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7144" w14:textId="11D20824" w:rsidR="00863D12" w:rsidRPr="009E46EC" w:rsidRDefault="00863D12" w:rsidP="009E46EC">
      <w:pPr>
        <w:pStyle w:val="TOC1"/>
      </w:pPr>
      <w:bookmarkStart w:id="0" w:name="_Toc83820868"/>
      <w:bookmarkStart w:id="1" w:name="_Toc498589357"/>
      <w:bookmarkStart w:id="2" w:name="_Toc531765935"/>
      <w:bookmarkStart w:id="3" w:name="_Toc6487343"/>
      <w:bookmarkStart w:id="4" w:name="_Toc83820874"/>
      <w:r w:rsidRPr="009E46EC">
        <w:rPr>
          <w:rFonts w:hint="eastAsia"/>
        </w:rPr>
        <w:t>目</w:t>
      </w:r>
      <w:r w:rsidRPr="009E46EC">
        <w:rPr>
          <w:rFonts w:hint="eastAsia"/>
        </w:rPr>
        <w:t xml:space="preserve"> </w:t>
      </w:r>
      <w:r w:rsidRPr="009E46EC">
        <w:t xml:space="preserve"> </w:t>
      </w:r>
      <w:r w:rsidRPr="009E46EC">
        <w:rPr>
          <w:rFonts w:hint="eastAsia"/>
        </w:rPr>
        <w:t>录</w:t>
      </w:r>
    </w:p>
    <w:p w14:paraId="327F0716" w14:textId="6214F44F" w:rsidR="0006419B" w:rsidRPr="009E46EC" w:rsidRDefault="00863D12" w:rsidP="009E46EC">
      <w:pPr>
        <w:pStyle w:val="TOC1"/>
        <w:rPr>
          <w:noProof/>
          <w:snapToGrid/>
          <w:kern w:val="2"/>
          <w:sz w:val="24"/>
          <w:szCs w:val="24"/>
        </w:rPr>
      </w:pPr>
      <w:r w:rsidRPr="009E46EC">
        <w:rPr>
          <w:sz w:val="24"/>
          <w:szCs w:val="24"/>
        </w:rPr>
        <w:fldChar w:fldCharType="begin"/>
      </w:r>
      <w:r w:rsidRPr="009E46EC">
        <w:rPr>
          <w:sz w:val="24"/>
          <w:szCs w:val="24"/>
        </w:rPr>
        <w:instrText xml:space="preserve"> TOC \o "1-2" \h \z \u </w:instrText>
      </w:r>
      <w:r w:rsidRPr="009E46EC">
        <w:rPr>
          <w:sz w:val="24"/>
          <w:szCs w:val="24"/>
        </w:rPr>
        <w:fldChar w:fldCharType="separate"/>
      </w:r>
      <w:hyperlink w:anchor="_Toc127969371" w:history="1">
        <w:r w:rsidR="0006419B" w:rsidRPr="009E46EC">
          <w:rPr>
            <w:rStyle w:val="a4"/>
            <w:rFonts w:cs="Times New Roman"/>
            <w:b w:val="0"/>
            <w:bCs/>
            <w:noProof/>
            <w:color w:val="000000" w:themeColor="text1"/>
            <w:kern w:val="44"/>
            <w:sz w:val="24"/>
            <w:szCs w:val="24"/>
          </w:rPr>
          <w:t>概</w:t>
        </w:r>
        <w:r w:rsidR="0006419B" w:rsidRPr="009E46EC">
          <w:rPr>
            <w:rStyle w:val="a4"/>
            <w:rFonts w:cs="Times New Roman"/>
            <w:b w:val="0"/>
            <w:bCs/>
            <w:noProof/>
            <w:color w:val="000000" w:themeColor="text1"/>
            <w:kern w:val="44"/>
            <w:sz w:val="24"/>
            <w:szCs w:val="24"/>
          </w:rPr>
          <w:t xml:space="preserve">  </w:t>
        </w:r>
        <w:r w:rsidR="0006419B" w:rsidRPr="009E46EC">
          <w:rPr>
            <w:rStyle w:val="a4"/>
            <w:rFonts w:cs="Times New Roman"/>
            <w:b w:val="0"/>
            <w:bCs/>
            <w:noProof/>
            <w:color w:val="000000" w:themeColor="text1"/>
            <w:kern w:val="44"/>
            <w:sz w:val="24"/>
            <w:szCs w:val="24"/>
          </w:rPr>
          <w:t>述</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_Toc127969371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1</w:t>
        </w:r>
        <w:r w:rsidR="0006419B" w:rsidRPr="009E46EC">
          <w:rPr>
            <w:noProof/>
            <w:webHidden/>
            <w:sz w:val="24"/>
            <w:szCs w:val="24"/>
          </w:rPr>
          <w:fldChar w:fldCharType="end"/>
        </w:r>
      </w:hyperlink>
    </w:p>
    <w:p w14:paraId="4E3FACB6" w14:textId="11C5AFF5" w:rsidR="0006419B" w:rsidRPr="009E46EC" w:rsidRDefault="009C66FA">
      <w:pPr>
        <w:pStyle w:val="TOC2"/>
        <w:rPr>
          <w:rFonts w:cs="Times New Roman"/>
          <w:bCs/>
          <w:noProof/>
          <w:snapToGrid/>
          <w:color w:val="000000" w:themeColor="text1"/>
          <w:kern w:val="2"/>
          <w:szCs w:val="24"/>
        </w:rPr>
      </w:pPr>
      <w:hyperlink w:anchor="_Toc127969372" w:history="1">
        <w:r w:rsidR="0006419B" w:rsidRPr="009E46EC">
          <w:rPr>
            <w:rStyle w:val="a4"/>
            <w:rFonts w:cs="Times New Roman"/>
            <w:bCs/>
            <w:noProof/>
            <w:color w:val="000000" w:themeColor="text1"/>
            <w:szCs w:val="24"/>
          </w:rPr>
          <w:t xml:space="preserve">1. </w:t>
        </w:r>
        <w:r w:rsidR="0006419B" w:rsidRPr="009E46EC">
          <w:rPr>
            <w:rStyle w:val="a4"/>
            <w:rFonts w:cs="Times New Roman"/>
            <w:bCs/>
            <w:noProof/>
            <w:color w:val="000000" w:themeColor="text1"/>
            <w:szCs w:val="24"/>
          </w:rPr>
          <w:t>项目由来及特点</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_Toc127969372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w:t>
        </w:r>
        <w:r w:rsidR="0006419B" w:rsidRPr="009E46EC">
          <w:rPr>
            <w:rFonts w:cs="Times New Roman"/>
            <w:bCs/>
            <w:noProof/>
            <w:webHidden/>
            <w:color w:val="000000" w:themeColor="text1"/>
            <w:szCs w:val="24"/>
          </w:rPr>
          <w:fldChar w:fldCharType="end"/>
        </w:r>
      </w:hyperlink>
    </w:p>
    <w:p w14:paraId="7BD19429" w14:textId="0DF26847" w:rsidR="0006419B" w:rsidRPr="009E46EC" w:rsidRDefault="009C66FA">
      <w:pPr>
        <w:pStyle w:val="TOC2"/>
        <w:rPr>
          <w:rFonts w:cs="Times New Roman"/>
          <w:bCs/>
          <w:noProof/>
          <w:snapToGrid/>
          <w:color w:val="000000" w:themeColor="text1"/>
          <w:kern w:val="2"/>
          <w:szCs w:val="24"/>
        </w:rPr>
      </w:pPr>
      <w:hyperlink w:anchor="_Toc127969373" w:history="1">
        <w:r w:rsidR="0006419B" w:rsidRPr="009E46EC">
          <w:rPr>
            <w:rStyle w:val="a4"/>
            <w:rFonts w:cs="Times New Roman"/>
            <w:bCs/>
            <w:noProof/>
            <w:color w:val="000000" w:themeColor="text1"/>
            <w:szCs w:val="24"/>
          </w:rPr>
          <w:t xml:space="preserve">2. </w:t>
        </w:r>
        <w:r w:rsidR="0006419B" w:rsidRPr="009E46EC">
          <w:rPr>
            <w:rStyle w:val="a4"/>
            <w:rFonts w:cs="Times New Roman"/>
            <w:bCs/>
            <w:noProof/>
            <w:color w:val="000000" w:themeColor="text1"/>
            <w:szCs w:val="24"/>
          </w:rPr>
          <w:t>环境影响评价的工作过程</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_Toc127969373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2</w:t>
        </w:r>
        <w:r w:rsidR="0006419B" w:rsidRPr="009E46EC">
          <w:rPr>
            <w:rFonts w:cs="Times New Roman"/>
            <w:bCs/>
            <w:noProof/>
            <w:webHidden/>
            <w:color w:val="000000" w:themeColor="text1"/>
            <w:szCs w:val="24"/>
          </w:rPr>
          <w:fldChar w:fldCharType="end"/>
        </w:r>
      </w:hyperlink>
    </w:p>
    <w:p w14:paraId="322DE520" w14:textId="553611CF" w:rsidR="0006419B" w:rsidRPr="009E46EC" w:rsidRDefault="009C66FA">
      <w:pPr>
        <w:pStyle w:val="TOC2"/>
        <w:rPr>
          <w:rFonts w:cs="Times New Roman"/>
          <w:bCs/>
          <w:noProof/>
          <w:snapToGrid/>
          <w:color w:val="000000" w:themeColor="text1"/>
          <w:kern w:val="2"/>
          <w:szCs w:val="24"/>
        </w:rPr>
      </w:pPr>
      <w:hyperlink w:anchor="_Toc127969374" w:history="1">
        <w:r w:rsidR="0006419B" w:rsidRPr="009E46EC">
          <w:rPr>
            <w:rStyle w:val="a4"/>
            <w:rFonts w:cs="Times New Roman"/>
            <w:bCs/>
            <w:noProof/>
            <w:color w:val="000000" w:themeColor="text1"/>
            <w:szCs w:val="24"/>
          </w:rPr>
          <w:t xml:space="preserve">3. </w:t>
        </w:r>
        <w:r w:rsidR="0006419B" w:rsidRPr="009E46EC">
          <w:rPr>
            <w:rStyle w:val="a4"/>
            <w:rFonts w:cs="Times New Roman"/>
            <w:bCs/>
            <w:noProof/>
            <w:color w:val="000000" w:themeColor="text1"/>
            <w:szCs w:val="24"/>
          </w:rPr>
          <w:t>分析判定相关情况</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_Toc127969374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4</w:t>
        </w:r>
        <w:r w:rsidR="0006419B" w:rsidRPr="009E46EC">
          <w:rPr>
            <w:rFonts w:cs="Times New Roman"/>
            <w:bCs/>
            <w:noProof/>
            <w:webHidden/>
            <w:color w:val="000000" w:themeColor="text1"/>
            <w:szCs w:val="24"/>
          </w:rPr>
          <w:fldChar w:fldCharType="end"/>
        </w:r>
      </w:hyperlink>
    </w:p>
    <w:p w14:paraId="25BBDCC3" w14:textId="62B5D739" w:rsidR="0006419B" w:rsidRPr="009E46EC" w:rsidRDefault="009C66FA">
      <w:pPr>
        <w:pStyle w:val="TOC2"/>
        <w:rPr>
          <w:rFonts w:cs="Times New Roman"/>
          <w:bCs/>
          <w:noProof/>
          <w:snapToGrid/>
          <w:color w:val="000000" w:themeColor="text1"/>
          <w:kern w:val="2"/>
          <w:szCs w:val="24"/>
        </w:rPr>
      </w:pPr>
      <w:hyperlink w:anchor="_Toc127969375" w:history="1">
        <w:r w:rsidR="0006419B" w:rsidRPr="009E46EC">
          <w:rPr>
            <w:rStyle w:val="a4"/>
            <w:rFonts w:cs="Times New Roman"/>
            <w:bCs/>
            <w:noProof/>
            <w:color w:val="000000" w:themeColor="text1"/>
            <w:szCs w:val="24"/>
          </w:rPr>
          <w:t xml:space="preserve">4. </w:t>
        </w:r>
        <w:r w:rsidR="0006419B" w:rsidRPr="009E46EC">
          <w:rPr>
            <w:rStyle w:val="a4"/>
            <w:rFonts w:cs="Times New Roman"/>
            <w:bCs/>
            <w:noProof/>
            <w:color w:val="000000" w:themeColor="text1"/>
            <w:szCs w:val="24"/>
          </w:rPr>
          <w:t>关注的主要环境问题及环境影响</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_Toc127969375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w:t>
        </w:r>
        <w:r w:rsidR="0006419B" w:rsidRPr="009E46EC">
          <w:rPr>
            <w:rFonts w:cs="Times New Roman"/>
            <w:bCs/>
            <w:noProof/>
            <w:webHidden/>
            <w:color w:val="000000" w:themeColor="text1"/>
            <w:szCs w:val="24"/>
          </w:rPr>
          <w:fldChar w:fldCharType="end"/>
        </w:r>
      </w:hyperlink>
    </w:p>
    <w:p w14:paraId="3310DA0A" w14:textId="4E36D32D" w:rsidR="0006419B" w:rsidRPr="009E46EC" w:rsidRDefault="009C66FA">
      <w:pPr>
        <w:pStyle w:val="TOC2"/>
        <w:rPr>
          <w:rFonts w:cs="Times New Roman"/>
          <w:bCs/>
          <w:noProof/>
          <w:snapToGrid/>
          <w:color w:val="000000" w:themeColor="text1"/>
          <w:kern w:val="2"/>
          <w:szCs w:val="24"/>
        </w:rPr>
      </w:pPr>
      <w:hyperlink w:anchor="_Toc127969376" w:history="1">
        <w:r w:rsidR="0006419B" w:rsidRPr="009E46EC">
          <w:rPr>
            <w:rStyle w:val="a4"/>
            <w:rFonts w:cs="Times New Roman"/>
            <w:bCs/>
            <w:noProof/>
            <w:color w:val="000000" w:themeColor="text1"/>
            <w:szCs w:val="24"/>
          </w:rPr>
          <w:t xml:space="preserve">5. </w:t>
        </w:r>
        <w:r w:rsidR="0006419B" w:rsidRPr="009E46EC">
          <w:rPr>
            <w:rStyle w:val="a4"/>
            <w:rFonts w:cs="Times New Roman"/>
            <w:bCs/>
            <w:noProof/>
            <w:color w:val="000000" w:themeColor="text1"/>
            <w:szCs w:val="24"/>
          </w:rPr>
          <w:t>环境影响评价主要结论</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_Toc127969376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w:t>
        </w:r>
        <w:r w:rsidR="0006419B" w:rsidRPr="009E46EC">
          <w:rPr>
            <w:rFonts w:cs="Times New Roman"/>
            <w:bCs/>
            <w:noProof/>
            <w:webHidden/>
            <w:color w:val="000000" w:themeColor="text1"/>
            <w:szCs w:val="24"/>
          </w:rPr>
          <w:fldChar w:fldCharType="end"/>
        </w:r>
      </w:hyperlink>
    </w:p>
    <w:p w14:paraId="28898A20" w14:textId="5800EA50" w:rsidR="0006419B" w:rsidRPr="009E46EC" w:rsidRDefault="009C66FA" w:rsidP="009E46EC">
      <w:pPr>
        <w:pStyle w:val="TOC1"/>
        <w:rPr>
          <w:noProof/>
          <w:snapToGrid/>
          <w:kern w:val="2"/>
          <w:sz w:val="24"/>
          <w:szCs w:val="24"/>
        </w:rPr>
      </w:pPr>
      <w:hyperlink w:anchor="_Toc127969377" w:history="1">
        <w:r w:rsidR="0006419B" w:rsidRPr="009E46EC">
          <w:rPr>
            <w:rStyle w:val="a4"/>
            <w:rFonts w:cs="Times New Roman"/>
            <w:b w:val="0"/>
            <w:bCs/>
            <w:noProof/>
            <w:color w:val="000000" w:themeColor="text1"/>
            <w:sz w:val="24"/>
            <w:szCs w:val="24"/>
          </w:rPr>
          <w:t xml:space="preserve">1. </w:t>
        </w:r>
        <w:r w:rsidR="0006419B" w:rsidRPr="009E46EC">
          <w:rPr>
            <w:rStyle w:val="a4"/>
            <w:rFonts w:cs="Times New Roman"/>
            <w:b w:val="0"/>
            <w:bCs/>
            <w:noProof/>
            <w:color w:val="000000" w:themeColor="text1"/>
            <w:sz w:val="24"/>
            <w:szCs w:val="24"/>
          </w:rPr>
          <w:t>总则</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_Toc127969377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19</w:t>
        </w:r>
        <w:r w:rsidR="0006419B" w:rsidRPr="009E46EC">
          <w:rPr>
            <w:noProof/>
            <w:webHidden/>
            <w:sz w:val="24"/>
            <w:szCs w:val="24"/>
          </w:rPr>
          <w:fldChar w:fldCharType="end"/>
        </w:r>
      </w:hyperlink>
    </w:p>
    <w:p w14:paraId="3F84B4F5" w14:textId="6250A327" w:rsidR="0006419B" w:rsidRPr="009E46EC" w:rsidRDefault="009C66FA">
      <w:pPr>
        <w:pStyle w:val="TOC2"/>
        <w:rPr>
          <w:rFonts w:cs="Times New Roman"/>
          <w:bCs/>
          <w:noProof/>
          <w:snapToGrid/>
          <w:color w:val="000000" w:themeColor="text1"/>
          <w:kern w:val="2"/>
          <w:szCs w:val="24"/>
        </w:rPr>
      </w:pPr>
      <w:hyperlink w:anchor="_Toc127969378" w:history="1">
        <w:r w:rsidR="0006419B" w:rsidRPr="009E46EC">
          <w:rPr>
            <w:rStyle w:val="a4"/>
            <w:rFonts w:cs="Times New Roman"/>
            <w:bCs/>
            <w:noProof/>
            <w:color w:val="000000" w:themeColor="text1"/>
            <w:szCs w:val="24"/>
          </w:rPr>
          <w:t xml:space="preserve">1.1 </w:t>
        </w:r>
        <w:r w:rsidR="0006419B" w:rsidRPr="009E46EC">
          <w:rPr>
            <w:rStyle w:val="a4"/>
            <w:rFonts w:cs="Times New Roman"/>
            <w:bCs/>
            <w:noProof/>
            <w:color w:val="000000" w:themeColor="text1"/>
            <w:szCs w:val="24"/>
          </w:rPr>
          <w:t>编制依据</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_Toc127969378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19</w:t>
        </w:r>
        <w:r w:rsidR="0006419B" w:rsidRPr="009E46EC">
          <w:rPr>
            <w:rFonts w:cs="Times New Roman"/>
            <w:bCs/>
            <w:noProof/>
            <w:webHidden/>
            <w:color w:val="000000" w:themeColor="text1"/>
            <w:szCs w:val="24"/>
          </w:rPr>
          <w:fldChar w:fldCharType="end"/>
        </w:r>
      </w:hyperlink>
    </w:p>
    <w:p w14:paraId="611EF1D8" w14:textId="0DB96334" w:rsidR="0006419B" w:rsidRPr="009E46EC" w:rsidRDefault="009C66FA">
      <w:pPr>
        <w:pStyle w:val="TOC2"/>
        <w:rPr>
          <w:rFonts w:cs="Times New Roman"/>
          <w:bCs/>
          <w:noProof/>
          <w:snapToGrid/>
          <w:color w:val="000000" w:themeColor="text1"/>
          <w:kern w:val="2"/>
          <w:szCs w:val="24"/>
        </w:rPr>
      </w:pPr>
      <w:hyperlink w:anchor="_Toc127969379" w:history="1">
        <w:r w:rsidR="0006419B" w:rsidRPr="009E46EC">
          <w:rPr>
            <w:rStyle w:val="a4"/>
            <w:rFonts w:cs="Times New Roman"/>
            <w:bCs/>
            <w:noProof/>
            <w:color w:val="000000" w:themeColor="text1"/>
            <w:szCs w:val="24"/>
          </w:rPr>
          <w:t xml:space="preserve">1.2 </w:t>
        </w:r>
        <w:r w:rsidR="0006419B" w:rsidRPr="009E46EC">
          <w:rPr>
            <w:rStyle w:val="a4"/>
            <w:rFonts w:cs="Times New Roman"/>
            <w:bCs/>
            <w:noProof/>
            <w:color w:val="000000" w:themeColor="text1"/>
            <w:szCs w:val="24"/>
          </w:rPr>
          <w:t>评价目的与评价原则</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_Toc127969379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22</w:t>
        </w:r>
        <w:r w:rsidR="0006419B" w:rsidRPr="009E46EC">
          <w:rPr>
            <w:rFonts w:cs="Times New Roman"/>
            <w:bCs/>
            <w:noProof/>
            <w:webHidden/>
            <w:color w:val="000000" w:themeColor="text1"/>
            <w:szCs w:val="24"/>
          </w:rPr>
          <w:fldChar w:fldCharType="end"/>
        </w:r>
      </w:hyperlink>
    </w:p>
    <w:p w14:paraId="7B30D94F" w14:textId="1FF7B5B4" w:rsidR="0006419B" w:rsidRPr="009E46EC" w:rsidRDefault="009C66FA">
      <w:pPr>
        <w:pStyle w:val="TOC2"/>
        <w:rPr>
          <w:rFonts w:cs="Times New Roman"/>
          <w:bCs/>
          <w:noProof/>
          <w:snapToGrid/>
          <w:color w:val="000000" w:themeColor="text1"/>
          <w:kern w:val="2"/>
          <w:szCs w:val="24"/>
        </w:rPr>
      </w:pPr>
      <w:hyperlink w:anchor="_Toc127969380" w:history="1">
        <w:r w:rsidR="0006419B" w:rsidRPr="009E46EC">
          <w:rPr>
            <w:rStyle w:val="a4"/>
            <w:rFonts w:cs="Times New Roman"/>
            <w:bCs/>
            <w:noProof/>
            <w:color w:val="000000" w:themeColor="text1"/>
            <w:szCs w:val="24"/>
          </w:rPr>
          <w:t xml:space="preserve">1.3 </w:t>
        </w:r>
        <w:r w:rsidR="0006419B" w:rsidRPr="009E46EC">
          <w:rPr>
            <w:rStyle w:val="a4"/>
            <w:rFonts w:cs="Times New Roman"/>
            <w:bCs/>
            <w:noProof/>
            <w:color w:val="000000" w:themeColor="text1"/>
            <w:szCs w:val="24"/>
          </w:rPr>
          <w:t>评价时段与评价重点</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_Toc127969380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23</w:t>
        </w:r>
        <w:r w:rsidR="0006419B" w:rsidRPr="009E46EC">
          <w:rPr>
            <w:rFonts w:cs="Times New Roman"/>
            <w:bCs/>
            <w:noProof/>
            <w:webHidden/>
            <w:color w:val="000000" w:themeColor="text1"/>
            <w:szCs w:val="24"/>
          </w:rPr>
          <w:fldChar w:fldCharType="end"/>
        </w:r>
      </w:hyperlink>
    </w:p>
    <w:p w14:paraId="1C0DB6D8" w14:textId="11BFCF5B" w:rsidR="0006419B" w:rsidRPr="009E46EC" w:rsidRDefault="009C66FA">
      <w:pPr>
        <w:pStyle w:val="TOC2"/>
        <w:rPr>
          <w:rFonts w:cs="Times New Roman"/>
          <w:bCs/>
          <w:noProof/>
          <w:snapToGrid/>
          <w:color w:val="000000" w:themeColor="text1"/>
          <w:kern w:val="2"/>
          <w:szCs w:val="24"/>
        </w:rPr>
      </w:pPr>
      <w:hyperlink w:anchor="_Toc127969381" w:history="1">
        <w:r w:rsidR="0006419B" w:rsidRPr="009E46EC">
          <w:rPr>
            <w:rStyle w:val="a4"/>
            <w:rFonts w:cs="Times New Roman"/>
            <w:bCs/>
            <w:noProof/>
            <w:color w:val="000000" w:themeColor="text1"/>
            <w:szCs w:val="24"/>
          </w:rPr>
          <w:t xml:space="preserve">1.4 </w:t>
        </w:r>
        <w:r w:rsidR="0006419B" w:rsidRPr="009E46EC">
          <w:rPr>
            <w:rStyle w:val="a4"/>
            <w:rFonts w:cs="Times New Roman"/>
            <w:bCs/>
            <w:noProof/>
            <w:color w:val="000000" w:themeColor="text1"/>
            <w:szCs w:val="24"/>
          </w:rPr>
          <w:t>环境影响识别与评价因子筛选</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_Toc127969381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24</w:t>
        </w:r>
        <w:r w:rsidR="0006419B" w:rsidRPr="009E46EC">
          <w:rPr>
            <w:rFonts w:cs="Times New Roman"/>
            <w:bCs/>
            <w:noProof/>
            <w:webHidden/>
            <w:color w:val="000000" w:themeColor="text1"/>
            <w:szCs w:val="24"/>
          </w:rPr>
          <w:fldChar w:fldCharType="end"/>
        </w:r>
      </w:hyperlink>
    </w:p>
    <w:p w14:paraId="552C3BC8" w14:textId="533A0515" w:rsidR="0006419B" w:rsidRPr="009E46EC" w:rsidRDefault="009C66FA">
      <w:pPr>
        <w:pStyle w:val="TOC2"/>
        <w:rPr>
          <w:rFonts w:cs="Times New Roman"/>
          <w:bCs/>
          <w:noProof/>
          <w:snapToGrid/>
          <w:color w:val="000000" w:themeColor="text1"/>
          <w:kern w:val="2"/>
          <w:szCs w:val="24"/>
        </w:rPr>
      </w:pPr>
      <w:hyperlink w:anchor="_Toc127969382" w:history="1">
        <w:r w:rsidR="0006419B" w:rsidRPr="009E46EC">
          <w:rPr>
            <w:rStyle w:val="a4"/>
            <w:rFonts w:cs="Times New Roman"/>
            <w:bCs/>
            <w:noProof/>
            <w:color w:val="000000" w:themeColor="text1"/>
            <w:szCs w:val="24"/>
          </w:rPr>
          <w:t xml:space="preserve">1.5 </w:t>
        </w:r>
        <w:r w:rsidR="0006419B" w:rsidRPr="009E46EC">
          <w:rPr>
            <w:rStyle w:val="a4"/>
            <w:rFonts w:cs="Times New Roman"/>
            <w:bCs/>
            <w:noProof/>
            <w:color w:val="000000" w:themeColor="text1"/>
            <w:szCs w:val="24"/>
          </w:rPr>
          <w:t>区域环境功能区划</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_Toc127969382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25</w:t>
        </w:r>
        <w:r w:rsidR="0006419B" w:rsidRPr="009E46EC">
          <w:rPr>
            <w:rFonts w:cs="Times New Roman"/>
            <w:bCs/>
            <w:noProof/>
            <w:webHidden/>
            <w:color w:val="000000" w:themeColor="text1"/>
            <w:szCs w:val="24"/>
          </w:rPr>
          <w:fldChar w:fldCharType="end"/>
        </w:r>
      </w:hyperlink>
    </w:p>
    <w:p w14:paraId="1CFE5428" w14:textId="60EBD42C" w:rsidR="0006419B" w:rsidRPr="009E46EC" w:rsidRDefault="009C66FA">
      <w:pPr>
        <w:pStyle w:val="TOC2"/>
        <w:rPr>
          <w:rFonts w:cs="Times New Roman"/>
          <w:bCs/>
          <w:noProof/>
          <w:snapToGrid/>
          <w:color w:val="000000" w:themeColor="text1"/>
          <w:kern w:val="2"/>
          <w:szCs w:val="24"/>
        </w:rPr>
      </w:pPr>
      <w:hyperlink w:anchor="_Toc127969383" w:history="1">
        <w:r w:rsidR="0006419B" w:rsidRPr="009E46EC">
          <w:rPr>
            <w:rStyle w:val="a4"/>
            <w:rFonts w:cs="Times New Roman"/>
            <w:bCs/>
            <w:noProof/>
            <w:color w:val="000000" w:themeColor="text1"/>
            <w:szCs w:val="24"/>
          </w:rPr>
          <w:t xml:space="preserve">1.6 </w:t>
        </w:r>
        <w:r w:rsidR="0006419B" w:rsidRPr="009E46EC">
          <w:rPr>
            <w:rStyle w:val="a4"/>
            <w:rFonts w:cs="Times New Roman"/>
            <w:bCs/>
            <w:noProof/>
            <w:color w:val="000000" w:themeColor="text1"/>
            <w:szCs w:val="24"/>
          </w:rPr>
          <w:t>评价标准</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_Toc127969383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26</w:t>
        </w:r>
        <w:r w:rsidR="0006419B" w:rsidRPr="009E46EC">
          <w:rPr>
            <w:rFonts w:cs="Times New Roman"/>
            <w:bCs/>
            <w:noProof/>
            <w:webHidden/>
            <w:color w:val="000000" w:themeColor="text1"/>
            <w:szCs w:val="24"/>
          </w:rPr>
          <w:fldChar w:fldCharType="end"/>
        </w:r>
      </w:hyperlink>
    </w:p>
    <w:p w14:paraId="63EF369B" w14:textId="718D7299" w:rsidR="0006419B" w:rsidRPr="009E46EC" w:rsidRDefault="009C66FA">
      <w:pPr>
        <w:pStyle w:val="TOC2"/>
        <w:rPr>
          <w:rFonts w:cs="Times New Roman"/>
          <w:bCs/>
          <w:noProof/>
          <w:snapToGrid/>
          <w:color w:val="000000" w:themeColor="text1"/>
          <w:kern w:val="2"/>
          <w:szCs w:val="24"/>
        </w:rPr>
      </w:pPr>
      <w:hyperlink w:anchor="_Toc127969384" w:history="1">
        <w:r w:rsidR="0006419B" w:rsidRPr="009E46EC">
          <w:rPr>
            <w:rStyle w:val="a4"/>
            <w:rFonts w:cs="Times New Roman"/>
            <w:bCs/>
            <w:noProof/>
            <w:color w:val="000000" w:themeColor="text1"/>
            <w:szCs w:val="24"/>
          </w:rPr>
          <w:t xml:space="preserve">1.7 </w:t>
        </w:r>
        <w:r w:rsidR="0006419B" w:rsidRPr="009E46EC">
          <w:rPr>
            <w:rStyle w:val="a4"/>
            <w:rFonts w:cs="Times New Roman"/>
            <w:bCs/>
            <w:noProof/>
            <w:color w:val="000000" w:themeColor="text1"/>
            <w:szCs w:val="24"/>
          </w:rPr>
          <w:t>环境影响评价等级和评价范围</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_Toc127969384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31</w:t>
        </w:r>
        <w:r w:rsidR="0006419B" w:rsidRPr="009E46EC">
          <w:rPr>
            <w:rFonts w:cs="Times New Roman"/>
            <w:bCs/>
            <w:noProof/>
            <w:webHidden/>
            <w:color w:val="000000" w:themeColor="text1"/>
            <w:szCs w:val="24"/>
          </w:rPr>
          <w:fldChar w:fldCharType="end"/>
        </w:r>
      </w:hyperlink>
    </w:p>
    <w:p w14:paraId="6B0EBB5D" w14:textId="79AF89AF" w:rsidR="0006419B" w:rsidRPr="009E46EC" w:rsidRDefault="009C66FA">
      <w:pPr>
        <w:pStyle w:val="TOC2"/>
        <w:rPr>
          <w:rFonts w:cs="Times New Roman"/>
          <w:bCs/>
          <w:noProof/>
          <w:snapToGrid/>
          <w:color w:val="000000" w:themeColor="text1"/>
          <w:kern w:val="2"/>
          <w:szCs w:val="24"/>
        </w:rPr>
      </w:pPr>
      <w:hyperlink w:anchor="_Toc127969385" w:history="1">
        <w:r w:rsidR="0006419B" w:rsidRPr="009E46EC">
          <w:rPr>
            <w:rStyle w:val="a4"/>
            <w:rFonts w:cs="Times New Roman"/>
            <w:bCs/>
            <w:noProof/>
            <w:color w:val="000000" w:themeColor="text1"/>
            <w:szCs w:val="24"/>
          </w:rPr>
          <w:t xml:space="preserve">1.8 </w:t>
        </w:r>
        <w:r w:rsidR="0006419B" w:rsidRPr="009E46EC">
          <w:rPr>
            <w:rStyle w:val="a4"/>
            <w:rFonts w:cs="Times New Roman"/>
            <w:bCs/>
            <w:noProof/>
            <w:color w:val="000000" w:themeColor="text1"/>
            <w:szCs w:val="24"/>
          </w:rPr>
          <w:t>环境保护目标</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_Toc127969385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36</w:t>
        </w:r>
        <w:r w:rsidR="0006419B" w:rsidRPr="009E46EC">
          <w:rPr>
            <w:rFonts w:cs="Times New Roman"/>
            <w:bCs/>
            <w:noProof/>
            <w:webHidden/>
            <w:color w:val="000000" w:themeColor="text1"/>
            <w:szCs w:val="24"/>
          </w:rPr>
          <w:fldChar w:fldCharType="end"/>
        </w:r>
      </w:hyperlink>
    </w:p>
    <w:p w14:paraId="2F36BD92" w14:textId="1B218BD5" w:rsidR="0006419B" w:rsidRPr="009E46EC" w:rsidRDefault="009C66FA" w:rsidP="009E46EC">
      <w:pPr>
        <w:pStyle w:val="TOC1"/>
        <w:rPr>
          <w:noProof/>
          <w:snapToGrid/>
          <w:kern w:val="2"/>
          <w:sz w:val="24"/>
          <w:szCs w:val="24"/>
        </w:rPr>
      </w:pPr>
      <w:hyperlink w:anchor="_Toc127969386" w:history="1">
        <w:r w:rsidR="0006419B" w:rsidRPr="009E46EC">
          <w:rPr>
            <w:rStyle w:val="a4"/>
            <w:rFonts w:cs="Times New Roman"/>
            <w:b w:val="0"/>
            <w:bCs/>
            <w:noProof/>
            <w:color w:val="000000" w:themeColor="text1"/>
            <w:sz w:val="24"/>
            <w:szCs w:val="24"/>
          </w:rPr>
          <w:t xml:space="preserve">2. </w:t>
        </w:r>
        <w:r w:rsidR="0006419B" w:rsidRPr="009E46EC">
          <w:rPr>
            <w:rStyle w:val="a4"/>
            <w:rFonts w:cs="Times New Roman"/>
            <w:b w:val="0"/>
            <w:bCs/>
            <w:noProof/>
            <w:color w:val="000000" w:themeColor="text1"/>
            <w:sz w:val="24"/>
            <w:szCs w:val="24"/>
          </w:rPr>
          <w:t>工程分析</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_Toc127969386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40</w:t>
        </w:r>
        <w:r w:rsidR="0006419B" w:rsidRPr="009E46EC">
          <w:rPr>
            <w:noProof/>
            <w:webHidden/>
            <w:sz w:val="24"/>
            <w:szCs w:val="24"/>
          </w:rPr>
          <w:fldChar w:fldCharType="end"/>
        </w:r>
      </w:hyperlink>
    </w:p>
    <w:p w14:paraId="62135B56" w14:textId="17F4CA2C" w:rsidR="0006419B" w:rsidRPr="009E46EC" w:rsidRDefault="009C66FA">
      <w:pPr>
        <w:pStyle w:val="TOC2"/>
        <w:rPr>
          <w:rFonts w:cs="Times New Roman"/>
          <w:bCs/>
          <w:noProof/>
          <w:snapToGrid/>
          <w:color w:val="000000" w:themeColor="text1"/>
          <w:kern w:val="2"/>
          <w:szCs w:val="24"/>
        </w:rPr>
      </w:pPr>
      <w:hyperlink w:anchor="_Toc127969387" w:history="1">
        <w:r w:rsidR="0006419B" w:rsidRPr="009E46EC">
          <w:rPr>
            <w:rStyle w:val="a4"/>
            <w:rFonts w:cs="Times New Roman"/>
            <w:bCs/>
            <w:noProof/>
            <w:color w:val="000000" w:themeColor="text1"/>
            <w:szCs w:val="24"/>
          </w:rPr>
          <w:t xml:space="preserve">2.1 </w:t>
        </w:r>
        <w:r w:rsidR="0006419B" w:rsidRPr="009E46EC">
          <w:rPr>
            <w:rStyle w:val="a4"/>
            <w:rFonts w:cs="Times New Roman"/>
            <w:bCs/>
            <w:noProof/>
            <w:color w:val="000000" w:themeColor="text1"/>
            <w:szCs w:val="24"/>
          </w:rPr>
          <w:t>企业基本情况</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_Toc127969387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40</w:t>
        </w:r>
        <w:r w:rsidR="0006419B" w:rsidRPr="009E46EC">
          <w:rPr>
            <w:rFonts w:cs="Times New Roman"/>
            <w:bCs/>
            <w:noProof/>
            <w:webHidden/>
            <w:color w:val="000000" w:themeColor="text1"/>
            <w:szCs w:val="24"/>
          </w:rPr>
          <w:fldChar w:fldCharType="end"/>
        </w:r>
      </w:hyperlink>
    </w:p>
    <w:p w14:paraId="1BA3CF28" w14:textId="7ACF5703" w:rsidR="0006419B" w:rsidRPr="009E46EC" w:rsidRDefault="009C66FA">
      <w:pPr>
        <w:pStyle w:val="TOC2"/>
        <w:rPr>
          <w:rFonts w:cs="Times New Roman"/>
          <w:bCs/>
          <w:noProof/>
          <w:snapToGrid/>
          <w:color w:val="000000" w:themeColor="text1"/>
          <w:kern w:val="2"/>
          <w:szCs w:val="24"/>
        </w:rPr>
      </w:pPr>
      <w:hyperlink w:anchor="_Toc127969388" w:history="1">
        <w:r w:rsidR="0006419B" w:rsidRPr="009E46EC">
          <w:rPr>
            <w:rStyle w:val="a4"/>
            <w:rFonts w:cs="Times New Roman"/>
            <w:bCs/>
            <w:noProof/>
            <w:color w:val="000000" w:themeColor="text1"/>
            <w:szCs w:val="24"/>
          </w:rPr>
          <w:t xml:space="preserve">2.2 </w:t>
        </w:r>
        <w:r w:rsidR="0006419B" w:rsidRPr="009E46EC">
          <w:rPr>
            <w:rStyle w:val="a4"/>
            <w:rFonts w:cs="Times New Roman"/>
            <w:bCs/>
            <w:noProof/>
            <w:color w:val="000000" w:themeColor="text1"/>
            <w:szCs w:val="24"/>
          </w:rPr>
          <w:t>现有常压蒸馏装置</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_Toc127969388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43</w:t>
        </w:r>
        <w:r w:rsidR="0006419B" w:rsidRPr="009E46EC">
          <w:rPr>
            <w:rFonts w:cs="Times New Roman"/>
            <w:bCs/>
            <w:noProof/>
            <w:webHidden/>
            <w:color w:val="000000" w:themeColor="text1"/>
            <w:szCs w:val="24"/>
          </w:rPr>
          <w:fldChar w:fldCharType="end"/>
        </w:r>
      </w:hyperlink>
    </w:p>
    <w:p w14:paraId="764EEDFF" w14:textId="25EE20C6" w:rsidR="0006419B" w:rsidRPr="009E46EC" w:rsidRDefault="009C66FA">
      <w:pPr>
        <w:pStyle w:val="TOC2"/>
        <w:rPr>
          <w:rFonts w:cs="Times New Roman"/>
          <w:bCs/>
          <w:noProof/>
          <w:snapToGrid/>
          <w:color w:val="000000" w:themeColor="text1"/>
          <w:kern w:val="2"/>
          <w:szCs w:val="24"/>
        </w:rPr>
      </w:pPr>
      <w:hyperlink w:anchor="_Toc127969389" w:history="1">
        <w:r w:rsidR="0006419B" w:rsidRPr="009E46EC">
          <w:rPr>
            <w:rStyle w:val="a4"/>
            <w:rFonts w:cs="Times New Roman"/>
            <w:bCs/>
            <w:noProof/>
            <w:color w:val="000000" w:themeColor="text1"/>
            <w:szCs w:val="24"/>
          </w:rPr>
          <w:t xml:space="preserve">2.3 </w:t>
        </w:r>
        <w:r w:rsidR="0006419B" w:rsidRPr="009E46EC">
          <w:rPr>
            <w:rStyle w:val="a4"/>
            <w:rFonts w:cs="Times New Roman"/>
            <w:bCs/>
            <w:noProof/>
            <w:color w:val="000000" w:themeColor="text1"/>
            <w:szCs w:val="24"/>
          </w:rPr>
          <w:t>在建粗白油精制装置</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_Toc127969389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49</w:t>
        </w:r>
        <w:r w:rsidR="0006419B" w:rsidRPr="009E46EC">
          <w:rPr>
            <w:rFonts w:cs="Times New Roman"/>
            <w:bCs/>
            <w:noProof/>
            <w:webHidden/>
            <w:color w:val="000000" w:themeColor="text1"/>
            <w:szCs w:val="24"/>
          </w:rPr>
          <w:fldChar w:fldCharType="end"/>
        </w:r>
      </w:hyperlink>
    </w:p>
    <w:p w14:paraId="4D0D3FE1" w14:textId="3AC69F90" w:rsidR="0006419B" w:rsidRPr="009E46EC" w:rsidRDefault="009C66FA">
      <w:pPr>
        <w:pStyle w:val="TOC2"/>
        <w:rPr>
          <w:rFonts w:cs="Times New Roman"/>
          <w:bCs/>
          <w:noProof/>
          <w:snapToGrid/>
          <w:color w:val="000000" w:themeColor="text1"/>
          <w:kern w:val="2"/>
          <w:szCs w:val="24"/>
        </w:rPr>
      </w:pPr>
      <w:hyperlink w:anchor="_Toc127969390" w:history="1">
        <w:r w:rsidR="0006419B" w:rsidRPr="009E46EC">
          <w:rPr>
            <w:rStyle w:val="a4"/>
            <w:rFonts w:cs="Times New Roman"/>
            <w:bCs/>
            <w:noProof/>
            <w:color w:val="000000" w:themeColor="text1"/>
            <w:szCs w:val="24"/>
          </w:rPr>
          <w:t xml:space="preserve">2.4 </w:t>
        </w:r>
        <w:r w:rsidR="0006419B" w:rsidRPr="009E46EC">
          <w:rPr>
            <w:rStyle w:val="a4"/>
            <w:rFonts w:cs="Times New Roman"/>
            <w:bCs/>
            <w:noProof/>
            <w:color w:val="000000" w:themeColor="text1"/>
            <w:szCs w:val="24"/>
          </w:rPr>
          <w:t>变更工程分析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_Toc127969390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56</w:t>
        </w:r>
        <w:r w:rsidR="0006419B" w:rsidRPr="009E46EC">
          <w:rPr>
            <w:rFonts w:cs="Times New Roman"/>
            <w:bCs/>
            <w:noProof/>
            <w:webHidden/>
            <w:color w:val="000000" w:themeColor="text1"/>
            <w:szCs w:val="24"/>
          </w:rPr>
          <w:fldChar w:fldCharType="end"/>
        </w:r>
      </w:hyperlink>
    </w:p>
    <w:p w14:paraId="1058787A" w14:textId="3564A9FD" w:rsidR="0006419B" w:rsidRPr="009E46EC" w:rsidRDefault="009C66FA" w:rsidP="009E46EC">
      <w:pPr>
        <w:pStyle w:val="TOC1"/>
        <w:rPr>
          <w:noProof/>
          <w:snapToGrid/>
          <w:kern w:val="2"/>
          <w:sz w:val="24"/>
          <w:szCs w:val="24"/>
        </w:rPr>
      </w:pPr>
      <w:hyperlink w:anchor="_Toc127969391" w:history="1">
        <w:r w:rsidR="0006419B" w:rsidRPr="009E46EC">
          <w:rPr>
            <w:rStyle w:val="a4"/>
            <w:rFonts w:cs="Times New Roman"/>
            <w:b w:val="0"/>
            <w:bCs/>
            <w:noProof/>
            <w:color w:val="000000" w:themeColor="text1"/>
            <w:sz w:val="24"/>
            <w:szCs w:val="24"/>
          </w:rPr>
          <w:t xml:space="preserve">3. </w:t>
        </w:r>
        <w:r w:rsidR="0006419B" w:rsidRPr="009E46EC">
          <w:rPr>
            <w:rStyle w:val="a4"/>
            <w:rFonts w:cs="Times New Roman"/>
            <w:b w:val="0"/>
            <w:bCs/>
            <w:noProof/>
            <w:color w:val="000000" w:themeColor="text1"/>
            <w:sz w:val="24"/>
            <w:szCs w:val="24"/>
          </w:rPr>
          <w:t>区域环境概况</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_Toc127969391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77</w:t>
        </w:r>
        <w:r w:rsidR="0006419B" w:rsidRPr="009E46EC">
          <w:rPr>
            <w:noProof/>
            <w:webHidden/>
            <w:sz w:val="24"/>
            <w:szCs w:val="24"/>
          </w:rPr>
          <w:fldChar w:fldCharType="end"/>
        </w:r>
      </w:hyperlink>
    </w:p>
    <w:p w14:paraId="2D129CB7" w14:textId="1E022F5A" w:rsidR="0006419B" w:rsidRPr="009E46EC" w:rsidRDefault="009C66FA">
      <w:pPr>
        <w:pStyle w:val="TOC2"/>
        <w:rPr>
          <w:rFonts w:cs="Times New Roman"/>
          <w:bCs/>
          <w:noProof/>
          <w:snapToGrid/>
          <w:color w:val="000000" w:themeColor="text1"/>
          <w:kern w:val="2"/>
          <w:szCs w:val="24"/>
        </w:rPr>
      </w:pPr>
      <w:hyperlink w:anchor="_Toc127969392" w:history="1">
        <w:r w:rsidR="0006419B" w:rsidRPr="009E46EC">
          <w:rPr>
            <w:rStyle w:val="a4"/>
            <w:rFonts w:cs="Times New Roman"/>
            <w:bCs/>
            <w:noProof/>
            <w:color w:val="000000" w:themeColor="text1"/>
            <w:szCs w:val="24"/>
          </w:rPr>
          <w:t xml:space="preserve">3.1 </w:t>
        </w:r>
        <w:r w:rsidR="0006419B" w:rsidRPr="009E46EC">
          <w:rPr>
            <w:rStyle w:val="a4"/>
            <w:rFonts w:cs="Times New Roman"/>
            <w:bCs/>
            <w:noProof/>
            <w:color w:val="000000" w:themeColor="text1"/>
            <w:szCs w:val="24"/>
          </w:rPr>
          <w:t>地理位置</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_Toc127969392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77</w:t>
        </w:r>
        <w:r w:rsidR="0006419B" w:rsidRPr="009E46EC">
          <w:rPr>
            <w:rFonts w:cs="Times New Roman"/>
            <w:bCs/>
            <w:noProof/>
            <w:webHidden/>
            <w:color w:val="000000" w:themeColor="text1"/>
            <w:szCs w:val="24"/>
          </w:rPr>
          <w:fldChar w:fldCharType="end"/>
        </w:r>
      </w:hyperlink>
    </w:p>
    <w:p w14:paraId="3E12DB64" w14:textId="501869E9" w:rsidR="0006419B" w:rsidRPr="009E46EC" w:rsidRDefault="009C66FA">
      <w:pPr>
        <w:pStyle w:val="TOC2"/>
        <w:rPr>
          <w:rFonts w:cs="Times New Roman"/>
          <w:bCs/>
          <w:noProof/>
          <w:snapToGrid/>
          <w:color w:val="000000" w:themeColor="text1"/>
          <w:kern w:val="2"/>
          <w:szCs w:val="24"/>
        </w:rPr>
      </w:pPr>
      <w:hyperlink w:anchor="_Toc127969393" w:history="1">
        <w:r w:rsidR="0006419B" w:rsidRPr="009E46EC">
          <w:rPr>
            <w:rStyle w:val="a4"/>
            <w:rFonts w:cs="Times New Roman"/>
            <w:bCs/>
            <w:noProof/>
            <w:color w:val="000000" w:themeColor="text1"/>
            <w:szCs w:val="24"/>
          </w:rPr>
          <w:t xml:space="preserve">3.2 </w:t>
        </w:r>
        <w:r w:rsidR="0006419B" w:rsidRPr="009E46EC">
          <w:rPr>
            <w:rStyle w:val="a4"/>
            <w:rFonts w:cs="Times New Roman"/>
            <w:bCs/>
            <w:noProof/>
            <w:color w:val="000000" w:themeColor="text1"/>
            <w:szCs w:val="24"/>
          </w:rPr>
          <w:t>自然环境简况</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_Toc127969393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77</w:t>
        </w:r>
        <w:r w:rsidR="0006419B" w:rsidRPr="009E46EC">
          <w:rPr>
            <w:rFonts w:cs="Times New Roman"/>
            <w:bCs/>
            <w:noProof/>
            <w:webHidden/>
            <w:color w:val="000000" w:themeColor="text1"/>
            <w:szCs w:val="24"/>
          </w:rPr>
          <w:fldChar w:fldCharType="end"/>
        </w:r>
      </w:hyperlink>
    </w:p>
    <w:p w14:paraId="74776D08" w14:textId="26D75055" w:rsidR="0006419B" w:rsidRPr="009E46EC" w:rsidRDefault="009C66FA">
      <w:pPr>
        <w:pStyle w:val="TOC2"/>
        <w:rPr>
          <w:rFonts w:cs="Times New Roman"/>
          <w:bCs/>
          <w:noProof/>
          <w:snapToGrid/>
          <w:color w:val="000000" w:themeColor="text1"/>
          <w:kern w:val="2"/>
          <w:szCs w:val="24"/>
        </w:rPr>
      </w:pPr>
      <w:hyperlink w:anchor="_Toc127969394" w:history="1">
        <w:r w:rsidR="0006419B" w:rsidRPr="009E46EC">
          <w:rPr>
            <w:rStyle w:val="a4"/>
            <w:rFonts w:cs="Times New Roman"/>
            <w:bCs/>
            <w:noProof/>
            <w:color w:val="000000" w:themeColor="text1"/>
            <w:szCs w:val="24"/>
          </w:rPr>
          <w:t xml:space="preserve">3.3 </w:t>
        </w:r>
        <w:r w:rsidR="0006419B" w:rsidRPr="009E46EC">
          <w:rPr>
            <w:rStyle w:val="a4"/>
            <w:rFonts w:cs="Times New Roman"/>
            <w:bCs/>
            <w:noProof/>
            <w:color w:val="000000" w:themeColor="text1"/>
            <w:szCs w:val="24"/>
          </w:rPr>
          <w:t>湖南岳阳绿色化工高新技术产业开发区简况</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_Toc127969394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83</w:t>
        </w:r>
        <w:r w:rsidR="0006419B" w:rsidRPr="009E46EC">
          <w:rPr>
            <w:rFonts w:cs="Times New Roman"/>
            <w:bCs/>
            <w:noProof/>
            <w:webHidden/>
            <w:color w:val="000000" w:themeColor="text1"/>
            <w:szCs w:val="24"/>
          </w:rPr>
          <w:fldChar w:fldCharType="end"/>
        </w:r>
      </w:hyperlink>
    </w:p>
    <w:p w14:paraId="249EC6B7" w14:textId="58B3E26D" w:rsidR="0006419B" w:rsidRPr="009E46EC" w:rsidRDefault="009C66FA">
      <w:pPr>
        <w:pStyle w:val="TOC2"/>
        <w:rPr>
          <w:rFonts w:cs="Times New Roman"/>
          <w:bCs/>
          <w:noProof/>
          <w:snapToGrid/>
          <w:color w:val="000000" w:themeColor="text1"/>
          <w:kern w:val="2"/>
          <w:szCs w:val="24"/>
        </w:rPr>
      </w:pPr>
      <w:hyperlink w:anchor="_Toc127969395" w:history="1">
        <w:r w:rsidR="0006419B" w:rsidRPr="009E46EC">
          <w:rPr>
            <w:rStyle w:val="a4"/>
            <w:rFonts w:cs="Times New Roman"/>
            <w:bCs/>
            <w:noProof/>
            <w:color w:val="000000" w:themeColor="text1"/>
            <w:szCs w:val="24"/>
          </w:rPr>
          <w:t xml:space="preserve">3.4 </w:t>
        </w:r>
        <w:r w:rsidR="0006419B" w:rsidRPr="009E46EC">
          <w:rPr>
            <w:rStyle w:val="a4"/>
            <w:rFonts w:cs="Times New Roman"/>
            <w:bCs/>
            <w:noProof/>
            <w:color w:val="000000" w:themeColor="text1"/>
            <w:szCs w:val="24"/>
          </w:rPr>
          <w:t>环境现状调查与评价</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_Toc127969395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86</w:t>
        </w:r>
        <w:r w:rsidR="0006419B" w:rsidRPr="009E46EC">
          <w:rPr>
            <w:rFonts w:cs="Times New Roman"/>
            <w:bCs/>
            <w:noProof/>
            <w:webHidden/>
            <w:color w:val="000000" w:themeColor="text1"/>
            <w:szCs w:val="24"/>
          </w:rPr>
          <w:fldChar w:fldCharType="end"/>
        </w:r>
      </w:hyperlink>
    </w:p>
    <w:p w14:paraId="7A3A293A" w14:textId="016078A7" w:rsidR="0006419B" w:rsidRPr="009E46EC" w:rsidRDefault="009C66FA" w:rsidP="009E46EC">
      <w:pPr>
        <w:pStyle w:val="TOC1"/>
        <w:rPr>
          <w:noProof/>
          <w:snapToGrid/>
          <w:kern w:val="2"/>
          <w:sz w:val="24"/>
          <w:szCs w:val="24"/>
        </w:rPr>
      </w:pPr>
      <w:hyperlink w:anchor="_Toc127969396" w:history="1">
        <w:r w:rsidR="0006419B" w:rsidRPr="009E46EC">
          <w:rPr>
            <w:rStyle w:val="a4"/>
            <w:rFonts w:cs="Times New Roman"/>
            <w:b w:val="0"/>
            <w:bCs/>
            <w:noProof/>
            <w:color w:val="000000" w:themeColor="text1"/>
            <w:sz w:val="24"/>
            <w:szCs w:val="24"/>
          </w:rPr>
          <w:t xml:space="preserve">4. </w:t>
        </w:r>
        <w:r w:rsidR="0006419B" w:rsidRPr="009E46EC">
          <w:rPr>
            <w:rStyle w:val="a4"/>
            <w:rFonts w:cs="Times New Roman"/>
            <w:b w:val="0"/>
            <w:bCs/>
            <w:noProof/>
            <w:color w:val="000000" w:themeColor="text1"/>
            <w:sz w:val="24"/>
            <w:szCs w:val="24"/>
          </w:rPr>
          <w:t>环境影响预测与评价</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_Toc127969396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101</w:t>
        </w:r>
        <w:r w:rsidR="0006419B" w:rsidRPr="009E46EC">
          <w:rPr>
            <w:noProof/>
            <w:webHidden/>
            <w:sz w:val="24"/>
            <w:szCs w:val="24"/>
          </w:rPr>
          <w:fldChar w:fldCharType="end"/>
        </w:r>
      </w:hyperlink>
    </w:p>
    <w:p w14:paraId="244C929A" w14:textId="7807D225" w:rsidR="0006419B" w:rsidRPr="009E46EC" w:rsidRDefault="009C66FA">
      <w:pPr>
        <w:pStyle w:val="TOC2"/>
        <w:rPr>
          <w:rFonts w:cs="Times New Roman"/>
          <w:bCs/>
          <w:noProof/>
          <w:snapToGrid/>
          <w:color w:val="000000" w:themeColor="text1"/>
          <w:kern w:val="2"/>
          <w:szCs w:val="24"/>
        </w:rPr>
      </w:pPr>
      <w:hyperlink w:anchor="_Toc127969397" w:history="1">
        <w:r w:rsidR="0006419B" w:rsidRPr="009E46EC">
          <w:rPr>
            <w:rStyle w:val="a4"/>
            <w:rFonts w:cs="Times New Roman"/>
            <w:bCs/>
            <w:noProof/>
            <w:color w:val="000000" w:themeColor="text1"/>
            <w:szCs w:val="24"/>
          </w:rPr>
          <w:t xml:space="preserve">4.1 </w:t>
        </w:r>
        <w:r w:rsidR="0006419B" w:rsidRPr="009E46EC">
          <w:rPr>
            <w:rStyle w:val="a4"/>
            <w:rFonts w:cs="Times New Roman"/>
            <w:bCs/>
            <w:noProof/>
            <w:color w:val="000000" w:themeColor="text1"/>
            <w:szCs w:val="24"/>
          </w:rPr>
          <w:t>施工期环境影响预测与评价</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_Toc127969397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101</w:t>
        </w:r>
        <w:r w:rsidR="0006419B" w:rsidRPr="009E46EC">
          <w:rPr>
            <w:rFonts w:cs="Times New Roman"/>
            <w:bCs/>
            <w:noProof/>
            <w:webHidden/>
            <w:color w:val="000000" w:themeColor="text1"/>
            <w:szCs w:val="24"/>
          </w:rPr>
          <w:fldChar w:fldCharType="end"/>
        </w:r>
      </w:hyperlink>
    </w:p>
    <w:p w14:paraId="28A0F397" w14:textId="26B063DB" w:rsidR="0006419B" w:rsidRPr="009E46EC" w:rsidRDefault="009C66FA">
      <w:pPr>
        <w:pStyle w:val="TOC2"/>
        <w:rPr>
          <w:rFonts w:cs="Times New Roman"/>
          <w:bCs/>
          <w:noProof/>
          <w:snapToGrid/>
          <w:color w:val="000000" w:themeColor="text1"/>
          <w:kern w:val="2"/>
          <w:szCs w:val="24"/>
        </w:rPr>
      </w:pPr>
      <w:hyperlink w:anchor="_Toc127969398" w:history="1">
        <w:r w:rsidR="0006419B" w:rsidRPr="009E46EC">
          <w:rPr>
            <w:rStyle w:val="a4"/>
            <w:rFonts w:cs="Times New Roman"/>
            <w:bCs/>
            <w:noProof/>
            <w:color w:val="000000" w:themeColor="text1"/>
            <w:szCs w:val="24"/>
          </w:rPr>
          <w:t xml:space="preserve">4.2 </w:t>
        </w:r>
        <w:r w:rsidR="0006419B" w:rsidRPr="009E46EC">
          <w:rPr>
            <w:rStyle w:val="a4"/>
            <w:rFonts w:cs="Times New Roman"/>
            <w:bCs/>
            <w:noProof/>
            <w:color w:val="000000" w:themeColor="text1"/>
            <w:szCs w:val="24"/>
          </w:rPr>
          <w:t>营运期大气环境影响分析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_Toc127969398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102</w:t>
        </w:r>
        <w:r w:rsidR="0006419B" w:rsidRPr="009E46EC">
          <w:rPr>
            <w:rFonts w:cs="Times New Roman"/>
            <w:bCs/>
            <w:noProof/>
            <w:webHidden/>
            <w:color w:val="000000" w:themeColor="text1"/>
            <w:szCs w:val="24"/>
          </w:rPr>
          <w:fldChar w:fldCharType="end"/>
        </w:r>
      </w:hyperlink>
    </w:p>
    <w:p w14:paraId="41ADB2EF" w14:textId="474D2540" w:rsidR="0006419B" w:rsidRPr="009E46EC" w:rsidRDefault="009C66FA">
      <w:pPr>
        <w:pStyle w:val="TOC2"/>
        <w:rPr>
          <w:rFonts w:cs="Times New Roman"/>
          <w:bCs/>
          <w:noProof/>
          <w:snapToGrid/>
          <w:color w:val="000000" w:themeColor="text1"/>
          <w:kern w:val="2"/>
          <w:szCs w:val="24"/>
        </w:rPr>
      </w:pPr>
      <w:hyperlink w:anchor="_Toc127969399" w:history="1">
        <w:r w:rsidR="0006419B" w:rsidRPr="009E46EC">
          <w:rPr>
            <w:rStyle w:val="a4"/>
            <w:rFonts w:cs="Times New Roman"/>
            <w:bCs/>
            <w:noProof/>
            <w:color w:val="000000" w:themeColor="text1"/>
            <w:szCs w:val="24"/>
          </w:rPr>
          <w:t xml:space="preserve">4.3 </w:t>
        </w:r>
        <w:r w:rsidR="0006419B" w:rsidRPr="009E46EC">
          <w:rPr>
            <w:rStyle w:val="a4"/>
            <w:rFonts w:cs="Times New Roman"/>
            <w:bCs/>
            <w:noProof/>
            <w:color w:val="000000" w:themeColor="text1"/>
            <w:szCs w:val="24"/>
          </w:rPr>
          <w:t>营运期地表水环境影响分析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_Toc127969399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104</w:t>
        </w:r>
        <w:r w:rsidR="0006419B" w:rsidRPr="009E46EC">
          <w:rPr>
            <w:rFonts w:cs="Times New Roman"/>
            <w:bCs/>
            <w:noProof/>
            <w:webHidden/>
            <w:color w:val="000000" w:themeColor="text1"/>
            <w:szCs w:val="24"/>
          </w:rPr>
          <w:fldChar w:fldCharType="end"/>
        </w:r>
      </w:hyperlink>
    </w:p>
    <w:p w14:paraId="3FB654D0" w14:textId="17A96E04" w:rsidR="0006419B" w:rsidRPr="009E46EC" w:rsidRDefault="009C66FA">
      <w:pPr>
        <w:pStyle w:val="TOC2"/>
        <w:rPr>
          <w:rFonts w:cs="Times New Roman"/>
          <w:bCs/>
          <w:noProof/>
          <w:snapToGrid/>
          <w:color w:val="000000" w:themeColor="text1"/>
          <w:kern w:val="2"/>
          <w:szCs w:val="24"/>
        </w:rPr>
      </w:pPr>
      <w:hyperlink w:anchor="_Toc127969400" w:history="1">
        <w:r w:rsidR="0006419B" w:rsidRPr="009E46EC">
          <w:rPr>
            <w:rStyle w:val="a4"/>
            <w:rFonts w:cs="Times New Roman"/>
            <w:bCs/>
            <w:noProof/>
            <w:color w:val="000000" w:themeColor="text1"/>
            <w:szCs w:val="24"/>
          </w:rPr>
          <w:t xml:space="preserve">4.4 </w:t>
        </w:r>
        <w:r w:rsidR="0006419B" w:rsidRPr="009E46EC">
          <w:rPr>
            <w:rStyle w:val="a4"/>
            <w:rFonts w:cs="Times New Roman"/>
            <w:bCs/>
            <w:noProof/>
            <w:color w:val="000000" w:themeColor="text1"/>
            <w:szCs w:val="24"/>
          </w:rPr>
          <w:t>营运期地下水环境影响预测与评价</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_Toc127969400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113</w:t>
        </w:r>
        <w:r w:rsidR="0006419B" w:rsidRPr="009E46EC">
          <w:rPr>
            <w:rFonts w:cs="Times New Roman"/>
            <w:bCs/>
            <w:noProof/>
            <w:webHidden/>
            <w:color w:val="000000" w:themeColor="text1"/>
            <w:szCs w:val="24"/>
          </w:rPr>
          <w:fldChar w:fldCharType="end"/>
        </w:r>
      </w:hyperlink>
    </w:p>
    <w:p w14:paraId="50E08F2C" w14:textId="0B9C61F5" w:rsidR="0006419B" w:rsidRPr="009E46EC" w:rsidRDefault="009C66FA">
      <w:pPr>
        <w:pStyle w:val="TOC2"/>
        <w:rPr>
          <w:rFonts w:cs="Times New Roman"/>
          <w:bCs/>
          <w:noProof/>
          <w:snapToGrid/>
          <w:color w:val="000000" w:themeColor="text1"/>
          <w:kern w:val="2"/>
          <w:szCs w:val="24"/>
        </w:rPr>
      </w:pPr>
      <w:hyperlink w:anchor="_Toc127969401" w:history="1">
        <w:r w:rsidR="0006419B" w:rsidRPr="009E46EC">
          <w:rPr>
            <w:rStyle w:val="a4"/>
            <w:rFonts w:cs="Times New Roman"/>
            <w:bCs/>
            <w:noProof/>
            <w:color w:val="000000" w:themeColor="text1"/>
            <w:szCs w:val="24"/>
          </w:rPr>
          <w:t xml:space="preserve">4.5 </w:t>
        </w:r>
        <w:r w:rsidR="0006419B" w:rsidRPr="009E46EC">
          <w:rPr>
            <w:rStyle w:val="a4"/>
            <w:rFonts w:cs="Times New Roman"/>
            <w:bCs/>
            <w:noProof/>
            <w:color w:val="000000" w:themeColor="text1"/>
            <w:szCs w:val="24"/>
          </w:rPr>
          <w:t>营运期噪声环境影响分析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_Toc127969401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123</w:t>
        </w:r>
        <w:r w:rsidR="0006419B" w:rsidRPr="009E46EC">
          <w:rPr>
            <w:rFonts w:cs="Times New Roman"/>
            <w:bCs/>
            <w:noProof/>
            <w:webHidden/>
            <w:color w:val="000000" w:themeColor="text1"/>
            <w:szCs w:val="24"/>
          </w:rPr>
          <w:fldChar w:fldCharType="end"/>
        </w:r>
      </w:hyperlink>
    </w:p>
    <w:p w14:paraId="51E15C22" w14:textId="7A76C801" w:rsidR="0006419B" w:rsidRPr="009E46EC" w:rsidRDefault="009C66FA">
      <w:pPr>
        <w:pStyle w:val="TOC2"/>
        <w:rPr>
          <w:rFonts w:cs="Times New Roman"/>
          <w:bCs/>
          <w:noProof/>
          <w:snapToGrid/>
          <w:color w:val="000000" w:themeColor="text1"/>
          <w:kern w:val="2"/>
          <w:szCs w:val="24"/>
        </w:rPr>
      </w:pPr>
      <w:hyperlink w:anchor="_Toc127969402" w:history="1">
        <w:r w:rsidR="0006419B" w:rsidRPr="009E46EC">
          <w:rPr>
            <w:rStyle w:val="a4"/>
            <w:rFonts w:cs="Times New Roman"/>
            <w:bCs/>
            <w:noProof/>
            <w:color w:val="000000" w:themeColor="text1"/>
            <w:szCs w:val="24"/>
          </w:rPr>
          <w:t xml:space="preserve">4.6 </w:t>
        </w:r>
        <w:r w:rsidR="0006419B" w:rsidRPr="009E46EC">
          <w:rPr>
            <w:rStyle w:val="a4"/>
            <w:rFonts w:cs="Times New Roman"/>
            <w:bCs/>
            <w:noProof/>
            <w:color w:val="000000" w:themeColor="text1"/>
            <w:szCs w:val="24"/>
          </w:rPr>
          <w:t>营运期固体废物环境影响分析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_Toc127969402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124</w:t>
        </w:r>
        <w:r w:rsidR="0006419B" w:rsidRPr="009E46EC">
          <w:rPr>
            <w:rFonts w:cs="Times New Roman"/>
            <w:bCs/>
            <w:noProof/>
            <w:webHidden/>
            <w:color w:val="000000" w:themeColor="text1"/>
            <w:szCs w:val="24"/>
          </w:rPr>
          <w:fldChar w:fldCharType="end"/>
        </w:r>
      </w:hyperlink>
    </w:p>
    <w:p w14:paraId="4D985353" w14:textId="5E5945B2" w:rsidR="0006419B" w:rsidRPr="009E46EC" w:rsidRDefault="009C66FA">
      <w:pPr>
        <w:pStyle w:val="TOC2"/>
        <w:rPr>
          <w:rFonts w:cs="Times New Roman"/>
          <w:bCs/>
          <w:noProof/>
          <w:snapToGrid/>
          <w:color w:val="000000" w:themeColor="text1"/>
          <w:kern w:val="2"/>
          <w:szCs w:val="24"/>
        </w:rPr>
      </w:pPr>
      <w:hyperlink w:anchor="_Toc127969403" w:history="1">
        <w:r w:rsidR="0006419B" w:rsidRPr="009E46EC">
          <w:rPr>
            <w:rStyle w:val="a4"/>
            <w:rFonts w:cs="Times New Roman"/>
            <w:bCs/>
            <w:noProof/>
            <w:color w:val="000000" w:themeColor="text1"/>
            <w:szCs w:val="24"/>
          </w:rPr>
          <w:t xml:space="preserve">4.7 </w:t>
        </w:r>
        <w:r w:rsidR="0006419B" w:rsidRPr="009E46EC">
          <w:rPr>
            <w:rStyle w:val="a4"/>
            <w:rFonts w:cs="Times New Roman"/>
            <w:bCs/>
            <w:noProof/>
            <w:color w:val="000000" w:themeColor="text1"/>
            <w:szCs w:val="24"/>
          </w:rPr>
          <w:t>营运期土壤环境影响分析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_Toc127969403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129</w:t>
        </w:r>
        <w:r w:rsidR="0006419B" w:rsidRPr="009E46EC">
          <w:rPr>
            <w:rFonts w:cs="Times New Roman"/>
            <w:bCs/>
            <w:noProof/>
            <w:webHidden/>
            <w:color w:val="000000" w:themeColor="text1"/>
            <w:szCs w:val="24"/>
          </w:rPr>
          <w:fldChar w:fldCharType="end"/>
        </w:r>
      </w:hyperlink>
    </w:p>
    <w:p w14:paraId="67C18239" w14:textId="57EE3AC2" w:rsidR="0006419B" w:rsidRPr="009E46EC" w:rsidRDefault="009C66FA">
      <w:pPr>
        <w:pStyle w:val="TOC2"/>
        <w:rPr>
          <w:rFonts w:cs="Times New Roman"/>
          <w:bCs/>
          <w:noProof/>
          <w:snapToGrid/>
          <w:color w:val="000000" w:themeColor="text1"/>
          <w:kern w:val="2"/>
          <w:szCs w:val="24"/>
        </w:rPr>
      </w:pPr>
      <w:hyperlink w:anchor="_Toc127969404" w:history="1">
        <w:r w:rsidR="0006419B" w:rsidRPr="009E46EC">
          <w:rPr>
            <w:rStyle w:val="a4"/>
            <w:rFonts w:cs="Times New Roman"/>
            <w:bCs/>
            <w:noProof/>
            <w:color w:val="000000" w:themeColor="text1"/>
            <w:szCs w:val="24"/>
          </w:rPr>
          <w:t xml:space="preserve">4.8 </w:t>
        </w:r>
        <w:r w:rsidR="0006419B" w:rsidRPr="009E46EC">
          <w:rPr>
            <w:rStyle w:val="a4"/>
            <w:rFonts w:cs="Times New Roman"/>
            <w:bCs/>
            <w:noProof/>
            <w:color w:val="000000" w:themeColor="text1"/>
            <w:szCs w:val="24"/>
          </w:rPr>
          <w:t>生态环境影响分析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_Toc127969404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133</w:t>
        </w:r>
        <w:r w:rsidR="0006419B" w:rsidRPr="009E46EC">
          <w:rPr>
            <w:rFonts w:cs="Times New Roman"/>
            <w:bCs/>
            <w:noProof/>
            <w:webHidden/>
            <w:color w:val="000000" w:themeColor="text1"/>
            <w:szCs w:val="24"/>
          </w:rPr>
          <w:fldChar w:fldCharType="end"/>
        </w:r>
      </w:hyperlink>
    </w:p>
    <w:p w14:paraId="05ADB434" w14:textId="57E02E4C" w:rsidR="0006419B" w:rsidRPr="009E46EC" w:rsidRDefault="009C66FA">
      <w:pPr>
        <w:pStyle w:val="TOC2"/>
        <w:rPr>
          <w:rFonts w:cs="Times New Roman"/>
          <w:bCs/>
          <w:noProof/>
          <w:snapToGrid/>
          <w:color w:val="000000" w:themeColor="text1"/>
          <w:kern w:val="2"/>
          <w:szCs w:val="24"/>
        </w:rPr>
      </w:pPr>
      <w:hyperlink w:anchor="_Toc127969405" w:history="1">
        <w:r w:rsidR="0006419B" w:rsidRPr="009E46EC">
          <w:rPr>
            <w:rStyle w:val="a4"/>
            <w:rFonts w:cs="Times New Roman"/>
            <w:bCs/>
            <w:noProof/>
            <w:color w:val="000000" w:themeColor="text1"/>
            <w:szCs w:val="24"/>
          </w:rPr>
          <w:t xml:space="preserve">4.9 </w:t>
        </w:r>
        <w:r w:rsidR="0006419B" w:rsidRPr="009E46EC">
          <w:rPr>
            <w:rStyle w:val="a4"/>
            <w:rFonts w:cs="Times New Roman"/>
            <w:bCs/>
            <w:noProof/>
            <w:color w:val="000000" w:themeColor="text1"/>
            <w:szCs w:val="24"/>
          </w:rPr>
          <w:t>环境风险影响分析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_Toc127969405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133</w:t>
        </w:r>
        <w:r w:rsidR="0006419B" w:rsidRPr="009E46EC">
          <w:rPr>
            <w:rFonts w:cs="Times New Roman"/>
            <w:bCs/>
            <w:noProof/>
            <w:webHidden/>
            <w:color w:val="000000" w:themeColor="text1"/>
            <w:szCs w:val="24"/>
          </w:rPr>
          <w:fldChar w:fldCharType="end"/>
        </w:r>
      </w:hyperlink>
    </w:p>
    <w:p w14:paraId="73E6ED27" w14:textId="2AD49E99" w:rsidR="0006419B" w:rsidRPr="009E46EC" w:rsidRDefault="009C66FA">
      <w:pPr>
        <w:pStyle w:val="TOC2"/>
        <w:rPr>
          <w:rFonts w:cs="Times New Roman"/>
          <w:bCs/>
          <w:noProof/>
          <w:snapToGrid/>
          <w:color w:val="000000" w:themeColor="text1"/>
          <w:kern w:val="2"/>
          <w:szCs w:val="24"/>
        </w:rPr>
      </w:pPr>
      <w:hyperlink w:anchor="_Toc127969406" w:history="1">
        <w:r w:rsidR="0006419B" w:rsidRPr="009E46EC">
          <w:rPr>
            <w:rStyle w:val="a4"/>
            <w:rFonts w:cs="Times New Roman"/>
            <w:bCs/>
            <w:noProof/>
            <w:color w:val="000000" w:themeColor="text1"/>
            <w:szCs w:val="24"/>
          </w:rPr>
          <w:t>4.10 “</w:t>
        </w:r>
        <w:r w:rsidR="0006419B" w:rsidRPr="009E46EC">
          <w:rPr>
            <w:rStyle w:val="a4"/>
            <w:rFonts w:cs="Times New Roman"/>
            <w:bCs/>
            <w:noProof/>
            <w:color w:val="000000" w:themeColor="text1"/>
            <w:szCs w:val="24"/>
          </w:rPr>
          <w:t>两高</w:t>
        </w:r>
        <w:r w:rsidR="0006419B" w:rsidRPr="009E46EC">
          <w:rPr>
            <w:rStyle w:val="a4"/>
            <w:rFonts w:cs="Times New Roman"/>
            <w:bCs/>
            <w:noProof/>
            <w:color w:val="000000" w:themeColor="text1"/>
            <w:szCs w:val="24"/>
          </w:rPr>
          <w:t>”</w:t>
        </w:r>
        <w:r w:rsidR="0006419B" w:rsidRPr="009E46EC">
          <w:rPr>
            <w:rStyle w:val="a4"/>
            <w:rFonts w:cs="Times New Roman"/>
            <w:bCs/>
            <w:noProof/>
            <w:color w:val="000000" w:themeColor="text1"/>
            <w:szCs w:val="24"/>
          </w:rPr>
          <w:t>与碳排放分析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_Toc127969406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152</w:t>
        </w:r>
        <w:r w:rsidR="0006419B" w:rsidRPr="009E46EC">
          <w:rPr>
            <w:rFonts w:cs="Times New Roman"/>
            <w:bCs/>
            <w:noProof/>
            <w:webHidden/>
            <w:color w:val="000000" w:themeColor="text1"/>
            <w:szCs w:val="24"/>
          </w:rPr>
          <w:fldChar w:fldCharType="end"/>
        </w:r>
      </w:hyperlink>
    </w:p>
    <w:p w14:paraId="7D24EF32" w14:textId="57F76C13" w:rsidR="0006419B" w:rsidRPr="009E46EC" w:rsidRDefault="009C66FA" w:rsidP="009E46EC">
      <w:pPr>
        <w:pStyle w:val="TOC1"/>
        <w:rPr>
          <w:noProof/>
          <w:snapToGrid/>
          <w:kern w:val="2"/>
          <w:sz w:val="24"/>
          <w:szCs w:val="24"/>
        </w:rPr>
      </w:pPr>
      <w:hyperlink w:anchor="_Toc127969407" w:history="1">
        <w:r w:rsidR="0006419B" w:rsidRPr="009E46EC">
          <w:rPr>
            <w:rStyle w:val="a4"/>
            <w:rFonts w:cs="Times New Roman"/>
            <w:b w:val="0"/>
            <w:bCs/>
            <w:noProof/>
            <w:color w:val="000000" w:themeColor="text1"/>
            <w:sz w:val="24"/>
            <w:szCs w:val="24"/>
            <w:lang w:val="en-GB"/>
          </w:rPr>
          <w:t xml:space="preserve">5. </w:t>
        </w:r>
        <w:r w:rsidR="0006419B" w:rsidRPr="009E46EC">
          <w:rPr>
            <w:rStyle w:val="a4"/>
            <w:rFonts w:cs="Times New Roman"/>
            <w:b w:val="0"/>
            <w:bCs/>
            <w:noProof/>
            <w:color w:val="000000" w:themeColor="text1"/>
            <w:sz w:val="24"/>
            <w:szCs w:val="24"/>
            <w:lang w:val="en-GB"/>
          </w:rPr>
          <w:t>环境保护措施及其可行性论证</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_Toc127969407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155</w:t>
        </w:r>
        <w:r w:rsidR="0006419B" w:rsidRPr="009E46EC">
          <w:rPr>
            <w:noProof/>
            <w:webHidden/>
            <w:sz w:val="24"/>
            <w:szCs w:val="24"/>
          </w:rPr>
          <w:fldChar w:fldCharType="end"/>
        </w:r>
      </w:hyperlink>
    </w:p>
    <w:p w14:paraId="0CF93F16" w14:textId="13A57345" w:rsidR="0006419B" w:rsidRPr="009E46EC" w:rsidRDefault="009C66FA">
      <w:pPr>
        <w:pStyle w:val="TOC2"/>
        <w:rPr>
          <w:rFonts w:cs="Times New Roman"/>
          <w:bCs/>
          <w:noProof/>
          <w:snapToGrid/>
          <w:color w:val="000000" w:themeColor="text1"/>
          <w:kern w:val="2"/>
          <w:szCs w:val="24"/>
        </w:rPr>
      </w:pPr>
      <w:hyperlink w:anchor="_Toc127969408" w:history="1">
        <w:r w:rsidR="0006419B" w:rsidRPr="009E46EC">
          <w:rPr>
            <w:rStyle w:val="a4"/>
            <w:rFonts w:cs="Times New Roman"/>
            <w:bCs/>
            <w:noProof/>
            <w:color w:val="000000" w:themeColor="text1"/>
            <w:szCs w:val="24"/>
            <w:lang w:val="en-GB"/>
          </w:rPr>
          <w:t xml:space="preserve">5.1 </w:t>
        </w:r>
        <w:r w:rsidR="0006419B" w:rsidRPr="009E46EC">
          <w:rPr>
            <w:rStyle w:val="a4"/>
            <w:rFonts w:cs="Times New Roman"/>
            <w:bCs/>
            <w:noProof/>
            <w:color w:val="000000" w:themeColor="text1"/>
            <w:szCs w:val="24"/>
            <w:lang w:val="en-GB"/>
          </w:rPr>
          <w:t>施工期环境保护措施</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_Toc127969408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155</w:t>
        </w:r>
        <w:r w:rsidR="0006419B" w:rsidRPr="009E46EC">
          <w:rPr>
            <w:rFonts w:cs="Times New Roman"/>
            <w:bCs/>
            <w:noProof/>
            <w:webHidden/>
            <w:color w:val="000000" w:themeColor="text1"/>
            <w:szCs w:val="24"/>
          </w:rPr>
          <w:fldChar w:fldCharType="end"/>
        </w:r>
      </w:hyperlink>
    </w:p>
    <w:p w14:paraId="50F5F473" w14:textId="43F6970A" w:rsidR="0006419B" w:rsidRPr="009E46EC" w:rsidRDefault="009C66FA">
      <w:pPr>
        <w:pStyle w:val="TOC2"/>
        <w:rPr>
          <w:rFonts w:cs="Times New Roman"/>
          <w:bCs/>
          <w:noProof/>
          <w:snapToGrid/>
          <w:color w:val="000000" w:themeColor="text1"/>
          <w:kern w:val="2"/>
          <w:szCs w:val="24"/>
        </w:rPr>
      </w:pPr>
      <w:hyperlink w:anchor="_Toc127969409" w:history="1">
        <w:r w:rsidR="0006419B" w:rsidRPr="009E46EC">
          <w:rPr>
            <w:rStyle w:val="a4"/>
            <w:rFonts w:cs="Times New Roman"/>
            <w:bCs/>
            <w:noProof/>
            <w:color w:val="000000" w:themeColor="text1"/>
            <w:szCs w:val="24"/>
            <w:lang w:val="en-GB"/>
          </w:rPr>
          <w:t xml:space="preserve">5.2 </w:t>
        </w:r>
        <w:r w:rsidR="0006419B" w:rsidRPr="009E46EC">
          <w:rPr>
            <w:rStyle w:val="a4"/>
            <w:rFonts w:cs="Times New Roman"/>
            <w:bCs/>
            <w:noProof/>
            <w:color w:val="000000" w:themeColor="text1"/>
            <w:szCs w:val="24"/>
            <w:lang w:val="en-GB"/>
          </w:rPr>
          <w:t>运营期环境保护措施</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_Toc127969409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155</w:t>
        </w:r>
        <w:r w:rsidR="0006419B" w:rsidRPr="009E46EC">
          <w:rPr>
            <w:rFonts w:cs="Times New Roman"/>
            <w:bCs/>
            <w:noProof/>
            <w:webHidden/>
            <w:color w:val="000000" w:themeColor="text1"/>
            <w:szCs w:val="24"/>
          </w:rPr>
          <w:fldChar w:fldCharType="end"/>
        </w:r>
      </w:hyperlink>
    </w:p>
    <w:p w14:paraId="06AFC83B" w14:textId="548AB67F" w:rsidR="0006419B" w:rsidRPr="009E46EC" w:rsidRDefault="009C66FA" w:rsidP="009E46EC">
      <w:pPr>
        <w:pStyle w:val="TOC1"/>
        <w:rPr>
          <w:noProof/>
          <w:snapToGrid/>
          <w:kern w:val="2"/>
          <w:sz w:val="24"/>
          <w:szCs w:val="24"/>
        </w:rPr>
      </w:pPr>
      <w:hyperlink w:anchor="_Toc127969410" w:history="1">
        <w:r w:rsidR="0006419B" w:rsidRPr="009E46EC">
          <w:rPr>
            <w:rStyle w:val="a4"/>
            <w:rFonts w:cs="Times New Roman"/>
            <w:b w:val="0"/>
            <w:bCs/>
            <w:noProof/>
            <w:color w:val="000000" w:themeColor="text1"/>
            <w:sz w:val="24"/>
            <w:szCs w:val="24"/>
          </w:rPr>
          <w:t xml:space="preserve">6. </w:t>
        </w:r>
        <w:r w:rsidR="0006419B" w:rsidRPr="009E46EC">
          <w:rPr>
            <w:rStyle w:val="a4"/>
            <w:rFonts w:cs="Times New Roman"/>
            <w:b w:val="0"/>
            <w:bCs/>
            <w:noProof/>
            <w:color w:val="000000" w:themeColor="text1"/>
            <w:sz w:val="24"/>
            <w:szCs w:val="24"/>
          </w:rPr>
          <w:t>环境影响经济损益分析</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_Toc127969410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164</w:t>
        </w:r>
        <w:r w:rsidR="0006419B" w:rsidRPr="009E46EC">
          <w:rPr>
            <w:noProof/>
            <w:webHidden/>
            <w:sz w:val="24"/>
            <w:szCs w:val="24"/>
          </w:rPr>
          <w:fldChar w:fldCharType="end"/>
        </w:r>
      </w:hyperlink>
    </w:p>
    <w:p w14:paraId="20A13ADB" w14:textId="43D5F9B7" w:rsidR="0006419B" w:rsidRPr="009E46EC" w:rsidRDefault="009C66FA">
      <w:pPr>
        <w:pStyle w:val="TOC2"/>
        <w:rPr>
          <w:rFonts w:cs="Times New Roman"/>
          <w:bCs/>
          <w:noProof/>
          <w:snapToGrid/>
          <w:color w:val="000000" w:themeColor="text1"/>
          <w:kern w:val="2"/>
          <w:szCs w:val="24"/>
        </w:rPr>
      </w:pPr>
      <w:hyperlink w:anchor="_Toc127969411" w:history="1">
        <w:r w:rsidR="0006419B" w:rsidRPr="009E46EC">
          <w:rPr>
            <w:rStyle w:val="a4"/>
            <w:rFonts w:cs="Times New Roman"/>
            <w:bCs/>
            <w:noProof/>
            <w:color w:val="000000" w:themeColor="text1"/>
            <w:szCs w:val="24"/>
          </w:rPr>
          <w:t xml:space="preserve">6.1 </w:t>
        </w:r>
        <w:r w:rsidR="0006419B" w:rsidRPr="009E46EC">
          <w:rPr>
            <w:rStyle w:val="a4"/>
            <w:rFonts w:cs="Times New Roman"/>
            <w:bCs/>
            <w:noProof/>
            <w:color w:val="000000" w:themeColor="text1"/>
            <w:szCs w:val="24"/>
          </w:rPr>
          <w:t>社会效益分析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_Toc127969411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164</w:t>
        </w:r>
        <w:r w:rsidR="0006419B" w:rsidRPr="009E46EC">
          <w:rPr>
            <w:rFonts w:cs="Times New Roman"/>
            <w:bCs/>
            <w:noProof/>
            <w:webHidden/>
            <w:color w:val="000000" w:themeColor="text1"/>
            <w:szCs w:val="24"/>
          </w:rPr>
          <w:fldChar w:fldCharType="end"/>
        </w:r>
      </w:hyperlink>
    </w:p>
    <w:p w14:paraId="645B989B" w14:textId="460C6C62" w:rsidR="0006419B" w:rsidRPr="009E46EC" w:rsidRDefault="009C66FA">
      <w:pPr>
        <w:pStyle w:val="TOC2"/>
        <w:rPr>
          <w:rFonts w:cs="Times New Roman"/>
          <w:bCs/>
          <w:noProof/>
          <w:snapToGrid/>
          <w:color w:val="000000" w:themeColor="text1"/>
          <w:kern w:val="2"/>
          <w:szCs w:val="24"/>
        </w:rPr>
      </w:pPr>
      <w:hyperlink w:anchor="_Toc127969412" w:history="1">
        <w:r w:rsidR="0006419B" w:rsidRPr="009E46EC">
          <w:rPr>
            <w:rStyle w:val="a4"/>
            <w:rFonts w:cs="Times New Roman"/>
            <w:bCs/>
            <w:noProof/>
            <w:color w:val="000000" w:themeColor="text1"/>
            <w:szCs w:val="24"/>
          </w:rPr>
          <w:t xml:space="preserve">6.2 </w:t>
        </w:r>
        <w:r w:rsidR="0006419B" w:rsidRPr="009E46EC">
          <w:rPr>
            <w:rStyle w:val="a4"/>
            <w:rFonts w:cs="Times New Roman"/>
            <w:bCs/>
            <w:noProof/>
            <w:color w:val="000000" w:themeColor="text1"/>
            <w:szCs w:val="24"/>
          </w:rPr>
          <w:t>经济效益分析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_Toc127969412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164</w:t>
        </w:r>
        <w:r w:rsidR="0006419B" w:rsidRPr="009E46EC">
          <w:rPr>
            <w:rFonts w:cs="Times New Roman"/>
            <w:bCs/>
            <w:noProof/>
            <w:webHidden/>
            <w:color w:val="000000" w:themeColor="text1"/>
            <w:szCs w:val="24"/>
          </w:rPr>
          <w:fldChar w:fldCharType="end"/>
        </w:r>
      </w:hyperlink>
    </w:p>
    <w:p w14:paraId="28FA633A" w14:textId="732E7319" w:rsidR="0006419B" w:rsidRPr="009E46EC" w:rsidRDefault="009C66FA">
      <w:pPr>
        <w:pStyle w:val="TOC2"/>
        <w:rPr>
          <w:rFonts w:cs="Times New Roman"/>
          <w:bCs/>
          <w:noProof/>
          <w:snapToGrid/>
          <w:color w:val="000000" w:themeColor="text1"/>
          <w:kern w:val="2"/>
          <w:szCs w:val="24"/>
        </w:rPr>
      </w:pPr>
      <w:hyperlink w:anchor="_Toc127969413" w:history="1">
        <w:r w:rsidR="0006419B" w:rsidRPr="009E46EC">
          <w:rPr>
            <w:rStyle w:val="a4"/>
            <w:rFonts w:cs="Times New Roman"/>
            <w:bCs/>
            <w:noProof/>
            <w:color w:val="000000" w:themeColor="text1"/>
            <w:szCs w:val="24"/>
          </w:rPr>
          <w:t xml:space="preserve">6.3 </w:t>
        </w:r>
        <w:r w:rsidR="0006419B" w:rsidRPr="009E46EC">
          <w:rPr>
            <w:rStyle w:val="a4"/>
            <w:rFonts w:cs="Times New Roman"/>
            <w:bCs/>
            <w:noProof/>
            <w:color w:val="000000" w:themeColor="text1"/>
            <w:szCs w:val="24"/>
          </w:rPr>
          <w:t>环境效益分析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_Toc127969413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165</w:t>
        </w:r>
        <w:r w:rsidR="0006419B" w:rsidRPr="009E46EC">
          <w:rPr>
            <w:rFonts w:cs="Times New Roman"/>
            <w:bCs/>
            <w:noProof/>
            <w:webHidden/>
            <w:color w:val="000000" w:themeColor="text1"/>
            <w:szCs w:val="24"/>
          </w:rPr>
          <w:fldChar w:fldCharType="end"/>
        </w:r>
      </w:hyperlink>
    </w:p>
    <w:p w14:paraId="28BD77A5" w14:textId="518EFBD7" w:rsidR="0006419B" w:rsidRPr="009E46EC" w:rsidRDefault="009C66FA">
      <w:pPr>
        <w:pStyle w:val="TOC2"/>
        <w:rPr>
          <w:rFonts w:cs="Times New Roman"/>
          <w:bCs/>
          <w:noProof/>
          <w:snapToGrid/>
          <w:color w:val="000000" w:themeColor="text1"/>
          <w:kern w:val="2"/>
          <w:szCs w:val="24"/>
        </w:rPr>
      </w:pPr>
      <w:hyperlink w:anchor="_Toc127969414" w:history="1">
        <w:r w:rsidR="0006419B" w:rsidRPr="009E46EC">
          <w:rPr>
            <w:rStyle w:val="a4"/>
            <w:rFonts w:cs="Times New Roman"/>
            <w:bCs/>
            <w:noProof/>
            <w:color w:val="000000" w:themeColor="text1"/>
            <w:szCs w:val="24"/>
          </w:rPr>
          <w:t xml:space="preserve">6.4 </w:t>
        </w:r>
        <w:r w:rsidR="0006419B" w:rsidRPr="009E46EC">
          <w:rPr>
            <w:rStyle w:val="a4"/>
            <w:rFonts w:cs="Times New Roman"/>
            <w:bCs/>
            <w:noProof/>
            <w:color w:val="000000" w:themeColor="text1"/>
            <w:szCs w:val="24"/>
          </w:rPr>
          <w:t>小结</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_Toc127969414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165</w:t>
        </w:r>
        <w:r w:rsidR="0006419B" w:rsidRPr="009E46EC">
          <w:rPr>
            <w:rFonts w:cs="Times New Roman"/>
            <w:bCs/>
            <w:noProof/>
            <w:webHidden/>
            <w:color w:val="000000" w:themeColor="text1"/>
            <w:szCs w:val="24"/>
          </w:rPr>
          <w:fldChar w:fldCharType="end"/>
        </w:r>
      </w:hyperlink>
    </w:p>
    <w:p w14:paraId="07A3CB0A" w14:textId="65D25A64" w:rsidR="0006419B" w:rsidRPr="009E46EC" w:rsidRDefault="009C66FA" w:rsidP="009E46EC">
      <w:pPr>
        <w:pStyle w:val="TOC1"/>
        <w:rPr>
          <w:noProof/>
          <w:snapToGrid/>
          <w:kern w:val="2"/>
          <w:sz w:val="24"/>
          <w:szCs w:val="24"/>
        </w:rPr>
      </w:pPr>
      <w:hyperlink w:anchor="_Toc127969415" w:history="1">
        <w:r w:rsidR="0006419B" w:rsidRPr="009E46EC">
          <w:rPr>
            <w:rStyle w:val="a4"/>
            <w:rFonts w:cs="Times New Roman"/>
            <w:b w:val="0"/>
            <w:bCs/>
            <w:noProof/>
            <w:color w:val="000000" w:themeColor="text1"/>
            <w:sz w:val="24"/>
            <w:szCs w:val="24"/>
          </w:rPr>
          <w:t xml:space="preserve">7. </w:t>
        </w:r>
        <w:r w:rsidR="0006419B" w:rsidRPr="009E46EC">
          <w:rPr>
            <w:rStyle w:val="a4"/>
            <w:rFonts w:cs="Times New Roman"/>
            <w:b w:val="0"/>
            <w:bCs/>
            <w:noProof/>
            <w:color w:val="000000" w:themeColor="text1"/>
            <w:sz w:val="24"/>
            <w:szCs w:val="24"/>
          </w:rPr>
          <w:t>环境管理与监测计划</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_Toc127969415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166</w:t>
        </w:r>
        <w:r w:rsidR="0006419B" w:rsidRPr="009E46EC">
          <w:rPr>
            <w:noProof/>
            <w:webHidden/>
            <w:sz w:val="24"/>
            <w:szCs w:val="24"/>
          </w:rPr>
          <w:fldChar w:fldCharType="end"/>
        </w:r>
      </w:hyperlink>
    </w:p>
    <w:p w14:paraId="31B0E6CC" w14:textId="58D94F2B" w:rsidR="0006419B" w:rsidRPr="009E46EC" w:rsidRDefault="009C66FA">
      <w:pPr>
        <w:pStyle w:val="TOC2"/>
        <w:rPr>
          <w:rFonts w:cs="Times New Roman"/>
          <w:bCs/>
          <w:noProof/>
          <w:snapToGrid/>
          <w:color w:val="000000" w:themeColor="text1"/>
          <w:kern w:val="2"/>
          <w:szCs w:val="24"/>
        </w:rPr>
      </w:pPr>
      <w:hyperlink w:anchor="_Toc127969416" w:history="1">
        <w:r w:rsidR="0006419B" w:rsidRPr="009E46EC">
          <w:rPr>
            <w:rStyle w:val="a4"/>
            <w:rFonts w:cs="Times New Roman"/>
            <w:bCs/>
            <w:noProof/>
            <w:color w:val="000000" w:themeColor="text1"/>
            <w:szCs w:val="24"/>
          </w:rPr>
          <w:t xml:space="preserve">7.1 </w:t>
        </w:r>
        <w:r w:rsidR="0006419B" w:rsidRPr="009E46EC">
          <w:rPr>
            <w:rStyle w:val="a4"/>
            <w:rFonts w:cs="Times New Roman"/>
            <w:bCs/>
            <w:noProof/>
            <w:color w:val="000000" w:themeColor="text1"/>
            <w:szCs w:val="24"/>
          </w:rPr>
          <w:t>环境管理</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_Toc127969416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166</w:t>
        </w:r>
        <w:r w:rsidR="0006419B" w:rsidRPr="009E46EC">
          <w:rPr>
            <w:rFonts w:cs="Times New Roman"/>
            <w:bCs/>
            <w:noProof/>
            <w:webHidden/>
            <w:color w:val="000000" w:themeColor="text1"/>
            <w:szCs w:val="24"/>
          </w:rPr>
          <w:fldChar w:fldCharType="end"/>
        </w:r>
      </w:hyperlink>
    </w:p>
    <w:p w14:paraId="6A92E15F" w14:textId="7599EA81" w:rsidR="0006419B" w:rsidRPr="009E46EC" w:rsidRDefault="009C66FA">
      <w:pPr>
        <w:pStyle w:val="TOC2"/>
        <w:rPr>
          <w:rFonts w:cs="Times New Roman"/>
          <w:bCs/>
          <w:noProof/>
          <w:snapToGrid/>
          <w:color w:val="000000" w:themeColor="text1"/>
          <w:kern w:val="2"/>
          <w:szCs w:val="24"/>
        </w:rPr>
      </w:pPr>
      <w:hyperlink w:anchor="_Toc127969417" w:history="1">
        <w:r w:rsidR="0006419B" w:rsidRPr="009E46EC">
          <w:rPr>
            <w:rStyle w:val="a4"/>
            <w:rFonts w:cs="Times New Roman"/>
            <w:bCs/>
            <w:noProof/>
            <w:color w:val="000000" w:themeColor="text1"/>
            <w:szCs w:val="24"/>
          </w:rPr>
          <w:t xml:space="preserve">7.2 </w:t>
        </w:r>
        <w:r w:rsidR="0006419B" w:rsidRPr="009E46EC">
          <w:rPr>
            <w:rStyle w:val="a4"/>
            <w:rFonts w:cs="Times New Roman"/>
            <w:bCs/>
            <w:noProof/>
            <w:color w:val="000000" w:themeColor="text1"/>
            <w:szCs w:val="24"/>
          </w:rPr>
          <w:t>环境监测计划</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_Toc127969417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169</w:t>
        </w:r>
        <w:r w:rsidR="0006419B" w:rsidRPr="009E46EC">
          <w:rPr>
            <w:rFonts w:cs="Times New Roman"/>
            <w:bCs/>
            <w:noProof/>
            <w:webHidden/>
            <w:color w:val="000000" w:themeColor="text1"/>
            <w:szCs w:val="24"/>
          </w:rPr>
          <w:fldChar w:fldCharType="end"/>
        </w:r>
      </w:hyperlink>
    </w:p>
    <w:p w14:paraId="1FDCDB5F" w14:textId="72F1799F" w:rsidR="0006419B" w:rsidRPr="009E46EC" w:rsidRDefault="009C66FA">
      <w:pPr>
        <w:pStyle w:val="TOC2"/>
        <w:rPr>
          <w:rFonts w:cs="Times New Roman"/>
          <w:bCs/>
          <w:noProof/>
          <w:snapToGrid/>
          <w:color w:val="000000" w:themeColor="text1"/>
          <w:kern w:val="2"/>
          <w:szCs w:val="24"/>
        </w:rPr>
      </w:pPr>
      <w:hyperlink w:anchor="_Toc127969418" w:history="1">
        <w:r w:rsidR="0006419B" w:rsidRPr="009E46EC">
          <w:rPr>
            <w:rStyle w:val="a4"/>
            <w:rFonts w:cs="Times New Roman"/>
            <w:bCs/>
            <w:noProof/>
            <w:color w:val="000000" w:themeColor="text1"/>
            <w:szCs w:val="24"/>
          </w:rPr>
          <w:t xml:space="preserve">7.3 </w:t>
        </w:r>
        <w:r w:rsidR="0006419B" w:rsidRPr="009E46EC">
          <w:rPr>
            <w:rStyle w:val="a4"/>
            <w:rFonts w:cs="Times New Roman"/>
            <w:bCs/>
            <w:noProof/>
            <w:color w:val="000000" w:themeColor="text1"/>
            <w:szCs w:val="24"/>
          </w:rPr>
          <w:t>排污许可与信息公开</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_Toc127969418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172</w:t>
        </w:r>
        <w:r w:rsidR="0006419B" w:rsidRPr="009E46EC">
          <w:rPr>
            <w:rFonts w:cs="Times New Roman"/>
            <w:bCs/>
            <w:noProof/>
            <w:webHidden/>
            <w:color w:val="000000" w:themeColor="text1"/>
            <w:szCs w:val="24"/>
          </w:rPr>
          <w:fldChar w:fldCharType="end"/>
        </w:r>
      </w:hyperlink>
    </w:p>
    <w:p w14:paraId="76D88787" w14:textId="45A7F6E3" w:rsidR="0006419B" w:rsidRPr="009E46EC" w:rsidRDefault="009C66FA">
      <w:pPr>
        <w:pStyle w:val="TOC2"/>
        <w:rPr>
          <w:rFonts w:cs="Times New Roman"/>
          <w:bCs/>
          <w:noProof/>
          <w:snapToGrid/>
          <w:color w:val="000000" w:themeColor="text1"/>
          <w:kern w:val="2"/>
          <w:szCs w:val="24"/>
        </w:rPr>
      </w:pPr>
      <w:hyperlink w:anchor="_Toc127969419" w:history="1">
        <w:r w:rsidR="0006419B" w:rsidRPr="009E46EC">
          <w:rPr>
            <w:rStyle w:val="a4"/>
            <w:rFonts w:cs="Times New Roman"/>
            <w:bCs/>
            <w:noProof/>
            <w:color w:val="000000" w:themeColor="text1"/>
            <w:szCs w:val="24"/>
          </w:rPr>
          <w:t xml:space="preserve">7.4 </w:t>
        </w:r>
        <w:r w:rsidR="0006419B" w:rsidRPr="009E46EC">
          <w:rPr>
            <w:rStyle w:val="a4"/>
            <w:rFonts w:cs="Times New Roman"/>
            <w:bCs/>
            <w:noProof/>
            <w:color w:val="000000" w:themeColor="text1"/>
            <w:szCs w:val="24"/>
          </w:rPr>
          <w:t>污染物总量控制分析</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_Toc127969419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173</w:t>
        </w:r>
        <w:r w:rsidR="0006419B" w:rsidRPr="009E46EC">
          <w:rPr>
            <w:rFonts w:cs="Times New Roman"/>
            <w:bCs/>
            <w:noProof/>
            <w:webHidden/>
            <w:color w:val="000000" w:themeColor="text1"/>
            <w:szCs w:val="24"/>
          </w:rPr>
          <w:fldChar w:fldCharType="end"/>
        </w:r>
      </w:hyperlink>
    </w:p>
    <w:p w14:paraId="6BD432D6" w14:textId="3DB4840E" w:rsidR="0006419B" w:rsidRPr="009E46EC" w:rsidRDefault="009C66FA">
      <w:pPr>
        <w:pStyle w:val="TOC2"/>
        <w:rPr>
          <w:rFonts w:cs="Times New Roman"/>
          <w:bCs/>
          <w:noProof/>
          <w:snapToGrid/>
          <w:color w:val="000000" w:themeColor="text1"/>
          <w:kern w:val="2"/>
          <w:szCs w:val="24"/>
        </w:rPr>
      </w:pPr>
      <w:hyperlink w:anchor="_Toc127969420" w:history="1">
        <w:r w:rsidR="0006419B" w:rsidRPr="009E46EC">
          <w:rPr>
            <w:rStyle w:val="a4"/>
            <w:rFonts w:cs="Times New Roman"/>
            <w:bCs/>
            <w:noProof/>
            <w:color w:val="000000" w:themeColor="text1"/>
            <w:szCs w:val="24"/>
          </w:rPr>
          <w:t xml:space="preserve">7.5 </w:t>
        </w:r>
        <w:r w:rsidR="0006419B" w:rsidRPr="009E46EC">
          <w:rPr>
            <w:rStyle w:val="a4"/>
            <w:rFonts w:cs="Times New Roman"/>
            <w:bCs/>
            <w:noProof/>
            <w:color w:val="000000" w:themeColor="text1"/>
            <w:szCs w:val="24"/>
          </w:rPr>
          <w:t>环境保护设施验收</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_Toc127969420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174</w:t>
        </w:r>
        <w:r w:rsidR="0006419B" w:rsidRPr="009E46EC">
          <w:rPr>
            <w:rFonts w:cs="Times New Roman"/>
            <w:bCs/>
            <w:noProof/>
            <w:webHidden/>
            <w:color w:val="000000" w:themeColor="text1"/>
            <w:szCs w:val="24"/>
          </w:rPr>
          <w:fldChar w:fldCharType="end"/>
        </w:r>
      </w:hyperlink>
    </w:p>
    <w:p w14:paraId="46AF320E" w14:textId="680C4EB9" w:rsidR="0006419B" w:rsidRPr="009E46EC" w:rsidRDefault="009C66FA">
      <w:pPr>
        <w:pStyle w:val="TOC2"/>
        <w:rPr>
          <w:rFonts w:cs="Times New Roman"/>
          <w:bCs/>
          <w:noProof/>
          <w:snapToGrid/>
          <w:color w:val="000000" w:themeColor="text1"/>
          <w:kern w:val="2"/>
          <w:szCs w:val="24"/>
        </w:rPr>
      </w:pPr>
      <w:hyperlink w:anchor="_Toc127969421" w:history="1">
        <w:r w:rsidR="0006419B" w:rsidRPr="009E46EC">
          <w:rPr>
            <w:rStyle w:val="a4"/>
            <w:rFonts w:cs="Times New Roman"/>
            <w:bCs/>
            <w:noProof/>
            <w:color w:val="000000" w:themeColor="text1"/>
            <w:szCs w:val="24"/>
          </w:rPr>
          <w:t xml:space="preserve">7.6 </w:t>
        </w:r>
        <w:r w:rsidR="0006419B" w:rsidRPr="009E46EC">
          <w:rPr>
            <w:rStyle w:val="a4"/>
            <w:rFonts w:cs="Times New Roman"/>
            <w:bCs/>
            <w:noProof/>
            <w:color w:val="000000" w:themeColor="text1"/>
            <w:szCs w:val="24"/>
          </w:rPr>
          <w:t>污染物排放清单</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_Toc127969421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175</w:t>
        </w:r>
        <w:r w:rsidR="0006419B" w:rsidRPr="009E46EC">
          <w:rPr>
            <w:rFonts w:cs="Times New Roman"/>
            <w:bCs/>
            <w:noProof/>
            <w:webHidden/>
            <w:color w:val="000000" w:themeColor="text1"/>
            <w:szCs w:val="24"/>
          </w:rPr>
          <w:fldChar w:fldCharType="end"/>
        </w:r>
      </w:hyperlink>
    </w:p>
    <w:p w14:paraId="4A2015BB" w14:textId="434443B1" w:rsidR="0006419B" w:rsidRPr="009E46EC" w:rsidRDefault="009C66FA" w:rsidP="009E46EC">
      <w:pPr>
        <w:pStyle w:val="TOC1"/>
        <w:rPr>
          <w:noProof/>
          <w:snapToGrid/>
          <w:kern w:val="2"/>
          <w:sz w:val="24"/>
          <w:szCs w:val="24"/>
        </w:rPr>
      </w:pPr>
      <w:hyperlink w:anchor="_Toc127969422" w:history="1">
        <w:r w:rsidR="0006419B" w:rsidRPr="009E46EC">
          <w:rPr>
            <w:rStyle w:val="a4"/>
            <w:rFonts w:cs="Times New Roman"/>
            <w:b w:val="0"/>
            <w:bCs/>
            <w:noProof/>
            <w:color w:val="000000" w:themeColor="text1"/>
            <w:sz w:val="24"/>
            <w:szCs w:val="24"/>
          </w:rPr>
          <w:t xml:space="preserve">8. </w:t>
        </w:r>
        <w:r w:rsidR="0006419B" w:rsidRPr="009E46EC">
          <w:rPr>
            <w:rStyle w:val="a4"/>
            <w:rFonts w:cs="Times New Roman"/>
            <w:b w:val="0"/>
            <w:bCs/>
            <w:noProof/>
            <w:color w:val="000000" w:themeColor="text1"/>
            <w:sz w:val="24"/>
            <w:szCs w:val="24"/>
          </w:rPr>
          <w:t>环境影响评价结论</w:t>
        </w:r>
        <w:r w:rsidR="0006419B" w:rsidRPr="009E46EC">
          <w:rPr>
            <w:noProof/>
            <w:webHidden/>
            <w:sz w:val="24"/>
            <w:szCs w:val="24"/>
          </w:rPr>
          <w:tab/>
        </w:r>
        <w:r w:rsidR="0006419B" w:rsidRPr="009E46EC">
          <w:rPr>
            <w:noProof/>
            <w:webHidden/>
            <w:sz w:val="24"/>
            <w:szCs w:val="24"/>
          </w:rPr>
          <w:fldChar w:fldCharType="begin"/>
        </w:r>
        <w:r w:rsidR="0006419B" w:rsidRPr="009E46EC">
          <w:rPr>
            <w:noProof/>
            <w:webHidden/>
            <w:sz w:val="24"/>
            <w:szCs w:val="24"/>
          </w:rPr>
          <w:instrText xml:space="preserve"> PAGEREF _Toc127969422 \h </w:instrText>
        </w:r>
        <w:r w:rsidR="0006419B" w:rsidRPr="009E46EC">
          <w:rPr>
            <w:noProof/>
            <w:webHidden/>
            <w:sz w:val="24"/>
            <w:szCs w:val="24"/>
          </w:rPr>
        </w:r>
        <w:r w:rsidR="0006419B" w:rsidRPr="009E46EC">
          <w:rPr>
            <w:noProof/>
            <w:webHidden/>
            <w:sz w:val="24"/>
            <w:szCs w:val="24"/>
          </w:rPr>
          <w:fldChar w:fldCharType="separate"/>
        </w:r>
        <w:r w:rsidR="005B5439">
          <w:rPr>
            <w:noProof/>
            <w:webHidden/>
            <w:sz w:val="24"/>
            <w:szCs w:val="24"/>
          </w:rPr>
          <w:t>179</w:t>
        </w:r>
        <w:r w:rsidR="0006419B" w:rsidRPr="009E46EC">
          <w:rPr>
            <w:noProof/>
            <w:webHidden/>
            <w:sz w:val="24"/>
            <w:szCs w:val="24"/>
          </w:rPr>
          <w:fldChar w:fldCharType="end"/>
        </w:r>
      </w:hyperlink>
    </w:p>
    <w:p w14:paraId="4BEE8E2F" w14:textId="688C4323" w:rsidR="0006419B" w:rsidRPr="009E46EC" w:rsidRDefault="009C66FA">
      <w:pPr>
        <w:pStyle w:val="TOC2"/>
        <w:rPr>
          <w:rFonts w:cs="Times New Roman"/>
          <w:bCs/>
          <w:noProof/>
          <w:snapToGrid/>
          <w:color w:val="000000" w:themeColor="text1"/>
          <w:kern w:val="2"/>
          <w:szCs w:val="24"/>
        </w:rPr>
      </w:pPr>
      <w:hyperlink w:anchor="_Toc127969423" w:history="1">
        <w:r w:rsidR="0006419B" w:rsidRPr="009E46EC">
          <w:rPr>
            <w:rStyle w:val="a4"/>
            <w:rFonts w:cs="Times New Roman"/>
            <w:bCs/>
            <w:noProof/>
            <w:color w:val="000000" w:themeColor="text1"/>
            <w:szCs w:val="24"/>
          </w:rPr>
          <w:t xml:space="preserve">8.1 </w:t>
        </w:r>
        <w:r w:rsidR="0006419B" w:rsidRPr="009E46EC">
          <w:rPr>
            <w:rStyle w:val="a4"/>
            <w:rFonts w:cs="Times New Roman"/>
            <w:bCs/>
            <w:noProof/>
            <w:color w:val="000000" w:themeColor="text1"/>
            <w:szCs w:val="24"/>
          </w:rPr>
          <w:t>项目概况</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_Toc127969423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179</w:t>
        </w:r>
        <w:r w:rsidR="0006419B" w:rsidRPr="009E46EC">
          <w:rPr>
            <w:rFonts w:cs="Times New Roman"/>
            <w:bCs/>
            <w:noProof/>
            <w:webHidden/>
            <w:color w:val="000000" w:themeColor="text1"/>
            <w:szCs w:val="24"/>
          </w:rPr>
          <w:fldChar w:fldCharType="end"/>
        </w:r>
      </w:hyperlink>
    </w:p>
    <w:p w14:paraId="19D18674" w14:textId="3AB8A3EB" w:rsidR="0006419B" w:rsidRPr="009E46EC" w:rsidRDefault="009C66FA">
      <w:pPr>
        <w:pStyle w:val="TOC2"/>
        <w:rPr>
          <w:rFonts w:cs="Times New Roman"/>
          <w:bCs/>
          <w:noProof/>
          <w:snapToGrid/>
          <w:color w:val="000000" w:themeColor="text1"/>
          <w:kern w:val="2"/>
          <w:szCs w:val="24"/>
        </w:rPr>
      </w:pPr>
      <w:hyperlink w:anchor="_Toc127969424" w:history="1">
        <w:r w:rsidR="0006419B" w:rsidRPr="009E46EC">
          <w:rPr>
            <w:rStyle w:val="a4"/>
            <w:rFonts w:cs="Times New Roman"/>
            <w:bCs/>
            <w:noProof/>
            <w:color w:val="000000" w:themeColor="text1"/>
            <w:szCs w:val="24"/>
          </w:rPr>
          <w:t xml:space="preserve">8.2 </w:t>
        </w:r>
        <w:r w:rsidR="0006419B" w:rsidRPr="009E46EC">
          <w:rPr>
            <w:rStyle w:val="a4"/>
            <w:rFonts w:cs="Times New Roman"/>
            <w:bCs/>
            <w:noProof/>
            <w:color w:val="000000" w:themeColor="text1"/>
            <w:szCs w:val="24"/>
          </w:rPr>
          <w:t>环境质量现状</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_Toc127969424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179</w:t>
        </w:r>
        <w:r w:rsidR="0006419B" w:rsidRPr="009E46EC">
          <w:rPr>
            <w:rFonts w:cs="Times New Roman"/>
            <w:bCs/>
            <w:noProof/>
            <w:webHidden/>
            <w:color w:val="000000" w:themeColor="text1"/>
            <w:szCs w:val="24"/>
          </w:rPr>
          <w:fldChar w:fldCharType="end"/>
        </w:r>
      </w:hyperlink>
    </w:p>
    <w:p w14:paraId="161FE0C4" w14:textId="4FED460E" w:rsidR="0006419B" w:rsidRPr="009E46EC" w:rsidRDefault="009C66FA">
      <w:pPr>
        <w:pStyle w:val="TOC2"/>
        <w:rPr>
          <w:rFonts w:cs="Times New Roman"/>
          <w:bCs/>
          <w:noProof/>
          <w:snapToGrid/>
          <w:color w:val="000000" w:themeColor="text1"/>
          <w:kern w:val="2"/>
          <w:szCs w:val="24"/>
        </w:rPr>
      </w:pPr>
      <w:hyperlink w:anchor="_Toc127969425" w:history="1">
        <w:r w:rsidR="0006419B" w:rsidRPr="009E46EC">
          <w:rPr>
            <w:rStyle w:val="a4"/>
            <w:rFonts w:cs="Times New Roman"/>
            <w:bCs/>
            <w:noProof/>
            <w:color w:val="000000" w:themeColor="text1"/>
            <w:szCs w:val="24"/>
          </w:rPr>
          <w:t xml:space="preserve">8.3 </w:t>
        </w:r>
        <w:r w:rsidR="0006419B" w:rsidRPr="009E46EC">
          <w:rPr>
            <w:rStyle w:val="a4"/>
            <w:rFonts w:cs="Times New Roman"/>
            <w:bCs/>
            <w:noProof/>
            <w:color w:val="000000" w:themeColor="text1"/>
            <w:szCs w:val="24"/>
          </w:rPr>
          <w:t>环境影响预测</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_Toc127969425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179</w:t>
        </w:r>
        <w:r w:rsidR="0006419B" w:rsidRPr="009E46EC">
          <w:rPr>
            <w:rFonts w:cs="Times New Roman"/>
            <w:bCs/>
            <w:noProof/>
            <w:webHidden/>
            <w:color w:val="000000" w:themeColor="text1"/>
            <w:szCs w:val="24"/>
          </w:rPr>
          <w:fldChar w:fldCharType="end"/>
        </w:r>
      </w:hyperlink>
    </w:p>
    <w:p w14:paraId="5FFE83C3" w14:textId="716F215F" w:rsidR="0006419B" w:rsidRPr="009E46EC" w:rsidRDefault="009C66FA">
      <w:pPr>
        <w:pStyle w:val="TOC2"/>
        <w:rPr>
          <w:rFonts w:cs="Times New Roman"/>
          <w:bCs/>
          <w:noProof/>
          <w:snapToGrid/>
          <w:color w:val="000000" w:themeColor="text1"/>
          <w:kern w:val="2"/>
          <w:szCs w:val="24"/>
        </w:rPr>
      </w:pPr>
      <w:hyperlink w:anchor="_Toc127969426" w:history="1">
        <w:r w:rsidR="0006419B" w:rsidRPr="009E46EC">
          <w:rPr>
            <w:rStyle w:val="a4"/>
            <w:rFonts w:cs="Times New Roman"/>
            <w:bCs/>
            <w:noProof/>
            <w:color w:val="000000" w:themeColor="text1"/>
            <w:szCs w:val="24"/>
          </w:rPr>
          <w:t xml:space="preserve">8.4 </w:t>
        </w:r>
        <w:r w:rsidR="0006419B" w:rsidRPr="009E46EC">
          <w:rPr>
            <w:rStyle w:val="a4"/>
            <w:rFonts w:cs="Times New Roman"/>
            <w:bCs/>
            <w:noProof/>
            <w:color w:val="000000" w:themeColor="text1"/>
            <w:szCs w:val="24"/>
          </w:rPr>
          <w:t>环境保护措施</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_Toc127969426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181</w:t>
        </w:r>
        <w:r w:rsidR="0006419B" w:rsidRPr="009E46EC">
          <w:rPr>
            <w:rFonts w:cs="Times New Roman"/>
            <w:bCs/>
            <w:noProof/>
            <w:webHidden/>
            <w:color w:val="000000" w:themeColor="text1"/>
            <w:szCs w:val="24"/>
          </w:rPr>
          <w:fldChar w:fldCharType="end"/>
        </w:r>
      </w:hyperlink>
    </w:p>
    <w:p w14:paraId="4211B166" w14:textId="31C87034" w:rsidR="0006419B" w:rsidRPr="009E46EC" w:rsidRDefault="009C66FA">
      <w:pPr>
        <w:pStyle w:val="TOC2"/>
        <w:rPr>
          <w:rFonts w:cs="Times New Roman"/>
          <w:bCs/>
          <w:noProof/>
          <w:snapToGrid/>
          <w:color w:val="000000" w:themeColor="text1"/>
          <w:kern w:val="2"/>
          <w:szCs w:val="24"/>
        </w:rPr>
      </w:pPr>
      <w:hyperlink w:anchor="_Toc127969427" w:history="1">
        <w:r w:rsidR="0006419B" w:rsidRPr="009E46EC">
          <w:rPr>
            <w:rStyle w:val="a4"/>
            <w:rFonts w:cs="Times New Roman"/>
            <w:bCs/>
            <w:noProof/>
            <w:color w:val="000000" w:themeColor="text1"/>
            <w:szCs w:val="24"/>
          </w:rPr>
          <w:t xml:space="preserve">8.5 </w:t>
        </w:r>
        <w:r w:rsidR="0006419B" w:rsidRPr="009E46EC">
          <w:rPr>
            <w:rStyle w:val="a4"/>
            <w:rFonts w:cs="Times New Roman"/>
            <w:bCs/>
            <w:noProof/>
            <w:color w:val="000000" w:themeColor="text1"/>
            <w:szCs w:val="24"/>
          </w:rPr>
          <w:t>环境风险评价</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_Toc127969427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181</w:t>
        </w:r>
        <w:r w:rsidR="0006419B" w:rsidRPr="009E46EC">
          <w:rPr>
            <w:rFonts w:cs="Times New Roman"/>
            <w:bCs/>
            <w:noProof/>
            <w:webHidden/>
            <w:color w:val="000000" w:themeColor="text1"/>
            <w:szCs w:val="24"/>
          </w:rPr>
          <w:fldChar w:fldCharType="end"/>
        </w:r>
      </w:hyperlink>
    </w:p>
    <w:p w14:paraId="3BCF5C90" w14:textId="2002104E" w:rsidR="0006419B" w:rsidRPr="009E46EC" w:rsidRDefault="009C66FA">
      <w:pPr>
        <w:pStyle w:val="TOC2"/>
        <w:rPr>
          <w:rFonts w:cs="Times New Roman"/>
          <w:bCs/>
          <w:noProof/>
          <w:snapToGrid/>
          <w:color w:val="000000" w:themeColor="text1"/>
          <w:kern w:val="2"/>
          <w:szCs w:val="24"/>
        </w:rPr>
      </w:pPr>
      <w:hyperlink w:anchor="_Toc127969428" w:history="1">
        <w:r w:rsidR="0006419B" w:rsidRPr="009E46EC">
          <w:rPr>
            <w:rStyle w:val="a4"/>
            <w:rFonts w:cs="Times New Roman"/>
            <w:bCs/>
            <w:noProof/>
            <w:color w:val="000000" w:themeColor="text1"/>
            <w:szCs w:val="24"/>
          </w:rPr>
          <w:t xml:space="preserve">8.6 </w:t>
        </w:r>
        <w:r w:rsidR="0006419B" w:rsidRPr="009E46EC">
          <w:rPr>
            <w:rStyle w:val="a4"/>
            <w:rFonts w:cs="Times New Roman"/>
            <w:bCs/>
            <w:noProof/>
            <w:color w:val="000000" w:themeColor="text1"/>
            <w:szCs w:val="24"/>
          </w:rPr>
          <w:t>环境经济损益</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_Toc127969428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182</w:t>
        </w:r>
        <w:r w:rsidR="0006419B" w:rsidRPr="009E46EC">
          <w:rPr>
            <w:rFonts w:cs="Times New Roman"/>
            <w:bCs/>
            <w:noProof/>
            <w:webHidden/>
            <w:color w:val="000000" w:themeColor="text1"/>
            <w:szCs w:val="24"/>
          </w:rPr>
          <w:fldChar w:fldCharType="end"/>
        </w:r>
      </w:hyperlink>
    </w:p>
    <w:p w14:paraId="1D1ED73B" w14:textId="08A85856" w:rsidR="0006419B" w:rsidRPr="009E46EC" w:rsidRDefault="009C66FA">
      <w:pPr>
        <w:pStyle w:val="TOC2"/>
        <w:rPr>
          <w:rFonts w:cs="Times New Roman"/>
          <w:bCs/>
          <w:noProof/>
          <w:snapToGrid/>
          <w:color w:val="000000" w:themeColor="text1"/>
          <w:kern w:val="2"/>
          <w:szCs w:val="24"/>
        </w:rPr>
      </w:pPr>
      <w:hyperlink w:anchor="_Toc127969429" w:history="1">
        <w:r w:rsidR="0006419B" w:rsidRPr="009E46EC">
          <w:rPr>
            <w:rStyle w:val="a4"/>
            <w:rFonts w:cs="Times New Roman"/>
            <w:bCs/>
            <w:noProof/>
            <w:color w:val="000000" w:themeColor="text1"/>
            <w:szCs w:val="24"/>
          </w:rPr>
          <w:t xml:space="preserve">8.7 </w:t>
        </w:r>
        <w:r w:rsidR="0006419B" w:rsidRPr="009E46EC">
          <w:rPr>
            <w:rStyle w:val="a4"/>
            <w:rFonts w:cs="Times New Roman"/>
            <w:bCs/>
            <w:noProof/>
            <w:color w:val="000000" w:themeColor="text1"/>
            <w:szCs w:val="24"/>
          </w:rPr>
          <w:t>环境管理与监测计划</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_Toc127969429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182</w:t>
        </w:r>
        <w:r w:rsidR="0006419B" w:rsidRPr="009E46EC">
          <w:rPr>
            <w:rFonts w:cs="Times New Roman"/>
            <w:bCs/>
            <w:noProof/>
            <w:webHidden/>
            <w:color w:val="000000" w:themeColor="text1"/>
            <w:szCs w:val="24"/>
          </w:rPr>
          <w:fldChar w:fldCharType="end"/>
        </w:r>
      </w:hyperlink>
    </w:p>
    <w:p w14:paraId="4333C0E2" w14:textId="66EA0BD0" w:rsidR="0006419B" w:rsidRPr="009E46EC" w:rsidRDefault="009C66FA">
      <w:pPr>
        <w:pStyle w:val="TOC2"/>
        <w:rPr>
          <w:rFonts w:cs="Times New Roman"/>
          <w:bCs/>
          <w:noProof/>
          <w:snapToGrid/>
          <w:color w:val="000000" w:themeColor="text1"/>
          <w:kern w:val="2"/>
          <w:szCs w:val="24"/>
        </w:rPr>
      </w:pPr>
      <w:hyperlink w:anchor="_Toc127969430" w:history="1">
        <w:r w:rsidR="0006419B" w:rsidRPr="009E46EC">
          <w:rPr>
            <w:rStyle w:val="a4"/>
            <w:rFonts w:cs="Times New Roman"/>
            <w:bCs/>
            <w:noProof/>
            <w:color w:val="000000" w:themeColor="text1"/>
            <w:szCs w:val="24"/>
          </w:rPr>
          <w:t xml:space="preserve">8.8 </w:t>
        </w:r>
        <w:r w:rsidR="0006419B" w:rsidRPr="009E46EC">
          <w:rPr>
            <w:rStyle w:val="a4"/>
            <w:rFonts w:cs="Times New Roman"/>
            <w:bCs/>
            <w:noProof/>
            <w:color w:val="000000" w:themeColor="text1"/>
            <w:szCs w:val="24"/>
          </w:rPr>
          <w:t>总量控制</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_Toc127969430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182</w:t>
        </w:r>
        <w:r w:rsidR="0006419B" w:rsidRPr="009E46EC">
          <w:rPr>
            <w:rFonts w:cs="Times New Roman"/>
            <w:bCs/>
            <w:noProof/>
            <w:webHidden/>
            <w:color w:val="000000" w:themeColor="text1"/>
            <w:szCs w:val="24"/>
          </w:rPr>
          <w:fldChar w:fldCharType="end"/>
        </w:r>
      </w:hyperlink>
    </w:p>
    <w:p w14:paraId="337B7EC3" w14:textId="260C99DB" w:rsidR="0006419B" w:rsidRPr="009E46EC" w:rsidRDefault="009C66FA">
      <w:pPr>
        <w:pStyle w:val="TOC2"/>
        <w:rPr>
          <w:rFonts w:cs="Times New Roman"/>
          <w:bCs/>
          <w:noProof/>
          <w:snapToGrid/>
          <w:color w:val="000000" w:themeColor="text1"/>
          <w:kern w:val="2"/>
          <w:szCs w:val="24"/>
        </w:rPr>
      </w:pPr>
      <w:hyperlink w:anchor="_Toc127969431" w:history="1">
        <w:r w:rsidR="0006419B" w:rsidRPr="009E46EC">
          <w:rPr>
            <w:rStyle w:val="a4"/>
            <w:rFonts w:cs="Times New Roman"/>
            <w:bCs/>
            <w:noProof/>
            <w:color w:val="000000" w:themeColor="text1"/>
            <w:szCs w:val="24"/>
          </w:rPr>
          <w:t xml:space="preserve">8.9 </w:t>
        </w:r>
        <w:r w:rsidR="0006419B" w:rsidRPr="009E46EC">
          <w:rPr>
            <w:rStyle w:val="a4"/>
            <w:rFonts w:cs="Times New Roman"/>
            <w:bCs/>
            <w:noProof/>
            <w:color w:val="000000" w:themeColor="text1"/>
            <w:szCs w:val="24"/>
          </w:rPr>
          <w:t>公众参与</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_Toc127969431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182</w:t>
        </w:r>
        <w:r w:rsidR="0006419B" w:rsidRPr="009E46EC">
          <w:rPr>
            <w:rFonts w:cs="Times New Roman"/>
            <w:bCs/>
            <w:noProof/>
            <w:webHidden/>
            <w:color w:val="000000" w:themeColor="text1"/>
            <w:szCs w:val="24"/>
          </w:rPr>
          <w:fldChar w:fldCharType="end"/>
        </w:r>
      </w:hyperlink>
    </w:p>
    <w:p w14:paraId="23BABE75" w14:textId="00ECB9A2" w:rsidR="0006419B" w:rsidRPr="009E46EC" w:rsidRDefault="009C66FA">
      <w:pPr>
        <w:pStyle w:val="TOC2"/>
        <w:rPr>
          <w:rFonts w:cs="Times New Roman"/>
          <w:bCs/>
          <w:noProof/>
          <w:snapToGrid/>
          <w:color w:val="000000" w:themeColor="text1"/>
          <w:kern w:val="2"/>
          <w:szCs w:val="24"/>
        </w:rPr>
      </w:pPr>
      <w:hyperlink w:anchor="_Toc127969432" w:history="1">
        <w:r w:rsidR="0006419B" w:rsidRPr="009E46EC">
          <w:rPr>
            <w:rStyle w:val="a4"/>
            <w:rFonts w:cs="Times New Roman"/>
            <w:bCs/>
            <w:noProof/>
            <w:color w:val="000000" w:themeColor="text1"/>
            <w:szCs w:val="24"/>
          </w:rPr>
          <w:t xml:space="preserve">8.10 </w:t>
        </w:r>
        <w:r w:rsidR="0006419B" w:rsidRPr="009E46EC">
          <w:rPr>
            <w:rStyle w:val="a4"/>
            <w:rFonts w:cs="Times New Roman"/>
            <w:bCs/>
            <w:noProof/>
            <w:color w:val="000000" w:themeColor="text1"/>
            <w:szCs w:val="24"/>
          </w:rPr>
          <w:t>总结论</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_Toc127969432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183</w:t>
        </w:r>
        <w:r w:rsidR="0006419B" w:rsidRPr="009E46EC">
          <w:rPr>
            <w:rFonts w:cs="Times New Roman"/>
            <w:bCs/>
            <w:noProof/>
            <w:webHidden/>
            <w:color w:val="000000" w:themeColor="text1"/>
            <w:szCs w:val="24"/>
          </w:rPr>
          <w:fldChar w:fldCharType="end"/>
        </w:r>
      </w:hyperlink>
    </w:p>
    <w:p w14:paraId="4E294A25" w14:textId="6A2128DE" w:rsidR="0006419B" w:rsidRPr="009E46EC" w:rsidRDefault="009C66FA">
      <w:pPr>
        <w:pStyle w:val="TOC2"/>
        <w:rPr>
          <w:rFonts w:cs="Times New Roman"/>
          <w:bCs/>
          <w:noProof/>
          <w:snapToGrid/>
          <w:color w:val="000000" w:themeColor="text1"/>
          <w:kern w:val="2"/>
          <w:szCs w:val="24"/>
        </w:rPr>
      </w:pPr>
      <w:hyperlink w:anchor="_Toc127969433" w:history="1">
        <w:r w:rsidR="0006419B" w:rsidRPr="009E46EC">
          <w:rPr>
            <w:rStyle w:val="a4"/>
            <w:rFonts w:cs="Times New Roman"/>
            <w:bCs/>
            <w:noProof/>
            <w:color w:val="000000" w:themeColor="text1"/>
            <w:szCs w:val="24"/>
          </w:rPr>
          <w:t xml:space="preserve">8.11 </w:t>
        </w:r>
        <w:r w:rsidR="0006419B" w:rsidRPr="009E46EC">
          <w:rPr>
            <w:rStyle w:val="a4"/>
            <w:rFonts w:cs="Times New Roman"/>
            <w:bCs/>
            <w:noProof/>
            <w:color w:val="000000" w:themeColor="text1"/>
            <w:szCs w:val="24"/>
          </w:rPr>
          <w:t>建议</w:t>
        </w:r>
        <w:r w:rsidR="0006419B" w:rsidRPr="009E46EC">
          <w:rPr>
            <w:rFonts w:cs="Times New Roman"/>
            <w:bCs/>
            <w:noProof/>
            <w:webHidden/>
            <w:color w:val="000000" w:themeColor="text1"/>
            <w:szCs w:val="24"/>
          </w:rPr>
          <w:tab/>
        </w:r>
        <w:r w:rsidR="0006419B" w:rsidRPr="009E46EC">
          <w:rPr>
            <w:rFonts w:cs="Times New Roman"/>
            <w:bCs/>
            <w:noProof/>
            <w:webHidden/>
            <w:color w:val="000000" w:themeColor="text1"/>
            <w:szCs w:val="24"/>
          </w:rPr>
          <w:fldChar w:fldCharType="begin"/>
        </w:r>
        <w:r w:rsidR="0006419B" w:rsidRPr="009E46EC">
          <w:rPr>
            <w:rFonts w:cs="Times New Roman"/>
            <w:bCs/>
            <w:noProof/>
            <w:webHidden/>
            <w:color w:val="000000" w:themeColor="text1"/>
            <w:szCs w:val="24"/>
          </w:rPr>
          <w:instrText xml:space="preserve"> PAGEREF _Toc127969433 \h </w:instrText>
        </w:r>
        <w:r w:rsidR="0006419B" w:rsidRPr="009E46EC">
          <w:rPr>
            <w:rFonts w:cs="Times New Roman"/>
            <w:bCs/>
            <w:noProof/>
            <w:webHidden/>
            <w:color w:val="000000" w:themeColor="text1"/>
            <w:szCs w:val="24"/>
          </w:rPr>
        </w:r>
        <w:r w:rsidR="0006419B" w:rsidRPr="009E46EC">
          <w:rPr>
            <w:rFonts w:cs="Times New Roman"/>
            <w:bCs/>
            <w:noProof/>
            <w:webHidden/>
            <w:color w:val="000000" w:themeColor="text1"/>
            <w:szCs w:val="24"/>
          </w:rPr>
          <w:fldChar w:fldCharType="separate"/>
        </w:r>
        <w:r w:rsidR="005B5439">
          <w:rPr>
            <w:rFonts w:cs="Times New Roman"/>
            <w:bCs/>
            <w:noProof/>
            <w:webHidden/>
            <w:color w:val="000000" w:themeColor="text1"/>
            <w:szCs w:val="24"/>
          </w:rPr>
          <w:t>183</w:t>
        </w:r>
        <w:r w:rsidR="0006419B" w:rsidRPr="009E46EC">
          <w:rPr>
            <w:rFonts w:cs="Times New Roman"/>
            <w:bCs/>
            <w:noProof/>
            <w:webHidden/>
            <w:color w:val="000000" w:themeColor="text1"/>
            <w:szCs w:val="24"/>
          </w:rPr>
          <w:fldChar w:fldCharType="end"/>
        </w:r>
      </w:hyperlink>
    </w:p>
    <w:p w14:paraId="613CCB30" w14:textId="210E5DC3" w:rsidR="00863D12" w:rsidRPr="009E46EC" w:rsidRDefault="00863D12" w:rsidP="00863D12">
      <w:pPr>
        <w:pStyle w:val="TOC"/>
        <w:rPr>
          <w:rFonts w:ascii="楷体" w:eastAsia="楷体" w:hAnsi="楷体"/>
          <w:bCs/>
          <w:color w:val="000000" w:themeColor="text1"/>
          <w:sz w:val="24"/>
          <w:szCs w:val="24"/>
        </w:rPr>
      </w:pPr>
      <w:r w:rsidRPr="009E46EC">
        <w:rPr>
          <w:rFonts w:ascii="Times New Roman" w:eastAsia="楷体" w:hAnsi="Times New Roman" w:cs="Times New Roman"/>
          <w:bCs/>
          <w:color w:val="000000" w:themeColor="text1"/>
          <w:sz w:val="24"/>
          <w:szCs w:val="24"/>
        </w:rPr>
        <w:fldChar w:fldCharType="end"/>
      </w:r>
    </w:p>
    <w:p w14:paraId="799834CE" w14:textId="77777777" w:rsidR="00863D12" w:rsidRDefault="00863D12" w:rsidP="002701DF">
      <w:pPr>
        <w:pageBreakBefore/>
        <w:widowControl/>
        <w:spacing w:before="156" w:line="480" w:lineRule="auto"/>
        <w:ind w:firstLineChars="0" w:firstLine="0"/>
        <w:jc w:val="center"/>
        <w:outlineLvl w:val="0"/>
        <w:rPr>
          <w:rFonts w:eastAsia="黑体" w:cs="Times New Roman"/>
          <w:bCs/>
          <w:color w:val="C45911" w:themeColor="accent2" w:themeShade="BF"/>
          <w:kern w:val="44"/>
          <w:sz w:val="30"/>
          <w:szCs w:val="44"/>
        </w:rPr>
        <w:sectPr w:rsidR="00863D12" w:rsidSect="00863D12">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94" w:footer="794" w:gutter="0"/>
          <w:pgNumType w:fmt="upperRoman" w:start="1"/>
          <w:cols w:space="425"/>
          <w:docGrid w:type="linesAndChars" w:linePitch="326" w:charSpace="190"/>
        </w:sectPr>
      </w:pPr>
    </w:p>
    <w:p w14:paraId="6816E6CA" w14:textId="77777777" w:rsidR="002701DF" w:rsidRPr="004335BF" w:rsidRDefault="002701DF" w:rsidP="002701DF">
      <w:pPr>
        <w:pageBreakBefore/>
        <w:widowControl/>
        <w:spacing w:before="156" w:line="480" w:lineRule="auto"/>
        <w:ind w:firstLineChars="0" w:firstLine="0"/>
        <w:jc w:val="center"/>
        <w:outlineLvl w:val="0"/>
        <w:rPr>
          <w:rFonts w:eastAsia="黑体" w:cs="Times New Roman"/>
          <w:bCs/>
          <w:color w:val="000000" w:themeColor="text1"/>
          <w:kern w:val="44"/>
          <w:sz w:val="30"/>
          <w:szCs w:val="44"/>
        </w:rPr>
      </w:pPr>
      <w:bookmarkStart w:id="5" w:name="_Toc127260517"/>
      <w:bookmarkStart w:id="6" w:name="_Toc127969371"/>
      <w:r w:rsidRPr="004335BF">
        <w:rPr>
          <w:rFonts w:eastAsia="黑体" w:cs="Times New Roman"/>
          <w:bCs/>
          <w:color w:val="000000" w:themeColor="text1"/>
          <w:kern w:val="44"/>
          <w:sz w:val="30"/>
          <w:szCs w:val="44"/>
        </w:rPr>
        <w:lastRenderedPageBreak/>
        <w:t>概</w:t>
      </w:r>
      <w:r w:rsidRPr="004335BF">
        <w:rPr>
          <w:rFonts w:eastAsia="黑体" w:cs="Times New Roman"/>
          <w:bCs/>
          <w:color w:val="000000" w:themeColor="text1"/>
          <w:kern w:val="44"/>
          <w:sz w:val="30"/>
          <w:szCs w:val="44"/>
        </w:rPr>
        <w:t xml:space="preserve">  </w:t>
      </w:r>
      <w:r w:rsidRPr="004335BF">
        <w:rPr>
          <w:rFonts w:eastAsia="黑体" w:cs="Times New Roman"/>
          <w:bCs/>
          <w:color w:val="000000" w:themeColor="text1"/>
          <w:kern w:val="44"/>
          <w:sz w:val="30"/>
          <w:szCs w:val="44"/>
        </w:rPr>
        <w:t>述</w:t>
      </w:r>
      <w:bookmarkEnd w:id="0"/>
      <w:bookmarkEnd w:id="5"/>
      <w:bookmarkEnd w:id="6"/>
    </w:p>
    <w:p w14:paraId="51A0BE28" w14:textId="77777777" w:rsidR="002701DF" w:rsidRPr="004335BF" w:rsidRDefault="002701DF" w:rsidP="002701DF">
      <w:pPr>
        <w:pStyle w:val="lh-1"/>
        <w:rPr>
          <w:rFonts w:cs="Times New Roman"/>
          <w:color w:val="000000" w:themeColor="text1"/>
        </w:rPr>
      </w:pPr>
      <w:bookmarkStart w:id="7" w:name="_Toc83820869"/>
      <w:bookmarkStart w:id="8" w:name="_Toc127260518"/>
      <w:bookmarkStart w:id="9" w:name="_Toc127969372"/>
      <w:r w:rsidRPr="004335BF">
        <w:rPr>
          <w:rFonts w:cs="Times New Roman"/>
          <w:color w:val="000000" w:themeColor="text1"/>
        </w:rPr>
        <w:t>项目由来及特点</w:t>
      </w:r>
      <w:bookmarkEnd w:id="7"/>
      <w:bookmarkEnd w:id="8"/>
      <w:bookmarkEnd w:id="9"/>
    </w:p>
    <w:p w14:paraId="2FC231F2" w14:textId="4A02E3A7" w:rsidR="00C11198" w:rsidRPr="004335BF" w:rsidRDefault="00C11198" w:rsidP="00C11198">
      <w:pPr>
        <w:pStyle w:val="lh--4"/>
        <w:ind w:firstLine="482"/>
        <w:rPr>
          <w:color w:val="000000" w:themeColor="text1"/>
        </w:rPr>
      </w:pPr>
      <w:r w:rsidRPr="004335BF">
        <w:rPr>
          <w:color w:val="000000" w:themeColor="text1"/>
        </w:rPr>
        <w:t>（</w:t>
      </w:r>
      <w:r w:rsidRPr="004335BF">
        <w:rPr>
          <w:color w:val="000000" w:themeColor="text1"/>
        </w:rPr>
        <w:t>1</w:t>
      </w:r>
      <w:r w:rsidRPr="004335BF">
        <w:rPr>
          <w:color w:val="000000" w:themeColor="text1"/>
        </w:rPr>
        <w:t>）</w:t>
      </w:r>
      <w:r w:rsidR="004335BF">
        <w:rPr>
          <w:rFonts w:hint="eastAsia"/>
          <w:color w:val="000000" w:themeColor="text1"/>
        </w:rPr>
        <w:t>原</w:t>
      </w:r>
      <w:r w:rsidRPr="004335BF">
        <w:rPr>
          <w:color w:val="000000" w:themeColor="text1"/>
        </w:rPr>
        <w:t>项目由来</w:t>
      </w:r>
    </w:p>
    <w:p w14:paraId="5E49DF0D" w14:textId="016D3402" w:rsidR="00C11198" w:rsidRPr="004335BF" w:rsidRDefault="00C11198" w:rsidP="00C11198">
      <w:pPr>
        <w:pStyle w:val="lh--4"/>
        <w:ind w:firstLine="482"/>
        <w:rPr>
          <w:color w:val="000000" w:themeColor="text1"/>
        </w:rPr>
      </w:pPr>
      <w:r w:rsidRPr="004335BF">
        <w:rPr>
          <w:color w:val="000000" w:themeColor="text1"/>
        </w:rPr>
        <w:t>中石化巴陵石油化工有限公司（简称：巴陵石化）始建于</w:t>
      </w:r>
      <w:r w:rsidRPr="004335BF">
        <w:rPr>
          <w:color w:val="000000" w:themeColor="text1"/>
        </w:rPr>
        <w:t>1969</w:t>
      </w:r>
      <w:r w:rsidRPr="004335BF">
        <w:rPr>
          <w:color w:val="000000" w:themeColor="text1"/>
        </w:rPr>
        <w:t>年</w:t>
      </w:r>
      <w:r w:rsidRPr="004335BF">
        <w:rPr>
          <w:color w:val="000000" w:themeColor="text1"/>
        </w:rPr>
        <w:t>9</w:t>
      </w:r>
      <w:r w:rsidRPr="004335BF">
        <w:rPr>
          <w:color w:val="000000" w:themeColor="text1"/>
        </w:rPr>
        <w:t>月，位于岳阳市云溪区，占地约</w:t>
      </w:r>
      <w:r w:rsidRPr="004335BF">
        <w:rPr>
          <w:color w:val="000000" w:themeColor="text1"/>
        </w:rPr>
        <w:t>30km</w:t>
      </w:r>
      <w:r w:rsidRPr="004335BF">
        <w:rPr>
          <w:color w:val="000000" w:themeColor="text1"/>
          <w:vertAlign w:val="superscript"/>
        </w:rPr>
        <w:t>2</w:t>
      </w:r>
      <w:r w:rsidRPr="004335BF">
        <w:rPr>
          <w:color w:val="000000" w:themeColor="text1"/>
        </w:rPr>
        <w:t>，南接洞庭湖，北倚长江。公司是以石油炼制为龙头，主要生产合成橡胶、合成树脂及其他化工产品。中石化巴陵石油化工有限公司炼油部炼油装置主要加工优质的低硫石蜡基原油。</w:t>
      </w:r>
    </w:p>
    <w:p w14:paraId="52FECC44" w14:textId="2B9795D0" w:rsidR="00C11198" w:rsidRPr="004335BF" w:rsidRDefault="00C11198" w:rsidP="00C11198">
      <w:pPr>
        <w:pStyle w:val="lh--4"/>
        <w:ind w:firstLine="482"/>
        <w:rPr>
          <w:color w:val="000000" w:themeColor="text1"/>
        </w:rPr>
      </w:pPr>
      <w:r w:rsidRPr="004335BF">
        <w:rPr>
          <w:color w:val="000000" w:themeColor="text1"/>
        </w:rPr>
        <w:t>常压蒸馏装置常一线馏程</w:t>
      </w:r>
      <w:r w:rsidRPr="004335BF">
        <w:rPr>
          <w:color w:val="000000" w:themeColor="text1"/>
        </w:rPr>
        <w:t>145</w:t>
      </w:r>
      <w:r w:rsidR="004335BF">
        <w:rPr>
          <w:color w:val="000000" w:themeColor="text1"/>
        </w:rPr>
        <w:t>~</w:t>
      </w:r>
      <w:r w:rsidRPr="004335BF">
        <w:rPr>
          <w:color w:val="000000" w:themeColor="text1"/>
        </w:rPr>
        <w:t>190℃</w:t>
      </w:r>
      <w:r w:rsidRPr="004335BF">
        <w:rPr>
          <w:color w:val="000000" w:themeColor="text1"/>
        </w:rPr>
        <w:t>，平均硫含量约</w:t>
      </w:r>
      <w:r w:rsidRPr="004335BF">
        <w:rPr>
          <w:color w:val="000000" w:themeColor="text1"/>
        </w:rPr>
        <w:t>56mg/kg</w:t>
      </w:r>
      <w:r w:rsidRPr="004335BF">
        <w:rPr>
          <w:color w:val="000000" w:themeColor="text1"/>
        </w:rPr>
        <w:t>，芳烃质量含量</w:t>
      </w:r>
      <w:r w:rsidRPr="004335BF">
        <w:rPr>
          <w:color w:val="000000" w:themeColor="text1"/>
        </w:rPr>
        <w:t>5%</w:t>
      </w:r>
      <w:r w:rsidRPr="004335BF">
        <w:rPr>
          <w:color w:val="000000" w:themeColor="text1"/>
        </w:rPr>
        <w:t>左右，曾作为</w:t>
      </w:r>
      <w:r w:rsidRPr="004335BF">
        <w:rPr>
          <w:color w:val="000000" w:themeColor="text1"/>
        </w:rPr>
        <w:t>200#</w:t>
      </w:r>
      <w:r w:rsidRPr="004335BF">
        <w:rPr>
          <w:color w:val="000000" w:themeColor="text1"/>
        </w:rPr>
        <w:t>溶剂油畅销两湖及广州地区，用于涂料工业的溶剂和稀释剂，为装置产生了良好的经济效益。随着环保要求提高，市场反应该产品存在色度、硫含量等指标偏高问题，市场应用逐渐受到限制，装置效益大大受损。常压蒸馏装置常二线馏程范围</w:t>
      </w:r>
      <w:r w:rsidRPr="004335BF">
        <w:rPr>
          <w:color w:val="000000" w:themeColor="text1"/>
        </w:rPr>
        <w:t>180</w:t>
      </w:r>
      <w:r w:rsidR="004335BF">
        <w:rPr>
          <w:color w:val="000000" w:themeColor="text1"/>
        </w:rPr>
        <w:t>~</w:t>
      </w:r>
      <w:r w:rsidRPr="004335BF">
        <w:rPr>
          <w:color w:val="000000" w:themeColor="text1"/>
        </w:rPr>
        <w:t>260℃</w:t>
      </w:r>
      <w:r w:rsidRPr="004335BF">
        <w:rPr>
          <w:color w:val="000000" w:themeColor="text1"/>
        </w:rPr>
        <w:t>，芳烃质量含量</w:t>
      </w:r>
      <w:r w:rsidR="004335BF">
        <w:rPr>
          <w:rFonts w:hint="eastAsia"/>
          <w:color w:val="000000" w:themeColor="text1"/>
        </w:rPr>
        <w:t>&lt;</w:t>
      </w:r>
      <w:r w:rsidRPr="004335BF">
        <w:rPr>
          <w:color w:val="000000" w:themeColor="text1"/>
        </w:rPr>
        <w:t>12%</w:t>
      </w:r>
      <w:r w:rsidRPr="004335BF">
        <w:rPr>
          <w:color w:val="000000" w:themeColor="text1"/>
        </w:rPr>
        <w:t>，硫含量</w:t>
      </w:r>
      <w:r w:rsidRPr="004335BF">
        <w:rPr>
          <w:color w:val="000000" w:themeColor="text1"/>
        </w:rPr>
        <w:t>56mg/kg</w:t>
      </w:r>
      <w:r w:rsidRPr="004335BF">
        <w:rPr>
          <w:color w:val="000000" w:themeColor="text1"/>
        </w:rPr>
        <w:t>，当前为航煤组分油，作为统配统销产品互供中石化系统内企业，年产量</w:t>
      </w:r>
      <w:r w:rsidRPr="004335BF">
        <w:rPr>
          <w:color w:val="000000" w:themeColor="text1"/>
        </w:rPr>
        <w:t>20</w:t>
      </w:r>
      <w:r w:rsidRPr="004335BF">
        <w:rPr>
          <w:color w:val="000000" w:themeColor="text1"/>
        </w:rPr>
        <w:t>万吨左右。</w:t>
      </w:r>
    </w:p>
    <w:p w14:paraId="7668856C" w14:textId="00535242" w:rsidR="00F60BE9" w:rsidRPr="004335BF" w:rsidRDefault="00C11198" w:rsidP="00F60BE9">
      <w:pPr>
        <w:pStyle w:val="lh--4"/>
        <w:ind w:firstLine="482"/>
        <w:rPr>
          <w:color w:val="000000" w:themeColor="text1"/>
        </w:rPr>
      </w:pPr>
      <w:r w:rsidRPr="004335BF">
        <w:rPr>
          <w:color w:val="000000" w:themeColor="text1"/>
        </w:rPr>
        <w:t>经分析调研发现，采用液相加氢技术，在较低压力（</w:t>
      </w:r>
      <w:r w:rsidRPr="004335BF">
        <w:rPr>
          <w:color w:val="000000" w:themeColor="text1"/>
        </w:rPr>
        <w:t>4.0MPa</w:t>
      </w:r>
      <w:r w:rsidRPr="004335BF">
        <w:rPr>
          <w:color w:val="000000" w:themeColor="text1"/>
        </w:rPr>
        <w:t>）下对常一线、常二线产品简单加氢，均能获得较高附加值的产品。对常一线油在低压下加氢，色度能得到有效改善，且含硫量、芳烃、氮含量等指标均能较好满足巴陵石化分公司企业标准（</w:t>
      </w:r>
      <w:r w:rsidRPr="004335BF">
        <w:rPr>
          <w:color w:val="000000" w:themeColor="text1"/>
        </w:rPr>
        <w:t>Q/SH1085240-2017</w:t>
      </w:r>
      <w:r w:rsidRPr="004335BF">
        <w:rPr>
          <w:color w:val="000000" w:themeColor="text1"/>
        </w:rPr>
        <w:t>）的质量要求，可继续作为涂料工业的溶剂和稀释剂销售。对其进一步加氢，将产品中的芳烃含量（质量分数）降至</w:t>
      </w:r>
      <w:r w:rsidRPr="004335BF">
        <w:rPr>
          <w:color w:val="000000" w:themeColor="text1"/>
        </w:rPr>
        <w:t>0.2%</w:t>
      </w:r>
      <w:r w:rsidRPr="004335BF">
        <w:rPr>
          <w:color w:val="000000" w:themeColor="text1"/>
        </w:rPr>
        <w:t>以下，可满足轻质白油标准，经济效益更好，不但可用作工业原料，在化妆品业、食品与医药业等方面的用途也非常广泛，市场前景较好。</w:t>
      </w:r>
      <w:r w:rsidR="00F60BE9" w:rsidRPr="004335BF">
        <w:rPr>
          <w:rFonts w:hint="eastAsia"/>
          <w:color w:val="000000" w:themeColor="text1"/>
        </w:rPr>
        <w:t>对常二线油在低压下加氢，硫含量可降至</w:t>
      </w:r>
      <w:r w:rsidR="00F60BE9" w:rsidRPr="004335BF">
        <w:rPr>
          <w:rFonts w:hint="eastAsia"/>
          <w:color w:val="000000" w:themeColor="text1"/>
        </w:rPr>
        <w:t>10mg/kg</w:t>
      </w:r>
      <w:r w:rsidR="00F60BE9" w:rsidRPr="004335BF">
        <w:rPr>
          <w:rFonts w:hint="eastAsia"/>
          <w:color w:val="000000" w:themeColor="text1"/>
        </w:rPr>
        <w:t>以下，芳烃质量含量降至</w:t>
      </w:r>
      <w:r w:rsidR="00F60BE9" w:rsidRPr="004335BF">
        <w:rPr>
          <w:rFonts w:hint="eastAsia"/>
          <w:color w:val="000000" w:themeColor="text1"/>
        </w:rPr>
        <w:t>10%</w:t>
      </w:r>
      <w:r w:rsidR="00F60BE9" w:rsidRPr="004335BF">
        <w:rPr>
          <w:rFonts w:hint="eastAsia"/>
          <w:color w:val="000000" w:themeColor="text1"/>
        </w:rPr>
        <w:t>以下，氮含量降至</w:t>
      </w:r>
      <w:r w:rsidR="00F60BE9" w:rsidRPr="004335BF">
        <w:rPr>
          <w:rFonts w:hint="eastAsia"/>
          <w:color w:val="000000" w:themeColor="text1"/>
        </w:rPr>
        <w:t>100mg/kg</w:t>
      </w:r>
      <w:r w:rsidR="00F60BE9" w:rsidRPr="004335BF">
        <w:rPr>
          <w:rFonts w:hint="eastAsia"/>
          <w:color w:val="000000" w:themeColor="text1"/>
        </w:rPr>
        <w:t>以下，能满足</w:t>
      </w:r>
      <w:r w:rsidR="00F60BE9" w:rsidRPr="004335BF">
        <w:rPr>
          <w:rFonts w:hint="eastAsia"/>
          <w:color w:val="000000" w:themeColor="text1"/>
        </w:rPr>
        <w:t>NB/SH/T 0914-2019</w:t>
      </w:r>
      <w:r w:rsidR="00F60BE9" w:rsidRPr="004335BF">
        <w:rPr>
          <w:rFonts w:hint="eastAsia"/>
          <w:color w:val="000000" w:themeColor="text1"/>
        </w:rPr>
        <w:t>标准中</w:t>
      </w:r>
      <w:r w:rsidR="00F60BE9" w:rsidRPr="004335BF">
        <w:rPr>
          <w:rFonts w:hint="eastAsia"/>
          <w:color w:val="000000" w:themeColor="text1"/>
        </w:rPr>
        <w:t>3</w:t>
      </w:r>
      <w:r w:rsidR="00F60BE9" w:rsidRPr="004335BF">
        <w:rPr>
          <w:rFonts w:hint="eastAsia"/>
          <w:color w:val="000000" w:themeColor="text1"/>
        </w:rPr>
        <w:t>号粗白油要求，是生产工业白油、化妆品用白油等成品白油的原料，效益较好，市场前景广阔。</w:t>
      </w:r>
    </w:p>
    <w:p w14:paraId="79B3C466" w14:textId="67DC40F7" w:rsidR="00C11198" w:rsidRPr="004335BF" w:rsidRDefault="004335BF" w:rsidP="00C11198">
      <w:pPr>
        <w:pStyle w:val="lh--4"/>
        <w:ind w:firstLine="482"/>
        <w:rPr>
          <w:color w:val="000000" w:themeColor="text1"/>
        </w:rPr>
      </w:pPr>
      <w:r w:rsidRPr="004335BF">
        <w:rPr>
          <w:rFonts w:hint="eastAsia"/>
          <w:color w:val="000000" w:themeColor="text1"/>
        </w:rPr>
        <w:t>为提高炼油装置的产品附加值</w:t>
      </w:r>
      <w:r w:rsidRPr="004335BF">
        <w:rPr>
          <w:color w:val="000000" w:themeColor="text1"/>
        </w:rPr>
        <w:t>，</w:t>
      </w:r>
      <w:r w:rsidR="00C11198" w:rsidRPr="004335BF">
        <w:rPr>
          <w:color w:val="000000" w:themeColor="text1"/>
        </w:rPr>
        <w:t>中石化巴陵石油化工有限公司</w:t>
      </w:r>
      <w:r w:rsidR="00C11198" w:rsidRPr="004335BF">
        <w:rPr>
          <w:rFonts w:hint="eastAsia"/>
          <w:color w:val="000000" w:themeColor="text1"/>
        </w:rPr>
        <w:t>拟</w:t>
      </w:r>
      <w:r w:rsidR="00C11198" w:rsidRPr="004335BF">
        <w:rPr>
          <w:color w:val="000000" w:themeColor="text1"/>
        </w:rPr>
        <w:t>建设</w:t>
      </w:r>
      <w:r w:rsidR="00C11198" w:rsidRPr="004335BF">
        <w:rPr>
          <w:color w:val="000000" w:themeColor="text1"/>
        </w:rPr>
        <w:t>8</w:t>
      </w:r>
      <w:r w:rsidR="00C11198" w:rsidRPr="004335BF">
        <w:rPr>
          <w:color w:val="000000" w:themeColor="text1"/>
        </w:rPr>
        <w:t>万吨</w:t>
      </w:r>
      <w:r w:rsidR="00C11198" w:rsidRPr="004335BF">
        <w:rPr>
          <w:color w:val="000000" w:themeColor="text1"/>
        </w:rPr>
        <w:t>/</w:t>
      </w:r>
      <w:r w:rsidR="00C11198" w:rsidRPr="004335BF">
        <w:rPr>
          <w:color w:val="000000" w:themeColor="text1"/>
        </w:rPr>
        <w:t>年粗白油精制装置建设项目</w:t>
      </w:r>
      <w:r w:rsidR="00C11198" w:rsidRPr="004335BF">
        <w:rPr>
          <w:rFonts w:hint="eastAsia"/>
          <w:color w:val="000000" w:themeColor="text1"/>
        </w:rPr>
        <w:t>，</w:t>
      </w:r>
      <w:r w:rsidRPr="004335BF">
        <w:rPr>
          <w:rFonts w:hint="eastAsia"/>
          <w:color w:val="000000" w:themeColor="text1"/>
        </w:rPr>
        <w:t>新建</w:t>
      </w:r>
      <w:r w:rsidR="00C11198" w:rsidRPr="004335BF">
        <w:rPr>
          <w:color w:val="000000" w:themeColor="text1"/>
        </w:rPr>
        <w:t>一套液相加氢装置，对常压蒸馏装置常一线</w:t>
      </w:r>
      <w:r w:rsidR="00C11198" w:rsidRPr="004335BF">
        <w:rPr>
          <w:rFonts w:hint="eastAsia"/>
          <w:color w:val="000000" w:themeColor="text1"/>
        </w:rPr>
        <w:t>、常二线</w:t>
      </w:r>
      <w:r w:rsidR="00C11198" w:rsidRPr="004335BF">
        <w:rPr>
          <w:color w:val="000000" w:themeColor="text1"/>
        </w:rPr>
        <w:t>产品加氢精制</w:t>
      </w:r>
      <w:r w:rsidR="00C11198" w:rsidRPr="004335BF">
        <w:rPr>
          <w:rFonts w:hint="eastAsia"/>
          <w:color w:val="000000" w:themeColor="text1"/>
        </w:rPr>
        <w:t>，生产</w:t>
      </w:r>
      <w:r w:rsidR="00C11198" w:rsidRPr="004335BF">
        <w:rPr>
          <w:rFonts w:hint="eastAsia"/>
          <w:color w:val="000000" w:themeColor="text1"/>
        </w:rPr>
        <w:t>3</w:t>
      </w:r>
      <w:r w:rsidR="00C11198" w:rsidRPr="004335BF">
        <w:rPr>
          <w:color w:val="000000" w:themeColor="text1"/>
        </w:rPr>
        <w:t>#</w:t>
      </w:r>
      <w:r w:rsidR="00C11198" w:rsidRPr="004335BF">
        <w:rPr>
          <w:rFonts w:hint="eastAsia"/>
          <w:color w:val="000000" w:themeColor="text1"/>
        </w:rPr>
        <w:t>粗白油及</w:t>
      </w:r>
      <w:r w:rsidR="00C11198" w:rsidRPr="004335BF">
        <w:rPr>
          <w:rFonts w:hint="eastAsia"/>
          <w:color w:val="000000" w:themeColor="text1"/>
        </w:rPr>
        <w:t>2</w:t>
      </w:r>
      <w:r w:rsidR="00C11198" w:rsidRPr="004335BF">
        <w:rPr>
          <w:color w:val="000000" w:themeColor="text1"/>
        </w:rPr>
        <w:t>00#</w:t>
      </w:r>
      <w:r w:rsidR="00C11198" w:rsidRPr="004335BF">
        <w:rPr>
          <w:rFonts w:hint="eastAsia"/>
          <w:color w:val="000000" w:themeColor="text1"/>
        </w:rPr>
        <w:t>溶剂油。</w:t>
      </w:r>
      <w:bookmarkStart w:id="10" w:name="_Hlk127177891"/>
      <w:r w:rsidR="00C11198" w:rsidRPr="004335BF">
        <w:rPr>
          <w:rFonts w:hint="eastAsia"/>
          <w:color w:val="000000" w:themeColor="text1"/>
        </w:rPr>
        <w:t>该项目于</w:t>
      </w:r>
      <w:r w:rsidR="00C11198" w:rsidRPr="004335BF">
        <w:rPr>
          <w:rFonts w:hint="eastAsia"/>
          <w:color w:val="000000" w:themeColor="text1"/>
        </w:rPr>
        <w:t>2</w:t>
      </w:r>
      <w:r w:rsidR="00C11198" w:rsidRPr="004335BF">
        <w:rPr>
          <w:color w:val="000000" w:themeColor="text1"/>
        </w:rPr>
        <w:t>021</w:t>
      </w:r>
      <w:r w:rsidR="00C11198" w:rsidRPr="004335BF">
        <w:rPr>
          <w:rFonts w:hint="eastAsia"/>
          <w:color w:val="000000" w:themeColor="text1"/>
        </w:rPr>
        <w:t>年</w:t>
      </w:r>
      <w:r w:rsidR="00C11198" w:rsidRPr="004335BF">
        <w:rPr>
          <w:color w:val="000000" w:themeColor="text1"/>
        </w:rPr>
        <w:t>3</w:t>
      </w:r>
      <w:r w:rsidR="00C11198" w:rsidRPr="004335BF">
        <w:rPr>
          <w:rFonts w:hint="eastAsia"/>
          <w:color w:val="000000" w:themeColor="text1"/>
        </w:rPr>
        <w:t>月获得岳阳市生态环境局批复（岳环评</w:t>
      </w:r>
      <w:r w:rsidR="00C11198" w:rsidRPr="004335BF">
        <w:rPr>
          <w:color w:val="000000" w:themeColor="text1"/>
        </w:rPr>
        <w:t>[2021]12</w:t>
      </w:r>
      <w:r w:rsidR="00C11198" w:rsidRPr="004335BF">
        <w:rPr>
          <w:color w:val="000000" w:themeColor="text1"/>
        </w:rPr>
        <w:t>号</w:t>
      </w:r>
      <w:r w:rsidR="00C11198" w:rsidRPr="004335BF">
        <w:rPr>
          <w:rFonts w:hint="eastAsia"/>
          <w:color w:val="000000" w:themeColor="text1"/>
        </w:rPr>
        <w:t>），目前该套装置已建设完成，尚未投入运行。</w:t>
      </w:r>
    </w:p>
    <w:bookmarkEnd w:id="10"/>
    <w:p w14:paraId="51F84357" w14:textId="7EB216BB" w:rsidR="00F60BE9" w:rsidRPr="004335BF" w:rsidRDefault="00F60BE9" w:rsidP="00C11198">
      <w:pPr>
        <w:pStyle w:val="lh--4"/>
        <w:ind w:firstLine="482"/>
        <w:rPr>
          <w:color w:val="000000" w:themeColor="text1"/>
        </w:rPr>
      </w:pPr>
      <w:r w:rsidRPr="004335BF">
        <w:rPr>
          <w:rFonts w:hint="eastAsia"/>
          <w:color w:val="000000" w:themeColor="text1"/>
        </w:rPr>
        <w:t>（</w:t>
      </w:r>
      <w:r w:rsidRPr="004335BF">
        <w:rPr>
          <w:rFonts w:hint="eastAsia"/>
          <w:color w:val="000000" w:themeColor="text1"/>
        </w:rPr>
        <w:t>2</w:t>
      </w:r>
      <w:r w:rsidRPr="004335BF">
        <w:rPr>
          <w:rFonts w:hint="eastAsia"/>
          <w:color w:val="000000" w:themeColor="text1"/>
        </w:rPr>
        <w:t>）变更项目由来</w:t>
      </w:r>
    </w:p>
    <w:p w14:paraId="4138E35E" w14:textId="3A0608B2" w:rsidR="00F60BE9" w:rsidRPr="004335BF" w:rsidRDefault="00F60BE9" w:rsidP="00C11198">
      <w:pPr>
        <w:pStyle w:val="lh--4"/>
        <w:ind w:firstLine="482"/>
        <w:rPr>
          <w:color w:val="000000" w:themeColor="text1"/>
        </w:rPr>
      </w:pPr>
      <w:r w:rsidRPr="004335BF">
        <w:rPr>
          <w:color w:val="000000" w:themeColor="text1"/>
        </w:rPr>
        <w:lastRenderedPageBreak/>
        <w:t>常压蒸馏装置</w:t>
      </w:r>
      <w:r w:rsidRPr="004335BF">
        <w:rPr>
          <w:rFonts w:hint="eastAsia"/>
          <w:color w:val="000000" w:themeColor="text1"/>
        </w:rPr>
        <w:t>的</w:t>
      </w:r>
      <w:r w:rsidRPr="004335BF">
        <w:rPr>
          <w:color w:val="000000" w:themeColor="text1"/>
        </w:rPr>
        <w:t>直</w:t>
      </w:r>
      <w:proofErr w:type="gramStart"/>
      <w:r w:rsidRPr="004335BF">
        <w:rPr>
          <w:color w:val="000000" w:themeColor="text1"/>
        </w:rPr>
        <w:t>馏</w:t>
      </w:r>
      <w:proofErr w:type="gramEnd"/>
      <w:r w:rsidRPr="004335BF">
        <w:rPr>
          <w:color w:val="000000" w:themeColor="text1"/>
        </w:rPr>
        <w:t>石脑油（馏程范围</w:t>
      </w:r>
      <w:r w:rsidR="004335BF" w:rsidRPr="004335BF">
        <w:rPr>
          <w:rFonts w:hint="eastAsia"/>
          <w:color w:val="000000" w:themeColor="text1"/>
        </w:rPr>
        <w:t>＜</w:t>
      </w:r>
      <w:r w:rsidRPr="004335BF">
        <w:rPr>
          <w:color w:val="000000" w:themeColor="text1"/>
        </w:rPr>
        <w:t>160℃</w:t>
      </w:r>
      <w:r w:rsidRPr="004335BF">
        <w:rPr>
          <w:color w:val="000000" w:themeColor="text1"/>
        </w:rPr>
        <w:t>）主要作为重整石脑油、裂解石脑油等统配统销产品互供中石化系统内企业，产品价格较低，甚至低于原油价格。</w:t>
      </w:r>
      <w:r w:rsidRPr="004335BF">
        <w:rPr>
          <w:rFonts w:hint="eastAsia"/>
          <w:color w:val="000000" w:themeColor="text1"/>
        </w:rPr>
        <w:t>为增加产品附加值，提高经济效益，</w:t>
      </w:r>
      <w:proofErr w:type="gramStart"/>
      <w:r w:rsidRPr="004335BF">
        <w:rPr>
          <w:rFonts w:hint="eastAsia"/>
          <w:color w:val="000000" w:themeColor="text1"/>
        </w:rPr>
        <w:t>炼油部拟利用</w:t>
      </w:r>
      <w:proofErr w:type="gramEnd"/>
      <w:r w:rsidRPr="004335BF">
        <w:rPr>
          <w:rFonts w:hint="eastAsia"/>
          <w:color w:val="000000" w:themeColor="text1"/>
        </w:rPr>
        <w:t>粗白油精制装置对</w:t>
      </w:r>
      <w:r w:rsidRPr="004335BF">
        <w:rPr>
          <w:color w:val="000000" w:themeColor="text1"/>
        </w:rPr>
        <w:t>石脑油</w:t>
      </w:r>
      <w:r w:rsidRPr="004335BF">
        <w:rPr>
          <w:rFonts w:hint="eastAsia"/>
          <w:color w:val="000000" w:themeColor="text1"/>
        </w:rPr>
        <w:t>进行加氢，产物进一步分馏以得到石油</w:t>
      </w:r>
      <w:proofErr w:type="gramStart"/>
      <w:r w:rsidRPr="004335BF">
        <w:rPr>
          <w:rFonts w:hint="eastAsia"/>
          <w:color w:val="000000" w:themeColor="text1"/>
        </w:rPr>
        <w:t>醚</w:t>
      </w:r>
      <w:proofErr w:type="gramEnd"/>
      <w:r w:rsidRPr="004335BF">
        <w:rPr>
          <w:rFonts w:hint="eastAsia"/>
          <w:color w:val="000000" w:themeColor="text1"/>
        </w:rPr>
        <w:t>产品。</w:t>
      </w:r>
    </w:p>
    <w:p w14:paraId="7E4FE071" w14:textId="02466264" w:rsidR="00F60BE9" w:rsidRPr="004335BF" w:rsidRDefault="00F60BE9" w:rsidP="004335BF">
      <w:pPr>
        <w:pStyle w:val="lh--4"/>
        <w:ind w:firstLine="482"/>
        <w:rPr>
          <w:color w:val="000000" w:themeColor="text1"/>
        </w:rPr>
      </w:pPr>
      <w:r w:rsidRPr="004335BF">
        <w:rPr>
          <w:rFonts w:hint="eastAsia"/>
          <w:color w:val="000000" w:themeColor="text1"/>
        </w:rPr>
        <w:t>变更项目完成后，粗白油精制装置存在两种生产工况：一种是按原环评的内容，利用常一线、常二线的油经加氢分馏生产</w:t>
      </w:r>
      <w:r w:rsidRPr="004335BF">
        <w:rPr>
          <w:rFonts w:hint="eastAsia"/>
          <w:color w:val="000000" w:themeColor="text1"/>
        </w:rPr>
        <w:t>3</w:t>
      </w:r>
      <w:r w:rsidRPr="004335BF">
        <w:rPr>
          <w:color w:val="000000" w:themeColor="text1"/>
        </w:rPr>
        <w:t>#</w:t>
      </w:r>
      <w:r w:rsidRPr="004335BF">
        <w:rPr>
          <w:rFonts w:hint="eastAsia"/>
          <w:color w:val="000000" w:themeColor="text1"/>
        </w:rPr>
        <w:t>粗白油和</w:t>
      </w:r>
      <w:r w:rsidRPr="004335BF">
        <w:rPr>
          <w:rFonts w:hint="eastAsia"/>
          <w:color w:val="000000" w:themeColor="text1"/>
        </w:rPr>
        <w:t>2</w:t>
      </w:r>
      <w:r w:rsidRPr="004335BF">
        <w:rPr>
          <w:color w:val="000000" w:themeColor="text1"/>
        </w:rPr>
        <w:t>00#</w:t>
      </w:r>
      <w:r w:rsidRPr="004335BF">
        <w:rPr>
          <w:rFonts w:hint="eastAsia"/>
          <w:color w:val="000000" w:themeColor="text1"/>
        </w:rPr>
        <w:t>溶剂油；一种是</w:t>
      </w:r>
      <w:r w:rsidR="004335BF" w:rsidRPr="004335BF">
        <w:rPr>
          <w:rFonts w:hint="eastAsia"/>
          <w:color w:val="000000" w:themeColor="text1"/>
        </w:rPr>
        <w:t>利用</w:t>
      </w:r>
      <w:r w:rsidRPr="004335BF">
        <w:rPr>
          <w:rFonts w:hint="eastAsia"/>
          <w:color w:val="000000" w:themeColor="text1"/>
        </w:rPr>
        <w:t>常压装置的石脑油加氢后在新增的</w:t>
      </w:r>
      <w:r w:rsidRPr="004335BF">
        <w:rPr>
          <w:rFonts w:hint="eastAsia"/>
          <w:color w:val="000000" w:themeColor="text1"/>
        </w:rPr>
        <w:t>1</w:t>
      </w:r>
      <w:r w:rsidRPr="004335BF">
        <w:rPr>
          <w:color w:val="000000" w:themeColor="text1"/>
        </w:rPr>
        <w:t>20#</w:t>
      </w:r>
      <w:r w:rsidRPr="004335BF">
        <w:rPr>
          <w:rFonts w:hint="eastAsia"/>
          <w:color w:val="000000" w:themeColor="text1"/>
        </w:rPr>
        <w:t>溶剂油塔内分馏出石油醚等产品。</w:t>
      </w:r>
      <w:r w:rsidR="004335BF" w:rsidRPr="004335BF">
        <w:rPr>
          <w:rFonts w:hint="eastAsia"/>
          <w:color w:val="000000" w:themeColor="text1"/>
        </w:rPr>
        <w:t>项目变更不改变加氢装置生产规模，通过调整原料类型和生产条件来切换</w:t>
      </w:r>
      <w:r w:rsidRPr="004335BF">
        <w:rPr>
          <w:rFonts w:hint="eastAsia"/>
          <w:color w:val="000000" w:themeColor="text1"/>
        </w:rPr>
        <w:t>生产工况。</w:t>
      </w:r>
    </w:p>
    <w:p w14:paraId="531A8504" w14:textId="4D1C558C" w:rsidR="004335BF" w:rsidRPr="004335BF" w:rsidRDefault="004335BF" w:rsidP="004335BF">
      <w:pPr>
        <w:pStyle w:val="lh--4"/>
        <w:ind w:firstLine="482"/>
        <w:rPr>
          <w:color w:val="000000" w:themeColor="text1"/>
        </w:rPr>
      </w:pPr>
      <w:r w:rsidRPr="004335BF">
        <w:rPr>
          <w:rFonts w:hint="eastAsia"/>
          <w:color w:val="000000" w:themeColor="text1"/>
        </w:rPr>
        <w:t>本次变更新增</w:t>
      </w:r>
      <w:r w:rsidRPr="004335BF">
        <w:rPr>
          <w:color w:val="000000" w:themeColor="text1"/>
        </w:rPr>
        <w:t>120#</w:t>
      </w:r>
      <w:r w:rsidRPr="004335BF">
        <w:rPr>
          <w:rFonts w:hint="eastAsia"/>
          <w:color w:val="000000" w:themeColor="text1"/>
        </w:rPr>
        <w:t>溶剂油塔，该溶剂塔原作为常压装置一级油分馏出</w:t>
      </w:r>
      <w:r w:rsidRPr="004335BF">
        <w:rPr>
          <w:rFonts w:hint="eastAsia"/>
          <w:color w:val="000000" w:themeColor="text1"/>
        </w:rPr>
        <w:t>1</w:t>
      </w:r>
      <w:r w:rsidRPr="004335BF">
        <w:rPr>
          <w:color w:val="000000" w:themeColor="text1"/>
        </w:rPr>
        <w:t>10#</w:t>
      </w:r>
      <w:r w:rsidRPr="004335BF">
        <w:rPr>
          <w:rFonts w:hint="eastAsia"/>
          <w:color w:val="000000" w:themeColor="text1"/>
        </w:rPr>
        <w:t>溶剂油，但由于该产品已停产，</w:t>
      </w:r>
      <w:r w:rsidRPr="004335BF">
        <w:rPr>
          <w:color w:val="000000" w:themeColor="text1"/>
        </w:rPr>
        <w:t>120#</w:t>
      </w:r>
      <w:r w:rsidRPr="004335BF">
        <w:rPr>
          <w:rFonts w:hint="eastAsia"/>
          <w:color w:val="000000" w:themeColor="text1"/>
        </w:rPr>
        <w:t>溶剂油塔装置已停用多年，需对其进行改造来适应新的生产条件。</w:t>
      </w:r>
    </w:p>
    <w:p w14:paraId="230C60EB" w14:textId="705507A8" w:rsidR="00F60BE9" w:rsidRPr="00BA5B8F" w:rsidRDefault="00F60BE9" w:rsidP="00C11198">
      <w:pPr>
        <w:pStyle w:val="lh--4"/>
        <w:ind w:firstLine="482"/>
        <w:rPr>
          <w:color w:val="000000" w:themeColor="text1"/>
        </w:rPr>
      </w:pPr>
      <w:r w:rsidRPr="004335BF">
        <w:rPr>
          <w:rFonts w:hint="eastAsia"/>
          <w:color w:val="000000" w:themeColor="text1"/>
        </w:rPr>
        <w:t>根据《石油炼制与石油化工建设项目重大变动清单（试行）》，本项目原料方案、产品方案等工程方案发生变化，属于重大变动，按规定应该重新报批环境影响评价技术</w:t>
      </w:r>
      <w:r w:rsidRPr="00BA5B8F">
        <w:rPr>
          <w:rFonts w:hint="eastAsia"/>
          <w:color w:val="000000" w:themeColor="text1"/>
        </w:rPr>
        <w:t>文件。</w:t>
      </w:r>
    </w:p>
    <w:p w14:paraId="22E9A2B4" w14:textId="50595C86" w:rsidR="002701DF" w:rsidRPr="00BA5B8F" w:rsidRDefault="00C11198" w:rsidP="00BA5B8F">
      <w:pPr>
        <w:pStyle w:val="lh--4"/>
        <w:ind w:firstLine="482"/>
        <w:rPr>
          <w:color w:val="000000" w:themeColor="text1"/>
        </w:rPr>
      </w:pPr>
      <w:r w:rsidRPr="00BA5B8F">
        <w:rPr>
          <w:rFonts w:hint="eastAsia"/>
          <w:color w:val="000000" w:themeColor="text1"/>
        </w:rPr>
        <w:t>（</w:t>
      </w:r>
      <w:r w:rsidR="009E46EC">
        <w:rPr>
          <w:color w:val="000000" w:themeColor="text1"/>
        </w:rPr>
        <w:t>3</w:t>
      </w:r>
      <w:r w:rsidRPr="00BA5B8F">
        <w:rPr>
          <w:rFonts w:hint="eastAsia"/>
          <w:color w:val="000000" w:themeColor="text1"/>
        </w:rPr>
        <w:t>）</w:t>
      </w:r>
      <w:r w:rsidR="002701DF" w:rsidRPr="00BA5B8F">
        <w:rPr>
          <w:rFonts w:hint="eastAsia"/>
          <w:color w:val="000000" w:themeColor="text1"/>
        </w:rPr>
        <w:t>项目特点</w:t>
      </w:r>
    </w:p>
    <w:p w14:paraId="25AA44F4" w14:textId="48667DDE" w:rsidR="002701DF" w:rsidRDefault="002701DF" w:rsidP="00BA5B8F">
      <w:pPr>
        <w:ind w:firstLine="482"/>
        <w:rPr>
          <w:rFonts w:cs="Times New Roman"/>
          <w:color w:val="000000" w:themeColor="text1"/>
          <w:lang w:val="en-GB"/>
        </w:rPr>
      </w:pPr>
      <w:r w:rsidRPr="00BA5B8F">
        <w:rPr>
          <w:rFonts w:cs="Times New Roman" w:hint="eastAsia"/>
          <w:color w:val="000000" w:themeColor="text1"/>
          <w:lang w:val="en-GB"/>
        </w:rPr>
        <w:t>建设单位管理团队长期从事化工生产，积累了丰富的化工生产管理经验，培养了一批高素质的运行经验的操作人员和技术骨干队伍，建立了完备的安全生产管理制度、操作规程、应急预案和质量环境管理体系等。本项目的建设可充分发挥公司的技术、人员、管理等优势，为本项目稳定生产运行提供基础和保障。</w:t>
      </w:r>
    </w:p>
    <w:p w14:paraId="1EF78DB5" w14:textId="6D21ED13" w:rsidR="00BA5B8F" w:rsidRPr="00BA5B8F" w:rsidRDefault="00BA5B8F" w:rsidP="00BA5B8F">
      <w:pPr>
        <w:ind w:firstLine="482"/>
        <w:rPr>
          <w:rFonts w:cs="Times New Roman"/>
          <w:color w:val="000000" w:themeColor="text1"/>
          <w:lang w:val="en-GB"/>
        </w:rPr>
      </w:pPr>
      <w:r>
        <w:rPr>
          <w:rFonts w:cs="Times New Roman" w:hint="eastAsia"/>
          <w:color w:val="000000" w:themeColor="text1"/>
          <w:lang w:val="en-GB"/>
        </w:rPr>
        <w:t>本项目属于变更项目，大多公用、辅助、储运工程均依托巴陵石化其它业务部门，项目需重点分析依托可行性。</w:t>
      </w:r>
    </w:p>
    <w:p w14:paraId="525D5F9C" w14:textId="77777777" w:rsidR="002701DF" w:rsidRPr="00BA5B8F" w:rsidRDefault="002701DF" w:rsidP="002701DF">
      <w:pPr>
        <w:pStyle w:val="lh-1"/>
        <w:rPr>
          <w:color w:val="000000" w:themeColor="text1"/>
        </w:rPr>
      </w:pPr>
      <w:bookmarkStart w:id="11" w:name="_Toc83820870"/>
      <w:bookmarkStart w:id="12" w:name="_Toc127260519"/>
      <w:bookmarkStart w:id="13" w:name="_Toc127969373"/>
      <w:r w:rsidRPr="00BA5B8F">
        <w:rPr>
          <w:rFonts w:hint="eastAsia"/>
          <w:color w:val="000000" w:themeColor="text1"/>
        </w:rPr>
        <w:t>环境影响评价的工作过程</w:t>
      </w:r>
      <w:bookmarkEnd w:id="11"/>
      <w:bookmarkEnd w:id="12"/>
      <w:bookmarkEnd w:id="13"/>
    </w:p>
    <w:p w14:paraId="6329BC03" w14:textId="266E0E31" w:rsidR="002701D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根据《中华人民共和国环境保护法（</w:t>
      </w:r>
      <w:r w:rsidRPr="00BA5B8F">
        <w:rPr>
          <w:rFonts w:cs="Times New Roman" w:hint="eastAsia"/>
          <w:color w:val="000000" w:themeColor="text1"/>
          <w:lang w:val="en-GB"/>
        </w:rPr>
        <w:t>2014</w:t>
      </w:r>
      <w:r w:rsidRPr="00BA5B8F">
        <w:rPr>
          <w:rFonts w:cs="Times New Roman" w:hint="eastAsia"/>
          <w:color w:val="000000" w:themeColor="text1"/>
          <w:lang w:val="en-GB"/>
        </w:rPr>
        <w:t>年修订）》、《中华人民共和国环境影响评价法（</w:t>
      </w:r>
      <w:r w:rsidRPr="00BA5B8F">
        <w:rPr>
          <w:rFonts w:cs="Times New Roman" w:hint="eastAsia"/>
          <w:color w:val="000000" w:themeColor="text1"/>
          <w:lang w:val="en-GB"/>
        </w:rPr>
        <w:t>2018</w:t>
      </w:r>
      <w:r w:rsidRPr="00BA5B8F">
        <w:rPr>
          <w:rFonts w:cs="Times New Roman" w:hint="eastAsia"/>
          <w:color w:val="000000" w:themeColor="text1"/>
          <w:lang w:val="en-GB"/>
        </w:rPr>
        <w:t>年修订）》和《建设项目环境保护管理条例》（国务院令〔</w:t>
      </w:r>
      <w:r w:rsidRPr="00BA5B8F">
        <w:rPr>
          <w:rFonts w:cs="Times New Roman" w:hint="eastAsia"/>
          <w:color w:val="000000" w:themeColor="text1"/>
          <w:lang w:val="en-GB"/>
        </w:rPr>
        <w:t>2017</w:t>
      </w:r>
      <w:r w:rsidRPr="00BA5B8F">
        <w:rPr>
          <w:rFonts w:cs="Times New Roman" w:hint="eastAsia"/>
          <w:color w:val="000000" w:themeColor="text1"/>
          <w:lang w:val="en-GB"/>
        </w:rPr>
        <w:t>〕第</w:t>
      </w:r>
      <w:r w:rsidRPr="00BA5B8F">
        <w:rPr>
          <w:rFonts w:cs="Times New Roman" w:hint="eastAsia"/>
          <w:color w:val="000000" w:themeColor="text1"/>
          <w:lang w:val="en-GB"/>
        </w:rPr>
        <w:t>682</w:t>
      </w:r>
      <w:r w:rsidRPr="00BA5B8F">
        <w:rPr>
          <w:rFonts w:cs="Times New Roman" w:hint="eastAsia"/>
          <w:color w:val="000000" w:themeColor="text1"/>
          <w:lang w:val="en-GB"/>
        </w:rPr>
        <w:t>号）的要求，本项目应开展环境影响评价工作。根据《建设项目环境影响评价分类管理名录（</w:t>
      </w:r>
      <w:r w:rsidRPr="00BA5B8F">
        <w:rPr>
          <w:rFonts w:cs="Times New Roman" w:hint="eastAsia"/>
          <w:color w:val="000000" w:themeColor="text1"/>
          <w:lang w:val="en-GB"/>
        </w:rPr>
        <w:t>20</w:t>
      </w:r>
      <w:r w:rsidRPr="00BA5B8F">
        <w:rPr>
          <w:rFonts w:cs="Times New Roman"/>
          <w:color w:val="000000" w:themeColor="text1"/>
          <w:lang w:val="en-GB"/>
        </w:rPr>
        <w:t>21</w:t>
      </w:r>
      <w:r w:rsidRPr="00BA5B8F">
        <w:rPr>
          <w:rFonts w:cs="Times New Roman" w:hint="eastAsia"/>
          <w:color w:val="000000" w:themeColor="text1"/>
          <w:lang w:val="en-GB"/>
        </w:rPr>
        <w:t>年）》，本项目属于</w:t>
      </w:r>
      <w:r w:rsidR="00C11198" w:rsidRPr="00BA5B8F">
        <w:rPr>
          <w:rFonts w:cs="Times New Roman" w:hint="eastAsia"/>
          <w:color w:val="000000" w:themeColor="text1"/>
        </w:rPr>
        <w:t>“</w:t>
      </w:r>
      <w:r w:rsidR="00C11198" w:rsidRPr="00BA5B8F">
        <w:rPr>
          <w:rFonts w:cs="Times New Roman"/>
          <w:color w:val="000000" w:themeColor="text1"/>
        </w:rPr>
        <w:t>二十二、石油、煤炭及其他燃料加工业</w:t>
      </w:r>
      <w:r w:rsidR="00BA5B8F" w:rsidRPr="00BA5B8F">
        <w:rPr>
          <w:rFonts w:cs="Times New Roman" w:hint="eastAsia"/>
          <w:color w:val="000000" w:themeColor="text1"/>
        </w:rPr>
        <w:t>；</w:t>
      </w:r>
      <w:r w:rsidR="00C11198" w:rsidRPr="00BA5B8F">
        <w:rPr>
          <w:rFonts w:cs="Times New Roman"/>
          <w:color w:val="000000" w:themeColor="text1"/>
        </w:rPr>
        <w:t>25</w:t>
      </w:r>
      <w:r w:rsidR="00C11198" w:rsidRPr="00BA5B8F">
        <w:rPr>
          <w:rFonts w:cs="Times New Roman"/>
          <w:color w:val="000000" w:themeColor="text1"/>
        </w:rPr>
        <w:t>精炼石油产品制造</w:t>
      </w:r>
      <w:r w:rsidR="00BA5B8F" w:rsidRPr="00BA5B8F">
        <w:rPr>
          <w:rFonts w:cs="Times New Roman" w:hint="eastAsia"/>
          <w:color w:val="000000" w:themeColor="text1"/>
        </w:rPr>
        <w:t>；</w:t>
      </w:r>
      <w:r w:rsidR="00C11198" w:rsidRPr="00BA5B8F">
        <w:rPr>
          <w:rFonts w:cs="Times New Roman"/>
          <w:color w:val="000000" w:themeColor="text1"/>
        </w:rPr>
        <w:t>251</w:t>
      </w:r>
      <w:r w:rsidR="00BA5B8F" w:rsidRPr="00BA5B8F">
        <w:rPr>
          <w:rFonts w:cs="Times New Roman"/>
          <w:color w:val="000000" w:themeColor="text1"/>
        </w:rPr>
        <w:t xml:space="preserve"> </w:t>
      </w:r>
      <w:r w:rsidR="00C11198" w:rsidRPr="00BA5B8F">
        <w:rPr>
          <w:rFonts w:cs="Times New Roman"/>
          <w:color w:val="000000" w:themeColor="text1"/>
        </w:rPr>
        <w:t>全部（单纯物理分离、物理提纯、混合、分装的除外）</w:t>
      </w:r>
      <w:r w:rsidR="00C11198" w:rsidRPr="00BA5B8F">
        <w:rPr>
          <w:rFonts w:cs="Times New Roman" w:hint="eastAsia"/>
          <w:color w:val="000000" w:themeColor="text1"/>
        </w:rPr>
        <w:t>”</w:t>
      </w:r>
      <w:r w:rsidRPr="00BA5B8F">
        <w:rPr>
          <w:rFonts w:cs="Times New Roman" w:hint="eastAsia"/>
          <w:color w:val="000000" w:themeColor="text1"/>
          <w:lang w:val="en-GB"/>
        </w:rPr>
        <w:t>，应当编制环境影响报告书。为此建设单位中石化巴陵石油化工有限公司特委托</w:t>
      </w:r>
      <w:r w:rsidR="00A25E56" w:rsidRPr="00BA5B8F">
        <w:rPr>
          <w:rFonts w:cs="Times New Roman" w:hint="eastAsia"/>
          <w:color w:val="000000" w:themeColor="text1"/>
          <w:lang w:val="en-GB"/>
        </w:rPr>
        <w:t>湖南</w:t>
      </w:r>
      <w:r w:rsidRPr="00BA5B8F">
        <w:rPr>
          <w:rFonts w:cs="Times New Roman" w:hint="eastAsia"/>
          <w:color w:val="000000" w:themeColor="text1"/>
          <w:lang w:val="en-GB"/>
        </w:rPr>
        <w:t>联合泰泽环境科</w:t>
      </w:r>
      <w:r w:rsidRPr="00BA5B8F">
        <w:rPr>
          <w:rFonts w:cs="Times New Roman" w:hint="eastAsia"/>
          <w:color w:val="000000" w:themeColor="text1"/>
          <w:lang w:val="en-GB"/>
        </w:rPr>
        <w:lastRenderedPageBreak/>
        <w:t>技有限公司承担</w:t>
      </w:r>
      <w:r w:rsidR="00A25E56" w:rsidRPr="00BA5B8F">
        <w:rPr>
          <w:rFonts w:cs="Times New Roman"/>
          <w:color w:val="000000" w:themeColor="text1"/>
          <w:lang w:val="en-GB"/>
        </w:rPr>
        <w:t>中石化巴陵石油化工有限公司炼油部</w:t>
      </w:r>
      <w:r w:rsidR="00A25E56" w:rsidRPr="00BA5B8F">
        <w:rPr>
          <w:rFonts w:cs="Times New Roman"/>
          <w:color w:val="000000" w:themeColor="text1"/>
          <w:lang w:val="en-GB"/>
        </w:rPr>
        <w:t>8</w:t>
      </w:r>
      <w:r w:rsidR="00A25E56" w:rsidRPr="00BA5B8F">
        <w:rPr>
          <w:rFonts w:cs="Times New Roman"/>
          <w:color w:val="000000" w:themeColor="text1"/>
          <w:lang w:val="en-GB"/>
        </w:rPr>
        <w:t>万吨</w:t>
      </w:r>
      <w:r w:rsidR="00A25E56" w:rsidRPr="00BA5B8F">
        <w:rPr>
          <w:rFonts w:cs="Times New Roman"/>
          <w:color w:val="000000" w:themeColor="text1"/>
          <w:lang w:val="en-GB"/>
        </w:rPr>
        <w:t>/</w:t>
      </w:r>
      <w:proofErr w:type="gramStart"/>
      <w:r w:rsidR="00A25E56" w:rsidRPr="00BA5B8F">
        <w:rPr>
          <w:rFonts w:cs="Times New Roman"/>
          <w:color w:val="000000" w:themeColor="text1"/>
          <w:lang w:val="en-GB"/>
        </w:rPr>
        <w:t>年粗白油</w:t>
      </w:r>
      <w:proofErr w:type="gramEnd"/>
      <w:r w:rsidR="00A25E56" w:rsidRPr="00BA5B8F">
        <w:rPr>
          <w:rFonts w:cs="Times New Roman"/>
          <w:color w:val="000000" w:themeColor="text1"/>
          <w:lang w:val="en-GB"/>
        </w:rPr>
        <w:t>精制装置建设项目</w:t>
      </w:r>
      <w:r w:rsidR="00A25E56" w:rsidRPr="00BA5B8F">
        <w:rPr>
          <w:rFonts w:cs="Times New Roman" w:hint="eastAsia"/>
          <w:color w:val="000000" w:themeColor="text1"/>
          <w:lang w:val="en-GB"/>
        </w:rPr>
        <w:t>变更环境影响评价工作</w:t>
      </w:r>
      <w:r w:rsidRPr="00BA5B8F">
        <w:rPr>
          <w:rFonts w:cs="Times New Roman" w:hint="eastAsia"/>
          <w:color w:val="000000" w:themeColor="text1"/>
          <w:lang w:val="en-GB"/>
        </w:rPr>
        <w:t>。我单位接受委托后，在对现场进行踏勘和收集资料的基础上，按照国家有关环</w:t>
      </w:r>
      <w:proofErr w:type="gramStart"/>
      <w:r w:rsidRPr="00BA5B8F">
        <w:rPr>
          <w:rFonts w:cs="Times New Roman" w:hint="eastAsia"/>
          <w:color w:val="000000" w:themeColor="text1"/>
          <w:lang w:val="en-GB"/>
        </w:rPr>
        <w:t>评技术</w:t>
      </w:r>
      <w:proofErr w:type="gramEnd"/>
      <w:r w:rsidRPr="00BA5B8F">
        <w:rPr>
          <w:rFonts w:cs="Times New Roman" w:hint="eastAsia"/>
          <w:color w:val="000000" w:themeColor="text1"/>
          <w:lang w:val="en-GB"/>
        </w:rPr>
        <w:t>规范要求，编制完成了</w:t>
      </w:r>
      <w:bookmarkStart w:id="14" w:name="_Hlk127177862"/>
      <w:r w:rsidRPr="00BA5B8F">
        <w:rPr>
          <w:rFonts w:cs="Times New Roman" w:hint="eastAsia"/>
          <w:color w:val="000000" w:themeColor="text1"/>
          <w:lang w:val="en-GB"/>
        </w:rPr>
        <w:t>《</w:t>
      </w:r>
      <w:r w:rsidR="00A25E56" w:rsidRPr="00BA5B8F">
        <w:rPr>
          <w:rFonts w:cs="Times New Roman"/>
          <w:color w:val="000000" w:themeColor="text1"/>
          <w:lang w:val="en-GB"/>
        </w:rPr>
        <w:t>8</w:t>
      </w:r>
      <w:r w:rsidRPr="00BA5B8F">
        <w:rPr>
          <w:rFonts w:cs="Times New Roman" w:hint="eastAsia"/>
          <w:color w:val="000000" w:themeColor="text1"/>
          <w:lang w:val="en-GB"/>
        </w:rPr>
        <w:t>万吨</w:t>
      </w:r>
      <w:r w:rsidRPr="00BA5B8F">
        <w:rPr>
          <w:rFonts w:cs="Times New Roman" w:hint="eastAsia"/>
          <w:color w:val="000000" w:themeColor="text1"/>
          <w:lang w:val="en-GB"/>
        </w:rPr>
        <w:t>/</w:t>
      </w:r>
      <w:r w:rsidRPr="00BA5B8F">
        <w:rPr>
          <w:rFonts w:cs="Times New Roman" w:hint="eastAsia"/>
          <w:color w:val="000000" w:themeColor="text1"/>
          <w:lang w:val="en-GB"/>
        </w:rPr>
        <w:t>年</w:t>
      </w:r>
      <w:r w:rsidR="00A25E56" w:rsidRPr="00BA5B8F">
        <w:rPr>
          <w:rFonts w:cs="Times New Roman" w:hint="eastAsia"/>
          <w:color w:val="000000" w:themeColor="text1"/>
          <w:lang w:val="en-GB"/>
        </w:rPr>
        <w:t>粗白油精制装置建设项目变更</w:t>
      </w:r>
      <w:bookmarkEnd w:id="14"/>
      <w:r w:rsidRPr="00BA5B8F">
        <w:rPr>
          <w:rFonts w:cs="Times New Roman" w:hint="eastAsia"/>
          <w:color w:val="000000" w:themeColor="text1"/>
          <w:lang w:val="en-GB"/>
        </w:rPr>
        <w:t>环境影响报告书（送审稿）》。通过环境影响评价，阐明建设项目对周围环境影响的程度和范围，并提出环境污染控制措施，为建设项目的工程设计和环境管理提供科学依据，并由建设单位呈报审批。</w:t>
      </w:r>
      <w:r w:rsidRPr="00BA5B8F">
        <w:rPr>
          <w:rFonts w:cs="Times New Roman" w:hint="eastAsia"/>
          <w:color w:val="000000" w:themeColor="text1"/>
          <w:lang w:val="en-GB"/>
        </w:rPr>
        <w:t xml:space="preserve"> </w:t>
      </w:r>
    </w:p>
    <w:p w14:paraId="531E9ED9" w14:textId="72D462AB" w:rsidR="002701D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按照《建设项目环境影响评价技术导则</w:t>
      </w:r>
      <w:r w:rsidRPr="00BA5B8F">
        <w:rPr>
          <w:rFonts w:cs="Times New Roman" w:hint="eastAsia"/>
          <w:color w:val="000000" w:themeColor="text1"/>
          <w:lang w:val="en-GB"/>
        </w:rPr>
        <w:t xml:space="preserve"> </w:t>
      </w:r>
      <w:r w:rsidRPr="00BA5B8F">
        <w:rPr>
          <w:rFonts w:cs="Times New Roman" w:hint="eastAsia"/>
          <w:color w:val="000000" w:themeColor="text1"/>
          <w:lang w:val="en-GB"/>
        </w:rPr>
        <w:t>总纲》（</w:t>
      </w:r>
      <w:r w:rsidRPr="00BA5B8F">
        <w:rPr>
          <w:rFonts w:cs="Times New Roman" w:hint="eastAsia"/>
          <w:color w:val="000000" w:themeColor="text1"/>
          <w:lang w:val="en-GB"/>
        </w:rPr>
        <w:t>HJ2.1-2016</w:t>
      </w:r>
      <w:r w:rsidRPr="00BA5B8F">
        <w:rPr>
          <w:rFonts w:cs="Times New Roman" w:hint="eastAsia"/>
          <w:color w:val="000000" w:themeColor="text1"/>
          <w:lang w:val="en-GB"/>
        </w:rPr>
        <w:t>）的要求，本项目环境影响评价工作一般分为三个阶段，即调查分析和工作方案制定阶段，分析论证和预测评价阶段，环境影响报告书编制阶段。具体流程见下图。</w:t>
      </w:r>
    </w:p>
    <w:p w14:paraId="520C6315" w14:textId="29D0B534" w:rsidR="00BE2B44" w:rsidRPr="00BA5B8F" w:rsidRDefault="00BA5B8F" w:rsidP="00BE2B44">
      <w:pPr>
        <w:spacing w:line="240" w:lineRule="auto"/>
        <w:ind w:firstLineChars="0" w:firstLine="0"/>
        <w:jc w:val="center"/>
        <w:rPr>
          <w:rFonts w:cs="Times New Roman"/>
          <w:color w:val="000000" w:themeColor="text1"/>
          <w:lang w:val="en-GB"/>
        </w:rPr>
      </w:pPr>
      <w:r w:rsidRPr="00BA5B8F">
        <w:rPr>
          <w:rFonts w:cs="Times New Roman"/>
          <w:color w:val="000000" w:themeColor="text1"/>
          <w:lang w:val="en-GB"/>
        </w:rPr>
        <w:object w:dxaOrig="9048" w:dyaOrig="10773" w14:anchorId="42730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95pt;height:451.3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1" ShapeID="_x0000_i1025" DrawAspect="Content" ObjectID="_1740213416" r:id="rId15"/>
        </w:object>
      </w:r>
    </w:p>
    <w:p w14:paraId="40420F32" w14:textId="77777777" w:rsidR="00BE2B44" w:rsidRPr="00BA5B8F" w:rsidRDefault="00BE2B44" w:rsidP="00C11198">
      <w:pPr>
        <w:pStyle w:val="lh--"/>
        <w:rPr>
          <w:color w:val="000000" w:themeColor="text1"/>
        </w:rPr>
      </w:pPr>
      <w:r w:rsidRPr="00BA5B8F">
        <w:rPr>
          <w:rFonts w:hint="eastAsia"/>
          <w:color w:val="000000" w:themeColor="text1"/>
        </w:rPr>
        <w:t>环境影响评价工作程序图</w:t>
      </w:r>
    </w:p>
    <w:p w14:paraId="58C0C9EA" w14:textId="77777777" w:rsidR="002701DF" w:rsidRPr="00BA5B8F" w:rsidRDefault="002701DF" w:rsidP="00BA5B8F">
      <w:pPr>
        <w:pStyle w:val="lh-1"/>
        <w:rPr>
          <w:color w:val="000000" w:themeColor="text1"/>
        </w:rPr>
      </w:pPr>
      <w:bookmarkStart w:id="15" w:name="_Toc83820871"/>
      <w:bookmarkStart w:id="16" w:name="_Toc127260520"/>
      <w:bookmarkStart w:id="17" w:name="_Toc127969374"/>
      <w:r w:rsidRPr="00BA5B8F">
        <w:rPr>
          <w:rFonts w:hint="eastAsia"/>
          <w:color w:val="000000" w:themeColor="text1"/>
        </w:rPr>
        <w:lastRenderedPageBreak/>
        <w:t>分析判定相关情况</w:t>
      </w:r>
      <w:bookmarkEnd w:id="15"/>
      <w:bookmarkEnd w:id="16"/>
      <w:bookmarkEnd w:id="17"/>
    </w:p>
    <w:p w14:paraId="770F031A" w14:textId="77777777" w:rsidR="002701DF" w:rsidRPr="00BA5B8F" w:rsidRDefault="002701DF" w:rsidP="00BA5B8F">
      <w:pPr>
        <w:pStyle w:val="lh-2"/>
        <w:rPr>
          <w:color w:val="000000" w:themeColor="text1"/>
        </w:rPr>
      </w:pPr>
      <w:bookmarkStart w:id="18" w:name="_Toc127260521"/>
      <w:r w:rsidRPr="00BA5B8F">
        <w:rPr>
          <w:rFonts w:hint="eastAsia"/>
          <w:color w:val="000000" w:themeColor="text1"/>
        </w:rPr>
        <w:t>产业</w:t>
      </w:r>
      <w:r w:rsidRPr="00BA5B8F">
        <w:rPr>
          <w:color w:val="000000" w:themeColor="text1"/>
        </w:rPr>
        <w:t>政策符合性</w:t>
      </w:r>
      <w:bookmarkEnd w:id="18"/>
    </w:p>
    <w:p w14:paraId="15F6E845" w14:textId="69B089DB" w:rsidR="002701DF" w:rsidRPr="00BA5B8F" w:rsidRDefault="002701DF" w:rsidP="00BA5B8F">
      <w:pPr>
        <w:ind w:firstLine="482"/>
        <w:rPr>
          <w:rFonts w:cs="Times New Roman"/>
          <w:color w:val="000000" w:themeColor="text1"/>
          <w:lang w:val="en-GB"/>
        </w:rPr>
      </w:pPr>
      <w:r w:rsidRPr="00BA5B8F">
        <w:rPr>
          <w:rFonts w:cs="Times New Roman" w:hint="eastAsia"/>
          <w:color w:val="000000" w:themeColor="text1"/>
          <w:lang w:val="en-GB"/>
        </w:rPr>
        <w:t>依据《产业结构调整指导目录（</w:t>
      </w:r>
      <w:r w:rsidRPr="00BA5B8F">
        <w:rPr>
          <w:rFonts w:cs="Times New Roman" w:hint="eastAsia"/>
          <w:color w:val="000000" w:themeColor="text1"/>
          <w:lang w:val="en-GB"/>
        </w:rPr>
        <w:t>2019</w:t>
      </w:r>
      <w:r w:rsidRPr="00BA5B8F">
        <w:rPr>
          <w:rFonts w:cs="Times New Roman" w:hint="eastAsia"/>
          <w:color w:val="000000" w:themeColor="text1"/>
          <w:lang w:val="en-GB"/>
        </w:rPr>
        <w:t>年本）》（国家发展和改革委员会第</w:t>
      </w:r>
      <w:r w:rsidRPr="00BA5B8F">
        <w:rPr>
          <w:rFonts w:cs="Times New Roman" w:hint="eastAsia"/>
          <w:color w:val="000000" w:themeColor="text1"/>
          <w:lang w:val="en-GB"/>
        </w:rPr>
        <w:t>29</w:t>
      </w:r>
      <w:r w:rsidRPr="00BA5B8F">
        <w:rPr>
          <w:rFonts w:cs="Times New Roman" w:hint="eastAsia"/>
          <w:color w:val="000000" w:themeColor="text1"/>
          <w:lang w:val="en-GB"/>
        </w:rPr>
        <w:t>号令），本项目不属于淘汰类和禁止类项目</w:t>
      </w:r>
      <w:r w:rsidR="00BA5B8F">
        <w:rPr>
          <w:rFonts w:cs="Times New Roman" w:hint="eastAsia"/>
          <w:color w:val="000000" w:themeColor="text1"/>
          <w:lang w:val="en-GB"/>
        </w:rPr>
        <w:t>；根据《湖南省“两高”项目管理名录》，本项目不属于“两高”项目；符合相关产业政策要求。</w:t>
      </w:r>
    </w:p>
    <w:p w14:paraId="3C39613B" w14:textId="77777777" w:rsidR="002701DF" w:rsidRPr="00BA5B8F" w:rsidRDefault="002701DF" w:rsidP="00BA5B8F">
      <w:pPr>
        <w:pStyle w:val="lh-2"/>
        <w:rPr>
          <w:color w:val="000000" w:themeColor="text1"/>
        </w:rPr>
      </w:pPr>
      <w:bookmarkStart w:id="19" w:name="_Toc127260522"/>
      <w:r w:rsidRPr="00BA5B8F">
        <w:rPr>
          <w:rFonts w:hint="eastAsia"/>
          <w:color w:val="000000" w:themeColor="text1"/>
        </w:rPr>
        <w:t>选址</w:t>
      </w:r>
      <w:r w:rsidRPr="00BA5B8F">
        <w:rPr>
          <w:color w:val="000000" w:themeColor="text1"/>
        </w:rPr>
        <w:t>及规划符合性</w:t>
      </w:r>
      <w:bookmarkEnd w:id="19"/>
    </w:p>
    <w:p w14:paraId="0053D6D3" w14:textId="34A5969D" w:rsidR="002701DF" w:rsidRPr="00BA5B8F" w:rsidRDefault="002701DF" w:rsidP="00BA5B8F">
      <w:pPr>
        <w:pStyle w:val="lh--4"/>
        <w:ind w:firstLine="482"/>
        <w:rPr>
          <w:color w:val="000000" w:themeColor="text1"/>
        </w:rPr>
      </w:pPr>
      <w:r w:rsidRPr="00BA5B8F">
        <w:rPr>
          <w:rFonts w:hint="eastAsia"/>
        </w:rPr>
        <w:t>本项目位于湖南岳阳绿色化工高新技术产业开发区。</w:t>
      </w:r>
      <w:r w:rsidRPr="00BA5B8F">
        <w:t>2021</w:t>
      </w:r>
      <w:r w:rsidRPr="00BA5B8F">
        <w:rPr>
          <w:rFonts w:hint="eastAsia"/>
        </w:rPr>
        <w:t>年</w:t>
      </w:r>
      <w:r w:rsidRPr="00BA5B8F">
        <w:rPr>
          <w:rFonts w:hint="eastAsia"/>
        </w:rPr>
        <w:t>1</w:t>
      </w:r>
      <w:r w:rsidRPr="00BA5B8F">
        <w:t>2</w:t>
      </w:r>
      <w:r w:rsidRPr="00BA5B8F">
        <w:rPr>
          <w:rFonts w:hint="eastAsia"/>
        </w:rPr>
        <w:t>月，为使巴陵石化、长岭炼化纳入园区范围，并兼顾后续发展要求，园区进行新一轮调扩区，湖南省生态环境厅对园区调扩区环评出具了审查意见（湘环评函〔</w:t>
      </w:r>
      <w:r w:rsidRPr="00BA5B8F">
        <w:rPr>
          <w:rFonts w:hint="eastAsia"/>
        </w:rPr>
        <w:t>202</w:t>
      </w:r>
      <w:r w:rsidRPr="00BA5B8F">
        <w:t>1</w:t>
      </w:r>
      <w:r w:rsidRPr="00BA5B8F">
        <w:rPr>
          <w:rFonts w:hint="eastAsia"/>
        </w:rPr>
        <w:t>〕</w:t>
      </w:r>
      <w:r w:rsidRPr="00BA5B8F">
        <w:t>38</w:t>
      </w:r>
      <w:r w:rsidRPr="00BA5B8F">
        <w:rPr>
          <w:rFonts w:hint="eastAsia"/>
        </w:rPr>
        <w:t>号），扩区后园区由云溪</w:t>
      </w:r>
      <w:r w:rsidRPr="00BA5B8F">
        <w:rPr>
          <w:rFonts w:hint="eastAsia"/>
          <w:color w:val="000000" w:themeColor="text1"/>
        </w:rPr>
        <w:t>片区、巴陵片区、长岭片区、临湘片区组成。本项目位于</w:t>
      </w:r>
      <w:r w:rsidR="00BE2B44" w:rsidRPr="00BA5B8F">
        <w:rPr>
          <w:rFonts w:hint="eastAsia"/>
          <w:color w:val="000000" w:themeColor="text1"/>
        </w:rPr>
        <w:t>巴陵</w:t>
      </w:r>
      <w:r w:rsidRPr="00BA5B8F">
        <w:rPr>
          <w:rFonts w:hint="eastAsia"/>
          <w:color w:val="000000" w:themeColor="text1"/>
        </w:rPr>
        <w:t>片区内。</w:t>
      </w:r>
    </w:p>
    <w:p w14:paraId="5F3CE8FE" w14:textId="2D68604E" w:rsidR="002701DF" w:rsidRPr="00BA5B8F" w:rsidRDefault="00BA5B8F" w:rsidP="00BE2B44">
      <w:pPr>
        <w:pStyle w:val="lh--0"/>
        <w:spacing w:before="163"/>
        <w:rPr>
          <w:color w:val="000000" w:themeColor="text1"/>
        </w:rPr>
      </w:pPr>
      <w:r w:rsidRPr="00BA5B8F">
        <w:rPr>
          <w:rFonts w:hint="eastAsia"/>
          <w:color w:val="000000" w:themeColor="text1"/>
        </w:rPr>
        <w:t xml:space="preserve"> </w:t>
      </w:r>
      <w:r w:rsidR="002701DF" w:rsidRPr="00BA5B8F">
        <w:rPr>
          <w:rFonts w:hint="eastAsia"/>
          <w:color w:val="000000" w:themeColor="text1"/>
        </w:rPr>
        <w:t>本项目与</w:t>
      </w:r>
      <w:proofErr w:type="gramStart"/>
      <w:r w:rsidR="002701DF" w:rsidRPr="00BA5B8F">
        <w:rPr>
          <w:rFonts w:hint="eastAsia"/>
          <w:color w:val="000000" w:themeColor="text1"/>
        </w:rPr>
        <w:t>湘环评函</w:t>
      </w:r>
      <w:proofErr w:type="gramEnd"/>
      <w:r w:rsidR="002701DF" w:rsidRPr="00BA5B8F">
        <w:rPr>
          <w:rFonts w:hint="eastAsia"/>
          <w:color w:val="000000" w:themeColor="text1"/>
        </w:rPr>
        <w:t>〔</w:t>
      </w:r>
      <w:r w:rsidR="002701DF" w:rsidRPr="00BA5B8F">
        <w:rPr>
          <w:rFonts w:hint="eastAsia"/>
          <w:color w:val="000000" w:themeColor="text1"/>
        </w:rPr>
        <w:t>2</w:t>
      </w:r>
      <w:r w:rsidR="002701DF" w:rsidRPr="00BA5B8F">
        <w:rPr>
          <w:color w:val="000000" w:themeColor="text1"/>
        </w:rPr>
        <w:t>021</w:t>
      </w:r>
      <w:r w:rsidR="002701DF" w:rsidRPr="00BA5B8F">
        <w:rPr>
          <w:color w:val="000000" w:themeColor="text1"/>
        </w:rPr>
        <w:t>〕</w:t>
      </w:r>
      <w:r w:rsidR="002701DF" w:rsidRPr="00BA5B8F">
        <w:rPr>
          <w:color w:val="000000" w:themeColor="text1"/>
        </w:rPr>
        <w:t>38</w:t>
      </w:r>
      <w:r w:rsidR="002701DF" w:rsidRPr="00BA5B8F">
        <w:rPr>
          <w:rFonts w:hint="eastAsia"/>
          <w:color w:val="000000" w:themeColor="text1"/>
        </w:rPr>
        <w:t>号的符合性分析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5133"/>
        <w:gridCol w:w="2515"/>
        <w:gridCol w:w="707"/>
      </w:tblGrid>
      <w:tr w:rsidR="00BA5B8F" w:rsidRPr="00BA5B8F" w14:paraId="74E59CA1" w14:textId="77777777" w:rsidTr="00BE2B44">
        <w:trPr>
          <w:trHeight w:val="397"/>
        </w:trPr>
        <w:tc>
          <w:tcPr>
            <w:tcW w:w="389" w:type="pct"/>
            <w:vAlign w:val="center"/>
          </w:tcPr>
          <w:p w14:paraId="6F5E0AD0" w14:textId="77777777" w:rsidR="00BE2B44" w:rsidRPr="00BA5B8F" w:rsidRDefault="00BE2B44" w:rsidP="00BE2B44">
            <w:pPr>
              <w:pStyle w:val="lh--3"/>
              <w:rPr>
                <w:color w:val="000000" w:themeColor="text1"/>
              </w:rPr>
            </w:pPr>
            <w:r w:rsidRPr="00BA5B8F">
              <w:rPr>
                <w:color w:val="000000" w:themeColor="text1"/>
              </w:rPr>
              <w:t>序号</w:t>
            </w:r>
          </w:p>
        </w:tc>
        <w:tc>
          <w:tcPr>
            <w:tcW w:w="2833" w:type="pct"/>
            <w:vAlign w:val="center"/>
          </w:tcPr>
          <w:p w14:paraId="05D1B352" w14:textId="77777777" w:rsidR="00BE2B44" w:rsidRPr="00BA5B8F" w:rsidRDefault="00BE2B44" w:rsidP="00BE2B44">
            <w:pPr>
              <w:pStyle w:val="lh--3"/>
              <w:rPr>
                <w:color w:val="000000" w:themeColor="text1"/>
              </w:rPr>
            </w:pPr>
            <w:r w:rsidRPr="00BA5B8F">
              <w:rPr>
                <w:color w:val="000000" w:themeColor="text1"/>
              </w:rPr>
              <w:t>规划环评审</w:t>
            </w:r>
            <w:proofErr w:type="gramStart"/>
            <w:r w:rsidRPr="00BA5B8F">
              <w:rPr>
                <w:color w:val="000000" w:themeColor="text1"/>
              </w:rPr>
              <w:t>查意见</w:t>
            </w:r>
            <w:proofErr w:type="gramEnd"/>
            <w:r w:rsidRPr="00BA5B8F">
              <w:rPr>
                <w:color w:val="000000" w:themeColor="text1"/>
              </w:rPr>
              <w:t>要求</w:t>
            </w:r>
          </w:p>
        </w:tc>
        <w:tc>
          <w:tcPr>
            <w:tcW w:w="1388" w:type="pct"/>
            <w:vAlign w:val="center"/>
          </w:tcPr>
          <w:p w14:paraId="58D8F7AD" w14:textId="77777777" w:rsidR="00BE2B44" w:rsidRPr="00BA5B8F" w:rsidRDefault="00BE2B44" w:rsidP="00BE2B44">
            <w:pPr>
              <w:pStyle w:val="lh--3"/>
              <w:rPr>
                <w:color w:val="000000" w:themeColor="text1"/>
              </w:rPr>
            </w:pPr>
            <w:r w:rsidRPr="00BA5B8F">
              <w:rPr>
                <w:color w:val="000000" w:themeColor="text1"/>
              </w:rPr>
              <w:t>项目具体情况</w:t>
            </w:r>
          </w:p>
        </w:tc>
        <w:tc>
          <w:tcPr>
            <w:tcW w:w="390" w:type="pct"/>
            <w:vAlign w:val="center"/>
          </w:tcPr>
          <w:p w14:paraId="16A28C1B" w14:textId="77777777" w:rsidR="00BE2B44" w:rsidRPr="00BA5B8F" w:rsidRDefault="00BE2B44" w:rsidP="00BE2B44">
            <w:pPr>
              <w:pStyle w:val="lh--3"/>
              <w:rPr>
                <w:color w:val="000000" w:themeColor="text1"/>
              </w:rPr>
            </w:pPr>
            <w:r w:rsidRPr="00BA5B8F">
              <w:rPr>
                <w:color w:val="000000" w:themeColor="text1"/>
              </w:rPr>
              <w:t>符合与否</w:t>
            </w:r>
          </w:p>
        </w:tc>
      </w:tr>
      <w:tr w:rsidR="00BA5B8F" w:rsidRPr="00BA5B8F" w14:paraId="5FC507E7" w14:textId="77777777" w:rsidTr="00BE2B44">
        <w:trPr>
          <w:trHeight w:val="397"/>
        </w:trPr>
        <w:tc>
          <w:tcPr>
            <w:tcW w:w="389" w:type="pct"/>
            <w:vAlign w:val="center"/>
          </w:tcPr>
          <w:p w14:paraId="27B6CEDE" w14:textId="77777777" w:rsidR="00BE2B44" w:rsidRPr="00BA5B8F" w:rsidRDefault="00BE2B44" w:rsidP="00BE2B44">
            <w:pPr>
              <w:pStyle w:val="lh--3"/>
              <w:rPr>
                <w:color w:val="000000" w:themeColor="text1"/>
              </w:rPr>
            </w:pPr>
            <w:r w:rsidRPr="00BA5B8F">
              <w:rPr>
                <w:color w:val="000000" w:themeColor="text1"/>
              </w:rPr>
              <w:t>1</w:t>
            </w:r>
          </w:p>
        </w:tc>
        <w:tc>
          <w:tcPr>
            <w:tcW w:w="2833" w:type="pct"/>
            <w:vAlign w:val="center"/>
          </w:tcPr>
          <w:p w14:paraId="2B2AD039" w14:textId="77777777" w:rsidR="00BE2B44" w:rsidRPr="00BA5B8F" w:rsidRDefault="00BE2B44" w:rsidP="00BA5B8F">
            <w:pPr>
              <w:pStyle w:val="lh--3"/>
              <w:ind w:firstLineChars="200" w:firstLine="422"/>
              <w:jc w:val="both"/>
              <w:rPr>
                <w:color w:val="000000" w:themeColor="text1"/>
              </w:rPr>
            </w:pPr>
            <w:r w:rsidRPr="00BA5B8F">
              <w:rPr>
                <w:color w:val="000000" w:themeColor="text1"/>
              </w:rPr>
              <w:t>园区扩区后云溪片区、巴陵片区、长岭片区主要发展石油化工、化工新材料、催化剂及催化新材料三大产业；临湘片区主要发展生物医药产业、乙烯下游产业链的精细化工产业。</w:t>
            </w:r>
          </w:p>
        </w:tc>
        <w:tc>
          <w:tcPr>
            <w:tcW w:w="1388" w:type="pct"/>
            <w:vAlign w:val="center"/>
          </w:tcPr>
          <w:p w14:paraId="2482EFAD" w14:textId="2E696413" w:rsidR="00BE2B44" w:rsidRPr="00BA5B8F" w:rsidRDefault="00BE2B44" w:rsidP="00BA5B8F">
            <w:pPr>
              <w:pStyle w:val="lh--3"/>
              <w:ind w:firstLineChars="200" w:firstLine="422"/>
              <w:jc w:val="both"/>
              <w:rPr>
                <w:color w:val="000000" w:themeColor="text1"/>
              </w:rPr>
            </w:pPr>
            <w:r w:rsidRPr="00BA5B8F">
              <w:rPr>
                <w:color w:val="000000" w:themeColor="text1"/>
              </w:rPr>
              <w:t>本项目</w:t>
            </w:r>
            <w:r w:rsidR="00BA5B8F" w:rsidRPr="00BA5B8F">
              <w:rPr>
                <w:rFonts w:hint="eastAsia"/>
                <w:color w:val="000000" w:themeColor="text1"/>
              </w:rPr>
              <w:t>位于巴陵片区，</w:t>
            </w:r>
            <w:r w:rsidRPr="00BA5B8F">
              <w:rPr>
                <w:color w:val="000000" w:themeColor="text1"/>
              </w:rPr>
              <w:t>为</w:t>
            </w:r>
            <w:r w:rsidRPr="00BA5B8F">
              <w:rPr>
                <w:rFonts w:hint="eastAsia"/>
                <w:color w:val="000000" w:themeColor="text1"/>
              </w:rPr>
              <w:t>石油化工产业，符合园区的产业定位。</w:t>
            </w:r>
          </w:p>
        </w:tc>
        <w:tc>
          <w:tcPr>
            <w:tcW w:w="390" w:type="pct"/>
            <w:vAlign w:val="center"/>
          </w:tcPr>
          <w:p w14:paraId="4E3198F0"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652A88E3" w14:textId="77777777" w:rsidTr="00BE2B44">
        <w:trPr>
          <w:trHeight w:val="397"/>
        </w:trPr>
        <w:tc>
          <w:tcPr>
            <w:tcW w:w="389" w:type="pct"/>
            <w:vAlign w:val="center"/>
          </w:tcPr>
          <w:p w14:paraId="24CD0528" w14:textId="77777777" w:rsidR="00BE2B44" w:rsidRPr="00BA5B8F" w:rsidRDefault="00BE2B44" w:rsidP="00BE2B44">
            <w:pPr>
              <w:pStyle w:val="lh--3"/>
              <w:rPr>
                <w:color w:val="000000" w:themeColor="text1"/>
              </w:rPr>
            </w:pPr>
            <w:r w:rsidRPr="00BA5B8F">
              <w:rPr>
                <w:color w:val="000000" w:themeColor="text1"/>
              </w:rPr>
              <w:t>2</w:t>
            </w:r>
          </w:p>
        </w:tc>
        <w:tc>
          <w:tcPr>
            <w:tcW w:w="2833" w:type="pct"/>
            <w:vAlign w:val="center"/>
          </w:tcPr>
          <w:p w14:paraId="684B9A02" w14:textId="77777777" w:rsidR="00BE2B44" w:rsidRPr="00BA5B8F" w:rsidRDefault="00BE2B44" w:rsidP="00BA5B8F">
            <w:pPr>
              <w:pStyle w:val="lh--3"/>
              <w:ind w:firstLineChars="200" w:firstLine="422"/>
              <w:jc w:val="both"/>
              <w:rPr>
                <w:color w:val="000000" w:themeColor="text1"/>
              </w:rPr>
            </w:pPr>
            <w:r w:rsidRPr="00BA5B8F">
              <w:rPr>
                <w:color w:val="000000" w:themeColor="text1"/>
              </w:rPr>
              <w:t>（一）严格依规开发，优化空间功能布局。严格按照经核准的规划范围及经过环</w:t>
            </w:r>
            <w:proofErr w:type="gramStart"/>
            <w:r w:rsidRPr="00BA5B8F">
              <w:rPr>
                <w:color w:val="000000" w:themeColor="text1"/>
              </w:rPr>
              <w:t>评论证</w:t>
            </w:r>
            <w:proofErr w:type="gramEnd"/>
            <w:r w:rsidRPr="00BA5B8F">
              <w:rPr>
                <w:color w:val="000000" w:themeColor="text1"/>
              </w:rPr>
              <w:t>的空间功能布局开展园区建设。做好园区边界管理，处理好园区内部各功能组团之间，与周边农业、居住区等各功能区之间的关系，通过合理空间布局，减少园区边界企业对外环境影响。本次扩区涉及基本农田及其他各类法定保护区域的，应遵守相关部门规定，严格履行合法化手续。</w:t>
            </w:r>
          </w:p>
        </w:tc>
        <w:tc>
          <w:tcPr>
            <w:tcW w:w="1388" w:type="pct"/>
            <w:vAlign w:val="center"/>
          </w:tcPr>
          <w:p w14:paraId="37602DB2" w14:textId="52096DE0" w:rsidR="00BE2B44" w:rsidRPr="00BA5B8F" w:rsidRDefault="00BE2B44" w:rsidP="00BA5B8F">
            <w:pPr>
              <w:pStyle w:val="lh--3"/>
              <w:ind w:firstLineChars="200" w:firstLine="422"/>
              <w:jc w:val="both"/>
              <w:rPr>
                <w:color w:val="000000" w:themeColor="text1"/>
              </w:rPr>
            </w:pPr>
            <w:r w:rsidRPr="00BA5B8F">
              <w:rPr>
                <w:color w:val="000000" w:themeColor="text1"/>
              </w:rPr>
              <w:t>本项目</w:t>
            </w:r>
            <w:r w:rsidRPr="00BA5B8F">
              <w:rPr>
                <w:rFonts w:hint="eastAsia"/>
                <w:color w:val="000000" w:themeColor="text1"/>
              </w:rPr>
              <w:t>在炼油</w:t>
            </w:r>
            <w:proofErr w:type="gramStart"/>
            <w:r w:rsidRPr="00BA5B8F">
              <w:rPr>
                <w:rFonts w:hint="eastAsia"/>
                <w:color w:val="000000" w:themeColor="text1"/>
              </w:rPr>
              <w:t>部现有</w:t>
            </w:r>
            <w:proofErr w:type="gramEnd"/>
            <w:r w:rsidRPr="00BA5B8F">
              <w:rPr>
                <w:rFonts w:hint="eastAsia"/>
                <w:color w:val="000000" w:themeColor="text1"/>
              </w:rPr>
              <w:t>场地内建设，不涉及基本农田及其它各类法定保护区域。</w:t>
            </w:r>
          </w:p>
        </w:tc>
        <w:tc>
          <w:tcPr>
            <w:tcW w:w="390" w:type="pct"/>
            <w:vAlign w:val="center"/>
          </w:tcPr>
          <w:p w14:paraId="7FC5DFE0" w14:textId="2A485FF8" w:rsidR="00BE2B44" w:rsidRPr="00BA5B8F" w:rsidRDefault="00BE2B44" w:rsidP="00BE2B44">
            <w:pPr>
              <w:pStyle w:val="lh--3"/>
              <w:rPr>
                <w:color w:val="000000" w:themeColor="text1"/>
              </w:rPr>
            </w:pPr>
            <w:r w:rsidRPr="00BA5B8F">
              <w:rPr>
                <w:rFonts w:hint="eastAsia"/>
                <w:color w:val="000000" w:themeColor="text1"/>
              </w:rPr>
              <w:t>符合</w:t>
            </w:r>
          </w:p>
        </w:tc>
      </w:tr>
      <w:tr w:rsidR="00BA5B8F" w:rsidRPr="00BA5B8F" w14:paraId="43CC43FC" w14:textId="77777777" w:rsidTr="00BE2B44">
        <w:trPr>
          <w:trHeight w:val="397"/>
        </w:trPr>
        <w:tc>
          <w:tcPr>
            <w:tcW w:w="389" w:type="pct"/>
            <w:vAlign w:val="center"/>
          </w:tcPr>
          <w:p w14:paraId="2BD257B0" w14:textId="77777777" w:rsidR="00BE2B44" w:rsidRPr="00BA5B8F" w:rsidRDefault="00BE2B44" w:rsidP="00BE2B44">
            <w:pPr>
              <w:pStyle w:val="lh--3"/>
              <w:rPr>
                <w:color w:val="000000" w:themeColor="text1"/>
              </w:rPr>
            </w:pPr>
            <w:r w:rsidRPr="00BA5B8F">
              <w:rPr>
                <w:color w:val="000000" w:themeColor="text1"/>
              </w:rPr>
              <w:t>3</w:t>
            </w:r>
          </w:p>
        </w:tc>
        <w:tc>
          <w:tcPr>
            <w:tcW w:w="2833" w:type="pct"/>
            <w:vAlign w:val="center"/>
          </w:tcPr>
          <w:p w14:paraId="3F7AD201" w14:textId="77777777" w:rsidR="00BE2B44" w:rsidRPr="00BA5B8F" w:rsidRDefault="00BE2B44" w:rsidP="00BA5B8F">
            <w:pPr>
              <w:pStyle w:val="lh--3"/>
              <w:ind w:firstLineChars="200" w:firstLine="422"/>
              <w:jc w:val="both"/>
              <w:rPr>
                <w:color w:val="000000" w:themeColor="text1"/>
              </w:rPr>
            </w:pPr>
            <w:r w:rsidRPr="00BA5B8F">
              <w:rPr>
                <w:color w:val="000000" w:themeColor="text1"/>
              </w:rPr>
              <w:t>（二）园区产业引进应严格遵循《长江保护法》、《长江经济带发展负面清单指南》等法律法规及国家关于</w:t>
            </w:r>
            <w:r w:rsidRPr="00BA5B8F">
              <w:rPr>
                <w:color w:val="000000" w:themeColor="text1"/>
              </w:rPr>
              <w:t>“</w:t>
            </w:r>
            <w:r w:rsidRPr="00BA5B8F">
              <w:rPr>
                <w:color w:val="000000" w:themeColor="text1"/>
              </w:rPr>
              <w:t>两高</w:t>
            </w:r>
            <w:r w:rsidRPr="00BA5B8F">
              <w:rPr>
                <w:color w:val="000000" w:themeColor="text1"/>
              </w:rPr>
              <w:t>”</w:t>
            </w:r>
            <w:r w:rsidRPr="00BA5B8F">
              <w:rPr>
                <w:color w:val="000000" w:themeColor="text1"/>
              </w:rPr>
              <w:t>项目的相关政策要求，落实园区</w:t>
            </w:r>
            <w:r w:rsidRPr="00BA5B8F">
              <w:rPr>
                <w:color w:val="000000" w:themeColor="text1"/>
              </w:rPr>
              <w:t>“</w:t>
            </w:r>
            <w:r w:rsidRPr="00BA5B8F">
              <w:rPr>
                <w:color w:val="000000" w:themeColor="text1"/>
              </w:rPr>
              <w:t>三线一单</w:t>
            </w:r>
            <w:r w:rsidRPr="00BA5B8F">
              <w:rPr>
                <w:color w:val="000000" w:themeColor="text1"/>
              </w:rPr>
              <w:t>”</w:t>
            </w:r>
            <w:r w:rsidRPr="00BA5B8F">
              <w:rPr>
                <w:color w:val="000000" w:themeColor="text1"/>
              </w:rPr>
              <w:t>环境准入要求，执行《报告书》提出的产业定位和生态环境准入清单，优化产业结构，提升入园企业清洁生产水平和资源循环化利用水平。</w:t>
            </w:r>
          </w:p>
        </w:tc>
        <w:tc>
          <w:tcPr>
            <w:tcW w:w="1388" w:type="pct"/>
            <w:vAlign w:val="center"/>
          </w:tcPr>
          <w:p w14:paraId="65D74CBF" w14:textId="4EC9196B" w:rsidR="00BE2B44" w:rsidRPr="00BA5B8F" w:rsidRDefault="00BE2B44" w:rsidP="00BA5B8F">
            <w:pPr>
              <w:pStyle w:val="lh--3"/>
              <w:ind w:firstLineChars="200" w:firstLine="422"/>
              <w:jc w:val="both"/>
              <w:rPr>
                <w:color w:val="000000" w:themeColor="text1"/>
              </w:rPr>
            </w:pPr>
            <w:r w:rsidRPr="00BA5B8F">
              <w:rPr>
                <w:color w:val="000000" w:themeColor="text1"/>
              </w:rPr>
              <w:t>本项目符合《长江保护法》、《长江经济带发展负面清单指南》的要求，项目符合园区主导产业要求。</w:t>
            </w:r>
          </w:p>
        </w:tc>
        <w:tc>
          <w:tcPr>
            <w:tcW w:w="390" w:type="pct"/>
            <w:vAlign w:val="center"/>
          </w:tcPr>
          <w:p w14:paraId="0FA83A2B"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0A944710" w14:textId="77777777" w:rsidTr="00BE2B44">
        <w:trPr>
          <w:trHeight w:val="397"/>
        </w:trPr>
        <w:tc>
          <w:tcPr>
            <w:tcW w:w="389" w:type="pct"/>
            <w:vAlign w:val="center"/>
          </w:tcPr>
          <w:p w14:paraId="0E58F583" w14:textId="77777777" w:rsidR="00BE2B44" w:rsidRPr="00BA5B8F" w:rsidRDefault="00BE2B44" w:rsidP="00BE2B44">
            <w:pPr>
              <w:pStyle w:val="lh--3"/>
              <w:rPr>
                <w:color w:val="000000" w:themeColor="text1"/>
              </w:rPr>
            </w:pPr>
            <w:r w:rsidRPr="00BA5B8F">
              <w:rPr>
                <w:color w:val="000000" w:themeColor="text1"/>
              </w:rPr>
              <w:t>4</w:t>
            </w:r>
          </w:p>
        </w:tc>
        <w:tc>
          <w:tcPr>
            <w:tcW w:w="2833" w:type="pct"/>
            <w:vAlign w:val="center"/>
          </w:tcPr>
          <w:p w14:paraId="05CF69B3" w14:textId="77777777" w:rsidR="00BE2B44" w:rsidRPr="00BA5B8F" w:rsidRDefault="00BE2B44" w:rsidP="00BA5B8F">
            <w:pPr>
              <w:pStyle w:val="lh--3"/>
              <w:ind w:firstLineChars="200" w:firstLine="422"/>
              <w:jc w:val="both"/>
              <w:rPr>
                <w:color w:val="000000" w:themeColor="text1"/>
              </w:rPr>
            </w:pPr>
            <w:r w:rsidRPr="00BA5B8F">
              <w:rPr>
                <w:color w:val="000000" w:themeColor="text1"/>
              </w:rPr>
              <w:t>(</w:t>
            </w:r>
            <w:r w:rsidRPr="00BA5B8F">
              <w:rPr>
                <w:color w:val="000000" w:themeColor="text1"/>
              </w:rPr>
              <w:t>三）落实管控措施，加强园区排污管理。完善污水管网建设，做好雨污分流，污</w:t>
            </w:r>
            <w:proofErr w:type="gramStart"/>
            <w:r w:rsidRPr="00BA5B8F">
              <w:rPr>
                <w:color w:val="000000" w:themeColor="text1"/>
              </w:rPr>
              <w:t>污</w:t>
            </w:r>
            <w:proofErr w:type="gramEnd"/>
            <w:r w:rsidRPr="00BA5B8F">
              <w:rPr>
                <w:color w:val="000000" w:themeColor="text1"/>
              </w:rPr>
              <w:t>分流，确保园区各片区生产生活废水应收尽收，集中排入污水处理厂，园区不得超过污水处理厂的处理能力和排污口审批所规定的废水排放量引进项目，污水排放指标应严格执行排口审批的相关要求。加快长岭片区和临湘片区入河排污口设置的论证和申报审批，长岭片区和临湘片区入</w:t>
            </w:r>
            <w:r w:rsidRPr="00BA5B8F">
              <w:rPr>
                <w:color w:val="000000" w:themeColor="text1"/>
              </w:rPr>
              <w:lastRenderedPageBreak/>
              <w:t>河排污口未通过审批之前，不得新增废水排放。对有可能造成地下水污染的企业要强化厂区初期雨水收集池建设、防渗措施及明沟明渠排放要求。提高园区清洁能源使用效率，减少废气污染物排放，督促企业加强对生产过程中无组织废气排放的控制，对重点排放的企业予以严格监管，确保其处理设施稳妥、持续有效运行。建立园区固废规范化管理体系，做好工业固体废物和生活垃圾的分类收集、转运、综合利用和无害化处理。对危险废物应严格按照国家有关规定综合利用或妥善处置，对危险废物产生企业和经营单位，应强化日常环境监管。</w:t>
            </w:r>
            <w:proofErr w:type="gramStart"/>
            <w:r w:rsidRPr="00BA5B8F">
              <w:rPr>
                <w:color w:val="000000" w:themeColor="text1"/>
              </w:rPr>
              <w:t>园区须</w:t>
            </w:r>
            <w:proofErr w:type="gramEnd"/>
            <w:r w:rsidRPr="00BA5B8F">
              <w:rPr>
                <w:color w:val="000000" w:themeColor="text1"/>
              </w:rPr>
              <w:t>严格落实排污许可制度和污染物排放总量控制</w:t>
            </w:r>
            <w:r w:rsidRPr="00BA5B8F">
              <w:rPr>
                <w:color w:val="000000" w:themeColor="text1"/>
              </w:rPr>
              <w:t>,</w:t>
            </w:r>
            <w:r w:rsidRPr="00BA5B8F">
              <w:rPr>
                <w:color w:val="000000" w:themeColor="text1"/>
              </w:rPr>
              <w:t>督促入园企业及时完成竣工环境保护验收工作，推动入园企业开展清洁生产审核。园区应落实第三</w:t>
            </w:r>
            <w:proofErr w:type="gramStart"/>
            <w:r w:rsidRPr="00BA5B8F">
              <w:rPr>
                <w:color w:val="000000" w:themeColor="text1"/>
              </w:rPr>
              <w:t>方环境</w:t>
            </w:r>
            <w:proofErr w:type="gramEnd"/>
            <w:r w:rsidRPr="00BA5B8F">
              <w:rPr>
                <w:color w:val="000000" w:themeColor="text1"/>
              </w:rPr>
              <w:t>治理工作相关政策要求，强化对重点产排污企业的监管与服务。</w:t>
            </w:r>
          </w:p>
        </w:tc>
        <w:tc>
          <w:tcPr>
            <w:tcW w:w="1388" w:type="pct"/>
            <w:vAlign w:val="center"/>
          </w:tcPr>
          <w:p w14:paraId="0116B9F8" w14:textId="15126B14" w:rsidR="00BE2B44" w:rsidRPr="00BA5B8F" w:rsidRDefault="00BA5B8F" w:rsidP="00BA5B8F">
            <w:pPr>
              <w:pStyle w:val="lh--3"/>
              <w:ind w:firstLineChars="200" w:firstLine="422"/>
              <w:jc w:val="both"/>
              <w:rPr>
                <w:color w:val="000000" w:themeColor="text1"/>
              </w:rPr>
            </w:pPr>
            <w:r w:rsidRPr="00BA5B8F">
              <w:rPr>
                <w:rFonts w:hint="eastAsia"/>
                <w:color w:val="000000" w:themeColor="text1"/>
              </w:rPr>
              <w:lastRenderedPageBreak/>
              <w:t>本项目废水依托巴陵石化水务部的生化装置处理，处理后排入长江，</w:t>
            </w:r>
            <w:r w:rsidRPr="00BA5B8F">
              <w:rPr>
                <w:color w:val="000000" w:themeColor="text1"/>
              </w:rPr>
              <w:t>排污口已获得长江流域生态环境监督管理局审批</w:t>
            </w:r>
            <w:r w:rsidRPr="00BA5B8F">
              <w:rPr>
                <w:rFonts w:hint="eastAsia"/>
                <w:color w:val="000000" w:themeColor="text1"/>
              </w:rPr>
              <w:t>。</w:t>
            </w:r>
          </w:p>
        </w:tc>
        <w:tc>
          <w:tcPr>
            <w:tcW w:w="390" w:type="pct"/>
            <w:vAlign w:val="center"/>
          </w:tcPr>
          <w:p w14:paraId="5FE90C93" w14:textId="2F71D595" w:rsidR="00BE2B44" w:rsidRPr="00BA5B8F" w:rsidRDefault="00BE2B44" w:rsidP="00BE2B44">
            <w:pPr>
              <w:pStyle w:val="lh--3"/>
              <w:rPr>
                <w:color w:val="000000" w:themeColor="text1"/>
              </w:rPr>
            </w:pPr>
            <w:r w:rsidRPr="00BA5B8F">
              <w:rPr>
                <w:rFonts w:hint="eastAsia"/>
                <w:color w:val="000000" w:themeColor="text1"/>
              </w:rPr>
              <w:t>符合</w:t>
            </w:r>
          </w:p>
        </w:tc>
      </w:tr>
      <w:tr w:rsidR="00BA5B8F" w:rsidRPr="00BA5B8F" w14:paraId="54746D5D" w14:textId="77777777" w:rsidTr="00BE2B44">
        <w:trPr>
          <w:trHeight w:val="397"/>
        </w:trPr>
        <w:tc>
          <w:tcPr>
            <w:tcW w:w="389" w:type="pct"/>
            <w:vAlign w:val="center"/>
          </w:tcPr>
          <w:p w14:paraId="7576DFB7" w14:textId="77777777" w:rsidR="00BE2B44" w:rsidRPr="00BA5B8F" w:rsidRDefault="00BE2B44" w:rsidP="00BE2B44">
            <w:pPr>
              <w:pStyle w:val="lh--3"/>
              <w:rPr>
                <w:color w:val="000000" w:themeColor="text1"/>
              </w:rPr>
            </w:pPr>
            <w:r w:rsidRPr="00BA5B8F">
              <w:rPr>
                <w:color w:val="000000" w:themeColor="text1"/>
              </w:rPr>
              <w:t>5</w:t>
            </w:r>
          </w:p>
        </w:tc>
        <w:tc>
          <w:tcPr>
            <w:tcW w:w="2833" w:type="pct"/>
            <w:vAlign w:val="center"/>
          </w:tcPr>
          <w:p w14:paraId="6C716471" w14:textId="77777777" w:rsidR="00BE2B44" w:rsidRPr="00BA5B8F" w:rsidRDefault="00BE2B44" w:rsidP="00BA5B8F">
            <w:pPr>
              <w:pStyle w:val="lh--3"/>
              <w:ind w:firstLineChars="200" w:firstLine="422"/>
              <w:jc w:val="both"/>
              <w:rPr>
                <w:color w:val="000000" w:themeColor="text1"/>
              </w:rPr>
            </w:pPr>
            <w:r w:rsidRPr="00BA5B8F">
              <w:rPr>
                <w:color w:val="000000" w:themeColor="text1"/>
              </w:rPr>
              <w:t>(</w:t>
            </w:r>
            <w:r w:rsidRPr="00BA5B8F">
              <w:rPr>
                <w:color w:val="000000" w:themeColor="text1"/>
              </w:rPr>
              <w:t>四</w:t>
            </w:r>
            <w:r w:rsidRPr="00BA5B8F">
              <w:rPr>
                <w:color w:val="000000" w:themeColor="text1"/>
              </w:rPr>
              <w:t>)</w:t>
            </w:r>
            <w:r w:rsidRPr="00BA5B8F">
              <w:rPr>
                <w:color w:val="000000" w:themeColor="text1"/>
              </w:rPr>
              <w:t>完善监测体系</w:t>
            </w:r>
            <w:r w:rsidRPr="00BA5B8F">
              <w:rPr>
                <w:color w:val="000000" w:themeColor="text1"/>
              </w:rPr>
              <w:t>,</w:t>
            </w:r>
            <w:r w:rsidRPr="00BA5B8F">
              <w:rPr>
                <w:color w:val="000000" w:themeColor="text1"/>
              </w:rPr>
              <w:t>监控环境质量变化状况。园区应严格按照《报告书》提出的跟踪监测方案落实相关工作</w:t>
            </w:r>
            <w:r w:rsidRPr="00BA5B8F">
              <w:rPr>
                <w:color w:val="000000" w:themeColor="text1"/>
              </w:rPr>
              <w:t>,</w:t>
            </w:r>
            <w:r w:rsidRPr="00BA5B8F">
              <w:rPr>
                <w:color w:val="000000" w:themeColor="text1"/>
              </w:rPr>
              <w:t>结合园区规划的功能分区、产业布局、重点企业分布、特征污染物的排放种类和状况、环境敏感目标分布等，建立健全环境空气、地表水、地下水、土壤等环境要素的监控体系。重点监控区域地下水环境质量状况，加强对涉水排放企业的监督性监测，杜绝企业私设暗井、渗井偷排漏排的违法行为。合理布局大气小微站，并涵盖相关特征污染物监测，加强对周边空气质量监测和污染溯源分析，重点监控园区周边环境敏感点的大气环境质量。</w:t>
            </w:r>
          </w:p>
        </w:tc>
        <w:tc>
          <w:tcPr>
            <w:tcW w:w="1388" w:type="pct"/>
            <w:vAlign w:val="center"/>
          </w:tcPr>
          <w:p w14:paraId="552731B8" w14:textId="7A33A22B" w:rsidR="00BE2B44" w:rsidRPr="00BA5B8F" w:rsidRDefault="00BE2B44" w:rsidP="00BA5B8F">
            <w:pPr>
              <w:pStyle w:val="lh--3"/>
              <w:ind w:firstLineChars="200" w:firstLine="422"/>
              <w:jc w:val="both"/>
              <w:rPr>
                <w:color w:val="000000" w:themeColor="text1"/>
              </w:rPr>
            </w:pPr>
            <w:r w:rsidRPr="00BA5B8F">
              <w:rPr>
                <w:color w:val="000000" w:themeColor="text1"/>
              </w:rPr>
              <w:t>除了园区的监测体系之外，</w:t>
            </w:r>
            <w:r w:rsidR="00BA5B8F" w:rsidRPr="00BA5B8F">
              <w:rPr>
                <w:rFonts w:hint="eastAsia"/>
                <w:color w:val="000000" w:themeColor="text1"/>
              </w:rPr>
              <w:t>巴陵石化公司内部设有监测机构了，定期按</w:t>
            </w:r>
            <w:r w:rsidRPr="00BA5B8F">
              <w:rPr>
                <w:color w:val="000000" w:themeColor="text1"/>
              </w:rPr>
              <w:t>环评、排污许可要求</w:t>
            </w:r>
            <w:r w:rsidR="00BA5B8F" w:rsidRPr="00BA5B8F">
              <w:rPr>
                <w:rFonts w:hint="eastAsia"/>
                <w:color w:val="000000" w:themeColor="text1"/>
              </w:rPr>
              <w:t>进行环境质量和污染物检测。</w:t>
            </w:r>
          </w:p>
        </w:tc>
        <w:tc>
          <w:tcPr>
            <w:tcW w:w="390" w:type="pct"/>
            <w:vAlign w:val="center"/>
          </w:tcPr>
          <w:p w14:paraId="5BAB449F" w14:textId="4508AD4C" w:rsidR="00BE2B44" w:rsidRPr="00BA5B8F" w:rsidRDefault="00BE2B44" w:rsidP="00BE2B44">
            <w:pPr>
              <w:pStyle w:val="lh--3"/>
              <w:rPr>
                <w:color w:val="000000" w:themeColor="text1"/>
              </w:rPr>
            </w:pPr>
            <w:r w:rsidRPr="00BA5B8F">
              <w:rPr>
                <w:rFonts w:hint="eastAsia"/>
                <w:color w:val="000000" w:themeColor="text1"/>
              </w:rPr>
              <w:t>符合</w:t>
            </w:r>
          </w:p>
        </w:tc>
      </w:tr>
      <w:tr w:rsidR="00BA5B8F" w:rsidRPr="00BA5B8F" w14:paraId="5C2A70E2" w14:textId="77777777" w:rsidTr="00BE2B44">
        <w:trPr>
          <w:trHeight w:val="397"/>
        </w:trPr>
        <w:tc>
          <w:tcPr>
            <w:tcW w:w="389" w:type="pct"/>
            <w:vAlign w:val="center"/>
          </w:tcPr>
          <w:p w14:paraId="11946E51" w14:textId="77777777" w:rsidR="00BE2B44" w:rsidRPr="00BA5B8F" w:rsidRDefault="00BE2B44" w:rsidP="00BE2B44">
            <w:pPr>
              <w:pStyle w:val="lh--3"/>
              <w:rPr>
                <w:color w:val="000000" w:themeColor="text1"/>
              </w:rPr>
            </w:pPr>
            <w:r w:rsidRPr="00BA5B8F">
              <w:rPr>
                <w:color w:val="000000" w:themeColor="text1"/>
              </w:rPr>
              <w:t>6</w:t>
            </w:r>
          </w:p>
        </w:tc>
        <w:tc>
          <w:tcPr>
            <w:tcW w:w="2833" w:type="pct"/>
            <w:vAlign w:val="center"/>
          </w:tcPr>
          <w:p w14:paraId="0658D1A0" w14:textId="77777777" w:rsidR="00BE2B44" w:rsidRPr="00BA5B8F" w:rsidRDefault="00BE2B44" w:rsidP="00BA5B8F">
            <w:pPr>
              <w:pStyle w:val="lh--3"/>
              <w:ind w:firstLineChars="200" w:firstLine="422"/>
              <w:jc w:val="both"/>
              <w:rPr>
                <w:color w:val="000000" w:themeColor="text1"/>
              </w:rPr>
            </w:pPr>
            <w:r w:rsidRPr="00BA5B8F">
              <w:rPr>
                <w:color w:val="000000" w:themeColor="text1"/>
              </w:rPr>
              <w:t>(</w:t>
            </w:r>
            <w:r w:rsidRPr="00BA5B8F">
              <w:rPr>
                <w:color w:val="000000" w:themeColor="text1"/>
              </w:rPr>
              <w:t>五</w:t>
            </w:r>
            <w:r w:rsidRPr="00BA5B8F">
              <w:rPr>
                <w:color w:val="000000" w:themeColor="text1"/>
              </w:rPr>
              <w:t>)</w:t>
            </w:r>
            <w:r w:rsidRPr="00BA5B8F">
              <w:rPr>
                <w:color w:val="000000" w:themeColor="text1"/>
              </w:rPr>
              <w:t>强化风险管控，严防园区环境事故。建立健全园区环境风险管理工作长效机制，加强园区环境风险防控、预警和应急体系建设。落实环境风险防控措施，及时完成园区环境应急预案的修订和备案工作，推动重点污染企业环境应急预案编制和备案工作，加强应急救援队伍、装备和设施建设，储备必要的应急物资，有计划地组织应急培训和演练，全面提升园区环境风险防控和环境事故应急处置能力。园区应建设公共的事故水池、应急截流设施等环境风险防控设施，完善环境风险应急体系管控要求，杜绝事故废水入江，确保长江及内湖水质安全。</w:t>
            </w:r>
          </w:p>
        </w:tc>
        <w:tc>
          <w:tcPr>
            <w:tcW w:w="1388" w:type="pct"/>
            <w:vAlign w:val="center"/>
          </w:tcPr>
          <w:p w14:paraId="186EA372" w14:textId="73FCAE3F" w:rsidR="00BE2B44" w:rsidRPr="00BA5B8F" w:rsidRDefault="00BA5B8F" w:rsidP="00BA5B8F">
            <w:pPr>
              <w:pStyle w:val="lh--3"/>
              <w:ind w:firstLineChars="200" w:firstLine="422"/>
              <w:jc w:val="both"/>
              <w:rPr>
                <w:color w:val="000000" w:themeColor="text1"/>
              </w:rPr>
            </w:pPr>
            <w:r w:rsidRPr="00BA5B8F">
              <w:rPr>
                <w:rFonts w:hint="eastAsia"/>
                <w:color w:val="000000" w:themeColor="text1"/>
              </w:rPr>
              <w:t>本项目纳入炼油部风险应急预案之中，衔接巴陵石化应急预案和园区应急预案。巴陵石化储备有应急物资，建设有多处事故水池，确保废水不进入长江。</w:t>
            </w:r>
          </w:p>
        </w:tc>
        <w:tc>
          <w:tcPr>
            <w:tcW w:w="390" w:type="pct"/>
            <w:vAlign w:val="center"/>
          </w:tcPr>
          <w:p w14:paraId="6781085B" w14:textId="7F6EFF87" w:rsidR="00BE2B44" w:rsidRPr="00BA5B8F" w:rsidRDefault="00BE2B44" w:rsidP="00BE2B44">
            <w:pPr>
              <w:pStyle w:val="lh--3"/>
              <w:rPr>
                <w:color w:val="000000" w:themeColor="text1"/>
              </w:rPr>
            </w:pPr>
            <w:r w:rsidRPr="00BA5B8F">
              <w:rPr>
                <w:rFonts w:hint="eastAsia"/>
                <w:color w:val="000000" w:themeColor="text1"/>
              </w:rPr>
              <w:t>符合</w:t>
            </w:r>
          </w:p>
        </w:tc>
      </w:tr>
      <w:tr w:rsidR="00BA5B8F" w:rsidRPr="00BA5B8F" w14:paraId="0CF216F8" w14:textId="77777777" w:rsidTr="00BE2B44">
        <w:trPr>
          <w:trHeight w:val="397"/>
        </w:trPr>
        <w:tc>
          <w:tcPr>
            <w:tcW w:w="389" w:type="pct"/>
            <w:vAlign w:val="center"/>
          </w:tcPr>
          <w:p w14:paraId="63398888" w14:textId="77777777" w:rsidR="00BE2B44" w:rsidRPr="00BA5B8F" w:rsidRDefault="00BE2B44" w:rsidP="00BE2B44">
            <w:pPr>
              <w:pStyle w:val="lh--3"/>
              <w:rPr>
                <w:color w:val="000000" w:themeColor="text1"/>
              </w:rPr>
            </w:pPr>
            <w:r w:rsidRPr="00BA5B8F">
              <w:rPr>
                <w:color w:val="000000" w:themeColor="text1"/>
              </w:rPr>
              <w:t>7</w:t>
            </w:r>
          </w:p>
        </w:tc>
        <w:tc>
          <w:tcPr>
            <w:tcW w:w="2833" w:type="pct"/>
            <w:vAlign w:val="center"/>
          </w:tcPr>
          <w:p w14:paraId="3137C1F8" w14:textId="77777777" w:rsidR="00BE2B44" w:rsidRPr="00BA5B8F" w:rsidRDefault="00BE2B44" w:rsidP="00BA5B8F">
            <w:pPr>
              <w:pStyle w:val="lh--3"/>
              <w:ind w:firstLineChars="200" w:firstLine="422"/>
              <w:jc w:val="both"/>
              <w:rPr>
                <w:color w:val="000000" w:themeColor="text1"/>
              </w:rPr>
            </w:pPr>
            <w:r w:rsidRPr="00BA5B8F">
              <w:rPr>
                <w:color w:val="000000" w:themeColor="text1"/>
              </w:rPr>
              <w:t>(</w:t>
            </w:r>
            <w:r w:rsidRPr="00BA5B8F">
              <w:rPr>
                <w:color w:val="000000" w:themeColor="text1"/>
              </w:rPr>
              <w:t>六）做好园区及周边控</w:t>
            </w:r>
            <w:proofErr w:type="gramStart"/>
            <w:r w:rsidRPr="00BA5B8F">
              <w:rPr>
                <w:color w:val="000000" w:themeColor="text1"/>
              </w:rPr>
              <w:t>规</w:t>
            </w:r>
            <w:proofErr w:type="gramEnd"/>
            <w:r w:rsidRPr="00BA5B8F">
              <w:rPr>
                <w:color w:val="000000" w:themeColor="text1"/>
              </w:rPr>
              <w:t>，减少和保护环境敏感目标。严格做好控</w:t>
            </w:r>
            <w:proofErr w:type="gramStart"/>
            <w:r w:rsidRPr="00BA5B8F">
              <w:rPr>
                <w:color w:val="000000" w:themeColor="text1"/>
              </w:rPr>
              <w:t>规</w:t>
            </w:r>
            <w:proofErr w:type="gramEnd"/>
            <w:r w:rsidRPr="00BA5B8F">
              <w:rPr>
                <w:color w:val="000000" w:themeColor="text1"/>
              </w:rPr>
              <w:t>，杜绝在规划的工业用地上新增环境敏感目标，确保园区开发过程中的居民拆迁安置到位，防止发生居民再次安置和次生环境问题，在园区本次调扩区的边界，特别是涉及环境敏感目标的区域，要</w:t>
            </w:r>
            <w:r w:rsidRPr="00BA5B8F">
              <w:rPr>
                <w:color w:val="000000" w:themeColor="text1"/>
              </w:rPr>
              <w:lastRenderedPageBreak/>
              <w:t>严格落实《报告书》提出的优化空间布局和防护措施，将环境影响降至最低。对于具体</w:t>
            </w:r>
            <w:proofErr w:type="gramStart"/>
            <w:r w:rsidRPr="00BA5B8F">
              <w:rPr>
                <w:color w:val="000000" w:themeColor="text1"/>
              </w:rPr>
              <w:t>项目环评提出</w:t>
            </w:r>
            <w:proofErr w:type="gramEnd"/>
            <w:r w:rsidRPr="00BA5B8F">
              <w:rPr>
                <w:color w:val="000000" w:themeColor="text1"/>
              </w:rPr>
              <w:t>防护距离和拆迁要求的，要严格予以落实。云溪片区相关区域临近京广铁路，园区在产业功能布局和开发建设过程中应按照《铁路安全管理条例》、《危险化学品安全管理条例》及相关政策要求设置相应的防护距离，确保生产过程环境风险可控。</w:t>
            </w:r>
          </w:p>
        </w:tc>
        <w:tc>
          <w:tcPr>
            <w:tcW w:w="1388" w:type="pct"/>
            <w:vAlign w:val="center"/>
          </w:tcPr>
          <w:p w14:paraId="43190489" w14:textId="77777777" w:rsidR="00BE2B44" w:rsidRPr="00BA5B8F" w:rsidRDefault="00BE2B44" w:rsidP="00BA5B8F">
            <w:pPr>
              <w:pStyle w:val="lh--3"/>
              <w:ind w:firstLineChars="200" w:firstLine="422"/>
              <w:jc w:val="both"/>
              <w:rPr>
                <w:color w:val="000000" w:themeColor="text1"/>
              </w:rPr>
            </w:pPr>
            <w:r w:rsidRPr="00BA5B8F">
              <w:rPr>
                <w:color w:val="000000" w:themeColor="text1"/>
              </w:rPr>
              <w:lastRenderedPageBreak/>
              <w:t>本项目无需设置大气防护距离。</w:t>
            </w:r>
          </w:p>
        </w:tc>
        <w:tc>
          <w:tcPr>
            <w:tcW w:w="390" w:type="pct"/>
            <w:vAlign w:val="center"/>
          </w:tcPr>
          <w:p w14:paraId="31CFD383" w14:textId="524AF7B6" w:rsidR="00BE2B44" w:rsidRPr="00BA5B8F" w:rsidRDefault="00BE2B44" w:rsidP="00BE2B44">
            <w:pPr>
              <w:pStyle w:val="lh--3"/>
              <w:rPr>
                <w:color w:val="000000" w:themeColor="text1"/>
              </w:rPr>
            </w:pPr>
            <w:r w:rsidRPr="00BA5B8F">
              <w:rPr>
                <w:rFonts w:hint="eastAsia"/>
                <w:color w:val="000000" w:themeColor="text1"/>
              </w:rPr>
              <w:t>符合</w:t>
            </w:r>
          </w:p>
        </w:tc>
      </w:tr>
      <w:tr w:rsidR="00BA5B8F" w:rsidRPr="00BA5B8F" w14:paraId="3A74A028" w14:textId="77777777" w:rsidTr="00BE2B44">
        <w:trPr>
          <w:trHeight w:val="397"/>
        </w:trPr>
        <w:tc>
          <w:tcPr>
            <w:tcW w:w="389" w:type="pct"/>
            <w:vAlign w:val="center"/>
          </w:tcPr>
          <w:p w14:paraId="3E67DB6C" w14:textId="77777777" w:rsidR="00BE2B44" w:rsidRPr="00BA5B8F" w:rsidRDefault="00BE2B44" w:rsidP="00BE2B44">
            <w:pPr>
              <w:pStyle w:val="lh--3"/>
              <w:rPr>
                <w:color w:val="000000" w:themeColor="text1"/>
              </w:rPr>
            </w:pPr>
            <w:r w:rsidRPr="00BA5B8F">
              <w:rPr>
                <w:color w:val="000000" w:themeColor="text1"/>
              </w:rPr>
              <w:t>8</w:t>
            </w:r>
          </w:p>
        </w:tc>
        <w:tc>
          <w:tcPr>
            <w:tcW w:w="2833" w:type="pct"/>
            <w:vAlign w:val="center"/>
          </w:tcPr>
          <w:p w14:paraId="315981F9" w14:textId="77777777" w:rsidR="00BE2B44" w:rsidRPr="00BA5B8F" w:rsidRDefault="00BE2B44" w:rsidP="00BA5B8F">
            <w:pPr>
              <w:pStyle w:val="lh--3"/>
              <w:ind w:firstLineChars="200" w:firstLine="422"/>
              <w:jc w:val="both"/>
              <w:rPr>
                <w:color w:val="000000" w:themeColor="text1"/>
              </w:rPr>
            </w:pPr>
            <w:r w:rsidRPr="00BA5B8F">
              <w:rPr>
                <w:color w:val="000000" w:themeColor="text1"/>
              </w:rPr>
              <w:t>(</w:t>
            </w:r>
            <w:r w:rsidRPr="00BA5B8F">
              <w:rPr>
                <w:color w:val="000000" w:themeColor="text1"/>
              </w:rPr>
              <w:t>七）做好园区建设期生态保护和水土保持。杜绝开发过程中对湖南云溪白泥湖国家湿地公园、自然山体、水体的非法侵占和破坏。相关开发活动应严格遵守《国家湿地公园管理办法》、《岳阳市城市规划区山体水体保护条例》及相关规定要求</w:t>
            </w:r>
            <w:r w:rsidRPr="00BA5B8F">
              <w:rPr>
                <w:color w:val="000000" w:themeColor="text1"/>
              </w:rPr>
              <w:t>,</w:t>
            </w:r>
            <w:r w:rsidRPr="00BA5B8F">
              <w:rPr>
                <w:color w:val="000000" w:themeColor="text1"/>
              </w:rPr>
              <w:t>对于可能影响相关山体水体的开发行为，应严格履行合</w:t>
            </w:r>
            <w:proofErr w:type="gramStart"/>
            <w:r w:rsidRPr="00BA5B8F">
              <w:rPr>
                <w:color w:val="000000" w:themeColor="text1"/>
              </w:rPr>
              <w:t>规</w:t>
            </w:r>
            <w:proofErr w:type="gramEnd"/>
            <w:r w:rsidRPr="00BA5B8F">
              <w:rPr>
                <w:color w:val="000000" w:themeColor="text1"/>
              </w:rPr>
              <w:t>手续，确保依规开发。</w:t>
            </w:r>
          </w:p>
        </w:tc>
        <w:tc>
          <w:tcPr>
            <w:tcW w:w="1388" w:type="pct"/>
            <w:vAlign w:val="center"/>
          </w:tcPr>
          <w:p w14:paraId="51DBE8B9" w14:textId="58E2A234" w:rsidR="00BE2B44" w:rsidRPr="00BA5B8F" w:rsidRDefault="00BE2B44" w:rsidP="00BA5B8F">
            <w:pPr>
              <w:pStyle w:val="lh--3"/>
              <w:ind w:firstLineChars="200" w:firstLine="422"/>
              <w:jc w:val="both"/>
              <w:rPr>
                <w:color w:val="000000" w:themeColor="text1"/>
              </w:rPr>
            </w:pPr>
            <w:r w:rsidRPr="00BA5B8F">
              <w:rPr>
                <w:rFonts w:hint="eastAsia"/>
                <w:color w:val="000000" w:themeColor="text1"/>
              </w:rPr>
              <w:t>本项目不涉及</w:t>
            </w:r>
            <w:r w:rsidRPr="00BA5B8F">
              <w:rPr>
                <w:color w:val="000000" w:themeColor="text1"/>
              </w:rPr>
              <w:t>湖南云溪白泥湖国家湿地公园、自然山体、水体的非法侵占和破坏</w:t>
            </w:r>
            <w:r w:rsidRPr="00BA5B8F">
              <w:rPr>
                <w:rFonts w:hint="eastAsia"/>
                <w:color w:val="000000" w:themeColor="text1"/>
              </w:rPr>
              <w:t>。</w:t>
            </w:r>
          </w:p>
        </w:tc>
        <w:tc>
          <w:tcPr>
            <w:tcW w:w="390" w:type="pct"/>
            <w:vAlign w:val="center"/>
          </w:tcPr>
          <w:p w14:paraId="7C7BF50B" w14:textId="491AABD0" w:rsidR="00BE2B44" w:rsidRPr="00BA5B8F" w:rsidRDefault="00BE2B44" w:rsidP="00BE2B44">
            <w:pPr>
              <w:pStyle w:val="lh--3"/>
              <w:rPr>
                <w:color w:val="000000" w:themeColor="text1"/>
              </w:rPr>
            </w:pPr>
            <w:r w:rsidRPr="00BA5B8F">
              <w:rPr>
                <w:rFonts w:hint="eastAsia"/>
                <w:color w:val="000000" w:themeColor="text1"/>
              </w:rPr>
              <w:t>符合</w:t>
            </w:r>
          </w:p>
        </w:tc>
      </w:tr>
    </w:tbl>
    <w:p w14:paraId="1CDA36DC" w14:textId="3FB5A48B" w:rsidR="002701DF" w:rsidRPr="00BA5B8F" w:rsidRDefault="00BA5B8F" w:rsidP="00BE2B44">
      <w:pPr>
        <w:pStyle w:val="lh--0"/>
        <w:spacing w:before="163"/>
        <w:rPr>
          <w:color w:val="000000" w:themeColor="text1"/>
        </w:rPr>
      </w:pPr>
      <w:r w:rsidRPr="00BA5B8F">
        <w:rPr>
          <w:rFonts w:hint="eastAsia"/>
          <w:color w:val="000000" w:themeColor="text1"/>
        </w:rPr>
        <w:t xml:space="preserve"> </w:t>
      </w:r>
      <w:r w:rsidR="002701DF" w:rsidRPr="00BA5B8F">
        <w:rPr>
          <w:rFonts w:hint="eastAsia"/>
          <w:color w:val="000000" w:themeColor="text1"/>
        </w:rPr>
        <w:t>本项目与</w:t>
      </w:r>
      <w:r w:rsidR="002701DF" w:rsidRPr="00BA5B8F">
        <w:rPr>
          <w:rFonts w:hint="eastAsia"/>
          <w:color w:val="000000" w:themeColor="text1"/>
        </w:rPr>
        <w:t>2</w:t>
      </w:r>
      <w:r w:rsidR="002701DF" w:rsidRPr="00BA5B8F">
        <w:rPr>
          <w:color w:val="000000" w:themeColor="text1"/>
        </w:rPr>
        <w:t>021</w:t>
      </w:r>
      <w:r w:rsidR="002701DF" w:rsidRPr="00BA5B8F">
        <w:rPr>
          <w:rFonts w:hint="eastAsia"/>
          <w:color w:val="000000" w:themeColor="text1"/>
        </w:rPr>
        <w:t>年版扩区规划和规划环</w:t>
      </w:r>
      <w:proofErr w:type="gramStart"/>
      <w:r w:rsidR="002701DF" w:rsidRPr="00BA5B8F">
        <w:rPr>
          <w:rFonts w:hint="eastAsia"/>
          <w:color w:val="000000" w:themeColor="text1"/>
        </w:rPr>
        <w:t>评主要</w:t>
      </w:r>
      <w:proofErr w:type="gramEnd"/>
      <w:r w:rsidR="002701DF" w:rsidRPr="00BA5B8F">
        <w:rPr>
          <w:rFonts w:hint="eastAsia"/>
          <w:color w:val="000000" w:themeColor="text1"/>
        </w:rPr>
        <w:t>成果的符合性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5101"/>
        <w:gridCol w:w="2548"/>
        <w:gridCol w:w="705"/>
      </w:tblGrid>
      <w:tr w:rsidR="00BA5B8F" w:rsidRPr="00BA5B8F" w14:paraId="1740F3B6" w14:textId="77777777" w:rsidTr="00BA5B8F">
        <w:trPr>
          <w:cantSplit/>
          <w:trHeight w:val="680"/>
        </w:trPr>
        <w:tc>
          <w:tcPr>
            <w:tcW w:w="390" w:type="pct"/>
            <w:vAlign w:val="center"/>
          </w:tcPr>
          <w:p w14:paraId="7A77498B"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color w:val="000000" w:themeColor="text1"/>
                <w:sz w:val="21"/>
                <w:szCs w:val="24"/>
              </w:rPr>
              <w:t>序号</w:t>
            </w:r>
          </w:p>
        </w:tc>
        <w:tc>
          <w:tcPr>
            <w:tcW w:w="2815" w:type="pct"/>
            <w:vAlign w:val="center"/>
          </w:tcPr>
          <w:p w14:paraId="4D4D5F78"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color w:val="000000" w:themeColor="text1"/>
                <w:sz w:val="21"/>
                <w:szCs w:val="24"/>
              </w:rPr>
              <w:t>规划</w:t>
            </w:r>
            <w:r w:rsidRPr="00BA5B8F">
              <w:rPr>
                <w:rFonts w:cs="Times New Roman" w:hint="eastAsia"/>
                <w:color w:val="000000" w:themeColor="text1"/>
                <w:sz w:val="21"/>
                <w:szCs w:val="24"/>
              </w:rPr>
              <w:t>与规划环</w:t>
            </w:r>
            <w:proofErr w:type="gramStart"/>
            <w:r w:rsidRPr="00BA5B8F">
              <w:rPr>
                <w:rFonts w:cs="Times New Roman" w:hint="eastAsia"/>
                <w:color w:val="000000" w:themeColor="text1"/>
                <w:sz w:val="21"/>
                <w:szCs w:val="24"/>
              </w:rPr>
              <w:t>评内容</w:t>
            </w:r>
            <w:proofErr w:type="gramEnd"/>
          </w:p>
        </w:tc>
        <w:tc>
          <w:tcPr>
            <w:tcW w:w="1406" w:type="pct"/>
            <w:vAlign w:val="center"/>
          </w:tcPr>
          <w:p w14:paraId="2C544FBE"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color w:val="000000" w:themeColor="text1"/>
                <w:sz w:val="21"/>
                <w:szCs w:val="24"/>
              </w:rPr>
              <w:t>项目具体情况</w:t>
            </w:r>
          </w:p>
        </w:tc>
        <w:tc>
          <w:tcPr>
            <w:tcW w:w="389" w:type="pct"/>
            <w:vAlign w:val="center"/>
          </w:tcPr>
          <w:p w14:paraId="3983FB00"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color w:val="000000" w:themeColor="text1"/>
                <w:sz w:val="21"/>
                <w:szCs w:val="24"/>
              </w:rPr>
              <w:t>符合与否</w:t>
            </w:r>
          </w:p>
        </w:tc>
      </w:tr>
      <w:tr w:rsidR="00BA5B8F" w:rsidRPr="00BA5B8F" w14:paraId="7BBFBD76" w14:textId="77777777" w:rsidTr="00BA5B8F">
        <w:trPr>
          <w:cantSplit/>
          <w:trHeight w:val="680"/>
        </w:trPr>
        <w:tc>
          <w:tcPr>
            <w:tcW w:w="390" w:type="pct"/>
            <w:vAlign w:val="center"/>
          </w:tcPr>
          <w:p w14:paraId="31D25640"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产业发展定位</w:t>
            </w:r>
          </w:p>
        </w:tc>
        <w:tc>
          <w:tcPr>
            <w:tcW w:w="2815" w:type="pct"/>
            <w:vAlign w:val="center"/>
          </w:tcPr>
          <w:p w14:paraId="547F069E" w14:textId="226742D4" w:rsidR="002701DF" w:rsidRPr="00BA5B8F" w:rsidRDefault="002701DF" w:rsidP="00BE2B44">
            <w:pPr>
              <w:widowControl/>
              <w:spacing w:line="240" w:lineRule="auto"/>
              <w:ind w:firstLine="422"/>
              <w:rPr>
                <w:rFonts w:hAnsi="宋体" w:cs="宋体"/>
                <w:color w:val="000000" w:themeColor="text1"/>
                <w:sz w:val="21"/>
              </w:rPr>
            </w:pPr>
            <w:r w:rsidRPr="00BA5B8F">
              <w:rPr>
                <w:rFonts w:cs="Times New Roman" w:hint="eastAsia"/>
                <w:color w:val="000000" w:themeColor="text1"/>
                <w:sz w:val="21"/>
                <w:szCs w:val="24"/>
              </w:rPr>
              <w:t>构建形成开发区“</w:t>
            </w:r>
            <w:r w:rsidRPr="00BA5B8F">
              <w:rPr>
                <w:rFonts w:cs="Times New Roman" w:hint="eastAsia"/>
                <w:color w:val="000000" w:themeColor="text1"/>
                <w:sz w:val="21"/>
                <w:szCs w:val="24"/>
              </w:rPr>
              <w:t>1</w:t>
            </w:r>
            <w:r w:rsidRPr="00BA5B8F">
              <w:rPr>
                <w:rFonts w:cs="Times New Roman" w:hint="eastAsia"/>
                <w:color w:val="000000" w:themeColor="text1"/>
                <w:sz w:val="21"/>
                <w:szCs w:val="24"/>
              </w:rPr>
              <w:t>＋</w:t>
            </w:r>
            <w:r w:rsidRPr="00BA5B8F">
              <w:rPr>
                <w:rFonts w:cs="Times New Roman" w:hint="eastAsia"/>
                <w:color w:val="000000" w:themeColor="text1"/>
                <w:sz w:val="21"/>
                <w:szCs w:val="24"/>
              </w:rPr>
              <w:t>2</w:t>
            </w:r>
            <w:r w:rsidRPr="00BA5B8F">
              <w:rPr>
                <w:rFonts w:cs="Times New Roman" w:hint="eastAsia"/>
                <w:color w:val="000000" w:themeColor="text1"/>
                <w:sz w:val="21"/>
                <w:szCs w:val="24"/>
              </w:rPr>
              <w:t>＋</w:t>
            </w:r>
            <w:r w:rsidRPr="00BA5B8F">
              <w:rPr>
                <w:rFonts w:cs="Times New Roman" w:hint="eastAsia"/>
                <w:color w:val="000000" w:themeColor="text1"/>
                <w:sz w:val="21"/>
                <w:szCs w:val="24"/>
              </w:rPr>
              <w:t>4</w:t>
            </w:r>
            <w:r w:rsidRPr="00BA5B8F">
              <w:rPr>
                <w:rFonts w:cs="Times New Roman" w:hint="eastAsia"/>
                <w:color w:val="000000" w:themeColor="text1"/>
                <w:sz w:val="21"/>
                <w:szCs w:val="24"/>
              </w:rPr>
              <w:t>”现代化产业体系；一大龙头产业：石油化工产业；两大支柱产业：化工新材料、催化剂及催化新材料；四大配套产业：石油交易平台、化工产品交易和</w:t>
            </w:r>
            <w:proofErr w:type="gramStart"/>
            <w:r w:rsidRPr="00BA5B8F">
              <w:rPr>
                <w:rFonts w:cs="Times New Roman" w:hint="eastAsia"/>
                <w:color w:val="000000" w:themeColor="text1"/>
                <w:sz w:val="21"/>
                <w:szCs w:val="24"/>
              </w:rPr>
              <w:t>配送电</w:t>
            </w:r>
            <w:proofErr w:type="gramEnd"/>
            <w:r w:rsidRPr="00BA5B8F">
              <w:rPr>
                <w:rFonts w:cs="Times New Roman" w:hint="eastAsia"/>
                <w:color w:val="000000" w:themeColor="text1"/>
                <w:sz w:val="21"/>
                <w:szCs w:val="24"/>
              </w:rPr>
              <w:t>商中心、电子商务产业、化工检修产业。</w:t>
            </w:r>
          </w:p>
        </w:tc>
        <w:tc>
          <w:tcPr>
            <w:tcW w:w="1406" w:type="pct"/>
            <w:vAlign w:val="center"/>
          </w:tcPr>
          <w:p w14:paraId="282DC952" w14:textId="0E68A2CB" w:rsidR="002701DF" w:rsidRPr="00BA5B8F" w:rsidRDefault="002701DF" w:rsidP="002701DF">
            <w:pPr>
              <w:widowControl/>
              <w:spacing w:line="240" w:lineRule="auto"/>
              <w:ind w:firstLine="422"/>
              <w:rPr>
                <w:rFonts w:cs="Times New Roman"/>
                <w:color w:val="000000" w:themeColor="text1"/>
                <w:sz w:val="21"/>
                <w:szCs w:val="24"/>
              </w:rPr>
            </w:pPr>
            <w:r w:rsidRPr="00BA5B8F">
              <w:rPr>
                <w:rFonts w:cs="Times New Roman" w:hint="eastAsia"/>
                <w:color w:val="000000" w:themeColor="text1"/>
                <w:sz w:val="21"/>
                <w:szCs w:val="24"/>
              </w:rPr>
              <w:t>本项目属于</w:t>
            </w:r>
            <w:r w:rsidR="00BE2B44" w:rsidRPr="00BA5B8F">
              <w:rPr>
                <w:rFonts w:cs="Times New Roman" w:hint="eastAsia"/>
                <w:color w:val="000000" w:themeColor="text1"/>
                <w:sz w:val="21"/>
                <w:szCs w:val="24"/>
              </w:rPr>
              <w:t>石油化工产业，属于龙头产业，</w:t>
            </w:r>
            <w:r w:rsidRPr="00BA5B8F">
              <w:rPr>
                <w:rFonts w:cs="Times New Roman" w:hint="eastAsia"/>
                <w:color w:val="000000" w:themeColor="text1"/>
                <w:sz w:val="21"/>
                <w:szCs w:val="24"/>
              </w:rPr>
              <w:t>属于园区重点发展的产业链。</w:t>
            </w:r>
          </w:p>
        </w:tc>
        <w:tc>
          <w:tcPr>
            <w:tcW w:w="389" w:type="pct"/>
            <w:vAlign w:val="center"/>
          </w:tcPr>
          <w:p w14:paraId="7F91142B"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符合</w:t>
            </w:r>
          </w:p>
        </w:tc>
      </w:tr>
      <w:tr w:rsidR="00BA5B8F" w:rsidRPr="00BA5B8F" w14:paraId="42740D60" w14:textId="77777777" w:rsidTr="00BA5B8F">
        <w:trPr>
          <w:cantSplit/>
          <w:trHeight w:val="680"/>
        </w:trPr>
        <w:tc>
          <w:tcPr>
            <w:tcW w:w="390" w:type="pct"/>
            <w:vAlign w:val="center"/>
          </w:tcPr>
          <w:p w14:paraId="05D46436"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环境准入正面清单</w:t>
            </w:r>
          </w:p>
        </w:tc>
        <w:tc>
          <w:tcPr>
            <w:tcW w:w="2815" w:type="pct"/>
            <w:vAlign w:val="center"/>
          </w:tcPr>
          <w:p w14:paraId="40152756" w14:textId="77777777" w:rsidR="002701DF" w:rsidRPr="00BA5B8F" w:rsidRDefault="002701DF" w:rsidP="002701DF">
            <w:pPr>
              <w:widowControl/>
              <w:spacing w:line="240" w:lineRule="auto"/>
              <w:ind w:firstLineChars="0" w:firstLine="422"/>
              <w:rPr>
                <w:rFonts w:cs="Times New Roman"/>
                <w:color w:val="000000" w:themeColor="text1"/>
                <w:sz w:val="21"/>
                <w:szCs w:val="24"/>
              </w:rPr>
            </w:pPr>
            <w:r w:rsidRPr="00BA5B8F">
              <w:rPr>
                <w:rFonts w:cs="Times New Roman" w:hint="eastAsia"/>
                <w:color w:val="000000" w:themeColor="text1"/>
                <w:sz w:val="21"/>
                <w:szCs w:val="24"/>
              </w:rPr>
              <w:t xml:space="preserve">C251 </w:t>
            </w:r>
            <w:r w:rsidRPr="00BA5B8F">
              <w:rPr>
                <w:rFonts w:cs="Times New Roman" w:hint="eastAsia"/>
                <w:color w:val="000000" w:themeColor="text1"/>
                <w:sz w:val="21"/>
                <w:szCs w:val="24"/>
              </w:rPr>
              <w:t>精炼石油产品制造、</w:t>
            </w:r>
            <w:r w:rsidRPr="00BA5B8F">
              <w:rPr>
                <w:rFonts w:cs="Times New Roman" w:hint="eastAsia"/>
                <w:color w:val="000000" w:themeColor="text1"/>
                <w:sz w:val="21"/>
                <w:szCs w:val="24"/>
              </w:rPr>
              <w:t xml:space="preserve">C2522 </w:t>
            </w:r>
            <w:r w:rsidRPr="00BA5B8F">
              <w:rPr>
                <w:rFonts w:cs="Times New Roman" w:hint="eastAsia"/>
                <w:color w:val="000000" w:themeColor="text1"/>
                <w:sz w:val="21"/>
                <w:szCs w:val="24"/>
              </w:rPr>
              <w:t>煤制合成气生产、</w:t>
            </w:r>
            <w:r w:rsidRPr="00BA5B8F">
              <w:rPr>
                <w:rFonts w:cs="Times New Roman" w:hint="eastAsia"/>
                <w:color w:val="000000" w:themeColor="text1"/>
                <w:sz w:val="21"/>
                <w:szCs w:val="24"/>
              </w:rPr>
              <w:t xml:space="preserve">C261 </w:t>
            </w:r>
            <w:r w:rsidRPr="00BA5B8F">
              <w:rPr>
                <w:rFonts w:cs="Times New Roman" w:hint="eastAsia"/>
                <w:color w:val="000000" w:themeColor="text1"/>
                <w:sz w:val="21"/>
                <w:szCs w:val="24"/>
              </w:rPr>
              <w:t>基础化学原料制造中的</w:t>
            </w:r>
            <w:r w:rsidRPr="00BA5B8F">
              <w:rPr>
                <w:rFonts w:cs="Times New Roman" w:hint="eastAsia"/>
                <w:color w:val="000000" w:themeColor="text1"/>
                <w:sz w:val="21"/>
                <w:szCs w:val="24"/>
              </w:rPr>
              <w:t xml:space="preserve"> C2611 </w:t>
            </w:r>
            <w:r w:rsidRPr="00BA5B8F">
              <w:rPr>
                <w:rFonts w:cs="Times New Roman" w:hint="eastAsia"/>
                <w:color w:val="000000" w:themeColor="text1"/>
                <w:sz w:val="21"/>
                <w:szCs w:val="24"/>
              </w:rPr>
              <w:t>无机酸制造、</w:t>
            </w:r>
            <w:r w:rsidRPr="00BA5B8F">
              <w:rPr>
                <w:rFonts w:cs="Times New Roman" w:hint="eastAsia"/>
                <w:color w:val="000000" w:themeColor="text1"/>
                <w:sz w:val="21"/>
                <w:szCs w:val="24"/>
              </w:rPr>
              <w:t xml:space="preserve">C2613 </w:t>
            </w:r>
            <w:r w:rsidRPr="00BA5B8F">
              <w:rPr>
                <w:rFonts w:cs="Times New Roman" w:hint="eastAsia"/>
                <w:color w:val="000000" w:themeColor="text1"/>
                <w:sz w:val="21"/>
                <w:szCs w:val="24"/>
              </w:rPr>
              <w:t>无机盐制造、</w:t>
            </w:r>
            <w:r w:rsidRPr="00BA5B8F">
              <w:rPr>
                <w:rFonts w:cs="Times New Roman" w:hint="eastAsia"/>
                <w:color w:val="000000" w:themeColor="text1"/>
                <w:sz w:val="21"/>
                <w:szCs w:val="24"/>
              </w:rPr>
              <w:t xml:space="preserve">2614 </w:t>
            </w:r>
            <w:r w:rsidRPr="00BA5B8F">
              <w:rPr>
                <w:rFonts w:cs="Times New Roman" w:hint="eastAsia"/>
                <w:color w:val="000000" w:themeColor="text1"/>
                <w:sz w:val="21"/>
                <w:szCs w:val="24"/>
              </w:rPr>
              <w:t>有机化学原料制造、</w:t>
            </w:r>
            <w:r w:rsidRPr="00BA5B8F">
              <w:rPr>
                <w:rFonts w:cs="Times New Roman" w:hint="eastAsia"/>
                <w:color w:val="000000" w:themeColor="text1"/>
                <w:sz w:val="21"/>
                <w:szCs w:val="24"/>
              </w:rPr>
              <w:t xml:space="preserve">2619 </w:t>
            </w:r>
            <w:r w:rsidRPr="00BA5B8F">
              <w:rPr>
                <w:rFonts w:cs="Times New Roman" w:hint="eastAsia"/>
                <w:color w:val="000000" w:themeColor="text1"/>
                <w:sz w:val="21"/>
                <w:szCs w:val="24"/>
              </w:rPr>
              <w:t>其他基础化学原料制造、</w:t>
            </w:r>
            <w:r w:rsidRPr="00BA5B8F">
              <w:rPr>
                <w:rFonts w:cs="Times New Roman" w:hint="eastAsia"/>
                <w:color w:val="000000" w:themeColor="text1"/>
                <w:sz w:val="21"/>
                <w:szCs w:val="24"/>
              </w:rPr>
              <w:t xml:space="preserve"> C262 </w:t>
            </w:r>
            <w:r w:rsidRPr="00BA5B8F">
              <w:rPr>
                <w:rFonts w:cs="Times New Roman" w:hint="eastAsia"/>
                <w:color w:val="000000" w:themeColor="text1"/>
                <w:sz w:val="21"/>
                <w:szCs w:val="24"/>
              </w:rPr>
              <w:t>肥料制造（石油、天然气为原料的氮肥除外）</w:t>
            </w:r>
            <w:r w:rsidRPr="00BA5B8F">
              <w:rPr>
                <w:rFonts w:cs="Times New Roman" w:hint="eastAsia"/>
                <w:color w:val="000000" w:themeColor="text1"/>
                <w:sz w:val="21"/>
                <w:szCs w:val="24"/>
              </w:rPr>
              <w:t>C263</w:t>
            </w:r>
            <w:r w:rsidRPr="00BA5B8F">
              <w:rPr>
                <w:rFonts w:cs="Times New Roman" w:hint="eastAsia"/>
                <w:color w:val="000000" w:themeColor="text1"/>
                <w:sz w:val="21"/>
                <w:szCs w:val="24"/>
              </w:rPr>
              <w:t>农药制造（仅涉及单纯混合或分装工序项目）、</w:t>
            </w:r>
            <w:r w:rsidRPr="00BA5B8F">
              <w:rPr>
                <w:rFonts w:cs="Times New Roman" w:hint="eastAsia"/>
                <w:color w:val="000000" w:themeColor="text1"/>
                <w:sz w:val="21"/>
                <w:szCs w:val="24"/>
              </w:rPr>
              <w:t xml:space="preserve">C2641 </w:t>
            </w:r>
            <w:r w:rsidRPr="00BA5B8F">
              <w:rPr>
                <w:rFonts w:cs="Times New Roman" w:hint="eastAsia"/>
                <w:color w:val="000000" w:themeColor="text1"/>
                <w:sz w:val="21"/>
                <w:szCs w:val="24"/>
              </w:rPr>
              <w:t>涂料制造、</w:t>
            </w:r>
            <w:r w:rsidRPr="00BA5B8F">
              <w:rPr>
                <w:rFonts w:cs="Times New Roman" w:hint="eastAsia"/>
                <w:color w:val="000000" w:themeColor="text1"/>
                <w:sz w:val="21"/>
                <w:szCs w:val="24"/>
              </w:rPr>
              <w:t xml:space="preserve">C2642 </w:t>
            </w:r>
            <w:r w:rsidRPr="00BA5B8F">
              <w:rPr>
                <w:rFonts w:cs="Times New Roman" w:hint="eastAsia"/>
                <w:color w:val="000000" w:themeColor="text1"/>
                <w:sz w:val="21"/>
                <w:szCs w:val="24"/>
              </w:rPr>
              <w:t>油墨及类似产品制造、</w:t>
            </w:r>
            <w:r w:rsidRPr="00BA5B8F">
              <w:rPr>
                <w:rFonts w:cs="Times New Roman" w:hint="eastAsia"/>
                <w:color w:val="000000" w:themeColor="text1"/>
                <w:sz w:val="21"/>
                <w:szCs w:val="24"/>
              </w:rPr>
              <w:t xml:space="preserve">C2646 </w:t>
            </w:r>
            <w:r w:rsidRPr="00BA5B8F">
              <w:rPr>
                <w:rFonts w:cs="Times New Roman" w:hint="eastAsia"/>
                <w:color w:val="000000" w:themeColor="text1"/>
                <w:sz w:val="21"/>
                <w:szCs w:val="24"/>
              </w:rPr>
              <w:t>密封用填料及类似品制造、</w:t>
            </w:r>
            <w:r w:rsidRPr="00BA5B8F">
              <w:rPr>
                <w:rFonts w:cs="Times New Roman" w:hint="eastAsia"/>
                <w:color w:val="000000" w:themeColor="text1"/>
                <w:sz w:val="21"/>
                <w:szCs w:val="24"/>
              </w:rPr>
              <w:t xml:space="preserve">C 265 </w:t>
            </w:r>
            <w:r w:rsidRPr="00BA5B8F">
              <w:rPr>
                <w:rFonts w:cs="Times New Roman" w:hint="eastAsia"/>
                <w:color w:val="000000" w:themeColor="text1"/>
                <w:sz w:val="21"/>
                <w:szCs w:val="24"/>
              </w:rPr>
              <w:t>合成材料制造、</w:t>
            </w:r>
            <w:r w:rsidRPr="00BA5B8F">
              <w:rPr>
                <w:rFonts w:cs="Times New Roman" w:hint="eastAsia"/>
                <w:color w:val="000000" w:themeColor="text1"/>
                <w:sz w:val="21"/>
                <w:szCs w:val="24"/>
              </w:rPr>
              <w:t xml:space="preserve">C266 </w:t>
            </w:r>
            <w:r w:rsidRPr="00BA5B8F">
              <w:rPr>
                <w:rFonts w:cs="Times New Roman" w:hint="eastAsia"/>
                <w:color w:val="000000" w:themeColor="text1"/>
                <w:sz w:val="21"/>
                <w:szCs w:val="24"/>
              </w:rPr>
              <w:t>专用化学产品制造、</w:t>
            </w:r>
            <w:r w:rsidRPr="00BA5B8F">
              <w:rPr>
                <w:rFonts w:cs="Times New Roman" w:hint="eastAsia"/>
                <w:color w:val="000000" w:themeColor="text1"/>
                <w:sz w:val="21"/>
                <w:szCs w:val="24"/>
              </w:rPr>
              <w:t>C268</w:t>
            </w:r>
            <w:r w:rsidRPr="00BA5B8F">
              <w:rPr>
                <w:rFonts w:cs="Times New Roman" w:hint="eastAsia"/>
                <w:color w:val="000000" w:themeColor="text1"/>
                <w:sz w:val="21"/>
                <w:szCs w:val="24"/>
              </w:rPr>
              <w:t>日用化学产品制造</w:t>
            </w:r>
          </w:p>
        </w:tc>
        <w:tc>
          <w:tcPr>
            <w:tcW w:w="1406" w:type="pct"/>
            <w:vAlign w:val="center"/>
          </w:tcPr>
          <w:p w14:paraId="0692DF2B" w14:textId="1B96B73C" w:rsidR="002701DF" w:rsidRPr="00BA5B8F" w:rsidRDefault="002701DF" w:rsidP="002701DF">
            <w:pPr>
              <w:widowControl/>
              <w:spacing w:line="240" w:lineRule="auto"/>
              <w:ind w:firstLine="422"/>
              <w:rPr>
                <w:rFonts w:cs="Times New Roman"/>
                <w:color w:val="000000" w:themeColor="text1"/>
                <w:sz w:val="21"/>
                <w:szCs w:val="24"/>
              </w:rPr>
            </w:pPr>
            <w:r w:rsidRPr="00BA5B8F">
              <w:rPr>
                <w:rFonts w:cs="Times New Roman" w:hint="eastAsia"/>
                <w:color w:val="000000" w:themeColor="text1"/>
                <w:sz w:val="21"/>
                <w:szCs w:val="24"/>
              </w:rPr>
              <w:t>本项目属于</w:t>
            </w:r>
            <w:r w:rsidRPr="00BA5B8F">
              <w:rPr>
                <w:rFonts w:cs="Times New Roman"/>
                <w:color w:val="000000" w:themeColor="text1"/>
                <w:sz w:val="21"/>
                <w:szCs w:val="24"/>
              </w:rPr>
              <w:t>C2</w:t>
            </w:r>
            <w:r w:rsidR="00BE2B44" w:rsidRPr="00BA5B8F">
              <w:rPr>
                <w:rFonts w:cs="Times New Roman"/>
                <w:color w:val="000000" w:themeColor="text1"/>
                <w:sz w:val="21"/>
                <w:szCs w:val="24"/>
              </w:rPr>
              <w:t>51</w:t>
            </w:r>
            <w:r w:rsidRPr="00BA5B8F">
              <w:rPr>
                <w:rFonts w:cs="Times New Roman" w:hint="eastAsia"/>
                <w:color w:val="000000" w:themeColor="text1"/>
                <w:sz w:val="21"/>
                <w:szCs w:val="24"/>
              </w:rPr>
              <w:t>，属于正面清单中的内容。</w:t>
            </w:r>
          </w:p>
        </w:tc>
        <w:tc>
          <w:tcPr>
            <w:tcW w:w="389" w:type="pct"/>
            <w:vAlign w:val="center"/>
          </w:tcPr>
          <w:p w14:paraId="4B882EB1"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符合</w:t>
            </w:r>
          </w:p>
        </w:tc>
      </w:tr>
      <w:tr w:rsidR="00BA5B8F" w:rsidRPr="00BA5B8F" w14:paraId="6B5E9FB0" w14:textId="77777777" w:rsidTr="00BA5B8F">
        <w:trPr>
          <w:cantSplit/>
          <w:trHeight w:val="680"/>
        </w:trPr>
        <w:tc>
          <w:tcPr>
            <w:tcW w:w="390" w:type="pct"/>
            <w:vAlign w:val="center"/>
          </w:tcPr>
          <w:p w14:paraId="7931E3E1"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环境准入负面清单</w:t>
            </w:r>
          </w:p>
        </w:tc>
        <w:tc>
          <w:tcPr>
            <w:tcW w:w="2815" w:type="pct"/>
            <w:vAlign w:val="center"/>
          </w:tcPr>
          <w:p w14:paraId="0A001DEF" w14:textId="77777777" w:rsidR="002701DF" w:rsidRPr="00BA5B8F" w:rsidRDefault="002701DF" w:rsidP="002701DF">
            <w:pPr>
              <w:widowControl/>
              <w:spacing w:line="240" w:lineRule="auto"/>
              <w:ind w:firstLineChars="0" w:firstLine="422"/>
              <w:rPr>
                <w:rFonts w:cs="Times New Roman"/>
                <w:color w:val="000000" w:themeColor="text1"/>
                <w:sz w:val="21"/>
                <w:szCs w:val="24"/>
              </w:rPr>
            </w:pPr>
            <w:r w:rsidRPr="00BA5B8F">
              <w:rPr>
                <w:rFonts w:cs="Times New Roman" w:hint="eastAsia"/>
                <w:color w:val="000000" w:themeColor="text1"/>
                <w:sz w:val="21"/>
                <w:szCs w:val="24"/>
              </w:rPr>
              <w:t>严格执行《长江保护法》、《长江经济带发展负面清单》、《湖南省长江经济带发展负面清单实施细则（试行）》相关禁止性规定，国家明文禁止的“十五小”和“新五小”项目中的化工项目。严禁引入国家明令淘汰的落后生产能力和不符合国家产业政策的项目以及最新版《产业结构调整指导目录》中限制类和淘汰类项目。</w:t>
            </w:r>
          </w:p>
          <w:p w14:paraId="41892294" w14:textId="77777777" w:rsidR="002701DF" w:rsidRPr="00BA5B8F" w:rsidRDefault="002701DF" w:rsidP="002701DF">
            <w:pPr>
              <w:widowControl/>
              <w:spacing w:line="240" w:lineRule="auto"/>
              <w:ind w:firstLineChars="0" w:firstLine="422"/>
              <w:rPr>
                <w:rFonts w:cs="Times New Roman"/>
                <w:color w:val="000000" w:themeColor="text1"/>
                <w:sz w:val="21"/>
                <w:szCs w:val="24"/>
              </w:rPr>
            </w:pPr>
            <w:r w:rsidRPr="00BA5B8F">
              <w:rPr>
                <w:rFonts w:cs="Times New Roman" w:hint="eastAsia"/>
                <w:color w:val="000000" w:themeColor="text1"/>
                <w:sz w:val="21"/>
                <w:szCs w:val="24"/>
              </w:rPr>
              <w:t>禁止类：</w:t>
            </w:r>
            <w:r w:rsidRPr="00BA5B8F">
              <w:rPr>
                <w:rFonts w:cs="Times New Roman" w:hint="eastAsia"/>
                <w:color w:val="000000" w:themeColor="text1"/>
                <w:sz w:val="21"/>
                <w:szCs w:val="24"/>
              </w:rPr>
              <w:t xml:space="preserve">C262 </w:t>
            </w:r>
            <w:r w:rsidRPr="00BA5B8F">
              <w:rPr>
                <w:rFonts w:cs="Times New Roman" w:hint="eastAsia"/>
                <w:color w:val="000000" w:themeColor="text1"/>
                <w:sz w:val="21"/>
                <w:szCs w:val="24"/>
              </w:rPr>
              <w:t>肥料制造（新建以石油、天然气为原料的氮肥）、</w:t>
            </w:r>
            <w:r w:rsidRPr="00BA5B8F">
              <w:rPr>
                <w:rFonts w:cs="Times New Roman" w:hint="eastAsia"/>
                <w:color w:val="000000" w:themeColor="text1"/>
                <w:sz w:val="21"/>
                <w:szCs w:val="24"/>
              </w:rPr>
              <w:t xml:space="preserve">C263 </w:t>
            </w:r>
            <w:r w:rsidRPr="00BA5B8F">
              <w:rPr>
                <w:rFonts w:cs="Times New Roman" w:hint="eastAsia"/>
                <w:color w:val="000000" w:themeColor="text1"/>
                <w:sz w:val="21"/>
                <w:szCs w:val="24"/>
              </w:rPr>
              <w:t>农药制造（单纯混合或分装的农药制造除外）、</w:t>
            </w:r>
            <w:r w:rsidRPr="00BA5B8F">
              <w:rPr>
                <w:rFonts w:cs="Times New Roman" w:hint="eastAsia"/>
                <w:color w:val="000000" w:themeColor="text1"/>
                <w:sz w:val="21"/>
                <w:szCs w:val="24"/>
              </w:rPr>
              <w:t xml:space="preserve">C2645 </w:t>
            </w:r>
            <w:r w:rsidRPr="00BA5B8F">
              <w:rPr>
                <w:rFonts w:cs="Times New Roman" w:hint="eastAsia"/>
                <w:color w:val="000000" w:themeColor="text1"/>
                <w:sz w:val="21"/>
                <w:szCs w:val="24"/>
              </w:rPr>
              <w:t>染料制造、</w:t>
            </w:r>
            <w:r w:rsidRPr="00BA5B8F">
              <w:rPr>
                <w:rFonts w:cs="Times New Roman" w:hint="eastAsia"/>
                <w:color w:val="000000" w:themeColor="text1"/>
                <w:sz w:val="21"/>
                <w:szCs w:val="24"/>
              </w:rPr>
              <w:t xml:space="preserve">C267 </w:t>
            </w:r>
            <w:r w:rsidRPr="00BA5B8F">
              <w:rPr>
                <w:rFonts w:cs="Times New Roman" w:hint="eastAsia"/>
                <w:color w:val="000000" w:themeColor="text1"/>
                <w:sz w:val="21"/>
                <w:szCs w:val="24"/>
              </w:rPr>
              <w:t>炸药、火工及焰火产品制造</w:t>
            </w:r>
          </w:p>
        </w:tc>
        <w:tc>
          <w:tcPr>
            <w:tcW w:w="1406" w:type="pct"/>
            <w:vAlign w:val="center"/>
          </w:tcPr>
          <w:p w14:paraId="45006FEA" w14:textId="77777777" w:rsidR="002701DF" w:rsidRPr="00BA5B8F" w:rsidRDefault="002701DF" w:rsidP="002701DF">
            <w:pPr>
              <w:widowControl/>
              <w:spacing w:line="240" w:lineRule="auto"/>
              <w:ind w:firstLine="422"/>
              <w:rPr>
                <w:rFonts w:cs="Times New Roman"/>
                <w:color w:val="000000" w:themeColor="text1"/>
                <w:sz w:val="21"/>
                <w:szCs w:val="24"/>
              </w:rPr>
            </w:pPr>
            <w:r w:rsidRPr="00BA5B8F">
              <w:rPr>
                <w:rFonts w:cs="Times New Roman" w:hint="eastAsia"/>
                <w:color w:val="000000" w:themeColor="text1"/>
                <w:sz w:val="21"/>
                <w:szCs w:val="24"/>
              </w:rPr>
              <w:t>本项目符合国家和地方的产业政策，不属于</w:t>
            </w:r>
            <w:r w:rsidRPr="00BA5B8F">
              <w:rPr>
                <w:rFonts w:cs="Times New Roman" w:hint="eastAsia"/>
                <w:color w:val="000000" w:themeColor="text1"/>
                <w:sz w:val="21"/>
                <w:szCs w:val="24"/>
              </w:rPr>
              <w:t>C</w:t>
            </w:r>
            <w:r w:rsidRPr="00BA5B8F">
              <w:rPr>
                <w:rFonts w:cs="Times New Roman"/>
                <w:color w:val="000000" w:themeColor="text1"/>
                <w:sz w:val="21"/>
                <w:szCs w:val="24"/>
              </w:rPr>
              <w:t>26</w:t>
            </w:r>
            <w:r w:rsidRPr="00BA5B8F">
              <w:rPr>
                <w:rFonts w:cs="Times New Roman" w:hint="eastAsia"/>
                <w:color w:val="000000" w:themeColor="text1"/>
                <w:sz w:val="21"/>
                <w:szCs w:val="24"/>
              </w:rPr>
              <w:t>中禁止发展的行业。</w:t>
            </w:r>
          </w:p>
        </w:tc>
        <w:tc>
          <w:tcPr>
            <w:tcW w:w="389" w:type="pct"/>
            <w:vAlign w:val="center"/>
          </w:tcPr>
          <w:p w14:paraId="3CD25048" w14:textId="61EA1E09" w:rsidR="002701DF" w:rsidRPr="00BA5B8F" w:rsidRDefault="00BA5B8F" w:rsidP="002701DF">
            <w:pPr>
              <w:widowControl/>
              <w:spacing w:line="240" w:lineRule="auto"/>
              <w:ind w:firstLineChars="0" w:firstLine="0"/>
              <w:jc w:val="center"/>
              <w:rPr>
                <w:rFonts w:cs="Times New Roman"/>
                <w:color w:val="000000" w:themeColor="text1"/>
                <w:sz w:val="21"/>
                <w:szCs w:val="24"/>
              </w:rPr>
            </w:pPr>
            <w:r>
              <w:rPr>
                <w:rFonts w:cs="Times New Roman" w:hint="eastAsia"/>
                <w:color w:val="000000" w:themeColor="text1"/>
                <w:sz w:val="21"/>
                <w:szCs w:val="24"/>
              </w:rPr>
              <w:t>符合</w:t>
            </w:r>
          </w:p>
        </w:tc>
      </w:tr>
    </w:tbl>
    <w:p w14:paraId="2821125C" w14:textId="4F26CD1C" w:rsidR="002701DF" w:rsidRPr="00BA5B8F" w:rsidRDefault="002701DF" w:rsidP="002701DF">
      <w:pPr>
        <w:pStyle w:val="lh-2"/>
        <w:rPr>
          <w:color w:val="000000" w:themeColor="text1"/>
        </w:rPr>
      </w:pPr>
      <w:bookmarkStart w:id="20" w:name="_Toc127260523"/>
      <w:r w:rsidRPr="00BA5B8F">
        <w:rPr>
          <w:rFonts w:hint="eastAsia"/>
          <w:color w:val="000000" w:themeColor="text1"/>
        </w:rPr>
        <w:lastRenderedPageBreak/>
        <w:t>三线</w:t>
      </w:r>
      <w:proofErr w:type="gramStart"/>
      <w:r w:rsidRPr="00BA5B8F">
        <w:rPr>
          <w:rFonts w:hint="eastAsia"/>
          <w:color w:val="000000" w:themeColor="text1"/>
        </w:rPr>
        <w:t>一单符合</w:t>
      </w:r>
      <w:proofErr w:type="gramEnd"/>
      <w:r w:rsidRPr="00BA5B8F">
        <w:rPr>
          <w:rFonts w:hint="eastAsia"/>
          <w:color w:val="000000" w:themeColor="text1"/>
        </w:rPr>
        <w:t>性分析</w:t>
      </w:r>
      <w:bookmarkEnd w:id="20"/>
    </w:p>
    <w:p w14:paraId="17CA0ACC" w14:textId="77777777" w:rsidR="002701D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w:t>
      </w:r>
      <w:r w:rsidRPr="00BA5B8F">
        <w:rPr>
          <w:rFonts w:cs="Times New Roman" w:hint="eastAsia"/>
          <w:color w:val="000000" w:themeColor="text1"/>
          <w:lang w:val="en-GB"/>
        </w:rPr>
        <w:t>1</w:t>
      </w:r>
      <w:r w:rsidRPr="00BA5B8F">
        <w:rPr>
          <w:rFonts w:cs="Times New Roman" w:hint="eastAsia"/>
          <w:color w:val="000000" w:themeColor="text1"/>
          <w:lang w:val="en-GB"/>
        </w:rPr>
        <w:t>）生态红线</w:t>
      </w:r>
      <w:r w:rsidRPr="00BA5B8F">
        <w:rPr>
          <w:rFonts w:cs="Times New Roman" w:hint="eastAsia"/>
          <w:color w:val="000000" w:themeColor="text1"/>
          <w:lang w:val="en-GB"/>
        </w:rPr>
        <w:t xml:space="preserve"> </w:t>
      </w:r>
    </w:p>
    <w:p w14:paraId="3D0CF081" w14:textId="194568D1" w:rsidR="002701D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本项目位于湖南岳阳绿色化工高新技术产业开发区</w:t>
      </w:r>
      <w:r w:rsidR="00BE2B44" w:rsidRPr="00BA5B8F">
        <w:rPr>
          <w:rFonts w:cs="Times New Roman" w:hint="eastAsia"/>
          <w:color w:val="000000" w:themeColor="text1"/>
          <w:lang w:val="en-GB"/>
        </w:rPr>
        <w:t>巴陵</w:t>
      </w:r>
      <w:r w:rsidRPr="00BA5B8F">
        <w:rPr>
          <w:rFonts w:cs="Times New Roman" w:hint="eastAsia"/>
          <w:color w:val="000000" w:themeColor="text1"/>
          <w:lang w:val="en-GB"/>
        </w:rPr>
        <w:t>片区，用地为三类工业用地。根据规划环评</w:t>
      </w:r>
      <w:r w:rsidR="00BE2B44" w:rsidRPr="00BA5B8F">
        <w:rPr>
          <w:rFonts w:cs="Times New Roman" w:hint="eastAsia"/>
          <w:color w:val="000000" w:themeColor="text1"/>
          <w:lang w:val="en-GB"/>
        </w:rPr>
        <w:t>的审查意见</w:t>
      </w:r>
      <w:r w:rsidRPr="00BA5B8F">
        <w:rPr>
          <w:rFonts w:cs="Times New Roman" w:hint="eastAsia"/>
          <w:color w:val="000000" w:themeColor="text1"/>
          <w:lang w:val="en-GB"/>
        </w:rPr>
        <w:t>，</w:t>
      </w:r>
      <w:r w:rsidR="00BE2B44" w:rsidRPr="00BA5B8F">
        <w:rPr>
          <w:rFonts w:cs="Times New Roman" w:hint="eastAsia"/>
          <w:color w:val="000000" w:themeColor="text1"/>
          <w:lang w:val="en-GB"/>
        </w:rPr>
        <w:t>巴陵</w:t>
      </w:r>
      <w:r w:rsidRPr="00BA5B8F">
        <w:rPr>
          <w:rFonts w:cs="Times New Roman" w:hint="eastAsia"/>
          <w:color w:val="000000" w:themeColor="text1"/>
          <w:lang w:val="en-GB"/>
        </w:rPr>
        <w:t>片区不在生态红线范围内，故本项目建设符合生态红线要求。</w:t>
      </w:r>
    </w:p>
    <w:p w14:paraId="347347C6" w14:textId="77777777" w:rsidR="002701D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w:t>
      </w:r>
      <w:r w:rsidRPr="00BA5B8F">
        <w:rPr>
          <w:rFonts w:cs="Times New Roman" w:hint="eastAsia"/>
          <w:color w:val="000000" w:themeColor="text1"/>
          <w:lang w:val="en-GB"/>
        </w:rPr>
        <w:t>2</w:t>
      </w:r>
      <w:r w:rsidRPr="00BA5B8F">
        <w:rPr>
          <w:rFonts w:cs="Times New Roman" w:hint="eastAsia"/>
          <w:color w:val="000000" w:themeColor="text1"/>
          <w:lang w:val="en-GB"/>
        </w:rPr>
        <w:t>）环境质量底线</w:t>
      </w:r>
      <w:r w:rsidRPr="00BA5B8F">
        <w:rPr>
          <w:rFonts w:cs="Times New Roman" w:hint="eastAsia"/>
          <w:color w:val="000000" w:themeColor="text1"/>
          <w:lang w:val="en-GB"/>
        </w:rPr>
        <w:t xml:space="preserve"> </w:t>
      </w:r>
    </w:p>
    <w:p w14:paraId="51A5779E" w14:textId="69A2C4B7" w:rsidR="00BA5B8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根据岳阳市政府发布的环境质量公报，项目区为环境空气质量不达标区，不达标的主要污染物为</w:t>
      </w:r>
      <w:r w:rsidRPr="00BA5B8F">
        <w:rPr>
          <w:rFonts w:cs="Times New Roman" w:hint="eastAsia"/>
          <w:color w:val="000000" w:themeColor="text1"/>
          <w:lang w:val="en-GB"/>
        </w:rPr>
        <w:t>PM</w:t>
      </w:r>
      <w:r w:rsidRPr="00BA5B8F">
        <w:rPr>
          <w:rFonts w:cs="Times New Roman" w:hint="eastAsia"/>
          <w:color w:val="000000" w:themeColor="text1"/>
          <w:vertAlign w:val="subscript"/>
          <w:lang w:val="en-GB"/>
        </w:rPr>
        <w:t>2.5</w:t>
      </w:r>
      <w:r w:rsidRPr="00BA5B8F">
        <w:rPr>
          <w:rFonts w:cs="Times New Roman" w:hint="eastAsia"/>
          <w:color w:val="000000" w:themeColor="text1"/>
          <w:lang w:val="en-GB"/>
        </w:rPr>
        <w:t>。对比近几年来的环境变化情况，环境质量总体呈现改善的趋势。根据《岳阳市环境空气质量期限达标规划（</w:t>
      </w:r>
      <w:r w:rsidRPr="00BA5B8F">
        <w:rPr>
          <w:rFonts w:cs="Times New Roman" w:hint="eastAsia"/>
          <w:color w:val="000000" w:themeColor="text1"/>
          <w:lang w:val="en-GB"/>
        </w:rPr>
        <w:t>2020</w:t>
      </w:r>
      <w:r w:rsidR="00BA5B8F">
        <w:rPr>
          <w:rFonts w:cs="Times New Roman"/>
          <w:color w:val="000000" w:themeColor="text1"/>
          <w:lang w:val="en-GB"/>
        </w:rPr>
        <w:t>-</w:t>
      </w:r>
      <w:r w:rsidRPr="00BA5B8F">
        <w:rPr>
          <w:rFonts w:cs="Times New Roman" w:hint="eastAsia"/>
          <w:color w:val="000000" w:themeColor="text1"/>
          <w:lang w:val="en-GB"/>
        </w:rPr>
        <w:t>2026</w:t>
      </w:r>
      <w:r w:rsidRPr="00BA5B8F">
        <w:rPr>
          <w:rFonts w:cs="Times New Roman" w:hint="eastAsia"/>
          <w:color w:val="000000" w:themeColor="text1"/>
          <w:lang w:val="en-GB"/>
        </w:rPr>
        <w:t>）》，该规划已于</w:t>
      </w:r>
      <w:r w:rsidRPr="00BA5B8F">
        <w:rPr>
          <w:rFonts w:cs="Times New Roman" w:hint="eastAsia"/>
          <w:color w:val="000000" w:themeColor="text1"/>
          <w:lang w:val="en-GB"/>
        </w:rPr>
        <w:t>2020</w:t>
      </w:r>
      <w:r w:rsidRPr="00BA5B8F">
        <w:rPr>
          <w:rFonts w:cs="Times New Roman" w:hint="eastAsia"/>
          <w:color w:val="000000" w:themeColor="text1"/>
          <w:lang w:val="en-GB"/>
        </w:rPr>
        <w:t>年</w:t>
      </w:r>
      <w:r w:rsidRPr="00BA5B8F">
        <w:rPr>
          <w:rFonts w:cs="Times New Roman" w:hint="eastAsia"/>
          <w:color w:val="000000" w:themeColor="text1"/>
          <w:lang w:val="en-GB"/>
        </w:rPr>
        <w:t>7</w:t>
      </w:r>
      <w:r w:rsidRPr="00BA5B8F">
        <w:rPr>
          <w:rFonts w:cs="Times New Roman" w:hint="eastAsia"/>
          <w:color w:val="000000" w:themeColor="text1"/>
          <w:lang w:val="en-GB"/>
        </w:rPr>
        <w:t>月印发（</w:t>
      </w:r>
      <w:proofErr w:type="gramStart"/>
      <w:r w:rsidRPr="00BA5B8F">
        <w:rPr>
          <w:rFonts w:cs="Times New Roman" w:hint="eastAsia"/>
          <w:color w:val="000000" w:themeColor="text1"/>
          <w:lang w:val="en-GB"/>
        </w:rPr>
        <w:t>岳生环委</w:t>
      </w:r>
      <w:proofErr w:type="gramEnd"/>
      <w:r w:rsidRPr="00BA5B8F">
        <w:rPr>
          <w:rFonts w:cs="Times New Roman" w:hint="eastAsia"/>
          <w:color w:val="000000" w:themeColor="text1"/>
          <w:lang w:val="en-GB"/>
        </w:rPr>
        <w:t>发〔</w:t>
      </w:r>
      <w:r w:rsidRPr="00BA5B8F">
        <w:rPr>
          <w:rFonts w:cs="Times New Roman" w:hint="eastAsia"/>
          <w:color w:val="000000" w:themeColor="text1"/>
          <w:lang w:val="en-GB"/>
        </w:rPr>
        <w:t>2020</w:t>
      </w:r>
      <w:r w:rsidRPr="00BA5B8F">
        <w:rPr>
          <w:rFonts w:cs="Times New Roman" w:hint="eastAsia"/>
          <w:color w:val="000000" w:themeColor="text1"/>
          <w:lang w:val="en-GB"/>
        </w:rPr>
        <w:t>〕</w:t>
      </w:r>
      <w:r w:rsidRPr="00BA5B8F">
        <w:rPr>
          <w:rFonts w:cs="Times New Roman" w:hint="eastAsia"/>
          <w:color w:val="000000" w:themeColor="text1"/>
          <w:lang w:val="en-GB"/>
        </w:rPr>
        <w:t>10</w:t>
      </w:r>
      <w:r w:rsidRPr="00BA5B8F">
        <w:rPr>
          <w:rFonts w:cs="Times New Roman" w:hint="eastAsia"/>
          <w:color w:val="000000" w:themeColor="text1"/>
          <w:lang w:val="en-GB"/>
        </w:rPr>
        <w:t>号），在</w:t>
      </w:r>
      <w:r w:rsidRPr="00BA5B8F">
        <w:rPr>
          <w:rFonts w:cs="Times New Roman" w:hint="eastAsia"/>
          <w:color w:val="000000" w:themeColor="text1"/>
          <w:lang w:val="en-GB"/>
        </w:rPr>
        <w:t>2026</w:t>
      </w:r>
      <w:r w:rsidRPr="00BA5B8F">
        <w:rPr>
          <w:rFonts w:cs="Times New Roman" w:hint="eastAsia"/>
          <w:color w:val="000000" w:themeColor="text1"/>
          <w:lang w:val="en-GB"/>
        </w:rPr>
        <w:t>年底前岳阳市将实现空气质量</w:t>
      </w:r>
      <w:r w:rsidRPr="00BA5B8F">
        <w:rPr>
          <w:rFonts w:cs="Times New Roman" w:hint="eastAsia"/>
          <w:color w:val="000000" w:themeColor="text1"/>
          <w:lang w:val="en-GB"/>
        </w:rPr>
        <w:t>6</w:t>
      </w:r>
      <w:r w:rsidRPr="00BA5B8F">
        <w:rPr>
          <w:rFonts w:cs="Times New Roman" w:hint="eastAsia"/>
          <w:color w:val="000000" w:themeColor="text1"/>
          <w:lang w:val="en-GB"/>
        </w:rPr>
        <w:t>项主要污染物（</w:t>
      </w:r>
      <w:r w:rsidRPr="00BA5B8F">
        <w:rPr>
          <w:rFonts w:cs="Times New Roman" w:hint="eastAsia"/>
          <w:color w:val="000000" w:themeColor="text1"/>
          <w:lang w:val="en-GB"/>
        </w:rPr>
        <w:t>PM</w:t>
      </w:r>
      <w:r w:rsidRPr="00BA5B8F">
        <w:rPr>
          <w:rFonts w:cs="Times New Roman" w:hint="eastAsia"/>
          <w:color w:val="000000" w:themeColor="text1"/>
          <w:vertAlign w:val="subscript"/>
          <w:lang w:val="en-GB"/>
        </w:rPr>
        <w:t>10</w:t>
      </w:r>
      <w:r w:rsidRPr="00BA5B8F">
        <w:rPr>
          <w:rFonts w:cs="Times New Roman" w:hint="eastAsia"/>
          <w:color w:val="000000" w:themeColor="text1"/>
          <w:lang w:val="en-GB"/>
        </w:rPr>
        <w:t>、</w:t>
      </w:r>
      <w:r w:rsidRPr="00BA5B8F">
        <w:rPr>
          <w:rFonts w:cs="Times New Roman" w:hint="eastAsia"/>
          <w:color w:val="000000" w:themeColor="text1"/>
          <w:lang w:val="en-GB"/>
        </w:rPr>
        <w:t>PM</w:t>
      </w:r>
      <w:r w:rsidRPr="00BA5B8F">
        <w:rPr>
          <w:rFonts w:cs="Times New Roman" w:hint="eastAsia"/>
          <w:color w:val="000000" w:themeColor="text1"/>
          <w:vertAlign w:val="subscript"/>
          <w:lang w:val="en-GB"/>
        </w:rPr>
        <w:t>2.5</w:t>
      </w:r>
      <w:r w:rsidRPr="00BA5B8F">
        <w:rPr>
          <w:rFonts w:cs="Times New Roman" w:hint="eastAsia"/>
          <w:color w:val="000000" w:themeColor="text1"/>
          <w:lang w:val="en-GB"/>
        </w:rPr>
        <w:t>、二氧化硫、二氧化氮、一氧化碳和臭氧）全部达标。</w:t>
      </w:r>
    </w:p>
    <w:p w14:paraId="0D7639AA" w14:textId="735B4B35" w:rsidR="002701DF" w:rsidRPr="00BA5B8F" w:rsidRDefault="00BA5B8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地表水、地下水、声环境质量符合相应的环境质量标准要求。</w:t>
      </w:r>
      <w:r w:rsidR="002701DF" w:rsidRPr="00BA5B8F">
        <w:rPr>
          <w:rFonts w:cs="Times New Roman" w:hint="eastAsia"/>
          <w:color w:val="000000" w:themeColor="text1"/>
          <w:lang w:val="en-GB"/>
        </w:rPr>
        <w:t>项目各污染物经治理后对周边环境影响较小，不会改变区域的环境质量</w:t>
      </w:r>
      <w:r w:rsidRPr="00BA5B8F">
        <w:rPr>
          <w:rFonts w:cs="Times New Roman" w:hint="eastAsia"/>
          <w:color w:val="000000" w:themeColor="text1"/>
          <w:lang w:val="en-GB"/>
        </w:rPr>
        <w:t>。</w:t>
      </w:r>
      <w:r w:rsidR="002701DF" w:rsidRPr="00BA5B8F">
        <w:rPr>
          <w:rFonts w:cs="Times New Roman" w:hint="eastAsia"/>
          <w:color w:val="000000" w:themeColor="text1"/>
          <w:lang w:val="en-GB"/>
        </w:rPr>
        <w:t>项目符合环境质量底线要求。</w:t>
      </w:r>
      <w:r w:rsidR="002701DF" w:rsidRPr="00BA5B8F">
        <w:rPr>
          <w:rFonts w:cs="Times New Roman" w:hint="eastAsia"/>
          <w:color w:val="000000" w:themeColor="text1"/>
          <w:lang w:val="en-GB"/>
        </w:rPr>
        <w:t xml:space="preserve"> </w:t>
      </w:r>
    </w:p>
    <w:p w14:paraId="0B8ED713" w14:textId="77777777" w:rsidR="002701D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w:t>
      </w:r>
      <w:r w:rsidRPr="00BA5B8F">
        <w:rPr>
          <w:rFonts w:cs="Times New Roman" w:hint="eastAsia"/>
          <w:color w:val="000000" w:themeColor="text1"/>
          <w:lang w:val="en-GB"/>
        </w:rPr>
        <w:t>3</w:t>
      </w:r>
      <w:r w:rsidRPr="00BA5B8F">
        <w:rPr>
          <w:rFonts w:cs="Times New Roman" w:hint="eastAsia"/>
          <w:color w:val="000000" w:themeColor="text1"/>
          <w:lang w:val="en-GB"/>
        </w:rPr>
        <w:t>）资源利用上限</w:t>
      </w:r>
      <w:r w:rsidRPr="00BA5B8F">
        <w:rPr>
          <w:rFonts w:cs="Times New Roman" w:hint="eastAsia"/>
          <w:color w:val="000000" w:themeColor="text1"/>
          <w:lang w:val="en-GB"/>
        </w:rPr>
        <w:t xml:space="preserve"> </w:t>
      </w:r>
    </w:p>
    <w:p w14:paraId="01DD9CBE" w14:textId="3BD8E3E6" w:rsidR="002701D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根据湖南岳阳绿色化工高新技术产业开发区调扩区环评</w:t>
      </w:r>
      <w:r w:rsidR="00BA5B8F">
        <w:rPr>
          <w:rFonts w:cs="Times New Roman" w:hint="eastAsia"/>
          <w:color w:val="000000" w:themeColor="text1"/>
          <w:lang w:val="en-GB"/>
        </w:rPr>
        <w:t>的相关结论</w:t>
      </w:r>
      <w:r w:rsidRPr="00BA5B8F">
        <w:rPr>
          <w:rFonts w:cs="Times New Roman" w:hint="eastAsia"/>
          <w:color w:val="000000" w:themeColor="text1"/>
          <w:lang w:val="en-GB"/>
        </w:rPr>
        <w:t>：“园区的建设与区域资源的承载力相容性较好，资源禀赋较好，可满足湖南岳阳绿色化工产业园的规划需求”。本项目</w:t>
      </w:r>
      <w:r w:rsidR="00BA5B8F">
        <w:rPr>
          <w:rFonts w:cs="Times New Roman" w:hint="eastAsia"/>
          <w:color w:val="000000" w:themeColor="text1"/>
          <w:lang w:val="en-GB"/>
        </w:rPr>
        <w:t>消耗的能源主要是水和电，区域水资源、电力资源充足，</w:t>
      </w:r>
      <w:r w:rsidRPr="00BA5B8F">
        <w:rPr>
          <w:rFonts w:cs="Times New Roman" w:hint="eastAsia"/>
          <w:color w:val="000000" w:themeColor="text1"/>
          <w:lang w:val="en-GB"/>
        </w:rPr>
        <w:t>建设在湖南岳阳绿色化工高新技术产业开发区范围内，设计中采取了全面的污染防治措施，可确保项目三废达标排放。因此，该项目的资源利用、环境合理性等符合相关规定的要求，不会突破区域资源利用上限。</w:t>
      </w:r>
      <w:r w:rsidRPr="00BA5B8F">
        <w:rPr>
          <w:rFonts w:cs="Times New Roman" w:hint="eastAsia"/>
          <w:color w:val="000000" w:themeColor="text1"/>
          <w:lang w:val="en-GB"/>
        </w:rPr>
        <w:t xml:space="preserve"> </w:t>
      </w:r>
    </w:p>
    <w:p w14:paraId="2DD2D847" w14:textId="77777777" w:rsidR="002701DF" w:rsidRPr="00BA5B8F" w:rsidRDefault="002701DF" w:rsidP="002701DF">
      <w:pPr>
        <w:spacing w:line="480" w:lineRule="exact"/>
        <w:ind w:firstLine="482"/>
        <w:rPr>
          <w:rFonts w:cs="Times New Roman"/>
          <w:color w:val="000000" w:themeColor="text1"/>
          <w:lang w:val="en-GB"/>
        </w:rPr>
      </w:pPr>
      <w:r w:rsidRPr="00BA5B8F">
        <w:rPr>
          <w:rFonts w:cs="Times New Roman" w:hint="eastAsia"/>
          <w:color w:val="000000" w:themeColor="text1"/>
          <w:lang w:val="en-GB"/>
        </w:rPr>
        <w:t>本项目选址及产业定位与《湖南省“三线一单”生态环境总体管控要求暨省级以上产业园区生态环境准入清单》相符性详见下表：</w:t>
      </w:r>
    </w:p>
    <w:p w14:paraId="36E3E2B5" w14:textId="07E1776C" w:rsidR="002701DF" w:rsidRPr="00BA5B8F" w:rsidRDefault="00BA5B8F" w:rsidP="00BE2B44">
      <w:pPr>
        <w:pStyle w:val="lh--0"/>
        <w:spacing w:before="163"/>
        <w:rPr>
          <w:color w:val="000000" w:themeColor="text1"/>
        </w:rPr>
      </w:pPr>
      <w:r>
        <w:rPr>
          <w:rFonts w:hint="eastAsia"/>
          <w:color w:val="000000" w:themeColor="text1"/>
        </w:rPr>
        <w:t xml:space="preserve"> </w:t>
      </w:r>
      <w:r w:rsidR="002701DF" w:rsidRPr="00BA5B8F">
        <w:rPr>
          <w:rFonts w:hint="eastAsia"/>
          <w:color w:val="000000" w:themeColor="text1"/>
        </w:rPr>
        <w:t>与生态环境准入清单符合性分析</w:t>
      </w:r>
    </w:p>
    <w:tbl>
      <w:tblPr>
        <w:tblStyle w:val="af1"/>
        <w:tblW w:w="0" w:type="auto"/>
        <w:tblLook w:val="04A0" w:firstRow="1" w:lastRow="0" w:firstColumn="1" w:lastColumn="0" w:noHBand="0" w:noVBand="1"/>
      </w:tblPr>
      <w:tblGrid>
        <w:gridCol w:w="611"/>
        <w:gridCol w:w="4996"/>
        <w:gridCol w:w="2610"/>
        <w:gridCol w:w="843"/>
      </w:tblGrid>
      <w:tr w:rsidR="00BA5B8F" w:rsidRPr="00BA5B8F" w14:paraId="5E7EA56A" w14:textId="77777777" w:rsidTr="00D54854">
        <w:tc>
          <w:tcPr>
            <w:tcW w:w="0" w:type="auto"/>
            <w:vAlign w:val="center"/>
          </w:tcPr>
          <w:p w14:paraId="5F7CFDCA"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类型</w:t>
            </w:r>
          </w:p>
        </w:tc>
        <w:tc>
          <w:tcPr>
            <w:tcW w:w="0" w:type="auto"/>
            <w:vAlign w:val="center"/>
          </w:tcPr>
          <w:p w14:paraId="59210586"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要求</w:t>
            </w:r>
          </w:p>
        </w:tc>
        <w:tc>
          <w:tcPr>
            <w:tcW w:w="2610" w:type="dxa"/>
            <w:vAlign w:val="center"/>
          </w:tcPr>
          <w:p w14:paraId="62DDC908"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本项目情况</w:t>
            </w:r>
          </w:p>
        </w:tc>
        <w:tc>
          <w:tcPr>
            <w:tcW w:w="843" w:type="dxa"/>
            <w:vAlign w:val="center"/>
          </w:tcPr>
          <w:p w14:paraId="71763290"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符合与否</w:t>
            </w:r>
          </w:p>
        </w:tc>
      </w:tr>
      <w:tr w:rsidR="00BA5B8F" w:rsidRPr="00BA5B8F" w14:paraId="639D40FE" w14:textId="77777777" w:rsidTr="00D54854">
        <w:tc>
          <w:tcPr>
            <w:tcW w:w="0" w:type="auto"/>
            <w:vAlign w:val="center"/>
          </w:tcPr>
          <w:p w14:paraId="3B9CAAF3"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t>生态环境准入</w:t>
            </w:r>
            <w:r w:rsidRPr="00BA5B8F">
              <w:rPr>
                <w:rFonts w:cs="Times New Roman" w:hint="eastAsia"/>
                <w:color w:val="000000" w:themeColor="text1"/>
                <w:sz w:val="21"/>
                <w:szCs w:val="24"/>
              </w:rPr>
              <w:lastRenderedPageBreak/>
              <w:t>清单</w:t>
            </w:r>
          </w:p>
        </w:tc>
        <w:tc>
          <w:tcPr>
            <w:tcW w:w="0" w:type="auto"/>
            <w:vAlign w:val="center"/>
          </w:tcPr>
          <w:p w14:paraId="04570525" w14:textId="77777777" w:rsidR="002701DF" w:rsidRPr="00BA5B8F" w:rsidRDefault="002701DF" w:rsidP="00BA5B8F">
            <w:pPr>
              <w:widowControl/>
              <w:spacing w:line="240" w:lineRule="auto"/>
              <w:ind w:firstLine="422"/>
              <w:rPr>
                <w:rFonts w:cs="Times New Roman"/>
                <w:color w:val="000000" w:themeColor="text1"/>
                <w:sz w:val="21"/>
                <w:szCs w:val="24"/>
              </w:rPr>
            </w:pPr>
            <w:r w:rsidRPr="00BA5B8F">
              <w:rPr>
                <w:rFonts w:cs="Times New Roman" w:hint="eastAsia"/>
                <w:color w:val="000000" w:themeColor="text1"/>
                <w:sz w:val="21"/>
                <w:szCs w:val="24"/>
              </w:rPr>
              <w:lastRenderedPageBreak/>
              <w:t>（</w:t>
            </w:r>
            <w:r w:rsidRPr="00BA5B8F">
              <w:rPr>
                <w:rFonts w:cs="Times New Roman" w:hint="eastAsia"/>
                <w:color w:val="000000" w:themeColor="text1"/>
                <w:sz w:val="21"/>
                <w:szCs w:val="24"/>
              </w:rPr>
              <w:t>1</w:t>
            </w:r>
            <w:r w:rsidRPr="00BA5B8F">
              <w:rPr>
                <w:rFonts w:cs="Times New Roman" w:hint="eastAsia"/>
                <w:color w:val="000000" w:themeColor="text1"/>
                <w:sz w:val="21"/>
                <w:szCs w:val="24"/>
              </w:rPr>
              <w:t>）主导产业：产业定位为石油化工、化工新材料、催化剂及催化新材料三大产业及相关配套产业；</w:t>
            </w:r>
          </w:p>
          <w:p w14:paraId="196D2041" w14:textId="77777777" w:rsidR="002701DF" w:rsidRPr="00BA5B8F" w:rsidRDefault="002701DF" w:rsidP="00BA5B8F">
            <w:pPr>
              <w:widowControl/>
              <w:spacing w:line="240" w:lineRule="auto"/>
              <w:ind w:firstLine="422"/>
              <w:rPr>
                <w:rFonts w:cs="Times New Roman"/>
                <w:color w:val="000000" w:themeColor="text1"/>
                <w:sz w:val="21"/>
                <w:szCs w:val="24"/>
              </w:rPr>
            </w:pPr>
            <w:r w:rsidRPr="00BA5B8F">
              <w:rPr>
                <w:rFonts w:cs="Times New Roman" w:hint="eastAsia"/>
                <w:color w:val="000000" w:themeColor="text1"/>
                <w:sz w:val="21"/>
                <w:szCs w:val="24"/>
              </w:rPr>
              <w:t>（</w:t>
            </w:r>
            <w:r w:rsidRPr="00BA5B8F">
              <w:rPr>
                <w:rFonts w:cs="Times New Roman" w:hint="eastAsia"/>
                <w:color w:val="000000" w:themeColor="text1"/>
                <w:sz w:val="21"/>
                <w:szCs w:val="24"/>
              </w:rPr>
              <w:t>2</w:t>
            </w:r>
            <w:r w:rsidRPr="00BA5B8F">
              <w:rPr>
                <w:rFonts w:cs="Times New Roman" w:hint="eastAsia"/>
                <w:color w:val="000000" w:themeColor="text1"/>
                <w:sz w:val="21"/>
                <w:szCs w:val="24"/>
              </w:rPr>
              <w:t>）空间布局约束：将以</w:t>
            </w:r>
            <w:proofErr w:type="gramStart"/>
            <w:r w:rsidRPr="00BA5B8F">
              <w:rPr>
                <w:rFonts w:cs="Times New Roman" w:hint="eastAsia"/>
                <w:color w:val="000000" w:themeColor="text1"/>
                <w:sz w:val="21"/>
                <w:szCs w:val="24"/>
              </w:rPr>
              <w:t>气型污染</w:t>
            </w:r>
            <w:proofErr w:type="gramEnd"/>
            <w:r w:rsidRPr="00BA5B8F">
              <w:rPr>
                <w:rFonts w:cs="Times New Roman" w:hint="eastAsia"/>
                <w:color w:val="000000" w:themeColor="text1"/>
                <w:sz w:val="21"/>
                <w:szCs w:val="24"/>
              </w:rPr>
              <w:t>为主的工业项目规划布置在远离岳阳中心城区的区域，并充分利用白泥湖、肖田湖和</w:t>
            </w:r>
            <w:proofErr w:type="gramStart"/>
            <w:r w:rsidRPr="00BA5B8F">
              <w:rPr>
                <w:rFonts w:cs="Times New Roman" w:hint="eastAsia"/>
                <w:color w:val="000000" w:themeColor="text1"/>
                <w:sz w:val="21"/>
                <w:szCs w:val="24"/>
              </w:rPr>
              <w:t>洋溪湖及其</w:t>
            </w:r>
            <w:proofErr w:type="gramEnd"/>
            <w:r w:rsidRPr="00BA5B8F">
              <w:rPr>
                <w:rFonts w:cs="Times New Roman" w:hint="eastAsia"/>
                <w:color w:val="000000" w:themeColor="text1"/>
                <w:sz w:val="21"/>
                <w:szCs w:val="24"/>
              </w:rPr>
              <w:t>周边保护地带做好各功能区之间的防护隔离；严格限制新引进涉及省外危险</w:t>
            </w:r>
            <w:r w:rsidRPr="00BA5B8F">
              <w:rPr>
                <w:rFonts w:cs="Times New Roman" w:hint="eastAsia"/>
                <w:color w:val="000000" w:themeColor="text1"/>
                <w:sz w:val="21"/>
                <w:szCs w:val="24"/>
              </w:rPr>
              <w:lastRenderedPageBreak/>
              <w:t>固废的处理利用项目，严格依据园区污水处理厂处理能力来控制产业规模，禁止</w:t>
            </w:r>
            <w:proofErr w:type="gramStart"/>
            <w:r w:rsidRPr="00BA5B8F">
              <w:rPr>
                <w:rFonts w:cs="Times New Roman" w:hint="eastAsia"/>
                <w:color w:val="000000" w:themeColor="text1"/>
                <w:sz w:val="21"/>
                <w:szCs w:val="24"/>
              </w:rPr>
              <w:t>超处理</w:t>
            </w:r>
            <w:proofErr w:type="gramEnd"/>
            <w:r w:rsidRPr="00BA5B8F">
              <w:rPr>
                <w:rFonts w:cs="Times New Roman" w:hint="eastAsia"/>
                <w:color w:val="000000" w:themeColor="text1"/>
                <w:sz w:val="21"/>
                <w:szCs w:val="24"/>
              </w:rPr>
              <w:t>能力引进大规模涉水排放企业。</w:t>
            </w:r>
          </w:p>
          <w:p w14:paraId="0A7B1FDA" w14:textId="77777777" w:rsidR="002701DF" w:rsidRPr="00BA5B8F" w:rsidRDefault="002701DF" w:rsidP="00BA5B8F">
            <w:pPr>
              <w:widowControl/>
              <w:spacing w:line="240" w:lineRule="auto"/>
              <w:ind w:firstLine="422"/>
              <w:rPr>
                <w:rFonts w:cs="Times New Roman"/>
                <w:color w:val="000000" w:themeColor="text1"/>
                <w:sz w:val="21"/>
                <w:szCs w:val="24"/>
              </w:rPr>
            </w:pPr>
            <w:r w:rsidRPr="00BA5B8F">
              <w:rPr>
                <w:rFonts w:cs="Times New Roman" w:hint="eastAsia"/>
                <w:color w:val="000000" w:themeColor="text1"/>
                <w:sz w:val="21"/>
                <w:szCs w:val="24"/>
              </w:rPr>
              <w:t>（</w:t>
            </w:r>
            <w:r w:rsidRPr="00BA5B8F">
              <w:rPr>
                <w:rFonts w:cs="Times New Roman" w:hint="eastAsia"/>
                <w:color w:val="000000" w:themeColor="text1"/>
                <w:sz w:val="21"/>
                <w:szCs w:val="24"/>
              </w:rPr>
              <w:t>3</w:t>
            </w:r>
            <w:r w:rsidRPr="00BA5B8F">
              <w:rPr>
                <w:rFonts w:cs="Times New Roman" w:hint="eastAsia"/>
                <w:color w:val="000000" w:themeColor="text1"/>
                <w:sz w:val="21"/>
                <w:szCs w:val="24"/>
              </w:rPr>
              <w:t>）污染物排放管控：①污水处理厂尾水排口位于长江监利段四大家鱼国家级水产种质资源保护区实验区内，要求加快园区排污口扩建的论证和申报审批，进一步完善园区排污口扩建的相关合法化手续，园区调扩区排污口扩建未通过审批之前，新增废水排放的项目不得投入生产；片区雨水通过园区雨水管网排入松阳湖。②开展重点行业、重点企业</w:t>
            </w:r>
            <w:r w:rsidRPr="00BA5B8F">
              <w:rPr>
                <w:rFonts w:cs="Times New Roman" w:hint="eastAsia"/>
                <w:color w:val="000000" w:themeColor="text1"/>
                <w:sz w:val="21"/>
                <w:szCs w:val="24"/>
              </w:rPr>
              <w:t>VOCs</w:t>
            </w:r>
            <w:r w:rsidRPr="00BA5B8F">
              <w:rPr>
                <w:rFonts w:cs="Times New Roman" w:hint="eastAsia"/>
                <w:color w:val="000000" w:themeColor="text1"/>
                <w:sz w:val="21"/>
                <w:szCs w:val="24"/>
              </w:rPr>
              <w:t>治理，尽快完成</w:t>
            </w:r>
            <w:r w:rsidRPr="00BA5B8F">
              <w:rPr>
                <w:rFonts w:cs="Times New Roman" w:hint="eastAsia"/>
                <w:color w:val="000000" w:themeColor="text1"/>
                <w:sz w:val="21"/>
                <w:szCs w:val="24"/>
              </w:rPr>
              <w:t>VOCs</w:t>
            </w:r>
            <w:r w:rsidRPr="00BA5B8F">
              <w:rPr>
                <w:rFonts w:cs="Times New Roman" w:hint="eastAsia"/>
                <w:color w:val="000000" w:themeColor="text1"/>
                <w:sz w:val="21"/>
                <w:szCs w:val="24"/>
              </w:rPr>
              <w:t>治理工程，完成挥发性有机物治理重点项目整治。石化、化工等</w:t>
            </w:r>
            <w:r w:rsidRPr="00BA5B8F">
              <w:rPr>
                <w:rFonts w:cs="Times New Roman" w:hint="eastAsia"/>
                <w:color w:val="000000" w:themeColor="text1"/>
                <w:sz w:val="21"/>
                <w:szCs w:val="24"/>
              </w:rPr>
              <w:t>VOCs</w:t>
            </w:r>
            <w:r w:rsidRPr="00BA5B8F">
              <w:rPr>
                <w:rFonts w:cs="Times New Roman" w:hint="eastAsia"/>
                <w:color w:val="000000" w:themeColor="text1"/>
                <w:sz w:val="21"/>
                <w:szCs w:val="24"/>
              </w:rPr>
              <w:t>排放重点源安装污染物排放自动监测设备。③采取全流程管控措施，建立园区固废规范化管理体系，做好工业固体废物和生活垃圾的分类收集、转运、综合利用和无害化处理。对各类工业企业产生固体废物特别是危险固</w:t>
            </w:r>
            <w:proofErr w:type="gramStart"/>
            <w:r w:rsidRPr="00BA5B8F">
              <w:rPr>
                <w:rFonts w:cs="Times New Roman" w:hint="eastAsia"/>
                <w:color w:val="000000" w:themeColor="text1"/>
                <w:sz w:val="21"/>
                <w:szCs w:val="24"/>
              </w:rPr>
              <w:t>废严格</w:t>
            </w:r>
            <w:proofErr w:type="gramEnd"/>
            <w:r w:rsidRPr="00BA5B8F">
              <w:rPr>
                <w:rFonts w:cs="Times New Roman" w:hint="eastAsia"/>
                <w:color w:val="000000" w:themeColor="text1"/>
                <w:sz w:val="21"/>
                <w:szCs w:val="24"/>
              </w:rPr>
              <w:t>按照国家有关规定综合利用或妥善处置，强化危险废物产生企业和经营单位日常环境监管。</w:t>
            </w:r>
          </w:p>
        </w:tc>
        <w:tc>
          <w:tcPr>
            <w:tcW w:w="2610" w:type="dxa"/>
            <w:vAlign w:val="center"/>
          </w:tcPr>
          <w:p w14:paraId="07B50205" w14:textId="77777777" w:rsidR="00BA5B8F" w:rsidRDefault="002701DF" w:rsidP="00BA5B8F">
            <w:pPr>
              <w:widowControl/>
              <w:spacing w:line="240" w:lineRule="auto"/>
              <w:ind w:firstLine="422"/>
              <w:rPr>
                <w:rFonts w:cs="Times New Roman"/>
                <w:color w:val="000000" w:themeColor="text1"/>
                <w:sz w:val="21"/>
                <w:szCs w:val="24"/>
              </w:rPr>
            </w:pPr>
            <w:r w:rsidRPr="00BA5B8F">
              <w:rPr>
                <w:rFonts w:cs="Times New Roman" w:hint="eastAsia"/>
                <w:color w:val="000000" w:themeColor="text1"/>
                <w:sz w:val="21"/>
                <w:szCs w:val="24"/>
              </w:rPr>
              <w:lastRenderedPageBreak/>
              <w:t>本项目位于岳阳绿色化工产业园</w:t>
            </w:r>
            <w:r w:rsidR="00BE2B44" w:rsidRPr="00BA5B8F">
              <w:rPr>
                <w:rFonts w:cs="Times New Roman" w:hint="eastAsia"/>
                <w:color w:val="000000" w:themeColor="text1"/>
                <w:sz w:val="21"/>
                <w:szCs w:val="24"/>
              </w:rPr>
              <w:t>巴陵</w:t>
            </w:r>
            <w:r w:rsidRPr="00BA5B8F">
              <w:rPr>
                <w:rFonts w:cs="Times New Roman" w:hint="eastAsia"/>
                <w:color w:val="000000" w:themeColor="text1"/>
                <w:sz w:val="21"/>
                <w:szCs w:val="24"/>
              </w:rPr>
              <w:t>片区，远离中心城区，且不涉及省外危险固废的处理利用项目。项目依托的污水处理尾水排口已取得长江局相</w:t>
            </w:r>
            <w:r w:rsidRPr="00BA5B8F">
              <w:rPr>
                <w:rFonts w:cs="Times New Roman" w:hint="eastAsia"/>
                <w:color w:val="000000" w:themeColor="text1"/>
                <w:sz w:val="21"/>
                <w:szCs w:val="24"/>
              </w:rPr>
              <w:lastRenderedPageBreak/>
              <w:t>关批复（环长江许可〔</w:t>
            </w:r>
            <w:r w:rsidRPr="00BA5B8F">
              <w:rPr>
                <w:rFonts w:cs="Times New Roman" w:hint="eastAsia"/>
                <w:color w:val="000000" w:themeColor="text1"/>
                <w:sz w:val="21"/>
                <w:szCs w:val="24"/>
              </w:rPr>
              <w:t>2020</w:t>
            </w:r>
            <w:r w:rsidRPr="00BA5B8F">
              <w:rPr>
                <w:rFonts w:cs="Times New Roman" w:hint="eastAsia"/>
                <w:color w:val="000000" w:themeColor="text1"/>
                <w:sz w:val="21"/>
                <w:szCs w:val="24"/>
              </w:rPr>
              <w:t>〕</w:t>
            </w:r>
            <w:r w:rsidRPr="00BA5B8F">
              <w:rPr>
                <w:rFonts w:cs="Times New Roman" w:hint="eastAsia"/>
                <w:color w:val="000000" w:themeColor="text1"/>
                <w:sz w:val="21"/>
                <w:szCs w:val="24"/>
              </w:rPr>
              <w:t>3</w:t>
            </w:r>
            <w:r w:rsidRPr="00BA5B8F">
              <w:rPr>
                <w:rFonts w:cs="Times New Roman" w:hint="eastAsia"/>
                <w:color w:val="000000" w:themeColor="text1"/>
                <w:sz w:val="21"/>
                <w:szCs w:val="24"/>
              </w:rPr>
              <w:t>号）；</w:t>
            </w:r>
          </w:p>
          <w:p w14:paraId="3081B78D" w14:textId="4396B545" w:rsidR="002701DF" w:rsidRPr="00BA5B8F" w:rsidRDefault="002701DF" w:rsidP="00BA5B8F">
            <w:pPr>
              <w:widowControl/>
              <w:spacing w:line="240" w:lineRule="auto"/>
              <w:ind w:firstLine="422"/>
              <w:rPr>
                <w:rFonts w:cs="Times New Roman"/>
                <w:color w:val="000000" w:themeColor="text1"/>
                <w:sz w:val="21"/>
                <w:szCs w:val="24"/>
              </w:rPr>
            </w:pPr>
            <w:r w:rsidRPr="00BA5B8F">
              <w:rPr>
                <w:rFonts w:cs="Times New Roman" w:hint="eastAsia"/>
                <w:color w:val="000000" w:themeColor="text1"/>
                <w:sz w:val="21"/>
                <w:szCs w:val="24"/>
              </w:rPr>
              <w:t>本项目对于无组织废气的主要控制措施如下：①装置区加强管理，定期进行泄漏检测与修复</w:t>
            </w:r>
            <w:r w:rsidRPr="00BA5B8F">
              <w:rPr>
                <w:rFonts w:cs="Times New Roman" w:hint="eastAsia"/>
                <w:color w:val="000000" w:themeColor="text1"/>
                <w:sz w:val="21"/>
                <w:szCs w:val="24"/>
              </w:rPr>
              <w:t>LDAR</w:t>
            </w:r>
            <w:r w:rsidRPr="00BA5B8F">
              <w:rPr>
                <w:rFonts w:cs="Times New Roman" w:hint="eastAsia"/>
                <w:color w:val="000000" w:themeColor="text1"/>
                <w:sz w:val="21"/>
                <w:szCs w:val="24"/>
              </w:rPr>
              <w:t>），选取密封性能好的设备；②选用高质量的阀门、法兰、垫片、泵的密封件等；挥发性物料的输</w:t>
            </w:r>
            <w:proofErr w:type="gramStart"/>
            <w:r w:rsidRPr="00BA5B8F">
              <w:rPr>
                <w:rFonts w:cs="Times New Roman" w:hint="eastAsia"/>
                <w:color w:val="000000" w:themeColor="text1"/>
                <w:sz w:val="21"/>
                <w:szCs w:val="24"/>
              </w:rPr>
              <w:t>料泵均尽量</w:t>
            </w:r>
            <w:proofErr w:type="gramEnd"/>
            <w:r w:rsidRPr="00BA5B8F">
              <w:rPr>
                <w:rFonts w:cs="Times New Roman" w:hint="eastAsia"/>
                <w:color w:val="000000" w:themeColor="text1"/>
                <w:sz w:val="21"/>
                <w:szCs w:val="24"/>
              </w:rPr>
              <w:t>选用无泄漏泵；本项目危险</w:t>
            </w:r>
            <w:proofErr w:type="gramStart"/>
            <w:r w:rsidRPr="00BA5B8F">
              <w:rPr>
                <w:rFonts w:cs="Times New Roman" w:hint="eastAsia"/>
                <w:color w:val="000000" w:themeColor="text1"/>
                <w:sz w:val="21"/>
                <w:szCs w:val="24"/>
              </w:rPr>
              <w:t>固废送资质</w:t>
            </w:r>
            <w:proofErr w:type="gramEnd"/>
            <w:r w:rsidRPr="00BA5B8F">
              <w:rPr>
                <w:rFonts w:cs="Times New Roman" w:hint="eastAsia"/>
                <w:color w:val="000000" w:themeColor="text1"/>
                <w:sz w:val="21"/>
                <w:szCs w:val="24"/>
              </w:rPr>
              <w:t>单位处置</w:t>
            </w:r>
            <w:r w:rsidR="00BA5B8F" w:rsidRPr="00BA5B8F">
              <w:rPr>
                <w:rFonts w:cs="Times New Roman" w:hint="eastAsia"/>
                <w:color w:val="000000" w:themeColor="text1"/>
                <w:sz w:val="21"/>
                <w:szCs w:val="24"/>
              </w:rPr>
              <w:t>，</w:t>
            </w:r>
            <w:r w:rsidRPr="00BA5B8F">
              <w:rPr>
                <w:rFonts w:cs="Times New Roman" w:hint="eastAsia"/>
                <w:color w:val="000000" w:themeColor="text1"/>
                <w:sz w:val="21"/>
                <w:szCs w:val="24"/>
              </w:rPr>
              <w:t>得到妥善处置。</w:t>
            </w:r>
          </w:p>
        </w:tc>
        <w:tc>
          <w:tcPr>
            <w:tcW w:w="843" w:type="dxa"/>
            <w:vAlign w:val="center"/>
          </w:tcPr>
          <w:p w14:paraId="7B6B6F64" w14:textId="77777777" w:rsidR="002701DF" w:rsidRPr="00BA5B8F" w:rsidRDefault="002701DF" w:rsidP="002701DF">
            <w:pPr>
              <w:widowControl/>
              <w:spacing w:line="240" w:lineRule="auto"/>
              <w:ind w:firstLineChars="0" w:firstLine="0"/>
              <w:jc w:val="center"/>
              <w:rPr>
                <w:rFonts w:cs="Times New Roman"/>
                <w:color w:val="000000" w:themeColor="text1"/>
                <w:sz w:val="21"/>
                <w:szCs w:val="24"/>
              </w:rPr>
            </w:pPr>
            <w:r w:rsidRPr="00BA5B8F">
              <w:rPr>
                <w:rFonts w:cs="Times New Roman" w:hint="eastAsia"/>
                <w:color w:val="000000" w:themeColor="text1"/>
                <w:sz w:val="21"/>
                <w:szCs w:val="24"/>
              </w:rPr>
              <w:lastRenderedPageBreak/>
              <w:t>符合</w:t>
            </w:r>
          </w:p>
        </w:tc>
      </w:tr>
    </w:tbl>
    <w:p w14:paraId="22D33F3F" w14:textId="77777777" w:rsidR="002701DF" w:rsidRPr="00BE2B44" w:rsidRDefault="002701DF" w:rsidP="002701DF">
      <w:pPr>
        <w:widowControl/>
        <w:spacing w:line="240" w:lineRule="auto"/>
        <w:ind w:firstLineChars="0" w:firstLine="0"/>
        <w:jc w:val="center"/>
        <w:rPr>
          <w:rFonts w:cs="Times New Roman"/>
          <w:color w:val="C45911" w:themeColor="accent2" w:themeShade="BF"/>
          <w:sz w:val="21"/>
          <w:szCs w:val="24"/>
        </w:rPr>
      </w:pPr>
    </w:p>
    <w:p w14:paraId="1D2E07BD" w14:textId="2E43C09C" w:rsidR="002701DF" w:rsidRPr="00BA5B8F" w:rsidRDefault="002701DF" w:rsidP="002701DF">
      <w:pPr>
        <w:ind w:firstLine="482"/>
        <w:rPr>
          <w:rFonts w:cs="Times New Roman"/>
          <w:color w:val="000000" w:themeColor="text1"/>
        </w:rPr>
      </w:pPr>
      <w:r w:rsidRPr="00BA5B8F">
        <w:rPr>
          <w:rFonts w:cs="Times New Roman"/>
          <w:color w:val="000000" w:themeColor="text1"/>
        </w:rPr>
        <w:t>对照岳阳市人民政府关于实施岳阳市</w:t>
      </w:r>
      <w:r w:rsidRPr="00BA5B8F">
        <w:rPr>
          <w:rFonts w:cs="Times New Roman"/>
          <w:color w:val="000000" w:themeColor="text1"/>
        </w:rPr>
        <w:t>“</w:t>
      </w:r>
      <w:r w:rsidRPr="00BA5B8F">
        <w:rPr>
          <w:rFonts w:cs="Times New Roman"/>
          <w:color w:val="000000" w:themeColor="text1"/>
        </w:rPr>
        <w:t>三线一单</w:t>
      </w:r>
      <w:r w:rsidRPr="00BA5B8F">
        <w:rPr>
          <w:rFonts w:cs="Times New Roman"/>
          <w:color w:val="000000" w:themeColor="text1"/>
        </w:rPr>
        <w:t>”</w:t>
      </w:r>
      <w:r w:rsidRPr="00BA5B8F">
        <w:rPr>
          <w:rFonts w:cs="Times New Roman"/>
          <w:color w:val="000000" w:themeColor="text1"/>
        </w:rPr>
        <w:t>生态环境分区管控的意见（岳政发</w:t>
      </w:r>
      <w:r w:rsidRPr="00BA5B8F">
        <w:rPr>
          <w:rFonts w:cs="Times New Roman" w:hint="eastAsia"/>
          <w:color w:val="000000" w:themeColor="text1"/>
        </w:rPr>
        <w:t>〔</w:t>
      </w:r>
      <w:r w:rsidRPr="00BA5B8F">
        <w:rPr>
          <w:rFonts w:cs="Times New Roman"/>
          <w:color w:val="000000" w:themeColor="text1"/>
        </w:rPr>
        <w:t>2021</w:t>
      </w:r>
      <w:r w:rsidRPr="00BA5B8F">
        <w:rPr>
          <w:rFonts w:cs="Times New Roman"/>
          <w:color w:val="000000" w:themeColor="text1"/>
        </w:rPr>
        <w:t>〕</w:t>
      </w:r>
      <w:r w:rsidRPr="00BA5B8F">
        <w:rPr>
          <w:rFonts w:cs="Times New Roman"/>
          <w:color w:val="000000" w:themeColor="text1"/>
        </w:rPr>
        <w:t>2</w:t>
      </w:r>
      <w:r w:rsidRPr="00BA5B8F">
        <w:rPr>
          <w:rFonts w:cs="Times New Roman"/>
          <w:color w:val="000000" w:themeColor="text1"/>
        </w:rPr>
        <w:t>号）中的岳阳市环境管控单元图，本项目所涉及的云溪区云溪镇为重点管控单元，具体分析如下表所示。</w:t>
      </w:r>
    </w:p>
    <w:p w14:paraId="09EBABD0" w14:textId="5744DD0F" w:rsidR="002701DF" w:rsidRPr="00BA5B8F" w:rsidRDefault="00BA5B8F" w:rsidP="00BE2B44">
      <w:pPr>
        <w:pStyle w:val="lh--0"/>
        <w:spacing w:before="163"/>
        <w:rPr>
          <w:color w:val="000000" w:themeColor="text1"/>
        </w:rPr>
      </w:pPr>
      <w:r>
        <w:rPr>
          <w:rFonts w:hint="eastAsia"/>
          <w:color w:val="000000" w:themeColor="text1"/>
        </w:rPr>
        <w:t xml:space="preserve"> </w:t>
      </w:r>
      <w:r w:rsidR="002701DF" w:rsidRPr="00BA5B8F">
        <w:rPr>
          <w:rFonts w:hint="eastAsia"/>
          <w:color w:val="000000" w:themeColor="text1"/>
        </w:rPr>
        <w:t>本项目与岳阳市“三线一单”生态环境分区管</w:t>
      </w:r>
      <w:proofErr w:type="gramStart"/>
      <w:r w:rsidR="002701DF" w:rsidRPr="00BA5B8F">
        <w:rPr>
          <w:rFonts w:hint="eastAsia"/>
          <w:color w:val="000000" w:themeColor="text1"/>
        </w:rPr>
        <w:t>控符合</w:t>
      </w:r>
      <w:proofErr w:type="gramEnd"/>
      <w:r w:rsidR="002701DF" w:rsidRPr="00BA5B8F">
        <w:rPr>
          <w:rFonts w:hint="eastAsia"/>
          <w:color w:val="000000" w:themeColor="text1"/>
        </w:rPr>
        <w:t>性</w:t>
      </w:r>
    </w:p>
    <w:tbl>
      <w:tblPr>
        <w:tblStyle w:val="af1"/>
        <w:tblW w:w="4998" w:type="pct"/>
        <w:tblLook w:val="04A0" w:firstRow="1" w:lastRow="0" w:firstColumn="1" w:lastColumn="0" w:noHBand="0" w:noVBand="1"/>
      </w:tblPr>
      <w:tblGrid>
        <w:gridCol w:w="617"/>
        <w:gridCol w:w="647"/>
        <w:gridCol w:w="5968"/>
        <w:gridCol w:w="1824"/>
      </w:tblGrid>
      <w:tr w:rsidR="00BA5B8F" w:rsidRPr="00BA5B8F" w14:paraId="4206112D" w14:textId="77777777" w:rsidTr="00D54854">
        <w:trPr>
          <w:trHeight w:val="20"/>
        </w:trPr>
        <w:tc>
          <w:tcPr>
            <w:tcW w:w="341" w:type="pct"/>
            <w:vAlign w:val="center"/>
          </w:tcPr>
          <w:p w14:paraId="312B0F59" w14:textId="77777777" w:rsidR="002701DF" w:rsidRPr="00BA5B8F" w:rsidRDefault="002701DF" w:rsidP="002701DF">
            <w:pPr>
              <w:spacing w:line="240" w:lineRule="auto"/>
              <w:ind w:firstLineChars="0" w:firstLine="0"/>
              <w:jc w:val="center"/>
              <w:rPr>
                <w:rFonts w:cs="Times New Roman"/>
                <w:color w:val="000000" w:themeColor="text1"/>
                <w:sz w:val="21"/>
              </w:rPr>
            </w:pPr>
            <w:r w:rsidRPr="00BA5B8F">
              <w:rPr>
                <w:rFonts w:cs="Times New Roman" w:hint="eastAsia"/>
                <w:color w:val="000000" w:themeColor="text1"/>
                <w:kern w:val="2"/>
                <w:sz w:val="21"/>
              </w:rPr>
              <w:t>区域</w:t>
            </w:r>
          </w:p>
        </w:tc>
        <w:tc>
          <w:tcPr>
            <w:tcW w:w="357" w:type="pct"/>
            <w:vAlign w:val="center"/>
          </w:tcPr>
          <w:p w14:paraId="5BF8996E" w14:textId="77777777" w:rsidR="002701DF" w:rsidRPr="00BA5B8F" w:rsidRDefault="002701DF" w:rsidP="002701DF">
            <w:pPr>
              <w:spacing w:line="240" w:lineRule="auto"/>
              <w:ind w:firstLineChars="0" w:firstLine="0"/>
              <w:jc w:val="center"/>
              <w:rPr>
                <w:rFonts w:cs="Times New Roman"/>
                <w:color w:val="000000" w:themeColor="text1"/>
                <w:sz w:val="21"/>
              </w:rPr>
            </w:pPr>
            <w:proofErr w:type="gramStart"/>
            <w:r w:rsidRPr="00BA5B8F">
              <w:rPr>
                <w:rFonts w:cs="Times New Roman" w:hint="eastAsia"/>
                <w:color w:val="000000" w:themeColor="text1"/>
                <w:kern w:val="2"/>
                <w:sz w:val="21"/>
              </w:rPr>
              <w:t>管控维度</w:t>
            </w:r>
            <w:proofErr w:type="gramEnd"/>
          </w:p>
        </w:tc>
        <w:tc>
          <w:tcPr>
            <w:tcW w:w="3295" w:type="pct"/>
            <w:vAlign w:val="center"/>
          </w:tcPr>
          <w:p w14:paraId="6B22F177" w14:textId="77777777" w:rsidR="002701DF" w:rsidRPr="00BA5B8F" w:rsidRDefault="002701DF" w:rsidP="002701DF">
            <w:pPr>
              <w:spacing w:line="240" w:lineRule="auto"/>
              <w:ind w:firstLine="422"/>
              <w:jc w:val="center"/>
              <w:rPr>
                <w:rFonts w:cs="Times New Roman"/>
                <w:color w:val="000000" w:themeColor="text1"/>
                <w:sz w:val="21"/>
              </w:rPr>
            </w:pPr>
            <w:r w:rsidRPr="00BA5B8F">
              <w:rPr>
                <w:rFonts w:cs="Times New Roman" w:hint="eastAsia"/>
                <w:color w:val="000000" w:themeColor="text1"/>
                <w:kern w:val="2"/>
                <w:sz w:val="21"/>
              </w:rPr>
              <w:t>管</w:t>
            </w:r>
            <w:proofErr w:type="gramStart"/>
            <w:r w:rsidRPr="00BA5B8F">
              <w:rPr>
                <w:rFonts w:cs="Times New Roman" w:hint="eastAsia"/>
                <w:color w:val="000000" w:themeColor="text1"/>
                <w:kern w:val="2"/>
                <w:sz w:val="21"/>
              </w:rPr>
              <w:t>控要求</w:t>
            </w:r>
            <w:proofErr w:type="gramEnd"/>
          </w:p>
        </w:tc>
        <w:tc>
          <w:tcPr>
            <w:tcW w:w="1008" w:type="pct"/>
            <w:vAlign w:val="center"/>
          </w:tcPr>
          <w:p w14:paraId="369660A3" w14:textId="77777777" w:rsidR="002701DF" w:rsidRPr="00BA5B8F" w:rsidRDefault="002701DF" w:rsidP="002701DF">
            <w:pPr>
              <w:spacing w:line="240" w:lineRule="auto"/>
              <w:ind w:firstLineChars="0" w:firstLine="0"/>
              <w:jc w:val="center"/>
              <w:rPr>
                <w:rFonts w:cs="Times New Roman"/>
                <w:color w:val="000000" w:themeColor="text1"/>
                <w:sz w:val="21"/>
              </w:rPr>
            </w:pPr>
            <w:r w:rsidRPr="00BA5B8F">
              <w:rPr>
                <w:rFonts w:cs="Times New Roman" w:hint="eastAsia"/>
                <w:color w:val="000000" w:themeColor="text1"/>
                <w:kern w:val="2"/>
                <w:sz w:val="21"/>
              </w:rPr>
              <w:t>符合性分析</w:t>
            </w:r>
          </w:p>
        </w:tc>
      </w:tr>
      <w:tr w:rsidR="00BA5B8F" w:rsidRPr="00BA5B8F" w14:paraId="300F5BB7" w14:textId="77777777" w:rsidTr="00D54854">
        <w:trPr>
          <w:trHeight w:val="20"/>
        </w:trPr>
        <w:tc>
          <w:tcPr>
            <w:tcW w:w="341" w:type="pct"/>
            <w:vMerge w:val="restart"/>
            <w:vAlign w:val="center"/>
          </w:tcPr>
          <w:p w14:paraId="7DCDBB84" w14:textId="77777777" w:rsidR="002701DF" w:rsidRPr="00BA5B8F" w:rsidRDefault="002701DF" w:rsidP="002701DF">
            <w:pPr>
              <w:spacing w:line="240" w:lineRule="auto"/>
              <w:ind w:firstLineChars="0" w:firstLine="0"/>
              <w:jc w:val="center"/>
              <w:rPr>
                <w:rFonts w:cs="Times New Roman"/>
                <w:color w:val="000000" w:themeColor="text1"/>
                <w:sz w:val="21"/>
              </w:rPr>
            </w:pPr>
            <w:r w:rsidRPr="00BA5B8F">
              <w:rPr>
                <w:rFonts w:cs="Times New Roman" w:hint="eastAsia"/>
                <w:color w:val="000000" w:themeColor="text1"/>
                <w:kern w:val="2"/>
                <w:sz w:val="21"/>
              </w:rPr>
              <w:t>云溪区</w:t>
            </w:r>
          </w:p>
        </w:tc>
        <w:tc>
          <w:tcPr>
            <w:tcW w:w="357" w:type="pct"/>
            <w:vAlign w:val="center"/>
          </w:tcPr>
          <w:p w14:paraId="589FC4CB" w14:textId="77777777" w:rsidR="002701DF" w:rsidRPr="00BA5B8F" w:rsidRDefault="002701DF" w:rsidP="002701DF">
            <w:pPr>
              <w:spacing w:line="240" w:lineRule="auto"/>
              <w:ind w:firstLineChars="0" w:firstLine="0"/>
              <w:jc w:val="center"/>
              <w:rPr>
                <w:rFonts w:cs="Times New Roman"/>
                <w:color w:val="000000" w:themeColor="text1"/>
                <w:sz w:val="21"/>
              </w:rPr>
            </w:pPr>
            <w:r w:rsidRPr="00BA5B8F">
              <w:rPr>
                <w:rFonts w:cs="Times New Roman" w:hint="eastAsia"/>
                <w:color w:val="000000" w:themeColor="text1"/>
                <w:kern w:val="2"/>
                <w:sz w:val="21"/>
              </w:rPr>
              <w:t>空间布局约束</w:t>
            </w:r>
          </w:p>
        </w:tc>
        <w:tc>
          <w:tcPr>
            <w:tcW w:w="3295" w:type="pct"/>
            <w:vAlign w:val="center"/>
          </w:tcPr>
          <w:p w14:paraId="044D73BF"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1</w:t>
            </w:r>
            <w:r w:rsidRPr="00BA5B8F">
              <w:rPr>
                <w:rFonts w:cs="Times New Roman" w:hint="eastAsia"/>
                <w:color w:val="000000" w:themeColor="text1"/>
                <w:kern w:val="2"/>
                <w:sz w:val="21"/>
              </w:rPr>
              <w:t>）依法关闭淘汰非法生产经营或资质证照不全的生产企业，环保设施不全、污染严重的企业，以及列入《产业结构调整指导目录》“淘汰类”的生产线和设备；</w:t>
            </w:r>
          </w:p>
          <w:p w14:paraId="2A5E0B41"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2</w:t>
            </w:r>
            <w:r w:rsidRPr="00BA5B8F">
              <w:rPr>
                <w:rFonts w:cs="Times New Roman" w:hint="eastAsia"/>
                <w:color w:val="000000" w:themeColor="text1"/>
                <w:kern w:val="2"/>
                <w:sz w:val="21"/>
              </w:rPr>
              <w:t>）</w:t>
            </w:r>
            <w:r w:rsidRPr="00BA5B8F">
              <w:rPr>
                <w:rFonts w:cs="Times New Roman"/>
                <w:color w:val="000000" w:themeColor="text1"/>
                <w:kern w:val="2"/>
                <w:sz w:val="21"/>
              </w:rPr>
              <w:t>严格落实禁采区、可采区、保留区和</w:t>
            </w:r>
            <w:proofErr w:type="gramStart"/>
            <w:r w:rsidRPr="00BA5B8F">
              <w:rPr>
                <w:rFonts w:cs="Times New Roman"/>
                <w:color w:val="000000" w:themeColor="text1"/>
                <w:kern w:val="2"/>
                <w:sz w:val="21"/>
              </w:rPr>
              <w:t>禁采期管理</w:t>
            </w:r>
            <w:proofErr w:type="gramEnd"/>
            <w:r w:rsidRPr="00BA5B8F">
              <w:rPr>
                <w:rFonts w:cs="Times New Roman"/>
                <w:color w:val="000000" w:themeColor="text1"/>
                <w:kern w:val="2"/>
                <w:sz w:val="21"/>
              </w:rPr>
              <w:t>措施，严厉打击非法采砂行为</w:t>
            </w:r>
          </w:p>
        </w:tc>
        <w:tc>
          <w:tcPr>
            <w:tcW w:w="1008" w:type="pct"/>
            <w:vAlign w:val="center"/>
          </w:tcPr>
          <w:p w14:paraId="74E27E2C"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本项目不涉及《产业结构调整指导目录》“淘汰类”的生产线和设备，不涉及采砂行为</w:t>
            </w:r>
          </w:p>
        </w:tc>
      </w:tr>
      <w:tr w:rsidR="00BA5B8F" w:rsidRPr="00BA5B8F" w14:paraId="407E1535" w14:textId="77777777" w:rsidTr="00D54854">
        <w:trPr>
          <w:trHeight w:val="20"/>
        </w:trPr>
        <w:tc>
          <w:tcPr>
            <w:tcW w:w="341" w:type="pct"/>
            <w:vMerge/>
            <w:vAlign w:val="center"/>
          </w:tcPr>
          <w:p w14:paraId="583E4D87" w14:textId="77777777" w:rsidR="002701DF" w:rsidRPr="00BA5B8F" w:rsidRDefault="002701DF" w:rsidP="002701DF">
            <w:pPr>
              <w:spacing w:line="240" w:lineRule="auto"/>
              <w:ind w:firstLine="422"/>
              <w:jc w:val="center"/>
              <w:rPr>
                <w:rFonts w:cs="Times New Roman"/>
                <w:color w:val="000000" w:themeColor="text1"/>
                <w:sz w:val="21"/>
              </w:rPr>
            </w:pPr>
          </w:p>
        </w:tc>
        <w:tc>
          <w:tcPr>
            <w:tcW w:w="357" w:type="pct"/>
            <w:vAlign w:val="center"/>
          </w:tcPr>
          <w:p w14:paraId="693109E9" w14:textId="77777777" w:rsidR="002701DF" w:rsidRPr="00BA5B8F" w:rsidRDefault="002701DF" w:rsidP="002701DF">
            <w:pPr>
              <w:spacing w:line="240" w:lineRule="auto"/>
              <w:ind w:firstLineChars="0" w:firstLine="0"/>
              <w:jc w:val="center"/>
              <w:rPr>
                <w:rFonts w:cs="Times New Roman"/>
                <w:color w:val="000000" w:themeColor="text1"/>
                <w:sz w:val="21"/>
              </w:rPr>
            </w:pPr>
            <w:r w:rsidRPr="00BA5B8F">
              <w:rPr>
                <w:rFonts w:cs="Times New Roman" w:hint="eastAsia"/>
                <w:color w:val="000000" w:themeColor="text1"/>
                <w:kern w:val="2"/>
                <w:sz w:val="21"/>
              </w:rPr>
              <w:t>污染物排放管控</w:t>
            </w:r>
          </w:p>
        </w:tc>
        <w:tc>
          <w:tcPr>
            <w:tcW w:w="3295" w:type="pct"/>
            <w:vAlign w:val="center"/>
          </w:tcPr>
          <w:p w14:paraId="19560FA1"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1</w:t>
            </w:r>
            <w:r w:rsidRPr="00BA5B8F">
              <w:rPr>
                <w:rFonts w:cs="Times New Roman" w:hint="eastAsia"/>
                <w:color w:val="000000" w:themeColor="text1"/>
                <w:kern w:val="2"/>
                <w:sz w:val="21"/>
              </w:rPr>
              <w:t>）通过开展畜禽污染防治、规范水产养殖、禁止投肥投饵、严控工业污染、加强黑臭水体排查整治，采取清淤、截污、活水、完善管网等措施，改善内湖水质；同时，按照“一河</w:t>
            </w:r>
            <w:proofErr w:type="gramStart"/>
            <w:r w:rsidRPr="00BA5B8F">
              <w:rPr>
                <w:rFonts w:cs="Times New Roman" w:hint="eastAsia"/>
                <w:color w:val="000000" w:themeColor="text1"/>
                <w:kern w:val="2"/>
                <w:sz w:val="21"/>
              </w:rPr>
              <w:t>一</w:t>
            </w:r>
            <w:proofErr w:type="gramEnd"/>
            <w:r w:rsidRPr="00BA5B8F">
              <w:rPr>
                <w:rFonts w:cs="Times New Roman" w:hint="eastAsia"/>
                <w:color w:val="000000" w:themeColor="text1"/>
                <w:kern w:val="2"/>
                <w:sz w:val="21"/>
              </w:rPr>
              <w:t>策、一湖</w:t>
            </w:r>
            <w:proofErr w:type="gramStart"/>
            <w:r w:rsidRPr="00BA5B8F">
              <w:rPr>
                <w:rFonts w:cs="Times New Roman" w:hint="eastAsia"/>
                <w:color w:val="000000" w:themeColor="text1"/>
                <w:kern w:val="2"/>
                <w:sz w:val="21"/>
              </w:rPr>
              <w:t>一</w:t>
            </w:r>
            <w:proofErr w:type="gramEnd"/>
            <w:r w:rsidRPr="00BA5B8F">
              <w:rPr>
                <w:rFonts w:cs="Times New Roman" w:hint="eastAsia"/>
                <w:color w:val="000000" w:themeColor="text1"/>
                <w:kern w:val="2"/>
                <w:sz w:val="21"/>
              </w:rPr>
              <w:t>策”原则制定内湖水环境整治方案，按方案实施治理，按期实现水质达标</w:t>
            </w:r>
          </w:p>
          <w:p w14:paraId="15A2611E"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2</w:t>
            </w:r>
            <w:r w:rsidRPr="00BA5B8F">
              <w:rPr>
                <w:rFonts w:cs="Times New Roman" w:hint="eastAsia"/>
                <w:color w:val="000000" w:themeColor="text1"/>
                <w:kern w:val="2"/>
                <w:sz w:val="21"/>
              </w:rPr>
              <w:t>）启动城区雨污管网全面排查工作，完成城南老区生活污水收集管网工程建设和洗马北路、文苑北路等道路雨污分流改造，实现中心城区建成区污水全收集、全处理</w:t>
            </w:r>
          </w:p>
          <w:p w14:paraId="11747645"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3</w:t>
            </w:r>
            <w:r w:rsidRPr="00BA5B8F">
              <w:rPr>
                <w:rFonts w:cs="Times New Roman" w:hint="eastAsia"/>
                <w:color w:val="000000" w:themeColor="text1"/>
                <w:kern w:val="2"/>
                <w:sz w:val="21"/>
              </w:rPr>
              <w:t>）进行畜牧业发展规划和畜禽养殖污染防治规划的编制</w:t>
            </w:r>
            <w:r w:rsidRPr="00BA5B8F">
              <w:rPr>
                <w:rFonts w:cs="Times New Roman" w:hint="eastAsia"/>
                <w:color w:val="000000" w:themeColor="text1"/>
                <w:kern w:val="2"/>
                <w:sz w:val="21"/>
              </w:rPr>
              <w:lastRenderedPageBreak/>
              <w:t>和修订，实施畜禽规模养殖场标准化改造，完善配套粪污处理设施建设；</w:t>
            </w:r>
          </w:p>
          <w:p w14:paraId="3BE9FBA6"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4</w:t>
            </w:r>
            <w:r w:rsidRPr="00BA5B8F">
              <w:rPr>
                <w:rFonts w:cs="Times New Roman" w:hint="eastAsia"/>
                <w:color w:val="000000" w:themeColor="text1"/>
                <w:kern w:val="2"/>
                <w:sz w:val="21"/>
              </w:rPr>
              <w:t>）重点针对</w:t>
            </w:r>
            <w:r w:rsidRPr="00BA5B8F">
              <w:rPr>
                <w:rFonts w:cs="Times New Roman" w:hint="eastAsia"/>
                <w:color w:val="000000" w:themeColor="text1"/>
                <w:kern w:val="2"/>
                <w:sz w:val="21"/>
              </w:rPr>
              <w:t>VOCs</w:t>
            </w:r>
            <w:r w:rsidRPr="00BA5B8F">
              <w:rPr>
                <w:rFonts w:cs="Times New Roman" w:hint="eastAsia"/>
                <w:color w:val="000000" w:themeColor="text1"/>
                <w:kern w:val="2"/>
                <w:sz w:val="21"/>
              </w:rPr>
              <w:t>无组织排放，扬尘污染，机动车污染，黑加油站点，秸秆、垃圾露天焚烧，餐饮油烟污染等开展专项执法；</w:t>
            </w:r>
          </w:p>
          <w:p w14:paraId="1A67ED31"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5</w:t>
            </w:r>
            <w:r w:rsidRPr="00BA5B8F">
              <w:rPr>
                <w:rFonts w:cs="Times New Roman" w:hint="eastAsia"/>
                <w:color w:val="000000" w:themeColor="text1"/>
                <w:kern w:val="2"/>
                <w:sz w:val="21"/>
              </w:rPr>
              <w:t>）石化、化工等</w:t>
            </w:r>
            <w:r w:rsidRPr="00BA5B8F">
              <w:rPr>
                <w:rFonts w:cs="Times New Roman" w:hint="eastAsia"/>
                <w:color w:val="000000" w:themeColor="text1"/>
                <w:kern w:val="2"/>
                <w:sz w:val="21"/>
              </w:rPr>
              <w:t>VOCs</w:t>
            </w:r>
            <w:r w:rsidRPr="00BA5B8F">
              <w:rPr>
                <w:rFonts w:cs="Times New Roman" w:hint="eastAsia"/>
                <w:color w:val="000000" w:themeColor="text1"/>
                <w:kern w:val="2"/>
                <w:sz w:val="21"/>
              </w:rPr>
              <w:t>排放重点源安装污染物排放自动监测设备，并与生态环境部门联网；</w:t>
            </w:r>
          </w:p>
          <w:p w14:paraId="20033B22"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6</w:t>
            </w:r>
            <w:r w:rsidRPr="00BA5B8F">
              <w:rPr>
                <w:rFonts w:cs="Times New Roman" w:hint="eastAsia"/>
                <w:color w:val="000000" w:themeColor="text1"/>
                <w:kern w:val="2"/>
                <w:sz w:val="21"/>
              </w:rPr>
              <w:t>）针对</w:t>
            </w:r>
            <w:r w:rsidRPr="00BA5B8F">
              <w:rPr>
                <w:rFonts w:cs="Times New Roman" w:hint="eastAsia"/>
                <w:color w:val="000000" w:themeColor="text1"/>
                <w:kern w:val="2"/>
                <w:sz w:val="21"/>
              </w:rPr>
              <w:t>VOCs</w:t>
            </w:r>
            <w:r w:rsidRPr="00BA5B8F">
              <w:rPr>
                <w:rFonts w:cs="Times New Roman" w:hint="eastAsia"/>
                <w:color w:val="000000" w:themeColor="text1"/>
                <w:kern w:val="2"/>
                <w:sz w:val="21"/>
              </w:rPr>
              <w:t>排放，石油炼制、石油化工、合成树脂等行业企业需全面开展泄漏检测与修复（</w:t>
            </w:r>
            <w:r w:rsidRPr="00BA5B8F">
              <w:rPr>
                <w:rFonts w:cs="Times New Roman" w:hint="eastAsia"/>
                <w:color w:val="000000" w:themeColor="text1"/>
                <w:kern w:val="2"/>
                <w:sz w:val="21"/>
              </w:rPr>
              <w:t>LDAR</w:t>
            </w:r>
            <w:r w:rsidRPr="00BA5B8F">
              <w:rPr>
                <w:rFonts w:cs="Times New Roman" w:hint="eastAsia"/>
                <w:color w:val="000000" w:themeColor="text1"/>
                <w:kern w:val="2"/>
                <w:sz w:val="21"/>
              </w:rPr>
              <w:t>），加强非正常工况排放控制，加强无组织废气收集，建设末端治理设施，建立健全管理制度；</w:t>
            </w:r>
          </w:p>
          <w:p w14:paraId="37004205"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7</w:t>
            </w:r>
            <w:r w:rsidRPr="00BA5B8F">
              <w:rPr>
                <w:rFonts w:cs="Times New Roman" w:hint="eastAsia"/>
                <w:color w:val="000000" w:themeColor="text1"/>
                <w:kern w:val="2"/>
                <w:sz w:val="21"/>
              </w:rPr>
              <w:t>）实现工业园区污水管网全覆盖，工业污水集中收集处理、达标排放，在线监控稳定运行；</w:t>
            </w:r>
          </w:p>
          <w:p w14:paraId="1FF19C46"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8</w:t>
            </w:r>
            <w:r w:rsidRPr="00BA5B8F">
              <w:rPr>
                <w:rFonts w:cs="Times New Roman" w:hint="eastAsia"/>
                <w:color w:val="000000" w:themeColor="text1"/>
                <w:kern w:val="2"/>
                <w:sz w:val="21"/>
              </w:rPr>
              <w:t>）做好园区渗漏污水收集处置，加强水质检测和周边企业风险排查整治，完成污水渗漏问题整改</w:t>
            </w:r>
          </w:p>
        </w:tc>
        <w:tc>
          <w:tcPr>
            <w:tcW w:w="1008" w:type="pct"/>
            <w:vAlign w:val="center"/>
          </w:tcPr>
          <w:p w14:paraId="1304F6D5" w14:textId="0E24B92B"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lastRenderedPageBreak/>
              <w:t>（</w:t>
            </w:r>
            <w:r w:rsidRPr="00BA5B8F">
              <w:rPr>
                <w:rFonts w:cs="Times New Roman" w:hint="eastAsia"/>
                <w:color w:val="000000" w:themeColor="text1"/>
                <w:kern w:val="2"/>
                <w:sz w:val="21"/>
              </w:rPr>
              <w:t>1</w:t>
            </w:r>
            <w:r w:rsidRPr="00BA5B8F">
              <w:rPr>
                <w:rFonts w:cs="Times New Roman" w:hint="eastAsia"/>
                <w:color w:val="000000" w:themeColor="text1"/>
                <w:kern w:val="2"/>
                <w:sz w:val="21"/>
              </w:rPr>
              <w:t>）、（</w:t>
            </w:r>
            <w:r w:rsidRPr="00BA5B8F">
              <w:rPr>
                <w:rFonts w:cs="Times New Roman" w:hint="eastAsia"/>
                <w:color w:val="000000" w:themeColor="text1"/>
                <w:kern w:val="2"/>
                <w:sz w:val="21"/>
              </w:rPr>
              <w:t>2</w:t>
            </w:r>
            <w:r w:rsidRPr="00BA5B8F">
              <w:rPr>
                <w:rFonts w:cs="Times New Roman" w:hint="eastAsia"/>
                <w:color w:val="000000" w:themeColor="text1"/>
                <w:kern w:val="2"/>
                <w:sz w:val="21"/>
              </w:rPr>
              <w:t>）、（</w:t>
            </w:r>
            <w:r w:rsidRPr="00BA5B8F">
              <w:rPr>
                <w:rFonts w:cs="Times New Roman" w:hint="eastAsia"/>
                <w:color w:val="000000" w:themeColor="text1"/>
                <w:kern w:val="2"/>
                <w:sz w:val="21"/>
              </w:rPr>
              <w:t>3</w:t>
            </w:r>
            <w:r w:rsidRPr="00BA5B8F">
              <w:rPr>
                <w:rFonts w:cs="Times New Roman" w:hint="eastAsia"/>
                <w:color w:val="000000" w:themeColor="text1"/>
                <w:kern w:val="2"/>
                <w:sz w:val="21"/>
              </w:rPr>
              <w:t>）、（</w:t>
            </w:r>
            <w:r w:rsidRPr="00BA5B8F">
              <w:rPr>
                <w:rFonts w:cs="Times New Roman" w:hint="eastAsia"/>
                <w:color w:val="000000" w:themeColor="text1"/>
                <w:kern w:val="2"/>
                <w:sz w:val="21"/>
              </w:rPr>
              <w:t>8</w:t>
            </w:r>
            <w:r w:rsidRPr="00BA5B8F">
              <w:rPr>
                <w:rFonts w:cs="Times New Roman" w:hint="eastAsia"/>
                <w:color w:val="000000" w:themeColor="text1"/>
                <w:kern w:val="2"/>
                <w:sz w:val="21"/>
              </w:rPr>
              <w:t>）的管</w:t>
            </w:r>
            <w:proofErr w:type="gramStart"/>
            <w:r w:rsidRPr="00BA5B8F">
              <w:rPr>
                <w:rFonts w:cs="Times New Roman" w:hint="eastAsia"/>
                <w:color w:val="000000" w:themeColor="text1"/>
                <w:kern w:val="2"/>
                <w:sz w:val="21"/>
              </w:rPr>
              <w:t>控要求</w:t>
            </w:r>
            <w:proofErr w:type="gramEnd"/>
            <w:r w:rsidRPr="00BA5B8F">
              <w:rPr>
                <w:rFonts w:cs="Times New Roman" w:hint="eastAsia"/>
                <w:color w:val="000000" w:themeColor="text1"/>
                <w:kern w:val="2"/>
                <w:sz w:val="21"/>
              </w:rPr>
              <w:t>与本项目无关；本项目将按照《挥发性有机物无组织排放控制标准》</w:t>
            </w:r>
            <w:r w:rsidRPr="00BA5B8F">
              <w:rPr>
                <w:rFonts w:cs="Times New Roman" w:hint="eastAsia"/>
                <w:color w:val="000000" w:themeColor="text1"/>
                <w:kern w:val="2"/>
                <w:sz w:val="21"/>
              </w:rPr>
              <w:t>G</w:t>
            </w:r>
            <w:r w:rsidRPr="00BA5B8F">
              <w:rPr>
                <w:rFonts w:cs="Times New Roman"/>
                <w:color w:val="000000" w:themeColor="text1"/>
                <w:kern w:val="2"/>
                <w:sz w:val="21"/>
              </w:rPr>
              <w:t>B37822-2019</w:t>
            </w:r>
            <w:r w:rsidRPr="00BA5B8F">
              <w:rPr>
                <w:rFonts w:cs="Times New Roman" w:hint="eastAsia"/>
                <w:color w:val="000000" w:themeColor="text1"/>
                <w:kern w:val="2"/>
                <w:sz w:val="21"/>
              </w:rPr>
              <w:t>的要求做好</w:t>
            </w:r>
            <w:r w:rsidRPr="00BA5B8F">
              <w:rPr>
                <w:rFonts w:cs="Times New Roman" w:hint="eastAsia"/>
                <w:color w:val="000000" w:themeColor="text1"/>
                <w:kern w:val="2"/>
                <w:sz w:val="21"/>
              </w:rPr>
              <w:t>V</w:t>
            </w:r>
            <w:r w:rsidRPr="00BA5B8F">
              <w:rPr>
                <w:rFonts w:cs="Times New Roman"/>
                <w:color w:val="000000" w:themeColor="text1"/>
                <w:kern w:val="2"/>
                <w:sz w:val="21"/>
              </w:rPr>
              <w:t>OC</w:t>
            </w:r>
            <w:r w:rsidRPr="00BA5B8F">
              <w:rPr>
                <w:rFonts w:cs="Times New Roman" w:hint="eastAsia"/>
                <w:color w:val="000000" w:themeColor="text1"/>
                <w:kern w:val="2"/>
                <w:sz w:val="21"/>
              </w:rPr>
              <w:t>s</w:t>
            </w:r>
            <w:r w:rsidRPr="00BA5B8F">
              <w:rPr>
                <w:rFonts w:cs="Times New Roman" w:hint="eastAsia"/>
                <w:color w:val="000000" w:themeColor="text1"/>
                <w:kern w:val="2"/>
                <w:sz w:val="21"/>
              </w:rPr>
              <w:t>的无组织管</w:t>
            </w:r>
            <w:r w:rsidRPr="00BA5B8F">
              <w:rPr>
                <w:rFonts w:cs="Times New Roman" w:hint="eastAsia"/>
                <w:color w:val="000000" w:themeColor="text1"/>
                <w:kern w:val="2"/>
                <w:sz w:val="21"/>
              </w:rPr>
              <w:lastRenderedPageBreak/>
              <w:t>控，定期组织</w:t>
            </w:r>
            <w:r w:rsidRPr="00BA5B8F">
              <w:rPr>
                <w:rFonts w:cs="Times New Roman" w:hint="eastAsia"/>
                <w:color w:val="000000" w:themeColor="text1"/>
                <w:kern w:val="2"/>
                <w:sz w:val="21"/>
              </w:rPr>
              <w:t>LDAR</w:t>
            </w:r>
            <w:r w:rsidRPr="00BA5B8F">
              <w:rPr>
                <w:rFonts w:cs="Times New Roman" w:hint="eastAsia"/>
                <w:color w:val="000000" w:themeColor="text1"/>
                <w:kern w:val="2"/>
                <w:sz w:val="21"/>
              </w:rPr>
              <w:t>；项目废水依托</w:t>
            </w:r>
            <w:r w:rsidR="00BE2B44" w:rsidRPr="00BA5B8F">
              <w:rPr>
                <w:rFonts w:cs="Times New Roman" w:hint="eastAsia"/>
                <w:color w:val="000000" w:themeColor="text1"/>
                <w:kern w:val="2"/>
                <w:sz w:val="21"/>
              </w:rPr>
              <w:t>炼油部的废水预处理系统和巴陵石化水务部的生化处理装置</w:t>
            </w:r>
            <w:r w:rsidRPr="00BA5B8F">
              <w:rPr>
                <w:rFonts w:cs="Times New Roman" w:hint="eastAsia"/>
                <w:color w:val="000000" w:themeColor="text1"/>
                <w:kern w:val="2"/>
                <w:sz w:val="21"/>
              </w:rPr>
              <w:t>。</w:t>
            </w:r>
          </w:p>
        </w:tc>
      </w:tr>
      <w:tr w:rsidR="00BA5B8F" w:rsidRPr="00BA5B8F" w14:paraId="13FB984A" w14:textId="77777777" w:rsidTr="00D54854">
        <w:trPr>
          <w:trHeight w:val="20"/>
        </w:trPr>
        <w:tc>
          <w:tcPr>
            <w:tcW w:w="341" w:type="pct"/>
            <w:vMerge/>
            <w:vAlign w:val="center"/>
          </w:tcPr>
          <w:p w14:paraId="40006533" w14:textId="77777777" w:rsidR="002701DF" w:rsidRPr="00BA5B8F" w:rsidRDefault="002701DF" w:rsidP="002701DF">
            <w:pPr>
              <w:spacing w:line="240" w:lineRule="auto"/>
              <w:ind w:firstLine="422"/>
              <w:jc w:val="center"/>
              <w:rPr>
                <w:rFonts w:cs="Times New Roman"/>
                <w:color w:val="000000" w:themeColor="text1"/>
                <w:sz w:val="21"/>
              </w:rPr>
            </w:pPr>
          </w:p>
        </w:tc>
        <w:tc>
          <w:tcPr>
            <w:tcW w:w="357" w:type="pct"/>
            <w:vAlign w:val="center"/>
          </w:tcPr>
          <w:p w14:paraId="6A373249" w14:textId="77777777" w:rsidR="002701DF" w:rsidRPr="00BA5B8F" w:rsidRDefault="002701DF" w:rsidP="002701DF">
            <w:pPr>
              <w:spacing w:line="240" w:lineRule="auto"/>
              <w:ind w:firstLineChars="0" w:firstLine="0"/>
              <w:jc w:val="center"/>
              <w:rPr>
                <w:rFonts w:cs="Times New Roman"/>
                <w:color w:val="000000" w:themeColor="text1"/>
                <w:sz w:val="21"/>
              </w:rPr>
            </w:pPr>
            <w:r w:rsidRPr="00BA5B8F">
              <w:rPr>
                <w:rFonts w:cs="Times New Roman" w:hint="eastAsia"/>
                <w:color w:val="000000" w:themeColor="text1"/>
                <w:kern w:val="2"/>
                <w:sz w:val="21"/>
              </w:rPr>
              <w:t>环境风险防控</w:t>
            </w:r>
          </w:p>
        </w:tc>
        <w:tc>
          <w:tcPr>
            <w:tcW w:w="3295" w:type="pct"/>
            <w:vAlign w:val="center"/>
          </w:tcPr>
          <w:p w14:paraId="629115C6" w14:textId="33DE5302" w:rsidR="002701DF" w:rsidRPr="00BA5B8F" w:rsidRDefault="00BA5B8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1</w:t>
            </w:r>
            <w:r w:rsidRPr="00BA5B8F">
              <w:rPr>
                <w:rFonts w:cs="Times New Roman" w:hint="eastAsia"/>
                <w:color w:val="000000" w:themeColor="text1"/>
                <w:kern w:val="2"/>
                <w:sz w:val="21"/>
              </w:rPr>
              <w:t>）</w:t>
            </w:r>
            <w:r w:rsidR="002701DF" w:rsidRPr="00BA5B8F">
              <w:rPr>
                <w:rFonts w:cs="Times New Roman"/>
                <w:color w:val="000000" w:themeColor="text1"/>
                <w:kern w:val="2"/>
                <w:sz w:val="21"/>
              </w:rPr>
              <w:t>加强辖区</w:t>
            </w:r>
            <w:proofErr w:type="gramStart"/>
            <w:r w:rsidR="002701DF" w:rsidRPr="00BA5B8F">
              <w:rPr>
                <w:rFonts w:cs="Times New Roman"/>
                <w:color w:val="000000" w:themeColor="text1"/>
                <w:kern w:val="2"/>
                <w:sz w:val="21"/>
              </w:rPr>
              <w:t>内涉重</w:t>
            </w:r>
            <w:proofErr w:type="gramEnd"/>
            <w:r w:rsidR="002701DF" w:rsidRPr="00BA5B8F">
              <w:rPr>
                <w:rFonts w:cs="Times New Roman"/>
                <w:color w:val="000000" w:themeColor="text1"/>
                <w:kern w:val="2"/>
                <w:sz w:val="21"/>
              </w:rPr>
              <w:t>企业环境问题排查整治，完成云溪区三角坪化工污染场地修复项目</w:t>
            </w:r>
            <w:r w:rsidR="002701DF" w:rsidRPr="00BA5B8F">
              <w:rPr>
                <w:rFonts w:cs="Times New Roman" w:hint="eastAsia"/>
                <w:color w:val="000000" w:themeColor="text1"/>
                <w:kern w:val="2"/>
                <w:sz w:val="21"/>
              </w:rPr>
              <w:t>；</w:t>
            </w:r>
          </w:p>
          <w:p w14:paraId="72FD4569" w14:textId="7BFC8741" w:rsidR="002701DF" w:rsidRPr="00BA5B8F" w:rsidRDefault="00BA5B8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2</w:t>
            </w:r>
            <w:r w:rsidRPr="00BA5B8F">
              <w:rPr>
                <w:rFonts w:cs="Times New Roman" w:hint="eastAsia"/>
                <w:color w:val="000000" w:themeColor="text1"/>
                <w:kern w:val="2"/>
                <w:sz w:val="21"/>
              </w:rPr>
              <w:t>）</w:t>
            </w:r>
            <w:r w:rsidR="002701DF" w:rsidRPr="00BA5B8F">
              <w:rPr>
                <w:rFonts w:cs="Times New Roman"/>
                <w:color w:val="000000" w:themeColor="text1"/>
                <w:kern w:val="2"/>
                <w:sz w:val="21"/>
              </w:rPr>
              <w:t>云溪河上、下游黑臭水体和长街办</w:t>
            </w:r>
            <w:proofErr w:type="gramStart"/>
            <w:r w:rsidR="002701DF" w:rsidRPr="00BA5B8F">
              <w:rPr>
                <w:rFonts w:cs="Times New Roman"/>
                <w:color w:val="000000" w:themeColor="text1"/>
                <w:kern w:val="2"/>
                <w:sz w:val="21"/>
              </w:rPr>
              <w:t>樟树港</w:t>
            </w:r>
            <w:proofErr w:type="gramEnd"/>
            <w:r w:rsidR="002701DF" w:rsidRPr="00BA5B8F">
              <w:rPr>
                <w:rFonts w:cs="Times New Roman"/>
                <w:color w:val="000000" w:themeColor="text1"/>
                <w:kern w:val="2"/>
                <w:sz w:val="21"/>
              </w:rPr>
              <w:t>黑臭水体整治销号，加强日常监管，防止反弹</w:t>
            </w:r>
            <w:r w:rsidR="002701DF" w:rsidRPr="00BA5B8F">
              <w:rPr>
                <w:rFonts w:cs="Times New Roman" w:hint="eastAsia"/>
                <w:color w:val="000000" w:themeColor="text1"/>
                <w:kern w:val="2"/>
                <w:sz w:val="21"/>
              </w:rPr>
              <w:t>；</w:t>
            </w:r>
          </w:p>
          <w:p w14:paraId="795CD057"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3</w:t>
            </w:r>
            <w:r w:rsidRPr="00BA5B8F">
              <w:rPr>
                <w:rFonts w:cs="Times New Roman" w:hint="eastAsia"/>
                <w:color w:val="000000" w:themeColor="text1"/>
                <w:kern w:val="2"/>
                <w:sz w:val="21"/>
              </w:rPr>
              <w:t>）</w:t>
            </w:r>
            <w:r w:rsidRPr="00BA5B8F">
              <w:rPr>
                <w:rFonts w:cs="Times New Roman"/>
                <w:color w:val="000000" w:themeColor="text1"/>
                <w:kern w:val="2"/>
                <w:sz w:val="21"/>
              </w:rPr>
              <w:t>全面贯彻落实</w:t>
            </w:r>
            <w:r w:rsidRPr="00BA5B8F">
              <w:rPr>
                <w:rFonts w:cs="Times New Roman"/>
                <w:color w:val="000000" w:themeColor="text1"/>
                <w:kern w:val="2"/>
                <w:sz w:val="21"/>
              </w:rPr>
              <w:t>“</w:t>
            </w:r>
            <w:r w:rsidRPr="00BA5B8F">
              <w:rPr>
                <w:rFonts w:cs="Times New Roman"/>
                <w:color w:val="000000" w:themeColor="text1"/>
                <w:kern w:val="2"/>
                <w:sz w:val="21"/>
              </w:rPr>
              <w:t>一控两减三基本</w:t>
            </w:r>
            <w:r w:rsidRPr="00BA5B8F">
              <w:rPr>
                <w:rFonts w:cs="Times New Roman"/>
                <w:color w:val="000000" w:themeColor="text1"/>
                <w:kern w:val="2"/>
                <w:sz w:val="21"/>
              </w:rPr>
              <w:t>”</w:t>
            </w:r>
            <w:r w:rsidRPr="00BA5B8F">
              <w:rPr>
                <w:rFonts w:cs="Times New Roman"/>
                <w:color w:val="000000" w:themeColor="text1"/>
                <w:kern w:val="2"/>
                <w:sz w:val="21"/>
              </w:rPr>
              <w:t>行动，加强肥料、农药包装废弃物回收处理试点与推广应用，建立健全废弃农膜回收贮运和综合利用网络，废弃农膜回收率达到</w:t>
            </w:r>
            <w:r w:rsidRPr="00BA5B8F">
              <w:rPr>
                <w:rFonts w:cs="Times New Roman"/>
                <w:color w:val="000000" w:themeColor="text1"/>
                <w:kern w:val="2"/>
                <w:sz w:val="21"/>
              </w:rPr>
              <w:t>80%</w:t>
            </w:r>
            <w:r w:rsidRPr="00BA5B8F">
              <w:rPr>
                <w:rFonts w:cs="Times New Roman"/>
                <w:color w:val="000000" w:themeColor="text1"/>
                <w:kern w:val="2"/>
                <w:sz w:val="21"/>
              </w:rPr>
              <w:t>以上</w:t>
            </w:r>
            <w:r w:rsidRPr="00BA5B8F">
              <w:rPr>
                <w:rFonts w:cs="Times New Roman" w:hint="eastAsia"/>
                <w:color w:val="000000" w:themeColor="text1"/>
                <w:kern w:val="2"/>
                <w:sz w:val="21"/>
              </w:rPr>
              <w:t>；</w:t>
            </w:r>
          </w:p>
          <w:p w14:paraId="78B19BE7"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w:t>
            </w:r>
            <w:r w:rsidRPr="00BA5B8F">
              <w:rPr>
                <w:rFonts w:cs="Times New Roman" w:hint="eastAsia"/>
                <w:color w:val="000000" w:themeColor="text1"/>
                <w:kern w:val="2"/>
                <w:sz w:val="21"/>
              </w:rPr>
              <w:t>4</w:t>
            </w:r>
            <w:r w:rsidRPr="00BA5B8F">
              <w:rPr>
                <w:rFonts w:cs="Times New Roman" w:hint="eastAsia"/>
                <w:color w:val="000000" w:themeColor="text1"/>
                <w:kern w:val="2"/>
                <w:sz w:val="21"/>
              </w:rPr>
              <w:t>）</w:t>
            </w:r>
            <w:r w:rsidRPr="00BA5B8F">
              <w:rPr>
                <w:rFonts w:cs="Times New Roman"/>
                <w:color w:val="000000" w:themeColor="text1"/>
                <w:kern w:val="2"/>
                <w:sz w:val="21"/>
              </w:rPr>
              <w:t>制定推进水污染防治重点行业实施清洁化改造方案，明确改造内容及时限要求</w:t>
            </w:r>
          </w:p>
        </w:tc>
        <w:tc>
          <w:tcPr>
            <w:tcW w:w="1008" w:type="pct"/>
            <w:vAlign w:val="center"/>
          </w:tcPr>
          <w:p w14:paraId="50B6E853"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本项目不涉及重金属；其它条例本项目不涉及</w:t>
            </w:r>
          </w:p>
        </w:tc>
      </w:tr>
      <w:tr w:rsidR="00BA5B8F" w:rsidRPr="00BA5B8F" w14:paraId="16AA994C" w14:textId="77777777" w:rsidTr="00D54854">
        <w:trPr>
          <w:trHeight w:val="20"/>
        </w:trPr>
        <w:tc>
          <w:tcPr>
            <w:tcW w:w="341" w:type="pct"/>
            <w:vMerge/>
            <w:vAlign w:val="center"/>
          </w:tcPr>
          <w:p w14:paraId="360E0415" w14:textId="77777777" w:rsidR="002701DF" w:rsidRPr="00BA5B8F" w:rsidRDefault="002701DF" w:rsidP="002701DF">
            <w:pPr>
              <w:spacing w:line="240" w:lineRule="auto"/>
              <w:ind w:firstLine="422"/>
              <w:jc w:val="center"/>
              <w:rPr>
                <w:rFonts w:cs="Times New Roman"/>
                <w:color w:val="000000" w:themeColor="text1"/>
                <w:sz w:val="21"/>
              </w:rPr>
            </w:pPr>
          </w:p>
        </w:tc>
        <w:tc>
          <w:tcPr>
            <w:tcW w:w="357" w:type="pct"/>
            <w:vAlign w:val="center"/>
          </w:tcPr>
          <w:p w14:paraId="52BF721E" w14:textId="77777777" w:rsidR="002701DF" w:rsidRPr="00BA5B8F" w:rsidRDefault="002701DF" w:rsidP="002701DF">
            <w:pPr>
              <w:spacing w:line="240" w:lineRule="auto"/>
              <w:ind w:firstLineChars="0" w:firstLine="0"/>
              <w:jc w:val="center"/>
              <w:rPr>
                <w:rFonts w:cs="Times New Roman"/>
                <w:color w:val="000000" w:themeColor="text1"/>
                <w:sz w:val="21"/>
              </w:rPr>
            </w:pPr>
            <w:r w:rsidRPr="00BA5B8F">
              <w:rPr>
                <w:rFonts w:cs="Times New Roman" w:hint="eastAsia"/>
                <w:color w:val="000000" w:themeColor="text1"/>
                <w:kern w:val="2"/>
                <w:sz w:val="21"/>
              </w:rPr>
              <w:t>资源开发效率要求</w:t>
            </w:r>
          </w:p>
        </w:tc>
        <w:tc>
          <w:tcPr>
            <w:tcW w:w="3295" w:type="pct"/>
            <w:vAlign w:val="center"/>
          </w:tcPr>
          <w:p w14:paraId="1589D699" w14:textId="77777777"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kern w:val="2"/>
                <w:sz w:val="21"/>
              </w:rPr>
              <w:t>云溪镇：耕地保有量不低于</w:t>
            </w:r>
            <w:r w:rsidRPr="00BA5B8F">
              <w:rPr>
                <w:rFonts w:cs="Times New Roman" w:hint="eastAsia"/>
                <w:color w:val="000000" w:themeColor="text1"/>
                <w:kern w:val="2"/>
                <w:sz w:val="21"/>
              </w:rPr>
              <w:t xml:space="preserve"> 2396.86 </w:t>
            </w:r>
            <w:r w:rsidRPr="00BA5B8F">
              <w:rPr>
                <w:rFonts w:cs="Times New Roman" w:hint="eastAsia"/>
                <w:color w:val="000000" w:themeColor="text1"/>
                <w:kern w:val="2"/>
                <w:sz w:val="21"/>
              </w:rPr>
              <w:t>公顷，基本农田保护面积不低于</w:t>
            </w:r>
            <w:r w:rsidRPr="00BA5B8F">
              <w:rPr>
                <w:rFonts w:cs="Times New Roman" w:hint="eastAsia"/>
                <w:color w:val="000000" w:themeColor="text1"/>
                <w:kern w:val="2"/>
                <w:sz w:val="21"/>
              </w:rPr>
              <w:t xml:space="preserve"> 1658.10 </w:t>
            </w:r>
            <w:r w:rsidRPr="00BA5B8F">
              <w:rPr>
                <w:rFonts w:cs="Times New Roman" w:hint="eastAsia"/>
                <w:color w:val="000000" w:themeColor="text1"/>
                <w:kern w:val="2"/>
                <w:sz w:val="21"/>
              </w:rPr>
              <w:t>公顷；建设用地总规模控制在</w:t>
            </w:r>
            <w:r w:rsidRPr="00BA5B8F">
              <w:rPr>
                <w:rFonts w:cs="Times New Roman" w:hint="eastAsia"/>
                <w:color w:val="000000" w:themeColor="text1"/>
                <w:kern w:val="2"/>
                <w:sz w:val="21"/>
              </w:rPr>
              <w:t xml:space="preserve"> 4633.64 </w:t>
            </w:r>
            <w:r w:rsidRPr="00BA5B8F">
              <w:rPr>
                <w:rFonts w:cs="Times New Roman" w:hint="eastAsia"/>
                <w:color w:val="000000" w:themeColor="text1"/>
                <w:kern w:val="2"/>
                <w:sz w:val="21"/>
              </w:rPr>
              <w:t>公顷以内，城乡建设用地规模控制在</w:t>
            </w:r>
            <w:r w:rsidRPr="00BA5B8F">
              <w:rPr>
                <w:rFonts w:cs="Times New Roman" w:hint="eastAsia"/>
                <w:color w:val="000000" w:themeColor="text1"/>
                <w:kern w:val="2"/>
                <w:sz w:val="21"/>
              </w:rPr>
              <w:t xml:space="preserve"> 3232.33 </w:t>
            </w:r>
            <w:r w:rsidRPr="00BA5B8F">
              <w:rPr>
                <w:rFonts w:cs="Times New Roman" w:hint="eastAsia"/>
                <w:color w:val="000000" w:themeColor="text1"/>
                <w:kern w:val="2"/>
                <w:sz w:val="21"/>
              </w:rPr>
              <w:t>公顷以内，城镇工矿用地规模控制在</w:t>
            </w:r>
            <w:r w:rsidRPr="00BA5B8F">
              <w:rPr>
                <w:rFonts w:cs="Times New Roman" w:hint="eastAsia"/>
                <w:color w:val="000000" w:themeColor="text1"/>
                <w:kern w:val="2"/>
                <w:sz w:val="21"/>
              </w:rPr>
              <w:t xml:space="preserve"> 3016.16 </w:t>
            </w:r>
            <w:r w:rsidRPr="00BA5B8F">
              <w:rPr>
                <w:rFonts w:cs="Times New Roman" w:hint="eastAsia"/>
                <w:color w:val="000000" w:themeColor="text1"/>
                <w:kern w:val="2"/>
                <w:sz w:val="21"/>
              </w:rPr>
              <w:t>公顷以内。</w:t>
            </w:r>
          </w:p>
        </w:tc>
        <w:tc>
          <w:tcPr>
            <w:tcW w:w="1008" w:type="pct"/>
            <w:vAlign w:val="center"/>
          </w:tcPr>
          <w:p w14:paraId="63FA5C0F" w14:textId="62F363AD" w:rsidR="002701DF" w:rsidRPr="00BA5B8F" w:rsidRDefault="002701DF" w:rsidP="00BA5B8F">
            <w:pPr>
              <w:spacing w:line="240" w:lineRule="auto"/>
              <w:ind w:firstLine="422"/>
              <w:rPr>
                <w:rFonts w:cs="Times New Roman"/>
                <w:color w:val="000000" w:themeColor="text1"/>
                <w:sz w:val="21"/>
              </w:rPr>
            </w:pPr>
            <w:r w:rsidRPr="00BA5B8F">
              <w:rPr>
                <w:rFonts w:cs="Times New Roman" w:hint="eastAsia"/>
                <w:color w:val="000000" w:themeColor="text1"/>
                <w:sz w:val="21"/>
              </w:rPr>
              <w:t>本项目位于已划定的云溪工业园内，</w:t>
            </w:r>
            <w:r w:rsidR="00BA5B8F" w:rsidRPr="00BA5B8F">
              <w:rPr>
                <w:rFonts w:cs="Times New Roman" w:hint="eastAsia"/>
                <w:color w:val="000000" w:themeColor="text1"/>
                <w:sz w:val="21"/>
              </w:rPr>
              <w:t>建设用地已规划，</w:t>
            </w:r>
            <w:r w:rsidRPr="00BA5B8F">
              <w:rPr>
                <w:rFonts w:cs="Times New Roman" w:hint="eastAsia"/>
                <w:color w:val="000000" w:themeColor="text1"/>
                <w:sz w:val="21"/>
              </w:rPr>
              <w:t>不涉及资源开发效率要求</w:t>
            </w:r>
          </w:p>
        </w:tc>
      </w:tr>
    </w:tbl>
    <w:p w14:paraId="29C7B707" w14:textId="77777777" w:rsidR="002701DF" w:rsidRPr="00BA5B8F" w:rsidRDefault="002701DF" w:rsidP="002701DF">
      <w:pPr>
        <w:ind w:firstLine="482"/>
        <w:rPr>
          <w:rFonts w:cs="Times New Roman"/>
          <w:color w:val="000000" w:themeColor="text1"/>
        </w:rPr>
      </w:pPr>
      <w:r w:rsidRPr="00BA5B8F">
        <w:rPr>
          <w:rFonts w:cs="Times New Roman" w:hint="eastAsia"/>
          <w:color w:val="000000" w:themeColor="text1"/>
        </w:rPr>
        <w:t>综上，本项目统筹考虑了生态保护红线、环境质量底线、资源利用上线的管控要求，提出了项目选址选线、污染物排放、环境风险等方面禁止和限制的环境准入要求，本项目的建设是符合岳阳市“三线一单”中相关要求的。</w:t>
      </w:r>
    </w:p>
    <w:p w14:paraId="6DC546C8" w14:textId="77777777" w:rsidR="002701DF" w:rsidRPr="00BA5B8F" w:rsidRDefault="002701DF" w:rsidP="002701DF">
      <w:pPr>
        <w:pStyle w:val="lh-2"/>
        <w:rPr>
          <w:color w:val="000000" w:themeColor="text1"/>
        </w:rPr>
      </w:pPr>
      <w:bookmarkStart w:id="21" w:name="_Toc127260524"/>
      <w:r w:rsidRPr="00BA5B8F">
        <w:rPr>
          <w:rFonts w:hint="eastAsia"/>
          <w:color w:val="000000" w:themeColor="text1"/>
        </w:rPr>
        <w:t>环境管理政策符合性</w:t>
      </w:r>
      <w:bookmarkEnd w:id="21"/>
    </w:p>
    <w:p w14:paraId="44394C2F" w14:textId="77777777" w:rsidR="002701DF" w:rsidRPr="00BA5B8F" w:rsidRDefault="002701DF" w:rsidP="002701DF">
      <w:pPr>
        <w:spacing w:line="480" w:lineRule="exact"/>
        <w:ind w:firstLine="482"/>
        <w:rPr>
          <w:rFonts w:cs="Times New Roman"/>
          <w:color w:val="000000" w:themeColor="text1"/>
          <w:lang w:val="en-GB"/>
        </w:rPr>
      </w:pPr>
      <w:r w:rsidRPr="00BA5B8F">
        <w:rPr>
          <w:rFonts w:cs="Times New Roman"/>
          <w:color w:val="000000" w:themeColor="text1"/>
        </w:rPr>
        <w:t>（</w:t>
      </w:r>
      <w:r w:rsidRPr="00BA5B8F">
        <w:rPr>
          <w:rFonts w:cs="Times New Roman"/>
          <w:color w:val="000000" w:themeColor="text1"/>
        </w:rPr>
        <w:t>1</w:t>
      </w:r>
      <w:r w:rsidRPr="00BA5B8F">
        <w:rPr>
          <w:rFonts w:cs="Times New Roman"/>
          <w:color w:val="000000" w:themeColor="text1"/>
        </w:rPr>
        <w:t>）</w:t>
      </w:r>
      <w:r w:rsidRPr="00BA5B8F">
        <w:rPr>
          <w:rFonts w:cs="Times New Roman"/>
          <w:color w:val="000000" w:themeColor="text1"/>
          <w:lang w:val="en-GB"/>
        </w:rPr>
        <w:t>与《长江经济带生态环境保护规划》及《</w:t>
      </w:r>
      <w:r w:rsidRPr="00BA5B8F">
        <w:rPr>
          <w:rFonts w:cs="Times New Roman"/>
          <w:bCs/>
          <w:color w:val="000000" w:themeColor="text1"/>
          <w:szCs w:val="32"/>
          <w:lang w:val="en-GB"/>
        </w:rPr>
        <w:t>长江保护修复攻坚战行动计划》相符性分析</w:t>
      </w:r>
    </w:p>
    <w:p w14:paraId="652C85B5" w14:textId="77777777" w:rsidR="002701DF" w:rsidRPr="00BA5B8F" w:rsidRDefault="002701DF" w:rsidP="002701DF">
      <w:pPr>
        <w:spacing w:line="480" w:lineRule="exact"/>
        <w:ind w:firstLine="482"/>
        <w:rPr>
          <w:rFonts w:cs="Times New Roman"/>
          <w:color w:val="000000" w:themeColor="text1"/>
          <w:lang w:val="en-GB"/>
        </w:rPr>
      </w:pPr>
      <w:r w:rsidRPr="00BA5B8F">
        <w:rPr>
          <w:rFonts w:cs="Times New Roman"/>
          <w:color w:val="000000" w:themeColor="text1"/>
          <w:lang w:val="en-GB"/>
        </w:rPr>
        <w:t>根据《长江经济带生态环境保护规划》，规划要求实行负面清单管理中的除在建项目外，严禁在干流及主要支流岸线</w:t>
      </w:r>
      <w:r w:rsidRPr="00BA5B8F">
        <w:rPr>
          <w:rFonts w:cs="Times New Roman"/>
          <w:color w:val="000000" w:themeColor="text1"/>
          <w:lang w:val="en-GB"/>
        </w:rPr>
        <w:t>1</w:t>
      </w:r>
      <w:r w:rsidRPr="00BA5B8F">
        <w:rPr>
          <w:rFonts w:cs="Times New Roman"/>
          <w:color w:val="000000" w:themeColor="text1"/>
          <w:lang w:val="en-GB"/>
        </w:rPr>
        <w:t>公里范围布局新建重化工园区，严控在中上游沿岸地区新建石油化工和煤化工项目，严控下游高污染、高排放企业向上游转移。同时，《长</w:t>
      </w:r>
      <w:r w:rsidRPr="00BA5B8F">
        <w:rPr>
          <w:rFonts w:cs="Times New Roman"/>
          <w:color w:val="000000" w:themeColor="text1"/>
          <w:lang w:val="en-GB"/>
        </w:rPr>
        <w:lastRenderedPageBreak/>
        <w:t>江经济带生态环境保护规划》已明确长江主要支流为金沙江、雅砻江、大渡河、岷江、沱江、嘉陵江</w:t>
      </w:r>
      <w:r w:rsidRPr="00BA5B8F">
        <w:rPr>
          <w:rFonts w:cs="Times New Roman"/>
          <w:color w:val="000000" w:themeColor="text1"/>
          <w:lang w:val="en-GB"/>
        </w:rPr>
        <w:t>(</w:t>
      </w:r>
      <w:r w:rsidRPr="00BA5B8F">
        <w:rPr>
          <w:rFonts w:cs="Times New Roman"/>
          <w:color w:val="000000" w:themeColor="text1"/>
          <w:lang w:val="en-GB"/>
        </w:rPr>
        <w:t>含涪江、渠江</w:t>
      </w:r>
      <w:r w:rsidRPr="00BA5B8F">
        <w:rPr>
          <w:rFonts w:cs="Times New Roman"/>
          <w:color w:val="000000" w:themeColor="text1"/>
          <w:lang w:val="en-GB"/>
        </w:rPr>
        <w:t>)</w:t>
      </w:r>
      <w:r w:rsidRPr="00BA5B8F">
        <w:rPr>
          <w:rFonts w:cs="Times New Roman"/>
          <w:color w:val="000000" w:themeColor="text1"/>
          <w:lang w:val="en-GB"/>
        </w:rPr>
        <w:t>、湘江、汉江、赣江等主要支流及鄱阳湖、洞庭湖、三峡水库、丹江口水库等主要湖库。</w:t>
      </w:r>
    </w:p>
    <w:p w14:paraId="78125A66" w14:textId="77777777" w:rsidR="002701DF" w:rsidRPr="00BA5B8F" w:rsidRDefault="002701DF" w:rsidP="002701DF">
      <w:pPr>
        <w:spacing w:line="480" w:lineRule="exact"/>
        <w:ind w:firstLine="482"/>
        <w:rPr>
          <w:rFonts w:cs="Times New Roman"/>
          <w:color w:val="000000" w:themeColor="text1"/>
          <w:lang w:val="en-GB"/>
        </w:rPr>
      </w:pPr>
      <w:r w:rsidRPr="00BA5B8F">
        <w:rPr>
          <w:rFonts w:cs="Times New Roman"/>
          <w:color w:val="000000" w:themeColor="text1"/>
          <w:lang w:val="en-GB"/>
        </w:rPr>
        <w:t>根据《长江保护修复攻坚战行动计划》中有关</w:t>
      </w:r>
      <w:r w:rsidRPr="00BA5B8F">
        <w:rPr>
          <w:rFonts w:cs="Times New Roman"/>
          <w:color w:val="000000" w:themeColor="text1"/>
          <w:lang w:val="en-GB"/>
        </w:rPr>
        <w:t>“</w:t>
      </w:r>
      <w:r w:rsidRPr="00BA5B8F">
        <w:rPr>
          <w:rFonts w:cs="Times New Roman"/>
          <w:color w:val="000000" w:themeColor="text1"/>
          <w:lang w:val="en-GB"/>
        </w:rPr>
        <w:t>加强工业污染治理，有效防范生态环境风险</w:t>
      </w:r>
      <w:r w:rsidRPr="00BA5B8F">
        <w:rPr>
          <w:rFonts w:cs="Times New Roman"/>
          <w:color w:val="000000" w:themeColor="text1"/>
          <w:lang w:val="en-GB"/>
        </w:rPr>
        <w:t>”</w:t>
      </w:r>
      <w:r w:rsidRPr="00BA5B8F">
        <w:rPr>
          <w:rFonts w:cs="Times New Roman"/>
          <w:color w:val="000000" w:themeColor="text1"/>
          <w:lang w:val="en-GB"/>
        </w:rPr>
        <w:t>要求，文中明确</w:t>
      </w:r>
      <w:r w:rsidRPr="00BA5B8F">
        <w:rPr>
          <w:rFonts w:cs="Times New Roman"/>
          <w:color w:val="000000" w:themeColor="text1"/>
          <w:lang w:val="en-GB"/>
        </w:rPr>
        <w:t>“</w:t>
      </w:r>
      <w:r w:rsidRPr="00BA5B8F">
        <w:rPr>
          <w:rFonts w:cs="Times New Roman"/>
          <w:color w:val="000000" w:themeColor="text1"/>
          <w:lang w:val="en-GB"/>
        </w:rPr>
        <w:t>长江干流及主要支流岸线</w:t>
      </w:r>
      <w:r w:rsidRPr="00BA5B8F">
        <w:rPr>
          <w:rFonts w:cs="Times New Roman"/>
          <w:color w:val="000000" w:themeColor="text1"/>
          <w:lang w:val="en-GB"/>
        </w:rPr>
        <w:t>1</w:t>
      </w:r>
      <w:r w:rsidRPr="00BA5B8F">
        <w:rPr>
          <w:rFonts w:cs="Times New Roman"/>
          <w:color w:val="000000" w:themeColor="text1"/>
          <w:lang w:val="en-GB"/>
        </w:rPr>
        <w:t>公里范围内不准新增化工园区，依法淘汰取缔违法违规工业园区。</w:t>
      </w:r>
      <w:r w:rsidRPr="00BA5B8F">
        <w:rPr>
          <w:rFonts w:cs="Times New Roman"/>
          <w:color w:val="000000" w:themeColor="text1"/>
          <w:lang w:val="en-GB"/>
        </w:rPr>
        <w:t>”</w:t>
      </w:r>
    </w:p>
    <w:p w14:paraId="7322FF9A" w14:textId="25AAC06B" w:rsidR="002701DF" w:rsidRPr="00BA5B8F" w:rsidRDefault="002701DF" w:rsidP="002701DF">
      <w:pPr>
        <w:spacing w:line="480" w:lineRule="exact"/>
        <w:ind w:firstLine="482"/>
        <w:rPr>
          <w:rFonts w:cs="Times New Roman"/>
          <w:color w:val="000000" w:themeColor="text1"/>
          <w:lang w:val="en-GB"/>
        </w:rPr>
      </w:pPr>
      <w:r w:rsidRPr="00BA5B8F">
        <w:rPr>
          <w:rFonts w:cs="Times New Roman"/>
          <w:color w:val="000000" w:themeColor="text1"/>
          <w:lang w:val="en-GB"/>
        </w:rPr>
        <w:t>本项目选址位于湖南岳阳绿色化工高新技术产业开发区</w:t>
      </w:r>
      <w:r w:rsidR="00BE2B44" w:rsidRPr="00BA5B8F">
        <w:rPr>
          <w:rFonts w:cs="Times New Roman" w:hint="eastAsia"/>
          <w:color w:val="000000" w:themeColor="text1"/>
          <w:lang w:val="en-GB"/>
        </w:rPr>
        <w:t>巴陵</w:t>
      </w:r>
      <w:r w:rsidRPr="00BA5B8F">
        <w:rPr>
          <w:rFonts w:cs="Times New Roman" w:hint="eastAsia"/>
          <w:color w:val="000000" w:themeColor="text1"/>
          <w:lang w:val="en-GB"/>
        </w:rPr>
        <w:t>片区</w:t>
      </w:r>
      <w:r w:rsidRPr="00BA5B8F">
        <w:rPr>
          <w:rFonts w:cs="Times New Roman"/>
          <w:color w:val="000000" w:themeColor="text1"/>
          <w:lang w:val="en-GB"/>
        </w:rPr>
        <w:t>，属合法的工业园区；项目选址距离长江约</w:t>
      </w:r>
      <w:r w:rsidR="00BE2B44" w:rsidRPr="00BA5B8F">
        <w:rPr>
          <w:rFonts w:cs="Times New Roman"/>
          <w:color w:val="000000" w:themeColor="text1"/>
          <w:lang w:val="en-GB"/>
        </w:rPr>
        <w:t>11</w:t>
      </w:r>
      <w:r w:rsidRPr="00BA5B8F">
        <w:rPr>
          <w:rFonts w:cs="Times New Roman"/>
          <w:color w:val="000000" w:themeColor="text1"/>
          <w:lang w:val="en-GB"/>
        </w:rPr>
        <w:t>km</w:t>
      </w:r>
      <w:r w:rsidRPr="00BA5B8F">
        <w:rPr>
          <w:rFonts w:cs="Times New Roman"/>
          <w:color w:val="000000" w:themeColor="text1"/>
          <w:lang w:val="en-GB"/>
        </w:rPr>
        <w:t>，符合对化工项目距离的要求。</w:t>
      </w:r>
    </w:p>
    <w:p w14:paraId="20B49D3A" w14:textId="77777777" w:rsidR="002701DF" w:rsidRPr="00BA5B8F" w:rsidRDefault="002701DF" w:rsidP="002701DF">
      <w:pPr>
        <w:spacing w:line="480" w:lineRule="exact"/>
        <w:ind w:firstLine="482"/>
        <w:rPr>
          <w:rFonts w:cs="Times New Roman"/>
          <w:color w:val="000000" w:themeColor="text1"/>
          <w:lang w:val="en-GB"/>
        </w:rPr>
      </w:pPr>
      <w:r w:rsidRPr="00BA5B8F">
        <w:rPr>
          <w:rFonts w:cs="Times New Roman"/>
          <w:color w:val="000000" w:themeColor="text1"/>
          <w:lang w:val="en-GB"/>
        </w:rPr>
        <w:t>因此本项目的选址符合《长江经济带生态环境保护规划》及《长江保护修复攻坚战行动计划》的要求。</w:t>
      </w:r>
    </w:p>
    <w:p w14:paraId="4C006B4C" w14:textId="22D95F57" w:rsidR="002701DF" w:rsidRPr="00BA5B8F" w:rsidRDefault="002701DF" w:rsidP="002701DF">
      <w:pPr>
        <w:spacing w:line="480" w:lineRule="exact"/>
        <w:ind w:firstLine="482"/>
        <w:rPr>
          <w:rFonts w:cs="Times New Roman"/>
          <w:bCs/>
          <w:color w:val="000000" w:themeColor="text1"/>
          <w:szCs w:val="32"/>
          <w:lang w:val="en-GB"/>
        </w:rPr>
      </w:pPr>
      <w:r w:rsidRPr="00BA5B8F">
        <w:rPr>
          <w:rFonts w:cs="Times New Roman"/>
          <w:color w:val="000000" w:themeColor="text1"/>
          <w:lang w:val="en-GB"/>
        </w:rPr>
        <w:t>（</w:t>
      </w:r>
      <w:r w:rsidRPr="00BA5B8F">
        <w:rPr>
          <w:rFonts w:cs="Times New Roman"/>
          <w:color w:val="000000" w:themeColor="text1"/>
          <w:lang w:val="en-GB"/>
        </w:rPr>
        <w:t>2</w:t>
      </w:r>
      <w:r w:rsidRPr="00BA5B8F">
        <w:rPr>
          <w:rFonts w:cs="Times New Roman"/>
          <w:color w:val="000000" w:themeColor="text1"/>
          <w:lang w:val="en-GB"/>
        </w:rPr>
        <w:t>）与</w:t>
      </w:r>
      <w:r w:rsidRPr="00BA5B8F">
        <w:rPr>
          <w:rFonts w:cs="Times New Roman"/>
          <w:bCs/>
          <w:color w:val="000000" w:themeColor="text1"/>
          <w:szCs w:val="32"/>
          <w:lang w:val="en-GB"/>
        </w:rPr>
        <w:t>《长江经济带发展负面清单指南（试行</w:t>
      </w:r>
      <w:r w:rsidR="00BE2B44" w:rsidRPr="00BA5B8F">
        <w:rPr>
          <w:rFonts w:cs="Times New Roman" w:hint="eastAsia"/>
          <w:bCs/>
          <w:color w:val="000000" w:themeColor="text1"/>
          <w:szCs w:val="32"/>
          <w:lang w:val="en-GB"/>
        </w:rPr>
        <w:t>，</w:t>
      </w:r>
      <w:r w:rsidR="00BE2B44" w:rsidRPr="00BA5B8F">
        <w:rPr>
          <w:rFonts w:cs="Times New Roman"/>
          <w:bCs/>
          <w:color w:val="000000" w:themeColor="text1"/>
          <w:szCs w:val="32"/>
          <w:lang w:val="en-GB"/>
        </w:rPr>
        <w:t>2022</w:t>
      </w:r>
      <w:r w:rsidR="00BE2B44" w:rsidRPr="00BA5B8F">
        <w:rPr>
          <w:rFonts w:cs="Times New Roman" w:hint="eastAsia"/>
          <w:bCs/>
          <w:color w:val="000000" w:themeColor="text1"/>
          <w:szCs w:val="32"/>
          <w:lang w:val="en-GB"/>
        </w:rPr>
        <w:t>年版</w:t>
      </w:r>
      <w:r w:rsidRPr="00BA5B8F">
        <w:rPr>
          <w:rFonts w:cs="Times New Roman"/>
          <w:bCs/>
          <w:color w:val="000000" w:themeColor="text1"/>
          <w:szCs w:val="32"/>
          <w:lang w:val="en-GB"/>
        </w:rPr>
        <w:t>）》及《湖南省长江经济带发展负面清单实施细则（试行）》相符性分析</w:t>
      </w:r>
    </w:p>
    <w:p w14:paraId="14233902" w14:textId="77777777" w:rsidR="00BE2B44" w:rsidRPr="00BA5B8F" w:rsidRDefault="00BE2B44" w:rsidP="00BE2B44">
      <w:pPr>
        <w:pStyle w:val="lh--4"/>
        <w:ind w:firstLine="482"/>
        <w:rPr>
          <w:color w:val="000000" w:themeColor="text1"/>
        </w:rPr>
      </w:pPr>
      <w:r w:rsidRPr="00BA5B8F">
        <w:rPr>
          <w:rFonts w:hint="eastAsia"/>
          <w:color w:val="000000" w:themeColor="text1"/>
        </w:rPr>
        <w:t>为深入贯彻落</w:t>
      </w:r>
      <w:proofErr w:type="gramStart"/>
      <w:r w:rsidRPr="00BA5B8F">
        <w:rPr>
          <w:rFonts w:hint="eastAsia"/>
          <w:color w:val="000000" w:themeColor="text1"/>
        </w:rPr>
        <w:t>实习近</w:t>
      </w:r>
      <w:proofErr w:type="gramEnd"/>
      <w:r w:rsidRPr="00BA5B8F">
        <w:rPr>
          <w:rFonts w:hint="eastAsia"/>
          <w:color w:val="000000" w:themeColor="text1"/>
        </w:rPr>
        <w:t>平总书记关于推动长江经济带发展的重要讲话和指示批示精神，认真落实长江保护法，进一步完善长江经济带负面清单管理制度体系，推动长江经济带发展领导小组办公室于</w:t>
      </w:r>
      <w:r w:rsidRPr="00BA5B8F">
        <w:rPr>
          <w:rFonts w:hint="eastAsia"/>
          <w:color w:val="000000" w:themeColor="text1"/>
        </w:rPr>
        <w:t>2022</w:t>
      </w:r>
      <w:r w:rsidRPr="00BA5B8F">
        <w:rPr>
          <w:rFonts w:hint="eastAsia"/>
          <w:color w:val="000000" w:themeColor="text1"/>
        </w:rPr>
        <w:t>年</w:t>
      </w:r>
      <w:r w:rsidRPr="00BA5B8F">
        <w:rPr>
          <w:rFonts w:hint="eastAsia"/>
          <w:color w:val="000000" w:themeColor="text1"/>
        </w:rPr>
        <w:t>1</w:t>
      </w:r>
      <w:r w:rsidRPr="00BA5B8F">
        <w:rPr>
          <w:rFonts w:hint="eastAsia"/>
          <w:color w:val="000000" w:themeColor="text1"/>
        </w:rPr>
        <w:t>月</w:t>
      </w:r>
      <w:r w:rsidRPr="00BA5B8F">
        <w:rPr>
          <w:rFonts w:hint="eastAsia"/>
          <w:color w:val="000000" w:themeColor="text1"/>
        </w:rPr>
        <w:t>19</w:t>
      </w:r>
      <w:r w:rsidRPr="00BA5B8F">
        <w:rPr>
          <w:rFonts w:hint="eastAsia"/>
          <w:color w:val="000000" w:themeColor="text1"/>
        </w:rPr>
        <w:t>日印发</w:t>
      </w:r>
      <w:r w:rsidRPr="00BA5B8F">
        <w:rPr>
          <w:rStyle w:val="af4"/>
          <w:rFonts w:hint="eastAsia"/>
          <w:b w:val="0"/>
          <w:bCs w:val="0"/>
          <w:color w:val="000000" w:themeColor="text1"/>
        </w:rPr>
        <w:t>《长江经济带发展负面清单指南（试行，</w:t>
      </w:r>
      <w:r w:rsidRPr="00BA5B8F">
        <w:rPr>
          <w:rStyle w:val="af4"/>
          <w:rFonts w:hint="eastAsia"/>
          <w:b w:val="0"/>
          <w:bCs w:val="0"/>
          <w:color w:val="000000" w:themeColor="text1"/>
        </w:rPr>
        <w:t>2022</w:t>
      </w:r>
      <w:r w:rsidRPr="00BA5B8F">
        <w:rPr>
          <w:rStyle w:val="af4"/>
          <w:rFonts w:hint="eastAsia"/>
          <w:b w:val="0"/>
          <w:bCs w:val="0"/>
          <w:color w:val="000000" w:themeColor="text1"/>
        </w:rPr>
        <w:t>年版）》，</w:t>
      </w:r>
      <w:r w:rsidRPr="00BA5B8F">
        <w:rPr>
          <w:color w:val="000000" w:themeColor="text1"/>
        </w:rPr>
        <w:t>本项目与《长江经济带发展负面清单指南（试行，</w:t>
      </w:r>
      <w:r w:rsidRPr="00BA5B8F">
        <w:rPr>
          <w:color w:val="000000" w:themeColor="text1"/>
        </w:rPr>
        <w:t>2022</w:t>
      </w:r>
      <w:r w:rsidRPr="00BA5B8F">
        <w:rPr>
          <w:color w:val="000000" w:themeColor="text1"/>
        </w:rPr>
        <w:t>年版）》的相符性分析详见下表。</w:t>
      </w:r>
    </w:p>
    <w:p w14:paraId="47ABDBA3" w14:textId="2DA96999" w:rsidR="00BE2B44" w:rsidRPr="00BA5B8F" w:rsidRDefault="00BA5B8F" w:rsidP="00BE2B44">
      <w:pPr>
        <w:pStyle w:val="lh--0"/>
        <w:spacing w:before="163"/>
        <w:rPr>
          <w:bCs/>
          <w:color w:val="000000" w:themeColor="text1"/>
        </w:rPr>
      </w:pPr>
      <w:r>
        <w:rPr>
          <w:rFonts w:hint="eastAsia"/>
          <w:color w:val="000000" w:themeColor="text1"/>
        </w:rPr>
        <w:t xml:space="preserve"> </w:t>
      </w:r>
      <w:r w:rsidR="002701DF" w:rsidRPr="00BA5B8F">
        <w:rPr>
          <w:color w:val="000000" w:themeColor="text1"/>
        </w:rPr>
        <w:t>与长江经济带发展负面清单的符合性分析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4626"/>
        <w:gridCol w:w="2754"/>
        <w:gridCol w:w="997"/>
      </w:tblGrid>
      <w:tr w:rsidR="00BA5B8F" w:rsidRPr="00BA5B8F" w14:paraId="7894AE64" w14:textId="77777777" w:rsidTr="00C33AF6">
        <w:trPr>
          <w:trHeight w:val="397"/>
        </w:trPr>
        <w:tc>
          <w:tcPr>
            <w:tcW w:w="377" w:type="pct"/>
            <w:vAlign w:val="center"/>
          </w:tcPr>
          <w:p w14:paraId="776444AB" w14:textId="77777777" w:rsidR="00BE2B44" w:rsidRPr="00BA5B8F" w:rsidRDefault="00BE2B44" w:rsidP="00BE2B44">
            <w:pPr>
              <w:pStyle w:val="lh--3"/>
              <w:rPr>
                <w:color w:val="000000" w:themeColor="text1"/>
              </w:rPr>
            </w:pPr>
            <w:r w:rsidRPr="00BA5B8F">
              <w:rPr>
                <w:color w:val="000000" w:themeColor="text1"/>
              </w:rPr>
              <w:t>序号</w:t>
            </w:r>
          </w:p>
        </w:tc>
        <w:tc>
          <w:tcPr>
            <w:tcW w:w="2553" w:type="pct"/>
            <w:vAlign w:val="center"/>
          </w:tcPr>
          <w:p w14:paraId="5CAB40D7" w14:textId="77777777" w:rsidR="00BE2B44" w:rsidRPr="00BA5B8F" w:rsidRDefault="00BE2B44" w:rsidP="00BE2B44">
            <w:pPr>
              <w:pStyle w:val="lh--3"/>
              <w:rPr>
                <w:color w:val="000000" w:themeColor="text1"/>
              </w:rPr>
            </w:pPr>
            <w:r w:rsidRPr="00BA5B8F">
              <w:rPr>
                <w:color w:val="000000" w:themeColor="text1"/>
              </w:rPr>
              <w:t>负面清单指南相关要求</w:t>
            </w:r>
          </w:p>
        </w:tc>
        <w:tc>
          <w:tcPr>
            <w:tcW w:w="1520" w:type="pct"/>
            <w:vAlign w:val="center"/>
          </w:tcPr>
          <w:p w14:paraId="30E36786" w14:textId="77777777" w:rsidR="00BE2B44" w:rsidRPr="00BA5B8F" w:rsidRDefault="00BE2B44" w:rsidP="00BE2B44">
            <w:pPr>
              <w:pStyle w:val="lh--3"/>
              <w:rPr>
                <w:color w:val="000000" w:themeColor="text1"/>
              </w:rPr>
            </w:pPr>
            <w:r w:rsidRPr="00BA5B8F">
              <w:rPr>
                <w:color w:val="000000" w:themeColor="text1"/>
              </w:rPr>
              <w:t>项目情况</w:t>
            </w:r>
          </w:p>
        </w:tc>
        <w:tc>
          <w:tcPr>
            <w:tcW w:w="550" w:type="pct"/>
            <w:vAlign w:val="center"/>
          </w:tcPr>
          <w:p w14:paraId="1F075D58" w14:textId="77777777" w:rsidR="00BE2B44" w:rsidRPr="00BA5B8F" w:rsidRDefault="00BE2B44" w:rsidP="00BE2B44">
            <w:pPr>
              <w:pStyle w:val="lh--3"/>
              <w:rPr>
                <w:color w:val="000000" w:themeColor="text1"/>
              </w:rPr>
            </w:pPr>
            <w:r w:rsidRPr="00BA5B8F">
              <w:rPr>
                <w:color w:val="000000" w:themeColor="text1"/>
              </w:rPr>
              <w:t>符合性</w:t>
            </w:r>
          </w:p>
        </w:tc>
      </w:tr>
      <w:tr w:rsidR="00BA5B8F" w:rsidRPr="00BA5B8F" w14:paraId="1DC88801" w14:textId="77777777" w:rsidTr="00C33AF6">
        <w:trPr>
          <w:trHeight w:val="397"/>
        </w:trPr>
        <w:tc>
          <w:tcPr>
            <w:tcW w:w="377" w:type="pct"/>
            <w:vAlign w:val="center"/>
          </w:tcPr>
          <w:p w14:paraId="7AF31FB8" w14:textId="77777777" w:rsidR="00BE2B44" w:rsidRPr="00BA5B8F" w:rsidRDefault="00BE2B44" w:rsidP="00BE2B44">
            <w:pPr>
              <w:pStyle w:val="lh--3"/>
              <w:rPr>
                <w:color w:val="000000" w:themeColor="text1"/>
              </w:rPr>
            </w:pPr>
            <w:r w:rsidRPr="00BA5B8F">
              <w:rPr>
                <w:color w:val="000000" w:themeColor="text1"/>
              </w:rPr>
              <w:t>1</w:t>
            </w:r>
          </w:p>
        </w:tc>
        <w:tc>
          <w:tcPr>
            <w:tcW w:w="2553" w:type="pct"/>
            <w:vAlign w:val="center"/>
          </w:tcPr>
          <w:p w14:paraId="5C14DD8A" w14:textId="77777777" w:rsidR="00BE2B44" w:rsidRPr="00BA5B8F" w:rsidRDefault="00BE2B44" w:rsidP="00BA5B8F">
            <w:pPr>
              <w:pStyle w:val="lh--3"/>
              <w:ind w:firstLineChars="200" w:firstLine="422"/>
              <w:jc w:val="both"/>
            </w:pPr>
            <w:r w:rsidRPr="00BA5B8F">
              <w:t>禁止建设不符合全</w:t>
            </w:r>
            <w:proofErr w:type="gramStart"/>
            <w:r w:rsidRPr="00BA5B8F">
              <w:t>囯</w:t>
            </w:r>
            <w:proofErr w:type="gramEnd"/>
            <w:r w:rsidRPr="00BA5B8F">
              <w:t>和省级港口布局规划以及港口总体现划的码头项目，禁止建设不符合《长江干线过江通道布局规划》的过长江通道项目。</w:t>
            </w:r>
          </w:p>
        </w:tc>
        <w:tc>
          <w:tcPr>
            <w:tcW w:w="1520" w:type="pct"/>
            <w:vAlign w:val="center"/>
          </w:tcPr>
          <w:p w14:paraId="2783CF2D" w14:textId="77777777" w:rsidR="00BE2B44" w:rsidRPr="00BA5B8F" w:rsidRDefault="00BE2B44" w:rsidP="00BA5B8F">
            <w:pPr>
              <w:pStyle w:val="lh--3"/>
              <w:ind w:firstLineChars="200" w:firstLine="422"/>
              <w:jc w:val="both"/>
            </w:pPr>
            <w:r w:rsidRPr="00BA5B8F">
              <w:t>本次建设内容不涉及港口、过长江通道。</w:t>
            </w:r>
          </w:p>
        </w:tc>
        <w:tc>
          <w:tcPr>
            <w:tcW w:w="550" w:type="pct"/>
            <w:vAlign w:val="center"/>
          </w:tcPr>
          <w:p w14:paraId="06AFB53D"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1944F2AE" w14:textId="77777777" w:rsidTr="00C33AF6">
        <w:trPr>
          <w:trHeight w:val="397"/>
        </w:trPr>
        <w:tc>
          <w:tcPr>
            <w:tcW w:w="377" w:type="pct"/>
            <w:vAlign w:val="center"/>
          </w:tcPr>
          <w:p w14:paraId="31165399" w14:textId="77777777" w:rsidR="00BE2B44" w:rsidRPr="00BA5B8F" w:rsidRDefault="00BE2B44" w:rsidP="00BE2B44">
            <w:pPr>
              <w:pStyle w:val="lh--3"/>
              <w:rPr>
                <w:color w:val="000000" w:themeColor="text1"/>
              </w:rPr>
            </w:pPr>
            <w:r w:rsidRPr="00BA5B8F">
              <w:rPr>
                <w:color w:val="000000" w:themeColor="text1"/>
              </w:rPr>
              <w:t>2</w:t>
            </w:r>
          </w:p>
        </w:tc>
        <w:tc>
          <w:tcPr>
            <w:tcW w:w="2553" w:type="pct"/>
            <w:vAlign w:val="center"/>
          </w:tcPr>
          <w:p w14:paraId="4091E821" w14:textId="77777777" w:rsidR="00BE2B44" w:rsidRPr="00BA5B8F" w:rsidRDefault="00BE2B44" w:rsidP="00BA5B8F">
            <w:pPr>
              <w:pStyle w:val="lh--3"/>
              <w:ind w:firstLineChars="200" w:firstLine="422"/>
              <w:jc w:val="both"/>
            </w:pPr>
            <w:r w:rsidRPr="00BA5B8F">
              <w:t>禁止在自然保护区核心区、缓冲区的岸线和河段范围内投资建设旅游和生产经营项目。禁止在风景名胜区核心景区的岸线和河段范围内投资建设与风景名胜资源保护无关的项目。</w:t>
            </w:r>
          </w:p>
        </w:tc>
        <w:tc>
          <w:tcPr>
            <w:tcW w:w="1520" w:type="pct"/>
            <w:vAlign w:val="center"/>
          </w:tcPr>
          <w:p w14:paraId="388301C5" w14:textId="77777777" w:rsidR="00BE2B44" w:rsidRPr="00BA5B8F" w:rsidRDefault="00BE2B44" w:rsidP="00BA5B8F">
            <w:pPr>
              <w:pStyle w:val="lh--3"/>
              <w:ind w:firstLineChars="200" w:firstLine="422"/>
              <w:jc w:val="both"/>
            </w:pPr>
            <w:r w:rsidRPr="00BA5B8F">
              <w:t>本项目不在自然保护区、风景名胜区范围内。</w:t>
            </w:r>
          </w:p>
        </w:tc>
        <w:tc>
          <w:tcPr>
            <w:tcW w:w="550" w:type="pct"/>
            <w:vAlign w:val="center"/>
          </w:tcPr>
          <w:p w14:paraId="14E7BCDC"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240D6F55" w14:textId="77777777" w:rsidTr="00C33AF6">
        <w:trPr>
          <w:trHeight w:val="397"/>
        </w:trPr>
        <w:tc>
          <w:tcPr>
            <w:tcW w:w="377" w:type="pct"/>
            <w:vAlign w:val="center"/>
          </w:tcPr>
          <w:p w14:paraId="051EBDE1" w14:textId="77777777" w:rsidR="00BE2B44" w:rsidRPr="00BA5B8F" w:rsidRDefault="00BE2B44" w:rsidP="00BE2B44">
            <w:pPr>
              <w:pStyle w:val="lh--3"/>
              <w:rPr>
                <w:color w:val="000000" w:themeColor="text1"/>
              </w:rPr>
            </w:pPr>
            <w:r w:rsidRPr="00BA5B8F">
              <w:rPr>
                <w:color w:val="000000" w:themeColor="text1"/>
              </w:rPr>
              <w:t>3</w:t>
            </w:r>
          </w:p>
        </w:tc>
        <w:tc>
          <w:tcPr>
            <w:tcW w:w="2553" w:type="pct"/>
            <w:vAlign w:val="center"/>
          </w:tcPr>
          <w:p w14:paraId="07670ADA" w14:textId="77777777" w:rsidR="00BE2B44" w:rsidRPr="00BA5B8F" w:rsidRDefault="00BE2B44" w:rsidP="00BA5B8F">
            <w:pPr>
              <w:pStyle w:val="lh--3"/>
              <w:ind w:firstLineChars="200" w:firstLine="422"/>
              <w:jc w:val="both"/>
            </w:pPr>
            <w:r w:rsidRPr="00BA5B8F">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20" w:type="pct"/>
            <w:vAlign w:val="center"/>
          </w:tcPr>
          <w:p w14:paraId="171803D2" w14:textId="77777777" w:rsidR="00BE2B44" w:rsidRPr="00BA5B8F" w:rsidRDefault="00BE2B44" w:rsidP="00BA5B8F">
            <w:pPr>
              <w:pStyle w:val="lh--3"/>
              <w:ind w:firstLineChars="200" w:firstLine="422"/>
              <w:jc w:val="both"/>
            </w:pPr>
            <w:r w:rsidRPr="00BA5B8F">
              <w:t>本项目选址不在饮用水水源一级保护区和二级保护区岸线及河段范围内。</w:t>
            </w:r>
          </w:p>
        </w:tc>
        <w:tc>
          <w:tcPr>
            <w:tcW w:w="550" w:type="pct"/>
            <w:vAlign w:val="center"/>
          </w:tcPr>
          <w:p w14:paraId="0F5752BA"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59AFAE49" w14:textId="77777777" w:rsidTr="00C33AF6">
        <w:trPr>
          <w:trHeight w:val="397"/>
        </w:trPr>
        <w:tc>
          <w:tcPr>
            <w:tcW w:w="377" w:type="pct"/>
            <w:vAlign w:val="center"/>
          </w:tcPr>
          <w:p w14:paraId="3274C77A" w14:textId="77777777" w:rsidR="00BE2B44" w:rsidRPr="00BA5B8F" w:rsidRDefault="00BE2B44" w:rsidP="00BE2B44">
            <w:pPr>
              <w:pStyle w:val="lh--3"/>
              <w:rPr>
                <w:color w:val="000000" w:themeColor="text1"/>
              </w:rPr>
            </w:pPr>
            <w:r w:rsidRPr="00BA5B8F">
              <w:rPr>
                <w:color w:val="000000" w:themeColor="text1"/>
              </w:rPr>
              <w:lastRenderedPageBreak/>
              <w:t>4</w:t>
            </w:r>
          </w:p>
        </w:tc>
        <w:tc>
          <w:tcPr>
            <w:tcW w:w="2553" w:type="pct"/>
            <w:vAlign w:val="center"/>
          </w:tcPr>
          <w:p w14:paraId="4515649E" w14:textId="77777777" w:rsidR="00BE2B44" w:rsidRPr="00BA5B8F" w:rsidRDefault="00BE2B44" w:rsidP="00BA5B8F">
            <w:pPr>
              <w:pStyle w:val="lh--3"/>
              <w:jc w:val="both"/>
            </w:pPr>
            <w:r w:rsidRPr="00BA5B8F">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20" w:type="pct"/>
            <w:vAlign w:val="center"/>
          </w:tcPr>
          <w:p w14:paraId="60C1DE4F" w14:textId="77777777" w:rsidR="00BE2B44" w:rsidRPr="00BA5B8F" w:rsidRDefault="00BE2B44" w:rsidP="00BA5B8F">
            <w:pPr>
              <w:pStyle w:val="lh--3"/>
              <w:ind w:firstLineChars="200" w:firstLine="422"/>
              <w:jc w:val="both"/>
            </w:pPr>
            <w:r w:rsidRPr="00BA5B8F">
              <w:t>本项目不涉及在水产种质资源保护区的禁止的工程行为；本项目选址不涉及国家湿地公园。</w:t>
            </w:r>
          </w:p>
        </w:tc>
        <w:tc>
          <w:tcPr>
            <w:tcW w:w="550" w:type="pct"/>
            <w:vAlign w:val="center"/>
          </w:tcPr>
          <w:p w14:paraId="087A5F89"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05848E22" w14:textId="77777777" w:rsidTr="00C33AF6">
        <w:trPr>
          <w:trHeight w:val="397"/>
        </w:trPr>
        <w:tc>
          <w:tcPr>
            <w:tcW w:w="377" w:type="pct"/>
            <w:vAlign w:val="center"/>
          </w:tcPr>
          <w:p w14:paraId="43BE041B" w14:textId="77777777" w:rsidR="00BE2B44" w:rsidRPr="00BA5B8F" w:rsidRDefault="00BE2B44" w:rsidP="00BE2B44">
            <w:pPr>
              <w:pStyle w:val="lh--3"/>
              <w:rPr>
                <w:color w:val="000000" w:themeColor="text1"/>
              </w:rPr>
            </w:pPr>
            <w:r w:rsidRPr="00BA5B8F">
              <w:rPr>
                <w:color w:val="000000" w:themeColor="text1"/>
              </w:rPr>
              <w:t>5</w:t>
            </w:r>
          </w:p>
        </w:tc>
        <w:tc>
          <w:tcPr>
            <w:tcW w:w="2553" w:type="pct"/>
            <w:vAlign w:val="center"/>
          </w:tcPr>
          <w:p w14:paraId="6BB054A0" w14:textId="77777777" w:rsidR="00BE2B44" w:rsidRPr="00BA5B8F" w:rsidRDefault="00BE2B44" w:rsidP="00BA5B8F">
            <w:pPr>
              <w:pStyle w:val="lh--3"/>
              <w:ind w:firstLineChars="200" w:firstLine="422"/>
              <w:jc w:val="both"/>
            </w:pPr>
            <w:r w:rsidRPr="00BA5B8F">
              <w:t>禁止违法利用、占用长江流域河湖岸线。禁止在《长江岸线保护和开发利用总体规划》划定的岸线保护区内投资</w:t>
            </w:r>
            <w:proofErr w:type="gramStart"/>
            <w:r w:rsidRPr="00BA5B8F">
              <w:t>建设除事关公</w:t>
            </w:r>
            <w:proofErr w:type="gramEnd"/>
            <w:r w:rsidRPr="00BA5B8F">
              <w:t>共安全及公众利益的防洪护岸、河道治理、供水、生态环境保护、航道整治、国家重要基础设施以外的项目。禁止在《全囯重要江河湖泊水功能区划》划定的河段及湖泊保护区、保留区内投资建设不利于水资源及自然生态保护的项目。</w:t>
            </w:r>
          </w:p>
        </w:tc>
        <w:tc>
          <w:tcPr>
            <w:tcW w:w="1520" w:type="pct"/>
            <w:vAlign w:val="center"/>
          </w:tcPr>
          <w:p w14:paraId="66AB6FA4" w14:textId="77777777" w:rsidR="00BE2B44" w:rsidRPr="00BA5B8F" w:rsidRDefault="00BE2B44" w:rsidP="00BA5B8F">
            <w:pPr>
              <w:pStyle w:val="lh--3"/>
              <w:ind w:firstLineChars="200" w:firstLine="422"/>
              <w:jc w:val="both"/>
            </w:pPr>
            <w:r w:rsidRPr="00BA5B8F">
              <w:t>本项目位于合</w:t>
            </w:r>
            <w:proofErr w:type="gramStart"/>
            <w:r w:rsidRPr="00BA5B8F">
              <w:t>规</w:t>
            </w:r>
            <w:proofErr w:type="gramEnd"/>
            <w:r w:rsidRPr="00BA5B8F">
              <w:t>的工业园区，不涉及长江流域河湖岸线。</w:t>
            </w:r>
          </w:p>
        </w:tc>
        <w:tc>
          <w:tcPr>
            <w:tcW w:w="550" w:type="pct"/>
            <w:vAlign w:val="center"/>
          </w:tcPr>
          <w:p w14:paraId="59E6C79C"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5311D186" w14:textId="77777777" w:rsidTr="00C33AF6">
        <w:trPr>
          <w:trHeight w:val="397"/>
        </w:trPr>
        <w:tc>
          <w:tcPr>
            <w:tcW w:w="377" w:type="pct"/>
            <w:vAlign w:val="center"/>
          </w:tcPr>
          <w:p w14:paraId="494D5564" w14:textId="77777777" w:rsidR="00BE2B44" w:rsidRPr="00BA5B8F" w:rsidRDefault="00BE2B44" w:rsidP="00BE2B44">
            <w:pPr>
              <w:pStyle w:val="lh--3"/>
              <w:rPr>
                <w:color w:val="000000" w:themeColor="text1"/>
              </w:rPr>
            </w:pPr>
            <w:r w:rsidRPr="00BA5B8F">
              <w:rPr>
                <w:color w:val="000000" w:themeColor="text1"/>
              </w:rPr>
              <w:t>6</w:t>
            </w:r>
          </w:p>
        </w:tc>
        <w:tc>
          <w:tcPr>
            <w:tcW w:w="2553" w:type="pct"/>
            <w:vAlign w:val="center"/>
          </w:tcPr>
          <w:p w14:paraId="36D1A928" w14:textId="77777777" w:rsidR="00BE2B44" w:rsidRPr="00BA5B8F" w:rsidRDefault="00BE2B44" w:rsidP="00BA5B8F">
            <w:pPr>
              <w:pStyle w:val="lh--3"/>
              <w:ind w:firstLineChars="200" w:firstLine="422"/>
              <w:jc w:val="both"/>
            </w:pPr>
            <w:r w:rsidRPr="00BA5B8F">
              <w:t>禁止未经许可在长江干支流及湖泊新设、改设或扩大排污口。</w:t>
            </w:r>
          </w:p>
        </w:tc>
        <w:tc>
          <w:tcPr>
            <w:tcW w:w="1520" w:type="pct"/>
            <w:vAlign w:val="center"/>
          </w:tcPr>
          <w:p w14:paraId="2453367B" w14:textId="77777777" w:rsidR="00BE2B44" w:rsidRPr="00BA5B8F" w:rsidRDefault="00BE2B44" w:rsidP="00BA5B8F">
            <w:pPr>
              <w:pStyle w:val="lh--3"/>
              <w:ind w:firstLineChars="200" w:firstLine="422"/>
              <w:jc w:val="both"/>
            </w:pPr>
            <w:r w:rsidRPr="00BA5B8F">
              <w:t>本项目排污口设置得到了长江局的许可。</w:t>
            </w:r>
          </w:p>
        </w:tc>
        <w:tc>
          <w:tcPr>
            <w:tcW w:w="550" w:type="pct"/>
            <w:vAlign w:val="center"/>
          </w:tcPr>
          <w:p w14:paraId="275DC315"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5FD8CC50" w14:textId="77777777" w:rsidTr="00C33AF6">
        <w:trPr>
          <w:trHeight w:val="397"/>
        </w:trPr>
        <w:tc>
          <w:tcPr>
            <w:tcW w:w="377" w:type="pct"/>
            <w:vAlign w:val="center"/>
          </w:tcPr>
          <w:p w14:paraId="6D9FD3CC" w14:textId="77777777" w:rsidR="00BE2B44" w:rsidRPr="00BA5B8F" w:rsidRDefault="00BE2B44" w:rsidP="00BE2B44">
            <w:pPr>
              <w:pStyle w:val="lh--3"/>
              <w:rPr>
                <w:color w:val="000000" w:themeColor="text1"/>
              </w:rPr>
            </w:pPr>
            <w:r w:rsidRPr="00BA5B8F">
              <w:rPr>
                <w:color w:val="000000" w:themeColor="text1"/>
              </w:rPr>
              <w:t>7</w:t>
            </w:r>
          </w:p>
        </w:tc>
        <w:tc>
          <w:tcPr>
            <w:tcW w:w="2553" w:type="pct"/>
            <w:vAlign w:val="center"/>
          </w:tcPr>
          <w:p w14:paraId="278D3C50" w14:textId="77777777" w:rsidR="00BE2B44" w:rsidRPr="00BA5B8F" w:rsidRDefault="00BE2B44" w:rsidP="00BA5B8F">
            <w:pPr>
              <w:pStyle w:val="lh--3"/>
              <w:ind w:firstLineChars="200" w:firstLine="422"/>
              <w:jc w:val="both"/>
            </w:pPr>
            <w:r w:rsidRPr="00BA5B8F">
              <w:t>禁止在</w:t>
            </w:r>
            <w:r w:rsidRPr="00BA5B8F">
              <w:t>“</w:t>
            </w:r>
            <w:r w:rsidRPr="00BA5B8F">
              <w:t>一江一口两湖七河</w:t>
            </w:r>
            <w:r w:rsidRPr="00BA5B8F">
              <w:t>”</w:t>
            </w:r>
            <w:r w:rsidRPr="00BA5B8F">
              <w:t>和</w:t>
            </w:r>
            <w:r w:rsidRPr="00BA5B8F">
              <w:t>332</w:t>
            </w:r>
            <w:r w:rsidRPr="00BA5B8F">
              <w:t>个水生生物保护区开展生产性捕捞。</w:t>
            </w:r>
          </w:p>
        </w:tc>
        <w:tc>
          <w:tcPr>
            <w:tcW w:w="1520" w:type="pct"/>
            <w:vAlign w:val="center"/>
          </w:tcPr>
          <w:p w14:paraId="704F7EA2" w14:textId="77777777" w:rsidR="00BE2B44" w:rsidRPr="00BA5B8F" w:rsidRDefault="00BE2B44" w:rsidP="00BA5B8F">
            <w:pPr>
              <w:pStyle w:val="lh--3"/>
              <w:ind w:firstLineChars="200" w:firstLine="422"/>
              <w:jc w:val="both"/>
            </w:pPr>
            <w:r w:rsidRPr="00BA5B8F">
              <w:t>本项目不涉及捕捞行为。</w:t>
            </w:r>
          </w:p>
        </w:tc>
        <w:tc>
          <w:tcPr>
            <w:tcW w:w="550" w:type="pct"/>
            <w:vAlign w:val="center"/>
          </w:tcPr>
          <w:p w14:paraId="34BA082F"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3D676A63" w14:textId="77777777" w:rsidTr="00C33AF6">
        <w:trPr>
          <w:trHeight w:val="397"/>
        </w:trPr>
        <w:tc>
          <w:tcPr>
            <w:tcW w:w="377" w:type="pct"/>
            <w:vAlign w:val="center"/>
          </w:tcPr>
          <w:p w14:paraId="1B22FFB8" w14:textId="77777777" w:rsidR="00BE2B44" w:rsidRPr="00BA5B8F" w:rsidRDefault="00BE2B44" w:rsidP="00BE2B44">
            <w:pPr>
              <w:pStyle w:val="lh--3"/>
              <w:rPr>
                <w:color w:val="000000" w:themeColor="text1"/>
              </w:rPr>
            </w:pPr>
            <w:r w:rsidRPr="00BA5B8F">
              <w:rPr>
                <w:color w:val="000000" w:themeColor="text1"/>
              </w:rPr>
              <w:t>8</w:t>
            </w:r>
          </w:p>
        </w:tc>
        <w:tc>
          <w:tcPr>
            <w:tcW w:w="2553" w:type="pct"/>
            <w:vAlign w:val="center"/>
          </w:tcPr>
          <w:p w14:paraId="28B8E37A" w14:textId="77777777" w:rsidR="00BE2B44" w:rsidRPr="00BA5B8F" w:rsidRDefault="00BE2B44" w:rsidP="00BA5B8F">
            <w:pPr>
              <w:pStyle w:val="lh--3"/>
              <w:ind w:firstLineChars="200" w:firstLine="422"/>
              <w:jc w:val="both"/>
            </w:pPr>
            <w:r w:rsidRPr="00BA5B8F">
              <w:t>禁止在长江干支流、重要湖泊岸线一公里范围内新建、扩建化工园区和化工项目。禁止在长江干流岸线三公里范围内和重要支流岸线一公里范围内新建、改建、扩建尾矿库、</w:t>
            </w:r>
            <w:proofErr w:type="gramStart"/>
            <w:r w:rsidRPr="00BA5B8F">
              <w:t>冶炼渣库和</w:t>
            </w:r>
            <w:proofErr w:type="gramEnd"/>
            <w:r w:rsidRPr="00BA5B8F">
              <w:t>磷石膏库，以提升安全、生态环境保护水平为目的的改建除外。</w:t>
            </w:r>
          </w:p>
        </w:tc>
        <w:tc>
          <w:tcPr>
            <w:tcW w:w="1520" w:type="pct"/>
            <w:vAlign w:val="center"/>
          </w:tcPr>
          <w:p w14:paraId="57FB8A8C" w14:textId="77777777" w:rsidR="00BE2B44" w:rsidRPr="00BA5B8F" w:rsidRDefault="00BE2B44" w:rsidP="00BA5B8F">
            <w:pPr>
              <w:pStyle w:val="lh--3"/>
              <w:ind w:firstLineChars="200" w:firstLine="422"/>
              <w:jc w:val="both"/>
            </w:pPr>
            <w:r w:rsidRPr="00BA5B8F">
              <w:t>本项目选址距离长江岸线超过一公里。</w:t>
            </w:r>
          </w:p>
        </w:tc>
        <w:tc>
          <w:tcPr>
            <w:tcW w:w="550" w:type="pct"/>
            <w:vAlign w:val="center"/>
          </w:tcPr>
          <w:p w14:paraId="67FF04C8"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2E66ACEA" w14:textId="77777777" w:rsidTr="00C33AF6">
        <w:trPr>
          <w:trHeight w:val="397"/>
        </w:trPr>
        <w:tc>
          <w:tcPr>
            <w:tcW w:w="377" w:type="pct"/>
            <w:vAlign w:val="center"/>
          </w:tcPr>
          <w:p w14:paraId="436929DD" w14:textId="77777777" w:rsidR="00BE2B44" w:rsidRPr="00BA5B8F" w:rsidRDefault="00BE2B44" w:rsidP="00BE2B44">
            <w:pPr>
              <w:pStyle w:val="lh--3"/>
              <w:rPr>
                <w:color w:val="000000" w:themeColor="text1"/>
              </w:rPr>
            </w:pPr>
            <w:r w:rsidRPr="00BA5B8F">
              <w:rPr>
                <w:color w:val="000000" w:themeColor="text1"/>
              </w:rPr>
              <w:t>9</w:t>
            </w:r>
          </w:p>
        </w:tc>
        <w:tc>
          <w:tcPr>
            <w:tcW w:w="2553" w:type="pct"/>
            <w:vAlign w:val="center"/>
          </w:tcPr>
          <w:p w14:paraId="3477CB38" w14:textId="77777777" w:rsidR="00BE2B44" w:rsidRPr="00BA5B8F" w:rsidRDefault="00BE2B44" w:rsidP="00BA5B8F">
            <w:pPr>
              <w:pStyle w:val="lh--3"/>
              <w:ind w:firstLineChars="200" w:firstLine="422"/>
              <w:jc w:val="both"/>
            </w:pPr>
            <w:r w:rsidRPr="00BA5B8F">
              <w:t>禁止在合</w:t>
            </w:r>
            <w:proofErr w:type="gramStart"/>
            <w:r w:rsidRPr="00BA5B8F">
              <w:t>规</w:t>
            </w:r>
            <w:proofErr w:type="gramEnd"/>
            <w:r w:rsidRPr="00BA5B8F">
              <w:t>园区外新建、扩建钢铁、石化、化工、焦化、建材、有色、制浆造纸等高污染项目。</w:t>
            </w:r>
          </w:p>
        </w:tc>
        <w:tc>
          <w:tcPr>
            <w:tcW w:w="1520" w:type="pct"/>
            <w:vAlign w:val="center"/>
          </w:tcPr>
          <w:p w14:paraId="72BBE534" w14:textId="77777777" w:rsidR="00BE2B44" w:rsidRPr="00BA5B8F" w:rsidRDefault="00BE2B44" w:rsidP="00BA5B8F">
            <w:pPr>
              <w:pStyle w:val="lh--3"/>
              <w:ind w:firstLineChars="200" w:firstLine="422"/>
              <w:jc w:val="both"/>
            </w:pPr>
            <w:r w:rsidRPr="00BA5B8F">
              <w:t>本项目选址位于合</w:t>
            </w:r>
            <w:proofErr w:type="gramStart"/>
            <w:r w:rsidRPr="00BA5B8F">
              <w:t>规</w:t>
            </w:r>
            <w:proofErr w:type="gramEnd"/>
            <w:r w:rsidRPr="00BA5B8F">
              <w:t>园区。</w:t>
            </w:r>
          </w:p>
        </w:tc>
        <w:tc>
          <w:tcPr>
            <w:tcW w:w="550" w:type="pct"/>
            <w:vAlign w:val="center"/>
          </w:tcPr>
          <w:p w14:paraId="2D54EF22"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2231D1AF" w14:textId="77777777" w:rsidTr="00C33AF6">
        <w:trPr>
          <w:trHeight w:val="397"/>
        </w:trPr>
        <w:tc>
          <w:tcPr>
            <w:tcW w:w="377" w:type="pct"/>
            <w:vAlign w:val="center"/>
          </w:tcPr>
          <w:p w14:paraId="34046460" w14:textId="77777777" w:rsidR="00BE2B44" w:rsidRPr="00BA5B8F" w:rsidRDefault="00BE2B44" w:rsidP="00BE2B44">
            <w:pPr>
              <w:pStyle w:val="lh--3"/>
              <w:rPr>
                <w:color w:val="000000" w:themeColor="text1"/>
              </w:rPr>
            </w:pPr>
            <w:r w:rsidRPr="00BA5B8F">
              <w:rPr>
                <w:color w:val="000000" w:themeColor="text1"/>
              </w:rPr>
              <w:t>10</w:t>
            </w:r>
          </w:p>
        </w:tc>
        <w:tc>
          <w:tcPr>
            <w:tcW w:w="2553" w:type="pct"/>
            <w:vAlign w:val="center"/>
          </w:tcPr>
          <w:p w14:paraId="278B88C6" w14:textId="77777777" w:rsidR="00BE2B44" w:rsidRPr="00BA5B8F" w:rsidRDefault="00BE2B44" w:rsidP="00BA5B8F">
            <w:pPr>
              <w:pStyle w:val="lh--3"/>
              <w:ind w:firstLineChars="200" w:firstLine="422"/>
              <w:jc w:val="both"/>
            </w:pPr>
            <w:r w:rsidRPr="00BA5B8F">
              <w:t>禁止新建、扩建不符合国家石化、现代煤化工等产业布局规划的项目</w:t>
            </w:r>
          </w:p>
        </w:tc>
        <w:tc>
          <w:tcPr>
            <w:tcW w:w="1520" w:type="pct"/>
            <w:vMerge w:val="restart"/>
            <w:vAlign w:val="center"/>
          </w:tcPr>
          <w:p w14:paraId="2F0ADBDD" w14:textId="6FDD9599" w:rsidR="00BE2B44" w:rsidRPr="00BA5B8F" w:rsidRDefault="00BE2B44" w:rsidP="00BA5B8F">
            <w:pPr>
              <w:pStyle w:val="lh--3"/>
              <w:ind w:firstLineChars="200" w:firstLine="422"/>
              <w:jc w:val="both"/>
            </w:pPr>
            <w:r w:rsidRPr="00BA5B8F">
              <w:t>本项目不属于落后产能</w:t>
            </w:r>
            <w:r w:rsidRPr="00BA5B8F">
              <w:rPr>
                <w:rFonts w:hint="eastAsia"/>
              </w:rPr>
              <w:t>，不改变现有常压装置的炼油规模。</w:t>
            </w:r>
          </w:p>
        </w:tc>
        <w:tc>
          <w:tcPr>
            <w:tcW w:w="550" w:type="pct"/>
            <w:vAlign w:val="center"/>
          </w:tcPr>
          <w:p w14:paraId="4EA16F26"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71130917" w14:textId="77777777" w:rsidTr="00C33AF6">
        <w:trPr>
          <w:trHeight w:val="397"/>
        </w:trPr>
        <w:tc>
          <w:tcPr>
            <w:tcW w:w="377" w:type="pct"/>
            <w:vAlign w:val="center"/>
          </w:tcPr>
          <w:p w14:paraId="6C45E7FC" w14:textId="77777777" w:rsidR="00BE2B44" w:rsidRPr="00BA5B8F" w:rsidRDefault="00BE2B44" w:rsidP="00BE2B44">
            <w:pPr>
              <w:pStyle w:val="lh--3"/>
              <w:rPr>
                <w:color w:val="000000" w:themeColor="text1"/>
              </w:rPr>
            </w:pPr>
            <w:r w:rsidRPr="00BA5B8F">
              <w:rPr>
                <w:color w:val="000000" w:themeColor="text1"/>
              </w:rPr>
              <w:t>11</w:t>
            </w:r>
          </w:p>
        </w:tc>
        <w:tc>
          <w:tcPr>
            <w:tcW w:w="2553" w:type="pct"/>
            <w:vAlign w:val="center"/>
          </w:tcPr>
          <w:p w14:paraId="50E19E57" w14:textId="77777777" w:rsidR="00BE2B44" w:rsidRPr="00BA5B8F" w:rsidRDefault="00BE2B44" w:rsidP="00BA5B8F">
            <w:pPr>
              <w:pStyle w:val="lh--3"/>
              <w:ind w:firstLineChars="200" w:firstLine="422"/>
              <w:jc w:val="both"/>
            </w:pPr>
            <w:r w:rsidRPr="00BA5B8F">
              <w:t>禁止新建、扩建法律法规和相关政策明令禁止的落后产能项目。禁止新建、扩建不符合国家产能置换要求的严重过剩产能行业的项目。禁止新建、扩建不符合要求的高耗能高排放项目。</w:t>
            </w:r>
          </w:p>
        </w:tc>
        <w:tc>
          <w:tcPr>
            <w:tcW w:w="1520" w:type="pct"/>
            <w:vMerge/>
            <w:vAlign w:val="center"/>
          </w:tcPr>
          <w:p w14:paraId="7A8449BE" w14:textId="77777777" w:rsidR="00BE2B44" w:rsidRPr="00BA5B8F" w:rsidRDefault="00BE2B44" w:rsidP="00BA5B8F">
            <w:pPr>
              <w:pStyle w:val="lh--3"/>
            </w:pPr>
          </w:p>
        </w:tc>
        <w:tc>
          <w:tcPr>
            <w:tcW w:w="550" w:type="pct"/>
            <w:vAlign w:val="center"/>
          </w:tcPr>
          <w:p w14:paraId="400DEB92"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7B8D93E8" w14:textId="77777777" w:rsidTr="00C33AF6">
        <w:trPr>
          <w:trHeight w:val="397"/>
        </w:trPr>
        <w:tc>
          <w:tcPr>
            <w:tcW w:w="377" w:type="pct"/>
            <w:vAlign w:val="center"/>
          </w:tcPr>
          <w:p w14:paraId="0250BB62" w14:textId="77777777" w:rsidR="00BE2B44" w:rsidRPr="00BA5B8F" w:rsidRDefault="00BE2B44" w:rsidP="00BE2B44">
            <w:pPr>
              <w:pStyle w:val="lh--3"/>
              <w:rPr>
                <w:color w:val="000000" w:themeColor="text1"/>
              </w:rPr>
            </w:pPr>
            <w:r w:rsidRPr="00BA5B8F">
              <w:rPr>
                <w:color w:val="000000" w:themeColor="text1"/>
              </w:rPr>
              <w:t>12</w:t>
            </w:r>
          </w:p>
        </w:tc>
        <w:tc>
          <w:tcPr>
            <w:tcW w:w="2553" w:type="pct"/>
            <w:vAlign w:val="center"/>
          </w:tcPr>
          <w:p w14:paraId="6E31542C" w14:textId="77777777" w:rsidR="00BE2B44" w:rsidRPr="00BA5B8F" w:rsidRDefault="00BE2B44" w:rsidP="00BA5B8F">
            <w:pPr>
              <w:pStyle w:val="lh--3"/>
              <w:ind w:firstLineChars="200" w:firstLine="422"/>
              <w:jc w:val="both"/>
              <w:rPr>
                <w:color w:val="000000" w:themeColor="text1"/>
              </w:rPr>
            </w:pPr>
            <w:r w:rsidRPr="00BA5B8F">
              <w:rPr>
                <w:color w:val="000000" w:themeColor="text1"/>
              </w:rPr>
              <w:t>法律法规及相关政策文件有更加严格规划的从其规定。</w:t>
            </w:r>
          </w:p>
        </w:tc>
        <w:tc>
          <w:tcPr>
            <w:tcW w:w="1520" w:type="pct"/>
            <w:vAlign w:val="center"/>
          </w:tcPr>
          <w:p w14:paraId="75771751" w14:textId="77777777" w:rsidR="00BE2B44" w:rsidRPr="00BA5B8F" w:rsidRDefault="00BE2B44" w:rsidP="00BA5B8F">
            <w:pPr>
              <w:pStyle w:val="lh--3"/>
              <w:rPr>
                <w:color w:val="000000" w:themeColor="text1"/>
              </w:rPr>
            </w:pPr>
            <w:r w:rsidRPr="00BA5B8F">
              <w:rPr>
                <w:color w:val="000000" w:themeColor="text1"/>
              </w:rPr>
              <w:t>/</w:t>
            </w:r>
          </w:p>
        </w:tc>
        <w:tc>
          <w:tcPr>
            <w:tcW w:w="550" w:type="pct"/>
            <w:vAlign w:val="center"/>
          </w:tcPr>
          <w:p w14:paraId="74C66E97" w14:textId="77777777" w:rsidR="00BE2B44" w:rsidRPr="00BA5B8F" w:rsidRDefault="00BE2B44" w:rsidP="00BE2B44">
            <w:pPr>
              <w:pStyle w:val="lh--3"/>
              <w:rPr>
                <w:color w:val="000000" w:themeColor="text1"/>
              </w:rPr>
            </w:pPr>
            <w:r w:rsidRPr="00BA5B8F">
              <w:rPr>
                <w:color w:val="000000" w:themeColor="text1"/>
              </w:rPr>
              <w:t>/</w:t>
            </w:r>
          </w:p>
        </w:tc>
      </w:tr>
    </w:tbl>
    <w:p w14:paraId="362DDC25" w14:textId="77777777" w:rsidR="00BE2B44" w:rsidRPr="00BA5B8F" w:rsidRDefault="00BE2B44" w:rsidP="00BE2B44">
      <w:pPr>
        <w:pStyle w:val="lh--4"/>
        <w:ind w:firstLine="482"/>
        <w:rPr>
          <w:color w:val="000000" w:themeColor="text1"/>
        </w:rPr>
      </w:pPr>
      <w:r w:rsidRPr="00BA5B8F">
        <w:rPr>
          <w:color w:val="000000" w:themeColor="text1"/>
        </w:rPr>
        <w:t>2022</w:t>
      </w:r>
      <w:r w:rsidRPr="00BA5B8F">
        <w:rPr>
          <w:color w:val="000000" w:themeColor="text1"/>
        </w:rPr>
        <w:t>年</w:t>
      </w:r>
      <w:r w:rsidRPr="00BA5B8F">
        <w:rPr>
          <w:color w:val="000000" w:themeColor="text1"/>
        </w:rPr>
        <w:t>6</w:t>
      </w:r>
      <w:r w:rsidRPr="00BA5B8F">
        <w:rPr>
          <w:color w:val="000000" w:themeColor="text1"/>
        </w:rPr>
        <w:t>月</w:t>
      </w:r>
      <w:r w:rsidRPr="00BA5B8F">
        <w:rPr>
          <w:color w:val="000000" w:themeColor="text1"/>
        </w:rPr>
        <w:t>30</w:t>
      </w:r>
      <w:r w:rsidRPr="00BA5B8F">
        <w:rPr>
          <w:color w:val="000000" w:themeColor="text1"/>
        </w:rPr>
        <w:t>日，湖南省推动长江经济带发展领导小组办公室印发了《湖南省长</w:t>
      </w:r>
      <w:r w:rsidRPr="00BA5B8F">
        <w:rPr>
          <w:color w:val="000000" w:themeColor="text1"/>
        </w:rPr>
        <w:t xml:space="preserve"> </w:t>
      </w:r>
      <w:r w:rsidRPr="00BA5B8F">
        <w:rPr>
          <w:color w:val="000000" w:themeColor="text1"/>
        </w:rPr>
        <w:t>江经济带发展负面清单实施细则（试行，</w:t>
      </w:r>
      <w:r w:rsidRPr="00BA5B8F">
        <w:rPr>
          <w:color w:val="000000" w:themeColor="text1"/>
        </w:rPr>
        <w:t>2022</w:t>
      </w:r>
      <w:r w:rsidRPr="00BA5B8F">
        <w:rPr>
          <w:color w:val="000000" w:themeColor="text1"/>
        </w:rPr>
        <w:t>年版）》，其基本内容与《长江经济带发展负面清单指南（试行，</w:t>
      </w:r>
      <w:r w:rsidRPr="00BA5B8F">
        <w:rPr>
          <w:color w:val="000000" w:themeColor="text1"/>
        </w:rPr>
        <w:t>2022</w:t>
      </w:r>
      <w:r w:rsidRPr="00BA5B8F">
        <w:rPr>
          <w:color w:val="000000" w:themeColor="text1"/>
        </w:rPr>
        <w:t>年版）》相同，对其进行了补充和完善。拟建项目建设内容与</w:t>
      </w:r>
      <w:r w:rsidRPr="00BA5B8F">
        <w:rPr>
          <w:color w:val="000000" w:themeColor="text1"/>
        </w:rPr>
        <w:t xml:space="preserve"> </w:t>
      </w:r>
      <w:r w:rsidRPr="00BA5B8F">
        <w:rPr>
          <w:color w:val="000000" w:themeColor="text1"/>
        </w:rPr>
        <w:t>《湖南省长江经济带发展负面清单实施细则（试行，</w:t>
      </w:r>
      <w:r w:rsidRPr="00BA5B8F">
        <w:rPr>
          <w:color w:val="000000" w:themeColor="text1"/>
        </w:rPr>
        <w:t>2022</w:t>
      </w:r>
      <w:r w:rsidRPr="00BA5B8F">
        <w:rPr>
          <w:color w:val="000000" w:themeColor="text1"/>
        </w:rPr>
        <w:t>年版）》相关要求对比分析分别见下表。</w:t>
      </w:r>
    </w:p>
    <w:p w14:paraId="11B80412" w14:textId="7E4034B6" w:rsidR="002701DF" w:rsidRPr="00BA5B8F" w:rsidRDefault="00BA5B8F" w:rsidP="00BE2B44">
      <w:pPr>
        <w:pStyle w:val="lh--0"/>
        <w:spacing w:before="163"/>
        <w:rPr>
          <w:bCs/>
          <w:color w:val="000000" w:themeColor="text1"/>
        </w:rPr>
      </w:pPr>
      <w:r w:rsidRPr="00BA5B8F">
        <w:rPr>
          <w:rFonts w:hint="eastAsia"/>
          <w:bCs/>
          <w:color w:val="000000" w:themeColor="text1"/>
        </w:rPr>
        <w:lastRenderedPageBreak/>
        <w:t xml:space="preserve"> </w:t>
      </w:r>
      <w:r w:rsidR="002701DF" w:rsidRPr="00BA5B8F">
        <w:rPr>
          <w:bCs/>
          <w:color w:val="000000" w:themeColor="text1"/>
        </w:rPr>
        <w:t>与</w:t>
      </w:r>
      <w:r w:rsidR="002701DF" w:rsidRPr="00BA5B8F">
        <w:rPr>
          <w:color w:val="000000" w:themeColor="text1"/>
        </w:rPr>
        <w:t>湖南省长江经济带发展负面清单</w:t>
      </w:r>
      <w:r w:rsidR="002701DF" w:rsidRPr="00BA5B8F">
        <w:rPr>
          <w:bCs/>
          <w:color w:val="000000" w:themeColor="text1"/>
        </w:rPr>
        <w:t>的符合性分析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5554"/>
        <w:gridCol w:w="1830"/>
        <w:gridCol w:w="997"/>
      </w:tblGrid>
      <w:tr w:rsidR="00BA5B8F" w:rsidRPr="00BA5B8F" w14:paraId="3EC59358" w14:textId="77777777" w:rsidTr="00BE2B44">
        <w:trPr>
          <w:trHeight w:val="397"/>
        </w:trPr>
        <w:tc>
          <w:tcPr>
            <w:tcW w:w="375" w:type="pct"/>
            <w:vAlign w:val="center"/>
          </w:tcPr>
          <w:p w14:paraId="316A32D0" w14:textId="77777777" w:rsidR="00BE2B44" w:rsidRPr="00BA5B8F" w:rsidRDefault="00BE2B44" w:rsidP="00BE2B44">
            <w:pPr>
              <w:pStyle w:val="lh--3"/>
              <w:rPr>
                <w:color w:val="000000" w:themeColor="text1"/>
              </w:rPr>
            </w:pPr>
            <w:r w:rsidRPr="00BA5B8F">
              <w:rPr>
                <w:color w:val="000000" w:themeColor="text1"/>
              </w:rPr>
              <w:t>序号</w:t>
            </w:r>
          </w:p>
        </w:tc>
        <w:tc>
          <w:tcPr>
            <w:tcW w:w="3065" w:type="pct"/>
            <w:vAlign w:val="center"/>
          </w:tcPr>
          <w:p w14:paraId="522C21A7" w14:textId="77777777" w:rsidR="00BE2B44" w:rsidRPr="00BA5B8F" w:rsidRDefault="00BE2B44" w:rsidP="00BE2B44">
            <w:pPr>
              <w:pStyle w:val="lh--3"/>
              <w:rPr>
                <w:color w:val="000000" w:themeColor="text1"/>
              </w:rPr>
            </w:pPr>
            <w:r w:rsidRPr="00BA5B8F">
              <w:rPr>
                <w:color w:val="000000" w:themeColor="text1"/>
              </w:rPr>
              <w:t>负面清单指南相关要求</w:t>
            </w:r>
          </w:p>
        </w:tc>
        <w:tc>
          <w:tcPr>
            <w:tcW w:w="1010" w:type="pct"/>
            <w:vAlign w:val="center"/>
          </w:tcPr>
          <w:p w14:paraId="0213DBD3" w14:textId="77777777" w:rsidR="00BE2B44" w:rsidRPr="00BA5B8F" w:rsidRDefault="00BE2B44" w:rsidP="00BE2B44">
            <w:pPr>
              <w:pStyle w:val="lh--3"/>
              <w:rPr>
                <w:color w:val="000000" w:themeColor="text1"/>
              </w:rPr>
            </w:pPr>
            <w:r w:rsidRPr="00BA5B8F">
              <w:rPr>
                <w:color w:val="000000" w:themeColor="text1"/>
              </w:rPr>
              <w:t>项目情况</w:t>
            </w:r>
          </w:p>
        </w:tc>
        <w:tc>
          <w:tcPr>
            <w:tcW w:w="550" w:type="pct"/>
            <w:vAlign w:val="center"/>
          </w:tcPr>
          <w:p w14:paraId="4EE4E8D8" w14:textId="77777777" w:rsidR="00BE2B44" w:rsidRPr="00BA5B8F" w:rsidRDefault="00BE2B44" w:rsidP="00BE2B44">
            <w:pPr>
              <w:pStyle w:val="lh--3"/>
              <w:rPr>
                <w:color w:val="000000" w:themeColor="text1"/>
              </w:rPr>
            </w:pPr>
            <w:r w:rsidRPr="00BA5B8F">
              <w:rPr>
                <w:color w:val="000000" w:themeColor="text1"/>
              </w:rPr>
              <w:t>符合性</w:t>
            </w:r>
          </w:p>
        </w:tc>
      </w:tr>
      <w:tr w:rsidR="00BA5B8F" w:rsidRPr="00BA5B8F" w14:paraId="11786AAA" w14:textId="77777777" w:rsidTr="00BE2B44">
        <w:trPr>
          <w:trHeight w:val="397"/>
        </w:trPr>
        <w:tc>
          <w:tcPr>
            <w:tcW w:w="375" w:type="pct"/>
            <w:vAlign w:val="center"/>
          </w:tcPr>
          <w:p w14:paraId="3CB25E87" w14:textId="77777777" w:rsidR="00BE2B44" w:rsidRPr="00BA5B8F" w:rsidRDefault="00BE2B44" w:rsidP="00BE2B44">
            <w:pPr>
              <w:pStyle w:val="lh--3"/>
              <w:rPr>
                <w:color w:val="000000" w:themeColor="text1"/>
              </w:rPr>
            </w:pPr>
            <w:r w:rsidRPr="00BA5B8F">
              <w:rPr>
                <w:color w:val="000000" w:themeColor="text1"/>
              </w:rPr>
              <w:t>1</w:t>
            </w:r>
          </w:p>
        </w:tc>
        <w:tc>
          <w:tcPr>
            <w:tcW w:w="3065" w:type="pct"/>
            <w:vAlign w:val="center"/>
          </w:tcPr>
          <w:p w14:paraId="21E1266E" w14:textId="4C62C48F" w:rsidR="00BE2B44" w:rsidRPr="00BA5B8F" w:rsidRDefault="00BE2B44" w:rsidP="00BA5B8F">
            <w:pPr>
              <w:pStyle w:val="lh--3"/>
              <w:ind w:firstLineChars="200" w:firstLine="422"/>
              <w:jc w:val="both"/>
              <w:rPr>
                <w:color w:val="000000" w:themeColor="text1"/>
              </w:rPr>
            </w:pPr>
            <w:r w:rsidRPr="00BA5B8F">
              <w:rPr>
                <w:color w:val="000000" w:themeColor="text1"/>
              </w:rPr>
              <w:t>禁止在长江湖南段和洞庭湖、湘江、资江、沅江、澧水干流岸线一公里范围内新建、扩建化工园区和化工项目。禁止在长江湖南段岸线三公里范围内和湘江、资江、沅江、澧水岸线一公里范围内新建、改建、扩建尾矿库、</w:t>
            </w:r>
            <w:proofErr w:type="gramStart"/>
            <w:r w:rsidRPr="00BA5B8F">
              <w:rPr>
                <w:color w:val="000000" w:themeColor="text1"/>
              </w:rPr>
              <w:t>冶炼渣库和</w:t>
            </w:r>
            <w:proofErr w:type="gramEnd"/>
            <w:r w:rsidRPr="00BA5B8F">
              <w:rPr>
                <w:color w:val="000000" w:themeColor="text1"/>
              </w:rPr>
              <w:t>磷石</w:t>
            </w:r>
            <w:r w:rsidRPr="00BA5B8F">
              <w:rPr>
                <w:color w:val="000000" w:themeColor="text1"/>
              </w:rPr>
              <w:t xml:space="preserve"> </w:t>
            </w:r>
            <w:r w:rsidRPr="00BA5B8F">
              <w:rPr>
                <w:color w:val="000000" w:themeColor="text1"/>
              </w:rPr>
              <w:t>膏库，以提升安全、生态环境保护水平为目的的改建除外。</w:t>
            </w:r>
          </w:p>
        </w:tc>
        <w:tc>
          <w:tcPr>
            <w:tcW w:w="1010" w:type="pct"/>
            <w:vAlign w:val="center"/>
          </w:tcPr>
          <w:p w14:paraId="558C0514" w14:textId="02DB467D" w:rsidR="00BE2B44" w:rsidRPr="00BA5B8F" w:rsidRDefault="00BE2B44" w:rsidP="00BA5B8F">
            <w:pPr>
              <w:pStyle w:val="lh--3"/>
              <w:ind w:firstLineChars="200" w:firstLine="422"/>
              <w:jc w:val="both"/>
              <w:rPr>
                <w:color w:val="000000" w:themeColor="text1"/>
              </w:rPr>
            </w:pPr>
            <w:r w:rsidRPr="00BA5B8F">
              <w:rPr>
                <w:color w:val="000000" w:themeColor="text1"/>
              </w:rPr>
              <w:t>本项目建设地点距离长江湖南段岸线</w:t>
            </w:r>
            <w:r w:rsidR="00BA5B8F" w:rsidRPr="00BA5B8F">
              <w:rPr>
                <w:rFonts w:hint="eastAsia"/>
                <w:color w:val="000000" w:themeColor="text1"/>
              </w:rPr>
              <w:t>远</w:t>
            </w:r>
            <w:r w:rsidRPr="00BA5B8F">
              <w:rPr>
                <w:color w:val="000000" w:themeColor="text1"/>
              </w:rPr>
              <w:t>超过</w:t>
            </w:r>
            <w:r w:rsidRPr="00BA5B8F">
              <w:rPr>
                <w:color w:val="000000" w:themeColor="text1"/>
              </w:rPr>
              <w:t>1km</w:t>
            </w:r>
            <w:r w:rsidRPr="00BA5B8F">
              <w:rPr>
                <w:color w:val="000000" w:themeColor="text1"/>
              </w:rPr>
              <w:t>。</w:t>
            </w:r>
          </w:p>
        </w:tc>
        <w:tc>
          <w:tcPr>
            <w:tcW w:w="550" w:type="pct"/>
            <w:vAlign w:val="center"/>
          </w:tcPr>
          <w:p w14:paraId="77ABB62A"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2881451F" w14:textId="77777777" w:rsidTr="00BE2B44">
        <w:trPr>
          <w:trHeight w:val="397"/>
        </w:trPr>
        <w:tc>
          <w:tcPr>
            <w:tcW w:w="375" w:type="pct"/>
            <w:vAlign w:val="center"/>
          </w:tcPr>
          <w:p w14:paraId="53A0A38B" w14:textId="77777777" w:rsidR="00BE2B44" w:rsidRPr="00BA5B8F" w:rsidRDefault="00BE2B44" w:rsidP="00BE2B44">
            <w:pPr>
              <w:pStyle w:val="lh--3"/>
              <w:rPr>
                <w:color w:val="000000" w:themeColor="text1"/>
              </w:rPr>
            </w:pPr>
            <w:r w:rsidRPr="00BA5B8F">
              <w:rPr>
                <w:color w:val="000000" w:themeColor="text1"/>
              </w:rPr>
              <w:t>2</w:t>
            </w:r>
          </w:p>
        </w:tc>
        <w:tc>
          <w:tcPr>
            <w:tcW w:w="3065" w:type="pct"/>
            <w:vAlign w:val="center"/>
          </w:tcPr>
          <w:p w14:paraId="54AEF6A5" w14:textId="77777777" w:rsidR="00BE2B44" w:rsidRPr="00BA5B8F" w:rsidRDefault="00BE2B44" w:rsidP="00BA5B8F">
            <w:pPr>
              <w:pStyle w:val="lh--3"/>
              <w:ind w:firstLineChars="200" w:firstLine="422"/>
              <w:jc w:val="both"/>
              <w:rPr>
                <w:color w:val="000000" w:themeColor="text1"/>
              </w:rPr>
            </w:pPr>
            <w:r w:rsidRPr="00BA5B8F">
              <w:rPr>
                <w:color w:val="000000" w:themeColor="text1"/>
              </w:rPr>
              <w:t>禁止在合</w:t>
            </w:r>
            <w:proofErr w:type="gramStart"/>
            <w:r w:rsidRPr="00BA5B8F">
              <w:rPr>
                <w:color w:val="000000" w:themeColor="text1"/>
              </w:rPr>
              <w:t>规</w:t>
            </w:r>
            <w:proofErr w:type="gramEnd"/>
            <w:r w:rsidRPr="00BA5B8F">
              <w:rPr>
                <w:color w:val="000000" w:themeColor="text1"/>
              </w:rPr>
              <w:t>园区外新建、扩建钢铁、石化、化工、焦化、建材、有色、制浆造纸等高污染项目。高污染项目严格按照生态环境部《环境保护综合名录（</w:t>
            </w:r>
            <w:r w:rsidRPr="00BA5B8F">
              <w:rPr>
                <w:color w:val="000000" w:themeColor="text1"/>
              </w:rPr>
              <w:t>2021</w:t>
            </w:r>
            <w:r w:rsidRPr="00BA5B8F">
              <w:rPr>
                <w:color w:val="000000" w:themeColor="text1"/>
              </w:rPr>
              <w:t>年版）》有关要求执行。</w:t>
            </w:r>
          </w:p>
        </w:tc>
        <w:tc>
          <w:tcPr>
            <w:tcW w:w="1010" w:type="pct"/>
            <w:vAlign w:val="center"/>
          </w:tcPr>
          <w:p w14:paraId="5738E80A" w14:textId="77777777" w:rsidR="00BE2B44" w:rsidRPr="00BA5B8F" w:rsidRDefault="00BE2B44" w:rsidP="00BA5B8F">
            <w:pPr>
              <w:pStyle w:val="lh--3"/>
              <w:ind w:firstLineChars="200" w:firstLine="422"/>
              <w:jc w:val="both"/>
              <w:rPr>
                <w:color w:val="000000" w:themeColor="text1"/>
              </w:rPr>
            </w:pPr>
            <w:r w:rsidRPr="00BA5B8F">
              <w:rPr>
                <w:color w:val="000000" w:themeColor="text1"/>
              </w:rPr>
              <w:t>本项目位于合法的化工园区内。</w:t>
            </w:r>
          </w:p>
        </w:tc>
        <w:tc>
          <w:tcPr>
            <w:tcW w:w="550" w:type="pct"/>
            <w:vAlign w:val="center"/>
          </w:tcPr>
          <w:p w14:paraId="3D2AA824"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65B5631B" w14:textId="77777777" w:rsidTr="00BE2B44">
        <w:trPr>
          <w:trHeight w:val="397"/>
        </w:trPr>
        <w:tc>
          <w:tcPr>
            <w:tcW w:w="375" w:type="pct"/>
            <w:vAlign w:val="center"/>
          </w:tcPr>
          <w:p w14:paraId="02457A27" w14:textId="77777777" w:rsidR="00BE2B44" w:rsidRPr="00BA5B8F" w:rsidRDefault="00BE2B44" w:rsidP="00BE2B44">
            <w:pPr>
              <w:pStyle w:val="lh--3"/>
              <w:rPr>
                <w:color w:val="000000" w:themeColor="text1"/>
              </w:rPr>
            </w:pPr>
            <w:r w:rsidRPr="00BA5B8F">
              <w:rPr>
                <w:color w:val="000000" w:themeColor="text1"/>
              </w:rPr>
              <w:t>3</w:t>
            </w:r>
          </w:p>
        </w:tc>
        <w:tc>
          <w:tcPr>
            <w:tcW w:w="3065" w:type="pct"/>
            <w:vAlign w:val="center"/>
          </w:tcPr>
          <w:p w14:paraId="3E6BCD03" w14:textId="77777777" w:rsidR="00BE2B44" w:rsidRPr="00BA5B8F" w:rsidRDefault="00BE2B44" w:rsidP="00BA5B8F">
            <w:pPr>
              <w:pStyle w:val="lh--3"/>
              <w:ind w:firstLineChars="200" w:firstLine="422"/>
              <w:jc w:val="both"/>
              <w:rPr>
                <w:color w:val="000000" w:themeColor="text1"/>
              </w:rPr>
            </w:pPr>
            <w:r w:rsidRPr="00BA5B8F">
              <w:rPr>
                <w:color w:val="000000" w:themeColor="text1"/>
              </w:rPr>
              <w:t>禁止新建、扩建不符合国家石化、现代煤化工等产业布局规划的项目。未通过认定的化工园区，不得新建、改扩建化工项目（安全、环保、节能和智能化改造项目除外）。</w:t>
            </w:r>
          </w:p>
        </w:tc>
        <w:tc>
          <w:tcPr>
            <w:tcW w:w="1010" w:type="pct"/>
            <w:vAlign w:val="center"/>
          </w:tcPr>
          <w:p w14:paraId="48A4B153" w14:textId="3960EC0C" w:rsidR="00BE2B44" w:rsidRPr="00BA5B8F" w:rsidRDefault="00BE2B44" w:rsidP="00BA5B8F">
            <w:pPr>
              <w:pStyle w:val="lh--3"/>
              <w:ind w:firstLineChars="200" w:firstLine="422"/>
              <w:jc w:val="both"/>
              <w:rPr>
                <w:color w:val="000000" w:themeColor="text1"/>
              </w:rPr>
            </w:pPr>
            <w:r w:rsidRPr="00BA5B8F">
              <w:rPr>
                <w:color w:val="000000" w:themeColor="text1"/>
              </w:rPr>
              <w:t>本项目</w:t>
            </w:r>
            <w:r w:rsidR="00BA5B8F" w:rsidRPr="00BA5B8F">
              <w:rPr>
                <w:rFonts w:hint="eastAsia"/>
                <w:color w:val="000000" w:themeColor="text1"/>
              </w:rPr>
              <w:t>位于合法的化工园区内。</w:t>
            </w:r>
          </w:p>
        </w:tc>
        <w:tc>
          <w:tcPr>
            <w:tcW w:w="550" w:type="pct"/>
            <w:vAlign w:val="center"/>
          </w:tcPr>
          <w:p w14:paraId="7133A7B3" w14:textId="77777777" w:rsidR="00BE2B44" w:rsidRPr="00BA5B8F" w:rsidRDefault="00BE2B44" w:rsidP="00BE2B44">
            <w:pPr>
              <w:pStyle w:val="lh--3"/>
              <w:rPr>
                <w:color w:val="000000" w:themeColor="text1"/>
              </w:rPr>
            </w:pPr>
            <w:r w:rsidRPr="00BA5B8F">
              <w:rPr>
                <w:color w:val="000000" w:themeColor="text1"/>
              </w:rPr>
              <w:t>符合</w:t>
            </w:r>
          </w:p>
        </w:tc>
      </w:tr>
      <w:tr w:rsidR="00BA5B8F" w:rsidRPr="00BA5B8F" w14:paraId="3C3560DD" w14:textId="77777777" w:rsidTr="00BE2B44">
        <w:trPr>
          <w:trHeight w:val="397"/>
        </w:trPr>
        <w:tc>
          <w:tcPr>
            <w:tcW w:w="375" w:type="pct"/>
            <w:vAlign w:val="center"/>
          </w:tcPr>
          <w:p w14:paraId="7AA7DDFE" w14:textId="77777777" w:rsidR="00BE2B44" w:rsidRPr="00BA5B8F" w:rsidRDefault="00BE2B44" w:rsidP="00BE2B44">
            <w:pPr>
              <w:pStyle w:val="lh--3"/>
              <w:rPr>
                <w:color w:val="000000" w:themeColor="text1"/>
              </w:rPr>
            </w:pPr>
            <w:r w:rsidRPr="00BA5B8F">
              <w:rPr>
                <w:color w:val="000000" w:themeColor="text1"/>
              </w:rPr>
              <w:t>4</w:t>
            </w:r>
          </w:p>
        </w:tc>
        <w:tc>
          <w:tcPr>
            <w:tcW w:w="3065" w:type="pct"/>
            <w:vAlign w:val="center"/>
          </w:tcPr>
          <w:p w14:paraId="14FC5BA7" w14:textId="77777777" w:rsidR="00BE2B44" w:rsidRPr="00BA5B8F" w:rsidRDefault="00BE2B44" w:rsidP="00BA5B8F">
            <w:pPr>
              <w:pStyle w:val="lh--3"/>
              <w:ind w:firstLineChars="200" w:firstLine="422"/>
              <w:jc w:val="both"/>
              <w:rPr>
                <w:color w:val="000000" w:themeColor="text1"/>
              </w:rPr>
            </w:pPr>
            <w:r w:rsidRPr="00BA5B8F">
              <w:rPr>
                <w:color w:val="000000" w:themeColor="text1"/>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010" w:type="pct"/>
            <w:vAlign w:val="center"/>
          </w:tcPr>
          <w:p w14:paraId="3054CB3E" w14:textId="25C722D9" w:rsidR="00BE2B44" w:rsidRPr="00BA5B8F" w:rsidRDefault="00BE2B44" w:rsidP="00BA5B8F">
            <w:pPr>
              <w:pStyle w:val="lh--3"/>
              <w:ind w:firstLineChars="200" w:firstLine="422"/>
              <w:jc w:val="both"/>
              <w:rPr>
                <w:color w:val="000000" w:themeColor="text1"/>
              </w:rPr>
            </w:pPr>
            <w:r w:rsidRPr="00BA5B8F">
              <w:rPr>
                <w:color w:val="000000" w:themeColor="text1"/>
              </w:rPr>
              <w:t>本项目不涉及落后产能；</w:t>
            </w:r>
            <w:r w:rsidRPr="00BA5B8F">
              <w:rPr>
                <w:rFonts w:hint="eastAsia"/>
                <w:color w:val="000000" w:themeColor="text1"/>
              </w:rPr>
              <w:t>不改变现有常压装置的炼油规模，不属于两高项目。</w:t>
            </w:r>
          </w:p>
        </w:tc>
        <w:tc>
          <w:tcPr>
            <w:tcW w:w="550" w:type="pct"/>
            <w:vAlign w:val="center"/>
          </w:tcPr>
          <w:p w14:paraId="4005DE7E" w14:textId="77777777" w:rsidR="00BE2B44" w:rsidRPr="00BA5B8F" w:rsidRDefault="00BE2B44" w:rsidP="00BE2B44">
            <w:pPr>
              <w:pStyle w:val="lh--3"/>
              <w:rPr>
                <w:color w:val="000000" w:themeColor="text1"/>
              </w:rPr>
            </w:pPr>
            <w:r w:rsidRPr="00BA5B8F">
              <w:rPr>
                <w:color w:val="000000" w:themeColor="text1"/>
              </w:rPr>
              <w:t>符合</w:t>
            </w:r>
          </w:p>
        </w:tc>
      </w:tr>
    </w:tbl>
    <w:p w14:paraId="09DBCED5" w14:textId="03C40966" w:rsidR="002701DF" w:rsidRPr="00BA5B8F" w:rsidRDefault="002701DF" w:rsidP="00BE2B44">
      <w:pPr>
        <w:pStyle w:val="lh--4"/>
        <w:ind w:firstLine="482"/>
        <w:rPr>
          <w:color w:val="000000" w:themeColor="text1"/>
        </w:rPr>
      </w:pPr>
      <w:r w:rsidRPr="00BA5B8F">
        <w:rPr>
          <w:rFonts w:hint="eastAsia"/>
          <w:color w:val="000000" w:themeColor="text1"/>
        </w:rPr>
        <w:t>（</w:t>
      </w:r>
      <w:r w:rsidR="00BE2B44" w:rsidRPr="00BA5B8F">
        <w:rPr>
          <w:color w:val="000000" w:themeColor="text1"/>
        </w:rPr>
        <w:t>3</w:t>
      </w:r>
      <w:r w:rsidRPr="00BA5B8F">
        <w:rPr>
          <w:rFonts w:hint="eastAsia"/>
          <w:color w:val="000000" w:themeColor="text1"/>
        </w:rPr>
        <w:t>）与《</w:t>
      </w:r>
      <w:r w:rsidRPr="00BA5B8F">
        <w:rPr>
          <w:color w:val="000000" w:themeColor="text1"/>
        </w:rPr>
        <w:t>中华人民共和国长江保护法</w:t>
      </w:r>
      <w:r w:rsidRPr="00BA5B8F">
        <w:rPr>
          <w:rFonts w:hint="eastAsia"/>
          <w:color w:val="000000" w:themeColor="text1"/>
        </w:rPr>
        <w:t>》</w:t>
      </w:r>
      <w:r w:rsidR="00BE2B44" w:rsidRPr="00BA5B8F">
        <w:rPr>
          <w:rFonts w:hint="eastAsia"/>
          <w:color w:val="000000" w:themeColor="text1"/>
        </w:rPr>
        <w:t>及</w:t>
      </w:r>
      <w:r w:rsidR="00BE2B44" w:rsidRPr="00BA5B8F">
        <w:rPr>
          <w:color w:val="000000" w:themeColor="text1"/>
        </w:rPr>
        <w:t>《湖南省贯彻落实</w:t>
      </w:r>
      <w:r w:rsidR="00BE2B44" w:rsidRPr="00BA5B8F">
        <w:rPr>
          <w:color w:val="000000" w:themeColor="text1"/>
        </w:rPr>
        <w:t>&lt;</w:t>
      </w:r>
      <w:r w:rsidR="00BE2B44" w:rsidRPr="00BA5B8F">
        <w:rPr>
          <w:color w:val="000000" w:themeColor="text1"/>
        </w:rPr>
        <w:t>中华人民共和国长江保护法</w:t>
      </w:r>
      <w:r w:rsidR="00BE2B44" w:rsidRPr="00BA5B8F">
        <w:rPr>
          <w:color w:val="000000" w:themeColor="text1"/>
        </w:rPr>
        <w:t>&gt;</w:t>
      </w:r>
      <w:r w:rsidR="00BE2B44" w:rsidRPr="00BA5B8F">
        <w:rPr>
          <w:color w:val="000000" w:themeColor="text1"/>
        </w:rPr>
        <w:t>实施方案》</w:t>
      </w:r>
      <w:r w:rsidRPr="00BA5B8F">
        <w:rPr>
          <w:rFonts w:hint="eastAsia"/>
          <w:color w:val="000000" w:themeColor="text1"/>
        </w:rPr>
        <w:t>的相符性</w:t>
      </w:r>
    </w:p>
    <w:p w14:paraId="509A7B73" w14:textId="3A209775" w:rsidR="002701DF" w:rsidRPr="00BA5B8F" w:rsidRDefault="002701DF" w:rsidP="00BE2B44">
      <w:pPr>
        <w:pStyle w:val="lh--4"/>
        <w:ind w:firstLine="482"/>
        <w:rPr>
          <w:color w:val="000000" w:themeColor="text1"/>
        </w:rPr>
      </w:pPr>
      <w:r w:rsidRPr="00BA5B8F">
        <w:rPr>
          <w:rFonts w:hint="eastAsia"/>
          <w:color w:val="000000" w:themeColor="text1"/>
        </w:rPr>
        <w:t>《</w:t>
      </w:r>
      <w:r w:rsidRPr="00BA5B8F">
        <w:rPr>
          <w:color w:val="000000" w:themeColor="text1"/>
        </w:rPr>
        <w:t>中华人民共和国长江保护法</w:t>
      </w:r>
      <w:r w:rsidRPr="00BA5B8F">
        <w:rPr>
          <w:rFonts w:hint="eastAsia"/>
          <w:color w:val="000000" w:themeColor="text1"/>
        </w:rPr>
        <w:t>》于</w:t>
      </w:r>
      <w:r w:rsidRPr="00BA5B8F">
        <w:rPr>
          <w:rFonts w:hint="eastAsia"/>
          <w:color w:val="000000" w:themeColor="text1"/>
        </w:rPr>
        <w:t>2</w:t>
      </w:r>
      <w:r w:rsidRPr="00BA5B8F">
        <w:rPr>
          <w:color w:val="000000" w:themeColor="text1"/>
        </w:rPr>
        <w:t>021</w:t>
      </w:r>
      <w:r w:rsidRPr="00BA5B8F">
        <w:rPr>
          <w:rFonts w:hint="eastAsia"/>
          <w:color w:val="000000" w:themeColor="text1"/>
        </w:rPr>
        <w:t>年</w:t>
      </w:r>
      <w:r w:rsidRPr="00BA5B8F">
        <w:rPr>
          <w:rFonts w:hint="eastAsia"/>
          <w:color w:val="000000" w:themeColor="text1"/>
        </w:rPr>
        <w:t>3</w:t>
      </w:r>
      <w:r w:rsidRPr="00BA5B8F">
        <w:rPr>
          <w:rFonts w:hint="eastAsia"/>
          <w:color w:val="000000" w:themeColor="text1"/>
        </w:rPr>
        <w:t>月</w:t>
      </w:r>
      <w:r w:rsidRPr="00BA5B8F">
        <w:rPr>
          <w:rFonts w:hint="eastAsia"/>
          <w:color w:val="000000" w:themeColor="text1"/>
        </w:rPr>
        <w:t>1</w:t>
      </w:r>
      <w:r w:rsidRPr="00BA5B8F">
        <w:rPr>
          <w:rFonts w:hint="eastAsia"/>
          <w:color w:val="000000" w:themeColor="text1"/>
        </w:rPr>
        <w:t>日起施行，该法律中规定了“</w:t>
      </w:r>
      <w:r w:rsidRPr="00BA5B8F">
        <w:rPr>
          <w:color w:val="000000" w:themeColor="text1"/>
        </w:rPr>
        <w:t>禁止在长江干支流岸线一公里范围内新建、扩建化工园区和化工项目</w:t>
      </w:r>
      <w:r w:rsidRPr="00BA5B8F">
        <w:rPr>
          <w:rFonts w:hint="eastAsia"/>
          <w:color w:val="000000" w:themeColor="text1"/>
        </w:rPr>
        <w:t>”。</w:t>
      </w:r>
    </w:p>
    <w:p w14:paraId="2699ABBA" w14:textId="77777777" w:rsidR="00BE2B44" w:rsidRPr="00BA5B8F" w:rsidRDefault="00BE2B44" w:rsidP="00BE2B44">
      <w:pPr>
        <w:pStyle w:val="lh--4"/>
        <w:ind w:firstLine="482"/>
        <w:rPr>
          <w:color w:val="000000" w:themeColor="text1"/>
        </w:rPr>
      </w:pPr>
      <w:r w:rsidRPr="00BA5B8F">
        <w:rPr>
          <w:rFonts w:hint="eastAsia"/>
          <w:color w:val="000000" w:themeColor="text1"/>
          <w:shd w:val="clear" w:color="auto" w:fill="FFFFFF"/>
        </w:rPr>
        <w:t>为认真贯彻落</w:t>
      </w:r>
      <w:proofErr w:type="gramStart"/>
      <w:r w:rsidRPr="00BA5B8F">
        <w:rPr>
          <w:rFonts w:hint="eastAsia"/>
          <w:color w:val="000000" w:themeColor="text1"/>
          <w:shd w:val="clear" w:color="auto" w:fill="FFFFFF"/>
        </w:rPr>
        <w:t>实习近</w:t>
      </w:r>
      <w:proofErr w:type="gramEnd"/>
      <w:r w:rsidRPr="00BA5B8F">
        <w:rPr>
          <w:rFonts w:hint="eastAsia"/>
          <w:color w:val="000000" w:themeColor="text1"/>
          <w:shd w:val="clear" w:color="auto" w:fill="FFFFFF"/>
        </w:rPr>
        <w:t>平总书记关于长江大保护的系列重要讲话和指示批示精神以及党中央、国务院重大决策部署，切实做好《长江保护法》贯彻落实工作，湖南省制定了《湖南省贯彻落实〈中华人民共和国长江保护法〉实施方案》。</w:t>
      </w:r>
    </w:p>
    <w:p w14:paraId="705DB69D" w14:textId="77777777" w:rsidR="00BE2B44" w:rsidRPr="00BA5B8F" w:rsidRDefault="00BE2B44" w:rsidP="00BE2B44">
      <w:pPr>
        <w:pStyle w:val="lh--4"/>
        <w:ind w:firstLine="482"/>
        <w:rPr>
          <w:color w:val="000000" w:themeColor="text1"/>
        </w:rPr>
      </w:pPr>
      <w:r w:rsidRPr="00BA5B8F">
        <w:rPr>
          <w:color w:val="000000" w:themeColor="text1"/>
        </w:rPr>
        <w:t>实施方案要求：深入推进化工污染治理。加强对固体废物非法转移和倾倒的联防联控，严格落实禁止在长江流域河湖管理范围内倾倒、填埋、堆放、弃置、处理固体废物的规定。加强危险化学品运输的管控，严格落实禁止水上运输剧毒化学品和国家规定禁止通过内河运输的其他危险化学品的要求。开展全省化工园区认定工作，坚决落实《湖南省沿江化工企业搬迁改造实施方案》，稳步推进我省</w:t>
      </w:r>
      <w:r w:rsidRPr="00BA5B8F">
        <w:rPr>
          <w:rFonts w:hint="eastAsia"/>
          <w:color w:val="000000" w:themeColor="text1"/>
        </w:rPr>
        <w:t>“</w:t>
      </w:r>
      <w:r w:rsidRPr="00BA5B8F">
        <w:rPr>
          <w:color w:val="000000" w:themeColor="text1"/>
        </w:rPr>
        <w:t>一江一湖四水</w:t>
      </w:r>
      <w:r w:rsidRPr="00BA5B8F">
        <w:rPr>
          <w:rFonts w:hint="eastAsia"/>
          <w:color w:val="000000" w:themeColor="text1"/>
        </w:rPr>
        <w:t>”</w:t>
      </w:r>
      <w:r w:rsidRPr="00BA5B8F">
        <w:rPr>
          <w:color w:val="000000" w:themeColor="text1"/>
        </w:rPr>
        <w:t>干流岸线</w:t>
      </w:r>
      <w:r w:rsidRPr="00BA5B8F">
        <w:rPr>
          <w:color w:val="000000" w:themeColor="text1"/>
        </w:rPr>
        <w:t>1</w:t>
      </w:r>
      <w:r w:rsidRPr="00BA5B8F">
        <w:rPr>
          <w:color w:val="000000" w:themeColor="text1"/>
        </w:rPr>
        <w:t>公里范围内化工企业搬迁改造工作，</w:t>
      </w:r>
      <w:r w:rsidRPr="00BA5B8F">
        <w:rPr>
          <w:color w:val="000000" w:themeColor="text1"/>
        </w:rPr>
        <w:t>2025</w:t>
      </w:r>
      <w:r w:rsidRPr="00BA5B8F">
        <w:rPr>
          <w:color w:val="000000" w:themeColor="text1"/>
        </w:rPr>
        <w:t>年底前全面完成全省沿江化工企业搬迁改造工</w:t>
      </w:r>
      <w:r w:rsidRPr="00BA5B8F">
        <w:rPr>
          <w:color w:val="000000" w:themeColor="text1"/>
        </w:rPr>
        <w:lastRenderedPageBreak/>
        <w:t>作任务，破解</w:t>
      </w:r>
      <w:r w:rsidRPr="00BA5B8F">
        <w:rPr>
          <w:rFonts w:hint="eastAsia"/>
          <w:color w:val="000000" w:themeColor="text1"/>
        </w:rPr>
        <w:t>“</w:t>
      </w:r>
      <w:r w:rsidRPr="00BA5B8F">
        <w:rPr>
          <w:color w:val="000000" w:themeColor="text1"/>
        </w:rPr>
        <w:t>化工围江</w:t>
      </w:r>
      <w:r w:rsidRPr="00BA5B8F">
        <w:rPr>
          <w:rFonts w:hint="eastAsia"/>
          <w:color w:val="000000" w:themeColor="text1"/>
        </w:rPr>
        <w:t>”</w:t>
      </w:r>
      <w:r w:rsidRPr="00BA5B8F">
        <w:rPr>
          <w:color w:val="000000" w:themeColor="text1"/>
        </w:rPr>
        <w:t>难题，实现</w:t>
      </w:r>
      <w:r w:rsidRPr="00BA5B8F">
        <w:rPr>
          <w:rFonts w:hint="eastAsia"/>
          <w:color w:val="000000" w:themeColor="text1"/>
        </w:rPr>
        <w:t>“</w:t>
      </w:r>
      <w:r w:rsidRPr="00BA5B8F">
        <w:rPr>
          <w:color w:val="000000" w:themeColor="text1"/>
        </w:rPr>
        <w:t>以搬迁促转型</w:t>
      </w:r>
      <w:r w:rsidRPr="00BA5B8F">
        <w:rPr>
          <w:rFonts w:hint="eastAsia"/>
          <w:color w:val="000000" w:themeColor="text1"/>
        </w:rPr>
        <w:t>”</w:t>
      </w:r>
      <w:r w:rsidRPr="00BA5B8F">
        <w:rPr>
          <w:color w:val="000000" w:themeColor="text1"/>
        </w:rPr>
        <w:t>，促进全省化工产业智能化、绿色化、高端化发展。</w:t>
      </w:r>
    </w:p>
    <w:p w14:paraId="5633A024" w14:textId="12A93C24" w:rsidR="00BE2B44" w:rsidRPr="00BA5B8F" w:rsidRDefault="00BE2B44" w:rsidP="00BE2B44">
      <w:pPr>
        <w:pStyle w:val="lh--4"/>
        <w:ind w:firstLine="482"/>
        <w:rPr>
          <w:color w:val="000000" w:themeColor="text1"/>
        </w:rPr>
      </w:pPr>
      <w:r w:rsidRPr="00BA5B8F">
        <w:rPr>
          <w:color w:val="000000" w:themeColor="text1"/>
        </w:rPr>
        <w:t>本项目位于湖南岳阳绿色化工产业园，是湖南省第一批认定的化工园区。本项目选址位于</w:t>
      </w:r>
      <w:r w:rsidRPr="00BA5B8F">
        <w:rPr>
          <w:rFonts w:hint="eastAsia"/>
          <w:color w:val="000000" w:themeColor="text1"/>
        </w:rPr>
        <w:t>湖南</w:t>
      </w:r>
      <w:r w:rsidRPr="00BA5B8F">
        <w:rPr>
          <w:color w:val="000000" w:themeColor="text1"/>
        </w:rPr>
        <w:t>岳阳绿色化工</w:t>
      </w:r>
      <w:r w:rsidRPr="00BA5B8F">
        <w:rPr>
          <w:rFonts w:hint="eastAsia"/>
          <w:color w:val="000000" w:themeColor="text1"/>
        </w:rPr>
        <w:t>产业园巴陵厂区内，距长江距离约</w:t>
      </w:r>
      <w:r w:rsidRPr="00BA5B8F">
        <w:rPr>
          <w:color w:val="000000" w:themeColor="text1"/>
        </w:rPr>
        <w:t>11</w:t>
      </w:r>
      <w:r w:rsidRPr="00BA5B8F">
        <w:rPr>
          <w:rFonts w:hint="eastAsia"/>
          <w:color w:val="000000" w:themeColor="text1"/>
        </w:rPr>
        <w:t>公里。</w:t>
      </w:r>
      <w:r w:rsidRPr="00BA5B8F">
        <w:rPr>
          <w:color w:val="000000" w:themeColor="text1"/>
        </w:rPr>
        <w:t>本项目将采取严格的环保措施，落实各项风险防范要求，符合《湖南省贯彻落实</w:t>
      </w:r>
      <w:r w:rsidRPr="00BA5B8F">
        <w:rPr>
          <w:color w:val="000000" w:themeColor="text1"/>
        </w:rPr>
        <w:t>&lt;</w:t>
      </w:r>
      <w:r w:rsidRPr="00BA5B8F">
        <w:rPr>
          <w:color w:val="000000" w:themeColor="text1"/>
        </w:rPr>
        <w:t>中华人民共和国长江保护法</w:t>
      </w:r>
      <w:r w:rsidRPr="00BA5B8F">
        <w:rPr>
          <w:color w:val="000000" w:themeColor="text1"/>
        </w:rPr>
        <w:t>&gt;</w:t>
      </w:r>
      <w:r w:rsidRPr="00BA5B8F">
        <w:rPr>
          <w:color w:val="000000" w:themeColor="text1"/>
        </w:rPr>
        <w:t>实施方案》的要求。</w:t>
      </w:r>
    </w:p>
    <w:p w14:paraId="58BB3C3D" w14:textId="15D7E208" w:rsidR="00BE2B44" w:rsidRPr="00BA5B8F" w:rsidRDefault="00BE2B44" w:rsidP="00BE2B44">
      <w:pPr>
        <w:spacing w:line="480" w:lineRule="exact"/>
        <w:ind w:firstLine="482"/>
        <w:rPr>
          <w:color w:val="000000" w:themeColor="text1"/>
        </w:rPr>
      </w:pPr>
      <w:r w:rsidRPr="00BA5B8F">
        <w:rPr>
          <w:rFonts w:cs="Times New Roman" w:hint="eastAsia"/>
          <w:color w:val="000000" w:themeColor="text1"/>
        </w:rPr>
        <w:t>（</w:t>
      </w:r>
      <w:r w:rsidR="00BA5B8F" w:rsidRPr="00BA5B8F">
        <w:rPr>
          <w:rFonts w:cs="Times New Roman"/>
          <w:color w:val="000000" w:themeColor="text1"/>
        </w:rPr>
        <w:t>4</w:t>
      </w:r>
      <w:r w:rsidRPr="00BA5B8F">
        <w:rPr>
          <w:rFonts w:cs="Times New Roman" w:hint="eastAsia"/>
          <w:color w:val="000000" w:themeColor="text1"/>
        </w:rPr>
        <w:t>）与</w:t>
      </w:r>
      <w:r w:rsidRPr="00BA5B8F">
        <w:rPr>
          <w:color w:val="000000" w:themeColor="text1"/>
        </w:rPr>
        <w:t>《</w:t>
      </w:r>
      <w:r w:rsidRPr="00BA5B8F">
        <w:rPr>
          <w:rFonts w:hint="eastAsia"/>
          <w:color w:val="000000" w:themeColor="text1"/>
        </w:rPr>
        <w:t>石化建设项目环境影响评价文件审批原则</w:t>
      </w:r>
      <w:r w:rsidRPr="00BA5B8F">
        <w:rPr>
          <w:color w:val="000000" w:themeColor="text1"/>
        </w:rPr>
        <w:t>》</w:t>
      </w:r>
      <w:r w:rsidRPr="00BA5B8F">
        <w:rPr>
          <w:rFonts w:hint="eastAsia"/>
          <w:color w:val="000000" w:themeColor="text1"/>
        </w:rPr>
        <w:t>的符合性</w:t>
      </w:r>
    </w:p>
    <w:p w14:paraId="23577AE7" w14:textId="6E12A4E4" w:rsidR="00BE2B44" w:rsidRDefault="00BE2B44" w:rsidP="00BE2B44">
      <w:pPr>
        <w:spacing w:line="480" w:lineRule="exact"/>
        <w:ind w:firstLineChars="0" w:firstLine="0"/>
        <w:rPr>
          <w:color w:val="000000"/>
        </w:rPr>
      </w:pPr>
    </w:p>
    <w:p w14:paraId="03F3AE24" w14:textId="77777777" w:rsidR="00BE2B44" w:rsidRDefault="00BE2B44" w:rsidP="00BE2B44">
      <w:pPr>
        <w:spacing w:line="480" w:lineRule="exact"/>
        <w:ind w:firstLineChars="0" w:firstLine="0"/>
        <w:rPr>
          <w:color w:val="000000"/>
        </w:rPr>
        <w:sectPr w:rsidR="00BE2B44" w:rsidSect="0018700C">
          <w:footerReference w:type="default" r:id="rId16"/>
          <w:pgSz w:w="11906" w:h="16838" w:code="9"/>
          <w:pgMar w:top="1418" w:right="1418" w:bottom="1418" w:left="1418" w:header="794" w:footer="794" w:gutter="0"/>
          <w:pgNumType w:start="1"/>
          <w:cols w:space="425"/>
          <w:docGrid w:type="linesAndChars" w:linePitch="326" w:charSpace="190"/>
        </w:sectPr>
      </w:pPr>
    </w:p>
    <w:p w14:paraId="1DEC73C7" w14:textId="59F55B3B" w:rsidR="00BE2B44" w:rsidRPr="00BA5B8F" w:rsidRDefault="00BE2B44" w:rsidP="00BE2B44">
      <w:pPr>
        <w:pStyle w:val="lh--0"/>
        <w:spacing w:before="163"/>
        <w:rPr>
          <w:color w:val="000000" w:themeColor="text1"/>
        </w:rPr>
      </w:pPr>
      <w:r w:rsidRPr="00BA5B8F">
        <w:rPr>
          <w:rFonts w:hint="eastAsia"/>
          <w:color w:val="000000" w:themeColor="text1"/>
        </w:rPr>
        <w:lastRenderedPageBreak/>
        <w:t>与</w:t>
      </w:r>
      <w:r w:rsidRPr="00BA5B8F">
        <w:rPr>
          <w:color w:val="000000" w:themeColor="text1"/>
        </w:rPr>
        <w:t>《</w:t>
      </w:r>
      <w:r w:rsidRPr="00BA5B8F">
        <w:rPr>
          <w:rFonts w:hint="eastAsia"/>
          <w:color w:val="000000" w:themeColor="text1"/>
        </w:rPr>
        <w:t>石化建设项目环境影响评价文件审批原则</w:t>
      </w:r>
      <w:r w:rsidRPr="00BA5B8F">
        <w:rPr>
          <w:color w:val="000000" w:themeColor="text1"/>
        </w:rPr>
        <w:t>》</w:t>
      </w:r>
      <w:r w:rsidRPr="00BA5B8F">
        <w:rPr>
          <w:rFonts w:hint="eastAsia"/>
          <w:color w:val="000000" w:themeColor="text1"/>
        </w:rPr>
        <w:t>的符合性分析一览表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686"/>
        <w:gridCol w:w="3627"/>
        <w:gridCol w:w="1013"/>
      </w:tblGrid>
      <w:tr w:rsidR="00BA5B8F" w:rsidRPr="00BA5B8F" w14:paraId="5702ED42" w14:textId="77777777" w:rsidTr="00BA5B8F">
        <w:trPr>
          <w:trHeight w:val="397"/>
        </w:trPr>
        <w:tc>
          <w:tcPr>
            <w:tcW w:w="238" w:type="pct"/>
            <w:shd w:val="clear" w:color="auto" w:fill="auto"/>
            <w:vAlign w:val="center"/>
          </w:tcPr>
          <w:p w14:paraId="06CA4E3D" w14:textId="77777777" w:rsidR="00BE2B44" w:rsidRPr="00BA5B8F" w:rsidRDefault="00BE2B44" w:rsidP="00BE2B44">
            <w:pPr>
              <w:pStyle w:val="lh--3"/>
              <w:rPr>
                <w:color w:val="000000" w:themeColor="text1"/>
              </w:rPr>
            </w:pPr>
            <w:r w:rsidRPr="00BA5B8F">
              <w:rPr>
                <w:rFonts w:hint="eastAsia"/>
                <w:color w:val="000000" w:themeColor="text1"/>
              </w:rPr>
              <w:t>序号</w:t>
            </w:r>
          </w:p>
        </w:tc>
        <w:tc>
          <w:tcPr>
            <w:tcW w:w="3104" w:type="pct"/>
            <w:shd w:val="clear" w:color="auto" w:fill="auto"/>
            <w:vAlign w:val="center"/>
          </w:tcPr>
          <w:p w14:paraId="1A282FA9" w14:textId="77777777" w:rsidR="00BE2B44" w:rsidRPr="00BA5B8F" w:rsidRDefault="00BE2B44" w:rsidP="00BE2B44">
            <w:pPr>
              <w:pStyle w:val="lh--3"/>
              <w:rPr>
                <w:color w:val="000000" w:themeColor="text1"/>
              </w:rPr>
            </w:pPr>
            <w:r w:rsidRPr="00BA5B8F">
              <w:rPr>
                <w:rFonts w:hint="eastAsia"/>
                <w:color w:val="000000" w:themeColor="text1"/>
              </w:rPr>
              <w:t>审批原则</w:t>
            </w:r>
          </w:p>
        </w:tc>
        <w:tc>
          <w:tcPr>
            <w:tcW w:w="1296" w:type="pct"/>
            <w:shd w:val="clear" w:color="auto" w:fill="auto"/>
            <w:vAlign w:val="center"/>
          </w:tcPr>
          <w:p w14:paraId="12B93466" w14:textId="77777777" w:rsidR="00BE2B44" w:rsidRPr="00BA5B8F" w:rsidRDefault="00BE2B44" w:rsidP="00BE2B44">
            <w:pPr>
              <w:pStyle w:val="lh--3"/>
              <w:rPr>
                <w:color w:val="000000" w:themeColor="text1"/>
              </w:rPr>
            </w:pPr>
            <w:r w:rsidRPr="00BA5B8F">
              <w:rPr>
                <w:rFonts w:hint="eastAsia"/>
                <w:color w:val="000000" w:themeColor="text1"/>
              </w:rPr>
              <w:t>本项目情况</w:t>
            </w:r>
          </w:p>
        </w:tc>
        <w:tc>
          <w:tcPr>
            <w:tcW w:w="362" w:type="pct"/>
            <w:shd w:val="clear" w:color="auto" w:fill="auto"/>
            <w:vAlign w:val="center"/>
          </w:tcPr>
          <w:p w14:paraId="661BE3E6" w14:textId="77777777" w:rsidR="00BE2B44" w:rsidRPr="00BA5B8F" w:rsidRDefault="00BE2B44" w:rsidP="00BE2B44">
            <w:pPr>
              <w:pStyle w:val="lh--3"/>
              <w:rPr>
                <w:color w:val="000000" w:themeColor="text1"/>
              </w:rPr>
            </w:pPr>
            <w:r w:rsidRPr="00BA5B8F">
              <w:rPr>
                <w:rFonts w:hint="eastAsia"/>
                <w:color w:val="000000" w:themeColor="text1"/>
              </w:rPr>
              <w:t>符合性分析</w:t>
            </w:r>
          </w:p>
        </w:tc>
      </w:tr>
      <w:tr w:rsidR="00BA5B8F" w:rsidRPr="00BA5B8F" w14:paraId="74483C8D" w14:textId="77777777" w:rsidTr="00BA5B8F">
        <w:trPr>
          <w:trHeight w:val="397"/>
        </w:trPr>
        <w:tc>
          <w:tcPr>
            <w:tcW w:w="238" w:type="pct"/>
            <w:shd w:val="clear" w:color="auto" w:fill="auto"/>
            <w:vAlign w:val="center"/>
          </w:tcPr>
          <w:p w14:paraId="2654DCBD" w14:textId="77777777" w:rsidR="00BE2B44" w:rsidRPr="00BA5B8F" w:rsidRDefault="00BE2B44" w:rsidP="00BE2B44">
            <w:pPr>
              <w:pStyle w:val="lh--3"/>
              <w:rPr>
                <w:color w:val="000000" w:themeColor="text1"/>
              </w:rPr>
            </w:pPr>
            <w:r w:rsidRPr="00BA5B8F">
              <w:rPr>
                <w:rFonts w:hint="eastAsia"/>
                <w:color w:val="000000" w:themeColor="text1"/>
              </w:rPr>
              <w:t>1</w:t>
            </w:r>
          </w:p>
        </w:tc>
        <w:tc>
          <w:tcPr>
            <w:tcW w:w="3104" w:type="pct"/>
            <w:shd w:val="clear" w:color="auto" w:fill="auto"/>
            <w:vAlign w:val="center"/>
          </w:tcPr>
          <w:p w14:paraId="20A4F762" w14:textId="77777777" w:rsidR="00BE2B44" w:rsidRPr="00BA5B8F" w:rsidRDefault="00BE2B44" w:rsidP="00BE2B44">
            <w:pPr>
              <w:pStyle w:val="lh--3"/>
              <w:ind w:firstLineChars="200" w:firstLine="422"/>
              <w:jc w:val="both"/>
              <w:rPr>
                <w:color w:val="000000" w:themeColor="text1"/>
              </w:rPr>
            </w:pPr>
            <w:r w:rsidRPr="00BA5B8F">
              <w:rPr>
                <w:color w:val="000000" w:themeColor="text1"/>
              </w:rPr>
              <w:t>第二条</w:t>
            </w:r>
            <w:r w:rsidRPr="00BA5B8F">
              <w:rPr>
                <w:rFonts w:hint="eastAsia"/>
                <w:color w:val="000000" w:themeColor="text1"/>
              </w:rPr>
              <w:t xml:space="preserve"> </w:t>
            </w:r>
            <w:r w:rsidRPr="00BA5B8F">
              <w:rPr>
                <w:color w:val="000000" w:themeColor="text1"/>
              </w:rPr>
              <w:t>项目应符合生态环境保护相关法律法规、法定规划以</w:t>
            </w:r>
            <w:r w:rsidRPr="00BA5B8F">
              <w:rPr>
                <w:rFonts w:hint="eastAsia"/>
                <w:color w:val="000000" w:themeColor="text1"/>
              </w:rPr>
              <w:t>及相关产业结构调整、区域及行业碳达峰碳中和目标、煤炭消费总量控制、重点污染物排放总量控制等政策要求。新建、改扩建炼油和新建乙烯、对二甲苯、二苯基甲烷二异氰酸酯（</w:t>
            </w:r>
            <w:r w:rsidRPr="00BA5B8F">
              <w:rPr>
                <w:rFonts w:hint="eastAsia"/>
                <w:color w:val="000000" w:themeColor="text1"/>
              </w:rPr>
              <w:t>MDI</w:t>
            </w:r>
            <w:r w:rsidRPr="00BA5B8F">
              <w:rPr>
                <w:rFonts w:hint="eastAsia"/>
                <w:color w:val="000000" w:themeColor="text1"/>
              </w:rPr>
              <w:t>）项目应符合国家批准的石化产业规划布局方案等有关产业规划。</w:t>
            </w:r>
          </w:p>
        </w:tc>
        <w:tc>
          <w:tcPr>
            <w:tcW w:w="1296" w:type="pct"/>
            <w:shd w:val="clear" w:color="auto" w:fill="auto"/>
            <w:vAlign w:val="center"/>
          </w:tcPr>
          <w:p w14:paraId="73B33155" w14:textId="0783F763"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本项目</w:t>
            </w:r>
            <w:r w:rsidRPr="00BA5B8F">
              <w:rPr>
                <w:color w:val="000000" w:themeColor="text1"/>
              </w:rPr>
              <w:t>符合生态环境保护相关法律法规</w:t>
            </w:r>
            <w:r w:rsidRPr="00BA5B8F">
              <w:rPr>
                <w:rFonts w:hint="eastAsia"/>
                <w:color w:val="000000" w:themeColor="text1"/>
              </w:rPr>
              <w:t>，符合园区的产业定位和发展方向，符合总量控制的相关要求。</w:t>
            </w:r>
            <w:r w:rsidR="00BA5B8F">
              <w:rPr>
                <w:rFonts w:hint="eastAsia"/>
                <w:color w:val="000000" w:themeColor="text1"/>
              </w:rPr>
              <w:t>本项目并不改变巴陵石化的炼油规模。</w:t>
            </w:r>
          </w:p>
        </w:tc>
        <w:tc>
          <w:tcPr>
            <w:tcW w:w="362" w:type="pct"/>
            <w:shd w:val="clear" w:color="auto" w:fill="auto"/>
            <w:vAlign w:val="center"/>
          </w:tcPr>
          <w:p w14:paraId="3C7875B4"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05A54D9A" w14:textId="77777777" w:rsidTr="00BA5B8F">
        <w:trPr>
          <w:trHeight w:val="397"/>
        </w:trPr>
        <w:tc>
          <w:tcPr>
            <w:tcW w:w="238" w:type="pct"/>
            <w:shd w:val="clear" w:color="auto" w:fill="auto"/>
            <w:vAlign w:val="center"/>
          </w:tcPr>
          <w:p w14:paraId="1247D5FA" w14:textId="77777777" w:rsidR="00BE2B44" w:rsidRPr="00BA5B8F" w:rsidRDefault="00BE2B44" w:rsidP="00BE2B44">
            <w:pPr>
              <w:pStyle w:val="lh--3"/>
              <w:rPr>
                <w:color w:val="000000" w:themeColor="text1"/>
              </w:rPr>
            </w:pPr>
            <w:r w:rsidRPr="00BA5B8F">
              <w:rPr>
                <w:rFonts w:hint="eastAsia"/>
                <w:color w:val="000000" w:themeColor="text1"/>
              </w:rPr>
              <w:t>2</w:t>
            </w:r>
          </w:p>
        </w:tc>
        <w:tc>
          <w:tcPr>
            <w:tcW w:w="3104" w:type="pct"/>
            <w:shd w:val="clear" w:color="auto" w:fill="auto"/>
            <w:vAlign w:val="center"/>
          </w:tcPr>
          <w:p w14:paraId="68E888E5"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第三条</w:t>
            </w:r>
            <w:r w:rsidRPr="00BA5B8F">
              <w:rPr>
                <w:rFonts w:hint="eastAsia"/>
                <w:color w:val="000000" w:themeColor="text1"/>
              </w:rPr>
              <w:t xml:space="preserve"> </w:t>
            </w:r>
            <w:r w:rsidRPr="00BA5B8F">
              <w:rPr>
                <w:rFonts w:hint="eastAsia"/>
                <w:color w:val="000000" w:themeColor="text1"/>
              </w:rPr>
              <w:t>项目选址应符合生态环境分区管控要求。新建、扩建建设项目应布设在依法合</w:t>
            </w:r>
            <w:proofErr w:type="gramStart"/>
            <w:r w:rsidRPr="00BA5B8F">
              <w:rPr>
                <w:rFonts w:hint="eastAsia"/>
                <w:color w:val="000000" w:themeColor="text1"/>
              </w:rPr>
              <w:t>规</w:t>
            </w:r>
            <w:proofErr w:type="gramEnd"/>
            <w:r w:rsidRPr="00BA5B8F">
              <w:rPr>
                <w:rFonts w:hint="eastAsia"/>
                <w:color w:val="000000" w:themeColor="text1"/>
              </w:rPr>
              <w:t>设立的产业园区，并符合园区规划及规划环境影响评价要求。项目选址不得位于长江干支流岸线一公里范围内、黄河干支流岸线管控范围内等法律法规明令禁止的区域，应避开生态保护红线，尽可能远离居民集中区、医院、学校等环境敏感区。</w:t>
            </w:r>
          </w:p>
        </w:tc>
        <w:tc>
          <w:tcPr>
            <w:tcW w:w="1296" w:type="pct"/>
            <w:shd w:val="clear" w:color="auto" w:fill="auto"/>
            <w:vAlign w:val="center"/>
          </w:tcPr>
          <w:p w14:paraId="3BD8B86C" w14:textId="5EFC9883"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本项目位于湖南岳阳绿色化工产业园，属湖南省第一批认定的化工园区，项目建设地点离长江岸线距离约</w:t>
            </w:r>
            <w:r w:rsidRPr="00BA5B8F">
              <w:rPr>
                <w:rFonts w:hint="eastAsia"/>
                <w:color w:val="000000" w:themeColor="text1"/>
              </w:rPr>
              <w:t>1</w:t>
            </w:r>
            <w:r w:rsidRPr="00BA5B8F">
              <w:rPr>
                <w:color w:val="000000" w:themeColor="text1"/>
              </w:rPr>
              <w:t>1</w:t>
            </w:r>
            <w:r w:rsidRPr="00BA5B8F">
              <w:rPr>
                <w:rFonts w:hint="eastAsia"/>
                <w:color w:val="000000" w:themeColor="text1"/>
              </w:rPr>
              <w:t>公里，不占用生态红线。</w:t>
            </w:r>
          </w:p>
        </w:tc>
        <w:tc>
          <w:tcPr>
            <w:tcW w:w="362" w:type="pct"/>
            <w:shd w:val="clear" w:color="auto" w:fill="auto"/>
            <w:vAlign w:val="center"/>
          </w:tcPr>
          <w:p w14:paraId="0427CB0C"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42F270D0" w14:textId="77777777" w:rsidTr="00BA5B8F">
        <w:trPr>
          <w:trHeight w:val="397"/>
        </w:trPr>
        <w:tc>
          <w:tcPr>
            <w:tcW w:w="238" w:type="pct"/>
            <w:shd w:val="clear" w:color="auto" w:fill="auto"/>
            <w:vAlign w:val="center"/>
          </w:tcPr>
          <w:p w14:paraId="319EAFF0" w14:textId="77777777" w:rsidR="00BE2B44" w:rsidRPr="00BA5B8F" w:rsidRDefault="00BE2B44" w:rsidP="00BE2B44">
            <w:pPr>
              <w:pStyle w:val="lh--3"/>
              <w:rPr>
                <w:color w:val="000000" w:themeColor="text1"/>
              </w:rPr>
            </w:pPr>
            <w:r w:rsidRPr="00BA5B8F">
              <w:rPr>
                <w:rFonts w:hint="eastAsia"/>
                <w:color w:val="000000" w:themeColor="text1"/>
              </w:rPr>
              <w:t>3</w:t>
            </w:r>
          </w:p>
        </w:tc>
        <w:tc>
          <w:tcPr>
            <w:tcW w:w="3104" w:type="pct"/>
            <w:shd w:val="clear" w:color="auto" w:fill="auto"/>
            <w:vAlign w:val="center"/>
          </w:tcPr>
          <w:p w14:paraId="2FD05D5C"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第四条</w:t>
            </w:r>
            <w:r w:rsidRPr="00BA5B8F">
              <w:rPr>
                <w:rFonts w:hint="eastAsia"/>
                <w:color w:val="000000" w:themeColor="text1"/>
              </w:rPr>
              <w:t xml:space="preserve"> </w:t>
            </w:r>
            <w:r w:rsidRPr="00BA5B8F">
              <w:rPr>
                <w:rFonts w:hint="eastAsia"/>
                <w:color w:val="000000" w:themeColor="text1"/>
              </w:rPr>
              <w:t>新建、扩建项目应采用先进适用的工艺技术和装备，单位产品物耗、能耗、水耗、污染物排放量和资源综合利用等应达到行业先进水平。炼油、乙烯、对二甲苯项目能效应达到行业标杆水平。</w:t>
            </w:r>
          </w:p>
          <w:p w14:paraId="679A5DB9"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鼓励使用绿色原料、工艺及产品，使用清洁燃料、绿电、绿氢。鼓励实施循环经济，统筹利用园区内上下游资源。</w:t>
            </w:r>
          </w:p>
          <w:p w14:paraId="280A711A"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强化节水措施，减少新鲜水用量。具备条件的地区，优先使用再生水、海水淡化水，采用海水作为循环冷却水；缺水地区优先采用空冷、闭式循环等节水技术。</w:t>
            </w:r>
          </w:p>
        </w:tc>
        <w:tc>
          <w:tcPr>
            <w:tcW w:w="1296" w:type="pct"/>
            <w:shd w:val="clear" w:color="auto" w:fill="auto"/>
            <w:vAlign w:val="center"/>
          </w:tcPr>
          <w:p w14:paraId="33A1C5B1" w14:textId="6F24121A" w:rsidR="00BE2B44" w:rsidRPr="00BA5B8F" w:rsidRDefault="00BA5B8F" w:rsidP="00BE2B44">
            <w:pPr>
              <w:pStyle w:val="lh--3"/>
              <w:ind w:firstLineChars="200" w:firstLine="422"/>
              <w:jc w:val="both"/>
              <w:rPr>
                <w:color w:val="000000" w:themeColor="text1"/>
              </w:rPr>
            </w:pPr>
            <w:r>
              <w:rPr>
                <w:rFonts w:hint="eastAsia"/>
                <w:color w:val="000000" w:themeColor="text1"/>
              </w:rPr>
              <w:t>巴陵石化是国内企业的龙头企业，</w:t>
            </w:r>
            <w:r w:rsidR="00BE2B44" w:rsidRPr="00BA5B8F">
              <w:rPr>
                <w:rFonts w:hint="eastAsia"/>
                <w:color w:val="000000" w:themeColor="text1"/>
              </w:rPr>
              <w:t>本项目采用最新的工艺技术和设备，清洁生产水平达到了行业标杆。</w:t>
            </w:r>
          </w:p>
        </w:tc>
        <w:tc>
          <w:tcPr>
            <w:tcW w:w="362" w:type="pct"/>
            <w:shd w:val="clear" w:color="auto" w:fill="auto"/>
            <w:vAlign w:val="center"/>
          </w:tcPr>
          <w:p w14:paraId="6029E992"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0B62076B" w14:textId="77777777" w:rsidTr="00BA5B8F">
        <w:trPr>
          <w:trHeight w:val="397"/>
        </w:trPr>
        <w:tc>
          <w:tcPr>
            <w:tcW w:w="238" w:type="pct"/>
            <w:shd w:val="clear" w:color="auto" w:fill="auto"/>
            <w:vAlign w:val="center"/>
          </w:tcPr>
          <w:p w14:paraId="69DEAF2E" w14:textId="77777777" w:rsidR="00BE2B44" w:rsidRPr="00BA5B8F" w:rsidRDefault="00BE2B44" w:rsidP="00BE2B44">
            <w:pPr>
              <w:pStyle w:val="lh--3"/>
              <w:rPr>
                <w:color w:val="000000" w:themeColor="text1"/>
              </w:rPr>
            </w:pPr>
            <w:r w:rsidRPr="00BA5B8F">
              <w:rPr>
                <w:rFonts w:hint="eastAsia"/>
                <w:color w:val="000000" w:themeColor="text1"/>
              </w:rPr>
              <w:t>4</w:t>
            </w:r>
          </w:p>
        </w:tc>
        <w:tc>
          <w:tcPr>
            <w:tcW w:w="3104" w:type="pct"/>
            <w:shd w:val="clear" w:color="auto" w:fill="auto"/>
            <w:vAlign w:val="center"/>
          </w:tcPr>
          <w:p w14:paraId="1EF36CD4"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第五条</w:t>
            </w:r>
            <w:r w:rsidRPr="00BA5B8F">
              <w:rPr>
                <w:rFonts w:hint="eastAsia"/>
                <w:color w:val="000000" w:themeColor="text1"/>
              </w:rPr>
              <w:t xml:space="preserve"> </w:t>
            </w:r>
            <w:r w:rsidRPr="00BA5B8F">
              <w:rPr>
                <w:rFonts w:hint="eastAsia"/>
                <w:color w:val="000000" w:themeColor="text1"/>
              </w:rPr>
              <w:t>项目优先采用园区集中供热供汽，鼓励使用可再生能源，原则上不得配备燃煤自备电厂，</w:t>
            </w:r>
            <w:proofErr w:type="gramStart"/>
            <w:r w:rsidRPr="00BA5B8F">
              <w:rPr>
                <w:rFonts w:hint="eastAsia"/>
                <w:color w:val="000000" w:themeColor="text1"/>
              </w:rPr>
              <w:t>不</w:t>
            </w:r>
            <w:proofErr w:type="gramEnd"/>
            <w:r w:rsidRPr="00BA5B8F">
              <w:rPr>
                <w:rFonts w:hint="eastAsia"/>
                <w:color w:val="000000" w:themeColor="text1"/>
              </w:rPr>
              <w:t>设或少设自备锅炉。确需建设自备电厂的，应符合国家及地方的相关规划和排放控制要求。加热炉、转化炉、裂解炉等应使用脱硫干气等清洁燃料，</w:t>
            </w:r>
            <w:proofErr w:type="gramStart"/>
            <w:r w:rsidRPr="00BA5B8F">
              <w:rPr>
                <w:rFonts w:hint="eastAsia"/>
                <w:color w:val="000000" w:themeColor="text1"/>
              </w:rPr>
              <w:t>采取低氮燃烧</w:t>
            </w:r>
            <w:proofErr w:type="gramEnd"/>
            <w:r w:rsidRPr="00BA5B8F">
              <w:rPr>
                <w:rFonts w:hint="eastAsia"/>
                <w:color w:val="000000" w:themeColor="text1"/>
              </w:rPr>
              <w:t>等氮氧化物控制措施；催化裂化装置和动力站锅炉等应采取必要的脱硫、脱硝和除尘措施；其他有组织工艺废气应采取有效治理措施，减少污染物排放；原则上不得设置废气旁路，确需保留的应急类旁路，应安装流量计等自动监测设备。</w:t>
            </w:r>
          </w:p>
          <w:p w14:paraId="7BA2B0D1"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上下游装置间宜通过管道直接输送，减少中间储罐；通过优化设备、储罐选型，加强源头、过程、末端全流程管控，减少污染物无组织排放；挥发性有机液体装载优先采用底部装载，采用顶部浸没式装载的应采用高效密封方式；废水预处理、污泥储存处置等环节密闭化；</w:t>
            </w:r>
            <w:r w:rsidRPr="00BA5B8F">
              <w:rPr>
                <w:rFonts w:hint="eastAsia"/>
                <w:color w:val="000000" w:themeColor="text1"/>
              </w:rPr>
              <w:lastRenderedPageBreak/>
              <w:t>有机废气应收尽收，鼓励污水均质罐、污油罐、浮渣罐及酸性水罐有机废气收集处理；依据废气特征、挥发性有机物组分及浓度、生产工况等合理选择治理技术，高、低浓度有机废气分质收集处理，高浓度有机废气宜单独收集治理，优先回收利用，无法回收利用的采用预处理</w:t>
            </w:r>
            <w:r w:rsidRPr="00BA5B8F">
              <w:rPr>
                <w:rFonts w:hint="eastAsia"/>
                <w:color w:val="000000" w:themeColor="text1"/>
              </w:rPr>
              <w:t>+</w:t>
            </w:r>
            <w:r w:rsidRPr="00BA5B8F">
              <w:rPr>
                <w:rFonts w:hint="eastAsia"/>
                <w:color w:val="000000" w:themeColor="text1"/>
              </w:rPr>
              <w:t>催化氧化、焚烧等高效处理工艺，除单一恶臭异味治理外，一般不单独使用低温等离子、光催化、光氧化等技术；明确设备泄漏检测与修复（</w:t>
            </w:r>
            <w:r w:rsidRPr="00BA5B8F">
              <w:rPr>
                <w:rFonts w:hint="eastAsia"/>
                <w:color w:val="000000" w:themeColor="text1"/>
              </w:rPr>
              <w:t>LDAR</w:t>
            </w:r>
            <w:r w:rsidRPr="00BA5B8F">
              <w:rPr>
                <w:rFonts w:hint="eastAsia"/>
                <w:color w:val="000000" w:themeColor="text1"/>
              </w:rPr>
              <w:t>）制度。</w:t>
            </w:r>
          </w:p>
          <w:p w14:paraId="2B663DC9"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非正常工况排气应收集处理，优先回收利用。</w:t>
            </w:r>
          </w:p>
          <w:p w14:paraId="0C5D053D"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动力站锅炉烟气应符合《锅炉大气污染物排放标准》（</w:t>
            </w:r>
            <w:r w:rsidRPr="00BA5B8F">
              <w:rPr>
                <w:rFonts w:hint="eastAsia"/>
                <w:color w:val="000000" w:themeColor="text1"/>
              </w:rPr>
              <w:t>GB 13271</w:t>
            </w:r>
            <w:r w:rsidRPr="00BA5B8F">
              <w:rPr>
                <w:rFonts w:hint="eastAsia"/>
                <w:color w:val="000000" w:themeColor="text1"/>
              </w:rPr>
              <w:t>）或《火电厂大气污染物排放标准》（</w:t>
            </w:r>
            <w:r w:rsidRPr="00BA5B8F">
              <w:rPr>
                <w:rFonts w:hint="eastAsia"/>
                <w:color w:val="000000" w:themeColor="text1"/>
              </w:rPr>
              <w:t>GB 13223</w:t>
            </w:r>
            <w:r w:rsidRPr="00BA5B8F">
              <w:rPr>
                <w:rFonts w:hint="eastAsia"/>
                <w:color w:val="000000" w:themeColor="text1"/>
              </w:rPr>
              <w:t>）要求；恶臭污染物应符合《恶臭污染物排放标准》（</w:t>
            </w:r>
            <w:r w:rsidRPr="00BA5B8F">
              <w:rPr>
                <w:rFonts w:hint="eastAsia"/>
                <w:color w:val="000000" w:themeColor="text1"/>
              </w:rPr>
              <w:t>GB 14554</w:t>
            </w:r>
            <w:r w:rsidRPr="00BA5B8F">
              <w:rPr>
                <w:rFonts w:hint="eastAsia"/>
                <w:color w:val="000000" w:themeColor="text1"/>
              </w:rPr>
              <w:t>）要求；其他污染物排放及控制应符合《石油炼制工业污染物排放标准》（</w:t>
            </w:r>
            <w:r w:rsidRPr="00BA5B8F">
              <w:rPr>
                <w:rFonts w:hint="eastAsia"/>
                <w:color w:val="000000" w:themeColor="text1"/>
              </w:rPr>
              <w:t>GB 31570</w:t>
            </w:r>
            <w:r w:rsidRPr="00BA5B8F">
              <w:rPr>
                <w:rFonts w:hint="eastAsia"/>
                <w:color w:val="000000" w:themeColor="text1"/>
              </w:rPr>
              <w:t>）、《石油化学工业污染物排放标准》（</w:t>
            </w:r>
            <w:r w:rsidRPr="00BA5B8F">
              <w:rPr>
                <w:rFonts w:hint="eastAsia"/>
                <w:color w:val="000000" w:themeColor="text1"/>
              </w:rPr>
              <w:t>GB 31571</w:t>
            </w:r>
            <w:r w:rsidRPr="00BA5B8F">
              <w:rPr>
                <w:rFonts w:hint="eastAsia"/>
                <w:color w:val="000000" w:themeColor="text1"/>
              </w:rPr>
              <w:t>）、《合成树脂工业污染物排放标准》（</w:t>
            </w:r>
            <w:r w:rsidRPr="00BA5B8F">
              <w:rPr>
                <w:rFonts w:hint="eastAsia"/>
                <w:color w:val="000000" w:themeColor="text1"/>
              </w:rPr>
              <w:t>GB 31572</w:t>
            </w:r>
            <w:r w:rsidRPr="00BA5B8F">
              <w:rPr>
                <w:rFonts w:hint="eastAsia"/>
                <w:color w:val="000000" w:themeColor="text1"/>
              </w:rPr>
              <w:t>）等要求。</w:t>
            </w:r>
          </w:p>
          <w:p w14:paraId="679EB7FE"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大宗物料中长距离运输优先采用铁路、管道或水路运输，厂区内或短途接驳优先使用国六排放标准的运输工具或新能源车辆、管道或管状带式输送机等清洁运输方式。</w:t>
            </w:r>
          </w:p>
          <w:p w14:paraId="4F058C60"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合理设置大气环境防护距离，环境防护距离范围内不应有居民区、学校、医院等环境敏感目标。</w:t>
            </w:r>
          </w:p>
        </w:tc>
        <w:tc>
          <w:tcPr>
            <w:tcW w:w="1296" w:type="pct"/>
            <w:shd w:val="clear" w:color="auto" w:fill="auto"/>
            <w:vAlign w:val="center"/>
          </w:tcPr>
          <w:p w14:paraId="22E71771" w14:textId="55D769F4"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lastRenderedPageBreak/>
              <w:t>①本项目由巴陵石化热电事业部统一供热；②本项目部分不凝汽作为干气使用，</w:t>
            </w:r>
            <w:proofErr w:type="gramStart"/>
            <w:r w:rsidRPr="00BA5B8F">
              <w:rPr>
                <w:rFonts w:hint="eastAsia"/>
                <w:color w:val="000000" w:themeColor="text1"/>
              </w:rPr>
              <w:t>其余采取</w:t>
            </w:r>
            <w:proofErr w:type="gramEnd"/>
            <w:r w:rsidRPr="00BA5B8F">
              <w:rPr>
                <w:rFonts w:hint="eastAsia"/>
                <w:color w:val="000000" w:themeColor="text1"/>
              </w:rPr>
              <w:t>焚烧处理；③本项目物料通过管道直接输送，减少无组织泄露；④巴陵石化公司已建立</w:t>
            </w:r>
            <w:r w:rsidRPr="00BA5B8F">
              <w:rPr>
                <w:rFonts w:hint="eastAsia"/>
                <w:color w:val="000000" w:themeColor="text1"/>
              </w:rPr>
              <w:t>L</w:t>
            </w:r>
            <w:r w:rsidRPr="00BA5B8F">
              <w:rPr>
                <w:color w:val="000000" w:themeColor="text1"/>
              </w:rPr>
              <w:t>DAR</w:t>
            </w:r>
            <w:r w:rsidRPr="00BA5B8F">
              <w:rPr>
                <w:rFonts w:hint="eastAsia"/>
                <w:color w:val="000000" w:themeColor="text1"/>
              </w:rPr>
              <w:t>的制度；⑤本项目不设置大气防护距离。</w:t>
            </w:r>
          </w:p>
        </w:tc>
        <w:tc>
          <w:tcPr>
            <w:tcW w:w="362" w:type="pct"/>
            <w:shd w:val="clear" w:color="auto" w:fill="auto"/>
            <w:vAlign w:val="center"/>
          </w:tcPr>
          <w:p w14:paraId="167B185B"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35FB31BA" w14:textId="77777777" w:rsidTr="00BA5B8F">
        <w:trPr>
          <w:trHeight w:val="397"/>
        </w:trPr>
        <w:tc>
          <w:tcPr>
            <w:tcW w:w="238" w:type="pct"/>
            <w:shd w:val="clear" w:color="auto" w:fill="auto"/>
            <w:vAlign w:val="center"/>
          </w:tcPr>
          <w:p w14:paraId="4AC35BBA" w14:textId="77777777" w:rsidR="00BE2B44" w:rsidRPr="00BA5B8F" w:rsidRDefault="00BE2B44" w:rsidP="00BE2B44">
            <w:pPr>
              <w:pStyle w:val="lh--3"/>
              <w:rPr>
                <w:color w:val="000000" w:themeColor="text1"/>
              </w:rPr>
            </w:pPr>
            <w:r w:rsidRPr="00BA5B8F">
              <w:rPr>
                <w:rFonts w:hint="eastAsia"/>
                <w:color w:val="000000" w:themeColor="text1"/>
              </w:rPr>
              <w:t>5</w:t>
            </w:r>
          </w:p>
        </w:tc>
        <w:tc>
          <w:tcPr>
            <w:tcW w:w="3104" w:type="pct"/>
            <w:shd w:val="clear" w:color="auto" w:fill="auto"/>
            <w:vAlign w:val="center"/>
          </w:tcPr>
          <w:p w14:paraId="43A2CFD4"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第六条</w:t>
            </w:r>
            <w:r w:rsidRPr="00BA5B8F">
              <w:rPr>
                <w:rFonts w:hint="eastAsia"/>
                <w:color w:val="000000" w:themeColor="text1"/>
              </w:rPr>
              <w:t xml:space="preserve"> </w:t>
            </w:r>
            <w:r w:rsidRPr="00BA5B8F">
              <w:rPr>
                <w:rFonts w:hint="eastAsia"/>
                <w:color w:val="000000" w:themeColor="text1"/>
              </w:rPr>
              <w:t>将温室气体排放纳入建设项目环境影响评价，核算建设项目温室气体排放量，推进减</w:t>
            </w:r>
            <w:proofErr w:type="gramStart"/>
            <w:r w:rsidRPr="00BA5B8F">
              <w:rPr>
                <w:rFonts w:hint="eastAsia"/>
                <w:color w:val="000000" w:themeColor="text1"/>
              </w:rPr>
              <w:t>污降碳</w:t>
            </w:r>
            <w:proofErr w:type="gramEnd"/>
            <w:r w:rsidRPr="00BA5B8F">
              <w:rPr>
                <w:rFonts w:hint="eastAsia"/>
                <w:color w:val="000000" w:themeColor="text1"/>
              </w:rPr>
              <w:t>协同增效，推动</w:t>
            </w:r>
            <w:proofErr w:type="gramStart"/>
            <w:r w:rsidRPr="00BA5B8F">
              <w:rPr>
                <w:rFonts w:hint="eastAsia"/>
                <w:color w:val="000000" w:themeColor="text1"/>
              </w:rPr>
              <w:t>减碳技术</w:t>
            </w:r>
            <w:proofErr w:type="gramEnd"/>
            <w:r w:rsidRPr="00BA5B8F">
              <w:rPr>
                <w:rFonts w:hint="eastAsia"/>
                <w:color w:val="000000" w:themeColor="text1"/>
              </w:rPr>
              <w:t>创新示范应用。鼓励有条件的地区、企业采取风光水电、非粮生物质等可再生能源资源制氢，二氧化碳合成甲醇、烯烃、芳烃、可降解塑料、碳酸二甲酯、聚酯、二甲醚等化工产品，二氧化碳高效和低成本捕集、输送、长期稳定封存</w:t>
            </w:r>
            <w:proofErr w:type="gramStart"/>
            <w:r w:rsidRPr="00BA5B8F">
              <w:rPr>
                <w:rFonts w:hint="eastAsia"/>
                <w:color w:val="000000" w:themeColor="text1"/>
              </w:rPr>
              <w:t>等减碳</w:t>
            </w:r>
            <w:proofErr w:type="gramEnd"/>
            <w:r w:rsidRPr="00BA5B8F">
              <w:rPr>
                <w:rFonts w:hint="eastAsia"/>
                <w:color w:val="000000" w:themeColor="text1"/>
              </w:rPr>
              <w:t>技术。</w:t>
            </w:r>
          </w:p>
        </w:tc>
        <w:tc>
          <w:tcPr>
            <w:tcW w:w="1296" w:type="pct"/>
            <w:shd w:val="clear" w:color="auto" w:fill="auto"/>
            <w:vAlign w:val="center"/>
          </w:tcPr>
          <w:p w14:paraId="580BC903"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本次评价设置有碳排放章节，核算了项目温室气体排放量。</w:t>
            </w:r>
          </w:p>
        </w:tc>
        <w:tc>
          <w:tcPr>
            <w:tcW w:w="362" w:type="pct"/>
            <w:shd w:val="clear" w:color="auto" w:fill="auto"/>
            <w:vAlign w:val="center"/>
          </w:tcPr>
          <w:p w14:paraId="572B5F7D"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6DF0E448" w14:textId="77777777" w:rsidTr="00BA5B8F">
        <w:trPr>
          <w:trHeight w:val="397"/>
        </w:trPr>
        <w:tc>
          <w:tcPr>
            <w:tcW w:w="238" w:type="pct"/>
            <w:shd w:val="clear" w:color="auto" w:fill="auto"/>
            <w:vAlign w:val="center"/>
          </w:tcPr>
          <w:p w14:paraId="00AF74F5" w14:textId="77777777" w:rsidR="00BE2B44" w:rsidRPr="00BA5B8F" w:rsidRDefault="00BE2B44" w:rsidP="00BE2B44">
            <w:pPr>
              <w:pStyle w:val="lh--3"/>
              <w:rPr>
                <w:color w:val="000000" w:themeColor="text1"/>
              </w:rPr>
            </w:pPr>
            <w:r w:rsidRPr="00BA5B8F">
              <w:rPr>
                <w:rFonts w:hint="eastAsia"/>
                <w:color w:val="000000" w:themeColor="text1"/>
              </w:rPr>
              <w:t>6</w:t>
            </w:r>
          </w:p>
        </w:tc>
        <w:tc>
          <w:tcPr>
            <w:tcW w:w="3104" w:type="pct"/>
            <w:shd w:val="clear" w:color="auto" w:fill="auto"/>
            <w:vAlign w:val="center"/>
          </w:tcPr>
          <w:p w14:paraId="662679F3"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第七条</w:t>
            </w:r>
            <w:r w:rsidRPr="00BA5B8F">
              <w:rPr>
                <w:rFonts w:hint="eastAsia"/>
                <w:color w:val="000000" w:themeColor="text1"/>
              </w:rPr>
              <w:t xml:space="preserve"> </w:t>
            </w:r>
            <w:r w:rsidRPr="00BA5B8F">
              <w:rPr>
                <w:rFonts w:hint="eastAsia"/>
                <w:color w:val="000000" w:themeColor="text1"/>
              </w:rPr>
              <w:t>做好雨污分流、清污分流、污</w:t>
            </w:r>
            <w:proofErr w:type="gramStart"/>
            <w:r w:rsidRPr="00BA5B8F">
              <w:rPr>
                <w:rFonts w:hint="eastAsia"/>
                <w:color w:val="000000" w:themeColor="text1"/>
              </w:rPr>
              <w:t>污</w:t>
            </w:r>
            <w:proofErr w:type="gramEnd"/>
            <w:r w:rsidRPr="00BA5B8F">
              <w:rPr>
                <w:rFonts w:hint="eastAsia"/>
                <w:color w:val="000000" w:themeColor="text1"/>
              </w:rPr>
              <w:t>分流。废水分类收集、分质处理、</w:t>
            </w:r>
            <w:proofErr w:type="gramStart"/>
            <w:r w:rsidRPr="00BA5B8F">
              <w:rPr>
                <w:rFonts w:hint="eastAsia"/>
                <w:color w:val="000000" w:themeColor="text1"/>
              </w:rPr>
              <w:t>优先回</w:t>
            </w:r>
            <w:proofErr w:type="gramEnd"/>
            <w:r w:rsidRPr="00BA5B8F">
              <w:rPr>
                <w:rFonts w:hint="eastAsia"/>
                <w:color w:val="000000" w:themeColor="text1"/>
              </w:rPr>
              <w:t>用，含油废水、含硫废水经处理后最大限度回用，含盐废水进行适当深度处理，污染雨水收集处理。严禁生产废水未经处理或未有效处理直接排入城镇污水处理系统。</w:t>
            </w:r>
          </w:p>
          <w:p w14:paraId="6D2139CA"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项目排放的废水污染物应符合《石油炼制工业污染物排放标准》（</w:t>
            </w:r>
            <w:r w:rsidRPr="00BA5B8F">
              <w:rPr>
                <w:rFonts w:hint="eastAsia"/>
                <w:color w:val="000000" w:themeColor="text1"/>
              </w:rPr>
              <w:t>GB 31570</w:t>
            </w:r>
            <w:r w:rsidRPr="00BA5B8F">
              <w:rPr>
                <w:rFonts w:hint="eastAsia"/>
                <w:color w:val="000000" w:themeColor="text1"/>
              </w:rPr>
              <w:t>）、《石油化学工业污染物排放标准》（</w:t>
            </w:r>
            <w:r w:rsidRPr="00BA5B8F">
              <w:rPr>
                <w:rFonts w:hint="eastAsia"/>
                <w:color w:val="000000" w:themeColor="text1"/>
              </w:rPr>
              <w:t>GB 31571</w:t>
            </w:r>
            <w:r w:rsidRPr="00BA5B8F">
              <w:rPr>
                <w:rFonts w:hint="eastAsia"/>
                <w:color w:val="000000" w:themeColor="text1"/>
              </w:rPr>
              <w:t>）、《合成树脂工业污染物排放标准》（</w:t>
            </w:r>
            <w:r w:rsidRPr="00BA5B8F">
              <w:rPr>
                <w:rFonts w:hint="eastAsia"/>
                <w:color w:val="000000" w:themeColor="text1"/>
              </w:rPr>
              <w:t>GB 31572</w:t>
            </w:r>
            <w:r w:rsidRPr="00BA5B8F">
              <w:rPr>
                <w:rFonts w:hint="eastAsia"/>
                <w:color w:val="000000" w:themeColor="text1"/>
              </w:rPr>
              <w:t>）等要求。</w:t>
            </w:r>
          </w:p>
        </w:tc>
        <w:tc>
          <w:tcPr>
            <w:tcW w:w="1296" w:type="pct"/>
            <w:shd w:val="clear" w:color="auto" w:fill="auto"/>
            <w:vAlign w:val="center"/>
          </w:tcPr>
          <w:p w14:paraId="2EB2EFDF" w14:textId="2F26B7BC" w:rsidR="00BE2B44" w:rsidRPr="00BA5B8F" w:rsidRDefault="00BE2B44" w:rsidP="00A25E56">
            <w:pPr>
              <w:pStyle w:val="lh--3"/>
              <w:ind w:firstLineChars="200" w:firstLine="422"/>
              <w:jc w:val="both"/>
              <w:rPr>
                <w:color w:val="000000" w:themeColor="text1"/>
              </w:rPr>
            </w:pPr>
            <w:r w:rsidRPr="00BA5B8F">
              <w:rPr>
                <w:rFonts w:hint="eastAsia"/>
                <w:color w:val="000000" w:themeColor="text1"/>
              </w:rPr>
              <w:t>本项目废水经炼油部污水处理系统预处理后，送水务部生化装置进一步处理后外排</w:t>
            </w:r>
            <w:r w:rsidR="00BA5B8F">
              <w:rPr>
                <w:rFonts w:hint="eastAsia"/>
                <w:color w:val="000000" w:themeColor="text1"/>
              </w:rPr>
              <w:t>；水务部生化装置</w:t>
            </w:r>
            <w:r w:rsidRPr="00BA5B8F">
              <w:rPr>
                <w:rFonts w:hint="eastAsia"/>
                <w:color w:val="000000" w:themeColor="text1"/>
              </w:rPr>
              <w:t>外排水质符合《</w:t>
            </w:r>
            <w:r w:rsidR="00BA5B8F" w:rsidRPr="00BA5B8F">
              <w:rPr>
                <w:rFonts w:hint="eastAsia"/>
                <w:color w:val="000000" w:themeColor="text1"/>
              </w:rPr>
              <w:t>石油化学工业污染物排放标准</w:t>
            </w:r>
            <w:r w:rsidRPr="00BA5B8F">
              <w:rPr>
                <w:rFonts w:hint="eastAsia"/>
                <w:color w:val="000000" w:themeColor="text1"/>
              </w:rPr>
              <w:t>》（</w:t>
            </w:r>
            <w:r w:rsidRPr="00BA5B8F">
              <w:rPr>
                <w:rFonts w:hint="eastAsia"/>
                <w:color w:val="000000" w:themeColor="text1"/>
              </w:rPr>
              <w:t>GB 3157</w:t>
            </w:r>
            <w:r w:rsidR="00BA5B8F">
              <w:rPr>
                <w:color w:val="000000" w:themeColor="text1"/>
              </w:rPr>
              <w:t>1</w:t>
            </w:r>
            <w:r w:rsidRPr="00BA5B8F">
              <w:rPr>
                <w:rFonts w:hint="eastAsia"/>
                <w:color w:val="000000" w:themeColor="text1"/>
              </w:rPr>
              <w:t>）直接排放标准要求。</w:t>
            </w:r>
          </w:p>
        </w:tc>
        <w:tc>
          <w:tcPr>
            <w:tcW w:w="362" w:type="pct"/>
            <w:shd w:val="clear" w:color="auto" w:fill="auto"/>
            <w:vAlign w:val="center"/>
          </w:tcPr>
          <w:p w14:paraId="21A910A9"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507DBDFC" w14:textId="77777777" w:rsidTr="00BA5B8F">
        <w:trPr>
          <w:trHeight w:val="397"/>
        </w:trPr>
        <w:tc>
          <w:tcPr>
            <w:tcW w:w="238" w:type="pct"/>
            <w:shd w:val="clear" w:color="auto" w:fill="auto"/>
            <w:vAlign w:val="center"/>
          </w:tcPr>
          <w:p w14:paraId="4D728389" w14:textId="77777777" w:rsidR="00BE2B44" w:rsidRPr="00BA5B8F" w:rsidRDefault="00BE2B44" w:rsidP="00BE2B44">
            <w:pPr>
              <w:pStyle w:val="lh--3"/>
              <w:rPr>
                <w:color w:val="000000" w:themeColor="text1"/>
              </w:rPr>
            </w:pPr>
            <w:r w:rsidRPr="00BA5B8F">
              <w:rPr>
                <w:rFonts w:hint="eastAsia"/>
                <w:color w:val="000000" w:themeColor="text1"/>
              </w:rPr>
              <w:lastRenderedPageBreak/>
              <w:t>7</w:t>
            </w:r>
          </w:p>
        </w:tc>
        <w:tc>
          <w:tcPr>
            <w:tcW w:w="3104" w:type="pct"/>
            <w:shd w:val="clear" w:color="auto" w:fill="auto"/>
            <w:vAlign w:val="center"/>
          </w:tcPr>
          <w:p w14:paraId="3D2CEF78"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第八条</w:t>
            </w:r>
            <w:r w:rsidRPr="00BA5B8F">
              <w:rPr>
                <w:rFonts w:hint="eastAsia"/>
                <w:color w:val="000000" w:themeColor="text1"/>
              </w:rPr>
              <w:t xml:space="preserve"> </w:t>
            </w:r>
            <w:r w:rsidRPr="00BA5B8F">
              <w:rPr>
                <w:rFonts w:hint="eastAsia"/>
                <w:color w:val="000000" w:themeColor="text1"/>
              </w:rPr>
              <w:t>土壤和地下水污染防治应坚持源头控制、分区防控、跟踪监测和应急响应的防控原则。对涉及有毒有害物质的生产装置、设备设施及场所，需提出防腐蚀、防渗漏、防扬散等土壤污染防治具体措施，并根据环境保护目标的敏感程度、项目平面布局、水文地质条件等采取防渗措施，提出有效的土壤、地下水监控和应急方案，符合《石油化工工程防渗技术规范》（</w:t>
            </w:r>
            <w:r w:rsidRPr="00BA5B8F">
              <w:rPr>
                <w:rFonts w:hint="eastAsia"/>
                <w:color w:val="000000" w:themeColor="text1"/>
              </w:rPr>
              <w:t>GB/T 50934</w:t>
            </w:r>
            <w:r w:rsidRPr="00BA5B8F">
              <w:rPr>
                <w:rFonts w:hint="eastAsia"/>
                <w:color w:val="000000" w:themeColor="text1"/>
              </w:rPr>
              <w:t>）等相关要求。对于可能受影响的地下水环境敏感目标，应提出保护措施，涉及饮用水功能的，强化地下水环境保护措施，确保饮用水安全。可能造成地下水污染的建设项目不得</w:t>
            </w:r>
            <w:proofErr w:type="gramStart"/>
            <w:r w:rsidRPr="00BA5B8F">
              <w:rPr>
                <w:rFonts w:hint="eastAsia"/>
                <w:color w:val="000000" w:themeColor="text1"/>
              </w:rPr>
              <w:t>位于泉域保护范围</w:t>
            </w:r>
            <w:proofErr w:type="gramEnd"/>
            <w:r w:rsidRPr="00BA5B8F">
              <w:rPr>
                <w:rFonts w:hint="eastAsia"/>
                <w:color w:val="000000" w:themeColor="text1"/>
              </w:rPr>
              <w:t>以及岩溶强发育、存在较多落水洞和岩溶漏斗的区域。</w:t>
            </w:r>
          </w:p>
        </w:tc>
        <w:tc>
          <w:tcPr>
            <w:tcW w:w="1296" w:type="pct"/>
            <w:shd w:val="clear" w:color="auto" w:fill="auto"/>
            <w:vAlign w:val="center"/>
          </w:tcPr>
          <w:p w14:paraId="7FEB9A1E" w14:textId="77777777" w:rsidR="00BE2B44" w:rsidRPr="00BA5B8F" w:rsidRDefault="00BE2B44" w:rsidP="00BE2B44">
            <w:pPr>
              <w:pStyle w:val="lh--3"/>
              <w:ind w:firstLineChars="200" w:firstLine="422"/>
              <w:jc w:val="both"/>
              <w:rPr>
                <w:color w:val="000000" w:themeColor="text1"/>
              </w:rPr>
            </w:pPr>
            <w:r w:rsidRPr="00BA5B8F">
              <w:rPr>
                <w:color w:val="000000" w:themeColor="text1"/>
              </w:rPr>
              <w:t>本次环评在地下水评价章节提出了分区防渗的要求，提出了地下水监控井布设和监测的要求</w:t>
            </w:r>
            <w:r w:rsidRPr="00BA5B8F">
              <w:rPr>
                <w:rFonts w:hint="eastAsia"/>
                <w:color w:val="000000" w:themeColor="text1"/>
              </w:rPr>
              <w:t>；在土壤章节提出了土壤跟踪监测的要求。</w:t>
            </w:r>
          </w:p>
        </w:tc>
        <w:tc>
          <w:tcPr>
            <w:tcW w:w="362" w:type="pct"/>
            <w:shd w:val="clear" w:color="auto" w:fill="auto"/>
            <w:vAlign w:val="center"/>
          </w:tcPr>
          <w:p w14:paraId="0C8474B3"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3561D636" w14:textId="77777777" w:rsidTr="00BA5B8F">
        <w:trPr>
          <w:trHeight w:val="397"/>
        </w:trPr>
        <w:tc>
          <w:tcPr>
            <w:tcW w:w="238" w:type="pct"/>
            <w:shd w:val="clear" w:color="auto" w:fill="auto"/>
            <w:vAlign w:val="center"/>
          </w:tcPr>
          <w:p w14:paraId="02EE46EA" w14:textId="77777777" w:rsidR="00BE2B44" w:rsidRPr="00BA5B8F" w:rsidRDefault="00BE2B44" w:rsidP="00BE2B44">
            <w:pPr>
              <w:pStyle w:val="lh--3"/>
              <w:rPr>
                <w:color w:val="000000" w:themeColor="text1"/>
              </w:rPr>
            </w:pPr>
            <w:r w:rsidRPr="00BA5B8F">
              <w:rPr>
                <w:rFonts w:hint="eastAsia"/>
                <w:color w:val="000000" w:themeColor="text1"/>
              </w:rPr>
              <w:t>8</w:t>
            </w:r>
          </w:p>
        </w:tc>
        <w:tc>
          <w:tcPr>
            <w:tcW w:w="3104" w:type="pct"/>
            <w:shd w:val="clear" w:color="auto" w:fill="auto"/>
            <w:vAlign w:val="center"/>
          </w:tcPr>
          <w:p w14:paraId="0A2334BC"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第九条</w:t>
            </w:r>
            <w:r w:rsidRPr="00BA5B8F">
              <w:rPr>
                <w:rFonts w:hint="eastAsia"/>
                <w:color w:val="000000" w:themeColor="text1"/>
              </w:rPr>
              <w:t xml:space="preserve"> </w:t>
            </w:r>
            <w:r w:rsidRPr="00BA5B8F">
              <w:rPr>
                <w:rFonts w:hint="eastAsia"/>
                <w:color w:val="000000" w:themeColor="text1"/>
              </w:rPr>
              <w:t>按照减量化、资源化、无害化的原则，妥善处理处置固体废物。一般工业固体废物应通过项目自身或委托其他企业综合利用，无法综合利用的就近妥善处置，需要在厂内贮存的应按规定建设贮存设施、场所。大型炼化一体化等产生危险废物量较大的石化项目宜立足于自身或依托园区危险废物集中设施处置。</w:t>
            </w:r>
          </w:p>
          <w:p w14:paraId="03AACCD8"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危险废物和一般工业固体废物贮存和处置应符合《危险废物贮存污染控制标准》（</w:t>
            </w:r>
            <w:r w:rsidRPr="00BA5B8F">
              <w:rPr>
                <w:rFonts w:hint="eastAsia"/>
                <w:color w:val="000000" w:themeColor="text1"/>
              </w:rPr>
              <w:t>GB 18597</w:t>
            </w:r>
            <w:r w:rsidRPr="00BA5B8F">
              <w:rPr>
                <w:rFonts w:hint="eastAsia"/>
                <w:color w:val="000000" w:themeColor="text1"/>
              </w:rPr>
              <w:t>）及其修改单、《危险废物填埋污染控制标准》（</w:t>
            </w:r>
            <w:r w:rsidRPr="00BA5B8F">
              <w:rPr>
                <w:rFonts w:hint="eastAsia"/>
                <w:color w:val="000000" w:themeColor="text1"/>
              </w:rPr>
              <w:t>GB 18598</w:t>
            </w:r>
            <w:r w:rsidRPr="00BA5B8F">
              <w:rPr>
                <w:rFonts w:hint="eastAsia"/>
                <w:color w:val="000000" w:themeColor="text1"/>
              </w:rPr>
              <w:t>）、《一般工业固体废物贮存和填埋污染控制标准》（</w:t>
            </w:r>
            <w:r w:rsidRPr="00BA5B8F">
              <w:rPr>
                <w:rFonts w:hint="eastAsia"/>
                <w:color w:val="000000" w:themeColor="text1"/>
              </w:rPr>
              <w:t>GB 18599</w:t>
            </w:r>
            <w:r w:rsidRPr="00BA5B8F">
              <w:rPr>
                <w:rFonts w:hint="eastAsia"/>
                <w:color w:val="000000" w:themeColor="text1"/>
              </w:rPr>
              <w:t>）、《危险废物焚烧污染控制标准》（</w:t>
            </w:r>
            <w:r w:rsidRPr="00BA5B8F">
              <w:rPr>
                <w:rFonts w:hint="eastAsia"/>
                <w:color w:val="000000" w:themeColor="text1"/>
              </w:rPr>
              <w:t>GB 18484</w:t>
            </w:r>
            <w:r w:rsidRPr="00BA5B8F">
              <w:rPr>
                <w:rFonts w:hint="eastAsia"/>
                <w:color w:val="000000" w:themeColor="text1"/>
              </w:rPr>
              <w:t>）等相关要求。</w:t>
            </w:r>
          </w:p>
        </w:tc>
        <w:tc>
          <w:tcPr>
            <w:tcW w:w="1296" w:type="pct"/>
            <w:shd w:val="clear" w:color="auto" w:fill="auto"/>
            <w:vAlign w:val="center"/>
          </w:tcPr>
          <w:p w14:paraId="4A813BF2" w14:textId="7464B79A" w:rsidR="00BE2B44" w:rsidRPr="00BA5B8F" w:rsidRDefault="00BE2B44" w:rsidP="00A25E56">
            <w:pPr>
              <w:pStyle w:val="lh--3"/>
              <w:ind w:firstLineChars="200" w:firstLine="422"/>
              <w:jc w:val="both"/>
              <w:rPr>
                <w:color w:val="000000" w:themeColor="text1"/>
              </w:rPr>
            </w:pPr>
            <w:r w:rsidRPr="00BA5B8F">
              <w:rPr>
                <w:rFonts w:hint="eastAsia"/>
                <w:color w:val="000000" w:themeColor="text1"/>
              </w:rPr>
              <w:t>本项目的危险废物暂存于炼油</w:t>
            </w:r>
            <w:proofErr w:type="gramStart"/>
            <w:r w:rsidRPr="00BA5B8F">
              <w:rPr>
                <w:rFonts w:hint="eastAsia"/>
                <w:color w:val="000000" w:themeColor="text1"/>
              </w:rPr>
              <w:t>部危险</w:t>
            </w:r>
            <w:proofErr w:type="gramEnd"/>
            <w:r w:rsidRPr="00BA5B8F">
              <w:rPr>
                <w:rFonts w:hint="eastAsia"/>
                <w:color w:val="000000" w:themeColor="text1"/>
              </w:rPr>
              <w:t>废物暂存间，后交由资质单位处置。</w:t>
            </w:r>
          </w:p>
        </w:tc>
        <w:tc>
          <w:tcPr>
            <w:tcW w:w="362" w:type="pct"/>
            <w:shd w:val="clear" w:color="auto" w:fill="auto"/>
            <w:vAlign w:val="center"/>
          </w:tcPr>
          <w:p w14:paraId="5AE59A6B"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12D4C3B4" w14:textId="77777777" w:rsidTr="00BA5B8F">
        <w:trPr>
          <w:trHeight w:val="397"/>
        </w:trPr>
        <w:tc>
          <w:tcPr>
            <w:tcW w:w="238" w:type="pct"/>
            <w:shd w:val="clear" w:color="auto" w:fill="auto"/>
            <w:vAlign w:val="center"/>
          </w:tcPr>
          <w:p w14:paraId="05639935" w14:textId="77777777" w:rsidR="00BE2B44" w:rsidRPr="00BA5B8F" w:rsidRDefault="00BE2B44" w:rsidP="00BE2B44">
            <w:pPr>
              <w:pStyle w:val="lh--3"/>
              <w:rPr>
                <w:color w:val="000000" w:themeColor="text1"/>
              </w:rPr>
            </w:pPr>
            <w:r w:rsidRPr="00BA5B8F">
              <w:rPr>
                <w:rFonts w:hint="eastAsia"/>
                <w:color w:val="000000" w:themeColor="text1"/>
              </w:rPr>
              <w:t>9</w:t>
            </w:r>
          </w:p>
        </w:tc>
        <w:tc>
          <w:tcPr>
            <w:tcW w:w="3104" w:type="pct"/>
            <w:shd w:val="clear" w:color="auto" w:fill="auto"/>
            <w:vAlign w:val="center"/>
          </w:tcPr>
          <w:p w14:paraId="58F93396"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第十条</w:t>
            </w:r>
            <w:r w:rsidRPr="00BA5B8F">
              <w:rPr>
                <w:rFonts w:hint="eastAsia"/>
                <w:color w:val="000000" w:themeColor="text1"/>
              </w:rPr>
              <w:t xml:space="preserve"> </w:t>
            </w:r>
            <w:r w:rsidRPr="00BA5B8F">
              <w:rPr>
                <w:rFonts w:hint="eastAsia"/>
                <w:color w:val="000000" w:themeColor="text1"/>
              </w:rPr>
              <w:t>优化厂区平面布置，优先选用低噪声设备和工艺，采取减振、隔声、消声等措施有效控制噪声污染，厂界噪声满足《工业企业厂界环境噪声排放标准》</w:t>
            </w:r>
            <w:r w:rsidRPr="00BA5B8F">
              <w:rPr>
                <w:rFonts w:hint="eastAsia"/>
                <w:color w:val="000000" w:themeColor="text1"/>
              </w:rPr>
              <w:t>(GB 12348)</w:t>
            </w:r>
            <w:r w:rsidRPr="00BA5B8F">
              <w:rPr>
                <w:rFonts w:hint="eastAsia"/>
                <w:color w:val="000000" w:themeColor="text1"/>
              </w:rPr>
              <w:t>要求。位于噪声敏感建筑物集中区域的改建、扩建项目，应强化噪声污染防治措施，防止噪声污染。</w:t>
            </w:r>
          </w:p>
        </w:tc>
        <w:tc>
          <w:tcPr>
            <w:tcW w:w="1296" w:type="pct"/>
            <w:shd w:val="clear" w:color="auto" w:fill="auto"/>
            <w:vAlign w:val="center"/>
          </w:tcPr>
          <w:p w14:paraId="6B3CD735" w14:textId="7D554C52"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本项目选用低噪声设备和工艺，根据噪声预测章节的结果，项目厂界噪声能满足</w:t>
            </w:r>
            <w:r w:rsidRPr="00BA5B8F">
              <w:rPr>
                <w:color w:val="000000" w:themeColor="text1"/>
              </w:rPr>
              <w:t>《工业企业厂界环境噪声排放标准》</w:t>
            </w:r>
            <w:r w:rsidRPr="00BA5B8F">
              <w:rPr>
                <w:color w:val="000000" w:themeColor="text1"/>
              </w:rPr>
              <w:t>(GB12348)</w:t>
            </w:r>
            <w:r w:rsidRPr="00BA5B8F">
              <w:rPr>
                <w:color w:val="000000" w:themeColor="text1"/>
              </w:rPr>
              <w:t>要求。</w:t>
            </w:r>
          </w:p>
        </w:tc>
        <w:tc>
          <w:tcPr>
            <w:tcW w:w="362" w:type="pct"/>
            <w:shd w:val="clear" w:color="auto" w:fill="auto"/>
            <w:vAlign w:val="center"/>
          </w:tcPr>
          <w:p w14:paraId="181904AB"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5D258296" w14:textId="77777777" w:rsidTr="00BA5B8F">
        <w:trPr>
          <w:trHeight w:val="397"/>
        </w:trPr>
        <w:tc>
          <w:tcPr>
            <w:tcW w:w="238" w:type="pct"/>
            <w:shd w:val="clear" w:color="auto" w:fill="auto"/>
            <w:vAlign w:val="center"/>
          </w:tcPr>
          <w:p w14:paraId="076490FC" w14:textId="77777777" w:rsidR="00BE2B44" w:rsidRPr="00BA5B8F" w:rsidRDefault="00BE2B44" w:rsidP="00BE2B44">
            <w:pPr>
              <w:pStyle w:val="lh--3"/>
              <w:rPr>
                <w:color w:val="000000" w:themeColor="text1"/>
              </w:rPr>
            </w:pPr>
            <w:r w:rsidRPr="00BA5B8F">
              <w:rPr>
                <w:color w:val="000000" w:themeColor="text1"/>
              </w:rPr>
              <w:t>10</w:t>
            </w:r>
          </w:p>
        </w:tc>
        <w:tc>
          <w:tcPr>
            <w:tcW w:w="3104" w:type="pct"/>
            <w:shd w:val="clear" w:color="auto" w:fill="auto"/>
            <w:vAlign w:val="center"/>
          </w:tcPr>
          <w:p w14:paraId="381AB6B0"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第十一条</w:t>
            </w:r>
            <w:r w:rsidRPr="00BA5B8F">
              <w:rPr>
                <w:rFonts w:hint="eastAsia"/>
                <w:color w:val="000000" w:themeColor="text1"/>
              </w:rPr>
              <w:t xml:space="preserve"> </w:t>
            </w:r>
            <w:r w:rsidRPr="00BA5B8F">
              <w:rPr>
                <w:rFonts w:hint="eastAsia"/>
                <w:color w:val="000000" w:themeColor="text1"/>
              </w:rPr>
              <w:t>严密防控项目环境风险，建立完善的环境风险防控体系，提升环境风险防控能力。环境风险防范和应急措施合理、有效。确保具备事故废水有效收集和妥善处理的能力。针对项目可能产生的突发环境事件制定有效的风险防范和应急措施，建立项目及区域、园区环境风险防范与应急管理体系，提出运行期突发环境事件应急预案编制要求。</w:t>
            </w:r>
          </w:p>
        </w:tc>
        <w:tc>
          <w:tcPr>
            <w:tcW w:w="1296" w:type="pct"/>
            <w:shd w:val="clear" w:color="auto" w:fill="auto"/>
            <w:vAlign w:val="center"/>
          </w:tcPr>
          <w:p w14:paraId="73DF5F0B" w14:textId="77777777" w:rsidR="00BE2B44" w:rsidRPr="00BA5B8F" w:rsidRDefault="00BE2B44" w:rsidP="00A25E56">
            <w:pPr>
              <w:pStyle w:val="lh--3"/>
              <w:ind w:firstLineChars="200" w:firstLine="422"/>
              <w:jc w:val="both"/>
              <w:rPr>
                <w:color w:val="000000" w:themeColor="text1"/>
              </w:rPr>
            </w:pPr>
            <w:r w:rsidRPr="00BA5B8F">
              <w:rPr>
                <w:rFonts w:hint="eastAsia"/>
                <w:color w:val="000000" w:themeColor="text1"/>
              </w:rPr>
              <w:t>本报告风险章节提出了风险防范措施和要求，明确了三级防控体系建设的要点，提出了应急预案编制的要求。</w:t>
            </w:r>
          </w:p>
        </w:tc>
        <w:tc>
          <w:tcPr>
            <w:tcW w:w="362" w:type="pct"/>
            <w:shd w:val="clear" w:color="auto" w:fill="auto"/>
            <w:vAlign w:val="center"/>
          </w:tcPr>
          <w:p w14:paraId="5B4E126B"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46A1AE76" w14:textId="77777777" w:rsidTr="00BA5B8F">
        <w:trPr>
          <w:trHeight w:val="397"/>
        </w:trPr>
        <w:tc>
          <w:tcPr>
            <w:tcW w:w="238" w:type="pct"/>
            <w:shd w:val="clear" w:color="auto" w:fill="auto"/>
            <w:vAlign w:val="center"/>
          </w:tcPr>
          <w:p w14:paraId="030FAE08" w14:textId="77777777" w:rsidR="00BE2B44" w:rsidRPr="00BA5B8F" w:rsidRDefault="00BE2B44" w:rsidP="00BE2B44">
            <w:pPr>
              <w:pStyle w:val="lh--3"/>
              <w:rPr>
                <w:color w:val="000000" w:themeColor="text1"/>
              </w:rPr>
            </w:pPr>
            <w:r w:rsidRPr="00BA5B8F">
              <w:rPr>
                <w:rFonts w:hint="eastAsia"/>
                <w:color w:val="000000" w:themeColor="text1"/>
              </w:rPr>
              <w:t>1</w:t>
            </w:r>
            <w:r w:rsidRPr="00BA5B8F">
              <w:rPr>
                <w:color w:val="000000" w:themeColor="text1"/>
              </w:rPr>
              <w:t>1</w:t>
            </w:r>
          </w:p>
        </w:tc>
        <w:tc>
          <w:tcPr>
            <w:tcW w:w="3104" w:type="pct"/>
            <w:shd w:val="clear" w:color="auto" w:fill="auto"/>
            <w:vAlign w:val="center"/>
          </w:tcPr>
          <w:p w14:paraId="0B940DD9"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第十二条</w:t>
            </w:r>
            <w:r w:rsidRPr="00BA5B8F">
              <w:rPr>
                <w:rFonts w:hint="eastAsia"/>
                <w:color w:val="000000" w:themeColor="text1"/>
              </w:rPr>
              <w:t xml:space="preserve"> </w:t>
            </w:r>
            <w:r w:rsidRPr="00BA5B8F">
              <w:rPr>
                <w:rFonts w:hint="eastAsia"/>
                <w:color w:val="000000" w:themeColor="text1"/>
              </w:rPr>
              <w:t>改、扩建项目全面梳理涉及的现有工程存在的环保问题或减排潜力，应提出有效整改或改进措施。</w:t>
            </w:r>
          </w:p>
        </w:tc>
        <w:tc>
          <w:tcPr>
            <w:tcW w:w="1296" w:type="pct"/>
            <w:shd w:val="clear" w:color="auto" w:fill="auto"/>
            <w:vAlign w:val="center"/>
          </w:tcPr>
          <w:p w14:paraId="49E4065D" w14:textId="3C47FA89" w:rsidR="00BE2B44" w:rsidRPr="0006419B" w:rsidRDefault="00F60BE9" w:rsidP="00A25E56">
            <w:pPr>
              <w:pStyle w:val="lh--3"/>
              <w:ind w:firstLineChars="200" w:firstLine="422"/>
              <w:jc w:val="both"/>
              <w:rPr>
                <w:color w:val="000000" w:themeColor="text1"/>
              </w:rPr>
            </w:pPr>
            <w:r w:rsidRPr="0006419B">
              <w:rPr>
                <w:rFonts w:hint="eastAsia"/>
                <w:color w:val="000000" w:themeColor="text1"/>
              </w:rPr>
              <w:t>经过仔细梳理，</w:t>
            </w:r>
            <w:r w:rsidR="00BE2B44" w:rsidRPr="0006419B">
              <w:rPr>
                <w:rFonts w:hint="eastAsia"/>
                <w:color w:val="000000" w:themeColor="text1"/>
              </w:rPr>
              <w:t>现有工程</w:t>
            </w:r>
            <w:proofErr w:type="gramStart"/>
            <w:r w:rsidRPr="0006419B">
              <w:rPr>
                <w:rFonts w:hint="eastAsia"/>
                <w:color w:val="000000" w:themeColor="text1"/>
              </w:rPr>
              <w:t>无现有</w:t>
            </w:r>
            <w:proofErr w:type="gramEnd"/>
            <w:r w:rsidRPr="0006419B">
              <w:rPr>
                <w:rFonts w:hint="eastAsia"/>
                <w:color w:val="000000" w:themeColor="text1"/>
              </w:rPr>
              <w:t>环保问题。</w:t>
            </w:r>
          </w:p>
        </w:tc>
        <w:tc>
          <w:tcPr>
            <w:tcW w:w="362" w:type="pct"/>
            <w:shd w:val="clear" w:color="auto" w:fill="auto"/>
            <w:vAlign w:val="center"/>
          </w:tcPr>
          <w:p w14:paraId="4BD50806"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4328A796" w14:textId="77777777" w:rsidTr="00BA5B8F">
        <w:trPr>
          <w:trHeight w:val="397"/>
        </w:trPr>
        <w:tc>
          <w:tcPr>
            <w:tcW w:w="238" w:type="pct"/>
            <w:shd w:val="clear" w:color="auto" w:fill="auto"/>
            <w:vAlign w:val="center"/>
          </w:tcPr>
          <w:p w14:paraId="43AECE5E" w14:textId="77777777" w:rsidR="00BE2B44" w:rsidRPr="00BA5B8F" w:rsidRDefault="00BE2B44" w:rsidP="00BE2B44">
            <w:pPr>
              <w:pStyle w:val="lh--3"/>
              <w:rPr>
                <w:color w:val="000000" w:themeColor="text1"/>
              </w:rPr>
            </w:pPr>
            <w:r w:rsidRPr="00BA5B8F">
              <w:rPr>
                <w:rFonts w:hint="eastAsia"/>
                <w:color w:val="000000" w:themeColor="text1"/>
              </w:rPr>
              <w:t>1</w:t>
            </w:r>
            <w:r w:rsidRPr="00BA5B8F">
              <w:rPr>
                <w:color w:val="000000" w:themeColor="text1"/>
              </w:rPr>
              <w:t>2</w:t>
            </w:r>
          </w:p>
        </w:tc>
        <w:tc>
          <w:tcPr>
            <w:tcW w:w="3104" w:type="pct"/>
            <w:shd w:val="clear" w:color="auto" w:fill="auto"/>
            <w:vAlign w:val="center"/>
          </w:tcPr>
          <w:p w14:paraId="242FBC66" w14:textId="7C544481"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第十三条</w:t>
            </w:r>
            <w:r w:rsidRPr="00BA5B8F">
              <w:rPr>
                <w:rFonts w:hint="eastAsia"/>
                <w:color w:val="000000" w:themeColor="text1"/>
              </w:rPr>
              <w:t xml:space="preserve"> </w:t>
            </w:r>
            <w:r w:rsidRPr="00BA5B8F">
              <w:rPr>
                <w:rFonts w:hint="eastAsia"/>
                <w:color w:val="000000" w:themeColor="text1"/>
              </w:rPr>
              <w:t>新增主要污染物排放量的建设项目应执行《关于加强重点行业建设项目区域削减措施监督管理的通知》（</w:t>
            </w:r>
            <w:proofErr w:type="gramStart"/>
            <w:r w:rsidRPr="00BA5B8F">
              <w:rPr>
                <w:rFonts w:hint="eastAsia"/>
                <w:color w:val="000000" w:themeColor="text1"/>
              </w:rPr>
              <w:t>环办环</w:t>
            </w:r>
            <w:proofErr w:type="gramEnd"/>
            <w:r w:rsidRPr="00BA5B8F">
              <w:rPr>
                <w:rFonts w:hint="eastAsia"/>
                <w:color w:val="000000" w:themeColor="text1"/>
              </w:rPr>
              <w:t>评〔</w:t>
            </w:r>
            <w:r w:rsidRPr="00BA5B8F">
              <w:rPr>
                <w:rFonts w:hint="eastAsia"/>
                <w:color w:val="000000" w:themeColor="text1"/>
              </w:rPr>
              <w:t>2020</w:t>
            </w:r>
            <w:r w:rsidRPr="00BA5B8F">
              <w:rPr>
                <w:rFonts w:hint="eastAsia"/>
                <w:color w:val="000000" w:themeColor="text1"/>
              </w:rPr>
              <w:t>〕</w:t>
            </w:r>
            <w:r w:rsidRPr="00BA5B8F">
              <w:rPr>
                <w:rFonts w:hint="eastAsia"/>
                <w:color w:val="000000" w:themeColor="text1"/>
              </w:rPr>
              <w:t xml:space="preserve">36 </w:t>
            </w:r>
            <w:r w:rsidRPr="00BA5B8F">
              <w:rPr>
                <w:rFonts w:hint="eastAsia"/>
                <w:color w:val="000000" w:themeColor="text1"/>
              </w:rPr>
              <w:t>号）。项目所在区域、流域控制单元环境质</w:t>
            </w:r>
            <w:r w:rsidRPr="00BA5B8F">
              <w:rPr>
                <w:rFonts w:hint="eastAsia"/>
                <w:color w:val="000000" w:themeColor="text1"/>
              </w:rPr>
              <w:lastRenderedPageBreak/>
              <w:t>量达到国家或者地方环境质量标准的因子，原则上其对应的国家实施排放总量管控的重点污染物实行区域等量削减。项目所在区域、流域控制单元环境质量未达到国家或者地方环境质量标准的因子，其对应的主要污染物须进行区域</w:t>
            </w:r>
            <w:proofErr w:type="gramStart"/>
            <w:r w:rsidRPr="00BA5B8F">
              <w:rPr>
                <w:rFonts w:hint="eastAsia"/>
                <w:color w:val="000000" w:themeColor="text1"/>
              </w:rPr>
              <w:t>倍</w:t>
            </w:r>
            <w:proofErr w:type="gramEnd"/>
            <w:r w:rsidRPr="00BA5B8F">
              <w:rPr>
                <w:rFonts w:hint="eastAsia"/>
                <w:color w:val="000000" w:themeColor="text1"/>
              </w:rPr>
              <w:t>量削减。二氧化氮超标的，对应削减氮氧化物；细颗粒物超标的，对应削减二氧化硫、氮氧化物、颗粒物和挥发性有机物；臭氧超标的，对应削减氮氧化物、挥发性有机物。区域削减措施原则上应与建设项目位于同一地级市或市级行政区域内同一流域。地级市行政区域内削减量不足时，可来源于省级行政区域或省级行政区域内的同一流域。配套区域削减措施应为评价基准年后拟采取的措施，且纳入区域重点减排工程的措施不能作为区域削减措施。</w:t>
            </w:r>
          </w:p>
        </w:tc>
        <w:tc>
          <w:tcPr>
            <w:tcW w:w="1296" w:type="pct"/>
            <w:shd w:val="clear" w:color="auto" w:fill="auto"/>
            <w:vAlign w:val="center"/>
          </w:tcPr>
          <w:p w14:paraId="565B5D22" w14:textId="216920CC" w:rsidR="00BE2B44" w:rsidRPr="0006419B" w:rsidRDefault="00BE2B44" w:rsidP="009C66FA">
            <w:pPr>
              <w:pStyle w:val="lh--3"/>
              <w:ind w:firstLine="422"/>
              <w:jc w:val="both"/>
              <w:rPr>
                <w:color w:val="000000" w:themeColor="text1"/>
              </w:rPr>
            </w:pPr>
            <w:r w:rsidRPr="0006419B">
              <w:rPr>
                <w:rFonts w:hint="eastAsia"/>
                <w:color w:val="000000" w:themeColor="text1"/>
              </w:rPr>
              <w:lastRenderedPageBreak/>
              <w:t>本项目</w:t>
            </w:r>
            <w:r w:rsidR="00BA5B8F" w:rsidRPr="0006419B">
              <w:rPr>
                <w:rFonts w:hint="eastAsia"/>
                <w:color w:val="000000" w:themeColor="text1"/>
              </w:rPr>
              <w:t>主要污染物是</w:t>
            </w:r>
            <w:r w:rsidR="00BA5B8F" w:rsidRPr="0006419B">
              <w:rPr>
                <w:rFonts w:hint="eastAsia"/>
                <w:color w:val="000000" w:themeColor="text1"/>
              </w:rPr>
              <w:t>V</w:t>
            </w:r>
            <w:r w:rsidR="00BA5B8F" w:rsidRPr="0006419B">
              <w:rPr>
                <w:color w:val="000000" w:themeColor="text1"/>
              </w:rPr>
              <w:t>OC</w:t>
            </w:r>
            <w:r w:rsidR="00BA5B8F" w:rsidRPr="0006419B">
              <w:rPr>
                <w:rFonts w:hint="eastAsia"/>
                <w:color w:val="000000" w:themeColor="text1"/>
              </w:rPr>
              <w:t>s</w:t>
            </w:r>
            <w:r w:rsidR="009C66FA">
              <w:rPr>
                <w:rFonts w:hint="eastAsia"/>
                <w:color w:val="000000" w:themeColor="text1"/>
              </w:rPr>
              <w:t>。树脂部</w:t>
            </w:r>
            <w:r w:rsidR="009C66FA" w:rsidRPr="009C66FA">
              <w:rPr>
                <w:color w:val="000000" w:themeColor="text1"/>
              </w:rPr>
              <w:t>200</w:t>
            </w:r>
            <w:r w:rsidR="009C66FA" w:rsidRPr="009C66FA">
              <w:rPr>
                <w:rFonts w:hint="eastAsia"/>
                <w:color w:val="000000" w:themeColor="text1"/>
              </w:rPr>
              <w:t>单元环氧氯丙烷装置增产减排</w:t>
            </w:r>
            <w:r w:rsidR="009C66FA" w:rsidRPr="009C66FA">
              <w:rPr>
                <w:rFonts w:hint="eastAsia"/>
                <w:color w:val="000000" w:themeColor="text1"/>
              </w:rPr>
              <w:lastRenderedPageBreak/>
              <w:t>技术改造项目削减</w:t>
            </w:r>
            <w:r w:rsidR="009C66FA" w:rsidRPr="009C66FA">
              <w:rPr>
                <w:rFonts w:hint="eastAsia"/>
                <w:color w:val="000000" w:themeColor="text1"/>
              </w:rPr>
              <w:t>VOCs</w:t>
            </w:r>
            <w:r w:rsidR="009C66FA" w:rsidRPr="009C66FA">
              <w:rPr>
                <w:rFonts w:hint="eastAsia"/>
                <w:color w:val="000000" w:themeColor="text1"/>
              </w:rPr>
              <w:t>排放量为</w:t>
            </w:r>
            <w:r w:rsidR="009C66FA" w:rsidRPr="009C66FA">
              <w:rPr>
                <w:rFonts w:hint="eastAsia"/>
                <w:color w:val="000000" w:themeColor="text1"/>
              </w:rPr>
              <w:t>17.946t/a</w:t>
            </w:r>
            <w:r w:rsidR="009C66FA">
              <w:rPr>
                <w:rFonts w:hint="eastAsia"/>
                <w:color w:val="000000" w:themeColor="text1"/>
              </w:rPr>
              <w:t>，</w:t>
            </w:r>
            <w:r w:rsidR="009C66FA" w:rsidRPr="009C66FA">
              <w:rPr>
                <w:rFonts w:hint="eastAsia"/>
                <w:color w:val="000000" w:themeColor="text1"/>
              </w:rPr>
              <w:t>环评已在</w:t>
            </w:r>
            <w:r w:rsidR="009C66FA" w:rsidRPr="009C66FA">
              <w:rPr>
                <w:rFonts w:hint="eastAsia"/>
                <w:color w:val="000000" w:themeColor="text1"/>
              </w:rPr>
              <w:t>2021</w:t>
            </w:r>
            <w:r w:rsidR="009C66FA" w:rsidRPr="009C66FA">
              <w:rPr>
                <w:rFonts w:hint="eastAsia"/>
                <w:color w:val="000000" w:themeColor="text1"/>
              </w:rPr>
              <w:t>年批复</w:t>
            </w:r>
            <w:r w:rsidR="009C66FA">
              <w:rPr>
                <w:rFonts w:hint="eastAsia"/>
                <w:color w:val="000000" w:themeColor="text1"/>
              </w:rPr>
              <w:t>（岳环评</w:t>
            </w:r>
            <w:r w:rsidR="009C66FA">
              <w:rPr>
                <w:color w:val="000000" w:themeColor="text1"/>
              </w:rPr>
              <w:t>[2021]45</w:t>
            </w:r>
            <w:r w:rsidR="009C66FA">
              <w:rPr>
                <w:rFonts w:hint="eastAsia"/>
                <w:color w:val="000000" w:themeColor="text1"/>
              </w:rPr>
              <w:t>号），工程在</w:t>
            </w:r>
            <w:r w:rsidR="009C66FA">
              <w:rPr>
                <w:rFonts w:hint="eastAsia"/>
                <w:color w:val="000000" w:themeColor="text1"/>
              </w:rPr>
              <w:t>2</w:t>
            </w:r>
            <w:r w:rsidR="009C66FA">
              <w:rPr>
                <w:color w:val="000000" w:themeColor="text1"/>
              </w:rPr>
              <w:t>022</w:t>
            </w:r>
            <w:r w:rsidR="009C66FA">
              <w:rPr>
                <w:rFonts w:hint="eastAsia"/>
                <w:color w:val="000000" w:themeColor="text1"/>
              </w:rPr>
              <w:t>年投入运行。该削减源部分作为</w:t>
            </w:r>
            <w:r w:rsidR="009C66FA" w:rsidRPr="009C66FA">
              <w:rPr>
                <w:rFonts w:hint="eastAsia"/>
                <w:color w:val="000000" w:themeColor="text1"/>
              </w:rPr>
              <w:t>5</w:t>
            </w:r>
            <w:r w:rsidR="009C66FA" w:rsidRPr="009C66FA">
              <w:rPr>
                <w:rFonts w:hint="eastAsia"/>
                <w:color w:val="000000" w:themeColor="text1"/>
              </w:rPr>
              <w:t>万吨</w:t>
            </w:r>
            <w:r w:rsidR="009C66FA" w:rsidRPr="009C66FA">
              <w:rPr>
                <w:rFonts w:hint="eastAsia"/>
                <w:color w:val="000000" w:themeColor="text1"/>
              </w:rPr>
              <w:t>/</w:t>
            </w:r>
            <w:r w:rsidR="009C66FA" w:rsidRPr="009C66FA">
              <w:rPr>
                <w:rFonts w:hint="eastAsia"/>
                <w:color w:val="000000" w:themeColor="text1"/>
              </w:rPr>
              <w:t>年环保型环氧氯丙烷工业示范装置</w:t>
            </w:r>
            <w:r w:rsidR="009C66FA">
              <w:rPr>
                <w:rFonts w:hint="eastAsia"/>
                <w:color w:val="000000" w:themeColor="text1"/>
              </w:rPr>
              <w:t>的削减源头（项目正在建设，批复文号岳环评</w:t>
            </w:r>
            <w:r w:rsidR="009C66FA">
              <w:rPr>
                <w:color w:val="000000" w:themeColor="text1"/>
              </w:rPr>
              <w:t>[2022]8</w:t>
            </w:r>
            <w:r w:rsidR="009C66FA">
              <w:rPr>
                <w:rFonts w:hint="eastAsia"/>
                <w:color w:val="000000" w:themeColor="text1"/>
              </w:rPr>
              <w:t>号，</w:t>
            </w:r>
            <w:r w:rsidR="009C66FA">
              <w:rPr>
                <w:rFonts w:hint="eastAsia"/>
                <w:color w:val="000000" w:themeColor="text1"/>
              </w:rPr>
              <w:t>V</w:t>
            </w:r>
            <w:r w:rsidR="009C66FA">
              <w:rPr>
                <w:color w:val="000000" w:themeColor="text1"/>
              </w:rPr>
              <w:t>OC</w:t>
            </w:r>
            <w:r w:rsidR="009C66FA">
              <w:rPr>
                <w:rFonts w:hint="eastAsia"/>
                <w:color w:val="000000" w:themeColor="text1"/>
              </w:rPr>
              <w:t>s</w:t>
            </w:r>
            <w:r w:rsidR="009C66FA">
              <w:rPr>
                <w:rFonts w:hint="eastAsia"/>
                <w:color w:val="000000" w:themeColor="text1"/>
              </w:rPr>
              <w:t>排放量</w:t>
            </w:r>
            <w:r w:rsidR="009C66FA">
              <w:rPr>
                <w:rFonts w:hint="eastAsia"/>
                <w:color w:val="000000" w:themeColor="text1"/>
              </w:rPr>
              <w:t>2</w:t>
            </w:r>
            <w:r w:rsidR="009C66FA">
              <w:rPr>
                <w:color w:val="000000" w:themeColor="text1"/>
              </w:rPr>
              <w:t>.64</w:t>
            </w:r>
            <w:r w:rsidR="009C66FA">
              <w:rPr>
                <w:rFonts w:hint="eastAsia"/>
                <w:color w:val="000000" w:themeColor="text1"/>
              </w:rPr>
              <w:t>t/a</w:t>
            </w:r>
            <w:r w:rsidR="009C66FA">
              <w:rPr>
                <w:rFonts w:hint="eastAsia"/>
                <w:color w:val="000000" w:themeColor="text1"/>
              </w:rPr>
              <w:t>），余下</w:t>
            </w:r>
            <w:r w:rsidR="009C66FA">
              <w:rPr>
                <w:color w:val="000000" w:themeColor="text1"/>
              </w:rPr>
              <w:t>12.67</w:t>
            </w:r>
            <w:r w:rsidR="009C66FA">
              <w:rPr>
                <w:rFonts w:hint="eastAsia"/>
                <w:color w:val="000000" w:themeColor="text1"/>
              </w:rPr>
              <w:t>t/a</w:t>
            </w:r>
            <w:r w:rsidR="009C66FA">
              <w:rPr>
                <w:rFonts w:hint="eastAsia"/>
                <w:color w:val="000000" w:themeColor="text1"/>
              </w:rPr>
              <w:t>可作为本项目的</w:t>
            </w:r>
            <w:proofErr w:type="gramStart"/>
            <w:r w:rsidR="009C66FA">
              <w:rPr>
                <w:rFonts w:hint="eastAsia"/>
                <w:color w:val="000000" w:themeColor="text1"/>
              </w:rPr>
              <w:t>倍</w:t>
            </w:r>
            <w:proofErr w:type="gramEnd"/>
            <w:r w:rsidR="009C66FA">
              <w:rPr>
                <w:rFonts w:hint="eastAsia"/>
                <w:color w:val="000000" w:themeColor="text1"/>
              </w:rPr>
              <w:t>量削减源使用。</w:t>
            </w:r>
          </w:p>
        </w:tc>
        <w:tc>
          <w:tcPr>
            <w:tcW w:w="362" w:type="pct"/>
            <w:shd w:val="clear" w:color="auto" w:fill="auto"/>
            <w:vAlign w:val="center"/>
          </w:tcPr>
          <w:p w14:paraId="0A10D784" w14:textId="77777777" w:rsidR="00BE2B44" w:rsidRPr="00BA5B8F" w:rsidRDefault="00BE2B44" w:rsidP="00BE2B44">
            <w:pPr>
              <w:pStyle w:val="lh--3"/>
              <w:rPr>
                <w:color w:val="000000" w:themeColor="text1"/>
              </w:rPr>
            </w:pPr>
            <w:r w:rsidRPr="00BA5B8F">
              <w:rPr>
                <w:color w:val="000000" w:themeColor="text1"/>
              </w:rPr>
              <w:lastRenderedPageBreak/>
              <w:t>相符</w:t>
            </w:r>
          </w:p>
        </w:tc>
      </w:tr>
      <w:tr w:rsidR="00BA5B8F" w:rsidRPr="00BA5B8F" w14:paraId="48A5DA6A" w14:textId="77777777" w:rsidTr="00BA5B8F">
        <w:trPr>
          <w:trHeight w:val="397"/>
        </w:trPr>
        <w:tc>
          <w:tcPr>
            <w:tcW w:w="238" w:type="pct"/>
            <w:shd w:val="clear" w:color="auto" w:fill="auto"/>
            <w:vAlign w:val="center"/>
          </w:tcPr>
          <w:p w14:paraId="09B20E05" w14:textId="77777777" w:rsidR="00BE2B44" w:rsidRPr="00BA5B8F" w:rsidRDefault="00BE2B44" w:rsidP="00BE2B44">
            <w:pPr>
              <w:pStyle w:val="lh--3"/>
              <w:rPr>
                <w:color w:val="000000" w:themeColor="text1"/>
              </w:rPr>
            </w:pPr>
            <w:r w:rsidRPr="00BA5B8F">
              <w:rPr>
                <w:rFonts w:hint="eastAsia"/>
                <w:color w:val="000000" w:themeColor="text1"/>
              </w:rPr>
              <w:t>1</w:t>
            </w:r>
            <w:r w:rsidRPr="00BA5B8F">
              <w:rPr>
                <w:color w:val="000000" w:themeColor="text1"/>
              </w:rPr>
              <w:t>3</w:t>
            </w:r>
          </w:p>
        </w:tc>
        <w:tc>
          <w:tcPr>
            <w:tcW w:w="3104" w:type="pct"/>
            <w:shd w:val="clear" w:color="auto" w:fill="auto"/>
            <w:vAlign w:val="center"/>
          </w:tcPr>
          <w:p w14:paraId="0ED09835"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第十四条</w:t>
            </w:r>
            <w:r w:rsidRPr="00BA5B8F">
              <w:rPr>
                <w:rFonts w:hint="eastAsia"/>
                <w:color w:val="000000" w:themeColor="text1"/>
              </w:rPr>
              <w:t xml:space="preserve"> </w:t>
            </w:r>
            <w:r w:rsidRPr="00BA5B8F">
              <w:rPr>
                <w:rFonts w:hint="eastAsia"/>
                <w:color w:val="000000" w:themeColor="text1"/>
              </w:rPr>
              <w:t>明确项目实施后的环境管理要求和环境监测计划。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监测计划。</w:t>
            </w:r>
          </w:p>
        </w:tc>
        <w:tc>
          <w:tcPr>
            <w:tcW w:w="1296" w:type="pct"/>
            <w:shd w:val="clear" w:color="auto" w:fill="auto"/>
            <w:vAlign w:val="center"/>
          </w:tcPr>
          <w:p w14:paraId="736BDA2E" w14:textId="141A81C8" w:rsidR="00BE2B44" w:rsidRPr="00BA5B8F" w:rsidRDefault="00BE2B44" w:rsidP="00A25E56">
            <w:pPr>
              <w:pStyle w:val="lh--3"/>
              <w:ind w:firstLineChars="200" w:firstLine="422"/>
              <w:jc w:val="both"/>
              <w:rPr>
                <w:color w:val="000000" w:themeColor="text1"/>
              </w:rPr>
            </w:pPr>
            <w:r w:rsidRPr="00BA5B8F">
              <w:rPr>
                <w:rFonts w:hint="eastAsia"/>
                <w:color w:val="000000" w:themeColor="text1"/>
              </w:rPr>
              <w:t>本项目</w:t>
            </w:r>
            <w:r w:rsidR="00BA5B8F">
              <w:rPr>
                <w:rFonts w:hint="eastAsia"/>
                <w:color w:val="000000" w:themeColor="text1"/>
              </w:rPr>
              <w:t>按照</w:t>
            </w:r>
            <w:r w:rsidRPr="00BA5B8F">
              <w:rPr>
                <w:rFonts w:hint="eastAsia"/>
                <w:color w:val="000000" w:themeColor="text1"/>
              </w:rPr>
              <w:t>排污许可和环评导则要求提出了个环境要素的环境监测计划。</w:t>
            </w:r>
          </w:p>
        </w:tc>
        <w:tc>
          <w:tcPr>
            <w:tcW w:w="362" w:type="pct"/>
            <w:shd w:val="clear" w:color="auto" w:fill="auto"/>
            <w:vAlign w:val="center"/>
          </w:tcPr>
          <w:p w14:paraId="0B9E0802"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7352065B" w14:textId="77777777" w:rsidTr="00BA5B8F">
        <w:trPr>
          <w:trHeight w:val="397"/>
        </w:trPr>
        <w:tc>
          <w:tcPr>
            <w:tcW w:w="238" w:type="pct"/>
            <w:shd w:val="clear" w:color="auto" w:fill="auto"/>
            <w:vAlign w:val="center"/>
          </w:tcPr>
          <w:p w14:paraId="1DB8FC5C" w14:textId="77777777" w:rsidR="00BE2B44" w:rsidRPr="00BA5B8F" w:rsidRDefault="00BE2B44" w:rsidP="00BE2B44">
            <w:pPr>
              <w:pStyle w:val="lh--3"/>
              <w:rPr>
                <w:color w:val="000000" w:themeColor="text1"/>
              </w:rPr>
            </w:pPr>
            <w:r w:rsidRPr="00BA5B8F">
              <w:rPr>
                <w:rFonts w:hint="eastAsia"/>
                <w:color w:val="000000" w:themeColor="text1"/>
              </w:rPr>
              <w:t>1</w:t>
            </w:r>
            <w:r w:rsidRPr="00BA5B8F">
              <w:rPr>
                <w:color w:val="000000" w:themeColor="text1"/>
              </w:rPr>
              <w:t>4</w:t>
            </w:r>
          </w:p>
        </w:tc>
        <w:tc>
          <w:tcPr>
            <w:tcW w:w="3104" w:type="pct"/>
            <w:shd w:val="clear" w:color="auto" w:fill="auto"/>
            <w:vAlign w:val="center"/>
          </w:tcPr>
          <w:p w14:paraId="5CB625D2"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第十五条按相关规定开展信息公开和公众参与。</w:t>
            </w:r>
          </w:p>
        </w:tc>
        <w:tc>
          <w:tcPr>
            <w:tcW w:w="1296" w:type="pct"/>
            <w:shd w:val="clear" w:color="auto" w:fill="auto"/>
            <w:vAlign w:val="center"/>
          </w:tcPr>
          <w:p w14:paraId="52D5BF4E" w14:textId="77777777" w:rsidR="00BE2B44" w:rsidRPr="00BA5B8F" w:rsidRDefault="00BE2B44" w:rsidP="00BA5B8F">
            <w:pPr>
              <w:pStyle w:val="lh--3"/>
              <w:ind w:firstLineChars="200" w:firstLine="422"/>
              <w:jc w:val="both"/>
              <w:rPr>
                <w:color w:val="000000" w:themeColor="text1"/>
              </w:rPr>
            </w:pPr>
            <w:r w:rsidRPr="00BA5B8F">
              <w:rPr>
                <w:rFonts w:hint="eastAsia"/>
                <w:color w:val="000000" w:themeColor="text1"/>
              </w:rPr>
              <w:t>本项目已按要求开展公众参与。</w:t>
            </w:r>
          </w:p>
        </w:tc>
        <w:tc>
          <w:tcPr>
            <w:tcW w:w="362" w:type="pct"/>
            <w:shd w:val="clear" w:color="auto" w:fill="auto"/>
            <w:vAlign w:val="center"/>
          </w:tcPr>
          <w:p w14:paraId="6D190141" w14:textId="77777777" w:rsidR="00BE2B44" w:rsidRPr="00BA5B8F" w:rsidRDefault="00BE2B44" w:rsidP="00BE2B44">
            <w:pPr>
              <w:pStyle w:val="lh--3"/>
              <w:rPr>
                <w:color w:val="000000" w:themeColor="text1"/>
              </w:rPr>
            </w:pPr>
            <w:r w:rsidRPr="00BA5B8F">
              <w:rPr>
                <w:color w:val="000000" w:themeColor="text1"/>
              </w:rPr>
              <w:t>相符</w:t>
            </w:r>
          </w:p>
        </w:tc>
      </w:tr>
      <w:tr w:rsidR="00BA5B8F" w:rsidRPr="00BA5B8F" w14:paraId="12A4A9CB" w14:textId="77777777" w:rsidTr="00BA5B8F">
        <w:trPr>
          <w:trHeight w:val="397"/>
        </w:trPr>
        <w:tc>
          <w:tcPr>
            <w:tcW w:w="238" w:type="pct"/>
            <w:shd w:val="clear" w:color="auto" w:fill="auto"/>
            <w:vAlign w:val="center"/>
          </w:tcPr>
          <w:p w14:paraId="2CCAD90E" w14:textId="77777777" w:rsidR="00BE2B44" w:rsidRPr="00BA5B8F" w:rsidRDefault="00BE2B44" w:rsidP="00BE2B44">
            <w:pPr>
              <w:pStyle w:val="lh--3"/>
              <w:rPr>
                <w:color w:val="000000" w:themeColor="text1"/>
              </w:rPr>
            </w:pPr>
            <w:r w:rsidRPr="00BA5B8F">
              <w:rPr>
                <w:rFonts w:hint="eastAsia"/>
                <w:color w:val="000000" w:themeColor="text1"/>
              </w:rPr>
              <w:t>1</w:t>
            </w:r>
            <w:r w:rsidRPr="00BA5B8F">
              <w:rPr>
                <w:color w:val="000000" w:themeColor="text1"/>
              </w:rPr>
              <w:t>5</w:t>
            </w:r>
          </w:p>
        </w:tc>
        <w:tc>
          <w:tcPr>
            <w:tcW w:w="3104" w:type="pct"/>
            <w:shd w:val="clear" w:color="auto" w:fill="auto"/>
            <w:vAlign w:val="center"/>
          </w:tcPr>
          <w:p w14:paraId="7CF5BBA2" w14:textId="77777777" w:rsidR="00BE2B44" w:rsidRPr="00BA5B8F" w:rsidRDefault="00BE2B44" w:rsidP="00BE2B44">
            <w:pPr>
              <w:pStyle w:val="lh--3"/>
              <w:ind w:firstLineChars="200" w:firstLine="422"/>
              <w:jc w:val="both"/>
              <w:rPr>
                <w:color w:val="000000" w:themeColor="text1"/>
              </w:rPr>
            </w:pPr>
            <w:r w:rsidRPr="00BA5B8F">
              <w:rPr>
                <w:rFonts w:hint="eastAsia"/>
                <w:color w:val="000000" w:themeColor="text1"/>
              </w:rPr>
              <w:t>第十六条</w:t>
            </w:r>
            <w:r w:rsidRPr="00BA5B8F">
              <w:rPr>
                <w:rFonts w:hint="eastAsia"/>
                <w:color w:val="000000" w:themeColor="text1"/>
              </w:rPr>
              <w:t xml:space="preserve"> </w:t>
            </w:r>
            <w:r w:rsidRPr="00BA5B8F">
              <w:rPr>
                <w:rFonts w:hint="eastAsia"/>
                <w:color w:val="000000" w:themeColor="text1"/>
              </w:rPr>
              <w:t>环境影响评价文件编制规范，基础资料数据应符合实际情况，内容完整、准确，环境影响评价结论明确、合理，符合环境影响评价技术导则或建设项目环境影响报告表编制技术指南要求。</w:t>
            </w:r>
          </w:p>
        </w:tc>
        <w:tc>
          <w:tcPr>
            <w:tcW w:w="1296" w:type="pct"/>
            <w:shd w:val="clear" w:color="auto" w:fill="auto"/>
            <w:vAlign w:val="center"/>
          </w:tcPr>
          <w:p w14:paraId="7A2C35FA" w14:textId="77777777" w:rsidR="00BE2B44" w:rsidRPr="00BA5B8F" w:rsidRDefault="00BE2B44" w:rsidP="00A25E56">
            <w:pPr>
              <w:pStyle w:val="lh--3"/>
              <w:ind w:firstLineChars="200" w:firstLine="422"/>
              <w:jc w:val="both"/>
              <w:rPr>
                <w:color w:val="000000" w:themeColor="text1"/>
              </w:rPr>
            </w:pPr>
            <w:r w:rsidRPr="00BA5B8F">
              <w:rPr>
                <w:rFonts w:hint="eastAsia"/>
                <w:color w:val="000000" w:themeColor="text1"/>
              </w:rPr>
              <w:t>经审核，本</w:t>
            </w:r>
            <w:proofErr w:type="gramStart"/>
            <w:r w:rsidRPr="00BA5B8F">
              <w:rPr>
                <w:rFonts w:hint="eastAsia"/>
                <w:color w:val="000000" w:themeColor="text1"/>
              </w:rPr>
              <w:t>项目环评技术导</w:t>
            </w:r>
            <w:proofErr w:type="gramEnd"/>
            <w:r w:rsidRPr="00BA5B8F">
              <w:rPr>
                <w:rFonts w:hint="eastAsia"/>
                <w:color w:val="000000" w:themeColor="text1"/>
              </w:rPr>
              <w:t>则的要求进行编制，内容完整、正确，结论明确合理。</w:t>
            </w:r>
          </w:p>
        </w:tc>
        <w:tc>
          <w:tcPr>
            <w:tcW w:w="362" w:type="pct"/>
            <w:shd w:val="clear" w:color="auto" w:fill="auto"/>
            <w:vAlign w:val="center"/>
          </w:tcPr>
          <w:p w14:paraId="0D1FA90A" w14:textId="77777777" w:rsidR="00BE2B44" w:rsidRPr="00BA5B8F" w:rsidRDefault="00BE2B44" w:rsidP="00BE2B44">
            <w:pPr>
              <w:pStyle w:val="lh--3"/>
              <w:rPr>
                <w:color w:val="000000" w:themeColor="text1"/>
              </w:rPr>
            </w:pPr>
            <w:r w:rsidRPr="00BA5B8F">
              <w:rPr>
                <w:color w:val="000000" w:themeColor="text1"/>
              </w:rPr>
              <w:t>相符</w:t>
            </w:r>
          </w:p>
        </w:tc>
      </w:tr>
    </w:tbl>
    <w:p w14:paraId="02393D6A" w14:textId="35CEA7AA" w:rsidR="00BE2B44" w:rsidRDefault="00BE2B44" w:rsidP="00BE2B44">
      <w:pPr>
        <w:spacing w:line="480" w:lineRule="exact"/>
        <w:ind w:firstLineChars="0" w:firstLine="0"/>
        <w:rPr>
          <w:color w:val="000000"/>
        </w:rPr>
      </w:pPr>
    </w:p>
    <w:p w14:paraId="366C585F" w14:textId="77777777" w:rsidR="00BE2B44" w:rsidRDefault="00BE2B44" w:rsidP="00BE2B44">
      <w:pPr>
        <w:spacing w:line="480" w:lineRule="exact"/>
        <w:ind w:firstLineChars="0" w:firstLine="0"/>
        <w:rPr>
          <w:color w:val="000000"/>
        </w:rPr>
        <w:sectPr w:rsidR="00BE2B44" w:rsidSect="00863D12">
          <w:pgSz w:w="16838" w:h="11906" w:orient="landscape" w:code="9"/>
          <w:pgMar w:top="1418" w:right="1418" w:bottom="1418" w:left="1418" w:header="794" w:footer="794" w:gutter="0"/>
          <w:cols w:space="425"/>
          <w:docGrid w:type="linesAndChars" w:linePitch="326" w:charSpace="190"/>
        </w:sectPr>
      </w:pPr>
    </w:p>
    <w:p w14:paraId="05F96235" w14:textId="77777777" w:rsidR="002701DF" w:rsidRPr="00BA5B8F" w:rsidRDefault="002701DF" w:rsidP="00286312">
      <w:pPr>
        <w:pStyle w:val="lh-1"/>
        <w:rPr>
          <w:color w:val="000000" w:themeColor="text1"/>
        </w:rPr>
      </w:pPr>
      <w:bookmarkStart w:id="22" w:name="_Toc83820872"/>
      <w:bookmarkStart w:id="23" w:name="_Toc127260525"/>
      <w:bookmarkStart w:id="24" w:name="_Toc127969375"/>
      <w:r w:rsidRPr="00BA5B8F">
        <w:rPr>
          <w:rFonts w:hint="eastAsia"/>
          <w:color w:val="000000" w:themeColor="text1"/>
        </w:rPr>
        <w:lastRenderedPageBreak/>
        <w:t>关注</w:t>
      </w:r>
      <w:r w:rsidRPr="00BA5B8F">
        <w:rPr>
          <w:color w:val="000000" w:themeColor="text1"/>
        </w:rPr>
        <w:t>的</w:t>
      </w:r>
      <w:r w:rsidRPr="00BA5B8F">
        <w:rPr>
          <w:rFonts w:hint="eastAsia"/>
          <w:color w:val="000000" w:themeColor="text1"/>
        </w:rPr>
        <w:t>主要环境问题</w:t>
      </w:r>
      <w:r w:rsidRPr="00BA5B8F">
        <w:rPr>
          <w:color w:val="000000" w:themeColor="text1"/>
        </w:rPr>
        <w:t>及环境影响</w:t>
      </w:r>
      <w:bookmarkEnd w:id="22"/>
      <w:bookmarkEnd w:id="23"/>
      <w:bookmarkEnd w:id="24"/>
    </w:p>
    <w:p w14:paraId="4B392DB8" w14:textId="77777777" w:rsidR="002701DF" w:rsidRPr="00BA5B8F" w:rsidRDefault="002701DF" w:rsidP="00286312">
      <w:pPr>
        <w:pStyle w:val="lh--4"/>
        <w:ind w:firstLine="482"/>
        <w:rPr>
          <w:snapToGrid/>
          <w:color w:val="000000" w:themeColor="text1"/>
        </w:rPr>
      </w:pPr>
      <w:r w:rsidRPr="00BA5B8F">
        <w:rPr>
          <w:snapToGrid/>
          <w:color w:val="000000" w:themeColor="text1"/>
        </w:rPr>
        <w:t>环评中关注的主要环境问题</w:t>
      </w:r>
      <w:r w:rsidRPr="00BA5B8F">
        <w:rPr>
          <w:rFonts w:hint="eastAsia"/>
          <w:snapToGrid/>
          <w:color w:val="000000" w:themeColor="text1"/>
        </w:rPr>
        <w:t>为：</w:t>
      </w:r>
    </w:p>
    <w:p w14:paraId="6B9BDAF6" w14:textId="14589C2D" w:rsidR="002701DF" w:rsidRPr="00BA5B8F" w:rsidRDefault="002701DF" w:rsidP="00286312">
      <w:pPr>
        <w:pStyle w:val="lh--4"/>
        <w:ind w:firstLine="482"/>
        <w:rPr>
          <w:snapToGrid/>
          <w:color w:val="000000" w:themeColor="text1"/>
        </w:rPr>
      </w:pPr>
      <w:r w:rsidRPr="00BA5B8F">
        <w:rPr>
          <w:rFonts w:hint="eastAsia"/>
          <w:snapToGrid/>
          <w:color w:val="000000" w:themeColor="text1"/>
        </w:rPr>
        <w:t>（</w:t>
      </w:r>
      <w:r w:rsidRPr="00BA5B8F">
        <w:rPr>
          <w:rFonts w:hint="eastAsia"/>
          <w:snapToGrid/>
          <w:color w:val="000000" w:themeColor="text1"/>
        </w:rPr>
        <w:t>1</w:t>
      </w:r>
      <w:r w:rsidRPr="00BA5B8F">
        <w:rPr>
          <w:rFonts w:hint="eastAsia"/>
          <w:snapToGrid/>
          <w:color w:val="000000" w:themeColor="text1"/>
        </w:rPr>
        <w:t>）项目依托</w:t>
      </w:r>
      <w:r w:rsidR="00BE2B44" w:rsidRPr="00BA5B8F">
        <w:rPr>
          <w:rFonts w:hint="eastAsia"/>
          <w:snapToGrid/>
          <w:color w:val="000000" w:themeColor="text1"/>
        </w:rPr>
        <w:t>巴陵石化现有工程</w:t>
      </w:r>
      <w:r w:rsidRPr="00BA5B8F">
        <w:rPr>
          <w:rFonts w:hint="eastAsia"/>
          <w:snapToGrid/>
          <w:color w:val="000000" w:themeColor="text1"/>
        </w:rPr>
        <w:t>进行建设，需重点关注依托工程的可行性；</w:t>
      </w:r>
    </w:p>
    <w:p w14:paraId="12C36F61" w14:textId="3A750341" w:rsidR="002701DF" w:rsidRPr="00BA5B8F" w:rsidRDefault="002701DF" w:rsidP="00286312">
      <w:pPr>
        <w:pStyle w:val="lh--4"/>
        <w:ind w:firstLine="482"/>
        <w:rPr>
          <w:snapToGrid/>
          <w:color w:val="000000" w:themeColor="text1"/>
        </w:rPr>
      </w:pPr>
      <w:r w:rsidRPr="00BA5B8F">
        <w:rPr>
          <w:rFonts w:hint="eastAsia"/>
          <w:snapToGrid/>
          <w:color w:val="000000" w:themeColor="text1"/>
        </w:rPr>
        <w:t>（</w:t>
      </w:r>
      <w:r w:rsidR="00BA5B8F" w:rsidRPr="00BA5B8F">
        <w:rPr>
          <w:snapToGrid/>
          <w:color w:val="000000" w:themeColor="text1"/>
        </w:rPr>
        <w:t>2</w:t>
      </w:r>
      <w:r w:rsidRPr="00BA5B8F">
        <w:rPr>
          <w:rFonts w:hint="eastAsia"/>
          <w:snapToGrid/>
          <w:color w:val="000000" w:themeColor="text1"/>
        </w:rPr>
        <w:t>）项目</w:t>
      </w:r>
      <w:r w:rsidR="00BE2B44" w:rsidRPr="00BA5B8F">
        <w:rPr>
          <w:rFonts w:hint="eastAsia"/>
          <w:snapToGrid/>
          <w:color w:val="000000" w:themeColor="text1"/>
        </w:rPr>
        <w:t>为化工项目，需要关注环境风险</w:t>
      </w:r>
      <w:r w:rsidRPr="00BA5B8F">
        <w:rPr>
          <w:rFonts w:hint="eastAsia"/>
          <w:snapToGrid/>
          <w:color w:val="000000" w:themeColor="text1"/>
        </w:rPr>
        <w:t>的影响</w:t>
      </w:r>
      <w:r w:rsidR="00BA5B8F" w:rsidRPr="00BA5B8F">
        <w:rPr>
          <w:rFonts w:hint="eastAsia"/>
          <w:snapToGrid/>
          <w:color w:val="000000" w:themeColor="text1"/>
        </w:rPr>
        <w:t>；</w:t>
      </w:r>
    </w:p>
    <w:p w14:paraId="360AB3FF" w14:textId="3F99E3D0" w:rsidR="00BA5B8F" w:rsidRPr="00BA5B8F" w:rsidRDefault="00BA5B8F" w:rsidP="00286312">
      <w:pPr>
        <w:pStyle w:val="lh--4"/>
        <w:ind w:firstLine="482"/>
        <w:rPr>
          <w:snapToGrid/>
          <w:color w:val="000000" w:themeColor="text1"/>
        </w:rPr>
      </w:pPr>
      <w:r w:rsidRPr="00BA5B8F">
        <w:rPr>
          <w:rFonts w:hint="eastAsia"/>
          <w:snapToGrid/>
          <w:color w:val="000000" w:themeColor="text1"/>
        </w:rPr>
        <w:t>（</w:t>
      </w:r>
      <w:r w:rsidRPr="00BA5B8F">
        <w:rPr>
          <w:rFonts w:hint="eastAsia"/>
          <w:snapToGrid/>
          <w:color w:val="000000" w:themeColor="text1"/>
        </w:rPr>
        <w:t>3</w:t>
      </w:r>
      <w:r w:rsidRPr="00BA5B8F">
        <w:rPr>
          <w:rFonts w:hint="eastAsia"/>
          <w:snapToGrid/>
          <w:color w:val="000000" w:themeColor="text1"/>
        </w:rPr>
        <w:t>）项目为变更项目，需关注变更前后的工程组成和污染物的变化情况。</w:t>
      </w:r>
    </w:p>
    <w:p w14:paraId="6E948958" w14:textId="77777777" w:rsidR="002701DF" w:rsidRPr="00286312" w:rsidRDefault="002701DF" w:rsidP="00286312">
      <w:pPr>
        <w:pStyle w:val="lh-1"/>
        <w:rPr>
          <w:color w:val="000000" w:themeColor="text1"/>
        </w:rPr>
      </w:pPr>
      <w:bookmarkStart w:id="25" w:name="_Toc83820873"/>
      <w:bookmarkStart w:id="26" w:name="_Toc127260526"/>
      <w:bookmarkStart w:id="27" w:name="_Toc127969376"/>
      <w:r w:rsidRPr="00286312">
        <w:rPr>
          <w:rFonts w:hint="eastAsia"/>
          <w:color w:val="000000" w:themeColor="text1"/>
        </w:rPr>
        <w:t>环境影响</w:t>
      </w:r>
      <w:r w:rsidRPr="00286312">
        <w:rPr>
          <w:color w:val="000000" w:themeColor="text1"/>
        </w:rPr>
        <w:t>评价</w:t>
      </w:r>
      <w:r w:rsidRPr="00286312">
        <w:rPr>
          <w:rFonts w:hint="eastAsia"/>
          <w:color w:val="000000" w:themeColor="text1"/>
        </w:rPr>
        <w:t>主要结论</w:t>
      </w:r>
      <w:bookmarkEnd w:id="25"/>
      <w:bookmarkEnd w:id="26"/>
      <w:bookmarkEnd w:id="27"/>
    </w:p>
    <w:p w14:paraId="5365DC25" w14:textId="77777777" w:rsidR="002701DF" w:rsidRPr="00286312" w:rsidRDefault="002701DF" w:rsidP="00286312">
      <w:pPr>
        <w:adjustRightInd w:val="0"/>
        <w:snapToGrid w:val="0"/>
        <w:ind w:firstLine="482"/>
        <w:rPr>
          <w:rFonts w:cs="Times New Roman"/>
          <w:color w:val="000000" w:themeColor="text1"/>
          <w:lang w:val="en-GB"/>
        </w:rPr>
      </w:pPr>
      <w:r w:rsidRPr="00286312">
        <w:rPr>
          <w:rFonts w:cs="Times New Roman" w:hint="eastAsia"/>
          <w:color w:val="000000" w:themeColor="text1"/>
          <w:lang w:val="en-GB"/>
        </w:rPr>
        <w:t>本项目的建设符合国家的产业政策和环境保护政策要求，符合园区规划环</w:t>
      </w:r>
      <w:proofErr w:type="gramStart"/>
      <w:r w:rsidRPr="00286312">
        <w:rPr>
          <w:rFonts w:cs="Times New Roman" w:hint="eastAsia"/>
          <w:color w:val="000000" w:themeColor="text1"/>
          <w:lang w:val="en-GB"/>
        </w:rPr>
        <w:t>评及其</w:t>
      </w:r>
      <w:proofErr w:type="gramEnd"/>
      <w:r w:rsidRPr="00286312">
        <w:rPr>
          <w:rFonts w:cs="Times New Roman" w:hint="eastAsia"/>
          <w:color w:val="000000" w:themeColor="text1"/>
          <w:lang w:val="en-GB"/>
        </w:rPr>
        <w:t>审查意见的要求，设计中采取了污染防治、清洁生产、节水等有效措施。工程实施后废水达标排放，外排大气污染物对周围环境敏感点的影响较小，不会改变区域环境功能现状；在采取合理可行的防渗措施后，工程对地下水水质的影响较小；在采取相应的环境风险防范和应急管理措施后，拟建项目环境风险可控；周边公众对本项目无反对意见。因此，项目在严格落实环评报告书提出的环境保护措施、环境风险防范及应急管理措施后，从环保角度分析，本项目建设具有可行性。</w:t>
      </w:r>
    </w:p>
    <w:p w14:paraId="05BB55EE" w14:textId="77777777" w:rsidR="002701DF" w:rsidRPr="002701DF" w:rsidRDefault="002701DF" w:rsidP="002701DF">
      <w:pPr>
        <w:spacing w:line="480" w:lineRule="exact"/>
        <w:ind w:firstLine="482"/>
        <w:rPr>
          <w:rFonts w:cs="Times New Roman"/>
          <w:color w:val="000000"/>
          <w:lang w:val="en-GB"/>
        </w:rPr>
        <w:sectPr w:rsidR="002701DF" w:rsidRPr="002701DF" w:rsidSect="00863D12">
          <w:pgSz w:w="11906" w:h="16838" w:code="9"/>
          <w:pgMar w:top="1418" w:right="1418" w:bottom="1418" w:left="1418" w:header="794" w:footer="794" w:gutter="0"/>
          <w:cols w:space="425"/>
          <w:docGrid w:type="linesAndChars" w:linePitch="326" w:charSpace="190"/>
        </w:sectPr>
      </w:pPr>
    </w:p>
    <w:p w14:paraId="52154A18" w14:textId="77777777" w:rsidR="002B44F5" w:rsidRPr="00286312" w:rsidRDefault="002B44F5" w:rsidP="002B44F5">
      <w:pPr>
        <w:pStyle w:val="lh-10"/>
        <w:rPr>
          <w:color w:val="000000" w:themeColor="text1"/>
        </w:rPr>
      </w:pPr>
      <w:bookmarkStart w:id="28" w:name="_Toc127260527"/>
      <w:bookmarkStart w:id="29" w:name="_Toc127969377"/>
      <w:r w:rsidRPr="00286312">
        <w:rPr>
          <w:color w:val="000000" w:themeColor="text1"/>
        </w:rPr>
        <w:lastRenderedPageBreak/>
        <w:t>总</w:t>
      </w:r>
      <w:bookmarkEnd w:id="1"/>
      <w:bookmarkEnd w:id="2"/>
      <w:bookmarkEnd w:id="3"/>
      <w:r w:rsidRPr="00286312">
        <w:rPr>
          <w:rFonts w:hint="eastAsia"/>
          <w:color w:val="000000" w:themeColor="text1"/>
        </w:rPr>
        <w:t>则</w:t>
      </w:r>
      <w:bookmarkEnd w:id="4"/>
      <w:bookmarkEnd w:id="28"/>
      <w:bookmarkEnd w:id="29"/>
    </w:p>
    <w:p w14:paraId="15C8559C" w14:textId="77777777" w:rsidR="002B44F5" w:rsidRPr="00286312" w:rsidRDefault="002B44F5" w:rsidP="002701DF">
      <w:pPr>
        <w:pStyle w:val="lh-2-"/>
        <w:rPr>
          <w:color w:val="000000" w:themeColor="text1"/>
        </w:rPr>
      </w:pPr>
      <w:bookmarkStart w:id="30" w:name="_Toc352179951"/>
      <w:bookmarkStart w:id="31" w:name="_Toc318356143"/>
      <w:bookmarkStart w:id="32" w:name="_Toc498589358"/>
      <w:bookmarkStart w:id="33" w:name="_Toc531765936"/>
      <w:bookmarkStart w:id="34" w:name="_Toc6487344"/>
      <w:bookmarkStart w:id="35" w:name="_Toc83820875"/>
      <w:bookmarkStart w:id="36" w:name="_Toc127260528"/>
      <w:bookmarkStart w:id="37" w:name="_Toc127969378"/>
      <w:r w:rsidRPr="00286312">
        <w:rPr>
          <w:color w:val="000000" w:themeColor="text1"/>
        </w:rPr>
        <w:t>编制依据</w:t>
      </w:r>
      <w:bookmarkEnd w:id="30"/>
      <w:bookmarkEnd w:id="31"/>
      <w:bookmarkEnd w:id="32"/>
      <w:bookmarkEnd w:id="33"/>
      <w:bookmarkEnd w:id="34"/>
      <w:bookmarkEnd w:id="35"/>
      <w:bookmarkEnd w:id="36"/>
      <w:bookmarkEnd w:id="37"/>
    </w:p>
    <w:p w14:paraId="418901D0" w14:textId="77777777" w:rsidR="002B44F5" w:rsidRPr="00286312" w:rsidRDefault="002B44F5" w:rsidP="002701DF">
      <w:pPr>
        <w:pStyle w:val="lh-3"/>
        <w:rPr>
          <w:color w:val="000000" w:themeColor="text1"/>
        </w:rPr>
      </w:pPr>
      <w:bookmarkStart w:id="38" w:name="_Toc127260529"/>
      <w:r w:rsidRPr="00286312">
        <w:rPr>
          <w:rFonts w:hint="eastAsia"/>
          <w:color w:val="000000" w:themeColor="text1"/>
        </w:rPr>
        <w:t>环境保护法律</w:t>
      </w:r>
      <w:bookmarkEnd w:id="38"/>
    </w:p>
    <w:p w14:paraId="40174E9F"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1</w:t>
      </w:r>
      <w:r w:rsidRPr="00286312">
        <w:rPr>
          <w:rFonts w:cs="Times New Roman"/>
          <w:color w:val="000000" w:themeColor="text1"/>
          <w:lang w:val="en-GB"/>
        </w:rPr>
        <w:t>）《中华人民共和国环境保护法》</w:t>
      </w:r>
      <w:r w:rsidRPr="00286312">
        <w:rPr>
          <w:rFonts w:cs="Times New Roman" w:hint="eastAsia"/>
          <w:color w:val="000000" w:themeColor="text1"/>
          <w:lang w:val="en-GB"/>
        </w:rPr>
        <w:t>（</w:t>
      </w:r>
      <w:r w:rsidRPr="00286312">
        <w:rPr>
          <w:rFonts w:cs="Times New Roman"/>
          <w:color w:val="000000" w:themeColor="text1"/>
          <w:lang w:val="en-GB"/>
        </w:rPr>
        <w:t>中华人民共和国主席令第九号修订</w:t>
      </w:r>
      <w:r w:rsidRPr="00286312">
        <w:rPr>
          <w:rFonts w:cs="Times New Roman" w:hint="eastAsia"/>
          <w:color w:val="000000" w:themeColor="text1"/>
          <w:lang w:val="en-GB"/>
        </w:rPr>
        <w:t>，</w:t>
      </w:r>
      <w:r w:rsidRPr="00286312">
        <w:rPr>
          <w:rFonts w:cs="Times New Roman"/>
          <w:color w:val="000000" w:themeColor="text1"/>
          <w:lang w:val="en-GB"/>
        </w:rPr>
        <w:t>2015</w:t>
      </w:r>
      <w:r w:rsidRPr="00286312">
        <w:rPr>
          <w:rFonts w:cs="Times New Roman"/>
          <w:color w:val="000000" w:themeColor="text1"/>
          <w:lang w:val="en-GB"/>
        </w:rPr>
        <w:t>年</w:t>
      </w:r>
      <w:r w:rsidRPr="00286312">
        <w:rPr>
          <w:rFonts w:cs="Times New Roman"/>
          <w:color w:val="000000" w:themeColor="text1"/>
          <w:lang w:val="en-GB"/>
        </w:rPr>
        <w:t>1</w:t>
      </w:r>
      <w:r w:rsidRPr="00286312">
        <w:rPr>
          <w:rFonts w:cs="Times New Roman"/>
          <w:color w:val="000000" w:themeColor="text1"/>
          <w:lang w:val="en-GB"/>
        </w:rPr>
        <w:t>月</w:t>
      </w:r>
      <w:r w:rsidRPr="00286312">
        <w:rPr>
          <w:rFonts w:cs="Times New Roman"/>
          <w:color w:val="000000" w:themeColor="text1"/>
          <w:lang w:val="en-GB"/>
        </w:rPr>
        <w:t>1</w:t>
      </w:r>
      <w:r w:rsidRPr="00286312">
        <w:rPr>
          <w:rFonts w:cs="Times New Roman"/>
          <w:color w:val="000000" w:themeColor="text1"/>
          <w:lang w:val="en-GB"/>
        </w:rPr>
        <w:t>日起施行</w:t>
      </w:r>
      <w:r w:rsidRPr="00286312">
        <w:rPr>
          <w:rFonts w:cs="Times New Roman" w:hint="eastAsia"/>
          <w:color w:val="000000" w:themeColor="text1"/>
          <w:lang w:val="en-GB"/>
        </w:rPr>
        <w:t>）</w:t>
      </w:r>
      <w:r w:rsidRPr="00286312">
        <w:rPr>
          <w:rFonts w:cs="Times New Roman"/>
          <w:color w:val="000000" w:themeColor="text1"/>
          <w:lang w:val="en-GB"/>
        </w:rPr>
        <w:t>；</w:t>
      </w:r>
    </w:p>
    <w:p w14:paraId="592FFD3B"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2</w:t>
      </w:r>
      <w:r w:rsidRPr="00286312">
        <w:rPr>
          <w:rFonts w:cs="Times New Roman"/>
          <w:color w:val="000000" w:themeColor="text1"/>
          <w:lang w:val="en-GB"/>
        </w:rPr>
        <w:t>）《中华人民共和国环境影响评价法》</w:t>
      </w:r>
      <w:r w:rsidRPr="00286312">
        <w:rPr>
          <w:rFonts w:cs="Times New Roman" w:hint="eastAsia"/>
          <w:color w:val="000000" w:themeColor="text1"/>
          <w:lang w:val="en-GB"/>
        </w:rPr>
        <w:t>（</w:t>
      </w:r>
      <w:r w:rsidRPr="00286312">
        <w:rPr>
          <w:rFonts w:cs="Times New Roman"/>
          <w:color w:val="000000" w:themeColor="text1"/>
          <w:lang w:val="en-GB"/>
        </w:rPr>
        <w:t>中华人民共和国主席令第</w:t>
      </w:r>
      <w:r w:rsidRPr="00286312">
        <w:rPr>
          <w:rFonts w:cs="Times New Roman" w:hint="eastAsia"/>
          <w:color w:val="000000" w:themeColor="text1"/>
          <w:lang w:val="en-GB"/>
        </w:rPr>
        <w:t>二十四</w:t>
      </w:r>
      <w:r w:rsidRPr="00286312">
        <w:rPr>
          <w:rFonts w:cs="Times New Roman"/>
          <w:color w:val="000000" w:themeColor="text1"/>
          <w:lang w:val="en-GB"/>
        </w:rPr>
        <w:t>号第二次修正</w:t>
      </w:r>
      <w:r w:rsidRPr="00286312">
        <w:rPr>
          <w:rFonts w:cs="Times New Roman" w:hint="eastAsia"/>
          <w:color w:val="000000" w:themeColor="text1"/>
          <w:lang w:val="en-GB"/>
        </w:rPr>
        <w:t>，</w:t>
      </w:r>
      <w:r w:rsidRPr="00286312">
        <w:rPr>
          <w:rFonts w:cs="Times New Roman"/>
          <w:color w:val="000000" w:themeColor="text1"/>
          <w:lang w:val="en-GB"/>
        </w:rPr>
        <w:t>2018</w:t>
      </w:r>
      <w:r w:rsidRPr="00286312">
        <w:rPr>
          <w:rFonts w:cs="Times New Roman"/>
          <w:color w:val="000000" w:themeColor="text1"/>
          <w:lang w:val="en-GB"/>
        </w:rPr>
        <w:t>年</w:t>
      </w:r>
      <w:r w:rsidRPr="00286312">
        <w:rPr>
          <w:rFonts w:cs="Times New Roman"/>
          <w:color w:val="000000" w:themeColor="text1"/>
          <w:lang w:val="en-GB"/>
        </w:rPr>
        <w:t>12</w:t>
      </w:r>
      <w:r w:rsidRPr="00286312">
        <w:rPr>
          <w:rFonts w:cs="Times New Roman"/>
          <w:color w:val="000000" w:themeColor="text1"/>
          <w:lang w:val="en-GB"/>
        </w:rPr>
        <w:t>月</w:t>
      </w:r>
      <w:r w:rsidRPr="00286312">
        <w:rPr>
          <w:rFonts w:cs="Times New Roman"/>
          <w:color w:val="000000" w:themeColor="text1"/>
          <w:lang w:val="en-GB"/>
        </w:rPr>
        <w:t>29</w:t>
      </w:r>
      <w:r w:rsidRPr="00286312">
        <w:rPr>
          <w:rFonts w:cs="Times New Roman"/>
          <w:color w:val="000000" w:themeColor="text1"/>
          <w:lang w:val="en-GB"/>
        </w:rPr>
        <w:t>日起施行</w:t>
      </w:r>
      <w:r w:rsidRPr="00286312">
        <w:rPr>
          <w:rFonts w:cs="Times New Roman" w:hint="eastAsia"/>
          <w:color w:val="000000" w:themeColor="text1"/>
          <w:lang w:val="en-GB"/>
        </w:rPr>
        <w:t>）</w:t>
      </w:r>
      <w:r w:rsidRPr="00286312">
        <w:rPr>
          <w:rFonts w:cs="Times New Roman"/>
          <w:color w:val="000000" w:themeColor="text1"/>
          <w:lang w:val="en-GB"/>
        </w:rPr>
        <w:t>；</w:t>
      </w:r>
    </w:p>
    <w:p w14:paraId="2112A79D"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3</w:t>
      </w:r>
      <w:r w:rsidRPr="00286312">
        <w:rPr>
          <w:rFonts w:cs="Times New Roman"/>
          <w:color w:val="000000" w:themeColor="text1"/>
          <w:lang w:val="en-GB"/>
        </w:rPr>
        <w:t>）《中华人民共和国大气污染防治法》</w:t>
      </w:r>
      <w:r w:rsidRPr="00286312">
        <w:rPr>
          <w:rFonts w:cs="Times New Roman" w:hint="eastAsia"/>
          <w:color w:val="000000" w:themeColor="text1"/>
          <w:lang w:val="en-GB"/>
        </w:rPr>
        <w:t>（</w:t>
      </w:r>
      <w:r w:rsidRPr="00286312">
        <w:rPr>
          <w:rFonts w:cs="Times New Roman"/>
          <w:color w:val="000000" w:themeColor="text1"/>
          <w:lang w:val="en-GB"/>
        </w:rPr>
        <w:t>中华人民共和国主席令第十六号第二次修</w:t>
      </w:r>
      <w:r w:rsidRPr="00286312">
        <w:rPr>
          <w:rFonts w:cs="Times New Roman" w:hint="eastAsia"/>
          <w:color w:val="000000" w:themeColor="text1"/>
          <w:lang w:val="en-GB"/>
        </w:rPr>
        <w:t>正，</w:t>
      </w:r>
      <w:r w:rsidRPr="00286312">
        <w:rPr>
          <w:rFonts w:cs="Times New Roman"/>
          <w:color w:val="000000" w:themeColor="text1"/>
          <w:lang w:val="en-GB"/>
        </w:rPr>
        <w:t>2018</w:t>
      </w:r>
      <w:r w:rsidRPr="00286312">
        <w:rPr>
          <w:rFonts w:cs="Times New Roman" w:hint="eastAsia"/>
          <w:color w:val="000000" w:themeColor="text1"/>
          <w:lang w:val="en-GB"/>
        </w:rPr>
        <w:t>年</w:t>
      </w:r>
      <w:r w:rsidRPr="00286312">
        <w:rPr>
          <w:rFonts w:cs="Times New Roman" w:hint="eastAsia"/>
          <w:color w:val="000000" w:themeColor="text1"/>
          <w:lang w:val="en-GB"/>
        </w:rPr>
        <w:t>10</w:t>
      </w:r>
      <w:r w:rsidRPr="00286312">
        <w:rPr>
          <w:rFonts w:cs="Times New Roman" w:hint="eastAsia"/>
          <w:color w:val="000000" w:themeColor="text1"/>
          <w:lang w:val="en-GB"/>
        </w:rPr>
        <w:t>月</w:t>
      </w:r>
      <w:r w:rsidRPr="00286312">
        <w:rPr>
          <w:rFonts w:cs="Times New Roman" w:hint="eastAsia"/>
          <w:color w:val="000000" w:themeColor="text1"/>
          <w:lang w:val="en-GB"/>
        </w:rPr>
        <w:t>26</w:t>
      </w:r>
      <w:r w:rsidRPr="00286312">
        <w:rPr>
          <w:rFonts w:cs="Times New Roman" w:hint="eastAsia"/>
          <w:color w:val="000000" w:themeColor="text1"/>
          <w:lang w:val="en-GB"/>
        </w:rPr>
        <w:t>日</w:t>
      </w:r>
      <w:r w:rsidRPr="00286312">
        <w:rPr>
          <w:rFonts w:cs="Times New Roman"/>
          <w:color w:val="000000" w:themeColor="text1"/>
          <w:lang w:val="en-GB"/>
        </w:rPr>
        <w:t>起施行</w:t>
      </w:r>
      <w:r w:rsidRPr="00286312">
        <w:rPr>
          <w:rFonts w:cs="Times New Roman" w:hint="eastAsia"/>
          <w:color w:val="000000" w:themeColor="text1"/>
          <w:lang w:val="en-GB"/>
        </w:rPr>
        <w:t>）</w:t>
      </w:r>
      <w:r w:rsidRPr="00286312">
        <w:rPr>
          <w:rFonts w:cs="Times New Roman"/>
          <w:color w:val="000000" w:themeColor="text1"/>
          <w:lang w:val="en-GB"/>
        </w:rPr>
        <w:t>；</w:t>
      </w:r>
    </w:p>
    <w:p w14:paraId="63B4EA14"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4</w:t>
      </w:r>
      <w:r w:rsidRPr="00286312">
        <w:rPr>
          <w:rFonts w:cs="Times New Roman"/>
          <w:color w:val="000000" w:themeColor="text1"/>
          <w:lang w:val="en-GB"/>
        </w:rPr>
        <w:t>）《中华人民共和国水污染防治法》</w:t>
      </w:r>
      <w:r w:rsidRPr="00286312">
        <w:rPr>
          <w:rFonts w:cs="Times New Roman" w:hint="eastAsia"/>
          <w:color w:val="000000" w:themeColor="text1"/>
          <w:lang w:val="en-GB"/>
        </w:rPr>
        <w:t>（</w:t>
      </w:r>
      <w:r w:rsidRPr="00286312">
        <w:rPr>
          <w:rFonts w:cs="Times New Roman"/>
          <w:color w:val="000000" w:themeColor="text1"/>
          <w:lang w:val="en-GB"/>
        </w:rPr>
        <w:t>中华人民共和国主席令第</w:t>
      </w:r>
      <w:r w:rsidRPr="00286312">
        <w:rPr>
          <w:rFonts w:cs="Times New Roman" w:hint="eastAsia"/>
          <w:color w:val="000000" w:themeColor="text1"/>
          <w:lang w:val="en-GB"/>
        </w:rPr>
        <w:t>七十</w:t>
      </w:r>
      <w:r w:rsidRPr="00286312">
        <w:rPr>
          <w:rFonts w:cs="Times New Roman"/>
          <w:color w:val="000000" w:themeColor="text1"/>
          <w:lang w:val="en-GB"/>
        </w:rPr>
        <w:t>号第二次修</w:t>
      </w:r>
      <w:r w:rsidRPr="00286312">
        <w:rPr>
          <w:rFonts w:cs="Times New Roman" w:hint="eastAsia"/>
          <w:color w:val="000000" w:themeColor="text1"/>
          <w:lang w:val="en-GB"/>
        </w:rPr>
        <w:t>正，</w:t>
      </w:r>
      <w:r w:rsidRPr="00286312">
        <w:rPr>
          <w:rFonts w:cs="Times New Roman"/>
          <w:color w:val="000000" w:themeColor="text1"/>
          <w:lang w:val="en-GB"/>
        </w:rPr>
        <w:t>2018</w:t>
      </w:r>
      <w:r w:rsidRPr="00286312">
        <w:rPr>
          <w:rFonts w:cs="Times New Roman"/>
          <w:color w:val="000000" w:themeColor="text1"/>
          <w:lang w:val="en-GB"/>
        </w:rPr>
        <w:t>年</w:t>
      </w:r>
      <w:r w:rsidRPr="00286312">
        <w:rPr>
          <w:rFonts w:cs="Times New Roman"/>
          <w:color w:val="000000" w:themeColor="text1"/>
          <w:lang w:val="en-GB"/>
        </w:rPr>
        <w:t>1</w:t>
      </w:r>
      <w:r w:rsidRPr="00286312">
        <w:rPr>
          <w:rFonts w:cs="Times New Roman"/>
          <w:color w:val="000000" w:themeColor="text1"/>
          <w:lang w:val="en-GB"/>
        </w:rPr>
        <w:t>月</w:t>
      </w:r>
      <w:r w:rsidRPr="00286312">
        <w:rPr>
          <w:rFonts w:cs="Times New Roman"/>
          <w:color w:val="000000" w:themeColor="text1"/>
          <w:lang w:val="en-GB"/>
        </w:rPr>
        <w:t>1</w:t>
      </w:r>
      <w:r w:rsidRPr="00286312">
        <w:rPr>
          <w:rFonts w:cs="Times New Roman"/>
          <w:color w:val="000000" w:themeColor="text1"/>
          <w:lang w:val="en-GB"/>
        </w:rPr>
        <w:t>日起施行</w:t>
      </w:r>
      <w:r w:rsidRPr="00286312">
        <w:rPr>
          <w:rFonts w:cs="Times New Roman" w:hint="eastAsia"/>
          <w:color w:val="000000" w:themeColor="text1"/>
          <w:lang w:val="en-GB"/>
        </w:rPr>
        <w:t>）</w:t>
      </w:r>
      <w:r w:rsidRPr="00286312">
        <w:rPr>
          <w:rFonts w:cs="Times New Roman"/>
          <w:color w:val="000000" w:themeColor="text1"/>
          <w:lang w:val="en-GB"/>
        </w:rPr>
        <w:t>；</w:t>
      </w:r>
    </w:p>
    <w:p w14:paraId="2E84FC60"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5</w:t>
      </w:r>
      <w:r w:rsidRPr="00286312">
        <w:rPr>
          <w:rFonts w:cs="Times New Roman"/>
          <w:color w:val="000000" w:themeColor="text1"/>
          <w:lang w:val="en-GB"/>
        </w:rPr>
        <w:t>）《中华人民共和国环境噪声污染防治法》</w:t>
      </w:r>
      <w:r w:rsidRPr="00286312">
        <w:rPr>
          <w:rFonts w:cs="Times New Roman" w:hint="eastAsia"/>
          <w:color w:val="000000" w:themeColor="text1"/>
          <w:lang w:val="en-GB"/>
        </w:rPr>
        <w:t>（</w:t>
      </w:r>
      <w:r w:rsidRPr="00286312">
        <w:rPr>
          <w:rFonts w:cs="Times New Roman"/>
          <w:color w:val="000000" w:themeColor="text1"/>
          <w:lang w:val="en-GB"/>
        </w:rPr>
        <w:t>中华人民共和国主席令第</w:t>
      </w:r>
      <w:r w:rsidRPr="00286312">
        <w:rPr>
          <w:rFonts w:cs="Times New Roman" w:hint="eastAsia"/>
          <w:color w:val="000000" w:themeColor="text1"/>
          <w:lang w:val="en-GB"/>
        </w:rPr>
        <w:t>二十四</w:t>
      </w:r>
      <w:r w:rsidRPr="00286312">
        <w:rPr>
          <w:rFonts w:cs="Times New Roman"/>
          <w:color w:val="000000" w:themeColor="text1"/>
          <w:lang w:val="en-GB"/>
        </w:rPr>
        <w:t>号修</w:t>
      </w:r>
      <w:r w:rsidRPr="00286312">
        <w:rPr>
          <w:rFonts w:cs="Times New Roman" w:hint="eastAsia"/>
          <w:color w:val="000000" w:themeColor="text1"/>
          <w:lang w:val="en-GB"/>
        </w:rPr>
        <w:t>正，</w:t>
      </w:r>
      <w:r w:rsidRPr="00286312">
        <w:rPr>
          <w:rFonts w:cs="Times New Roman"/>
          <w:color w:val="000000" w:themeColor="text1"/>
          <w:lang w:val="en-GB"/>
        </w:rPr>
        <w:t>2018</w:t>
      </w:r>
      <w:r w:rsidRPr="00286312">
        <w:rPr>
          <w:rFonts w:cs="Times New Roman" w:hint="eastAsia"/>
          <w:color w:val="000000" w:themeColor="text1"/>
          <w:lang w:val="en-GB"/>
        </w:rPr>
        <w:t>年</w:t>
      </w:r>
      <w:r w:rsidRPr="00286312">
        <w:rPr>
          <w:rFonts w:cs="Times New Roman"/>
          <w:color w:val="000000" w:themeColor="text1"/>
          <w:lang w:val="en-GB"/>
        </w:rPr>
        <w:t>12</w:t>
      </w:r>
      <w:r w:rsidRPr="00286312">
        <w:rPr>
          <w:rFonts w:cs="Times New Roman" w:hint="eastAsia"/>
          <w:color w:val="000000" w:themeColor="text1"/>
          <w:lang w:val="en-GB"/>
        </w:rPr>
        <w:t>月</w:t>
      </w:r>
      <w:r w:rsidRPr="00286312">
        <w:rPr>
          <w:rFonts w:cs="Times New Roman"/>
          <w:color w:val="000000" w:themeColor="text1"/>
          <w:lang w:val="en-GB"/>
        </w:rPr>
        <w:t>29</w:t>
      </w:r>
      <w:r w:rsidRPr="00286312">
        <w:rPr>
          <w:rFonts w:cs="Times New Roman" w:hint="eastAsia"/>
          <w:color w:val="000000" w:themeColor="text1"/>
          <w:lang w:val="en-GB"/>
        </w:rPr>
        <w:t>日</w:t>
      </w:r>
      <w:r w:rsidRPr="00286312">
        <w:rPr>
          <w:rFonts w:cs="Times New Roman"/>
          <w:color w:val="000000" w:themeColor="text1"/>
          <w:lang w:val="en-GB"/>
        </w:rPr>
        <w:t>起施行</w:t>
      </w:r>
      <w:r w:rsidRPr="00286312">
        <w:rPr>
          <w:rFonts w:cs="Times New Roman" w:hint="eastAsia"/>
          <w:color w:val="000000" w:themeColor="text1"/>
          <w:lang w:val="en-GB"/>
        </w:rPr>
        <w:t>）</w:t>
      </w:r>
      <w:r w:rsidRPr="00286312">
        <w:rPr>
          <w:rFonts w:cs="Times New Roman"/>
          <w:color w:val="000000" w:themeColor="text1"/>
          <w:lang w:val="en-GB"/>
        </w:rPr>
        <w:t>；</w:t>
      </w:r>
    </w:p>
    <w:p w14:paraId="3ED2B30F"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6</w:t>
      </w:r>
      <w:r w:rsidRPr="00286312">
        <w:rPr>
          <w:rFonts w:cs="Times New Roman"/>
          <w:color w:val="000000" w:themeColor="text1"/>
          <w:lang w:val="en-GB"/>
        </w:rPr>
        <w:t>）《中华人民共和国固体废物污染环境防治法》</w:t>
      </w:r>
      <w:r w:rsidRPr="00286312">
        <w:rPr>
          <w:rFonts w:cs="Times New Roman" w:hint="eastAsia"/>
          <w:color w:val="000000" w:themeColor="text1"/>
          <w:lang w:val="en-GB"/>
        </w:rPr>
        <w:t>（中华人民共和国主席令第四十三号第二次修订，</w:t>
      </w:r>
      <w:r w:rsidRPr="00286312">
        <w:rPr>
          <w:rFonts w:cs="Times New Roman" w:hint="eastAsia"/>
          <w:color w:val="000000" w:themeColor="text1"/>
          <w:lang w:val="en-GB"/>
        </w:rPr>
        <w:t>2020</w:t>
      </w:r>
      <w:r w:rsidRPr="00286312">
        <w:rPr>
          <w:rFonts w:cs="Times New Roman" w:hint="eastAsia"/>
          <w:color w:val="000000" w:themeColor="text1"/>
          <w:lang w:val="en-GB"/>
        </w:rPr>
        <w:t>年</w:t>
      </w:r>
      <w:r w:rsidRPr="00286312">
        <w:rPr>
          <w:rFonts w:cs="Times New Roman" w:hint="eastAsia"/>
          <w:color w:val="000000" w:themeColor="text1"/>
          <w:lang w:val="en-GB"/>
        </w:rPr>
        <w:t>9</w:t>
      </w:r>
      <w:r w:rsidRPr="00286312">
        <w:rPr>
          <w:rFonts w:cs="Times New Roman" w:hint="eastAsia"/>
          <w:color w:val="000000" w:themeColor="text1"/>
          <w:lang w:val="en-GB"/>
        </w:rPr>
        <w:t>月</w:t>
      </w:r>
      <w:r w:rsidRPr="00286312">
        <w:rPr>
          <w:rFonts w:cs="Times New Roman" w:hint="eastAsia"/>
          <w:color w:val="000000" w:themeColor="text1"/>
          <w:lang w:val="en-GB"/>
        </w:rPr>
        <w:t>1</w:t>
      </w:r>
      <w:r w:rsidRPr="00286312">
        <w:rPr>
          <w:rFonts w:cs="Times New Roman" w:hint="eastAsia"/>
          <w:color w:val="000000" w:themeColor="text1"/>
          <w:lang w:val="en-GB"/>
        </w:rPr>
        <w:t>日起施行）；</w:t>
      </w:r>
    </w:p>
    <w:p w14:paraId="342C2B87"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7</w:t>
      </w:r>
      <w:r w:rsidRPr="00286312">
        <w:rPr>
          <w:rFonts w:cs="Times New Roman"/>
          <w:color w:val="000000" w:themeColor="text1"/>
          <w:lang w:val="en-GB"/>
        </w:rPr>
        <w:t>）《中华人民共和国土壤污染防治法》</w:t>
      </w:r>
      <w:r w:rsidRPr="00286312">
        <w:rPr>
          <w:rFonts w:cs="Times New Roman" w:hint="eastAsia"/>
          <w:color w:val="000000" w:themeColor="text1"/>
          <w:lang w:val="en-GB"/>
        </w:rPr>
        <w:t>（</w:t>
      </w:r>
      <w:r w:rsidRPr="00286312">
        <w:rPr>
          <w:rFonts w:cs="Times New Roman"/>
          <w:color w:val="000000" w:themeColor="text1"/>
          <w:lang w:val="en-GB"/>
        </w:rPr>
        <w:t>中华人民共和国主席令第八号</w:t>
      </w:r>
      <w:r w:rsidRPr="00286312">
        <w:rPr>
          <w:rFonts w:cs="Times New Roman" w:hint="eastAsia"/>
          <w:color w:val="000000" w:themeColor="text1"/>
          <w:lang w:val="en-GB"/>
        </w:rPr>
        <w:t>通过</w:t>
      </w:r>
      <w:r w:rsidRPr="00286312">
        <w:rPr>
          <w:rFonts w:cs="Times New Roman"/>
          <w:color w:val="000000" w:themeColor="text1"/>
          <w:lang w:val="en-GB"/>
        </w:rPr>
        <w:t>，</w:t>
      </w:r>
      <w:r w:rsidRPr="00286312">
        <w:rPr>
          <w:rFonts w:cs="Times New Roman"/>
          <w:color w:val="000000" w:themeColor="text1"/>
          <w:lang w:val="en-GB"/>
        </w:rPr>
        <w:t>2019</w:t>
      </w:r>
      <w:r w:rsidRPr="00286312">
        <w:rPr>
          <w:rFonts w:cs="Times New Roman"/>
          <w:color w:val="000000" w:themeColor="text1"/>
          <w:lang w:val="en-GB"/>
        </w:rPr>
        <w:t>年</w:t>
      </w:r>
      <w:r w:rsidRPr="00286312">
        <w:rPr>
          <w:rFonts w:cs="Times New Roman"/>
          <w:color w:val="000000" w:themeColor="text1"/>
          <w:lang w:val="en-GB"/>
        </w:rPr>
        <w:t>1</w:t>
      </w:r>
      <w:r w:rsidRPr="00286312">
        <w:rPr>
          <w:rFonts w:cs="Times New Roman"/>
          <w:color w:val="000000" w:themeColor="text1"/>
          <w:lang w:val="en-GB"/>
        </w:rPr>
        <w:t>月</w:t>
      </w:r>
      <w:r w:rsidRPr="00286312">
        <w:rPr>
          <w:rFonts w:cs="Times New Roman"/>
          <w:color w:val="000000" w:themeColor="text1"/>
          <w:lang w:val="en-GB"/>
        </w:rPr>
        <w:t>1</w:t>
      </w:r>
      <w:r w:rsidRPr="00286312">
        <w:rPr>
          <w:rFonts w:cs="Times New Roman"/>
          <w:color w:val="000000" w:themeColor="text1"/>
          <w:lang w:val="en-GB"/>
        </w:rPr>
        <w:t>日起施行</w:t>
      </w:r>
      <w:r w:rsidRPr="00286312">
        <w:rPr>
          <w:rFonts w:cs="Times New Roman" w:hint="eastAsia"/>
          <w:color w:val="000000" w:themeColor="text1"/>
          <w:lang w:val="en-GB"/>
        </w:rPr>
        <w:t>）；</w:t>
      </w:r>
    </w:p>
    <w:p w14:paraId="1D8EB528"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w:t>
      </w:r>
      <w:r w:rsidRPr="00286312">
        <w:rPr>
          <w:rFonts w:cs="Times New Roman" w:hint="eastAsia"/>
          <w:color w:val="000000" w:themeColor="text1"/>
          <w:lang w:val="en-GB"/>
        </w:rPr>
        <w:t>8</w:t>
      </w:r>
      <w:r w:rsidRPr="00286312">
        <w:rPr>
          <w:rFonts w:cs="Times New Roman" w:hint="eastAsia"/>
          <w:color w:val="000000" w:themeColor="text1"/>
          <w:lang w:val="en-GB"/>
        </w:rPr>
        <w:t>）《中华人民共和国长江保护法》（</w:t>
      </w:r>
      <w:r w:rsidRPr="00286312">
        <w:rPr>
          <w:rFonts w:cs="Times New Roman" w:hint="eastAsia"/>
          <w:color w:val="000000" w:themeColor="text1"/>
          <w:lang w:val="en-GB"/>
        </w:rPr>
        <w:t>2</w:t>
      </w:r>
      <w:r w:rsidRPr="00286312">
        <w:rPr>
          <w:rFonts w:cs="Times New Roman"/>
          <w:color w:val="000000" w:themeColor="text1"/>
          <w:lang w:val="en-GB"/>
        </w:rPr>
        <w:t>021</w:t>
      </w:r>
      <w:r w:rsidRPr="00286312">
        <w:rPr>
          <w:rFonts w:cs="Times New Roman" w:hint="eastAsia"/>
          <w:color w:val="000000" w:themeColor="text1"/>
          <w:lang w:val="en-GB"/>
        </w:rPr>
        <w:t>年</w:t>
      </w:r>
      <w:r w:rsidRPr="00286312">
        <w:rPr>
          <w:rFonts w:cs="Times New Roman" w:hint="eastAsia"/>
          <w:color w:val="000000" w:themeColor="text1"/>
          <w:lang w:val="en-GB"/>
        </w:rPr>
        <w:t>3</w:t>
      </w:r>
      <w:r w:rsidRPr="00286312">
        <w:rPr>
          <w:rFonts w:cs="Times New Roman" w:hint="eastAsia"/>
          <w:color w:val="000000" w:themeColor="text1"/>
          <w:lang w:val="en-GB"/>
        </w:rPr>
        <w:t>月</w:t>
      </w:r>
      <w:r w:rsidRPr="00286312">
        <w:rPr>
          <w:rFonts w:cs="Times New Roman" w:hint="eastAsia"/>
          <w:color w:val="000000" w:themeColor="text1"/>
          <w:lang w:val="en-GB"/>
        </w:rPr>
        <w:t>1</w:t>
      </w:r>
      <w:r w:rsidRPr="00286312">
        <w:rPr>
          <w:rFonts w:cs="Times New Roman" w:hint="eastAsia"/>
          <w:color w:val="000000" w:themeColor="text1"/>
          <w:lang w:val="en-GB"/>
        </w:rPr>
        <w:t>日起施行）。</w:t>
      </w:r>
    </w:p>
    <w:p w14:paraId="06C89494" w14:textId="77777777" w:rsidR="002B44F5" w:rsidRPr="00286312" w:rsidRDefault="002B44F5" w:rsidP="002701DF">
      <w:pPr>
        <w:pStyle w:val="lh-3"/>
        <w:rPr>
          <w:color w:val="000000" w:themeColor="text1"/>
        </w:rPr>
      </w:pPr>
      <w:bookmarkStart w:id="39" w:name="_Toc127260530"/>
      <w:r w:rsidRPr="00286312">
        <w:rPr>
          <w:rFonts w:hint="eastAsia"/>
          <w:color w:val="000000" w:themeColor="text1"/>
        </w:rPr>
        <w:t>国家</w:t>
      </w:r>
      <w:r w:rsidRPr="00286312">
        <w:rPr>
          <w:color w:val="000000" w:themeColor="text1"/>
        </w:rPr>
        <w:t>环境保护法规</w:t>
      </w:r>
      <w:r w:rsidRPr="00286312">
        <w:rPr>
          <w:rFonts w:hint="eastAsia"/>
          <w:color w:val="000000" w:themeColor="text1"/>
        </w:rPr>
        <w:t>与条例</w:t>
      </w:r>
      <w:bookmarkEnd w:id="39"/>
    </w:p>
    <w:p w14:paraId="57F8AB76" w14:textId="77777777"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color w:val="000000" w:themeColor="text1"/>
          <w:lang w:val="en-GB"/>
        </w:rPr>
        <w:t>《建设项目环境保护管理条例》</w:t>
      </w:r>
      <w:r w:rsidRPr="00286312">
        <w:rPr>
          <w:rFonts w:cs="Times New Roman" w:hint="eastAsia"/>
          <w:color w:val="000000" w:themeColor="text1"/>
          <w:lang w:val="en-GB"/>
        </w:rPr>
        <w:t>（</w:t>
      </w:r>
      <w:r w:rsidRPr="00286312">
        <w:rPr>
          <w:rFonts w:cs="Times New Roman"/>
          <w:color w:val="000000" w:themeColor="text1"/>
          <w:lang w:val="en-GB"/>
        </w:rPr>
        <w:t>国务院令第</w:t>
      </w:r>
      <w:r w:rsidRPr="00286312">
        <w:rPr>
          <w:rFonts w:cs="Times New Roman"/>
          <w:color w:val="000000" w:themeColor="text1"/>
          <w:lang w:val="en-GB"/>
        </w:rPr>
        <w:t>682</w:t>
      </w:r>
      <w:r w:rsidRPr="00286312">
        <w:rPr>
          <w:rFonts w:cs="Times New Roman"/>
          <w:color w:val="000000" w:themeColor="text1"/>
          <w:lang w:val="en-GB"/>
        </w:rPr>
        <w:t>号</w:t>
      </w:r>
      <w:r w:rsidRPr="00286312">
        <w:rPr>
          <w:rFonts w:cs="Times New Roman" w:hint="eastAsia"/>
          <w:color w:val="000000" w:themeColor="text1"/>
          <w:lang w:val="en-GB"/>
        </w:rPr>
        <w:t>修改，</w:t>
      </w:r>
      <w:r w:rsidRPr="00286312">
        <w:rPr>
          <w:rFonts w:cs="Times New Roman" w:hint="eastAsia"/>
          <w:color w:val="000000" w:themeColor="text1"/>
          <w:lang w:val="en-GB"/>
        </w:rPr>
        <w:t>20</w:t>
      </w:r>
      <w:r w:rsidRPr="00286312">
        <w:rPr>
          <w:rFonts w:cs="Times New Roman"/>
          <w:color w:val="000000" w:themeColor="text1"/>
          <w:lang w:val="en-GB"/>
        </w:rPr>
        <w:t>17</w:t>
      </w:r>
      <w:r w:rsidRPr="00286312">
        <w:rPr>
          <w:rFonts w:cs="Times New Roman" w:hint="eastAsia"/>
          <w:color w:val="000000" w:themeColor="text1"/>
          <w:lang w:val="en-GB"/>
        </w:rPr>
        <w:t>年</w:t>
      </w:r>
      <w:r w:rsidRPr="00286312">
        <w:rPr>
          <w:rFonts w:cs="Times New Roman" w:hint="eastAsia"/>
          <w:color w:val="000000" w:themeColor="text1"/>
          <w:lang w:val="en-GB"/>
        </w:rPr>
        <w:t>1</w:t>
      </w:r>
      <w:r w:rsidRPr="00286312">
        <w:rPr>
          <w:rFonts w:cs="Times New Roman"/>
          <w:color w:val="000000" w:themeColor="text1"/>
          <w:lang w:val="en-GB"/>
        </w:rPr>
        <w:t>0</w:t>
      </w:r>
      <w:r w:rsidRPr="00286312">
        <w:rPr>
          <w:rFonts w:cs="Times New Roman" w:hint="eastAsia"/>
          <w:color w:val="000000" w:themeColor="text1"/>
          <w:lang w:val="en-GB"/>
        </w:rPr>
        <w:t>月</w:t>
      </w:r>
      <w:r w:rsidRPr="00286312">
        <w:rPr>
          <w:rFonts w:cs="Times New Roman" w:hint="eastAsia"/>
          <w:color w:val="000000" w:themeColor="text1"/>
          <w:lang w:val="en-GB"/>
        </w:rPr>
        <w:t>1</w:t>
      </w:r>
      <w:r w:rsidRPr="00286312">
        <w:rPr>
          <w:rFonts w:cs="Times New Roman" w:hint="eastAsia"/>
          <w:color w:val="000000" w:themeColor="text1"/>
          <w:lang w:val="en-GB"/>
        </w:rPr>
        <w:t>日</w:t>
      </w:r>
      <w:r w:rsidRPr="00286312">
        <w:rPr>
          <w:rFonts w:cs="Times New Roman"/>
          <w:color w:val="000000" w:themeColor="text1"/>
          <w:lang w:val="en-GB"/>
        </w:rPr>
        <w:t>起施行</w:t>
      </w:r>
      <w:r w:rsidRPr="00286312">
        <w:rPr>
          <w:rFonts w:cs="Times New Roman" w:hint="eastAsia"/>
          <w:color w:val="000000" w:themeColor="text1"/>
          <w:lang w:val="en-GB"/>
        </w:rPr>
        <w:t>）</w:t>
      </w:r>
      <w:r w:rsidRPr="00286312">
        <w:rPr>
          <w:rFonts w:cs="Times New Roman"/>
          <w:color w:val="000000" w:themeColor="text1"/>
          <w:lang w:val="en-GB"/>
        </w:rPr>
        <w:t>；</w:t>
      </w:r>
    </w:p>
    <w:p w14:paraId="79D6A275" w14:textId="45981EB7"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《建设项目环境影响评价分类管理名录》（</w:t>
      </w:r>
      <w:r w:rsidRPr="00286312">
        <w:rPr>
          <w:rFonts w:cs="Times New Roman" w:hint="eastAsia"/>
          <w:color w:val="000000" w:themeColor="text1"/>
          <w:lang w:val="en-GB"/>
        </w:rPr>
        <w:t>2</w:t>
      </w:r>
      <w:r w:rsidRPr="00286312">
        <w:rPr>
          <w:rFonts w:cs="Times New Roman"/>
          <w:color w:val="000000" w:themeColor="text1"/>
          <w:lang w:val="en-GB"/>
        </w:rPr>
        <w:t>021</w:t>
      </w:r>
      <w:r w:rsidRPr="00286312">
        <w:rPr>
          <w:rFonts w:cs="Times New Roman" w:hint="eastAsia"/>
          <w:color w:val="000000" w:themeColor="text1"/>
          <w:lang w:val="en-GB"/>
        </w:rPr>
        <w:t>年版）</w:t>
      </w:r>
      <w:r w:rsidRPr="00286312">
        <w:rPr>
          <w:rFonts w:cs="Times New Roman"/>
          <w:color w:val="000000" w:themeColor="text1"/>
          <w:lang w:val="en-GB"/>
        </w:rPr>
        <w:t>；</w:t>
      </w:r>
    </w:p>
    <w:p w14:paraId="45781132" w14:textId="77777777" w:rsidR="00B82E43" w:rsidRPr="00286312" w:rsidRDefault="00B82E43" w:rsidP="00B82E43">
      <w:pPr>
        <w:numPr>
          <w:ilvl w:val="0"/>
          <w:numId w:val="31"/>
        </w:numPr>
        <w:tabs>
          <w:tab w:val="left" w:pos="0"/>
        </w:tabs>
        <w:autoSpaceDE w:val="0"/>
        <w:autoSpaceDN w:val="0"/>
        <w:spacing w:line="480" w:lineRule="exact"/>
        <w:ind w:firstLineChars="0"/>
        <w:rPr>
          <w:rFonts w:cs="Times New Roman"/>
          <w:color w:val="000000" w:themeColor="text1"/>
          <w:szCs w:val="24"/>
        </w:rPr>
      </w:pPr>
      <w:r w:rsidRPr="00286312">
        <w:rPr>
          <w:rFonts w:cs="Times New Roman"/>
          <w:color w:val="000000" w:themeColor="text1"/>
          <w:szCs w:val="24"/>
        </w:rPr>
        <w:t>《国务院关于印发大气污染防治行动计划的通知》</w:t>
      </w:r>
      <w:r w:rsidRPr="00286312">
        <w:rPr>
          <w:rFonts w:cs="Times New Roman" w:hint="eastAsia"/>
          <w:color w:val="000000" w:themeColor="text1"/>
          <w:szCs w:val="24"/>
        </w:rPr>
        <w:t>（</w:t>
      </w:r>
      <w:r w:rsidRPr="00286312">
        <w:rPr>
          <w:rFonts w:cs="Times New Roman"/>
          <w:color w:val="000000" w:themeColor="text1"/>
          <w:szCs w:val="24"/>
        </w:rPr>
        <w:t>国发〔</w:t>
      </w:r>
      <w:r w:rsidRPr="00286312">
        <w:rPr>
          <w:rFonts w:cs="Times New Roman"/>
          <w:color w:val="000000" w:themeColor="text1"/>
          <w:szCs w:val="24"/>
        </w:rPr>
        <w:t>2013</w:t>
      </w:r>
      <w:r w:rsidRPr="00286312">
        <w:rPr>
          <w:rFonts w:cs="Times New Roman"/>
          <w:color w:val="000000" w:themeColor="text1"/>
          <w:szCs w:val="24"/>
        </w:rPr>
        <w:t>〕</w:t>
      </w:r>
      <w:r w:rsidRPr="00286312">
        <w:rPr>
          <w:rFonts w:cs="Times New Roman"/>
          <w:color w:val="000000" w:themeColor="text1"/>
          <w:szCs w:val="24"/>
        </w:rPr>
        <w:t>37</w:t>
      </w:r>
      <w:r w:rsidRPr="00286312">
        <w:rPr>
          <w:rFonts w:cs="Times New Roman"/>
          <w:color w:val="000000" w:themeColor="text1"/>
          <w:szCs w:val="24"/>
        </w:rPr>
        <w:t>号</w:t>
      </w:r>
      <w:r w:rsidRPr="00286312">
        <w:rPr>
          <w:rFonts w:cs="Times New Roman" w:hint="eastAsia"/>
          <w:color w:val="000000" w:themeColor="text1"/>
          <w:szCs w:val="24"/>
        </w:rPr>
        <w:t>）</w:t>
      </w:r>
      <w:r w:rsidRPr="00286312">
        <w:rPr>
          <w:rFonts w:cs="Times New Roman"/>
          <w:color w:val="000000" w:themeColor="text1"/>
          <w:szCs w:val="24"/>
        </w:rPr>
        <w:t>；</w:t>
      </w:r>
    </w:p>
    <w:p w14:paraId="576FB0B9" w14:textId="77777777" w:rsidR="00B82E43" w:rsidRPr="00286312" w:rsidRDefault="00B82E43" w:rsidP="00B82E43">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《国务院关于印发土壤污染防治行动计划的通知》（国发〔</w:t>
      </w:r>
      <w:r w:rsidRPr="00286312">
        <w:rPr>
          <w:rFonts w:cs="Times New Roman" w:hint="eastAsia"/>
          <w:color w:val="000000" w:themeColor="text1"/>
          <w:lang w:val="en-GB"/>
        </w:rPr>
        <w:t>2016</w:t>
      </w:r>
      <w:r w:rsidRPr="00286312">
        <w:rPr>
          <w:rFonts w:cs="Times New Roman" w:hint="eastAsia"/>
          <w:color w:val="000000" w:themeColor="text1"/>
          <w:lang w:val="en-GB"/>
        </w:rPr>
        <w:t>〕</w:t>
      </w:r>
      <w:r w:rsidRPr="00286312">
        <w:rPr>
          <w:rFonts w:cs="Times New Roman" w:hint="eastAsia"/>
          <w:color w:val="000000" w:themeColor="text1"/>
          <w:lang w:val="en-GB"/>
        </w:rPr>
        <w:t>31</w:t>
      </w:r>
      <w:r w:rsidRPr="00286312">
        <w:rPr>
          <w:rFonts w:cs="Times New Roman" w:hint="eastAsia"/>
          <w:color w:val="000000" w:themeColor="text1"/>
          <w:lang w:val="en-GB"/>
        </w:rPr>
        <w:t>号）；</w:t>
      </w:r>
    </w:p>
    <w:p w14:paraId="7AF8E6A3" w14:textId="465FA5F6"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《国务院关于印发水污染防治行动计划的通知》（国发〔</w:t>
      </w:r>
      <w:r w:rsidRPr="00286312">
        <w:rPr>
          <w:rFonts w:cs="Times New Roman" w:hint="eastAsia"/>
          <w:color w:val="000000" w:themeColor="text1"/>
          <w:lang w:val="en-GB"/>
        </w:rPr>
        <w:t>2015</w:t>
      </w:r>
      <w:r w:rsidRPr="00286312">
        <w:rPr>
          <w:rFonts w:cs="Times New Roman" w:hint="eastAsia"/>
          <w:color w:val="000000" w:themeColor="text1"/>
          <w:lang w:val="en-GB"/>
        </w:rPr>
        <w:t>〕</w:t>
      </w:r>
      <w:r w:rsidRPr="00286312">
        <w:rPr>
          <w:rFonts w:cs="Times New Roman" w:hint="eastAsia"/>
          <w:color w:val="000000" w:themeColor="text1"/>
          <w:lang w:val="en-GB"/>
        </w:rPr>
        <w:t>17</w:t>
      </w:r>
      <w:r w:rsidRPr="00286312">
        <w:rPr>
          <w:rFonts w:cs="Times New Roman" w:hint="eastAsia"/>
          <w:color w:val="000000" w:themeColor="text1"/>
          <w:lang w:val="en-GB"/>
        </w:rPr>
        <w:t>号）；</w:t>
      </w:r>
    </w:p>
    <w:p w14:paraId="5E6EB338" w14:textId="134EEF9D" w:rsidR="00B82E43" w:rsidRPr="00286312" w:rsidRDefault="00B82E43"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《“十四五”噪声污染防治行动计划》（环大气〔</w:t>
      </w:r>
      <w:r w:rsidRPr="00286312">
        <w:rPr>
          <w:rFonts w:cs="Times New Roman" w:hint="eastAsia"/>
          <w:color w:val="000000" w:themeColor="text1"/>
          <w:lang w:val="en-GB"/>
        </w:rPr>
        <w:t>20</w:t>
      </w:r>
      <w:r w:rsidRPr="00286312">
        <w:rPr>
          <w:rFonts w:cs="Times New Roman"/>
          <w:color w:val="000000" w:themeColor="text1"/>
          <w:lang w:val="en-GB"/>
        </w:rPr>
        <w:t>23</w:t>
      </w:r>
      <w:r w:rsidRPr="00286312">
        <w:rPr>
          <w:rFonts w:cs="Times New Roman"/>
          <w:color w:val="000000" w:themeColor="text1"/>
          <w:lang w:val="en-GB"/>
        </w:rPr>
        <w:t>〕</w:t>
      </w:r>
      <w:r w:rsidRPr="00286312">
        <w:rPr>
          <w:rFonts w:cs="Times New Roman"/>
          <w:color w:val="000000" w:themeColor="text1"/>
          <w:lang w:val="en-GB"/>
        </w:rPr>
        <w:t>1</w:t>
      </w:r>
      <w:r w:rsidRPr="00286312">
        <w:rPr>
          <w:rFonts w:cs="Times New Roman" w:hint="eastAsia"/>
          <w:color w:val="000000" w:themeColor="text1"/>
          <w:lang w:val="en-GB"/>
        </w:rPr>
        <w:t>号）；</w:t>
      </w:r>
    </w:p>
    <w:p w14:paraId="39B4FBF1" w14:textId="77777777"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color w:val="000000" w:themeColor="text1"/>
          <w:lang w:val="en-GB"/>
        </w:rPr>
        <w:t>《国家危险废物名录》</w:t>
      </w:r>
      <w:r w:rsidRPr="00286312">
        <w:rPr>
          <w:rFonts w:cs="Times New Roman" w:hint="eastAsia"/>
          <w:color w:val="000000" w:themeColor="text1"/>
          <w:lang w:val="en-GB"/>
        </w:rPr>
        <w:t>（</w:t>
      </w:r>
      <w:r w:rsidRPr="00286312">
        <w:rPr>
          <w:rFonts w:cs="Times New Roman" w:hint="eastAsia"/>
          <w:color w:val="000000" w:themeColor="text1"/>
          <w:lang w:val="en-GB"/>
        </w:rPr>
        <w:t>2</w:t>
      </w:r>
      <w:r w:rsidRPr="00286312">
        <w:rPr>
          <w:rFonts w:cs="Times New Roman"/>
          <w:color w:val="000000" w:themeColor="text1"/>
          <w:lang w:val="en-GB"/>
        </w:rPr>
        <w:t>021</w:t>
      </w:r>
      <w:r w:rsidRPr="00286312">
        <w:rPr>
          <w:rFonts w:cs="Times New Roman" w:hint="eastAsia"/>
          <w:color w:val="000000" w:themeColor="text1"/>
          <w:lang w:val="en-GB"/>
        </w:rPr>
        <w:t>年版）；</w:t>
      </w:r>
    </w:p>
    <w:p w14:paraId="725397DC" w14:textId="77777777"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《产业结构调整指导目录（</w:t>
      </w:r>
      <w:r w:rsidRPr="00286312">
        <w:rPr>
          <w:rFonts w:cs="Times New Roman" w:hint="eastAsia"/>
          <w:color w:val="000000" w:themeColor="text1"/>
          <w:lang w:val="en-GB"/>
        </w:rPr>
        <w:t>2019</w:t>
      </w:r>
      <w:r w:rsidRPr="00286312">
        <w:rPr>
          <w:rFonts w:cs="Times New Roman" w:hint="eastAsia"/>
          <w:color w:val="000000" w:themeColor="text1"/>
          <w:lang w:val="en-GB"/>
        </w:rPr>
        <w:t>年本）》（国家发展和改革委员会令第</w:t>
      </w:r>
      <w:r w:rsidRPr="00286312">
        <w:rPr>
          <w:rFonts w:cs="Times New Roman" w:hint="eastAsia"/>
          <w:color w:val="000000" w:themeColor="text1"/>
          <w:lang w:val="en-GB"/>
        </w:rPr>
        <w:t>29</w:t>
      </w:r>
      <w:r w:rsidRPr="00286312">
        <w:rPr>
          <w:rFonts w:cs="Times New Roman" w:hint="eastAsia"/>
          <w:color w:val="000000" w:themeColor="text1"/>
          <w:lang w:val="en-GB"/>
        </w:rPr>
        <w:t>号，</w:t>
      </w:r>
      <w:r w:rsidRPr="00286312">
        <w:rPr>
          <w:rFonts w:cs="Times New Roman"/>
          <w:color w:val="000000" w:themeColor="text1"/>
          <w:lang w:val="en-GB"/>
        </w:rPr>
        <w:lastRenderedPageBreak/>
        <w:t>2020</w:t>
      </w:r>
      <w:r w:rsidRPr="00286312">
        <w:rPr>
          <w:rFonts w:cs="Times New Roman"/>
          <w:color w:val="000000" w:themeColor="text1"/>
          <w:lang w:val="en-GB"/>
        </w:rPr>
        <w:t>年</w:t>
      </w:r>
      <w:r w:rsidRPr="00286312">
        <w:rPr>
          <w:rFonts w:cs="Times New Roman"/>
          <w:color w:val="000000" w:themeColor="text1"/>
          <w:lang w:val="en-GB"/>
        </w:rPr>
        <w:t>1</w:t>
      </w:r>
      <w:r w:rsidRPr="00286312">
        <w:rPr>
          <w:rFonts w:cs="Times New Roman"/>
          <w:color w:val="000000" w:themeColor="text1"/>
          <w:lang w:val="en-GB"/>
        </w:rPr>
        <w:t>月</w:t>
      </w:r>
      <w:r w:rsidRPr="00286312">
        <w:rPr>
          <w:rFonts w:cs="Times New Roman"/>
          <w:color w:val="000000" w:themeColor="text1"/>
          <w:lang w:val="en-GB"/>
        </w:rPr>
        <w:t>1</w:t>
      </w:r>
      <w:r w:rsidRPr="00286312">
        <w:rPr>
          <w:rFonts w:cs="Times New Roman"/>
          <w:color w:val="000000" w:themeColor="text1"/>
          <w:lang w:val="en-GB"/>
        </w:rPr>
        <w:t>日起施行</w:t>
      </w:r>
      <w:r w:rsidRPr="00286312">
        <w:rPr>
          <w:rFonts w:cs="Times New Roman" w:hint="eastAsia"/>
          <w:color w:val="000000" w:themeColor="text1"/>
          <w:lang w:val="en-GB"/>
        </w:rPr>
        <w:t>）</w:t>
      </w:r>
      <w:r w:rsidRPr="00286312">
        <w:rPr>
          <w:rFonts w:cs="Times New Roman"/>
          <w:color w:val="000000" w:themeColor="text1"/>
          <w:lang w:val="en-GB"/>
        </w:rPr>
        <w:t>；</w:t>
      </w:r>
    </w:p>
    <w:p w14:paraId="0BF5C20B" w14:textId="77777777"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《市场准入负面清单（</w:t>
      </w:r>
      <w:r w:rsidRPr="00286312">
        <w:rPr>
          <w:rFonts w:cs="Times New Roman" w:hint="eastAsia"/>
          <w:color w:val="000000" w:themeColor="text1"/>
          <w:lang w:val="en-GB"/>
        </w:rPr>
        <w:t>2019</w:t>
      </w:r>
      <w:r w:rsidRPr="00286312">
        <w:rPr>
          <w:rFonts w:cs="Times New Roman" w:hint="eastAsia"/>
          <w:color w:val="000000" w:themeColor="text1"/>
          <w:lang w:val="en-GB"/>
        </w:rPr>
        <w:t>年版）》（</w:t>
      </w:r>
      <w:proofErr w:type="gramStart"/>
      <w:r w:rsidRPr="00286312">
        <w:rPr>
          <w:rFonts w:cs="Times New Roman" w:hint="eastAsia"/>
          <w:color w:val="000000" w:themeColor="text1"/>
          <w:lang w:val="en-GB"/>
        </w:rPr>
        <w:t>发改体改</w:t>
      </w:r>
      <w:proofErr w:type="gramEnd"/>
      <w:r w:rsidRPr="00286312">
        <w:rPr>
          <w:rFonts w:cs="Times New Roman" w:hint="eastAsia"/>
          <w:color w:val="000000" w:themeColor="text1"/>
          <w:lang w:val="en-GB"/>
        </w:rPr>
        <w:t>〔</w:t>
      </w:r>
      <w:r w:rsidRPr="00286312">
        <w:rPr>
          <w:rFonts w:cs="Times New Roman" w:hint="eastAsia"/>
          <w:color w:val="000000" w:themeColor="text1"/>
          <w:lang w:val="en-GB"/>
        </w:rPr>
        <w:t>2019</w:t>
      </w:r>
      <w:r w:rsidRPr="00286312">
        <w:rPr>
          <w:rFonts w:cs="Times New Roman"/>
          <w:color w:val="000000" w:themeColor="text1"/>
          <w:lang w:val="en-GB"/>
        </w:rPr>
        <w:t>〕</w:t>
      </w:r>
      <w:r w:rsidRPr="00286312">
        <w:rPr>
          <w:rFonts w:cs="Times New Roman" w:hint="eastAsia"/>
          <w:color w:val="000000" w:themeColor="text1"/>
          <w:lang w:val="en-GB"/>
        </w:rPr>
        <w:t>1685</w:t>
      </w:r>
      <w:r w:rsidRPr="00286312">
        <w:rPr>
          <w:rFonts w:cs="Times New Roman" w:hint="eastAsia"/>
          <w:color w:val="000000" w:themeColor="text1"/>
          <w:lang w:val="en-GB"/>
        </w:rPr>
        <w:t>号）；</w:t>
      </w:r>
    </w:p>
    <w:p w14:paraId="16890337" w14:textId="66AA618E" w:rsidR="00B82E43" w:rsidRPr="00286312" w:rsidRDefault="00B82E43"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《排污许可管理条例》（国务院令第</w:t>
      </w:r>
      <w:r w:rsidRPr="00286312">
        <w:rPr>
          <w:rFonts w:cs="Times New Roman" w:hint="eastAsia"/>
          <w:color w:val="000000" w:themeColor="text1"/>
          <w:lang w:val="en-GB"/>
        </w:rPr>
        <w:t>7</w:t>
      </w:r>
      <w:r w:rsidRPr="00286312">
        <w:rPr>
          <w:rFonts w:cs="Times New Roman"/>
          <w:color w:val="000000" w:themeColor="text1"/>
          <w:lang w:val="en-GB"/>
        </w:rPr>
        <w:t>36</w:t>
      </w:r>
      <w:r w:rsidRPr="00286312">
        <w:rPr>
          <w:rFonts w:cs="Times New Roman" w:hint="eastAsia"/>
          <w:color w:val="000000" w:themeColor="text1"/>
          <w:lang w:val="en-GB"/>
        </w:rPr>
        <w:t>号，</w:t>
      </w:r>
      <w:r w:rsidRPr="00286312">
        <w:rPr>
          <w:rFonts w:cs="Times New Roman" w:hint="eastAsia"/>
          <w:color w:val="000000" w:themeColor="text1"/>
          <w:lang w:val="en-GB"/>
        </w:rPr>
        <w:t>2</w:t>
      </w:r>
      <w:r w:rsidRPr="00286312">
        <w:rPr>
          <w:rFonts w:cs="Times New Roman"/>
          <w:color w:val="000000" w:themeColor="text1"/>
          <w:lang w:val="en-GB"/>
        </w:rPr>
        <w:t>021</w:t>
      </w:r>
      <w:r w:rsidRPr="00286312">
        <w:rPr>
          <w:rFonts w:cs="Times New Roman" w:hint="eastAsia"/>
          <w:color w:val="000000" w:themeColor="text1"/>
          <w:lang w:val="en-GB"/>
        </w:rPr>
        <w:t>年</w:t>
      </w:r>
      <w:r w:rsidRPr="00286312">
        <w:rPr>
          <w:rFonts w:cs="Times New Roman" w:hint="eastAsia"/>
          <w:color w:val="000000" w:themeColor="text1"/>
          <w:lang w:val="en-GB"/>
        </w:rPr>
        <w:t>1</w:t>
      </w:r>
      <w:r w:rsidRPr="00286312">
        <w:rPr>
          <w:rFonts w:cs="Times New Roman" w:hint="eastAsia"/>
          <w:color w:val="000000" w:themeColor="text1"/>
          <w:lang w:val="en-GB"/>
        </w:rPr>
        <w:t>月</w:t>
      </w:r>
      <w:r w:rsidRPr="00286312">
        <w:rPr>
          <w:rFonts w:cs="Times New Roman" w:hint="eastAsia"/>
          <w:color w:val="000000" w:themeColor="text1"/>
          <w:lang w:val="en-GB"/>
        </w:rPr>
        <w:t>2</w:t>
      </w:r>
      <w:r w:rsidRPr="00286312">
        <w:rPr>
          <w:rFonts w:cs="Times New Roman"/>
          <w:color w:val="000000" w:themeColor="text1"/>
          <w:lang w:val="en-GB"/>
        </w:rPr>
        <w:t>4</w:t>
      </w:r>
      <w:r w:rsidRPr="00286312">
        <w:rPr>
          <w:rFonts w:cs="Times New Roman" w:hint="eastAsia"/>
          <w:color w:val="000000" w:themeColor="text1"/>
          <w:lang w:val="en-GB"/>
        </w:rPr>
        <w:t>日）；</w:t>
      </w:r>
    </w:p>
    <w:p w14:paraId="5C09CBA2" w14:textId="477EBED1"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color w:val="000000" w:themeColor="text1"/>
          <w:lang w:val="en-GB"/>
        </w:rPr>
        <w:t>《排污许可管理办法（试行）》（环境保护部令第</w:t>
      </w:r>
      <w:r w:rsidRPr="00286312">
        <w:rPr>
          <w:rFonts w:cs="Times New Roman"/>
          <w:color w:val="000000" w:themeColor="text1"/>
          <w:lang w:val="en-GB"/>
        </w:rPr>
        <w:t>48</w:t>
      </w:r>
      <w:r w:rsidRPr="00286312">
        <w:rPr>
          <w:rFonts w:cs="Times New Roman"/>
          <w:color w:val="000000" w:themeColor="text1"/>
          <w:lang w:val="en-GB"/>
        </w:rPr>
        <w:t>号</w:t>
      </w:r>
      <w:r w:rsidRPr="00286312">
        <w:rPr>
          <w:rFonts w:cs="Times New Roman" w:hint="eastAsia"/>
          <w:color w:val="000000" w:themeColor="text1"/>
          <w:lang w:val="en-GB"/>
        </w:rPr>
        <w:t>，</w:t>
      </w:r>
      <w:r w:rsidRPr="00286312">
        <w:rPr>
          <w:rFonts w:cs="Times New Roman" w:hint="eastAsia"/>
          <w:color w:val="000000" w:themeColor="text1"/>
          <w:lang w:val="en-GB"/>
        </w:rPr>
        <w:t>2</w:t>
      </w:r>
      <w:r w:rsidRPr="00286312">
        <w:rPr>
          <w:rFonts w:cs="Times New Roman"/>
          <w:color w:val="000000" w:themeColor="text1"/>
          <w:lang w:val="en-GB"/>
        </w:rPr>
        <w:t>018</w:t>
      </w:r>
      <w:r w:rsidRPr="00286312">
        <w:rPr>
          <w:rFonts w:cs="Times New Roman"/>
          <w:color w:val="000000" w:themeColor="text1"/>
          <w:lang w:val="en-GB"/>
        </w:rPr>
        <w:t>年</w:t>
      </w:r>
      <w:r w:rsidRPr="00286312">
        <w:rPr>
          <w:rFonts w:cs="Times New Roman" w:hint="eastAsia"/>
          <w:color w:val="000000" w:themeColor="text1"/>
          <w:lang w:val="en-GB"/>
        </w:rPr>
        <w:t>1</w:t>
      </w:r>
      <w:r w:rsidRPr="00286312">
        <w:rPr>
          <w:rFonts w:cs="Times New Roman" w:hint="eastAsia"/>
          <w:color w:val="000000" w:themeColor="text1"/>
          <w:lang w:val="en-GB"/>
        </w:rPr>
        <w:t>月</w:t>
      </w:r>
      <w:r w:rsidRPr="00286312">
        <w:rPr>
          <w:rFonts w:cs="Times New Roman" w:hint="eastAsia"/>
          <w:color w:val="000000" w:themeColor="text1"/>
          <w:lang w:val="en-GB"/>
        </w:rPr>
        <w:t>1</w:t>
      </w:r>
      <w:r w:rsidRPr="00286312">
        <w:rPr>
          <w:rFonts w:cs="Times New Roman"/>
          <w:color w:val="000000" w:themeColor="text1"/>
          <w:lang w:val="en-GB"/>
        </w:rPr>
        <w:t>0</w:t>
      </w:r>
      <w:r w:rsidRPr="00286312">
        <w:rPr>
          <w:rFonts w:cs="Times New Roman"/>
          <w:color w:val="000000" w:themeColor="text1"/>
          <w:lang w:val="en-GB"/>
        </w:rPr>
        <w:t>日起施行）；</w:t>
      </w:r>
    </w:p>
    <w:p w14:paraId="7D2D9738" w14:textId="77777777" w:rsidR="00B82E43" w:rsidRPr="00286312" w:rsidRDefault="00B82E43" w:rsidP="00B82E43">
      <w:pPr>
        <w:numPr>
          <w:ilvl w:val="0"/>
          <w:numId w:val="31"/>
        </w:numPr>
        <w:spacing w:line="480" w:lineRule="exact"/>
        <w:ind w:firstLineChars="0"/>
        <w:rPr>
          <w:rFonts w:cs="Times New Roman"/>
          <w:color w:val="000000" w:themeColor="text1"/>
          <w:lang w:val="en-GB"/>
        </w:rPr>
      </w:pPr>
      <w:r w:rsidRPr="00286312">
        <w:rPr>
          <w:rFonts w:cs="Times New Roman"/>
          <w:color w:val="000000" w:themeColor="text1"/>
          <w:lang w:val="en-GB"/>
        </w:rPr>
        <w:t>《国务院办公厅关于印发控制污染物排放许可制实施方案的通知》（国办发</w:t>
      </w:r>
      <w:r w:rsidRPr="00286312">
        <w:rPr>
          <w:rFonts w:cs="Times New Roman" w:hint="eastAsia"/>
          <w:color w:val="000000" w:themeColor="text1"/>
          <w:lang w:val="en-GB"/>
        </w:rPr>
        <w:t>〔</w:t>
      </w:r>
      <w:r w:rsidRPr="00286312">
        <w:rPr>
          <w:rFonts w:cs="Times New Roman"/>
          <w:color w:val="000000" w:themeColor="text1"/>
          <w:lang w:val="en-GB"/>
        </w:rPr>
        <w:t>2016</w:t>
      </w:r>
      <w:r w:rsidRPr="00286312">
        <w:rPr>
          <w:rFonts w:cs="Times New Roman"/>
          <w:color w:val="000000" w:themeColor="text1"/>
          <w:lang w:val="en-GB"/>
        </w:rPr>
        <w:t>〕</w:t>
      </w:r>
      <w:r w:rsidRPr="00286312">
        <w:rPr>
          <w:rFonts w:cs="Times New Roman"/>
          <w:color w:val="000000" w:themeColor="text1"/>
          <w:lang w:val="en-GB"/>
        </w:rPr>
        <w:t>81</w:t>
      </w:r>
      <w:r w:rsidRPr="00286312">
        <w:rPr>
          <w:rFonts w:cs="Times New Roman"/>
          <w:color w:val="000000" w:themeColor="text1"/>
          <w:lang w:val="en-GB"/>
        </w:rPr>
        <w:t>号）</w:t>
      </w:r>
      <w:r w:rsidRPr="00286312">
        <w:rPr>
          <w:rFonts w:cs="Times New Roman" w:hint="eastAsia"/>
          <w:color w:val="000000" w:themeColor="text1"/>
          <w:lang w:val="en-GB"/>
        </w:rPr>
        <w:t>；</w:t>
      </w:r>
    </w:p>
    <w:p w14:paraId="590F4131" w14:textId="77777777" w:rsidR="00B82E43" w:rsidRPr="00286312" w:rsidRDefault="00B82E43" w:rsidP="00B82E43">
      <w:pPr>
        <w:numPr>
          <w:ilvl w:val="0"/>
          <w:numId w:val="31"/>
        </w:numPr>
        <w:spacing w:line="480" w:lineRule="exact"/>
        <w:ind w:firstLineChars="0"/>
        <w:rPr>
          <w:rFonts w:cs="Times New Roman"/>
          <w:color w:val="000000" w:themeColor="text1"/>
          <w:lang w:val="en-GB"/>
        </w:rPr>
      </w:pPr>
      <w:r w:rsidRPr="00286312">
        <w:rPr>
          <w:rFonts w:cs="Times New Roman"/>
          <w:color w:val="000000" w:themeColor="text1"/>
          <w:lang w:val="en-GB"/>
        </w:rPr>
        <w:t>《固定污染源排污许可分类管理名录（</w:t>
      </w:r>
      <w:r w:rsidRPr="00286312">
        <w:rPr>
          <w:rFonts w:cs="Times New Roman"/>
          <w:color w:val="000000" w:themeColor="text1"/>
          <w:lang w:val="en-GB"/>
        </w:rPr>
        <w:t>2019</w:t>
      </w:r>
      <w:r w:rsidRPr="00286312">
        <w:rPr>
          <w:rFonts w:cs="Times New Roman"/>
          <w:color w:val="000000" w:themeColor="text1"/>
          <w:lang w:val="en-GB"/>
        </w:rPr>
        <w:t>年版）》（</w:t>
      </w:r>
      <w:r w:rsidRPr="00286312">
        <w:rPr>
          <w:rFonts w:cs="Times New Roman" w:hint="eastAsia"/>
          <w:color w:val="000000" w:themeColor="text1"/>
          <w:lang w:val="en-GB"/>
        </w:rPr>
        <w:t>生态环境</w:t>
      </w:r>
      <w:r w:rsidRPr="00286312">
        <w:rPr>
          <w:rFonts w:cs="Times New Roman"/>
          <w:color w:val="000000" w:themeColor="text1"/>
          <w:lang w:val="en-GB"/>
        </w:rPr>
        <w:t>部</w:t>
      </w:r>
      <w:r w:rsidRPr="00286312">
        <w:rPr>
          <w:rFonts w:cs="Times New Roman" w:hint="eastAsia"/>
          <w:color w:val="000000" w:themeColor="text1"/>
          <w:lang w:val="en-GB"/>
        </w:rPr>
        <w:t>令第</w:t>
      </w:r>
      <w:r w:rsidRPr="00286312">
        <w:rPr>
          <w:rFonts w:cs="Times New Roman"/>
          <w:color w:val="000000" w:themeColor="text1"/>
          <w:lang w:val="en-GB"/>
        </w:rPr>
        <w:t>11</w:t>
      </w:r>
      <w:r w:rsidRPr="00286312">
        <w:rPr>
          <w:rFonts w:cs="Times New Roman" w:hint="eastAsia"/>
          <w:color w:val="000000" w:themeColor="text1"/>
          <w:lang w:val="en-GB"/>
        </w:rPr>
        <w:t>号，</w:t>
      </w:r>
      <w:r w:rsidRPr="00286312">
        <w:rPr>
          <w:rFonts w:cs="Times New Roman" w:hint="eastAsia"/>
          <w:color w:val="000000" w:themeColor="text1"/>
          <w:lang w:val="en-GB"/>
        </w:rPr>
        <w:t>2</w:t>
      </w:r>
      <w:r w:rsidRPr="00286312">
        <w:rPr>
          <w:rFonts w:cs="Times New Roman"/>
          <w:color w:val="000000" w:themeColor="text1"/>
          <w:lang w:val="en-GB"/>
        </w:rPr>
        <w:t>019</w:t>
      </w:r>
      <w:r w:rsidRPr="00286312">
        <w:rPr>
          <w:rFonts w:cs="Times New Roman"/>
          <w:color w:val="000000" w:themeColor="text1"/>
          <w:lang w:val="en-GB"/>
        </w:rPr>
        <w:t>年</w:t>
      </w:r>
      <w:r w:rsidRPr="00286312">
        <w:rPr>
          <w:rFonts w:cs="Times New Roman" w:hint="eastAsia"/>
          <w:color w:val="000000" w:themeColor="text1"/>
          <w:lang w:val="en-GB"/>
        </w:rPr>
        <w:t>1</w:t>
      </w:r>
      <w:r w:rsidRPr="00286312">
        <w:rPr>
          <w:rFonts w:cs="Times New Roman"/>
          <w:color w:val="000000" w:themeColor="text1"/>
          <w:lang w:val="en-GB"/>
        </w:rPr>
        <w:t>2</w:t>
      </w:r>
      <w:r w:rsidRPr="00286312">
        <w:rPr>
          <w:rFonts w:cs="Times New Roman"/>
          <w:color w:val="000000" w:themeColor="text1"/>
          <w:lang w:val="en-GB"/>
        </w:rPr>
        <w:t>月</w:t>
      </w:r>
      <w:r w:rsidRPr="00286312">
        <w:rPr>
          <w:rFonts w:cs="Times New Roman" w:hint="eastAsia"/>
          <w:color w:val="000000" w:themeColor="text1"/>
          <w:lang w:val="en-GB"/>
        </w:rPr>
        <w:t>2</w:t>
      </w:r>
      <w:r w:rsidRPr="00286312">
        <w:rPr>
          <w:rFonts w:cs="Times New Roman"/>
          <w:color w:val="000000" w:themeColor="text1"/>
          <w:lang w:val="en-GB"/>
        </w:rPr>
        <w:t>0</w:t>
      </w:r>
      <w:r w:rsidRPr="00286312">
        <w:rPr>
          <w:rFonts w:cs="Times New Roman"/>
          <w:color w:val="000000" w:themeColor="text1"/>
          <w:lang w:val="en-GB"/>
        </w:rPr>
        <w:t>日起施行）；</w:t>
      </w:r>
    </w:p>
    <w:p w14:paraId="3944ECC3" w14:textId="77777777" w:rsidR="00B82E43" w:rsidRPr="00286312" w:rsidRDefault="00B82E43" w:rsidP="00B82E43">
      <w:pPr>
        <w:numPr>
          <w:ilvl w:val="0"/>
          <w:numId w:val="31"/>
        </w:numPr>
        <w:spacing w:line="480" w:lineRule="exact"/>
        <w:ind w:firstLineChars="0"/>
        <w:rPr>
          <w:rFonts w:cs="Times New Roman"/>
          <w:color w:val="000000" w:themeColor="text1"/>
          <w:lang w:val="en-GB"/>
        </w:rPr>
      </w:pPr>
      <w:r w:rsidRPr="00286312">
        <w:rPr>
          <w:rFonts w:cs="Times New Roman"/>
          <w:color w:val="000000" w:themeColor="text1"/>
          <w:lang w:val="en-GB"/>
        </w:rPr>
        <w:t>《关于做好环评与排污许可制度衔接工作的通知》</w:t>
      </w:r>
      <w:r w:rsidRPr="00286312">
        <w:rPr>
          <w:rFonts w:cs="Times New Roman" w:hint="eastAsia"/>
          <w:color w:val="000000" w:themeColor="text1"/>
          <w:lang w:val="en-GB"/>
        </w:rPr>
        <w:t>（</w:t>
      </w:r>
      <w:proofErr w:type="gramStart"/>
      <w:r w:rsidRPr="00286312">
        <w:rPr>
          <w:rFonts w:cs="Times New Roman"/>
          <w:color w:val="000000" w:themeColor="text1"/>
          <w:lang w:val="en-GB"/>
        </w:rPr>
        <w:t>环办环</w:t>
      </w:r>
      <w:proofErr w:type="gramEnd"/>
      <w:r w:rsidRPr="00286312">
        <w:rPr>
          <w:rFonts w:cs="Times New Roman"/>
          <w:color w:val="000000" w:themeColor="text1"/>
          <w:lang w:val="en-GB"/>
        </w:rPr>
        <w:t>评〔</w:t>
      </w:r>
      <w:r w:rsidRPr="00286312">
        <w:rPr>
          <w:rFonts w:cs="Times New Roman"/>
          <w:color w:val="000000" w:themeColor="text1"/>
          <w:lang w:val="en-GB"/>
        </w:rPr>
        <w:t>2017</w:t>
      </w:r>
      <w:r w:rsidRPr="00286312">
        <w:rPr>
          <w:rFonts w:cs="Times New Roman"/>
          <w:color w:val="000000" w:themeColor="text1"/>
          <w:lang w:val="en-GB"/>
        </w:rPr>
        <w:t>〕</w:t>
      </w:r>
      <w:r w:rsidRPr="00286312">
        <w:rPr>
          <w:rFonts w:cs="Times New Roman"/>
          <w:color w:val="000000" w:themeColor="text1"/>
          <w:lang w:val="en-GB"/>
        </w:rPr>
        <w:t>84</w:t>
      </w:r>
      <w:r w:rsidRPr="00286312">
        <w:rPr>
          <w:rFonts w:cs="Times New Roman"/>
          <w:color w:val="000000" w:themeColor="text1"/>
          <w:lang w:val="en-GB"/>
        </w:rPr>
        <w:t>号</w:t>
      </w:r>
      <w:r w:rsidRPr="00286312">
        <w:rPr>
          <w:rFonts w:cs="Times New Roman" w:hint="eastAsia"/>
          <w:color w:val="000000" w:themeColor="text1"/>
          <w:lang w:val="en-GB"/>
        </w:rPr>
        <w:t>）</w:t>
      </w:r>
      <w:r w:rsidRPr="00286312">
        <w:rPr>
          <w:rFonts w:cs="Times New Roman"/>
          <w:color w:val="000000" w:themeColor="text1"/>
          <w:lang w:val="en-GB"/>
        </w:rPr>
        <w:t>；</w:t>
      </w:r>
    </w:p>
    <w:p w14:paraId="7ED5FE1C" w14:textId="77777777"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w:t>
      </w:r>
      <w:r w:rsidRPr="00286312">
        <w:rPr>
          <w:rFonts w:cs="Times New Roman"/>
          <w:bCs/>
          <w:color w:val="000000" w:themeColor="text1"/>
          <w:lang w:val="en-GB"/>
        </w:rPr>
        <w:t>企业事业单位环境信息公开办法</w:t>
      </w:r>
      <w:r w:rsidRPr="00286312">
        <w:rPr>
          <w:rFonts w:cs="Times New Roman" w:hint="eastAsia"/>
          <w:color w:val="000000" w:themeColor="text1"/>
          <w:lang w:val="en-GB"/>
        </w:rPr>
        <w:t>》（</w:t>
      </w:r>
      <w:r w:rsidRPr="00286312">
        <w:rPr>
          <w:rFonts w:cs="Times New Roman"/>
          <w:color w:val="000000" w:themeColor="text1"/>
          <w:lang w:val="en-GB"/>
        </w:rPr>
        <w:t>环境保护部令第</w:t>
      </w:r>
      <w:r w:rsidRPr="00286312">
        <w:rPr>
          <w:rFonts w:cs="Times New Roman"/>
          <w:color w:val="000000" w:themeColor="text1"/>
          <w:lang w:val="en-GB"/>
        </w:rPr>
        <w:t>31</w:t>
      </w:r>
      <w:r w:rsidRPr="00286312">
        <w:rPr>
          <w:rFonts w:cs="Times New Roman"/>
          <w:color w:val="000000" w:themeColor="text1"/>
          <w:lang w:val="en-GB"/>
        </w:rPr>
        <w:t>号</w:t>
      </w:r>
      <w:r w:rsidRPr="00286312">
        <w:rPr>
          <w:rFonts w:cs="Times New Roman" w:hint="eastAsia"/>
          <w:color w:val="000000" w:themeColor="text1"/>
          <w:lang w:val="en-GB"/>
        </w:rPr>
        <w:t>，</w:t>
      </w:r>
      <w:r w:rsidRPr="00286312">
        <w:rPr>
          <w:rFonts w:cs="Times New Roman" w:hint="eastAsia"/>
          <w:color w:val="000000" w:themeColor="text1"/>
          <w:lang w:val="en-GB"/>
        </w:rPr>
        <w:t>2</w:t>
      </w:r>
      <w:r w:rsidRPr="00286312">
        <w:rPr>
          <w:rFonts w:cs="Times New Roman"/>
          <w:color w:val="000000" w:themeColor="text1"/>
          <w:lang w:val="en-GB"/>
        </w:rPr>
        <w:t>015</w:t>
      </w:r>
      <w:r w:rsidRPr="00286312">
        <w:rPr>
          <w:rFonts w:cs="Times New Roman"/>
          <w:color w:val="000000" w:themeColor="text1"/>
          <w:lang w:val="en-GB"/>
        </w:rPr>
        <w:t>年</w:t>
      </w:r>
      <w:r w:rsidRPr="00286312">
        <w:rPr>
          <w:rFonts w:cs="Times New Roman" w:hint="eastAsia"/>
          <w:color w:val="000000" w:themeColor="text1"/>
          <w:lang w:val="en-GB"/>
        </w:rPr>
        <w:t>1</w:t>
      </w:r>
      <w:r w:rsidRPr="00286312">
        <w:rPr>
          <w:rFonts w:cs="Times New Roman" w:hint="eastAsia"/>
          <w:color w:val="000000" w:themeColor="text1"/>
          <w:lang w:val="en-GB"/>
        </w:rPr>
        <w:t>月</w:t>
      </w:r>
      <w:r w:rsidRPr="00286312">
        <w:rPr>
          <w:rFonts w:cs="Times New Roman" w:hint="eastAsia"/>
          <w:color w:val="000000" w:themeColor="text1"/>
          <w:lang w:val="en-GB"/>
        </w:rPr>
        <w:t>1</w:t>
      </w:r>
      <w:r w:rsidRPr="00286312">
        <w:rPr>
          <w:rFonts w:cs="Times New Roman"/>
          <w:color w:val="000000" w:themeColor="text1"/>
          <w:lang w:val="en-GB"/>
        </w:rPr>
        <w:t>日起施行</w:t>
      </w:r>
      <w:r w:rsidRPr="00286312">
        <w:rPr>
          <w:rFonts w:cs="Times New Roman" w:hint="eastAsia"/>
          <w:color w:val="000000" w:themeColor="text1"/>
          <w:lang w:val="en-GB"/>
        </w:rPr>
        <w:t>）；</w:t>
      </w:r>
    </w:p>
    <w:p w14:paraId="72826677" w14:textId="77777777"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w:t>
      </w:r>
      <w:r w:rsidRPr="00286312">
        <w:rPr>
          <w:rFonts w:cs="Times New Roman"/>
          <w:color w:val="000000" w:themeColor="text1"/>
          <w:lang w:val="en-GB"/>
        </w:rPr>
        <w:t>关于印发</w:t>
      </w:r>
      <w:r w:rsidRPr="00286312">
        <w:rPr>
          <w:rFonts w:cs="Times New Roman" w:hint="eastAsia"/>
          <w:color w:val="000000" w:themeColor="text1"/>
          <w:lang w:val="en-GB"/>
        </w:rPr>
        <w:t>&lt;</w:t>
      </w:r>
      <w:r w:rsidRPr="00286312">
        <w:rPr>
          <w:rFonts w:cs="Times New Roman"/>
          <w:color w:val="000000" w:themeColor="text1"/>
          <w:lang w:val="en-GB"/>
        </w:rPr>
        <w:t>建设项目环境影响评价信息公开机制方案</w:t>
      </w:r>
      <w:r w:rsidRPr="00286312">
        <w:rPr>
          <w:rFonts w:cs="Times New Roman" w:hint="eastAsia"/>
          <w:color w:val="000000" w:themeColor="text1"/>
          <w:lang w:val="en-GB"/>
        </w:rPr>
        <w:t>&gt;</w:t>
      </w:r>
      <w:r w:rsidRPr="00286312">
        <w:rPr>
          <w:rFonts w:cs="Times New Roman"/>
          <w:color w:val="000000" w:themeColor="text1"/>
          <w:lang w:val="en-GB"/>
        </w:rPr>
        <w:t>的通知</w:t>
      </w:r>
      <w:r w:rsidRPr="00286312">
        <w:rPr>
          <w:rFonts w:cs="Times New Roman" w:hint="eastAsia"/>
          <w:color w:val="000000" w:themeColor="text1"/>
          <w:lang w:val="en-GB"/>
        </w:rPr>
        <w:t>》（</w:t>
      </w:r>
      <w:r w:rsidRPr="00286312">
        <w:rPr>
          <w:rFonts w:cs="Times New Roman"/>
          <w:color w:val="000000" w:themeColor="text1"/>
          <w:lang w:val="en-GB"/>
        </w:rPr>
        <w:t>环发〔</w:t>
      </w:r>
      <w:r w:rsidRPr="00286312">
        <w:rPr>
          <w:rFonts w:cs="Times New Roman"/>
          <w:color w:val="000000" w:themeColor="text1"/>
          <w:lang w:val="en-GB"/>
        </w:rPr>
        <w:t>2015</w:t>
      </w:r>
      <w:r w:rsidRPr="00286312">
        <w:rPr>
          <w:rFonts w:cs="Times New Roman"/>
          <w:color w:val="000000" w:themeColor="text1"/>
          <w:lang w:val="en-GB"/>
        </w:rPr>
        <w:t>〕</w:t>
      </w:r>
      <w:r w:rsidRPr="00286312">
        <w:rPr>
          <w:rFonts w:cs="Times New Roman"/>
          <w:color w:val="000000" w:themeColor="text1"/>
          <w:lang w:val="en-GB"/>
        </w:rPr>
        <w:t>162</w:t>
      </w:r>
      <w:r w:rsidRPr="00286312">
        <w:rPr>
          <w:rFonts w:cs="Times New Roman"/>
          <w:color w:val="000000" w:themeColor="text1"/>
          <w:lang w:val="en-GB"/>
        </w:rPr>
        <w:t>号</w:t>
      </w:r>
      <w:r w:rsidRPr="00286312">
        <w:rPr>
          <w:rFonts w:cs="Times New Roman" w:hint="eastAsia"/>
          <w:color w:val="000000" w:themeColor="text1"/>
          <w:lang w:val="en-GB"/>
        </w:rPr>
        <w:t>）；</w:t>
      </w:r>
    </w:p>
    <w:p w14:paraId="0FA1CB76" w14:textId="77777777" w:rsidR="002B44F5" w:rsidRPr="00286312" w:rsidRDefault="002B44F5" w:rsidP="002B44F5">
      <w:pPr>
        <w:numPr>
          <w:ilvl w:val="0"/>
          <w:numId w:val="31"/>
        </w:numPr>
        <w:spacing w:line="480" w:lineRule="exact"/>
        <w:ind w:firstLineChars="0"/>
        <w:rPr>
          <w:rFonts w:cs="Times New Roman"/>
          <w:color w:val="000000" w:themeColor="text1"/>
          <w:lang w:val="en-GB"/>
        </w:rPr>
      </w:pPr>
      <w:r w:rsidRPr="00286312">
        <w:rPr>
          <w:rFonts w:cs="Times New Roman" w:hint="eastAsia"/>
          <w:color w:val="000000" w:themeColor="text1"/>
          <w:lang w:val="en-GB"/>
        </w:rPr>
        <w:t>《</w:t>
      </w:r>
      <w:r w:rsidRPr="00286312">
        <w:rPr>
          <w:rFonts w:cs="Times New Roman"/>
          <w:color w:val="000000" w:themeColor="text1"/>
          <w:lang w:val="en-GB"/>
        </w:rPr>
        <w:t>环境影响评价公众参与办法</w:t>
      </w:r>
      <w:r w:rsidRPr="00286312">
        <w:rPr>
          <w:rFonts w:cs="Times New Roman" w:hint="eastAsia"/>
          <w:color w:val="000000" w:themeColor="text1"/>
          <w:lang w:val="en-GB"/>
        </w:rPr>
        <w:t>》</w:t>
      </w:r>
      <w:r w:rsidRPr="00286312">
        <w:rPr>
          <w:rFonts w:cs="Times New Roman"/>
          <w:color w:val="000000" w:themeColor="text1"/>
          <w:lang w:val="en-GB"/>
        </w:rPr>
        <w:t>（</w:t>
      </w:r>
      <w:r w:rsidRPr="00286312">
        <w:rPr>
          <w:rFonts w:cs="Times New Roman" w:hint="eastAsia"/>
          <w:color w:val="000000" w:themeColor="text1"/>
          <w:lang w:val="en-GB"/>
        </w:rPr>
        <w:t>生态环境</w:t>
      </w:r>
      <w:r w:rsidRPr="00286312">
        <w:rPr>
          <w:rFonts w:cs="Times New Roman"/>
          <w:color w:val="000000" w:themeColor="text1"/>
          <w:lang w:val="en-GB"/>
        </w:rPr>
        <w:t>部</w:t>
      </w:r>
      <w:r w:rsidRPr="00286312">
        <w:rPr>
          <w:rFonts w:cs="Times New Roman" w:hint="eastAsia"/>
          <w:color w:val="000000" w:themeColor="text1"/>
          <w:lang w:val="en-GB"/>
        </w:rPr>
        <w:t>令第</w:t>
      </w:r>
      <w:r w:rsidRPr="00286312">
        <w:rPr>
          <w:rFonts w:cs="Times New Roman"/>
          <w:color w:val="000000" w:themeColor="text1"/>
          <w:lang w:val="en-GB"/>
        </w:rPr>
        <w:t>4</w:t>
      </w:r>
      <w:r w:rsidRPr="00286312">
        <w:rPr>
          <w:rFonts w:cs="Times New Roman" w:hint="eastAsia"/>
          <w:color w:val="000000" w:themeColor="text1"/>
          <w:lang w:val="en-GB"/>
        </w:rPr>
        <w:t>号，</w:t>
      </w:r>
      <w:r w:rsidRPr="00286312">
        <w:rPr>
          <w:rFonts w:cs="Times New Roman" w:hint="eastAsia"/>
          <w:color w:val="000000" w:themeColor="text1"/>
          <w:lang w:val="en-GB"/>
        </w:rPr>
        <w:t>2019</w:t>
      </w:r>
      <w:r w:rsidRPr="00286312">
        <w:rPr>
          <w:rFonts w:cs="Times New Roman" w:hint="eastAsia"/>
          <w:color w:val="000000" w:themeColor="text1"/>
          <w:lang w:val="en-GB"/>
        </w:rPr>
        <w:t>年</w:t>
      </w:r>
      <w:r w:rsidRPr="00286312">
        <w:rPr>
          <w:rFonts w:cs="Times New Roman" w:hint="eastAsia"/>
          <w:color w:val="000000" w:themeColor="text1"/>
          <w:lang w:val="en-GB"/>
        </w:rPr>
        <w:t>1</w:t>
      </w:r>
      <w:r w:rsidRPr="00286312">
        <w:rPr>
          <w:rFonts w:cs="Times New Roman" w:hint="eastAsia"/>
          <w:color w:val="000000" w:themeColor="text1"/>
          <w:lang w:val="en-GB"/>
        </w:rPr>
        <w:t>月</w:t>
      </w:r>
      <w:r w:rsidRPr="00286312">
        <w:rPr>
          <w:rFonts w:cs="Times New Roman" w:hint="eastAsia"/>
          <w:color w:val="000000" w:themeColor="text1"/>
          <w:lang w:val="en-GB"/>
        </w:rPr>
        <w:t>1</w:t>
      </w:r>
      <w:r w:rsidRPr="00286312">
        <w:rPr>
          <w:rFonts w:cs="Times New Roman" w:hint="eastAsia"/>
          <w:color w:val="000000" w:themeColor="text1"/>
          <w:lang w:val="en-GB"/>
        </w:rPr>
        <w:t>日</w:t>
      </w:r>
      <w:r w:rsidRPr="00286312">
        <w:rPr>
          <w:rFonts w:cs="Times New Roman"/>
          <w:color w:val="000000" w:themeColor="text1"/>
          <w:lang w:val="en-GB"/>
        </w:rPr>
        <w:t>起施行）；</w:t>
      </w:r>
    </w:p>
    <w:p w14:paraId="23A894E3" w14:textId="7D3A3459" w:rsidR="002B44F5" w:rsidRPr="00286312" w:rsidRDefault="002B44F5" w:rsidP="002B44F5">
      <w:pPr>
        <w:numPr>
          <w:ilvl w:val="0"/>
          <w:numId w:val="31"/>
        </w:numPr>
        <w:tabs>
          <w:tab w:val="left" w:pos="0"/>
        </w:tabs>
        <w:autoSpaceDE w:val="0"/>
        <w:autoSpaceDN w:val="0"/>
        <w:spacing w:line="480" w:lineRule="exact"/>
        <w:ind w:firstLineChars="0"/>
        <w:rPr>
          <w:rFonts w:cs="Times New Roman"/>
          <w:color w:val="000000" w:themeColor="text1"/>
          <w:szCs w:val="24"/>
        </w:rPr>
      </w:pPr>
      <w:r w:rsidRPr="00286312">
        <w:rPr>
          <w:rFonts w:cs="Times New Roman"/>
          <w:color w:val="000000" w:themeColor="text1"/>
          <w:szCs w:val="24"/>
        </w:rPr>
        <w:t>《关于进一步加强环境影响评价管理防范环境风险的通知》</w:t>
      </w:r>
      <w:r w:rsidR="00B82E43" w:rsidRPr="00286312">
        <w:rPr>
          <w:rFonts w:cs="Times New Roman" w:hint="eastAsia"/>
          <w:color w:val="000000" w:themeColor="text1"/>
          <w:szCs w:val="24"/>
        </w:rPr>
        <w:t>（</w:t>
      </w:r>
      <w:r w:rsidRPr="00286312">
        <w:rPr>
          <w:rFonts w:cs="Times New Roman"/>
          <w:color w:val="000000" w:themeColor="text1"/>
          <w:szCs w:val="24"/>
        </w:rPr>
        <w:t>环发〔</w:t>
      </w:r>
      <w:r w:rsidRPr="00286312">
        <w:rPr>
          <w:rFonts w:cs="Times New Roman"/>
          <w:color w:val="000000" w:themeColor="text1"/>
          <w:szCs w:val="24"/>
        </w:rPr>
        <w:t>2012</w:t>
      </w:r>
      <w:r w:rsidRPr="00286312">
        <w:rPr>
          <w:rFonts w:cs="Times New Roman"/>
          <w:color w:val="000000" w:themeColor="text1"/>
          <w:szCs w:val="24"/>
        </w:rPr>
        <w:t>〕</w:t>
      </w:r>
      <w:r w:rsidRPr="00286312">
        <w:rPr>
          <w:rFonts w:cs="Times New Roman"/>
          <w:color w:val="000000" w:themeColor="text1"/>
          <w:szCs w:val="24"/>
        </w:rPr>
        <w:t>77</w:t>
      </w:r>
      <w:r w:rsidRPr="00286312">
        <w:rPr>
          <w:rFonts w:cs="Times New Roman"/>
          <w:color w:val="000000" w:themeColor="text1"/>
          <w:szCs w:val="24"/>
        </w:rPr>
        <w:t>号</w:t>
      </w:r>
      <w:r w:rsidR="00B82E43" w:rsidRPr="00286312">
        <w:rPr>
          <w:rFonts w:cs="Times New Roman" w:hint="eastAsia"/>
          <w:color w:val="000000" w:themeColor="text1"/>
          <w:szCs w:val="24"/>
        </w:rPr>
        <w:t>）</w:t>
      </w:r>
      <w:r w:rsidRPr="00286312">
        <w:rPr>
          <w:rFonts w:cs="Times New Roman"/>
          <w:color w:val="000000" w:themeColor="text1"/>
          <w:szCs w:val="24"/>
        </w:rPr>
        <w:t>；</w:t>
      </w:r>
    </w:p>
    <w:p w14:paraId="15648DC7" w14:textId="02905082" w:rsidR="002B44F5" w:rsidRPr="00286312" w:rsidRDefault="002B44F5" w:rsidP="002B44F5">
      <w:pPr>
        <w:numPr>
          <w:ilvl w:val="0"/>
          <w:numId w:val="31"/>
        </w:numPr>
        <w:tabs>
          <w:tab w:val="left" w:pos="0"/>
        </w:tabs>
        <w:autoSpaceDE w:val="0"/>
        <w:autoSpaceDN w:val="0"/>
        <w:spacing w:line="480" w:lineRule="exact"/>
        <w:ind w:firstLineChars="0"/>
        <w:rPr>
          <w:rFonts w:cs="Times New Roman"/>
          <w:color w:val="000000" w:themeColor="text1"/>
          <w:szCs w:val="24"/>
        </w:rPr>
      </w:pPr>
      <w:r w:rsidRPr="00286312">
        <w:rPr>
          <w:rFonts w:cs="Times New Roman"/>
          <w:color w:val="000000" w:themeColor="text1"/>
          <w:szCs w:val="24"/>
        </w:rPr>
        <w:t>《关于切实加强风险防范严格环境影响评价管理的通知》</w:t>
      </w:r>
      <w:r w:rsidR="00B82E43" w:rsidRPr="00286312">
        <w:rPr>
          <w:rFonts w:cs="Times New Roman" w:hint="eastAsia"/>
          <w:color w:val="000000" w:themeColor="text1"/>
          <w:szCs w:val="24"/>
        </w:rPr>
        <w:t>（</w:t>
      </w:r>
      <w:r w:rsidRPr="00286312">
        <w:rPr>
          <w:rFonts w:cs="Times New Roman"/>
          <w:color w:val="000000" w:themeColor="text1"/>
          <w:szCs w:val="24"/>
        </w:rPr>
        <w:t>环发〔</w:t>
      </w:r>
      <w:r w:rsidRPr="00286312">
        <w:rPr>
          <w:rFonts w:cs="Times New Roman"/>
          <w:color w:val="000000" w:themeColor="text1"/>
          <w:szCs w:val="24"/>
        </w:rPr>
        <w:t>2012</w:t>
      </w:r>
      <w:r w:rsidRPr="00286312">
        <w:rPr>
          <w:rFonts w:cs="Times New Roman"/>
          <w:color w:val="000000" w:themeColor="text1"/>
          <w:szCs w:val="24"/>
        </w:rPr>
        <w:t>〕</w:t>
      </w:r>
      <w:r w:rsidRPr="00286312">
        <w:rPr>
          <w:rFonts w:cs="Times New Roman"/>
          <w:color w:val="000000" w:themeColor="text1"/>
          <w:szCs w:val="24"/>
        </w:rPr>
        <w:t>98</w:t>
      </w:r>
      <w:r w:rsidRPr="00286312">
        <w:rPr>
          <w:rFonts w:cs="Times New Roman"/>
          <w:color w:val="000000" w:themeColor="text1"/>
          <w:szCs w:val="24"/>
        </w:rPr>
        <w:t>号</w:t>
      </w:r>
      <w:r w:rsidR="00B82E43" w:rsidRPr="00286312">
        <w:rPr>
          <w:rFonts w:cs="Times New Roman" w:hint="eastAsia"/>
          <w:color w:val="000000" w:themeColor="text1"/>
          <w:szCs w:val="24"/>
        </w:rPr>
        <w:t>）</w:t>
      </w:r>
      <w:r w:rsidRPr="00286312">
        <w:rPr>
          <w:rFonts w:cs="Times New Roman"/>
          <w:color w:val="000000" w:themeColor="text1"/>
          <w:szCs w:val="24"/>
        </w:rPr>
        <w:t>；</w:t>
      </w:r>
    </w:p>
    <w:p w14:paraId="468D7F91" w14:textId="77777777" w:rsidR="002B44F5" w:rsidRPr="00286312" w:rsidRDefault="002B44F5" w:rsidP="002B44F5">
      <w:pPr>
        <w:numPr>
          <w:ilvl w:val="0"/>
          <w:numId w:val="31"/>
        </w:numPr>
        <w:tabs>
          <w:tab w:val="left" w:pos="0"/>
        </w:tabs>
        <w:autoSpaceDE w:val="0"/>
        <w:autoSpaceDN w:val="0"/>
        <w:spacing w:line="480" w:lineRule="exact"/>
        <w:ind w:firstLineChars="0"/>
        <w:rPr>
          <w:rFonts w:cs="Times New Roman"/>
          <w:color w:val="000000" w:themeColor="text1"/>
          <w:szCs w:val="24"/>
        </w:rPr>
      </w:pPr>
      <w:r w:rsidRPr="00286312">
        <w:rPr>
          <w:rFonts w:cs="Times New Roman"/>
          <w:color w:val="000000" w:themeColor="text1"/>
          <w:szCs w:val="24"/>
        </w:rPr>
        <w:t>《长江经济带生态环境保护规划》</w:t>
      </w:r>
      <w:r w:rsidRPr="00286312">
        <w:rPr>
          <w:rFonts w:cs="Times New Roman"/>
          <w:color w:val="000000" w:themeColor="text1"/>
          <w:szCs w:val="24"/>
        </w:rPr>
        <w:t>(</w:t>
      </w:r>
      <w:r w:rsidRPr="00286312">
        <w:rPr>
          <w:rFonts w:cs="Times New Roman"/>
          <w:color w:val="000000" w:themeColor="text1"/>
          <w:szCs w:val="24"/>
        </w:rPr>
        <w:t>环</w:t>
      </w:r>
      <w:proofErr w:type="gramStart"/>
      <w:r w:rsidRPr="00286312">
        <w:rPr>
          <w:rFonts w:cs="Times New Roman"/>
          <w:color w:val="000000" w:themeColor="text1"/>
          <w:szCs w:val="24"/>
        </w:rPr>
        <w:t>规</w:t>
      </w:r>
      <w:proofErr w:type="gramEnd"/>
      <w:r w:rsidRPr="00286312">
        <w:rPr>
          <w:rFonts w:cs="Times New Roman"/>
          <w:color w:val="000000" w:themeColor="text1"/>
          <w:szCs w:val="24"/>
        </w:rPr>
        <w:t>财〔</w:t>
      </w:r>
      <w:r w:rsidRPr="00286312">
        <w:rPr>
          <w:rFonts w:cs="Times New Roman"/>
          <w:color w:val="000000" w:themeColor="text1"/>
          <w:szCs w:val="24"/>
        </w:rPr>
        <w:t>2017</w:t>
      </w:r>
      <w:r w:rsidRPr="00286312">
        <w:rPr>
          <w:rFonts w:cs="Times New Roman"/>
          <w:color w:val="000000" w:themeColor="text1"/>
          <w:szCs w:val="24"/>
        </w:rPr>
        <w:t>〕</w:t>
      </w:r>
      <w:r w:rsidRPr="00286312">
        <w:rPr>
          <w:rFonts w:cs="Times New Roman"/>
          <w:color w:val="000000" w:themeColor="text1"/>
          <w:szCs w:val="24"/>
        </w:rPr>
        <w:t>88</w:t>
      </w:r>
      <w:r w:rsidRPr="00286312">
        <w:rPr>
          <w:rFonts w:cs="Times New Roman"/>
          <w:color w:val="000000" w:themeColor="text1"/>
          <w:szCs w:val="24"/>
        </w:rPr>
        <w:t>号</w:t>
      </w:r>
      <w:r w:rsidRPr="00286312">
        <w:rPr>
          <w:rFonts w:cs="Times New Roman"/>
          <w:color w:val="000000" w:themeColor="text1"/>
          <w:szCs w:val="24"/>
        </w:rPr>
        <w:t>)</w:t>
      </w:r>
      <w:r w:rsidRPr="00286312">
        <w:rPr>
          <w:rFonts w:cs="Times New Roman"/>
          <w:color w:val="000000" w:themeColor="text1"/>
          <w:szCs w:val="24"/>
        </w:rPr>
        <w:t>；</w:t>
      </w:r>
    </w:p>
    <w:p w14:paraId="3D63AF46" w14:textId="72DB7B1A" w:rsidR="002B44F5" w:rsidRPr="00286312" w:rsidRDefault="002B44F5" w:rsidP="002B44F5">
      <w:pPr>
        <w:numPr>
          <w:ilvl w:val="0"/>
          <w:numId w:val="31"/>
        </w:numPr>
        <w:tabs>
          <w:tab w:val="left" w:pos="0"/>
        </w:tabs>
        <w:autoSpaceDE w:val="0"/>
        <w:autoSpaceDN w:val="0"/>
        <w:spacing w:line="480" w:lineRule="exact"/>
        <w:ind w:firstLineChars="0"/>
        <w:rPr>
          <w:rFonts w:cs="Times New Roman"/>
          <w:color w:val="000000" w:themeColor="text1"/>
          <w:szCs w:val="24"/>
        </w:rPr>
      </w:pPr>
      <w:r w:rsidRPr="00286312">
        <w:rPr>
          <w:rFonts w:cs="Times New Roman"/>
          <w:color w:val="000000" w:themeColor="text1"/>
          <w:szCs w:val="24"/>
        </w:rPr>
        <w:t>《长江保护修复攻坚战行动计划》</w:t>
      </w:r>
      <w:r w:rsidRPr="00286312">
        <w:rPr>
          <w:rFonts w:cs="Times New Roman"/>
          <w:color w:val="000000" w:themeColor="text1"/>
          <w:szCs w:val="24"/>
        </w:rPr>
        <w:t>(</w:t>
      </w:r>
      <w:r w:rsidRPr="00286312">
        <w:rPr>
          <w:rFonts w:cs="Times New Roman"/>
          <w:color w:val="000000" w:themeColor="text1"/>
          <w:szCs w:val="24"/>
        </w:rPr>
        <w:t>环水体〔</w:t>
      </w:r>
      <w:r w:rsidRPr="00286312">
        <w:rPr>
          <w:rFonts w:cs="Times New Roman"/>
          <w:color w:val="000000" w:themeColor="text1"/>
          <w:szCs w:val="24"/>
        </w:rPr>
        <w:t>2018</w:t>
      </w:r>
      <w:r w:rsidRPr="00286312">
        <w:rPr>
          <w:rFonts w:cs="Times New Roman"/>
          <w:color w:val="000000" w:themeColor="text1"/>
          <w:szCs w:val="24"/>
        </w:rPr>
        <w:t>〕</w:t>
      </w:r>
      <w:r w:rsidRPr="00286312">
        <w:rPr>
          <w:rFonts w:cs="Times New Roman"/>
          <w:color w:val="000000" w:themeColor="text1"/>
          <w:szCs w:val="24"/>
        </w:rPr>
        <w:t>181</w:t>
      </w:r>
      <w:r w:rsidRPr="00286312">
        <w:rPr>
          <w:rFonts w:cs="Times New Roman"/>
          <w:color w:val="000000" w:themeColor="text1"/>
          <w:szCs w:val="24"/>
        </w:rPr>
        <w:t>号</w:t>
      </w:r>
      <w:r w:rsidRPr="00286312">
        <w:rPr>
          <w:rFonts w:cs="Times New Roman"/>
          <w:color w:val="000000" w:themeColor="text1"/>
          <w:szCs w:val="24"/>
        </w:rPr>
        <w:t>)</w:t>
      </w:r>
      <w:r w:rsidRPr="00286312">
        <w:rPr>
          <w:rFonts w:cs="Times New Roman"/>
          <w:color w:val="000000" w:themeColor="text1"/>
          <w:szCs w:val="24"/>
        </w:rPr>
        <w:t>；</w:t>
      </w:r>
    </w:p>
    <w:p w14:paraId="690E82BD" w14:textId="0EA40BA6" w:rsidR="00B82E43" w:rsidRPr="00286312" w:rsidRDefault="00B82E43" w:rsidP="002B44F5">
      <w:pPr>
        <w:numPr>
          <w:ilvl w:val="0"/>
          <w:numId w:val="31"/>
        </w:numPr>
        <w:tabs>
          <w:tab w:val="left" w:pos="0"/>
        </w:tabs>
        <w:autoSpaceDE w:val="0"/>
        <w:autoSpaceDN w:val="0"/>
        <w:spacing w:line="480" w:lineRule="exact"/>
        <w:ind w:firstLineChars="0"/>
        <w:rPr>
          <w:rFonts w:cs="Times New Roman"/>
          <w:color w:val="000000" w:themeColor="text1"/>
          <w:szCs w:val="24"/>
        </w:rPr>
      </w:pPr>
      <w:r w:rsidRPr="00286312">
        <w:rPr>
          <w:rFonts w:cs="Times New Roman" w:hint="eastAsia"/>
          <w:color w:val="000000" w:themeColor="text1"/>
          <w:szCs w:val="24"/>
        </w:rPr>
        <w:t>《长江经济带发展负面清单指南（试行，</w:t>
      </w:r>
      <w:r w:rsidRPr="00286312">
        <w:rPr>
          <w:rFonts w:cs="Times New Roman" w:hint="eastAsia"/>
          <w:color w:val="000000" w:themeColor="text1"/>
          <w:szCs w:val="24"/>
        </w:rPr>
        <w:t>2</w:t>
      </w:r>
      <w:r w:rsidRPr="00286312">
        <w:rPr>
          <w:rFonts w:cs="Times New Roman"/>
          <w:color w:val="000000" w:themeColor="text1"/>
          <w:szCs w:val="24"/>
        </w:rPr>
        <w:t>022</w:t>
      </w:r>
      <w:r w:rsidRPr="00286312">
        <w:rPr>
          <w:rFonts w:cs="Times New Roman" w:hint="eastAsia"/>
          <w:color w:val="000000" w:themeColor="text1"/>
          <w:szCs w:val="24"/>
        </w:rPr>
        <w:t>年版）》（长江办</w:t>
      </w:r>
      <w:r w:rsidRPr="00286312">
        <w:rPr>
          <w:rFonts w:cs="Times New Roman"/>
          <w:color w:val="000000" w:themeColor="text1"/>
          <w:szCs w:val="24"/>
        </w:rPr>
        <w:t>〔</w:t>
      </w:r>
      <w:r w:rsidRPr="00286312">
        <w:rPr>
          <w:rFonts w:cs="Times New Roman"/>
          <w:color w:val="000000" w:themeColor="text1"/>
          <w:szCs w:val="24"/>
        </w:rPr>
        <w:t>2022</w:t>
      </w:r>
      <w:r w:rsidRPr="00286312">
        <w:rPr>
          <w:rFonts w:cs="Times New Roman"/>
          <w:color w:val="000000" w:themeColor="text1"/>
          <w:szCs w:val="24"/>
        </w:rPr>
        <w:t>〕</w:t>
      </w:r>
      <w:r w:rsidRPr="00286312">
        <w:rPr>
          <w:rFonts w:cs="Times New Roman"/>
          <w:color w:val="000000" w:themeColor="text1"/>
          <w:szCs w:val="24"/>
        </w:rPr>
        <w:t>7</w:t>
      </w:r>
      <w:r w:rsidRPr="00286312">
        <w:rPr>
          <w:rFonts w:cs="Times New Roman"/>
          <w:color w:val="000000" w:themeColor="text1"/>
          <w:szCs w:val="24"/>
        </w:rPr>
        <w:t>号</w:t>
      </w:r>
      <w:r w:rsidRPr="00286312">
        <w:rPr>
          <w:rFonts w:cs="Times New Roman" w:hint="eastAsia"/>
          <w:color w:val="000000" w:themeColor="text1"/>
          <w:szCs w:val="24"/>
        </w:rPr>
        <w:t>）；</w:t>
      </w:r>
    </w:p>
    <w:p w14:paraId="3447E2DA" w14:textId="77777777" w:rsidR="002B44F5" w:rsidRPr="00286312" w:rsidRDefault="002B44F5" w:rsidP="002B44F5">
      <w:pPr>
        <w:numPr>
          <w:ilvl w:val="0"/>
          <w:numId w:val="31"/>
        </w:numPr>
        <w:tabs>
          <w:tab w:val="left" w:pos="0"/>
        </w:tabs>
        <w:autoSpaceDE w:val="0"/>
        <w:autoSpaceDN w:val="0"/>
        <w:spacing w:line="480" w:lineRule="exact"/>
        <w:ind w:firstLineChars="0"/>
        <w:rPr>
          <w:rFonts w:cs="Times New Roman"/>
          <w:color w:val="000000" w:themeColor="text1"/>
          <w:szCs w:val="24"/>
        </w:rPr>
      </w:pPr>
      <w:r w:rsidRPr="00286312">
        <w:rPr>
          <w:rFonts w:cs="Times New Roman"/>
          <w:color w:val="000000" w:themeColor="text1"/>
          <w:szCs w:val="24"/>
        </w:rPr>
        <w:t>《生态环境部关于印发</w:t>
      </w:r>
      <w:r w:rsidRPr="00286312">
        <w:rPr>
          <w:rFonts w:cs="Times New Roman"/>
          <w:color w:val="000000" w:themeColor="text1"/>
          <w:szCs w:val="24"/>
        </w:rPr>
        <w:t>&lt;</w:t>
      </w:r>
      <w:r w:rsidRPr="00286312">
        <w:rPr>
          <w:rFonts w:cs="Times New Roman"/>
          <w:color w:val="000000" w:themeColor="text1"/>
          <w:szCs w:val="24"/>
        </w:rPr>
        <w:t>重点行业挥发性有机物综合治理方案</w:t>
      </w:r>
      <w:r w:rsidRPr="00286312">
        <w:rPr>
          <w:rFonts w:cs="Times New Roman"/>
          <w:color w:val="000000" w:themeColor="text1"/>
          <w:szCs w:val="24"/>
        </w:rPr>
        <w:t>&gt;</w:t>
      </w:r>
      <w:r w:rsidRPr="00286312">
        <w:rPr>
          <w:rFonts w:cs="Times New Roman"/>
          <w:color w:val="000000" w:themeColor="text1"/>
          <w:szCs w:val="24"/>
        </w:rPr>
        <w:t>的通知》（环大气〔</w:t>
      </w:r>
      <w:r w:rsidRPr="00286312">
        <w:rPr>
          <w:rFonts w:cs="Times New Roman"/>
          <w:color w:val="000000" w:themeColor="text1"/>
          <w:szCs w:val="24"/>
        </w:rPr>
        <w:t>2019</w:t>
      </w:r>
      <w:r w:rsidRPr="00286312">
        <w:rPr>
          <w:rFonts w:cs="Times New Roman"/>
          <w:color w:val="000000" w:themeColor="text1"/>
          <w:szCs w:val="24"/>
        </w:rPr>
        <w:t>〕</w:t>
      </w:r>
      <w:r w:rsidRPr="00286312">
        <w:rPr>
          <w:rFonts w:cs="Times New Roman"/>
          <w:color w:val="000000" w:themeColor="text1"/>
          <w:szCs w:val="24"/>
        </w:rPr>
        <w:t>53</w:t>
      </w:r>
      <w:r w:rsidRPr="00286312">
        <w:rPr>
          <w:rFonts w:cs="Times New Roman"/>
          <w:color w:val="000000" w:themeColor="text1"/>
          <w:szCs w:val="24"/>
        </w:rPr>
        <w:t>号）；</w:t>
      </w:r>
    </w:p>
    <w:p w14:paraId="77807ADF" w14:textId="77777777" w:rsidR="002B44F5" w:rsidRPr="00286312" w:rsidRDefault="002B44F5" w:rsidP="002B44F5">
      <w:pPr>
        <w:numPr>
          <w:ilvl w:val="0"/>
          <w:numId w:val="31"/>
        </w:numPr>
        <w:tabs>
          <w:tab w:val="left" w:pos="0"/>
        </w:tabs>
        <w:autoSpaceDE w:val="0"/>
        <w:autoSpaceDN w:val="0"/>
        <w:spacing w:line="480" w:lineRule="exact"/>
        <w:ind w:firstLineChars="0"/>
        <w:rPr>
          <w:rFonts w:cs="Times New Roman"/>
          <w:color w:val="000000" w:themeColor="text1"/>
          <w:szCs w:val="24"/>
        </w:rPr>
      </w:pPr>
      <w:r w:rsidRPr="00286312">
        <w:rPr>
          <w:rFonts w:cs="Times New Roman" w:hint="eastAsia"/>
          <w:color w:val="000000" w:themeColor="text1"/>
          <w:szCs w:val="24"/>
        </w:rPr>
        <w:t>《关于加强重点行业建设项目区域削减措施监督管理的通知》（</w:t>
      </w:r>
      <w:proofErr w:type="gramStart"/>
      <w:r w:rsidRPr="00286312">
        <w:rPr>
          <w:rFonts w:cs="Times New Roman" w:hint="eastAsia"/>
          <w:color w:val="000000" w:themeColor="text1"/>
          <w:szCs w:val="24"/>
        </w:rPr>
        <w:t>环办环</w:t>
      </w:r>
      <w:proofErr w:type="gramEnd"/>
      <w:r w:rsidRPr="00286312">
        <w:rPr>
          <w:rFonts w:cs="Times New Roman" w:hint="eastAsia"/>
          <w:color w:val="000000" w:themeColor="text1"/>
          <w:szCs w:val="24"/>
        </w:rPr>
        <w:t>评〔</w:t>
      </w:r>
      <w:r w:rsidRPr="00286312">
        <w:rPr>
          <w:rFonts w:cs="Times New Roman" w:hint="eastAsia"/>
          <w:color w:val="000000" w:themeColor="text1"/>
          <w:szCs w:val="24"/>
        </w:rPr>
        <w:t>2020</w:t>
      </w:r>
      <w:r w:rsidRPr="00286312">
        <w:rPr>
          <w:rFonts w:cs="Times New Roman" w:hint="eastAsia"/>
          <w:color w:val="000000" w:themeColor="text1"/>
          <w:szCs w:val="24"/>
        </w:rPr>
        <w:t>〕</w:t>
      </w:r>
      <w:r w:rsidRPr="00286312">
        <w:rPr>
          <w:rFonts w:cs="Times New Roman" w:hint="eastAsia"/>
          <w:color w:val="000000" w:themeColor="text1"/>
          <w:szCs w:val="24"/>
        </w:rPr>
        <w:t>36</w:t>
      </w:r>
      <w:r w:rsidRPr="00286312">
        <w:rPr>
          <w:rFonts w:cs="Times New Roman" w:hint="eastAsia"/>
          <w:color w:val="000000" w:themeColor="text1"/>
          <w:szCs w:val="24"/>
        </w:rPr>
        <w:t>号）。</w:t>
      </w:r>
    </w:p>
    <w:p w14:paraId="16F6B2E0" w14:textId="77777777" w:rsidR="002B44F5" w:rsidRPr="00286312" w:rsidRDefault="002B44F5" w:rsidP="002701DF">
      <w:pPr>
        <w:pStyle w:val="lh-3"/>
        <w:rPr>
          <w:color w:val="000000" w:themeColor="text1"/>
        </w:rPr>
      </w:pPr>
      <w:bookmarkStart w:id="40" w:name="_Toc127260531"/>
      <w:r w:rsidRPr="00286312">
        <w:rPr>
          <w:rFonts w:hint="eastAsia"/>
          <w:color w:val="000000" w:themeColor="text1"/>
        </w:rPr>
        <w:lastRenderedPageBreak/>
        <w:t>地方</w:t>
      </w:r>
      <w:r w:rsidRPr="00286312">
        <w:rPr>
          <w:color w:val="000000" w:themeColor="text1"/>
        </w:rPr>
        <w:t>环境保护法规</w:t>
      </w:r>
      <w:r w:rsidRPr="00286312">
        <w:rPr>
          <w:rFonts w:hint="eastAsia"/>
          <w:color w:val="000000" w:themeColor="text1"/>
        </w:rPr>
        <w:t>与条例</w:t>
      </w:r>
      <w:bookmarkEnd w:id="40"/>
    </w:p>
    <w:p w14:paraId="11390A94" w14:textId="77777777"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color w:val="000000" w:themeColor="text1"/>
        </w:rPr>
        <w:t>《湖南省主要水系地表水环境功能区划》</w:t>
      </w:r>
      <w:r w:rsidRPr="00286312">
        <w:rPr>
          <w:rFonts w:cs="Times New Roman" w:hint="eastAsia"/>
          <w:color w:val="000000" w:themeColor="text1"/>
        </w:rPr>
        <w:t>（</w:t>
      </w:r>
      <w:r w:rsidRPr="00286312">
        <w:rPr>
          <w:rFonts w:cs="Times New Roman"/>
          <w:color w:val="000000" w:themeColor="text1"/>
        </w:rPr>
        <w:t>DB 43/023-2005</w:t>
      </w:r>
      <w:r w:rsidRPr="00286312">
        <w:rPr>
          <w:rFonts w:cs="Times New Roman" w:hint="eastAsia"/>
          <w:color w:val="000000" w:themeColor="text1"/>
        </w:rPr>
        <w:t>）</w:t>
      </w:r>
      <w:r w:rsidRPr="00286312">
        <w:rPr>
          <w:rFonts w:cs="Times New Roman"/>
          <w:color w:val="000000" w:themeColor="text1"/>
        </w:rPr>
        <w:t>；</w:t>
      </w:r>
    </w:p>
    <w:p w14:paraId="54578304" w14:textId="77777777"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color w:val="000000" w:themeColor="text1"/>
        </w:rPr>
        <w:t>《湖南省环境保护条例》，（</w:t>
      </w:r>
      <w:r w:rsidRPr="00286312">
        <w:rPr>
          <w:rFonts w:cs="Times New Roman"/>
          <w:color w:val="000000" w:themeColor="text1"/>
        </w:rPr>
        <w:t>2019</w:t>
      </w:r>
      <w:r w:rsidRPr="00286312">
        <w:rPr>
          <w:rFonts w:cs="Times New Roman"/>
          <w:color w:val="000000" w:themeColor="text1"/>
        </w:rPr>
        <w:t>年</w:t>
      </w:r>
      <w:r w:rsidRPr="00286312">
        <w:rPr>
          <w:rFonts w:cs="Times New Roman"/>
          <w:color w:val="000000" w:themeColor="text1"/>
        </w:rPr>
        <w:t>9</w:t>
      </w:r>
      <w:r w:rsidRPr="00286312">
        <w:rPr>
          <w:rFonts w:cs="Times New Roman"/>
          <w:color w:val="000000" w:themeColor="text1"/>
        </w:rPr>
        <w:t>月</w:t>
      </w:r>
      <w:r w:rsidRPr="00286312">
        <w:rPr>
          <w:rFonts w:cs="Times New Roman"/>
          <w:color w:val="000000" w:themeColor="text1"/>
        </w:rPr>
        <w:t>28</w:t>
      </w:r>
      <w:r w:rsidRPr="00286312">
        <w:rPr>
          <w:rFonts w:cs="Times New Roman"/>
          <w:color w:val="000000" w:themeColor="text1"/>
        </w:rPr>
        <w:t>日修订）；</w:t>
      </w:r>
    </w:p>
    <w:p w14:paraId="3C4A1395" w14:textId="1DC4F6FF"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color w:val="000000" w:themeColor="text1"/>
        </w:rPr>
        <w:t>《湖南省人民政府关于印发</w:t>
      </w:r>
      <w:r w:rsidRPr="00286312">
        <w:rPr>
          <w:rFonts w:cs="Times New Roman"/>
          <w:color w:val="000000" w:themeColor="text1"/>
        </w:rPr>
        <w:t>&lt;</w:t>
      </w:r>
      <w:r w:rsidRPr="00286312">
        <w:rPr>
          <w:rFonts w:cs="Times New Roman"/>
          <w:color w:val="000000" w:themeColor="text1"/>
        </w:rPr>
        <w:t>湖南省主体功能区规划</w:t>
      </w:r>
      <w:r w:rsidRPr="00286312">
        <w:rPr>
          <w:rFonts w:cs="Times New Roman"/>
          <w:color w:val="000000" w:themeColor="text1"/>
        </w:rPr>
        <w:t>&gt;</w:t>
      </w:r>
      <w:r w:rsidRPr="00286312">
        <w:rPr>
          <w:rFonts w:cs="Times New Roman"/>
          <w:color w:val="000000" w:themeColor="text1"/>
        </w:rPr>
        <w:t>的通知》</w:t>
      </w:r>
      <w:r w:rsidRPr="00286312">
        <w:rPr>
          <w:rFonts w:cs="Times New Roman" w:hint="eastAsia"/>
          <w:color w:val="000000" w:themeColor="text1"/>
        </w:rPr>
        <w:t>（</w:t>
      </w:r>
      <w:r w:rsidRPr="00286312">
        <w:rPr>
          <w:rFonts w:cs="Times New Roman"/>
          <w:color w:val="000000" w:themeColor="text1"/>
        </w:rPr>
        <w:t>湘政发〔</w:t>
      </w:r>
      <w:r w:rsidRPr="00286312">
        <w:rPr>
          <w:rFonts w:cs="Times New Roman"/>
          <w:color w:val="000000" w:themeColor="text1"/>
        </w:rPr>
        <w:t>2012</w:t>
      </w:r>
      <w:r w:rsidRPr="00286312">
        <w:rPr>
          <w:rFonts w:cs="Times New Roman"/>
          <w:color w:val="000000" w:themeColor="text1"/>
        </w:rPr>
        <w:t>〕</w:t>
      </w:r>
      <w:r w:rsidRPr="00286312">
        <w:rPr>
          <w:rFonts w:cs="Times New Roman"/>
          <w:color w:val="000000" w:themeColor="text1"/>
        </w:rPr>
        <w:t>39</w:t>
      </w:r>
      <w:r w:rsidRPr="00286312">
        <w:rPr>
          <w:rFonts w:cs="Times New Roman"/>
          <w:color w:val="000000" w:themeColor="text1"/>
        </w:rPr>
        <w:t>号</w:t>
      </w:r>
      <w:r w:rsidRPr="00286312">
        <w:rPr>
          <w:rFonts w:cs="Times New Roman" w:hint="eastAsia"/>
          <w:color w:val="000000" w:themeColor="text1"/>
        </w:rPr>
        <w:t>）</w:t>
      </w:r>
      <w:r w:rsidRPr="00286312">
        <w:rPr>
          <w:rFonts w:cs="Times New Roman"/>
          <w:color w:val="000000" w:themeColor="text1"/>
        </w:rPr>
        <w:t>；</w:t>
      </w:r>
    </w:p>
    <w:p w14:paraId="2844560D" w14:textId="205F3A58" w:rsidR="00B82E43" w:rsidRPr="00286312" w:rsidRDefault="00B82E43"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hint="eastAsia"/>
          <w:color w:val="000000" w:themeColor="text1"/>
        </w:rPr>
        <w:t>《湖南省“十四五”生态环境保护规划》（</w:t>
      </w:r>
      <w:r w:rsidRPr="00286312">
        <w:rPr>
          <w:rFonts w:cs="Times New Roman"/>
          <w:color w:val="000000" w:themeColor="text1"/>
        </w:rPr>
        <w:t>湘政发〔</w:t>
      </w:r>
      <w:r w:rsidRPr="00286312">
        <w:rPr>
          <w:rFonts w:cs="Times New Roman"/>
          <w:color w:val="000000" w:themeColor="text1"/>
        </w:rPr>
        <w:t>2021</w:t>
      </w:r>
      <w:r w:rsidRPr="00286312">
        <w:rPr>
          <w:rFonts w:cs="Times New Roman"/>
          <w:color w:val="000000" w:themeColor="text1"/>
        </w:rPr>
        <w:t>〕</w:t>
      </w:r>
      <w:r w:rsidRPr="00286312">
        <w:rPr>
          <w:rFonts w:cs="Times New Roman"/>
          <w:color w:val="000000" w:themeColor="text1"/>
        </w:rPr>
        <w:t>61</w:t>
      </w:r>
      <w:r w:rsidRPr="00286312">
        <w:rPr>
          <w:rFonts w:cs="Times New Roman"/>
          <w:color w:val="000000" w:themeColor="text1"/>
        </w:rPr>
        <w:t>号</w:t>
      </w:r>
      <w:r w:rsidRPr="00286312">
        <w:rPr>
          <w:rFonts w:cs="Times New Roman" w:hint="eastAsia"/>
          <w:color w:val="000000" w:themeColor="text1"/>
        </w:rPr>
        <w:t>）；</w:t>
      </w:r>
    </w:p>
    <w:p w14:paraId="00DE20E3" w14:textId="77777777"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color w:val="000000" w:themeColor="text1"/>
        </w:rPr>
        <w:t>《湖南省贯彻落实</w:t>
      </w:r>
      <w:r w:rsidRPr="00286312">
        <w:rPr>
          <w:rFonts w:cs="Times New Roman"/>
          <w:color w:val="000000" w:themeColor="text1"/>
        </w:rPr>
        <w:t>&lt;</w:t>
      </w:r>
      <w:r w:rsidRPr="00286312">
        <w:rPr>
          <w:rFonts w:cs="Times New Roman"/>
          <w:color w:val="000000" w:themeColor="text1"/>
        </w:rPr>
        <w:t>大气污染防治行动计划</w:t>
      </w:r>
      <w:r w:rsidRPr="00286312">
        <w:rPr>
          <w:rFonts w:cs="Times New Roman"/>
          <w:color w:val="000000" w:themeColor="text1"/>
        </w:rPr>
        <w:t>&gt;</w:t>
      </w:r>
      <w:r w:rsidRPr="00286312">
        <w:rPr>
          <w:rFonts w:cs="Times New Roman"/>
          <w:color w:val="000000" w:themeColor="text1"/>
        </w:rPr>
        <w:t>实施细则》</w:t>
      </w:r>
      <w:r w:rsidRPr="00286312">
        <w:rPr>
          <w:rFonts w:cs="Times New Roman" w:hint="eastAsia"/>
          <w:color w:val="000000" w:themeColor="text1"/>
        </w:rPr>
        <w:t>（</w:t>
      </w:r>
      <w:r w:rsidRPr="00286312">
        <w:rPr>
          <w:rFonts w:cs="Times New Roman"/>
          <w:color w:val="000000" w:themeColor="text1"/>
        </w:rPr>
        <w:t>湘政办发〔</w:t>
      </w:r>
      <w:r w:rsidRPr="00286312">
        <w:rPr>
          <w:rFonts w:cs="Times New Roman"/>
          <w:color w:val="000000" w:themeColor="text1"/>
        </w:rPr>
        <w:t>2013</w:t>
      </w:r>
      <w:r w:rsidRPr="00286312">
        <w:rPr>
          <w:rFonts w:cs="Times New Roman"/>
          <w:color w:val="000000" w:themeColor="text1"/>
        </w:rPr>
        <w:t>〕</w:t>
      </w:r>
      <w:r w:rsidRPr="00286312">
        <w:rPr>
          <w:rFonts w:cs="Times New Roman"/>
          <w:color w:val="000000" w:themeColor="text1"/>
        </w:rPr>
        <w:t>77</w:t>
      </w:r>
      <w:r w:rsidRPr="00286312">
        <w:rPr>
          <w:rFonts w:cs="Times New Roman"/>
          <w:color w:val="000000" w:themeColor="text1"/>
        </w:rPr>
        <w:t>号</w:t>
      </w:r>
      <w:r w:rsidRPr="00286312">
        <w:rPr>
          <w:rFonts w:cs="Times New Roman" w:hint="eastAsia"/>
          <w:color w:val="000000" w:themeColor="text1"/>
        </w:rPr>
        <w:t>）</w:t>
      </w:r>
      <w:r w:rsidRPr="00286312">
        <w:rPr>
          <w:rFonts w:cs="Times New Roman"/>
          <w:color w:val="000000" w:themeColor="text1"/>
        </w:rPr>
        <w:t>；</w:t>
      </w:r>
    </w:p>
    <w:p w14:paraId="7471E035" w14:textId="77777777"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color w:val="000000" w:themeColor="text1"/>
        </w:rPr>
        <w:t>《湖南省土壤污染防治工作方案》</w:t>
      </w:r>
      <w:r w:rsidRPr="00286312">
        <w:rPr>
          <w:rFonts w:cs="Times New Roman" w:hint="eastAsia"/>
          <w:color w:val="000000" w:themeColor="text1"/>
        </w:rPr>
        <w:t>（</w:t>
      </w:r>
      <w:r w:rsidRPr="00286312">
        <w:rPr>
          <w:rFonts w:cs="Times New Roman"/>
          <w:color w:val="000000" w:themeColor="text1"/>
        </w:rPr>
        <w:t>湘政发〔</w:t>
      </w:r>
      <w:r w:rsidRPr="00286312">
        <w:rPr>
          <w:rFonts w:cs="Times New Roman"/>
          <w:color w:val="000000" w:themeColor="text1"/>
        </w:rPr>
        <w:t>2017</w:t>
      </w:r>
      <w:r w:rsidRPr="00286312">
        <w:rPr>
          <w:rFonts w:cs="Times New Roman"/>
          <w:color w:val="000000" w:themeColor="text1"/>
        </w:rPr>
        <w:t>〕</w:t>
      </w:r>
      <w:r w:rsidRPr="00286312">
        <w:rPr>
          <w:rFonts w:cs="Times New Roman"/>
          <w:color w:val="000000" w:themeColor="text1"/>
        </w:rPr>
        <w:t>4</w:t>
      </w:r>
      <w:r w:rsidRPr="00286312">
        <w:rPr>
          <w:rFonts w:cs="Times New Roman"/>
          <w:color w:val="000000" w:themeColor="text1"/>
        </w:rPr>
        <w:t>号</w:t>
      </w:r>
      <w:r w:rsidRPr="00286312">
        <w:rPr>
          <w:rFonts w:cs="Times New Roman" w:hint="eastAsia"/>
          <w:color w:val="000000" w:themeColor="text1"/>
        </w:rPr>
        <w:t>）</w:t>
      </w:r>
      <w:r w:rsidRPr="00286312">
        <w:rPr>
          <w:rFonts w:cs="Times New Roman"/>
          <w:color w:val="000000" w:themeColor="text1"/>
        </w:rPr>
        <w:t>；</w:t>
      </w:r>
    </w:p>
    <w:p w14:paraId="4FB34026" w14:textId="0A099BF6"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color w:val="000000" w:themeColor="text1"/>
        </w:rPr>
        <w:t>《湖南省大气污染防治条例》，</w:t>
      </w:r>
      <w:r w:rsidRPr="00286312">
        <w:rPr>
          <w:rFonts w:cs="Times New Roman"/>
          <w:color w:val="000000" w:themeColor="text1"/>
        </w:rPr>
        <w:t>2017</w:t>
      </w:r>
      <w:r w:rsidRPr="00286312">
        <w:rPr>
          <w:rFonts w:cs="Times New Roman"/>
          <w:color w:val="000000" w:themeColor="text1"/>
        </w:rPr>
        <w:t>年</w:t>
      </w:r>
      <w:r w:rsidRPr="00286312">
        <w:rPr>
          <w:rFonts w:cs="Times New Roman"/>
          <w:color w:val="000000" w:themeColor="text1"/>
        </w:rPr>
        <w:t>6</w:t>
      </w:r>
      <w:r w:rsidRPr="00286312">
        <w:rPr>
          <w:rFonts w:cs="Times New Roman"/>
          <w:color w:val="000000" w:themeColor="text1"/>
        </w:rPr>
        <w:t>月</w:t>
      </w:r>
      <w:r w:rsidRPr="00286312">
        <w:rPr>
          <w:rFonts w:cs="Times New Roman"/>
          <w:color w:val="000000" w:themeColor="text1"/>
        </w:rPr>
        <w:t>1</w:t>
      </w:r>
      <w:r w:rsidRPr="00286312">
        <w:rPr>
          <w:rFonts w:cs="Times New Roman"/>
          <w:color w:val="000000" w:themeColor="text1"/>
        </w:rPr>
        <w:t>日起施行；</w:t>
      </w:r>
    </w:p>
    <w:p w14:paraId="2DB0E5D7" w14:textId="7A09F5B4" w:rsidR="00B82E43" w:rsidRPr="00286312" w:rsidRDefault="00B82E43"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hint="eastAsia"/>
          <w:color w:val="000000" w:themeColor="text1"/>
        </w:rPr>
        <w:t>《湖南省“两高”项目管理名录》（</w:t>
      </w:r>
      <w:proofErr w:type="gramStart"/>
      <w:r w:rsidRPr="00286312">
        <w:rPr>
          <w:rFonts w:cs="Times New Roman"/>
          <w:color w:val="000000" w:themeColor="text1"/>
        </w:rPr>
        <w:t>湘</w:t>
      </w:r>
      <w:r w:rsidRPr="00286312">
        <w:rPr>
          <w:rFonts w:cs="Times New Roman" w:hint="eastAsia"/>
          <w:color w:val="000000" w:themeColor="text1"/>
        </w:rPr>
        <w:t>发改环</w:t>
      </w:r>
      <w:proofErr w:type="gramEnd"/>
      <w:r w:rsidRPr="00286312">
        <w:rPr>
          <w:rFonts w:cs="Times New Roman" w:hint="eastAsia"/>
          <w:color w:val="000000" w:themeColor="text1"/>
        </w:rPr>
        <w:t>资</w:t>
      </w:r>
      <w:r w:rsidRPr="00286312">
        <w:rPr>
          <w:rFonts w:cs="Times New Roman"/>
          <w:color w:val="000000" w:themeColor="text1"/>
        </w:rPr>
        <w:t>〔</w:t>
      </w:r>
      <w:r w:rsidRPr="00286312">
        <w:rPr>
          <w:rFonts w:cs="Times New Roman"/>
          <w:color w:val="000000" w:themeColor="text1"/>
        </w:rPr>
        <w:t>2021</w:t>
      </w:r>
      <w:r w:rsidRPr="00286312">
        <w:rPr>
          <w:rFonts w:cs="Times New Roman"/>
          <w:color w:val="000000" w:themeColor="text1"/>
        </w:rPr>
        <w:t>〕</w:t>
      </w:r>
      <w:r w:rsidRPr="00286312">
        <w:rPr>
          <w:rFonts w:cs="Times New Roman"/>
          <w:color w:val="000000" w:themeColor="text1"/>
        </w:rPr>
        <w:t>968</w:t>
      </w:r>
      <w:r w:rsidRPr="00286312">
        <w:rPr>
          <w:rFonts w:cs="Times New Roman" w:hint="eastAsia"/>
          <w:color w:val="000000" w:themeColor="text1"/>
        </w:rPr>
        <w:t>号）；</w:t>
      </w:r>
    </w:p>
    <w:p w14:paraId="6B23F0B3" w14:textId="67C2A988" w:rsidR="00B82E43" w:rsidRPr="00286312" w:rsidRDefault="00B82E43"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hint="eastAsia"/>
          <w:color w:val="000000" w:themeColor="text1"/>
        </w:rPr>
        <w:t>《湖南省碳达峰实施方案》（湘政发〔</w:t>
      </w:r>
      <w:r w:rsidRPr="00286312">
        <w:rPr>
          <w:rFonts w:cs="Times New Roman" w:hint="eastAsia"/>
          <w:color w:val="000000" w:themeColor="text1"/>
        </w:rPr>
        <w:t>202</w:t>
      </w:r>
      <w:r w:rsidRPr="00286312">
        <w:rPr>
          <w:rFonts w:cs="Times New Roman"/>
          <w:color w:val="000000" w:themeColor="text1"/>
        </w:rPr>
        <w:t>2</w:t>
      </w:r>
      <w:r w:rsidRPr="00286312">
        <w:rPr>
          <w:rFonts w:cs="Times New Roman" w:hint="eastAsia"/>
          <w:color w:val="000000" w:themeColor="text1"/>
        </w:rPr>
        <w:t>〕</w:t>
      </w:r>
      <w:r w:rsidRPr="00286312">
        <w:rPr>
          <w:rFonts w:cs="Times New Roman"/>
          <w:color w:val="000000" w:themeColor="text1"/>
        </w:rPr>
        <w:t>19</w:t>
      </w:r>
      <w:r w:rsidRPr="00286312">
        <w:rPr>
          <w:rFonts w:cs="Times New Roman" w:hint="eastAsia"/>
          <w:color w:val="000000" w:themeColor="text1"/>
        </w:rPr>
        <w:t>号）</w:t>
      </w:r>
    </w:p>
    <w:p w14:paraId="5C71DD62" w14:textId="5E97CDBF" w:rsidR="00B82E43" w:rsidRPr="00286312" w:rsidRDefault="00B82E43"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hint="eastAsia"/>
          <w:color w:val="000000" w:themeColor="text1"/>
        </w:rPr>
        <w:t>《湖南省工业领域碳达峰实施方案》（</w:t>
      </w:r>
      <w:proofErr w:type="gramStart"/>
      <w:r w:rsidRPr="00286312">
        <w:rPr>
          <w:rFonts w:cs="Times New Roman" w:hint="eastAsia"/>
          <w:color w:val="000000" w:themeColor="text1"/>
        </w:rPr>
        <w:t>湘工信</w:t>
      </w:r>
      <w:proofErr w:type="gramEnd"/>
      <w:r w:rsidRPr="00286312">
        <w:rPr>
          <w:rFonts w:cs="Times New Roman" w:hint="eastAsia"/>
          <w:color w:val="000000" w:themeColor="text1"/>
        </w:rPr>
        <w:t>节能</w:t>
      </w:r>
      <w:r w:rsidRPr="00286312">
        <w:rPr>
          <w:rFonts w:cs="Times New Roman"/>
          <w:color w:val="000000" w:themeColor="text1"/>
        </w:rPr>
        <w:t>〔</w:t>
      </w:r>
      <w:r w:rsidRPr="00286312">
        <w:rPr>
          <w:rFonts w:cs="Times New Roman"/>
          <w:color w:val="000000" w:themeColor="text1"/>
        </w:rPr>
        <w:t>2022</w:t>
      </w:r>
      <w:r w:rsidRPr="00286312">
        <w:rPr>
          <w:rFonts w:cs="Times New Roman"/>
          <w:color w:val="000000" w:themeColor="text1"/>
        </w:rPr>
        <w:t>〕</w:t>
      </w:r>
      <w:r w:rsidRPr="00286312">
        <w:rPr>
          <w:rFonts w:cs="Times New Roman"/>
          <w:color w:val="000000" w:themeColor="text1"/>
        </w:rPr>
        <w:t>592</w:t>
      </w:r>
      <w:r w:rsidRPr="00286312">
        <w:rPr>
          <w:rFonts w:cs="Times New Roman" w:hint="eastAsia"/>
          <w:color w:val="000000" w:themeColor="text1"/>
        </w:rPr>
        <w:t>号）；</w:t>
      </w:r>
    </w:p>
    <w:p w14:paraId="3D7D8BFB" w14:textId="77777777"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hint="eastAsia"/>
          <w:color w:val="000000" w:themeColor="text1"/>
        </w:rPr>
        <w:t>《湖南省人民政府关于实施“三线一单”生态环境分区管控的意见》（湘政发〔</w:t>
      </w:r>
      <w:r w:rsidRPr="00286312">
        <w:rPr>
          <w:rFonts w:cs="Times New Roman" w:hint="eastAsia"/>
          <w:color w:val="000000" w:themeColor="text1"/>
        </w:rPr>
        <w:t>2020</w:t>
      </w:r>
      <w:r w:rsidRPr="00286312">
        <w:rPr>
          <w:rFonts w:cs="Times New Roman" w:hint="eastAsia"/>
          <w:color w:val="000000" w:themeColor="text1"/>
        </w:rPr>
        <w:t>〕</w:t>
      </w:r>
      <w:r w:rsidRPr="00286312">
        <w:rPr>
          <w:rFonts w:cs="Times New Roman" w:hint="eastAsia"/>
          <w:color w:val="000000" w:themeColor="text1"/>
        </w:rPr>
        <w:t>12</w:t>
      </w:r>
      <w:r w:rsidRPr="00286312">
        <w:rPr>
          <w:rFonts w:cs="Times New Roman" w:hint="eastAsia"/>
          <w:color w:val="000000" w:themeColor="text1"/>
        </w:rPr>
        <w:t>号）；</w:t>
      </w:r>
    </w:p>
    <w:p w14:paraId="146FEAF0" w14:textId="43769E4C"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hint="eastAsia"/>
          <w:color w:val="000000" w:themeColor="text1"/>
        </w:rPr>
        <w:t>《</w:t>
      </w:r>
      <w:r w:rsidR="00B82E43" w:rsidRPr="00286312">
        <w:rPr>
          <w:rFonts w:cs="Times New Roman" w:hint="eastAsia"/>
          <w:color w:val="000000" w:themeColor="text1"/>
        </w:rPr>
        <w:t>湖南省贯彻落实</w:t>
      </w:r>
      <w:r w:rsidR="00B82E43" w:rsidRPr="00286312">
        <w:rPr>
          <w:rFonts w:cs="Times New Roman"/>
          <w:color w:val="000000" w:themeColor="text1"/>
        </w:rPr>
        <w:t>&lt;</w:t>
      </w:r>
      <w:r w:rsidR="00B82E43" w:rsidRPr="00286312">
        <w:rPr>
          <w:rFonts w:cs="Times New Roman" w:hint="eastAsia"/>
          <w:color w:val="000000" w:themeColor="text1"/>
        </w:rPr>
        <w:t>中华人民共和国长江保护法</w:t>
      </w:r>
      <w:r w:rsidR="00B82E43" w:rsidRPr="00286312">
        <w:rPr>
          <w:rFonts w:cs="Times New Roman"/>
          <w:color w:val="000000" w:themeColor="text1"/>
        </w:rPr>
        <w:t>&gt;</w:t>
      </w:r>
      <w:r w:rsidR="00B82E43" w:rsidRPr="00286312">
        <w:rPr>
          <w:rFonts w:cs="Times New Roman" w:hint="eastAsia"/>
          <w:color w:val="000000" w:themeColor="text1"/>
        </w:rPr>
        <w:t>实施方案</w:t>
      </w:r>
      <w:r w:rsidRPr="00286312">
        <w:rPr>
          <w:rFonts w:cs="Times New Roman" w:hint="eastAsia"/>
          <w:color w:val="000000" w:themeColor="text1"/>
        </w:rPr>
        <w:t>》</w:t>
      </w:r>
      <w:r w:rsidR="00B82E43" w:rsidRPr="00286312">
        <w:rPr>
          <w:rFonts w:cs="Times New Roman" w:hint="eastAsia"/>
          <w:color w:val="000000" w:themeColor="text1"/>
        </w:rPr>
        <w:t>（湘政办〔</w:t>
      </w:r>
      <w:r w:rsidR="00B82E43" w:rsidRPr="00286312">
        <w:rPr>
          <w:rFonts w:cs="Times New Roman" w:hint="eastAsia"/>
          <w:color w:val="000000" w:themeColor="text1"/>
        </w:rPr>
        <w:t>202</w:t>
      </w:r>
      <w:r w:rsidR="00B82E43" w:rsidRPr="00286312">
        <w:rPr>
          <w:rFonts w:cs="Times New Roman"/>
          <w:color w:val="000000" w:themeColor="text1"/>
        </w:rPr>
        <w:t>2</w:t>
      </w:r>
      <w:r w:rsidR="00B82E43" w:rsidRPr="00286312">
        <w:rPr>
          <w:rFonts w:cs="Times New Roman" w:hint="eastAsia"/>
          <w:color w:val="000000" w:themeColor="text1"/>
        </w:rPr>
        <w:t>〕</w:t>
      </w:r>
      <w:r w:rsidR="00B82E43" w:rsidRPr="00286312">
        <w:rPr>
          <w:rFonts w:cs="Times New Roman"/>
          <w:color w:val="000000" w:themeColor="text1"/>
        </w:rPr>
        <w:t>6</w:t>
      </w:r>
      <w:r w:rsidR="00B82E43" w:rsidRPr="00286312">
        <w:rPr>
          <w:rFonts w:cs="Times New Roman" w:hint="eastAsia"/>
          <w:color w:val="000000" w:themeColor="text1"/>
        </w:rPr>
        <w:t>号）</w:t>
      </w:r>
      <w:r w:rsidRPr="00286312">
        <w:rPr>
          <w:rFonts w:cs="Times New Roman" w:hint="eastAsia"/>
          <w:color w:val="000000" w:themeColor="text1"/>
        </w:rPr>
        <w:t>；</w:t>
      </w:r>
    </w:p>
    <w:p w14:paraId="2494A8FE" w14:textId="77777777"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hint="eastAsia"/>
          <w:color w:val="000000" w:themeColor="text1"/>
        </w:rPr>
        <w:t>《湖南省生态保护红线》（湘政发〔</w:t>
      </w:r>
      <w:r w:rsidRPr="00286312">
        <w:rPr>
          <w:rFonts w:cs="Times New Roman" w:hint="eastAsia"/>
          <w:color w:val="000000" w:themeColor="text1"/>
        </w:rPr>
        <w:t>2018</w:t>
      </w:r>
      <w:r w:rsidRPr="00286312">
        <w:rPr>
          <w:rFonts w:cs="Times New Roman" w:hint="eastAsia"/>
          <w:color w:val="000000" w:themeColor="text1"/>
        </w:rPr>
        <w:t>〕</w:t>
      </w:r>
      <w:r w:rsidRPr="00286312">
        <w:rPr>
          <w:rFonts w:cs="Times New Roman" w:hint="eastAsia"/>
          <w:color w:val="000000" w:themeColor="text1"/>
        </w:rPr>
        <w:t>20</w:t>
      </w:r>
      <w:r w:rsidRPr="00286312">
        <w:rPr>
          <w:rFonts w:cs="Times New Roman" w:hint="eastAsia"/>
          <w:color w:val="000000" w:themeColor="text1"/>
        </w:rPr>
        <w:t>号）；</w:t>
      </w:r>
    </w:p>
    <w:p w14:paraId="7623EDC3" w14:textId="77777777" w:rsidR="002B44F5" w:rsidRPr="00286312" w:rsidRDefault="002B44F5" w:rsidP="002B44F5">
      <w:pPr>
        <w:numPr>
          <w:ilvl w:val="0"/>
          <w:numId w:val="33"/>
        </w:numPr>
        <w:adjustRightInd w:val="0"/>
        <w:snapToGrid w:val="0"/>
        <w:spacing w:line="480" w:lineRule="exact"/>
        <w:ind w:firstLine="480"/>
        <w:rPr>
          <w:rFonts w:cs="Times New Roman"/>
          <w:color w:val="000000" w:themeColor="text1"/>
        </w:rPr>
      </w:pPr>
      <w:r w:rsidRPr="00286312">
        <w:rPr>
          <w:rFonts w:cs="Times New Roman" w:hint="eastAsia"/>
          <w:color w:val="000000" w:themeColor="text1"/>
        </w:rPr>
        <w:t>《岳阳市人民政府关于实施岳阳市“三线一单”生态环境分区管控的意见》（岳政发〔</w:t>
      </w:r>
      <w:r w:rsidRPr="00286312">
        <w:rPr>
          <w:rFonts w:cs="Times New Roman"/>
          <w:color w:val="000000" w:themeColor="text1"/>
        </w:rPr>
        <w:t>2021</w:t>
      </w:r>
      <w:r w:rsidRPr="00286312">
        <w:rPr>
          <w:rFonts w:cs="Times New Roman" w:hint="eastAsia"/>
          <w:color w:val="000000" w:themeColor="text1"/>
        </w:rPr>
        <w:t>〕</w:t>
      </w:r>
      <w:r w:rsidRPr="00286312">
        <w:rPr>
          <w:rFonts w:cs="Times New Roman" w:hint="eastAsia"/>
          <w:color w:val="000000" w:themeColor="text1"/>
        </w:rPr>
        <w:t>2</w:t>
      </w:r>
      <w:r w:rsidRPr="00286312">
        <w:rPr>
          <w:rFonts w:cs="Times New Roman" w:hint="eastAsia"/>
          <w:color w:val="000000" w:themeColor="text1"/>
        </w:rPr>
        <w:t>号）。</w:t>
      </w:r>
    </w:p>
    <w:p w14:paraId="5B655BB5" w14:textId="77777777" w:rsidR="002B44F5" w:rsidRPr="00286312" w:rsidRDefault="002B44F5" w:rsidP="002701DF">
      <w:pPr>
        <w:pStyle w:val="lh-3"/>
        <w:rPr>
          <w:color w:val="000000" w:themeColor="text1"/>
        </w:rPr>
      </w:pPr>
      <w:bookmarkStart w:id="41" w:name="_Toc127260532"/>
      <w:r w:rsidRPr="00286312">
        <w:rPr>
          <w:rFonts w:hint="eastAsia"/>
          <w:color w:val="000000" w:themeColor="text1"/>
        </w:rPr>
        <w:t>环境</w:t>
      </w:r>
      <w:r w:rsidRPr="00286312">
        <w:rPr>
          <w:color w:val="000000" w:themeColor="text1"/>
        </w:rPr>
        <w:t>保护技术导则</w:t>
      </w:r>
      <w:r w:rsidRPr="00286312">
        <w:rPr>
          <w:rFonts w:hint="eastAsia"/>
          <w:color w:val="000000" w:themeColor="text1"/>
        </w:rPr>
        <w:t>与</w:t>
      </w:r>
      <w:r w:rsidRPr="00286312">
        <w:rPr>
          <w:color w:val="000000" w:themeColor="text1"/>
        </w:rPr>
        <w:t>规范</w:t>
      </w:r>
      <w:bookmarkEnd w:id="41"/>
    </w:p>
    <w:p w14:paraId="5A7C10FC"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《建设项目环境影响评价技术导则</w:t>
      </w:r>
      <w:r w:rsidRPr="00286312">
        <w:rPr>
          <w:rFonts w:cs="Times New Roman"/>
          <w:color w:val="000000" w:themeColor="text1"/>
          <w:lang w:val="en-GB"/>
        </w:rPr>
        <w:t xml:space="preserve">  </w:t>
      </w:r>
      <w:r w:rsidRPr="00286312">
        <w:rPr>
          <w:rFonts w:cs="Times New Roman"/>
          <w:color w:val="000000" w:themeColor="text1"/>
          <w:lang w:val="en-GB"/>
        </w:rPr>
        <w:t>总纲》</w:t>
      </w:r>
      <w:r w:rsidRPr="00286312">
        <w:rPr>
          <w:rFonts w:cs="Times New Roman"/>
          <w:color w:val="000000" w:themeColor="text1"/>
          <w:lang w:val="en-GB"/>
        </w:rPr>
        <w:t>(HJ 2.1-2016)</w:t>
      </w:r>
      <w:r w:rsidRPr="00286312">
        <w:rPr>
          <w:rFonts w:cs="Times New Roman"/>
          <w:color w:val="000000" w:themeColor="text1"/>
          <w:lang w:val="en-GB"/>
        </w:rPr>
        <w:t>；</w:t>
      </w:r>
    </w:p>
    <w:p w14:paraId="64A47267"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《环境影响评价技术导则</w:t>
      </w:r>
      <w:r w:rsidRPr="00286312">
        <w:rPr>
          <w:rFonts w:cs="Times New Roman"/>
          <w:color w:val="000000" w:themeColor="text1"/>
          <w:lang w:val="en-GB"/>
        </w:rPr>
        <w:t xml:space="preserve">  </w:t>
      </w:r>
      <w:r w:rsidRPr="00286312">
        <w:rPr>
          <w:rFonts w:cs="Times New Roman"/>
          <w:color w:val="000000" w:themeColor="text1"/>
          <w:lang w:val="en-GB"/>
        </w:rPr>
        <w:t>大气环境》</w:t>
      </w:r>
      <w:r w:rsidRPr="00286312">
        <w:rPr>
          <w:rFonts w:cs="Times New Roman"/>
          <w:color w:val="000000" w:themeColor="text1"/>
          <w:lang w:val="en-GB"/>
        </w:rPr>
        <w:t>(HJ 2.2-2018)</w:t>
      </w:r>
      <w:r w:rsidRPr="00286312">
        <w:rPr>
          <w:rFonts w:cs="Times New Roman"/>
          <w:color w:val="000000" w:themeColor="text1"/>
          <w:lang w:val="en-GB"/>
        </w:rPr>
        <w:t>；</w:t>
      </w:r>
    </w:p>
    <w:p w14:paraId="13C5D7FA"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《环境影响评价技术导则</w:t>
      </w:r>
      <w:r w:rsidRPr="00286312">
        <w:rPr>
          <w:rFonts w:cs="Times New Roman"/>
          <w:color w:val="000000" w:themeColor="text1"/>
          <w:lang w:val="en-GB"/>
        </w:rPr>
        <w:t xml:space="preserve">  </w:t>
      </w:r>
      <w:r w:rsidRPr="00286312">
        <w:rPr>
          <w:rFonts w:cs="Times New Roman"/>
          <w:color w:val="000000" w:themeColor="text1"/>
          <w:lang w:val="en-GB"/>
        </w:rPr>
        <w:t>地</w:t>
      </w:r>
      <w:r w:rsidRPr="00286312">
        <w:rPr>
          <w:rFonts w:cs="Times New Roman" w:hint="eastAsia"/>
          <w:color w:val="000000" w:themeColor="text1"/>
          <w:lang w:val="en-GB"/>
        </w:rPr>
        <w:t>表</w:t>
      </w:r>
      <w:r w:rsidRPr="00286312">
        <w:rPr>
          <w:rFonts w:cs="Times New Roman"/>
          <w:color w:val="000000" w:themeColor="text1"/>
          <w:lang w:val="en-GB"/>
        </w:rPr>
        <w:t>水环境》</w:t>
      </w:r>
      <w:r w:rsidRPr="00286312">
        <w:rPr>
          <w:rFonts w:cs="Times New Roman"/>
          <w:color w:val="000000" w:themeColor="text1"/>
          <w:lang w:val="en-GB"/>
        </w:rPr>
        <w:t>(HJ 2.3-2018)</w:t>
      </w:r>
      <w:r w:rsidRPr="00286312">
        <w:rPr>
          <w:rFonts w:cs="Times New Roman"/>
          <w:color w:val="000000" w:themeColor="text1"/>
          <w:lang w:val="en-GB"/>
        </w:rPr>
        <w:t>；</w:t>
      </w:r>
    </w:p>
    <w:p w14:paraId="27FB3D48"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《环境影响评价技术导则</w:t>
      </w:r>
      <w:r w:rsidRPr="00286312">
        <w:rPr>
          <w:rFonts w:cs="Times New Roman"/>
          <w:color w:val="000000" w:themeColor="text1"/>
          <w:lang w:val="en-GB"/>
        </w:rPr>
        <w:t xml:space="preserve">  </w:t>
      </w:r>
      <w:r w:rsidRPr="00286312">
        <w:rPr>
          <w:rFonts w:cs="Times New Roman"/>
          <w:color w:val="000000" w:themeColor="text1"/>
          <w:lang w:val="en-GB"/>
        </w:rPr>
        <w:t>地下水环境》</w:t>
      </w:r>
      <w:r w:rsidRPr="00286312">
        <w:rPr>
          <w:rFonts w:cs="Times New Roman"/>
          <w:color w:val="000000" w:themeColor="text1"/>
          <w:lang w:val="en-GB"/>
        </w:rPr>
        <w:t>(HJ 610-2016)</w:t>
      </w:r>
      <w:r w:rsidRPr="00286312">
        <w:rPr>
          <w:rFonts w:cs="Times New Roman"/>
          <w:color w:val="000000" w:themeColor="text1"/>
          <w:lang w:val="en-GB"/>
        </w:rPr>
        <w:t>；</w:t>
      </w:r>
    </w:p>
    <w:p w14:paraId="6C6AB41E" w14:textId="65F397E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《环境影响评价技术导则</w:t>
      </w:r>
      <w:r w:rsidRPr="00286312">
        <w:rPr>
          <w:rFonts w:cs="Times New Roman"/>
          <w:color w:val="000000" w:themeColor="text1"/>
          <w:lang w:val="en-GB"/>
        </w:rPr>
        <w:t xml:space="preserve">  </w:t>
      </w:r>
      <w:r w:rsidRPr="00286312">
        <w:rPr>
          <w:rFonts w:cs="Times New Roman"/>
          <w:color w:val="000000" w:themeColor="text1"/>
          <w:lang w:val="en-GB"/>
        </w:rPr>
        <w:t>声环境》</w:t>
      </w:r>
      <w:r w:rsidRPr="00286312">
        <w:rPr>
          <w:rFonts w:cs="Times New Roman"/>
          <w:color w:val="000000" w:themeColor="text1"/>
          <w:lang w:val="en-GB"/>
        </w:rPr>
        <w:t>(HJ 2.4-20</w:t>
      </w:r>
      <w:r w:rsidR="00B82E43" w:rsidRPr="00286312">
        <w:rPr>
          <w:rFonts w:cs="Times New Roman"/>
          <w:color w:val="000000" w:themeColor="text1"/>
          <w:lang w:val="en-GB"/>
        </w:rPr>
        <w:t>22</w:t>
      </w:r>
      <w:r w:rsidRPr="00286312">
        <w:rPr>
          <w:rFonts w:cs="Times New Roman"/>
          <w:color w:val="000000" w:themeColor="text1"/>
          <w:lang w:val="en-GB"/>
        </w:rPr>
        <w:t>)</w:t>
      </w:r>
      <w:r w:rsidRPr="00286312">
        <w:rPr>
          <w:rFonts w:cs="Times New Roman"/>
          <w:color w:val="000000" w:themeColor="text1"/>
          <w:lang w:val="en-GB"/>
        </w:rPr>
        <w:t>；</w:t>
      </w:r>
    </w:p>
    <w:p w14:paraId="548CCF3E"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hint="eastAsia"/>
          <w:color w:val="000000" w:themeColor="text1"/>
          <w:lang w:val="en-GB"/>
        </w:rPr>
        <w:t>《建设项目危险废物环境影响评价指南》（环境保护部</w:t>
      </w:r>
      <w:r w:rsidRPr="00286312">
        <w:rPr>
          <w:rFonts w:cs="Times New Roman"/>
          <w:color w:val="000000" w:themeColor="text1"/>
          <w:lang w:val="en-GB"/>
        </w:rPr>
        <w:t>公告</w:t>
      </w:r>
      <w:r w:rsidRPr="00286312">
        <w:rPr>
          <w:rFonts w:cs="Times New Roman" w:hint="eastAsia"/>
          <w:color w:val="000000" w:themeColor="text1"/>
          <w:lang w:val="en-GB"/>
        </w:rPr>
        <w:t>2017</w:t>
      </w:r>
      <w:r w:rsidRPr="00286312">
        <w:rPr>
          <w:rFonts w:cs="Times New Roman" w:hint="eastAsia"/>
          <w:color w:val="000000" w:themeColor="text1"/>
          <w:lang w:val="en-GB"/>
        </w:rPr>
        <w:t>年第</w:t>
      </w:r>
      <w:r w:rsidRPr="00286312">
        <w:rPr>
          <w:rFonts w:cs="Times New Roman" w:hint="eastAsia"/>
          <w:color w:val="000000" w:themeColor="text1"/>
          <w:lang w:val="en-GB"/>
        </w:rPr>
        <w:t>43</w:t>
      </w:r>
      <w:r w:rsidRPr="00286312">
        <w:rPr>
          <w:rFonts w:cs="Times New Roman" w:hint="eastAsia"/>
          <w:color w:val="000000" w:themeColor="text1"/>
          <w:lang w:val="en-GB"/>
        </w:rPr>
        <w:t>号）；</w:t>
      </w:r>
    </w:p>
    <w:p w14:paraId="38F7708A"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hint="eastAsia"/>
          <w:color w:val="000000" w:themeColor="text1"/>
          <w:lang w:val="en-GB"/>
        </w:rPr>
        <w:t>《危险废物收集</w:t>
      </w:r>
      <w:r w:rsidRPr="00286312">
        <w:rPr>
          <w:rFonts w:cs="Times New Roman" w:hint="eastAsia"/>
          <w:color w:val="000000" w:themeColor="text1"/>
          <w:lang w:val="en-GB"/>
        </w:rPr>
        <w:t xml:space="preserve"> </w:t>
      </w:r>
      <w:r w:rsidRPr="00286312">
        <w:rPr>
          <w:rFonts w:cs="Times New Roman" w:hint="eastAsia"/>
          <w:color w:val="000000" w:themeColor="text1"/>
          <w:lang w:val="en-GB"/>
        </w:rPr>
        <w:t>贮存</w:t>
      </w:r>
      <w:r w:rsidRPr="00286312">
        <w:rPr>
          <w:rFonts w:cs="Times New Roman" w:hint="eastAsia"/>
          <w:color w:val="000000" w:themeColor="text1"/>
          <w:lang w:val="en-GB"/>
        </w:rPr>
        <w:t xml:space="preserve"> </w:t>
      </w:r>
      <w:r w:rsidRPr="00286312">
        <w:rPr>
          <w:rFonts w:cs="Times New Roman" w:hint="eastAsia"/>
          <w:color w:val="000000" w:themeColor="text1"/>
          <w:lang w:val="en-GB"/>
        </w:rPr>
        <w:t>运输技术规范》（</w:t>
      </w:r>
      <w:r w:rsidRPr="00286312">
        <w:rPr>
          <w:rFonts w:cs="Times New Roman" w:hint="eastAsia"/>
          <w:color w:val="000000" w:themeColor="text1"/>
          <w:lang w:val="en-GB"/>
        </w:rPr>
        <w:t>HJ</w:t>
      </w:r>
      <w:r w:rsidRPr="00286312">
        <w:rPr>
          <w:rFonts w:cs="Times New Roman"/>
          <w:color w:val="000000" w:themeColor="text1"/>
          <w:lang w:val="en-GB"/>
        </w:rPr>
        <w:t xml:space="preserve"> </w:t>
      </w:r>
      <w:r w:rsidRPr="00286312">
        <w:rPr>
          <w:rFonts w:cs="Times New Roman" w:hint="eastAsia"/>
          <w:color w:val="000000" w:themeColor="text1"/>
          <w:lang w:val="en-GB"/>
        </w:rPr>
        <w:t>2025-2012</w:t>
      </w:r>
      <w:r w:rsidRPr="00286312">
        <w:rPr>
          <w:rFonts w:cs="Times New Roman" w:hint="eastAsia"/>
          <w:color w:val="000000" w:themeColor="text1"/>
          <w:lang w:val="en-GB"/>
        </w:rPr>
        <w:t>）；</w:t>
      </w:r>
    </w:p>
    <w:p w14:paraId="07A53102"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hint="eastAsia"/>
          <w:color w:val="000000" w:themeColor="text1"/>
          <w:lang w:val="en-GB"/>
        </w:rPr>
        <w:t>《危险废物</w:t>
      </w:r>
      <w:r w:rsidRPr="00286312">
        <w:rPr>
          <w:rFonts w:cs="Times New Roman"/>
          <w:color w:val="000000" w:themeColor="text1"/>
          <w:lang w:val="en-GB"/>
        </w:rPr>
        <w:t>鉴别技术规范</w:t>
      </w:r>
      <w:r w:rsidRPr="00286312">
        <w:rPr>
          <w:rFonts w:cs="Times New Roman" w:hint="eastAsia"/>
          <w:color w:val="000000" w:themeColor="text1"/>
          <w:lang w:val="en-GB"/>
        </w:rPr>
        <w:t>》（</w:t>
      </w:r>
      <w:r w:rsidRPr="00286312">
        <w:rPr>
          <w:rFonts w:cs="Times New Roman" w:hint="eastAsia"/>
          <w:color w:val="000000" w:themeColor="text1"/>
          <w:lang w:val="en-GB"/>
        </w:rPr>
        <w:t>HJ</w:t>
      </w:r>
      <w:r w:rsidRPr="00286312">
        <w:rPr>
          <w:rFonts w:cs="Times New Roman"/>
          <w:color w:val="000000" w:themeColor="text1"/>
          <w:lang w:val="en-GB"/>
        </w:rPr>
        <w:t xml:space="preserve"> </w:t>
      </w:r>
      <w:r w:rsidRPr="00286312">
        <w:rPr>
          <w:rFonts w:cs="Times New Roman" w:hint="eastAsia"/>
          <w:color w:val="000000" w:themeColor="text1"/>
          <w:lang w:val="en-GB"/>
        </w:rPr>
        <w:t>298-2019</w:t>
      </w:r>
      <w:r w:rsidRPr="00286312">
        <w:rPr>
          <w:rFonts w:cs="Times New Roman" w:hint="eastAsia"/>
          <w:color w:val="000000" w:themeColor="text1"/>
          <w:lang w:val="en-GB"/>
        </w:rPr>
        <w:t>）；</w:t>
      </w:r>
    </w:p>
    <w:p w14:paraId="6755C927"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hint="eastAsia"/>
          <w:color w:val="000000" w:themeColor="text1"/>
          <w:lang w:val="en-GB"/>
        </w:rPr>
        <w:lastRenderedPageBreak/>
        <w:t>《危险废物</w:t>
      </w:r>
      <w:r w:rsidRPr="00286312">
        <w:rPr>
          <w:rFonts w:cs="Times New Roman"/>
          <w:color w:val="000000" w:themeColor="text1"/>
          <w:lang w:val="en-GB"/>
        </w:rPr>
        <w:t>鉴别</w:t>
      </w:r>
      <w:r w:rsidRPr="00286312">
        <w:rPr>
          <w:rFonts w:cs="Times New Roman" w:hint="eastAsia"/>
          <w:color w:val="000000" w:themeColor="text1"/>
          <w:lang w:val="en-GB"/>
        </w:rPr>
        <w:t>标准</w:t>
      </w:r>
      <w:r w:rsidRPr="00286312">
        <w:rPr>
          <w:rFonts w:cs="Times New Roman" w:hint="eastAsia"/>
          <w:color w:val="000000" w:themeColor="text1"/>
          <w:lang w:val="en-GB"/>
        </w:rPr>
        <w:t xml:space="preserve"> </w:t>
      </w:r>
      <w:r w:rsidRPr="00286312">
        <w:rPr>
          <w:rFonts w:cs="Times New Roman" w:hint="eastAsia"/>
          <w:color w:val="000000" w:themeColor="text1"/>
          <w:lang w:val="en-GB"/>
        </w:rPr>
        <w:t>通则》（</w:t>
      </w:r>
      <w:r w:rsidRPr="00286312">
        <w:rPr>
          <w:rFonts w:cs="Times New Roman" w:hint="eastAsia"/>
          <w:color w:val="000000" w:themeColor="text1"/>
          <w:lang w:val="en-GB"/>
        </w:rPr>
        <w:t>GB 5085.7-2019</w:t>
      </w:r>
      <w:r w:rsidRPr="00286312">
        <w:rPr>
          <w:rFonts w:cs="Times New Roman" w:hint="eastAsia"/>
          <w:color w:val="000000" w:themeColor="text1"/>
          <w:lang w:val="en-GB"/>
        </w:rPr>
        <w:t>）；</w:t>
      </w:r>
    </w:p>
    <w:p w14:paraId="6112DC8B"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《建设项目环境风险评价技术导则》</w:t>
      </w:r>
      <w:r w:rsidRPr="00286312">
        <w:rPr>
          <w:rFonts w:cs="Times New Roman"/>
          <w:color w:val="000000" w:themeColor="text1"/>
          <w:lang w:val="en-GB"/>
        </w:rPr>
        <w:t>(HJ 169-2018)</w:t>
      </w:r>
      <w:r w:rsidRPr="00286312">
        <w:rPr>
          <w:rFonts w:cs="Times New Roman"/>
          <w:color w:val="000000" w:themeColor="text1"/>
          <w:lang w:val="en-GB"/>
        </w:rPr>
        <w:t>；</w:t>
      </w:r>
    </w:p>
    <w:p w14:paraId="2BA3B89C"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hint="eastAsia"/>
          <w:color w:val="000000" w:themeColor="text1"/>
          <w:lang w:val="en-GB"/>
        </w:rPr>
        <w:t>《环境影响评价技术导则</w:t>
      </w:r>
      <w:r w:rsidRPr="00286312">
        <w:rPr>
          <w:rFonts w:cs="Times New Roman" w:hint="eastAsia"/>
          <w:color w:val="000000" w:themeColor="text1"/>
          <w:lang w:val="en-GB"/>
        </w:rPr>
        <w:t xml:space="preserve"> </w:t>
      </w:r>
      <w:r w:rsidRPr="00286312">
        <w:rPr>
          <w:rFonts w:cs="Times New Roman" w:hint="eastAsia"/>
          <w:color w:val="000000" w:themeColor="text1"/>
          <w:lang w:val="en-GB"/>
        </w:rPr>
        <w:t>土壤环境（试行）》（</w:t>
      </w:r>
      <w:r w:rsidRPr="00286312">
        <w:rPr>
          <w:rFonts w:cs="Times New Roman" w:hint="eastAsia"/>
          <w:color w:val="000000" w:themeColor="text1"/>
          <w:lang w:val="en-GB"/>
        </w:rPr>
        <w:t>HJ</w:t>
      </w:r>
      <w:r w:rsidRPr="00286312">
        <w:rPr>
          <w:rFonts w:cs="Times New Roman"/>
          <w:color w:val="000000" w:themeColor="text1"/>
          <w:lang w:val="en-GB"/>
        </w:rPr>
        <w:t xml:space="preserve"> </w:t>
      </w:r>
      <w:r w:rsidRPr="00286312">
        <w:rPr>
          <w:rFonts w:cs="Times New Roman" w:hint="eastAsia"/>
          <w:color w:val="000000" w:themeColor="text1"/>
          <w:lang w:val="en-GB"/>
        </w:rPr>
        <w:t>964-2018</w:t>
      </w:r>
      <w:r w:rsidRPr="00286312">
        <w:rPr>
          <w:rFonts w:cs="Times New Roman" w:hint="eastAsia"/>
          <w:color w:val="000000" w:themeColor="text1"/>
          <w:lang w:val="en-GB"/>
        </w:rPr>
        <w:t>）；</w:t>
      </w:r>
    </w:p>
    <w:p w14:paraId="42EDF2AB"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《排污单位自行监测指南</w:t>
      </w:r>
      <w:r w:rsidRPr="00286312">
        <w:rPr>
          <w:rFonts w:cs="Times New Roman"/>
          <w:color w:val="000000" w:themeColor="text1"/>
          <w:lang w:val="en-GB"/>
        </w:rPr>
        <w:t xml:space="preserve"> </w:t>
      </w:r>
      <w:r w:rsidRPr="00286312">
        <w:rPr>
          <w:rFonts w:cs="Times New Roman"/>
          <w:color w:val="000000" w:themeColor="text1"/>
          <w:lang w:val="en-GB"/>
        </w:rPr>
        <w:t>总则》（</w:t>
      </w:r>
      <w:r w:rsidRPr="00286312">
        <w:rPr>
          <w:rFonts w:cs="Times New Roman"/>
          <w:color w:val="000000" w:themeColor="text1"/>
          <w:lang w:val="en-GB"/>
        </w:rPr>
        <w:t>HJ 819-2017</w:t>
      </w:r>
      <w:r w:rsidRPr="00286312">
        <w:rPr>
          <w:rFonts w:cs="Times New Roman"/>
          <w:color w:val="000000" w:themeColor="text1"/>
          <w:lang w:val="en-GB"/>
        </w:rPr>
        <w:t>）；</w:t>
      </w:r>
    </w:p>
    <w:p w14:paraId="3D83543A"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《排污许可证申请与核发技术规范</w:t>
      </w:r>
      <w:r w:rsidRPr="00286312">
        <w:rPr>
          <w:rFonts w:cs="Times New Roman"/>
          <w:color w:val="000000" w:themeColor="text1"/>
          <w:lang w:val="en-GB"/>
        </w:rPr>
        <w:t xml:space="preserve"> </w:t>
      </w:r>
      <w:r w:rsidRPr="00286312">
        <w:rPr>
          <w:rFonts w:cs="Times New Roman"/>
          <w:color w:val="000000" w:themeColor="text1"/>
          <w:lang w:val="en-GB"/>
        </w:rPr>
        <w:t>总则》（</w:t>
      </w:r>
      <w:r w:rsidRPr="00286312">
        <w:rPr>
          <w:rFonts w:cs="Times New Roman"/>
          <w:color w:val="000000" w:themeColor="text1"/>
          <w:lang w:val="en-GB"/>
        </w:rPr>
        <w:t>HJ 942-2018</w:t>
      </w:r>
      <w:r w:rsidRPr="00286312">
        <w:rPr>
          <w:rFonts w:cs="Times New Roman"/>
          <w:color w:val="000000" w:themeColor="text1"/>
          <w:lang w:val="en-GB"/>
        </w:rPr>
        <w:t>）</w:t>
      </w:r>
      <w:r w:rsidRPr="00286312">
        <w:rPr>
          <w:rFonts w:cs="Times New Roman" w:hint="eastAsia"/>
          <w:color w:val="000000" w:themeColor="text1"/>
          <w:lang w:val="en-GB"/>
        </w:rPr>
        <w:t>；</w:t>
      </w:r>
    </w:p>
    <w:p w14:paraId="72430132"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color w:val="000000" w:themeColor="text1"/>
          <w:lang w:val="en-GB"/>
        </w:rPr>
        <w:t>《污染源源强核算技术指南</w:t>
      </w:r>
      <w:r w:rsidRPr="00286312">
        <w:rPr>
          <w:rFonts w:cs="Times New Roman"/>
          <w:color w:val="000000" w:themeColor="text1"/>
          <w:lang w:val="en-GB"/>
        </w:rPr>
        <w:t xml:space="preserve"> </w:t>
      </w:r>
      <w:r w:rsidRPr="00286312">
        <w:rPr>
          <w:rFonts w:cs="Times New Roman"/>
          <w:color w:val="000000" w:themeColor="text1"/>
          <w:lang w:val="en-GB"/>
        </w:rPr>
        <w:t>准则》（</w:t>
      </w:r>
      <w:r w:rsidRPr="00286312">
        <w:rPr>
          <w:rFonts w:cs="Times New Roman"/>
          <w:color w:val="000000" w:themeColor="text1"/>
          <w:lang w:val="en-GB"/>
        </w:rPr>
        <w:t>HJ 884-2018</w:t>
      </w:r>
      <w:r w:rsidRPr="00286312">
        <w:rPr>
          <w:rFonts w:cs="Times New Roman"/>
          <w:color w:val="000000" w:themeColor="text1"/>
          <w:lang w:val="en-GB"/>
        </w:rPr>
        <w:t>）</w:t>
      </w:r>
      <w:r w:rsidRPr="00286312">
        <w:rPr>
          <w:rFonts w:cs="Times New Roman" w:hint="eastAsia"/>
          <w:color w:val="000000" w:themeColor="text1"/>
          <w:lang w:val="en-GB"/>
        </w:rPr>
        <w:t>；</w:t>
      </w:r>
    </w:p>
    <w:p w14:paraId="0F91C9FC"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hint="eastAsia"/>
          <w:color w:val="000000" w:themeColor="text1"/>
          <w:lang w:val="en-GB"/>
        </w:rPr>
        <w:t>《排污许可证申请与核发技术规范</w:t>
      </w:r>
      <w:r w:rsidRPr="00286312">
        <w:rPr>
          <w:rFonts w:cs="Times New Roman" w:hint="eastAsia"/>
          <w:color w:val="000000" w:themeColor="text1"/>
          <w:lang w:val="en-GB"/>
        </w:rPr>
        <w:t xml:space="preserve"> </w:t>
      </w:r>
      <w:r w:rsidRPr="00286312">
        <w:rPr>
          <w:rFonts w:cs="Times New Roman" w:hint="eastAsia"/>
          <w:color w:val="000000" w:themeColor="text1"/>
          <w:lang w:val="en-GB"/>
        </w:rPr>
        <w:t>石化工业》（</w:t>
      </w:r>
      <w:r w:rsidRPr="00286312">
        <w:rPr>
          <w:rFonts w:cs="Times New Roman" w:hint="eastAsia"/>
          <w:color w:val="000000" w:themeColor="text1"/>
          <w:lang w:val="en-GB"/>
        </w:rPr>
        <w:t>HJ 853-2017</w:t>
      </w:r>
      <w:r w:rsidRPr="00286312">
        <w:rPr>
          <w:rFonts w:cs="Times New Roman" w:hint="eastAsia"/>
          <w:color w:val="000000" w:themeColor="text1"/>
          <w:lang w:val="en-GB"/>
        </w:rPr>
        <w:t>）；</w:t>
      </w:r>
    </w:p>
    <w:p w14:paraId="66FE94E6" w14:textId="77777777" w:rsidR="002B44F5" w:rsidRPr="00286312" w:rsidRDefault="002B44F5" w:rsidP="002B44F5">
      <w:pPr>
        <w:numPr>
          <w:ilvl w:val="0"/>
          <w:numId w:val="34"/>
        </w:numPr>
        <w:spacing w:line="480" w:lineRule="exact"/>
        <w:ind w:firstLineChars="0"/>
        <w:rPr>
          <w:rFonts w:cs="Times New Roman"/>
          <w:color w:val="000000" w:themeColor="text1"/>
          <w:lang w:val="en-GB"/>
        </w:rPr>
      </w:pPr>
      <w:r w:rsidRPr="00286312">
        <w:rPr>
          <w:rFonts w:cs="Times New Roman" w:hint="eastAsia"/>
          <w:color w:val="000000" w:themeColor="text1"/>
          <w:lang w:val="en-GB"/>
        </w:rPr>
        <w:t>《石化行业</w:t>
      </w:r>
      <w:r w:rsidRPr="00286312">
        <w:rPr>
          <w:rFonts w:cs="Times New Roman" w:hint="eastAsia"/>
          <w:color w:val="000000" w:themeColor="text1"/>
          <w:lang w:val="en-GB"/>
        </w:rPr>
        <w:t xml:space="preserve"> VOCs </w:t>
      </w:r>
      <w:r w:rsidRPr="00286312">
        <w:rPr>
          <w:rFonts w:cs="Times New Roman" w:hint="eastAsia"/>
          <w:color w:val="000000" w:themeColor="text1"/>
          <w:lang w:val="en-GB"/>
        </w:rPr>
        <w:t>污染源排查工作指南》及《石化企业泄漏检测与修复工作指南》（</w:t>
      </w:r>
      <w:proofErr w:type="gramStart"/>
      <w:r w:rsidRPr="00286312">
        <w:rPr>
          <w:rFonts w:cs="Times New Roman" w:hint="eastAsia"/>
          <w:color w:val="000000" w:themeColor="text1"/>
          <w:lang w:val="en-GB"/>
        </w:rPr>
        <w:t>环办〔</w:t>
      </w:r>
      <w:r w:rsidRPr="00286312">
        <w:rPr>
          <w:rFonts w:cs="Times New Roman" w:hint="eastAsia"/>
          <w:color w:val="000000" w:themeColor="text1"/>
          <w:lang w:val="en-GB"/>
        </w:rPr>
        <w:t>2015</w:t>
      </w:r>
      <w:r w:rsidRPr="00286312">
        <w:rPr>
          <w:rFonts w:cs="Times New Roman" w:hint="eastAsia"/>
          <w:color w:val="000000" w:themeColor="text1"/>
          <w:lang w:val="en-GB"/>
        </w:rPr>
        <w:t>〕</w:t>
      </w:r>
      <w:proofErr w:type="gramEnd"/>
      <w:r w:rsidRPr="00286312">
        <w:rPr>
          <w:rFonts w:cs="Times New Roman" w:hint="eastAsia"/>
          <w:color w:val="000000" w:themeColor="text1"/>
          <w:lang w:val="en-GB"/>
        </w:rPr>
        <w:t>104</w:t>
      </w:r>
      <w:r w:rsidRPr="00286312">
        <w:rPr>
          <w:rFonts w:cs="Times New Roman" w:hint="eastAsia"/>
          <w:color w:val="000000" w:themeColor="text1"/>
          <w:lang w:val="en-GB"/>
        </w:rPr>
        <w:t>号）。</w:t>
      </w:r>
    </w:p>
    <w:p w14:paraId="4FA318EA" w14:textId="77777777" w:rsidR="002B44F5" w:rsidRPr="00286312" w:rsidRDefault="002B44F5" w:rsidP="002701DF">
      <w:pPr>
        <w:pStyle w:val="lh-3"/>
        <w:rPr>
          <w:color w:val="000000" w:themeColor="text1"/>
        </w:rPr>
      </w:pPr>
      <w:bookmarkStart w:id="42" w:name="_Toc127260533"/>
      <w:r w:rsidRPr="00286312">
        <w:rPr>
          <w:rFonts w:hint="eastAsia"/>
          <w:color w:val="000000" w:themeColor="text1"/>
        </w:rPr>
        <w:t>技术资料</w:t>
      </w:r>
      <w:bookmarkEnd w:id="42"/>
    </w:p>
    <w:p w14:paraId="3EFFAF49" w14:textId="4AC0DEE2" w:rsidR="002B44F5" w:rsidRPr="00286312" w:rsidRDefault="002B44F5" w:rsidP="002B44F5">
      <w:pPr>
        <w:numPr>
          <w:ilvl w:val="0"/>
          <w:numId w:val="35"/>
        </w:numPr>
        <w:spacing w:line="480" w:lineRule="exact"/>
        <w:ind w:firstLineChars="0"/>
        <w:rPr>
          <w:rFonts w:cs="Times New Roman"/>
          <w:color w:val="000000" w:themeColor="text1"/>
          <w:lang w:val="en-GB"/>
        </w:rPr>
      </w:pPr>
      <w:r w:rsidRPr="00286312">
        <w:rPr>
          <w:rFonts w:cs="Times New Roman" w:hint="eastAsia"/>
          <w:color w:val="000000" w:themeColor="text1"/>
          <w:lang w:val="en-GB"/>
        </w:rPr>
        <w:t>《中石化巴陵石油化工有限公司</w:t>
      </w:r>
      <w:r w:rsidR="00B82E43" w:rsidRPr="00286312">
        <w:rPr>
          <w:rFonts w:cs="Times New Roman" w:hint="eastAsia"/>
          <w:color w:val="000000" w:themeColor="text1"/>
          <w:lang w:val="en-GB"/>
        </w:rPr>
        <w:t>炼油部</w:t>
      </w:r>
      <w:r w:rsidR="00B82E43" w:rsidRPr="00286312">
        <w:rPr>
          <w:rFonts w:cs="Times New Roman" w:hint="eastAsia"/>
          <w:color w:val="000000" w:themeColor="text1"/>
          <w:lang w:val="en-GB"/>
        </w:rPr>
        <w:t>8</w:t>
      </w:r>
      <w:r w:rsidR="00B82E43" w:rsidRPr="00286312">
        <w:rPr>
          <w:rFonts w:cs="Times New Roman" w:hint="eastAsia"/>
          <w:color w:val="000000" w:themeColor="text1"/>
          <w:lang w:val="en-GB"/>
        </w:rPr>
        <w:t>万吨</w:t>
      </w:r>
      <w:r w:rsidR="00B82E43" w:rsidRPr="00286312">
        <w:rPr>
          <w:rFonts w:cs="Times New Roman" w:hint="eastAsia"/>
          <w:color w:val="000000" w:themeColor="text1"/>
          <w:lang w:val="en-GB"/>
        </w:rPr>
        <w:t>/</w:t>
      </w:r>
      <w:r w:rsidR="00B82E43" w:rsidRPr="00286312">
        <w:rPr>
          <w:rFonts w:cs="Times New Roman" w:hint="eastAsia"/>
          <w:color w:val="000000" w:themeColor="text1"/>
          <w:lang w:val="en-GB"/>
        </w:rPr>
        <w:t>年粗白油精制装置建设项目</w:t>
      </w:r>
      <w:r w:rsidRPr="00286312">
        <w:rPr>
          <w:rFonts w:cs="Times New Roman" w:hint="eastAsia"/>
          <w:color w:val="000000" w:themeColor="text1"/>
          <w:lang w:val="en-GB"/>
        </w:rPr>
        <w:t>可行性研究报告》；</w:t>
      </w:r>
      <w:r w:rsidRPr="00286312">
        <w:rPr>
          <w:rFonts w:cs="Times New Roman" w:hint="eastAsia"/>
          <w:color w:val="000000" w:themeColor="text1"/>
          <w:lang w:val="en-GB"/>
        </w:rPr>
        <w:t xml:space="preserve"> </w:t>
      </w:r>
    </w:p>
    <w:p w14:paraId="643363C8" w14:textId="274804DD" w:rsidR="00B82E43" w:rsidRPr="00286312" w:rsidRDefault="00B82E43" w:rsidP="002B44F5">
      <w:pPr>
        <w:numPr>
          <w:ilvl w:val="0"/>
          <w:numId w:val="35"/>
        </w:numPr>
        <w:spacing w:line="480" w:lineRule="exact"/>
        <w:ind w:firstLineChars="0"/>
        <w:rPr>
          <w:rFonts w:cs="Times New Roman"/>
          <w:color w:val="000000" w:themeColor="text1"/>
          <w:lang w:val="en-GB"/>
        </w:rPr>
      </w:pPr>
      <w:r w:rsidRPr="00286312">
        <w:rPr>
          <w:rFonts w:cs="Times New Roman" w:hint="eastAsia"/>
          <w:color w:val="000000" w:themeColor="text1"/>
          <w:lang w:val="en-GB"/>
        </w:rPr>
        <w:t>《中石化巴陵石油化工有限公司炼油部</w:t>
      </w:r>
      <w:r w:rsidRPr="00286312">
        <w:rPr>
          <w:rFonts w:cs="Times New Roman" w:hint="eastAsia"/>
          <w:color w:val="000000" w:themeColor="text1"/>
          <w:lang w:val="en-GB"/>
        </w:rPr>
        <w:t>8</w:t>
      </w:r>
      <w:r w:rsidRPr="00286312">
        <w:rPr>
          <w:rFonts w:cs="Times New Roman" w:hint="eastAsia"/>
          <w:color w:val="000000" w:themeColor="text1"/>
          <w:lang w:val="en-GB"/>
        </w:rPr>
        <w:t>万吨</w:t>
      </w:r>
      <w:r w:rsidRPr="00286312">
        <w:rPr>
          <w:rFonts w:cs="Times New Roman" w:hint="eastAsia"/>
          <w:color w:val="000000" w:themeColor="text1"/>
          <w:lang w:val="en-GB"/>
        </w:rPr>
        <w:t>/</w:t>
      </w:r>
      <w:r w:rsidRPr="00286312">
        <w:rPr>
          <w:rFonts w:cs="Times New Roman" w:hint="eastAsia"/>
          <w:color w:val="000000" w:themeColor="text1"/>
          <w:lang w:val="en-GB"/>
        </w:rPr>
        <w:t>年粗白油精制装置建设项目环境影响评价报告书》及其批复文件；</w:t>
      </w:r>
    </w:p>
    <w:p w14:paraId="486DA354" w14:textId="1B2C4941" w:rsidR="00B82E43" w:rsidRPr="00286312" w:rsidRDefault="00B82E43" w:rsidP="00B82E43">
      <w:pPr>
        <w:numPr>
          <w:ilvl w:val="0"/>
          <w:numId w:val="35"/>
        </w:numPr>
        <w:spacing w:line="480" w:lineRule="exact"/>
        <w:ind w:firstLineChars="0"/>
        <w:rPr>
          <w:rFonts w:cs="Times New Roman"/>
          <w:color w:val="000000" w:themeColor="text1"/>
          <w:lang w:val="en-GB"/>
        </w:rPr>
      </w:pPr>
      <w:r w:rsidRPr="00286312">
        <w:rPr>
          <w:rFonts w:cs="Times New Roman" w:hint="eastAsia"/>
          <w:color w:val="000000" w:themeColor="text1"/>
          <w:lang w:val="en-GB"/>
        </w:rPr>
        <w:t>《中石化巴陵石油化工有限公司炼油部</w:t>
      </w:r>
      <w:r w:rsidRPr="00286312">
        <w:rPr>
          <w:rFonts w:cs="Times New Roman" w:hint="eastAsia"/>
          <w:color w:val="000000" w:themeColor="text1"/>
          <w:lang w:val="en-GB"/>
        </w:rPr>
        <w:t>8</w:t>
      </w:r>
      <w:r w:rsidRPr="00286312">
        <w:rPr>
          <w:rFonts w:cs="Times New Roman" w:hint="eastAsia"/>
          <w:color w:val="000000" w:themeColor="text1"/>
          <w:lang w:val="en-GB"/>
        </w:rPr>
        <w:t>万吨</w:t>
      </w:r>
      <w:r w:rsidRPr="00286312">
        <w:rPr>
          <w:rFonts w:cs="Times New Roman" w:hint="eastAsia"/>
          <w:color w:val="000000" w:themeColor="text1"/>
          <w:lang w:val="en-GB"/>
        </w:rPr>
        <w:t>/</w:t>
      </w:r>
      <w:r w:rsidRPr="00286312">
        <w:rPr>
          <w:rFonts w:cs="Times New Roman" w:hint="eastAsia"/>
          <w:color w:val="000000" w:themeColor="text1"/>
          <w:lang w:val="en-GB"/>
        </w:rPr>
        <w:t>年粗白油精制装置建设项目</w:t>
      </w:r>
      <w:r w:rsidRPr="00286312">
        <w:rPr>
          <w:rFonts w:cs="Times New Roman" w:hint="eastAsia"/>
          <w:color w:val="000000" w:themeColor="text1"/>
          <w:lang w:val="en-GB"/>
        </w:rPr>
        <w:t>1</w:t>
      </w:r>
      <w:r w:rsidRPr="00286312">
        <w:rPr>
          <w:rFonts w:cs="Times New Roman"/>
          <w:color w:val="000000" w:themeColor="text1"/>
          <w:lang w:val="en-GB"/>
        </w:rPr>
        <w:t>20#</w:t>
      </w:r>
      <w:r w:rsidRPr="00286312">
        <w:rPr>
          <w:rFonts w:cs="Times New Roman" w:hint="eastAsia"/>
          <w:color w:val="000000" w:themeColor="text1"/>
          <w:lang w:val="en-GB"/>
        </w:rPr>
        <w:t>溶剂油塔部分工艺设计》；</w:t>
      </w:r>
    </w:p>
    <w:p w14:paraId="48F4BC01" w14:textId="424C6062" w:rsidR="00B82E43" w:rsidRPr="00286312" w:rsidRDefault="00B82E43" w:rsidP="00B82E43">
      <w:pPr>
        <w:numPr>
          <w:ilvl w:val="0"/>
          <w:numId w:val="35"/>
        </w:numPr>
        <w:spacing w:line="480" w:lineRule="exact"/>
        <w:ind w:firstLineChars="0"/>
        <w:rPr>
          <w:rFonts w:cs="Times New Roman"/>
          <w:color w:val="000000" w:themeColor="text1"/>
          <w:lang w:val="en-GB"/>
        </w:rPr>
      </w:pPr>
      <w:r w:rsidRPr="00286312">
        <w:rPr>
          <w:rFonts w:cs="Times New Roman" w:hint="eastAsia"/>
          <w:color w:val="000000" w:themeColor="text1"/>
          <w:lang w:val="en-GB"/>
        </w:rPr>
        <w:t>《中石化巴陵石油化工有限公司炼油部</w:t>
      </w:r>
      <w:r w:rsidRPr="00286312">
        <w:rPr>
          <w:rFonts w:cs="Times New Roman" w:hint="eastAsia"/>
          <w:color w:val="000000" w:themeColor="text1"/>
          <w:lang w:val="en-GB"/>
        </w:rPr>
        <w:t>8</w:t>
      </w:r>
      <w:r w:rsidRPr="00286312">
        <w:rPr>
          <w:rFonts w:cs="Times New Roman" w:hint="eastAsia"/>
          <w:color w:val="000000" w:themeColor="text1"/>
          <w:lang w:val="en-GB"/>
        </w:rPr>
        <w:t>万吨</w:t>
      </w:r>
      <w:r w:rsidRPr="00286312">
        <w:rPr>
          <w:rFonts w:cs="Times New Roman" w:hint="eastAsia"/>
          <w:color w:val="000000" w:themeColor="text1"/>
          <w:lang w:val="en-GB"/>
        </w:rPr>
        <w:t>/</w:t>
      </w:r>
      <w:r w:rsidRPr="00286312">
        <w:rPr>
          <w:rFonts w:cs="Times New Roman" w:hint="eastAsia"/>
          <w:color w:val="000000" w:themeColor="text1"/>
          <w:lang w:val="en-GB"/>
        </w:rPr>
        <w:t>年粗白油精制装置建设项目粗白油装置石油醚改造部分工艺设计》；</w:t>
      </w:r>
    </w:p>
    <w:p w14:paraId="71F45B08" w14:textId="18D63DD4" w:rsidR="002B44F5" w:rsidRPr="00286312" w:rsidRDefault="002B44F5" w:rsidP="002B44F5">
      <w:pPr>
        <w:numPr>
          <w:ilvl w:val="0"/>
          <w:numId w:val="35"/>
        </w:numPr>
        <w:spacing w:line="480" w:lineRule="exact"/>
        <w:ind w:firstLineChars="0"/>
        <w:rPr>
          <w:rFonts w:cs="Times New Roman"/>
          <w:color w:val="000000" w:themeColor="text1"/>
          <w:lang w:val="en-GB"/>
        </w:rPr>
      </w:pPr>
      <w:r w:rsidRPr="00286312">
        <w:rPr>
          <w:rFonts w:cs="Times New Roman" w:hint="eastAsia"/>
          <w:color w:val="000000" w:themeColor="text1"/>
          <w:lang w:val="en-GB"/>
        </w:rPr>
        <w:t>《</w:t>
      </w:r>
      <w:r w:rsidR="00B82E43" w:rsidRPr="00286312">
        <w:rPr>
          <w:rFonts w:cs="Times New Roman" w:hint="eastAsia"/>
          <w:color w:val="000000" w:themeColor="text1"/>
          <w:lang w:val="en-GB"/>
        </w:rPr>
        <w:t>湖南岳阳绿色化工高新技术产业开发区总体规划（</w:t>
      </w:r>
      <w:r w:rsidR="00B82E43" w:rsidRPr="00286312">
        <w:rPr>
          <w:rFonts w:cs="Times New Roman" w:hint="eastAsia"/>
          <w:color w:val="000000" w:themeColor="text1"/>
          <w:lang w:val="en-GB"/>
        </w:rPr>
        <w:t>2021-2035</w:t>
      </w:r>
      <w:r w:rsidR="00B82E43" w:rsidRPr="00286312">
        <w:rPr>
          <w:rFonts w:cs="Times New Roman" w:hint="eastAsia"/>
          <w:color w:val="000000" w:themeColor="text1"/>
          <w:lang w:val="en-GB"/>
        </w:rPr>
        <w:t>）环境影响评价报告书</w:t>
      </w:r>
      <w:r w:rsidRPr="00286312">
        <w:rPr>
          <w:rFonts w:cs="Times New Roman" w:hint="eastAsia"/>
          <w:color w:val="000000" w:themeColor="text1"/>
          <w:lang w:val="en-GB"/>
        </w:rPr>
        <w:t>》及审查意见；</w:t>
      </w:r>
    </w:p>
    <w:p w14:paraId="50BBF392" w14:textId="77777777" w:rsidR="002B44F5" w:rsidRPr="00286312" w:rsidRDefault="002B44F5" w:rsidP="002B44F5">
      <w:pPr>
        <w:numPr>
          <w:ilvl w:val="0"/>
          <w:numId w:val="35"/>
        </w:numPr>
        <w:spacing w:line="480" w:lineRule="exact"/>
        <w:ind w:firstLineChars="0"/>
        <w:rPr>
          <w:rFonts w:cs="Times New Roman"/>
          <w:color w:val="000000" w:themeColor="text1"/>
          <w:lang w:val="en-GB"/>
        </w:rPr>
      </w:pPr>
      <w:r w:rsidRPr="00286312">
        <w:rPr>
          <w:rFonts w:cs="Times New Roman" w:hint="eastAsia"/>
          <w:color w:val="000000" w:themeColor="text1"/>
          <w:lang w:val="en-GB"/>
        </w:rPr>
        <w:t>环评委托书及建设单位提供的其它相关资料。</w:t>
      </w:r>
    </w:p>
    <w:p w14:paraId="557C17FB" w14:textId="77777777" w:rsidR="002B44F5" w:rsidRPr="00286312" w:rsidRDefault="002B44F5" w:rsidP="002701DF">
      <w:pPr>
        <w:pStyle w:val="lh-2-"/>
        <w:rPr>
          <w:color w:val="000000" w:themeColor="text1"/>
        </w:rPr>
      </w:pPr>
      <w:bookmarkStart w:id="43" w:name="_Toc498589359"/>
      <w:bookmarkStart w:id="44" w:name="_Toc6487345"/>
      <w:bookmarkStart w:id="45" w:name="_Toc83820876"/>
      <w:bookmarkStart w:id="46" w:name="_Toc127260534"/>
      <w:bookmarkStart w:id="47" w:name="_Toc127969379"/>
      <w:r w:rsidRPr="00286312">
        <w:rPr>
          <w:color w:val="000000" w:themeColor="text1"/>
        </w:rPr>
        <w:t>评价</w:t>
      </w:r>
      <w:r w:rsidRPr="00286312">
        <w:rPr>
          <w:rFonts w:hint="eastAsia"/>
          <w:color w:val="000000" w:themeColor="text1"/>
        </w:rPr>
        <w:t>目的与</w:t>
      </w:r>
      <w:r w:rsidRPr="00286312">
        <w:rPr>
          <w:color w:val="000000" w:themeColor="text1"/>
        </w:rPr>
        <w:t>评价原则</w:t>
      </w:r>
      <w:bookmarkEnd w:id="43"/>
      <w:bookmarkEnd w:id="44"/>
      <w:bookmarkEnd w:id="45"/>
      <w:bookmarkEnd w:id="46"/>
      <w:bookmarkEnd w:id="47"/>
    </w:p>
    <w:p w14:paraId="14B0E043" w14:textId="77777777" w:rsidR="002B44F5" w:rsidRPr="00286312" w:rsidRDefault="002B44F5" w:rsidP="002701DF">
      <w:pPr>
        <w:pStyle w:val="lh-3"/>
        <w:rPr>
          <w:color w:val="000000" w:themeColor="text1"/>
        </w:rPr>
      </w:pPr>
      <w:bookmarkStart w:id="48" w:name="_Toc127260535"/>
      <w:r w:rsidRPr="00286312">
        <w:rPr>
          <w:color w:val="000000" w:themeColor="text1"/>
        </w:rPr>
        <w:t>评价</w:t>
      </w:r>
      <w:r w:rsidRPr="00286312">
        <w:rPr>
          <w:rFonts w:hint="eastAsia"/>
          <w:color w:val="000000" w:themeColor="text1"/>
        </w:rPr>
        <w:t>目的</w:t>
      </w:r>
      <w:bookmarkEnd w:id="48"/>
    </w:p>
    <w:p w14:paraId="60982947"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为了加强建设项目的环境管理，促进环境保护与经济建设相协调，根据国家的法律规定，在建设项目的可行性研究阶段编制建设项目环境影响报告书，就项目对环境可能造成影响的范围和程度进行分析、预测和评估，在此基础上提出消除或减缓不利环境影响的措施与对策，提出实施跟踪监测的方法和制度。保证建设项目的主体工程与环保设施“同时设计，同时施工，同时投入使用”，使环境保护与经济建设协调发展。</w:t>
      </w:r>
      <w:r w:rsidRPr="00286312">
        <w:rPr>
          <w:rFonts w:cs="Times New Roman" w:hint="eastAsia"/>
          <w:color w:val="000000" w:themeColor="text1"/>
          <w:lang w:val="en-GB"/>
        </w:rPr>
        <w:t xml:space="preserve"> </w:t>
      </w:r>
    </w:p>
    <w:p w14:paraId="487478D0"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通过对本项目的环境影响评价拟达到以下目的：</w:t>
      </w:r>
      <w:r w:rsidRPr="00286312">
        <w:rPr>
          <w:rFonts w:cs="Times New Roman" w:hint="eastAsia"/>
          <w:color w:val="000000" w:themeColor="text1"/>
          <w:lang w:val="en-GB"/>
        </w:rPr>
        <w:t xml:space="preserve"> </w:t>
      </w:r>
    </w:p>
    <w:p w14:paraId="374B8C3E"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lastRenderedPageBreak/>
        <w:t>1</w:t>
      </w:r>
      <w:r w:rsidRPr="00286312">
        <w:rPr>
          <w:rFonts w:cs="Times New Roman" w:hint="eastAsia"/>
          <w:color w:val="000000" w:themeColor="text1"/>
          <w:lang w:val="en-GB"/>
        </w:rPr>
        <w:t>、通过对本项目所在区域的社会、经济、自然地理环境的调查研究，以及对该项目所在区域大气、水、生态环境和声环境等历史资料的收集和现场踏勘，掌握项目所在地区的环境质量现状；</w:t>
      </w:r>
    </w:p>
    <w:p w14:paraId="685007B4"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2</w:t>
      </w:r>
      <w:r w:rsidRPr="00286312">
        <w:rPr>
          <w:rFonts w:cs="Times New Roman" w:hint="eastAsia"/>
          <w:color w:val="000000" w:themeColor="text1"/>
          <w:lang w:val="en-GB"/>
        </w:rPr>
        <w:t>、通过工程分析，弄清本项目的运行概况和排污特点，掌握污染物排放的种类和</w:t>
      </w:r>
      <w:proofErr w:type="gramStart"/>
      <w:r w:rsidRPr="00286312">
        <w:rPr>
          <w:rFonts w:cs="Times New Roman" w:hint="eastAsia"/>
          <w:color w:val="000000" w:themeColor="text1"/>
          <w:lang w:val="en-GB"/>
        </w:rPr>
        <w:t>源强</w:t>
      </w:r>
      <w:proofErr w:type="gramEnd"/>
      <w:r w:rsidRPr="00286312">
        <w:rPr>
          <w:rFonts w:cs="Times New Roman" w:hint="eastAsia"/>
          <w:color w:val="000000" w:themeColor="text1"/>
          <w:lang w:val="en-GB"/>
        </w:rPr>
        <w:t>；</w:t>
      </w:r>
    </w:p>
    <w:p w14:paraId="614474C8"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3</w:t>
      </w:r>
      <w:r w:rsidRPr="00286312">
        <w:rPr>
          <w:rFonts w:cs="Times New Roman" w:hint="eastAsia"/>
          <w:color w:val="000000" w:themeColor="text1"/>
          <w:lang w:val="en-GB"/>
        </w:rPr>
        <w:t>、通过现场踏勘、现状监测、工艺分析、类比分析和数学模拟相结合的方法，分析、预测和评估本项目在施工期和投入运营后各类污染物对环境的影响范围和程度；</w:t>
      </w:r>
    </w:p>
    <w:p w14:paraId="1A41082E"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4</w:t>
      </w:r>
      <w:r w:rsidRPr="00286312">
        <w:rPr>
          <w:rFonts w:cs="Times New Roman" w:hint="eastAsia"/>
          <w:color w:val="000000" w:themeColor="text1"/>
          <w:lang w:val="en-GB"/>
        </w:rPr>
        <w:t>、在此基础上，提出消除或减缓环境污染、防范环境风险的措施与对策，并对其技术经济可行性进行分析评价；提出本项目建成后的企业环境管理和跟踪监测制度；</w:t>
      </w:r>
    </w:p>
    <w:p w14:paraId="4BE3994A"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5</w:t>
      </w:r>
      <w:r w:rsidRPr="00286312">
        <w:rPr>
          <w:rFonts w:cs="Times New Roman" w:hint="eastAsia"/>
          <w:color w:val="000000" w:themeColor="text1"/>
          <w:lang w:val="en-GB"/>
        </w:rPr>
        <w:t>、对本项目的环境可行性给出评价结论。</w:t>
      </w:r>
    </w:p>
    <w:p w14:paraId="757C77C8" w14:textId="77777777" w:rsidR="002B44F5" w:rsidRPr="00286312" w:rsidRDefault="002B44F5" w:rsidP="002701DF">
      <w:pPr>
        <w:pStyle w:val="lh-3"/>
        <w:rPr>
          <w:color w:val="000000" w:themeColor="text1"/>
        </w:rPr>
      </w:pPr>
      <w:bookmarkStart w:id="49" w:name="_Toc127260536"/>
      <w:r w:rsidRPr="00286312">
        <w:rPr>
          <w:color w:val="000000" w:themeColor="text1"/>
        </w:rPr>
        <w:t>评价原则</w:t>
      </w:r>
      <w:bookmarkEnd w:id="49"/>
    </w:p>
    <w:p w14:paraId="46313077"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1</w:t>
      </w:r>
      <w:r w:rsidRPr="00286312">
        <w:rPr>
          <w:rFonts w:cs="Times New Roman"/>
          <w:color w:val="000000" w:themeColor="text1"/>
          <w:lang w:val="en-GB"/>
        </w:rPr>
        <w:t>）依法评价</w:t>
      </w:r>
    </w:p>
    <w:p w14:paraId="681D1A7F"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贯彻执行我国环境保护相关法律法规、标准、政策和规划等，优化项目建设，服务环境管理。</w:t>
      </w:r>
    </w:p>
    <w:p w14:paraId="3F8E6F1A"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2</w:t>
      </w:r>
      <w:r w:rsidRPr="00286312">
        <w:rPr>
          <w:rFonts w:cs="Times New Roman"/>
          <w:color w:val="000000" w:themeColor="text1"/>
          <w:lang w:val="en-GB"/>
        </w:rPr>
        <w:t>）科学评价</w:t>
      </w:r>
    </w:p>
    <w:p w14:paraId="564900AD"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规范</w:t>
      </w:r>
      <w:r w:rsidRPr="00286312">
        <w:rPr>
          <w:rFonts w:cs="Times New Roman"/>
          <w:color w:val="000000" w:themeColor="text1"/>
          <w:lang w:val="en-GB"/>
        </w:rPr>
        <w:t>环境影响评价方法，科学分析项目建设对环境质量的影响。</w:t>
      </w:r>
    </w:p>
    <w:p w14:paraId="49ABCA95"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w:t>
      </w:r>
      <w:r w:rsidRPr="00286312">
        <w:rPr>
          <w:rFonts w:cs="Times New Roman"/>
          <w:color w:val="000000" w:themeColor="text1"/>
          <w:lang w:val="en-GB"/>
        </w:rPr>
        <w:t>3</w:t>
      </w:r>
      <w:r w:rsidRPr="00286312">
        <w:rPr>
          <w:rFonts w:cs="Times New Roman"/>
          <w:color w:val="000000" w:themeColor="text1"/>
          <w:lang w:val="en-GB"/>
        </w:rPr>
        <w:t>）突出重点</w:t>
      </w:r>
    </w:p>
    <w:p w14:paraId="5E8798E2"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根据</w:t>
      </w:r>
      <w:r w:rsidRPr="00286312">
        <w:rPr>
          <w:rFonts w:cs="Times New Roman" w:hint="eastAsia"/>
          <w:color w:val="000000" w:themeColor="text1"/>
          <w:lang w:val="en-GB"/>
        </w:rPr>
        <w:t>本</w:t>
      </w:r>
      <w:r w:rsidRPr="00286312">
        <w:rPr>
          <w:rFonts w:cs="Times New Roman"/>
          <w:color w:val="000000" w:themeColor="text1"/>
          <w:lang w:val="en-GB"/>
        </w:rPr>
        <w:t>项目的工程内容及特点，明确与环境要素间的作用效应关系，根据规划环境影响评价结论和审查意见，充分利用符合时效的数据资料及成果，对建设项目主要环境影响予以重点分析和评价。</w:t>
      </w:r>
    </w:p>
    <w:p w14:paraId="1300FF61" w14:textId="77777777" w:rsidR="002B44F5" w:rsidRPr="00286312" w:rsidRDefault="002B44F5" w:rsidP="002701DF">
      <w:pPr>
        <w:pStyle w:val="lh-2-"/>
        <w:rPr>
          <w:color w:val="000000" w:themeColor="text1"/>
        </w:rPr>
      </w:pPr>
      <w:bookmarkStart w:id="50" w:name="_Toc83820877"/>
      <w:bookmarkStart w:id="51" w:name="_Toc127260537"/>
      <w:bookmarkStart w:id="52" w:name="_Toc127969380"/>
      <w:r w:rsidRPr="00286312">
        <w:rPr>
          <w:color w:val="000000" w:themeColor="text1"/>
        </w:rPr>
        <w:t>评价</w:t>
      </w:r>
      <w:r w:rsidRPr="00286312">
        <w:rPr>
          <w:rFonts w:hint="eastAsia"/>
          <w:color w:val="000000" w:themeColor="text1"/>
        </w:rPr>
        <w:t>时段与</w:t>
      </w:r>
      <w:r w:rsidRPr="00286312">
        <w:rPr>
          <w:color w:val="000000" w:themeColor="text1"/>
        </w:rPr>
        <w:t>评价重点</w:t>
      </w:r>
      <w:bookmarkEnd w:id="50"/>
      <w:bookmarkEnd w:id="51"/>
      <w:bookmarkEnd w:id="52"/>
    </w:p>
    <w:p w14:paraId="2851E795" w14:textId="77777777" w:rsidR="002B44F5" w:rsidRPr="00286312" w:rsidRDefault="002B44F5" w:rsidP="002701DF">
      <w:pPr>
        <w:pStyle w:val="lh-3"/>
        <w:rPr>
          <w:color w:val="000000" w:themeColor="text1"/>
        </w:rPr>
      </w:pPr>
      <w:bookmarkStart w:id="53" w:name="_Toc127260538"/>
      <w:r w:rsidRPr="00286312">
        <w:rPr>
          <w:color w:val="000000" w:themeColor="text1"/>
        </w:rPr>
        <w:t>评价</w:t>
      </w:r>
      <w:r w:rsidRPr="00286312">
        <w:rPr>
          <w:rFonts w:hint="eastAsia"/>
          <w:color w:val="000000" w:themeColor="text1"/>
        </w:rPr>
        <w:t>时段</w:t>
      </w:r>
      <w:bookmarkEnd w:id="53"/>
    </w:p>
    <w:p w14:paraId="692E1392"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根据本项目的建设规模和性质，本次环境影响评价时段包括施工期和营运期两个时段。</w:t>
      </w:r>
    </w:p>
    <w:p w14:paraId="27B1BD14" w14:textId="77777777" w:rsidR="002B44F5" w:rsidRPr="00286312" w:rsidRDefault="002B44F5" w:rsidP="002701DF">
      <w:pPr>
        <w:pStyle w:val="lh-3"/>
        <w:rPr>
          <w:color w:val="000000" w:themeColor="text1"/>
        </w:rPr>
      </w:pPr>
      <w:bookmarkStart w:id="54" w:name="_Toc127260539"/>
      <w:r w:rsidRPr="00286312">
        <w:rPr>
          <w:color w:val="000000" w:themeColor="text1"/>
        </w:rPr>
        <w:t>评价</w:t>
      </w:r>
      <w:r w:rsidRPr="00286312">
        <w:rPr>
          <w:rFonts w:hint="eastAsia"/>
          <w:color w:val="000000" w:themeColor="text1"/>
        </w:rPr>
        <w:t>重点</w:t>
      </w:r>
      <w:bookmarkEnd w:id="54"/>
    </w:p>
    <w:p w14:paraId="08C5E69A" w14:textId="555A361D" w:rsidR="002B44F5" w:rsidRPr="00286312" w:rsidRDefault="002B44F5" w:rsidP="002B44F5">
      <w:pPr>
        <w:spacing w:line="480" w:lineRule="exact"/>
        <w:ind w:firstLine="480"/>
        <w:rPr>
          <w:rFonts w:cs="Times New Roman"/>
          <w:color w:val="000000" w:themeColor="text1"/>
          <w:lang w:val="en-GB"/>
        </w:rPr>
      </w:pPr>
      <w:r w:rsidRPr="00286312">
        <w:rPr>
          <w:rFonts w:cs="Times New Roman" w:hint="eastAsia"/>
          <w:color w:val="000000" w:themeColor="text1"/>
          <w:lang w:val="en-GB"/>
        </w:rPr>
        <w:t>根据</w:t>
      </w:r>
      <w:r w:rsidRPr="00286312">
        <w:rPr>
          <w:rFonts w:cs="Times New Roman"/>
          <w:color w:val="000000" w:themeColor="text1"/>
          <w:lang w:val="en-GB"/>
        </w:rPr>
        <w:t>本项目的工程特点和项目周边的环境特点，本次</w:t>
      </w:r>
      <w:r w:rsidRPr="00286312">
        <w:rPr>
          <w:rFonts w:cs="Times New Roman" w:hint="eastAsia"/>
          <w:color w:val="000000" w:themeColor="text1"/>
          <w:lang w:val="en-GB"/>
        </w:rPr>
        <w:t>评价</w:t>
      </w:r>
      <w:r w:rsidRPr="00286312">
        <w:rPr>
          <w:rFonts w:cs="Times New Roman"/>
          <w:color w:val="000000" w:themeColor="text1"/>
          <w:lang w:val="en-GB"/>
        </w:rPr>
        <w:t>重点</w:t>
      </w:r>
      <w:r w:rsidR="00B82E43" w:rsidRPr="00286312">
        <w:rPr>
          <w:rFonts w:cs="Times New Roman" w:hint="eastAsia"/>
          <w:color w:val="000000" w:themeColor="text1"/>
          <w:lang w:val="en-GB"/>
        </w:rPr>
        <w:t>为：</w:t>
      </w:r>
      <w:r w:rsidRPr="00286312">
        <w:rPr>
          <w:rFonts w:cs="Times New Roman"/>
          <w:color w:val="000000" w:themeColor="text1"/>
          <w:lang w:val="en-GB"/>
        </w:rPr>
        <w:t>营运期产生的废气</w:t>
      </w:r>
      <w:r w:rsidRPr="00286312">
        <w:rPr>
          <w:rFonts w:cs="Times New Roman" w:hint="eastAsia"/>
          <w:color w:val="000000" w:themeColor="text1"/>
          <w:lang w:val="en-GB"/>
        </w:rPr>
        <w:t>、</w:t>
      </w:r>
      <w:r w:rsidRPr="00286312">
        <w:rPr>
          <w:rFonts w:cs="Times New Roman"/>
          <w:color w:val="000000" w:themeColor="text1"/>
          <w:lang w:val="en-GB"/>
        </w:rPr>
        <w:t>废水</w:t>
      </w:r>
      <w:r w:rsidRPr="00286312">
        <w:rPr>
          <w:rFonts w:cs="Times New Roman" w:hint="eastAsia"/>
          <w:color w:val="000000" w:themeColor="text1"/>
          <w:lang w:val="en-GB"/>
        </w:rPr>
        <w:t>、</w:t>
      </w:r>
      <w:r w:rsidRPr="00286312">
        <w:rPr>
          <w:rFonts w:cs="Times New Roman"/>
          <w:color w:val="000000" w:themeColor="text1"/>
          <w:lang w:val="en-GB"/>
        </w:rPr>
        <w:t>噪声污染防治措施可行性、达标排放</w:t>
      </w:r>
      <w:r w:rsidRPr="00286312">
        <w:rPr>
          <w:rFonts w:cs="Times New Roman" w:hint="eastAsia"/>
          <w:color w:val="000000" w:themeColor="text1"/>
          <w:lang w:val="en-GB"/>
        </w:rPr>
        <w:t>可靠性</w:t>
      </w:r>
      <w:r w:rsidRPr="00286312">
        <w:rPr>
          <w:rFonts w:cs="Times New Roman"/>
          <w:color w:val="000000" w:themeColor="text1"/>
          <w:lang w:val="en-GB"/>
        </w:rPr>
        <w:t>及其对周围环境的影响分析；地下水、土壤环境防治措施可行性及</w:t>
      </w:r>
      <w:r w:rsidRPr="00286312">
        <w:rPr>
          <w:rFonts w:cs="Times New Roman" w:hint="eastAsia"/>
          <w:color w:val="000000" w:themeColor="text1"/>
          <w:lang w:val="en-GB"/>
        </w:rPr>
        <w:t>其</w:t>
      </w:r>
      <w:r w:rsidRPr="00286312">
        <w:rPr>
          <w:rFonts w:cs="Times New Roman"/>
          <w:color w:val="000000" w:themeColor="text1"/>
          <w:lang w:val="en-GB"/>
        </w:rPr>
        <w:t>对周围环境的影响分析；固体废物处理处置措施合理性分析</w:t>
      </w:r>
      <w:r w:rsidRPr="00286312">
        <w:rPr>
          <w:rFonts w:cs="Times New Roman" w:hint="eastAsia"/>
          <w:color w:val="000000" w:themeColor="text1"/>
          <w:lang w:val="en-GB"/>
        </w:rPr>
        <w:t>；</w:t>
      </w:r>
      <w:r w:rsidRPr="00286312">
        <w:rPr>
          <w:rFonts w:cs="Times New Roman"/>
          <w:color w:val="000000" w:themeColor="text1"/>
          <w:lang w:val="en-GB"/>
        </w:rPr>
        <w:t>环境风险</w:t>
      </w:r>
      <w:r w:rsidRPr="00286312">
        <w:rPr>
          <w:rFonts w:cs="Times New Roman" w:hint="eastAsia"/>
          <w:color w:val="000000" w:themeColor="text1"/>
          <w:lang w:val="en-GB"/>
        </w:rPr>
        <w:t>防范措施</w:t>
      </w:r>
      <w:r w:rsidRPr="00286312">
        <w:rPr>
          <w:rFonts w:cs="Times New Roman"/>
          <w:color w:val="000000" w:themeColor="text1"/>
          <w:lang w:val="en-GB"/>
        </w:rPr>
        <w:t>及其对周围环境的影响分析</w:t>
      </w:r>
      <w:r w:rsidRPr="00286312">
        <w:rPr>
          <w:rFonts w:cs="Times New Roman" w:hint="eastAsia"/>
          <w:color w:val="000000" w:themeColor="text1"/>
          <w:lang w:val="en-GB"/>
        </w:rPr>
        <w:t>等。</w:t>
      </w:r>
    </w:p>
    <w:p w14:paraId="2B2C6156" w14:textId="77777777" w:rsidR="002B44F5" w:rsidRPr="00286312" w:rsidRDefault="002B44F5" w:rsidP="002701DF">
      <w:pPr>
        <w:pStyle w:val="lh-2-"/>
        <w:rPr>
          <w:color w:val="000000" w:themeColor="text1"/>
        </w:rPr>
      </w:pPr>
      <w:bookmarkStart w:id="55" w:name="_Toc83820878"/>
      <w:bookmarkStart w:id="56" w:name="_Toc127260540"/>
      <w:bookmarkStart w:id="57" w:name="_Toc127969381"/>
      <w:r w:rsidRPr="00286312">
        <w:rPr>
          <w:rFonts w:hint="eastAsia"/>
          <w:color w:val="000000" w:themeColor="text1"/>
        </w:rPr>
        <w:lastRenderedPageBreak/>
        <w:t>环境影响</w:t>
      </w:r>
      <w:r w:rsidRPr="00286312">
        <w:rPr>
          <w:color w:val="000000" w:themeColor="text1"/>
        </w:rPr>
        <w:t>识别</w:t>
      </w:r>
      <w:r w:rsidRPr="00286312">
        <w:rPr>
          <w:rFonts w:hint="eastAsia"/>
          <w:color w:val="000000" w:themeColor="text1"/>
        </w:rPr>
        <w:t>与</w:t>
      </w:r>
      <w:bookmarkStart w:id="58" w:name="_Toc498589362"/>
      <w:bookmarkStart w:id="59" w:name="_Toc6487348"/>
      <w:r w:rsidRPr="00286312">
        <w:rPr>
          <w:color w:val="000000" w:themeColor="text1"/>
        </w:rPr>
        <w:t>评价因子筛选</w:t>
      </w:r>
      <w:bookmarkEnd w:id="55"/>
      <w:bookmarkEnd w:id="58"/>
      <w:bookmarkEnd w:id="59"/>
      <w:bookmarkEnd w:id="56"/>
      <w:bookmarkEnd w:id="57"/>
    </w:p>
    <w:p w14:paraId="609EED57" w14:textId="77777777" w:rsidR="002B44F5" w:rsidRPr="00286312" w:rsidRDefault="002B44F5" w:rsidP="002701DF">
      <w:pPr>
        <w:pStyle w:val="lh-3"/>
        <w:rPr>
          <w:color w:val="000000" w:themeColor="text1"/>
        </w:rPr>
      </w:pPr>
      <w:bookmarkStart w:id="60" w:name="_Toc127260541"/>
      <w:r w:rsidRPr="00286312">
        <w:rPr>
          <w:rFonts w:hint="eastAsia"/>
          <w:color w:val="000000" w:themeColor="text1"/>
        </w:rPr>
        <w:t>环境</w:t>
      </w:r>
      <w:r w:rsidRPr="00286312">
        <w:rPr>
          <w:color w:val="000000" w:themeColor="text1"/>
        </w:rPr>
        <w:t>影响因素识别</w:t>
      </w:r>
      <w:bookmarkEnd w:id="60"/>
    </w:p>
    <w:p w14:paraId="4C041F49" w14:textId="77777777" w:rsidR="002B44F5" w:rsidRPr="00286312" w:rsidRDefault="002B44F5" w:rsidP="002B44F5">
      <w:pPr>
        <w:spacing w:line="480" w:lineRule="exact"/>
        <w:ind w:firstLine="480"/>
        <w:rPr>
          <w:rFonts w:cs="Times New Roman"/>
          <w:color w:val="000000" w:themeColor="text1"/>
          <w:lang w:val="en-GB"/>
        </w:rPr>
      </w:pPr>
      <w:r w:rsidRPr="00286312">
        <w:rPr>
          <w:rFonts w:cs="Times New Roman"/>
          <w:color w:val="000000" w:themeColor="text1"/>
          <w:lang w:val="en-GB"/>
        </w:rPr>
        <w:t>根据建设项目的工程特征和建设地区的环境特征，对本项目建设可能产生的环境问题进行了筛选识别，结果列于</w:t>
      </w:r>
      <w:r w:rsidRPr="00286312">
        <w:rPr>
          <w:rFonts w:cs="Times New Roman" w:hint="eastAsia"/>
          <w:color w:val="000000" w:themeColor="text1"/>
          <w:lang w:val="en-GB"/>
        </w:rPr>
        <w:t>下表</w:t>
      </w:r>
      <w:r w:rsidRPr="00286312">
        <w:rPr>
          <w:rFonts w:cs="Times New Roman"/>
          <w:color w:val="000000" w:themeColor="text1"/>
          <w:lang w:val="en-GB"/>
        </w:rPr>
        <w:t>。</w:t>
      </w:r>
    </w:p>
    <w:p w14:paraId="553116F3" w14:textId="77777777" w:rsidR="002B44F5" w:rsidRPr="00286312" w:rsidRDefault="002B44F5" w:rsidP="00734162">
      <w:pPr>
        <w:pStyle w:val="lh--1"/>
      </w:pPr>
      <w:r w:rsidRPr="00286312">
        <w:t>环境问题筛选结果</w:t>
      </w:r>
    </w:p>
    <w:tbl>
      <w:tblPr>
        <w:tblW w:w="5000" w:type="pct"/>
        <w:jc w:val="center"/>
        <w:tblCellMar>
          <w:left w:w="0" w:type="dxa"/>
          <w:right w:w="0" w:type="dxa"/>
        </w:tblCellMar>
        <w:tblLook w:val="04A0" w:firstRow="1" w:lastRow="0" w:firstColumn="1" w:lastColumn="0" w:noHBand="0" w:noVBand="1"/>
      </w:tblPr>
      <w:tblGrid>
        <w:gridCol w:w="508"/>
        <w:gridCol w:w="931"/>
        <w:gridCol w:w="1439"/>
        <w:gridCol w:w="576"/>
        <w:gridCol w:w="576"/>
        <w:gridCol w:w="719"/>
        <w:gridCol w:w="719"/>
        <w:gridCol w:w="576"/>
        <w:gridCol w:w="719"/>
        <w:gridCol w:w="576"/>
        <w:gridCol w:w="576"/>
        <w:gridCol w:w="576"/>
        <w:gridCol w:w="569"/>
      </w:tblGrid>
      <w:tr w:rsidR="00286312" w:rsidRPr="00286312" w14:paraId="6BEC201C" w14:textId="77777777" w:rsidTr="00D54854">
        <w:trPr>
          <w:trHeight w:val="340"/>
          <w:tblHeader/>
          <w:jc w:val="center"/>
        </w:trPr>
        <w:tc>
          <w:tcPr>
            <w:tcW w:w="280" w:type="pct"/>
            <w:vMerge w:val="restart"/>
            <w:tcBorders>
              <w:top w:val="single" w:sz="4" w:space="0" w:color="231F20"/>
              <w:left w:val="single" w:sz="4" w:space="0" w:color="231F20"/>
              <w:right w:val="single" w:sz="4" w:space="0" w:color="231F20"/>
            </w:tcBorders>
            <w:vAlign w:val="center"/>
          </w:tcPr>
          <w:p w14:paraId="574A438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序号</w:t>
            </w:r>
          </w:p>
        </w:tc>
        <w:tc>
          <w:tcPr>
            <w:tcW w:w="1307" w:type="pct"/>
            <w:gridSpan w:val="2"/>
            <w:vMerge w:val="restart"/>
            <w:tcBorders>
              <w:top w:val="single" w:sz="4" w:space="0" w:color="231F20"/>
              <w:left w:val="single" w:sz="4" w:space="0" w:color="231F20"/>
              <w:right w:val="single" w:sz="4" w:space="0" w:color="231F20"/>
            </w:tcBorders>
            <w:vAlign w:val="center"/>
          </w:tcPr>
          <w:p w14:paraId="570DE81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工程行为</w:t>
            </w:r>
          </w:p>
        </w:tc>
        <w:tc>
          <w:tcPr>
            <w:tcW w:w="318" w:type="pct"/>
            <w:vMerge w:val="restart"/>
            <w:tcBorders>
              <w:top w:val="single" w:sz="4" w:space="0" w:color="231F20"/>
              <w:left w:val="single" w:sz="4" w:space="0" w:color="231F20"/>
              <w:right w:val="single" w:sz="4" w:space="0" w:color="231F20"/>
            </w:tcBorders>
            <w:vAlign w:val="center"/>
          </w:tcPr>
          <w:p w14:paraId="4B8E785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产业</w:t>
            </w:r>
            <w:r w:rsidRPr="00286312">
              <w:rPr>
                <w:rFonts w:cs="Times New Roman"/>
                <w:color w:val="000000" w:themeColor="text1"/>
                <w:sz w:val="21"/>
                <w:szCs w:val="24"/>
              </w:rPr>
              <w:t>规划</w:t>
            </w:r>
          </w:p>
        </w:tc>
        <w:tc>
          <w:tcPr>
            <w:tcW w:w="2462" w:type="pct"/>
            <w:gridSpan w:val="7"/>
            <w:tcBorders>
              <w:top w:val="single" w:sz="4" w:space="0" w:color="231F20"/>
              <w:left w:val="single" w:sz="4" w:space="0" w:color="231F20"/>
              <w:bottom w:val="single" w:sz="4" w:space="0" w:color="231F20"/>
              <w:right w:val="single" w:sz="4" w:space="0" w:color="231F20"/>
            </w:tcBorders>
            <w:vAlign w:val="center"/>
          </w:tcPr>
          <w:p w14:paraId="33ABEA0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自然</w:t>
            </w:r>
            <w:r w:rsidRPr="00286312">
              <w:rPr>
                <w:rFonts w:cs="Times New Roman"/>
                <w:color w:val="000000" w:themeColor="text1"/>
                <w:sz w:val="21"/>
                <w:szCs w:val="24"/>
              </w:rPr>
              <w:t>环境</w:t>
            </w:r>
          </w:p>
        </w:tc>
        <w:tc>
          <w:tcPr>
            <w:tcW w:w="318" w:type="pct"/>
            <w:vMerge w:val="restart"/>
            <w:tcBorders>
              <w:top w:val="single" w:sz="4" w:space="0" w:color="231F20"/>
              <w:left w:val="single" w:sz="4" w:space="0" w:color="231F20"/>
              <w:right w:val="single" w:sz="4" w:space="0" w:color="231F20"/>
            </w:tcBorders>
            <w:vAlign w:val="center"/>
          </w:tcPr>
          <w:p w14:paraId="653E5733"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环境</w:t>
            </w:r>
            <w:r w:rsidRPr="00286312">
              <w:rPr>
                <w:rFonts w:cs="Times New Roman"/>
                <w:color w:val="000000" w:themeColor="text1"/>
                <w:sz w:val="21"/>
                <w:szCs w:val="24"/>
              </w:rPr>
              <w:t>风险</w:t>
            </w:r>
          </w:p>
        </w:tc>
        <w:tc>
          <w:tcPr>
            <w:tcW w:w="315" w:type="pct"/>
            <w:vMerge w:val="restart"/>
            <w:tcBorders>
              <w:top w:val="single" w:sz="4" w:space="0" w:color="231F20"/>
              <w:left w:val="single" w:sz="4" w:space="0" w:color="231F20"/>
              <w:right w:val="single" w:sz="4" w:space="0" w:color="231F20"/>
            </w:tcBorders>
            <w:vAlign w:val="center"/>
          </w:tcPr>
          <w:p w14:paraId="23A42A01"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社会经济</w:t>
            </w:r>
          </w:p>
        </w:tc>
      </w:tr>
      <w:tr w:rsidR="00286312" w:rsidRPr="00286312" w14:paraId="0D0159C3" w14:textId="77777777" w:rsidTr="00D54854">
        <w:trPr>
          <w:trHeight w:val="340"/>
          <w:tblHeader/>
          <w:jc w:val="center"/>
        </w:trPr>
        <w:tc>
          <w:tcPr>
            <w:tcW w:w="280" w:type="pct"/>
            <w:vMerge/>
            <w:tcBorders>
              <w:left w:val="single" w:sz="4" w:space="0" w:color="231F20"/>
              <w:bottom w:val="single" w:sz="4" w:space="0" w:color="231F20"/>
              <w:right w:val="single" w:sz="4" w:space="0" w:color="231F20"/>
            </w:tcBorders>
            <w:vAlign w:val="center"/>
          </w:tcPr>
          <w:p w14:paraId="5C98B16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1307" w:type="pct"/>
            <w:gridSpan w:val="2"/>
            <w:vMerge/>
            <w:tcBorders>
              <w:left w:val="single" w:sz="4" w:space="0" w:color="231F20"/>
              <w:bottom w:val="single" w:sz="4" w:space="0" w:color="231F20"/>
              <w:right w:val="single" w:sz="4" w:space="0" w:color="231F20"/>
            </w:tcBorders>
            <w:vAlign w:val="center"/>
          </w:tcPr>
          <w:p w14:paraId="68DAB786"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vMerge/>
            <w:tcBorders>
              <w:left w:val="single" w:sz="4" w:space="0" w:color="231F20"/>
              <w:bottom w:val="single" w:sz="4" w:space="0" w:color="231F20"/>
              <w:right w:val="single" w:sz="4" w:space="0" w:color="231F20"/>
            </w:tcBorders>
            <w:vAlign w:val="center"/>
          </w:tcPr>
          <w:p w14:paraId="29BF7A3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31C0E826"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环境</w:t>
            </w:r>
            <w:r w:rsidRPr="00286312">
              <w:rPr>
                <w:rFonts w:cs="Times New Roman"/>
                <w:color w:val="000000" w:themeColor="text1"/>
                <w:sz w:val="21"/>
                <w:szCs w:val="24"/>
              </w:rPr>
              <w:t>空气</w:t>
            </w:r>
          </w:p>
        </w:tc>
        <w:tc>
          <w:tcPr>
            <w:tcW w:w="397" w:type="pct"/>
            <w:tcBorders>
              <w:top w:val="single" w:sz="4" w:space="0" w:color="231F20"/>
              <w:left w:val="single" w:sz="4" w:space="0" w:color="231F20"/>
              <w:bottom w:val="single" w:sz="4" w:space="0" w:color="231F20"/>
              <w:right w:val="single" w:sz="4" w:space="0" w:color="231F20"/>
            </w:tcBorders>
            <w:vAlign w:val="center"/>
          </w:tcPr>
          <w:p w14:paraId="5096D4E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地表水</w:t>
            </w:r>
            <w:r w:rsidRPr="00286312">
              <w:rPr>
                <w:rFonts w:cs="Times New Roman"/>
                <w:color w:val="000000" w:themeColor="text1"/>
                <w:sz w:val="21"/>
                <w:szCs w:val="24"/>
              </w:rPr>
              <w:t>环境</w:t>
            </w:r>
          </w:p>
        </w:tc>
        <w:tc>
          <w:tcPr>
            <w:tcW w:w="397" w:type="pct"/>
            <w:tcBorders>
              <w:top w:val="single" w:sz="4" w:space="0" w:color="231F20"/>
              <w:left w:val="single" w:sz="4" w:space="0" w:color="231F20"/>
              <w:bottom w:val="single" w:sz="4" w:space="0" w:color="231F20"/>
              <w:right w:val="single" w:sz="4" w:space="0" w:color="231F20"/>
            </w:tcBorders>
            <w:vAlign w:val="center"/>
          </w:tcPr>
          <w:p w14:paraId="4573106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地下水环境</w:t>
            </w:r>
          </w:p>
        </w:tc>
        <w:tc>
          <w:tcPr>
            <w:tcW w:w="318" w:type="pct"/>
            <w:tcBorders>
              <w:top w:val="single" w:sz="4" w:space="0" w:color="231F20"/>
              <w:left w:val="single" w:sz="4" w:space="0" w:color="231F20"/>
              <w:bottom w:val="single" w:sz="4" w:space="0" w:color="231F20"/>
              <w:right w:val="single" w:sz="4" w:space="0" w:color="231F20"/>
            </w:tcBorders>
            <w:vAlign w:val="center"/>
          </w:tcPr>
          <w:p w14:paraId="6A499290"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声环境</w:t>
            </w:r>
          </w:p>
        </w:tc>
        <w:tc>
          <w:tcPr>
            <w:tcW w:w="397" w:type="pct"/>
            <w:tcBorders>
              <w:top w:val="single" w:sz="4" w:space="0" w:color="231F20"/>
              <w:left w:val="single" w:sz="4" w:space="0" w:color="231F20"/>
              <w:bottom w:val="single" w:sz="4" w:space="0" w:color="231F20"/>
              <w:right w:val="single" w:sz="4" w:space="0" w:color="231F20"/>
            </w:tcBorders>
            <w:vAlign w:val="center"/>
          </w:tcPr>
          <w:p w14:paraId="23889946"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固体废物</w:t>
            </w:r>
            <w:r w:rsidRPr="00286312">
              <w:rPr>
                <w:rFonts w:cs="Times New Roman"/>
                <w:color w:val="000000" w:themeColor="text1"/>
                <w:sz w:val="21"/>
                <w:szCs w:val="24"/>
              </w:rPr>
              <w:t>处置</w:t>
            </w:r>
          </w:p>
        </w:tc>
        <w:tc>
          <w:tcPr>
            <w:tcW w:w="318" w:type="pct"/>
            <w:tcBorders>
              <w:top w:val="single" w:sz="4" w:space="0" w:color="231F20"/>
              <w:left w:val="single" w:sz="4" w:space="0" w:color="231F20"/>
              <w:bottom w:val="single" w:sz="4" w:space="0" w:color="231F20"/>
              <w:right w:val="single" w:sz="4" w:space="0" w:color="231F20"/>
            </w:tcBorders>
            <w:vAlign w:val="center"/>
          </w:tcPr>
          <w:p w14:paraId="4A6CC8A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土壤</w:t>
            </w:r>
            <w:r w:rsidRPr="00286312">
              <w:rPr>
                <w:rFonts w:cs="Times New Roman"/>
                <w:color w:val="000000" w:themeColor="text1"/>
                <w:sz w:val="21"/>
                <w:szCs w:val="24"/>
              </w:rPr>
              <w:t>环境</w:t>
            </w:r>
          </w:p>
        </w:tc>
        <w:tc>
          <w:tcPr>
            <w:tcW w:w="318" w:type="pct"/>
            <w:tcBorders>
              <w:top w:val="single" w:sz="4" w:space="0" w:color="231F20"/>
              <w:left w:val="single" w:sz="4" w:space="0" w:color="231F20"/>
              <w:bottom w:val="single" w:sz="4" w:space="0" w:color="231F20"/>
              <w:right w:val="single" w:sz="4" w:space="0" w:color="231F20"/>
            </w:tcBorders>
            <w:vAlign w:val="center"/>
          </w:tcPr>
          <w:p w14:paraId="4A5B822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生态环境</w:t>
            </w:r>
          </w:p>
        </w:tc>
        <w:tc>
          <w:tcPr>
            <w:tcW w:w="318" w:type="pct"/>
            <w:vMerge/>
            <w:tcBorders>
              <w:left w:val="single" w:sz="4" w:space="0" w:color="231F20"/>
              <w:bottom w:val="single" w:sz="4" w:space="0" w:color="231F20"/>
              <w:right w:val="single" w:sz="4" w:space="0" w:color="231F20"/>
            </w:tcBorders>
            <w:vAlign w:val="center"/>
          </w:tcPr>
          <w:p w14:paraId="339D85F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vMerge/>
            <w:tcBorders>
              <w:left w:val="single" w:sz="4" w:space="0" w:color="231F20"/>
              <w:bottom w:val="single" w:sz="4" w:space="0" w:color="231F20"/>
              <w:right w:val="single" w:sz="4" w:space="0" w:color="231F20"/>
            </w:tcBorders>
            <w:vAlign w:val="center"/>
          </w:tcPr>
          <w:p w14:paraId="3D29F0A2"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4411C4A3"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07DD3854"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1</w:t>
            </w:r>
          </w:p>
        </w:tc>
        <w:tc>
          <w:tcPr>
            <w:tcW w:w="1307" w:type="pct"/>
            <w:gridSpan w:val="2"/>
            <w:tcBorders>
              <w:top w:val="single" w:sz="4" w:space="0" w:color="231F20"/>
              <w:left w:val="single" w:sz="4" w:space="0" w:color="231F20"/>
              <w:bottom w:val="single" w:sz="4" w:space="0" w:color="231F20"/>
              <w:right w:val="single" w:sz="4" w:space="0" w:color="231F20"/>
            </w:tcBorders>
            <w:vAlign w:val="center"/>
          </w:tcPr>
          <w:p w14:paraId="4CC6A19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项目选址</w:t>
            </w:r>
          </w:p>
        </w:tc>
        <w:tc>
          <w:tcPr>
            <w:tcW w:w="318" w:type="pct"/>
            <w:tcBorders>
              <w:top w:val="single" w:sz="4" w:space="0" w:color="231F20"/>
              <w:left w:val="single" w:sz="4" w:space="0" w:color="231F20"/>
              <w:bottom w:val="single" w:sz="4" w:space="0" w:color="231F20"/>
              <w:right w:val="single" w:sz="4" w:space="0" w:color="231F20"/>
            </w:tcBorders>
            <w:vAlign w:val="center"/>
          </w:tcPr>
          <w:p w14:paraId="7B32FF9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18" w:type="pct"/>
            <w:tcBorders>
              <w:top w:val="single" w:sz="4" w:space="0" w:color="231F20"/>
              <w:left w:val="single" w:sz="4" w:space="0" w:color="231F20"/>
              <w:bottom w:val="single" w:sz="4" w:space="0" w:color="231F20"/>
              <w:right w:val="single" w:sz="4" w:space="0" w:color="231F20"/>
            </w:tcBorders>
            <w:vAlign w:val="center"/>
          </w:tcPr>
          <w:p w14:paraId="6E8431D9"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6079448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27478C4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7EDE067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26ABE32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2B36C8E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6FC62F6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2115EC1F"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tcBorders>
              <w:top w:val="single" w:sz="4" w:space="0" w:color="231F20"/>
              <w:left w:val="single" w:sz="4" w:space="0" w:color="231F20"/>
              <w:bottom w:val="single" w:sz="4" w:space="0" w:color="231F20"/>
              <w:right w:val="single" w:sz="4" w:space="0" w:color="231F20"/>
            </w:tcBorders>
            <w:vAlign w:val="center"/>
          </w:tcPr>
          <w:p w14:paraId="6110296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46556E57"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78B1881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2</w:t>
            </w:r>
          </w:p>
        </w:tc>
        <w:tc>
          <w:tcPr>
            <w:tcW w:w="513" w:type="pct"/>
            <w:vMerge w:val="restart"/>
            <w:tcBorders>
              <w:top w:val="single" w:sz="4" w:space="0" w:color="231F20"/>
              <w:left w:val="single" w:sz="4" w:space="0" w:color="231F20"/>
              <w:right w:val="single" w:sz="4" w:space="0" w:color="231F20"/>
            </w:tcBorders>
            <w:vAlign w:val="center"/>
          </w:tcPr>
          <w:p w14:paraId="4DBEC341"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施工</w:t>
            </w:r>
            <w:r w:rsidRPr="00286312">
              <w:rPr>
                <w:rFonts w:cs="Times New Roman" w:hint="eastAsia"/>
                <w:color w:val="000000" w:themeColor="text1"/>
                <w:sz w:val="21"/>
                <w:szCs w:val="24"/>
              </w:rPr>
              <w:t>期</w:t>
            </w:r>
          </w:p>
        </w:tc>
        <w:tc>
          <w:tcPr>
            <w:tcW w:w="794" w:type="pct"/>
            <w:tcBorders>
              <w:top w:val="single" w:sz="4" w:space="0" w:color="231F20"/>
              <w:left w:val="single" w:sz="4" w:space="0" w:color="231F20"/>
              <w:bottom w:val="single" w:sz="4" w:space="0" w:color="auto"/>
              <w:right w:val="single" w:sz="4" w:space="0" w:color="231F20"/>
            </w:tcBorders>
            <w:vAlign w:val="center"/>
          </w:tcPr>
          <w:p w14:paraId="2A5579D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土方施工</w:t>
            </w:r>
          </w:p>
        </w:tc>
        <w:tc>
          <w:tcPr>
            <w:tcW w:w="318" w:type="pct"/>
            <w:tcBorders>
              <w:top w:val="single" w:sz="4" w:space="0" w:color="231F20"/>
              <w:left w:val="single" w:sz="4" w:space="0" w:color="231F20"/>
              <w:bottom w:val="single" w:sz="4" w:space="0" w:color="231F20"/>
              <w:right w:val="single" w:sz="4" w:space="0" w:color="231F20"/>
            </w:tcBorders>
            <w:vAlign w:val="center"/>
          </w:tcPr>
          <w:p w14:paraId="2C30162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4BCEC955"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97" w:type="pct"/>
            <w:tcBorders>
              <w:top w:val="single" w:sz="4" w:space="0" w:color="231F20"/>
              <w:left w:val="single" w:sz="4" w:space="0" w:color="231F20"/>
              <w:bottom w:val="single" w:sz="4" w:space="0" w:color="231F20"/>
              <w:right w:val="single" w:sz="4" w:space="0" w:color="231F20"/>
            </w:tcBorders>
            <w:vAlign w:val="center"/>
          </w:tcPr>
          <w:p w14:paraId="570EA2AF"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97" w:type="pct"/>
            <w:tcBorders>
              <w:top w:val="single" w:sz="4" w:space="0" w:color="231F20"/>
              <w:left w:val="single" w:sz="4" w:space="0" w:color="231F20"/>
              <w:bottom w:val="single" w:sz="4" w:space="0" w:color="231F20"/>
              <w:right w:val="single" w:sz="4" w:space="0" w:color="231F20"/>
            </w:tcBorders>
            <w:vAlign w:val="center"/>
          </w:tcPr>
          <w:p w14:paraId="6784077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18" w:type="pct"/>
            <w:tcBorders>
              <w:top w:val="single" w:sz="4" w:space="0" w:color="231F20"/>
              <w:left w:val="single" w:sz="4" w:space="0" w:color="231F20"/>
              <w:bottom w:val="single" w:sz="4" w:space="0" w:color="231F20"/>
              <w:right w:val="single" w:sz="4" w:space="0" w:color="231F20"/>
            </w:tcBorders>
            <w:vAlign w:val="center"/>
          </w:tcPr>
          <w:p w14:paraId="4F20202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97" w:type="pct"/>
            <w:tcBorders>
              <w:top w:val="single" w:sz="4" w:space="0" w:color="231F20"/>
              <w:left w:val="single" w:sz="4" w:space="0" w:color="231F20"/>
              <w:bottom w:val="single" w:sz="4" w:space="0" w:color="231F20"/>
              <w:right w:val="single" w:sz="4" w:space="0" w:color="231F20"/>
            </w:tcBorders>
            <w:vAlign w:val="center"/>
          </w:tcPr>
          <w:p w14:paraId="1E7F290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18" w:type="pct"/>
            <w:tcBorders>
              <w:top w:val="single" w:sz="4" w:space="0" w:color="231F20"/>
              <w:left w:val="single" w:sz="4" w:space="0" w:color="231F20"/>
              <w:bottom w:val="single" w:sz="4" w:space="0" w:color="231F20"/>
              <w:right w:val="single" w:sz="4" w:space="0" w:color="231F20"/>
            </w:tcBorders>
            <w:vAlign w:val="center"/>
          </w:tcPr>
          <w:p w14:paraId="0F56B53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18" w:type="pct"/>
            <w:tcBorders>
              <w:top w:val="single" w:sz="4" w:space="0" w:color="231F20"/>
              <w:left w:val="single" w:sz="4" w:space="0" w:color="231F20"/>
              <w:bottom w:val="single" w:sz="4" w:space="0" w:color="231F20"/>
              <w:right w:val="single" w:sz="4" w:space="0" w:color="231F20"/>
            </w:tcBorders>
            <w:vAlign w:val="center"/>
          </w:tcPr>
          <w:p w14:paraId="0C738CA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18" w:type="pct"/>
            <w:tcBorders>
              <w:top w:val="single" w:sz="4" w:space="0" w:color="231F20"/>
              <w:left w:val="single" w:sz="4" w:space="0" w:color="231F20"/>
              <w:bottom w:val="single" w:sz="4" w:space="0" w:color="231F20"/>
              <w:right w:val="single" w:sz="4" w:space="0" w:color="231F20"/>
            </w:tcBorders>
            <w:vAlign w:val="center"/>
          </w:tcPr>
          <w:p w14:paraId="47E78B94"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tcBorders>
              <w:top w:val="single" w:sz="4" w:space="0" w:color="231F20"/>
              <w:left w:val="single" w:sz="4" w:space="0" w:color="231F20"/>
              <w:bottom w:val="single" w:sz="4" w:space="0" w:color="231F20"/>
              <w:right w:val="single" w:sz="4" w:space="0" w:color="231F20"/>
            </w:tcBorders>
            <w:vAlign w:val="center"/>
          </w:tcPr>
          <w:p w14:paraId="18E28D5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601697A7"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5676E5B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3</w:t>
            </w:r>
          </w:p>
        </w:tc>
        <w:tc>
          <w:tcPr>
            <w:tcW w:w="513" w:type="pct"/>
            <w:vMerge/>
            <w:tcBorders>
              <w:left w:val="single" w:sz="4" w:space="0" w:color="231F20"/>
              <w:bottom w:val="single" w:sz="4" w:space="0" w:color="231F20"/>
              <w:right w:val="single" w:sz="4" w:space="0" w:color="231F20"/>
            </w:tcBorders>
            <w:vAlign w:val="center"/>
          </w:tcPr>
          <w:p w14:paraId="2A5826E1"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794" w:type="pct"/>
            <w:tcBorders>
              <w:top w:val="single" w:sz="4" w:space="0" w:color="auto"/>
              <w:left w:val="single" w:sz="4" w:space="0" w:color="231F20"/>
              <w:bottom w:val="single" w:sz="4" w:space="0" w:color="231F20"/>
              <w:right w:val="single" w:sz="4" w:space="0" w:color="231F20"/>
            </w:tcBorders>
            <w:vAlign w:val="center"/>
          </w:tcPr>
          <w:p w14:paraId="12D84774"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设备安装</w:t>
            </w:r>
          </w:p>
        </w:tc>
        <w:tc>
          <w:tcPr>
            <w:tcW w:w="318" w:type="pct"/>
            <w:tcBorders>
              <w:top w:val="single" w:sz="4" w:space="0" w:color="231F20"/>
              <w:left w:val="single" w:sz="4" w:space="0" w:color="231F20"/>
              <w:bottom w:val="single" w:sz="4" w:space="0" w:color="231F20"/>
              <w:right w:val="single" w:sz="4" w:space="0" w:color="231F20"/>
            </w:tcBorders>
            <w:vAlign w:val="center"/>
          </w:tcPr>
          <w:p w14:paraId="0E39EC15"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5F22AB4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5011D833"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579FFDB5"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2FD4F926"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97" w:type="pct"/>
            <w:tcBorders>
              <w:top w:val="single" w:sz="4" w:space="0" w:color="231F20"/>
              <w:left w:val="single" w:sz="4" w:space="0" w:color="231F20"/>
              <w:bottom w:val="single" w:sz="4" w:space="0" w:color="231F20"/>
              <w:right w:val="single" w:sz="4" w:space="0" w:color="231F20"/>
            </w:tcBorders>
            <w:vAlign w:val="center"/>
          </w:tcPr>
          <w:p w14:paraId="1866EBF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3F772F4F"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5A5EB59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7E69AED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tcBorders>
              <w:top w:val="single" w:sz="4" w:space="0" w:color="231F20"/>
              <w:left w:val="single" w:sz="4" w:space="0" w:color="231F20"/>
              <w:bottom w:val="single" w:sz="4" w:space="0" w:color="231F20"/>
              <w:right w:val="single" w:sz="4" w:space="0" w:color="231F20"/>
            </w:tcBorders>
            <w:vAlign w:val="center"/>
          </w:tcPr>
          <w:p w14:paraId="37660690"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5FB24F9C"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5DC4DD99"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4</w:t>
            </w:r>
          </w:p>
        </w:tc>
        <w:tc>
          <w:tcPr>
            <w:tcW w:w="513" w:type="pct"/>
            <w:vMerge w:val="restart"/>
            <w:tcBorders>
              <w:top w:val="single" w:sz="4" w:space="0" w:color="231F20"/>
              <w:left w:val="single" w:sz="4" w:space="0" w:color="231F20"/>
              <w:right w:val="single" w:sz="4" w:space="0" w:color="231F20"/>
            </w:tcBorders>
            <w:vAlign w:val="center"/>
          </w:tcPr>
          <w:p w14:paraId="6476210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运营期</w:t>
            </w:r>
          </w:p>
        </w:tc>
        <w:tc>
          <w:tcPr>
            <w:tcW w:w="794" w:type="pct"/>
            <w:tcBorders>
              <w:top w:val="single" w:sz="4" w:space="0" w:color="231F20"/>
              <w:left w:val="single" w:sz="4" w:space="0" w:color="231F20"/>
              <w:bottom w:val="single" w:sz="4" w:space="0" w:color="auto"/>
              <w:right w:val="single" w:sz="4" w:space="0" w:color="231F20"/>
            </w:tcBorders>
            <w:vAlign w:val="center"/>
          </w:tcPr>
          <w:p w14:paraId="22DEF433"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废气排放</w:t>
            </w:r>
          </w:p>
        </w:tc>
        <w:tc>
          <w:tcPr>
            <w:tcW w:w="318" w:type="pct"/>
            <w:tcBorders>
              <w:top w:val="single" w:sz="4" w:space="0" w:color="231F20"/>
              <w:left w:val="single" w:sz="4" w:space="0" w:color="231F20"/>
              <w:bottom w:val="single" w:sz="4" w:space="0" w:color="231F20"/>
              <w:right w:val="single" w:sz="4" w:space="0" w:color="231F20"/>
            </w:tcBorders>
            <w:vAlign w:val="center"/>
          </w:tcPr>
          <w:p w14:paraId="5E4B0165"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7E817AB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97" w:type="pct"/>
            <w:tcBorders>
              <w:top w:val="single" w:sz="4" w:space="0" w:color="231F20"/>
              <w:left w:val="single" w:sz="4" w:space="0" w:color="231F20"/>
              <w:bottom w:val="single" w:sz="4" w:space="0" w:color="231F20"/>
              <w:right w:val="single" w:sz="4" w:space="0" w:color="231F20"/>
            </w:tcBorders>
            <w:vAlign w:val="center"/>
          </w:tcPr>
          <w:p w14:paraId="484DEEC9"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70CE7E4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3CCFE4F4"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0E8F391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278DCFA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w:t>
            </w:r>
            <w:r w:rsidRPr="00286312">
              <w:rPr>
                <w:rFonts w:cs="Times New Roman"/>
                <w:color w:val="000000" w:themeColor="text1"/>
                <w:sz w:val="21"/>
                <w:szCs w:val="24"/>
              </w:rPr>
              <w:t>LP</w:t>
            </w:r>
          </w:p>
        </w:tc>
        <w:tc>
          <w:tcPr>
            <w:tcW w:w="318" w:type="pct"/>
            <w:tcBorders>
              <w:top w:val="single" w:sz="4" w:space="0" w:color="231F20"/>
              <w:left w:val="single" w:sz="4" w:space="0" w:color="231F20"/>
              <w:bottom w:val="single" w:sz="4" w:space="0" w:color="231F20"/>
              <w:right w:val="single" w:sz="4" w:space="0" w:color="231F20"/>
            </w:tcBorders>
            <w:vAlign w:val="center"/>
          </w:tcPr>
          <w:p w14:paraId="0664A253"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5DB3FD6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tcBorders>
              <w:top w:val="single" w:sz="4" w:space="0" w:color="231F20"/>
              <w:left w:val="single" w:sz="4" w:space="0" w:color="231F20"/>
              <w:bottom w:val="single" w:sz="4" w:space="0" w:color="231F20"/>
              <w:right w:val="single" w:sz="4" w:space="0" w:color="231F20"/>
            </w:tcBorders>
            <w:vAlign w:val="center"/>
          </w:tcPr>
          <w:p w14:paraId="5D0D3B8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766AF04E"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56A50723"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5</w:t>
            </w:r>
          </w:p>
        </w:tc>
        <w:tc>
          <w:tcPr>
            <w:tcW w:w="513" w:type="pct"/>
            <w:vMerge/>
            <w:tcBorders>
              <w:left w:val="single" w:sz="4" w:space="0" w:color="231F20"/>
              <w:right w:val="single" w:sz="4" w:space="0" w:color="231F20"/>
            </w:tcBorders>
            <w:vAlign w:val="center"/>
          </w:tcPr>
          <w:p w14:paraId="140FA009"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794" w:type="pct"/>
            <w:tcBorders>
              <w:top w:val="single" w:sz="4" w:space="0" w:color="auto"/>
              <w:left w:val="single" w:sz="4" w:space="0" w:color="231F20"/>
              <w:bottom w:val="single" w:sz="4" w:space="0" w:color="auto"/>
              <w:right w:val="single" w:sz="4" w:space="0" w:color="231F20"/>
            </w:tcBorders>
            <w:vAlign w:val="center"/>
          </w:tcPr>
          <w:p w14:paraId="367B3656"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废水排放</w:t>
            </w:r>
          </w:p>
        </w:tc>
        <w:tc>
          <w:tcPr>
            <w:tcW w:w="318" w:type="pct"/>
            <w:tcBorders>
              <w:top w:val="single" w:sz="4" w:space="0" w:color="231F20"/>
              <w:left w:val="single" w:sz="4" w:space="0" w:color="231F20"/>
              <w:bottom w:val="single" w:sz="4" w:space="0" w:color="231F20"/>
              <w:right w:val="single" w:sz="4" w:space="0" w:color="231F20"/>
            </w:tcBorders>
            <w:vAlign w:val="center"/>
          </w:tcPr>
          <w:p w14:paraId="2FE05C82"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4D49A3D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1D1F6D4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97" w:type="pct"/>
            <w:tcBorders>
              <w:top w:val="single" w:sz="4" w:space="0" w:color="231F20"/>
              <w:left w:val="single" w:sz="4" w:space="0" w:color="231F20"/>
              <w:bottom w:val="single" w:sz="4" w:space="0" w:color="231F20"/>
              <w:right w:val="single" w:sz="4" w:space="0" w:color="231F20"/>
            </w:tcBorders>
            <w:vAlign w:val="center"/>
          </w:tcPr>
          <w:p w14:paraId="59B05ED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5E3419D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0FD0AAA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5330403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7D1CF6A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5B2FD2C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tcBorders>
              <w:top w:val="single" w:sz="4" w:space="0" w:color="231F20"/>
              <w:left w:val="single" w:sz="4" w:space="0" w:color="231F20"/>
              <w:bottom w:val="single" w:sz="4" w:space="0" w:color="231F20"/>
              <w:right w:val="single" w:sz="4" w:space="0" w:color="231F20"/>
            </w:tcBorders>
            <w:vAlign w:val="center"/>
          </w:tcPr>
          <w:p w14:paraId="54B6731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42280B5F"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7F91D931"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7</w:t>
            </w:r>
          </w:p>
        </w:tc>
        <w:tc>
          <w:tcPr>
            <w:tcW w:w="513" w:type="pct"/>
            <w:vMerge/>
            <w:tcBorders>
              <w:left w:val="single" w:sz="4" w:space="0" w:color="231F20"/>
              <w:right w:val="single" w:sz="4" w:space="0" w:color="231F20"/>
            </w:tcBorders>
            <w:vAlign w:val="center"/>
          </w:tcPr>
          <w:p w14:paraId="19462C8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794" w:type="pct"/>
            <w:tcBorders>
              <w:top w:val="single" w:sz="4" w:space="0" w:color="auto"/>
              <w:left w:val="single" w:sz="4" w:space="0" w:color="231F20"/>
              <w:bottom w:val="single" w:sz="4" w:space="0" w:color="auto"/>
              <w:right w:val="single" w:sz="4" w:space="0" w:color="231F20"/>
            </w:tcBorders>
            <w:vAlign w:val="center"/>
          </w:tcPr>
          <w:p w14:paraId="342811E3"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设备噪声</w:t>
            </w:r>
          </w:p>
        </w:tc>
        <w:tc>
          <w:tcPr>
            <w:tcW w:w="318" w:type="pct"/>
            <w:tcBorders>
              <w:top w:val="single" w:sz="4" w:space="0" w:color="231F20"/>
              <w:left w:val="single" w:sz="4" w:space="0" w:color="231F20"/>
              <w:bottom w:val="single" w:sz="4" w:space="0" w:color="231F20"/>
              <w:right w:val="single" w:sz="4" w:space="0" w:color="231F20"/>
            </w:tcBorders>
            <w:vAlign w:val="center"/>
          </w:tcPr>
          <w:p w14:paraId="00430431"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26046D4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12E1B782"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7849AF3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3DD4E67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w:t>
            </w:r>
            <w:r w:rsidRPr="00286312">
              <w:rPr>
                <w:rFonts w:cs="Times New Roman"/>
                <w:color w:val="000000" w:themeColor="text1"/>
                <w:sz w:val="21"/>
                <w:szCs w:val="24"/>
              </w:rPr>
              <w:t>LP</w:t>
            </w:r>
          </w:p>
        </w:tc>
        <w:tc>
          <w:tcPr>
            <w:tcW w:w="397" w:type="pct"/>
            <w:tcBorders>
              <w:top w:val="single" w:sz="4" w:space="0" w:color="231F20"/>
              <w:left w:val="single" w:sz="4" w:space="0" w:color="231F20"/>
              <w:bottom w:val="single" w:sz="4" w:space="0" w:color="231F20"/>
              <w:right w:val="single" w:sz="4" w:space="0" w:color="231F20"/>
            </w:tcBorders>
            <w:vAlign w:val="center"/>
          </w:tcPr>
          <w:p w14:paraId="2B9B4B1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7F9D5B1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52BD87F5"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4C1597C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tcBorders>
              <w:top w:val="single" w:sz="4" w:space="0" w:color="231F20"/>
              <w:left w:val="single" w:sz="4" w:space="0" w:color="231F20"/>
              <w:bottom w:val="single" w:sz="4" w:space="0" w:color="231F20"/>
              <w:right w:val="single" w:sz="4" w:space="0" w:color="231F20"/>
            </w:tcBorders>
            <w:vAlign w:val="center"/>
          </w:tcPr>
          <w:p w14:paraId="736D461F"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3A0E9198"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15491BF3"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8</w:t>
            </w:r>
          </w:p>
        </w:tc>
        <w:tc>
          <w:tcPr>
            <w:tcW w:w="513" w:type="pct"/>
            <w:vMerge/>
            <w:tcBorders>
              <w:left w:val="single" w:sz="4" w:space="0" w:color="231F20"/>
              <w:right w:val="single" w:sz="4" w:space="0" w:color="231F20"/>
            </w:tcBorders>
            <w:vAlign w:val="center"/>
          </w:tcPr>
          <w:p w14:paraId="30C1E3F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794" w:type="pct"/>
            <w:tcBorders>
              <w:top w:val="single" w:sz="4" w:space="0" w:color="auto"/>
              <w:left w:val="single" w:sz="4" w:space="0" w:color="231F20"/>
              <w:bottom w:val="single" w:sz="4" w:space="0" w:color="auto"/>
              <w:right w:val="single" w:sz="4" w:space="0" w:color="231F20"/>
            </w:tcBorders>
            <w:vAlign w:val="center"/>
          </w:tcPr>
          <w:p w14:paraId="195428E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固体废物</w:t>
            </w:r>
          </w:p>
        </w:tc>
        <w:tc>
          <w:tcPr>
            <w:tcW w:w="318" w:type="pct"/>
            <w:tcBorders>
              <w:top w:val="single" w:sz="4" w:space="0" w:color="231F20"/>
              <w:left w:val="single" w:sz="4" w:space="0" w:color="231F20"/>
              <w:bottom w:val="single" w:sz="4" w:space="0" w:color="231F20"/>
              <w:right w:val="single" w:sz="4" w:space="0" w:color="231F20"/>
            </w:tcBorders>
            <w:vAlign w:val="center"/>
          </w:tcPr>
          <w:p w14:paraId="4CB28833"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781FFBA5"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7E05D11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40334BC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0AEEE4D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09CDD3E4"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w:t>
            </w:r>
            <w:r w:rsidRPr="00286312">
              <w:rPr>
                <w:rFonts w:cs="Times New Roman"/>
                <w:color w:val="000000" w:themeColor="text1"/>
                <w:sz w:val="21"/>
                <w:szCs w:val="24"/>
              </w:rPr>
              <w:t>LP</w:t>
            </w:r>
          </w:p>
        </w:tc>
        <w:tc>
          <w:tcPr>
            <w:tcW w:w="318" w:type="pct"/>
            <w:tcBorders>
              <w:top w:val="single" w:sz="4" w:space="0" w:color="231F20"/>
              <w:left w:val="single" w:sz="4" w:space="0" w:color="231F20"/>
              <w:bottom w:val="single" w:sz="4" w:space="0" w:color="231F20"/>
              <w:right w:val="single" w:sz="4" w:space="0" w:color="231F20"/>
            </w:tcBorders>
            <w:vAlign w:val="center"/>
          </w:tcPr>
          <w:p w14:paraId="384685C1"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0486123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26764876"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tcBorders>
              <w:top w:val="single" w:sz="4" w:space="0" w:color="231F20"/>
              <w:left w:val="single" w:sz="4" w:space="0" w:color="231F20"/>
              <w:bottom w:val="single" w:sz="4" w:space="0" w:color="231F20"/>
              <w:right w:val="single" w:sz="4" w:space="0" w:color="231F20"/>
            </w:tcBorders>
            <w:vAlign w:val="center"/>
          </w:tcPr>
          <w:p w14:paraId="22C6A75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2E91502D"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5BF437A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9</w:t>
            </w:r>
          </w:p>
        </w:tc>
        <w:tc>
          <w:tcPr>
            <w:tcW w:w="513" w:type="pct"/>
            <w:vMerge/>
            <w:tcBorders>
              <w:left w:val="single" w:sz="4" w:space="0" w:color="231F20"/>
              <w:right w:val="single" w:sz="4" w:space="0" w:color="231F20"/>
            </w:tcBorders>
            <w:vAlign w:val="center"/>
          </w:tcPr>
          <w:p w14:paraId="4307EDC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794" w:type="pct"/>
            <w:tcBorders>
              <w:top w:val="single" w:sz="4" w:space="0" w:color="auto"/>
              <w:left w:val="single" w:sz="4" w:space="0" w:color="231F20"/>
              <w:bottom w:val="single" w:sz="4" w:space="0" w:color="auto"/>
              <w:right w:val="single" w:sz="4" w:space="0" w:color="231F20"/>
            </w:tcBorders>
            <w:vAlign w:val="center"/>
          </w:tcPr>
          <w:p w14:paraId="223A3C5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环境风险事故</w:t>
            </w:r>
          </w:p>
        </w:tc>
        <w:tc>
          <w:tcPr>
            <w:tcW w:w="318" w:type="pct"/>
            <w:tcBorders>
              <w:top w:val="single" w:sz="4" w:space="0" w:color="231F20"/>
              <w:left w:val="single" w:sz="4" w:space="0" w:color="231F20"/>
              <w:bottom w:val="single" w:sz="4" w:space="0" w:color="231F20"/>
              <w:right w:val="single" w:sz="4" w:space="0" w:color="231F20"/>
            </w:tcBorders>
            <w:vAlign w:val="center"/>
          </w:tcPr>
          <w:p w14:paraId="2F29CD44"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71B4869D"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97" w:type="pct"/>
            <w:tcBorders>
              <w:top w:val="single" w:sz="4" w:space="0" w:color="231F20"/>
              <w:left w:val="single" w:sz="4" w:space="0" w:color="231F20"/>
              <w:bottom w:val="single" w:sz="4" w:space="0" w:color="231F20"/>
              <w:right w:val="single" w:sz="4" w:space="0" w:color="231F20"/>
            </w:tcBorders>
            <w:vAlign w:val="center"/>
          </w:tcPr>
          <w:p w14:paraId="359D17D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97" w:type="pct"/>
            <w:tcBorders>
              <w:top w:val="single" w:sz="4" w:space="0" w:color="231F20"/>
              <w:left w:val="single" w:sz="4" w:space="0" w:color="231F20"/>
              <w:bottom w:val="single" w:sz="4" w:space="0" w:color="231F20"/>
              <w:right w:val="single" w:sz="4" w:space="0" w:color="231F20"/>
            </w:tcBorders>
            <w:vAlign w:val="center"/>
          </w:tcPr>
          <w:p w14:paraId="66A9699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18" w:type="pct"/>
            <w:tcBorders>
              <w:top w:val="single" w:sz="4" w:space="0" w:color="231F20"/>
              <w:left w:val="single" w:sz="4" w:space="0" w:color="231F20"/>
              <w:bottom w:val="single" w:sz="4" w:space="0" w:color="231F20"/>
              <w:right w:val="single" w:sz="4" w:space="0" w:color="231F20"/>
            </w:tcBorders>
            <w:vAlign w:val="center"/>
          </w:tcPr>
          <w:p w14:paraId="0C451D81"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52898832"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013AD80F"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18" w:type="pct"/>
            <w:tcBorders>
              <w:top w:val="single" w:sz="4" w:space="0" w:color="231F20"/>
              <w:left w:val="single" w:sz="4" w:space="0" w:color="231F20"/>
              <w:bottom w:val="single" w:sz="4" w:space="0" w:color="231F20"/>
              <w:right w:val="single" w:sz="4" w:space="0" w:color="231F20"/>
            </w:tcBorders>
            <w:vAlign w:val="center"/>
          </w:tcPr>
          <w:p w14:paraId="497F6E85"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38BFD190"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-1S</w:t>
            </w:r>
            <w:r w:rsidRPr="00286312">
              <w:rPr>
                <w:rFonts w:cs="Times New Roman"/>
                <w:color w:val="000000" w:themeColor="text1"/>
                <w:sz w:val="21"/>
                <w:szCs w:val="24"/>
              </w:rPr>
              <w:t>P</w:t>
            </w:r>
          </w:p>
        </w:tc>
        <w:tc>
          <w:tcPr>
            <w:tcW w:w="315" w:type="pct"/>
            <w:tcBorders>
              <w:top w:val="single" w:sz="4" w:space="0" w:color="231F20"/>
              <w:left w:val="single" w:sz="4" w:space="0" w:color="231F20"/>
              <w:bottom w:val="single" w:sz="4" w:space="0" w:color="231F20"/>
              <w:right w:val="single" w:sz="4" w:space="0" w:color="231F20"/>
            </w:tcBorders>
            <w:vAlign w:val="center"/>
          </w:tcPr>
          <w:p w14:paraId="31D7602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3AF44AB4"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17BDA02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11</w:t>
            </w:r>
          </w:p>
        </w:tc>
        <w:tc>
          <w:tcPr>
            <w:tcW w:w="513" w:type="pct"/>
            <w:vMerge/>
            <w:tcBorders>
              <w:left w:val="single" w:sz="4" w:space="0" w:color="231F20"/>
              <w:right w:val="single" w:sz="4" w:space="0" w:color="231F20"/>
            </w:tcBorders>
            <w:vAlign w:val="center"/>
          </w:tcPr>
          <w:p w14:paraId="60B678F2"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794" w:type="pct"/>
            <w:tcBorders>
              <w:top w:val="single" w:sz="4" w:space="0" w:color="auto"/>
              <w:left w:val="single" w:sz="4" w:space="0" w:color="231F20"/>
              <w:bottom w:val="single" w:sz="4" w:space="0" w:color="231F20"/>
              <w:right w:val="single" w:sz="4" w:space="0" w:color="231F20"/>
            </w:tcBorders>
            <w:vAlign w:val="center"/>
          </w:tcPr>
          <w:p w14:paraId="534AC842"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建成投产</w:t>
            </w:r>
          </w:p>
        </w:tc>
        <w:tc>
          <w:tcPr>
            <w:tcW w:w="318" w:type="pct"/>
            <w:tcBorders>
              <w:top w:val="single" w:sz="4" w:space="0" w:color="231F20"/>
              <w:left w:val="single" w:sz="4" w:space="0" w:color="231F20"/>
              <w:bottom w:val="single" w:sz="4" w:space="0" w:color="231F20"/>
              <w:right w:val="single" w:sz="4" w:space="0" w:color="231F20"/>
            </w:tcBorders>
            <w:vAlign w:val="center"/>
          </w:tcPr>
          <w:p w14:paraId="76F17ED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299BE96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5D55F274"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45432468"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3BD88292"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97" w:type="pct"/>
            <w:tcBorders>
              <w:top w:val="single" w:sz="4" w:space="0" w:color="231F20"/>
              <w:left w:val="single" w:sz="4" w:space="0" w:color="231F20"/>
              <w:bottom w:val="single" w:sz="4" w:space="0" w:color="231F20"/>
              <w:right w:val="single" w:sz="4" w:space="0" w:color="231F20"/>
            </w:tcBorders>
            <w:vAlign w:val="center"/>
          </w:tcPr>
          <w:p w14:paraId="7C15FE3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72C77D3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6A1CA2F1"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67A3D549"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5" w:type="pct"/>
            <w:tcBorders>
              <w:top w:val="single" w:sz="4" w:space="0" w:color="231F20"/>
              <w:left w:val="single" w:sz="4" w:space="0" w:color="231F20"/>
              <w:bottom w:val="single" w:sz="4" w:space="0" w:color="231F20"/>
              <w:right w:val="single" w:sz="4" w:space="0" w:color="231F20"/>
            </w:tcBorders>
            <w:vAlign w:val="center"/>
          </w:tcPr>
          <w:p w14:paraId="133A344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r>
      <w:tr w:rsidR="00286312" w:rsidRPr="00286312" w14:paraId="0B7C3987" w14:textId="77777777" w:rsidTr="00D54854">
        <w:trPr>
          <w:trHeight w:val="340"/>
          <w:jc w:val="center"/>
        </w:trPr>
        <w:tc>
          <w:tcPr>
            <w:tcW w:w="280" w:type="pct"/>
            <w:tcBorders>
              <w:top w:val="single" w:sz="4" w:space="0" w:color="231F20"/>
              <w:left w:val="single" w:sz="4" w:space="0" w:color="231F20"/>
              <w:bottom w:val="single" w:sz="4" w:space="0" w:color="231F20"/>
              <w:right w:val="single" w:sz="4" w:space="0" w:color="231F20"/>
            </w:tcBorders>
            <w:vAlign w:val="center"/>
          </w:tcPr>
          <w:p w14:paraId="48E2BD19"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1</w:t>
            </w:r>
            <w:r w:rsidRPr="00286312">
              <w:rPr>
                <w:rFonts w:cs="Times New Roman"/>
                <w:color w:val="000000" w:themeColor="text1"/>
                <w:sz w:val="21"/>
                <w:szCs w:val="24"/>
              </w:rPr>
              <w:t>2</w:t>
            </w:r>
          </w:p>
        </w:tc>
        <w:tc>
          <w:tcPr>
            <w:tcW w:w="513" w:type="pct"/>
            <w:vMerge/>
            <w:tcBorders>
              <w:left w:val="single" w:sz="4" w:space="0" w:color="231F20"/>
              <w:bottom w:val="single" w:sz="4" w:space="0" w:color="231F20"/>
              <w:right w:val="single" w:sz="4" w:space="0" w:color="231F20"/>
            </w:tcBorders>
            <w:vAlign w:val="center"/>
          </w:tcPr>
          <w:p w14:paraId="3D7D3C8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794" w:type="pct"/>
            <w:tcBorders>
              <w:top w:val="single" w:sz="4" w:space="0" w:color="auto"/>
              <w:left w:val="single" w:sz="4" w:space="0" w:color="231F20"/>
              <w:bottom w:val="single" w:sz="4" w:space="0" w:color="231F20"/>
              <w:right w:val="single" w:sz="4" w:space="0" w:color="231F20"/>
            </w:tcBorders>
            <w:vAlign w:val="center"/>
          </w:tcPr>
          <w:p w14:paraId="0887D5B9"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color w:val="000000" w:themeColor="text1"/>
                <w:sz w:val="21"/>
                <w:szCs w:val="24"/>
              </w:rPr>
              <w:t>环境管理</w:t>
            </w:r>
          </w:p>
        </w:tc>
        <w:tc>
          <w:tcPr>
            <w:tcW w:w="318" w:type="pct"/>
            <w:tcBorders>
              <w:top w:val="single" w:sz="4" w:space="0" w:color="231F20"/>
              <w:left w:val="single" w:sz="4" w:space="0" w:color="231F20"/>
              <w:bottom w:val="single" w:sz="4" w:space="0" w:color="231F20"/>
              <w:right w:val="single" w:sz="4" w:space="0" w:color="231F20"/>
            </w:tcBorders>
            <w:vAlign w:val="center"/>
          </w:tcPr>
          <w:p w14:paraId="5E1EC30B"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5D2D569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97" w:type="pct"/>
            <w:tcBorders>
              <w:top w:val="single" w:sz="4" w:space="0" w:color="231F20"/>
              <w:left w:val="single" w:sz="4" w:space="0" w:color="231F20"/>
              <w:bottom w:val="single" w:sz="4" w:space="0" w:color="231F20"/>
              <w:right w:val="single" w:sz="4" w:space="0" w:color="231F20"/>
            </w:tcBorders>
            <w:vAlign w:val="center"/>
          </w:tcPr>
          <w:p w14:paraId="2F6081C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97" w:type="pct"/>
            <w:tcBorders>
              <w:top w:val="single" w:sz="4" w:space="0" w:color="231F20"/>
              <w:left w:val="single" w:sz="4" w:space="0" w:color="231F20"/>
              <w:bottom w:val="single" w:sz="4" w:space="0" w:color="231F20"/>
              <w:right w:val="single" w:sz="4" w:space="0" w:color="231F20"/>
            </w:tcBorders>
            <w:vAlign w:val="center"/>
          </w:tcPr>
          <w:p w14:paraId="24607B3A"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18" w:type="pct"/>
            <w:tcBorders>
              <w:top w:val="single" w:sz="4" w:space="0" w:color="231F20"/>
              <w:left w:val="single" w:sz="4" w:space="0" w:color="231F20"/>
              <w:bottom w:val="single" w:sz="4" w:space="0" w:color="231F20"/>
              <w:right w:val="single" w:sz="4" w:space="0" w:color="231F20"/>
            </w:tcBorders>
            <w:vAlign w:val="center"/>
          </w:tcPr>
          <w:p w14:paraId="24642D2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97" w:type="pct"/>
            <w:tcBorders>
              <w:top w:val="single" w:sz="4" w:space="0" w:color="231F20"/>
              <w:left w:val="single" w:sz="4" w:space="0" w:color="231F20"/>
              <w:bottom w:val="single" w:sz="4" w:space="0" w:color="231F20"/>
              <w:right w:val="single" w:sz="4" w:space="0" w:color="231F20"/>
            </w:tcBorders>
            <w:vAlign w:val="center"/>
          </w:tcPr>
          <w:p w14:paraId="3225C74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18" w:type="pct"/>
            <w:tcBorders>
              <w:top w:val="single" w:sz="4" w:space="0" w:color="231F20"/>
              <w:left w:val="single" w:sz="4" w:space="0" w:color="231F20"/>
              <w:bottom w:val="single" w:sz="4" w:space="0" w:color="231F20"/>
              <w:right w:val="single" w:sz="4" w:space="0" w:color="231F20"/>
            </w:tcBorders>
            <w:vAlign w:val="center"/>
          </w:tcPr>
          <w:p w14:paraId="6E5BB866"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18" w:type="pct"/>
            <w:tcBorders>
              <w:top w:val="single" w:sz="4" w:space="0" w:color="231F20"/>
              <w:left w:val="single" w:sz="4" w:space="0" w:color="231F20"/>
              <w:bottom w:val="single" w:sz="4" w:space="0" w:color="231F20"/>
              <w:right w:val="single" w:sz="4" w:space="0" w:color="231F20"/>
            </w:tcBorders>
            <w:vAlign w:val="center"/>
          </w:tcPr>
          <w:p w14:paraId="4FBE22AE"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c>
          <w:tcPr>
            <w:tcW w:w="318" w:type="pct"/>
            <w:tcBorders>
              <w:top w:val="single" w:sz="4" w:space="0" w:color="231F20"/>
              <w:left w:val="single" w:sz="4" w:space="0" w:color="231F20"/>
              <w:bottom w:val="single" w:sz="4" w:space="0" w:color="231F20"/>
              <w:right w:val="single" w:sz="4" w:space="0" w:color="231F20"/>
            </w:tcBorders>
            <w:vAlign w:val="center"/>
          </w:tcPr>
          <w:p w14:paraId="4C455057"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r w:rsidRPr="00286312">
              <w:rPr>
                <w:rFonts w:cs="Times New Roman" w:hint="eastAsia"/>
                <w:color w:val="000000" w:themeColor="text1"/>
                <w:sz w:val="21"/>
                <w:szCs w:val="24"/>
              </w:rPr>
              <w:t>+</w:t>
            </w:r>
            <w:r w:rsidRPr="00286312">
              <w:rPr>
                <w:rFonts w:cs="Times New Roman"/>
                <w:color w:val="000000" w:themeColor="text1"/>
                <w:sz w:val="21"/>
                <w:szCs w:val="24"/>
              </w:rPr>
              <w:t>1LP</w:t>
            </w:r>
          </w:p>
        </w:tc>
        <w:tc>
          <w:tcPr>
            <w:tcW w:w="315" w:type="pct"/>
            <w:tcBorders>
              <w:top w:val="single" w:sz="4" w:space="0" w:color="231F20"/>
              <w:left w:val="single" w:sz="4" w:space="0" w:color="231F20"/>
              <w:bottom w:val="single" w:sz="4" w:space="0" w:color="231F20"/>
              <w:right w:val="single" w:sz="4" w:space="0" w:color="231F20"/>
            </w:tcBorders>
            <w:vAlign w:val="center"/>
          </w:tcPr>
          <w:p w14:paraId="1A27FF5C" w14:textId="77777777" w:rsidR="002B44F5" w:rsidRPr="00286312" w:rsidRDefault="002B44F5" w:rsidP="002B44F5">
            <w:pPr>
              <w:widowControl/>
              <w:spacing w:line="240" w:lineRule="auto"/>
              <w:ind w:firstLineChars="0" w:firstLine="0"/>
              <w:jc w:val="center"/>
              <w:rPr>
                <w:rFonts w:cs="Times New Roman"/>
                <w:color w:val="000000" w:themeColor="text1"/>
                <w:sz w:val="21"/>
                <w:szCs w:val="24"/>
              </w:rPr>
            </w:pPr>
          </w:p>
        </w:tc>
      </w:tr>
      <w:tr w:rsidR="00286312" w:rsidRPr="00286312" w14:paraId="73A3C6F0" w14:textId="77777777" w:rsidTr="00D54854">
        <w:trPr>
          <w:trHeight w:val="340"/>
          <w:jc w:val="center"/>
        </w:trPr>
        <w:tc>
          <w:tcPr>
            <w:tcW w:w="5000" w:type="pct"/>
            <w:gridSpan w:val="13"/>
            <w:tcBorders>
              <w:top w:val="single" w:sz="4" w:space="0" w:color="231F20"/>
              <w:left w:val="single" w:sz="4" w:space="0" w:color="231F20"/>
              <w:bottom w:val="single" w:sz="4" w:space="0" w:color="231F20"/>
              <w:right w:val="single" w:sz="4" w:space="0" w:color="231F20"/>
            </w:tcBorders>
            <w:vAlign w:val="center"/>
          </w:tcPr>
          <w:p w14:paraId="37B79FFF" w14:textId="77777777" w:rsidR="002B44F5" w:rsidRPr="00286312" w:rsidRDefault="002B44F5" w:rsidP="002B44F5">
            <w:pPr>
              <w:widowControl/>
              <w:spacing w:line="240" w:lineRule="auto"/>
              <w:ind w:firstLineChars="0" w:firstLine="0"/>
              <w:jc w:val="left"/>
              <w:textAlignment w:val="baseline"/>
              <w:rPr>
                <w:rFonts w:cs="Times New Roman"/>
                <w:color w:val="000000" w:themeColor="text1"/>
                <w:sz w:val="21"/>
              </w:rPr>
            </w:pPr>
            <w:r w:rsidRPr="00286312">
              <w:rPr>
                <w:rFonts w:cs="Times New Roman" w:hint="eastAsia"/>
                <w:color w:val="000000" w:themeColor="text1"/>
                <w:sz w:val="21"/>
              </w:rPr>
              <w:t>注</w:t>
            </w:r>
            <w:r w:rsidRPr="00286312">
              <w:rPr>
                <w:rFonts w:cs="Times New Roman"/>
                <w:color w:val="000000" w:themeColor="text1"/>
                <w:sz w:val="21"/>
              </w:rPr>
              <w:t>：</w:t>
            </w:r>
            <w:r w:rsidRPr="00286312">
              <w:rPr>
                <w:rFonts w:cs="Times New Roman" w:hint="eastAsia"/>
                <w:color w:val="000000" w:themeColor="text1"/>
                <w:sz w:val="21"/>
              </w:rPr>
              <w:t>影响</w:t>
            </w:r>
            <w:r w:rsidRPr="00286312">
              <w:rPr>
                <w:rFonts w:cs="Times New Roman"/>
                <w:color w:val="000000" w:themeColor="text1"/>
                <w:sz w:val="21"/>
              </w:rPr>
              <w:t>性质</w:t>
            </w:r>
            <w:r w:rsidRPr="00286312">
              <w:rPr>
                <w:rFonts w:cs="Times New Roman" w:hint="eastAsia"/>
                <w:color w:val="000000" w:themeColor="text1"/>
                <w:sz w:val="21"/>
              </w:rPr>
              <w:t>：</w:t>
            </w:r>
            <w:r w:rsidRPr="00286312">
              <w:rPr>
                <w:rFonts w:cs="Times New Roman" w:hint="eastAsia"/>
                <w:color w:val="000000" w:themeColor="text1"/>
                <w:sz w:val="21"/>
              </w:rPr>
              <w:t>+</w:t>
            </w:r>
            <w:r w:rsidRPr="00286312">
              <w:rPr>
                <w:rFonts w:cs="Times New Roman"/>
                <w:color w:val="000000" w:themeColor="text1"/>
                <w:sz w:val="21"/>
              </w:rPr>
              <w:t xml:space="preserve"> — </w:t>
            </w:r>
            <w:r w:rsidRPr="00286312">
              <w:rPr>
                <w:rFonts w:cs="Times New Roman" w:hint="eastAsia"/>
                <w:color w:val="000000" w:themeColor="text1"/>
                <w:sz w:val="21"/>
              </w:rPr>
              <w:t>有利；</w:t>
            </w:r>
            <w:r w:rsidRPr="00286312">
              <w:rPr>
                <w:rFonts w:cs="Times New Roman"/>
                <w:color w:val="000000" w:themeColor="text1"/>
                <w:sz w:val="21"/>
              </w:rPr>
              <w:t>- —</w:t>
            </w:r>
            <w:r w:rsidRPr="00286312">
              <w:rPr>
                <w:rFonts w:cs="Times New Roman" w:hint="eastAsia"/>
                <w:color w:val="000000" w:themeColor="text1"/>
                <w:sz w:val="21"/>
              </w:rPr>
              <w:t xml:space="preserve"> </w:t>
            </w:r>
            <w:r w:rsidRPr="00286312">
              <w:rPr>
                <w:rFonts w:cs="Times New Roman" w:hint="eastAsia"/>
                <w:color w:val="000000" w:themeColor="text1"/>
                <w:sz w:val="21"/>
              </w:rPr>
              <w:t>不利；</w:t>
            </w:r>
          </w:p>
          <w:p w14:paraId="1A81DD12" w14:textId="77777777" w:rsidR="002B44F5" w:rsidRPr="00286312" w:rsidRDefault="002B44F5" w:rsidP="002B44F5">
            <w:pPr>
              <w:widowControl/>
              <w:spacing w:line="240" w:lineRule="auto"/>
              <w:ind w:firstLine="420"/>
              <w:jc w:val="left"/>
              <w:textAlignment w:val="baseline"/>
              <w:rPr>
                <w:rFonts w:cs="Times New Roman"/>
                <w:color w:val="000000" w:themeColor="text1"/>
                <w:sz w:val="21"/>
              </w:rPr>
            </w:pPr>
            <w:r w:rsidRPr="00286312">
              <w:rPr>
                <w:rFonts w:cs="Times New Roman" w:hint="eastAsia"/>
                <w:color w:val="000000" w:themeColor="text1"/>
                <w:sz w:val="21"/>
              </w:rPr>
              <w:t>影响</w:t>
            </w:r>
            <w:r w:rsidRPr="00286312">
              <w:rPr>
                <w:rFonts w:cs="Times New Roman"/>
                <w:color w:val="000000" w:themeColor="text1"/>
                <w:sz w:val="21"/>
              </w:rPr>
              <w:t>程度：</w:t>
            </w:r>
            <w:r w:rsidRPr="00286312">
              <w:rPr>
                <w:rFonts w:cs="Times New Roman" w:hint="eastAsia"/>
                <w:color w:val="000000" w:themeColor="text1"/>
                <w:sz w:val="21"/>
              </w:rPr>
              <w:t>1</w:t>
            </w:r>
            <w:r w:rsidRPr="00286312">
              <w:rPr>
                <w:rFonts w:cs="Times New Roman"/>
                <w:color w:val="000000" w:themeColor="text1"/>
                <w:sz w:val="21"/>
              </w:rPr>
              <w:t xml:space="preserve"> — </w:t>
            </w:r>
            <w:r w:rsidRPr="00286312">
              <w:rPr>
                <w:rFonts w:cs="Times New Roman" w:hint="eastAsia"/>
                <w:color w:val="000000" w:themeColor="text1"/>
                <w:sz w:val="21"/>
              </w:rPr>
              <w:t>非显著；</w:t>
            </w:r>
            <w:r w:rsidRPr="00286312">
              <w:rPr>
                <w:rFonts w:cs="Times New Roman" w:hint="eastAsia"/>
                <w:color w:val="000000" w:themeColor="text1"/>
                <w:sz w:val="21"/>
              </w:rPr>
              <w:t>2</w:t>
            </w:r>
            <w:r w:rsidRPr="00286312">
              <w:rPr>
                <w:rFonts w:cs="Times New Roman"/>
                <w:color w:val="000000" w:themeColor="text1"/>
                <w:sz w:val="21"/>
              </w:rPr>
              <w:t xml:space="preserve"> — </w:t>
            </w:r>
            <w:r w:rsidRPr="00286312">
              <w:rPr>
                <w:rFonts w:cs="Times New Roman" w:hint="eastAsia"/>
                <w:color w:val="000000" w:themeColor="text1"/>
                <w:sz w:val="21"/>
              </w:rPr>
              <w:t>可能</w:t>
            </w:r>
            <w:r w:rsidRPr="00286312">
              <w:rPr>
                <w:rFonts w:cs="Times New Roman"/>
                <w:color w:val="000000" w:themeColor="text1"/>
                <w:sz w:val="21"/>
              </w:rPr>
              <w:t>显著；</w:t>
            </w:r>
            <w:r w:rsidRPr="00286312">
              <w:rPr>
                <w:rFonts w:cs="Times New Roman" w:hint="eastAsia"/>
                <w:color w:val="000000" w:themeColor="text1"/>
                <w:sz w:val="21"/>
              </w:rPr>
              <w:t>3</w:t>
            </w:r>
            <w:r w:rsidRPr="00286312">
              <w:rPr>
                <w:rFonts w:cs="Times New Roman"/>
                <w:color w:val="000000" w:themeColor="text1"/>
                <w:sz w:val="21"/>
              </w:rPr>
              <w:t xml:space="preserve"> — </w:t>
            </w:r>
            <w:r w:rsidRPr="00286312">
              <w:rPr>
                <w:rFonts w:cs="Times New Roman" w:hint="eastAsia"/>
                <w:color w:val="000000" w:themeColor="text1"/>
                <w:sz w:val="21"/>
              </w:rPr>
              <w:t>非常</w:t>
            </w:r>
            <w:r w:rsidRPr="00286312">
              <w:rPr>
                <w:rFonts w:cs="Times New Roman"/>
                <w:color w:val="000000" w:themeColor="text1"/>
                <w:sz w:val="21"/>
              </w:rPr>
              <w:t>显著；</w:t>
            </w:r>
          </w:p>
          <w:p w14:paraId="030AB071" w14:textId="77777777" w:rsidR="002B44F5" w:rsidRPr="00286312" w:rsidRDefault="002B44F5" w:rsidP="002B44F5">
            <w:pPr>
              <w:widowControl/>
              <w:spacing w:line="240" w:lineRule="auto"/>
              <w:ind w:firstLine="420"/>
              <w:jc w:val="left"/>
              <w:textAlignment w:val="baseline"/>
              <w:rPr>
                <w:rFonts w:cs="Times New Roman"/>
                <w:color w:val="000000" w:themeColor="text1"/>
                <w:sz w:val="21"/>
              </w:rPr>
            </w:pPr>
            <w:r w:rsidRPr="00286312">
              <w:rPr>
                <w:rFonts w:cs="Times New Roman" w:hint="eastAsia"/>
                <w:color w:val="000000" w:themeColor="text1"/>
                <w:sz w:val="21"/>
              </w:rPr>
              <w:t>影响时段</w:t>
            </w:r>
            <w:r w:rsidRPr="00286312">
              <w:rPr>
                <w:rFonts w:cs="Times New Roman"/>
                <w:color w:val="000000" w:themeColor="text1"/>
                <w:sz w:val="21"/>
              </w:rPr>
              <w:t>：</w:t>
            </w:r>
            <w:r w:rsidRPr="00286312">
              <w:rPr>
                <w:rFonts w:cs="Times New Roman"/>
                <w:color w:val="000000" w:themeColor="text1"/>
                <w:sz w:val="21"/>
              </w:rPr>
              <w:t xml:space="preserve">S — </w:t>
            </w:r>
            <w:r w:rsidRPr="00286312">
              <w:rPr>
                <w:rFonts w:cs="Times New Roman" w:hint="eastAsia"/>
                <w:color w:val="000000" w:themeColor="text1"/>
                <w:sz w:val="21"/>
              </w:rPr>
              <w:t>短期；</w:t>
            </w:r>
            <w:r w:rsidRPr="00286312">
              <w:rPr>
                <w:rFonts w:cs="Times New Roman"/>
                <w:color w:val="000000" w:themeColor="text1"/>
                <w:sz w:val="21"/>
              </w:rPr>
              <w:t>L —</w:t>
            </w:r>
            <w:r w:rsidRPr="00286312">
              <w:rPr>
                <w:rFonts w:cs="Times New Roman" w:hint="eastAsia"/>
                <w:color w:val="000000" w:themeColor="text1"/>
                <w:sz w:val="21"/>
              </w:rPr>
              <w:t xml:space="preserve"> </w:t>
            </w:r>
            <w:r w:rsidRPr="00286312">
              <w:rPr>
                <w:rFonts w:cs="Times New Roman" w:hint="eastAsia"/>
                <w:color w:val="000000" w:themeColor="text1"/>
                <w:sz w:val="21"/>
              </w:rPr>
              <w:t>长期；</w:t>
            </w:r>
          </w:p>
          <w:p w14:paraId="4C1F9BAB" w14:textId="77777777" w:rsidR="002B44F5" w:rsidRPr="00286312" w:rsidRDefault="002B44F5" w:rsidP="002B44F5">
            <w:pPr>
              <w:widowControl/>
              <w:spacing w:line="240" w:lineRule="auto"/>
              <w:ind w:firstLine="420"/>
              <w:jc w:val="left"/>
              <w:textAlignment w:val="baseline"/>
              <w:rPr>
                <w:rFonts w:cs="Times New Roman"/>
                <w:color w:val="000000" w:themeColor="text1"/>
                <w:sz w:val="21"/>
              </w:rPr>
            </w:pPr>
            <w:r w:rsidRPr="00286312">
              <w:rPr>
                <w:rFonts w:cs="Times New Roman" w:hint="eastAsia"/>
                <w:color w:val="000000" w:themeColor="text1"/>
                <w:sz w:val="21"/>
              </w:rPr>
              <w:t>影响</w:t>
            </w:r>
            <w:r w:rsidRPr="00286312">
              <w:rPr>
                <w:rFonts w:cs="Times New Roman"/>
                <w:color w:val="000000" w:themeColor="text1"/>
                <w:sz w:val="21"/>
              </w:rPr>
              <w:t>范围：</w:t>
            </w:r>
            <w:r w:rsidRPr="00286312">
              <w:rPr>
                <w:rFonts w:cs="Times New Roman" w:hint="eastAsia"/>
                <w:color w:val="000000" w:themeColor="text1"/>
                <w:sz w:val="21"/>
              </w:rPr>
              <w:t>P</w:t>
            </w:r>
            <w:r w:rsidRPr="00286312">
              <w:rPr>
                <w:rFonts w:cs="Times New Roman"/>
                <w:color w:val="000000" w:themeColor="text1"/>
                <w:sz w:val="21"/>
              </w:rPr>
              <w:t xml:space="preserve"> — </w:t>
            </w:r>
            <w:r w:rsidRPr="00286312">
              <w:rPr>
                <w:rFonts w:cs="Times New Roman" w:hint="eastAsia"/>
                <w:color w:val="000000" w:themeColor="text1"/>
                <w:sz w:val="21"/>
              </w:rPr>
              <w:t>局部</w:t>
            </w:r>
            <w:r w:rsidRPr="00286312">
              <w:rPr>
                <w:rFonts w:cs="Times New Roman"/>
                <w:color w:val="000000" w:themeColor="text1"/>
                <w:sz w:val="21"/>
              </w:rPr>
              <w:t>；</w:t>
            </w:r>
            <w:r w:rsidRPr="00286312">
              <w:rPr>
                <w:rFonts w:cs="Times New Roman" w:hint="eastAsia"/>
                <w:color w:val="000000" w:themeColor="text1"/>
                <w:sz w:val="21"/>
              </w:rPr>
              <w:t>W</w:t>
            </w:r>
            <w:r w:rsidRPr="00286312">
              <w:rPr>
                <w:rFonts w:cs="Times New Roman"/>
                <w:color w:val="000000" w:themeColor="text1"/>
                <w:sz w:val="21"/>
              </w:rPr>
              <w:t xml:space="preserve"> — </w:t>
            </w:r>
            <w:r w:rsidRPr="00286312">
              <w:rPr>
                <w:rFonts w:cs="Times New Roman" w:hint="eastAsia"/>
                <w:color w:val="000000" w:themeColor="text1"/>
                <w:sz w:val="21"/>
              </w:rPr>
              <w:t>大范围。</w:t>
            </w:r>
          </w:p>
        </w:tc>
      </w:tr>
    </w:tbl>
    <w:p w14:paraId="6D13D188" w14:textId="77777777" w:rsidR="002B44F5" w:rsidRPr="0006419B" w:rsidRDefault="002B44F5" w:rsidP="002701DF">
      <w:pPr>
        <w:pStyle w:val="lh-3"/>
        <w:rPr>
          <w:color w:val="000000" w:themeColor="text1"/>
        </w:rPr>
      </w:pPr>
      <w:bookmarkStart w:id="61" w:name="_Toc127260542"/>
      <w:r w:rsidRPr="0006419B">
        <w:rPr>
          <w:rFonts w:hint="eastAsia"/>
          <w:color w:val="000000" w:themeColor="text1"/>
        </w:rPr>
        <w:t>评价</w:t>
      </w:r>
      <w:r w:rsidRPr="0006419B">
        <w:rPr>
          <w:color w:val="000000" w:themeColor="text1"/>
        </w:rPr>
        <w:t>因子筛选</w:t>
      </w:r>
      <w:bookmarkEnd w:id="61"/>
    </w:p>
    <w:p w14:paraId="2C5A416C" w14:textId="77777777" w:rsidR="002B44F5" w:rsidRPr="0006419B" w:rsidRDefault="002B44F5" w:rsidP="002B44F5">
      <w:pPr>
        <w:adjustRightInd w:val="0"/>
        <w:snapToGrid w:val="0"/>
        <w:spacing w:line="480" w:lineRule="exact"/>
        <w:ind w:firstLine="480"/>
        <w:rPr>
          <w:rFonts w:cs="Times New Roman"/>
          <w:bCs/>
          <w:snapToGrid/>
          <w:color w:val="000000" w:themeColor="text1"/>
          <w:kern w:val="2"/>
          <w:szCs w:val="24"/>
        </w:rPr>
      </w:pPr>
      <w:r w:rsidRPr="0006419B">
        <w:rPr>
          <w:rFonts w:cs="Times New Roman" w:hint="eastAsia"/>
          <w:bCs/>
          <w:snapToGrid/>
          <w:color w:val="000000" w:themeColor="text1"/>
          <w:kern w:val="2"/>
          <w:szCs w:val="24"/>
        </w:rPr>
        <w:t>根据建设项目的特点、环境影响的主要特征，结合区域环境功能要求、环境保护目标、评价标准和环境制约因素，筛选确定评价因子。同时考虑以下几点：</w:t>
      </w:r>
    </w:p>
    <w:p w14:paraId="1D8C9F2F" w14:textId="77777777" w:rsidR="002B44F5" w:rsidRPr="0006419B" w:rsidRDefault="002B44F5" w:rsidP="002B44F5">
      <w:pPr>
        <w:adjustRightInd w:val="0"/>
        <w:snapToGrid w:val="0"/>
        <w:spacing w:line="480" w:lineRule="exact"/>
        <w:ind w:firstLine="480"/>
        <w:rPr>
          <w:rFonts w:cs="Times New Roman"/>
          <w:bCs/>
          <w:snapToGrid/>
          <w:color w:val="000000" w:themeColor="text1"/>
          <w:kern w:val="2"/>
          <w:szCs w:val="24"/>
        </w:rPr>
      </w:pPr>
      <w:r w:rsidRPr="0006419B">
        <w:rPr>
          <w:rFonts w:ascii="宋体" w:hAnsi="宋体" w:cs="宋体" w:hint="eastAsia"/>
          <w:bCs/>
          <w:snapToGrid/>
          <w:color w:val="000000" w:themeColor="text1"/>
          <w:kern w:val="2"/>
          <w:szCs w:val="24"/>
        </w:rPr>
        <w:t>①</w:t>
      </w:r>
      <w:r w:rsidRPr="0006419B">
        <w:rPr>
          <w:rFonts w:cs="Times New Roman"/>
          <w:bCs/>
          <w:snapToGrid/>
          <w:color w:val="000000" w:themeColor="text1"/>
          <w:kern w:val="2"/>
          <w:szCs w:val="24"/>
        </w:rPr>
        <w:t>列入国家总量控制的污染物；</w:t>
      </w:r>
    </w:p>
    <w:p w14:paraId="36C38479" w14:textId="77777777" w:rsidR="002B44F5" w:rsidRPr="0006419B" w:rsidRDefault="002B44F5" w:rsidP="002B44F5">
      <w:pPr>
        <w:adjustRightInd w:val="0"/>
        <w:snapToGrid w:val="0"/>
        <w:spacing w:line="480" w:lineRule="exact"/>
        <w:ind w:firstLine="480"/>
        <w:rPr>
          <w:rFonts w:cs="Times New Roman"/>
          <w:bCs/>
          <w:snapToGrid/>
          <w:color w:val="000000" w:themeColor="text1"/>
          <w:kern w:val="2"/>
          <w:szCs w:val="24"/>
        </w:rPr>
      </w:pPr>
      <w:r w:rsidRPr="0006419B">
        <w:rPr>
          <w:rFonts w:ascii="宋体" w:hAnsi="宋体" w:cs="宋体" w:hint="eastAsia"/>
          <w:bCs/>
          <w:snapToGrid/>
          <w:color w:val="000000" w:themeColor="text1"/>
          <w:kern w:val="2"/>
          <w:szCs w:val="24"/>
        </w:rPr>
        <w:t>②</w:t>
      </w:r>
      <w:r w:rsidRPr="0006419B">
        <w:rPr>
          <w:rFonts w:cs="Times New Roman"/>
          <w:bCs/>
          <w:snapToGrid/>
          <w:color w:val="000000" w:themeColor="text1"/>
          <w:kern w:val="2"/>
          <w:szCs w:val="24"/>
        </w:rPr>
        <w:t>列入环境质量标准和污染物排放标准中需要控制的污染物；</w:t>
      </w:r>
    </w:p>
    <w:p w14:paraId="05BDEADB" w14:textId="77777777" w:rsidR="002B44F5" w:rsidRPr="0006419B" w:rsidRDefault="002B44F5" w:rsidP="002B44F5">
      <w:pPr>
        <w:adjustRightInd w:val="0"/>
        <w:snapToGrid w:val="0"/>
        <w:spacing w:line="480" w:lineRule="exact"/>
        <w:ind w:firstLine="480"/>
        <w:rPr>
          <w:rFonts w:cs="Times New Roman"/>
          <w:bCs/>
          <w:snapToGrid/>
          <w:color w:val="000000" w:themeColor="text1"/>
          <w:kern w:val="2"/>
          <w:szCs w:val="24"/>
        </w:rPr>
      </w:pPr>
      <w:r w:rsidRPr="0006419B">
        <w:rPr>
          <w:rFonts w:ascii="宋体" w:hAnsi="宋体" w:cs="宋体" w:hint="eastAsia"/>
          <w:bCs/>
          <w:snapToGrid/>
          <w:color w:val="000000" w:themeColor="text1"/>
          <w:kern w:val="2"/>
          <w:szCs w:val="24"/>
        </w:rPr>
        <w:t>③</w:t>
      </w:r>
      <w:r w:rsidRPr="0006419B">
        <w:rPr>
          <w:rFonts w:cs="Times New Roman"/>
          <w:bCs/>
          <w:snapToGrid/>
          <w:color w:val="000000" w:themeColor="text1"/>
          <w:kern w:val="2"/>
          <w:szCs w:val="24"/>
        </w:rPr>
        <w:t>列入《建设项目环境风险评价技术导则》</w:t>
      </w:r>
      <w:r w:rsidRPr="0006419B">
        <w:rPr>
          <w:rFonts w:cs="Times New Roman" w:hint="eastAsia"/>
          <w:bCs/>
          <w:snapToGrid/>
          <w:color w:val="000000" w:themeColor="text1"/>
          <w:kern w:val="2"/>
          <w:szCs w:val="24"/>
        </w:rPr>
        <w:t>（</w:t>
      </w:r>
      <w:r w:rsidRPr="0006419B">
        <w:rPr>
          <w:rFonts w:cs="Times New Roman"/>
          <w:bCs/>
          <w:snapToGrid/>
          <w:color w:val="000000" w:themeColor="text1"/>
          <w:kern w:val="2"/>
          <w:szCs w:val="24"/>
        </w:rPr>
        <w:t>HJ 169-2018</w:t>
      </w:r>
      <w:r w:rsidRPr="0006419B">
        <w:rPr>
          <w:rFonts w:cs="Times New Roman" w:hint="eastAsia"/>
          <w:bCs/>
          <w:snapToGrid/>
          <w:color w:val="000000" w:themeColor="text1"/>
          <w:kern w:val="2"/>
          <w:szCs w:val="24"/>
        </w:rPr>
        <w:t>）附录中的风险物质</w:t>
      </w:r>
      <w:r w:rsidRPr="0006419B">
        <w:rPr>
          <w:rFonts w:cs="Times New Roman"/>
          <w:bCs/>
          <w:snapToGrid/>
          <w:color w:val="000000" w:themeColor="text1"/>
          <w:kern w:val="2"/>
          <w:szCs w:val="24"/>
        </w:rPr>
        <w:t>；</w:t>
      </w:r>
    </w:p>
    <w:p w14:paraId="61E77F51" w14:textId="77777777" w:rsidR="002B44F5" w:rsidRPr="0006419B" w:rsidRDefault="002B44F5" w:rsidP="002B44F5">
      <w:pPr>
        <w:adjustRightInd w:val="0"/>
        <w:snapToGrid w:val="0"/>
        <w:spacing w:line="480" w:lineRule="exact"/>
        <w:ind w:firstLine="480"/>
        <w:rPr>
          <w:rFonts w:cs="Times New Roman"/>
          <w:bCs/>
          <w:snapToGrid/>
          <w:color w:val="000000" w:themeColor="text1"/>
          <w:kern w:val="2"/>
          <w:szCs w:val="24"/>
        </w:rPr>
      </w:pPr>
      <w:r w:rsidRPr="0006419B">
        <w:rPr>
          <w:rFonts w:cs="Times New Roman"/>
          <w:bCs/>
          <w:snapToGrid/>
          <w:color w:val="000000" w:themeColor="text1"/>
          <w:kern w:val="2"/>
          <w:szCs w:val="24"/>
        </w:rPr>
        <w:t>本项目评价因子见</w:t>
      </w:r>
      <w:r w:rsidRPr="0006419B">
        <w:rPr>
          <w:rFonts w:cs="Times New Roman" w:hint="eastAsia"/>
          <w:bCs/>
          <w:snapToGrid/>
          <w:color w:val="000000" w:themeColor="text1"/>
          <w:kern w:val="2"/>
          <w:szCs w:val="24"/>
        </w:rPr>
        <w:t>下表</w:t>
      </w:r>
      <w:r w:rsidRPr="0006419B">
        <w:rPr>
          <w:rFonts w:cs="Times New Roman"/>
          <w:bCs/>
          <w:snapToGrid/>
          <w:color w:val="000000" w:themeColor="text1"/>
          <w:kern w:val="2"/>
          <w:szCs w:val="24"/>
        </w:rPr>
        <w:t>。</w:t>
      </w:r>
    </w:p>
    <w:p w14:paraId="090C2344" w14:textId="77777777" w:rsidR="002B44F5" w:rsidRPr="0006419B" w:rsidRDefault="002B44F5" w:rsidP="00734162">
      <w:pPr>
        <w:pStyle w:val="lh--1"/>
      </w:pPr>
      <w:r w:rsidRPr="0006419B">
        <w:t>环境影响评价因子</w:t>
      </w:r>
    </w:p>
    <w:tbl>
      <w:tblPr>
        <w:tblStyle w:val="yp"/>
        <w:tblW w:w="5000" w:type="pct"/>
        <w:tblLook w:val="0000" w:firstRow="0" w:lastRow="0" w:firstColumn="0" w:lastColumn="0" w:noHBand="0" w:noVBand="0"/>
      </w:tblPr>
      <w:tblGrid>
        <w:gridCol w:w="562"/>
        <w:gridCol w:w="993"/>
        <w:gridCol w:w="5244"/>
        <w:gridCol w:w="2261"/>
      </w:tblGrid>
      <w:tr w:rsidR="0006419B" w:rsidRPr="0006419B" w14:paraId="277A3838" w14:textId="77777777" w:rsidTr="00D54854">
        <w:trPr>
          <w:trHeight w:val="397"/>
        </w:trPr>
        <w:tc>
          <w:tcPr>
            <w:tcW w:w="310" w:type="pct"/>
            <w:tcBorders>
              <w:top w:val="single" w:sz="4" w:space="0" w:color="231F20"/>
              <w:left w:val="single" w:sz="4" w:space="0" w:color="231F20"/>
              <w:right w:val="single" w:sz="4" w:space="0" w:color="231F20"/>
            </w:tcBorders>
          </w:tcPr>
          <w:p w14:paraId="31B19D34"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工期</w:t>
            </w:r>
          </w:p>
        </w:tc>
        <w:tc>
          <w:tcPr>
            <w:tcW w:w="548" w:type="pct"/>
            <w:tcBorders>
              <w:top w:val="single" w:sz="4" w:space="0" w:color="231F20"/>
              <w:left w:val="single" w:sz="4" w:space="0" w:color="231F20"/>
              <w:right w:val="single" w:sz="4" w:space="0" w:color="231F20"/>
            </w:tcBorders>
          </w:tcPr>
          <w:p w14:paraId="05E8A1E5"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环境要素</w:t>
            </w:r>
          </w:p>
        </w:tc>
        <w:tc>
          <w:tcPr>
            <w:tcW w:w="2894" w:type="pct"/>
            <w:tcBorders>
              <w:top w:val="single" w:sz="4" w:space="0" w:color="231F20"/>
              <w:left w:val="single" w:sz="4" w:space="0" w:color="231F20"/>
              <w:right w:val="single" w:sz="4" w:space="0" w:color="231F20"/>
            </w:tcBorders>
          </w:tcPr>
          <w:p w14:paraId="4897850A"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现状评价</w:t>
            </w:r>
            <w:r w:rsidRPr="0006419B">
              <w:rPr>
                <w:rFonts w:hint="eastAsia"/>
                <w:color w:val="000000" w:themeColor="text1"/>
                <w:sz w:val="21"/>
                <w:szCs w:val="24"/>
              </w:rPr>
              <w:t>因子</w:t>
            </w:r>
          </w:p>
        </w:tc>
        <w:tc>
          <w:tcPr>
            <w:tcW w:w="1248" w:type="pct"/>
            <w:tcBorders>
              <w:top w:val="single" w:sz="4" w:space="0" w:color="231F20"/>
              <w:left w:val="single" w:sz="4" w:space="0" w:color="231F20"/>
              <w:right w:val="single" w:sz="4" w:space="0" w:color="231F20"/>
            </w:tcBorders>
          </w:tcPr>
          <w:p w14:paraId="77D7A8F8"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影响预测因子</w:t>
            </w:r>
          </w:p>
        </w:tc>
      </w:tr>
      <w:tr w:rsidR="0006419B" w:rsidRPr="0006419B" w14:paraId="06E4A9B7" w14:textId="77777777" w:rsidTr="00D54854">
        <w:trPr>
          <w:trHeight w:val="397"/>
        </w:trPr>
        <w:tc>
          <w:tcPr>
            <w:tcW w:w="310" w:type="pct"/>
            <w:vMerge w:val="restart"/>
            <w:tcBorders>
              <w:left w:val="single" w:sz="4" w:space="0" w:color="231F20"/>
              <w:right w:val="single" w:sz="4" w:space="0" w:color="231F20"/>
            </w:tcBorders>
          </w:tcPr>
          <w:p w14:paraId="16CB7538"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施工期</w:t>
            </w:r>
          </w:p>
        </w:tc>
        <w:tc>
          <w:tcPr>
            <w:tcW w:w="548" w:type="pct"/>
            <w:tcBorders>
              <w:left w:val="single" w:sz="4" w:space="0" w:color="231F20"/>
              <w:right w:val="single" w:sz="4" w:space="0" w:color="231F20"/>
            </w:tcBorders>
          </w:tcPr>
          <w:p w14:paraId="165C93A7"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环境空气</w:t>
            </w:r>
          </w:p>
        </w:tc>
        <w:tc>
          <w:tcPr>
            <w:tcW w:w="2894" w:type="pct"/>
            <w:tcBorders>
              <w:left w:val="single" w:sz="4" w:space="0" w:color="231F20"/>
              <w:right w:val="single" w:sz="4" w:space="0" w:color="231F20"/>
            </w:tcBorders>
          </w:tcPr>
          <w:p w14:paraId="78992AE2"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w:t>
            </w:r>
          </w:p>
        </w:tc>
        <w:tc>
          <w:tcPr>
            <w:tcW w:w="1248" w:type="pct"/>
            <w:tcBorders>
              <w:left w:val="single" w:sz="4" w:space="0" w:color="231F20"/>
              <w:right w:val="single" w:sz="4" w:space="0" w:color="231F20"/>
            </w:tcBorders>
          </w:tcPr>
          <w:p w14:paraId="270F094D"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TSP</w:t>
            </w:r>
          </w:p>
        </w:tc>
      </w:tr>
      <w:tr w:rsidR="0006419B" w:rsidRPr="0006419B" w14:paraId="1D302072" w14:textId="77777777" w:rsidTr="00D54854">
        <w:trPr>
          <w:trHeight w:val="397"/>
        </w:trPr>
        <w:tc>
          <w:tcPr>
            <w:tcW w:w="310" w:type="pct"/>
            <w:vMerge/>
            <w:tcBorders>
              <w:left w:val="single" w:sz="4" w:space="0" w:color="231F20"/>
              <w:right w:val="single" w:sz="4" w:space="0" w:color="231F20"/>
            </w:tcBorders>
          </w:tcPr>
          <w:p w14:paraId="0D4F83B0"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right w:val="single" w:sz="4" w:space="0" w:color="231F20"/>
            </w:tcBorders>
          </w:tcPr>
          <w:p w14:paraId="3E7B9EE0"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地表水</w:t>
            </w:r>
          </w:p>
        </w:tc>
        <w:tc>
          <w:tcPr>
            <w:tcW w:w="2894" w:type="pct"/>
            <w:tcBorders>
              <w:left w:val="single" w:sz="4" w:space="0" w:color="231F20"/>
              <w:right w:val="single" w:sz="4" w:space="0" w:color="231F20"/>
            </w:tcBorders>
          </w:tcPr>
          <w:p w14:paraId="278ACA19"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w:t>
            </w:r>
          </w:p>
        </w:tc>
        <w:tc>
          <w:tcPr>
            <w:tcW w:w="1248" w:type="pct"/>
            <w:tcBorders>
              <w:left w:val="single" w:sz="4" w:space="0" w:color="231F20"/>
              <w:right w:val="single" w:sz="4" w:space="0" w:color="231F20"/>
            </w:tcBorders>
          </w:tcPr>
          <w:p w14:paraId="1277E8F1"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C</w:t>
            </w:r>
            <w:r w:rsidRPr="0006419B">
              <w:rPr>
                <w:color w:val="000000" w:themeColor="text1"/>
                <w:sz w:val="21"/>
                <w:szCs w:val="24"/>
              </w:rPr>
              <w:t>OD</w:t>
            </w:r>
            <w:r w:rsidRPr="0006419B">
              <w:rPr>
                <w:rFonts w:hint="eastAsia"/>
                <w:color w:val="000000" w:themeColor="text1"/>
                <w:sz w:val="21"/>
                <w:szCs w:val="24"/>
              </w:rPr>
              <w:t>、氨氮、石油类、</w:t>
            </w:r>
            <w:r w:rsidRPr="0006419B">
              <w:rPr>
                <w:rFonts w:hint="eastAsia"/>
                <w:color w:val="000000" w:themeColor="text1"/>
                <w:sz w:val="21"/>
                <w:szCs w:val="24"/>
              </w:rPr>
              <w:t>S</w:t>
            </w:r>
            <w:r w:rsidRPr="0006419B">
              <w:rPr>
                <w:color w:val="000000" w:themeColor="text1"/>
                <w:sz w:val="21"/>
                <w:szCs w:val="24"/>
              </w:rPr>
              <w:t>S</w:t>
            </w:r>
          </w:p>
        </w:tc>
      </w:tr>
      <w:tr w:rsidR="0006419B" w:rsidRPr="0006419B" w14:paraId="7E922438" w14:textId="77777777" w:rsidTr="00D54854">
        <w:trPr>
          <w:trHeight w:val="397"/>
        </w:trPr>
        <w:tc>
          <w:tcPr>
            <w:tcW w:w="310" w:type="pct"/>
            <w:vMerge/>
            <w:tcBorders>
              <w:left w:val="single" w:sz="4" w:space="0" w:color="231F20"/>
              <w:right w:val="single" w:sz="4" w:space="0" w:color="231F20"/>
            </w:tcBorders>
          </w:tcPr>
          <w:p w14:paraId="5A598669"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right w:val="single" w:sz="4" w:space="0" w:color="231F20"/>
            </w:tcBorders>
          </w:tcPr>
          <w:p w14:paraId="3786518C"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声环境</w:t>
            </w:r>
          </w:p>
        </w:tc>
        <w:tc>
          <w:tcPr>
            <w:tcW w:w="2894" w:type="pct"/>
            <w:tcBorders>
              <w:left w:val="single" w:sz="4" w:space="0" w:color="231F20"/>
              <w:right w:val="single" w:sz="4" w:space="0" w:color="231F20"/>
            </w:tcBorders>
          </w:tcPr>
          <w:p w14:paraId="36F334D0"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w:t>
            </w:r>
          </w:p>
        </w:tc>
        <w:tc>
          <w:tcPr>
            <w:tcW w:w="1248" w:type="pct"/>
            <w:tcBorders>
              <w:left w:val="single" w:sz="4" w:space="0" w:color="231F20"/>
              <w:right w:val="single" w:sz="4" w:space="0" w:color="231F20"/>
            </w:tcBorders>
          </w:tcPr>
          <w:p w14:paraId="2B3DD7F2"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建筑施工噪声</w:t>
            </w:r>
          </w:p>
        </w:tc>
      </w:tr>
      <w:tr w:rsidR="0006419B" w:rsidRPr="0006419B" w14:paraId="03229F52" w14:textId="77777777" w:rsidTr="00D54854">
        <w:trPr>
          <w:trHeight w:val="397"/>
        </w:trPr>
        <w:tc>
          <w:tcPr>
            <w:tcW w:w="310" w:type="pct"/>
            <w:vMerge/>
            <w:tcBorders>
              <w:left w:val="single" w:sz="4" w:space="0" w:color="231F20"/>
              <w:right w:val="single" w:sz="4" w:space="0" w:color="231F20"/>
            </w:tcBorders>
          </w:tcPr>
          <w:p w14:paraId="47847938"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right w:val="single" w:sz="4" w:space="0" w:color="231F20"/>
            </w:tcBorders>
          </w:tcPr>
          <w:p w14:paraId="402B435E"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固体废物</w:t>
            </w:r>
          </w:p>
        </w:tc>
        <w:tc>
          <w:tcPr>
            <w:tcW w:w="2894" w:type="pct"/>
            <w:tcBorders>
              <w:left w:val="single" w:sz="4" w:space="0" w:color="231F20"/>
              <w:right w:val="single" w:sz="4" w:space="0" w:color="231F20"/>
            </w:tcBorders>
          </w:tcPr>
          <w:p w14:paraId="56C447D0"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w:t>
            </w:r>
          </w:p>
        </w:tc>
        <w:tc>
          <w:tcPr>
            <w:tcW w:w="1248" w:type="pct"/>
            <w:tcBorders>
              <w:left w:val="single" w:sz="4" w:space="0" w:color="231F20"/>
              <w:right w:val="single" w:sz="4" w:space="0" w:color="231F20"/>
            </w:tcBorders>
          </w:tcPr>
          <w:p w14:paraId="4303C829"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建筑垃圾、生活垃圾</w:t>
            </w:r>
          </w:p>
        </w:tc>
      </w:tr>
      <w:tr w:rsidR="0006419B" w:rsidRPr="0006419B" w14:paraId="6CDACF6E" w14:textId="77777777" w:rsidTr="00D54854">
        <w:trPr>
          <w:trHeight w:val="397"/>
        </w:trPr>
        <w:tc>
          <w:tcPr>
            <w:tcW w:w="310" w:type="pct"/>
            <w:vMerge w:val="restart"/>
            <w:tcBorders>
              <w:left w:val="single" w:sz="4" w:space="0" w:color="231F20"/>
              <w:right w:val="single" w:sz="4" w:space="0" w:color="231F20"/>
            </w:tcBorders>
          </w:tcPr>
          <w:p w14:paraId="6246B8C5"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运营期</w:t>
            </w:r>
          </w:p>
        </w:tc>
        <w:tc>
          <w:tcPr>
            <w:tcW w:w="548" w:type="pct"/>
            <w:tcBorders>
              <w:left w:val="single" w:sz="4" w:space="0" w:color="231F20"/>
              <w:right w:val="single" w:sz="4" w:space="0" w:color="231F20"/>
            </w:tcBorders>
          </w:tcPr>
          <w:p w14:paraId="4E2B4F4F"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环境空气</w:t>
            </w:r>
          </w:p>
        </w:tc>
        <w:tc>
          <w:tcPr>
            <w:tcW w:w="2894" w:type="pct"/>
            <w:tcBorders>
              <w:left w:val="single" w:sz="4" w:space="0" w:color="231F20"/>
              <w:right w:val="single" w:sz="4" w:space="0" w:color="231F20"/>
            </w:tcBorders>
          </w:tcPr>
          <w:p w14:paraId="6E8E7033"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基本因子：</w:t>
            </w:r>
            <w:r w:rsidRPr="0006419B">
              <w:rPr>
                <w:color w:val="000000" w:themeColor="text1"/>
                <w:sz w:val="21"/>
                <w:szCs w:val="24"/>
              </w:rPr>
              <w:t>SO</w:t>
            </w:r>
            <w:r w:rsidRPr="0006419B">
              <w:rPr>
                <w:color w:val="000000" w:themeColor="text1"/>
                <w:sz w:val="21"/>
                <w:szCs w:val="24"/>
                <w:vertAlign w:val="subscript"/>
              </w:rPr>
              <w:t>2</w:t>
            </w:r>
            <w:r w:rsidRPr="0006419B">
              <w:rPr>
                <w:color w:val="000000" w:themeColor="text1"/>
                <w:sz w:val="21"/>
                <w:szCs w:val="24"/>
              </w:rPr>
              <w:t>、</w:t>
            </w:r>
            <w:r w:rsidRPr="0006419B">
              <w:rPr>
                <w:color w:val="000000" w:themeColor="text1"/>
                <w:sz w:val="21"/>
                <w:szCs w:val="24"/>
              </w:rPr>
              <w:t>NO</w:t>
            </w:r>
            <w:r w:rsidRPr="0006419B">
              <w:rPr>
                <w:color w:val="000000" w:themeColor="text1"/>
                <w:sz w:val="21"/>
                <w:szCs w:val="24"/>
                <w:vertAlign w:val="subscript"/>
              </w:rPr>
              <w:t>2</w:t>
            </w:r>
            <w:r w:rsidRPr="0006419B">
              <w:rPr>
                <w:color w:val="000000" w:themeColor="text1"/>
                <w:sz w:val="21"/>
                <w:szCs w:val="24"/>
              </w:rPr>
              <w:t>、</w:t>
            </w:r>
            <w:r w:rsidRPr="0006419B">
              <w:rPr>
                <w:color w:val="000000" w:themeColor="text1"/>
                <w:sz w:val="21"/>
                <w:szCs w:val="24"/>
              </w:rPr>
              <w:t>PM</w:t>
            </w:r>
            <w:r w:rsidRPr="0006419B">
              <w:rPr>
                <w:color w:val="000000" w:themeColor="text1"/>
                <w:sz w:val="21"/>
                <w:szCs w:val="24"/>
                <w:vertAlign w:val="subscript"/>
              </w:rPr>
              <w:t>10</w:t>
            </w:r>
            <w:r w:rsidRPr="0006419B">
              <w:rPr>
                <w:color w:val="000000" w:themeColor="text1"/>
                <w:sz w:val="21"/>
                <w:szCs w:val="24"/>
              </w:rPr>
              <w:t>、</w:t>
            </w:r>
            <w:r w:rsidRPr="0006419B">
              <w:rPr>
                <w:color w:val="000000" w:themeColor="text1"/>
                <w:sz w:val="21"/>
                <w:szCs w:val="24"/>
              </w:rPr>
              <w:t>PM</w:t>
            </w:r>
            <w:r w:rsidRPr="0006419B">
              <w:rPr>
                <w:color w:val="000000" w:themeColor="text1"/>
                <w:sz w:val="21"/>
                <w:szCs w:val="24"/>
                <w:vertAlign w:val="subscript"/>
              </w:rPr>
              <w:t>2.5</w:t>
            </w:r>
            <w:r w:rsidRPr="0006419B">
              <w:rPr>
                <w:color w:val="000000" w:themeColor="text1"/>
                <w:sz w:val="21"/>
                <w:szCs w:val="24"/>
              </w:rPr>
              <w:t>、</w:t>
            </w:r>
            <w:r w:rsidRPr="0006419B">
              <w:rPr>
                <w:color w:val="000000" w:themeColor="text1"/>
                <w:sz w:val="21"/>
                <w:szCs w:val="24"/>
              </w:rPr>
              <w:t>CO</w:t>
            </w:r>
            <w:r w:rsidRPr="0006419B">
              <w:rPr>
                <w:color w:val="000000" w:themeColor="text1"/>
                <w:sz w:val="21"/>
                <w:szCs w:val="24"/>
              </w:rPr>
              <w:t>、</w:t>
            </w:r>
            <w:r w:rsidRPr="0006419B">
              <w:rPr>
                <w:color w:val="000000" w:themeColor="text1"/>
                <w:sz w:val="21"/>
                <w:szCs w:val="24"/>
              </w:rPr>
              <w:t>O</w:t>
            </w:r>
            <w:r w:rsidRPr="0006419B">
              <w:rPr>
                <w:color w:val="000000" w:themeColor="text1"/>
                <w:sz w:val="21"/>
                <w:szCs w:val="24"/>
                <w:vertAlign w:val="subscript"/>
              </w:rPr>
              <w:t>3</w:t>
            </w:r>
            <w:r w:rsidRPr="0006419B">
              <w:rPr>
                <w:color w:val="000000" w:themeColor="text1"/>
                <w:sz w:val="21"/>
                <w:szCs w:val="24"/>
              </w:rPr>
              <w:t xml:space="preserve"> </w:t>
            </w:r>
          </w:p>
          <w:p w14:paraId="697340F2" w14:textId="37B2FB8C"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特征污染物：</w:t>
            </w:r>
            <w:r w:rsidR="0006419B" w:rsidRPr="0006419B">
              <w:rPr>
                <w:color w:val="000000" w:themeColor="text1"/>
                <w:sz w:val="21"/>
                <w:szCs w:val="24"/>
              </w:rPr>
              <w:t xml:space="preserve"> </w:t>
            </w:r>
            <w:r w:rsidRPr="0006419B">
              <w:rPr>
                <w:color w:val="000000" w:themeColor="text1"/>
                <w:sz w:val="21"/>
                <w:szCs w:val="24"/>
              </w:rPr>
              <w:t>TVOC</w:t>
            </w:r>
            <w:r w:rsidR="0006419B">
              <w:rPr>
                <w:rFonts w:hint="eastAsia"/>
                <w:color w:val="000000" w:themeColor="text1"/>
                <w:sz w:val="21"/>
                <w:szCs w:val="24"/>
              </w:rPr>
              <w:t>、非甲烷总烃</w:t>
            </w:r>
          </w:p>
        </w:tc>
        <w:tc>
          <w:tcPr>
            <w:tcW w:w="1248" w:type="pct"/>
            <w:tcBorders>
              <w:left w:val="single" w:sz="4" w:space="0" w:color="231F20"/>
              <w:right w:val="single" w:sz="4" w:space="0" w:color="231F20"/>
            </w:tcBorders>
          </w:tcPr>
          <w:p w14:paraId="058F7DD4" w14:textId="1EF3A4E2" w:rsidR="002B44F5" w:rsidRPr="0006419B" w:rsidRDefault="0006419B" w:rsidP="002B44F5">
            <w:pPr>
              <w:widowControl/>
              <w:spacing w:line="240" w:lineRule="auto"/>
              <w:ind w:firstLineChars="0" w:firstLine="0"/>
              <w:jc w:val="center"/>
              <w:rPr>
                <w:color w:val="000000" w:themeColor="text1"/>
                <w:sz w:val="21"/>
                <w:szCs w:val="24"/>
              </w:rPr>
            </w:pPr>
            <w:r>
              <w:rPr>
                <w:color w:val="000000" w:themeColor="text1"/>
                <w:sz w:val="21"/>
                <w:szCs w:val="24"/>
              </w:rPr>
              <w:t>/</w:t>
            </w:r>
          </w:p>
        </w:tc>
      </w:tr>
      <w:tr w:rsidR="0006419B" w:rsidRPr="0006419B" w14:paraId="7E429266" w14:textId="77777777" w:rsidTr="00D54854">
        <w:trPr>
          <w:trHeight w:val="397"/>
        </w:trPr>
        <w:tc>
          <w:tcPr>
            <w:tcW w:w="310" w:type="pct"/>
            <w:vMerge/>
            <w:tcBorders>
              <w:left w:val="single" w:sz="4" w:space="0" w:color="231F20"/>
              <w:right w:val="single" w:sz="4" w:space="0" w:color="231F20"/>
            </w:tcBorders>
          </w:tcPr>
          <w:p w14:paraId="2154AF9D"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right w:val="single" w:sz="4" w:space="0" w:color="231F20"/>
            </w:tcBorders>
          </w:tcPr>
          <w:p w14:paraId="48E1EF3A"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地表水</w:t>
            </w:r>
          </w:p>
        </w:tc>
        <w:tc>
          <w:tcPr>
            <w:tcW w:w="2894" w:type="pct"/>
            <w:tcBorders>
              <w:left w:val="single" w:sz="4" w:space="0" w:color="231F20"/>
              <w:right w:val="single" w:sz="4" w:space="0" w:color="231F20"/>
            </w:tcBorders>
          </w:tcPr>
          <w:p w14:paraId="1EA37211" w14:textId="0799475E"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pH</w:t>
            </w:r>
            <w:r w:rsidRPr="0006419B">
              <w:rPr>
                <w:color w:val="000000" w:themeColor="text1"/>
                <w:sz w:val="21"/>
                <w:szCs w:val="24"/>
              </w:rPr>
              <w:t>、</w:t>
            </w:r>
            <w:proofErr w:type="spellStart"/>
            <w:r w:rsidRPr="0006419B">
              <w:rPr>
                <w:color w:val="000000" w:themeColor="text1"/>
                <w:sz w:val="21"/>
                <w:szCs w:val="24"/>
              </w:rPr>
              <w:t>COD</w:t>
            </w:r>
            <w:r w:rsidRPr="0006419B">
              <w:rPr>
                <w:color w:val="000000" w:themeColor="text1"/>
                <w:sz w:val="21"/>
                <w:szCs w:val="24"/>
                <w:vertAlign w:val="subscript"/>
              </w:rPr>
              <w:t>Cr</w:t>
            </w:r>
            <w:proofErr w:type="spellEnd"/>
            <w:r w:rsidRPr="0006419B">
              <w:rPr>
                <w:color w:val="000000" w:themeColor="text1"/>
                <w:sz w:val="21"/>
                <w:szCs w:val="24"/>
              </w:rPr>
              <w:t>、</w:t>
            </w:r>
            <w:r w:rsidRPr="0006419B">
              <w:rPr>
                <w:color w:val="000000" w:themeColor="text1"/>
                <w:sz w:val="21"/>
                <w:szCs w:val="24"/>
              </w:rPr>
              <w:t>BOD</w:t>
            </w:r>
            <w:r w:rsidRPr="0006419B">
              <w:rPr>
                <w:color w:val="000000" w:themeColor="text1"/>
                <w:sz w:val="21"/>
                <w:szCs w:val="24"/>
                <w:vertAlign w:val="subscript"/>
              </w:rPr>
              <w:t>5</w:t>
            </w:r>
            <w:r w:rsidRPr="0006419B">
              <w:rPr>
                <w:color w:val="000000" w:themeColor="text1"/>
                <w:sz w:val="21"/>
                <w:szCs w:val="24"/>
              </w:rPr>
              <w:t>、悬浮物、总磷、石油类、氨氮</w:t>
            </w:r>
          </w:p>
        </w:tc>
        <w:tc>
          <w:tcPr>
            <w:tcW w:w="1248" w:type="pct"/>
            <w:tcBorders>
              <w:left w:val="single" w:sz="4" w:space="0" w:color="231F20"/>
              <w:right w:val="single" w:sz="4" w:space="0" w:color="231F20"/>
            </w:tcBorders>
          </w:tcPr>
          <w:p w14:paraId="7F5BC286"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rFonts w:hint="eastAsia"/>
                <w:color w:val="000000" w:themeColor="text1"/>
                <w:sz w:val="21"/>
                <w:szCs w:val="24"/>
              </w:rPr>
              <w:t>/</w:t>
            </w:r>
          </w:p>
        </w:tc>
      </w:tr>
      <w:tr w:rsidR="0006419B" w:rsidRPr="0006419B" w14:paraId="7CD87BC5" w14:textId="77777777" w:rsidTr="00D54854">
        <w:trPr>
          <w:trHeight w:val="397"/>
        </w:trPr>
        <w:tc>
          <w:tcPr>
            <w:tcW w:w="310" w:type="pct"/>
            <w:vMerge/>
            <w:tcBorders>
              <w:left w:val="single" w:sz="4" w:space="0" w:color="231F20"/>
              <w:right w:val="single" w:sz="4" w:space="0" w:color="231F20"/>
            </w:tcBorders>
          </w:tcPr>
          <w:p w14:paraId="5AF75FD8"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right w:val="single" w:sz="4" w:space="0" w:color="231F20"/>
            </w:tcBorders>
          </w:tcPr>
          <w:p w14:paraId="5F24C6FF"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地下水</w:t>
            </w:r>
          </w:p>
        </w:tc>
        <w:tc>
          <w:tcPr>
            <w:tcW w:w="2894" w:type="pct"/>
            <w:tcBorders>
              <w:left w:val="single" w:sz="4" w:space="0" w:color="231F20"/>
              <w:right w:val="single" w:sz="4" w:space="0" w:color="231F20"/>
            </w:tcBorders>
          </w:tcPr>
          <w:p w14:paraId="20F30333"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K</w:t>
            </w:r>
            <w:r w:rsidRPr="0006419B">
              <w:rPr>
                <w:color w:val="000000" w:themeColor="text1"/>
                <w:sz w:val="21"/>
                <w:szCs w:val="24"/>
              </w:rPr>
              <w:t>、</w:t>
            </w:r>
            <w:r w:rsidRPr="0006419B">
              <w:rPr>
                <w:color w:val="000000" w:themeColor="text1"/>
                <w:sz w:val="21"/>
                <w:szCs w:val="24"/>
              </w:rPr>
              <w:t>Na</w:t>
            </w:r>
            <w:r w:rsidRPr="0006419B">
              <w:rPr>
                <w:color w:val="000000" w:themeColor="text1"/>
                <w:sz w:val="21"/>
                <w:szCs w:val="24"/>
              </w:rPr>
              <w:t>、</w:t>
            </w:r>
            <w:r w:rsidRPr="0006419B">
              <w:rPr>
                <w:color w:val="000000" w:themeColor="text1"/>
                <w:sz w:val="21"/>
                <w:szCs w:val="24"/>
              </w:rPr>
              <w:t>Ca</w:t>
            </w:r>
            <w:r w:rsidRPr="0006419B">
              <w:rPr>
                <w:color w:val="000000" w:themeColor="text1"/>
                <w:sz w:val="21"/>
                <w:szCs w:val="24"/>
              </w:rPr>
              <w:t>、</w:t>
            </w:r>
            <w:r w:rsidRPr="0006419B">
              <w:rPr>
                <w:color w:val="000000" w:themeColor="text1"/>
                <w:sz w:val="21"/>
                <w:szCs w:val="24"/>
              </w:rPr>
              <w:t>Mg</w:t>
            </w:r>
            <w:r w:rsidRPr="0006419B">
              <w:rPr>
                <w:color w:val="000000" w:themeColor="text1"/>
                <w:sz w:val="21"/>
                <w:szCs w:val="24"/>
              </w:rPr>
              <w:t>、</w:t>
            </w:r>
            <w:r w:rsidRPr="0006419B">
              <w:rPr>
                <w:color w:val="000000" w:themeColor="text1"/>
                <w:sz w:val="21"/>
                <w:szCs w:val="24"/>
              </w:rPr>
              <w:t>CO</w:t>
            </w:r>
            <w:r w:rsidRPr="0006419B">
              <w:rPr>
                <w:color w:val="000000" w:themeColor="text1"/>
                <w:sz w:val="21"/>
                <w:szCs w:val="24"/>
                <w:vertAlign w:val="subscript"/>
              </w:rPr>
              <w:t>3</w:t>
            </w:r>
            <w:r w:rsidRPr="0006419B">
              <w:rPr>
                <w:color w:val="000000" w:themeColor="text1"/>
                <w:sz w:val="21"/>
                <w:szCs w:val="24"/>
                <w:vertAlign w:val="superscript"/>
              </w:rPr>
              <w:t>2-</w:t>
            </w:r>
            <w:r w:rsidRPr="0006419B">
              <w:rPr>
                <w:color w:val="000000" w:themeColor="text1"/>
                <w:sz w:val="21"/>
                <w:szCs w:val="24"/>
              </w:rPr>
              <w:t>、</w:t>
            </w:r>
            <w:r w:rsidRPr="0006419B">
              <w:rPr>
                <w:color w:val="000000" w:themeColor="text1"/>
                <w:sz w:val="21"/>
                <w:szCs w:val="24"/>
              </w:rPr>
              <w:t>HCO</w:t>
            </w:r>
            <w:r w:rsidRPr="0006419B">
              <w:rPr>
                <w:color w:val="000000" w:themeColor="text1"/>
                <w:sz w:val="21"/>
                <w:szCs w:val="24"/>
                <w:vertAlign w:val="superscript"/>
              </w:rPr>
              <w:t>3-</w:t>
            </w:r>
            <w:r w:rsidRPr="0006419B">
              <w:rPr>
                <w:color w:val="000000" w:themeColor="text1"/>
                <w:sz w:val="21"/>
                <w:szCs w:val="24"/>
              </w:rPr>
              <w:t>、</w:t>
            </w:r>
            <w:r w:rsidRPr="0006419B">
              <w:rPr>
                <w:color w:val="000000" w:themeColor="text1"/>
                <w:sz w:val="21"/>
                <w:szCs w:val="24"/>
              </w:rPr>
              <w:t>Cl</w:t>
            </w:r>
            <w:r w:rsidRPr="0006419B">
              <w:rPr>
                <w:color w:val="000000" w:themeColor="text1"/>
                <w:sz w:val="21"/>
                <w:szCs w:val="24"/>
                <w:vertAlign w:val="superscript"/>
              </w:rPr>
              <w:t>-</w:t>
            </w:r>
            <w:r w:rsidRPr="0006419B">
              <w:rPr>
                <w:color w:val="000000" w:themeColor="text1"/>
                <w:sz w:val="21"/>
                <w:szCs w:val="24"/>
              </w:rPr>
              <w:t>、</w:t>
            </w:r>
            <w:r w:rsidRPr="0006419B">
              <w:rPr>
                <w:color w:val="000000" w:themeColor="text1"/>
                <w:sz w:val="21"/>
                <w:szCs w:val="24"/>
              </w:rPr>
              <w:t>SO</w:t>
            </w:r>
            <w:r w:rsidRPr="0006419B">
              <w:rPr>
                <w:color w:val="000000" w:themeColor="text1"/>
                <w:sz w:val="21"/>
                <w:szCs w:val="24"/>
                <w:vertAlign w:val="subscript"/>
              </w:rPr>
              <w:t>4</w:t>
            </w:r>
            <w:r w:rsidRPr="0006419B">
              <w:rPr>
                <w:color w:val="000000" w:themeColor="text1"/>
                <w:sz w:val="21"/>
                <w:szCs w:val="24"/>
                <w:vertAlign w:val="superscript"/>
              </w:rPr>
              <w:t>2-</w:t>
            </w:r>
            <w:r w:rsidRPr="0006419B">
              <w:rPr>
                <w:color w:val="000000" w:themeColor="text1"/>
                <w:sz w:val="21"/>
                <w:szCs w:val="24"/>
              </w:rPr>
              <w:t>、</w:t>
            </w:r>
            <w:r w:rsidRPr="0006419B">
              <w:rPr>
                <w:color w:val="000000" w:themeColor="text1"/>
                <w:sz w:val="21"/>
                <w:szCs w:val="24"/>
              </w:rPr>
              <w:t>pH</w:t>
            </w:r>
            <w:r w:rsidRPr="0006419B">
              <w:rPr>
                <w:color w:val="000000" w:themeColor="text1"/>
                <w:sz w:val="21"/>
                <w:szCs w:val="24"/>
              </w:rPr>
              <w:t>、氨氮、硝酸盐、亚硝酸盐、挥发性酚类、氰化物、砷、汞、铬、总硬度、铅、氟化物、镉、铁、锰、</w:t>
            </w:r>
            <w:r w:rsidRPr="0006419B">
              <w:rPr>
                <w:rFonts w:hint="eastAsia"/>
                <w:color w:val="000000" w:themeColor="text1"/>
                <w:sz w:val="21"/>
                <w:szCs w:val="24"/>
              </w:rPr>
              <w:t>铜、锌、磷酸盐、硫化物、苯、甲苯、二甲苯、钴、石油类、</w:t>
            </w:r>
            <w:r w:rsidRPr="0006419B">
              <w:rPr>
                <w:color w:val="000000" w:themeColor="text1"/>
                <w:sz w:val="21"/>
                <w:szCs w:val="24"/>
              </w:rPr>
              <w:t>溶解性总固体、</w:t>
            </w:r>
            <w:r w:rsidRPr="0006419B">
              <w:rPr>
                <w:rFonts w:hint="eastAsia"/>
                <w:color w:val="000000" w:themeColor="text1"/>
                <w:sz w:val="21"/>
                <w:szCs w:val="24"/>
              </w:rPr>
              <w:t>耗氧量</w:t>
            </w:r>
            <w:r w:rsidRPr="0006419B">
              <w:rPr>
                <w:color w:val="000000" w:themeColor="text1"/>
                <w:sz w:val="21"/>
                <w:szCs w:val="24"/>
              </w:rPr>
              <w:t>、硫酸盐、氯化物、总大肠菌群、</w:t>
            </w:r>
            <w:r w:rsidRPr="0006419B">
              <w:rPr>
                <w:rFonts w:hint="eastAsia"/>
                <w:color w:val="000000" w:themeColor="text1"/>
                <w:sz w:val="21"/>
                <w:szCs w:val="24"/>
              </w:rPr>
              <w:t>菌落总数</w:t>
            </w:r>
          </w:p>
        </w:tc>
        <w:tc>
          <w:tcPr>
            <w:tcW w:w="1248" w:type="pct"/>
            <w:tcBorders>
              <w:left w:val="single" w:sz="4" w:space="0" w:color="231F20"/>
              <w:right w:val="single" w:sz="4" w:space="0" w:color="231F20"/>
            </w:tcBorders>
          </w:tcPr>
          <w:p w14:paraId="25CE77D9" w14:textId="2FDD7054" w:rsidR="002B44F5" w:rsidRPr="0006419B" w:rsidRDefault="009E46EC" w:rsidP="002B44F5">
            <w:pPr>
              <w:widowControl/>
              <w:spacing w:line="240" w:lineRule="auto"/>
              <w:ind w:firstLineChars="0" w:firstLine="0"/>
              <w:jc w:val="center"/>
              <w:rPr>
                <w:color w:val="000000" w:themeColor="text1"/>
                <w:sz w:val="21"/>
                <w:szCs w:val="24"/>
              </w:rPr>
            </w:pPr>
            <w:r>
              <w:rPr>
                <w:rFonts w:hint="eastAsia"/>
                <w:color w:val="000000" w:themeColor="text1"/>
                <w:sz w:val="21"/>
                <w:szCs w:val="24"/>
              </w:rPr>
              <w:t>石油类</w:t>
            </w:r>
          </w:p>
        </w:tc>
      </w:tr>
      <w:tr w:rsidR="0006419B" w:rsidRPr="0006419B" w14:paraId="4D8E91C5" w14:textId="77777777" w:rsidTr="00D54854">
        <w:trPr>
          <w:trHeight w:val="397"/>
        </w:trPr>
        <w:tc>
          <w:tcPr>
            <w:tcW w:w="310" w:type="pct"/>
            <w:vMerge/>
            <w:tcBorders>
              <w:left w:val="single" w:sz="4" w:space="0" w:color="231F20"/>
              <w:right w:val="single" w:sz="4" w:space="0" w:color="231F20"/>
            </w:tcBorders>
          </w:tcPr>
          <w:p w14:paraId="181140C3"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right w:val="single" w:sz="4" w:space="0" w:color="231F20"/>
            </w:tcBorders>
          </w:tcPr>
          <w:p w14:paraId="68EE269E"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土壤</w:t>
            </w:r>
          </w:p>
        </w:tc>
        <w:tc>
          <w:tcPr>
            <w:tcW w:w="2894" w:type="pct"/>
            <w:tcBorders>
              <w:left w:val="single" w:sz="4" w:space="0" w:color="231F20"/>
              <w:right w:val="single" w:sz="4" w:space="0" w:color="231F20"/>
            </w:tcBorders>
          </w:tcPr>
          <w:p w14:paraId="134C7AEE" w14:textId="21068934"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pH</w:t>
            </w:r>
            <w:r w:rsidRPr="0006419B">
              <w:rPr>
                <w:color w:val="000000" w:themeColor="text1"/>
                <w:sz w:val="21"/>
                <w:szCs w:val="24"/>
              </w:rPr>
              <w:t>、砷、镉、铬（六价）、铜、铅、汞、镍、四氯化碳、氯仿、氯甲烷、</w:t>
            </w:r>
            <w:r w:rsidRPr="0006419B">
              <w:rPr>
                <w:color w:val="000000" w:themeColor="text1"/>
                <w:sz w:val="21"/>
                <w:szCs w:val="24"/>
              </w:rPr>
              <w:t>1,1-</w:t>
            </w:r>
            <w:r w:rsidRPr="0006419B">
              <w:rPr>
                <w:color w:val="000000" w:themeColor="text1"/>
                <w:sz w:val="21"/>
                <w:szCs w:val="24"/>
              </w:rPr>
              <w:t>二氯乙烷、</w:t>
            </w:r>
            <w:r w:rsidRPr="0006419B">
              <w:rPr>
                <w:color w:val="000000" w:themeColor="text1"/>
                <w:sz w:val="21"/>
                <w:szCs w:val="24"/>
              </w:rPr>
              <w:t>1,2-</w:t>
            </w:r>
            <w:r w:rsidRPr="0006419B">
              <w:rPr>
                <w:color w:val="000000" w:themeColor="text1"/>
                <w:sz w:val="21"/>
                <w:szCs w:val="24"/>
              </w:rPr>
              <w:t>二氯乙烷、</w:t>
            </w:r>
            <w:r w:rsidRPr="0006419B">
              <w:rPr>
                <w:color w:val="000000" w:themeColor="text1"/>
                <w:sz w:val="21"/>
                <w:szCs w:val="24"/>
              </w:rPr>
              <w:t>1,1-</w:t>
            </w:r>
            <w:r w:rsidRPr="0006419B">
              <w:rPr>
                <w:color w:val="000000" w:themeColor="text1"/>
                <w:sz w:val="21"/>
                <w:szCs w:val="24"/>
              </w:rPr>
              <w:t>二氯乙烯、顺</w:t>
            </w:r>
            <w:r w:rsidRPr="0006419B">
              <w:rPr>
                <w:color w:val="000000" w:themeColor="text1"/>
                <w:sz w:val="21"/>
                <w:szCs w:val="24"/>
              </w:rPr>
              <w:t>-1,2-</w:t>
            </w:r>
            <w:r w:rsidRPr="0006419B">
              <w:rPr>
                <w:color w:val="000000" w:themeColor="text1"/>
                <w:sz w:val="21"/>
                <w:szCs w:val="24"/>
              </w:rPr>
              <w:t>二氯乙烯、反</w:t>
            </w:r>
            <w:r w:rsidRPr="0006419B">
              <w:rPr>
                <w:color w:val="000000" w:themeColor="text1"/>
                <w:sz w:val="21"/>
                <w:szCs w:val="24"/>
              </w:rPr>
              <w:t>-1,2-</w:t>
            </w:r>
            <w:r w:rsidRPr="0006419B">
              <w:rPr>
                <w:color w:val="000000" w:themeColor="text1"/>
                <w:sz w:val="21"/>
                <w:szCs w:val="24"/>
              </w:rPr>
              <w:t>二氯乙烯、二氯甲烷、</w:t>
            </w:r>
            <w:r w:rsidRPr="0006419B">
              <w:rPr>
                <w:color w:val="000000" w:themeColor="text1"/>
                <w:sz w:val="21"/>
                <w:szCs w:val="24"/>
              </w:rPr>
              <w:t>1,2-</w:t>
            </w:r>
            <w:r w:rsidRPr="0006419B">
              <w:rPr>
                <w:color w:val="000000" w:themeColor="text1"/>
                <w:sz w:val="21"/>
                <w:szCs w:val="24"/>
              </w:rPr>
              <w:t>二氯丙烷、</w:t>
            </w:r>
            <w:r w:rsidRPr="0006419B">
              <w:rPr>
                <w:color w:val="000000" w:themeColor="text1"/>
                <w:sz w:val="21"/>
                <w:szCs w:val="24"/>
              </w:rPr>
              <w:t>1,1,1,2-</w:t>
            </w:r>
            <w:r w:rsidRPr="0006419B">
              <w:rPr>
                <w:color w:val="000000" w:themeColor="text1"/>
                <w:sz w:val="21"/>
                <w:szCs w:val="24"/>
              </w:rPr>
              <w:t>四氯乙烷、</w:t>
            </w:r>
            <w:r w:rsidRPr="0006419B">
              <w:rPr>
                <w:color w:val="000000" w:themeColor="text1"/>
                <w:sz w:val="21"/>
                <w:szCs w:val="24"/>
              </w:rPr>
              <w:t>1,1,2,2-</w:t>
            </w:r>
            <w:r w:rsidRPr="0006419B">
              <w:rPr>
                <w:color w:val="000000" w:themeColor="text1"/>
                <w:sz w:val="21"/>
                <w:szCs w:val="24"/>
              </w:rPr>
              <w:t>四氯乙烷、四氯乙烯、</w:t>
            </w:r>
            <w:r w:rsidRPr="0006419B">
              <w:rPr>
                <w:color w:val="000000" w:themeColor="text1"/>
                <w:sz w:val="21"/>
                <w:szCs w:val="24"/>
              </w:rPr>
              <w:t>1,1,1-</w:t>
            </w:r>
            <w:r w:rsidRPr="0006419B">
              <w:rPr>
                <w:color w:val="000000" w:themeColor="text1"/>
                <w:sz w:val="21"/>
                <w:szCs w:val="24"/>
              </w:rPr>
              <w:t>三氯乙烷、</w:t>
            </w:r>
            <w:r w:rsidRPr="0006419B">
              <w:rPr>
                <w:color w:val="000000" w:themeColor="text1"/>
                <w:sz w:val="21"/>
                <w:szCs w:val="24"/>
              </w:rPr>
              <w:t>1,1,2-</w:t>
            </w:r>
            <w:r w:rsidRPr="0006419B">
              <w:rPr>
                <w:color w:val="000000" w:themeColor="text1"/>
                <w:sz w:val="21"/>
                <w:szCs w:val="24"/>
              </w:rPr>
              <w:t>三氯乙烷、三氯乙烯、</w:t>
            </w:r>
            <w:r w:rsidRPr="0006419B">
              <w:rPr>
                <w:color w:val="000000" w:themeColor="text1"/>
                <w:sz w:val="21"/>
                <w:szCs w:val="24"/>
              </w:rPr>
              <w:t>1,2,3-</w:t>
            </w:r>
            <w:r w:rsidRPr="0006419B">
              <w:rPr>
                <w:color w:val="000000" w:themeColor="text1"/>
                <w:sz w:val="21"/>
                <w:szCs w:val="24"/>
              </w:rPr>
              <w:t>三氯丙烷、氯乙烯、苯、氯苯、</w:t>
            </w:r>
            <w:r w:rsidRPr="0006419B">
              <w:rPr>
                <w:color w:val="000000" w:themeColor="text1"/>
                <w:sz w:val="21"/>
                <w:szCs w:val="24"/>
              </w:rPr>
              <w:t>1,2-</w:t>
            </w:r>
            <w:r w:rsidRPr="0006419B">
              <w:rPr>
                <w:color w:val="000000" w:themeColor="text1"/>
                <w:sz w:val="21"/>
                <w:szCs w:val="24"/>
              </w:rPr>
              <w:t>二氯苯、</w:t>
            </w:r>
            <w:r w:rsidRPr="0006419B">
              <w:rPr>
                <w:color w:val="000000" w:themeColor="text1"/>
                <w:sz w:val="21"/>
                <w:szCs w:val="24"/>
              </w:rPr>
              <w:t>1,4-</w:t>
            </w:r>
            <w:r w:rsidRPr="0006419B">
              <w:rPr>
                <w:color w:val="000000" w:themeColor="text1"/>
                <w:sz w:val="21"/>
                <w:szCs w:val="24"/>
              </w:rPr>
              <w:t>二氯苯、乙苯、苯乙烯、甲苯、间二甲苯</w:t>
            </w:r>
            <w:r w:rsidRPr="0006419B">
              <w:rPr>
                <w:color w:val="000000" w:themeColor="text1"/>
                <w:sz w:val="21"/>
                <w:szCs w:val="24"/>
              </w:rPr>
              <w:t>+</w:t>
            </w:r>
            <w:r w:rsidRPr="0006419B">
              <w:rPr>
                <w:color w:val="000000" w:themeColor="text1"/>
                <w:sz w:val="21"/>
                <w:szCs w:val="24"/>
              </w:rPr>
              <w:t>对二甲苯、邻二甲苯、硝基苯、苯胺、</w:t>
            </w:r>
            <w:r w:rsidRPr="0006419B">
              <w:rPr>
                <w:color w:val="000000" w:themeColor="text1"/>
                <w:sz w:val="21"/>
                <w:szCs w:val="24"/>
              </w:rPr>
              <w:t>2-</w:t>
            </w:r>
            <w:r w:rsidRPr="0006419B">
              <w:rPr>
                <w:color w:val="000000" w:themeColor="text1"/>
                <w:sz w:val="21"/>
                <w:szCs w:val="24"/>
              </w:rPr>
              <w:t>氯酚、苯并〔</w:t>
            </w:r>
            <w:r w:rsidRPr="0006419B">
              <w:rPr>
                <w:color w:val="000000" w:themeColor="text1"/>
                <w:sz w:val="21"/>
                <w:szCs w:val="24"/>
              </w:rPr>
              <w:t>a</w:t>
            </w:r>
            <w:r w:rsidRPr="0006419B">
              <w:rPr>
                <w:color w:val="000000" w:themeColor="text1"/>
                <w:sz w:val="21"/>
                <w:szCs w:val="24"/>
              </w:rPr>
              <w:t>〕</w:t>
            </w:r>
            <w:proofErr w:type="gramStart"/>
            <w:r w:rsidRPr="0006419B">
              <w:rPr>
                <w:color w:val="000000" w:themeColor="text1"/>
                <w:sz w:val="21"/>
                <w:szCs w:val="24"/>
              </w:rPr>
              <w:t>蒽</w:t>
            </w:r>
            <w:proofErr w:type="gramEnd"/>
            <w:r w:rsidRPr="0006419B">
              <w:rPr>
                <w:color w:val="000000" w:themeColor="text1"/>
                <w:sz w:val="21"/>
                <w:szCs w:val="24"/>
              </w:rPr>
              <w:t>、苯并〔</w:t>
            </w:r>
            <w:r w:rsidRPr="0006419B">
              <w:rPr>
                <w:color w:val="000000" w:themeColor="text1"/>
                <w:sz w:val="21"/>
                <w:szCs w:val="24"/>
              </w:rPr>
              <w:t>a</w:t>
            </w:r>
            <w:r w:rsidRPr="0006419B">
              <w:rPr>
                <w:color w:val="000000" w:themeColor="text1"/>
                <w:sz w:val="21"/>
                <w:szCs w:val="24"/>
              </w:rPr>
              <w:t>〕</w:t>
            </w:r>
            <w:proofErr w:type="gramStart"/>
            <w:r w:rsidRPr="0006419B">
              <w:rPr>
                <w:color w:val="000000" w:themeColor="text1"/>
                <w:sz w:val="21"/>
                <w:szCs w:val="24"/>
              </w:rPr>
              <w:t>芘</w:t>
            </w:r>
            <w:proofErr w:type="gramEnd"/>
            <w:r w:rsidRPr="0006419B">
              <w:rPr>
                <w:color w:val="000000" w:themeColor="text1"/>
                <w:sz w:val="21"/>
                <w:szCs w:val="24"/>
              </w:rPr>
              <w:t>、苯并〔</w:t>
            </w:r>
            <w:r w:rsidRPr="0006419B">
              <w:rPr>
                <w:color w:val="000000" w:themeColor="text1"/>
                <w:sz w:val="21"/>
                <w:szCs w:val="24"/>
              </w:rPr>
              <w:t>b</w:t>
            </w:r>
            <w:r w:rsidRPr="0006419B">
              <w:rPr>
                <w:color w:val="000000" w:themeColor="text1"/>
                <w:sz w:val="21"/>
                <w:szCs w:val="24"/>
              </w:rPr>
              <w:t>〕</w:t>
            </w:r>
            <w:proofErr w:type="gramStart"/>
            <w:r w:rsidRPr="0006419B">
              <w:rPr>
                <w:color w:val="000000" w:themeColor="text1"/>
                <w:sz w:val="21"/>
                <w:szCs w:val="24"/>
              </w:rPr>
              <w:t>荧蒽</w:t>
            </w:r>
            <w:proofErr w:type="gramEnd"/>
            <w:r w:rsidRPr="0006419B">
              <w:rPr>
                <w:color w:val="000000" w:themeColor="text1"/>
                <w:sz w:val="21"/>
                <w:szCs w:val="24"/>
              </w:rPr>
              <w:t>、苯并〔</w:t>
            </w:r>
            <w:r w:rsidRPr="0006419B">
              <w:rPr>
                <w:color w:val="000000" w:themeColor="text1"/>
                <w:sz w:val="21"/>
                <w:szCs w:val="24"/>
              </w:rPr>
              <w:t>k</w:t>
            </w:r>
            <w:r w:rsidRPr="0006419B">
              <w:rPr>
                <w:color w:val="000000" w:themeColor="text1"/>
                <w:sz w:val="21"/>
                <w:szCs w:val="24"/>
              </w:rPr>
              <w:t>〕</w:t>
            </w:r>
            <w:proofErr w:type="gramStart"/>
            <w:r w:rsidRPr="0006419B">
              <w:rPr>
                <w:color w:val="000000" w:themeColor="text1"/>
                <w:sz w:val="21"/>
                <w:szCs w:val="24"/>
              </w:rPr>
              <w:t>荧蒽</w:t>
            </w:r>
            <w:proofErr w:type="gramEnd"/>
            <w:r w:rsidRPr="0006419B">
              <w:rPr>
                <w:color w:val="000000" w:themeColor="text1"/>
                <w:sz w:val="21"/>
                <w:szCs w:val="24"/>
              </w:rPr>
              <w:t>、䓛、二苯并〔</w:t>
            </w:r>
            <w:r w:rsidRPr="0006419B">
              <w:rPr>
                <w:color w:val="000000" w:themeColor="text1"/>
                <w:sz w:val="21"/>
                <w:szCs w:val="24"/>
              </w:rPr>
              <w:t>a, h</w:t>
            </w:r>
            <w:r w:rsidRPr="0006419B">
              <w:rPr>
                <w:color w:val="000000" w:themeColor="text1"/>
                <w:sz w:val="21"/>
                <w:szCs w:val="24"/>
              </w:rPr>
              <w:t>〕</w:t>
            </w:r>
            <w:proofErr w:type="gramStart"/>
            <w:r w:rsidRPr="0006419B">
              <w:rPr>
                <w:color w:val="000000" w:themeColor="text1"/>
                <w:sz w:val="21"/>
                <w:szCs w:val="24"/>
              </w:rPr>
              <w:t>蒽</w:t>
            </w:r>
            <w:proofErr w:type="gramEnd"/>
            <w:r w:rsidRPr="0006419B">
              <w:rPr>
                <w:color w:val="000000" w:themeColor="text1"/>
                <w:sz w:val="21"/>
                <w:szCs w:val="24"/>
              </w:rPr>
              <w:t>、</w:t>
            </w:r>
            <w:proofErr w:type="gramStart"/>
            <w:r w:rsidRPr="0006419B">
              <w:rPr>
                <w:color w:val="000000" w:themeColor="text1"/>
                <w:sz w:val="21"/>
                <w:szCs w:val="24"/>
              </w:rPr>
              <w:t>茚</w:t>
            </w:r>
            <w:proofErr w:type="gramEnd"/>
            <w:r w:rsidRPr="0006419B">
              <w:rPr>
                <w:color w:val="000000" w:themeColor="text1"/>
                <w:sz w:val="21"/>
                <w:szCs w:val="24"/>
              </w:rPr>
              <w:t>并〔</w:t>
            </w:r>
            <w:r w:rsidRPr="0006419B">
              <w:rPr>
                <w:color w:val="000000" w:themeColor="text1"/>
                <w:sz w:val="21"/>
                <w:szCs w:val="24"/>
              </w:rPr>
              <w:t>1,2,3-cd</w:t>
            </w:r>
            <w:r w:rsidRPr="0006419B">
              <w:rPr>
                <w:color w:val="000000" w:themeColor="text1"/>
                <w:sz w:val="21"/>
                <w:szCs w:val="24"/>
              </w:rPr>
              <w:t>〕</w:t>
            </w:r>
            <w:proofErr w:type="gramStart"/>
            <w:r w:rsidRPr="0006419B">
              <w:rPr>
                <w:color w:val="000000" w:themeColor="text1"/>
                <w:sz w:val="21"/>
                <w:szCs w:val="24"/>
              </w:rPr>
              <w:t>芘</w:t>
            </w:r>
            <w:proofErr w:type="gramEnd"/>
            <w:r w:rsidRPr="0006419B">
              <w:rPr>
                <w:color w:val="000000" w:themeColor="text1"/>
                <w:sz w:val="21"/>
                <w:szCs w:val="24"/>
              </w:rPr>
              <w:t>、</w:t>
            </w:r>
            <w:proofErr w:type="gramStart"/>
            <w:r w:rsidRPr="0006419B">
              <w:rPr>
                <w:color w:val="000000" w:themeColor="text1"/>
                <w:sz w:val="21"/>
                <w:szCs w:val="24"/>
              </w:rPr>
              <w:t>萘</w:t>
            </w:r>
            <w:proofErr w:type="gramEnd"/>
            <w:r w:rsidRPr="0006419B">
              <w:rPr>
                <w:color w:val="000000" w:themeColor="text1"/>
                <w:sz w:val="21"/>
                <w:szCs w:val="24"/>
              </w:rPr>
              <w:t>、石油烃</w:t>
            </w:r>
          </w:p>
        </w:tc>
        <w:tc>
          <w:tcPr>
            <w:tcW w:w="1248" w:type="pct"/>
            <w:tcBorders>
              <w:left w:val="single" w:sz="4" w:space="0" w:color="231F20"/>
              <w:right w:val="single" w:sz="4" w:space="0" w:color="231F20"/>
            </w:tcBorders>
          </w:tcPr>
          <w:p w14:paraId="7814B5C7" w14:textId="57BAA0B7" w:rsidR="002B44F5" w:rsidRPr="0006419B" w:rsidRDefault="0006419B" w:rsidP="002B44F5">
            <w:pPr>
              <w:widowControl/>
              <w:spacing w:line="240" w:lineRule="auto"/>
              <w:ind w:firstLineChars="0" w:firstLine="0"/>
              <w:jc w:val="center"/>
              <w:rPr>
                <w:color w:val="000000" w:themeColor="text1"/>
                <w:sz w:val="21"/>
                <w:szCs w:val="24"/>
              </w:rPr>
            </w:pPr>
            <w:r>
              <w:rPr>
                <w:rFonts w:hint="eastAsia"/>
                <w:color w:val="000000" w:themeColor="text1"/>
                <w:sz w:val="21"/>
                <w:szCs w:val="24"/>
              </w:rPr>
              <w:t>石油烃</w:t>
            </w:r>
          </w:p>
        </w:tc>
      </w:tr>
      <w:tr w:rsidR="0006419B" w:rsidRPr="0006419B" w14:paraId="395A96AA" w14:textId="77777777" w:rsidTr="00D54854">
        <w:trPr>
          <w:trHeight w:val="397"/>
        </w:trPr>
        <w:tc>
          <w:tcPr>
            <w:tcW w:w="310" w:type="pct"/>
            <w:vMerge/>
            <w:tcBorders>
              <w:left w:val="single" w:sz="4" w:space="0" w:color="231F20"/>
              <w:right w:val="single" w:sz="4" w:space="0" w:color="231F20"/>
            </w:tcBorders>
          </w:tcPr>
          <w:p w14:paraId="717B23C8"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right w:val="single" w:sz="4" w:space="0" w:color="231F20"/>
            </w:tcBorders>
          </w:tcPr>
          <w:p w14:paraId="1C189B1B"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声环境</w:t>
            </w:r>
          </w:p>
        </w:tc>
        <w:tc>
          <w:tcPr>
            <w:tcW w:w="2894" w:type="pct"/>
            <w:tcBorders>
              <w:left w:val="single" w:sz="4" w:space="0" w:color="231F20"/>
              <w:right w:val="single" w:sz="4" w:space="0" w:color="231F20"/>
            </w:tcBorders>
          </w:tcPr>
          <w:p w14:paraId="77032090"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环境噪声</w:t>
            </w:r>
            <w:r w:rsidRPr="0006419B">
              <w:rPr>
                <w:color w:val="000000" w:themeColor="text1"/>
                <w:sz w:val="21"/>
                <w:szCs w:val="24"/>
              </w:rPr>
              <w:t>(</w:t>
            </w:r>
            <w:proofErr w:type="spellStart"/>
            <w:r w:rsidRPr="0006419B">
              <w:rPr>
                <w:color w:val="000000" w:themeColor="text1"/>
                <w:sz w:val="21"/>
                <w:szCs w:val="24"/>
              </w:rPr>
              <w:t>Leq</w:t>
            </w:r>
            <w:proofErr w:type="spellEnd"/>
            <w:r w:rsidRPr="0006419B">
              <w:rPr>
                <w:color w:val="000000" w:themeColor="text1"/>
                <w:sz w:val="21"/>
                <w:szCs w:val="24"/>
              </w:rPr>
              <w:t>(A))</w:t>
            </w:r>
          </w:p>
        </w:tc>
        <w:tc>
          <w:tcPr>
            <w:tcW w:w="1248" w:type="pct"/>
            <w:tcBorders>
              <w:left w:val="single" w:sz="4" w:space="0" w:color="231F20"/>
              <w:right w:val="single" w:sz="4" w:space="0" w:color="231F20"/>
            </w:tcBorders>
          </w:tcPr>
          <w:p w14:paraId="4E0538A3"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厂界噪声</w:t>
            </w:r>
            <w:r w:rsidRPr="0006419B">
              <w:rPr>
                <w:color w:val="000000" w:themeColor="text1"/>
                <w:sz w:val="21"/>
                <w:szCs w:val="24"/>
              </w:rPr>
              <w:t>(</w:t>
            </w:r>
            <w:proofErr w:type="spellStart"/>
            <w:r w:rsidRPr="0006419B">
              <w:rPr>
                <w:color w:val="000000" w:themeColor="text1"/>
                <w:sz w:val="21"/>
                <w:szCs w:val="24"/>
              </w:rPr>
              <w:t>Leq</w:t>
            </w:r>
            <w:proofErr w:type="spellEnd"/>
            <w:r w:rsidRPr="0006419B">
              <w:rPr>
                <w:color w:val="000000" w:themeColor="text1"/>
                <w:sz w:val="21"/>
                <w:szCs w:val="24"/>
              </w:rPr>
              <w:t>(A))</w:t>
            </w:r>
          </w:p>
        </w:tc>
      </w:tr>
      <w:tr w:rsidR="0006419B" w:rsidRPr="0006419B" w14:paraId="5819DF50" w14:textId="77777777" w:rsidTr="00D54854">
        <w:trPr>
          <w:trHeight w:val="397"/>
        </w:trPr>
        <w:tc>
          <w:tcPr>
            <w:tcW w:w="310" w:type="pct"/>
            <w:vMerge/>
            <w:tcBorders>
              <w:left w:val="single" w:sz="4" w:space="0" w:color="231F20"/>
              <w:right w:val="single" w:sz="4" w:space="0" w:color="231F20"/>
            </w:tcBorders>
          </w:tcPr>
          <w:p w14:paraId="6352BC3E"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right w:val="single" w:sz="4" w:space="0" w:color="231F20"/>
            </w:tcBorders>
          </w:tcPr>
          <w:p w14:paraId="780C711C"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固体</w:t>
            </w:r>
          </w:p>
          <w:p w14:paraId="105C302B"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废物</w:t>
            </w:r>
          </w:p>
        </w:tc>
        <w:tc>
          <w:tcPr>
            <w:tcW w:w="2894" w:type="pct"/>
            <w:tcBorders>
              <w:left w:val="single" w:sz="4" w:space="0" w:color="231F20"/>
              <w:right w:val="single" w:sz="4" w:space="0" w:color="231F20"/>
            </w:tcBorders>
          </w:tcPr>
          <w:p w14:paraId="3BB091CD"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w:t>
            </w:r>
          </w:p>
        </w:tc>
        <w:tc>
          <w:tcPr>
            <w:tcW w:w="1248" w:type="pct"/>
            <w:tcBorders>
              <w:left w:val="single" w:sz="4" w:space="0" w:color="231F20"/>
              <w:right w:val="single" w:sz="4" w:space="0" w:color="231F20"/>
            </w:tcBorders>
          </w:tcPr>
          <w:p w14:paraId="7FD63771"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危险废物</w:t>
            </w:r>
          </w:p>
        </w:tc>
      </w:tr>
      <w:tr w:rsidR="0006419B" w:rsidRPr="0006419B" w14:paraId="6B0B24B0" w14:textId="77777777" w:rsidTr="00D54854">
        <w:trPr>
          <w:trHeight w:val="397"/>
        </w:trPr>
        <w:tc>
          <w:tcPr>
            <w:tcW w:w="310" w:type="pct"/>
            <w:vMerge/>
            <w:tcBorders>
              <w:left w:val="single" w:sz="4" w:space="0" w:color="231F20"/>
              <w:bottom w:val="single" w:sz="4" w:space="0" w:color="231F20"/>
              <w:right w:val="single" w:sz="4" w:space="0" w:color="231F20"/>
            </w:tcBorders>
          </w:tcPr>
          <w:p w14:paraId="7398E43D" w14:textId="77777777" w:rsidR="002B44F5" w:rsidRPr="0006419B" w:rsidRDefault="002B44F5" w:rsidP="002B44F5">
            <w:pPr>
              <w:widowControl/>
              <w:spacing w:line="240" w:lineRule="auto"/>
              <w:ind w:firstLineChars="0" w:firstLine="0"/>
              <w:jc w:val="center"/>
              <w:rPr>
                <w:color w:val="000000" w:themeColor="text1"/>
                <w:sz w:val="21"/>
                <w:szCs w:val="24"/>
              </w:rPr>
            </w:pPr>
          </w:p>
        </w:tc>
        <w:tc>
          <w:tcPr>
            <w:tcW w:w="548" w:type="pct"/>
            <w:tcBorders>
              <w:left w:val="single" w:sz="4" w:space="0" w:color="231F20"/>
              <w:bottom w:val="single" w:sz="4" w:space="0" w:color="231F20"/>
              <w:right w:val="single" w:sz="4" w:space="0" w:color="231F20"/>
            </w:tcBorders>
          </w:tcPr>
          <w:p w14:paraId="4B78F2BE"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总量</w:t>
            </w:r>
          </w:p>
          <w:p w14:paraId="7A054327"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控制</w:t>
            </w:r>
          </w:p>
        </w:tc>
        <w:tc>
          <w:tcPr>
            <w:tcW w:w="2894" w:type="pct"/>
            <w:tcBorders>
              <w:left w:val="single" w:sz="4" w:space="0" w:color="231F20"/>
              <w:bottom w:val="single" w:sz="4" w:space="0" w:color="231F20"/>
              <w:right w:val="single" w:sz="4" w:space="0" w:color="231F20"/>
            </w:tcBorders>
          </w:tcPr>
          <w:p w14:paraId="36EE3118" w14:textId="77777777" w:rsidR="002B44F5" w:rsidRPr="0006419B" w:rsidRDefault="002B44F5" w:rsidP="002B44F5">
            <w:pPr>
              <w:widowControl/>
              <w:spacing w:line="240" w:lineRule="auto"/>
              <w:ind w:firstLineChars="0" w:firstLine="0"/>
              <w:jc w:val="center"/>
              <w:rPr>
                <w:color w:val="000000" w:themeColor="text1"/>
                <w:sz w:val="21"/>
                <w:szCs w:val="24"/>
              </w:rPr>
            </w:pPr>
            <w:r w:rsidRPr="0006419B">
              <w:rPr>
                <w:color w:val="000000" w:themeColor="text1"/>
                <w:sz w:val="21"/>
                <w:szCs w:val="24"/>
              </w:rPr>
              <w:t>——</w:t>
            </w:r>
          </w:p>
        </w:tc>
        <w:tc>
          <w:tcPr>
            <w:tcW w:w="1248" w:type="pct"/>
            <w:tcBorders>
              <w:left w:val="single" w:sz="4" w:space="0" w:color="231F20"/>
              <w:bottom w:val="single" w:sz="4" w:space="0" w:color="231F20"/>
              <w:right w:val="single" w:sz="4" w:space="0" w:color="231F20"/>
            </w:tcBorders>
          </w:tcPr>
          <w:p w14:paraId="6ADE3E5B" w14:textId="77777777" w:rsidR="002B44F5" w:rsidRPr="0006419B" w:rsidRDefault="002B44F5" w:rsidP="002B44F5">
            <w:pPr>
              <w:widowControl/>
              <w:spacing w:line="240" w:lineRule="auto"/>
              <w:ind w:firstLineChars="0" w:firstLine="0"/>
              <w:jc w:val="center"/>
              <w:rPr>
                <w:color w:val="000000" w:themeColor="text1"/>
                <w:sz w:val="21"/>
                <w:szCs w:val="24"/>
                <w:vertAlign w:val="subscript"/>
              </w:rPr>
            </w:pPr>
            <w:proofErr w:type="spellStart"/>
            <w:r w:rsidRPr="0006419B">
              <w:rPr>
                <w:color w:val="000000" w:themeColor="text1"/>
                <w:sz w:val="21"/>
                <w:szCs w:val="24"/>
              </w:rPr>
              <w:t>COD</w:t>
            </w:r>
            <w:r w:rsidRPr="0006419B">
              <w:rPr>
                <w:color w:val="000000" w:themeColor="text1"/>
                <w:sz w:val="21"/>
                <w:szCs w:val="24"/>
                <w:vertAlign w:val="subscript"/>
              </w:rPr>
              <w:t>cr</w:t>
            </w:r>
            <w:proofErr w:type="spellEnd"/>
            <w:r w:rsidRPr="0006419B">
              <w:rPr>
                <w:color w:val="000000" w:themeColor="text1"/>
                <w:sz w:val="21"/>
                <w:szCs w:val="24"/>
              </w:rPr>
              <w:t>、</w:t>
            </w:r>
            <w:r w:rsidRPr="0006419B">
              <w:rPr>
                <w:color w:val="000000" w:themeColor="text1"/>
                <w:sz w:val="21"/>
                <w:szCs w:val="24"/>
              </w:rPr>
              <w:t>NH</w:t>
            </w:r>
            <w:r w:rsidRPr="0006419B">
              <w:rPr>
                <w:color w:val="000000" w:themeColor="text1"/>
                <w:sz w:val="21"/>
                <w:szCs w:val="24"/>
                <w:vertAlign w:val="subscript"/>
              </w:rPr>
              <w:t>3</w:t>
            </w:r>
            <w:r w:rsidRPr="0006419B">
              <w:rPr>
                <w:color w:val="000000" w:themeColor="text1"/>
                <w:sz w:val="21"/>
                <w:szCs w:val="24"/>
              </w:rPr>
              <w:t>-N</w:t>
            </w:r>
            <w:r w:rsidRPr="0006419B">
              <w:rPr>
                <w:color w:val="000000" w:themeColor="text1"/>
                <w:sz w:val="21"/>
                <w:szCs w:val="24"/>
              </w:rPr>
              <w:t>、</w:t>
            </w:r>
            <w:r w:rsidRPr="0006419B">
              <w:rPr>
                <w:color w:val="000000" w:themeColor="text1"/>
                <w:sz w:val="21"/>
                <w:szCs w:val="24"/>
              </w:rPr>
              <w:t>VOCs</w:t>
            </w:r>
            <w:r w:rsidRPr="0006419B">
              <w:rPr>
                <w:rFonts w:hint="eastAsia"/>
                <w:color w:val="000000" w:themeColor="text1"/>
                <w:sz w:val="21"/>
                <w:szCs w:val="24"/>
              </w:rPr>
              <w:t>、</w:t>
            </w:r>
            <w:r w:rsidRPr="0006419B">
              <w:rPr>
                <w:rFonts w:hint="eastAsia"/>
                <w:color w:val="000000" w:themeColor="text1"/>
                <w:sz w:val="21"/>
                <w:szCs w:val="24"/>
              </w:rPr>
              <w:t>S</w:t>
            </w:r>
            <w:r w:rsidRPr="0006419B">
              <w:rPr>
                <w:color w:val="000000" w:themeColor="text1"/>
                <w:sz w:val="21"/>
                <w:szCs w:val="24"/>
              </w:rPr>
              <w:t>O</w:t>
            </w:r>
            <w:r w:rsidRPr="0006419B">
              <w:rPr>
                <w:color w:val="000000" w:themeColor="text1"/>
                <w:sz w:val="21"/>
                <w:szCs w:val="24"/>
                <w:vertAlign w:val="subscript"/>
              </w:rPr>
              <w:t>2</w:t>
            </w:r>
            <w:r w:rsidRPr="0006419B">
              <w:rPr>
                <w:rFonts w:hint="eastAsia"/>
                <w:color w:val="000000" w:themeColor="text1"/>
                <w:sz w:val="21"/>
                <w:szCs w:val="24"/>
              </w:rPr>
              <w:t>、</w:t>
            </w:r>
            <w:r w:rsidRPr="0006419B">
              <w:rPr>
                <w:rFonts w:hint="eastAsia"/>
                <w:color w:val="000000" w:themeColor="text1"/>
                <w:sz w:val="21"/>
                <w:szCs w:val="24"/>
              </w:rPr>
              <w:t>N</w:t>
            </w:r>
            <w:r w:rsidRPr="0006419B">
              <w:rPr>
                <w:color w:val="000000" w:themeColor="text1"/>
                <w:sz w:val="21"/>
                <w:szCs w:val="24"/>
              </w:rPr>
              <w:t>O</w:t>
            </w:r>
            <w:r w:rsidRPr="0006419B">
              <w:rPr>
                <w:rFonts w:hint="eastAsia"/>
                <w:color w:val="000000" w:themeColor="text1"/>
                <w:sz w:val="21"/>
                <w:szCs w:val="24"/>
                <w:vertAlign w:val="subscript"/>
              </w:rPr>
              <w:t>x</w:t>
            </w:r>
          </w:p>
        </w:tc>
      </w:tr>
    </w:tbl>
    <w:p w14:paraId="258B690D" w14:textId="77777777" w:rsidR="002B44F5" w:rsidRPr="0006419B" w:rsidRDefault="002B44F5" w:rsidP="002701DF">
      <w:pPr>
        <w:pStyle w:val="lh-2-"/>
        <w:rPr>
          <w:color w:val="000000" w:themeColor="text1"/>
        </w:rPr>
      </w:pPr>
      <w:bookmarkStart w:id="62" w:name="_Toc83820879"/>
      <w:bookmarkStart w:id="63" w:name="_Toc127260543"/>
      <w:bookmarkStart w:id="64" w:name="_Toc127969382"/>
      <w:r w:rsidRPr="0006419B">
        <w:rPr>
          <w:rFonts w:hint="eastAsia"/>
          <w:color w:val="000000" w:themeColor="text1"/>
        </w:rPr>
        <w:t>区域环境功能区划</w:t>
      </w:r>
      <w:bookmarkEnd w:id="62"/>
      <w:bookmarkEnd w:id="63"/>
      <w:bookmarkEnd w:id="64"/>
    </w:p>
    <w:p w14:paraId="7049EDF6"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本项目位于湖南岳阳绿色化工高新技术产业开发区</w:t>
      </w:r>
      <w:r w:rsidRPr="00EF5E53">
        <w:rPr>
          <w:rFonts w:cs="Times New Roman" w:hint="eastAsia"/>
          <w:bCs/>
          <w:snapToGrid/>
          <w:color w:val="000000" w:themeColor="text1"/>
          <w:kern w:val="2"/>
          <w:szCs w:val="24"/>
        </w:rPr>
        <w:t>云溪片区</w:t>
      </w:r>
      <w:r w:rsidRPr="00EF5E53">
        <w:rPr>
          <w:rFonts w:cs="Times New Roman"/>
          <w:bCs/>
          <w:snapToGrid/>
          <w:color w:val="000000" w:themeColor="text1"/>
          <w:kern w:val="2"/>
          <w:szCs w:val="24"/>
        </w:rPr>
        <w:t>，项目所在区域</w:t>
      </w:r>
      <w:proofErr w:type="gramStart"/>
      <w:r w:rsidRPr="00EF5E53">
        <w:rPr>
          <w:rFonts w:cs="Times New Roman"/>
          <w:bCs/>
          <w:snapToGrid/>
          <w:color w:val="000000" w:themeColor="text1"/>
          <w:kern w:val="2"/>
          <w:szCs w:val="24"/>
        </w:rPr>
        <w:t>各环境</w:t>
      </w:r>
      <w:proofErr w:type="gramEnd"/>
      <w:r w:rsidRPr="00EF5E53">
        <w:rPr>
          <w:rFonts w:cs="Times New Roman"/>
          <w:bCs/>
          <w:snapToGrid/>
          <w:color w:val="000000" w:themeColor="text1"/>
          <w:kern w:val="2"/>
          <w:szCs w:val="24"/>
        </w:rPr>
        <w:t>功能区划情况见下表。</w:t>
      </w:r>
    </w:p>
    <w:p w14:paraId="5F3AF931" w14:textId="77777777" w:rsidR="002B44F5" w:rsidRPr="00EF5E53" w:rsidRDefault="002B44F5" w:rsidP="00734162">
      <w:pPr>
        <w:pStyle w:val="lh--1"/>
        <w:rPr>
          <w:bCs/>
        </w:rPr>
      </w:pPr>
      <w:r w:rsidRPr="00EF5E53">
        <w:t>项目所在区域环境功能区划一览表</w:t>
      </w:r>
    </w:p>
    <w:tbl>
      <w:tblPr>
        <w:tblStyle w:val="yp"/>
        <w:tblW w:w="5000" w:type="pct"/>
        <w:tblLook w:val="0000" w:firstRow="0" w:lastRow="0" w:firstColumn="0" w:lastColumn="0" w:noHBand="0" w:noVBand="0"/>
      </w:tblPr>
      <w:tblGrid>
        <w:gridCol w:w="663"/>
        <w:gridCol w:w="1314"/>
        <w:gridCol w:w="1846"/>
        <w:gridCol w:w="5237"/>
      </w:tblGrid>
      <w:tr w:rsidR="00EF5E53" w:rsidRPr="00EF5E53" w14:paraId="52882BF4" w14:textId="77777777" w:rsidTr="00D54854">
        <w:trPr>
          <w:trHeight w:val="397"/>
        </w:trPr>
        <w:tc>
          <w:tcPr>
            <w:tcW w:w="366" w:type="pct"/>
            <w:tcBorders>
              <w:top w:val="single" w:sz="4" w:space="0" w:color="231F20"/>
              <w:left w:val="single" w:sz="4" w:space="0" w:color="231F20"/>
              <w:right w:val="single" w:sz="4" w:space="0" w:color="231F20"/>
            </w:tcBorders>
          </w:tcPr>
          <w:p w14:paraId="7476AC5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编号</w:t>
            </w:r>
          </w:p>
        </w:tc>
        <w:tc>
          <w:tcPr>
            <w:tcW w:w="1744" w:type="pct"/>
            <w:gridSpan w:val="2"/>
            <w:tcBorders>
              <w:top w:val="single" w:sz="4" w:space="0" w:color="231F20"/>
              <w:left w:val="single" w:sz="4" w:space="0" w:color="231F20"/>
              <w:right w:val="single" w:sz="4" w:space="0" w:color="231F20"/>
            </w:tcBorders>
          </w:tcPr>
          <w:p w14:paraId="07BE296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环境功能区名称</w:t>
            </w:r>
          </w:p>
        </w:tc>
        <w:tc>
          <w:tcPr>
            <w:tcW w:w="2890" w:type="pct"/>
            <w:tcBorders>
              <w:top w:val="single" w:sz="4" w:space="0" w:color="231F20"/>
              <w:left w:val="single" w:sz="4" w:space="0" w:color="231F20"/>
              <w:right w:val="single" w:sz="4" w:space="0" w:color="231F20"/>
            </w:tcBorders>
          </w:tcPr>
          <w:p w14:paraId="2547E77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评价区域所属类别</w:t>
            </w:r>
          </w:p>
        </w:tc>
      </w:tr>
      <w:tr w:rsidR="00EF5E53" w:rsidRPr="00EF5E53" w14:paraId="4605AA82" w14:textId="77777777" w:rsidTr="00D54854">
        <w:trPr>
          <w:trHeight w:val="397"/>
        </w:trPr>
        <w:tc>
          <w:tcPr>
            <w:tcW w:w="366" w:type="pct"/>
            <w:vMerge w:val="restart"/>
            <w:tcBorders>
              <w:left w:val="single" w:sz="4" w:space="0" w:color="231F20"/>
              <w:right w:val="single" w:sz="4" w:space="0" w:color="231F20"/>
            </w:tcBorders>
          </w:tcPr>
          <w:p w14:paraId="4D0B1A6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p>
        </w:tc>
        <w:tc>
          <w:tcPr>
            <w:tcW w:w="725" w:type="pct"/>
            <w:vMerge w:val="restart"/>
            <w:tcBorders>
              <w:left w:val="single" w:sz="4" w:space="0" w:color="231F20"/>
              <w:right w:val="single" w:sz="4" w:space="0" w:color="231F20"/>
            </w:tcBorders>
          </w:tcPr>
          <w:p w14:paraId="3E01282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水环境功能区</w:t>
            </w:r>
          </w:p>
        </w:tc>
        <w:tc>
          <w:tcPr>
            <w:tcW w:w="1019" w:type="pct"/>
            <w:tcBorders>
              <w:left w:val="single" w:sz="4" w:space="0" w:color="231F20"/>
              <w:right w:val="single" w:sz="4" w:space="0" w:color="231F20"/>
            </w:tcBorders>
          </w:tcPr>
          <w:p w14:paraId="4D6D48B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地表水</w:t>
            </w:r>
          </w:p>
        </w:tc>
        <w:tc>
          <w:tcPr>
            <w:tcW w:w="2890" w:type="pct"/>
            <w:tcBorders>
              <w:left w:val="single" w:sz="4" w:space="0" w:color="231F20"/>
              <w:right w:val="single" w:sz="4" w:space="0" w:color="231F20"/>
            </w:tcBorders>
          </w:tcPr>
          <w:p w14:paraId="748C50D3" w14:textId="5DF72681"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长江执行《地表水环境质量标准》</w:t>
            </w:r>
            <w:r w:rsidRPr="00EF5E53">
              <w:rPr>
                <w:color w:val="000000" w:themeColor="text1"/>
                <w:sz w:val="21"/>
                <w:szCs w:val="24"/>
              </w:rPr>
              <w:t>(GB 3838-2002)</w:t>
            </w:r>
            <w:r w:rsidRPr="00EF5E53">
              <w:rPr>
                <w:color w:val="000000" w:themeColor="text1"/>
                <w:sz w:val="21"/>
                <w:szCs w:val="24"/>
              </w:rPr>
              <w:t>中</w:t>
            </w:r>
            <w:r w:rsidRPr="00EF5E53">
              <w:rPr>
                <w:color w:val="000000" w:themeColor="text1"/>
                <w:sz w:val="21"/>
                <w:szCs w:val="24"/>
              </w:rPr>
              <w:t>III</w:t>
            </w:r>
            <w:r w:rsidRPr="00EF5E53">
              <w:rPr>
                <w:color w:val="000000" w:themeColor="text1"/>
                <w:sz w:val="21"/>
                <w:szCs w:val="24"/>
              </w:rPr>
              <w:t>类标准</w:t>
            </w:r>
          </w:p>
        </w:tc>
      </w:tr>
      <w:tr w:rsidR="00EF5E53" w:rsidRPr="00EF5E53" w14:paraId="7057588B" w14:textId="77777777" w:rsidTr="00D54854">
        <w:trPr>
          <w:trHeight w:val="397"/>
        </w:trPr>
        <w:tc>
          <w:tcPr>
            <w:tcW w:w="366" w:type="pct"/>
            <w:vMerge/>
            <w:tcBorders>
              <w:left w:val="single" w:sz="4" w:space="0" w:color="231F20"/>
              <w:right w:val="single" w:sz="4" w:space="0" w:color="231F20"/>
            </w:tcBorders>
          </w:tcPr>
          <w:p w14:paraId="626B20CE"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25" w:type="pct"/>
            <w:vMerge/>
            <w:tcBorders>
              <w:left w:val="single" w:sz="4" w:space="0" w:color="231F20"/>
              <w:right w:val="single" w:sz="4" w:space="0" w:color="231F20"/>
            </w:tcBorders>
          </w:tcPr>
          <w:p w14:paraId="42D66809"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019" w:type="pct"/>
            <w:tcBorders>
              <w:left w:val="single" w:sz="4" w:space="0" w:color="231F20"/>
              <w:right w:val="single" w:sz="4" w:space="0" w:color="231F20"/>
            </w:tcBorders>
          </w:tcPr>
          <w:p w14:paraId="3661FC0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地下水</w:t>
            </w:r>
          </w:p>
        </w:tc>
        <w:tc>
          <w:tcPr>
            <w:tcW w:w="2890" w:type="pct"/>
            <w:tcBorders>
              <w:left w:val="single" w:sz="4" w:space="0" w:color="231F20"/>
              <w:right w:val="single" w:sz="4" w:space="0" w:color="231F20"/>
            </w:tcBorders>
          </w:tcPr>
          <w:p w14:paraId="680DB14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项目区地下水执行《地下水质量标准》</w:t>
            </w:r>
            <w:r w:rsidRPr="00EF5E53">
              <w:rPr>
                <w:rFonts w:hint="eastAsia"/>
                <w:color w:val="000000" w:themeColor="text1"/>
                <w:sz w:val="21"/>
                <w:szCs w:val="24"/>
              </w:rPr>
              <w:t>（</w:t>
            </w:r>
            <w:r w:rsidRPr="00EF5E53">
              <w:rPr>
                <w:color w:val="000000" w:themeColor="text1"/>
                <w:sz w:val="21"/>
                <w:szCs w:val="24"/>
              </w:rPr>
              <w:t>GB/T 14848-2017</w:t>
            </w:r>
            <w:r w:rsidRPr="00EF5E53">
              <w:rPr>
                <w:rFonts w:hint="eastAsia"/>
                <w:color w:val="000000" w:themeColor="text1"/>
                <w:sz w:val="21"/>
                <w:szCs w:val="24"/>
              </w:rPr>
              <w:t>）</w:t>
            </w:r>
            <w:r w:rsidRPr="00EF5E53">
              <w:rPr>
                <w:color w:val="000000" w:themeColor="text1"/>
                <w:sz w:val="21"/>
                <w:szCs w:val="24"/>
              </w:rPr>
              <w:t>中</w:t>
            </w:r>
            <w:r w:rsidRPr="00EF5E53">
              <w:rPr>
                <w:color w:val="000000" w:themeColor="text1"/>
                <w:sz w:val="21"/>
                <w:szCs w:val="24"/>
              </w:rPr>
              <w:t>Ⅲ</w:t>
            </w:r>
            <w:r w:rsidRPr="00EF5E53">
              <w:rPr>
                <w:color w:val="000000" w:themeColor="text1"/>
                <w:sz w:val="21"/>
                <w:szCs w:val="24"/>
              </w:rPr>
              <w:t>类标准</w:t>
            </w:r>
          </w:p>
        </w:tc>
      </w:tr>
      <w:tr w:rsidR="00EF5E53" w:rsidRPr="00EF5E53" w14:paraId="21F04FD6" w14:textId="77777777" w:rsidTr="00D54854">
        <w:trPr>
          <w:trHeight w:val="397"/>
        </w:trPr>
        <w:tc>
          <w:tcPr>
            <w:tcW w:w="366" w:type="pct"/>
            <w:tcBorders>
              <w:left w:val="single" w:sz="4" w:space="0" w:color="231F20"/>
              <w:right w:val="single" w:sz="4" w:space="0" w:color="231F20"/>
            </w:tcBorders>
          </w:tcPr>
          <w:p w14:paraId="61ECC59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w:t>
            </w:r>
          </w:p>
        </w:tc>
        <w:tc>
          <w:tcPr>
            <w:tcW w:w="1744" w:type="pct"/>
            <w:gridSpan w:val="2"/>
            <w:tcBorders>
              <w:left w:val="single" w:sz="4" w:space="0" w:color="231F20"/>
              <w:right w:val="single" w:sz="4" w:space="0" w:color="231F20"/>
            </w:tcBorders>
          </w:tcPr>
          <w:p w14:paraId="5364ACF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环境空气功能区</w:t>
            </w:r>
          </w:p>
        </w:tc>
        <w:tc>
          <w:tcPr>
            <w:tcW w:w="2890" w:type="pct"/>
            <w:tcBorders>
              <w:left w:val="single" w:sz="4" w:space="0" w:color="231F20"/>
              <w:right w:val="single" w:sz="4" w:space="0" w:color="231F20"/>
            </w:tcBorders>
          </w:tcPr>
          <w:p w14:paraId="584D20C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《环境空气质量标准》</w:t>
            </w:r>
            <w:r w:rsidRPr="00EF5E53">
              <w:rPr>
                <w:rFonts w:hint="eastAsia"/>
                <w:color w:val="000000" w:themeColor="text1"/>
                <w:sz w:val="21"/>
                <w:szCs w:val="24"/>
              </w:rPr>
              <w:t>（</w:t>
            </w:r>
            <w:r w:rsidRPr="00EF5E53">
              <w:rPr>
                <w:color w:val="000000" w:themeColor="text1"/>
                <w:sz w:val="21"/>
                <w:szCs w:val="24"/>
              </w:rPr>
              <w:t>GB 3095-2012</w:t>
            </w:r>
            <w:r w:rsidRPr="00EF5E53">
              <w:rPr>
                <w:rFonts w:hint="eastAsia"/>
                <w:color w:val="000000" w:themeColor="text1"/>
                <w:sz w:val="21"/>
                <w:szCs w:val="24"/>
              </w:rPr>
              <w:t>）</w:t>
            </w:r>
            <w:r w:rsidRPr="00EF5E53">
              <w:rPr>
                <w:color w:val="000000" w:themeColor="text1"/>
                <w:sz w:val="21"/>
                <w:szCs w:val="24"/>
              </w:rPr>
              <w:t>中二类区</w:t>
            </w:r>
          </w:p>
        </w:tc>
      </w:tr>
      <w:tr w:rsidR="00EF5E53" w:rsidRPr="00EF5E53" w14:paraId="1F370966" w14:textId="77777777" w:rsidTr="00D54854">
        <w:trPr>
          <w:trHeight w:val="397"/>
        </w:trPr>
        <w:tc>
          <w:tcPr>
            <w:tcW w:w="366" w:type="pct"/>
            <w:tcBorders>
              <w:left w:val="single" w:sz="4" w:space="0" w:color="231F20"/>
              <w:right w:val="single" w:sz="4" w:space="0" w:color="231F20"/>
            </w:tcBorders>
          </w:tcPr>
          <w:p w14:paraId="1B3385C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3</w:t>
            </w:r>
          </w:p>
        </w:tc>
        <w:tc>
          <w:tcPr>
            <w:tcW w:w="1744" w:type="pct"/>
            <w:gridSpan w:val="2"/>
            <w:tcBorders>
              <w:left w:val="single" w:sz="4" w:space="0" w:color="231F20"/>
              <w:right w:val="single" w:sz="4" w:space="0" w:color="231F20"/>
            </w:tcBorders>
          </w:tcPr>
          <w:p w14:paraId="22A0169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环境噪声功能区</w:t>
            </w:r>
          </w:p>
        </w:tc>
        <w:tc>
          <w:tcPr>
            <w:tcW w:w="2890" w:type="pct"/>
            <w:tcBorders>
              <w:left w:val="single" w:sz="4" w:space="0" w:color="231F20"/>
              <w:right w:val="single" w:sz="4" w:space="0" w:color="231F20"/>
            </w:tcBorders>
          </w:tcPr>
          <w:p w14:paraId="7290270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《声环境质量标准》</w:t>
            </w:r>
            <w:r w:rsidRPr="00EF5E53">
              <w:rPr>
                <w:rFonts w:hint="eastAsia"/>
                <w:color w:val="000000" w:themeColor="text1"/>
                <w:sz w:val="21"/>
                <w:szCs w:val="24"/>
              </w:rPr>
              <w:t>（</w:t>
            </w:r>
            <w:r w:rsidRPr="00EF5E53">
              <w:rPr>
                <w:color w:val="000000" w:themeColor="text1"/>
                <w:sz w:val="21"/>
                <w:szCs w:val="24"/>
              </w:rPr>
              <w:t>GB 3096-2008</w:t>
            </w:r>
            <w:r w:rsidRPr="00EF5E53">
              <w:rPr>
                <w:rFonts w:hint="eastAsia"/>
                <w:color w:val="000000" w:themeColor="text1"/>
                <w:sz w:val="21"/>
                <w:szCs w:val="24"/>
              </w:rPr>
              <w:t>）</w:t>
            </w:r>
            <w:r w:rsidRPr="00EF5E53">
              <w:rPr>
                <w:color w:val="000000" w:themeColor="text1"/>
                <w:sz w:val="21"/>
                <w:szCs w:val="24"/>
              </w:rPr>
              <w:t>中</w:t>
            </w:r>
            <w:r w:rsidRPr="00EF5E53">
              <w:rPr>
                <w:color w:val="000000" w:themeColor="text1"/>
                <w:sz w:val="21"/>
                <w:szCs w:val="24"/>
              </w:rPr>
              <w:t>3</w:t>
            </w:r>
            <w:r w:rsidRPr="00EF5E53">
              <w:rPr>
                <w:color w:val="000000" w:themeColor="text1"/>
                <w:sz w:val="21"/>
                <w:szCs w:val="24"/>
              </w:rPr>
              <w:t>类区</w:t>
            </w:r>
          </w:p>
        </w:tc>
      </w:tr>
      <w:tr w:rsidR="00EF5E53" w:rsidRPr="00EF5E53" w14:paraId="20A3E55C" w14:textId="77777777" w:rsidTr="00D54854">
        <w:trPr>
          <w:trHeight w:val="397"/>
        </w:trPr>
        <w:tc>
          <w:tcPr>
            <w:tcW w:w="366" w:type="pct"/>
            <w:tcBorders>
              <w:left w:val="single" w:sz="4" w:space="0" w:color="231F20"/>
              <w:right w:val="single" w:sz="4" w:space="0" w:color="231F20"/>
            </w:tcBorders>
          </w:tcPr>
          <w:p w14:paraId="1D70424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4</w:t>
            </w:r>
          </w:p>
        </w:tc>
        <w:tc>
          <w:tcPr>
            <w:tcW w:w="1744" w:type="pct"/>
            <w:gridSpan w:val="2"/>
            <w:tcBorders>
              <w:left w:val="single" w:sz="4" w:space="0" w:color="231F20"/>
              <w:right w:val="single" w:sz="4" w:space="0" w:color="231F20"/>
            </w:tcBorders>
          </w:tcPr>
          <w:p w14:paraId="76AB8EC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是否占用基本农田保护区</w:t>
            </w:r>
          </w:p>
        </w:tc>
        <w:tc>
          <w:tcPr>
            <w:tcW w:w="2890" w:type="pct"/>
            <w:tcBorders>
              <w:left w:val="single" w:sz="4" w:space="0" w:color="231F20"/>
              <w:right w:val="single" w:sz="4" w:space="0" w:color="231F20"/>
            </w:tcBorders>
          </w:tcPr>
          <w:p w14:paraId="2E918B9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否</w:t>
            </w:r>
          </w:p>
        </w:tc>
      </w:tr>
      <w:tr w:rsidR="00EF5E53" w:rsidRPr="00EF5E53" w14:paraId="699C1E29" w14:textId="77777777" w:rsidTr="00D54854">
        <w:trPr>
          <w:trHeight w:val="397"/>
        </w:trPr>
        <w:tc>
          <w:tcPr>
            <w:tcW w:w="366" w:type="pct"/>
            <w:tcBorders>
              <w:left w:val="single" w:sz="4" w:space="0" w:color="231F20"/>
              <w:right w:val="single" w:sz="4" w:space="0" w:color="231F20"/>
            </w:tcBorders>
          </w:tcPr>
          <w:p w14:paraId="4AA2D04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5</w:t>
            </w:r>
          </w:p>
        </w:tc>
        <w:tc>
          <w:tcPr>
            <w:tcW w:w="1744" w:type="pct"/>
            <w:gridSpan w:val="2"/>
            <w:tcBorders>
              <w:left w:val="single" w:sz="4" w:space="0" w:color="231F20"/>
              <w:right w:val="single" w:sz="4" w:space="0" w:color="231F20"/>
            </w:tcBorders>
          </w:tcPr>
          <w:p w14:paraId="631D86D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是否在自然保护区</w:t>
            </w:r>
          </w:p>
        </w:tc>
        <w:tc>
          <w:tcPr>
            <w:tcW w:w="2890" w:type="pct"/>
            <w:tcBorders>
              <w:left w:val="single" w:sz="4" w:space="0" w:color="231F20"/>
              <w:right w:val="single" w:sz="4" w:space="0" w:color="231F20"/>
            </w:tcBorders>
          </w:tcPr>
          <w:p w14:paraId="7ECBC04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否</w:t>
            </w:r>
          </w:p>
        </w:tc>
      </w:tr>
      <w:tr w:rsidR="00EF5E53" w:rsidRPr="00EF5E53" w14:paraId="0E59C72F" w14:textId="77777777" w:rsidTr="00D54854">
        <w:trPr>
          <w:trHeight w:val="397"/>
        </w:trPr>
        <w:tc>
          <w:tcPr>
            <w:tcW w:w="366" w:type="pct"/>
            <w:tcBorders>
              <w:left w:val="single" w:sz="4" w:space="0" w:color="231F20"/>
              <w:right w:val="single" w:sz="4" w:space="0" w:color="231F20"/>
            </w:tcBorders>
          </w:tcPr>
          <w:p w14:paraId="253DF7E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w:t>
            </w:r>
          </w:p>
        </w:tc>
        <w:tc>
          <w:tcPr>
            <w:tcW w:w="1744" w:type="pct"/>
            <w:gridSpan w:val="2"/>
            <w:tcBorders>
              <w:left w:val="single" w:sz="4" w:space="0" w:color="231F20"/>
              <w:right w:val="single" w:sz="4" w:space="0" w:color="231F20"/>
            </w:tcBorders>
          </w:tcPr>
          <w:p w14:paraId="555CB0D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是否在风景名胜保护区</w:t>
            </w:r>
          </w:p>
        </w:tc>
        <w:tc>
          <w:tcPr>
            <w:tcW w:w="2890" w:type="pct"/>
            <w:tcBorders>
              <w:left w:val="single" w:sz="4" w:space="0" w:color="231F20"/>
              <w:right w:val="single" w:sz="4" w:space="0" w:color="231F20"/>
            </w:tcBorders>
          </w:tcPr>
          <w:p w14:paraId="5FF9D47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否</w:t>
            </w:r>
          </w:p>
        </w:tc>
      </w:tr>
      <w:tr w:rsidR="00EF5E53" w:rsidRPr="00EF5E53" w14:paraId="0B46E125" w14:textId="77777777" w:rsidTr="00D54854">
        <w:trPr>
          <w:trHeight w:val="397"/>
        </w:trPr>
        <w:tc>
          <w:tcPr>
            <w:tcW w:w="366" w:type="pct"/>
            <w:tcBorders>
              <w:left w:val="single" w:sz="4" w:space="0" w:color="231F20"/>
              <w:right w:val="single" w:sz="4" w:space="0" w:color="231F20"/>
            </w:tcBorders>
          </w:tcPr>
          <w:p w14:paraId="253B0EA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7</w:t>
            </w:r>
          </w:p>
        </w:tc>
        <w:tc>
          <w:tcPr>
            <w:tcW w:w="1744" w:type="pct"/>
            <w:gridSpan w:val="2"/>
            <w:tcBorders>
              <w:left w:val="single" w:sz="4" w:space="0" w:color="231F20"/>
              <w:right w:val="single" w:sz="4" w:space="0" w:color="231F20"/>
            </w:tcBorders>
          </w:tcPr>
          <w:p w14:paraId="65ADAF1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是否有文物保护单位</w:t>
            </w:r>
          </w:p>
        </w:tc>
        <w:tc>
          <w:tcPr>
            <w:tcW w:w="2890" w:type="pct"/>
            <w:tcBorders>
              <w:left w:val="single" w:sz="4" w:space="0" w:color="231F20"/>
              <w:right w:val="single" w:sz="4" w:space="0" w:color="231F20"/>
            </w:tcBorders>
          </w:tcPr>
          <w:p w14:paraId="5323462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否</w:t>
            </w:r>
          </w:p>
        </w:tc>
      </w:tr>
      <w:tr w:rsidR="00EF5E53" w:rsidRPr="00EF5E53" w14:paraId="6B6467BE" w14:textId="77777777" w:rsidTr="00D54854">
        <w:trPr>
          <w:trHeight w:val="397"/>
        </w:trPr>
        <w:tc>
          <w:tcPr>
            <w:tcW w:w="366" w:type="pct"/>
            <w:tcBorders>
              <w:left w:val="single" w:sz="4" w:space="0" w:color="231F20"/>
              <w:right w:val="single" w:sz="4" w:space="0" w:color="231F20"/>
            </w:tcBorders>
          </w:tcPr>
          <w:p w14:paraId="39380AE7"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8</w:t>
            </w:r>
          </w:p>
        </w:tc>
        <w:tc>
          <w:tcPr>
            <w:tcW w:w="1744" w:type="pct"/>
            <w:gridSpan w:val="2"/>
            <w:tcBorders>
              <w:left w:val="single" w:sz="4" w:space="0" w:color="231F20"/>
              <w:right w:val="single" w:sz="4" w:space="0" w:color="231F20"/>
            </w:tcBorders>
          </w:tcPr>
          <w:p w14:paraId="36071E2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是否在市政污水处理厂集水范围</w:t>
            </w:r>
          </w:p>
        </w:tc>
        <w:tc>
          <w:tcPr>
            <w:tcW w:w="2890" w:type="pct"/>
            <w:tcBorders>
              <w:left w:val="single" w:sz="4" w:space="0" w:color="231F20"/>
              <w:right w:val="single" w:sz="4" w:space="0" w:color="231F20"/>
            </w:tcBorders>
          </w:tcPr>
          <w:p w14:paraId="4A1D9185" w14:textId="5ADAC286" w:rsidR="002B44F5" w:rsidRPr="00EF5E53" w:rsidRDefault="002B44F5" w:rsidP="002B44F5">
            <w:pPr>
              <w:widowControl/>
              <w:spacing w:line="240" w:lineRule="auto"/>
              <w:ind w:firstLineChars="0" w:firstLine="0"/>
              <w:jc w:val="center"/>
              <w:rPr>
                <w:color w:val="000000" w:themeColor="text1"/>
                <w:sz w:val="21"/>
                <w:szCs w:val="24"/>
              </w:rPr>
            </w:pPr>
            <w:r w:rsidRPr="00EF5E53">
              <w:rPr>
                <w:rFonts w:hint="eastAsia"/>
                <w:color w:val="000000" w:themeColor="text1"/>
                <w:sz w:val="21"/>
                <w:szCs w:val="24"/>
              </w:rPr>
              <w:t>否，</w:t>
            </w:r>
            <w:r w:rsidR="00B82E43" w:rsidRPr="00EF5E53">
              <w:rPr>
                <w:color w:val="000000" w:themeColor="text1"/>
                <w:sz w:val="21"/>
              </w:rPr>
              <w:t>中国石油化工股份有限公司污水处理站服务范围</w:t>
            </w:r>
          </w:p>
        </w:tc>
      </w:tr>
      <w:tr w:rsidR="00EF5E53" w:rsidRPr="00EF5E53" w14:paraId="7D4ADF31" w14:textId="77777777" w:rsidTr="00D54854">
        <w:trPr>
          <w:trHeight w:val="397"/>
        </w:trPr>
        <w:tc>
          <w:tcPr>
            <w:tcW w:w="366" w:type="pct"/>
            <w:tcBorders>
              <w:left w:val="single" w:sz="4" w:space="0" w:color="231F20"/>
              <w:right w:val="single" w:sz="4" w:space="0" w:color="231F20"/>
            </w:tcBorders>
          </w:tcPr>
          <w:p w14:paraId="05ECC85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9</w:t>
            </w:r>
          </w:p>
        </w:tc>
        <w:tc>
          <w:tcPr>
            <w:tcW w:w="1744" w:type="pct"/>
            <w:gridSpan w:val="2"/>
            <w:tcBorders>
              <w:left w:val="single" w:sz="4" w:space="0" w:color="231F20"/>
              <w:right w:val="single" w:sz="4" w:space="0" w:color="231F20"/>
            </w:tcBorders>
          </w:tcPr>
          <w:p w14:paraId="67CF06ED" w14:textId="77777777" w:rsidR="002B44F5" w:rsidRPr="00EF5E53" w:rsidRDefault="002B44F5" w:rsidP="002B44F5">
            <w:pPr>
              <w:widowControl/>
              <w:spacing w:line="240" w:lineRule="auto"/>
              <w:ind w:firstLineChars="0" w:firstLine="0"/>
              <w:jc w:val="center"/>
              <w:rPr>
                <w:b/>
                <w:bCs/>
                <w:color w:val="000000" w:themeColor="text1"/>
                <w:sz w:val="21"/>
                <w:szCs w:val="24"/>
              </w:rPr>
            </w:pPr>
            <w:r w:rsidRPr="00EF5E53">
              <w:rPr>
                <w:color w:val="000000" w:themeColor="text1"/>
                <w:sz w:val="21"/>
                <w:szCs w:val="24"/>
              </w:rPr>
              <w:t>是否生态功能保护区</w:t>
            </w:r>
          </w:p>
        </w:tc>
        <w:tc>
          <w:tcPr>
            <w:tcW w:w="2890" w:type="pct"/>
            <w:tcBorders>
              <w:left w:val="single" w:sz="4" w:space="0" w:color="231F20"/>
              <w:right w:val="single" w:sz="4" w:space="0" w:color="231F20"/>
            </w:tcBorders>
          </w:tcPr>
          <w:p w14:paraId="0C4990F6" w14:textId="77777777" w:rsidR="002B44F5" w:rsidRPr="00EF5E53" w:rsidRDefault="002B44F5" w:rsidP="002B44F5">
            <w:pPr>
              <w:widowControl/>
              <w:spacing w:line="240" w:lineRule="auto"/>
              <w:ind w:firstLineChars="0" w:firstLine="0"/>
              <w:jc w:val="center"/>
              <w:rPr>
                <w:b/>
                <w:bCs/>
                <w:color w:val="000000" w:themeColor="text1"/>
                <w:sz w:val="21"/>
                <w:szCs w:val="24"/>
              </w:rPr>
            </w:pPr>
            <w:r w:rsidRPr="00EF5E53">
              <w:rPr>
                <w:color w:val="000000" w:themeColor="text1"/>
                <w:sz w:val="21"/>
                <w:szCs w:val="24"/>
              </w:rPr>
              <w:t>否</w:t>
            </w:r>
          </w:p>
        </w:tc>
      </w:tr>
      <w:tr w:rsidR="00EF5E53" w:rsidRPr="00EF5E53" w14:paraId="401A4513" w14:textId="77777777" w:rsidTr="00D54854">
        <w:trPr>
          <w:trHeight w:val="397"/>
        </w:trPr>
        <w:tc>
          <w:tcPr>
            <w:tcW w:w="366" w:type="pct"/>
            <w:tcBorders>
              <w:left w:val="single" w:sz="4" w:space="0" w:color="231F20"/>
              <w:right w:val="single" w:sz="4" w:space="0" w:color="231F20"/>
            </w:tcBorders>
          </w:tcPr>
          <w:p w14:paraId="3C6152F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lastRenderedPageBreak/>
              <w:t>10</w:t>
            </w:r>
          </w:p>
        </w:tc>
        <w:tc>
          <w:tcPr>
            <w:tcW w:w="1744" w:type="pct"/>
            <w:gridSpan w:val="2"/>
            <w:tcBorders>
              <w:left w:val="single" w:sz="4" w:space="0" w:color="231F20"/>
              <w:right w:val="single" w:sz="4" w:space="0" w:color="231F20"/>
            </w:tcBorders>
          </w:tcPr>
          <w:p w14:paraId="7CB974DF" w14:textId="77777777" w:rsidR="002B44F5" w:rsidRPr="00EF5E53" w:rsidRDefault="002B44F5" w:rsidP="002B44F5">
            <w:pPr>
              <w:widowControl/>
              <w:spacing w:line="240" w:lineRule="auto"/>
              <w:ind w:firstLineChars="0" w:firstLine="0"/>
              <w:jc w:val="center"/>
              <w:rPr>
                <w:b/>
                <w:bCs/>
                <w:color w:val="000000" w:themeColor="text1"/>
                <w:sz w:val="21"/>
                <w:szCs w:val="24"/>
              </w:rPr>
            </w:pPr>
            <w:r w:rsidRPr="00EF5E53">
              <w:rPr>
                <w:color w:val="000000" w:themeColor="text1"/>
                <w:sz w:val="21"/>
                <w:szCs w:val="24"/>
              </w:rPr>
              <w:t>是否三河、三湖、两控区</w:t>
            </w:r>
          </w:p>
        </w:tc>
        <w:tc>
          <w:tcPr>
            <w:tcW w:w="2890" w:type="pct"/>
            <w:tcBorders>
              <w:left w:val="single" w:sz="4" w:space="0" w:color="231F20"/>
              <w:right w:val="single" w:sz="4" w:space="0" w:color="231F20"/>
            </w:tcBorders>
          </w:tcPr>
          <w:p w14:paraId="71C57B5B" w14:textId="77777777" w:rsidR="002B44F5" w:rsidRPr="00EF5E53" w:rsidRDefault="002B44F5" w:rsidP="002B44F5">
            <w:pPr>
              <w:widowControl/>
              <w:spacing w:line="240" w:lineRule="auto"/>
              <w:ind w:firstLineChars="0" w:firstLine="0"/>
              <w:jc w:val="center"/>
              <w:rPr>
                <w:b/>
                <w:bCs/>
                <w:color w:val="000000" w:themeColor="text1"/>
                <w:sz w:val="21"/>
                <w:szCs w:val="24"/>
              </w:rPr>
            </w:pPr>
            <w:r w:rsidRPr="00EF5E53">
              <w:rPr>
                <w:color w:val="000000" w:themeColor="text1"/>
                <w:sz w:val="21"/>
                <w:szCs w:val="24"/>
              </w:rPr>
              <w:t>两控区</w:t>
            </w:r>
          </w:p>
        </w:tc>
      </w:tr>
      <w:tr w:rsidR="00EF5E53" w:rsidRPr="00EF5E53" w14:paraId="3382ABBC" w14:textId="77777777" w:rsidTr="00D54854">
        <w:trPr>
          <w:trHeight w:val="397"/>
        </w:trPr>
        <w:tc>
          <w:tcPr>
            <w:tcW w:w="366" w:type="pct"/>
            <w:tcBorders>
              <w:left w:val="single" w:sz="4" w:space="0" w:color="231F20"/>
              <w:bottom w:val="single" w:sz="4" w:space="0" w:color="231F20"/>
              <w:right w:val="single" w:sz="4" w:space="0" w:color="231F20"/>
            </w:tcBorders>
          </w:tcPr>
          <w:p w14:paraId="4AD8BCD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11</w:t>
            </w:r>
          </w:p>
        </w:tc>
        <w:tc>
          <w:tcPr>
            <w:tcW w:w="1744" w:type="pct"/>
            <w:gridSpan w:val="2"/>
            <w:tcBorders>
              <w:left w:val="single" w:sz="4" w:space="0" w:color="231F20"/>
              <w:bottom w:val="single" w:sz="4" w:space="0" w:color="231F20"/>
              <w:right w:val="single" w:sz="4" w:space="0" w:color="231F20"/>
            </w:tcBorders>
          </w:tcPr>
          <w:p w14:paraId="77D1AD97" w14:textId="77777777" w:rsidR="002B44F5" w:rsidRPr="00EF5E53" w:rsidRDefault="002B44F5" w:rsidP="002B44F5">
            <w:pPr>
              <w:widowControl/>
              <w:spacing w:line="240" w:lineRule="auto"/>
              <w:ind w:firstLineChars="0" w:firstLine="0"/>
              <w:jc w:val="center"/>
              <w:rPr>
                <w:b/>
                <w:bCs/>
                <w:color w:val="000000" w:themeColor="text1"/>
                <w:sz w:val="21"/>
                <w:szCs w:val="24"/>
              </w:rPr>
            </w:pPr>
            <w:r w:rsidRPr="00EF5E53">
              <w:rPr>
                <w:color w:val="000000" w:themeColor="text1"/>
                <w:sz w:val="21"/>
                <w:szCs w:val="24"/>
              </w:rPr>
              <w:t>是否水库库区</w:t>
            </w:r>
          </w:p>
        </w:tc>
        <w:tc>
          <w:tcPr>
            <w:tcW w:w="2890" w:type="pct"/>
            <w:tcBorders>
              <w:left w:val="single" w:sz="4" w:space="0" w:color="231F20"/>
              <w:bottom w:val="single" w:sz="4" w:space="0" w:color="231F20"/>
              <w:right w:val="single" w:sz="4" w:space="0" w:color="231F20"/>
            </w:tcBorders>
          </w:tcPr>
          <w:p w14:paraId="41FD751D" w14:textId="77777777" w:rsidR="002B44F5" w:rsidRPr="00EF5E53" w:rsidRDefault="002B44F5" w:rsidP="002B44F5">
            <w:pPr>
              <w:widowControl/>
              <w:spacing w:line="240" w:lineRule="auto"/>
              <w:ind w:firstLineChars="0" w:firstLine="0"/>
              <w:jc w:val="center"/>
              <w:rPr>
                <w:b/>
                <w:bCs/>
                <w:color w:val="000000" w:themeColor="text1"/>
                <w:sz w:val="21"/>
                <w:szCs w:val="24"/>
              </w:rPr>
            </w:pPr>
            <w:r w:rsidRPr="00EF5E53">
              <w:rPr>
                <w:color w:val="000000" w:themeColor="text1"/>
                <w:sz w:val="21"/>
                <w:szCs w:val="24"/>
              </w:rPr>
              <w:t>否</w:t>
            </w:r>
          </w:p>
        </w:tc>
      </w:tr>
    </w:tbl>
    <w:p w14:paraId="370308BD" w14:textId="738461BD" w:rsidR="002B44F5" w:rsidRPr="00EF5E53" w:rsidRDefault="002B44F5" w:rsidP="002701DF">
      <w:pPr>
        <w:pStyle w:val="lh-2-"/>
        <w:rPr>
          <w:color w:val="000000" w:themeColor="text1"/>
        </w:rPr>
      </w:pPr>
      <w:bookmarkStart w:id="65" w:name="_Toc461441863"/>
      <w:bookmarkStart w:id="66" w:name="_Toc29893598"/>
      <w:bookmarkStart w:id="67" w:name="_Toc29901684"/>
      <w:bookmarkStart w:id="68" w:name="_Toc29901918"/>
      <w:bookmarkStart w:id="69" w:name="_Toc29902259"/>
      <w:bookmarkStart w:id="70" w:name="_Toc51670086"/>
      <w:bookmarkStart w:id="71" w:name="_Toc83820880"/>
      <w:bookmarkStart w:id="72" w:name="_Toc127260544"/>
      <w:bookmarkStart w:id="73" w:name="_Toc127969383"/>
      <w:r w:rsidRPr="00EF5E53">
        <w:rPr>
          <w:color w:val="000000" w:themeColor="text1"/>
        </w:rPr>
        <w:t>评价标准</w:t>
      </w:r>
      <w:bookmarkEnd w:id="65"/>
      <w:bookmarkEnd w:id="66"/>
      <w:bookmarkEnd w:id="67"/>
      <w:bookmarkEnd w:id="68"/>
      <w:bookmarkEnd w:id="69"/>
      <w:bookmarkEnd w:id="70"/>
      <w:bookmarkEnd w:id="71"/>
      <w:bookmarkEnd w:id="72"/>
      <w:bookmarkEnd w:id="73"/>
    </w:p>
    <w:p w14:paraId="0A731268" w14:textId="77777777" w:rsidR="002B44F5" w:rsidRPr="00EF5E53" w:rsidRDefault="002B44F5" w:rsidP="002701DF">
      <w:pPr>
        <w:pStyle w:val="lh-3"/>
        <w:rPr>
          <w:color w:val="000000" w:themeColor="text1"/>
        </w:rPr>
      </w:pPr>
      <w:bookmarkStart w:id="74" w:name="_Toc29901685"/>
      <w:bookmarkStart w:id="75" w:name="_Toc127260545"/>
      <w:r w:rsidRPr="00EF5E53">
        <w:rPr>
          <w:color w:val="000000" w:themeColor="text1"/>
        </w:rPr>
        <w:t>环境质量标准</w:t>
      </w:r>
      <w:bookmarkEnd w:id="74"/>
      <w:bookmarkEnd w:id="75"/>
    </w:p>
    <w:p w14:paraId="7B95C7CA"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1</w:t>
      </w:r>
      <w:r w:rsidRPr="00EF5E53">
        <w:rPr>
          <w:rFonts w:cs="Times New Roman"/>
          <w:bCs/>
          <w:snapToGrid/>
          <w:color w:val="000000" w:themeColor="text1"/>
          <w:kern w:val="2"/>
          <w:szCs w:val="24"/>
        </w:rPr>
        <w:t>、大气环境质量标准</w:t>
      </w:r>
    </w:p>
    <w:p w14:paraId="3C1E9070" w14:textId="313ADC29"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10"/>
          <w:szCs w:val="24"/>
        </w:rPr>
        <w:t>项目厂区所在地区属二类环境空气质量功能区，</w:t>
      </w:r>
      <w:r w:rsidRPr="00EF5E53">
        <w:rPr>
          <w:rFonts w:cs="Times New Roman" w:hint="eastAsia"/>
          <w:bCs/>
          <w:snapToGrid/>
          <w:color w:val="000000" w:themeColor="text1"/>
          <w:kern w:val="10"/>
          <w:szCs w:val="24"/>
        </w:rPr>
        <w:t>基本因子</w:t>
      </w:r>
      <w:r w:rsidRPr="00EF5E53">
        <w:rPr>
          <w:rFonts w:cs="Times New Roman"/>
          <w:bCs/>
          <w:snapToGrid/>
          <w:color w:val="000000" w:themeColor="text1"/>
          <w:kern w:val="10"/>
          <w:szCs w:val="24"/>
        </w:rPr>
        <w:t>执行《环境空气质量标准》</w:t>
      </w:r>
      <w:r w:rsidRPr="00EF5E53">
        <w:rPr>
          <w:rFonts w:cs="Times New Roman"/>
          <w:bCs/>
          <w:snapToGrid/>
          <w:color w:val="000000" w:themeColor="text1"/>
          <w:kern w:val="10"/>
          <w:szCs w:val="24"/>
        </w:rPr>
        <w:t>(GB3095-2012)</w:t>
      </w:r>
      <w:r w:rsidRPr="00EF5E53">
        <w:rPr>
          <w:rFonts w:cs="Times New Roman"/>
          <w:bCs/>
          <w:snapToGrid/>
          <w:color w:val="000000" w:themeColor="text1"/>
          <w:kern w:val="10"/>
          <w:szCs w:val="24"/>
        </w:rPr>
        <w:t>的二级标准及其修改单；</w:t>
      </w:r>
      <w:r w:rsidR="00B82E43" w:rsidRPr="00EF5E53">
        <w:rPr>
          <w:rFonts w:cs="Times New Roman" w:hint="eastAsia"/>
          <w:bCs/>
          <w:snapToGrid/>
          <w:color w:val="000000" w:themeColor="text1"/>
          <w:kern w:val="10"/>
          <w:szCs w:val="24"/>
        </w:rPr>
        <w:t xml:space="preserve"> </w:t>
      </w:r>
      <w:r w:rsidRPr="00EF5E53">
        <w:rPr>
          <w:rFonts w:cs="Times New Roman" w:hint="eastAsia"/>
          <w:bCs/>
          <w:snapToGrid/>
          <w:color w:val="000000" w:themeColor="text1"/>
          <w:kern w:val="10"/>
          <w:szCs w:val="24"/>
        </w:rPr>
        <w:t>T</w:t>
      </w:r>
      <w:r w:rsidRPr="00EF5E53">
        <w:rPr>
          <w:rFonts w:cs="Times New Roman"/>
          <w:bCs/>
          <w:snapToGrid/>
          <w:color w:val="000000" w:themeColor="text1"/>
          <w:kern w:val="10"/>
          <w:szCs w:val="24"/>
        </w:rPr>
        <w:t>VOC</w:t>
      </w:r>
      <w:r w:rsidRPr="00EF5E53">
        <w:rPr>
          <w:rFonts w:cs="Times New Roman"/>
          <w:bCs/>
          <w:snapToGrid/>
          <w:color w:val="000000" w:themeColor="text1"/>
          <w:kern w:val="10"/>
          <w:szCs w:val="24"/>
        </w:rPr>
        <w:t>执行《环境影响评价技术导则</w:t>
      </w:r>
      <w:r w:rsidRPr="00EF5E53">
        <w:rPr>
          <w:rFonts w:cs="Times New Roman"/>
          <w:bCs/>
          <w:snapToGrid/>
          <w:color w:val="000000" w:themeColor="text1"/>
          <w:kern w:val="10"/>
          <w:szCs w:val="24"/>
        </w:rPr>
        <w:t xml:space="preserve"> </w:t>
      </w:r>
      <w:r w:rsidRPr="00EF5E53">
        <w:rPr>
          <w:rFonts w:cs="Times New Roman"/>
          <w:bCs/>
          <w:snapToGrid/>
          <w:color w:val="000000" w:themeColor="text1"/>
          <w:kern w:val="10"/>
          <w:szCs w:val="24"/>
        </w:rPr>
        <w:t>大气环境》</w:t>
      </w:r>
      <w:r w:rsidRPr="00EF5E53">
        <w:rPr>
          <w:rFonts w:cs="Times New Roman"/>
          <w:bCs/>
          <w:snapToGrid/>
          <w:color w:val="000000" w:themeColor="text1"/>
          <w:kern w:val="10"/>
          <w:szCs w:val="24"/>
        </w:rPr>
        <w:t>(HJ 2.2-2018)</w:t>
      </w:r>
      <w:r w:rsidRPr="00EF5E53">
        <w:rPr>
          <w:rFonts w:cs="Times New Roman"/>
          <w:bCs/>
          <w:snapToGrid/>
          <w:color w:val="000000" w:themeColor="text1"/>
          <w:kern w:val="10"/>
          <w:szCs w:val="24"/>
        </w:rPr>
        <w:t>附录</w:t>
      </w:r>
      <w:r w:rsidRPr="00EF5E53">
        <w:rPr>
          <w:rFonts w:cs="Times New Roman"/>
          <w:bCs/>
          <w:snapToGrid/>
          <w:color w:val="000000" w:themeColor="text1"/>
          <w:kern w:val="10"/>
          <w:szCs w:val="24"/>
        </w:rPr>
        <w:t>D</w:t>
      </w:r>
      <w:r w:rsidRPr="00EF5E53">
        <w:rPr>
          <w:rFonts w:cs="Times New Roman"/>
          <w:bCs/>
          <w:snapToGrid/>
          <w:color w:val="000000" w:themeColor="text1"/>
          <w:kern w:val="10"/>
          <w:szCs w:val="24"/>
        </w:rPr>
        <w:t>浓度参考限值</w:t>
      </w:r>
      <w:r w:rsidRPr="00EF5E53">
        <w:rPr>
          <w:rFonts w:cs="Times New Roman" w:hint="eastAsia"/>
          <w:bCs/>
          <w:snapToGrid/>
          <w:color w:val="000000" w:themeColor="text1"/>
          <w:kern w:val="2"/>
          <w:szCs w:val="24"/>
        </w:rPr>
        <w:t>；</w:t>
      </w:r>
      <w:r w:rsidRPr="00EF5E53">
        <w:rPr>
          <w:rFonts w:cs="Times New Roman"/>
          <w:bCs/>
          <w:snapToGrid/>
          <w:color w:val="000000" w:themeColor="text1"/>
          <w:kern w:val="2"/>
          <w:szCs w:val="24"/>
        </w:rPr>
        <w:t>非甲烷总烃参照执行《大气污染物综合排放标准详解》</w:t>
      </w:r>
      <w:r w:rsidRPr="00EF5E53">
        <w:rPr>
          <w:rFonts w:cs="Times New Roman" w:hint="eastAsia"/>
          <w:bCs/>
          <w:snapToGrid/>
          <w:color w:val="000000" w:themeColor="text1"/>
          <w:kern w:val="2"/>
          <w:szCs w:val="24"/>
          <w:u w:val="wave"/>
        </w:rPr>
        <w:t>。</w:t>
      </w:r>
      <w:r w:rsidRPr="00EF5E53">
        <w:rPr>
          <w:rFonts w:cs="Times New Roman"/>
          <w:bCs/>
          <w:snapToGrid/>
          <w:color w:val="000000" w:themeColor="text1"/>
          <w:kern w:val="2"/>
          <w:szCs w:val="24"/>
        </w:rPr>
        <w:t>具体标准限值详见</w:t>
      </w:r>
      <w:r w:rsidRPr="00EF5E53">
        <w:rPr>
          <w:rFonts w:cs="Times New Roman" w:hint="eastAsia"/>
          <w:bCs/>
          <w:snapToGrid/>
          <w:color w:val="000000" w:themeColor="text1"/>
          <w:kern w:val="2"/>
          <w:szCs w:val="24"/>
        </w:rPr>
        <w:t>下表</w:t>
      </w:r>
      <w:r w:rsidRPr="00EF5E53">
        <w:rPr>
          <w:rFonts w:cs="Times New Roman"/>
          <w:bCs/>
          <w:snapToGrid/>
          <w:color w:val="000000" w:themeColor="text1"/>
          <w:kern w:val="2"/>
          <w:szCs w:val="24"/>
        </w:rPr>
        <w:t>。</w:t>
      </w:r>
    </w:p>
    <w:p w14:paraId="7B97DC7F" w14:textId="77777777" w:rsidR="002B44F5" w:rsidRPr="00EF5E53" w:rsidRDefault="002B44F5" w:rsidP="002B44F5">
      <w:pPr>
        <w:keepNext/>
        <w:widowControl/>
        <w:numPr>
          <w:ilvl w:val="3"/>
          <w:numId w:val="0"/>
        </w:numPr>
        <w:adjustRightInd w:val="0"/>
        <w:snapToGrid w:val="0"/>
        <w:spacing w:beforeLines="50" w:before="163" w:line="240" w:lineRule="auto"/>
        <w:jc w:val="center"/>
        <w:rPr>
          <w:rFonts w:cs="Times New Roman"/>
          <w:bCs/>
          <w:color w:val="000000" w:themeColor="text1"/>
        </w:rPr>
      </w:pPr>
      <w:r w:rsidRPr="00EF5E53">
        <w:rPr>
          <w:rFonts w:cs="Times New Roman"/>
          <w:color w:val="000000" w:themeColor="text1"/>
        </w:rPr>
        <w:t>评价区域环境空气质量执行标准</w:t>
      </w:r>
    </w:p>
    <w:tbl>
      <w:tblPr>
        <w:tblStyle w:val="yp"/>
        <w:tblW w:w="5000" w:type="pct"/>
        <w:tblLook w:val="0000" w:firstRow="0" w:lastRow="0" w:firstColumn="0" w:lastColumn="0" w:noHBand="0" w:noVBand="0"/>
      </w:tblPr>
      <w:tblGrid>
        <w:gridCol w:w="786"/>
        <w:gridCol w:w="1198"/>
        <w:gridCol w:w="1276"/>
        <w:gridCol w:w="2408"/>
        <w:gridCol w:w="1419"/>
        <w:gridCol w:w="1973"/>
      </w:tblGrid>
      <w:tr w:rsidR="00EF5E53" w:rsidRPr="00EF5E53" w14:paraId="5879893B" w14:textId="77777777" w:rsidTr="00B82E43">
        <w:trPr>
          <w:trHeight w:val="397"/>
        </w:trPr>
        <w:tc>
          <w:tcPr>
            <w:tcW w:w="434" w:type="pct"/>
            <w:vMerge w:val="restart"/>
            <w:tcBorders>
              <w:top w:val="single" w:sz="4" w:space="0" w:color="231F20"/>
              <w:left w:val="single" w:sz="4" w:space="0" w:color="231F20"/>
              <w:right w:val="single" w:sz="4" w:space="0" w:color="231F20"/>
            </w:tcBorders>
          </w:tcPr>
          <w:p w14:paraId="0BF2DCB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序号</w:t>
            </w:r>
          </w:p>
        </w:tc>
        <w:tc>
          <w:tcPr>
            <w:tcW w:w="661" w:type="pct"/>
            <w:vMerge w:val="restart"/>
            <w:tcBorders>
              <w:top w:val="single" w:sz="4" w:space="0" w:color="231F20"/>
              <w:left w:val="single" w:sz="4" w:space="0" w:color="231F20"/>
              <w:right w:val="single" w:sz="4" w:space="0" w:color="231F20"/>
            </w:tcBorders>
          </w:tcPr>
          <w:p w14:paraId="7F0B080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项目</w:t>
            </w:r>
          </w:p>
        </w:tc>
        <w:tc>
          <w:tcPr>
            <w:tcW w:w="2816" w:type="pct"/>
            <w:gridSpan w:val="3"/>
            <w:tcBorders>
              <w:top w:val="single" w:sz="4" w:space="0" w:color="231F20"/>
              <w:left w:val="single" w:sz="4" w:space="0" w:color="231F20"/>
              <w:right w:val="single" w:sz="4" w:space="0" w:color="231F20"/>
            </w:tcBorders>
          </w:tcPr>
          <w:p w14:paraId="653F549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标准值</w:t>
            </w:r>
          </w:p>
        </w:tc>
        <w:tc>
          <w:tcPr>
            <w:tcW w:w="1089" w:type="pct"/>
            <w:vMerge w:val="restart"/>
            <w:tcBorders>
              <w:top w:val="single" w:sz="4" w:space="0" w:color="231F20"/>
              <w:left w:val="single" w:sz="4" w:space="0" w:color="231F20"/>
              <w:right w:val="single" w:sz="4" w:space="0" w:color="231F20"/>
            </w:tcBorders>
          </w:tcPr>
          <w:p w14:paraId="499E499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标准名称及类别</w:t>
            </w:r>
          </w:p>
        </w:tc>
      </w:tr>
      <w:tr w:rsidR="00EF5E53" w:rsidRPr="00EF5E53" w14:paraId="0D0B3C96" w14:textId="77777777" w:rsidTr="00B82E43">
        <w:trPr>
          <w:trHeight w:val="397"/>
        </w:trPr>
        <w:tc>
          <w:tcPr>
            <w:tcW w:w="434" w:type="pct"/>
            <w:vMerge/>
            <w:tcBorders>
              <w:left w:val="single" w:sz="4" w:space="0" w:color="231F20"/>
              <w:right w:val="single" w:sz="4" w:space="0" w:color="231F20"/>
            </w:tcBorders>
          </w:tcPr>
          <w:p w14:paraId="49928DCD"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1656C47F"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tcBorders>
              <w:left w:val="single" w:sz="4" w:space="0" w:color="231F20"/>
              <w:right w:val="single" w:sz="4" w:space="0" w:color="231F20"/>
            </w:tcBorders>
          </w:tcPr>
          <w:p w14:paraId="19BCF98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单位</w:t>
            </w:r>
          </w:p>
        </w:tc>
        <w:tc>
          <w:tcPr>
            <w:tcW w:w="1329" w:type="pct"/>
            <w:tcBorders>
              <w:left w:val="single" w:sz="4" w:space="0" w:color="231F20"/>
              <w:right w:val="single" w:sz="4" w:space="0" w:color="231F20"/>
            </w:tcBorders>
          </w:tcPr>
          <w:p w14:paraId="01BC9AA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统计值</w:t>
            </w:r>
          </w:p>
        </w:tc>
        <w:tc>
          <w:tcPr>
            <w:tcW w:w="783" w:type="pct"/>
            <w:tcBorders>
              <w:left w:val="single" w:sz="4" w:space="0" w:color="231F20"/>
              <w:right w:val="single" w:sz="4" w:space="0" w:color="231F20"/>
            </w:tcBorders>
          </w:tcPr>
          <w:p w14:paraId="3B8531B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rFonts w:hint="eastAsia"/>
                <w:color w:val="000000" w:themeColor="text1"/>
                <w:sz w:val="21"/>
                <w:szCs w:val="24"/>
              </w:rPr>
              <w:t>限值</w:t>
            </w:r>
          </w:p>
        </w:tc>
        <w:tc>
          <w:tcPr>
            <w:tcW w:w="1089" w:type="pct"/>
            <w:vMerge/>
            <w:tcBorders>
              <w:left w:val="single" w:sz="4" w:space="0" w:color="231F20"/>
              <w:right w:val="single" w:sz="4" w:space="0" w:color="231F20"/>
            </w:tcBorders>
          </w:tcPr>
          <w:p w14:paraId="7FD0EC6E"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687B47DF" w14:textId="77777777" w:rsidTr="00B82E43">
        <w:trPr>
          <w:trHeight w:val="397"/>
        </w:trPr>
        <w:tc>
          <w:tcPr>
            <w:tcW w:w="434" w:type="pct"/>
            <w:vMerge w:val="restart"/>
            <w:tcBorders>
              <w:left w:val="single" w:sz="4" w:space="0" w:color="231F20"/>
              <w:right w:val="single" w:sz="4" w:space="0" w:color="231F20"/>
            </w:tcBorders>
          </w:tcPr>
          <w:p w14:paraId="03200D7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p>
        </w:tc>
        <w:tc>
          <w:tcPr>
            <w:tcW w:w="661" w:type="pct"/>
            <w:vMerge w:val="restart"/>
            <w:tcBorders>
              <w:left w:val="single" w:sz="4" w:space="0" w:color="231F20"/>
              <w:right w:val="single" w:sz="4" w:space="0" w:color="231F20"/>
            </w:tcBorders>
          </w:tcPr>
          <w:p w14:paraId="7FB0CF2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PM</w:t>
            </w:r>
            <w:r w:rsidRPr="00EF5E53">
              <w:rPr>
                <w:color w:val="000000" w:themeColor="text1"/>
                <w:sz w:val="21"/>
                <w:szCs w:val="24"/>
                <w:vertAlign w:val="subscript"/>
              </w:rPr>
              <w:t>10</w:t>
            </w:r>
          </w:p>
        </w:tc>
        <w:tc>
          <w:tcPr>
            <w:tcW w:w="704" w:type="pct"/>
            <w:vMerge w:val="restart"/>
            <w:tcBorders>
              <w:left w:val="single" w:sz="4" w:space="0" w:color="231F20"/>
              <w:right w:val="single" w:sz="4" w:space="0" w:color="231F20"/>
            </w:tcBorders>
          </w:tcPr>
          <w:p w14:paraId="3D07742B" w14:textId="77777777" w:rsidR="002B44F5" w:rsidRPr="00EF5E53" w:rsidRDefault="002B44F5" w:rsidP="002B44F5">
            <w:pPr>
              <w:widowControl/>
              <w:spacing w:line="240" w:lineRule="auto"/>
              <w:ind w:firstLineChars="0" w:firstLine="0"/>
              <w:jc w:val="center"/>
              <w:rPr>
                <w:color w:val="000000" w:themeColor="text1"/>
                <w:sz w:val="21"/>
                <w:szCs w:val="24"/>
              </w:rPr>
            </w:pPr>
            <w:proofErr w:type="spellStart"/>
            <w:r w:rsidRPr="00EF5E53">
              <w:rPr>
                <w:color w:val="000000" w:themeColor="text1"/>
                <w:sz w:val="21"/>
                <w:szCs w:val="24"/>
              </w:rPr>
              <w:t>μg</w:t>
            </w:r>
            <w:proofErr w:type="spellEnd"/>
            <w:r w:rsidRPr="00EF5E53">
              <w:rPr>
                <w:color w:val="000000" w:themeColor="text1"/>
                <w:sz w:val="21"/>
                <w:szCs w:val="24"/>
              </w:rPr>
              <w:t>/m</w:t>
            </w:r>
            <w:r w:rsidRPr="00EF5E53">
              <w:rPr>
                <w:color w:val="000000" w:themeColor="text1"/>
                <w:sz w:val="21"/>
                <w:szCs w:val="24"/>
                <w:vertAlign w:val="superscript"/>
              </w:rPr>
              <w:t>3</w:t>
            </w:r>
          </w:p>
        </w:tc>
        <w:tc>
          <w:tcPr>
            <w:tcW w:w="1329" w:type="pct"/>
            <w:tcBorders>
              <w:left w:val="single" w:sz="4" w:space="0" w:color="231F20"/>
              <w:right w:val="single" w:sz="4" w:space="0" w:color="231F20"/>
            </w:tcBorders>
          </w:tcPr>
          <w:p w14:paraId="6200692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24</w:t>
            </w:r>
            <w:r w:rsidRPr="00EF5E53">
              <w:rPr>
                <w:color w:val="000000" w:themeColor="text1"/>
                <w:sz w:val="21"/>
                <w:szCs w:val="24"/>
              </w:rPr>
              <w:t>小时平均</w:t>
            </w:r>
          </w:p>
        </w:tc>
        <w:tc>
          <w:tcPr>
            <w:tcW w:w="783" w:type="pct"/>
            <w:tcBorders>
              <w:left w:val="single" w:sz="4" w:space="0" w:color="231F20"/>
              <w:right w:val="single" w:sz="4" w:space="0" w:color="231F20"/>
            </w:tcBorders>
          </w:tcPr>
          <w:p w14:paraId="44CF5E67"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150</w:t>
            </w:r>
          </w:p>
        </w:tc>
        <w:tc>
          <w:tcPr>
            <w:tcW w:w="1089" w:type="pct"/>
            <w:vMerge w:val="restart"/>
            <w:tcBorders>
              <w:left w:val="single" w:sz="4" w:space="0" w:color="231F20"/>
              <w:right w:val="single" w:sz="4" w:space="0" w:color="231F20"/>
            </w:tcBorders>
          </w:tcPr>
          <w:p w14:paraId="62656FB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《环境空气质量标准》</w:t>
            </w:r>
            <w:r w:rsidRPr="00EF5E53">
              <w:rPr>
                <w:color w:val="000000" w:themeColor="text1"/>
                <w:sz w:val="21"/>
                <w:szCs w:val="24"/>
              </w:rPr>
              <w:t>(GB3095-2012)</w:t>
            </w:r>
            <w:r w:rsidRPr="00EF5E53">
              <w:rPr>
                <w:color w:val="000000" w:themeColor="text1"/>
                <w:sz w:val="21"/>
                <w:szCs w:val="24"/>
              </w:rPr>
              <w:t>中的二级标准</w:t>
            </w:r>
          </w:p>
        </w:tc>
      </w:tr>
      <w:tr w:rsidR="00EF5E53" w:rsidRPr="00EF5E53" w14:paraId="23D4CFDF" w14:textId="77777777" w:rsidTr="00B82E43">
        <w:trPr>
          <w:trHeight w:val="397"/>
        </w:trPr>
        <w:tc>
          <w:tcPr>
            <w:tcW w:w="434" w:type="pct"/>
            <w:vMerge/>
            <w:tcBorders>
              <w:left w:val="single" w:sz="4" w:space="0" w:color="231F20"/>
              <w:right w:val="single" w:sz="4" w:space="0" w:color="231F20"/>
            </w:tcBorders>
          </w:tcPr>
          <w:p w14:paraId="5C811D09"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6043D91B"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vMerge/>
            <w:tcBorders>
              <w:left w:val="single" w:sz="4" w:space="0" w:color="231F20"/>
              <w:right w:val="single" w:sz="4" w:space="0" w:color="231F20"/>
            </w:tcBorders>
          </w:tcPr>
          <w:p w14:paraId="25ECBDCC"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29" w:type="pct"/>
            <w:tcBorders>
              <w:left w:val="single" w:sz="4" w:space="0" w:color="231F20"/>
              <w:right w:val="single" w:sz="4" w:space="0" w:color="231F20"/>
            </w:tcBorders>
          </w:tcPr>
          <w:p w14:paraId="0639FE8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年平均</w:t>
            </w:r>
          </w:p>
        </w:tc>
        <w:tc>
          <w:tcPr>
            <w:tcW w:w="783" w:type="pct"/>
            <w:tcBorders>
              <w:left w:val="single" w:sz="4" w:space="0" w:color="231F20"/>
              <w:right w:val="single" w:sz="4" w:space="0" w:color="231F20"/>
            </w:tcBorders>
          </w:tcPr>
          <w:p w14:paraId="79E7069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70</w:t>
            </w:r>
          </w:p>
        </w:tc>
        <w:tc>
          <w:tcPr>
            <w:tcW w:w="1089" w:type="pct"/>
            <w:vMerge/>
            <w:tcBorders>
              <w:left w:val="single" w:sz="4" w:space="0" w:color="231F20"/>
              <w:right w:val="single" w:sz="4" w:space="0" w:color="231F20"/>
            </w:tcBorders>
          </w:tcPr>
          <w:p w14:paraId="2EF5B95C"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7EC6F083" w14:textId="77777777" w:rsidTr="00B82E43">
        <w:trPr>
          <w:trHeight w:val="397"/>
        </w:trPr>
        <w:tc>
          <w:tcPr>
            <w:tcW w:w="434" w:type="pct"/>
            <w:vMerge w:val="restart"/>
            <w:tcBorders>
              <w:left w:val="single" w:sz="4" w:space="0" w:color="231F20"/>
              <w:right w:val="single" w:sz="4" w:space="0" w:color="231F20"/>
            </w:tcBorders>
          </w:tcPr>
          <w:p w14:paraId="3637627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w:t>
            </w:r>
          </w:p>
        </w:tc>
        <w:tc>
          <w:tcPr>
            <w:tcW w:w="661" w:type="pct"/>
            <w:vMerge w:val="restart"/>
            <w:tcBorders>
              <w:left w:val="single" w:sz="4" w:space="0" w:color="231F20"/>
              <w:right w:val="single" w:sz="4" w:space="0" w:color="231F20"/>
            </w:tcBorders>
          </w:tcPr>
          <w:p w14:paraId="05CA7CB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PM</w:t>
            </w:r>
            <w:r w:rsidRPr="00EF5E53">
              <w:rPr>
                <w:color w:val="000000" w:themeColor="text1"/>
                <w:sz w:val="21"/>
                <w:szCs w:val="24"/>
                <w:vertAlign w:val="subscript"/>
              </w:rPr>
              <w:t>2.5</w:t>
            </w:r>
          </w:p>
        </w:tc>
        <w:tc>
          <w:tcPr>
            <w:tcW w:w="704" w:type="pct"/>
            <w:vMerge w:val="restart"/>
            <w:tcBorders>
              <w:left w:val="single" w:sz="4" w:space="0" w:color="231F20"/>
              <w:right w:val="single" w:sz="4" w:space="0" w:color="231F20"/>
            </w:tcBorders>
          </w:tcPr>
          <w:p w14:paraId="441FB633" w14:textId="77777777" w:rsidR="002B44F5" w:rsidRPr="00EF5E53" w:rsidRDefault="002B44F5" w:rsidP="002B44F5">
            <w:pPr>
              <w:widowControl/>
              <w:spacing w:line="240" w:lineRule="auto"/>
              <w:ind w:firstLineChars="0" w:firstLine="0"/>
              <w:jc w:val="center"/>
              <w:rPr>
                <w:color w:val="000000" w:themeColor="text1"/>
                <w:sz w:val="21"/>
                <w:szCs w:val="24"/>
              </w:rPr>
            </w:pPr>
            <w:proofErr w:type="spellStart"/>
            <w:r w:rsidRPr="00EF5E53">
              <w:rPr>
                <w:color w:val="000000" w:themeColor="text1"/>
                <w:sz w:val="21"/>
                <w:szCs w:val="24"/>
              </w:rPr>
              <w:t>μg</w:t>
            </w:r>
            <w:proofErr w:type="spellEnd"/>
            <w:r w:rsidRPr="00EF5E53">
              <w:rPr>
                <w:color w:val="000000" w:themeColor="text1"/>
                <w:sz w:val="21"/>
                <w:szCs w:val="24"/>
              </w:rPr>
              <w:t>/m</w:t>
            </w:r>
            <w:r w:rsidRPr="00EF5E53">
              <w:rPr>
                <w:color w:val="000000" w:themeColor="text1"/>
                <w:sz w:val="21"/>
                <w:szCs w:val="24"/>
                <w:vertAlign w:val="superscript"/>
              </w:rPr>
              <w:t>3</w:t>
            </w:r>
          </w:p>
        </w:tc>
        <w:tc>
          <w:tcPr>
            <w:tcW w:w="1329" w:type="pct"/>
            <w:tcBorders>
              <w:left w:val="single" w:sz="4" w:space="0" w:color="231F20"/>
              <w:right w:val="single" w:sz="4" w:space="0" w:color="231F20"/>
            </w:tcBorders>
          </w:tcPr>
          <w:p w14:paraId="0F9D991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24</w:t>
            </w:r>
            <w:r w:rsidRPr="00EF5E53">
              <w:rPr>
                <w:color w:val="000000" w:themeColor="text1"/>
                <w:sz w:val="21"/>
                <w:szCs w:val="24"/>
              </w:rPr>
              <w:t>小时平均</w:t>
            </w:r>
          </w:p>
        </w:tc>
        <w:tc>
          <w:tcPr>
            <w:tcW w:w="783" w:type="pct"/>
            <w:tcBorders>
              <w:left w:val="single" w:sz="4" w:space="0" w:color="231F20"/>
              <w:right w:val="single" w:sz="4" w:space="0" w:color="231F20"/>
            </w:tcBorders>
          </w:tcPr>
          <w:p w14:paraId="2C06198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75</w:t>
            </w:r>
          </w:p>
        </w:tc>
        <w:tc>
          <w:tcPr>
            <w:tcW w:w="1089" w:type="pct"/>
            <w:vMerge/>
            <w:tcBorders>
              <w:left w:val="single" w:sz="4" w:space="0" w:color="231F20"/>
              <w:right w:val="single" w:sz="4" w:space="0" w:color="231F20"/>
            </w:tcBorders>
          </w:tcPr>
          <w:p w14:paraId="010D857E"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029CDDA0" w14:textId="77777777" w:rsidTr="00B82E43">
        <w:trPr>
          <w:trHeight w:val="397"/>
        </w:trPr>
        <w:tc>
          <w:tcPr>
            <w:tcW w:w="434" w:type="pct"/>
            <w:vMerge/>
            <w:tcBorders>
              <w:left w:val="single" w:sz="4" w:space="0" w:color="231F20"/>
              <w:right w:val="single" w:sz="4" w:space="0" w:color="231F20"/>
            </w:tcBorders>
          </w:tcPr>
          <w:p w14:paraId="3105C535"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456B4BC2"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vMerge/>
            <w:tcBorders>
              <w:left w:val="single" w:sz="4" w:space="0" w:color="231F20"/>
              <w:right w:val="single" w:sz="4" w:space="0" w:color="231F20"/>
            </w:tcBorders>
          </w:tcPr>
          <w:p w14:paraId="40463295"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29" w:type="pct"/>
            <w:tcBorders>
              <w:left w:val="single" w:sz="4" w:space="0" w:color="231F20"/>
              <w:right w:val="single" w:sz="4" w:space="0" w:color="231F20"/>
            </w:tcBorders>
          </w:tcPr>
          <w:p w14:paraId="600F678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年平均</w:t>
            </w:r>
          </w:p>
        </w:tc>
        <w:tc>
          <w:tcPr>
            <w:tcW w:w="783" w:type="pct"/>
            <w:tcBorders>
              <w:left w:val="single" w:sz="4" w:space="0" w:color="231F20"/>
              <w:right w:val="single" w:sz="4" w:space="0" w:color="231F20"/>
            </w:tcBorders>
          </w:tcPr>
          <w:p w14:paraId="4A047BD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35</w:t>
            </w:r>
          </w:p>
        </w:tc>
        <w:tc>
          <w:tcPr>
            <w:tcW w:w="1089" w:type="pct"/>
            <w:vMerge/>
            <w:tcBorders>
              <w:left w:val="single" w:sz="4" w:space="0" w:color="231F20"/>
              <w:right w:val="single" w:sz="4" w:space="0" w:color="231F20"/>
            </w:tcBorders>
          </w:tcPr>
          <w:p w14:paraId="2910BFDA"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23495F31" w14:textId="77777777" w:rsidTr="00B82E43">
        <w:trPr>
          <w:trHeight w:val="397"/>
        </w:trPr>
        <w:tc>
          <w:tcPr>
            <w:tcW w:w="434" w:type="pct"/>
            <w:vMerge w:val="restart"/>
            <w:tcBorders>
              <w:left w:val="single" w:sz="4" w:space="0" w:color="231F20"/>
              <w:right w:val="single" w:sz="4" w:space="0" w:color="231F20"/>
            </w:tcBorders>
          </w:tcPr>
          <w:p w14:paraId="56EEE4E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3</w:t>
            </w:r>
          </w:p>
        </w:tc>
        <w:tc>
          <w:tcPr>
            <w:tcW w:w="661" w:type="pct"/>
            <w:vMerge w:val="restart"/>
            <w:tcBorders>
              <w:left w:val="single" w:sz="4" w:space="0" w:color="231F20"/>
              <w:right w:val="single" w:sz="4" w:space="0" w:color="231F20"/>
            </w:tcBorders>
          </w:tcPr>
          <w:p w14:paraId="25D0E22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CO</w:t>
            </w:r>
          </w:p>
        </w:tc>
        <w:tc>
          <w:tcPr>
            <w:tcW w:w="704" w:type="pct"/>
            <w:vMerge w:val="restart"/>
            <w:tcBorders>
              <w:left w:val="single" w:sz="4" w:space="0" w:color="231F20"/>
              <w:right w:val="single" w:sz="4" w:space="0" w:color="231F20"/>
            </w:tcBorders>
          </w:tcPr>
          <w:p w14:paraId="5980569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mg/m</w:t>
            </w:r>
            <w:r w:rsidRPr="00EF5E53">
              <w:rPr>
                <w:color w:val="000000" w:themeColor="text1"/>
                <w:sz w:val="21"/>
                <w:szCs w:val="24"/>
                <w:vertAlign w:val="superscript"/>
              </w:rPr>
              <w:t>3</w:t>
            </w:r>
          </w:p>
        </w:tc>
        <w:tc>
          <w:tcPr>
            <w:tcW w:w="1329" w:type="pct"/>
            <w:tcBorders>
              <w:left w:val="single" w:sz="4" w:space="0" w:color="231F20"/>
              <w:right w:val="single" w:sz="4" w:space="0" w:color="231F20"/>
            </w:tcBorders>
          </w:tcPr>
          <w:p w14:paraId="2B86E50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24</w:t>
            </w:r>
            <w:r w:rsidRPr="00EF5E53">
              <w:rPr>
                <w:color w:val="000000" w:themeColor="text1"/>
                <w:sz w:val="21"/>
                <w:szCs w:val="24"/>
              </w:rPr>
              <w:t>小时平均</w:t>
            </w:r>
          </w:p>
        </w:tc>
        <w:tc>
          <w:tcPr>
            <w:tcW w:w="783" w:type="pct"/>
            <w:tcBorders>
              <w:left w:val="single" w:sz="4" w:space="0" w:color="231F20"/>
              <w:right w:val="single" w:sz="4" w:space="0" w:color="231F20"/>
            </w:tcBorders>
          </w:tcPr>
          <w:p w14:paraId="710E09C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4</w:t>
            </w:r>
          </w:p>
        </w:tc>
        <w:tc>
          <w:tcPr>
            <w:tcW w:w="1089" w:type="pct"/>
            <w:vMerge/>
            <w:tcBorders>
              <w:left w:val="single" w:sz="4" w:space="0" w:color="231F20"/>
              <w:right w:val="single" w:sz="4" w:space="0" w:color="231F20"/>
            </w:tcBorders>
          </w:tcPr>
          <w:p w14:paraId="4299D9E8"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71B38267" w14:textId="77777777" w:rsidTr="00B82E43">
        <w:trPr>
          <w:trHeight w:val="397"/>
        </w:trPr>
        <w:tc>
          <w:tcPr>
            <w:tcW w:w="434" w:type="pct"/>
            <w:vMerge/>
            <w:tcBorders>
              <w:left w:val="single" w:sz="4" w:space="0" w:color="231F20"/>
              <w:right w:val="single" w:sz="4" w:space="0" w:color="231F20"/>
            </w:tcBorders>
          </w:tcPr>
          <w:p w14:paraId="50D5A055"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2E74CC4C"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vMerge/>
            <w:tcBorders>
              <w:left w:val="single" w:sz="4" w:space="0" w:color="231F20"/>
              <w:right w:val="single" w:sz="4" w:space="0" w:color="231F20"/>
            </w:tcBorders>
          </w:tcPr>
          <w:p w14:paraId="51CE5D45"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29" w:type="pct"/>
            <w:tcBorders>
              <w:left w:val="single" w:sz="4" w:space="0" w:color="231F20"/>
              <w:right w:val="single" w:sz="4" w:space="0" w:color="231F20"/>
            </w:tcBorders>
          </w:tcPr>
          <w:p w14:paraId="74DCFBD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r w:rsidRPr="00EF5E53">
              <w:rPr>
                <w:color w:val="000000" w:themeColor="text1"/>
                <w:sz w:val="21"/>
                <w:szCs w:val="24"/>
              </w:rPr>
              <w:t>小时平均</w:t>
            </w:r>
          </w:p>
        </w:tc>
        <w:tc>
          <w:tcPr>
            <w:tcW w:w="783" w:type="pct"/>
            <w:tcBorders>
              <w:left w:val="single" w:sz="4" w:space="0" w:color="231F20"/>
              <w:right w:val="single" w:sz="4" w:space="0" w:color="231F20"/>
            </w:tcBorders>
          </w:tcPr>
          <w:p w14:paraId="5CB6C797"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10</w:t>
            </w:r>
          </w:p>
        </w:tc>
        <w:tc>
          <w:tcPr>
            <w:tcW w:w="1089" w:type="pct"/>
            <w:vMerge/>
            <w:tcBorders>
              <w:left w:val="single" w:sz="4" w:space="0" w:color="231F20"/>
              <w:right w:val="single" w:sz="4" w:space="0" w:color="231F20"/>
            </w:tcBorders>
          </w:tcPr>
          <w:p w14:paraId="6B13CD2F"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069C70C7" w14:textId="77777777" w:rsidTr="00B82E43">
        <w:trPr>
          <w:trHeight w:val="397"/>
        </w:trPr>
        <w:tc>
          <w:tcPr>
            <w:tcW w:w="434" w:type="pct"/>
            <w:vMerge w:val="restart"/>
            <w:tcBorders>
              <w:left w:val="single" w:sz="4" w:space="0" w:color="231F20"/>
              <w:right w:val="single" w:sz="4" w:space="0" w:color="231F20"/>
            </w:tcBorders>
          </w:tcPr>
          <w:p w14:paraId="0E9E8CD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4</w:t>
            </w:r>
          </w:p>
        </w:tc>
        <w:tc>
          <w:tcPr>
            <w:tcW w:w="661" w:type="pct"/>
            <w:vMerge w:val="restart"/>
            <w:tcBorders>
              <w:left w:val="single" w:sz="4" w:space="0" w:color="231F20"/>
              <w:right w:val="single" w:sz="4" w:space="0" w:color="231F20"/>
            </w:tcBorders>
          </w:tcPr>
          <w:p w14:paraId="738E3C2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O</w:t>
            </w:r>
            <w:r w:rsidRPr="00EF5E53">
              <w:rPr>
                <w:color w:val="000000" w:themeColor="text1"/>
                <w:sz w:val="21"/>
                <w:szCs w:val="24"/>
                <w:vertAlign w:val="subscript"/>
              </w:rPr>
              <w:t>3</w:t>
            </w:r>
          </w:p>
        </w:tc>
        <w:tc>
          <w:tcPr>
            <w:tcW w:w="704" w:type="pct"/>
            <w:vMerge w:val="restart"/>
            <w:tcBorders>
              <w:left w:val="single" w:sz="4" w:space="0" w:color="231F20"/>
              <w:right w:val="single" w:sz="4" w:space="0" w:color="231F20"/>
            </w:tcBorders>
          </w:tcPr>
          <w:p w14:paraId="32A72792" w14:textId="77777777" w:rsidR="002B44F5" w:rsidRPr="00EF5E53" w:rsidRDefault="002B44F5" w:rsidP="002B44F5">
            <w:pPr>
              <w:widowControl/>
              <w:spacing w:line="240" w:lineRule="auto"/>
              <w:ind w:firstLineChars="0" w:firstLine="0"/>
              <w:jc w:val="center"/>
              <w:rPr>
                <w:color w:val="000000" w:themeColor="text1"/>
                <w:sz w:val="21"/>
                <w:szCs w:val="24"/>
              </w:rPr>
            </w:pPr>
            <w:proofErr w:type="spellStart"/>
            <w:r w:rsidRPr="00EF5E53">
              <w:rPr>
                <w:color w:val="000000" w:themeColor="text1"/>
                <w:sz w:val="21"/>
                <w:szCs w:val="24"/>
              </w:rPr>
              <w:t>μg</w:t>
            </w:r>
            <w:proofErr w:type="spellEnd"/>
            <w:r w:rsidRPr="00EF5E53">
              <w:rPr>
                <w:color w:val="000000" w:themeColor="text1"/>
                <w:sz w:val="21"/>
                <w:szCs w:val="24"/>
              </w:rPr>
              <w:t>/m</w:t>
            </w:r>
            <w:r w:rsidRPr="00EF5E53">
              <w:rPr>
                <w:color w:val="000000" w:themeColor="text1"/>
                <w:sz w:val="21"/>
                <w:szCs w:val="24"/>
                <w:vertAlign w:val="superscript"/>
              </w:rPr>
              <w:t>3</w:t>
            </w:r>
          </w:p>
        </w:tc>
        <w:tc>
          <w:tcPr>
            <w:tcW w:w="1329" w:type="pct"/>
            <w:tcBorders>
              <w:left w:val="single" w:sz="4" w:space="0" w:color="231F20"/>
              <w:right w:val="single" w:sz="4" w:space="0" w:color="231F20"/>
            </w:tcBorders>
          </w:tcPr>
          <w:p w14:paraId="51A5DFE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日最大</w:t>
            </w:r>
            <w:r w:rsidRPr="00EF5E53">
              <w:rPr>
                <w:color w:val="000000" w:themeColor="text1"/>
                <w:sz w:val="21"/>
                <w:szCs w:val="24"/>
              </w:rPr>
              <w:t>8</w:t>
            </w:r>
            <w:r w:rsidRPr="00EF5E53">
              <w:rPr>
                <w:color w:val="000000" w:themeColor="text1"/>
                <w:sz w:val="21"/>
                <w:szCs w:val="24"/>
              </w:rPr>
              <w:t>小时平均</w:t>
            </w:r>
          </w:p>
        </w:tc>
        <w:tc>
          <w:tcPr>
            <w:tcW w:w="783" w:type="pct"/>
            <w:tcBorders>
              <w:left w:val="single" w:sz="4" w:space="0" w:color="231F20"/>
              <w:right w:val="single" w:sz="4" w:space="0" w:color="231F20"/>
            </w:tcBorders>
          </w:tcPr>
          <w:p w14:paraId="638AC4C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160</w:t>
            </w:r>
          </w:p>
        </w:tc>
        <w:tc>
          <w:tcPr>
            <w:tcW w:w="1089" w:type="pct"/>
            <w:vMerge/>
            <w:tcBorders>
              <w:left w:val="single" w:sz="4" w:space="0" w:color="231F20"/>
              <w:right w:val="single" w:sz="4" w:space="0" w:color="231F20"/>
            </w:tcBorders>
          </w:tcPr>
          <w:p w14:paraId="5DAB1048"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676F56A1" w14:textId="77777777" w:rsidTr="00B82E43">
        <w:trPr>
          <w:trHeight w:val="397"/>
        </w:trPr>
        <w:tc>
          <w:tcPr>
            <w:tcW w:w="434" w:type="pct"/>
            <w:vMerge/>
            <w:tcBorders>
              <w:left w:val="single" w:sz="4" w:space="0" w:color="231F20"/>
              <w:right w:val="single" w:sz="4" w:space="0" w:color="231F20"/>
            </w:tcBorders>
          </w:tcPr>
          <w:p w14:paraId="3A9F34DF"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08BC19CB"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vMerge/>
            <w:tcBorders>
              <w:left w:val="single" w:sz="4" w:space="0" w:color="231F20"/>
              <w:right w:val="single" w:sz="4" w:space="0" w:color="231F20"/>
            </w:tcBorders>
          </w:tcPr>
          <w:p w14:paraId="33363EDD"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29" w:type="pct"/>
            <w:tcBorders>
              <w:left w:val="single" w:sz="4" w:space="0" w:color="231F20"/>
              <w:right w:val="single" w:sz="4" w:space="0" w:color="231F20"/>
            </w:tcBorders>
          </w:tcPr>
          <w:p w14:paraId="43166E0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r w:rsidRPr="00EF5E53">
              <w:rPr>
                <w:color w:val="000000" w:themeColor="text1"/>
                <w:sz w:val="21"/>
                <w:szCs w:val="24"/>
              </w:rPr>
              <w:t>小时平均</w:t>
            </w:r>
          </w:p>
        </w:tc>
        <w:tc>
          <w:tcPr>
            <w:tcW w:w="783" w:type="pct"/>
            <w:tcBorders>
              <w:left w:val="single" w:sz="4" w:space="0" w:color="231F20"/>
              <w:right w:val="single" w:sz="4" w:space="0" w:color="231F20"/>
            </w:tcBorders>
          </w:tcPr>
          <w:p w14:paraId="4E875F1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200</w:t>
            </w:r>
          </w:p>
        </w:tc>
        <w:tc>
          <w:tcPr>
            <w:tcW w:w="1089" w:type="pct"/>
            <w:vMerge/>
            <w:tcBorders>
              <w:left w:val="single" w:sz="4" w:space="0" w:color="231F20"/>
              <w:right w:val="single" w:sz="4" w:space="0" w:color="231F20"/>
            </w:tcBorders>
          </w:tcPr>
          <w:p w14:paraId="3A584582"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1175A5A5" w14:textId="77777777" w:rsidTr="00B82E43">
        <w:trPr>
          <w:trHeight w:val="397"/>
        </w:trPr>
        <w:tc>
          <w:tcPr>
            <w:tcW w:w="434" w:type="pct"/>
            <w:vMerge w:val="restart"/>
            <w:tcBorders>
              <w:left w:val="single" w:sz="4" w:space="0" w:color="231F20"/>
              <w:right w:val="single" w:sz="4" w:space="0" w:color="231F20"/>
            </w:tcBorders>
          </w:tcPr>
          <w:p w14:paraId="355B467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5</w:t>
            </w:r>
          </w:p>
        </w:tc>
        <w:tc>
          <w:tcPr>
            <w:tcW w:w="661" w:type="pct"/>
            <w:vMerge w:val="restart"/>
            <w:tcBorders>
              <w:left w:val="single" w:sz="4" w:space="0" w:color="231F20"/>
              <w:right w:val="single" w:sz="4" w:space="0" w:color="231F20"/>
            </w:tcBorders>
          </w:tcPr>
          <w:p w14:paraId="09AC07C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SO</w:t>
            </w:r>
            <w:r w:rsidRPr="00EF5E53">
              <w:rPr>
                <w:color w:val="000000" w:themeColor="text1"/>
                <w:sz w:val="21"/>
                <w:szCs w:val="24"/>
                <w:vertAlign w:val="subscript"/>
              </w:rPr>
              <w:t>2</w:t>
            </w:r>
          </w:p>
        </w:tc>
        <w:tc>
          <w:tcPr>
            <w:tcW w:w="704" w:type="pct"/>
            <w:vMerge w:val="restart"/>
            <w:tcBorders>
              <w:left w:val="single" w:sz="4" w:space="0" w:color="231F20"/>
              <w:right w:val="single" w:sz="4" w:space="0" w:color="231F20"/>
            </w:tcBorders>
          </w:tcPr>
          <w:p w14:paraId="27B1F82A" w14:textId="77777777" w:rsidR="002B44F5" w:rsidRPr="00EF5E53" w:rsidRDefault="002B44F5" w:rsidP="002B44F5">
            <w:pPr>
              <w:widowControl/>
              <w:spacing w:line="240" w:lineRule="auto"/>
              <w:ind w:firstLineChars="0" w:firstLine="0"/>
              <w:jc w:val="center"/>
              <w:rPr>
                <w:color w:val="000000" w:themeColor="text1"/>
                <w:sz w:val="21"/>
                <w:szCs w:val="24"/>
              </w:rPr>
            </w:pPr>
            <w:proofErr w:type="spellStart"/>
            <w:r w:rsidRPr="00EF5E53">
              <w:rPr>
                <w:color w:val="000000" w:themeColor="text1"/>
                <w:sz w:val="21"/>
                <w:szCs w:val="24"/>
              </w:rPr>
              <w:t>μg</w:t>
            </w:r>
            <w:proofErr w:type="spellEnd"/>
            <w:r w:rsidRPr="00EF5E53">
              <w:rPr>
                <w:color w:val="000000" w:themeColor="text1"/>
                <w:sz w:val="21"/>
                <w:szCs w:val="24"/>
              </w:rPr>
              <w:t>/m</w:t>
            </w:r>
            <w:r w:rsidRPr="00EF5E53">
              <w:rPr>
                <w:color w:val="000000" w:themeColor="text1"/>
                <w:sz w:val="21"/>
                <w:szCs w:val="24"/>
                <w:vertAlign w:val="superscript"/>
              </w:rPr>
              <w:t>3</w:t>
            </w:r>
          </w:p>
        </w:tc>
        <w:tc>
          <w:tcPr>
            <w:tcW w:w="1329" w:type="pct"/>
            <w:tcBorders>
              <w:left w:val="single" w:sz="4" w:space="0" w:color="231F20"/>
              <w:right w:val="single" w:sz="4" w:space="0" w:color="231F20"/>
            </w:tcBorders>
          </w:tcPr>
          <w:p w14:paraId="718A2B9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r w:rsidRPr="00EF5E53">
              <w:rPr>
                <w:color w:val="000000" w:themeColor="text1"/>
                <w:sz w:val="21"/>
                <w:szCs w:val="24"/>
              </w:rPr>
              <w:t>小时平均</w:t>
            </w:r>
          </w:p>
        </w:tc>
        <w:tc>
          <w:tcPr>
            <w:tcW w:w="783" w:type="pct"/>
            <w:tcBorders>
              <w:left w:val="single" w:sz="4" w:space="0" w:color="231F20"/>
              <w:right w:val="single" w:sz="4" w:space="0" w:color="231F20"/>
            </w:tcBorders>
          </w:tcPr>
          <w:p w14:paraId="5CB6180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500</w:t>
            </w:r>
          </w:p>
        </w:tc>
        <w:tc>
          <w:tcPr>
            <w:tcW w:w="1089" w:type="pct"/>
            <w:vMerge/>
            <w:tcBorders>
              <w:left w:val="single" w:sz="4" w:space="0" w:color="231F20"/>
              <w:right w:val="single" w:sz="4" w:space="0" w:color="231F20"/>
            </w:tcBorders>
          </w:tcPr>
          <w:p w14:paraId="50C43016"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773DB9A6" w14:textId="77777777" w:rsidTr="00B82E43">
        <w:trPr>
          <w:trHeight w:val="397"/>
        </w:trPr>
        <w:tc>
          <w:tcPr>
            <w:tcW w:w="434" w:type="pct"/>
            <w:vMerge/>
            <w:tcBorders>
              <w:left w:val="single" w:sz="4" w:space="0" w:color="231F20"/>
              <w:right w:val="single" w:sz="4" w:space="0" w:color="231F20"/>
            </w:tcBorders>
          </w:tcPr>
          <w:p w14:paraId="696062C3"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31B9B90B"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vMerge/>
            <w:tcBorders>
              <w:left w:val="single" w:sz="4" w:space="0" w:color="231F20"/>
              <w:right w:val="single" w:sz="4" w:space="0" w:color="231F20"/>
            </w:tcBorders>
          </w:tcPr>
          <w:p w14:paraId="3CFCAB8B"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29" w:type="pct"/>
            <w:tcBorders>
              <w:left w:val="single" w:sz="4" w:space="0" w:color="231F20"/>
              <w:right w:val="single" w:sz="4" w:space="0" w:color="231F20"/>
            </w:tcBorders>
          </w:tcPr>
          <w:p w14:paraId="444DD77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24</w:t>
            </w:r>
            <w:r w:rsidRPr="00EF5E53">
              <w:rPr>
                <w:color w:val="000000" w:themeColor="text1"/>
                <w:sz w:val="21"/>
                <w:szCs w:val="24"/>
              </w:rPr>
              <w:t>小时平均</w:t>
            </w:r>
          </w:p>
        </w:tc>
        <w:tc>
          <w:tcPr>
            <w:tcW w:w="783" w:type="pct"/>
            <w:tcBorders>
              <w:left w:val="single" w:sz="4" w:space="0" w:color="231F20"/>
              <w:right w:val="single" w:sz="4" w:space="0" w:color="231F20"/>
            </w:tcBorders>
          </w:tcPr>
          <w:p w14:paraId="794F3C7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150</w:t>
            </w:r>
          </w:p>
        </w:tc>
        <w:tc>
          <w:tcPr>
            <w:tcW w:w="1089" w:type="pct"/>
            <w:vMerge/>
            <w:tcBorders>
              <w:left w:val="single" w:sz="4" w:space="0" w:color="231F20"/>
              <w:right w:val="single" w:sz="4" w:space="0" w:color="231F20"/>
            </w:tcBorders>
          </w:tcPr>
          <w:p w14:paraId="6FCF1AA2"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0F141801" w14:textId="77777777" w:rsidTr="00B82E43">
        <w:trPr>
          <w:trHeight w:val="397"/>
        </w:trPr>
        <w:tc>
          <w:tcPr>
            <w:tcW w:w="434" w:type="pct"/>
            <w:vMerge/>
            <w:tcBorders>
              <w:left w:val="single" w:sz="4" w:space="0" w:color="231F20"/>
              <w:right w:val="single" w:sz="4" w:space="0" w:color="231F20"/>
            </w:tcBorders>
          </w:tcPr>
          <w:p w14:paraId="16081ECD"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50925DF0"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vMerge/>
            <w:tcBorders>
              <w:left w:val="single" w:sz="4" w:space="0" w:color="231F20"/>
              <w:right w:val="single" w:sz="4" w:space="0" w:color="231F20"/>
            </w:tcBorders>
          </w:tcPr>
          <w:p w14:paraId="1A2A9442"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29" w:type="pct"/>
            <w:tcBorders>
              <w:left w:val="single" w:sz="4" w:space="0" w:color="231F20"/>
              <w:right w:val="single" w:sz="4" w:space="0" w:color="231F20"/>
            </w:tcBorders>
          </w:tcPr>
          <w:p w14:paraId="6E867A2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年平均</w:t>
            </w:r>
          </w:p>
        </w:tc>
        <w:tc>
          <w:tcPr>
            <w:tcW w:w="783" w:type="pct"/>
            <w:tcBorders>
              <w:left w:val="single" w:sz="4" w:space="0" w:color="231F20"/>
              <w:right w:val="single" w:sz="4" w:space="0" w:color="231F20"/>
            </w:tcBorders>
          </w:tcPr>
          <w:p w14:paraId="3809CDC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60</w:t>
            </w:r>
          </w:p>
        </w:tc>
        <w:tc>
          <w:tcPr>
            <w:tcW w:w="1089" w:type="pct"/>
            <w:vMerge/>
            <w:tcBorders>
              <w:left w:val="single" w:sz="4" w:space="0" w:color="231F20"/>
              <w:right w:val="single" w:sz="4" w:space="0" w:color="231F20"/>
            </w:tcBorders>
          </w:tcPr>
          <w:p w14:paraId="6B28961F"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35204672" w14:textId="77777777" w:rsidTr="00B82E43">
        <w:trPr>
          <w:trHeight w:val="397"/>
        </w:trPr>
        <w:tc>
          <w:tcPr>
            <w:tcW w:w="434" w:type="pct"/>
            <w:vMerge w:val="restart"/>
            <w:tcBorders>
              <w:left w:val="single" w:sz="4" w:space="0" w:color="231F20"/>
              <w:right w:val="single" w:sz="4" w:space="0" w:color="231F20"/>
            </w:tcBorders>
          </w:tcPr>
          <w:p w14:paraId="10E991D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w:t>
            </w:r>
          </w:p>
        </w:tc>
        <w:tc>
          <w:tcPr>
            <w:tcW w:w="661" w:type="pct"/>
            <w:vMerge w:val="restart"/>
            <w:tcBorders>
              <w:left w:val="single" w:sz="4" w:space="0" w:color="231F20"/>
              <w:right w:val="single" w:sz="4" w:space="0" w:color="231F20"/>
            </w:tcBorders>
          </w:tcPr>
          <w:p w14:paraId="6B8CB6C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NO</w:t>
            </w:r>
            <w:r w:rsidRPr="00EF5E53">
              <w:rPr>
                <w:color w:val="000000" w:themeColor="text1"/>
                <w:sz w:val="21"/>
                <w:szCs w:val="24"/>
                <w:vertAlign w:val="subscript"/>
              </w:rPr>
              <w:t>2</w:t>
            </w:r>
          </w:p>
        </w:tc>
        <w:tc>
          <w:tcPr>
            <w:tcW w:w="704" w:type="pct"/>
            <w:vMerge w:val="restart"/>
            <w:tcBorders>
              <w:left w:val="single" w:sz="4" w:space="0" w:color="231F20"/>
              <w:right w:val="single" w:sz="4" w:space="0" w:color="231F20"/>
            </w:tcBorders>
          </w:tcPr>
          <w:p w14:paraId="104CC9B0" w14:textId="77777777" w:rsidR="002B44F5" w:rsidRPr="00EF5E53" w:rsidRDefault="002B44F5" w:rsidP="002B44F5">
            <w:pPr>
              <w:widowControl/>
              <w:spacing w:line="240" w:lineRule="auto"/>
              <w:ind w:firstLineChars="0" w:firstLine="0"/>
              <w:jc w:val="center"/>
              <w:rPr>
                <w:color w:val="000000" w:themeColor="text1"/>
                <w:sz w:val="21"/>
                <w:szCs w:val="24"/>
              </w:rPr>
            </w:pPr>
            <w:proofErr w:type="spellStart"/>
            <w:r w:rsidRPr="00EF5E53">
              <w:rPr>
                <w:color w:val="000000" w:themeColor="text1"/>
                <w:sz w:val="21"/>
                <w:szCs w:val="24"/>
              </w:rPr>
              <w:t>μg</w:t>
            </w:r>
            <w:proofErr w:type="spellEnd"/>
            <w:r w:rsidRPr="00EF5E53">
              <w:rPr>
                <w:color w:val="000000" w:themeColor="text1"/>
                <w:sz w:val="21"/>
                <w:szCs w:val="24"/>
              </w:rPr>
              <w:t>/m</w:t>
            </w:r>
            <w:r w:rsidRPr="00EF5E53">
              <w:rPr>
                <w:color w:val="000000" w:themeColor="text1"/>
                <w:sz w:val="21"/>
                <w:szCs w:val="24"/>
                <w:vertAlign w:val="superscript"/>
              </w:rPr>
              <w:t>3</w:t>
            </w:r>
          </w:p>
        </w:tc>
        <w:tc>
          <w:tcPr>
            <w:tcW w:w="1329" w:type="pct"/>
            <w:tcBorders>
              <w:left w:val="single" w:sz="4" w:space="0" w:color="231F20"/>
              <w:right w:val="single" w:sz="4" w:space="0" w:color="231F20"/>
            </w:tcBorders>
          </w:tcPr>
          <w:p w14:paraId="6CE20CD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r w:rsidRPr="00EF5E53">
              <w:rPr>
                <w:color w:val="000000" w:themeColor="text1"/>
                <w:sz w:val="21"/>
                <w:szCs w:val="24"/>
              </w:rPr>
              <w:t>小时平均</w:t>
            </w:r>
          </w:p>
        </w:tc>
        <w:tc>
          <w:tcPr>
            <w:tcW w:w="783" w:type="pct"/>
            <w:tcBorders>
              <w:left w:val="single" w:sz="4" w:space="0" w:color="231F20"/>
              <w:right w:val="single" w:sz="4" w:space="0" w:color="231F20"/>
            </w:tcBorders>
          </w:tcPr>
          <w:p w14:paraId="3714C01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200</w:t>
            </w:r>
          </w:p>
        </w:tc>
        <w:tc>
          <w:tcPr>
            <w:tcW w:w="1089" w:type="pct"/>
            <w:vMerge/>
            <w:tcBorders>
              <w:left w:val="single" w:sz="4" w:space="0" w:color="231F20"/>
              <w:right w:val="single" w:sz="4" w:space="0" w:color="231F20"/>
            </w:tcBorders>
          </w:tcPr>
          <w:p w14:paraId="321A46F0"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5298615E" w14:textId="77777777" w:rsidTr="00B82E43">
        <w:trPr>
          <w:trHeight w:val="397"/>
        </w:trPr>
        <w:tc>
          <w:tcPr>
            <w:tcW w:w="434" w:type="pct"/>
            <w:vMerge/>
            <w:tcBorders>
              <w:left w:val="single" w:sz="4" w:space="0" w:color="231F20"/>
              <w:right w:val="single" w:sz="4" w:space="0" w:color="231F20"/>
            </w:tcBorders>
          </w:tcPr>
          <w:p w14:paraId="323B546A"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2922278C"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vMerge/>
            <w:tcBorders>
              <w:left w:val="single" w:sz="4" w:space="0" w:color="231F20"/>
              <w:right w:val="single" w:sz="4" w:space="0" w:color="231F20"/>
            </w:tcBorders>
          </w:tcPr>
          <w:p w14:paraId="1E53F2D0"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29" w:type="pct"/>
            <w:tcBorders>
              <w:left w:val="single" w:sz="4" w:space="0" w:color="231F20"/>
              <w:right w:val="single" w:sz="4" w:space="0" w:color="231F20"/>
            </w:tcBorders>
          </w:tcPr>
          <w:p w14:paraId="1596DDF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24</w:t>
            </w:r>
            <w:r w:rsidRPr="00EF5E53">
              <w:rPr>
                <w:color w:val="000000" w:themeColor="text1"/>
                <w:sz w:val="21"/>
                <w:szCs w:val="24"/>
              </w:rPr>
              <w:t>小时平均</w:t>
            </w:r>
          </w:p>
        </w:tc>
        <w:tc>
          <w:tcPr>
            <w:tcW w:w="783" w:type="pct"/>
            <w:tcBorders>
              <w:left w:val="single" w:sz="4" w:space="0" w:color="231F20"/>
              <w:right w:val="single" w:sz="4" w:space="0" w:color="231F20"/>
            </w:tcBorders>
          </w:tcPr>
          <w:p w14:paraId="57CD523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80</w:t>
            </w:r>
          </w:p>
        </w:tc>
        <w:tc>
          <w:tcPr>
            <w:tcW w:w="1089" w:type="pct"/>
            <w:vMerge/>
            <w:tcBorders>
              <w:left w:val="single" w:sz="4" w:space="0" w:color="231F20"/>
              <w:right w:val="single" w:sz="4" w:space="0" w:color="231F20"/>
            </w:tcBorders>
          </w:tcPr>
          <w:p w14:paraId="7AD82F38"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104AFECF" w14:textId="77777777" w:rsidTr="00B82E43">
        <w:trPr>
          <w:trHeight w:val="397"/>
        </w:trPr>
        <w:tc>
          <w:tcPr>
            <w:tcW w:w="434" w:type="pct"/>
            <w:vMerge/>
            <w:tcBorders>
              <w:left w:val="single" w:sz="4" w:space="0" w:color="231F20"/>
              <w:right w:val="single" w:sz="4" w:space="0" w:color="231F20"/>
            </w:tcBorders>
          </w:tcPr>
          <w:p w14:paraId="3ADC2DE3"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661" w:type="pct"/>
            <w:vMerge/>
            <w:tcBorders>
              <w:left w:val="single" w:sz="4" w:space="0" w:color="231F20"/>
              <w:right w:val="single" w:sz="4" w:space="0" w:color="231F20"/>
            </w:tcBorders>
          </w:tcPr>
          <w:p w14:paraId="2BD93608"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704" w:type="pct"/>
            <w:vMerge/>
            <w:tcBorders>
              <w:left w:val="single" w:sz="4" w:space="0" w:color="231F20"/>
              <w:right w:val="single" w:sz="4" w:space="0" w:color="231F20"/>
            </w:tcBorders>
          </w:tcPr>
          <w:p w14:paraId="46FA9F35"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29" w:type="pct"/>
            <w:tcBorders>
              <w:left w:val="single" w:sz="4" w:space="0" w:color="231F20"/>
              <w:right w:val="single" w:sz="4" w:space="0" w:color="231F20"/>
            </w:tcBorders>
          </w:tcPr>
          <w:p w14:paraId="17BA86F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年平均</w:t>
            </w:r>
          </w:p>
        </w:tc>
        <w:tc>
          <w:tcPr>
            <w:tcW w:w="783" w:type="pct"/>
            <w:tcBorders>
              <w:left w:val="single" w:sz="4" w:space="0" w:color="231F20"/>
              <w:right w:val="single" w:sz="4" w:space="0" w:color="231F20"/>
            </w:tcBorders>
          </w:tcPr>
          <w:p w14:paraId="69D8ECA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40</w:t>
            </w:r>
          </w:p>
        </w:tc>
        <w:tc>
          <w:tcPr>
            <w:tcW w:w="1089" w:type="pct"/>
            <w:vMerge/>
            <w:tcBorders>
              <w:left w:val="single" w:sz="4" w:space="0" w:color="231F20"/>
              <w:right w:val="single" w:sz="4" w:space="0" w:color="231F20"/>
            </w:tcBorders>
          </w:tcPr>
          <w:p w14:paraId="41FC8A1B" w14:textId="77777777" w:rsidR="002B44F5" w:rsidRPr="00EF5E53" w:rsidRDefault="002B44F5" w:rsidP="002B44F5">
            <w:pPr>
              <w:widowControl/>
              <w:spacing w:line="240" w:lineRule="auto"/>
              <w:ind w:firstLineChars="0" w:firstLine="0"/>
              <w:jc w:val="center"/>
              <w:rPr>
                <w:color w:val="000000" w:themeColor="text1"/>
                <w:sz w:val="21"/>
                <w:szCs w:val="24"/>
              </w:rPr>
            </w:pPr>
          </w:p>
        </w:tc>
      </w:tr>
      <w:tr w:rsidR="00EF5E53" w:rsidRPr="00EF5E53" w14:paraId="273A5319" w14:textId="77777777" w:rsidTr="00B82E43">
        <w:trPr>
          <w:trHeight w:val="397"/>
        </w:trPr>
        <w:tc>
          <w:tcPr>
            <w:tcW w:w="434" w:type="pct"/>
            <w:tcBorders>
              <w:left w:val="single" w:sz="4" w:space="0" w:color="231F20"/>
              <w:right w:val="single" w:sz="4" w:space="0" w:color="231F20"/>
            </w:tcBorders>
          </w:tcPr>
          <w:p w14:paraId="281E0C3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7</w:t>
            </w:r>
          </w:p>
        </w:tc>
        <w:tc>
          <w:tcPr>
            <w:tcW w:w="661" w:type="pct"/>
            <w:tcBorders>
              <w:left w:val="single" w:sz="4" w:space="0" w:color="231F20"/>
              <w:right w:val="single" w:sz="4" w:space="0" w:color="231F20"/>
            </w:tcBorders>
          </w:tcPr>
          <w:p w14:paraId="23C84D1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TVOC</w:t>
            </w:r>
          </w:p>
        </w:tc>
        <w:tc>
          <w:tcPr>
            <w:tcW w:w="704" w:type="pct"/>
            <w:tcBorders>
              <w:left w:val="single" w:sz="4" w:space="0" w:color="231F20"/>
              <w:right w:val="single" w:sz="4" w:space="0" w:color="231F20"/>
            </w:tcBorders>
          </w:tcPr>
          <w:p w14:paraId="564319EA" w14:textId="77777777" w:rsidR="002B44F5" w:rsidRPr="00EF5E53" w:rsidRDefault="002B44F5" w:rsidP="002B44F5">
            <w:pPr>
              <w:widowControl/>
              <w:spacing w:line="240" w:lineRule="auto"/>
              <w:ind w:firstLineChars="0" w:firstLine="0"/>
              <w:jc w:val="center"/>
              <w:rPr>
                <w:color w:val="000000" w:themeColor="text1"/>
                <w:sz w:val="21"/>
                <w:szCs w:val="24"/>
              </w:rPr>
            </w:pPr>
            <w:proofErr w:type="spellStart"/>
            <w:r w:rsidRPr="00EF5E53">
              <w:rPr>
                <w:color w:val="000000" w:themeColor="text1"/>
                <w:sz w:val="21"/>
                <w:szCs w:val="24"/>
              </w:rPr>
              <w:t>μg</w:t>
            </w:r>
            <w:proofErr w:type="spellEnd"/>
            <w:r w:rsidRPr="00EF5E53">
              <w:rPr>
                <w:color w:val="000000" w:themeColor="text1"/>
                <w:sz w:val="21"/>
                <w:szCs w:val="24"/>
              </w:rPr>
              <w:t>/m</w:t>
            </w:r>
            <w:r w:rsidRPr="00EF5E53">
              <w:rPr>
                <w:color w:val="000000" w:themeColor="text1"/>
                <w:sz w:val="21"/>
                <w:szCs w:val="24"/>
                <w:vertAlign w:val="superscript"/>
              </w:rPr>
              <w:t>3</w:t>
            </w:r>
          </w:p>
        </w:tc>
        <w:tc>
          <w:tcPr>
            <w:tcW w:w="1329" w:type="pct"/>
            <w:tcBorders>
              <w:left w:val="single" w:sz="4" w:space="0" w:color="231F20"/>
              <w:right w:val="single" w:sz="4" w:space="0" w:color="231F20"/>
            </w:tcBorders>
          </w:tcPr>
          <w:p w14:paraId="674611A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8</w:t>
            </w:r>
            <w:r w:rsidRPr="00EF5E53">
              <w:rPr>
                <w:color w:val="000000" w:themeColor="text1"/>
                <w:sz w:val="21"/>
                <w:szCs w:val="24"/>
              </w:rPr>
              <w:t>小时平均</w:t>
            </w:r>
          </w:p>
        </w:tc>
        <w:tc>
          <w:tcPr>
            <w:tcW w:w="783" w:type="pct"/>
            <w:tcBorders>
              <w:left w:val="single" w:sz="4" w:space="0" w:color="231F20"/>
              <w:right w:val="single" w:sz="4" w:space="0" w:color="231F20"/>
            </w:tcBorders>
          </w:tcPr>
          <w:p w14:paraId="06211AB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600</w:t>
            </w:r>
          </w:p>
        </w:tc>
        <w:tc>
          <w:tcPr>
            <w:tcW w:w="1089" w:type="pct"/>
            <w:tcBorders>
              <w:left w:val="single" w:sz="4" w:space="0" w:color="231F20"/>
              <w:right w:val="single" w:sz="4" w:space="0" w:color="231F20"/>
            </w:tcBorders>
          </w:tcPr>
          <w:p w14:paraId="3F0B153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《环境影响评价技术导则</w:t>
            </w:r>
            <w:r w:rsidRPr="00EF5E53">
              <w:rPr>
                <w:color w:val="000000" w:themeColor="text1"/>
                <w:sz w:val="21"/>
                <w:szCs w:val="24"/>
              </w:rPr>
              <w:t xml:space="preserve"> </w:t>
            </w:r>
            <w:r w:rsidRPr="00EF5E53">
              <w:rPr>
                <w:color w:val="000000" w:themeColor="text1"/>
                <w:sz w:val="21"/>
                <w:szCs w:val="24"/>
              </w:rPr>
              <w:t>大气环境》</w:t>
            </w:r>
            <w:r w:rsidRPr="00EF5E53">
              <w:rPr>
                <w:color w:val="000000" w:themeColor="text1"/>
                <w:sz w:val="21"/>
                <w:szCs w:val="24"/>
              </w:rPr>
              <w:t>(HJ 2.2-2018)</w:t>
            </w:r>
            <w:r w:rsidRPr="00EF5E53">
              <w:rPr>
                <w:color w:val="000000" w:themeColor="text1"/>
                <w:sz w:val="21"/>
                <w:szCs w:val="24"/>
              </w:rPr>
              <w:t>附录</w:t>
            </w:r>
            <w:r w:rsidRPr="00EF5E53">
              <w:rPr>
                <w:color w:val="000000" w:themeColor="text1"/>
                <w:sz w:val="21"/>
                <w:szCs w:val="24"/>
              </w:rPr>
              <w:t>D</w:t>
            </w:r>
          </w:p>
        </w:tc>
      </w:tr>
      <w:tr w:rsidR="00EF5E53" w:rsidRPr="00EF5E53" w14:paraId="2BCEE52F" w14:textId="77777777" w:rsidTr="00B82E43">
        <w:trPr>
          <w:trHeight w:val="397"/>
        </w:trPr>
        <w:tc>
          <w:tcPr>
            <w:tcW w:w="434" w:type="pct"/>
            <w:tcBorders>
              <w:left w:val="single" w:sz="4" w:space="0" w:color="231F20"/>
              <w:right w:val="single" w:sz="4" w:space="0" w:color="231F20"/>
            </w:tcBorders>
          </w:tcPr>
          <w:p w14:paraId="53C9466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12</w:t>
            </w:r>
          </w:p>
        </w:tc>
        <w:tc>
          <w:tcPr>
            <w:tcW w:w="661" w:type="pct"/>
            <w:tcBorders>
              <w:left w:val="single" w:sz="4" w:space="0" w:color="231F20"/>
              <w:right w:val="single" w:sz="4" w:space="0" w:color="231F20"/>
            </w:tcBorders>
          </w:tcPr>
          <w:p w14:paraId="6B9FB3B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非甲烷总烃</w:t>
            </w:r>
          </w:p>
        </w:tc>
        <w:tc>
          <w:tcPr>
            <w:tcW w:w="704" w:type="pct"/>
            <w:tcBorders>
              <w:left w:val="single" w:sz="4" w:space="0" w:color="231F20"/>
              <w:right w:val="single" w:sz="4" w:space="0" w:color="231F20"/>
            </w:tcBorders>
          </w:tcPr>
          <w:p w14:paraId="68BD5CF3" w14:textId="77777777" w:rsidR="002B44F5" w:rsidRPr="00EF5E53" w:rsidRDefault="002B44F5" w:rsidP="002B44F5">
            <w:pPr>
              <w:widowControl/>
              <w:spacing w:line="240" w:lineRule="auto"/>
              <w:ind w:firstLineChars="0" w:firstLine="0"/>
              <w:jc w:val="center"/>
              <w:rPr>
                <w:color w:val="000000" w:themeColor="text1"/>
                <w:sz w:val="21"/>
                <w:szCs w:val="24"/>
              </w:rPr>
            </w:pPr>
            <w:proofErr w:type="spellStart"/>
            <w:r w:rsidRPr="00EF5E53">
              <w:rPr>
                <w:color w:val="000000" w:themeColor="text1"/>
                <w:sz w:val="21"/>
                <w:szCs w:val="24"/>
              </w:rPr>
              <w:t>μg</w:t>
            </w:r>
            <w:proofErr w:type="spellEnd"/>
            <w:r w:rsidRPr="00EF5E53">
              <w:rPr>
                <w:color w:val="000000" w:themeColor="text1"/>
                <w:sz w:val="21"/>
                <w:szCs w:val="24"/>
              </w:rPr>
              <w:t>/m</w:t>
            </w:r>
            <w:r w:rsidRPr="00EF5E53">
              <w:rPr>
                <w:color w:val="000000" w:themeColor="text1"/>
                <w:sz w:val="21"/>
                <w:szCs w:val="24"/>
                <w:vertAlign w:val="superscript"/>
              </w:rPr>
              <w:t>3</w:t>
            </w:r>
          </w:p>
        </w:tc>
        <w:tc>
          <w:tcPr>
            <w:tcW w:w="1329" w:type="pct"/>
            <w:tcBorders>
              <w:left w:val="single" w:sz="4" w:space="0" w:color="231F20"/>
              <w:right w:val="single" w:sz="4" w:space="0" w:color="231F20"/>
            </w:tcBorders>
          </w:tcPr>
          <w:p w14:paraId="43A3B36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r w:rsidRPr="00EF5E53">
              <w:rPr>
                <w:color w:val="000000" w:themeColor="text1"/>
                <w:sz w:val="21"/>
                <w:szCs w:val="24"/>
              </w:rPr>
              <w:t>小时平均</w:t>
            </w:r>
          </w:p>
        </w:tc>
        <w:tc>
          <w:tcPr>
            <w:tcW w:w="783" w:type="pct"/>
            <w:tcBorders>
              <w:left w:val="single" w:sz="4" w:space="0" w:color="231F20"/>
              <w:right w:val="single" w:sz="4" w:space="0" w:color="231F20"/>
            </w:tcBorders>
          </w:tcPr>
          <w:p w14:paraId="7A26BAE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2000</w:t>
            </w:r>
          </w:p>
        </w:tc>
        <w:tc>
          <w:tcPr>
            <w:tcW w:w="1089" w:type="pct"/>
            <w:tcBorders>
              <w:left w:val="single" w:sz="4" w:space="0" w:color="231F20"/>
              <w:right w:val="single" w:sz="4" w:space="0" w:color="231F20"/>
            </w:tcBorders>
          </w:tcPr>
          <w:p w14:paraId="3ADC2D9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《大气污染物综合排放标准详解》</w:t>
            </w:r>
          </w:p>
        </w:tc>
      </w:tr>
    </w:tbl>
    <w:p w14:paraId="28818172" w14:textId="77777777" w:rsidR="002B44F5" w:rsidRPr="00EF5E53" w:rsidRDefault="002B44F5" w:rsidP="002B44F5">
      <w:pPr>
        <w:adjustRightInd w:val="0"/>
        <w:spacing w:line="480" w:lineRule="exact"/>
        <w:ind w:firstLine="480"/>
        <w:rPr>
          <w:rFonts w:cs="Times New Roman"/>
          <w:color w:val="000000" w:themeColor="text1"/>
        </w:rPr>
      </w:pPr>
      <w:r w:rsidRPr="00EF5E53">
        <w:rPr>
          <w:rFonts w:cs="Times New Roman"/>
          <w:color w:val="000000" w:themeColor="text1"/>
        </w:rPr>
        <w:t>2</w:t>
      </w:r>
      <w:r w:rsidRPr="00EF5E53">
        <w:rPr>
          <w:rFonts w:cs="Times New Roman"/>
          <w:color w:val="000000" w:themeColor="text1"/>
        </w:rPr>
        <w:t>、地表水环境质量标准</w:t>
      </w:r>
    </w:p>
    <w:p w14:paraId="0B4FC1D7"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对于湖南省与湖北省的界河长江，位于湖南省一侧，根据湖南省地方标准《湖南省</w:t>
      </w:r>
      <w:r w:rsidRPr="00EF5E53">
        <w:rPr>
          <w:rFonts w:cs="Times New Roman"/>
          <w:bCs/>
          <w:snapToGrid/>
          <w:color w:val="000000" w:themeColor="text1"/>
          <w:kern w:val="2"/>
          <w:szCs w:val="24"/>
        </w:rPr>
        <w:lastRenderedPageBreak/>
        <w:t>主要地表水系水环境功能区划》（</w:t>
      </w:r>
      <w:r w:rsidRPr="00EF5E53">
        <w:rPr>
          <w:rFonts w:cs="Times New Roman"/>
          <w:bCs/>
          <w:snapToGrid/>
          <w:color w:val="000000" w:themeColor="text1"/>
          <w:kern w:val="2"/>
          <w:szCs w:val="24"/>
        </w:rPr>
        <w:t>DB43/023-2005</w:t>
      </w:r>
      <w:r w:rsidRPr="00EF5E53">
        <w:rPr>
          <w:rFonts w:cs="Times New Roman"/>
          <w:bCs/>
          <w:snapToGrid/>
          <w:color w:val="000000" w:themeColor="text1"/>
          <w:kern w:val="2"/>
          <w:szCs w:val="24"/>
        </w:rPr>
        <w:t>），长江干流塔市</w:t>
      </w:r>
      <w:proofErr w:type="gramStart"/>
      <w:r w:rsidRPr="00EF5E53">
        <w:rPr>
          <w:rFonts w:cs="Times New Roman"/>
          <w:bCs/>
          <w:snapToGrid/>
          <w:color w:val="000000" w:themeColor="text1"/>
          <w:kern w:val="2"/>
          <w:szCs w:val="24"/>
        </w:rPr>
        <w:t>驿</w:t>
      </w:r>
      <w:proofErr w:type="gramEnd"/>
      <w:r w:rsidRPr="00EF5E53">
        <w:rPr>
          <w:rFonts w:cs="Times New Roman"/>
          <w:bCs/>
          <w:snapToGrid/>
          <w:color w:val="000000" w:themeColor="text1"/>
          <w:kern w:val="2"/>
          <w:szCs w:val="24"/>
        </w:rPr>
        <w:t>（湖北省流入湖南省断面）至黄盖湖（湖南省流入湖北省断面）水域，长度</w:t>
      </w:r>
      <w:r w:rsidRPr="00EF5E53">
        <w:rPr>
          <w:rFonts w:cs="Times New Roman"/>
          <w:bCs/>
          <w:snapToGrid/>
          <w:color w:val="000000" w:themeColor="text1"/>
          <w:kern w:val="2"/>
          <w:szCs w:val="24"/>
        </w:rPr>
        <w:t>163km</w:t>
      </w:r>
      <w:r w:rsidRPr="00EF5E53">
        <w:rPr>
          <w:rFonts w:cs="Times New Roman"/>
          <w:bCs/>
          <w:snapToGrid/>
          <w:color w:val="000000" w:themeColor="text1"/>
          <w:kern w:val="2"/>
          <w:szCs w:val="24"/>
        </w:rPr>
        <w:t>，功能</w:t>
      </w:r>
      <w:proofErr w:type="gramStart"/>
      <w:r w:rsidRPr="00EF5E53">
        <w:rPr>
          <w:rFonts w:cs="Times New Roman"/>
          <w:bCs/>
          <w:snapToGrid/>
          <w:color w:val="000000" w:themeColor="text1"/>
          <w:kern w:val="2"/>
          <w:szCs w:val="24"/>
        </w:rPr>
        <w:t>区类型</w:t>
      </w:r>
      <w:proofErr w:type="gramEnd"/>
      <w:r w:rsidRPr="00EF5E53">
        <w:rPr>
          <w:rFonts w:cs="Times New Roman"/>
          <w:bCs/>
          <w:snapToGrid/>
          <w:color w:val="000000" w:themeColor="text1"/>
          <w:kern w:val="2"/>
          <w:szCs w:val="24"/>
        </w:rPr>
        <w:t>为渔业用水区</w:t>
      </w:r>
      <w:r w:rsidRPr="00EF5E53">
        <w:rPr>
          <w:rFonts w:cs="Times New Roman" w:hint="eastAsia"/>
          <w:bCs/>
          <w:snapToGrid/>
          <w:color w:val="000000" w:themeColor="text1"/>
          <w:kern w:val="2"/>
          <w:szCs w:val="24"/>
        </w:rPr>
        <w:t>，</w:t>
      </w:r>
      <w:r w:rsidRPr="00EF5E53">
        <w:rPr>
          <w:rFonts w:cs="Times New Roman"/>
          <w:bCs/>
          <w:snapToGrid/>
          <w:color w:val="000000" w:themeColor="text1"/>
          <w:kern w:val="2"/>
          <w:szCs w:val="24"/>
        </w:rPr>
        <w:t>执行</w:t>
      </w:r>
      <w:r w:rsidRPr="00EF5E53">
        <w:rPr>
          <w:rFonts w:cs="Times New Roman"/>
          <w:bCs/>
          <w:snapToGrid/>
          <w:color w:val="000000" w:themeColor="text1"/>
          <w:kern w:val="2"/>
          <w:szCs w:val="24"/>
        </w:rPr>
        <w:t>Ⅲ</w:t>
      </w:r>
      <w:r w:rsidRPr="00EF5E53">
        <w:rPr>
          <w:rFonts w:cs="Times New Roman"/>
          <w:bCs/>
          <w:snapToGrid/>
          <w:color w:val="000000" w:themeColor="text1"/>
          <w:kern w:val="2"/>
          <w:szCs w:val="24"/>
        </w:rPr>
        <w:t>类标准。根据《岳阳市水环境功能区划分》；城陵矶至黄盖湖、全长</w:t>
      </w:r>
      <w:r w:rsidRPr="00EF5E53">
        <w:rPr>
          <w:rFonts w:cs="Times New Roman"/>
          <w:bCs/>
          <w:snapToGrid/>
          <w:color w:val="000000" w:themeColor="text1"/>
          <w:kern w:val="2"/>
          <w:szCs w:val="24"/>
        </w:rPr>
        <w:t>83km</w:t>
      </w:r>
      <w:r w:rsidRPr="00EF5E53">
        <w:rPr>
          <w:rFonts w:cs="Times New Roman"/>
          <w:bCs/>
          <w:snapToGrid/>
          <w:color w:val="000000" w:themeColor="text1"/>
          <w:kern w:val="2"/>
          <w:szCs w:val="24"/>
        </w:rPr>
        <w:t>的长江段为一般鱼类用水区，执行《地表水环境质量标准》（</w:t>
      </w:r>
      <w:r w:rsidRPr="00EF5E53">
        <w:rPr>
          <w:rFonts w:cs="Times New Roman"/>
          <w:bCs/>
          <w:snapToGrid/>
          <w:color w:val="000000" w:themeColor="text1"/>
          <w:kern w:val="2"/>
          <w:szCs w:val="24"/>
        </w:rPr>
        <w:t>GB3838-2002</w:t>
      </w:r>
      <w:r w:rsidRPr="00EF5E53">
        <w:rPr>
          <w:rFonts w:cs="Times New Roman"/>
          <w:bCs/>
          <w:snapToGrid/>
          <w:color w:val="000000" w:themeColor="text1"/>
          <w:kern w:val="2"/>
          <w:szCs w:val="24"/>
        </w:rPr>
        <w:t>）</w:t>
      </w:r>
      <w:r w:rsidRPr="00EF5E53">
        <w:rPr>
          <w:rFonts w:cs="Times New Roman"/>
          <w:bCs/>
          <w:snapToGrid/>
          <w:color w:val="000000" w:themeColor="text1"/>
          <w:kern w:val="2"/>
          <w:szCs w:val="24"/>
        </w:rPr>
        <w:t>Ⅲ</w:t>
      </w:r>
      <w:r w:rsidRPr="00EF5E53">
        <w:rPr>
          <w:rFonts w:cs="Times New Roman"/>
          <w:bCs/>
          <w:snapToGrid/>
          <w:color w:val="000000" w:themeColor="text1"/>
          <w:kern w:val="2"/>
          <w:szCs w:val="24"/>
        </w:rPr>
        <w:t>类标准。</w:t>
      </w:r>
    </w:p>
    <w:p w14:paraId="0DCC1D44" w14:textId="6FEBC80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本项目</w:t>
      </w:r>
      <w:r w:rsidRPr="00EF5E53">
        <w:rPr>
          <w:rFonts w:cs="Times New Roman" w:hint="eastAsia"/>
          <w:bCs/>
          <w:snapToGrid/>
          <w:color w:val="000000" w:themeColor="text1"/>
          <w:kern w:val="2"/>
          <w:szCs w:val="24"/>
        </w:rPr>
        <w:t>废水</w:t>
      </w:r>
      <w:r w:rsidRPr="00EF5E53">
        <w:rPr>
          <w:rFonts w:cs="Times New Roman"/>
          <w:bCs/>
          <w:snapToGrid/>
          <w:color w:val="000000" w:themeColor="text1"/>
          <w:kern w:val="2"/>
          <w:szCs w:val="24"/>
        </w:rPr>
        <w:t>由</w:t>
      </w:r>
      <w:r w:rsidR="00B82E43" w:rsidRPr="00EF5E53">
        <w:rPr>
          <w:rFonts w:cs="Times New Roman" w:hint="eastAsia"/>
          <w:bCs/>
          <w:snapToGrid/>
          <w:color w:val="000000" w:themeColor="text1"/>
          <w:kern w:val="2"/>
          <w:szCs w:val="24"/>
        </w:rPr>
        <w:t>巴陵石化水务部处理后最终排入</w:t>
      </w:r>
      <w:r w:rsidRPr="00EF5E53">
        <w:rPr>
          <w:rFonts w:cs="Times New Roman" w:hint="eastAsia"/>
          <w:bCs/>
          <w:snapToGrid/>
          <w:color w:val="000000" w:themeColor="text1"/>
          <w:kern w:val="2"/>
          <w:szCs w:val="24"/>
        </w:rPr>
        <w:t>长江，接纳水体为长江城陵矶至黄盖湖，执行《地表水环境质量标准》（</w:t>
      </w:r>
      <w:r w:rsidRPr="00EF5E53">
        <w:rPr>
          <w:rFonts w:cs="Times New Roman" w:hint="eastAsia"/>
          <w:bCs/>
          <w:snapToGrid/>
          <w:color w:val="000000" w:themeColor="text1"/>
          <w:kern w:val="2"/>
          <w:szCs w:val="24"/>
        </w:rPr>
        <w:t>GB3838-2002</w:t>
      </w:r>
      <w:r w:rsidRPr="00EF5E53">
        <w:rPr>
          <w:rFonts w:cs="Times New Roman" w:hint="eastAsia"/>
          <w:bCs/>
          <w:snapToGrid/>
          <w:color w:val="000000" w:themeColor="text1"/>
          <w:kern w:val="2"/>
          <w:szCs w:val="24"/>
        </w:rPr>
        <w:t>）Ⅲ类水质标准限值。</w:t>
      </w:r>
      <w:r w:rsidRPr="00EF5E53">
        <w:rPr>
          <w:rFonts w:cs="Times New Roman"/>
          <w:bCs/>
          <w:snapToGrid/>
          <w:color w:val="000000" w:themeColor="text1"/>
          <w:kern w:val="2"/>
          <w:szCs w:val="24"/>
        </w:rPr>
        <w:t>具体标准限值详见</w:t>
      </w:r>
      <w:r w:rsidRPr="00EF5E53">
        <w:rPr>
          <w:rFonts w:cs="Times New Roman" w:hint="eastAsia"/>
          <w:bCs/>
          <w:snapToGrid/>
          <w:color w:val="000000" w:themeColor="text1"/>
          <w:kern w:val="2"/>
          <w:szCs w:val="24"/>
        </w:rPr>
        <w:t>下表</w:t>
      </w:r>
      <w:r w:rsidRPr="00EF5E53">
        <w:rPr>
          <w:rFonts w:cs="Times New Roman"/>
          <w:bCs/>
          <w:snapToGrid/>
          <w:color w:val="000000" w:themeColor="text1"/>
          <w:kern w:val="2"/>
          <w:szCs w:val="24"/>
        </w:rPr>
        <w:t>。</w:t>
      </w:r>
    </w:p>
    <w:p w14:paraId="6A8B6A1B" w14:textId="77777777" w:rsidR="002B44F5" w:rsidRPr="00EF5E53" w:rsidRDefault="002B44F5" w:rsidP="00734162">
      <w:pPr>
        <w:pStyle w:val="lh--1"/>
        <w:rPr>
          <w:bCs/>
        </w:rPr>
      </w:pPr>
      <w:r w:rsidRPr="00EF5E53">
        <w:t>评价区域地表水环境质量执行标准</w:t>
      </w:r>
    </w:p>
    <w:tbl>
      <w:tblPr>
        <w:tblStyle w:val="yp"/>
        <w:tblW w:w="5000" w:type="pct"/>
        <w:tblLook w:val="0000" w:firstRow="0" w:lastRow="0" w:firstColumn="0" w:lastColumn="0" w:noHBand="0" w:noVBand="0"/>
      </w:tblPr>
      <w:tblGrid>
        <w:gridCol w:w="1296"/>
        <w:gridCol w:w="2669"/>
        <w:gridCol w:w="2408"/>
        <w:gridCol w:w="2687"/>
      </w:tblGrid>
      <w:tr w:rsidR="00EF5E53" w:rsidRPr="00EF5E53" w14:paraId="313A559D" w14:textId="77777777" w:rsidTr="00D54854">
        <w:trPr>
          <w:trHeight w:val="397"/>
        </w:trPr>
        <w:tc>
          <w:tcPr>
            <w:tcW w:w="715" w:type="pct"/>
            <w:tcBorders>
              <w:top w:val="single" w:sz="4" w:space="0" w:color="231F20"/>
              <w:left w:val="single" w:sz="4" w:space="0" w:color="231F20"/>
              <w:right w:val="single" w:sz="4" w:space="0" w:color="231F20"/>
            </w:tcBorders>
          </w:tcPr>
          <w:p w14:paraId="017274B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序号</w:t>
            </w:r>
          </w:p>
        </w:tc>
        <w:tc>
          <w:tcPr>
            <w:tcW w:w="1473" w:type="pct"/>
            <w:tcBorders>
              <w:top w:val="single" w:sz="4" w:space="0" w:color="231F20"/>
              <w:left w:val="single" w:sz="4" w:space="0" w:color="231F20"/>
              <w:right w:val="single" w:sz="4" w:space="0" w:color="231F20"/>
            </w:tcBorders>
          </w:tcPr>
          <w:p w14:paraId="1EF3467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项目</w:t>
            </w:r>
          </w:p>
        </w:tc>
        <w:tc>
          <w:tcPr>
            <w:tcW w:w="1329" w:type="pct"/>
            <w:tcBorders>
              <w:top w:val="single" w:sz="4" w:space="0" w:color="231F20"/>
              <w:left w:val="single" w:sz="4" w:space="0" w:color="231F20"/>
              <w:right w:val="single" w:sz="4" w:space="0" w:color="231F20"/>
            </w:tcBorders>
          </w:tcPr>
          <w:p w14:paraId="75E3752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单位</w:t>
            </w:r>
          </w:p>
        </w:tc>
        <w:tc>
          <w:tcPr>
            <w:tcW w:w="1483" w:type="pct"/>
            <w:tcBorders>
              <w:top w:val="single" w:sz="4" w:space="0" w:color="231F20"/>
              <w:left w:val="single" w:sz="4" w:space="0" w:color="231F20"/>
              <w:right w:val="single" w:sz="4" w:space="0" w:color="231F20"/>
            </w:tcBorders>
          </w:tcPr>
          <w:p w14:paraId="321380A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Ⅲ</w:t>
            </w:r>
            <w:r w:rsidRPr="00EF5E53">
              <w:rPr>
                <w:color w:val="000000" w:themeColor="text1"/>
                <w:sz w:val="21"/>
                <w:szCs w:val="24"/>
              </w:rPr>
              <w:t>类</w:t>
            </w:r>
          </w:p>
        </w:tc>
      </w:tr>
      <w:tr w:rsidR="00EF5E53" w:rsidRPr="00EF5E53" w14:paraId="47B6946E" w14:textId="77777777" w:rsidTr="00D54854">
        <w:trPr>
          <w:trHeight w:val="397"/>
        </w:trPr>
        <w:tc>
          <w:tcPr>
            <w:tcW w:w="715" w:type="pct"/>
            <w:tcBorders>
              <w:left w:val="single" w:sz="4" w:space="0" w:color="231F20"/>
              <w:right w:val="single" w:sz="4" w:space="0" w:color="231F20"/>
            </w:tcBorders>
          </w:tcPr>
          <w:p w14:paraId="25F3398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p>
        </w:tc>
        <w:tc>
          <w:tcPr>
            <w:tcW w:w="1473" w:type="pct"/>
            <w:tcBorders>
              <w:left w:val="single" w:sz="4" w:space="0" w:color="231F20"/>
              <w:right w:val="single" w:sz="4" w:space="0" w:color="231F20"/>
            </w:tcBorders>
          </w:tcPr>
          <w:p w14:paraId="7EF3EE6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pH</w:t>
            </w:r>
          </w:p>
        </w:tc>
        <w:tc>
          <w:tcPr>
            <w:tcW w:w="1329" w:type="pct"/>
            <w:tcBorders>
              <w:left w:val="single" w:sz="4" w:space="0" w:color="231F20"/>
              <w:right w:val="single" w:sz="4" w:space="0" w:color="231F20"/>
            </w:tcBorders>
          </w:tcPr>
          <w:p w14:paraId="6F0DBBE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无量纲</w:t>
            </w:r>
          </w:p>
        </w:tc>
        <w:tc>
          <w:tcPr>
            <w:tcW w:w="1483" w:type="pct"/>
            <w:tcBorders>
              <w:left w:val="single" w:sz="4" w:space="0" w:color="231F20"/>
              <w:right w:val="single" w:sz="4" w:space="0" w:color="231F20"/>
            </w:tcBorders>
          </w:tcPr>
          <w:p w14:paraId="7CEDBE9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6~9</w:t>
            </w:r>
          </w:p>
        </w:tc>
      </w:tr>
      <w:tr w:rsidR="00EF5E53" w:rsidRPr="00EF5E53" w14:paraId="7A8570DD" w14:textId="77777777" w:rsidTr="00D54854">
        <w:trPr>
          <w:trHeight w:val="397"/>
        </w:trPr>
        <w:tc>
          <w:tcPr>
            <w:tcW w:w="715" w:type="pct"/>
            <w:tcBorders>
              <w:left w:val="single" w:sz="4" w:space="0" w:color="231F20"/>
              <w:right w:val="single" w:sz="4" w:space="0" w:color="231F20"/>
            </w:tcBorders>
          </w:tcPr>
          <w:p w14:paraId="4269227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w:t>
            </w:r>
          </w:p>
        </w:tc>
        <w:tc>
          <w:tcPr>
            <w:tcW w:w="1473" w:type="pct"/>
            <w:tcBorders>
              <w:left w:val="single" w:sz="4" w:space="0" w:color="231F20"/>
              <w:right w:val="single" w:sz="4" w:space="0" w:color="231F20"/>
            </w:tcBorders>
          </w:tcPr>
          <w:p w14:paraId="565D102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COD</w:t>
            </w:r>
          </w:p>
        </w:tc>
        <w:tc>
          <w:tcPr>
            <w:tcW w:w="1329" w:type="pct"/>
            <w:tcBorders>
              <w:left w:val="single" w:sz="4" w:space="0" w:color="231F20"/>
              <w:right w:val="single" w:sz="4" w:space="0" w:color="231F20"/>
            </w:tcBorders>
          </w:tcPr>
          <w:p w14:paraId="4B41232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mg/L</w:t>
            </w:r>
          </w:p>
        </w:tc>
        <w:tc>
          <w:tcPr>
            <w:tcW w:w="1483" w:type="pct"/>
            <w:tcBorders>
              <w:left w:val="single" w:sz="4" w:space="0" w:color="231F20"/>
              <w:right w:val="single" w:sz="4" w:space="0" w:color="231F20"/>
            </w:tcBorders>
          </w:tcPr>
          <w:p w14:paraId="1CEE3C2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≤20</w:t>
            </w:r>
          </w:p>
        </w:tc>
      </w:tr>
      <w:tr w:rsidR="00EF5E53" w:rsidRPr="00EF5E53" w14:paraId="51C8575E" w14:textId="77777777" w:rsidTr="00D54854">
        <w:trPr>
          <w:trHeight w:val="397"/>
        </w:trPr>
        <w:tc>
          <w:tcPr>
            <w:tcW w:w="715" w:type="pct"/>
            <w:tcBorders>
              <w:left w:val="single" w:sz="4" w:space="0" w:color="231F20"/>
              <w:right w:val="single" w:sz="4" w:space="0" w:color="231F20"/>
            </w:tcBorders>
          </w:tcPr>
          <w:p w14:paraId="6C47B4E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3</w:t>
            </w:r>
          </w:p>
        </w:tc>
        <w:tc>
          <w:tcPr>
            <w:tcW w:w="1473" w:type="pct"/>
            <w:tcBorders>
              <w:left w:val="single" w:sz="4" w:space="0" w:color="231F20"/>
              <w:right w:val="single" w:sz="4" w:space="0" w:color="231F20"/>
            </w:tcBorders>
          </w:tcPr>
          <w:p w14:paraId="15F52F5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BOD</w:t>
            </w:r>
            <w:r w:rsidRPr="00EF5E53">
              <w:rPr>
                <w:color w:val="000000" w:themeColor="text1"/>
                <w:sz w:val="21"/>
                <w:szCs w:val="24"/>
                <w:vertAlign w:val="subscript"/>
              </w:rPr>
              <w:t>5</w:t>
            </w:r>
          </w:p>
        </w:tc>
        <w:tc>
          <w:tcPr>
            <w:tcW w:w="1329" w:type="pct"/>
            <w:tcBorders>
              <w:left w:val="single" w:sz="4" w:space="0" w:color="231F20"/>
              <w:right w:val="single" w:sz="4" w:space="0" w:color="231F20"/>
            </w:tcBorders>
          </w:tcPr>
          <w:p w14:paraId="7A25A91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mg/L</w:t>
            </w:r>
          </w:p>
        </w:tc>
        <w:tc>
          <w:tcPr>
            <w:tcW w:w="1483" w:type="pct"/>
            <w:tcBorders>
              <w:left w:val="single" w:sz="4" w:space="0" w:color="231F20"/>
              <w:right w:val="single" w:sz="4" w:space="0" w:color="231F20"/>
            </w:tcBorders>
          </w:tcPr>
          <w:p w14:paraId="11D5CA8E" w14:textId="77777777" w:rsidR="002B44F5" w:rsidRPr="00EF5E53" w:rsidRDefault="002B44F5" w:rsidP="002B44F5">
            <w:pPr>
              <w:widowControl/>
              <w:spacing w:line="240" w:lineRule="auto"/>
              <w:ind w:firstLineChars="0" w:firstLine="0"/>
              <w:jc w:val="center"/>
              <w:rPr>
                <w:color w:val="000000" w:themeColor="text1"/>
                <w:sz w:val="21"/>
              </w:rPr>
            </w:pPr>
            <w:r w:rsidRPr="00EF5E53">
              <w:rPr>
                <w:color w:val="000000" w:themeColor="text1"/>
                <w:sz w:val="21"/>
                <w:szCs w:val="24"/>
              </w:rPr>
              <w:t>≤</w:t>
            </w:r>
            <w:r w:rsidRPr="00EF5E53">
              <w:rPr>
                <w:color w:val="000000" w:themeColor="text1"/>
                <w:sz w:val="21"/>
              </w:rPr>
              <w:t>4</w:t>
            </w:r>
          </w:p>
        </w:tc>
      </w:tr>
      <w:tr w:rsidR="00EF5E53" w:rsidRPr="00EF5E53" w14:paraId="0AB60002" w14:textId="77777777" w:rsidTr="00D54854">
        <w:trPr>
          <w:trHeight w:val="397"/>
        </w:trPr>
        <w:tc>
          <w:tcPr>
            <w:tcW w:w="715" w:type="pct"/>
            <w:tcBorders>
              <w:left w:val="single" w:sz="4" w:space="0" w:color="231F20"/>
              <w:right w:val="single" w:sz="4" w:space="0" w:color="231F20"/>
            </w:tcBorders>
          </w:tcPr>
          <w:p w14:paraId="0DCC8A5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4</w:t>
            </w:r>
          </w:p>
        </w:tc>
        <w:tc>
          <w:tcPr>
            <w:tcW w:w="1473" w:type="pct"/>
            <w:tcBorders>
              <w:left w:val="single" w:sz="4" w:space="0" w:color="231F20"/>
              <w:right w:val="single" w:sz="4" w:space="0" w:color="231F20"/>
            </w:tcBorders>
          </w:tcPr>
          <w:p w14:paraId="7AE2FEB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NH</w:t>
            </w:r>
            <w:r w:rsidRPr="00EF5E53">
              <w:rPr>
                <w:color w:val="000000" w:themeColor="text1"/>
                <w:sz w:val="21"/>
                <w:szCs w:val="24"/>
                <w:vertAlign w:val="subscript"/>
              </w:rPr>
              <w:t>3</w:t>
            </w:r>
            <w:r w:rsidRPr="00EF5E53">
              <w:rPr>
                <w:color w:val="000000" w:themeColor="text1"/>
                <w:sz w:val="21"/>
                <w:szCs w:val="24"/>
              </w:rPr>
              <w:t>-N</w:t>
            </w:r>
          </w:p>
        </w:tc>
        <w:tc>
          <w:tcPr>
            <w:tcW w:w="1329" w:type="pct"/>
            <w:tcBorders>
              <w:left w:val="single" w:sz="4" w:space="0" w:color="231F20"/>
              <w:right w:val="single" w:sz="4" w:space="0" w:color="231F20"/>
            </w:tcBorders>
          </w:tcPr>
          <w:p w14:paraId="7153BD8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mg/L</w:t>
            </w:r>
          </w:p>
        </w:tc>
        <w:tc>
          <w:tcPr>
            <w:tcW w:w="1483" w:type="pct"/>
            <w:tcBorders>
              <w:left w:val="single" w:sz="4" w:space="0" w:color="231F20"/>
              <w:right w:val="single" w:sz="4" w:space="0" w:color="231F20"/>
            </w:tcBorders>
          </w:tcPr>
          <w:p w14:paraId="3499C8B8" w14:textId="77777777" w:rsidR="002B44F5" w:rsidRPr="00EF5E53" w:rsidRDefault="002B44F5" w:rsidP="002B44F5">
            <w:pPr>
              <w:widowControl/>
              <w:spacing w:line="240" w:lineRule="auto"/>
              <w:ind w:firstLineChars="0" w:firstLine="0"/>
              <w:jc w:val="center"/>
              <w:rPr>
                <w:color w:val="000000" w:themeColor="text1"/>
                <w:sz w:val="21"/>
              </w:rPr>
            </w:pPr>
            <w:r w:rsidRPr="00EF5E53">
              <w:rPr>
                <w:color w:val="000000" w:themeColor="text1"/>
                <w:sz w:val="21"/>
                <w:szCs w:val="24"/>
              </w:rPr>
              <w:t>≤</w:t>
            </w:r>
            <w:r w:rsidRPr="00EF5E53">
              <w:rPr>
                <w:color w:val="000000" w:themeColor="text1"/>
                <w:sz w:val="21"/>
              </w:rPr>
              <w:t>1</w:t>
            </w:r>
          </w:p>
        </w:tc>
      </w:tr>
      <w:tr w:rsidR="00EF5E53" w:rsidRPr="00EF5E53" w14:paraId="7241F548" w14:textId="77777777" w:rsidTr="00D54854">
        <w:trPr>
          <w:trHeight w:val="397"/>
        </w:trPr>
        <w:tc>
          <w:tcPr>
            <w:tcW w:w="715" w:type="pct"/>
            <w:tcBorders>
              <w:left w:val="single" w:sz="4" w:space="0" w:color="231F20"/>
              <w:right w:val="single" w:sz="4" w:space="0" w:color="231F20"/>
            </w:tcBorders>
          </w:tcPr>
          <w:p w14:paraId="032AF2F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5</w:t>
            </w:r>
          </w:p>
        </w:tc>
        <w:tc>
          <w:tcPr>
            <w:tcW w:w="1473" w:type="pct"/>
            <w:tcBorders>
              <w:left w:val="single" w:sz="4" w:space="0" w:color="231F20"/>
              <w:right w:val="single" w:sz="4" w:space="0" w:color="231F20"/>
            </w:tcBorders>
          </w:tcPr>
          <w:p w14:paraId="21B6D37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TP</w:t>
            </w:r>
          </w:p>
        </w:tc>
        <w:tc>
          <w:tcPr>
            <w:tcW w:w="1329" w:type="pct"/>
            <w:tcBorders>
              <w:left w:val="single" w:sz="4" w:space="0" w:color="231F20"/>
              <w:right w:val="single" w:sz="4" w:space="0" w:color="231F20"/>
            </w:tcBorders>
          </w:tcPr>
          <w:p w14:paraId="7DDAE30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mg/L</w:t>
            </w:r>
          </w:p>
        </w:tc>
        <w:tc>
          <w:tcPr>
            <w:tcW w:w="1483" w:type="pct"/>
            <w:tcBorders>
              <w:left w:val="single" w:sz="4" w:space="0" w:color="231F20"/>
              <w:right w:val="single" w:sz="4" w:space="0" w:color="231F20"/>
            </w:tcBorders>
          </w:tcPr>
          <w:p w14:paraId="51457FBA" w14:textId="77777777" w:rsidR="002B44F5" w:rsidRPr="00EF5E53" w:rsidRDefault="002B44F5" w:rsidP="002B44F5">
            <w:pPr>
              <w:widowControl/>
              <w:spacing w:line="240" w:lineRule="auto"/>
              <w:ind w:firstLineChars="0" w:firstLine="0"/>
              <w:jc w:val="center"/>
              <w:rPr>
                <w:color w:val="000000" w:themeColor="text1"/>
                <w:sz w:val="21"/>
              </w:rPr>
            </w:pPr>
            <w:r w:rsidRPr="00EF5E53">
              <w:rPr>
                <w:color w:val="000000" w:themeColor="text1"/>
                <w:sz w:val="21"/>
                <w:szCs w:val="24"/>
              </w:rPr>
              <w:t>≤</w:t>
            </w:r>
            <w:r w:rsidRPr="00EF5E53">
              <w:rPr>
                <w:color w:val="000000" w:themeColor="text1"/>
                <w:sz w:val="21"/>
              </w:rPr>
              <w:t>0.2</w:t>
            </w:r>
          </w:p>
        </w:tc>
      </w:tr>
      <w:tr w:rsidR="00EF5E53" w:rsidRPr="00EF5E53" w14:paraId="65C7838E" w14:textId="77777777" w:rsidTr="00D54854">
        <w:trPr>
          <w:trHeight w:val="397"/>
        </w:trPr>
        <w:tc>
          <w:tcPr>
            <w:tcW w:w="715" w:type="pct"/>
            <w:tcBorders>
              <w:left w:val="single" w:sz="4" w:space="0" w:color="231F20"/>
              <w:right w:val="single" w:sz="4" w:space="0" w:color="231F20"/>
            </w:tcBorders>
          </w:tcPr>
          <w:p w14:paraId="676BCEE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w:t>
            </w:r>
          </w:p>
        </w:tc>
        <w:tc>
          <w:tcPr>
            <w:tcW w:w="1473" w:type="pct"/>
            <w:tcBorders>
              <w:left w:val="single" w:sz="4" w:space="0" w:color="231F20"/>
              <w:right w:val="single" w:sz="4" w:space="0" w:color="231F20"/>
            </w:tcBorders>
          </w:tcPr>
          <w:p w14:paraId="2DEC742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高锰酸盐指数</w:t>
            </w:r>
          </w:p>
        </w:tc>
        <w:tc>
          <w:tcPr>
            <w:tcW w:w="1329" w:type="pct"/>
            <w:tcBorders>
              <w:left w:val="single" w:sz="4" w:space="0" w:color="231F20"/>
              <w:right w:val="single" w:sz="4" w:space="0" w:color="231F20"/>
            </w:tcBorders>
          </w:tcPr>
          <w:p w14:paraId="633154B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mg/L</w:t>
            </w:r>
          </w:p>
        </w:tc>
        <w:tc>
          <w:tcPr>
            <w:tcW w:w="1483" w:type="pct"/>
            <w:tcBorders>
              <w:left w:val="single" w:sz="4" w:space="0" w:color="231F20"/>
              <w:right w:val="single" w:sz="4" w:space="0" w:color="231F20"/>
            </w:tcBorders>
          </w:tcPr>
          <w:p w14:paraId="768BA1B5" w14:textId="77777777" w:rsidR="002B44F5" w:rsidRPr="00EF5E53" w:rsidRDefault="002B44F5" w:rsidP="002B44F5">
            <w:pPr>
              <w:widowControl/>
              <w:spacing w:line="240" w:lineRule="auto"/>
              <w:ind w:firstLineChars="0" w:firstLine="0"/>
              <w:jc w:val="center"/>
              <w:rPr>
                <w:color w:val="000000" w:themeColor="text1"/>
                <w:sz w:val="21"/>
              </w:rPr>
            </w:pPr>
            <w:r w:rsidRPr="00EF5E53">
              <w:rPr>
                <w:color w:val="000000" w:themeColor="text1"/>
                <w:sz w:val="21"/>
                <w:szCs w:val="24"/>
              </w:rPr>
              <w:t>≤</w:t>
            </w:r>
            <w:r w:rsidRPr="00EF5E53">
              <w:rPr>
                <w:color w:val="000000" w:themeColor="text1"/>
                <w:sz w:val="21"/>
              </w:rPr>
              <w:t>6</w:t>
            </w:r>
          </w:p>
        </w:tc>
      </w:tr>
      <w:tr w:rsidR="00EF5E53" w:rsidRPr="00EF5E53" w14:paraId="328A7669" w14:textId="77777777" w:rsidTr="00D54854">
        <w:trPr>
          <w:trHeight w:val="397"/>
        </w:trPr>
        <w:tc>
          <w:tcPr>
            <w:tcW w:w="715" w:type="pct"/>
            <w:tcBorders>
              <w:left w:val="single" w:sz="4" w:space="0" w:color="231F20"/>
              <w:right w:val="single" w:sz="4" w:space="0" w:color="231F20"/>
            </w:tcBorders>
          </w:tcPr>
          <w:p w14:paraId="320EC08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7</w:t>
            </w:r>
          </w:p>
        </w:tc>
        <w:tc>
          <w:tcPr>
            <w:tcW w:w="1473" w:type="pct"/>
            <w:tcBorders>
              <w:left w:val="single" w:sz="4" w:space="0" w:color="231F20"/>
              <w:right w:val="single" w:sz="4" w:space="0" w:color="231F20"/>
            </w:tcBorders>
          </w:tcPr>
          <w:p w14:paraId="7AFC714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溶解氧</w:t>
            </w:r>
          </w:p>
        </w:tc>
        <w:tc>
          <w:tcPr>
            <w:tcW w:w="1329" w:type="pct"/>
            <w:tcBorders>
              <w:left w:val="single" w:sz="4" w:space="0" w:color="231F20"/>
              <w:right w:val="single" w:sz="4" w:space="0" w:color="231F20"/>
            </w:tcBorders>
          </w:tcPr>
          <w:p w14:paraId="41937FA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mg/L</w:t>
            </w:r>
          </w:p>
        </w:tc>
        <w:tc>
          <w:tcPr>
            <w:tcW w:w="1483" w:type="pct"/>
            <w:tcBorders>
              <w:left w:val="single" w:sz="4" w:space="0" w:color="231F20"/>
              <w:right w:val="single" w:sz="4" w:space="0" w:color="231F20"/>
            </w:tcBorders>
          </w:tcPr>
          <w:p w14:paraId="5294D3B4" w14:textId="77777777" w:rsidR="002B44F5" w:rsidRPr="00EF5E53" w:rsidRDefault="002B44F5" w:rsidP="002B44F5">
            <w:pPr>
              <w:widowControl/>
              <w:spacing w:line="240" w:lineRule="auto"/>
              <w:ind w:firstLineChars="0" w:firstLine="0"/>
              <w:jc w:val="center"/>
              <w:rPr>
                <w:color w:val="000000" w:themeColor="text1"/>
                <w:sz w:val="21"/>
              </w:rPr>
            </w:pPr>
            <w:r w:rsidRPr="00EF5E53">
              <w:rPr>
                <w:color w:val="000000" w:themeColor="text1"/>
                <w:sz w:val="21"/>
              </w:rPr>
              <w:t>≥5</w:t>
            </w:r>
          </w:p>
        </w:tc>
      </w:tr>
      <w:tr w:rsidR="00EF5E53" w:rsidRPr="00EF5E53" w14:paraId="7C0D1D65" w14:textId="77777777" w:rsidTr="00D54854">
        <w:trPr>
          <w:trHeight w:val="397"/>
        </w:trPr>
        <w:tc>
          <w:tcPr>
            <w:tcW w:w="715" w:type="pct"/>
            <w:tcBorders>
              <w:left w:val="single" w:sz="4" w:space="0" w:color="231F20"/>
              <w:right w:val="single" w:sz="4" w:space="0" w:color="231F20"/>
            </w:tcBorders>
          </w:tcPr>
          <w:p w14:paraId="04ED61B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8</w:t>
            </w:r>
          </w:p>
        </w:tc>
        <w:tc>
          <w:tcPr>
            <w:tcW w:w="1473" w:type="pct"/>
            <w:tcBorders>
              <w:left w:val="single" w:sz="4" w:space="0" w:color="231F20"/>
              <w:right w:val="single" w:sz="4" w:space="0" w:color="231F20"/>
            </w:tcBorders>
          </w:tcPr>
          <w:p w14:paraId="21C9FBC7"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悬浮物</w:t>
            </w:r>
          </w:p>
        </w:tc>
        <w:tc>
          <w:tcPr>
            <w:tcW w:w="1329" w:type="pct"/>
            <w:tcBorders>
              <w:left w:val="single" w:sz="4" w:space="0" w:color="231F20"/>
              <w:right w:val="single" w:sz="4" w:space="0" w:color="231F20"/>
            </w:tcBorders>
          </w:tcPr>
          <w:p w14:paraId="5CCCBC6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mg/L</w:t>
            </w:r>
          </w:p>
        </w:tc>
        <w:tc>
          <w:tcPr>
            <w:tcW w:w="1483" w:type="pct"/>
            <w:tcBorders>
              <w:left w:val="single" w:sz="4" w:space="0" w:color="231F20"/>
              <w:right w:val="single" w:sz="4" w:space="0" w:color="231F20"/>
            </w:tcBorders>
          </w:tcPr>
          <w:p w14:paraId="3564EE0C" w14:textId="77777777" w:rsidR="002B44F5" w:rsidRPr="00EF5E53" w:rsidRDefault="002B44F5" w:rsidP="002B44F5">
            <w:pPr>
              <w:widowControl/>
              <w:spacing w:line="240" w:lineRule="auto"/>
              <w:ind w:firstLineChars="0" w:firstLine="0"/>
              <w:jc w:val="center"/>
              <w:rPr>
                <w:color w:val="000000" w:themeColor="text1"/>
                <w:sz w:val="21"/>
              </w:rPr>
            </w:pPr>
            <w:r w:rsidRPr="00EF5E53">
              <w:rPr>
                <w:color w:val="000000" w:themeColor="text1"/>
                <w:sz w:val="21"/>
              </w:rPr>
              <w:t>/</w:t>
            </w:r>
          </w:p>
        </w:tc>
      </w:tr>
      <w:tr w:rsidR="00EF5E53" w:rsidRPr="00EF5E53" w14:paraId="00DB5322" w14:textId="77777777" w:rsidTr="00D54854">
        <w:trPr>
          <w:trHeight w:val="397"/>
        </w:trPr>
        <w:tc>
          <w:tcPr>
            <w:tcW w:w="715" w:type="pct"/>
            <w:tcBorders>
              <w:left w:val="single" w:sz="4" w:space="0" w:color="231F20"/>
              <w:bottom w:val="single" w:sz="4" w:space="0" w:color="231F20"/>
              <w:right w:val="single" w:sz="4" w:space="0" w:color="231F20"/>
            </w:tcBorders>
          </w:tcPr>
          <w:p w14:paraId="1E2DA02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9</w:t>
            </w:r>
          </w:p>
        </w:tc>
        <w:tc>
          <w:tcPr>
            <w:tcW w:w="1473" w:type="pct"/>
            <w:tcBorders>
              <w:left w:val="single" w:sz="4" w:space="0" w:color="231F20"/>
              <w:bottom w:val="single" w:sz="4" w:space="0" w:color="231F20"/>
              <w:right w:val="single" w:sz="4" w:space="0" w:color="231F20"/>
            </w:tcBorders>
          </w:tcPr>
          <w:p w14:paraId="5764F65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石油类</w:t>
            </w:r>
          </w:p>
        </w:tc>
        <w:tc>
          <w:tcPr>
            <w:tcW w:w="1329" w:type="pct"/>
            <w:tcBorders>
              <w:left w:val="single" w:sz="4" w:space="0" w:color="231F20"/>
              <w:bottom w:val="single" w:sz="4" w:space="0" w:color="231F20"/>
              <w:right w:val="single" w:sz="4" w:space="0" w:color="231F20"/>
            </w:tcBorders>
          </w:tcPr>
          <w:p w14:paraId="574A639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mg/L</w:t>
            </w:r>
          </w:p>
        </w:tc>
        <w:tc>
          <w:tcPr>
            <w:tcW w:w="1483" w:type="pct"/>
            <w:tcBorders>
              <w:left w:val="single" w:sz="4" w:space="0" w:color="231F20"/>
              <w:bottom w:val="single" w:sz="4" w:space="0" w:color="231F20"/>
              <w:right w:val="single" w:sz="4" w:space="0" w:color="231F20"/>
            </w:tcBorders>
          </w:tcPr>
          <w:p w14:paraId="5BDB2305" w14:textId="77777777" w:rsidR="002B44F5" w:rsidRPr="00EF5E53" w:rsidRDefault="002B44F5" w:rsidP="002B44F5">
            <w:pPr>
              <w:widowControl/>
              <w:spacing w:line="240" w:lineRule="auto"/>
              <w:ind w:firstLineChars="0" w:firstLine="0"/>
              <w:jc w:val="center"/>
              <w:rPr>
                <w:color w:val="000000" w:themeColor="text1"/>
                <w:sz w:val="21"/>
              </w:rPr>
            </w:pPr>
            <w:r w:rsidRPr="00EF5E53">
              <w:rPr>
                <w:color w:val="000000" w:themeColor="text1"/>
                <w:sz w:val="21"/>
                <w:szCs w:val="24"/>
              </w:rPr>
              <w:t>≤</w:t>
            </w:r>
            <w:r w:rsidRPr="00EF5E53">
              <w:rPr>
                <w:color w:val="000000" w:themeColor="text1"/>
                <w:sz w:val="21"/>
              </w:rPr>
              <w:t>0.05</w:t>
            </w:r>
          </w:p>
        </w:tc>
      </w:tr>
    </w:tbl>
    <w:p w14:paraId="7910EA6F"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3</w:t>
      </w:r>
      <w:r w:rsidRPr="00EF5E53">
        <w:rPr>
          <w:rFonts w:cs="Times New Roman"/>
          <w:bCs/>
          <w:snapToGrid/>
          <w:color w:val="000000" w:themeColor="text1"/>
          <w:kern w:val="2"/>
          <w:szCs w:val="24"/>
        </w:rPr>
        <w:t>、地下水质量标准</w:t>
      </w:r>
    </w:p>
    <w:p w14:paraId="18FE8F2D"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地下水环境执行《地下水质量标准》</w:t>
      </w:r>
      <w:r w:rsidRPr="00EF5E53">
        <w:rPr>
          <w:rFonts w:cs="Times New Roman"/>
          <w:bCs/>
          <w:snapToGrid/>
          <w:color w:val="000000" w:themeColor="text1"/>
          <w:kern w:val="2"/>
          <w:szCs w:val="24"/>
        </w:rPr>
        <w:t>(GB/T14848-2017)</w:t>
      </w:r>
      <w:r w:rsidRPr="00EF5E53">
        <w:rPr>
          <w:rFonts w:cs="Times New Roman"/>
          <w:bCs/>
          <w:snapToGrid/>
          <w:color w:val="000000" w:themeColor="text1"/>
          <w:kern w:val="2"/>
          <w:szCs w:val="24"/>
        </w:rPr>
        <w:t>中</w:t>
      </w:r>
      <w:r w:rsidRPr="00EF5E53">
        <w:rPr>
          <w:rFonts w:cs="Times New Roman"/>
          <w:bCs/>
          <w:snapToGrid/>
          <w:color w:val="000000" w:themeColor="text1"/>
          <w:kern w:val="2"/>
          <w:szCs w:val="24"/>
        </w:rPr>
        <w:t>Ⅲ</w:t>
      </w:r>
      <w:r w:rsidRPr="00EF5E53">
        <w:rPr>
          <w:rFonts w:cs="Times New Roman"/>
          <w:bCs/>
          <w:snapToGrid/>
          <w:color w:val="000000" w:themeColor="text1"/>
          <w:kern w:val="2"/>
          <w:szCs w:val="24"/>
        </w:rPr>
        <w:t>类标准，具体标准限值详见</w:t>
      </w:r>
      <w:r w:rsidRPr="00EF5E53">
        <w:rPr>
          <w:rFonts w:cs="Times New Roman" w:hint="eastAsia"/>
          <w:bCs/>
          <w:snapToGrid/>
          <w:color w:val="000000" w:themeColor="text1"/>
          <w:kern w:val="2"/>
          <w:szCs w:val="24"/>
        </w:rPr>
        <w:t>下表</w:t>
      </w:r>
      <w:r w:rsidRPr="00EF5E53">
        <w:rPr>
          <w:rFonts w:cs="Times New Roman"/>
          <w:bCs/>
          <w:snapToGrid/>
          <w:color w:val="000000" w:themeColor="text1"/>
          <w:kern w:val="2"/>
          <w:szCs w:val="24"/>
        </w:rPr>
        <w:t>。</w:t>
      </w:r>
    </w:p>
    <w:p w14:paraId="78C7711C" w14:textId="77777777" w:rsidR="002B44F5" w:rsidRPr="00EF5E53" w:rsidRDefault="002B44F5" w:rsidP="00734162">
      <w:pPr>
        <w:pStyle w:val="lh--1"/>
        <w:rPr>
          <w:bCs/>
        </w:rPr>
      </w:pPr>
      <w:r w:rsidRPr="00EF5E53">
        <w:t>评价区域地下水执行标准</w:t>
      </w:r>
      <w:r w:rsidRPr="00EF5E53">
        <w:t xml:space="preserve">    </w:t>
      </w:r>
    </w:p>
    <w:p w14:paraId="164B2F1E" w14:textId="77777777" w:rsidR="002B44F5" w:rsidRPr="00EF5E53" w:rsidRDefault="002B44F5" w:rsidP="002B44F5">
      <w:pPr>
        <w:spacing w:line="480" w:lineRule="exact"/>
        <w:ind w:firstLine="480"/>
        <w:jc w:val="right"/>
        <w:rPr>
          <w:rFonts w:cs="Times New Roman"/>
          <w:bCs/>
          <w:color w:val="000000" w:themeColor="text1"/>
          <w:lang w:val="en-GB"/>
        </w:rPr>
      </w:pPr>
      <w:r w:rsidRPr="00EF5E53">
        <w:rPr>
          <w:rFonts w:cs="Times New Roman"/>
          <w:color w:val="000000" w:themeColor="text1"/>
          <w:lang w:val="en-GB"/>
        </w:rPr>
        <w:t>单位：</w:t>
      </w:r>
      <w:r w:rsidRPr="00EF5E53">
        <w:rPr>
          <w:rFonts w:cs="Times New Roman"/>
          <w:color w:val="000000" w:themeColor="text1"/>
          <w:lang w:val="en-GB"/>
        </w:rPr>
        <w:t>mg/L</w:t>
      </w:r>
    </w:p>
    <w:tbl>
      <w:tblPr>
        <w:tblStyle w:val="yp"/>
        <w:tblW w:w="5000" w:type="pct"/>
        <w:tblLook w:val="04A0" w:firstRow="1" w:lastRow="0" w:firstColumn="1" w:lastColumn="0" w:noHBand="0" w:noVBand="1"/>
      </w:tblPr>
      <w:tblGrid>
        <w:gridCol w:w="720"/>
        <w:gridCol w:w="2413"/>
        <w:gridCol w:w="1511"/>
        <w:gridCol w:w="753"/>
        <w:gridCol w:w="2262"/>
        <w:gridCol w:w="1411"/>
      </w:tblGrid>
      <w:tr w:rsidR="00EF5E53" w:rsidRPr="00EF5E53" w14:paraId="4C8AEC47" w14:textId="77777777" w:rsidTr="00D54854">
        <w:trPr>
          <w:cnfStyle w:val="100000000000" w:firstRow="1" w:lastRow="0" w:firstColumn="0" w:lastColumn="0" w:oddVBand="0" w:evenVBand="0" w:oddHBand="0" w:evenHBand="0" w:firstRowFirstColumn="0" w:firstRowLastColumn="0" w:lastRowFirstColumn="0" w:lastRowLastColumn="0"/>
          <w:trHeight w:val="397"/>
        </w:trPr>
        <w:tc>
          <w:tcPr>
            <w:tcW w:w="397" w:type="pct"/>
            <w:hideMark/>
          </w:tcPr>
          <w:p w14:paraId="5D5B53C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序号</w:t>
            </w:r>
          </w:p>
        </w:tc>
        <w:tc>
          <w:tcPr>
            <w:tcW w:w="1330" w:type="pct"/>
            <w:hideMark/>
          </w:tcPr>
          <w:p w14:paraId="13A92CB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项目</w:t>
            </w:r>
          </w:p>
        </w:tc>
        <w:tc>
          <w:tcPr>
            <w:tcW w:w="833" w:type="pct"/>
            <w:hideMark/>
          </w:tcPr>
          <w:p w14:paraId="5C25504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Ⅲ</w:t>
            </w:r>
            <w:r w:rsidRPr="00EF5E53">
              <w:rPr>
                <w:color w:val="000000" w:themeColor="text1"/>
                <w:sz w:val="21"/>
                <w:szCs w:val="24"/>
              </w:rPr>
              <w:t>类标准</w:t>
            </w:r>
          </w:p>
        </w:tc>
        <w:tc>
          <w:tcPr>
            <w:tcW w:w="415" w:type="pct"/>
            <w:hideMark/>
          </w:tcPr>
          <w:p w14:paraId="1E84BD6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序号</w:t>
            </w:r>
          </w:p>
        </w:tc>
        <w:tc>
          <w:tcPr>
            <w:tcW w:w="1247" w:type="pct"/>
            <w:hideMark/>
          </w:tcPr>
          <w:p w14:paraId="656318E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项目</w:t>
            </w:r>
          </w:p>
        </w:tc>
        <w:tc>
          <w:tcPr>
            <w:tcW w:w="778" w:type="pct"/>
            <w:hideMark/>
          </w:tcPr>
          <w:p w14:paraId="25BFDCE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Ⅲ</w:t>
            </w:r>
            <w:r w:rsidRPr="00EF5E53">
              <w:rPr>
                <w:color w:val="000000" w:themeColor="text1"/>
                <w:sz w:val="21"/>
                <w:szCs w:val="24"/>
              </w:rPr>
              <w:t>类标准</w:t>
            </w:r>
          </w:p>
        </w:tc>
      </w:tr>
      <w:tr w:rsidR="00EF5E53" w:rsidRPr="00EF5E53" w14:paraId="02A3FFB8" w14:textId="77777777" w:rsidTr="00D54854">
        <w:trPr>
          <w:trHeight w:val="397"/>
        </w:trPr>
        <w:tc>
          <w:tcPr>
            <w:tcW w:w="397" w:type="pct"/>
            <w:hideMark/>
          </w:tcPr>
          <w:p w14:paraId="08972F8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w:t>
            </w:r>
          </w:p>
        </w:tc>
        <w:tc>
          <w:tcPr>
            <w:tcW w:w="1330" w:type="pct"/>
            <w:hideMark/>
          </w:tcPr>
          <w:p w14:paraId="2B06BEF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pH(</w:t>
            </w:r>
            <w:r w:rsidRPr="00EF5E53">
              <w:rPr>
                <w:color w:val="000000" w:themeColor="text1"/>
                <w:sz w:val="21"/>
                <w:szCs w:val="24"/>
              </w:rPr>
              <w:t>无量纲</w:t>
            </w:r>
            <w:r w:rsidRPr="00EF5E53">
              <w:rPr>
                <w:color w:val="000000" w:themeColor="text1"/>
                <w:sz w:val="21"/>
                <w:szCs w:val="24"/>
              </w:rPr>
              <w:t>)</w:t>
            </w:r>
          </w:p>
        </w:tc>
        <w:tc>
          <w:tcPr>
            <w:tcW w:w="833" w:type="pct"/>
            <w:hideMark/>
          </w:tcPr>
          <w:p w14:paraId="3CD98FD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6.5~8.5</w:t>
            </w:r>
          </w:p>
        </w:tc>
        <w:tc>
          <w:tcPr>
            <w:tcW w:w="415" w:type="pct"/>
          </w:tcPr>
          <w:p w14:paraId="016FA06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12</w:t>
            </w:r>
          </w:p>
        </w:tc>
        <w:tc>
          <w:tcPr>
            <w:tcW w:w="1247" w:type="pct"/>
          </w:tcPr>
          <w:p w14:paraId="3268F72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硝酸盐</w:t>
            </w:r>
            <w:r w:rsidRPr="00EF5E53">
              <w:rPr>
                <w:color w:val="000000" w:themeColor="text1"/>
                <w:sz w:val="21"/>
                <w:szCs w:val="24"/>
              </w:rPr>
              <w:t>(</w:t>
            </w:r>
            <w:r w:rsidRPr="00EF5E53">
              <w:rPr>
                <w:color w:val="000000" w:themeColor="text1"/>
                <w:sz w:val="21"/>
                <w:szCs w:val="24"/>
              </w:rPr>
              <w:t>以</w:t>
            </w:r>
            <w:r w:rsidRPr="00EF5E53">
              <w:rPr>
                <w:color w:val="000000" w:themeColor="text1"/>
                <w:sz w:val="21"/>
                <w:szCs w:val="24"/>
              </w:rPr>
              <w:t>N</w:t>
            </w:r>
            <w:r w:rsidRPr="00EF5E53">
              <w:rPr>
                <w:color w:val="000000" w:themeColor="text1"/>
                <w:sz w:val="21"/>
                <w:szCs w:val="24"/>
              </w:rPr>
              <w:t>计</w:t>
            </w:r>
            <w:r w:rsidRPr="00EF5E53">
              <w:rPr>
                <w:color w:val="000000" w:themeColor="text1"/>
                <w:sz w:val="21"/>
                <w:szCs w:val="24"/>
              </w:rPr>
              <w:t>)</w:t>
            </w:r>
          </w:p>
        </w:tc>
        <w:tc>
          <w:tcPr>
            <w:tcW w:w="778" w:type="pct"/>
          </w:tcPr>
          <w:p w14:paraId="7FDDFF9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≤20</w:t>
            </w:r>
          </w:p>
        </w:tc>
      </w:tr>
      <w:tr w:rsidR="00EF5E53" w:rsidRPr="00EF5E53" w14:paraId="1763B1CD" w14:textId="77777777" w:rsidTr="00D54854">
        <w:trPr>
          <w:trHeight w:val="397"/>
        </w:trPr>
        <w:tc>
          <w:tcPr>
            <w:tcW w:w="397" w:type="pct"/>
            <w:hideMark/>
          </w:tcPr>
          <w:p w14:paraId="6895F14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w:t>
            </w:r>
          </w:p>
        </w:tc>
        <w:tc>
          <w:tcPr>
            <w:tcW w:w="1330" w:type="pct"/>
            <w:hideMark/>
          </w:tcPr>
          <w:p w14:paraId="5B5572C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总硬度</w:t>
            </w:r>
            <w:r w:rsidRPr="00EF5E53">
              <w:rPr>
                <w:color w:val="000000" w:themeColor="text1"/>
                <w:sz w:val="21"/>
                <w:szCs w:val="24"/>
              </w:rPr>
              <w:t>(</w:t>
            </w:r>
            <w:r w:rsidRPr="00EF5E53">
              <w:rPr>
                <w:color w:val="000000" w:themeColor="text1"/>
                <w:sz w:val="21"/>
                <w:szCs w:val="24"/>
              </w:rPr>
              <w:t>以</w:t>
            </w:r>
            <w:r w:rsidRPr="00EF5E53">
              <w:rPr>
                <w:color w:val="000000" w:themeColor="text1"/>
                <w:sz w:val="21"/>
                <w:szCs w:val="24"/>
              </w:rPr>
              <w:t>CaCO</w:t>
            </w:r>
            <w:r w:rsidRPr="00EF5E53">
              <w:rPr>
                <w:color w:val="000000" w:themeColor="text1"/>
                <w:sz w:val="21"/>
                <w:szCs w:val="24"/>
                <w:vertAlign w:val="subscript"/>
              </w:rPr>
              <w:t>3</w:t>
            </w:r>
            <w:r w:rsidRPr="00EF5E53">
              <w:rPr>
                <w:color w:val="000000" w:themeColor="text1"/>
                <w:sz w:val="21"/>
                <w:szCs w:val="24"/>
              </w:rPr>
              <w:t>计</w:t>
            </w:r>
            <w:r w:rsidRPr="00EF5E53">
              <w:rPr>
                <w:color w:val="000000" w:themeColor="text1"/>
                <w:sz w:val="21"/>
                <w:szCs w:val="24"/>
              </w:rPr>
              <w:t>)</w:t>
            </w:r>
          </w:p>
        </w:tc>
        <w:tc>
          <w:tcPr>
            <w:tcW w:w="833" w:type="pct"/>
            <w:hideMark/>
          </w:tcPr>
          <w:p w14:paraId="782037A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≤450</w:t>
            </w:r>
          </w:p>
        </w:tc>
        <w:tc>
          <w:tcPr>
            <w:tcW w:w="415" w:type="pct"/>
          </w:tcPr>
          <w:p w14:paraId="070487F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13</w:t>
            </w:r>
          </w:p>
        </w:tc>
        <w:tc>
          <w:tcPr>
            <w:tcW w:w="1247" w:type="pct"/>
          </w:tcPr>
          <w:p w14:paraId="53E1F24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亚硝酸盐</w:t>
            </w:r>
            <w:r w:rsidRPr="00EF5E53">
              <w:rPr>
                <w:color w:val="000000" w:themeColor="text1"/>
                <w:sz w:val="21"/>
                <w:szCs w:val="24"/>
              </w:rPr>
              <w:t>(</w:t>
            </w:r>
            <w:r w:rsidRPr="00EF5E53">
              <w:rPr>
                <w:color w:val="000000" w:themeColor="text1"/>
                <w:sz w:val="21"/>
                <w:szCs w:val="24"/>
              </w:rPr>
              <w:t>以</w:t>
            </w:r>
            <w:r w:rsidRPr="00EF5E53">
              <w:rPr>
                <w:color w:val="000000" w:themeColor="text1"/>
                <w:sz w:val="21"/>
                <w:szCs w:val="24"/>
              </w:rPr>
              <w:t>N</w:t>
            </w:r>
            <w:r w:rsidRPr="00EF5E53">
              <w:rPr>
                <w:color w:val="000000" w:themeColor="text1"/>
                <w:sz w:val="21"/>
                <w:szCs w:val="24"/>
              </w:rPr>
              <w:t>计</w:t>
            </w:r>
            <w:r w:rsidRPr="00EF5E53">
              <w:rPr>
                <w:color w:val="000000" w:themeColor="text1"/>
                <w:sz w:val="21"/>
                <w:szCs w:val="24"/>
              </w:rPr>
              <w:t>)</w:t>
            </w:r>
          </w:p>
        </w:tc>
        <w:tc>
          <w:tcPr>
            <w:tcW w:w="778" w:type="pct"/>
          </w:tcPr>
          <w:p w14:paraId="1E17F02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≤1.0</w:t>
            </w:r>
          </w:p>
        </w:tc>
      </w:tr>
      <w:tr w:rsidR="00EF5E53" w:rsidRPr="00EF5E53" w14:paraId="4D5AE1C5" w14:textId="77777777" w:rsidTr="00D54854">
        <w:trPr>
          <w:trHeight w:val="397"/>
        </w:trPr>
        <w:tc>
          <w:tcPr>
            <w:tcW w:w="397" w:type="pct"/>
            <w:hideMark/>
          </w:tcPr>
          <w:p w14:paraId="66A8C57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3</w:t>
            </w:r>
          </w:p>
        </w:tc>
        <w:tc>
          <w:tcPr>
            <w:tcW w:w="1330" w:type="pct"/>
            <w:hideMark/>
          </w:tcPr>
          <w:p w14:paraId="73AC1E5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溶解性总固体</w:t>
            </w:r>
          </w:p>
        </w:tc>
        <w:tc>
          <w:tcPr>
            <w:tcW w:w="833" w:type="pct"/>
            <w:hideMark/>
          </w:tcPr>
          <w:p w14:paraId="2D153E6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≤1000</w:t>
            </w:r>
          </w:p>
        </w:tc>
        <w:tc>
          <w:tcPr>
            <w:tcW w:w="415" w:type="pct"/>
          </w:tcPr>
          <w:p w14:paraId="2308023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14</w:t>
            </w:r>
          </w:p>
        </w:tc>
        <w:tc>
          <w:tcPr>
            <w:tcW w:w="1247" w:type="pct"/>
          </w:tcPr>
          <w:p w14:paraId="054990B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氨氮</w:t>
            </w:r>
            <w:r w:rsidRPr="00EF5E53">
              <w:rPr>
                <w:color w:val="000000" w:themeColor="text1"/>
                <w:sz w:val="21"/>
                <w:szCs w:val="24"/>
              </w:rPr>
              <w:t>(</w:t>
            </w:r>
            <w:r w:rsidRPr="00EF5E53">
              <w:rPr>
                <w:color w:val="000000" w:themeColor="text1"/>
                <w:sz w:val="21"/>
                <w:szCs w:val="24"/>
              </w:rPr>
              <w:t>以</w:t>
            </w:r>
            <w:r w:rsidRPr="00EF5E53">
              <w:rPr>
                <w:color w:val="000000" w:themeColor="text1"/>
                <w:sz w:val="21"/>
                <w:szCs w:val="24"/>
              </w:rPr>
              <w:t>N</w:t>
            </w:r>
            <w:r w:rsidRPr="00EF5E53">
              <w:rPr>
                <w:color w:val="000000" w:themeColor="text1"/>
                <w:sz w:val="21"/>
                <w:szCs w:val="24"/>
              </w:rPr>
              <w:t>计</w:t>
            </w:r>
            <w:r w:rsidRPr="00EF5E53">
              <w:rPr>
                <w:color w:val="000000" w:themeColor="text1"/>
                <w:sz w:val="21"/>
                <w:szCs w:val="24"/>
              </w:rPr>
              <w:t>)</w:t>
            </w:r>
          </w:p>
        </w:tc>
        <w:tc>
          <w:tcPr>
            <w:tcW w:w="778" w:type="pct"/>
          </w:tcPr>
          <w:p w14:paraId="7241475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≤0.5</w:t>
            </w:r>
          </w:p>
        </w:tc>
      </w:tr>
      <w:tr w:rsidR="00EF5E53" w:rsidRPr="00EF5E53" w14:paraId="0573AF4A" w14:textId="77777777" w:rsidTr="00D54854">
        <w:trPr>
          <w:trHeight w:val="397"/>
        </w:trPr>
        <w:tc>
          <w:tcPr>
            <w:tcW w:w="397" w:type="pct"/>
            <w:hideMark/>
          </w:tcPr>
          <w:p w14:paraId="3294248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4</w:t>
            </w:r>
          </w:p>
        </w:tc>
        <w:tc>
          <w:tcPr>
            <w:tcW w:w="1330" w:type="pct"/>
            <w:hideMark/>
          </w:tcPr>
          <w:p w14:paraId="7849057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硫酸盐</w:t>
            </w:r>
          </w:p>
        </w:tc>
        <w:tc>
          <w:tcPr>
            <w:tcW w:w="833" w:type="pct"/>
            <w:hideMark/>
          </w:tcPr>
          <w:p w14:paraId="24644EB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≤250</w:t>
            </w:r>
          </w:p>
        </w:tc>
        <w:tc>
          <w:tcPr>
            <w:tcW w:w="415" w:type="pct"/>
          </w:tcPr>
          <w:p w14:paraId="372CDF9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15</w:t>
            </w:r>
          </w:p>
        </w:tc>
        <w:tc>
          <w:tcPr>
            <w:tcW w:w="1247" w:type="pct"/>
          </w:tcPr>
          <w:p w14:paraId="4F8B135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氟化物</w:t>
            </w:r>
          </w:p>
        </w:tc>
        <w:tc>
          <w:tcPr>
            <w:tcW w:w="778" w:type="pct"/>
          </w:tcPr>
          <w:p w14:paraId="2571451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≤1.0</w:t>
            </w:r>
          </w:p>
        </w:tc>
      </w:tr>
      <w:tr w:rsidR="00EF5E53" w:rsidRPr="00EF5E53" w14:paraId="471F75FC" w14:textId="77777777" w:rsidTr="00D54854">
        <w:trPr>
          <w:trHeight w:val="397"/>
        </w:trPr>
        <w:tc>
          <w:tcPr>
            <w:tcW w:w="397" w:type="pct"/>
            <w:hideMark/>
          </w:tcPr>
          <w:p w14:paraId="4218650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5</w:t>
            </w:r>
          </w:p>
        </w:tc>
        <w:tc>
          <w:tcPr>
            <w:tcW w:w="1330" w:type="pct"/>
            <w:hideMark/>
          </w:tcPr>
          <w:p w14:paraId="3CE796E7"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氯化物</w:t>
            </w:r>
          </w:p>
        </w:tc>
        <w:tc>
          <w:tcPr>
            <w:tcW w:w="833" w:type="pct"/>
            <w:hideMark/>
          </w:tcPr>
          <w:p w14:paraId="1B94F6F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≤250</w:t>
            </w:r>
          </w:p>
        </w:tc>
        <w:tc>
          <w:tcPr>
            <w:tcW w:w="415" w:type="pct"/>
          </w:tcPr>
          <w:p w14:paraId="3CD2E31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16</w:t>
            </w:r>
          </w:p>
        </w:tc>
        <w:tc>
          <w:tcPr>
            <w:tcW w:w="1247" w:type="pct"/>
          </w:tcPr>
          <w:p w14:paraId="015E5A7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汞</w:t>
            </w:r>
          </w:p>
        </w:tc>
        <w:tc>
          <w:tcPr>
            <w:tcW w:w="778" w:type="pct"/>
          </w:tcPr>
          <w:p w14:paraId="1BC09BA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≤0.001</w:t>
            </w:r>
          </w:p>
        </w:tc>
      </w:tr>
      <w:tr w:rsidR="00EF5E53" w:rsidRPr="00EF5E53" w14:paraId="5E61A997" w14:textId="77777777" w:rsidTr="00D54854">
        <w:trPr>
          <w:trHeight w:val="397"/>
        </w:trPr>
        <w:tc>
          <w:tcPr>
            <w:tcW w:w="397" w:type="pct"/>
            <w:hideMark/>
          </w:tcPr>
          <w:p w14:paraId="1CFE2B9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w:t>
            </w:r>
          </w:p>
        </w:tc>
        <w:tc>
          <w:tcPr>
            <w:tcW w:w="1330" w:type="pct"/>
            <w:hideMark/>
          </w:tcPr>
          <w:p w14:paraId="5DDBE6C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铁</w:t>
            </w:r>
          </w:p>
        </w:tc>
        <w:tc>
          <w:tcPr>
            <w:tcW w:w="833" w:type="pct"/>
            <w:hideMark/>
          </w:tcPr>
          <w:p w14:paraId="5831115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≤0.3</w:t>
            </w:r>
          </w:p>
        </w:tc>
        <w:tc>
          <w:tcPr>
            <w:tcW w:w="415" w:type="pct"/>
          </w:tcPr>
          <w:p w14:paraId="6D74426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17</w:t>
            </w:r>
          </w:p>
        </w:tc>
        <w:tc>
          <w:tcPr>
            <w:tcW w:w="1247" w:type="pct"/>
          </w:tcPr>
          <w:p w14:paraId="2023470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砷</w:t>
            </w:r>
          </w:p>
        </w:tc>
        <w:tc>
          <w:tcPr>
            <w:tcW w:w="778" w:type="pct"/>
          </w:tcPr>
          <w:p w14:paraId="0469800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≤0.01</w:t>
            </w:r>
          </w:p>
        </w:tc>
      </w:tr>
      <w:tr w:rsidR="00EF5E53" w:rsidRPr="00EF5E53" w14:paraId="0B72B99F" w14:textId="77777777" w:rsidTr="00D54854">
        <w:trPr>
          <w:trHeight w:val="397"/>
        </w:trPr>
        <w:tc>
          <w:tcPr>
            <w:tcW w:w="397" w:type="pct"/>
            <w:hideMark/>
          </w:tcPr>
          <w:p w14:paraId="63B3FB4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7</w:t>
            </w:r>
          </w:p>
        </w:tc>
        <w:tc>
          <w:tcPr>
            <w:tcW w:w="1330" w:type="pct"/>
            <w:hideMark/>
          </w:tcPr>
          <w:p w14:paraId="0ABB51B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锰</w:t>
            </w:r>
          </w:p>
        </w:tc>
        <w:tc>
          <w:tcPr>
            <w:tcW w:w="833" w:type="pct"/>
            <w:hideMark/>
          </w:tcPr>
          <w:p w14:paraId="4F3BD16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≤0.1</w:t>
            </w:r>
          </w:p>
        </w:tc>
        <w:tc>
          <w:tcPr>
            <w:tcW w:w="415" w:type="pct"/>
          </w:tcPr>
          <w:p w14:paraId="44DCF4B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18</w:t>
            </w:r>
          </w:p>
        </w:tc>
        <w:tc>
          <w:tcPr>
            <w:tcW w:w="1247" w:type="pct"/>
          </w:tcPr>
          <w:p w14:paraId="6BA424C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镉</w:t>
            </w:r>
          </w:p>
        </w:tc>
        <w:tc>
          <w:tcPr>
            <w:tcW w:w="778" w:type="pct"/>
          </w:tcPr>
          <w:p w14:paraId="1324F25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≤0.005</w:t>
            </w:r>
          </w:p>
        </w:tc>
      </w:tr>
      <w:tr w:rsidR="00EF5E53" w:rsidRPr="00EF5E53" w14:paraId="14B31320" w14:textId="77777777" w:rsidTr="00D54854">
        <w:trPr>
          <w:trHeight w:val="397"/>
        </w:trPr>
        <w:tc>
          <w:tcPr>
            <w:tcW w:w="397" w:type="pct"/>
            <w:hideMark/>
          </w:tcPr>
          <w:p w14:paraId="4B47C87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8</w:t>
            </w:r>
          </w:p>
        </w:tc>
        <w:tc>
          <w:tcPr>
            <w:tcW w:w="1330" w:type="pct"/>
            <w:hideMark/>
          </w:tcPr>
          <w:p w14:paraId="1BE1CCC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钠</w:t>
            </w:r>
          </w:p>
        </w:tc>
        <w:tc>
          <w:tcPr>
            <w:tcW w:w="833" w:type="pct"/>
            <w:hideMark/>
          </w:tcPr>
          <w:p w14:paraId="4078CDF2"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≤200</w:t>
            </w:r>
          </w:p>
        </w:tc>
        <w:tc>
          <w:tcPr>
            <w:tcW w:w="415" w:type="pct"/>
          </w:tcPr>
          <w:p w14:paraId="7581A1D7"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19</w:t>
            </w:r>
          </w:p>
        </w:tc>
        <w:tc>
          <w:tcPr>
            <w:tcW w:w="1247" w:type="pct"/>
          </w:tcPr>
          <w:p w14:paraId="092AA8A6"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铬</w:t>
            </w:r>
            <w:r w:rsidRPr="00EF5E53">
              <w:rPr>
                <w:color w:val="000000" w:themeColor="text1"/>
                <w:sz w:val="21"/>
                <w:szCs w:val="24"/>
              </w:rPr>
              <w:t>(</w:t>
            </w:r>
            <w:r w:rsidRPr="00EF5E53">
              <w:rPr>
                <w:color w:val="000000" w:themeColor="text1"/>
                <w:sz w:val="21"/>
                <w:szCs w:val="24"/>
              </w:rPr>
              <w:t>六价</w:t>
            </w:r>
            <w:r w:rsidRPr="00EF5E53">
              <w:rPr>
                <w:color w:val="000000" w:themeColor="text1"/>
                <w:sz w:val="21"/>
                <w:szCs w:val="24"/>
              </w:rPr>
              <w:t>)</w:t>
            </w:r>
          </w:p>
        </w:tc>
        <w:tc>
          <w:tcPr>
            <w:tcW w:w="778" w:type="pct"/>
          </w:tcPr>
          <w:p w14:paraId="44949F6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≤0.05</w:t>
            </w:r>
          </w:p>
        </w:tc>
      </w:tr>
      <w:tr w:rsidR="00EF5E53" w:rsidRPr="00EF5E53" w14:paraId="64E49380" w14:textId="77777777" w:rsidTr="00D54854">
        <w:trPr>
          <w:trHeight w:val="397"/>
        </w:trPr>
        <w:tc>
          <w:tcPr>
            <w:tcW w:w="397" w:type="pct"/>
            <w:hideMark/>
          </w:tcPr>
          <w:p w14:paraId="34F15FA8" w14:textId="77777777" w:rsidR="002B44F5" w:rsidRPr="00EF5E53" w:rsidRDefault="002B44F5" w:rsidP="002B44F5">
            <w:pPr>
              <w:widowControl/>
              <w:spacing w:line="240" w:lineRule="auto"/>
              <w:ind w:firstLineChars="0" w:firstLine="0"/>
              <w:jc w:val="center"/>
              <w:rPr>
                <w:color w:val="000000" w:themeColor="text1"/>
                <w:sz w:val="21"/>
                <w:szCs w:val="24"/>
                <w:u w:val="wave"/>
              </w:rPr>
            </w:pPr>
            <w:r w:rsidRPr="00EF5E53">
              <w:rPr>
                <w:color w:val="000000" w:themeColor="text1"/>
                <w:sz w:val="21"/>
                <w:szCs w:val="24"/>
                <w:u w:val="wave"/>
              </w:rPr>
              <w:lastRenderedPageBreak/>
              <w:t>9</w:t>
            </w:r>
          </w:p>
        </w:tc>
        <w:tc>
          <w:tcPr>
            <w:tcW w:w="1330" w:type="pct"/>
            <w:hideMark/>
          </w:tcPr>
          <w:p w14:paraId="2AEF903E" w14:textId="77777777" w:rsidR="002B44F5" w:rsidRPr="00EF5E53" w:rsidRDefault="002B44F5" w:rsidP="002B44F5">
            <w:pPr>
              <w:widowControl/>
              <w:spacing w:line="240" w:lineRule="auto"/>
              <w:ind w:firstLineChars="0" w:firstLine="0"/>
              <w:jc w:val="center"/>
              <w:rPr>
                <w:color w:val="000000" w:themeColor="text1"/>
                <w:sz w:val="21"/>
                <w:szCs w:val="24"/>
                <w:u w:val="wave"/>
              </w:rPr>
            </w:pPr>
            <w:r w:rsidRPr="00EF5E53">
              <w:rPr>
                <w:rFonts w:hint="eastAsia"/>
                <w:color w:val="000000" w:themeColor="text1"/>
                <w:sz w:val="21"/>
                <w:szCs w:val="24"/>
                <w:u w:val="wave"/>
              </w:rPr>
              <w:t>菌落总数</w:t>
            </w:r>
          </w:p>
        </w:tc>
        <w:tc>
          <w:tcPr>
            <w:tcW w:w="833" w:type="pct"/>
            <w:hideMark/>
          </w:tcPr>
          <w:p w14:paraId="437D56B1" w14:textId="77777777" w:rsidR="002B44F5" w:rsidRPr="00EF5E53" w:rsidRDefault="002B44F5" w:rsidP="002B44F5">
            <w:pPr>
              <w:widowControl/>
              <w:spacing w:line="240" w:lineRule="auto"/>
              <w:ind w:firstLineChars="0" w:firstLine="0"/>
              <w:jc w:val="center"/>
              <w:rPr>
                <w:color w:val="000000" w:themeColor="text1"/>
                <w:sz w:val="21"/>
                <w:szCs w:val="24"/>
                <w:u w:val="wave"/>
              </w:rPr>
            </w:pPr>
            <w:r w:rsidRPr="00EF5E53">
              <w:rPr>
                <w:color w:val="000000" w:themeColor="text1"/>
                <w:sz w:val="21"/>
                <w:szCs w:val="24"/>
                <w:u w:val="wave"/>
              </w:rPr>
              <w:t>≤100</w:t>
            </w:r>
          </w:p>
        </w:tc>
        <w:tc>
          <w:tcPr>
            <w:tcW w:w="415" w:type="pct"/>
          </w:tcPr>
          <w:p w14:paraId="3A7398A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20</w:t>
            </w:r>
          </w:p>
        </w:tc>
        <w:tc>
          <w:tcPr>
            <w:tcW w:w="1247" w:type="pct"/>
          </w:tcPr>
          <w:p w14:paraId="7FB4C63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铅</w:t>
            </w:r>
          </w:p>
        </w:tc>
        <w:tc>
          <w:tcPr>
            <w:tcW w:w="778" w:type="pct"/>
          </w:tcPr>
          <w:p w14:paraId="5524191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≤0.01</w:t>
            </w:r>
          </w:p>
        </w:tc>
      </w:tr>
      <w:tr w:rsidR="00EF5E53" w:rsidRPr="00EF5E53" w14:paraId="08E6F228" w14:textId="77777777" w:rsidTr="00D54854">
        <w:trPr>
          <w:trHeight w:val="397"/>
        </w:trPr>
        <w:tc>
          <w:tcPr>
            <w:tcW w:w="397" w:type="pct"/>
            <w:hideMark/>
          </w:tcPr>
          <w:p w14:paraId="2FFB7C27"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10</w:t>
            </w:r>
          </w:p>
        </w:tc>
        <w:tc>
          <w:tcPr>
            <w:tcW w:w="1330" w:type="pct"/>
            <w:hideMark/>
          </w:tcPr>
          <w:p w14:paraId="5DD6B82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挥发性酚类</w:t>
            </w:r>
            <w:r w:rsidRPr="00EF5E53">
              <w:rPr>
                <w:color w:val="000000" w:themeColor="text1"/>
                <w:sz w:val="21"/>
                <w:szCs w:val="24"/>
              </w:rPr>
              <w:t>(</w:t>
            </w:r>
            <w:r w:rsidRPr="00EF5E53">
              <w:rPr>
                <w:color w:val="000000" w:themeColor="text1"/>
                <w:sz w:val="21"/>
                <w:szCs w:val="24"/>
              </w:rPr>
              <w:t>以苯酚计</w:t>
            </w:r>
            <w:r w:rsidRPr="00EF5E53">
              <w:rPr>
                <w:color w:val="000000" w:themeColor="text1"/>
                <w:sz w:val="21"/>
                <w:szCs w:val="24"/>
              </w:rPr>
              <w:t>)</w:t>
            </w:r>
          </w:p>
        </w:tc>
        <w:tc>
          <w:tcPr>
            <w:tcW w:w="833" w:type="pct"/>
            <w:hideMark/>
          </w:tcPr>
          <w:p w14:paraId="1163EE7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≤0.002</w:t>
            </w:r>
          </w:p>
        </w:tc>
        <w:tc>
          <w:tcPr>
            <w:tcW w:w="415" w:type="pct"/>
            <w:hideMark/>
          </w:tcPr>
          <w:p w14:paraId="41C0F2F9"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21</w:t>
            </w:r>
          </w:p>
        </w:tc>
        <w:tc>
          <w:tcPr>
            <w:tcW w:w="1247" w:type="pct"/>
          </w:tcPr>
          <w:p w14:paraId="223611D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氰化物</w:t>
            </w:r>
          </w:p>
        </w:tc>
        <w:tc>
          <w:tcPr>
            <w:tcW w:w="778" w:type="pct"/>
          </w:tcPr>
          <w:p w14:paraId="0F569D8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≤0.05</w:t>
            </w:r>
          </w:p>
        </w:tc>
      </w:tr>
      <w:tr w:rsidR="00EF5E53" w:rsidRPr="00EF5E53" w14:paraId="66F47A77" w14:textId="77777777" w:rsidTr="00D54854">
        <w:trPr>
          <w:trHeight w:val="397"/>
        </w:trPr>
        <w:tc>
          <w:tcPr>
            <w:tcW w:w="397" w:type="pct"/>
            <w:hideMark/>
          </w:tcPr>
          <w:p w14:paraId="1EE4AA6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11</w:t>
            </w:r>
          </w:p>
        </w:tc>
        <w:tc>
          <w:tcPr>
            <w:tcW w:w="1330" w:type="pct"/>
            <w:hideMark/>
          </w:tcPr>
          <w:p w14:paraId="4569B19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耗氧量</w:t>
            </w:r>
          </w:p>
        </w:tc>
        <w:tc>
          <w:tcPr>
            <w:tcW w:w="833" w:type="pct"/>
            <w:hideMark/>
          </w:tcPr>
          <w:p w14:paraId="02CDEF75"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≤3.0</w:t>
            </w:r>
          </w:p>
        </w:tc>
        <w:tc>
          <w:tcPr>
            <w:tcW w:w="415" w:type="pct"/>
            <w:hideMark/>
          </w:tcPr>
          <w:p w14:paraId="3167FE92" w14:textId="77777777" w:rsidR="002B44F5" w:rsidRPr="00EF5E53" w:rsidRDefault="002B44F5" w:rsidP="002B44F5">
            <w:pPr>
              <w:widowControl/>
              <w:spacing w:line="240" w:lineRule="auto"/>
              <w:ind w:firstLineChars="0" w:firstLine="0"/>
              <w:jc w:val="center"/>
              <w:rPr>
                <w:color w:val="000000" w:themeColor="text1"/>
                <w:sz w:val="21"/>
                <w:szCs w:val="24"/>
                <w:u w:val="wave"/>
              </w:rPr>
            </w:pPr>
            <w:r w:rsidRPr="00EF5E53">
              <w:rPr>
                <w:color w:val="000000" w:themeColor="text1"/>
                <w:sz w:val="21"/>
                <w:szCs w:val="24"/>
                <w:u w:val="wave"/>
              </w:rPr>
              <w:t>22</w:t>
            </w:r>
          </w:p>
        </w:tc>
        <w:tc>
          <w:tcPr>
            <w:tcW w:w="1247" w:type="pct"/>
          </w:tcPr>
          <w:p w14:paraId="7D9E012D" w14:textId="77777777" w:rsidR="002B44F5" w:rsidRPr="00EF5E53" w:rsidRDefault="002B44F5" w:rsidP="002B44F5">
            <w:pPr>
              <w:widowControl/>
              <w:spacing w:line="240" w:lineRule="auto"/>
              <w:ind w:firstLineChars="0" w:firstLine="0"/>
              <w:jc w:val="center"/>
              <w:rPr>
                <w:color w:val="000000" w:themeColor="text1"/>
                <w:sz w:val="21"/>
                <w:szCs w:val="24"/>
                <w:u w:val="wave"/>
              </w:rPr>
            </w:pPr>
            <w:r w:rsidRPr="00EF5E53">
              <w:rPr>
                <w:color w:val="000000" w:themeColor="text1"/>
                <w:sz w:val="21"/>
                <w:szCs w:val="24"/>
                <w:u w:val="wave"/>
              </w:rPr>
              <w:t>总大肠菌群</w:t>
            </w:r>
            <w:r w:rsidRPr="00EF5E53">
              <w:rPr>
                <w:color w:val="000000" w:themeColor="text1"/>
                <w:sz w:val="21"/>
                <w:szCs w:val="24"/>
                <w:u w:val="wave"/>
              </w:rPr>
              <w:t>(MPN</w:t>
            </w:r>
            <w:r w:rsidRPr="00EF5E53">
              <w:rPr>
                <w:rFonts w:hint="eastAsia"/>
                <w:color w:val="000000" w:themeColor="text1"/>
                <w:sz w:val="21"/>
                <w:szCs w:val="24"/>
                <w:u w:val="wave"/>
              </w:rPr>
              <w:t>/</w:t>
            </w:r>
            <w:r w:rsidRPr="00EF5E53">
              <w:rPr>
                <w:color w:val="000000" w:themeColor="text1"/>
                <w:sz w:val="21"/>
                <w:szCs w:val="24"/>
                <w:u w:val="wave"/>
              </w:rPr>
              <w:t>100mL)</w:t>
            </w:r>
          </w:p>
        </w:tc>
        <w:tc>
          <w:tcPr>
            <w:tcW w:w="778" w:type="pct"/>
          </w:tcPr>
          <w:p w14:paraId="31A01FE6" w14:textId="77777777" w:rsidR="002B44F5" w:rsidRPr="00EF5E53" w:rsidRDefault="002B44F5" w:rsidP="002B44F5">
            <w:pPr>
              <w:widowControl/>
              <w:spacing w:line="240" w:lineRule="auto"/>
              <w:ind w:firstLineChars="0" w:firstLine="0"/>
              <w:jc w:val="center"/>
              <w:rPr>
                <w:color w:val="000000" w:themeColor="text1"/>
                <w:sz w:val="21"/>
                <w:szCs w:val="24"/>
                <w:u w:val="wave"/>
              </w:rPr>
            </w:pPr>
            <w:r w:rsidRPr="00EF5E53">
              <w:rPr>
                <w:color w:val="000000" w:themeColor="text1"/>
                <w:sz w:val="21"/>
                <w:szCs w:val="24"/>
                <w:u w:val="wave"/>
              </w:rPr>
              <w:t>≤3.0</w:t>
            </w:r>
          </w:p>
        </w:tc>
      </w:tr>
    </w:tbl>
    <w:p w14:paraId="4C0B251C"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4</w:t>
      </w:r>
      <w:r w:rsidRPr="00EF5E53">
        <w:rPr>
          <w:rFonts w:cs="Times New Roman"/>
          <w:bCs/>
          <w:snapToGrid/>
          <w:color w:val="000000" w:themeColor="text1"/>
          <w:kern w:val="2"/>
          <w:szCs w:val="24"/>
        </w:rPr>
        <w:t>、声环境质量标准</w:t>
      </w:r>
    </w:p>
    <w:p w14:paraId="629B8301"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项目所在</w:t>
      </w:r>
      <w:proofErr w:type="gramStart"/>
      <w:r w:rsidRPr="00EF5E53">
        <w:rPr>
          <w:rFonts w:cs="Times New Roman"/>
          <w:bCs/>
          <w:snapToGrid/>
          <w:color w:val="000000" w:themeColor="text1"/>
          <w:kern w:val="2"/>
          <w:szCs w:val="24"/>
        </w:rPr>
        <w:t>区域声</w:t>
      </w:r>
      <w:proofErr w:type="gramEnd"/>
      <w:r w:rsidRPr="00EF5E53">
        <w:rPr>
          <w:rFonts w:cs="Times New Roman"/>
          <w:bCs/>
          <w:snapToGrid/>
          <w:color w:val="000000" w:themeColor="text1"/>
          <w:kern w:val="2"/>
          <w:szCs w:val="24"/>
        </w:rPr>
        <w:t>环境执行《声环境质量标准》</w:t>
      </w:r>
      <w:r w:rsidRPr="00EF5E53">
        <w:rPr>
          <w:rFonts w:cs="Times New Roman"/>
          <w:bCs/>
          <w:snapToGrid/>
          <w:color w:val="000000" w:themeColor="text1"/>
          <w:kern w:val="2"/>
          <w:szCs w:val="24"/>
        </w:rPr>
        <w:t>(GB3096-2008)</w:t>
      </w:r>
      <w:r w:rsidRPr="00EF5E53">
        <w:rPr>
          <w:rFonts w:cs="Times New Roman"/>
          <w:bCs/>
          <w:snapToGrid/>
          <w:color w:val="000000" w:themeColor="text1"/>
          <w:kern w:val="2"/>
          <w:szCs w:val="24"/>
        </w:rPr>
        <w:t>中的</w:t>
      </w:r>
      <w:r w:rsidRPr="00EF5E53">
        <w:rPr>
          <w:rFonts w:cs="Times New Roman"/>
          <w:bCs/>
          <w:snapToGrid/>
          <w:color w:val="000000" w:themeColor="text1"/>
          <w:kern w:val="2"/>
          <w:szCs w:val="24"/>
        </w:rPr>
        <w:t>3</w:t>
      </w:r>
      <w:r w:rsidRPr="00EF5E53">
        <w:rPr>
          <w:rFonts w:cs="Times New Roman"/>
          <w:bCs/>
          <w:snapToGrid/>
          <w:color w:val="000000" w:themeColor="text1"/>
          <w:kern w:val="2"/>
          <w:szCs w:val="24"/>
        </w:rPr>
        <w:t>类区标准。</w:t>
      </w:r>
    </w:p>
    <w:p w14:paraId="02FDA36B" w14:textId="77777777" w:rsidR="002B44F5" w:rsidRPr="00EF5E53" w:rsidRDefault="002B44F5" w:rsidP="00734162">
      <w:pPr>
        <w:pStyle w:val="lh--1"/>
        <w:rPr>
          <w:bCs/>
        </w:rPr>
      </w:pPr>
      <w:r w:rsidRPr="00EF5E53">
        <w:t>评价</w:t>
      </w:r>
      <w:proofErr w:type="gramStart"/>
      <w:r w:rsidRPr="00EF5E53">
        <w:t>区域声</w:t>
      </w:r>
      <w:proofErr w:type="gramEnd"/>
      <w:r w:rsidRPr="00EF5E53">
        <w:t>环境质量标准</w:t>
      </w:r>
    </w:p>
    <w:tbl>
      <w:tblPr>
        <w:tblStyle w:val="yp"/>
        <w:tblW w:w="5000" w:type="pct"/>
        <w:tblLook w:val="0000" w:firstRow="0" w:lastRow="0" w:firstColumn="0" w:lastColumn="0" w:noHBand="0" w:noVBand="0"/>
      </w:tblPr>
      <w:tblGrid>
        <w:gridCol w:w="3281"/>
        <w:gridCol w:w="2075"/>
        <w:gridCol w:w="1977"/>
        <w:gridCol w:w="1727"/>
      </w:tblGrid>
      <w:tr w:rsidR="00EF5E53" w:rsidRPr="00EF5E53" w14:paraId="358E45BF" w14:textId="77777777" w:rsidTr="00D54854">
        <w:trPr>
          <w:trHeight w:val="397"/>
        </w:trPr>
        <w:tc>
          <w:tcPr>
            <w:tcW w:w="1811" w:type="pct"/>
            <w:vMerge w:val="restart"/>
          </w:tcPr>
          <w:p w14:paraId="5773027B"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类别</w:t>
            </w:r>
          </w:p>
        </w:tc>
        <w:tc>
          <w:tcPr>
            <w:tcW w:w="1145" w:type="pct"/>
            <w:vMerge w:val="restart"/>
          </w:tcPr>
          <w:p w14:paraId="723314E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执行范围</w:t>
            </w:r>
          </w:p>
        </w:tc>
        <w:tc>
          <w:tcPr>
            <w:tcW w:w="2044" w:type="pct"/>
            <w:gridSpan w:val="2"/>
          </w:tcPr>
          <w:p w14:paraId="2CB4F7A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标准</w:t>
            </w:r>
          </w:p>
        </w:tc>
      </w:tr>
      <w:tr w:rsidR="00EF5E53" w:rsidRPr="00EF5E53" w14:paraId="2F962FCA" w14:textId="77777777" w:rsidTr="00D54854">
        <w:trPr>
          <w:trHeight w:val="397"/>
        </w:trPr>
        <w:tc>
          <w:tcPr>
            <w:tcW w:w="1811" w:type="pct"/>
            <w:vMerge/>
          </w:tcPr>
          <w:p w14:paraId="2E167612"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145" w:type="pct"/>
            <w:vMerge/>
          </w:tcPr>
          <w:p w14:paraId="2EBC6788"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091" w:type="pct"/>
          </w:tcPr>
          <w:p w14:paraId="0CDCA1D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昼间</w:t>
            </w:r>
            <w:r w:rsidRPr="00EF5E53">
              <w:rPr>
                <w:color w:val="000000" w:themeColor="text1"/>
                <w:sz w:val="21"/>
                <w:szCs w:val="24"/>
              </w:rPr>
              <w:t>dB(A)</w:t>
            </w:r>
          </w:p>
        </w:tc>
        <w:tc>
          <w:tcPr>
            <w:tcW w:w="953" w:type="pct"/>
          </w:tcPr>
          <w:p w14:paraId="0738F83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夜间</w:t>
            </w:r>
            <w:r w:rsidRPr="00EF5E53">
              <w:rPr>
                <w:color w:val="000000" w:themeColor="text1"/>
                <w:sz w:val="21"/>
                <w:szCs w:val="24"/>
              </w:rPr>
              <w:t>dB(A)</w:t>
            </w:r>
          </w:p>
        </w:tc>
      </w:tr>
      <w:tr w:rsidR="00EF5E53" w:rsidRPr="00EF5E53" w14:paraId="693A671C" w14:textId="77777777" w:rsidTr="00D54854">
        <w:trPr>
          <w:trHeight w:val="397"/>
        </w:trPr>
        <w:tc>
          <w:tcPr>
            <w:tcW w:w="1811" w:type="pct"/>
          </w:tcPr>
          <w:p w14:paraId="2FB436D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(GB3096-2008)</w:t>
            </w:r>
            <w:r w:rsidRPr="00EF5E53">
              <w:rPr>
                <w:color w:val="000000" w:themeColor="text1"/>
                <w:sz w:val="21"/>
                <w:szCs w:val="24"/>
              </w:rPr>
              <w:t>中</w:t>
            </w:r>
            <w:r w:rsidRPr="00EF5E53">
              <w:rPr>
                <w:color w:val="000000" w:themeColor="text1"/>
                <w:sz w:val="21"/>
                <w:szCs w:val="24"/>
              </w:rPr>
              <w:t>3</w:t>
            </w:r>
            <w:r w:rsidRPr="00EF5E53">
              <w:rPr>
                <w:color w:val="000000" w:themeColor="text1"/>
                <w:sz w:val="21"/>
                <w:szCs w:val="24"/>
              </w:rPr>
              <w:t>类标准</w:t>
            </w:r>
          </w:p>
        </w:tc>
        <w:tc>
          <w:tcPr>
            <w:tcW w:w="1145" w:type="pct"/>
          </w:tcPr>
          <w:p w14:paraId="2FA9BE5D"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项目所在区域</w:t>
            </w:r>
          </w:p>
        </w:tc>
        <w:tc>
          <w:tcPr>
            <w:tcW w:w="1091" w:type="pct"/>
          </w:tcPr>
          <w:p w14:paraId="1DF8B5DA"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65</w:t>
            </w:r>
          </w:p>
        </w:tc>
        <w:tc>
          <w:tcPr>
            <w:tcW w:w="953" w:type="pct"/>
          </w:tcPr>
          <w:p w14:paraId="69652B4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55</w:t>
            </w:r>
          </w:p>
        </w:tc>
      </w:tr>
    </w:tbl>
    <w:p w14:paraId="009283FA"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5</w:t>
      </w:r>
      <w:r w:rsidRPr="00EF5E53">
        <w:rPr>
          <w:rFonts w:cs="Times New Roman"/>
          <w:bCs/>
          <w:snapToGrid/>
          <w:color w:val="000000" w:themeColor="text1"/>
          <w:kern w:val="2"/>
          <w:szCs w:val="24"/>
        </w:rPr>
        <w:t>、土壤质量标准</w:t>
      </w:r>
    </w:p>
    <w:p w14:paraId="0FDDC964"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项目区域土壤质量执行《土壤环境质量</w:t>
      </w:r>
      <w:r w:rsidRPr="00EF5E53">
        <w:rPr>
          <w:rFonts w:cs="Times New Roman"/>
          <w:bCs/>
          <w:snapToGrid/>
          <w:color w:val="000000" w:themeColor="text1"/>
          <w:kern w:val="2"/>
          <w:szCs w:val="24"/>
        </w:rPr>
        <w:t xml:space="preserve"> </w:t>
      </w:r>
      <w:r w:rsidRPr="00EF5E53">
        <w:rPr>
          <w:rFonts w:cs="Times New Roman"/>
          <w:bCs/>
          <w:snapToGrid/>
          <w:color w:val="000000" w:themeColor="text1"/>
          <w:kern w:val="2"/>
          <w:szCs w:val="24"/>
        </w:rPr>
        <w:t>建设用地土壤污染风险管控标准</w:t>
      </w:r>
      <w:r w:rsidRPr="00EF5E53">
        <w:rPr>
          <w:rFonts w:cs="Times New Roman"/>
          <w:bCs/>
          <w:snapToGrid/>
          <w:color w:val="000000" w:themeColor="text1"/>
          <w:kern w:val="2"/>
          <w:szCs w:val="24"/>
        </w:rPr>
        <w:t>(</w:t>
      </w:r>
      <w:r w:rsidRPr="00EF5E53">
        <w:rPr>
          <w:rFonts w:cs="Times New Roman"/>
          <w:bCs/>
          <w:snapToGrid/>
          <w:color w:val="000000" w:themeColor="text1"/>
          <w:kern w:val="2"/>
          <w:szCs w:val="24"/>
        </w:rPr>
        <w:t>试行</w:t>
      </w:r>
      <w:r w:rsidRPr="00EF5E53">
        <w:rPr>
          <w:rFonts w:cs="Times New Roman"/>
          <w:bCs/>
          <w:snapToGrid/>
          <w:color w:val="000000" w:themeColor="text1"/>
          <w:kern w:val="2"/>
          <w:szCs w:val="24"/>
        </w:rPr>
        <w:t>)</w:t>
      </w:r>
      <w:r w:rsidRPr="00EF5E53">
        <w:rPr>
          <w:rFonts w:cs="Times New Roman"/>
          <w:bCs/>
          <w:snapToGrid/>
          <w:color w:val="000000" w:themeColor="text1"/>
          <w:kern w:val="2"/>
          <w:szCs w:val="24"/>
        </w:rPr>
        <w:t>》</w:t>
      </w:r>
      <w:r w:rsidRPr="00EF5E53">
        <w:rPr>
          <w:rFonts w:cs="Times New Roman"/>
          <w:bCs/>
          <w:snapToGrid/>
          <w:color w:val="000000" w:themeColor="text1"/>
          <w:kern w:val="2"/>
          <w:szCs w:val="24"/>
        </w:rPr>
        <w:t>(GB36600-2018)</w:t>
      </w:r>
      <w:r w:rsidRPr="00EF5E53">
        <w:rPr>
          <w:rFonts w:cs="Times New Roman"/>
          <w:bCs/>
          <w:snapToGrid/>
          <w:color w:val="000000" w:themeColor="text1"/>
          <w:kern w:val="2"/>
          <w:szCs w:val="24"/>
        </w:rPr>
        <w:t>标准中第二类用地风险筛选值要求。具体标准限值详见表</w:t>
      </w:r>
      <w:r w:rsidRPr="00EF5E53">
        <w:rPr>
          <w:rFonts w:cs="Times New Roman"/>
          <w:bCs/>
          <w:snapToGrid/>
          <w:color w:val="000000" w:themeColor="text1"/>
          <w:kern w:val="2"/>
          <w:szCs w:val="24"/>
        </w:rPr>
        <w:t>1.6-5</w:t>
      </w:r>
      <w:r w:rsidRPr="00EF5E53">
        <w:rPr>
          <w:rFonts w:cs="Times New Roman"/>
          <w:bCs/>
          <w:snapToGrid/>
          <w:color w:val="000000" w:themeColor="text1"/>
          <w:kern w:val="2"/>
          <w:szCs w:val="24"/>
        </w:rPr>
        <w:t>。</w:t>
      </w:r>
    </w:p>
    <w:p w14:paraId="4A83C451" w14:textId="77777777" w:rsidR="002B44F5" w:rsidRPr="00EF5E53" w:rsidRDefault="002B44F5" w:rsidP="00734162">
      <w:pPr>
        <w:pStyle w:val="lh--1"/>
      </w:pPr>
      <w:r w:rsidRPr="00EF5E53">
        <w:t>评价区域土壤环境质量标准</w:t>
      </w:r>
    </w:p>
    <w:tbl>
      <w:tblPr>
        <w:tblStyle w:val="yp"/>
        <w:tblW w:w="5004" w:type="pct"/>
        <w:tblLook w:val="0000" w:firstRow="0" w:lastRow="0" w:firstColumn="0" w:lastColumn="0" w:noHBand="0" w:noVBand="0"/>
      </w:tblPr>
      <w:tblGrid>
        <w:gridCol w:w="1014"/>
        <w:gridCol w:w="3326"/>
        <w:gridCol w:w="2468"/>
        <w:gridCol w:w="2252"/>
        <w:gridCol w:w="7"/>
      </w:tblGrid>
      <w:tr w:rsidR="00EF5E53" w:rsidRPr="00EF5E53" w14:paraId="09DD0498" w14:textId="77777777" w:rsidTr="00D54854">
        <w:trPr>
          <w:gridAfter w:val="1"/>
          <w:wAfter w:w="4" w:type="pct"/>
          <w:trHeight w:val="397"/>
        </w:trPr>
        <w:tc>
          <w:tcPr>
            <w:tcW w:w="559" w:type="pct"/>
            <w:vMerge w:val="restart"/>
          </w:tcPr>
          <w:p w14:paraId="3C0F253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bookmarkStart w:id="76" w:name="RANGE!H10"/>
            <w:r w:rsidRPr="00EF5E53">
              <w:rPr>
                <w:color w:val="000000" w:themeColor="text1"/>
                <w:sz w:val="21"/>
                <w:szCs w:val="24"/>
              </w:rPr>
              <w:t>序号</w:t>
            </w:r>
            <w:bookmarkEnd w:id="76"/>
          </w:p>
        </w:tc>
        <w:tc>
          <w:tcPr>
            <w:tcW w:w="1834" w:type="pct"/>
            <w:vMerge w:val="restart"/>
          </w:tcPr>
          <w:p w14:paraId="2C14742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污染物项目</w:t>
            </w:r>
          </w:p>
        </w:tc>
        <w:tc>
          <w:tcPr>
            <w:tcW w:w="1361" w:type="pct"/>
            <w:vMerge w:val="restart"/>
          </w:tcPr>
          <w:p w14:paraId="27B97BC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 xml:space="preserve">CAS </w:t>
            </w:r>
            <w:r w:rsidRPr="00EF5E53">
              <w:rPr>
                <w:color w:val="000000" w:themeColor="text1"/>
                <w:sz w:val="21"/>
                <w:szCs w:val="24"/>
              </w:rPr>
              <w:t>编号</w:t>
            </w:r>
          </w:p>
        </w:tc>
        <w:tc>
          <w:tcPr>
            <w:tcW w:w="1242" w:type="pct"/>
          </w:tcPr>
          <w:p w14:paraId="11CD3E5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筛选值</w:t>
            </w:r>
            <w:r w:rsidRPr="00EF5E53">
              <w:rPr>
                <w:color w:val="000000" w:themeColor="text1"/>
                <w:sz w:val="21"/>
                <w:szCs w:val="24"/>
              </w:rPr>
              <w:t>(mg/kg)</w:t>
            </w:r>
          </w:p>
        </w:tc>
      </w:tr>
      <w:tr w:rsidR="00EF5E53" w:rsidRPr="00EF5E53" w14:paraId="7ADCED83" w14:textId="77777777" w:rsidTr="00D54854">
        <w:trPr>
          <w:gridAfter w:val="1"/>
          <w:wAfter w:w="4" w:type="pct"/>
          <w:trHeight w:val="397"/>
        </w:trPr>
        <w:tc>
          <w:tcPr>
            <w:tcW w:w="559" w:type="pct"/>
            <w:vMerge/>
          </w:tcPr>
          <w:p w14:paraId="7F05FA2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p>
        </w:tc>
        <w:tc>
          <w:tcPr>
            <w:tcW w:w="1834" w:type="pct"/>
            <w:vMerge/>
          </w:tcPr>
          <w:p w14:paraId="235AC08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p>
        </w:tc>
        <w:tc>
          <w:tcPr>
            <w:tcW w:w="1361" w:type="pct"/>
            <w:vMerge/>
          </w:tcPr>
          <w:p w14:paraId="6B99A9F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p>
        </w:tc>
        <w:tc>
          <w:tcPr>
            <w:tcW w:w="1242" w:type="pct"/>
          </w:tcPr>
          <w:p w14:paraId="011AC3F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第二类用地</w:t>
            </w:r>
          </w:p>
        </w:tc>
      </w:tr>
      <w:tr w:rsidR="00EF5E53" w:rsidRPr="00EF5E53" w14:paraId="326685F3" w14:textId="77777777" w:rsidTr="00D54854">
        <w:trPr>
          <w:gridAfter w:val="1"/>
          <w:wAfter w:w="4" w:type="pct"/>
          <w:trHeight w:val="397"/>
        </w:trPr>
        <w:tc>
          <w:tcPr>
            <w:tcW w:w="4996" w:type="pct"/>
            <w:gridSpan w:val="4"/>
          </w:tcPr>
          <w:p w14:paraId="0890B46E"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重金属和无机物</w:t>
            </w:r>
          </w:p>
        </w:tc>
      </w:tr>
      <w:tr w:rsidR="00EF5E53" w:rsidRPr="00EF5E53" w14:paraId="18D1A889" w14:textId="77777777" w:rsidTr="00D54854">
        <w:trPr>
          <w:gridAfter w:val="1"/>
          <w:wAfter w:w="4" w:type="pct"/>
          <w:trHeight w:val="397"/>
        </w:trPr>
        <w:tc>
          <w:tcPr>
            <w:tcW w:w="559" w:type="pct"/>
          </w:tcPr>
          <w:p w14:paraId="222D98A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w:t>
            </w:r>
          </w:p>
        </w:tc>
        <w:tc>
          <w:tcPr>
            <w:tcW w:w="1834" w:type="pct"/>
          </w:tcPr>
          <w:p w14:paraId="4A458B7E"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砷</w:t>
            </w:r>
          </w:p>
        </w:tc>
        <w:tc>
          <w:tcPr>
            <w:tcW w:w="1361" w:type="pct"/>
          </w:tcPr>
          <w:p w14:paraId="6905384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7440-38-2</w:t>
            </w:r>
          </w:p>
        </w:tc>
        <w:tc>
          <w:tcPr>
            <w:tcW w:w="1242" w:type="pct"/>
          </w:tcPr>
          <w:p w14:paraId="084D4EB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60</w:t>
            </w:r>
            <w:r w:rsidRPr="00EF5E53">
              <w:rPr>
                <w:rFonts w:hint="eastAsia"/>
                <w:color w:val="000000" w:themeColor="text1"/>
                <w:sz w:val="21"/>
                <w:szCs w:val="24"/>
              </w:rPr>
              <w:t>①</w:t>
            </w:r>
          </w:p>
        </w:tc>
      </w:tr>
      <w:tr w:rsidR="00EF5E53" w:rsidRPr="00EF5E53" w14:paraId="710E7EAA" w14:textId="77777777" w:rsidTr="00D54854">
        <w:trPr>
          <w:gridAfter w:val="1"/>
          <w:wAfter w:w="4" w:type="pct"/>
          <w:trHeight w:val="397"/>
        </w:trPr>
        <w:tc>
          <w:tcPr>
            <w:tcW w:w="559" w:type="pct"/>
          </w:tcPr>
          <w:p w14:paraId="3E3B526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w:t>
            </w:r>
          </w:p>
        </w:tc>
        <w:tc>
          <w:tcPr>
            <w:tcW w:w="1834" w:type="pct"/>
          </w:tcPr>
          <w:p w14:paraId="04D43F7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镉</w:t>
            </w:r>
          </w:p>
        </w:tc>
        <w:tc>
          <w:tcPr>
            <w:tcW w:w="1361" w:type="pct"/>
          </w:tcPr>
          <w:p w14:paraId="5D926A4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7440-43-9</w:t>
            </w:r>
          </w:p>
        </w:tc>
        <w:tc>
          <w:tcPr>
            <w:tcW w:w="1242" w:type="pct"/>
          </w:tcPr>
          <w:p w14:paraId="55030CC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65</w:t>
            </w:r>
          </w:p>
        </w:tc>
      </w:tr>
      <w:tr w:rsidR="00EF5E53" w:rsidRPr="00EF5E53" w14:paraId="665FEA78" w14:textId="77777777" w:rsidTr="00D54854">
        <w:trPr>
          <w:gridAfter w:val="1"/>
          <w:wAfter w:w="4" w:type="pct"/>
          <w:trHeight w:val="397"/>
        </w:trPr>
        <w:tc>
          <w:tcPr>
            <w:tcW w:w="559" w:type="pct"/>
          </w:tcPr>
          <w:p w14:paraId="541E456E"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w:t>
            </w:r>
          </w:p>
        </w:tc>
        <w:tc>
          <w:tcPr>
            <w:tcW w:w="1834" w:type="pct"/>
          </w:tcPr>
          <w:p w14:paraId="285A689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铬</w:t>
            </w:r>
            <w:r w:rsidRPr="00EF5E53">
              <w:rPr>
                <w:color w:val="000000" w:themeColor="text1"/>
                <w:sz w:val="21"/>
                <w:szCs w:val="24"/>
              </w:rPr>
              <w:t>(</w:t>
            </w:r>
            <w:r w:rsidRPr="00EF5E53">
              <w:rPr>
                <w:color w:val="000000" w:themeColor="text1"/>
                <w:sz w:val="21"/>
                <w:szCs w:val="24"/>
              </w:rPr>
              <w:t>六价</w:t>
            </w:r>
            <w:r w:rsidRPr="00EF5E53">
              <w:rPr>
                <w:color w:val="000000" w:themeColor="text1"/>
                <w:sz w:val="21"/>
                <w:szCs w:val="24"/>
              </w:rPr>
              <w:t>)</w:t>
            </w:r>
          </w:p>
        </w:tc>
        <w:tc>
          <w:tcPr>
            <w:tcW w:w="1361" w:type="pct"/>
          </w:tcPr>
          <w:p w14:paraId="2F6B950B"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18540-29-9</w:t>
            </w:r>
          </w:p>
        </w:tc>
        <w:tc>
          <w:tcPr>
            <w:tcW w:w="1242" w:type="pct"/>
          </w:tcPr>
          <w:p w14:paraId="4D418A3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5.7</w:t>
            </w:r>
          </w:p>
        </w:tc>
      </w:tr>
      <w:tr w:rsidR="00EF5E53" w:rsidRPr="00EF5E53" w14:paraId="6E9CEE7F" w14:textId="77777777" w:rsidTr="00D54854">
        <w:trPr>
          <w:gridAfter w:val="1"/>
          <w:wAfter w:w="4" w:type="pct"/>
          <w:trHeight w:val="397"/>
        </w:trPr>
        <w:tc>
          <w:tcPr>
            <w:tcW w:w="559" w:type="pct"/>
          </w:tcPr>
          <w:p w14:paraId="08B2E7E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4</w:t>
            </w:r>
          </w:p>
        </w:tc>
        <w:tc>
          <w:tcPr>
            <w:tcW w:w="1834" w:type="pct"/>
          </w:tcPr>
          <w:p w14:paraId="5277F28B"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铜</w:t>
            </w:r>
          </w:p>
        </w:tc>
        <w:tc>
          <w:tcPr>
            <w:tcW w:w="1361" w:type="pct"/>
          </w:tcPr>
          <w:p w14:paraId="5EA0A5F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7440-50-8</w:t>
            </w:r>
          </w:p>
        </w:tc>
        <w:tc>
          <w:tcPr>
            <w:tcW w:w="1242" w:type="pct"/>
          </w:tcPr>
          <w:p w14:paraId="540C156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18000</w:t>
            </w:r>
          </w:p>
        </w:tc>
      </w:tr>
      <w:tr w:rsidR="00EF5E53" w:rsidRPr="00EF5E53" w14:paraId="00E2869E" w14:textId="77777777" w:rsidTr="00D54854">
        <w:trPr>
          <w:gridAfter w:val="1"/>
          <w:wAfter w:w="4" w:type="pct"/>
          <w:trHeight w:val="397"/>
        </w:trPr>
        <w:tc>
          <w:tcPr>
            <w:tcW w:w="559" w:type="pct"/>
          </w:tcPr>
          <w:p w14:paraId="15766A3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w:t>
            </w:r>
          </w:p>
        </w:tc>
        <w:tc>
          <w:tcPr>
            <w:tcW w:w="1834" w:type="pct"/>
          </w:tcPr>
          <w:p w14:paraId="7AD4643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铅</w:t>
            </w:r>
          </w:p>
        </w:tc>
        <w:tc>
          <w:tcPr>
            <w:tcW w:w="1361" w:type="pct"/>
          </w:tcPr>
          <w:p w14:paraId="4115755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7439-92-1</w:t>
            </w:r>
          </w:p>
        </w:tc>
        <w:tc>
          <w:tcPr>
            <w:tcW w:w="1242" w:type="pct"/>
          </w:tcPr>
          <w:p w14:paraId="6F4338A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800</w:t>
            </w:r>
          </w:p>
        </w:tc>
      </w:tr>
      <w:tr w:rsidR="00EF5E53" w:rsidRPr="00EF5E53" w14:paraId="3763BA11" w14:textId="77777777" w:rsidTr="00D54854">
        <w:trPr>
          <w:gridAfter w:val="1"/>
          <w:wAfter w:w="4" w:type="pct"/>
          <w:trHeight w:val="397"/>
        </w:trPr>
        <w:tc>
          <w:tcPr>
            <w:tcW w:w="559" w:type="pct"/>
          </w:tcPr>
          <w:p w14:paraId="0D53046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w:t>
            </w:r>
          </w:p>
        </w:tc>
        <w:tc>
          <w:tcPr>
            <w:tcW w:w="1834" w:type="pct"/>
          </w:tcPr>
          <w:p w14:paraId="44DC0B2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汞</w:t>
            </w:r>
          </w:p>
        </w:tc>
        <w:tc>
          <w:tcPr>
            <w:tcW w:w="1361" w:type="pct"/>
          </w:tcPr>
          <w:p w14:paraId="48A4BD8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7439-97-6</w:t>
            </w:r>
          </w:p>
        </w:tc>
        <w:tc>
          <w:tcPr>
            <w:tcW w:w="1242" w:type="pct"/>
          </w:tcPr>
          <w:p w14:paraId="7308E5C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38</w:t>
            </w:r>
          </w:p>
        </w:tc>
      </w:tr>
      <w:tr w:rsidR="00EF5E53" w:rsidRPr="00EF5E53" w14:paraId="15FF2CA4" w14:textId="77777777" w:rsidTr="00D54854">
        <w:trPr>
          <w:gridAfter w:val="1"/>
          <w:wAfter w:w="4" w:type="pct"/>
          <w:trHeight w:val="397"/>
        </w:trPr>
        <w:tc>
          <w:tcPr>
            <w:tcW w:w="559" w:type="pct"/>
          </w:tcPr>
          <w:p w14:paraId="07E5EFA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w:t>
            </w:r>
          </w:p>
        </w:tc>
        <w:tc>
          <w:tcPr>
            <w:tcW w:w="1834" w:type="pct"/>
          </w:tcPr>
          <w:p w14:paraId="1B26919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镍</w:t>
            </w:r>
          </w:p>
        </w:tc>
        <w:tc>
          <w:tcPr>
            <w:tcW w:w="1361" w:type="pct"/>
          </w:tcPr>
          <w:p w14:paraId="31ACE84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7440-02-0</w:t>
            </w:r>
          </w:p>
        </w:tc>
        <w:tc>
          <w:tcPr>
            <w:tcW w:w="1242" w:type="pct"/>
          </w:tcPr>
          <w:p w14:paraId="51571CF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900</w:t>
            </w:r>
          </w:p>
        </w:tc>
      </w:tr>
      <w:tr w:rsidR="00EF5E53" w:rsidRPr="00EF5E53" w14:paraId="7BCB6F55" w14:textId="77777777" w:rsidTr="00D54854">
        <w:trPr>
          <w:gridAfter w:val="1"/>
          <w:wAfter w:w="4" w:type="pct"/>
          <w:trHeight w:val="397"/>
        </w:trPr>
        <w:tc>
          <w:tcPr>
            <w:tcW w:w="4996" w:type="pct"/>
            <w:gridSpan w:val="4"/>
          </w:tcPr>
          <w:p w14:paraId="79603B2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挥发性有机物</w:t>
            </w:r>
          </w:p>
        </w:tc>
      </w:tr>
      <w:tr w:rsidR="00EF5E53" w:rsidRPr="00EF5E53" w14:paraId="49654BF7" w14:textId="77777777" w:rsidTr="00D54854">
        <w:trPr>
          <w:gridAfter w:val="1"/>
          <w:wAfter w:w="4" w:type="pct"/>
          <w:trHeight w:val="397"/>
        </w:trPr>
        <w:tc>
          <w:tcPr>
            <w:tcW w:w="559" w:type="pct"/>
          </w:tcPr>
          <w:p w14:paraId="467B1A6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8</w:t>
            </w:r>
          </w:p>
        </w:tc>
        <w:tc>
          <w:tcPr>
            <w:tcW w:w="1834" w:type="pct"/>
          </w:tcPr>
          <w:p w14:paraId="7BB1758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四氯化碳</w:t>
            </w:r>
          </w:p>
        </w:tc>
        <w:tc>
          <w:tcPr>
            <w:tcW w:w="1361" w:type="pct"/>
          </w:tcPr>
          <w:p w14:paraId="61F6A32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56-23-5</w:t>
            </w:r>
          </w:p>
        </w:tc>
        <w:tc>
          <w:tcPr>
            <w:tcW w:w="1242" w:type="pct"/>
          </w:tcPr>
          <w:p w14:paraId="4DDD99E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2.8</w:t>
            </w:r>
          </w:p>
        </w:tc>
      </w:tr>
      <w:tr w:rsidR="00EF5E53" w:rsidRPr="00EF5E53" w14:paraId="0441C67D" w14:textId="77777777" w:rsidTr="00D54854">
        <w:trPr>
          <w:gridAfter w:val="1"/>
          <w:wAfter w:w="4" w:type="pct"/>
          <w:trHeight w:val="397"/>
        </w:trPr>
        <w:tc>
          <w:tcPr>
            <w:tcW w:w="559" w:type="pct"/>
          </w:tcPr>
          <w:p w14:paraId="4E202CE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w:t>
            </w:r>
          </w:p>
        </w:tc>
        <w:tc>
          <w:tcPr>
            <w:tcW w:w="1834" w:type="pct"/>
          </w:tcPr>
          <w:p w14:paraId="4367828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氯仿</w:t>
            </w:r>
          </w:p>
        </w:tc>
        <w:tc>
          <w:tcPr>
            <w:tcW w:w="1361" w:type="pct"/>
          </w:tcPr>
          <w:p w14:paraId="7506F1AB"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67-66-3</w:t>
            </w:r>
          </w:p>
        </w:tc>
        <w:tc>
          <w:tcPr>
            <w:tcW w:w="1242" w:type="pct"/>
          </w:tcPr>
          <w:p w14:paraId="267226A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0.9</w:t>
            </w:r>
          </w:p>
        </w:tc>
      </w:tr>
      <w:tr w:rsidR="00EF5E53" w:rsidRPr="00EF5E53" w14:paraId="28819D6B" w14:textId="77777777" w:rsidTr="00D54854">
        <w:trPr>
          <w:gridAfter w:val="1"/>
          <w:wAfter w:w="4" w:type="pct"/>
          <w:trHeight w:val="397"/>
        </w:trPr>
        <w:tc>
          <w:tcPr>
            <w:tcW w:w="559" w:type="pct"/>
          </w:tcPr>
          <w:p w14:paraId="6A68598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w:t>
            </w:r>
          </w:p>
        </w:tc>
        <w:tc>
          <w:tcPr>
            <w:tcW w:w="1834" w:type="pct"/>
          </w:tcPr>
          <w:p w14:paraId="403EE7F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氯甲烷</w:t>
            </w:r>
          </w:p>
        </w:tc>
        <w:tc>
          <w:tcPr>
            <w:tcW w:w="1361" w:type="pct"/>
          </w:tcPr>
          <w:p w14:paraId="4855750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74-87-3</w:t>
            </w:r>
          </w:p>
        </w:tc>
        <w:tc>
          <w:tcPr>
            <w:tcW w:w="1242" w:type="pct"/>
          </w:tcPr>
          <w:p w14:paraId="11774AE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37</w:t>
            </w:r>
          </w:p>
        </w:tc>
      </w:tr>
      <w:tr w:rsidR="00EF5E53" w:rsidRPr="00EF5E53" w14:paraId="7F98861E" w14:textId="77777777" w:rsidTr="00D54854">
        <w:trPr>
          <w:gridAfter w:val="1"/>
          <w:wAfter w:w="4" w:type="pct"/>
          <w:trHeight w:val="397"/>
        </w:trPr>
        <w:tc>
          <w:tcPr>
            <w:tcW w:w="559" w:type="pct"/>
          </w:tcPr>
          <w:p w14:paraId="0F80E45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11</w:t>
            </w:r>
          </w:p>
        </w:tc>
        <w:tc>
          <w:tcPr>
            <w:tcW w:w="1834" w:type="pct"/>
          </w:tcPr>
          <w:p w14:paraId="5EC5C37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1,1-</w:t>
            </w:r>
            <w:r w:rsidRPr="00EF5E53">
              <w:rPr>
                <w:color w:val="000000" w:themeColor="text1"/>
                <w:sz w:val="21"/>
                <w:szCs w:val="24"/>
              </w:rPr>
              <w:t>二氯乙烷</w:t>
            </w:r>
          </w:p>
        </w:tc>
        <w:tc>
          <w:tcPr>
            <w:tcW w:w="1361" w:type="pct"/>
          </w:tcPr>
          <w:p w14:paraId="63E8737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75-34-3</w:t>
            </w:r>
          </w:p>
        </w:tc>
        <w:tc>
          <w:tcPr>
            <w:tcW w:w="1242" w:type="pct"/>
          </w:tcPr>
          <w:p w14:paraId="67A3524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w:t>
            </w:r>
          </w:p>
        </w:tc>
      </w:tr>
      <w:tr w:rsidR="00EF5E53" w:rsidRPr="00EF5E53" w14:paraId="013335F5" w14:textId="77777777" w:rsidTr="00D54854">
        <w:trPr>
          <w:gridAfter w:val="1"/>
          <w:wAfter w:w="4" w:type="pct"/>
          <w:trHeight w:val="397"/>
        </w:trPr>
        <w:tc>
          <w:tcPr>
            <w:tcW w:w="559" w:type="pct"/>
          </w:tcPr>
          <w:p w14:paraId="195E37AB"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w:t>
            </w:r>
          </w:p>
        </w:tc>
        <w:tc>
          <w:tcPr>
            <w:tcW w:w="1834" w:type="pct"/>
          </w:tcPr>
          <w:p w14:paraId="4E8A5DE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w:t>
            </w:r>
            <w:r w:rsidRPr="00EF5E53">
              <w:rPr>
                <w:color w:val="000000" w:themeColor="text1"/>
                <w:sz w:val="21"/>
                <w:szCs w:val="24"/>
              </w:rPr>
              <w:t>二氯乙烷</w:t>
            </w:r>
          </w:p>
        </w:tc>
        <w:tc>
          <w:tcPr>
            <w:tcW w:w="1361" w:type="pct"/>
          </w:tcPr>
          <w:p w14:paraId="2D407AD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107-06-2</w:t>
            </w:r>
          </w:p>
        </w:tc>
        <w:tc>
          <w:tcPr>
            <w:tcW w:w="1242" w:type="pct"/>
          </w:tcPr>
          <w:p w14:paraId="1DB699B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w:t>
            </w:r>
          </w:p>
        </w:tc>
      </w:tr>
      <w:tr w:rsidR="00EF5E53" w:rsidRPr="00EF5E53" w14:paraId="68C7E79E" w14:textId="77777777" w:rsidTr="00D54854">
        <w:trPr>
          <w:gridAfter w:val="1"/>
          <w:wAfter w:w="4" w:type="pct"/>
          <w:trHeight w:val="397"/>
        </w:trPr>
        <w:tc>
          <w:tcPr>
            <w:tcW w:w="559" w:type="pct"/>
          </w:tcPr>
          <w:p w14:paraId="24A9A7E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13</w:t>
            </w:r>
          </w:p>
        </w:tc>
        <w:tc>
          <w:tcPr>
            <w:tcW w:w="1834" w:type="pct"/>
          </w:tcPr>
          <w:p w14:paraId="1B9A659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1,1-</w:t>
            </w:r>
            <w:r w:rsidRPr="00EF5E53">
              <w:rPr>
                <w:color w:val="000000" w:themeColor="text1"/>
                <w:sz w:val="21"/>
                <w:szCs w:val="24"/>
              </w:rPr>
              <w:t>二氯乙烯</w:t>
            </w:r>
          </w:p>
        </w:tc>
        <w:tc>
          <w:tcPr>
            <w:tcW w:w="1361" w:type="pct"/>
          </w:tcPr>
          <w:p w14:paraId="0D37303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75-35-4</w:t>
            </w:r>
          </w:p>
        </w:tc>
        <w:tc>
          <w:tcPr>
            <w:tcW w:w="1242" w:type="pct"/>
          </w:tcPr>
          <w:p w14:paraId="1940DF6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66</w:t>
            </w:r>
          </w:p>
        </w:tc>
      </w:tr>
      <w:tr w:rsidR="00EF5E53" w:rsidRPr="00EF5E53" w14:paraId="775AC882" w14:textId="77777777" w:rsidTr="00D54854">
        <w:trPr>
          <w:gridAfter w:val="1"/>
          <w:wAfter w:w="4" w:type="pct"/>
          <w:trHeight w:val="397"/>
        </w:trPr>
        <w:tc>
          <w:tcPr>
            <w:tcW w:w="559" w:type="pct"/>
          </w:tcPr>
          <w:p w14:paraId="580D957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14</w:t>
            </w:r>
          </w:p>
        </w:tc>
        <w:tc>
          <w:tcPr>
            <w:tcW w:w="1834" w:type="pct"/>
          </w:tcPr>
          <w:p w14:paraId="1C2CD2F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顺</w:t>
            </w:r>
            <w:r w:rsidRPr="00EF5E53">
              <w:rPr>
                <w:color w:val="000000" w:themeColor="text1"/>
                <w:sz w:val="21"/>
                <w:szCs w:val="24"/>
              </w:rPr>
              <w:t>-1,2-</w:t>
            </w:r>
            <w:r w:rsidRPr="00EF5E53">
              <w:rPr>
                <w:color w:val="000000" w:themeColor="text1"/>
                <w:sz w:val="21"/>
                <w:szCs w:val="24"/>
              </w:rPr>
              <w:t>二氯乙烯</w:t>
            </w:r>
          </w:p>
        </w:tc>
        <w:tc>
          <w:tcPr>
            <w:tcW w:w="1361" w:type="pct"/>
          </w:tcPr>
          <w:p w14:paraId="7EA5756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156-59-2</w:t>
            </w:r>
          </w:p>
        </w:tc>
        <w:tc>
          <w:tcPr>
            <w:tcW w:w="1242" w:type="pct"/>
          </w:tcPr>
          <w:p w14:paraId="2C95514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596</w:t>
            </w:r>
          </w:p>
        </w:tc>
      </w:tr>
      <w:tr w:rsidR="00EF5E53" w:rsidRPr="00EF5E53" w14:paraId="640A3989" w14:textId="77777777" w:rsidTr="00D54854">
        <w:trPr>
          <w:gridAfter w:val="1"/>
          <w:wAfter w:w="4" w:type="pct"/>
          <w:trHeight w:val="397"/>
        </w:trPr>
        <w:tc>
          <w:tcPr>
            <w:tcW w:w="559" w:type="pct"/>
          </w:tcPr>
          <w:p w14:paraId="70CB0F4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w:t>
            </w:r>
          </w:p>
        </w:tc>
        <w:tc>
          <w:tcPr>
            <w:tcW w:w="1834" w:type="pct"/>
          </w:tcPr>
          <w:p w14:paraId="3915C79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反</w:t>
            </w:r>
            <w:r w:rsidRPr="00EF5E53">
              <w:rPr>
                <w:color w:val="000000" w:themeColor="text1"/>
                <w:sz w:val="21"/>
                <w:szCs w:val="24"/>
              </w:rPr>
              <w:t>-1,2-</w:t>
            </w:r>
            <w:r w:rsidRPr="00EF5E53">
              <w:rPr>
                <w:color w:val="000000" w:themeColor="text1"/>
                <w:sz w:val="21"/>
                <w:szCs w:val="24"/>
              </w:rPr>
              <w:t>二氯乙烯</w:t>
            </w:r>
          </w:p>
        </w:tc>
        <w:tc>
          <w:tcPr>
            <w:tcW w:w="1361" w:type="pct"/>
          </w:tcPr>
          <w:p w14:paraId="13960F79"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156-60-5</w:t>
            </w:r>
          </w:p>
        </w:tc>
        <w:tc>
          <w:tcPr>
            <w:tcW w:w="1242" w:type="pct"/>
          </w:tcPr>
          <w:p w14:paraId="7EDC49D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54</w:t>
            </w:r>
          </w:p>
        </w:tc>
      </w:tr>
      <w:tr w:rsidR="00EF5E53" w:rsidRPr="00EF5E53" w14:paraId="4906658A" w14:textId="77777777" w:rsidTr="00D54854">
        <w:trPr>
          <w:gridAfter w:val="1"/>
          <w:wAfter w:w="4" w:type="pct"/>
          <w:trHeight w:val="397"/>
        </w:trPr>
        <w:tc>
          <w:tcPr>
            <w:tcW w:w="559" w:type="pct"/>
          </w:tcPr>
          <w:p w14:paraId="774E3B0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lastRenderedPageBreak/>
              <w:t>16</w:t>
            </w:r>
          </w:p>
        </w:tc>
        <w:tc>
          <w:tcPr>
            <w:tcW w:w="1834" w:type="pct"/>
          </w:tcPr>
          <w:p w14:paraId="0F3B317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二氯甲烷</w:t>
            </w:r>
          </w:p>
        </w:tc>
        <w:tc>
          <w:tcPr>
            <w:tcW w:w="1361" w:type="pct"/>
          </w:tcPr>
          <w:p w14:paraId="6CE6803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1975/9/2</w:t>
            </w:r>
          </w:p>
        </w:tc>
        <w:tc>
          <w:tcPr>
            <w:tcW w:w="1242" w:type="pct"/>
          </w:tcPr>
          <w:p w14:paraId="61D1CF3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616</w:t>
            </w:r>
          </w:p>
        </w:tc>
      </w:tr>
      <w:tr w:rsidR="00EF5E53" w:rsidRPr="00EF5E53" w14:paraId="1A72B3B6" w14:textId="77777777" w:rsidTr="00D54854">
        <w:trPr>
          <w:gridAfter w:val="1"/>
          <w:wAfter w:w="4" w:type="pct"/>
          <w:trHeight w:val="397"/>
        </w:trPr>
        <w:tc>
          <w:tcPr>
            <w:tcW w:w="559" w:type="pct"/>
          </w:tcPr>
          <w:p w14:paraId="157237B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17</w:t>
            </w:r>
          </w:p>
        </w:tc>
        <w:tc>
          <w:tcPr>
            <w:tcW w:w="1834" w:type="pct"/>
          </w:tcPr>
          <w:p w14:paraId="59CF9C5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w:t>
            </w:r>
            <w:r w:rsidRPr="00EF5E53">
              <w:rPr>
                <w:color w:val="000000" w:themeColor="text1"/>
                <w:sz w:val="21"/>
                <w:szCs w:val="24"/>
              </w:rPr>
              <w:t>二氯丙烷</w:t>
            </w:r>
          </w:p>
        </w:tc>
        <w:tc>
          <w:tcPr>
            <w:tcW w:w="1361" w:type="pct"/>
          </w:tcPr>
          <w:p w14:paraId="0CAD153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78-87-5</w:t>
            </w:r>
          </w:p>
        </w:tc>
        <w:tc>
          <w:tcPr>
            <w:tcW w:w="1242" w:type="pct"/>
          </w:tcPr>
          <w:p w14:paraId="67148D0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w:t>
            </w:r>
          </w:p>
        </w:tc>
      </w:tr>
      <w:tr w:rsidR="00EF5E53" w:rsidRPr="00EF5E53" w14:paraId="35954A0C" w14:textId="77777777" w:rsidTr="00D54854">
        <w:trPr>
          <w:gridAfter w:val="1"/>
          <w:wAfter w:w="4" w:type="pct"/>
          <w:trHeight w:val="397"/>
        </w:trPr>
        <w:tc>
          <w:tcPr>
            <w:tcW w:w="559" w:type="pct"/>
          </w:tcPr>
          <w:p w14:paraId="3D651E1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18</w:t>
            </w:r>
          </w:p>
        </w:tc>
        <w:tc>
          <w:tcPr>
            <w:tcW w:w="1834" w:type="pct"/>
          </w:tcPr>
          <w:p w14:paraId="6B4125E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1,1,1,2-</w:t>
            </w:r>
            <w:r w:rsidRPr="00EF5E53">
              <w:rPr>
                <w:color w:val="000000" w:themeColor="text1"/>
                <w:sz w:val="21"/>
                <w:szCs w:val="24"/>
              </w:rPr>
              <w:t>四氯乙烷</w:t>
            </w:r>
          </w:p>
        </w:tc>
        <w:tc>
          <w:tcPr>
            <w:tcW w:w="1361" w:type="pct"/>
          </w:tcPr>
          <w:p w14:paraId="3D59352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630-20-6</w:t>
            </w:r>
          </w:p>
        </w:tc>
        <w:tc>
          <w:tcPr>
            <w:tcW w:w="1242" w:type="pct"/>
          </w:tcPr>
          <w:p w14:paraId="22586E89"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w:t>
            </w:r>
          </w:p>
        </w:tc>
      </w:tr>
      <w:tr w:rsidR="00EF5E53" w:rsidRPr="00EF5E53" w14:paraId="1CAF525D" w14:textId="77777777" w:rsidTr="00D54854">
        <w:trPr>
          <w:gridAfter w:val="1"/>
          <w:wAfter w:w="4" w:type="pct"/>
          <w:trHeight w:val="397"/>
        </w:trPr>
        <w:tc>
          <w:tcPr>
            <w:tcW w:w="559" w:type="pct"/>
          </w:tcPr>
          <w:p w14:paraId="3B4684C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19</w:t>
            </w:r>
          </w:p>
        </w:tc>
        <w:tc>
          <w:tcPr>
            <w:tcW w:w="1834" w:type="pct"/>
          </w:tcPr>
          <w:p w14:paraId="1B5FA42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1,1,2,2-</w:t>
            </w:r>
            <w:r w:rsidRPr="00EF5E53">
              <w:rPr>
                <w:color w:val="000000" w:themeColor="text1"/>
                <w:sz w:val="21"/>
                <w:szCs w:val="24"/>
              </w:rPr>
              <w:t>四氯乙烷</w:t>
            </w:r>
          </w:p>
        </w:tc>
        <w:tc>
          <w:tcPr>
            <w:tcW w:w="1361" w:type="pct"/>
          </w:tcPr>
          <w:p w14:paraId="3F291CF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79-34-5</w:t>
            </w:r>
          </w:p>
        </w:tc>
        <w:tc>
          <w:tcPr>
            <w:tcW w:w="1242" w:type="pct"/>
          </w:tcPr>
          <w:p w14:paraId="2748534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6.8</w:t>
            </w:r>
          </w:p>
        </w:tc>
      </w:tr>
      <w:tr w:rsidR="00EF5E53" w:rsidRPr="00EF5E53" w14:paraId="6A5F5FB5" w14:textId="77777777" w:rsidTr="00D54854">
        <w:trPr>
          <w:gridAfter w:val="1"/>
          <w:wAfter w:w="4" w:type="pct"/>
          <w:trHeight w:val="397"/>
        </w:trPr>
        <w:tc>
          <w:tcPr>
            <w:tcW w:w="559" w:type="pct"/>
          </w:tcPr>
          <w:p w14:paraId="0CF77A8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20</w:t>
            </w:r>
          </w:p>
        </w:tc>
        <w:tc>
          <w:tcPr>
            <w:tcW w:w="1834" w:type="pct"/>
          </w:tcPr>
          <w:p w14:paraId="0D243E2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四氯乙烯</w:t>
            </w:r>
          </w:p>
        </w:tc>
        <w:tc>
          <w:tcPr>
            <w:tcW w:w="1361" w:type="pct"/>
          </w:tcPr>
          <w:p w14:paraId="4270042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127-18-4</w:t>
            </w:r>
          </w:p>
        </w:tc>
        <w:tc>
          <w:tcPr>
            <w:tcW w:w="1242" w:type="pct"/>
          </w:tcPr>
          <w:p w14:paraId="5E5B29C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53</w:t>
            </w:r>
          </w:p>
        </w:tc>
      </w:tr>
      <w:tr w:rsidR="00EF5E53" w:rsidRPr="00EF5E53" w14:paraId="45E7D68A" w14:textId="77777777" w:rsidTr="00D54854">
        <w:trPr>
          <w:gridAfter w:val="1"/>
          <w:wAfter w:w="4" w:type="pct"/>
          <w:trHeight w:val="397"/>
        </w:trPr>
        <w:tc>
          <w:tcPr>
            <w:tcW w:w="559" w:type="pct"/>
          </w:tcPr>
          <w:p w14:paraId="67E7927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21</w:t>
            </w:r>
          </w:p>
        </w:tc>
        <w:tc>
          <w:tcPr>
            <w:tcW w:w="1834" w:type="pct"/>
          </w:tcPr>
          <w:p w14:paraId="39EAFF2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1,1,1-</w:t>
            </w:r>
            <w:r w:rsidRPr="00EF5E53">
              <w:rPr>
                <w:color w:val="000000" w:themeColor="text1"/>
                <w:sz w:val="21"/>
                <w:szCs w:val="24"/>
              </w:rPr>
              <w:t>三氯乙烷</w:t>
            </w:r>
          </w:p>
        </w:tc>
        <w:tc>
          <w:tcPr>
            <w:tcW w:w="1361" w:type="pct"/>
          </w:tcPr>
          <w:p w14:paraId="074A604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71-55-6</w:t>
            </w:r>
          </w:p>
        </w:tc>
        <w:tc>
          <w:tcPr>
            <w:tcW w:w="1242" w:type="pct"/>
          </w:tcPr>
          <w:p w14:paraId="4B5CE5C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840</w:t>
            </w:r>
          </w:p>
        </w:tc>
      </w:tr>
      <w:tr w:rsidR="00EF5E53" w:rsidRPr="00EF5E53" w14:paraId="675DA5B6" w14:textId="77777777" w:rsidTr="00D54854">
        <w:trPr>
          <w:gridAfter w:val="1"/>
          <w:wAfter w:w="4" w:type="pct"/>
          <w:trHeight w:val="397"/>
        </w:trPr>
        <w:tc>
          <w:tcPr>
            <w:tcW w:w="559" w:type="pct"/>
          </w:tcPr>
          <w:p w14:paraId="6A1E3E6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22</w:t>
            </w:r>
          </w:p>
        </w:tc>
        <w:tc>
          <w:tcPr>
            <w:tcW w:w="1834" w:type="pct"/>
          </w:tcPr>
          <w:p w14:paraId="254CE03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1,1,2-</w:t>
            </w:r>
            <w:r w:rsidRPr="00EF5E53">
              <w:rPr>
                <w:color w:val="000000" w:themeColor="text1"/>
                <w:sz w:val="21"/>
                <w:szCs w:val="24"/>
              </w:rPr>
              <w:t>三氯乙烷</w:t>
            </w:r>
          </w:p>
        </w:tc>
        <w:tc>
          <w:tcPr>
            <w:tcW w:w="1361" w:type="pct"/>
          </w:tcPr>
          <w:p w14:paraId="11418B6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79-00-5</w:t>
            </w:r>
          </w:p>
        </w:tc>
        <w:tc>
          <w:tcPr>
            <w:tcW w:w="1242" w:type="pct"/>
          </w:tcPr>
          <w:p w14:paraId="1A8E7CF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2.8</w:t>
            </w:r>
          </w:p>
        </w:tc>
      </w:tr>
      <w:tr w:rsidR="00EF5E53" w:rsidRPr="00EF5E53" w14:paraId="402DAB3E" w14:textId="77777777" w:rsidTr="00D54854">
        <w:trPr>
          <w:gridAfter w:val="1"/>
          <w:wAfter w:w="4" w:type="pct"/>
          <w:trHeight w:val="397"/>
        </w:trPr>
        <w:tc>
          <w:tcPr>
            <w:tcW w:w="559" w:type="pct"/>
          </w:tcPr>
          <w:p w14:paraId="0EAB32F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23</w:t>
            </w:r>
          </w:p>
        </w:tc>
        <w:tc>
          <w:tcPr>
            <w:tcW w:w="1834" w:type="pct"/>
          </w:tcPr>
          <w:p w14:paraId="58CF5DF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三氯乙烯</w:t>
            </w:r>
          </w:p>
        </w:tc>
        <w:tc>
          <w:tcPr>
            <w:tcW w:w="1361" w:type="pct"/>
          </w:tcPr>
          <w:p w14:paraId="2654889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1979/1/6</w:t>
            </w:r>
          </w:p>
        </w:tc>
        <w:tc>
          <w:tcPr>
            <w:tcW w:w="1242" w:type="pct"/>
          </w:tcPr>
          <w:p w14:paraId="1409347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2.8</w:t>
            </w:r>
          </w:p>
        </w:tc>
      </w:tr>
      <w:tr w:rsidR="00EF5E53" w:rsidRPr="00EF5E53" w14:paraId="00CAB425" w14:textId="77777777" w:rsidTr="00D54854">
        <w:trPr>
          <w:gridAfter w:val="1"/>
          <w:wAfter w:w="4" w:type="pct"/>
          <w:trHeight w:val="397"/>
        </w:trPr>
        <w:tc>
          <w:tcPr>
            <w:tcW w:w="559" w:type="pct"/>
          </w:tcPr>
          <w:p w14:paraId="330F3B59"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24</w:t>
            </w:r>
          </w:p>
        </w:tc>
        <w:tc>
          <w:tcPr>
            <w:tcW w:w="1834" w:type="pct"/>
          </w:tcPr>
          <w:p w14:paraId="6A64864B"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1,2,3-</w:t>
            </w:r>
            <w:r w:rsidRPr="00EF5E53">
              <w:rPr>
                <w:color w:val="000000" w:themeColor="text1"/>
                <w:sz w:val="21"/>
                <w:szCs w:val="24"/>
              </w:rPr>
              <w:t>三氯丙烷</w:t>
            </w:r>
          </w:p>
        </w:tc>
        <w:tc>
          <w:tcPr>
            <w:tcW w:w="1361" w:type="pct"/>
          </w:tcPr>
          <w:p w14:paraId="2D80D79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96-18-4</w:t>
            </w:r>
          </w:p>
        </w:tc>
        <w:tc>
          <w:tcPr>
            <w:tcW w:w="1242" w:type="pct"/>
          </w:tcPr>
          <w:p w14:paraId="42DBAEB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0.5</w:t>
            </w:r>
          </w:p>
        </w:tc>
      </w:tr>
      <w:tr w:rsidR="00EF5E53" w:rsidRPr="00EF5E53" w14:paraId="25CDAD88" w14:textId="77777777" w:rsidTr="00D54854">
        <w:trPr>
          <w:gridAfter w:val="1"/>
          <w:wAfter w:w="4" w:type="pct"/>
          <w:trHeight w:val="397"/>
        </w:trPr>
        <w:tc>
          <w:tcPr>
            <w:tcW w:w="559" w:type="pct"/>
          </w:tcPr>
          <w:p w14:paraId="7B6DA71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25</w:t>
            </w:r>
          </w:p>
        </w:tc>
        <w:tc>
          <w:tcPr>
            <w:tcW w:w="1834" w:type="pct"/>
          </w:tcPr>
          <w:p w14:paraId="38B0DBC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氯乙烯</w:t>
            </w:r>
          </w:p>
        </w:tc>
        <w:tc>
          <w:tcPr>
            <w:tcW w:w="1361" w:type="pct"/>
          </w:tcPr>
          <w:p w14:paraId="73ED2BC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1975/1/4</w:t>
            </w:r>
          </w:p>
        </w:tc>
        <w:tc>
          <w:tcPr>
            <w:tcW w:w="1242" w:type="pct"/>
          </w:tcPr>
          <w:p w14:paraId="6CB639A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0.43</w:t>
            </w:r>
          </w:p>
        </w:tc>
      </w:tr>
      <w:tr w:rsidR="00EF5E53" w:rsidRPr="00EF5E53" w14:paraId="25AE6742" w14:textId="77777777" w:rsidTr="00D54854">
        <w:trPr>
          <w:gridAfter w:val="1"/>
          <w:wAfter w:w="4" w:type="pct"/>
          <w:trHeight w:val="397"/>
        </w:trPr>
        <w:tc>
          <w:tcPr>
            <w:tcW w:w="559" w:type="pct"/>
          </w:tcPr>
          <w:p w14:paraId="5E86FE5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26</w:t>
            </w:r>
          </w:p>
        </w:tc>
        <w:tc>
          <w:tcPr>
            <w:tcW w:w="1834" w:type="pct"/>
          </w:tcPr>
          <w:p w14:paraId="7BD92C5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苯</w:t>
            </w:r>
          </w:p>
        </w:tc>
        <w:tc>
          <w:tcPr>
            <w:tcW w:w="1361" w:type="pct"/>
          </w:tcPr>
          <w:p w14:paraId="55862D4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71-43-2</w:t>
            </w:r>
          </w:p>
        </w:tc>
        <w:tc>
          <w:tcPr>
            <w:tcW w:w="1242" w:type="pct"/>
          </w:tcPr>
          <w:p w14:paraId="17835DB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4</w:t>
            </w:r>
          </w:p>
        </w:tc>
      </w:tr>
      <w:tr w:rsidR="00EF5E53" w:rsidRPr="00EF5E53" w14:paraId="337004A5" w14:textId="77777777" w:rsidTr="00D54854">
        <w:trPr>
          <w:gridAfter w:val="1"/>
          <w:wAfter w:w="4" w:type="pct"/>
          <w:trHeight w:val="397"/>
        </w:trPr>
        <w:tc>
          <w:tcPr>
            <w:tcW w:w="559" w:type="pct"/>
          </w:tcPr>
          <w:p w14:paraId="2EBC108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27</w:t>
            </w:r>
          </w:p>
        </w:tc>
        <w:tc>
          <w:tcPr>
            <w:tcW w:w="1834" w:type="pct"/>
          </w:tcPr>
          <w:p w14:paraId="7FD3557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氯苯</w:t>
            </w:r>
          </w:p>
        </w:tc>
        <w:tc>
          <w:tcPr>
            <w:tcW w:w="1361" w:type="pct"/>
          </w:tcPr>
          <w:p w14:paraId="6983E16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108-90-7</w:t>
            </w:r>
          </w:p>
        </w:tc>
        <w:tc>
          <w:tcPr>
            <w:tcW w:w="1242" w:type="pct"/>
          </w:tcPr>
          <w:p w14:paraId="036ACE1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270</w:t>
            </w:r>
          </w:p>
        </w:tc>
      </w:tr>
      <w:tr w:rsidR="00EF5E53" w:rsidRPr="00EF5E53" w14:paraId="146824A2" w14:textId="77777777" w:rsidTr="00D54854">
        <w:trPr>
          <w:gridAfter w:val="1"/>
          <w:wAfter w:w="4" w:type="pct"/>
          <w:trHeight w:val="397"/>
        </w:trPr>
        <w:tc>
          <w:tcPr>
            <w:tcW w:w="559" w:type="pct"/>
          </w:tcPr>
          <w:p w14:paraId="6B6EF6B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28</w:t>
            </w:r>
          </w:p>
        </w:tc>
        <w:tc>
          <w:tcPr>
            <w:tcW w:w="1834" w:type="pct"/>
          </w:tcPr>
          <w:p w14:paraId="1AFAF2D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w:t>
            </w:r>
            <w:r w:rsidRPr="00EF5E53">
              <w:rPr>
                <w:color w:val="000000" w:themeColor="text1"/>
                <w:sz w:val="21"/>
                <w:szCs w:val="24"/>
              </w:rPr>
              <w:t>二氯苯</w:t>
            </w:r>
          </w:p>
        </w:tc>
        <w:tc>
          <w:tcPr>
            <w:tcW w:w="1361" w:type="pct"/>
          </w:tcPr>
          <w:p w14:paraId="284201F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95-50-1</w:t>
            </w:r>
          </w:p>
        </w:tc>
        <w:tc>
          <w:tcPr>
            <w:tcW w:w="1242" w:type="pct"/>
          </w:tcPr>
          <w:p w14:paraId="0752F40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560</w:t>
            </w:r>
          </w:p>
        </w:tc>
      </w:tr>
      <w:tr w:rsidR="00EF5E53" w:rsidRPr="00EF5E53" w14:paraId="582F88AD" w14:textId="77777777" w:rsidTr="00D54854">
        <w:trPr>
          <w:gridAfter w:val="1"/>
          <w:wAfter w:w="4" w:type="pct"/>
          <w:trHeight w:val="397"/>
        </w:trPr>
        <w:tc>
          <w:tcPr>
            <w:tcW w:w="559" w:type="pct"/>
          </w:tcPr>
          <w:p w14:paraId="7A5212E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29</w:t>
            </w:r>
          </w:p>
        </w:tc>
        <w:tc>
          <w:tcPr>
            <w:tcW w:w="1834" w:type="pct"/>
          </w:tcPr>
          <w:p w14:paraId="39ABD64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1,4-</w:t>
            </w:r>
            <w:r w:rsidRPr="00EF5E53">
              <w:rPr>
                <w:color w:val="000000" w:themeColor="text1"/>
                <w:sz w:val="21"/>
                <w:szCs w:val="24"/>
              </w:rPr>
              <w:t>二氯苯</w:t>
            </w:r>
          </w:p>
        </w:tc>
        <w:tc>
          <w:tcPr>
            <w:tcW w:w="1361" w:type="pct"/>
          </w:tcPr>
          <w:p w14:paraId="10490C3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106-46-7</w:t>
            </w:r>
          </w:p>
        </w:tc>
        <w:tc>
          <w:tcPr>
            <w:tcW w:w="1242" w:type="pct"/>
          </w:tcPr>
          <w:p w14:paraId="5D671F7B"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20</w:t>
            </w:r>
          </w:p>
        </w:tc>
      </w:tr>
      <w:tr w:rsidR="00EF5E53" w:rsidRPr="00EF5E53" w14:paraId="07BC99B1" w14:textId="77777777" w:rsidTr="00D54854">
        <w:trPr>
          <w:gridAfter w:val="1"/>
          <w:wAfter w:w="4" w:type="pct"/>
          <w:trHeight w:val="397"/>
        </w:trPr>
        <w:tc>
          <w:tcPr>
            <w:tcW w:w="559" w:type="pct"/>
          </w:tcPr>
          <w:p w14:paraId="329B2A4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30</w:t>
            </w:r>
          </w:p>
        </w:tc>
        <w:tc>
          <w:tcPr>
            <w:tcW w:w="1834" w:type="pct"/>
          </w:tcPr>
          <w:p w14:paraId="05B14F3E"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乙苯</w:t>
            </w:r>
          </w:p>
        </w:tc>
        <w:tc>
          <w:tcPr>
            <w:tcW w:w="1361" w:type="pct"/>
          </w:tcPr>
          <w:p w14:paraId="7E39BD8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100-41-4</w:t>
            </w:r>
          </w:p>
        </w:tc>
        <w:tc>
          <w:tcPr>
            <w:tcW w:w="1242" w:type="pct"/>
          </w:tcPr>
          <w:p w14:paraId="0828291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28</w:t>
            </w:r>
          </w:p>
        </w:tc>
      </w:tr>
      <w:tr w:rsidR="00EF5E53" w:rsidRPr="00EF5E53" w14:paraId="41EAC379" w14:textId="77777777" w:rsidTr="00D54854">
        <w:trPr>
          <w:gridAfter w:val="1"/>
          <w:wAfter w:w="4" w:type="pct"/>
          <w:trHeight w:val="397"/>
        </w:trPr>
        <w:tc>
          <w:tcPr>
            <w:tcW w:w="559" w:type="pct"/>
          </w:tcPr>
          <w:p w14:paraId="6960E25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31</w:t>
            </w:r>
          </w:p>
        </w:tc>
        <w:tc>
          <w:tcPr>
            <w:tcW w:w="1834" w:type="pct"/>
          </w:tcPr>
          <w:p w14:paraId="44D7B83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苯乙烯</w:t>
            </w:r>
          </w:p>
        </w:tc>
        <w:tc>
          <w:tcPr>
            <w:tcW w:w="1361" w:type="pct"/>
          </w:tcPr>
          <w:p w14:paraId="22C2C79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100-42-5</w:t>
            </w:r>
          </w:p>
        </w:tc>
        <w:tc>
          <w:tcPr>
            <w:tcW w:w="1242" w:type="pct"/>
          </w:tcPr>
          <w:p w14:paraId="256F8269"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1290</w:t>
            </w:r>
          </w:p>
        </w:tc>
      </w:tr>
      <w:tr w:rsidR="00EF5E53" w:rsidRPr="00EF5E53" w14:paraId="730DEBEC" w14:textId="77777777" w:rsidTr="00D54854">
        <w:trPr>
          <w:gridAfter w:val="1"/>
          <w:wAfter w:w="4" w:type="pct"/>
          <w:trHeight w:val="397"/>
        </w:trPr>
        <w:tc>
          <w:tcPr>
            <w:tcW w:w="559" w:type="pct"/>
          </w:tcPr>
          <w:p w14:paraId="6659BDD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32</w:t>
            </w:r>
          </w:p>
        </w:tc>
        <w:tc>
          <w:tcPr>
            <w:tcW w:w="1834" w:type="pct"/>
          </w:tcPr>
          <w:p w14:paraId="1BD3D1F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甲苯</w:t>
            </w:r>
          </w:p>
        </w:tc>
        <w:tc>
          <w:tcPr>
            <w:tcW w:w="1361" w:type="pct"/>
          </w:tcPr>
          <w:p w14:paraId="282BD9A9"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108-88-3</w:t>
            </w:r>
          </w:p>
        </w:tc>
        <w:tc>
          <w:tcPr>
            <w:tcW w:w="1242" w:type="pct"/>
          </w:tcPr>
          <w:p w14:paraId="354A00D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1200</w:t>
            </w:r>
          </w:p>
        </w:tc>
      </w:tr>
      <w:tr w:rsidR="00EF5E53" w:rsidRPr="00EF5E53" w14:paraId="4D5EC79E" w14:textId="77777777" w:rsidTr="00D54854">
        <w:trPr>
          <w:gridAfter w:val="1"/>
          <w:wAfter w:w="4" w:type="pct"/>
          <w:trHeight w:val="397"/>
        </w:trPr>
        <w:tc>
          <w:tcPr>
            <w:tcW w:w="559" w:type="pct"/>
          </w:tcPr>
          <w:p w14:paraId="7820BE0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33</w:t>
            </w:r>
          </w:p>
        </w:tc>
        <w:tc>
          <w:tcPr>
            <w:tcW w:w="1834" w:type="pct"/>
          </w:tcPr>
          <w:p w14:paraId="1B28331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间二甲苯</w:t>
            </w:r>
            <w:r w:rsidRPr="00EF5E53">
              <w:rPr>
                <w:color w:val="000000" w:themeColor="text1"/>
                <w:sz w:val="21"/>
                <w:szCs w:val="24"/>
              </w:rPr>
              <w:t>+</w:t>
            </w:r>
            <w:r w:rsidRPr="00EF5E53">
              <w:rPr>
                <w:color w:val="000000" w:themeColor="text1"/>
                <w:sz w:val="21"/>
                <w:szCs w:val="24"/>
              </w:rPr>
              <w:t>对二甲苯</w:t>
            </w:r>
          </w:p>
        </w:tc>
        <w:tc>
          <w:tcPr>
            <w:tcW w:w="1361" w:type="pct"/>
          </w:tcPr>
          <w:p w14:paraId="703C097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108-38-3,106-42-3</w:t>
            </w:r>
          </w:p>
        </w:tc>
        <w:tc>
          <w:tcPr>
            <w:tcW w:w="1242" w:type="pct"/>
          </w:tcPr>
          <w:p w14:paraId="4A44D2FB"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570</w:t>
            </w:r>
          </w:p>
        </w:tc>
      </w:tr>
      <w:tr w:rsidR="00EF5E53" w:rsidRPr="00EF5E53" w14:paraId="2F100F54" w14:textId="77777777" w:rsidTr="00D54854">
        <w:trPr>
          <w:gridAfter w:val="1"/>
          <w:wAfter w:w="4" w:type="pct"/>
          <w:trHeight w:val="397"/>
        </w:trPr>
        <w:tc>
          <w:tcPr>
            <w:tcW w:w="559" w:type="pct"/>
          </w:tcPr>
          <w:p w14:paraId="481CC97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34</w:t>
            </w:r>
          </w:p>
        </w:tc>
        <w:tc>
          <w:tcPr>
            <w:tcW w:w="1834" w:type="pct"/>
          </w:tcPr>
          <w:p w14:paraId="1369EEF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邻二甲苯</w:t>
            </w:r>
          </w:p>
        </w:tc>
        <w:tc>
          <w:tcPr>
            <w:tcW w:w="1361" w:type="pct"/>
          </w:tcPr>
          <w:p w14:paraId="6201428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95-47-6</w:t>
            </w:r>
          </w:p>
        </w:tc>
        <w:tc>
          <w:tcPr>
            <w:tcW w:w="1242" w:type="pct"/>
          </w:tcPr>
          <w:p w14:paraId="6563571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640</w:t>
            </w:r>
          </w:p>
        </w:tc>
      </w:tr>
      <w:tr w:rsidR="00EF5E53" w:rsidRPr="00EF5E53" w14:paraId="36AA4E22" w14:textId="77777777" w:rsidTr="00D54854">
        <w:trPr>
          <w:gridAfter w:val="1"/>
          <w:wAfter w:w="4" w:type="pct"/>
          <w:trHeight w:val="397"/>
        </w:trPr>
        <w:tc>
          <w:tcPr>
            <w:tcW w:w="4996" w:type="pct"/>
            <w:gridSpan w:val="4"/>
          </w:tcPr>
          <w:p w14:paraId="1628CF6D"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半挥发性有机物</w:t>
            </w:r>
          </w:p>
        </w:tc>
      </w:tr>
      <w:tr w:rsidR="00EF5E53" w:rsidRPr="00EF5E53" w14:paraId="4D4562EB" w14:textId="77777777" w:rsidTr="00D54854">
        <w:trPr>
          <w:gridAfter w:val="1"/>
          <w:wAfter w:w="4" w:type="pct"/>
          <w:trHeight w:val="397"/>
        </w:trPr>
        <w:tc>
          <w:tcPr>
            <w:tcW w:w="559" w:type="pct"/>
          </w:tcPr>
          <w:p w14:paraId="3E84376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35</w:t>
            </w:r>
          </w:p>
        </w:tc>
        <w:tc>
          <w:tcPr>
            <w:tcW w:w="1834" w:type="pct"/>
          </w:tcPr>
          <w:p w14:paraId="714E6E7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硝基苯</w:t>
            </w:r>
          </w:p>
        </w:tc>
        <w:tc>
          <w:tcPr>
            <w:tcW w:w="1361" w:type="pct"/>
          </w:tcPr>
          <w:p w14:paraId="68EFC0D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98-95-3</w:t>
            </w:r>
          </w:p>
        </w:tc>
        <w:tc>
          <w:tcPr>
            <w:tcW w:w="1242" w:type="pct"/>
          </w:tcPr>
          <w:p w14:paraId="50C5BF3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76</w:t>
            </w:r>
          </w:p>
        </w:tc>
      </w:tr>
      <w:tr w:rsidR="00EF5E53" w:rsidRPr="00EF5E53" w14:paraId="5EBC560B" w14:textId="77777777" w:rsidTr="00D54854">
        <w:trPr>
          <w:gridAfter w:val="1"/>
          <w:wAfter w:w="4" w:type="pct"/>
          <w:trHeight w:val="397"/>
        </w:trPr>
        <w:tc>
          <w:tcPr>
            <w:tcW w:w="559" w:type="pct"/>
          </w:tcPr>
          <w:p w14:paraId="79F0A536"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36</w:t>
            </w:r>
          </w:p>
        </w:tc>
        <w:tc>
          <w:tcPr>
            <w:tcW w:w="1834" w:type="pct"/>
          </w:tcPr>
          <w:p w14:paraId="1FFF12A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苯胺</w:t>
            </w:r>
          </w:p>
        </w:tc>
        <w:tc>
          <w:tcPr>
            <w:tcW w:w="1361" w:type="pct"/>
          </w:tcPr>
          <w:p w14:paraId="177AC12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62-53-3</w:t>
            </w:r>
          </w:p>
        </w:tc>
        <w:tc>
          <w:tcPr>
            <w:tcW w:w="1242" w:type="pct"/>
          </w:tcPr>
          <w:p w14:paraId="5B51732C"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260</w:t>
            </w:r>
          </w:p>
        </w:tc>
      </w:tr>
      <w:tr w:rsidR="00EF5E53" w:rsidRPr="00EF5E53" w14:paraId="37D1DBE6" w14:textId="77777777" w:rsidTr="00D54854">
        <w:trPr>
          <w:gridAfter w:val="1"/>
          <w:wAfter w:w="4" w:type="pct"/>
          <w:trHeight w:val="397"/>
        </w:trPr>
        <w:tc>
          <w:tcPr>
            <w:tcW w:w="559" w:type="pct"/>
          </w:tcPr>
          <w:p w14:paraId="7A3DD5E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37</w:t>
            </w:r>
          </w:p>
        </w:tc>
        <w:tc>
          <w:tcPr>
            <w:tcW w:w="1834" w:type="pct"/>
          </w:tcPr>
          <w:p w14:paraId="314342E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w:t>
            </w:r>
            <w:r w:rsidRPr="00EF5E53">
              <w:rPr>
                <w:color w:val="000000" w:themeColor="text1"/>
                <w:sz w:val="21"/>
                <w:szCs w:val="24"/>
              </w:rPr>
              <w:t>氯酚</w:t>
            </w:r>
          </w:p>
        </w:tc>
        <w:tc>
          <w:tcPr>
            <w:tcW w:w="1361" w:type="pct"/>
          </w:tcPr>
          <w:p w14:paraId="7C6A5EDF"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95-57-8</w:t>
            </w:r>
          </w:p>
        </w:tc>
        <w:tc>
          <w:tcPr>
            <w:tcW w:w="1242" w:type="pct"/>
          </w:tcPr>
          <w:p w14:paraId="17C691BE"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2256</w:t>
            </w:r>
          </w:p>
        </w:tc>
      </w:tr>
      <w:tr w:rsidR="00EF5E53" w:rsidRPr="00EF5E53" w14:paraId="0824AD84" w14:textId="77777777" w:rsidTr="00D54854">
        <w:trPr>
          <w:gridAfter w:val="1"/>
          <w:wAfter w:w="4" w:type="pct"/>
          <w:trHeight w:val="397"/>
        </w:trPr>
        <w:tc>
          <w:tcPr>
            <w:tcW w:w="559" w:type="pct"/>
          </w:tcPr>
          <w:p w14:paraId="08EDD109"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38</w:t>
            </w:r>
          </w:p>
        </w:tc>
        <w:tc>
          <w:tcPr>
            <w:tcW w:w="1834" w:type="pct"/>
          </w:tcPr>
          <w:p w14:paraId="26790EE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苯并〔</w:t>
            </w:r>
            <w:r w:rsidRPr="00EF5E53">
              <w:rPr>
                <w:color w:val="000000" w:themeColor="text1"/>
                <w:sz w:val="21"/>
                <w:szCs w:val="24"/>
              </w:rPr>
              <w:t>a</w:t>
            </w:r>
            <w:r w:rsidRPr="00EF5E53">
              <w:rPr>
                <w:color w:val="000000" w:themeColor="text1"/>
                <w:sz w:val="21"/>
                <w:szCs w:val="24"/>
              </w:rPr>
              <w:t>〕</w:t>
            </w:r>
            <w:proofErr w:type="gramStart"/>
            <w:r w:rsidRPr="00EF5E53">
              <w:rPr>
                <w:color w:val="000000" w:themeColor="text1"/>
                <w:sz w:val="21"/>
                <w:szCs w:val="24"/>
              </w:rPr>
              <w:t>蒽</w:t>
            </w:r>
            <w:proofErr w:type="gramEnd"/>
          </w:p>
        </w:tc>
        <w:tc>
          <w:tcPr>
            <w:tcW w:w="1361" w:type="pct"/>
          </w:tcPr>
          <w:p w14:paraId="0D3C819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56-55-3</w:t>
            </w:r>
          </w:p>
        </w:tc>
        <w:tc>
          <w:tcPr>
            <w:tcW w:w="1242" w:type="pct"/>
          </w:tcPr>
          <w:p w14:paraId="65444C0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w:t>
            </w:r>
          </w:p>
        </w:tc>
      </w:tr>
      <w:tr w:rsidR="00EF5E53" w:rsidRPr="00EF5E53" w14:paraId="010798D6" w14:textId="77777777" w:rsidTr="00D54854">
        <w:trPr>
          <w:gridAfter w:val="1"/>
          <w:wAfter w:w="4" w:type="pct"/>
          <w:trHeight w:val="397"/>
        </w:trPr>
        <w:tc>
          <w:tcPr>
            <w:tcW w:w="559" w:type="pct"/>
          </w:tcPr>
          <w:p w14:paraId="02214AB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39</w:t>
            </w:r>
          </w:p>
        </w:tc>
        <w:tc>
          <w:tcPr>
            <w:tcW w:w="1834" w:type="pct"/>
          </w:tcPr>
          <w:p w14:paraId="523B227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苯并〔</w:t>
            </w:r>
            <w:r w:rsidRPr="00EF5E53">
              <w:rPr>
                <w:color w:val="000000" w:themeColor="text1"/>
                <w:sz w:val="21"/>
                <w:szCs w:val="24"/>
              </w:rPr>
              <w:t>a</w:t>
            </w:r>
            <w:r w:rsidRPr="00EF5E53">
              <w:rPr>
                <w:color w:val="000000" w:themeColor="text1"/>
                <w:sz w:val="21"/>
                <w:szCs w:val="24"/>
              </w:rPr>
              <w:t>〕</w:t>
            </w:r>
            <w:proofErr w:type="gramStart"/>
            <w:r w:rsidRPr="00EF5E53">
              <w:rPr>
                <w:color w:val="000000" w:themeColor="text1"/>
                <w:sz w:val="21"/>
                <w:szCs w:val="24"/>
              </w:rPr>
              <w:t>芘</w:t>
            </w:r>
            <w:proofErr w:type="gramEnd"/>
          </w:p>
        </w:tc>
        <w:tc>
          <w:tcPr>
            <w:tcW w:w="1361" w:type="pct"/>
          </w:tcPr>
          <w:p w14:paraId="41A5477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50-32-8</w:t>
            </w:r>
          </w:p>
        </w:tc>
        <w:tc>
          <w:tcPr>
            <w:tcW w:w="1242" w:type="pct"/>
          </w:tcPr>
          <w:p w14:paraId="7CB32E6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w:t>
            </w:r>
          </w:p>
        </w:tc>
      </w:tr>
      <w:tr w:rsidR="00EF5E53" w:rsidRPr="00EF5E53" w14:paraId="77414619" w14:textId="77777777" w:rsidTr="00D54854">
        <w:trPr>
          <w:gridAfter w:val="1"/>
          <w:wAfter w:w="4" w:type="pct"/>
          <w:trHeight w:val="397"/>
        </w:trPr>
        <w:tc>
          <w:tcPr>
            <w:tcW w:w="559" w:type="pct"/>
          </w:tcPr>
          <w:p w14:paraId="1B7EE97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40</w:t>
            </w:r>
          </w:p>
        </w:tc>
        <w:tc>
          <w:tcPr>
            <w:tcW w:w="1834" w:type="pct"/>
          </w:tcPr>
          <w:p w14:paraId="6ECE412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苯并〔</w:t>
            </w:r>
            <w:r w:rsidRPr="00EF5E53">
              <w:rPr>
                <w:color w:val="000000" w:themeColor="text1"/>
                <w:sz w:val="21"/>
                <w:szCs w:val="24"/>
              </w:rPr>
              <w:t>b</w:t>
            </w:r>
            <w:r w:rsidRPr="00EF5E53">
              <w:rPr>
                <w:color w:val="000000" w:themeColor="text1"/>
                <w:sz w:val="21"/>
                <w:szCs w:val="24"/>
              </w:rPr>
              <w:t>〕</w:t>
            </w:r>
            <w:proofErr w:type="gramStart"/>
            <w:r w:rsidRPr="00EF5E53">
              <w:rPr>
                <w:color w:val="000000" w:themeColor="text1"/>
                <w:sz w:val="21"/>
                <w:szCs w:val="24"/>
              </w:rPr>
              <w:t>荧蒽</w:t>
            </w:r>
            <w:proofErr w:type="gramEnd"/>
          </w:p>
        </w:tc>
        <w:tc>
          <w:tcPr>
            <w:tcW w:w="1361" w:type="pct"/>
          </w:tcPr>
          <w:p w14:paraId="79A68E3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205-99-2</w:t>
            </w:r>
          </w:p>
        </w:tc>
        <w:tc>
          <w:tcPr>
            <w:tcW w:w="1242" w:type="pct"/>
          </w:tcPr>
          <w:p w14:paraId="05AA746E"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w:t>
            </w:r>
          </w:p>
        </w:tc>
      </w:tr>
      <w:tr w:rsidR="00EF5E53" w:rsidRPr="00EF5E53" w14:paraId="0D27AE2A" w14:textId="77777777" w:rsidTr="00D54854">
        <w:trPr>
          <w:gridAfter w:val="1"/>
          <w:wAfter w:w="4" w:type="pct"/>
          <w:trHeight w:val="397"/>
        </w:trPr>
        <w:tc>
          <w:tcPr>
            <w:tcW w:w="559" w:type="pct"/>
          </w:tcPr>
          <w:p w14:paraId="1E2B1862"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41</w:t>
            </w:r>
          </w:p>
        </w:tc>
        <w:tc>
          <w:tcPr>
            <w:tcW w:w="1834" w:type="pct"/>
          </w:tcPr>
          <w:p w14:paraId="76531F4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苯并〔</w:t>
            </w:r>
            <w:r w:rsidRPr="00EF5E53">
              <w:rPr>
                <w:color w:val="000000" w:themeColor="text1"/>
                <w:sz w:val="21"/>
                <w:szCs w:val="24"/>
              </w:rPr>
              <w:t>k</w:t>
            </w:r>
            <w:r w:rsidRPr="00EF5E53">
              <w:rPr>
                <w:color w:val="000000" w:themeColor="text1"/>
                <w:sz w:val="21"/>
                <w:szCs w:val="24"/>
              </w:rPr>
              <w:t>〕</w:t>
            </w:r>
            <w:proofErr w:type="gramStart"/>
            <w:r w:rsidRPr="00EF5E53">
              <w:rPr>
                <w:color w:val="000000" w:themeColor="text1"/>
                <w:sz w:val="21"/>
                <w:szCs w:val="24"/>
              </w:rPr>
              <w:t>荧蒽</w:t>
            </w:r>
            <w:proofErr w:type="gramEnd"/>
          </w:p>
        </w:tc>
        <w:tc>
          <w:tcPr>
            <w:tcW w:w="1361" w:type="pct"/>
          </w:tcPr>
          <w:p w14:paraId="6DE398B1"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207-08-9</w:t>
            </w:r>
          </w:p>
        </w:tc>
        <w:tc>
          <w:tcPr>
            <w:tcW w:w="1242" w:type="pct"/>
          </w:tcPr>
          <w:p w14:paraId="4F65BD9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151</w:t>
            </w:r>
          </w:p>
        </w:tc>
      </w:tr>
      <w:tr w:rsidR="00EF5E53" w:rsidRPr="00EF5E53" w14:paraId="5FFDB3E5" w14:textId="77777777" w:rsidTr="00D54854">
        <w:trPr>
          <w:gridAfter w:val="1"/>
          <w:wAfter w:w="4" w:type="pct"/>
          <w:trHeight w:val="397"/>
        </w:trPr>
        <w:tc>
          <w:tcPr>
            <w:tcW w:w="559" w:type="pct"/>
          </w:tcPr>
          <w:p w14:paraId="46514657"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42</w:t>
            </w:r>
          </w:p>
        </w:tc>
        <w:tc>
          <w:tcPr>
            <w:tcW w:w="1834" w:type="pct"/>
          </w:tcPr>
          <w:p w14:paraId="3704639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䓛</w:t>
            </w:r>
          </w:p>
        </w:tc>
        <w:tc>
          <w:tcPr>
            <w:tcW w:w="1361" w:type="pct"/>
          </w:tcPr>
          <w:p w14:paraId="3E6CF4C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218-01-9</w:t>
            </w:r>
          </w:p>
        </w:tc>
        <w:tc>
          <w:tcPr>
            <w:tcW w:w="1242" w:type="pct"/>
          </w:tcPr>
          <w:p w14:paraId="74F7C2EB"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1293</w:t>
            </w:r>
          </w:p>
        </w:tc>
      </w:tr>
      <w:tr w:rsidR="00EF5E53" w:rsidRPr="00EF5E53" w14:paraId="602F16EE" w14:textId="77777777" w:rsidTr="00D54854">
        <w:trPr>
          <w:gridAfter w:val="1"/>
          <w:wAfter w:w="4" w:type="pct"/>
          <w:trHeight w:val="397"/>
        </w:trPr>
        <w:tc>
          <w:tcPr>
            <w:tcW w:w="559" w:type="pct"/>
          </w:tcPr>
          <w:p w14:paraId="22EB423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43</w:t>
            </w:r>
          </w:p>
        </w:tc>
        <w:tc>
          <w:tcPr>
            <w:tcW w:w="1834" w:type="pct"/>
          </w:tcPr>
          <w:p w14:paraId="365812A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二苯并〔</w:t>
            </w:r>
            <w:proofErr w:type="spellStart"/>
            <w:r w:rsidRPr="00EF5E53">
              <w:rPr>
                <w:color w:val="000000" w:themeColor="text1"/>
                <w:sz w:val="21"/>
                <w:szCs w:val="24"/>
              </w:rPr>
              <w:t>a,h</w:t>
            </w:r>
            <w:proofErr w:type="spellEnd"/>
            <w:r w:rsidRPr="00EF5E53">
              <w:rPr>
                <w:color w:val="000000" w:themeColor="text1"/>
                <w:sz w:val="21"/>
                <w:szCs w:val="24"/>
              </w:rPr>
              <w:t>〕</w:t>
            </w:r>
            <w:proofErr w:type="gramStart"/>
            <w:r w:rsidRPr="00EF5E53">
              <w:rPr>
                <w:color w:val="000000" w:themeColor="text1"/>
                <w:sz w:val="21"/>
                <w:szCs w:val="24"/>
              </w:rPr>
              <w:t>蒽</w:t>
            </w:r>
            <w:proofErr w:type="gramEnd"/>
          </w:p>
        </w:tc>
        <w:tc>
          <w:tcPr>
            <w:tcW w:w="1361" w:type="pct"/>
          </w:tcPr>
          <w:p w14:paraId="6BD01589"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53-70-3</w:t>
            </w:r>
          </w:p>
        </w:tc>
        <w:tc>
          <w:tcPr>
            <w:tcW w:w="1242" w:type="pct"/>
          </w:tcPr>
          <w:p w14:paraId="28D7218E"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w:t>
            </w:r>
          </w:p>
        </w:tc>
      </w:tr>
      <w:tr w:rsidR="00EF5E53" w:rsidRPr="00EF5E53" w14:paraId="16770959" w14:textId="77777777" w:rsidTr="00D54854">
        <w:trPr>
          <w:gridAfter w:val="1"/>
          <w:wAfter w:w="4" w:type="pct"/>
          <w:trHeight w:val="397"/>
        </w:trPr>
        <w:tc>
          <w:tcPr>
            <w:tcW w:w="559" w:type="pct"/>
          </w:tcPr>
          <w:p w14:paraId="098F9A35"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44</w:t>
            </w:r>
          </w:p>
        </w:tc>
        <w:tc>
          <w:tcPr>
            <w:tcW w:w="1834" w:type="pct"/>
          </w:tcPr>
          <w:p w14:paraId="651B8C6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proofErr w:type="gramStart"/>
            <w:r w:rsidRPr="00EF5E53">
              <w:rPr>
                <w:color w:val="000000" w:themeColor="text1"/>
                <w:sz w:val="21"/>
                <w:szCs w:val="24"/>
              </w:rPr>
              <w:t>茚</w:t>
            </w:r>
            <w:proofErr w:type="gramEnd"/>
            <w:r w:rsidRPr="00EF5E53">
              <w:rPr>
                <w:color w:val="000000" w:themeColor="text1"/>
                <w:sz w:val="21"/>
                <w:szCs w:val="24"/>
              </w:rPr>
              <w:t>并〔</w:t>
            </w:r>
            <w:r w:rsidRPr="00EF5E53">
              <w:rPr>
                <w:color w:val="000000" w:themeColor="text1"/>
                <w:sz w:val="21"/>
                <w:szCs w:val="24"/>
              </w:rPr>
              <w:t>1,2,3-cd</w:t>
            </w:r>
            <w:r w:rsidRPr="00EF5E53">
              <w:rPr>
                <w:color w:val="000000" w:themeColor="text1"/>
                <w:sz w:val="21"/>
                <w:szCs w:val="24"/>
              </w:rPr>
              <w:t>〕</w:t>
            </w:r>
            <w:proofErr w:type="gramStart"/>
            <w:r w:rsidRPr="00EF5E53">
              <w:rPr>
                <w:color w:val="000000" w:themeColor="text1"/>
                <w:sz w:val="21"/>
                <w:szCs w:val="24"/>
              </w:rPr>
              <w:t>芘</w:t>
            </w:r>
            <w:proofErr w:type="gramEnd"/>
          </w:p>
        </w:tc>
        <w:tc>
          <w:tcPr>
            <w:tcW w:w="1361" w:type="pct"/>
          </w:tcPr>
          <w:p w14:paraId="6CE5A773"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193-39-5</w:t>
            </w:r>
          </w:p>
        </w:tc>
        <w:tc>
          <w:tcPr>
            <w:tcW w:w="1242" w:type="pct"/>
          </w:tcPr>
          <w:p w14:paraId="4155DFC9"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15</w:t>
            </w:r>
          </w:p>
        </w:tc>
      </w:tr>
      <w:tr w:rsidR="00EF5E53" w:rsidRPr="00EF5E53" w14:paraId="6C2E24B9" w14:textId="77777777" w:rsidTr="00D54854">
        <w:trPr>
          <w:gridAfter w:val="1"/>
          <w:wAfter w:w="4" w:type="pct"/>
          <w:trHeight w:val="397"/>
        </w:trPr>
        <w:tc>
          <w:tcPr>
            <w:tcW w:w="559" w:type="pct"/>
          </w:tcPr>
          <w:p w14:paraId="6FAE6150"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45</w:t>
            </w:r>
          </w:p>
        </w:tc>
        <w:tc>
          <w:tcPr>
            <w:tcW w:w="1834" w:type="pct"/>
          </w:tcPr>
          <w:p w14:paraId="0FD82CEE"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proofErr w:type="gramStart"/>
            <w:r w:rsidRPr="00EF5E53">
              <w:rPr>
                <w:color w:val="000000" w:themeColor="text1"/>
                <w:sz w:val="21"/>
                <w:szCs w:val="24"/>
              </w:rPr>
              <w:t>萘</w:t>
            </w:r>
            <w:proofErr w:type="gramEnd"/>
          </w:p>
        </w:tc>
        <w:tc>
          <w:tcPr>
            <w:tcW w:w="1361" w:type="pct"/>
          </w:tcPr>
          <w:p w14:paraId="73406B78"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91-20-3</w:t>
            </w:r>
          </w:p>
        </w:tc>
        <w:tc>
          <w:tcPr>
            <w:tcW w:w="1242" w:type="pct"/>
          </w:tcPr>
          <w:p w14:paraId="0967BF9A"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t>70</w:t>
            </w:r>
          </w:p>
        </w:tc>
      </w:tr>
      <w:tr w:rsidR="00EF5E53" w:rsidRPr="00EF5E53" w14:paraId="61122821" w14:textId="77777777" w:rsidTr="00D54854">
        <w:trPr>
          <w:gridAfter w:val="1"/>
          <w:wAfter w:w="4" w:type="pct"/>
          <w:trHeight w:val="397"/>
        </w:trPr>
        <w:tc>
          <w:tcPr>
            <w:tcW w:w="4996" w:type="pct"/>
            <w:gridSpan w:val="4"/>
          </w:tcPr>
          <w:p w14:paraId="4143CCBC"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rFonts w:hint="eastAsia"/>
                <w:color w:val="000000" w:themeColor="text1"/>
                <w:sz w:val="21"/>
                <w:szCs w:val="24"/>
              </w:rPr>
              <w:t>特征污染物</w:t>
            </w:r>
          </w:p>
        </w:tc>
      </w:tr>
      <w:tr w:rsidR="00EF5E53" w:rsidRPr="00EF5E53" w14:paraId="42F62BEC" w14:textId="77777777" w:rsidTr="00D54854">
        <w:trPr>
          <w:gridAfter w:val="1"/>
          <w:wAfter w:w="4" w:type="pct"/>
          <w:trHeight w:val="397"/>
        </w:trPr>
        <w:tc>
          <w:tcPr>
            <w:tcW w:w="559" w:type="pct"/>
          </w:tcPr>
          <w:p w14:paraId="109A600B" w14:textId="77777777" w:rsidR="00B82E43" w:rsidRPr="00EF5E53" w:rsidRDefault="00B82E43" w:rsidP="00B82E43">
            <w:pPr>
              <w:widowControl/>
              <w:spacing w:line="240" w:lineRule="auto"/>
              <w:ind w:firstLineChars="0" w:firstLine="0"/>
              <w:jc w:val="center"/>
              <w:rPr>
                <w:color w:val="000000" w:themeColor="text1"/>
                <w:sz w:val="21"/>
                <w:szCs w:val="24"/>
              </w:rPr>
            </w:pPr>
            <w:r w:rsidRPr="00EF5E53">
              <w:rPr>
                <w:rFonts w:hint="eastAsia"/>
                <w:color w:val="000000" w:themeColor="text1"/>
                <w:sz w:val="21"/>
                <w:szCs w:val="24"/>
              </w:rPr>
              <w:t>4</w:t>
            </w:r>
            <w:r w:rsidRPr="00EF5E53">
              <w:rPr>
                <w:color w:val="000000" w:themeColor="text1"/>
                <w:sz w:val="21"/>
                <w:szCs w:val="24"/>
              </w:rPr>
              <w:t>6</w:t>
            </w:r>
          </w:p>
        </w:tc>
        <w:tc>
          <w:tcPr>
            <w:tcW w:w="1834" w:type="pct"/>
          </w:tcPr>
          <w:p w14:paraId="0D63489C" w14:textId="0730873C" w:rsidR="00B82E43" w:rsidRPr="00EF5E53" w:rsidRDefault="00B82E43" w:rsidP="00B82E43">
            <w:pPr>
              <w:widowControl/>
              <w:spacing w:line="240" w:lineRule="auto"/>
              <w:ind w:firstLineChars="0" w:firstLine="0"/>
              <w:jc w:val="center"/>
              <w:rPr>
                <w:color w:val="000000" w:themeColor="text1"/>
                <w:sz w:val="21"/>
                <w:szCs w:val="24"/>
              </w:rPr>
            </w:pPr>
            <w:r w:rsidRPr="00EF5E53">
              <w:rPr>
                <w:color w:val="000000" w:themeColor="text1"/>
                <w:sz w:val="21"/>
              </w:rPr>
              <w:t>石油烃（</w:t>
            </w:r>
            <w:r w:rsidRPr="00EF5E53">
              <w:rPr>
                <w:color w:val="000000" w:themeColor="text1"/>
                <w:sz w:val="21"/>
              </w:rPr>
              <w:t>C</w:t>
            </w:r>
            <w:r w:rsidRPr="00EF5E53">
              <w:rPr>
                <w:color w:val="000000" w:themeColor="text1"/>
                <w:sz w:val="21"/>
                <w:vertAlign w:val="subscript"/>
              </w:rPr>
              <w:t>10</w:t>
            </w:r>
            <w:r w:rsidRPr="00EF5E53">
              <w:rPr>
                <w:color w:val="000000" w:themeColor="text1"/>
                <w:sz w:val="21"/>
              </w:rPr>
              <w:t>~C</w:t>
            </w:r>
            <w:r w:rsidRPr="00EF5E53">
              <w:rPr>
                <w:color w:val="000000" w:themeColor="text1"/>
                <w:sz w:val="21"/>
                <w:vertAlign w:val="subscript"/>
              </w:rPr>
              <w:t>40</w:t>
            </w:r>
            <w:r w:rsidRPr="00EF5E53">
              <w:rPr>
                <w:color w:val="000000" w:themeColor="text1"/>
                <w:sz w:val="21"/>
              </w:rPr>
              <w:t>）</w:t>
            </w:r>
          </w:p>
        </w:tc>
        <w:tc>
          <w:tcPr>
            <w:tcW w:w="1361" w:type="pct"/>
          </w:tcPr>
          <w:p w14:paraId="34E54E82" w14:textId="5C2BD94A" w:rsidR="00B82E43" w:rsidRPr="00EF5E53" w:rsidRDefault="00B82E43" w:rsidP="00B82E43">
            <w:pPr>
              <w:widowControl/>
              <w:spacing w:line="240" w:lineRule="auto"/>
              <w:ind w:firstLineChars="0" w:firstLine="0"/>
              <w:jc w:val="center"/>
              <w:rPr>
                <w:color w:val="000000" w:themeColor="text1"/>
                <w:sz w:val="21"/>
                <w:szCs w:val="24"/>
              </w:rPr>
            </w:pPr>
            <w:r w:rsidRPr="00EF5E53">
              <w:rPr>
                <w:color w:val="000000" w:themeColor="text1"/>
                <w:sz w:val="21"/>
              </w:rPr>
              <w:t>——</w:t>
            </w:r>
          </w:p>
        </w:tc>
        <w:tc>
          <w:tcPr>
            <w:tcW w:w="1242" w:type="pct"/>
          </w:tcPr>
          <w:p w14:paraId="5C018FCA" w14:textId="27E5FBCF" w:rsidR="00B82E43" w:rsidRPr="00EF5E53" w:rsidRDefault="00B82E43" w:rsidP="00B82E43">
            <w:pPr>
              <w:widowControl/>
              <w:spacing w:line="240" w:lineRule="auto"/>
              <w:ind w:firstLineChars="0" w:firstLine="0"/>
              <w:jc w:val="center"/>
              <w:rPr>
                <w:color w:val="000000" w:themeColor="text1"/>
                <w:sz w:val="21"/>
                <w:szCs w:val="24"/>
              </w:rPr>
            </w:pPr>
            <w:r w:rsidRPr="00EF5E53">
              <w:rPr>
                <w:color w:val="000000" w:themeColor="text1"/>
                <w:sz w:val="21"/>
              </w:rPr>
              <w:t>4500</w:t>
            </w:r>
          </w:p>
        </w:tc>
      </w:tr>
      <w:tr w:rsidR="00EF5E53" w:rsidRPr="00EF5E53" w14:paraId="0A5BD121" w14:textId="77777777" w:rsidTr="00D54854">
        <w:trPr>
          <w:trHeight w:val="397"/>
        </w:trPr>
        <w:tc>
          <w:tcPr>
            <w:tcW w:w="5000" w:type="pct"/>
            <w:gridSpan w:val="5"/>
          </w:tcPr>
          <w:p w14:paraId="78FFDA04" w14:textId="77777777" w:rsidR="002B44F5" w:rsidRPr="00EF5E53" w:rsidRDefault="002B44F5" w:rsidP="002B44F5">
            <w:pPr>
              <w:widowControl/>
              <w:adjustRightInd/>
              <w:snapToGrid/>
              <w:spacing w:line="240" w:lineRule="auto"/>
              <w:ind w:firstLineChars="0" w:firstLine="0"/>
              <w:jc w:val="center"/>
              <w:rPr>
                <w:color w:val="000000" w:themeColor="text1"/>
                <w:sz w:val="21"/>
                <w:szCs w:val="24"/>
              </w:rPr>
            </w:pPr>
            <w:r w:rsidRPr="00EF5E53">
              <w:rPr>
                <w:color w:val="000000" w:themeColor="text1"/>
                <w:sz w:val="21"/>
                <w:szCs w:val="24"/>
              </w:rPr>
              <w:lastRenderedPageBreak/>
              <w:t>注：</w:t>
            </w:r>
            <w:r w:rsidRPr="00EF5E53">
              <w:rPr>
                <w:rFonts w:hint="eastAsia"/>
                <w:color w:val="000000" w:themeColor="text1"/>
                <w:sz w:val="21"/>
                <w:szCs w:val="24"/>
              </w:rPr>
              <w:t>①</w:t>
            </w:r>
            <w:r w:rsidRPr="00EF5E53">
              <w:rPr>
                <w:color w:val="000000" w:themeColor="text1"/>
                <w:sz w:val="21"/>
                <w:szCs w:val="24"/>
              </w:rPr>
              <w:t>具体地块土壤中污染物检测含量超过筛选值，但等于或者低于土壤环境背景值水平的，不纳入污染地块管理。土壤环境背景值可参见</w:t>
            </w:r>
            <w:r w:rsidRPr="00EF5E53">
              <w:rPr>
                <w:color w:val="000000" w:themeColor="text1"/>
                <w:sz w:val="21"/>
                <w:szCs w:val="24"/>
              </w:rPr>
              <w:t>GB36600-2018</w:t>
            </w:r>
            <w:r w:rsidRPr="00EF5E53">
              <w:rPr>
                <w:color w:val="000000" w:themeColor="text1"/>
                <w:sz w:val="21"/>
                <w:szCs w:val="24"/>
              </w:rPr>
              <w:t>附录</w:t>
            </w:r>
            <w:r w:rsidRPr="00EF5E53">
              <w:rPr>
                <w:color w:val="000000" w:themeColor="text1"/>
                <w:sz w:val="21"/>
                <w:szCs w:val="24"/>
              </w:rPr>
              <w:t>A</w:t>
            </w:r>
            <w:r w:rsidRPr="00EF5E53">
              <w:rPr>
                <w:color w:val="000000" w:themeColor="text1"/>
                <w:sz w:val="21"/>
                <w:szCs w:val="24"/>
              </w:rPr>
              <w:t>。</w:t>
            </w:r>
          </w:p>
        </w:tc>
      </w:tr>
    </w:tbl>
    <w:p w14:paraId="7F729442" w14:textId="77777777" w:rsidR="002B44F5" w:rsidRPr="00EF5E53" w:rsidRDefault="002B44F5" w:rsidP="002701DF">
      <w:pPr>
        <w:pStyle w:val="lh-3"/>
        <w:rPr>
          <w:color w:val="000000" w:themeColor="text1"/>
        </w:rPr>
      </w:pPr>
      <w:bookmarkStart w:id="77" w:name="_Toc29901686"/>
      <w:bookmarkStart w:id="78" w:name="_Toc127260546"/>
      <w:r w:rsidRPr="00EF5E53">
        <w:rPr>
          <w:color w:val="000000" w:themeColor="text1"/>
        </w:rPr>
        <w:t>污染物排放标准</w:t>
      </w:r>
      <w:bookmarkEnd w:id="77"/>
      <w:bookmarkEnd w:id="78"/>
    </w:p>
    <w:p w14:paraId="69AEADCC" w14:textId="77777777"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bCs/>
          <w:snapToGrid/>
          <w:color w:val="000000" w:themeColor="text1"/>
          <w:kern w:val="2"/>
          <w:szCs w:val="24"/>
        </w:rPr>
        <w:t>1</w:t>
      </w:r>
      <w:r w:rsidRPr="00EF5E53">
        <w:rPr>
          <w:rFonts w:cs="Times New Roman"/>
          <w:bCs/>
          <w:snapToGrid/>
          <w:color w:val="000000" w:themeColor="text1"/>
          <w:kern w:val="2"/>
          <w:szCs w:val="24"/>
        </w:rPr>
        <w:t>、大气污染物排放标准</w:t>
      </w:r>
    </w:p>
    <w:p w14:paraId="67E137FE" w14:textId="12CA45C4" w:rsidR="00B82E43" w:rsidRDefault="00B82E43" w:rsidP="00B82E43">
      <w:pPr>
        <w:spacing w:line="480" w:lineRule="exact"/>
        <w:ind w:firstLine="480"/>
        <w:rPr>
          <w:rFonts w:cs="Times New Roman"/>
          <w:bCs/>
          <w:color w:val="000000" w:themeColor="text1"/>
          <w:kern w:val="2"/>
        </w:rPr>
      </w:pPr>
      <w:r w:rsidRPr="00EF5E53">
        <w:rPr>
          <w:rFonts w:cs="Times New Roman"/>
          <w:color w:val="000000" w:themeColor="text1"/>
        </w:rPr>
        <w:t>施工期废气颗粒</w:t>
      </w:r>
      <w:proofErr w:type="gramStart"/>
      <w:r w:rsidRPr="00EF5E53">
        <w:rPr>
          <w:rFonts w:cs="Times New Roman"/>
          <w:color w:val="000000" w:themeColor="text1"/>
        </w:rPr>
        <w:t>物执行</w:t>
      </w:r>
      <w:proofErr w:type="gramEnd"/>
      <w:r w:rsidRPr="00EF5E53">
        <w:rPr>
          <w:rFonts w:cs="Times New Roman"/>
          <w:color w:val="000000" w:themeColor="text1"/>
        </w:rPr>
        <w:t>《大气污染物综合排放标准》（</w:t>
      </w:r>
      <w:r w:rsidRPr="00EF5E53">
        <w:rPr>
          <w:rFonts w:cs="Times New Roman"/>
          <w:color w:val="000000" w:themeColor="text1"/>
        </w:rPr>
        <w:t>GB16297-1996</w:t>
      </w:r>
      <w:r w:rsidRPr="00EF5E53">
        <w:rPr>
          <w:rFonts w:cs="Times New Roman"/>
          <w:color w:val="000000" w:themeColor="text1"/>
        </w:rPr>
        <w:t>）中表</w:t>
      </w:r>
      <w:r w:rsidRPr="00EF5E53">
        <w:rPr>
          <w:rFonts w:cs="Times New Roman"/>
          <w:color w:val="000000" w:themeColor="text1"/>
        </w:rPr>
        <w:t>2</w:t>
      </w:r>
      <w:r w:rsidRPr="00EF5E53">
        <w:rPr>
          <w:rFonts w:cs="Times New Roman"/>
          <w:color w:val="000000" w:themeColor="text1"/>
        </w:rPr>
        <w:t>无组织排放监控浓度限值标准；营运期</w:t>
      </w:r>
      <w:r w:rsidRPr="00EF5E53">
        <w:rPr>
          <w:rFonts w:cs="Times New Roman" w:hint="eastAsia"/>
          <w:color w:val="000000" w:themeColor="text1"/>
        </w:rPr>
        <w:t>企业边界</w:t>
      </w:r>
      <w:r w:rsidRPr="00EF5E53">
        <w:rPr>
          <w:rFonts w:cs="Times New Roman"/>
          <w:color w:val="000000" w:themeColor="text1"/>
        </w:rPr>
        <w:t>无组织形式排放</w:t>
      </w:r>
      <w:r w:rsidRPr="00EF5E53">
        <w:rPr>
          <w:rFonts w:cs="Times New Roman"/>
          <w:bCs/>
          <w:color w:val="000000" w:themeColor="text1"/>
          <w:kern w:val="2"/>
        </w:rPr>
        <w:t>挥发性有机物（以非甲烷总烃表征）浓度执行《石油炼制工业污染物排放标准》（</w:t>
      </w:r>
      <w:r w:rsidRPr="00EF5E53">
        <w:rPr>
          <w:rFonts w:cs="Times New Roman"/>
          <w:bCs/>
          <w:color w:val="000000" w:themeColor="text1"/>
          <w:kern w:val="2"/>
        </w:rPr>
        <w:t>GB31570-2015</w:t>
      </w:r>
      <w:r w:rsidRPr="00EF5E53">
        <w:rPr>
          <w:rFonts w:cs="Times New Roman"/>
          <w:bCs/>
          <w:color w:val="000000" w:themeColor="text1"/>
          <w:kern w:val="2"/>
        </w:rPr>
        <w:t>）表</w:t>
      </w:r>
      <w:r w:rsidRPr="00EF5E53">
        <w:rPr>
          <w:rFonts w:cs="Times New Roman"/>
          <w:bCs/>
          <w:color w:val="000000" w:themeColor="text1"/>
          <w:kern w:val="2"/>
        </w:rPr>
        <w:t>5</w:t>
      </w:r>
      <w:r w:rsidRPr="00EF5E53">
        <w:rPr>
          <w:rFonts w:cs="Times New Roman"/>
          <w:bCs/>
          <w:color w:val="000000" w:themeColor="text1"/>
          <w:kern w:val="2"/>
        </w:rPr>
        <w:t>中标准限值，厂区内挥发性有机物无组织排放执行《挥发性有机物无组织排放控控制标准》（</w:t>
      </w:r>
      <w:r w:rsidRPr="00EF5E53">
        <w:rPr>
          <w:rFonts w:cs="Times New Roman"/>
          <w:bCs/>
          <w:color w:val="000000" w:themeColor="text1"/>
          <w:kern w:val="2"/>
        </w:rPr>
        <w:t>GB37822-2019</w:t>
      </w:r>
      <w:r w:rsidRPr="00EF5E53">
        <w:rPr>
          <w:rFonts w:cs="Times New Roman"/>
          <w:bCs/>
          <w:color w:val="000000" w:themeColor="text1"/>
          <w:kern w:val="2"/>
        </w:rPr>
        <w:t>）表</w:t>
      </w:r>
      <w:r w:rsidRPr="00EF5E53">
        <w:rPr>
          <w:rFonts w:cs="Times New Roman"/>
          <w:bCs/>
          <w:color w:val="000000" w:themeColor="text1"/>
          <w:kern w:val="2"/>
        </w:rPr>
        <w:t>A.1</w:t>
      </w:r>
      <w:r w:rsidRPr="00EF5E53">
        <w:rPr>
          <w:rFonts w:cs="Times New Roman"/>
          <w:bCs/>
          <w:color w:val="000000" w:themeColor="text1"/>
          <w:kern w:val="2"/>
        </w:rPr>
        <w:t>中标准限值</w:t>
      </w:r>
      <w:r w:rsidRPr="00EF5E53">
        <w:rPr>
          <w:rFonts w:cs="Times New Roman" w:hint="eastAsia"/>
          <w:bCs/>
          <w:color w:val="000000" w:themeColor="text1"/>
          <w:kern w:val="2"/>
        </w:rPr>
        <w:t>；氨和硫化氢参照</w:t>
      </w:r>
      <w:r w:rsidRPr="00EF5E53">
        <w:rPr>
          <w:rFonts w:cs="Times New Roman"/>
          <w:bCs/>
          <w:color w:val="000000" w:themeColor="text1"/>
          <w:kern w:val="2"/>
        </w:rPr>
        <w:t>《恶臭污染物排放标准》（</w:t>
      </w:r>
      <w:r w:rsidRPr="00EF5E53">
        <w:rPr>
          <w:rFonts w:cs="Times New Roman"/>
          <w:bCs/>
          <w:color w:val="000000" w:themeColor="text1"/>
          <w:kern w:val="2"/>
        </w:rPr>
        <w:t>GB14554-93</w:t>
      </w:r>
      <w:r w:rsidRPr="00EF5E53">
        <w:rPr>
          <w:rFonts w:cs="Times New Roman"/>
          <w:bCs/>
          <w:color w:val="000000" w:themeColor="text1"/>
          <w:kern w:val="2"/>
        </w:rPr>
        <w:t>）表</w:t>
      </w:r>
      <w:r w:rsidRPr="00EF5E53">
        <w:rPr>
          <w:rFonts w:cs="Times New Roman"/>
          <w:bCs/>
          <w:color w:val="000000" w:themeColor="text1"/>
          <w:kern w:val="2"/>
        </w:rPr>
        <w:t>1</w:t>
      </w:r>
      <w:r w:rsidRPr="00EF5E53">
        <w:rPr>
          <w:rFonts w:cs="Times New Roman"/>
          <w:bCs/>
          <w:color w:val="000000" w:themeColor="text1"/>
          <w:kern w:val="2"/>
        </w:rPr>
        <w:t>中二级标准要求</w:t>
      </w:r>
      <w:r w:rsidRPr="00EF5E53">
        <w:rPr>
          <w:rFonts w:cs="Times New Roman" w:hint="eastAsia"/>
          <w:bCs/>
          <w:color w:val="000000" w:themeColor="text1"/>
          <w:kern w:val="2"/>
        </w:rPr>
        <w:t>。</w:t>
      </w:r>
    </w:p>
    <w:p w14:paraId="6D8039BB" w14:textId="1FE2CB73" w:rsidR="00D1145E" w:rsidRPr="00EF5E53" w:rsidRDefault="00D1145E" w:rsidP="00D1145E">
      <w:pPr>
        <w:pStyle w:val="lh--1"/>
      </w:pPr>
      <w:r w:rsidRPr="00EF5E53">
        <w:t>《</w:t>
      </w:r>
      <w:r>
        <w:rPr>
          <w:rFonts w:hint="eastAsia"/>
        </w:rPr>
        <w:t>大气污染物综合排放标准</w:t>
      </w:r>
      <w:r w:rsidRPr="00EF5E53">
        <w:t>》</w:t>
      </w:r>
      <w:r w:rsidRPr="00EF5E53">
        <w:rPr>
          <w:rFonts w:hint="eastAsia"/>
        </w:rPr>
        <w:t>摘录</w:t>
      </w:r>
    </w:p>
    <w:p w14:paraId="6B33A7CD" w14:textId="77777777" w:rsidR="00D1145E" w:rsidRPr="00EF5E53" w:rsidRDefault="00D1145E" w:rsidP="00D1145E">
      <w:pPr>
        <w:pStyle w:val="lh--4"/>
        <w:ind w:firstLine="480"/>
        <w:jc w:val="right"/>
        <w:rPr>
          <w:color w:val="000000" w:themeColor="text1"/>
        </w:rPr>
      </w:pPr>
      <w:r w:rsidRPr="00EF5E53">
        <w:rPr>
          <w:color w:val="000000" w:themeColor="text1"/>
        </w:rPr>
        <w:t>单位：</w:t>
      </w:r>
      <w:r w:rsidRPr="00EF5E53">
        <w:rPr>
          <w:color w:val="000000" w:themeColor="text1"/>
        </w:rPr>
        <w:t>mg/m</w:t>
      </w:r>
      <w:r w:rsidRPr="00EF5E53">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761"/>
        <w:gridCol w:w="931"/>
        <w:gridCol w:w="5503"/>
      </w:tblGrid>
      <w:tr w:rsidR="00D1145E" w:rsidRPr="00EF5E53" w14:paraId="4155A21E" w14:textId="77777777" w:rsidTr="00D1145E">
        <w:trPr>
          <w:trHeight w:val="397"/>
        </w:trPr>
        <w:tc>
          <w:tcPr>
            <w:tcW w:w="477" w:type="pct"/>
            <w:vAlign w:val="center"/>
          </w:tcPr>
          <w:p w14:paraId="37B960D4" w14:textId="77777777" w:rsidR="00D1145E" w:rsidRPr="00EF5E53" w:rsidRDefault="00D1145E" w:rsidP="00D1145E">
            <w:pPr>
              <w:pStyle w:val="lh--3"/>
              <w:rPr>
                <w:b/>
                <w:color w:val="000000" w:themeColor="text1"/>
              </w:rPr>
            </w:pPr>
            <w:r w:rsidRPr="00EF5E53">
              <w:rPr>
                <w:color w:val="000000" w:themeColor="text1"/>
              </w:rPr>
              <w:t>序号</w:t>
            </w:r>
          </w:p>
        </w:tc>
        <w:tc>
          <w:tcPr>
            <w:tcW w:w="972" w:type="pct"/>
            <w:vAlign w:val="center"/>
          </w:tcPr>
          <w:p w14:paraId="5DC47A82" w14:textId="77777777" w:rsidR="00D1145E" w:rsidRPr="00EF5E53" w:rsidRDefault="00D1145E" w:rsidP="00D1145E">
            <w:pPr>
              <w:pStyle w:val="lh--3"/>
              <w:rPr>
                <w:b/>
                <w:color w:val="000000" w:themeColor="text1"/>
              </w:rPr>
            </w:pPr>
            <w:r w:rsidRPr="00EF5E53">
              <w:rPr>
                <w:color w:val="000000" w:themeColor="text1"/>
              </w:rPr>
              <w:t>污染物项目</w:t>
            </w:r>
          </w:p>
        </w:tc>
        <w:tc>
          <w:tcPr>
            <w:tcW w:w="514" w:type="pct"/>
            <w:vAlign w:val="center"/>
          </w:tcPr>
          <w:p w14:paraId="559CB0BB" w14:textId="77777777" w:rsidR="00D1145E" w:rsidRPr="00EF5E53" w:rsidRDefault="00D1145E" w:rsidP="00D1145E">
            <w:pPr>
              <w:pStyle w:val="lh--3"/>
              <w:rPr>
                <w:b/>
                <w:color w:val="000000" w:themeColor="text1"/>
              </w:rPr>
            </w:pPr>
            <w:r w:rsidRPr="00EF5E53">
              <w:rPr>
                <w:color w:val="000000" w:themeColor="text1"/>
              </w:rPr>
              <w:t>限值</w:t>
            </w:r>
          </w:p>
        </w:tc>
        <w:tc>
          <w:tcPr>
            <w:tcW w:w="3037" w:type="pct"/>
            <w:vAlign w:val="center"/>
          </w:tcPr>
          <w:p w14:paraId="7734D829" w14:textId="77777777" w:rsidR="00D1145E" w:rsidRPr="00EF5E53" w:rsidRDefault="00D1145E" w:rsidP="00D1145E">
            <w:pPr>
              <w:pStyle w:val="lh--3"/>
              <w:rPr>
                <w:b/>
                <w:color w:val="000000" w:themeColor="text1"/>
              </w:rPr>
            </w:pPr>
            <w:r w:rsidRPr="00EF5E53">
              <w:rPr>
                <w:color w:val="000000" w:themeColor="text1"/>
              </w:rPr>
              <w:t>标准来源</w:t>
            </w:r>
          </w:p>
        </w:tc>
      </w:tr>
      <w:tr w:rsidR="00D1145E" w:rsidRPr="00EF5E53" w14:paraId="58FFF29E" w14:textId="77777777" w:rsidTr="00D1145E">
        <w:trPr>
          <w:trHeight w:val="397"/>
        </w:trPr>
        <w:tc>
          <w:tcPr>
            <w:tcW w:w="477" w:type="pct"/>
            <w:vAlign w:val="center"/>
          </w:tcPr>
          <w:p w14:paraId="0D39313E" w14:textId="77777777" w:rsidR="00D1145E" w:rsidRPr="00EF5E53" w:rsidRDefault="00D1145E" w:rsidP="00D1145E">
            <w:pPr>
              <w:pStyle w:val="lh--3"/>
              <w:rPr>
                <w:b/>
                <w:color w:val="000000" w:themeColor="text1"/>
              </w:rPr>
            </w:pPr>
            <w:r w:rsidRPr="00EF5E53">
              <w:rPr>
                <w:color w:val="000000" w:themeColor="text1"/>
              </w:rPr>
              <w:t>1</w:t>
            </w:r>
          </w:p>
        </w:tc>
        <w:tc>
          <w:tcPr>
            <w:tcW w:w="972" w:type="pct"/>
            <w:vAlign w:val="center"/>
          </w:tcPr>
          <w:p w14:paraId="6622D0EB" w14:textId="77FA86AF" w:rsidR="00D1145E" w:rsidRPr="00EF5E53" w:rsidRDefault="00D1145E" w:rsidP="00D1145E">
            <w:pPr>
              <w:pStyle w:val="lh--3"/>
              <w:rPr>
                <w:b/>
                <w:color w:val="000000" w:themeColor="text1"/>
              </w:rPr>
            </w:pPr>
            <w:r>
              <w:rPr>
                <w:rFonts w:hint="eastAsia"/>
                <w:color w:val="000000" w:themeColor="text1"/>
              </w:rPr>
              <w:t>颗粒物</w:t>
            </w:r>
          </w:p>
        </w:tc>
        <w:tc>
          <w:tcPr>
            <w:tcW w:w="514" w:type="pct"/>
            <w:vAlign w:val="center"/>
          </w:tcPr>
          <w:p w14:paraId="60B5A674" w14:textId="765F80A5" w:rsidR="00D1145E" w:rsidRPr="00EF5E53" w:rsidRDefault="00D1145E" w:rsidP="00D1145E">
            <w:pPr>
              <w:pStyle w:val="lh--3"/>
              <w:rPr>
                <w:b/>
                <w:color w:val="000000" w:themeColor="text1"/>
              </w:rPr>
            </w:pPr>
            <w:r>
              <w:rPr>
                <w:color w:val="000000" w:themeColor="text1"/>
              </w:rPr>
              <w:t>1.0</w:t>
            </w:r>
          </w:p>
        </w:tc>
        <w:tc>
          <w:tcPr>
            <w:tcW w:w="3037" w:type="pct"/>
            <w:vAlign w:val="center"/>
          </w:tcPr>
          <w:p w14:paraId="33BF9D3D" w14:textId="67807FA7" w:rsidR="00D1145E" w:rsidRPr="00EF5E53" w:rsidRDefault="00D1145E" w:rsidP="00D1145E">
            <w:pPr>
              <w:pStyle w:val="lh--3"/>
              <w:rPr>
                <w:b/>
                <w:color w:val="000000" w:themeColor="text1"/>
              </w:rPr>
            </w:pPr>
            <w:r w:rsidRPr="00EF5E53">
              <w:rPr>
                <w:color w:val="000000" w:themeColor="text1"/>
              </w:rPr>
              <w:t>《</w:t>
            </w:r>
            <w:r>
              <w:rPr>
                <w:rFonts w:hint="eastAsia"/>
                <w:color w:val="000000" w:themeColor="text1"/>
              </w:rPr>
              <w:t>大气</w:t>
            </w:r>
            <w:r w:rsidRPr="00EF5E53">
              <w:rPr>
                <w:color w:val="000000" w:themeColor="text1"/>
              </w:rPr>
              <w:t>污染</w:t>
            </w:r>
            <w:r>
              <w:rPr>
                <w:rFonts w:hint="eastAsia"/>
                <w:color w:val="000000" w:themeColor="text1"/>
              </w:rPr>
              <w:t>物综合</w:t>
            </w:r>
            <w:r w:rsidRPr="00EF5E53">
              <w:rPr>
                <w:color w:val="000000" w:themeColor="text1"/>
              </w:rPr>
              <w:t>排放标准》（</w:t>
            </w:r>
            <w:r w:rsidRPr="00EF5E53">
              <w:rPr>
                <w:color w:val="000000" w:themeColor="text1"/>
              </w:rPr>
              <w:t>GB</w:t>
            </w:r>
            <w:r>
              <w:rPr>
                <w:color w:val="000000" w:themeColor="text1"/>
              </w:rPr>
              <w:t>16297-1996</w:t>
            </w:r>
            <w:r w:rsidRPr="00EF5E53">
              <w:rPr>
                <w:color w:val="000000" w:themeColor="text1"/>
              </w:rPr>
              <w:t>）表</w:t>
            </w:r>
            <w:r>
              <w:rPr>
                <w:color w:val="000000" w:themeColor="text1"/>
              </w:rPr>
              <w:t>2</w:t>
            </w:r>
          </w:p>
        </w:tc>
      </w:tr>
    </w:tbl>
    <w:p w14:paraId="0FDC4B19" w14:textId="19C1572B" w:rsidR="00B82E43" w:rsidRPr="00EF5E53" w:rsidRDefault="00B82E43" w:rsidP="00734162">
      <w:pPr>
        <w:pStyle w:val="lh--1"/>
      </w:pPr>
      <w:r w:rsidRPr="00EF5E53">
        <w:t>《石油炼制工业污染物排放标准》</w:t>
      </w:r>
      <w:r w:rsidRPr="00EF5E53">
        <w:rPr>
          <w:rFonts w:hint="eastAsia"/>
        </w:rPr>
        <w:t>摘录</w:t>
      </w:r>
    </w:p>
    <w:p w14:paraId="3B5969EC" w14:textId="499FBB2B" w:rsidR="00B82E43" w:rsidRPr="00EF5E53" w:rsidRDefault="00B82E43" w:rsidP="00B82E43">
      <w:pPr>
        <w:pStyle w:val="lh--4"/>
        <w:ind w:firstLine="480"/>
        <w:jc w:val="right"/>
        <w:rPr>
          <w:color w:val="000000" w:themeColor="text1"/>
        </w:rPr>
      </w:pPr>
      <w:r w:rsidRPr="00EF5E53">
        <w:rPr>
          <w:color w:val="000000" w:themeColor="text1"/>
        </w:rPr>
        <w:t>单位：</w:t>
      </w:r>
      <w:r w:rsidRPr="00EF5E53">
        <w:rPr>
          <w:color w:val="000000" w:themeColor="text1"/>
        </w:rPr>
        <w:t>mg/m</w:t>
      </w:r>
      <w:r w:rsidRPr="00EF5E53">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761"/>
        <w:gridCol w:w="931"/>
        <w:gridCol w:w="5503"/>
      </w:tblGrid>
      <w:tr w:rsidR="00EF5E53" w:rsidRPr="00EF5E53" w14:paraId="22066D9D" w14:textId="77777777" w:rsidTr="00EF5E53">
        <w:trPr>
          <w:trHeight w:val="248"/>
        </w:trPr>
        <w:tc>
          <w:tcPr>
            <w:tcW w:w="477" w:type="pct"/>
            <w:vAlign w:val="center"/>
          </w:tcPr>
          <w:p w14:paraId="70415DFF" w14:textId="77777777" w:rsidR="00B82E43" w:rsidRPr="00EF5E53" w:rsidRDefault="00B82E43" w:rsidP="00B82E43">
            <w:pPr>
              <w:pStyle w:val="lh--3"/>
              <w:rPr>
                <w:b/>
                <w:color w:val="000000" w:themeColor="text1"/>
              </w:rPr>
            </w:pPr>
            <w:r w:rsidRPr="00EF5E53">
              <w:rPr>
                <w:color w:val="000000" w:themeColor="text1"/>
              </w:rPr>
              <w:t>序号</w:t>
            </w:r>
          </w:p>
        </w:tc>
        <w:tc>
          <w:tcPr>
            <w:tcW w:w="972" w:type="pct"/>
            <w:vAlign w:val="center"/>
          </w:tcPr>
          <w:p w14:paraId="16BFE29F" w14:textId="77777777" w:rsidR="00B82E43" w:rsidRPr="00EF5E53" w:rsidRDefault="00B82E43" w:rsidP="00B82E43">
            <w:pPr>
              <w:pStyle w:val="lh--3"/>
              <w:rPr>
                <w:b/>
                <w:color w:val="000000" w:themeColor="text1"/>
              </w:rPr>
            </w:pPr>
            <w:r w:rsidRPr="00EF5E53">
              <w:rPr>
                <w:color w:val="000000" w:themeColor="text1"/>
              </w:rPr>
              <w:t>污染物项目</w:t>
            </w:r>
          </w:p>
        </w:tc>
        <w:tc>
          <w:tcPr>
            <w:tcW w:w="514" w:type="pct"/>
            <w:vAlign w:val="center"/>
          </w:tcPr>
          <w:p w14:paraId="5A659F4A" w14:textId="77777777" w:rsidR="00B82E43" w:rsidRPr="00EF5E53" w:rsidRDefault="00B82E43" w:rsidP="00B82E43">
            <w:pPr>
              <w:pStyle w:val="lh--3"/>
              <w:rPr>
                <w:b/>
                <w:color w:val="000000" w:themeColor="text1"/>
              </w:rPr>
            </w:pPr>
            <w:r w:rsidRPr="00EF5E53">
              <w:rPr>
                <w:color w:val="000000" w:themeColor="text1"/>
              </w:rPr>
              <w:t>限值</w:t>
            </w:r>
          </w:p>
        </w:tc>
        <w:tc>
          <w:tcPr>
            <w:tcW w:w="3037" w:type="pct"/>
            <w:vAlign w:val="center"/>
          </w:tcPr>
          <w:p w14:paraId="079CB633" w14:textId="77777777" w:rsidR="00B82E43" w:rsidRPr="00EF5E53" w:rsidRDefault="00B82E43" w:rsidP="00B82E43">
            <w:pPr>
              <w:pStyle w:val="lh--3"/>
              <w:rPr>
                <w:b/>
                <w:color w:val="000000" w:themeColor="text1"/>
              </w:rPr>
            </w:pPr>
            <w:r w:rsidRPr="00EF5E53">
              <w:rPr>
                <w:color w:val="000000" w:themeColor="text1"/>
              </w:rPr>
              <w:t>标准来源</w:t>
            </w:r>
          </w:p>
        </w:tc>
      </w:tr>
      <w:tr w:rsidR="00EF5E53" w:rsidRPr="00EF5E53" w14:paraId="5337144D" w14:textId="77777777" w:rsidTr="00EF5E53">
        <w:tc>
          <w:tcPr>
            <w:tcW w:w="477" w:type="pct"/>
            <w:vAlign w:val="center"/>
          </w:tcPr>
          <w:p w14:paraId="6BA7E484" w14:textId="77777777" w:rsidR="00B82E43" w:rsidRPr="00EF5E53" w:rsidRDefault="00B82E43" w:rsidP="00B82E43">
            <w:pPr>
              <w:pStyle w:val="lh--3"/>
              <w:rPr>
                <w:b/>
                <w:color w:val="000000" w:themeColor="text1"/>
              </w:rPr>
            </w:pPr>
            <w:r w:rsidRPr="00EF5E53">
              <w:rPr>
                <w:color w:val="000000" w:themeColor="text1"/>
              </w:rPr>
              <w:t>1</w:t>
            </w:r>
          </w:p>
        </w:tc>
        <w:tc>
          <w:tcPr>
            <w:tcW w:w="972" w:type="pct"/>
            <w:vAlign w:val="center"/>
          </w:tcPr>
          <w:p w14:paraId="22F69CE8" w14:textId="77777777" w:rsidR="00B82E43" w:rsidRPr="00EF5E53" w:rsidRDefault="00B82E43" w:rsidP="00B82E43">
            <w:pPr>
              <w:pStyle w:val="lh--3"/>
              <w:rPr>
                <w:b/>
                <w:color w:val="000000" w:themeColor="text1"/>
              </w:rPr>
            </w:pPr>
            <w:r w:rsidRPr="00EF5E53">
              <w:rPr>
                <w:color w:val="000000" w:themeColor="text1"/>
              </w:rPr>
              <w:t>非甲烷总烃</w:t>
            </w:r>
          </w:p>
        </w:tc>
        <w:tc>
          <w:tcPr>
            <w:tcW w:w="514" w:type="pct"/>
            <w:vAlign w:val="center"/>
          </w:tcPr>
          <w:p w14:paraId="69EE3AFC" w14:textId="77777777" w:rsidR="00B82E43" w:rsidRPr="00EF5E53" w:rsidRDefault="00B82E43" w:rsidP="00B82E43">
            <w:pPr>
              <w:pStyle w:val="lh--3"/>
              <w:rPr>
                <w:b/>
                <w:color w:val="000000" w:themeColor="text1"/>
              </w:rPr>
            </w:pPr>
            <w:r w:rsidRPr="00EF5E53">
              <w:rPr>
                <w:color w:val="000000" w:themeColor="text1"/>
              </w:rPr>
              <w:t>4.0</w:t>
            </w:r>
          </w:p>
        </w:tc>
        <w:tc>
          <w:tcPr>
            <w:tcW w:w="3037" w:type="pct"/>
            <w:vAlign w:val="center"/>
          </w:tcPr>
          <w:p w14:paraId="7359B30E" w14:textId="77777777" w:rsidR="00B82E43" w:rsidRPr="00EF5E53" w:rsidRDefault="00B82E43" w:rsidP="00B82E43">
            <w:pPr>
              <w:pStyle w:val="lh--3"/>
              <w:rPr>
                <w:b/>
                <w:color w:val="000000" w:themeColor="text1"/>
              </w:rPr>
            </w:pPr>
            <w:r w:rsidRPr="00EF5E53">
              <w:rPr>
                <w:color w:val="000000" w:themeColor="text1"/>
              </w:rPr>
              <w:t>《石油炼制工业污染物排放标准》（</w:t>
            </w:r>
            <w:r w:rsidRPr="00EF5E53">
              <w:rPr>
                <w:color w:val="000000" w:themeColor="text1"/>
              </w:rPr>
              <w:t>GB31570-2015</w:t>
            </w:r>
            <w:r w:rsidRPr="00EF5E53">
              <w:rPr>
                <w:color w:val="000000" w:themeColor="text1"/>
              </w:rPr>
              <w:t>）表</w:t>
            </w:r>
            <w:r w:rsidRPr="00EF5E53">
              <w:rPr>
                <w:color w:val="000000" w:themeColor="text1"/>
              </w:rPr>
              <w:t>5</w:t>
            </w:r>
            <w:r w:rsidRPr="00EF5E53">
              <w:rPr>
                <w:color w:val="000000" w:themeColor="text1"/>
              </w:rPr>
              <w:t>企业边界大气污染物浓度限值（任何</w:t>
            </w:r>
            <w:r w:rsidRPr="00EF5E53">
              <w:rPr>
                <w:color w:val="000000" w:themeColor="text1"/>
              </w:rPr>
              <w:t>1</w:t>
            </w:r>
            <w:r w:rsidRPr="00EF5E53">
              <w:rPr>
                <w:color w:val="000000" w:themeColor="text1"/>
              </w:rPr>
              <w:t>小时）</w:t>
            </w:r>
          </w:p>
        </w:tc>
      </w:tr>
    </w:tbl>
    <w:p w14:paraId="03129D53" w14:textId="34162C1C" w:rsidR="00B82E43" w:rsidRPr="00EF5E53" w:rsidRDefault="00B82E43" w:rsidP="00734162">
      <w:pPr>
        <w:pStyle w:val="lh--1"/>
      </w:pPr>
      <w:r w:rsidRPr="00EF5E53">
        <w:t>《挥发性有机物无组织排放控制标准》</w:t>
      </w:r>
      <w:r w:rsidRPr="00EF5E53">
        <w:rPr>
          <w:rFonts w:hint="eastAsia"/>
        </w:rPr>
        <w:t>摘录</w:t>
      </w:r>
    </w:p>
    <w:p w14:paraId="749D649A" w14:textId="77777777" w:rsidR="00B82E43" w:rsidRPr="00EF5E53" w:rsidRDefault="00B82E43" w:rsidP="00B82E43">
      <w:pPr>
        <w:pStyle w:val="lh--4"/>
        <w:ind w:firstLine="480"/>
        <w:jc w:val="right"/>
        <w:rPr>
          <w:color w:val="000000" w:themeColor="text1"/>
        </w:rPr>
      </w:pPr>
      <w:r w:rsidRPr="00EF5E53">
        <w:rPr>
          <w:color w:val="000000" w:themeColor="text1"/>
        </w:rPr>
        <w:t>单位：</w:t>
      </w:r>
      <w:r w:rsidRPr="00EF5E53">
        <w:rPr>
          <w:color w:val="000000" w:themeColor="text1"/>
        </w:rPr>
        <w:t>mg/m</w:t>
      </w:r>
      <w:r w:rsidRPr="00EF5E53">
        <w:rPr>
          <w:color w:val="000000" w:themeColor="text1"/>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68"/>
        <w:gridCol w:w="907"/>
        <w:gridCol w:w="1527"/>
        <w:gridCol w:w="1165"/>
        <w:gridCol w:w="3178"/>
      </w:tblGrid>
      <w:tr w:rsidR="00EF5E53" w:rsidRPr="00EF5E53" w14:paraId="7DDD26CA" w14:textId="77777777" w:rsidTr="00EF5E53">
        <w:tc>
          <w:tcPr>
            <w:tcW w:w="1271" w:type="dxa"/>
            <w:vAlign w:val="center"/>
          </w:tcPr>
          <w:p w14:paraId="7C2A3A56" w14:textId="22111A2F" w:rsidR="00B82E43" w:rsidRPr="00EF5E53" w:rsidRDefault="00B82E43" w:rsidP="00B82E43">
            <w:pPr>
              <w:pStyle w:val="lh--3"/>
              <w:rPr>
                <w:b/>
                <w:color w:val="000000" w:themeColor="text1"/>
              </w:rPr>
            </w:pPr>
            <w:r w:rsidRPr="00EF5E53">
              <w:rPr>
                <w:color w:val="000000" w:themeColor="text1"/>
              </w:rPr>
              <w:t>污染物项目</w:t>
            </w:r>
          </w:p>
        </w:tc>
        <w:tc>
          <w:tcPr>
            <w:tcW w:w="968" w:type="dxa"/>
            <w:vAlign w:val="center"/>
          </w:tcPr>
          <w:p w14:paraId="7B0CF67E" w14:textId="77777777" w:rsidR="00B82E43" w:rsidRPr="00EF5E53" w:rsidRDefault="00B82E43" w:rsidP="00B82E43">
            <w:pPr>
              <w:pStyle w:val="lh--3"/>
              <w:rPr>
                <w:b/>
                <w:color w:val="000000" w:themeColor="text1"/>
              </w:rPr>
            </w:pPr>
            <w:r w:rsidRPr="00EF5E53">
              <w:rPr>
                <w:color w:val="000000" w:themeColor="text1"/>
              </w:rPr>
              <w:t>排放限值</w:t>
            </w:r>
          </w:p>
        </w:tc>
        <w:tc>
          <w:tcPr>
            <w:tcW w:w="907" w:type="dxa"/>
            <w:vAlign w:val="center"/>
          </w:tcPr>
          <w:p w14:paraId="3B593D47" w14:textId="77777777" w:rsidR="00B82E43" w:rsidRPr="00EF5E53" w:rsidRDefault="00B82E43" w:rsidP="00B82E43">
            <w:pPr>
              <w:pStyle w:val="lh--3"/>
              <w:rPr>
                <w:b/>
                <w:color w:val="000000" w:themeColor="text1"/>
              </w:rPr>
            </w:pPr>
            <w:r w:rsidRPr="00EF5E53">
              <w:rPr>
                <w:color w:val="000000" w:themeColor="text1"/>
              </w:rPr>
              <w:t>特别排放限值</w:t>
            </w:r>
          </w:p>
        </w:tc>
        <w:tc>
          <w:tcPr>
            <w:tcW w:w="1527" w:type="dxa"/>
            <w:vAlign w:val="center"/>
          </w:tcPr>
          <w:p w14:paraId="6990B038" w14:textId="77777777" w:rsidR="00B82E43" w:rsidRPr="00EF5E53" w:rsidRDefault="00B82E43" w:rsidP="00B82E43">
            <w:pPr>
              <w:pStyle w:val="lh--3"/>
              <w:rPr>
                <w:b/>
                <w:color w:val="000000" w:themeColor="text1"/>
              </w:rPr>
            </w:pPr>
            <w:r w:rsidRPr="00EF5E53">
              <w:rPr>
                <w:color w:val="000000" w:themeColor="text1"/>
              </w:rPr>
              <w:t>限值含义</w:t>
            </w:r>
          </w:p>
        </w:tc>
        <w:tc>
          <w:tcPr>
            <w:tcW w:w="1165" w:type="dxa"/>
            <w:vAlign w:val="center"/>
          </w:tcPr>
          <w:p w14:paraId="6EC555F8" w14:textId="77777777" w:rsidR="00B82E43" w:rsidRPr="00EF5E53" w:rsidRDefault="00B82E43" w:rsidP="00B82E43">
            <w:pPr>
              <w:pStyle w:val="lh--3"/>
              <w:rPr>
                <w:b/>
                <w:color w:val="000000" w:themeColor="text1"/>
              </w:rPr>
            </w:pPr>
            <w:r w:rsidRPr="00EF5E53">
              <w:rPr>
                <w:color w:val="000000" w:themeColor="text1"/>
              </w:rPr>
              <w:t>无组织排放监控位置</w:t>
            </w:r>
          </w:p>
        </w:tc>
        <w:tc>
          <w:tcPr>
            <w:tcW w:w="3178" w:type="dxa"/>
            <w:vAlign w:val="center"/>
          </w:tcPr>
          <w:p w14:paraId="237FEE13" w14:textId="77777777" w:rsidR="00B82E43" w:rsidRPr="00EF5E53" w:rsidRDefault="00B82E43" w:rsidP="00B82E43">
            <w:pPr>
              <w:pStyle w:val="lh--3"/>
              <w:rPr>
                <w:b/>
                <w:color w:val="000000" w:themeColor="text1"/>
              </w:rPr>
            </w:pPr>
            <w:r w:rsidRPr="00EF5E53">
              <w:rPr>
                <w:color w:val="000000" w:themeColor="text1"/>
              </w:rPr>
              <w:t>标准来源</w:t>
            </w:r>
          </w:p>
        </w:tc>
      </w:tr>
      <w:tr w:rsidR="00EF5E53" w:rsidRPr="00EF5E53" w14:paraId="1A0F96FE" w14:textId="77777777" w:rsidTr="00EF5E53">
        <w:tc>
          <w:tcPr>
            <w:tcW w:w="1271" w:type="dxa"/>
            <w:vMerge w:val="restart"/>
            <w:vAlign w:val="center"/>
          </w:tcPr>
          <w:p w14:paraId="2826160F" w14:textId="77777777" w:rsidR="00B82E43" w:rsidRPr="00EF5E53" w:rsidRDefault="00B82E43" w:rsidP="00B82E43">
            <w:pPr>
              <w:pStyle w:val="lh--3"/>
              <w:rPr>
                <w:b/>
                <w:color w:val="000000" w:themeColor="text1"/>
              </w:rPr>
            </w:pPr>
            <w:r w:rsidRPr="00EF5E53">
              <w:rPr>
                <w:color w:val="000000" w:themeColor="text1"/>
              </w:rPr>
              <w:t>非甲烷总烃（</w:t>
            </w:r>
            <w:r w:rsidRPr="00EF5E53">
              <w:rPr>
                <w:color w:val="000000" w:themeColor="text1"/>
              </w:rPr>
              <w:t>NMCH</w:t>
            </w:r>
            <w:r w:rsidRPr="00EF5E53">
              <w:rPr>
                <w:color w:val="000000" w:themeColor="text1"/>
              </w:rPr>
              <w:t>）</w:t>
            </w:r>
          </w:p>
        </w:tc>
        <w:tc>
          <w:tcPr>
            <w:tcW w:w="968" w:type="dxa"/>
            <w:vAlign w:val="center"/>
          </w:tcPr>
          <w:p w14:paraId="58290EE5" w14:textId="77777777" w:rsidR="00B82E43" w:rsidRPr="00EF5E53" w:rsidRDefault="00B82E43" w:rsidP="00B82E43">
            <w:pPr>
              <w:pStyle w:val="lh--3"/>
              <w:rPr>
                <w:b/>
                <w:color w:val="000000" w:themeColor="text1"/>
              </w:rPr>
            </w:pPr>
            <w:r w:rsidRPr="00EF5E53">
              <w:rPr>
                <w:color w:val="000000" w:themeColor="text1"/>
              </w:rPr>
              <w:t>10</w:t>
            </w:r>
          </w:p>
        </w:tc>
        <w:tc>
          <w:tcPr>
            <w:tcW w:w="907" w:type="dxa"/>
            <w:vAlign w:val="center"/>
          </w:tcPr>
          <w:p w14:paraId="3A2D520A" w14:textId="77777777" w:rsidR="00B82E43" w:rsidRPr="00EF5E53" w:rsidRDefault="00B82E43" w:rsidP="00B82E43">
            <w:pPr>
              <w:pStyle w:val="lh--3"/>
              <w:rPr>
                <w:b/>
                <w:color w:val="000000" w:themeColor="text1"/>
              </w:rPr>
            </w:pPr>
            <w:r w:rsidRPr="00EF5E53">
              <w:rPr>
                <w:color w:val="000000" w:themeColor="text1"/>
              </w:rPr>
              <w:t>6</w:t>
            </w:r>
          </w:p>
        </w:tc>
        <w:tc>
          <w:tcPr>
            <w:tcW w:w="1527" w:type="dxa"/>
            <w:vAlign w:val="center"/>
          </w:tcPr>
          <w:p w14:paraId="77B12438" w14:textId="77777777" w:rsidR="00B82E43" w:rsidRPr="00EF5E53" w:rsidRDefault="00B82E43" w:rsidP="00B82E43">
            <w:pPr>
              <w:pStyle w:val="lh--3"/>
              <w:rPr>
                <w:b/>
                <w:color w:val="000000" w:themeColor="text1"/>
              </w:rPr>
            </w:pPr>
            <w:r w:rsidRPr="00EF5E53">
              <w:rPr>
                <w:color w:val="000000" w:themeColor="text1"/>
              </w:rPr>
              <w:t>监控点处</w:t>
            </w:r>
            <w:r w:rsidRPr="00EF5E53">
              <w:rPr>
                <w:color w:val="000000" w:themeColor="text1"/>
              </w:rPr>
              <w:t>1h</w:t>
            </w:r>
            <w:r w:rsidRPr="00EF5E53">
              <w:rPr>
                <w:color w:val="000000" w:themeColor="text1"/>
              </w:rPr>
              <w:t>平均浓度</w:t>
            </w:r>
          </w:p>
        </w:tc>
        <w:tc>
          <w:tcPr>
            <w:tcW w:w="1165" w:type="dxa"/>
            <w:vMerge w:val="restart"/>
            <w:vAlign w:val="center"/>
          </w:tcPr>
          <w:p w14:paraId="61C76955" w14:textId="77777777" w:rsidR="00B82E43" w:rsidRPr="00EF5E53" w:rsidRDefault="00B82E43" w:rsidP="00B82E43">
            <w:pPr>
              <w:pStyle w:val="lh--3"/>
              <w:rPr>
                <w:b/>
                <w:color w:val="000000" w:themeColor="text1"/>
              </w:rPr>
            </w:pPr>
            <w:r w:rsidRPr="00EF5E53">
              <w:rPr>
                <w:color w:val="000000" w:themeColor="text1"/>
              </w:rPr>
              <w:t>在厂房外设置监控点</w:t>
            </w:r>
          </w:p>
        </w:tc>
        <w:tc>
          <w:tcPr>
            <w:tcW w:w="3178" w:type="dxa"/>
            <w:vMerge w:val="restart"/>
            <w:vAlign w:val="center"/>
          </w:tcPr>
          <w:p w14:paraId="3A20DEC9" w14:textId="77777777" w:rsidR="00B82E43" w:rsidRPr="00EF5E53" w:rsidRDefault="00B82E43" w:rsidP="00B82E43">
            <w:pPr>
              <w:pStyle w:val="lh--3"/>
              <w:rPr>
                <w:b/>
                <w:color w:val="000000" w:themeColor="text1"/>
              </w:rPr>
            </w:pPr>
            <w:r w:rsidRPr="00EF5E53">
              <w:rPr>
                <w:color w:val="000000" w:themeColor="text1"/>
              </w:rPr>
              <w:t>《挥发性有机物无组织排放控制标准》（</w:t>
            </w:r>
            <w:r w:rsidRPr="00EF5E53">
              <w:rPr>
                <w:color w:val="000000" w:themeColor="text1"/>
              </w:rPr>
              <w:t>GB37822-2019</w:t>
            </w:r>
            <w:r w:rsidRPr="00EF5E53">
              <w:rPr>
                <w:color w:val="000000" w:themeColor="text1"/>
              </w:rPr>
              <w:t>）附录</w:t>
            </w:r>
            <w:r w:rsidRPr="00EF5E53">
              <w:rPr>
                <w:color w:val="000000" w:themeColor="text1"/>
              </w:rPr>
              <w:t>A</w:t>
            </w:r>
            <w:r w:rsidRPr="00EF5E53">
              <w:rPr>
                <w:color w:val="000000" w:themeColor="text1"/>
              </w:rPr>
              <w:t>厂区内</w:t>
            </w:r>
            <w:r w:rsidRPr="00EF5E53">
              <w:rPr>
                <w:color w:val="000000" w:themeColor="text1"/>
              </w:rPr>
              <w:t>VOCs</w:t>
            </w:r>
            <w:r w:rsidRPr="00EF5E53">
              <w:rPr>
                <w:color w:val="000000" w:themeColor="text1"/>
              </w:rPr>
              <w:t>无组织排放限值</w:t>
            </w:r>
          </w:p>
        </w:tc>
      </w:tr>
      <w:tr w:rsidR="00EF5E53" w:rsidRPr="00EF5E53" w14:paraId="2162E69F" w14:textId="77777777" w:rsidTr="00EF5E53">
        <w:tc>
          <w:tcPr>
            <w:tcW w:w="1271" w:type="dxa"/>
            <w:vMerge/>
            <w:vAlign w:val="center"/>
          </w:tcPr>
          <w:p w14:paraId="63205D2C" w14:textId="77777777" w:rsidR="00B82E43" w:rsidRPr="00EF5E53" w:rsidRDefault="00B82E43" w:rsidP="00B82E43">
            <w:pPr>
              <w:pStyle w:val="lh--3"/>
              <w:rPr>
                <w:b/>
                <w:color w:val="000000" w:themeColor="text1"/>
              </w:rPr>
            </w:pPr>
          </w:p>
        </w:tc>
        <w:tc>
          <w:tcPr>
            <w:tcW w:w="968" w:type="dxa"/>
            <w:vAlign w:val="center"/>
          </w:tcPr>
          <w:p w14:paraId="6BA34516" w14:textId="77777777" w:rsidR="00B82E43" w:rsidRPr="00EF5E53" w:rsidRDefault="00B82E43" w:rsidP="00B82E43">
            <w:pPr>
              <w:pStyle w:val="lh--3"/>
              <w:rPr>
                <w:b/>
                <w:color w:val="000000" w:themeColor="text1"/>
              </w:rPr>
            </w:pPr>
            <w:r w:rsidRPr="00EF5E53">
              <w:rPr>
                <w:color w:val="000000" w:themeColor="text1"/>
              </w:rPr>
              <w:t>30</w:t>
            </w:r>
          </w:p>
        </w:tc>
        <w:tc>
          <w:tcPr>
            <w:tcW w:w="907" w:type="dxa"/>
            <w:vAlign w:val="center"/>
          </w:tcPr>
          <w:p w14:paraId="719E509B" w14:textId="77777777" w:rsidR="00B82E43" w:rsidRPr="00EF5E53" w:rsidRDefault="00B82E43" w:rsidP="00B82E43">
            <w:pPr>
              <w:pStyle w:val="lh--3"/>
              <w:rPr>
                <w:b/>
                <w:color w:val="000000" w:themeColor="text1"/>
              </w:rPr>
            </w:pPr>
            <w:r w:rsidRPr="00EF5E53">
              <w:rPr>
                <w:color w:val="000000" w:themeColor="text1"/>
              </w:rPr>
              <w:t>20</w:t>
            </w:r>
          </w:p>
        </w:tc>
        <w:tc>
          <w:tcPr>
            <w:tcW w:w="1527" w:type="dxa"/>
            <w:vAlign w:val="center"/>
          </w:tcPr>
          <w:p w14:paraId="61872EA3" w14:textId="77777777" w:rsidR="00B82E43" w:rsidRPr="00EF5E53" w:rsidRDefault="00B82E43" w:rsidP="00B82E43">
            <w:pPr>
              <w:pStyle w:val="lh--3"/>
              <w:rPr>
                <w:b/>
                <w:color w:val="000000" w:themeColor="text1"/>
              </w:rPr>
            </w:pPr>
            <w:r w:rsidRPr="00EF5E53">
              <w:rPr>
                <w:color w:val="000000" w:themeColor="text1"/>
              </w:rPr>
              <w:t>监控点处任意一次浓度值</w:t>
            </w:r>
          </w:p>
        </w:tc>
        <w:tc>
          <w:tcPr>
            <w:tcW w:w="1165" w:type="dxa"/>
            <w:vMerge/>
            <w:vAlign w:val="center"/>
          </w:tcPr>
          <w:p w14:paraId="1A150573" w14:textId="77777777" w:rsidR="00B82E43" w:rsidRPr="00EF5E53" w:rsidRDefault="00B82E43" w:rsidP="00B82E43">
            <w:pPr>
              <w:pStyle w:val="lh--3"/>
              <w:rPr>
                <w:b/>
                <w:color w:val="000000" w:themeColor="text1"/>
              </w:rPr>
            </w:pPr>
          </w:p>
        </w:tc>
        <w:tc>
          <w:tcPr>
            <w:tcW w:w="3178" w:type="dxa"/>
            <w:vMerge/>
            <w:vAlign w:val="center"/>
          </w:tcPr>
          <w:p w14:paraId="337EC546" w14:textId="77777777" w:rsidR="00B82E43" w:rsidRPr="00EF5E53" w:rsidRDefault="00B82E43" w:rsidP="00B82E43">
            <w:pPr>
              <w:pStyle w:val="lh--3"/>
              <w:rPr>
                <w:b/>
                <w:color w:val="000000" w:themeColor="text1"/>
              </w:rPr>
            </w:pPr>
          </w:p>
        </w:tc>
      </w:tr>
    </w:tbl>
    <w:p w14:paraId="4FDDF3F5" w14:textId="6EB9F31B" w:rsidR="00B82E43" w:rsidRPr="00EF5E53" w:rsidRDefault="00B82E43" w:rsidP="00734162">
      <w:pPr>
        <w:pStyle w:val="lh--1"/>
      </w:pPr>
      <w:r w:rsidRPr="00EF5E53">
        <w:t>《恶臭污染物排放标准》（</w:t>
      </w:r>
      <w:r w:rsidRPr="00EF5E53">
        <w:t>GB14554-93</w:t>
      </w:r>
      <w:r w:rsidRPr="00EF5E53">
        <w:t>）</w:t>
      </w:r>
    </w:p>
    <w:p w14:paraId="0BEBCE0E" w14:textId="4925F2BC" w:rsidR="00B82E43" w:rsidRPr="00EF5E53" w:rsidRDefault="00B82E43" w:rsidP="00B82E43">
      <w:pPr>
        <w:pStyle w:val="lh--4"/>
        <w:ind w:firstLine="480"/>
        <w:jc w:val="right"/>
        <w:rPr>
          <w:color w:val="000000" w:themeColor="text1"/>
        </w:rPr>
      </w:pPr>
      <w:r w:rsidRPr="00EF5E53">
        <w:rPr>
          <w:color w:val="000000" w:themeColor="text1"/>
        </w:rPr>
        <w:t>单位：</w:t>
      </w:r>
      <w:r w:rsidRPr="00EF5E53">
        <w:rPr>
          <w:color w:val="000000" w:themeColor="text1"/>
        </w:rPr>
        <w:t>mg/m</w:t>
      </w:r>
      <w:r w:rsidRPr="00EF5E53">
        <w:rPr>
          <w:color w:val="000000" w:themeColor="text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567"/>
        <w:gridCol w:w="1354"/>
        <w:gridCol w:w="2080"/>
        <w:gridCol w:w="3122"/>
      </w:tblGrid>
      <w:tr w:rsidR="00EF5E53" w:rsidRPr="00EF5E53" w14:paraId="2149672E" w14:textId="77777777" w:rsidTr="009942A8">
        <w:trPr>
          <w:trHeight w:val="397"/>
          <w:jc w:val="center"/>
        </w:trPr>
        <w:tc>
          <w:tcPr>
            <w:tcW w:w="517" w:type="pct"/>
            <w:vAlign w:val="center"/>
          </w:tcPr>
          <w:p w14:paraId="704CB764" w14:textId="77777777" w:rsidR="009942A8" w:rsidRPr="00EF5E53" w:rsidRDefault="009942A8" w:rsidP="009942A8">
            <w:pPr>
              <w:pStyle w:val="lh--3"/>
              <w:rPr>
                <w:color w:val="000000" w:themeColor="text1"/>
              </w:rPr>
            </w:pPr>
            <w:r w:rsidRPr="00EF5E53">
              <w:rPr>
                <w:color w:val="000000" w:themeColor="text1"/>
              </w:rPr>
              <w:t>序号</w:t>
            </w:r>
          </w:p>
        </w:tc>
        <w:tc>
          <w:tcPr>
            <w:tcW w:w="865" w:type="pct"/>
            <w:vAlign w:val="center"/>
          </w:tcPr>
          <w:p w14:paraId="4A245C08" w14:textId="77777777" w:rsidR="009942A8" w:rsidRPr="00EF5E53" w:rsidRDefault="009942A8" w:rsidP="009942A8">
            <w:pPr>
              <w:pStyle w:val="lh--3"/>
              <w:rPr>
                <w:color w:val="000000" w:themeColor="text1"/>
              </w:rPr>
            </w:pPr>
            <w:r w:rsidRPr="00EF5E53">
              <w:rPr>
                <w:color w:val="000000" w:themeColor="text1"/>
              </w:rPr>
              <w:t>污染物项目</w:t>
            </w:r>
          </w:p>
        </w:tc>
        <w:tc>
          <w:tcPr>
            <w:tcW w:w="747" w:type="pct"/>
            <w:vAlign w:val="center"/>
          </w:tcPr>
          <w:p w14:paraId="6FEB7D8A" w14:textId="77777777" w:rsidR="009942A8" w:rsidRPr="00EF5E53" w:rsidRDefault="009942A8" w:rsidP="009942A8">
            <w:pPr>
              <w:pStyle w:val="lh--3"/>
              <w:rPr>
                <w:color w:val="000000" w:themeColor="text1"/>
              </w:rPr>
            </w:pPr>
            <w:r w:rsidRPr="00EF5E53">
              <w:rPr>
                <w:color w:val="000000" w:themeColor="text1"/>
              </w:rPr>
              <w:t>限值</w:t>
            </w:r>
          </w:p>
        </w:tc>
        <w:tc>
          <w:tcPr>
            <w:tcW w:w="1148" w:type="pct"/>
            <w:vAlign w:val="center"/>
          </w:tcPr>
          <w:p w14:paraId="70F6D6FD" w14:textId="77777777" w:rsidR="009942A8" w:rsidRPr="00EF5E53" w:rsidRDefault="009942A8" w:rsidP="009942A8">
            <w:pPr>
              <w:pStyle w:val="lh--3"/>
              <w:rPr>
                <w:color w:val="000000" w:themeColor="text1"/>
              </w:rPr>
            </w:pPr>
            <w:r w:rsidRPr="00EF5E53">
              <w:rPr>
                <w:color w:val="000000" w:themeColor="text1"/>
              </w:rPr>
              <w:t>监控位置</w:t>
            </w:r>
          </w:p>
        </w:tc>
        <w:tc>
          <w:tcPr>
            <w:tcW w:w="1724" w:type="pct"/>
            <w:vAlign w:val="center"/>
          </w:tcPr>
          <w:p w14:paraId="48A29C0C" w14:textId="77777777" w:rsidR="009942A8" w:rsidRPr="00EF5E53" w:rsidRDefault="009942A8" w:rsidP="009942A8">
            <w:pPr>
              <w:pStyle w:val="lh--3"/>
              <w:rPr>
                <w:color w:val="000000" w:themeColor="text1"/>
              </w:rPr>
            </w:pPr>
            <w:r w:rsidRPr="00EF5E53">
              <w:rPr>
                <w:color w:val="000000" w:themeColor="text1"/>
              </w:rPr>
              <w:t>标准来源</w:t>
            </w:r>
          </w:p>
        </w:tc>
      </w:tr>
      <w:tr w:rsidR="00EF5E53" w:rsidRPr="00EF5E53" w14:paraId="12F6CB10" w14:textId="77777777" w:rsidTr="009942A8">
        <w:trPr>
          <w:trHeight w:val="397"/>
          <w:jc w:val="center"/>
        </w:trPr>
        <w:tc>
          <w:tcPr>
            <w:tcW w:w="517" w:type="pct"/>
            <w:vMerge w:val="restart"/>
            <w:vAlign w:val="center"/>
          </w:tcPr>
          <w:p w14:paraId="18081BFE" w14:textId="77777777" w:rsidR="009942A8" w:rsidRPr="00EF5E53" w:rsidRDefault="009942A8" w:rsidP="009942A8">
            <w:pPr>
              <w:pStyle w:val="lh--3"/>
              <w:rPr>
                <w:color w:val="000000" w:themeColor="text1"/>
              </w:rPr>
            </w:pPr>
            <w:r w:rsidRPr="00EF5E53">
              <w:rPr>
                <w:color w:val="000000" w:themeColor="text1"/>
              </w:rPr>
              <w:t>1</w:t>
            </w:r>
          </w:p>
        </w:tc>
        <w:tc>
          <w:tcPr>
            <w:tcW w:w="865" w:type="pct"/>
            <w:vAlign w:val="center"/>
          </w:tcPr>
          <w:p w14:paraId="0A268F4E" w14:textId="77777777" w:rsidR="009942A8" w:rsidRPr="00EF5E53" w:rsidRDefault="009942A8" w:rsidP="009942A8">
            <w:pPr>
              <w:pStyle w:val="lh--3"/>
              <w:rPr>
                <w:color w:val="000000" w:themeColor="text1"/>
              </w:rPr>
            </w:pPr>
            <w:r w:rsidRPr="00EF5E53">
              <w:rPr>
                <w:color w:val="000000" w:themeColor="text1"/>
              </w:rPr>
              <w:t>NH</w:t>
            </w:r>
            <w:r w:rsidRPr="00EF5E53">
              <w:rPr>
                <w:color w:val="000000" w:themeColor="text1"/>
                <w:vertAlign w:val="subscript"/>
              </w:rPr>
              <w:t>3</w:t>
            </w:r>
          </w:p>
        </w:tc>
        <w:tc>
          <w:tcPr>
            <w:tcW w:w="747" w:type="pct"/>
            <w:vAlign w:val="center"/>
          </w:tcPr>
          <w:p w14:paraId="04546760" w14:textId="77777777" w:rsidR="009942A8" w:rsidRPr="00EF5E53" w:rsidRDefault="009942A8" w:rsidP="009942A8">
            <w:pPr>
              <w:pStyle w:val="lh--3"/>
              <w:rPr>
                <w:color w:val="000000" w:themeColor="text1"/>
              </w:rPr>
            </w:pPr>
            <w:r w:rsidRPr="00EF5E53">
              <w:rPr>
                <w:color w:val="000000" w:themeColor="text1"/>
              </w:rPr>
              <w:t>1.5</w:t>
            </w:r>
          </w:p>
        </w:tc>
        <w:tc>
          <w:tcPr>
            <w:tcW w:w="1148" w:type="pct"/>
            <w:vMerge w:val="restart"/>
            <w:vAlign w:val="center"/>
          </w:tcPr>
          <w:p w14:paraId="081DB007" w14:textId="77777777" w:rsidR="009942A8" w:rsidRPr="00EF5E53" w:rsidRDefault="009942A8" w:rsidP="009942A8">
            <w:pPr>
              <w:pStyle w:val="lh--3"/>
              <w:rPr>
                <w:color w:val="000000" w:themeColor="text1"/>
              </w:rPr>
            </w:pPr>
            <w:r w:rsidRPr="00EF5E53">
              <w:rPr>
                <w:color w:val="000000" w:themeColor="text1"/>
              </w:rPr>
              <w:t>厂界</w:t>
            </w:r>
          </w:p>
        </w:tc>
        <w:tc>
          <w:tcPr>
            <w:tcW w:w="1724" w:type="pct"/>
            <w:vMerge w:val="restart"/>
            <w:vAlign w:val="center"/>
          </w:tcPr>
          <w:p w14:paraId="75F6AA79" w14:textId="77777777" w:rsidR="009942A8" w:rsidRPr="00EF5E53" w:rsidRDefault="009942A8" w:rsidP="009942A8">
            <w:pPr>
              <w:pStyle w:val="lh--3"/>
              <w:rPr>
                <w:color w:val="000000" w:themeColor="text1"/>
              </w:rPr>
            </w:pPr>
            <w:r w:rsidRPr="00EF5E53">
              <w:rPr>
                <w:color w:val="000000" w:themeColor="text1"/>
              </w:rPr>
              <w:t>《恶臭污染物排放标准》（</w:t>
            </w:r>
            <w:r w:rsidRPr="00EF5E53">
              <w:rPr>
                <w:color w:val="000000" w:themeColor="text1"/>
              </w:rPr>
              <w:t>GB 14554-1993</w:t>
            </w:r>
            <w:r w:rsidRPr="00EF5E53">
              <w:rPr>
                <w:color w:val="000000" w:themeColor="text1"/>
              </w:rPr>
              <w:t>）表</w:t>
            </w:r>
            <w:r w:rsidRPr="00EF5E53">
              <w:rPr>
                <w:color w:val="000000" w:themeColor="text1"/>
              </w:rPr>
              <w:t>1</w:t>
            </w:r>
          </w:p>
        </w:tc>
      </w:tr>
      <w:tr w:rsidR="00EF5E53" w:rsidRPr="00EF5E53" w14:paraId="049642AF" w14:textId="77777777" w:rsidTr="009942A8">
        <w:trPr>
          <w:trHeight w:val="397"/>
          <w:jc w:val="center"/>
        </w:trPr>
        <w:tc>
          <w:tcPr>
            <w:tcW w:w="517" w:type="pct"/>
            <w:vMerge/>
            <w:vAlign w:val="center"/>
          </w:tcPr>
          <w:p w14:paraId="20D8D5E5" w14:textId="77777777" w:rsidR="009942A8" w:rsidRPr="00EF5E53" w:rsidRDefault="009942A8" w:rsidP="009942A8">
            <w:pPr>
              <w:pStyle w:val="lh--3"/>
              <w:rPr>
                <w:color w:val="000000" w:themeColor="text1"/>
              </w:rPr>
            </w:pPr>
          </w:p>
        </w:tc>
        <w:tc>
          <w:tcPr>
            <w:tcW w:w="865" w:type="pct"/>
            <w:vAlign w:val="center"/>
          </w:tcPr>
          <w:p w14:paraId="399264B2" w14:textId="77777777" w:rsidR="009942A8" w:rsidRPr="00EF5E53" w:rsidRDefault="009942A8" w:rsidP="009942A8">
            <w:pPr>
              <w:pStyle w:val="lh--3"/>
              <w:rPr>
                <w:color w:val="000000" w:themeColor="text1"/>
              </w:rPr>
            </w:pPr>
            <w:r w:rsidRPr="00EF5E53">
              <w:rPr>
                <w:color w:val="000000" w:themeColor="text1"/>
              </w:rPr>
              <w:t>H</w:t>
            </w:r>
            <w:r w:rsidRPr="00EF5E53">
              <w:rPr>
                <w:color w:val="000000" w:themeColor="text1"/>
                <w:vertAlign w:val="subscript"/>
              </w:rPr>
              <w:t>2</w:t>
            </w:r>
            <w:r w:rsidRPr="00EF5E53">
              <w:rPr>
                <w:color w:val="000000" w:themeColor="text1"/>
              </w:rPr>
              <w:t>S</w:t>
            </w:r>
          </w:p>
        </w:tc>
        <w:tc>
          <w:tcPr>
            <w:tcW w:w="747" w:type="pct"/>
            <w:vAlign w:val="center"/>
          </w:tcPr>
          <w:p w14:paraId="402DC479" w14:textId="77777777" w:rsidR="009942A8" w:rsidRPr="00EF5E53" w:rsidRDefault="009942A8" w:rsidP="009942A8">
            <w:pPr>
              <w:pStyle w:val="lh--3"/>
              <w:rPr>
                <w:color w:val="000000" w:themeColor="text1"/>
              </w:rPr>
            </w:pPr>
            <w:r w:rsidRPr="00EF5E53">
              <w:rPr>
                <w:color w:val="000000" w:themeColor="text1"/>
              </w:rPr>
              <w:t>0.06</w:t>
            </w:r>
          </w:p>
        </w:tc>
        <w:tc>
          <w:tcPr>
            <w:tcW w:w="1148" w:type="pct"/>
            <w:vMerge/>
            <w:vAlign w:val="center"/>
          </w:tcPr>
          <w:p w14:paraId="7A87BD4D" w14:textId="77777777" w:rsidR="009942A8" w:rsidRPr="00EF5E53" w:rsidRDefault="009942A8" w:rsidP="009942A8">
            <w:pPr>
              <w:pStyle w:val="lh--3"/>
              <w:rPr>
                <w:color w:val="000000" w:themeColor="text1"/>
              </w:rPr>
            </w:pPr>
          </w:p>
        </w:tc>
        <w:tc>
          <w:tcPr>
            <w:tcW w:w="1724" w:type="pct"/>
            <w:vMerge/>
            <w:vAlign w:val="center"/>
          </w:tcPr>
          <w:p w14:paraId="44762C82" w14:textId="77777777" w:rsidR="009942A8" w:rsidRPr="00EF5E53" w:rsidRDefault="009942A8" w:rsidP="009942A8">
            <w:pPr>
              <w:pStyle w:val="lh--3"/>
              <w:rPr>
                <w:color w:val="000000" w:themeColor="text1"/>
              </w:rPr>
            </w:pPr>
          </w:p>
        </w:tc>
      </w:tr>
    </w:tbl>
    <w:p w14:paraId="783ACDDF" w14:textId="0D320C85" w:rsidR="002B44F5" w:rsidRPr="005726A3" w:rsidRDefault="002B44F5" w:rsidP="00B82E43">
      <w:pPr>
        <w:pStyle w:val="lh--4"/>
        <w:ind w:firstLine="480"/>
        <w:rPr>
          <w:snapToGrid/>
          <w:color w:val="000000" w:themeColor="text1"/>
        </w:rPr>
      </w:pPr>
      <w:r w:rsidRPr="005726A3">
        <w:rPr>
          <w:snapToGrid/>
          <w:color w:val="000000" w:themeColor="text1"/>
        </w:rPr>
        <w:lastRenderedPageBreak/>
        <w:t>2</w:t>
      </w:r>
      <w:r w:rsidRPr="005726A3">
        <w:rPr>
          <w:snapToGrid/>
          <w:color w:val="000000" w:themeColor="text1"/>
        </w:rPr>
        <w:t>、水污染物排放标准</w:t>
      </w:r>
    </w:p>
    <w:p w14:paraId="082743E6" w14:textId="3272A9C3" w:rsidR="00B82E43" w:rsidRPr="005726A3" w:rsidRDefault="002B44F5" w:rsidP="00B82E43">
      <w:pPr>
        <w:pStyle w:val="lh--4"/>
        <w:ind w:firstLine="480"/>
        <w:rPr>
          <w:snapToGrid/>
          <w:color w:val="000000" w:themeColor="text1"/>
        </w:rPr>
      </w:pPr>
      <w:r w:rsidRPr="005726A3">
        <w:rPr>
          <w:snapToGrid/>
          <w:color w:val="000000" w:themeColor="text1"/>
        </w:rPr>
        <w:t>本项目</w:t>
      </w:r>
      <w:r w:rsidRPr="005726A3">
        <w:rPr>
          <w:rFonts w:hint="eastAsia"/>
          <w:snapToGrid/>
          <w:color w:val="000000" w:themeColor="text1"/>
        </w:rPr>
        <w:t>废水依托</w:t>
      </w:r>
      <w:r w:rsidR="00B82E43" w:rsidRPr="005726A3">
        <w:rPr>
          <w:rFonts w:hint="eastAsia"/>
          <w:snapToGrid/>
          <w:color w:val="000000" w:themeColor="text1"/>
        </w:rPr>
        <w:t>水务部生化装置处理，</w:t>
      </w:r>
      <w:r w:rsidRPr="005726A3">
        <w:rPr>
          <w:snapToGrid/>
          <w:color w:val="000000" w:themeColor="text1"/>
        </w:rPr>
        <w:t>外排废水需满足</w:t>
      </w:r>
      <w:r w:rsidR="00B82E43" w:rsidRPr="005726A3">
        <w:rPr>
          <w:rFonts w:hint="eastAsia"/>
          <w:snapToGrid/>
          <w:color w:val="000000" w:themeColor="text1"/>
        </w:rPr>
        <w:t>水务部</w:t>
      </w:r>
      <w:r w:rsidRPr="005726A3">
        <w:rPr>
          <w:rFonts w:hint="eastAsia"/>
          <w:snapToGrid/>
          <w:color w:val="000000" w:themeColor="text1"/>
        </w:rPr>
        <w:t>废水处理系统</w:t>
      </w:r>
      <w:r w:rsidRPr="005726A3">
        <w:rPr>
          <w:snapToGrid/>
          <w:color w:val="000000" w:themeColor="text1"/>
        </w:rPr>
        <w:t>接纳</w:t>
      </w:r>
      <w:r w:rsidRPr="005726A3">
        <w:rPr>
          <w:rFonts w:hint="eastAsia"/>
          <w:snapToGrid/>
          <w:color w:val="000000" w:themeColor="text1"/>
        </w:rPr>
        <w:t>水质</w:t>
      </w:r>
      <w:r w:rsidRPr="005726A3">
        <w:rPr>
          <w:snapToGrid/>
          <w:color w:val="000000" w:themeColor="text1"/>
        </w:rPr>
        <w:t>要求。</w:t>
      </w:r>
      <w:r w:rsidRPr="005726A3">
        <w:rPr>
          <w:rFonts w:hint="eastAsia"/>
          <w:snapToGrid/>
          <w:color w:val="000000" w:themeColor="text1"/>
        </w:rPr>
        <w:t>项目废水经</w:t>
      </w:r>
      <w:r w:rsidR="00B82E43" w:rsidRPr="005726A3">
        <w:rPr>
          <w:rFonts w:hint="eastAsia"/>
          <w:snapToGrid/>
          <w:color w:val="000000" w:themeColor="text1"/>
        </w:rPr>
        <w:t>水务部废水处理系统</w:t>
      </w:r>
      <w:r w:rsidRPr="005726A3">
        <w:rPr>
          <w:rFonts w:hint="eastAsia"/>
          <w:snapToGrid/>
          <w:color w:val="000000" w:themeColor="text1"/>
        </w:rPr>
        <w:t>处理后</w:t>
      </w:r>
      <w:r w:rsidR="00B82E43" w:rsidRPr="005726A3">
        <w:rPr>
          <w:rFonts w:hint="eastAsia"/>
          <w:snapToGrid/>
          <w:color w:val="000000" w:themeColor="text1"/>
        </w:rPr>
        <w:t>排入长江。</w:t>
      </w:r>
      <w:r w:rsidR="00B82E43" w:rsidRPr="005726A3">
        <w:rPr>
          <w:color w:val="000000" w:themeColor="text1"/>
        </w:rPr>
        <w:t>外排废水污染物中</w:t>
      </w:r>
      <w:r w:rsidR="00B82E43" w:rsidRPr="005726A3">
        <w:rPr>
          <w:color w:val="000000" w:themeColor="text1"/>
        </w:rPr>
        <w:t>COD</w:t>
      </w:r>
      <w:r w:rsidR="00B82E43" w:rsidRPr="005726A3">
        <w:rPr>
          <w:color w:val="000000" w:themeColor="text1"/>
        </w:rPr>
        <w:t>、</w:t>
      </w:r>
      <w:r w:rsidR="00B82E43" w:rsidRPr="005726A3">
        <w:rPr>
          <w:color w:val="000000" w:themeColor="text1"/>
        </w:rPr>
        <w:t>TP</w:t>
      </w:r>
      <w:r w:rsidR="00B82E43" w:rsidRPr="005726A3">
        <w:rPr>
          <w:color w:val="000000" w:themeColor="text1"/>
        </w:rPr>
        <w:t>、</w:t>
      </w:r>
      <w:r w:rsidR="00B82E43" w:rsidRPr="005726A3">
        <w:rPr>
          <w:color w:val="000000" w:themeColor="text1"/>
        </w:rPr>
        <w:t>TN</w:t>
      </w:r>
      <w:r w:rsidR="00B82E43" w:rsidRPr="005726A3">
        <w:rPr>
          <w:color w:val="000000" w:themeColor="text1"/>
        </w:rPr>
        <w:t>、</w:t>
      </w:r>
      <w:r w:rsidR="00B82E43" w:rsidRPr="005726A3">
        <w:rPr>
          <w:color w:val="000000" w:themeColor="text1"/>
        </w:rPr>
        <w:t>NH</w:t>
      </w:r>
      <w:r w:rsidR="00B82E43" w:rsidRPr="005726A3">
        <w:rPr>
          <w:color w:val="000000" w:themeColor="text1"/>
          <w:vertAlign w:val="subscript"/>
        </w:rPr>
        <w:t>3</w:t>
      </w:r>
      <w:r w:rsidR="00B82E43" w:rsidRPr="005726A3">
        <w:rPr>
          <w:color w:val="000000" w:themeColor="text1"/>
        </w:rPr>
        <w:t>-N</w:t>
      </w:r>
      <w:r w:rsidR="00B82E43" w:rsidRPr="005726A3">
        <w:rPr>
          <w:color w:val="000000" w:themeColor="text1"/>
        </w:rPr>
        <w:t>执行《</w:t>
      </w:r>
      <w:r w:rsidR="00B82E43" w:rsidRPr="005726A3">
        <w:rPr>
          <w:rFonts w:hint="eastAsia"/>
          <w:color w:val="000000" w:themeColor="text1"/>
        </w:rPr>
        <w:t>石油</w:t>
      </w:r>
      <w:r w:rsidR="00EF5E53" w:rsidRPr="005726A3">
        <w:rPr>
          <w:rFonts w:hint="eastAsia"/>
          <w:color w:val="000000" w:themeColor="text1"/>
        </w:rPr>
        <w:t>化学</w:t>
      </w:r>
      <w:r w:rsidR="00B82E43" w:rsidRPr="005726A3">
        <w:rPr>
          <w:rFonts w:hint="eastAsia"/>
          <w:color w:val="000000" w:themeColor="text1"/>
        </w:rPr>
        <w:t>工业污染物排放标准</w:t>
      </w:r>
      <w:r w:rsidR="00B82E43" w:rsidRPr="005726A3">
        <w:rPr>
          <w:color w:val="000000" w:themeColor="text1"/>
        </w:rPr>
        <w:t>》（</w:t>
      </w:r>
      <w:r w:rsidR="00B82E43" w:rsidRPr="005726A3">
        <w:rPr>
          <w:color w:val="000000" w:themeColor="text1"/>
        </w:rPr>
        <w:t>GB3157</w:t>
      </w:r>
      <w:r w:rsidR="00B82E43" w:rsidRPr="005726A3">
        <w:rPr>
          <w:rFonts w:hint="eastAsia"/>
          <w:color w:val="000000" w:themeColor="text1"/>
          <w:lang w:val="en-US"/>
        </w:rPr>
        <w:t>0</w:t>
      </w:r>
      <w:r w:rsidR="00B82E43" w:rsidRPr="005726A3">
        <w:rPr>
          <w:color w:val="000000" w:themeColor="text1"/>
        </w:rPr>
        <w:t>-2015</w:t>
      </w:r>
      <w:r w:rsidR="00B82E43" w:rsidRPr="005726A3">
        <w:rPr>
          <w:color w:val="000000" w:themeColor="text1"/>
        </w:rPr>
        <w:t>）表</w:t>
      </w:r>
      <w:r w:rsidR="00B82E43" w:rsidRPr="005726A3">
        <w:rPr>
          <w:color w:val="000000" w:themeColor="text1"/>
        </w:rPr>
        <w:t>2</w:t>
      </w:r>
      <w:r w:rsidR="00B82E43" w:rsidRPr="005726A3">
        <w:rPr>
          <w:color w:val="000000" w:themeColor="text1"/>
        </w:rPr>
        <w:t>水污染</w:t>
      </w:r>
      <w:proofErr w:type="gramStart"/>
      <w:r w:rsidR="00B82E43" w:rsidRPr="005726A3">
        <w:rPr>
          <w:color w:val="000000" w:themeColor="text1"/>
        </w:rPr>
        <w:t>物特别</w:t>
      </w:r>
      <w:proofErr w:type="gramEnd"/>
      <w:r w:rsidR="00B82E43" w:rsidRPr="005726A3">
        <w:rPr>
          <w:color w:val="000000" w:themeColor="text1"/>
        </w:rPr>
        <w:t>排放限值中的直接排放限值，其余因子执行表</w:t>
      </w:r>
      <w:r w:rsidR="00B82E43" w:rsidRPr="005726A3">
        <w:rPr>
          <w:color w:val="000000" w:themeColor="text1"/>
        </w:rPr>
        <w:t>1</w:t>
      </w:r>
      <w:r w:rsidR="00B82E43" w:rsidRPr="005726A3">
        <w:rPr>
          <w:color w:val="000000" w:themeColor="text1"/>
        </w:rPr>
        <w:t>水污染排放限值直接排放限值，</w:t>
      </w:r>
    </w:p>
    <w:p w14:paraId="1E47271C" w14:textId="77777777" w:rsidR="002B44F5" w:rsidRPr="005726A3" w:rsidRDefault="002B44F5" w:rsidP="002B44F5">
      <w:pPr>
        <w:adjustRightInd w:val="0"/>
        <w:snapToGrid w:val="0"/>
        <w:spacing w:line="480" w:lineRule="exact"/>
        <w:ind w:firstLine="480"/>
        <w:rPr>
          <w:rFonts w:cs="Times New Roman"/>
          <w:bCs/>
          <w:snapToGrid/>
          <w:color w:val="000000" w:themeColor="text1"/>
          <w:kern w:val="2"/>
        </w:rPr>
      </w:pPr>
      <w:r w:rsidRPr="005726A3">
        <w:rPr>
          <w:rFonts w:cs="Times New Roman"/>
          <w:bCs/>
          <w:snapToGrid/>
          <w:color w:val="000000" w:themeColor="text1"/>
          <w:kern w:val="2"/>
          <w:szCs w:val="24"/>
        </w:rPr>
        <w:t>具体标准限值详见</w:t>
      </w:r>
      <w:r w:rsidRPr="005726A3">
        <w:rPr>
          <w:rFonts w:cs="Times New Roman" w:hint="eastAsia"/>
          <w:bCs/>
          <w:snapToGrid/>
          <w:color w:val="000000" w:themeColor="text1"/>
          <w:kern w:val="2"/>
          <w:szCs w:val="24"/>
        </w:rPr>
        <w:t>下表</w:t>
      </w:r>
      <w:r w:rsidRPr="005726A3">
        <w:rPr>
          <w:rFonts w:cs="Times New Roman"/>
          <w:bCs/>
          <w:snapToGrid/>
          <w:color w:val="000000" w:themeColor="text1"/>
          <w:kern w:val="2"/>
          <w:szCs w:val="24"/>
        </w:rPr>
        <w:t>。</w:t>
      </w:r>
    </w:p>
    <w:p w14:paraId="2AB42AA7" w14:textId="77777777" w:rsidR="002B44F5" w:rsidRPr="005726A3" w:rsidRDefault="002B44F5" w:rsidP="00734162">
      <w:pPr>
        <w:pStyle w:val="lh--1"/>
        <w:rPr>
          <w:bCs/>
        </w:rPr>
      </w:pPr>
      <w:r w:rsidRPr="005726A3">
        <w:t>项目废水排放标准</w:t>
      </w:r>
    </w:p>
    <w:tbl>
      <w:tblPr>
        <w:tblStyle w:val="11"/>
        <w:tblW w:w="5000" w:type="pct"/>
        <w:tblLook w:val="04A0" w:firstRow="1" w:lastRow="0" w:firstColumn="1" w:lastColumn="0" w:noHBand="0" w:noVBand="1"/>
      </w:tblPr>
      <w:tblGrid>
        <w:gridCol w:w="3092"/>
        <w:gridCol w:w="1035"/>
        <w:gridCol w:w="808"/>
        <w:gridCol w:w="852"/>
        <w:gridCol w:w="520"/>
        <w:gridCol w:w="504"/>
        <w:gridCol w:w="473"/>
        <w:gridCol w:w="888"/>
        <w:gridCol w:w="888"/>
      </w:tblGrid>
      <w:tr w:rsidR="005726A3" w:rsidRPr="005726A3" w14:paraId="1066F1A4" w14:textId="77777777" w:rsidTr="00B82E43">
        <w:trPr>
          <w:trHeight w:val="397"/>
        </w:trPr>
        <w:tc>
          <w:tcPr>
            <w:tcW w:w="1707" w:type="pct"/>
            <w:vMerge w:val="restart"/>
            <w:vAlign w:val="center"/>
            <w:hideMark/>
          </w:tcPr>
          <w:p w14:paraId="5CD50C1A" w14:textId="77777777" w:rsidR="002B44F5" w:rsidRPr="005726A3" w:rsidRDefault="002B44F5" w:rsidP="002B44F5">
            <w:pPr>
              <w:spacing w:line="240" w:lineRule="auto"/>
              <w:ind w:firstLineChars="0" w:firstLine="0"/>
              <w:jc w:val="center"/>
              <w:rPr>
                <w:color w:val="000000" w:themeColor="text1"/>
                <w:sz w:val="21"/>
              </w:rPr>
            </w:pPr>
            <w:bookmarkStart w:id="79" w:name="_Hlk78292169"/>
            <w:r w:rsidRPr="005726A3">
              <w:rPr>
                <w:color w:val="000000" w:themeColor="text1"/>
                <w:sz w:val="21"/>
              </w:rPr>
              <w:t>执行标准</w:t>
            </w:r>
          </w:p>
        </w:tc>
        <w:tc>
          <w:tcPr>
            <w:tcW w:w="3293" w:type="pct"/>
            <w:gridSpan w:val="8"/>
            <w:vAlign w:val="center"/>
            <w:hideMark/>
          </w:tcPr>
          <w:p w14:paraId="743E2D90" w14:textId="77777777" w:rsidR="002B44F5" w:rsidRPr="005726A3" w:rsidRDefault="002B44F5" w:rsidP="002B44F5">
            <w:pPr>
              <w:spacing w:line="240" w:lineRule="auto"/>
              <w:ind w:firstLineChars="0" w:firstLine="0"/>
              <w:jc w:val="center"/>
              <w:rPr>
                <w:color w:val="000000" w:themeColor="text1"/>
                <w:sz w:val="21"/>
              </w:rPr>
            </w:pPr>
            <w:r w:rsidRPr="005726A3">
              <w:rPr>
                <w:color w:val="000000" w:themeColor="text1"/>
                <w:sz w:val="21"/>
              </w:rPr>
              <w:t>污染物</w:t>
            </w:r>
            <w:r w:rsidRPr="005726A3">
              <w:rPr>
                <w:color w:val="000000" w:themeColor="text1"/>
                <w:sz w:val="21"/>
              </w:rPr>
              <w:t>(</w:t>
            </w:r>
            <w:r w:rsidRPr="005726A3">
              <w:rPr>
                <w:bCs/>
                <w:color w:val="000000" w:themeColor="text1"/>
                <w:sz w:val="21"/>
              </w:rPr>
              <w:t>mg/L</w:t>
            </w:r>
            <w:r w:rsidRPr="005726A3">
              <w:rPr>
                <w:color w:val="000000" w:themeColor="text1"/>
                <w:sz w:val="21"/>
              </w:rPr>
              <w:t>)</w:t>
            </w:r>
          </w:p>
        </w:tc>
      </w:tr>
      <w:tr w:rsidR="005726A3" w:rsidRPr="005726A3" w14:paraId="048237EF" w14:textId="77777777" w:rsidTr="00B82E43">
        <w:trPr>
          <w:trHeight w:val="397"/>
        </w:trPr>
        <w:tc>
          <w:tcPr>
            <w:tcW w:w="1707" w:type="pct"/>
            <w:vMerge/>
            <w:vAlign w:val="center"/>
            <w:hideMark/>
          </w:tcPr>
          <w:p w14:paraId="5850CBA9" w14:textId="77777777" w:rsidR="00B82E43" w:rsidRPr="005726A3" w:rsidRDefault="00B82E43" w:rsidP="00B82E43">
            <w:pPr>
              <w:spacing w:line="240" w:lineRule="auto"/>
              <w:ind w:firstLineChars="0" w:firstLine="0"/>
              <w:jc w:val="center"/>
              <w:rPr>
                <w:color w:val="000000" w:themeColor="text1"/>
                <w:sz w:val="21"/>
              </w:rPr>
            </w:pPr>
          </w:p>
        </w:tc>
        <w:tc>
          <w:tcPr>
            <w:tcW w:w="571" w:type="pct"/>
            <w:vAlign w:val="center"/>
            <w:hideMark/>
          </w:tcPr>
          <w:p w14:paraId="2EA1FD3E" w14:textId="77777777" w:rsidR="00B82E43" w:rsidRPr="005726A3" w:rsidRDefault="00B82E43" w:rsidP="00B82E43">
            <w:pPr>
              <w:spacing w:line="240" w:lineRule="auto"/>
              <w:ind w:firstLineChars="0" w:firstLine="0"/>
              <w:jc w:val="center"/>
              <w:rPr>
                <w:color w:val="000000" w:themeColor="text1"/>
                <w:sz w:val="21"/>
              </w:rPr>
            </w:pPr>
            <w:r w:rsidRPr="005726A3">
              <w:rPr>
                <w:color w:val="000000" w:themeColor="text1"/>
                <w:sz w:val="21"/>
              </w:rPr>
              <w:t>pH</w:t>
            </w:r>
          </w:p>
          <w:p w14:paraId="177D0E1D" w14:textId="77777777" w:rsidR="00B82E43" w:rsidRPr="005726A3" w:rsidRDefault="00B82E43" w:rsidP="00B82E43">
            <w:pPr>
              <w:spacing w:line="240" w:lineRule="auto"/>
              <w:ind w:firstLineChars="0" w:firstLine="0"/>
              <w:jc w:val="center"/>
              <w:rPr>
                <w:color w:val="000000" w:themeColor="text1"/>
                <w:sz w:val="21"/>
              </w:rPr>
            </w:pPr>
            <w:r w:rsidRPr="005726A3">
              <w:rPr>
                <w:color w:val="000000" w:themeColor="text1"/>
                <w:sz w:val="21"/>
              </w:rPr>
              <w:t>(</w:t>
            </w:r>
            <w:r w:rsidRPr="005726A3">
              <w:rPr>
                <w:color w:val="000000" w:themeColor="text1"/>
                <w:sz w:val="21"/>
              </w:rPr>
              <w:t>无量纲</w:t>
            </w:r>
            <w:r w:rsidRPr="005726A3">
              <w:rPr>
                <w:color w:val="000000" w:themeColor="text1"/>
                <w:sz w:val="21"/>
              </w:rPr>
              <w:t>)</w:t>
            </w:r>
          </w:p>
        </w:tc>
        <w:tc>
          <w:tcPr>
            <w:tcW w:w="446" w:type="pct"/>
            <w:vAlign w:val="center"/>
            <w:hideMark/>
          </w:tcPr>
          <w:p w14:paraId="3393392A" w14:textId="77777777" w:rsidR="00B82E43" w:rsidRPr="005726A3" w:rsidRDefault="00B82E43" w:rsidP="00B82E43">
            <w:pPr>
              <w:spacing w:line="240" w:lineRule="auto"/>
              <w:ind w:firstLineChars="0" w:firstLine="0"/>
              <w:jc w:val="center"/>
              <w:rPr>
                <w:color w:val="000000" w:themeColor="text1"/>
                <w:sz w:val="21"/>
              </w:rPr>
            </w:pPr>
            <w:proofErr w:type="spellStart"/>
            <w:r w:rsidRPr="005726A3">
              <w:rPr>
                <w:color w:val="000000" w:themeColor="text1"/>
                <w:sz w:val="21"/>
              </w:rPr>
              <w:t>COD</w:t>
            </w:r>
            <w:r w:rsidRPr="005726A3">
              <w:rPr>
                <w:rFonts w:hint="eastAsia"/>
                <w:color w:val="000000" w:themeColor="text1"/>
                <w:sz w:val="21"/>
                <w:vertAlign w:val="subscript"/>
              </w:rPr>
              <w:t>cr</w:t>
            </w:r>
            <w:proofErr w:type="spellEnd"/>
          </w:p>
        </w:tc>
        <w:tc>
          <w:tcPr>
            <w:tcW w:w="470" w:type="pct"/>
            <w:vAlign w:val="center"/>
            <w:hideMark/>
          </w:tcPr>
          <w:p w14:paraId="3204D6CD" w14:textId="77777777" w:rsidR="00B82E43" w:rsidRPr="005726A3" w:rsidRDefault="00B82E43" w:rsidP="00B82E43">
            <w:pPr>
              <w:spacing w:line="240" w:lineRule="auto"/>
              <w:ind w:firstLineChars="0" w:firstLine="0"/>
              <w:jc w:val="center"/>
              <w:rPr>
                <w:color w:val="000000" w:themeColor="text1"/>
                <w:sz w:val="21"/>
              </w:rPr>
            </w:pPr>
            <w:r w:rsidRPr="005726A3">
              <w:rPr>
                <w:color w:val="000000" w:themeColor="text1"/>
                <w:sz w:val="21"/>
              </w:rPr>
              <w:t>NH</w:t>
            </w:r>
            <w:r w:rsidRPr="005726A3">
              <w:rPr>
                <w:color w:val="000000" w:themeColor="text1"/>
                <w:sz w:val="21"/>
                <w:vertAlign w:val="subscript"/>
              </w:rPr>
              <w:t>3</w:t>
            </w:r>
            <w:r w:rsidRPr="005726A3">
              <w:rPr>
                <w:color w:val="000000" w:themeColor="text1"/>
                <w:sz w:val="21"/>
              </w:rPr>
              <w:t>-N</w:t>
            </w:r>
          </w:p>
        </w:tc>
        <w:tc>
          <w:tcPr>
            <w:tcW w:w="287" w:type="pct"/>
            <w:vAlign w:val="center"/>
            <w:hideMark/>
          </w:tcPr>
          <w:p w14:paraId="7EB14871" w14:textId="77777777"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T</w:t>
            </w:r>
            <w:r w:rsidRPr="005726A3">
              <w:rPr>
                <w:color w:val="000000" w:themeColor="text1"/>
                <w:sz w:val="21"/>
              </w:rPr>
              <w:t>N</w:t>
            </w:r>
          </w:p>
        </w:tc>
        <w:tc>
          <w:tcPr>
            <w:tcW w:w="278" w:type="pct"/>
            <w:vAlign w:val="center"/>
            <w:hideMark/>
          </w:tcPr>
          <w:p w14:paraId="72350C50" w14:textId="77777777"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T</w:t>
            </w:r>
            <w:r w:rsidRPr="005726A3">
              <w:rPr>
                <w:color w:val="000000" w:themeColor="text1"/>
                <w:sz w:val="21"/>
              </w:rPr>
              <w:t>P</w:t>
            </w:r>
          </w:p>
        </w:tc>
        <w:tc>
          <w:tcPr>
            <w:tcW w:w="261" w:type="pct"/>
            <w:vAlign w:val="center"/>
          </w:tcPr>
          <w:p w14:paraId="78263D3D" w14:textId="0B50B0DA"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S</w:t>
            </w:r>
            <w:r w:rsidRPr="005726A3">
              <w:rPr>
                <w:color w:val="000000" w:themeColor="text1"/>
                <w:sz w:val="21"/>
              </w:rPr>
              <w:t>S</w:t>
            </w:r>
          </w:p>
        </w:tc>
        <w:tc>
          <w:tcPr>
            <w:tcW w:w="490" w:type="pct"/>
            <w:vAlign w:val="center"/>
          </w:tcPr>
          <w:p w14:paraId="6E0847D1" w14:textId="2E320552"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石油类</w:t>
            </w:r>
          </w:p>
        </w:tc>
        <w:tc>
          <w:tcPr>
            <w:tcW w:w="490" w:type="pct"/>
            <w:vAlign w:val="center"/>
          </w:tcPr>
          <w:p w14:paraId="4EB8041A" w14:textId="109A19D4"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硫化物</w:t>
            </w:r>
          </w:p>
        </w:tc>
      </w:tr>
      <w:tr w:rsidR="005726A3" w:rsidRPr="005726A3" w14:paraId="6D802D28" w14:textId="77777777" w:rsidTr="00B82E43">
        <w:trPr>
          <w:trHeight w:val="397"/>
        </w:trPr>
        <w:tc>
          <w:tcPr>
            <w:tcW w:w="1707" w:type="pct"/>
            <w:vAlign w:val="center"/>
            <w:hideMark/>
          </w:tcPr>
          <w:p w14:paraId="12A8812D" w14:textId="5BF27F3A"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水务部废水处理系统接管标准</w:t>
            </w:r>
          </w:p>
        </w:tc>
        <w:tc>
          <w:tcPr>
            <w:tcW w:w="571" w:type="pct"/>
            <w:vAlign w:val="center"/>
            <w:hideMark/>
          </w:tcPr>
          <w:p w14:paraId="65705B69" w14:textId="135C50B3" w:rsidR="00B82E43" w:rsidRPr="005726A3" w:rsidRDefault="00B82E43" w:rsidP="00B82E43">
            <w:pPr>
              <w:spacing w:line="240" w:lineRule="auto"/>
              <w:ind w:firstLineChars="0" w:firstLine="0"/>
              <w:jc w:val="center"/>
              <w:rPr>
                <w:color w:val="000000" w:themeColor="text1"/>
                <w:sz w:val="21"/>
              </w:rPr>
            </w:pPr>
            <w:r w:rsidRPr="005726A3">
              <w:rPr>
                <w:color w:val="000000" w:themeColor="text1"/>
                <w:sz w:val="21"/>
              </w:rPr>
              <w:t>6.5~8.5</w:t>
            </w:r>
          </w:p>
        </w:tc>
        <w:tc>
          <w:tcPr>
            <w:tcW w:w="446" w:type="pct"/>
            <w:vAlign w:val="center"/>
            <w:hideMark/>
          </w:tcPr>
          <w:p w14:paraId="226FB099" w14:textId="481456F5" w:rsidR="00B82E43" w:rsidRPr="005726A3" w:rsidRDefault="00B82E43" w:rsidP="00B82E43">
            <w:pPr>
              <w:spacing w:line="240" w:lineRule="auto"/>
              <w:ind w:firstLineChars="0" w:firstLine="0"/>
              <w:jc w:val="center"/>
              <w:rPr>
                <w:color w:val="000000" w:themeColor="text1"/>
                <w:sz w:val="21"/>
              </w:rPr>
            </w:pPr>
            <w:r w:rsidRPr="005726A3">
              <w:rPr>
                <w:color w:val="000000" w:themeColor="text1"/>
                <w:sz w:val="21"/>
              </w:rPr>
              <w:t>800</w:t>
            </w:r>
          </w:p>
        </w:tc>
        <w:tc>
          <w:tcPr>
            <w:tcW w:w="470" w:type="pct"/>
            <w:vAlign w:val="center"/>
          </w:tcPr>
          <w:p w14:paraId="31D6B52D" w14:textId="5E0586E7"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w:t>
            </w:r>
          </w:p>
        </w:tc>
        <w:tc>
          <w:tcPr>
            <w:tcW w:w="287" w:type="pct"/>
            <w:vAlign w:val="center"/>
          </w:tcPr>
          <w:p w14:paraId="14F13FCA" w14:textId="151529BB"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w:t>
            </w:r>
          </w:p>
        </w:tc>
        <w:tc>
          <w:tcPr>
            <w:tcW w:w="278" w:type="pct"/>
            <w:vAlign w:val="center"/>
          </w:tcPr>
          <w:p w14:paraId="0628E3F4" w14:textId="67EEAE4B"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w:t>
            </w:r>
          </w:p>
        </w:tc>
        <w:tc>
          <w:tcPr>
            <w:tcW w:w="261" w:type="pct"/>
            <w:vAlign w:val="center"/>
          </w:tcPr>
          <w:p w14:paraId="69BDCAA0" w14:textId="4AA15866"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w:t>
            </w:r>
          </w:p>
        </w:tc>
        <w:tc>
          <w:tcPr>
            <w:tcW w:w="490" w:type="pct"/>
            <w:vAlign w:val="center"/>
          </w:tcPr>
          <w:p w14:paraId="311344CD" w14:textId="17D7EB0F"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w:t>
            </w:r>
          </w:p>
        </w:tc>
        <w:tc>
          <w:tcPr>
            <w:tcW w:w="490" w:type="pct"/>
            <w:vAlign w:val="center"/>
          </w:tcPr>
          <w:p w14:paraId="4B433CCC" w14:textId="77777777"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w:t>
            </w:r>
          </w:p>
        </w:tc>
      </w:tr>
      <w:tr w:rsidR="005726A3" w:rsidRPr="005726A3" w14:paraId="42367E9E" w14:textId="77777777" w:rsidTr="00B82E43">
        <w:trPr>
          <w:trHeight w:val="397"/>
        </w:trPr>
        <w:tc>
          <w:tcPr>
            <w:tcW w:w="1707" w:type="pct"/>
            <w:vAlign w:val="center"/>
          </w:tcPr>
          <w:p w14:paraId="1F9242CA" w14:textId="6C650450"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水务部废水处理系统</w:t>
            </w:r>
            <w:r w:rsidRPr="005726A3">
              <w:rPr>
                <w:color w:val="000000" w:themeColor="text1"/>
                <w:sz w:val="21"/>
              </w:rPr>
              <w:t>排口标准</w:t>
            </w:r>
          </w:p>
        </w:tc>
        <w:tc>
          <w:tcPr>
            <w:tcW w:w="571" w:type="pct"/>
            <w:vAlign w:val="center"/>
          </w:tcPr>
          <w:p w14:paraId="49190FC8" w14:textId="77777777"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6</w:t>
            </w:r>
            <w:r w:rsidRPr="005726A3">
              <w:rPr>
                <w:color w:val="000000" w:themeColor="text1"/>
                <w:sz w:val="21"/>
              </w:rPr>
              <w:t>~9</w:t>
            </w:r>
          </w:p>
        </w:tc>
        <w:tc>
          <w:tcPr>
            <w:tcW w:w="446" w:type="pct"/>
            <w:vAlign w:val="center"/>
          </w:tcPr>
          <w:p w14:paraId="617F41AC" w14:textId="77777777"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5</w:t>
            </w:r>
            <w:r w:rsidRPr="005726A3">
              <w:rPr>
                <w:color w:val="000000" w:themeColor="text1"/>
                <w:sz w:val="21"/>
              </w:rPr>
              <w:t>0</w:t>
            </w:r>
          </w:p>
        </w:tc>
        <w:tc>
          <w:tcPr>
            <w:tcW w:w="470" w:type="pct"/>
            <w:vAlign w:val="center"/>
          </w:tcPr>
          <w:p w14:paraId="6A075167" w14:textId="77777777"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5</w:t>
            </w:r>
            <w:r w:rsidRPr="005726A3">
              <w:rPr>
                <w:color w:val="000000" w:themeColor="text1"/>
                <w:sz w:val="21"/>
              </w:rPr>
              <w:t>.0</w:t>
            </w:r>
          </w:p>
        </w:tc>
        <w:tc>
          <w:tcPr>
            <w:tcW w:w="287" w:type="pct"/>
            <w:vAlign w:val="center"/>
          </w:tcPr>
          <w:p w14:paraId="35CAC82A" w14:textId="79B55E6A" w:rsidR="00B82E43" w:rsidRPr="005726A3" w:rsidRDefault="00B82E43" w:rsidP="00B82E43">
            <w:pPr>
              <w:spacing w:line="240" w:lineRule="auto"/>
              <w:ind w:firstLineChars="0" w:firstLine="0"/>
              <w:jc w:val="center"/>
              <w:rPr>
                <w:color w:val="000000" w:themeColor="text1"/>
                <w:sz w:val="21"/>
              </w:rPr>
            </w:pPr>
            <w:r w:rsidRPr="005726A3">
              <w:rPr>
                <w:color w:val="000000" w:themeColor="text1"/>
                <w:sz w:val="21"/>
              </w:rPr>
              <w:t>30</w:t>
            </w:r>
          </w:p>
        </w:tc>
        <w:tc>
          <w:tcPr>
            <w:tcW w:w="278" w:type="pct"/>
            <w:vAlign w:val="center"/>
          </w:tcPr>
          <w:p w14:paraId="3F6DD4BD" w14:textId="77777777"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0</w:t>
            </w:r>
            <w:r w:rsidRPr="005726A3">
              <w:rPr>
                <w:color w:val="000000" w:themeColor="text1"/>
                <w:sz w:val="21"/>
              </w:rPr>
              <w:t>.5</w:t>
            </w:r>
          </w:p>
        </w:tc>
        <w:tc>
          <w:tcPr>
            <w:tcW w:w="261" w:type="pct"/>
            <w:vAlign w:val="center"/>
          </w:tcPr>
          <w:p w14:paraId="73873C8F" w14:textId="7A72B311" w:rsidR="00B82E43" w:rsidRPr="005726A3" w:rsidRDefault="00B82E43" w:rsidP="00B82E43">
            <w:pPr>
              <w:spacing w:line="240" w:lineRule="auto"/>
              <w:ind w:firstLineChars="0" w:firstLine="0"/>
              <w:jc w:val="center"/>
              <w:rPr>
                <w:color w:val="000000" w:themeColor="text1"/>
                <w:sz w:val="21"/>
              </w:rPr>
            </w:pPr>
            <w:r w:rsidRPr="005726A3">
              <w:rPr>
                <w:rFonts w:hint="eastAsia"/>
                <w:color w:val="000000" w:themeColor="text1"/>
                <w:sz w:val="21"/>
              </w:rPr>
              <w:t>7</w:t>
            </w:r>
            <w:r w:rsidRPr="005726A3">
              <w:rPr>
                <w:color w:val="000000" w:themeColor="text1"/>
                <w:sz w:val="21"/>
              </w:rPr>
              <w:t>0</w:t>
            </w:r>
          </w:p>
        </w:tc>
        <w:tc>
          <w:tcPr>
            <w:tcW w:w="490" w:type="pct"/>
            <w:vAlign w:val="center"/>
          </w:tcPr>
          <w:p w14:paraId="262B3B5A" w14:textId="0120A811" w:rsidR="00B82E43" w:rsidRPr="005726A3" w:rsidRDefault="00B82E43" w:rsidP="00B82E43">
            <w:pPr>
              <w:spacing w:line="240" w:lineRule="auto"/>
              <w:ind w:firstLineChars="0" w:firstLine="0"/>
              <w:jc w:val="center"/>
              <w:rPr>
                <w:color w:val="000000" w:themeColor="text1"/>
                <w:sz w:val="21"/>
              </w:rPr>
            </w:pPr>
            <w:r w:rsidRPr="005726A3">
              <w:rPr>
                <w:color w:val="000000" w:themeColor="text1"/>
                <w:sz w:val="21"/>
              </w:rPr>
              <w:t>5</w:t>
            </w:r>
          </w:p>
        </w:tc>
        <w:tc>
          <w:tcPr>
            <w:tcW w:w="490" w:type="pct"/>
            <w:vAlign w:val="center"/>
          </w:tcPr>
          <w:p w14:paraId="6390B9D8" w14:textId="365F614B" w:rsidR="00B82E43" w:rsidRPr="005726A3" w:rsidRDefault="005726A3" w:rsidP="00B82E43">
            <w:pPr>
              <w:spacing w:line="240" w:lineRule="auto"/>
              <w:ind w:firstLineChars="0" w:firstLine="0"/>
              <w:jc w:val="center"/>
              <w:rPr>
                <w:color w:val="000000" w:themeColor="text1"/>
                <w:sz w:val="21"/>
              </w:rPr>
            </w:pPr>
            <w:r w:rsidRPr="005726A3">
              <w:rPr>
                <w:color w:val="000000" w:themeColor="text1"/>
                <w:sz w:val="21"/>
              </w:rPr>
              <w:t>1.0</w:t>
            </w:r>
          </w:p>
        </w:tc>
      </w:tr>
    </w:tbl>
    <w:bookmarkEnd w:id="79"/>
    <w:p w14:paraId="3FA4437F" w14:textId="77777777" w:rsidR="002B44F5" w:rsidRPr="005726A3" w:rsidRDefault="002B44F5" w:rsidP="002B44F5">
      <w:pPr>
        <w:adjustRightInd w:val="0"/>
        <w:snapToGrid w:val="0"/>
        <w:spacing w:line="480" w:lineRule="exact"/>
        <w:ind w:firstLine="480"/>
        <w:rPr>
          <w:rFonts w:cs="Times New Roman"/>
          <w:bCs/>
          <w:snapToGrid/>
          <w:color w:val="000000" w:themeColor="text1"/>
          <w:kern w:val="2"/>
          <w:szCs w:val="24"/>
        </w:rPr>
      </w:pPr>
      <w:r w:rsidRPr="005726A3">
        <w:rPr>
          <w:rFonts w:cs="Times New Roman"/>
          <w:bCs/>
          <w:snapToGrid/>
          <w:color w:val="000000" w:themeColor="text1"/>
          <w:kern w:val="2"/>
          <w:szCs w:val="24"/>
        </w:rPr>
        <w:t>3</w:t>
      </w:r>
      <w:r w:rsidRPr="005726A3">
        <w:rPr>
          <w:rFonts w:cs="Times New Roman"/>
          <w:bCs/>
          <w:snapToGrid/>
          <w:color w:val="000000" w:themeColor="text1"/>
          <w:kern w:val="2"/>
          <w:szCs w:val="24"/>
        </w:rPr>
        <w:t>、噪声排放标准</w:t>
      </w:r>
    </w:p>
    <w:p w14:paraId="1BBE3FA6" w14:textId="77777777" w:rsidR="002B44F5" w:rsidRPr="005726A3" w:rsidRDefault="002B44F5" w:rsidP="002B44F5">
      <w:pPr>
        <w:adjustRightInd w:val="0"/>
        <w:snapToGrid w:val="0"/>
        <w:spacing w:line="480" w:lineRule="exact"/>
        <w:ind w:firstLine="480"/>
        <w:rPr>
          <w:rFonts w:cs="Times New Roman"/>
          <w:bCs/>
          <w:snapToGrid/>
          <w:color w:val="000000" w:themeColor="text1"/>
          <w:kern w:val="2"/>
          <w:szCs w:val="24"/>
        </w:rPr>
      </w:pPr>
      <w:r w:rsidRPr="005726A3">
        <w:rPr>
          <w:rFonts w:cs="Times New Roman"/>
          <w:bCs/>
          <w:snapToGrid/>
          <w:color w:val="000000" w:themeColor="text1"/>
          <w:kern w:val="2"/>
          <w:szCs w:val="24"/>
        </w:rPr>
        <w:t>施工期噪声执行《建筑施工场界环境噪声排放标准》</w:t>
      </w:r>
      <w:r w:rsidRPr="005726A3">
        <w:rPr>
          <w:rFonts w:cs="Times New Roman"/>
          <w:bCs/>
          <w:snapToGrid/>
          <w:color w:val="000000" w:themeColor="text1"/>
          <w:kern w:val="2"/>
          <w:szCs w:val="24"/>
        </w:rPr>
        <w:t>(GB 12523-2011)</w:t>
      </w:r>
      <w:r w:rsidRPr="005726A3">
        <w:rPr>
          <w:rFonts w:cs="Times New Roman"/>
          <w:bCs/>
          <w:snapToGrid/>
          <w:color w:val="000000" w:themeColor="text1"/>
          <w:kern w:val="2"/>
          <w:szCs w:val="24"/>
        </w:rPr>
        <w:t>标准；项目运营期厂界噪声执行《工业企业厂界环境噪声排放标准》</w:t>
      </w:r>
      <w:r w:rsidRPr="005726A3">
        <w:rPr>
          <w:rFonts w:cs="Times New Roman"/>
          <w:bCs/>
          <w:snapToGrid/>
          <w:color w:val="000000" w:themeColor="text1"/>
          <w:kern w:val="2"/>
          <w:szCs w:val="24"/>
        </w:rPr>
        <w:t>(GB 12348-2008)</w:t>
      </w:r>
      <w:r w:rsidRPr="005726A3">
        <w:rPr>
          <w:rFonts w:cs="Times New Roman"/>
          <w:bCs/>
          <w:snapToGrid/>
          <w:color w:val="000000" w:themeColor="text1"/>
          <w:kern w:val="2"/>
          <w:szCs w:val="24"/>
        </w:rPr>
        <w:t>中的</w:t>
      </w:r>
      <w:r w:rsidRPr="005726A3">
        <w:rPr>
          <w:rFonts w:cs="Times New Roman"/>
          <w:bCs/>
          <w:snapToGrid/>
          <w:color w:val="000000" w:themeColor="text1"/>
          <w:kern w:val="2"/>
          <w:szCs w:val="24"/>
        </w:rPr>
        <w:t>3</w:t>
      </w:r>
      <w:r w:rsidRPr="005726A3">
        <w:rPr>
          <w:rFonts w:cs="Times New Roman"/>
          <w:bCs/>
          <w:snapToGrid/>
          <w:color w:val="000000" w:themeColor="text1"/>
          <w:kern w:val="2"/>
          <w:szCs w:val="24"/>
        </w:rPr>
        <w:t>类标准。具体标准限值详见</w:t>
      </w:r>
      <w:r w:rsidRPr="005726A3">
        <w:rPr>
          <w:rFonts w:cs="Times New Roman" w:hint="eastAsia"/>
          <w:bCs/>
          <w:snapToGrid/>
          <w:color w:val="000000" w:themeColor="text1"/>
          <w:kern w:val="2"/>
          <w:szCs w:val="24"/>
        </w:rPr>
        <w:t>下表</w:t>
      </w:r>
      <w:r w:rsidRPr="005726A3">
        <w:rPr>
          <w:rFonts w:cs="Times New Roman"/>
          <w:bCs/>
          <w:snapToGrid/>
          <w:color w:val="000000" w:themeColor="text1"/>
          <w:kern w:val="2"/>
          <w:szCs w:val="24"/>
        </w:rPr>
        <w:t>。</w:t>
      </w:r>
    </w:p>
    <w:p w14:paraId="6C9C74FB" w14:textId="77777777" w:rsidR="002B44F5" w:rsidRPr="00EF5E53" w:rsidRDefault="002B44F5" w:rsidP="00734162">
      <w:pPr>
        <w:pStyle w:val="lh--1"/>
        <w:rPr>
          <w:bCs/>
        </w:rPr>
      </w:pPr>
      <w:r w:rsidRPr="00EF5E53">
        <w:t>项目厂界环境噪声排放标准</w:t>
      </w:r>
    </w:p>
    <w:tbl>
      <w:tblPr>
        <w:tblStyle w:val="yp"/>
        <w:tblW w:w="5000" w:type="pct"/>
        <w:tblLook w:val="0000" w:firstRow="0" w:lastRow="0" w:firstColumn="0" w:lastColumn="0" w:noHBand="0" w:noVBand="0"/>
      </w:tblPr>
      <w:tblGrid>
        <w:gridCol w:w="4034"/>
        <w:gridCol w:w="2513"/>
        <w:gridCol w:w="2513"/>
      </w:tblGrid>
      <w:tr w:rsidR="00EF5E53" w:rsidRPr="00EF5E53" w14:paraId="29BE0862" w14:textId="77777777" w:rsidTr="00D54854">
        <w:trPr>
          <w:trHeight w:val="397"/>
        </w:trPr>
        <w:tc>
          <w:tcPr>
            <w:tcW w:w="2226" w:type="pct"/>
            <w:vMerge w:val="restart"/>
          </w:tcPr>
          <w:p w14:paraId="4940AB6F"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执行标准</w:t>
            </w:r>
          </w:p>
        </w:tc>
        <w:tc>
          <w:tcPr>
            <w:tcW w:w="2774" w:type="pct"/>
            <w:gridSpan w:val="2"/>
          </w:tcPr>
          <w:p w14:paraId="50FD8AAE"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标准值</w:t>
            </w:r>
            <w:r w:rsidRPr="00EF5E53">
              <w:rPr>
                <w:color w:val="000000" w:themeColor="text1"/>
                <w:sz w:val="21"/>
                <w:szCs w:val="24"/>
              </w:rPr>
              <w:t>(dB(A))</w:t>
            </w:r>
          </w:p>
        </w:tc>
      </w:tr>
      <w:tr w:rsidR="00EF5E53" w:rsidRPr="00EF5E53" w14:paraId="7EC1F378" w14:textId="77777777" w:rsidTr="00D54854">
        <w:trPr>
          <w:trHeight w:val="397"/>
        </w:trPr>
        <w:tc>
          <w:tcPr>
            <w:tcW w:w="2226" w:type="pct"/>
            <w:vMerge/>
          </w:tcPr>
          <w:p w14:paraId="7A5462E7" w14:textId="77777777" w:rsidR="002B44F5" w:rsidRPr="00EF5E53" w:rsidRDefault="002B44F5" w:rsidP="002B44F5">
            <w:pPr>
              <w:widowControl/>
              <w:spacing w:line="240" w:lineRule="auto"/>
              <w:ind w:firstLineChars="0" w:firstLine="0"/>
              <w:jc w:val="center"/>
              <w:rPr>
                <w:color w:val="000000" w:themeColor="text1"/>
                <w:sz w:val="21"/>
                <w:szCs w:val="24"/>
              </w:rPr>
            </w:pPr>
          </w:p>
        </w:tc>
        <w:tc>
          <w:tcPr>
            <w:tcW w:w="1387" w:type="pct"/>
          </w:tcPr>
          <w:p w14:paraId="126326D1"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昼间</w:t>
            </w:r>
          </w:p>
        </w:tc>
        <w:tc>
          <w:tcPr>
            <w:tcW w:w="1387" w:type="pct"/>
          </w:tcPr>
          <w:p w14:paraId="00D4CCD0"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夜间</w:t>
            </w:r>
          </w:p>
        </w:tc>
      </w:tr>
      <w:tr w:rsidR="00EF5E53" w:rsidRPr="00EF5E53" w14:paraId="26234C85" w14:textId="77777777" w:rsidTr="00D54854">
        <w:trPr>
          <w:trHeight w:val="397"/>
        </w:trPr>
        <w:tc>
          <w:tcPr>
            <w:tcW w:w="2226" w:type="pct"/>
          </w:tcPr>
          <w:p w14:paraId="71A62D5D" w14:textId="77777777" w:rsidR="002B44F5" w:rsidRPr="00EF5E53" w:rsidRDefault="002B44F5" w:rsidP="002B44F5">
            <w:pPr>
              <w:widowControl/>
              <w:spacing w:line="240" w:lineRule="auto"/>
              <w:ind w:firstLineChars="0" w:firstLine="0"/>
              <w:jc w:val="center"/>
              <w:rPr>
                <w:bCs/>
                <w:color w:val="000000" w:themeColor="text1"/>
                <w:sz w:val="21"/>
                <w:szCs w:val="24"/>
              </w:rPr>
            </w:pPr>
            <w:r w:rsidRPr="00EF5E53">
              <w:rPr>
                <w:bCs/>
                <w:color w:val="000000" w:themeColor="text1"/>
                <w:sz w:val="21"/>
                <w:szCs w:val="24"/>
              </w:rPr>
              <w:t>GB12523-2011</w:t>
            </w:r>
          </w:p>
        </w:tc>
        <w:tc>
          <w:tcPr>
            <w:tcW w:w="1387" w:type="pct"/>
          </w:tcPr>
          <w:p w14:paraId="0F274E63"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70</w:t>
            </w:r>
          </w:p>
        </w:tc>
        <w:tc>
          <w:tcPr>
            <w:tcW w:w="1387" w:type="pct"/>
          </w:tcPr>
          <w:p w14:paraId="71F6DA58"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55</w:t>
            </w:r>
          </w:p>
        </w:tc>
      </w:tr>
      <w:tr w:rsidR="00EF5E53" w:rsidRPr="00EF5E53" w14:paraId="063CA764" w14:textId="77777777" w:rsidTr="00D54854">
        <w:trPr>
          <w:trHeight w:val="397"/>
        </w:trPr>
        <w:tc>
          <w:tcPr>
            <w:tcW w:w="2226" w:type="pct"/>
          </w:tcPr>
          <w:p w14:paraId="333B492F" w14:textId="77777777" w:rsidR="002B44F5" w:rsidRPr="00EF5E53" w:rsidRDefault="002B44F5" w:rsidP="002B44F5">
            <w:pPr>
              <w:widowControl/>
              <w:spacing w:line="240" w:lineRule="auto"/>
              <w:ind w:firstLineChars="0" w:firstLine="0"/>
              <w:jc w:val="center"/>
              <w:rPr>
                <w:bCs/>
                <w:color w:val="000000" w:themeColor="text1"/>
                <w:sz w:val="21"/>
                <w:szCs w:val="24"/>
              </w:rPr>
            </w:pPr>
            <w:r w:rsidRPr="00EF5E53">
              <w:rPr>
                <w:bCs/>
                <w:color w:val="000000" w:themeColor="text1"/>
                <w:sz w:val="21"/>
                <w:szCs w:val="24"/>
              </w:rPr>
              <w:t>(GB12348-2008)3</w:t>
            </w:r>
            <w:r w:rsidRPr="00EF5E53">
              <w:rPr>
                <w:bCs/>
                <w:color w:val="000000" w:themeColor="text1"/>
                <w:sz w:val="21"/>
                <w:szCs w:val="24"/>
              </w:rPr>
              <w:t>类标准</w:t>
            </w:r>
          </w:p>
        </w:tc>
        <w:tc>
          <w:tcPr>
            <w:tcW w:w="1387" w:type="pct"/>
          </w:tcPr>
          <w:p w14:paraId="047352C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65</w:t>
            </w:r>
          </w:p>
        </w:tc>
        <w:tc>
          <w:tcPr>
            <w:tcW w:w="1387" w:type="pct"/>
          </w:tcPr>
          <w:p w14:paraId="573ACFA4" w14:textId="77777777" w:rsidR="002B44F5" w:rsidRPr="00EF5E53" w:rsidRDefault="002B44F5" w:rsidP="002B44F5">
            <w:pPr>
              <w:widowControl/>
              <w:spacing w:line="240" w:lineRule="auto"/>
              <w:ind w:firstLineChars="0" w:firstLine="0"/>
              <w:jc w:val="center"/>
              <w:rPr>
                <w:color w:val="000000" w:themeColor="text1"/>
                <w:sz w:val="21"/>
                <w:szCs w:val="24"/>
              </w:rPr>
            </w:pPr>
            <w:r w:rsidRPr="00EF5E53">
              <w:rPr>
                <w:color w:val="000000" w:themeColor="text1"/>
                <w:sz w:val="21"/>
                <w:szCs w:val="24"/>
              </w:rPr>
              <w:t>55</w:t>
            </w:r>
          </w:p>
        </w:tc>
      </w:tr>
    </w:tbl>
    <w:p w14:paraId="5FEE4E84" w14:textId="77777777" w:rsidR="002B44F5" w:rsidRPr="00EF5E53" w:rsidRDefault="002B44F5" w:rsidP="00EF5E53">
      <w:pPr>
        <w:adjustRightInd w:val="0"/>
        <w:snapToGrid w:val="0"/>
        <w:ind w:firstLine="480"/>
        <w:rPr>
          <w:rFonts w:cs="Times New Roman"/>
          <w:bCs/>
          <w:snapToGrid/>
          <w:color w:val="000000" w:themeColor="text1"/>
          <w:kern w:val="2"/>
          <w:szCs w:val="24"/>
        </w:rPr>
      </w:pPr>
      <w:r w:rsidRPr="00EF5E53">
        <w:rPr>
          <w:rFonts w:cs="Times New Roman"/>
          <w:bCs/>
          <w:snapToGrid/>
          <w:color w:val="000000" w:themeColor="text1"/>
          <w:kern w:val="2"/>
          <w:szCs w:val="24"/>
        </w:rPr>
        <w:t>4</w:t>
      </w:r>
      <w:r w:rsidRPr="00EF5E53">
        <w:rPr>
          <w:rFonts w:cs="Times New Roman"/>
          <w:bCs/>
          <w:snapToGrid/>
          <w:color w:val="000000" w:themeColor="text1"/>
          <w:kern w:val="2"/>
          <w:szCs w:val="24"/>
        </w:rPr>
        <w:t>、固体废物</w:t>
      </w:r>
    </w:p>
    <w:p w14:paraId="5446F7B7" w14:textId="1A4F6732" w:rsidR="002B44F5" w:rsidRPr="00EF5E53" w:rsidRDefault="002B44F5" w:rsidP="00EF5E53">
      <w:pPr>
        <w:adjustRightInd w:val="0"/>
        <w:snapToGrid w:val="0"/>
        <w:ind w:firstLine="480"/>
        <w:rPr>
          <w:rFonts w:cs="Times New Roman"/>
          <w:bCs/>
          <w:snapToGrid/>
          <w:color w:val="000000" w:themeColor="text1"/>
          <w:kern w:val="2"/>
          <w:szCs w:val="24"/>
        </w:rPr>
      </w:pPr>
      <w:r w:rsidRPr="00EF5E53">
        <w:rPr>
          <w:rFonts w:cs="Times New Roman"/>
          <w:bCs/>
          <w:snapToGrid/>
          <w:color w:val="000000" w:themeColor="text1"/>
          <w:kern w:val="2"/>
          <w:szCs w:val="24"/>
        </w:rPr>
        <w:t>危险废物执行《危险废物贮存污染控制标准》（</w:t>
      </w:r>
      <w:r w:rsidRPr="00EF5E53">
        <w:rPr>
          <w:rFonts w:cs="Times New Roman"/>
          <w:bCs/>
          <w:snapToGrid/>
          <w:color w:val="000000" w:themeColor="text1"/>
          <w:kern w:val="2"/>
          <w:szCs w:val="24"/>
        </w:rPr>
        <w:t>GB18597-2001</w:t>
      </w:r>
      <w:r w:rsidRPr="00EF5E53">
        <w:rPr>
          <w:rFonts w:cs="Times New Roman"/>
          <w:bCs/>
          <w:snapToGrid/>
          <w:color w:val="000000" w:themeColor="text1"/>
          <w:kern w:val="2"/>
          <w:szCs w:val="24"/>
        </w:rPr>
        <w:t>）及</w:t>
      </w:r>
      <w:r w:rsidRPr="00EF5E53">
        <w:rPr>
          <w:rFonts w:cs="Times New Roman"/>
          <w:bCs/>
          <w:snapToGrid/>
          <w:color w:val="000000" w:themeColor="text1"/>
          <w:kern w:val="2"/>
          <w:szCs w:val="24"/>
        </w:rPr>
        <w:t>2013</w:t>
      </w:r>
      <w:r w:rsidRPr="00EF5E53">
        <w:rPr>
          <w:rFonts w:cs="Times New Roman"/>
          <w:bCs/>
          <w:snapToGrid/>
          <w:color w:val="000000" w:themeColor="text1"/>
          <w:kern w:val="2"/>
          <w:szCs w:val="24"/>
        </w:rPr>
        <w:t>年修改单。</w:t>
      </w:r>
    </w:p>
    <w:p w14:paraId="419A188C" w14:textId="77777777" w:rsidR="002B44F5" w:rsidRPr="00EF5E53" w:rsidRDefault="002B44F5" w:rsidP="00EF5E53">
      <w:pPr>
        <w:pStyle w:val="lh-2-"/>
        <w:rPr>
          <w:color w:val="000000" w:themeColor="text1"/>
        </w:rPr>
      </w:pPr>
      <w:bookmarkStart w:id="80" w:name="_Toc83820881"/>
      <w:bookmarkStart w:id="81" w:name="_Toc127260547"/>
      <w:bookmarkStart w:id="82" w:name="_Toc127969384"/>
      <w:r w:rsidRPr="00EF5E53">
        <w:rPr>
          <w:rFonts w:hint="eastAsia"/>
          <w:color w:val="000000" w:themeColor="text1"/>
        </w:rPr>
        <w:t>环境</w:t>
      </w:r>
      <w:r w:rsidRPr="00EF5E53">
        <w:rPr>
          <w:color w:val="000000" w:themeColor="text1"/>
        </w:rPr>
        <w:t>影响评价等级</w:t>
      </w:r>
      <w:r w:rsidRPr="00EF5E53">
        <w:rPr>
          <w:rFonts w:hint="eastAsia"/>
          <w:color w:val="000000" w:themeColor="text1"/>
        </w:rPr>
        <w:t>和评价范围</w:t>
      </w:r>
      <w:bookmarkEnd w:id="80"/>
      <w:bookmarkEnd w:id="81"/>
      <w:bookmarkEnd w:id="82"/>
    </w:p>
    <w:p w14:paraId="4FAC905F" w14:textId="77777777" w:rsidR="002B44F5" w:rsidRPr="00EF5E53" w:rsidRDefault="002B44F5" w:rsidP="00EF5E53">
      <w:pPr>
        <w:pStyle w:val="lh-3"/>
        <w:rPr>
          <w:color w:val="000000" w:themeColor="text1"/>
        </w:rPr>
      </w:pPr>
      <w:bookmarkStart w:id="83" w:name="_Toc127260548"/>
      <w:r w:rsidRPr="00EF5E53">
        <w:rPr>
          <w:color w:val="000000" w:themeColor="text1"/>
        </w:rPr>
        <w:t>大气环境</w:t>
      </w:r>
      <w:r w:rsidRPr="00EF5E53">
        <w:rPr>
          <w:rFonts w:hint="eastAsia"/>
          <w:color w:val="000000" w:themeColor="text1"/>
        </w:rPr>
        <w:t>影响</w:t>
      </w:r>
      <w:r w:rsidRPr="00EF5E53">
        <w:rPr>
          <w:color w:val="000000" w:themeColor="text1"/>
        </w:rPr>
        <w:t>评价</w:t>
      </w:r>
      <w:bookmarkEnd w:id="83"/>
    </w:p>
    <w:p w14:paraId="2A2B5A5D" w14:textId="78722757" w:rsidR="002B44F5" w:rsidRPr="00EF5E53" w:rsidRDefault="002B44F5" w:rsidP="00EF5E53">
      <w:pPr>
        <w:ind w:firstLine="480"/>
        <w:rPr>
          <w:rFonts w:cs="Times New Roman"/>
          <w:color w:val="000000" w:themeColor="text1"/>
          <w:lang w:val="en-GB"/>
        </w:rPr>
      </w:pPr>
      <w:r w:rsidRPr="00EF5E53">
        <w:rPr>
          <w:rFonts w:cs="Times New Roman" w:hint="eastAsia"/>
          <w:color w:val="000000" w:themeColor="text1"/>
          <w:lang w:val="en-GB"/>
        </w:rPr>
        <w:t>根据</w:t>
      </w:r>
      <w:r w:rsidRPr="00EF5E53">
        <w:rPr>
          <w:rFonts w:cs="Times New Roman"/>
          <w:color w:val="000000" w:themeColor="text1"/>
          <w:lang w:val="en-GB"/>
        </w:rPr>
        <w:t>《环境影响评价技术导则大气环境》（</w:t>
      </w:r>
      <w:r w:rsidRPr="00EF5E53">
        <w:rPr>
          <w:rFonts w:cs="Times New Roman"/>
          <w:color w:val="000000" w:themeColor="text1"/>
          <w:lang w:val="en-GB"/>
        </w:rPr>
        <w:t>HJ2.2-2018</w:t>
      </w:r>
      <w:r w:rsidRPr="00EF5E53">
        <w:rPr>
          <w:rFonts w:cs="Times New Roman"/>
          <w:color w:val="000000" w:themeColor="text1"/>
          <w:lang w:val="en-GB"/>
        </w:rPr>
        <w:t>），选择推荐模式中</w:t>
      </w:r>
      <w:r w:rsidRPr="00EF5E53">
        <w:rPr>
          <w:rFonts w:cs="Times New Roman"/>
          <w:color w:val="000000" w:themeColor="text1"/>
          <w:lang w:val="en-GB"/>
        </w:rPr>
        <w:t>AERSCREEN</w:t>
      </w:r>
      <w:r w:rsidRPr="00EF5E53">
        <w:rPr>
          <w:rFonts w:cs="Times New Roman"/>
          <w:color w:val="000000" w:themeColor="text1"/>
          <w:lang w:val="en-GB"/>
        </w:rPr>
        <w:t>估算</w:t>
      </w:r>
      <w:r w:rsidRPr="00EF5E53">
        <w:rPr>
          <w:rFonts w:cs="Times New Roman" w:hint="eastAsia"/>
          <w:color w:val="000000" w:themeColor="text1"/>
          <w:lang w:val="en-GB"/>
        </w:rPr>
        <w:t>模型，进行筛选计算</w:t>
      </w:r>
      <w:r w:rsidRPr="00EF5E53">
        <w:rPr>
          <w:rFonts w:cs="Times New Roman"/>
          <w:color w:val="000000" w:themeColor="text1"/>
          <w:lang w:val="en-GB"/>
        </w:rPr>
        <w:t>和大气环境影响评价等级确定。</w:t>
      </w:r>
      <w:r w:rsidRPr="00EF5E53">
        <w:rPr>
          <w:rFonts w:cs="Times New Roman" w:hint="eastAsia"/>
          <w:color w:val="000000" w:themeColor="text1"/>
          <w:lang w:val="en-GB"/>
        </w:rPr>
        <w:t>本项目</w:t>
      </w:r>
      <w:r w:rsidR="00B82E43" w:rsidRPr="00EF5E53">
        <w:rPr>
          <w:rFonts w:cs="Times New Roman" w:hint="eastAsia"/>
          <w:color w:val="000000" w:themeColor="text1"/>
          <w:lang w:val="en-GB"/>
        </w:rPr>
        <w:t>有</w:t>
      </w:r>
      <w:r w:rsidRPr="00EF5E53">
        <w:rPr>
          <w:rFonts w:cs="Times New Roman" w:hint="eastAsia"/>
          <w:color w:val="000000" w:themeColor="text1"/>
          <w:lang w:val="en-GB"/>
        </w:rPr>
        <w:t>1</w:t>
      </w:r>
      <w:r w:rsidRPr="00EF5E53">
        <w:rPr>
          <w:rFonts w:cs="Times New Roman" w:hint="eastAsia"/>
          <w:color w:val="000000" w:themeColor="text1"/>
          <w:lang w:val="en-GB"/>
        </w:rPr>
        <w:t>个面源，为装置动静密封点泄露废气。</w:t>
      </w:r>
    </w:p>
    <w:p w14:paraId="5C36710F" w14:textId="77777777" w:rsidR="002B44F5" w:rsidRPr="00EF5E53" w:rsidRDefault="002B44F5" w:rsidP="00EF5E53">
      <w:pPr>
        <w:ind w:firstLine="480"/>
        <w:rPr>
          <w:rFonts w:cs="Times New Roman"/>
          <w:color w:val="000000" w:themeColor="text1"/>
          <w:lang w:val="en-GB"/>
        </w:rPr>
      </w:pPr>
      <w:r w:rsidRPr="00EF5E53">
        <w:rPr>
          <w:rFonts w:cs="Times New Roman" w:hint="eastAsia"/>
          <w:color w:val="000000" w:themeColor="text1"/>
          <w:lang w:val="en-GB"/>
        </w:rPr>
        <w:t>（</w:t>
      </w:r>
      <w:r w:rsidRPr="00EF5E53">
        <w:rPr>
          <w:rFonts w:cs="Times New Roman" w:hint="eastAsia"/>
          <w:color w:val="000000" w:themeColor="text1"/>
          <w:lang w:val="en-GB"/>
        </w:rPr>
        <w:t>1</w:t>
      </w:r>
      <w:r w:rsidRPr="00EF5E53">
        <w:rPr>
          <w:rFonts w:cs="Times New Roman" w:hint="eastAsia"/>
          <w:color w:val="000000" w:themeColor="text1"/>
          <w:lang w:val="en-GB"/>
        </w:rPr>
        <w:t>）</w:t>
      </w:r>
      <w:r w:rsidRPr="00EF5E53">
        <w:rPr>
          <w:rFonts w:cs="Times New Roman"/>
          <w:color w:val="000000" w:themeColor="text1"/>
          <w:lang w:val="en-GB"/>
        </w:rPr>
        <w:t>最大浓度占标率计算</w:t>
      </w:r>
    </w:p>
    <w:p w14:paraId="2F9C2D08" w14:textId="77777777" w:rsidR="002B44F5" w:rsidRPr="00EF5E53" w:rsidRDefault="002B44F5" w:rsidP="00EF5E53">
      <w:pPr>
        <w:ind w:firstLine="480"/>
        <w:rPr>
          <w:rFonts w:cs="Times New Roman"/>
          <w:color w:val="000000" w:themeColor="text1"/>
          <w:lang w:val="en-GB"/>
        </w:rPr>
      </w:pPr>
      <w:r w:rsidRPr="00EF5E53">
        <w:rPr>
          <w:rFonts w:cs="Times New Roman"/>
          <w:color w:val="000000" w:themeColor="text1"/>
          <w:lang w:val="en-GB"/>
        </w:rPr>
        <w:t>根据项目污染源初步调查结果，选择项目正常工况下排放主要污染物及排放参数，</w:t>
      </w:r>
      <w:r w:rsidRPr="00EF5E53">
        <w:rPr>
          <w:rFonts w:cs="Times New Roman"/>
          <w:color w:val="000000" w:themeColor="text1"/>
          <w:lang w:val="en-GB"/>
        </w:rPr>
        <w:lastRenderedPageBreak/>
        <w:t>分别计算其最大地面空气质量浓度占标率</w:t>
      </w:r>
      <w:r w:rsidRPr="00EF5E53">
        <w:rPr>
          <w:rFonts w:cs="Times New Roman"/>
          <w:color w:val="000000" w:themeColor="text1"/>
          <w:lang w:val="en-GB"/>
        </w:rPr>
        <w:t>P</w:t>
      </w:r>
      <w:r w:rsidRPr="00EF5E53">
        <w:rPr>
          <w:rFonts w:cs="Times New Roman"/>
          <w:color w:val="000000" w:themeColor="text1"/>
          <w:vertAlign w:val="subscript"/>
          <w:lang w:val="en-GB"/>
        </w:rPr>
        <w:t>i</w:t>
      </w:r>
      <w:r w:rsidRPr="00EF5E53">
        <w:rPr>
          <w:rFonts w:cs="Times New Roman"/>
          <w:color w:val="000000" w:themeColor="text1"/>
          <w:lang w:val="en-GB"/>
        </w:rPr>
        <w:t>及第</w:t>
      </w:r>
      <w:proofErr w:type="spellStart"/>
      <w:r w:rsidRPr="00EF5E53">
        <w:rPr>
          <w:rFonts w:cs="Times New Roman"/>
          <w:color w:val="000000" w:themeColor="text1"/>
          <w:lang w:val="en-GB"/>
        </w:rPr>
        <w:t>i</w:t>
      </w:r>
      <w:proofErr w:type="spellEnd"/>
      <w:proofErr w:type="gramStart"/>
      <w:r w:rsidRPr="00EF5E53">
        <w:rPr>
          <w:rFonts w:cs="Times New Roman"/>
          <w:color w:val="000000" w:themeColor="text1"/>
          <w:lang w:val="en-GB"/>
        </w:rPr>
        <w:t>个</w:t>
      </w:r>
      <w:proofErr w:type="gramEnd"/>
      <w:r w:rsidRPr="00EF5E53">
        <w:rPr>
          <w:rFonts w:cs="Times New Roman"/>
          <w:color w:val="000000" w:themeColor="text1"/>
          <w:lang w:val="en-GB"/>
        </w:rPr>
        <w:t>污染物的地面</w:t>
      </w:r>
      <w:r w:rsidRPr="00EF5E53">
        <w:rPr>
          <w:rFonts w:cs="Times New Roman"/>
          <w:color w:val="000000" w:themeColor="text1"/>
        </w:rPr>
        <w:t>空气质量浓度达到标准值的</w:t>
      </w:r>
      <w:r w:rsidRPr="00EF5E53">
        <w:rPr>
          <w:rFonts w:cs="Times New Roman"/>
          <w:color w:val="000000" w:themeColor="text1"/>
        </w:rPr>
        <w:t>10%</w:t>
      </w:r>
      <w:r w:rsidRPr="00EF5E53">
        <w:rPr>
          <w:rFonts w:cs="Times New Roman"/>
          <w:color w:val="000000" w:themeColor="text1"/>
        </w:rPr>
        <w:t>时所对应的最远距离</w:t>
      </w:r>
      <w:r w:rsidRPr="00EF5E53">
        <w:rPr>
          <w:rFonts w:cs="Times New Roman"/>
          <w:color w:val="000000" w:themeColor="text1"/>
        </w:rPr>
        <w:t xml:space="preserve"> </w:t>
      </w:r>
      <w:r w:rsidRPr="00EF5E53">
        <w:rPr>
          <w:rFonts w:cs="Times New Roman"/>
          <w:color w:val="000000" w:themeColor="text1"/>
          <w:lang w:val="en-GB"/>
        </w:rPr>
        <w:t>D</w:t>
      </w:r>
      <w:r w:rsidRPr="00EF5E53">
        <w:rPr>
          <w:rFonts w:cs="Times New Roman"/>
          <w:color w:val="000000" w:themeColor="text1"/>
          <w:vertAlign w:val="subscript"/>
          <w:lang w:val="en-GB"/>
        </w:rPr>
        <w:t>10%</w:t>
      </w:r>
      <w:r w:rsidRPr="00EF5E53">
        <w:rPr>
          <w:rFonts w:cs="Times New Roman"/>
          <w:color w:val="000000" w:themeColor="text1"/>
          <w:lang w:val="en-GB"/>
        </w:rPr>
        <w:t>，其中</w:t>
      </w:r>
      <w:r w:rsidRPr="00EF5E53">
        <w:rPr>
          <w:rFonts w:cs="Times New Roman"/>
          <w:color w:val="000000" w:themeColor="text1"/>
          <w:lang w:val="en-GB"/>
        </w:rPr>
        <w:t>P</w:t>
      </w:r>
      <w:r w:rsidRPr="00EF5E53">
        <w:rPr>
          <w:rFonts w:cs="Times New Roman"/>
          <w:color w:val="000000" w:themeColor="text1"/>
          <w:vertAlign w:val="subscript"/>
          <w:lang w:val="en-GB"/>
        </w:rPr>
        <w:t>i</w:t>
      </w:r>
      <w:r w:rsidRPr="00EF5E53">
        <w:rPr>
          <w:rFonts w:cs="Times New Roman"/>
          <w:color w:val="000000" w:themeColor="text1"/>
          <w:lang w:val="en-GB"/>
        </w:rPr>
        <w:t>定义如下：</w:t>
      </w:r>
    </w:p>
    <w:p w14:paraId="15786AEB" w14:textId="77777777" w:rsidR="002B44F5" w:rsidRPr="00EF5E53" w:rsidRDefault="009C66FA" w:rsidP="002B44F5">
      <w:pPr>
        <w:widowControl/>
        <w:spacing w:line="240" w:lineRule="auto"/>
        <w:ind w:firstLineChars="0" w:firstLine="0"/>
        <w:jc w:val="center"/>
        <w:rPr>
          <w:rFonts w:cs="Times New Roman"/>
          <w:color w:val="000000" w:themeColor="text1"/>
          <w:sz w:val="21"/>
          <w:szCs w:val="24"/>
        </w:rPr>
      </w:pPr>
      <m:oMathPara>
        <m:oMath>
          <m:sSub>
            <m:sSubPr>
              <m:ctrlPr>
                <w:rPr>
                  <w:rFonts w:ascii="Cambria Math" w:hAnsi="Cambria Math" w:cs="Times New Roman"/>
                  <w:color w:val="000000" w:themeColor="text1"/>
                  <w:sz w:val="21"/>
                  <w:szCs w:val="24"/>
                </w:rPr>
              </m:ctrlPr>
            </m:sSubPr>
            <m:e>
              <m:r>
                <w:rPr>
                  <w:rFonts w:ascii="Cambria Math" w:hAnsi="Cambria Math" w:cs="Times New Roman"/>
                  <w:color w:val="000000" w:themeColor="text1"/>
                  <w:sz w:val="21"/>
                  <w:szCs w:val="24"/>
                </w:rPr>
                <m:t>P</m:t>
              </m:r>
            </m:e>
            <m:sub>
              <m:r>
                <w:rPr>
                  <w:rFonts w:ascii="Cambria Math" w:hAnsi="Cambria Math" w:cs="Times New Roman"/>
                  <w:color w:val="000000" w:themeColor="text1"/>
                  <w:sz w:val="21"/>
                  <w:szCs w:val="24"/>
                </w:rPr>
                <m:t>i</m:t>
              </m:r>
            </m:sub>
          </m:sSub>
          <m:r>
            <m:rPr>
              <m:sty m:val="p"/>
            </m:rPr>
            <w:rPr>
              <w:rFonts w:ascii="Cambria Math" w:hAnsi="Cambria Math" w:cs="Times New Roman"/>
              <w:color w:val="000000" w:themeColor="text1"/>
              <w:sz w:val="21"/>
              <w:szCs w:val="24"/>
            </w:rPr>
            <m:t xml:space="preserve">= </m:t>
          </m:r>
          <m:f>
            <m:fPr>
              <m:ctrlPr>
                <w:rPr>
                  <w:rFonts w:ascii="Cambria Math" w:hAnsi="Cambria Math" w:cs="Times New Roman"/>
                  <w:color w:val="000000" w:themeColor="text1"/>
                  <w:sz w:val="21"/>
                  <w:szCs w:val="24"/>
                </w:rPr>
              </m:ctrlPr>
            </m:fPr>
            <m:num>
              <m:sSub>
                <m:sSubPr>
                  <m:ctrlPr>
                    <w:rPr>
                      <w:rFonts w:ascii="Cambria Math" w:hAnsi="Cambria Math" w:cs="Times New Roman"/>
                      <w:color w:val="000000" w:themeColor="text1"/>
                      <w:sz w:val="21"/>
                      <w:szCs w:val="24"/>
                    </w:rPr>
                  </m:ctrlPr>
                </m:sSubPr>
                <m:e>
                  <m:r>
                    <w:rPr>
                      <w:rFonts w:ascii="Cambria Math" w:hAnsi="Cambria Math" w:cs="Times New Roman"/>
                      <w:color w:val="000000" w:themeColor="text1"/>
                      <w:sz w:val="21"/>
                      <w:szCs w:val="24"/>
                    </w:rPr>
                    <m:t>C</m:t>
                  </m:r>
                </m:e>
                <m:sub>
                  <m:r>
                    <w:rPr>
                      <w:rFonts w:ascii="Cambria Math" w:hAnsi="Cambria Math" w:cs="Times New Roman"/>
                      <w:color w:val="000000" w:themeColor="text1"/>
                      <w:sz w:val="21"/>
                      <w:szCs w:val="24"/>
                    </w:rPr>
                    <m:t>i</m:t>
                  </m:r>
                </m:sub>
              </m:sSub>
            </m:num>
            <m:den>
              <m:sSub>
                <m:sSubPr>
                  <m:ctrlPr>
                    <w:rPr>
                      <w:rFonts w:ascii="Cambria Math" w:hAnsi="Cambria Math" w:cs="Times New Roman"/>
                      <w:color w:val="000000" w:themeColor="text1"/>
                      <w:sz w:val="21"/>
                      <w:szCs w:val="24"/>
                    </w:rPr>
                  </m:ctrlPr>
                </m:sSubPr>
                <m:e>
                  <m:r>
                    <w:rPr>
                      <w:rFonts w:ascii="Cambria Math" w:hAnsi="Cambria Math" w:cs="Times New Roman"/>
                      <w:color w:val="000000" w:themeColor="text1"/>
                      <w:sz w:val="21"/>
                      <w:szCs w:val="24"/>
                    </w:rPr>
                    <m:t>C</m:t>
                  </m:r>
                </m:e>
                <m:sub>
                  <m:r>
                    <m:rPr>
                      <m:sty m:val="p"/>
                    </m:rPr>
                    <w:rPr>
                      <w:rFonts w:ascii="Cambria Math" w:hAnsi="Cambria Math" w:cs="Times New Roman"/>
                      <w:color w:val="000000" w:themeColor="text1"/>
                      <w:sz w:val="21"/>
                      <w:szCs w:val="24"/>
                    </w:rPr>
                    <m:t>0</m:t>
                  </m:r>
                  <m:r>
                    <w:rPr>
                      <w:rFonts w:ascii="Cambria Math" w:hAnsi="Cambria Math" w:cs="Times New Roman"/>
                      <w:color w:val="000000" w:themeColor="text1"/>
                      <w:sz w:val="21"/>
                      <w:szCs w:val="24"/>
                    </w:rPr>
                    <m:t>i</m:t>
                  </m:r>
                </m:sub>
              </m:sSub>
            </m:den>
          </m:f>
          <m:r>
            <m:rPr>
              <m:sty m:val="p"/>
            </m:rPr>
            <w:rPr>
              <w:rFonts w:ascii="Cambria Math" w:hAnsi="Cambria Math" w:cs="Times New Roman"/>
              <w:color w:val="000000" w:themeColor="text1"/>
              <w:sz w:val="21"/>
              <w:szCs w:val="24"/>
            </w:rPr>
            <m:t>×100%</m:t>
          </m:r>
        </m:oMath>
      </m:oMathPara>
    </w:p>
    <w:p w14:paraId="47AA7923" w14:textId="77777777" w:rsidR="002B44F5" w:rsidRPr="00EF5E53" w:rsidRDefault="002B44F5" w:rsidP="002B44F5">
      <w:pPr>
        <w:spacing w:line="480" w:lineRule="exact"/>
        <w:ind w:firstLine="480"/>
        <w:rPr>
          <w:rFonts w:cs="Times New Roman"/>
          <w:color w:val="000000" w:themeColor="text1"/>
          <w:lang w:val="en-GB"/>
        </w:rPr>
      </w:pPr>
      <w:r w:rsidRPr="00EF5E53">
        <w:rPr>
          <w:rFonts w:cs="Times New Roman"/>
          <w:color w:val="000000" w:themeColor="text1"/>
          <w:lang w:val="en-GB"/>
        </w:rPr>
        <w:t>式中：</w:t>
      </w:r>
    </w:p>
    <w:p w14:paraId="71F5FD4B" w14:textId="77777777" w:rsidR="002B44F5" w:rsidRPr="00EF5E53" w:rsidRDefault="002B44F5" w:rsidP="002B44F5">
      <w:pPr>
        <w:spacing w:line="480" w:lineRule="exact"/>
        <w:ind w:firstLine="480"/>
        <w:rPr>
          <w:rFonts w:cs="Times New Roman"/>
          <w:color w:val="000000" w:themeColor="text1"/>
          <w:lang w:val="en-GB"/>
        </w:rPr>
      </w:pPr>
      <w:r w:rsidRPr="00EF5E53">
        <w:rPr>
          <w:rFonts w:cs="Times New Roman"/>
          <w:color w:val="000000" w:themeColor="text1"/>
          <w:lang w:val="en-GB"/>
        </w:rPr>
        <w:t>P</w:t>
      </w:r>
      <w:r w:rsidRPr="00EF5E53">
        <w:rPr>
          <w:rFonts w:cs="Times New Roman"/>
          <w:color w:val="000000" w:themeColor="text1"/>
          <w:vertAlign w:val="subscript"/>
          <w:lang w:val="en-GB"/>
        </w:rPr>
        <w:t>i</w:t>
      </w:r>
      <w:r w:rsidRPr="00EF5E53">
        <w:rPr>
          <w:rFonts w:cs="Times New Roman"/>
          <w:color w:val="000000" w:themeColor="text1"/>
          <w:lang w:val="en-GB"/>
        </w:rPr>
        <w:t>——</w:t>
      </w:r>
      <w:r w:rsidRPr="00EF5E53">
        <w:rPr>
          <w:rFonts w:cs="Times New Roman"/>
          <w:color w:val="000000" w:themeColor="text1"/>
          <w:lang w:val="en-GB"/>
        </w:rPr>
        <w:t>第</w:t>
      </w:r>
      <w:proofErr w:type="spellStart"/>
      <w:r w:rsidRPr="00EF5E53">
        <w:rPr>
          <w:rFonts w:cs="Times New Roman"/>
          <w:color w:val="000000" w:themeColor="text1"/>
          <w:lang w:val="en-GB"/>
        </w:rPr>
        <w:t>i</w:t>
      </w:r>
      <w:proofErr w:type="spellEnd"/>
      <w:proofErr w:type="gramStart"/>
      <w:r w:rsidRPr="00EF5E53">
        <w:rPr>
          <w:rFonts w:cs="Times New Roman"/>
          <w:color w:val="000000" w:themeColor="text1"/>
          <w:lang w:val="en-GB"/>
        </w:rPr>
        <w:t>个</w:t>
      </w:r>
      <w:proofErr w:type="gramEnd"/>
      <w:r w:rsidRPr="00EF5E53">
        <w:rPr>
          <w:rFonts w:cs="Times New Roman"/>
          <w:color w:val="000000" w:themeColor="text1"/>
          <w:lang w:val="en-GB"/>
        </w:rPr>
        <w:t>污染物的最大地面浓度占标率，</w:t>
      </w:r>
      <w:r w:rsidRPr="00EF5E53">
        <w:rPr>
          <w:rFonts w:cs="Times New Roman"/>
          <w:color w:val="000000" w:themeColor="text1"/>
          <w:lang w:val="en-GB"/>
        </w:rPr>
        <w:t>%</w:t>
      </w:r>
      <w:r w:rsidRPr="00EF5E53">
        <w:rPr>
          <w:rFonts w:cs="Times New Roman"/>
          <w:color w:val="000000" w:themeColor="text1"/>
          <w:lang w:val="en-GB"/>
        </w:rPr>
        <w:t>；</w:t>
      </w:r>
    </w:p>
    <w:p w14:paraId="05030E53" w14:textId="77777777" w:rsidR="002B44F5" w:rsidRPr="00EF5E53" w:rsidRDefault="002B44F5" w:rsidP="002B44F5">
      <w:pPr>
        <w:spacing w:line="480" w:lineRule="exact"/>
        <w:ind w:firstLine="480"/>
        <w:rPr>
          <w:rFonts w:cs="Times New Roman"/>
          <w:color w:val="000000" w:themeColor="text1"/>
          <w:lang w:val="en-GB"/>
        </w:rPr>
      </w:pPr>
      <w:r w:rsidRPr="00EF5E53">
        <w:rPr>
          <w:rFonts w:cs="Times New Roman"/>
          <w:color w:val="000000" w:themeColor="text1"/>
          <w:lang w:val="en-GB"/>
        </w:rPr>
        <w:t>C</w:t>
      </w:r>
      <w:r w:rsidRPr="00EF5E53">
        <w:rPr>
          <w:rFonts w:cs="Times New Roman"/>
          <w:color w:val="000000" w:themeColor="text1"/>
          <w:vertAlign w:val="subscript"/>
          <w:lang w:val="en-GB"/>
        </w:rPr>
        <w:t>i</w:t>
      </w:r>
      <w:r w:rsidRPr="00EF5E53">
        <w:rPr>
          <w:rFonts w:cs="Times New Roman"/>
          <w:color w:val="000000" w:themeColor="text1"/>
          <w:lang w:val="en-GB"/>
        </w:rPr>
        <w:t>——</w:t>
      </w:r>
      <w:r w:rsidRPr="00EF5E53">
        <w:rPr>
          <w:rFonts w:cs="Times New Roman"/>
          <w:color w:val="000000" w:themeColor="text1"/>
          <w:lang w:val="en-GB"/>
        </w:rPr>
        <w:t>采用估算</w:t>
      </w:r>
      <w:r w:rsidRPr="00EF5E53">
        <w:rPr>
          <w:rFonts w:cs="Times New Roman" w:hint="eastAsia"/>
          <w:color w:val="000000" w:themeColor="text1"/>
          <w:lang w:val="en-GB"/>
        </w:rPr>
        <w:t>模型</w:t>
      </w:r>
      <w:r w:rsidRPr="00EF5E53">
        <w:rPr>
          <w:rFonts w:cs="Times New Roman"/>
          <w:color w:val="000000" w:themeColor="text1"/>
          <w:lang w:val="en-GB"/>
        </w:rPr>
        <w:t>计算出的第</w:t>
      </w:r>
      <w:proofErr w:type="spellStart"/>
      <w:r w:rsidRPr="00EF5E53">
        <w:rPr>
          <w:rFonts w:cs="Times New Roman"/>
          <w:color w:val="000000" w:themeColor="text1"/>
          <w:lang w:val="en-GB"/>
        </w:rPr>
        <w:t>i</w:t>
      </w:r>
      <w:proofErr w:type="spellEnd"/>
      <w:proofErr w:type="gramStart"/>
      <w:r w:rsidRPr="00EF5E53">
        <w:rPr>
          <w:rFonts w:cs="Times New Roman"/>
          <w:color w:val="000000" w:themeColor="text1"/>
          <w:lang w:val="en-GB"/>
        </w:rPr>
        <w:t>个</w:t>
      </w:r>
      <w:proofErr w:type="gramEnd"/>
      <w:r w:rsidRPr="00EF5E53">
        <w:rPr>
          <w:rFonts w:cs="Times New Roman"/>
          <w:color w:val="000000" w:themeColor="text1"/>
          <w:lang w:val="en-GB"/>
        </w:rPr>
        <w:t>污染物的最大</w:t>
      </w:r>
      <w:r w:rsidRPr="00EF5E53">
        <w:rPr>
          <w:rFonts w:cs="Times New Roman" w:hint="eastAsia"/>
          <w:color w:val="000000" w:themeColor="text1"/>
          <w:lang w:val="en-GB"/>
        </w:rPr>
        <w:t>1</w:t>
      </w:r>
      <w:r w:rsidRPr="00EF5E53">
        <w:rPr>
          <w:rFonts w:cs="Times New Roman"/>
          <w:color w:val="000000" w:themeColor="text1"/>
          <w:lang w:val="en-GB"/>
        </w:rPr>
        <w:t xml:space="preserve"> h</w:t>
      </w:r>
      <w:r w:rsidRPr="00EF5E53">
        <w:rPr>
          <w:rFonts w:cs="Times New Roman"/>
          <w:color w:val="000000" w:themeColor="text1"/>
          <w:lang w:val="en-GB"/>
        </w:rPr>
        <w:t>地面浓度，</w:t>
      </w:r>
      <w:proofErr w:type="spellStart"/>
      <w:r w:rsidRPr="00EF5E53">
        <w:rPr>
          <w:rFonts w:cs="Times New Roman"/>
          <w:color w:val="000000" w:themeColor="text1"/>
          <w:lang w:val="en-GB"/>
        </w:rPr>
        <w:t>μg</w:t>
      </w:r>
      <w:proofErr w:type="spellEnd"/>
      <w:r w:rsidRPr="00EF5E53">
        <w:rPr>
          <w:rFonts w:cs="Times New Roman"/>
          <w:color w:val="000000" w:themeColor="text1"/>
          <w:lang w:val="en-GB"/>
        </w:rPr>
        <w:t>/m</w:t>
      </w:r>
      <w:r w:rsidRPr="00EF5E53">
        <w:rPr>
          <w:rFonts w:cs="Times New Roman"/>
          <w:color w:val="000000" w:themeColor="text1"/>
          <w:vertAlign w:val="superscript"/>
          <w:lang w:val="en-GB"/>
        </w:rPr>
        <w:t>3</w:t>
      </w:r>
      <w:r w:rsidRPr="00EF5E53">
        <w:rPr>
          <w:rFonts w:cs="Times New Roman"/>
          <w:color w:val="000000" w:themeColor="text1"/>
          <w:lang w:val="en-GB"/>
        </w:rPr>
        <w:t>；</w:t>
      </w:r>
      <w:r w:rsidRPr="00EF5E53">
        <w:rPr>
          <w:rFonts w:cs="Times New Roman"/>
          <w:color w:val="000000" w:themeColor="text1"/>
          <w:szCs w:val="24"/>
          <w:lang w:val="en-GB"/>
        </w:rPr>
        <w:t>一般取</w:t>
      </w:r>
      <w:r w:rsidRPr="00EF5E53">
        <w:rPr>
          <w:rFonts w:cs="Times New Roman"/>
          <w:color w:val="000000" w:themeColor="text1"/>
          <w:szCs w:val="24"/>
          <w:lang w:val="en-GB"/>
        </w:rPr>
        <w:t>GB3095</w:t>
      </w:r>
      <w:r w:rsidRPr="00EF5E53">
        <w:rPr>
          <w:rFonts w:cs="Times New Roman"/>
          <w:color w:val="000000" w:themeColor="text1"/>
          <w:szCs w:val="24"/>
          <w:lang w:val="en-GB"/>
        </w:rPr>
        <w:t>中</w:t>
      </w:r>
      <w:r w:rsidRPr="00EF5E53">
        <w:rPr>
          <w:rFonts w:cs="Times New Roman"/>
          <w:color w:val="000000" w:themeColor="text1"/>
          <w:szCs w:val="24"/>
          <w:lang w:val="en-GB"/>
        </w:rPr>
        <w:t xml:space="preserve">1 </w:t>
      </w:r>
      <w:r w:rsidRPr="00EF5E53">
        <w:rPr>
          <w:rFonts w:cs="Times New Roman" w:hint="eastAsia"/>
          <w:color w:val="000000" w:themeColor="text1"/>
          <w:szCs w:val="24"/>
          <w:lang w:val="en-GB"/>
        </w:rPr>
        <w:t>h</w:t>
      </w:r>
      <w:r w:rsidRPr="00EF5E53">
        <w:rPr>
          <w:rFonts w:cs="Times New Roman"/>
          <w:color w:val="000000" w:themeColor="text1"/>
          <w:szCs w:val="24"/>
          <w:lang w:val="en-GB"/>
        </w:rPr>
        <w:t>平均</w:t>
      </w:r>
      <w:r w:rsidRPr="00EF5E53">
        <w:rPr>
          <w:rFonts w:cs="Times New Roman" w:hint="eastAsia"/>
          <w:color w:val="000000" w:themeColor="text1"/>
          <w:szCs w:val="24"/>
          <w:lang w:val="en-GB"/>
        </w:rPr>
        <w:t>质量浓度</w:t>
      </w:r>
      <w:r w:rsidRPr="00EF5E53">
        <w:rPr>
          <w:rFonts w:cs="Times New Roman"/>
          <w:color w:val="000000" w:themeColor="text1"/>
          <w:szCs w:val="24"/>
          <w:lang w:val="en-GB"/>
        </w:rPr>
        <w:t>的二级浓度限值；对该标准中未包含的污染物，参照</w:t>
      </w:r>
      <w:r w:rsidRPr="00EF5E53">
        <w:rPr>
          <w:rFonts w:cs="Times New Roman"/>
          <w:color w:val="000000" w:themeColor="text1"/>
          <w:lang w:val="en-GB"/>
        </w:rPr>
        <w:t>《环境影响评价技术导则大气环境》（</w:t>
      </w:r>
      <w:r w:rsidRPr="00EF5E53">
        <w:rPr>
          <w:rFonts w:cs="Times New Roman"/>
          <w:color w:val="000000" w:themeColor="text1"/>
          <w:lang w:val="en-GB"/>
        </w:rPr>
        <w:t>HJ 2.2-2018</w:t>
      </w:r>
      <w:r w:rsidRPr="00EF5E53">
        <w:rPr>
          <w:rFonts w:cs="Times New Roman"/>
          <w:color w:val="000000" w:themeColor="text1"/>
          <w:lang w:val="en-GB"/>
        </w:rPr>
        <w:t>）</w:t>
      </w:r>
      <w:r w:rsidRPr="00EF5E53">
        <w:rPr>
          <w:rFonts w:cs="Times New Roman" w:hint="eastAsia"/>
          <w:color w:val="000000" w:themeColor="text1"/>
          <w:lang w:val="en-GB"/>
        </w:rPr>
        <w:t>附录</w:t>
      </w:r>
      <w:r w:rsidRPr="00EF5E53">
        <w:rPr>
          <w:rFonts w:cs="Times New Roman" w:hint="eastAsia"/>
          <w:color w:val="000000" w:themeColor="text1"/>
        </w:rPr>
        <w:t>D</w:t>
      </w:r>
      <w:r w:rsidRPr="00EF5E53">
        <w:rPr>
          <w:rFonts w:cs="Times New Roman" w:hint="eastAsia"/>
          <w:color w:val="000000" w:themeColor="text1"/>
        </w:rPr>
        <w:t>中浓度限值。</w:t>
      </w:r>
      <w:r w:rsidRPr="00EF5E53">
        <w:rPr>
          <w:rFonts w:cs="Times New Roman"/>
          <w:color w:val="000000" w:themeColor="text1"/>
          <w:szCs w:val="24"/>
          <w:lang w:val="en-GB"/>
        </w:rPr>
        <w:t>对于仅有日平均</w:t>
      </w:r>
      <w:r w:rsidRPr="00EF5E53">
        <w:rPr>
          <w:rFonts w:cs="Times New Roman" w:hint="eastAsia"/>
          <w:color w:val="000000" w:themeColor="text1"/>
          <w:szCs w:val="24"/>
          <w:lang w:val="en-GB"/>
        </w:rPr>
        <w:t>（年平均）</w:t>
      </w:r>
      <w:r w:rsidRPr="00EF5E53">
        <w:rPr>
          <w:rFonts w:cs="Times New Roman"/>
          <w:color w:val="000000" w:themeColor="text1"/>
          <w:szCs w:val="24"/>
          <w:lang w:val="en-GB"/>
        </w:rPr>
        <w:t>质量浓度限值的，可</w:t>
      </w:r>
      <w:r w:rsidRPr="00EF5E53">
        <w:rPr>
          <w:rFonts w:cs="Times New Roman" w:hint="eastAsia"/>
          <w:color w:val="000000" w:themeColor="text1"/>
          <w:szCs w:val="24"/>
          <w:lang w:val="en-GB"/>
        </w:rPr>
        <w:t>按其</w:t>
      </w:r>
      <w:r w:rsidRPr="00EF5E53">
        <w:rPr>
          <w:rFonts w:cs="Times New Roman" w:hint="eastAsia"/>
          <w:color w:val="000000" w:themeColor="text1"/>
          <w:szCs w:val="24"/>
          <w:lang w:val="en-GB"/>
        </w:rPr>
        <w:t>3</w:t>
      </w:r>
      <w:r w:rsidRPr="00EF5E53">
        <w:rPr>
          <w:rFonts w:cs="Times New Roman"/>
          <w:color w:val="000000" w:themeColor="text1"/>
          <w:szCs w:val="24"/>
          <w:lang w:val="en-GB"/>
        </w:rPr>
        <w:t>倍</w:t>
      </w:r>
      <w:r w:rsidRPr="00EF5E53">
        <w:rPr>
          <w:rFonts w:cs="Times New Roman" w:hint="eastAsia"/>
          <w:color w:val="000000" w:themeColor="text1"/>
          <w:szCs w:val="24"/>
          <w:lang w:val="en-GB"/>
        </w:rPr>
        <w:t>（</w:t>
      </w:r>
      <w:r w:rsidRPr="00EF5E53">
        <w:rPr>
          <w:rFonts w:cs="Times New Roman" w:hint="eastAsia"/>
          <w:color w:val="000000" w:themeColor="text1"/>
          <w:szCs w:val="24"/>
          <w:lang w:val="en-GB"/>
        </w:rPr>
        <w:t>6</w:t>
      </w:r>
      <w:r w:rsidRPr="00EF5E53">
        <w:rPr>
          <w:rFonts w:cs="Times New Roman" w:hint="eastAsia"/>
          <w:color w:val="000000" w:themeColor="text1"/>
          <w:szCs w:val="24"/>
          <w:lang w:val="en-GB"/>
        </w:rPr>
        <w:t>倍）</w:t>
      </w:r>
      <w:r w:rsidRPr="00EF5E53">
        <w:rPr>
          <w:rFonts w:cs="Times New Roman"/>
          <w:color w:val="000000" w:themeColor="text1"/>
          <w:szCs w:val="24"/>
          <w:lang w:val="en-GB"/>
        </w:rPr>
        <w:t>折算为</w:t>
      </w:r>
      <w:r w:rsidRPr="00EF5E53">
        <w:rPr>
          <w:rFonts w:cs="Times New Roman" w:hint="eastAsia"/>
          <w:color w:val="000000" w:themeColor="text1"/>
          <w:szCs w:val="24"/>
          <w:lang w:val="en-GB"/>
        </w:rPr>
        <w:t>1</w:t>
      </w:r>
      <w:r w:rsidRPr="00EF5E53">
        <w:rPr>
          <w:rFonts w:cs="Times New Roman"/>
          <w:color w:val="000000" w:themeColor="text1"/>
          <w:szCs w:val="24"/>
          <w:lang w:val="en-GB"/>
        </w:rPr>
        <w:t xml:space="preserve"> </w:t>
      </w:r>
      <w:r w:rsidRPr="00EF5E53">
        <w:rPr>
          <w:rFonts w:cs="Times New Roman" w:hint="eastAsia"/>
          <w:color w:val="000000" w:themeColor="text1"/>
          <w:szCs w:val="24"/>
          <w:lang w:val="en-GB"/>
        </w:rPr>
        <w:t>h</w:t>
      </w:r>
      <w:r w:rsidRPr="00EF5E53">
        <w:rPr>
          <w:rFonts w:cs="Times New Roman"/>
          <w:color w:val="000000" w:themeColor="text1"/>
          <w:szCs w:val="24"/>
          <w:lang w:val="en-GB"/>
        </w:rPr>
        <w:t>平均</w:t>
      </w:r>
      <w:r w:rsidRPr="00EF5E53">
        <w:rPr>
          <w:rFonts w:cs="Times New Roman" w:hint="eastAsia"/>
          <w:color w:val="000000" w:themeColor="text1"/>
          <w:szCs w:val="24"/>
          <w:lang w:val="en-GB"/>
        </w:rPr>
        <w:t>质量浓度。</w:t>
      </w:r>
    </w:p>
    <w:p w14:paraId="6149452A" w14:textId="77777777" w:rsidR="002B44F5" w:rsidRPr="00EF5E53" w:rsidRDefault="002B44F5" w:rsidP="002B44F5">
      <w:pPr>
        <w:spacing w:line="480" w:lineRule="exact"/>
        <w:ind w:firstLine="480"/>
        <w:rPr>
          <w:rFonts w:cs="Times New Roman"/>
          <w:color w:val="000000" w:themeColor="text1"/>
          <w:lang w:val="en-GB"/>
        </w:rPr>
      </w:pPr>
      <w:r w:rsidRPr="00EF5E53">
        <w:rPr>
          <w:rFonts w:cs="Times New Roman"/>
          <w:color w:val="000000" w:themeColor="text1"/>
          <w:lang w:val="en-GB"/>
        </w:rPr>
        <w:t>C</w:t>
      </w:r>
      <w:r w:rsidRPr="00EF5E53">
        <w:rPr>
          <w:rFonts w:cs="Times New Roman"/>
          <w:color w:val="000000" w:themeColor="text1"/>
          <w:vertAlign w:val="subscript"/>
          <w:lang w:val="en-GB"/>
        </w:rPr>
        <w:t>0i</w:t>
      </w:r>
      <w:r w:rsidRPr="00EF5E53">
        <w:rPr>
          <w:rFonts w:cs="Times New Roman"/>
          <w:color w:val="000000" w:themeColor="text1"/>
          <w:lang w:val="en-GB"/>
        </w:rPr>
        <w:t>——</w:t>
      </w:r>
      <w:r w:rsidRPr="00EF5E53">
        <w:rPr>
          <w:rFonts w:cs="Times New Roman"/>
          <w:color w:val="000000" w:themeColor="text1"/>
          <w:lang w:val="en-GB"/>
        </w:rPr>
        <w:t>第</w:t>
      </w:r>
      <w:proofErr w:type="spellStart"/>
      <w:r w:rsidRPr="00EF5E53">
        <w:rPr>
          <w:rFonts w:cs="Times New Roman"/>
          <w:color w:val="000000" w:themeColor="text1"/>
          <w:lang w:val="en-GB"/>
        </w:rPr>
        <w:t>i</w:t>
      </w:r>
      <w:proofErr w:type="spellEnd"/>
      <w:proofErr w:type="gramStart"/>
      <w:r w:rsidRPr="00EF5E53">
        <w:rPr>
          <w:rFonts w:cs="Times New Roman"/>
          <w:color w:val="000000" w:themeColor="text1"/>
          <w:lang w:val="en-GB"/>
        </w:rPr>
        <w:t>个</w:t>
      </w:r>
      <w:proofErr w:type="gramEnd"/>
      <w:r w:rsidRPr="00EF5E53">
        <w:rPr>
          <w:rFonts w:cs="Times New Roman"/>
          <w:color w:val="000000" w:themeColor="text1"/>
          <w:lang w:val="en-GB"/>
        </w:rPr>
        <w:t>污染物的环境空气质量标准，</w:t>
      </w:r>
      <w:proofErr w:type="spellStart"/>
      <w:r w:rsidRPr="00EF5E53">
        <w:rPr>
          <w:rFonts w:cs="Times New Roman"/>
          <w:color w:val="000000" w:themeColor="text1"/>
          <w:lang w:val="en-GB"/>
        </w:rPr>
        <w:t>μg</w:t>
      </w:r>
      <w:proofErr w:type="spellEnd"/>
      <w:r w:rsidRPr="00EF5E53">
        <w:rPr>
          <w:rFonts w:cs="Times New Roman"/>
          <w:color w:val="000000" w:themeColor="text1"/>
          <w:lang w:val="en-GB"/>
        </w:rPr>
        <w:t>/m</w:t>
      </w:r>
      <w:r w:rsidRPr="00EF5E53">
        <w:rPr>
          <w:rFonts w:cs="Times New Roman"/>
          <w:color w:val="000000" w:themeColor="text1"/>
          <w:vertAlign w:val="superscript"/>
          <w:lang w:val="en-GB"/>
        </w:rPr>
        <w:t>3</w:t>
      </w:r>
      <w:r w:rsidRPr="00EF5E53">
        <w:rPr>
          <w:rFonts w:cs="Times New Roman"/>
          <w:color w:val="000000" w:themeColor="text1"/>
          <w:lang w:val="en-GB"/>
        </w:rPr>
        <w:t>。</w:t>
      </w:r>
    </w:p>
    <w:p w14:paraId="52EF533E" w14:textId="2B2BAC4B" w:rsidR="002B44F5" w:rsidRPr="00EF5E53" w:rsidRDefault="002B44F5" w:rsidP="002B44F5">
      <w:pPr>
        <w:spacing w:line="480" w:lineRule="exact"/>
        <w:ind w:firstLine="480"/>
        <w:rPr>
          <w:rFonts w:cs="Times New Roman"/>
          <w:color w:val="000000" w:themeColor="text1"/>
          <w:lang w:val="en-GB"/>
        </w:rPr>
      </w:pPr>
      <w:r w:rsidRPr="00EF5E53">
        <w:rPr>
          <w:rFonts w:cs="Times New Roman"/>
          <w:color w:val="000000" w:themeColor="text1"/>
          <w:lang w:val="en-GB"/>
        </w:rPr>
        <w:t>根据本项目产生的大气污染物，选取主要污染物</w:t>
      </w:r>
      <w:r w:rsidRPr="00EF5E53">
        <w:rPr>
          <w:rFonts w:cs="Times New Roman"/>
          <w:color w:val="000000" w:themeColor="text1"/>
          <w:lang w:val="en-GB"/>
        </w:rPr>
        <w:t>TVOC</w:t>
      </w:r>
      <w:r w:rsidRPr="00EF5E53">
        <w:rPr>
          <w:rFonts w:cs="Times New Roman" w:hint="eastAsia"/>
          <w:color w:val="000000" w:themeColor="text1"/>
          <w:lang w:val="en-GB"/>
        </w:rPr>
        <w:t>作为估算模式的预测因子</w:t>
      </w:r>
      <w:r w:rsidRPr="00EF5E53">
        <w:rPr>
          <w:rFonts w:cs="Times New Roman"/>
          <w:color w:val="000000" w:themeColor="text1"/>
          <w:lang w:val="en-GB"/>
        </w:rPr>
        <w:t>。本项目大气评价因子及</w:t>
      </w:r>
      <w:r w:rsidRPr="00EF5E53">
        <w:rPr>
          <w:rFonts w:cs="Times New Roman"/>
          <w:color w:val="000000" w:themeColor="text1"/>
          <w:lang w:val="en-GB"/>
        </w:rPr>
        <w:t>C</w:t>
      </w:r>
      <w:r w:rsidRPr="00EF5E53">
        <w:rPr>
          <w:rFonts w:cs="Times New Roman"/>
          <w:color w:val="000000" w:themeColor="text1"/>
          <w:vertAlign w:val="subscript"/>
          <w:lang w:val="en-GB"/>
        </w:rPr>
        <w:t>0i</w:t>
      </w:r>
      <w:r w:rsidRPr="00EF5E53">
        <w:rPr>
          <w:rFonts w:cs="Times New Roman"/>
          <w:color w:val="000000" w:themeColor="text1"/>
          <w:lang w:val="en-GB"/>
        </w:rPr>
        <w:t>取值分别见下表。</w:t>
      </w:r>
    </w:p>
    <w:p w14:paraId="61A4AF67" w14:textId="77777777" w:rsidR="00B82E43" w:rsidRPr="00EF5E53" w:rsidRDefault="002B44F5" w:rsidP="00734162">
      <w:pPr>
        <w:pStyle w:val="lh--1"/>
      </w:pPr>
      <w:bookmarkStart w:id="84" w:name="_Ref17979638"/>
      <w:r w:rsidRPr="00EF5E53">
        <w:rPr>
          <w:rFonts w:hint="eastAsia"/>
        </w:rPr>
        <w:t>评价因子和评价标准表</w:t>
      </w:r>
      <w:bookmarkEnd w:id="84"/>
    </w:p>
    <w:p w14:paraId="42595C72" w14:textId="156BBFAB" w:rsidR="002B44F5" w:rsidRPr="00EF5E53" w:rsidRDefault="002B44F5" w:rsidP="00B82E43">
      <w:pPr>
        <w:pStyle w:val="lh--4"/>
        <w:ind w:firstLine="480"/>
        <w:jc w:val="right"/>
        <w:rPr>
          <w:color w:val="000000" w:themeColor="text1"/>
        </w:rPr>
      </w:pPr>
      <w:r w:rsidRPr="00EF5E53">
        <w:rPr>
          <w:rFonts w:hint="eastAsia"/>
          <w:color w:val="000000" w:themeColor="text1"/>
        </w:rPr>
        <w:t>单位：</w:t>
      </w:r>
      <w:proofErr w:type="spellStart"/>
      <w:r w:rsidRPr="00EF5E53">
        <w:rPr>
          <w:color w:val="000000" w:themeColor="text1"/>
        </w:rPr>
        <w:t>μg</w:t>
      </w:r>
      <w:proofErr w:type="spellEnd"/>
      <w:r w:rsidRPr="00EF5E53">
        <w:rPr>
          <w:color w:val="000000" w:themeColor="text1"/>
        </w:rPr>
        <w:t>/m</w:t>
      </w:r>
      <w:r w:rsidRPr="00EF5E53">
        <w:rPr>
          <w:color w:val="000000" w:themeColor="text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8"/>
        <w:gridCol w:w="1511"/>
        <w:gridCol w:w="1662"/>
        <w:gridCol w:w="4079"/>
      </w:tblGrid>
      <w:tr w:rsidR="00EF5E53" w:rsidRPr="00EF5E53" w14:paraId="1CEF06AA" w14:textId="77777777" w:rsidTr="00B82E43">
        <w:trPr>
          <w:trHeight w:val="397"/>
          <w:tblHeader/>
          <w:jc w:val="center"/>
        </w:trPr>
        <w:tc>
          <w:tcPr>
            <w:tcW w:w="998" w:type="pct"/>
            <w:vAlign w:val="center"/>
          </w:tcPr>
          <w:p w14:paraId="793C62F8"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评价因子</w:t>
            </w:r>
          </w:p>
        </w:tc>
        <w:tc>
          <w:tcPr>
            <w:tcW w:w="834" w:type="pct"/>
            <w:vAlign w:val="center"/>
          </w:tcPr>
          <w:p w14:paraId="1CADB0F8"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平均时段</w:t>
            </w:r>
          </w:p>
        </w:tc>
        <w:tc>
          <w:tcPr>
            <w:tcW w:w="917" w:type="pct"/>
            <w:vAlign w:val="center"/>
          </w:tcPr>
          <w:p w14:paraId="4E6ACAB9"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浓度限值</w:t>
            </w:r>
          </w:p>
        </w:tc>
        <w:tc>
          <w:tcPr>
            <w:tcW w:w="2251" w:type="pct"/>
            <w:vAlign w:val="center"/>
          </w:tcPr>
          <w:p w14:paraId="71EFF09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标准来源</w:t>
            </w:r>
          </w:p>
        </w:tc>
      </w:tr>
      <w:tr w:rsidR="00EF5E53" w:rsidRPr="00EF5E53" w14:paraId="294AFEC6" w14:textId="77777777" w:rsidTr="00B82E43">
        <w:trPr>
          <w:trHeight w:val="397"/>
          <w:jc w:val="center"/>
        </w:trPr>
        <w:tc>
          <w:tcPr>
            <w:tcW w:w="998" w:type="pct"/>
            <w:vAlign w:val="center"/>
          </w:tcPr>
          <w:p w14:paraId="3F430E57" w14:textId="3B8AAE7D" w:rsidR="00B82E43" w:rsidRPr="00EF5E53" w:rsidRDefault="00B82E43" w:rsidP="00B82E43">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TVOC</w:t>
            </w:r>
          </w:p>
        </w:tc>
        <w:tc>
          <w:tcPr>
            <w:tcW w:w="834" w:type="pct"/>
            <w:vAlign w:val="center"/>
          </w:tcPr>
          <w:p w14:paraId="0A89FB89" w14:textId="1A71F31D" w:rsidR="00B82E43" w:rsidRPr="00EF5E53" w:rsidRDefault="00B82E43" w:rsidP="00B82E43">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 xml:space="preserve">1 </w:t>
            </w:r>
            <w:r w:rsidRPr="00EF5E53">
              <w:rPr>
                <w:rFonts w:cs="Times New Roman"/>
                <w:color w:val="000000" w:themeColor="text1"/>
                <w:sz w:val="21"/>
                <w:szCs w:val="24"/>
              </w:rPr>
              <w:t>h</w:t>
            </w:r>
          </w:p>
        </w:tc>
        <w:tc>
          <w:tcPr>
            <w:tcW w:w="917" w:type="pct"/>
            <w:vAlign w:val="center"/>
          </w:tcPr>
          <w:p w14:paraId="6A837C73" w14:textId="29302867" w:rsidR="00B82E43" w:rsidRPr="00EF5E53" w:rsidRDefault="00B82E43" w:rsidP="00B82E43">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1200</w:t>
            </w:r>
          </w:p>
        </w:tc>
        <w:tc>
          <w:tcPr>
            <w:tcW w:w="2251" w:type="pct"/>
            <w:vAlign w:val="center"/>
          </w:tcPr>
          <w:p w14:paraId="514A4522" w14:textId="77777777" w:rsidR="00B82E43" w:rsidRPr="00EF5E53" w:rsidRDefault="00B82E43" w:rsidP="00B82E43">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《环境影响评价技术导则大气环境》</w:t>
            </w:r>
            <w:r w:rsidRPr="00EF5E53">
              <w:rPr>
                <w:rFonts w:cs="Times New Roman" w:hint="eastAsia"/>
                <w:color w:val="000000" w:themeColor="text1"/>
                <w:sz w:val="21"/>
                <w:szCs w:val="24"/>
              </w:rPr>
              <w:t>（</w:t>
            </w:r>
            <w:r w:rsidRPr="00EF5E53">
              <w:rPr>
                <w:rFonts w:cs="Times New Roman"/>
                <w:color w:val="000000" w:themeColor="text1"/>
                <w:sz w:val="21"/>
                <w:szCs w:val="24"/>
              </w:rPr>
              <w:t>HJ 2.2-2018</w:t>
            </w:r>
            <w:r w:rsidRPr="00EF5E53">
              <w:rPr>
                <w:rFonts w:cs="Times New Roman" w:hint="eastAsia"/>
                <w:color w:val="000000" w:themeColor="text1"/>
                <w:sz w:val="21"/>
                <w:szCs w:val="24"/>
              </w:rPr>
              <w:t>）</w:t>
            </w:r>
            <w:r w:rsidRPr="00EF5E53">
              <w:rPr>
                <w:rFonts w:cs="Times New Roman"/>
                <w:color w:val="000000" w:themeColor="text1"/>
                <w:sz w:val="21"/>
                <w:szCs w:val="24"/>
              </w:rPr>
              <w:t>附录</w:t>
            </w:r>
            <w:r w:rsidRPr="00EF5E53">
              <w:rPr>
                <w:rFonts w:cs="Times New Roman"/>
                <w:color w:val="000000" w:themeColor="text1"/>
                <w:sz w:val="21"/>
                <w:szCs w:val="24"/>
              </w:rPr>
              <w:t>D</w:t>
            </w:r>
          </w:p>
        </w:tc>
      </w:tr>
      <w:tr w:rsidR="00EF5E53" w:rsidRPr="00EF5E53" w14:paraId="4BF2E0C0" w14:textId="77777777" w:rsidTr="00B82E43">
        <w:trPr>
          <w:trHeight w:val="397"/>
          <w:jc w:val="center"/>
        </w:trPr>
        <w:tc>
          <w:tcPr>
            <w:tcW w:w="5000" w:type="pct"/>
            <w:gridSpan w:val="4"/>
            <w:vAlign w:val="center"/>
          </w:tcPr>
          <w:p w14:paraId="6779EFD6" w14:textId="21F3CE5A" w:rsidR="002B44F5" w:rsidRPr="00EF5E53" w:rsidRDefault="002B44F5" w:rsidP="002B44F5">
            <w:pPr>
              <w:widowControl/>
              <w:spacing w:line="240" w:lineRule="auto"/>
              <w:ind w:firstLineChars="0" w:firstLine="0"/>
              <w:jc w:val="left"/>
              <w:textAlignment w:val="baseline"/>
              <w:rPr>
                <w:rFonts w:cs="Times New Roman"/>
                <w:color w:val="000000" w:themeColor="text1"/>
                <w:sz w:val="21"/>
              </w:rPr>
            </w:pPr>
            <w:r w:rsidRPr="00EF5E53">
              <w:rPr>
                <w:rFonts w:cs="Times New Roman" w:hint="eastAsia"/>
                <w:color w:val="000000" w:themeColor="text1"/>
                <w:sz w:val="21"/>
              </w:rPr>
              <w:t>注</w:t>
            </w:r>
            <w:r w:rsidR="00B82E43" w:rsidRPr="00EF5E53">
              <w:rPr>
                <w:rFonts w:cs="Times New Roman"/>
                <w:color w:val="000000" w:themeColor="text1"/>
                <w:sz w:val="21"/>
              </w:rPr>
              <w:t>1</w:t>
            </w:r>
            <w:r w:rsidRPr="00EF5E53">
              <w:rPr>
                <w:rFonts w:cs="Times New Roman" w:hint="eastAsia"/>
                <w:color w:val="000000" w:themeColor="text1"/>
                <w:sz w:val="21"/>
              </w:rPr>
              <w:t>：</w:t>
            </w:r>
            <w:r w:rsidRPr="00EF5E53">
              <w:rPr>
                <w:rFonts w:cs="Times New Roman"/>
                <w:color w:val="000000" w:themeColor="text1"/>
                <w:sz w:val="21"/>
              </w:rPr>
              <w:t>VOCs</w:t>
            </w:r>
            <w:r w:rsidRPr="00EF5E53">
              <w:rPr>
                <w:rFonts w:cs="Times New Roman"/>
                <w:color w:val="000000" w:themeColor="text1"/>
                <w:sz w:val="21"/>
              </w:rPr>
              <w:t>环境质量标准参考执行《环境影响评价技术导则</w:t>
            </w:r>
            <w:r w:rsidRPr="00EF5E53">
              <w:rPr>
                <w:rFonts w:cs="Times New Roman"/>
                <w:color w:val="000000" w:themeColor="text1"/>
                <w:sz w:val="21"/>
              </w:rPr>
              <w:t xml:space="preserve"> </w:t>
            </w:r>
            <w:r w:rsidRPr="00EF5E53">
              <w:rPr>
                <w:rFonts w:cs="Times New Roman"/>
                <w:color w:val="000000" w:themeColor="text1"/>
                <w:sz w:val="21"/>
              </w:rPr>
              <w:t>大气环境》（</w:t>
            </w:r>
            <w:r w:rsidRPr="00EF5E53">
              <w:rPr>
                <w:rFonts w:cs="Times New Roman"/>
                <w:color w:val="000000" w:themeColor="text1"/>
                <w:sz w:val="21"/>
              </w:rPr>
              <w:t>HJ 2.2-2018</w:t>
            </w:r>
            <w:r w:rsidRPr="00EF5E53">
              <w:rPr>
                <w:rFonts w:cs="Times New Roman"/>
                <w:color w:val="000000" w:themeColor="text1"/>
                <w:sz w:val="21"/>
              </w:rPr>
              <w:t>）附录</w:t>
            </w:r>
            <w:r w:rsidRPr="00EF5E53">
              <w:rPr>
                <w:rFonts w:cs="Times New Roman"/>
                <w:color w:val="000000" w:themeColor="text1"/>
                <w:sz w:val="21"/>
              </w:rPr>
              <w:t>D</w:t>
            </w:r>
            <w:r w:rsidRPr="00EF5E53">
              <w:rPr>
                <w:rFonts w:cs="Times New Roman"/>
                <w:color w:val="000000" w:themeColor="text1"/>
                <w:sz w:val="21"/>
              </w:rPr>
              <w:t>中</w:t>
            </w:r>
            <w:r w:rsidRPr="00EF5E53">
              <w:rPr>
                <w:rFonts w:cs="Times New Roman"/>
                <w:color w:val="000000" w:themeColor="text1"/>
                <w:sz w:val="21"/>
              </w:rPr>
              <w:t>TVOC 8 h</w:t>
            </w:r>
            <w:r w:rsidRPr="00EF5E53">
              <w:rPr>
                <w:rFonts w:cs="Times New Roman"/>
                <w:color w:val="000000" w:themeColor="text1"/>
                <w:sz w:val="21"/>
              </w:rPr>
              <w:t>平均质量浓度限值的</w:t>
            </w:r>
            <w:r w:rsidRPr="00EF5E53">
              <w:rPr>
                <w:rFonts w:cs="Times New Roman"/>
                <w:color w:val="000000" w:themeColor="text1"/>
                <w:sz w:val="21"/>
              </w:rPr>
              <w:t>2</w:t>
            </w:r>
            <w:r w:rsidRPr="00EF5E53">
              <w:rPr>
                <w:rFonts w:cs="Times New Roman"/>
                <w:color w:val="000000" w:themeColor="text1"/>
                <w:sz w:val="21"/>
              </w:rPr>
              <w:t>倍。</w:t>
            </w:r>
          </w:p>
        </w:tc>
      </w:tr>
    </w:tbl>
    <w:p w14:paraId="3FA4F0D4" w14:textId="77777777" w:rsidR="002B44F5" w:rsidRPr="00EF5E53" w:rsidRDefault="002B44F5" w:rsidP="002B44F5">
      <w:pPr>
        <w:spacing w:line="480" w:lineRule="exact"/>
        <w:ind w:firstLine="480"/>
        <w:rPr>
          <w:rFonts w:cs="Times New Roman"/>
          <w:color w:val="000000" w:themeColor="text1"/>
          <w:lang w:val="en-GB"/>
        </w:rPr>
      </w:pPr>
      <w:r w:rsidRPr="00EF5E53">
        <w:rPr>
          <w:rFonts w:cs="Times New Roman"/>
          <w:color w:val="000000" w:themeColor="text1"/>
          <w:lang w:val="en-GB"/>
        </w:rPr>
        <w:t>本项目估算</w:t>
      </w:r>
      <w:r w:rsidRPr="00EF5E53">
        <w:rPr>
          <w:rFonts w:cs="Times New Roman" w:hint="eastAsia"/>
          <w:color w:val="000000" w:themeColor="text1"/>
          <w:lang w:val="en-GB"/>
        </w:rPr>
        <w:t>模型</w:t>
      </w:r>
      <w:r w:rsidRPr="00EF5E53">
        <w:rPr>
          <w:rFonts w:cs="Times New Roman"/>
          <w:color w:val="000000" w:themeColor="text1"/>
          <w:lang w:val="en-GB"/>
        </w:rPr>
        <w:t>参数</w:t>
      </w:r>
      <w:r w:rsidRPr="00EF5E53">
        <w:rPr>
          <w:rFonts w:cs="Times New Roman" w:hint="eastAsia"/>
          <w:color w:val="000000" w:themeColor="text1"/>
          <w:lang w:val="en-GB"/>
        </w:rPr>
        <w:t>、</w:t>
      </w:r>
      <w:r w:rsidRPr="00EF5E53">
        <w:rPr>
          <w:rFonts w:cs="Times New Roman"/>
          <w:color w:val="000000" w:themeColor="text1"/>
          <w:lang w:val="en-GB"/>
        </w:rPr>
        <w:t>点源</w:t>
      </w:r>
      <w:r w:rsidRPr="00EF5E53">
        <w:rPr>
          <w:rFonts w:cs="Times New Roman" w:hint="eastAsia"/>
          <w:color w:val="000000" w:themeColor="text1"/>
          <w:lang w:val="en-GB"/>
        </w:rPr>
        <w:t>及面</w:t>
      </w:r>
      <w:r w:rsidRPr="00EF5E53">
        <w:rPr>
          <w:rFonts w:cs="Times New Roman"/>
          <w:color w:val="000000" w:themeColor="text1"/>
          <w:lang w:val="en-GB"/>
        </w:rPr>
        <w:t>源</w:t>
      </w:r>
      <w:r w:rsidRPr="00EF5E53">
        <w:rPr>
          <w:rFonts w:cs="Times New Roman" w:hint="eastAsia"/>
          <w:color w:val="000000" w:themeColor="text1"/>
          <w:lang w:val="en-GB"/>
        </w:rPr>
        <w:t>排放参数</w:t>
      </w:r>
      <w:r w:rsidRPr="00EF5E53">
        <w:rPr>
          <w:rFonts w:cs="Times New Roman"/>
          <w:color w:val="000000" w:themeColor="text1"/>
          <w:lang w:val="en-GB"/>
        </w:rPr>
        <w:t>及计算结果分别见下表。</w:t>
      </w:r>
    </w:p>
    <w:p w14:paraId="35B7CF01" w14:textId="77777777" w:rsidR="002B44F5" w:rsidRPr="00EF5E53" w:rsidRDefault="002B44F5" w:rsidP="00734162">
      <w:pPr>
        <w:pStyle w:val="lh--1"/>
      </w:pPr>
      <w:bookmarkStart w:id="85" w:name="_Ref17979657"/>
      <w:r w:rsidRPr="00EF5E53">
        <w:rPr>
          <w:rFonts w:hint="eastAsia"/>
        </w:rPr>
        <w:t>估算模型参数表</w:t>
      </w:r>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166"/>
        <w:gridCol w:w="3526"/>
      </w:tblGrid>
      <w:tr w:rsidR="00EF5E53" w:rsidRPr="00EF5E53" w14:paraId="4578FE48" w14:textId="77777777" w:rsidTr="00B82E43">
        <w:trPr>
          <w:trHeight w:val="397"/>
          <w:tblHeader/>
          <w:jc w:val="center"/>
        </w:trPr>
        <w:tc>
          <w:tcPr>
            <w:tcW w:w="3054" w:type="pct"/>
            <w:gridSpan w:val="2"/>
            <w:shd w:val="clear" w:color="000000" w:fill="FFFFFF"/>
            <w:vAlign w:val="center"/>
          </w:tcPr>
          <w:p w14:paraId="678D38F8"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参数</w:t>
            </w:r>
          </w:p>
        </w:tc>
        <w:tc>
          <w:tcPr>
            <w:tcW w:w="1946" w:type="pct"/>
            <w:shd w:val="clear" w:color="000000" w:fill="FFFFFF"/>
            <w:vAlign w:val="center"/>
          </w:tcPr>
          <w:p w14:paraId="2FCF799B"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取值</w:t>
            </w:r>
          </w:p>
        </w:tc>
      </w:tr>
      <w:tr w:rsidR="00EF5E53" w:rsidRPr="00EF5E53" w14:paraId="11791438" w14:textId="77777777" w:rsidTr="00B82E43">
        <w:trPr>
          <w:trHeight w:val="397"/>
          <w:jc w:val="center"/>
        </w:trPr>
        <w:tc>
          <w:tcPr>
            <w:tcW w:w="1307" w:type="pct"/>
            <w:vMerge w:val="restart"/>
            <w:shd w:val="clear" w:color="000000" w:fill="FFFFFF"/>
            <w:vAlign w:val="center"/>
          </w:tcPr>
          <w:p w14:paraId="4DBFFB3A"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城市</w:t>
            </w:r>
            <w:r w:rsidRPr="00EF5E53">
              <w:rPr>
                <w:rFonts w:cs="Times New Roman"/>
                <w:color w:val="000000" w:themeColor="text1"/>
                <w:sz w:val="21"/>
                <w:szCs w:val="24"/>
              </w:rPr>
              <w:t>/</w:t>
            </w:r>
            <w:r w:rsidRPr="00EF5E53">
              <w:rPr>
                <w:rFonts w:cs="Times New Roman" w:hint="eastAsia"/>
                <w:color w:val="000000" w:themeColor="text1"/>
                <w:sz w:val="21"/>
                <w:szCs w:val="24"/>
              </w:rPr>
              <w:t>农村选项</w:t>
            </w:r>
          </w:p>
        </w:tc>
        <w:tc>
          <w:tcPr>
            <w:tcW w:w="1747" w:type="pct"/>
            <w:shd w:val="clear" w:color="000000" w:fill="FFFFFF"/>
            <w:vAlign w:val="center"/>
          </w:tcPr>
          <w:p w14:paraId="5915CF90"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城市</w:t>
            </w:r>
            <w:r w:rsidRPr="00EF5E53">
              <w:rPr>
                <w:rFonts w:cs="Times New Roman"/>
                <w:color w:val="000000" w:themeColor="text1"/>
                <w:sz w:val="21"/>
                <w:szCs w:val="24"/>
              </w:rPr>
              <w:t>/</w:t>
            </w:r>
            <w:r w:rsidRPr="00EF5E53">
              <w:rPr>
                <w:rFonts w:cs="Times New Roman" w:hint="eastAsia"/>
                <w:color w:val="000000" w:themeColor="text1"/>
                <w:sz w:val="21"/>
                <w:szCs w:val="24"/>
              </w:rPr>
              <w:t>农村</w:t>
            </w:r>
          </w:p>
        </w:tc>
        <w:tc>
          <w:tcPr>
            <w:tcW w:w="1946" w:type="pct"/>
            <w:shd w:val="clear" w:color="000000" w:fill="FFFFFF"/>
            <w:vAlign w:val="center"/>
          </w:tcPr>
          <w:p w14:paraId="34C8ABF1"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城市</w:t>
            </w:r>
          </w:p>
        </w:tc>
      </w:tr>
      <w:tr w:rsidR="00EF5E53" w:rsidRPr="00EF5E53" w14:paraId="3A796CA3" w14:textId="77777777" w:rsidTr="00B82E43">
        <w:trPr>
          <w:trHeight w:val="397"/>
          <w:jc w:val="center"/>
        </w:trPr>
        <w:tc>
          <w:tcPr>
            <w:tcW w:w="1307" w:type="pct"/>
            <w:vMerge/>
            <w:shd w:val="clear" w:color="auto" w:fill="auto"/>
            <w:vAlign w:val="center"/>
          </w:tcPr>
          <w:p w14:paraId="6D096FB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1747" w:type="pct"/>
            <w:shd w:val="clear" w:color="000000" w:fill="FFFFFF"/>
            <w:vAlign w:val="center"/>
          </w:tcPr>
          <w:p w14:paraId="1E10F690"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人口数（城市选项时）</w:t>
            </w:r>
          </w:p>
        </w:tc>
        <w:tc>
          <w:tcPr>
            <w:tcW w:w="1946" w:type="pct"/>
            <w:shd w:val="clear" w:color="000000" w:fill="FFFFFF"/>
            <w:vAlign w:val="center"/>
          </w:tcPr>
          <w:p w14:paraId="0BCFB5AD"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1</w:t>
            </w:r>
            <w:r w:rsidRPr="00EF5E53">
              <w:rPr>
                <w:rFonts w:cs="Times New Roman"/>
                <w:color w:val="000000" w:themeColor="text1"/>
                <w:sz w:val="21"/>
                <w:szCs w:val="24"/>
              </w:rPr>
              <w:t>0</w:t>
            </w:r>
            <w:r w:rsidRPr="00EF5E53">
              <w:rPr>
                <w:rFonts w:cs="Times New Roman" w:hint="eastAsia"/>
                <w:color w:val="000000" w:themeColor="text1"/>
                <w:sz w:val="21"/>
                <w:szCs w:val="24"/>
              </w:rPr>
              <w:t>万</w:t>
            </w:r>
          </w:p>
        </w:tc>
      </w:tr>
      <w:tr w:rsidR="00EF5E53" w:rsidRPr="00EF5E53" w14:paraId="5C0148D6" w14:textId="77777777" w:rsidTr="00B82E43">
        <w:trPr>
          <w:trHeight w:val="397"/>
          <w:jc w:val="center"/>
        </w:trPr>
        <w:tc>
          <w:tcPr>
            <w:tcW w:w="3054" w:type="pct"/>
            <w:gridSpan w:val="2"/>
            <w:shd w:val="clear" w:color="000000" w:fill="FFFFFF"/>
            <w:vAlign w:val="center"/>
          </w:tcPr>
          <w:p w14:paraId="5F498B4B"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最高环境温度</w:t>
            </w:r>
            <w:r w:rsidRPr="00EF5E53">
              <w:rPr>
                <w:rFonts w:cs="Times New Roman"/>
                <w:color w:val="000000" w:themeColor="text1"/>
                <w:sz w:val="21"/>
                <w:szCs w:val="24"/>
              </w:rPr>
              <w:t>/</w:t>
            </w:r>
            <w:proofErr w:type="spellStart"/>
            <w:r w:rsidRPr="00EF5E53">
              <w:rPr>
                <w:rFonts w:cs="Times New Roman" w:hint="eastAsia"/>
                <w:color w:val="000000" w:themeColor="text1"/>
                <w:sz w:val="21"/>
                <w:szCs w:val="24"/>
                <w:vertAlign w:val="superscript"/>
              </w:rPr>
              <w:t>o</w:t>
            </w:r>
            <w:r w:rsidRPr="00EF5E53">
              <w:rPr>
                <w:rFonts w:cs="Times New Roman"/>
                <w:color w:val="000000" w:themeColor="text1"/>
                <w:sz w:val="21"/>
                <w:szCs w:val="24"/>
              </w:rPr>
              <w:t>C</w:t>
            </w:r>
            <w:proofErr w:type="spellEnd"/>
          </w:p>
        </w:tc>
        <w:tc>
          <w:tcPr>
            <w:tcW w:w="1946" w:type="pct"/>
            <w:shd w:val="clear" w:color="000000" w:fill="FFFFFF"/>
            <w:vAlign w:val="center"/>
          </w:tcPr>
          <w:p w14:paraId="2371B389"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rPr>
              <w:t>36.9℃</w:t>
            </w:r>
          </w:p>
        </w:tc>
      </w:tr>
      <w:tr w:rsidR="00EF5E53" w:rsidRPr="00EF5E53" w14:paraId="4E1D50AC" w14:textId="77777777" w:rsidTr="00B82E43">
        <w:trPr>
          <w:trHeight w:val="397"/>
          <w:jc w:val="center"/>
        </w:trPr>
        <w:tc>
          <w:tcPr>
            <w:tcW w:w="3054" w:type="pct"/>
            <w:gridSpan w:val="2"/>
            <w:shd w:val="clear" w:color="000000" w:fill="FFFFFF"/>
            <w:vAlign w:val="center"/>
          </w:tcPr>
          <w:p w14:paraId="3854312E"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最低环境温度</w:t>
            </w:r>
            <w:r w:rsidRPr="00EF5E53">
              <w:rPr>
                <w:rFonts w:cs="Times New Roman"/>
                <w:color w:val="000000" w:themeColor="text1"/>
                <w:sz w:val="21"/>
                <w:szCs w:val="24"/>
              </w:rPr>
              <w:t>/</w:t>
            </w:r>
            <w:r w:rsidRPr="00EF5E53">
              <w:rPr>
                <w:rFonts w:cs="Times New Roman" w:hint="eastAsia"/>
                <w:color w:val="000000" w:themeColor="text1"/>
                <w:sz w:val="21"/>
                <w:szCs w:val="24"/>
                <w:vertAlign w:val="superscript"/>
              </w:rPr>
              <w:t xml:space="preserve"> </w:t>
            </w:r>
            <w:proofErr w:type="spellStart"/>
            <w:r w:rsidRPr="00EF5E53">
              <w:rPr>
                <w:rFonts w:cs="Times New Roman" w:hint="eastAsia"/>
                <w:color w:val="000000" w:themeColor="text1"/>
                <w:sz w:val="21"/>
                <w:szCs w:val="24"/>
                <w:vertAlign w:val="superscript"/>
              </w:rPr>
              <w:t>o</w:t>
            </w:r>
            <w:r w:rsidRPr="00EF5E53">
              <w:rPr>
                <w:rFonts w:cs="Times New Roman"/>
                <w:color w:val="000000" w:themeColor="text1"/>
                <w:sz w:val="21"/>
                <w:szCs w:val="24"/>
              </w:rPr>
              <w:t>C</w:t>
            </w:r>
            <w:proofErr w:type="spellEnd"/>
          </w:p>
        </w:tc>
        <w:tc>
          <w:tcPr>
            <w:tcW w:w="1946" w:type="pct"/>
            <w:shd w:val="clear" w:color="000000" w:fill="FFFFFF"/>
            <w:vAlign w:val="center"/>
          </w:tcPr>
          <w:p w14:paraId="10EF79B8"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rPr>
              <w:t>-2.4℃</w:t>
            </w:r>
          </w:p>
        </w:tc>
      </w:tr>
      <w:tr w:rsidR="00EF5E53" w:rsidRPr="00EF5E53" w14:paraId="1BA2BDFE" w14:textId="77777777" w:rsidTr="00B82E43">
        <w:trPr>
          <w:trHeight w:val="397"/>
          <w:jc w:val="center"/>
        </w:trPr>
        <w:tc>
          <w:tcPr>
            <w:tcW w:w="3054" w:type="pct"/>
            <w:gridSpan w:val="2"/>
            <w:shd w:val="clear" w:color="000000" w:fill="FFFFFF"/>
            <w:vAlign w:val="center"/>
          </w:tcPr>
          <w:p w14:paraId="55ACC59A"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土地利用类型</w:t>
            </w:r>
          </w:p>
        </w:tc>
        <w:tc>
          <w:tcPr>
            <w:tcW w:w="1946" w:type="pct"/>
            <w:shd w:val="clear" w:color="000000" w:fill="FFFFFF"/>
            <w:vAlign w:val="center"/>
          </w:tcPr>
          <w:p w14:paraId="60258D18"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城市</w:t>
            </w:r>
          </w:p>
        </w:tc>
      </w:tr>
      <w:tr w:rsidR="00EF5E53" w:rsidRPr="00EF5E53" w14:paraId="3C945F46" w14:textId="77777777" w:rsidTr="00B82E43">
        <w:trPr>
          <w:trHeight w:val="397"/>
          <w:jc w:val="center"/>
        </w:trPr>
        <w:tc>
          <w:tcPr>
            <w:tcW w:w="3054" w:type="pct"/>
            <w:gridSpan w:val="2"/>
            <w:shd w:val="clear" w:color="000000" w:fill="FFFFFF"/>
            <w:vAlign w:val="center"/>
          </w:tcPr>
          <w:p w14:paraId="4D5F7ECE"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区域湿度条件</w:t>
            </w:r>
          </w:p>
        </w:tc>
        <w:tc>
          <w:tcPr>
            <w:tcW w:w="1946" w:type="pct"/>
            <w:shd w:val="clear" w:color="000000" w:fill="FFFFFF"/>
            <w:vAlign w:val="center"/>
          </w:tcPr>
          <w:p w14:paraId="63909441"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潮湿气候</w:t>
            </w:r>
          </w:p>
        </w:tc>
      </w:tr>
      <w:tr w:rsidR="00EF5E53" w:rsidRPr="00EF5E53" w14:paraId="20C98C39" w14:textId="77777777" w:rsidTr="00B82E43">
        <w:trPr>
          <w:trHeight w:val="397"/>
          <w:jc w:val="center"/>
        </w:trPr>
        <w:tc>
          <w:tcPr>
            <w:tcW w:w="1307" w:type="pct"/>
            <w:vMerge w:val="restart"/>
            <w:shd w:val="clear" w:color="000000" w:fill="FFFFFF"/>
            <w:vAlign w:val="center"/>
          </w:tcPr>
          <w:p w14:paraId="2317DC38"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 xml:space="preserve">　是</w:t>
            </w:r>
            <w:r w:rsidRPr="00EF5E53">
              <w:rPr>
                <w:rFonts w:cs="Times New Roman"/>
                <w:color w:val="000000" w:themeColor="text1"/>
                <w:sz w:val="21"/>
                <w:szCs w:val="24"/>
              </w:rPr>
              <w:t>否考虑地形</w:t>
            </w:r>
          </w:p>
        </w:tc>
        <w:tc>
          <w:tcPr>
            <w:tcW w:w="1747" w:type="pct"/>
            <w:shd w:val="clear" w:color="000000" w:fill="FFFFFF"/>
            <w:vAlign w:val="center"/>
          </w:tcPr>
          <w:p w14:paraId="65681760"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考虑</w:t>
            </w:r>
            <w:r w:rsidRPr="00EF5E53">
              <w:rPr>
                <w:rFonts w:cs="Times New Roman"/>
                <w:color w:val="000000" w:themeColor="text1"/>
                <w:sz w:val="21"/>
                <w:szCs w:val="24"/>
              </w:rPr>
              <w:t>地形</w:t>
            </w:r>
          </w:p>
        </w:tc>
        <w:tc>
          <w:tcPr>
            <w:tcW w:w="1946" w:type="pct"/>
            <w:shd w:val="clear" w:color="000000" w:fill="FFFFFF"/>
            <w:vAlign w:val="center"/>
          </w:tcPr>
          <w:p w14:paraId="65559F34"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ascii="Wingdings" w:hAnsi="Wingdings" w:cs="Wingdings"/>
                <w:color w:val="000000" w:themeColor="text1"/>
                <w:sz w:val="18"/>
                <w:szCs w:val="18"/>
              </w:rPr>
              <w:t></w:t>
            </w:r>
            <w:r w:rsidRPr="00EF5E53">
              <w:rPr>
                <w:rFonts w:cs="Times New Roman" w:hint="eastAsia"/>
                <w:color w:val="000000" w:themeColor="text1"/>
                <w:sz w:val="21"/>
                <w:szCs w:val="24"/>
              </w:rPr>
              <w:t>是</w:t>
            </w:r>
            <w:r w:rsidRPr="00EF5E53">
              <w:rPr>
                <w:rFonts w:cs="Times New Roman" w:hint="eastAsia"/>
                <w:color w:val="000000" w:themeColor="text1"/>
                <w:sz w:val="21"/>
                <w:szCs w:val="24"/>
              </w:rPr>
              <w:t xml:space="preserve">  </w:t>
            </w:r>
            <w:r w:rsidRPr="00EF5E53">
              <w:rPr>
                <w:rFonts w:cs="Times New Roman" w:hint="eastAsia"/>
                <w:color w:val="000000" w:themeColor="text1"/>
                <w:sz w:val="21"/>
                <w:szCs w:val="24"/>
              </w:rPr>
              <w:t>□否</w:t>
            </w:r>
          </w:p>
        </w:tc>
      </w:tr>
      <w:tr w:rsidR="00EF5E53" w:rsidRPr="00EF5E53" w14:paraId="6657F011" w14:textId="77777777" w:rsidTr="00B82E43">
        <w:trPr>
          <w:trHeight w:val="397"/>
          <w:jc w:val="center"/>
        </w:trPr>
        <w:tc>
          <w:tcPr>
            <w:tcW w:w="1307" w:type="pct"/>
            <w:vMerge/>
            <w:shd w:val="clear" w:color="000000" w:fill="FFFFFF"/>
            <w:vAlign w:val="center"/>
          </w:tcPr>
          <w:p w14:paraId="6F15239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1747" w:type="pct"/>
            <w:shd w:val="clear" w:color="000000" w:fill="FFFFFF"/>
            <w:vAlign w:val="center"/>
          </w:tcPr>
          <w:p w14:paraId="19047E74"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地形数据</w:t>
            </w:r>
            <w:r w:rsidRPr="00EF5E53">
              <w:rPr>
                <w:rFonts w:cs="Times New Roman"/>
                <w:color w:val="000000" w:themeColor="text1"/>
                <w:sz w:val="21"/>
                <w:szCs w:val="24"/>
              </w:rPr>
              <w:t>分辨率</w:t>
            </w:r>
            <w:r w:rsidRPr="00EF5E53">
              <w:rPr>
                <w:rFonts w:cs="Times New Roman"/>
                <w:color w:val="000000" w:themeColor="text1"/>
                <w:sz w:val="21"/>
                <w:szCs w:val="24"/>
              </w:rPr>
              <w:t>/m</w:t>
            </w:r>
          </w:p>
        </w:tc>
        <w:tc>
          <w:tcPr>
            <w:tcW w:w="1946" w:type="pct"/>
            <w:shd w:val="clear" w:color="000000" w:fill="FFFFFF"/>
            <w:vAlign w:val="center"/>
          </w:tcPr>
          <w:p w14:paraId="5C73ED00"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9</w:t>
            </w:r>
            <w:r w:rsidRPr="00EF5E53">
              <w:rPr>
                <w:rFonts w:cs="Times New Roman"/>
                <w:color w:val="000000" w:themeColor="text1"/>
                <w:sz w:val="21"/>
                <w:szCs w:val="24"/>
              </w:rPr>
              <w:t>0</w:t>
            </w:r>
          </w:p>
        </w:tc>
      </w:tr>
      <w:tr w:rsidR="00EF5E53" w:rsidRPr="00EF5E53" w14:paraId="09F6F093" w14:textId="77777777" w:rsidTr="00B82E43">
        <w:trPr>
          <w:trHeight w:val="397"/>
          <w:jc w:val="center"/>
        </w:trPr>
        <w:tc>
          <w:tcPr>
            <w:tcW w:w="1307" w:type="pct"/>
            <w:vMerge w:val="restart"/>
            <w:shd w:val="clear" w:color="000000" w:fill="FFFFFF"/>
            <w:vAlign w:val="center"/>
          </w:tcPr>
          <w:p w14:paraId="56A19890"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是否考虑海岸线熏烟</w:t>
            </w:r>
          </w:p>
        </w:tc>
        <w:tc>
          <w:tcPr>
            <w:tcW w:w="1747" w:type="pct"/>
            <w:shd w:val="clear" w:color="000000" w:fill="FFFFFF"/>
            <w:vAlign w:val="center"/>
          </w:tcPr>
          <w:p w14:paraId="1066A4BB"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考虑岸线</w:t>
            </w:r>
            <w:r w:rsidRPr="00EF5E53">
              <w:rPr>
                <w:rFonts w:cs="Times New Roman" w:hint="eastAsia"/>
                <w:color w:val="000000" w:themeColor="text1"/>
                <w:sz w:val="21"/>
                <w:szCs w:val="24"/>
              </w:rPr>
              <w:t>熏烟</w:t>
            </w:r>
          </w:p>
        </w:tc>
        <w:tc>
          <w:tcPr>
            <w:tcW w:w="1946" w:type="pct"/>
            <w:shd w:val="clear" w:color="000000" w:fill="FFFFFF"/>
            <w:vAlign w:val="center"/>
          </w:tcPr>
          <w:p w14:paraId="4CCA5A4C"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□是</w:t>
            </w:r>
            <w:r w:rsidRPr="00EF5E53">
              <w:rPr>
                <w:rFonts w:cs="Times New Roman" w:hint="eastAsia"/>
                <w:color w:val="000000" w:themeColor="text1"/>
                <w:sz w:val="21"/>
                <w:szCs w:val="24"/>
              </w:rPr>
              <w:t xml:space="preserve">  </w:t>
            </w:r>
            <w:r w:rsidRPr="00EF5E53">
              <w:rPr>
                <w:rFonts w:ascii="Wingdings" w:hAnsi="Wingdings" w:cs="Wingdings"/>
                <w:color w:val="000000" w:themeColor="text1"/>
                <w:sz w:val="18"/>
                <w:szCs w:val="18"/>
              </w:rPr>
              <w:t></w:t>
            </w:r>
            <w:r w:rsidRPr="00EF5E53">
              <w:rPr>
                <w:rFonts w:cs="Times New Roman" w:hint="eastAsia"/>
                <w:color w:val="000000" w:themeColor="text1"/>
                <w:sz w:val="21"/>
                <w:szCs w:val="24"/>
              </w:rPr>
              <w:t>否</w:t>
            </w:r>
          </w:p>
        </w:tc>
      </w:tr>
      <w:tr w:rsidR="00EF5E53" w:rsidRPr="00EF5E53" w14:paraId="7091AF1E" w14:textId="77777777" w:rsidTr="00B82E43">
        <w:trPr>
          <w:trHeight w:val="397"/>
          <w:jc w:val="center"/>
        </w:trPr>
        <w:tc>
          <w:tcPr>
            <w:tcW w:w="1307" w:type="pct"/>
            <w:vMerge/>
            <w:shd w:val="clear" w:color="auto" w:fill="auto"/>
            <w:vAlign w:val="center"/>
          </w:tcPr>
          <w:p w14:paraId="6177FE82"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1747" w:type="pct"/>
            <w:shd w:val="clear" w:color="000000" w:fill="FFFFFF"/>
            <w:vAlign w:val="center"/>
          </w:tcPr>
          <w:p w14:paraId="536BA987"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岸线距离</w:t>
            </w:r>
            <w:r w:rsidRPr="00EF5E53">
              <w:rPr>
                <w:rFonts w:cs="Times New Roman" w:hint="eastAsia"/>
                <w:color w:val="000000" w:themeColor="text1"/>
                <w:sz w:val="21"/>
                <w:szCs w:val="24"/>
              </w:rPr>
              <w:t>/</w:t>
            </w:r>
            <w:r w:rsidRPr="00EF5E53">
              <w:rPr>
                <w:rFonts w:cs="Times New Roman"/>
                <w:color w:val="000000" w:themeColor="text1"/>
                <w:sz w:val="21"/>
                <w:szCs w:val="24"/>
              </w:rPr>
              <w:t>km</w:t>
            </w:r>
          </w:p>
        </w:tc>
        <w:tc>
          <w:tcPr>
            <w:tcW w:w="1946" w:type="pct"/>
            <w:shd w:val="clear" w:color="000000" w:fill="FFFFFF"/>
            <w:vAlign w:val="center"/>
          </w:tcPr>
          <w:p w14:paraId="645373E3"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否</w:t>
            </w:r>
          </w:p>
        </w:tc>
      </w:tr>
      <w:tr w:rsidR="00EF5E53" w:rsidRPr="00EF5E53" w14:paraId="1413449C" w14:textId="77777777" w:rsidTr="00B82E43">
        <w:trPr>
          <w:trHeight w:val="397"/>
          <w:jc w:val="center"/>
        </w:trPr>
        <w:tc>
          <w:tcPr>
            <w:tcW w:w="1307" w:type="pct"/>
            <w:vMerge/>
            <w:shd w:val="clear" w:color="auto" w:fill="auto"/>
            <w:vAlign w:val="center"/>
          </w:tcPr>
          <w:p w14:paraId="1FF80212"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1747" w:type="pct"/>
            <w:shd w:val="clear" w:color="000000" w:fill="FFFFFF"/>
            <w:vAlign w:val="center"/>
          </w:tcPr>
          <w:p w14:paraId="08741CD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岸线方向</w:t>
            </w:r>
            <w:r w:rsidRPr="00EF5E53">
              <w:rPr>
                <w:rFonts w:cs="Times New Roman" w:hint="eastAsia"/>
                <w:color w:val="000000" w:themeColor="text1"/>
                <w:sz w:val="21"/>
                <w:szCs w:val="24"/>
              </w:rPr>
              <w:t>/</w:t>
            </w:r>
            <w:r w:rsidRPr="00EF5E53">
              <w:rPr>
                <w:rFonts w:cs="Times New Roman" w:hint="eastAsia"/>
                <w:color w:val="000000" w:themeColor="text1"/>
                <w:sz w:val="21"/>
                <w:szCs w:val="24"/>
              </w:rPr>
              <w:t>°</w:t>
            </w:r>
          </w:p>
        </w:tc>
        <w:tc>
          <w:tcPr>
            <w:tcW w:w="1946" w:type="pct"/>
            <w:shd w:val="clear" w:color="000000" w:fill="FFFFFF"/>
            <w:vAlign w:val="center"/>
          </w:tcPr>
          <w:p w14:paraId="6984508E"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否</w:t>
            </w:r>
          </w:p>
        </w:tc>
      </w:tr>
    </w:tbl>
    <w:p w14:paraId="423BD32A" w14:textId="77777777" w:rsidR="002B44F5" w:rsidRPr="00EF5E53" w:rsidRDefault="002B44F5" w:rsidP="002B44F5">
      <w:pPr>
        <w:spacing w:line="480" w:lineRule="exact"/>
        <w:ind w:firstLine="480"/>
        <w:rPr>
          <w:rFonts w:cs="Times New Roman"/>
          <w:color w:val="000000" w:themeColor="text1"/>
          <w:lang w:val="en-GB"/>
        </w:rPr>
      </w:pPr>
      <w:bookmarkStart w:id="86" w:name="_Ref17979672"/>
      <w:r w:rsidRPr="00EF5E53">
        <w:rPr>
          <w:rFonts w:cs="Times New Roman"/>
          <w:color w:val="000000" w:themeColor="text1"/>
          <w:lang w:val="en-GB"/>
        </w:rPr>
        <w:t>项目地形数据来自</w:t>
      </w:r>
      <w:proofErr w:type="spellStart"/>
      <w:r w:rsidRPr="00EF5E53">
        <w:rPr>
          <w:rFonts w:cs="Times New Roman"/>
          <w:color w:val="000000" w:themeColor="text1"/>
          <w:lang w:val="en-GB"/>
        </w:rPr>
        <w:t>srtm</w:t>
      </w:r>
      <w:proofErr w:type="spellEnd"/>
      <w:r w:rsidRPr="00EF5E53">
        <w:rPr>
          <w:rFonts w:cs="Times New Roman"/>
          <w:color w:val="000000" w:themeColor="text1"/>
          <w:lang w:val="en-GB"/>
        </w:rPr>
        <w:t>的地形数据。</w:t>
      </w:r>
      <w:proofErr w:type="spellStart"/>
      <w:r w:rsidRPr="00EF5E53">
        <w:rPr>
          <w:rFonts w:cs="Times New Roman"/>
          <w:color w:val="000000" w:themeColor="text1"/>
          <w:lang w:val="en-GB"/>
        </w:rPr>
        <w:t>Srtm</w:t>
      </w:r>
      <w:proofErr w:type="spellEnd"/>
      <w:r w:rsidRPr="00EF5E53">
        <w:rPr>
          <w:rFonts w:cs="Times New Roman"/>
          <w:color w:val="000000" w:themeColor="text1"/>
          <w:lang w:val="en-GB"/>
        </w:rPr>
        <w:t>地形数据由美国太空总署</w:t>
      </w:r>
      <w:r w:rsidRPr="00EF5E53">
        <w:rPr>
          <w:rFonts w:cs="Times New Roman"/>
          <w:color w:val="000000" w:themeColor="text1"/>
          <w:lang w:val="en-GB"/>
        </w:rPr>
        <w:t>(NASA)</w:t>
      </w:r>
      <w:r w:rsidRPr="00EF5E53">
        <w:rPr>
          <w:rFonts w:cs="Times New Roman"/>
          <w:color w:val="000000" w:themeColor="text1"/>
          <w:lang w:val="en-GB"/>
        </w:rPr>
        <w:t>和国防部国家测绘局</w:t>
      </w:r>
      <w:r w:rsidRPr="00EF5E53">
        <w:rPr>
          <w:rFonts w:cs="Times New Roman"/>
          <w:color w:val="000000" w:themeColor="text1"/>
          <w:lang w:val="en-GB"/>
        </w:rPr>
        <w:t>(NIMA)</w:t>
      </w:r>
      <w:r w:rsidRPr="00EF5E53">
        <w:rPr>
          <w:rFonts w:cs="Times New Roman"/>
          <w:color w:val="000000" w:themeColor="text1"/>
          <w:lang w:val="en-GB"/>
        </w:rPr>
        <w:t>以及德国与意大利航天机构共同合作完成联合测量，由美国发射的</w:t>
      </w:r>
      <w:r w:rsidRPr="00EF5E53">
        <w:rPr>
          <w:rFonts w:cs="Times New Roman"/>
          <w:color w:val="000000" w:themeColor="text1"/>
          <w:lang w:val="en-GB"/>
        </w:rPr>
        <w:t>“</w:t>
      </w:r>
      <w:r w:rsidRPr="00EF5E53">
        <w:rPr>
          <w:rFonts w:cs="Times New Roman"/>
          <w:color w:val="000000" w:themeColor="text1"/>
          <w:lang w:val="en-GB"/>
        </w:rPr>
        <w:t>奋进</w:t>
      </w:r>
      <w:r w:rsidRPr="00EF5E53">
        <w:rPr>
          <w:rFonts w:cs="Times New Roman"/>
          <w:color w:val="000000" w:themeColor="text1"/>
          <w:lang w:val="en-GB"/>
        </w:rPr>
        <w:t>”</w:t>
      </w:r>
      <w:r w:rsidRPr="00EF5E53">
        <w:rPr>
          <w:rFonts w:cs="Times New Roman"/>
          <w:color w:val="000000" w:themeColor="text1"/>
          <w:lang w:val="en-GB"/>
        </w:rPr>
        <w:t>号航天飞机上搭载</w:t>
      </w:r>
      <w:r w:rsidRPr="00EF5E53">
        <w:rPr>
          <w:rFonts w:cs="Times New Roman"/>
          <w:color w:val="000000" w:themeColor="text1"/>
          <w:lang w:val="en-GB"/>
        </w:rPr>
        <w:t>SRTM</w:t>
      </w:r>
      <w:r w:rsidRPr="00EF5E53">
        <w:rPr>
          <w:rFonts w:cs="Times New Roman"/>
          <w:color w:val="000000" w:themeColor="text1"/>
          <w:lang w:val="en-GB"/>
        </w:rPr>
        <w:t>系统完成。该数据分辨率为</w:t>
      </w:r>
      <w:r w:rsidRPr="00EF5E53">
        <w:rPr>
          <w:rFonts w:cs="Times New Roman"/>
          <w:color w:val="000000" w:themeColor="text1"/>
          <w:lang w:val="en-GB"/>
        </w:rPr>
        <w:t>90m</w:t>
      </w:r>
      <w:r w:rsidRPr="00EF5E53">
        <w:rPr>
          <w:rFonts w:cs="Times New Roman"/>
          <w:color w:val="000000" w:themeColor="text1"/>
          <w:lang w:val="en-GB"/>
        </w:rPr>
        <w:t>。</w:t>
      </w:r>
    </w:p>
    <w:p w14:paraId="35665E21" w14:textId="77777777" w:rsidR="002B44F5" w:rsidRPr="00EF5E53" w:rsidRDefault="002B44F5" w:rsidP="00734162">
      <w:pPr>
        <w:pStyle w:val="lh--1"/>
      </w:pPr>
      <w:bookmarkStart w:id="87" w:name="_Ref17979688"/>
      <w:bookmarkEnd w:id="86"/>
      <w:r w:rsidRPr="00EF5E53">
        <w:rPr>
          <w:rFonts w:hint="eastAsia"/>
        </w:rPr>
        <w:t>矩形面源参数表</w:t>
      </w:r>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5"/>
        <w:gridCol w:w="1231"/>
        <w:gridCol w:w="1067"/>
        <w:gridCol w:w="627"/>
        <w:gridCol w:w="565"/>
        <w:gridCol w:w="569"/>
        <w:gridCol w:w="719"/>
        <w:gridCol w:w="719"/>
        <w:gridCol w:w="507"/>
        <w:gridCol w:w="1038"/>
        <w:gridCol w:w="1453"/>
      </w:tblGrid>
      <w:tr w:rsidR="00EF5E53" w:rsidRPr="00EF5E53" w14:paraId="1F376ABC" w14:textId="77777777" w:rsidTr="00D54854">
        <w:trPr>
          <w:trHeight w:val="397"/>
          <w:tblHeader/>
          <w:jc w:val="center"/>
        </w:trPr>
        <w:tc>
          <w:tcPr>
            <w:tcW w:w="311" w:type="pct"/>
            <w:vMerge w:val="restart"/>
            <w:tcBorders>
              <w:bottom w:val="single" w:sz="4" w:space="0" w:color="auto"/>
            </w:tcBorders>
            <w:shd w:val="clear" w:color="000000" w:fill="FFFFFF"/>
            <w:vAlign w:val="center"/>
          </w:tcPr>
          <w:p w14:paraId="3335DA4D"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名称</w:t>
            </w:r>
          </w:p>
        </w:tc>
        <w:tc>
          <w:tcPr>
            <w:tcW w:w="1268" w:type="pct"/>
            <w:gridSpan w:val="2"/>
            <w:tcBorders>
              <w:bottom w:val="single" w:sz="4" w:space="0" w:color="auto"/>
            </w:tcBorders>
            <w:shd w:val="clear" w:color="000000" w:fill="FFFFFF"/>
            <w:vAlign w:val="center"/>
          </w:tcPr>
          <w:p w14:paraId="34048C4C"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面源起点坐标</w:t>
            </w:r>
          </w:p>
        </w:tc>
        <w:tc>
          <w:tcPr>
            <w:tcW w:w="346" w:type="pct"/>
            <w:vMerge w:val="restart"/>
            <w:tcBorders>
              <w:bottom w:val="single" w:sz="4" w:space="0" w:color="auto"/>
            </w:tcBorders>
            <w:shd w:val="clear" w:color="000000" w:fill="FFFFFF"/>
            <w:vAlign w:val="center"/>
          </w:tcPr>
          <w:p w14:paraId="2D870EA9"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面源海拔高度</w:t>
            </w:r>
            <w:r w:rsidRPr="00EF5E53">
              <w:rPr>
                <w:rFonts w:cs="Times New Roman"/>
                <w:color w:val="000000" w:themeColor="text1"/>
                <w:sz w:val="21"/>
                <w:szCs w:val="24"/>
              </w:rPr>
              <w:t>/m</w:t>
            </w:r>
          </w:p>
        </w:tc>
        <w:tc>
          <w:tcPr>
            <w:tcW w:w="312" w:type="pct"/>
            <w:vMerge w:val="restart"/>
            <w:tcBorders>
              <w:bottom w:val="single" w:sz="4" w:space="0" w:color="auto"/>
            </w:tcBorders>
            <w:shd w:val="clear" w:color="000000" w:fill="FFFFFF"/>
            <w:vAlign w:val="center"/>
          </w:tcPr>
          <w:p w14:paraId="314A3513"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面源长度</w:t>
            </w:r>
            <w:r w:rsidRPr="00EF5E53">
              <w:rPr>
                <w:rFonts w:cs="Times New Roman"/>
                <w:color w:val="000000" w:themeColor="text1"/>
                <w:sz w:val="21"/>
                <w:szCs w:val="24"/>
              </w:rPr>
              <w:t>/m</w:t>
            </w:r>
          </w:p>
        </w:tc>
        <w:tc>
          <w:tcPr>
            <w:tcW w:w="314" w:type="pct"/>
            <w:vMerge w:val="restart"/>
            <w:tcBorders>
              <w:bottom w:val="single" w:sz="4" w:space="0" w:color="auto"/>
            </w:tcBorders>
            <w:shd w:val="clear" w:color="000000" w:fill="FFFFFF"/>
            <w:vAlign w:val="center"/>
          </w:tcPr>
          <w:p w14:paraId="06E2DEEA"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面源宽度</w:t>
            </w:r>
            <w:r w:rsidRPr="00EF5E53">
              <w:rPr>
                <w:rFonts w:cs="Times New Roman"/>
                <w:color w:val="000000" w:themeColor="text1"/>
                <w:sz w:val="21"/>
                <w:szCs w:val="24"/>
              </w:rPr>
              <w:t>/m</w:t>
            </w:r>
          </w:p>
        </w:tc>
        <w:tc>
          <w:tcPr>
            <w:tcW w:w="397" w:type="pct"/>
            <w:vMerge w:val="restart"/>
            <w:tcBorders>
              <w:bottom w:val="single" w:sz="4" w:space="0" w:color="auto"/>
            </w:tcBorders>
            <w:shd w:val="clear" w:color="000000" w:fill="FFFFFF"/>
            <w:vAlign w:val="center"/>
          </w:tcPr>
          <w:p w14:paraId="488E75A6"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与</w:t>
            </w:r>
            <w:proofErr w:type="gramStart"/>
            <w:r w:rsidRPr="00EF5E53">
              <w:rPr>
                <w:rFonts w:cs="Times New Roman" w:hint="eastAsia"/>
                <w:color w:val="000000" w:themeColor="text1"/>
                <w:sz w:val="21"/>
                <w:szCs w:val="24"/>
              </w:rPr>
              <w:t>正北向</w:t>
            </w:r>
            <w:proofErr w:type="gramEnd"/>
            <w:r w:rsidRPr="00EF5E53">
              <w:rPr>
                <w:rFonts w:cs="Times New Roman" w:hint="eastAsia"/>
                <w:color w:val="000000" w:themeColor="text1"/>
                <w:sz w:val="21"/>
                <w:szCs w:val="24"/>
              </w:rPr>
              <w:t>夹角</w:t>
            </w:r>
            <w:r w:rsidRPr="00EF5E53">
              <w:rPr>
                <w:rFonts w:cs="Times New Roman"/>
                <w:color w:val="000000" w:themeColor="text1"/>
                <w:sz w:val="21"/>
                <w:szCs w:val="24"/>
              </w:rPr>
              <w:t>/°</w:t>
            </w:r>
          </w:p>
        </w:tc>
        <w:tc>
          <w:tcPr>
            <w:tcW w:w="397" w:type="pct"/>
            <w:vMerge w:val="restart"/>
            <w:tcBorders>
              <w:bottom w:val="single" w:sz="4" w:space="0" w:color="auto"/>
            </w:tcBorders>
            <w:shd w:val="clear" w:color="000000" w:fill="FFFFFF"/>
            <w:vAlign w:val="center"/>
          </w:tcPr>
          <w:p w14:paraId="1C443574"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面</w:t>
            </w:r>
            <w:proofErr w:type="gramStart"/>
            <w:r w:rsidRPr="00EF5E53">
              <w:rPr>
                <w:rFonts w:cs="Times New Roman" w:hint="eastAsia"/>
                <w:color w:val="000000" w:themeColor="text1"/>
                <w:sz w:val="21"/>
                <w:szCs w:val="24"/>
              </w:rPr>
              <w:t>源有效</w:t>
            </w:r>
            <w:proofErr w:type="gramEnd"/>
            <w:r w:rsidRPr="00EF5E53">
              <w:rPr>
                <w:rFonts w:cs="Times New Roman" w:hint="eastAsia"/>
                <w:color w:val="000000" w:themeColor="text1"/>
                <w:sz w:val="21"/>
                <w:szCs w:val="24"/>
              </w:rPr>
              <w:t>排放高度</w:t>
            </w:r>
            <w:r w:rsidRPr="00EF5E53">
              <w:rPr>
                <w:rFonts w:cs="Times New Roman"/>
                <w:color w:val="000000" w:themeColor="text1"/>
                <w:sz w:val="21"/>
                <w:szCs w:val="24"/>
              </w:rPr>
              <w:t>/m</w:t>
            </w:r>
          </w:p>
        </w:tc>
        <w:tc>
          <w:tcPr>
            <w:tcW w:w="280" w:type="pct"/>
            <w:vMerge w:val="restart"/>
            <w:tcBorders>
              <w:bottom w:val="single" w:sz="4" w:space="0" w:color="auto"/>
            </w:tcBorders>
            <w:shd w:val="clear" w:color="000000" w:fill="FFFFFF"/>
            <w:vAlign w:val="center"/>
          </w:tcPr>
          <w:p w14:paraId="7FC355F0"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年排放小时数</w:t>
            </w:r>
            <w:r w:rsidRPr="00EF5E53">
              <w:rPr>
                <w:rFonts w:cs="Times New Roman"/>
                <w:color w:val="000000" w:themeColor="text1"/>
                <w:sz w:val="21"/>
                <w:szCs w:val="24"/>
              </w:rPr>
              <w:t>/h</w:t>
            </w:r>
          </w:p>
        </w:tc>
        <w:tc>
          <w:tcPr>
            <w:tcW w:w="573" w:type="pct"/>
            <w:vMerge w:val="restart"/>
            <w:tcBorders>
              <w:bottom w:val="single" w:sz="4" w:space="0" w:color="auto"/>
            </w:tcBorders>
            <w:shd w:val="clear" w:color="000000" w:fill="FFFFFF"/>
            <w:vAlign w:val="center"/>
          </w:tcPr>
          <w:p w14:paraId="03C4DE3D"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排放工况</w:t>
            </w:r>
          </w:p>
        </w:tc>
        <w:tc>
          <w:tcPr>
            <w:tcW w:w="802" w:type="pct"/>
            <w:tcBorders>
              <w:bottom w:val="single" w:sz="4" w:space="0" w:color="auto"/>
            </w:tcBorders>
            <w:shd w:val="clear" w:color="000000" w:fill="FFFFFF"/>
            <w:vAlign w:val="center"/>
          </w:tcPr>
          <w:p w14:paraId="328E7BFD"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污染物排放速率</w:t>
            </w:r>
            <w:r w:rsidRPr="00EF5E53">
              <w:rPr>
                <w:rFonts w:cs="Times New Roman" w:hint="eastAsia"/>
                <w:color w:val="000000" w:themeColor="text1"/>
                <w:sz w:val="21"/>
                <w:szCs w:val="24"/>
              </w:rPr>
              <w:t>/(</w:t>
            </w:r>
            <w:r w:rsidRPr="00EF5E53">
              <w:rPr>
                <w:rFonts w:cs="Times New Roman"/>
                <w:color w:val="000000" w:themeColor="text1"/>
                <w:sz w:val="21"/>
                <w:szCs w:val="24"/>
              </w:rPr>
              <w:t>kg/h</w:t>
            </w:r>
            <w:r w:rsidRPr="00EF5E53">
              <w:rPr>
                <w:rFonts w:cs="Times New Roman" w:hint="eastAsia"/>
                <w:color w:val="000000" w:themeColor="text1"/>
                <w:sz w:val="21"/>
                <w:szCs w:val="24"/>
              </w:rPr>
              <w:t>)</w:t>
            </w:r>
            <w:r w:rsidRPr="00EF5E53">
              <w:rPr>
                <w:rFonts w:cs="Times New Roman"/>
                <w:color w:val="000000" w:themeColor="text1"/>
                <w:sz w:val="21"/>
                <w:szCs w:val="24"/>
              </w:rPr>
              <w:t xml:space="preserve">　</w:t>
            </w:r>
          </w:p>
        </w:tc>
      </w:tr>
      <w:tr w:rsidR="00EF5E53" w:rsidRPr="00EF5E53" w14:paraId="3272B121" w14:textId="77777777" w:rsidTr="00D54854">
        <w:trPr>
          <w:trHeight w:val="397"/>
          <w:tblHeader/>
          <w:jc w:val="center"/>
        </w:trPr>
        <w:tc>
          <w:tcPr>
            <w:tcW w:w="311" w:type="pct"/>
            <w:vMerge/>
            <w:shd w:val="clear" w:color="auto" w:fill="auto"/>
            <w:vAlign w:val="center"/>
          </w:tcPr>
          <w:p w14:paraId="2C066F43"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679" w:type="pct"/>
            <w:shd w:val="clear" w:color="000000" w:fill="FFFFFF"/>
            <w:vAlign w:val="center"/>
          </w:tcPr>
          <w:p w14:paraId="0DE72354"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E/</w:t>
            </w:r>
            <w:r w:rsidRPr="00EF5E53">
              <w:rPr>
                <w:rFonts w:cs="Times New Roman" w:hint="eastAsia"/>
                <w:color w:val="000000" w:themeColor="text1"/>
                <w:sz w:val="21"/>
                <w:szCs w:val="24"/>
                <w:vertAlign w:val="superscript"/>
              </w:rPr>
              <w:t>o</w:t>
            </w:r>
          </w:p>
        </w:tc>
        <w:tc>
          <w:tcPr>
            <w:tcW w:w="589" w:type="pct"/>
            <w:shd w:val="clear" w:color="000000" w:fill="FFFFFF"/>
            <w:vAlign w:val="center"/>
          </w:tcPr>
          <w:p w14:paraId="7742F3A7"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N/</w:t>
            </w:r>
            <w:r w:rsidRPr="00EF5E53">
              <w:rPr>
                <w:rFonts w:cs="Times New Roman" w:hint="eastAsia"/>
                <w:color w:val="000000" w:themeColor="text1"/>
                <w:sz w:val="21"/>
                <w:szCs w:val="24"/>
                <w:vertAlign w:val="superscript"/>
              </w:rPr>
              <w:t>o</w:t>
            </w:r>
          </w:p>
        </w:tc>
        <w:tc>
          <w:tcPr>
            <w:tcW w:w="346" w:type="pct"/>
            <w:vMerge/>
            <w:vAlign w:val="center"/>
          </w:tcPr>
          <w:p w14:paraId="5E8A38F7"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312" w:type="pct"/>
            <w:vMerge/>
            <w:vAlign w:val="center"/>
          </w:tcPr>
          <w:p w14:paraId="77B839C3"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314" w:type="pct"/>
            <w:vMerge/>
            <w:vAlign w:val="center"/>
          </w:tcPr>
          <w:p w14:paraId="718CEC77"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397" w:type="pct"/>
            <w:vMerge/>
            <w:vAlign w:val="center"/>
          </w:tcPr>
          <w:p w14:paraId="46589089"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397" w:type="pct"/>
            <w:vMerge/>
            <w:vAlign w:val="center"/>
          </w:tcPr>
          <w:p w14:paraId="4EADA29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280" w:type="pct"/>
            <w:vMerge/>
            <w:vAlign w:val="center"/>
          </w:tcPr>
          <w:p w14:paraId="76449935"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573" w:type="pct"/>
            <w:vMerge/>
            <w:vAlign w:val="center"/>
          </w:tcPr>
          <w:p w14:paraId="40B6723A"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p>
        </w:tc>
        <w:tc>
          <w:tcPr>
            <w:tcW w:w="802" w:type="pct"/>
            <w:vAlign w:val="center"/>
          </w:tcPr>
          <w:p w14:paraId="3248EB2B"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VOC</w:t>
            </w:r>
            <w:r w:rsidRPr="00EF5E53">
              <w:rPr>
                <w:rFonts w:cs="Times New Roman"/>
                <w:color w:val="000000" w:themeColor="text1"/>
                <w:sz w:val="21"/>
                <w:szCs w:val="24"/>
              </w:rPr>
              <w:t>s</w:t>
            </w:r>
          </w:p>
        </w:tc>
      </w:tr>
      <w:tr w:rsidR="00EF5E53" w:rsidRPr="00EF5E53" w14:paraId="55C9C520" w14:textId="77777777" w:rsidTr="00D54854">
        <w:trPr>
          <w:trHeight w:val="397"/>
          <w:jc w:val="center"/>
        </w:trPr>
        <w:tc>
          <w:tcPr>
            <w:tcW w:w="311" w:type="pct"/>
            <w:vAlign w:val="center"/>
          </w:tcPr>
          <w:p w14:paraId="75021707"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装置区</w:t>
            </w:r>
          </w:p>
        </w:tc>
        <w:tc>
          <w:tcPr>
            <w:tcW w:w="679" w:type="pct"/>
            <w:vAlign w:val="center"/>
          </w:tcPr>
          <w:p w14:paraId="6C3A51CA" w14:textId="24451306"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113.31512.3</w:t>
            </w:r>
          </w:p>
        </w:tc>
        <w:tc>
          <w:tcPr>
            <w:tcW w:w="589" w:type="pct"/>
            <w:vAlign w:val="center"/>
          </w:tcPr>
          <w:p w14:paraId="1460A21B" w14:textId="73E611D0"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29.465345</w:t>
            </w:r>
          </w:p>
        </w:tc>
        <w:tc>
          <w:tcPr>
            <w:tcW w:w="346" w:type="pct"/>
            <w:vAlign w:val="center"/>
          </w:tcPr>
          <w:p w14:paraId="5A3792B0" w14:textId="6C701D21"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81</w:t>
            </w:r>
          </w:p>
        </w:tc>
        <w:tc>
          <w:tcPr>
            <w:tcW w:w="312" w:type="pct"/>
            <w:vAlign w:val="center"/>
          </w:tcPr>
          <w:p w14:paraId="21036293" w14:textId="6D2EB2AD"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31</w:t>
            </w:r>
          </w:p>
        </w:tc>
        <w:tc>
          <w:tcPr>
            <w:tcW w:w="314" w:type="pct"/>
            <w:vAlign w:val="center"/>
          </w:tcPr>
          <w:p w14:paraId="19E965D1" w14:textId="182F2F44"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23</w:t>
            </w:r>
          </w:p>
        </w:tc>
        <w:tc>
          <w:tcPr>
            <w:tcW w:w="397" w:type="pct"/>
            <w:vAlign w:val="center"/>
          </w:tcPr>
          <w:p w14:paraId="29F3B02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0</w:t>
            </w:r>
          </w:p>
        </w:tc>
        <w:tc>
          <w:tcPr>
            <w:tcW w:w="397" w:type="pct"/>
            <w:vAlign w:val="center"/>
          </w:tcPr>
          <w:p w14:paraId="04BAC9D4"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1</w:t>
            </w:r>
            <w:r w:rsidRPr="00EF5E53">
              <w:rPr>
                <w:rFonts w:cs="Times New Roman"/>
                <w:color w:val="000000" w:themeColor="text1"/>
                <w:sz w:val="21"/>
                <w:szCs w:val="24"/>
              </w:rPr>
              <w:t>0</w:t>
            </w:r>
          </w:p>
        </w:tc>
        <w:tc>
          <w:tcPr>
            <w:tcW w:w="280" w:type="pct"/>
            <w:vAlign w:val="center"/>
          </w:tcPr>
          <w:p w14:paraId="0CDD79D3"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8</w:t>
            </w:r>
            <w:r w:rsidRPr="00EF5E53">
              <w:rPr>
                <w:rFonts w:cs="Times New Roman"/>
                <w:color w:val="000000" w:themeColor="text1"/>
                <w:sz w:val="21"/>
                <w:szCs w:val="24"/>
              </w:rPr>
              <w:t>000</w:t>
            </w:r>
          </w:p>
        </w:tc>
        <w:tc>
          <w:tcPr>
            <w:tcW w:w="573" w:type="pct"/>
            <w:vAlign w:val="center"/>
          </w:tcPr>
          <w:p w14:paraId="279742C9"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正常</w:t>
            </w:r>
          </w:p>
        </w:tc>
        <w:tc>
          <w:tcPr>
            <w:tcW w:w="802" w:type="pct"/>
            <w:vAlign w:val="center"/>
          </w:tcPr>
          <w:p w14:paraId="70E9D629" w14:textId="43AFBC0A"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0.042</w:t>
            </w:r>
          </w:p>
        </w:tc>
      </w:tr>
    </w:tbl>
    <w:p w14:paraId="389C3B8F" w14:textId="77777777" w:rsidR="002B44F5" w:rsidRPr="00EF5E53" w:rsidRDefault="002B44F5" w:rsidP="00734162">
      <w:pPr>
        <w:pStyle w:val="lh--1"/>
        <w:rPr>
          <w:b/>
          <w:bCs/>
        </w:rPr>
      </w:pPr>
      <w:r w:rsidRPr="00EF5E53">
        <w:rPr>
          <w:rFonts w:hint="eastAsia"/>
        </w:rPr>
        <w:t>估算模型</w:t>
      </w:r>
      <w:r w:rsidRPr="00EF5E53">
        <w:t>计算结果表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714"/>
        <w:gridCol w:w="881"/>
        <w:gridCol w:w="3224"/>
        <w:gridCol w:w="1098"/>
        <w:gridCol w:w="1330"/>
        <w:gridCol w:w="881"/>
      </w:tblGrid>
      <w:tr w:rsidR="00EF5E53" w:rsidRPr="00EF5E53" w14:paraId="1F49D507" w14:textId="77777777" w:rsidTr="009942A8">
        <w:trPr>
          <w:trHeight w:val="397"/>
          <w:tblHeader/>
          <w:jc w:val="center"/>
        </w:trPr>
        <w:tc>
          <w:tcPr>
            <w:tcW w:w="515" w:type="pct"/>
            <w:tcMar>
              <w:left w:w="28" w:type="dxa"/>
              <w:right w:w="28" w:type="dxa"/>
            </w:tcMar>
            <w:vAlign w:val="center"/>
          </w:tcPr>
          <w:p w14:paraId="5CA5BC1B"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排放方式</w:t>
            </w:r>
          </w:p>
        </w:tc>
        <w:tc>
          <w:tcPr>
            <w:tcW w:w="394" w:type="pct"/>
            <w:tcMar>
              <w:left w:w="28" w:type="dxa"/>
              <w:right w:w="28" w:type="dxa"/>
            </w:tcMar>
            <w:vAlign w:val="center"/>
          </w:tcPr>
          <w:p w14:paraId="5D2E4BD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污染</w:t>
            </w:r>
            <w:r w:rsidRPr="00EF5E53">
              <w:rPr>
                <w:rFonts w:cs="Times New Roman" w:hint="eastAsia"/>
                <w:color w:val="000000" w:themeColor="text1"/>
                <w:sz w:val="21"/>
                <w:szCs w:val="24"/>
              </w:rPr>
              <w:t>源</w:t>
            </w:r>
          </w:p>
        </w:tc>
        <w:tc>
          <w:tcPr>
            <w:tcW w:w="486" w:type="pct"/>
            <w:vAlign w:val="center"/>
          </w:tcPr>
          <w:p w14:paraId="542191B6"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污染物</w:t>
            </w:r>
          </w:p>
        </w:tc>
        <w:tc>
          <w:tcPr>
            <w:tcW w:w="1779" w:type="pct"/>
            <w:vAlign w:val="center"/>
          </w:tcPr>
          <w:p w14:paraId="26DFDBF2"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vertAlign w:val="subscript"/>
              </w:rPr>
            </w:pPr>
            <w:r w:rsidRPr="00EF5E53">
              <w:rPr>
                <w:rFonts w:cs="Times New Roman" w:hint="eastAsia"/>
                <w:color w:val="000000" w:themeColor="text1"/>
                <w:sz w:val="21"/>
                <w:szCs w:val="24"/>
              </w:rPr>
              <w:t>下</w:t>
            </w:r>
            <w:r w:rsidRPr="00EF5E53">
              <w:rPr>
                <w:rFonts w:cs="Times New Roman"/>
                <w:color w:val="000000" w:themeColor="text1"/>
                <w:sz w:val="21"/>
                <w:szCs w:val="24"/>
              </w:rPr>
              <w:t>风向最大</w:t>
            </w:r>
            <w:r w:rsidRPr="00EF5E53">
              <w:rPr>
                <w:rFonts w:cs="Times New Roman" w:hint="eastAsia"/>
                <w:color w:val="000000" w:themeColor="text1"/>
                <w:sz w:val="21"/>
                <w:szCs w:val="24"/>
              </w:rPr>
              <w:t>质量</w:t>
            </w:r>
            <w:r w:rsidRPr="00EF5E53">
              <w:rPr>
                <w:rFonts w:cs="Times New Roman"/>
                <w:color w:val="000000" w:themeColor="text1"/>
                <w:sz w:val="21"/>
                <w:szCs w:val="24"/>
              </w:rPr>
              <w:t>浓度</w:t>
            </w:r>
            <w:r w:rsidRPr="00EF5E53">
              <w:rPr>
                <w:rFonts w:cs="Times New Roman"/>
                <w:color w:val="000000" w:themeColor="text1"/>
                <w:sz w:val="21"/>
                <w:szCs w:val="24"/>
              </w:rPr>
              <w:t>C</w:t>
            </w:r>
            <w:r w:rsidRPr="00EF5E53">
              <w:rPr>
                <w:rFonts w:cs="Times New Roman"/>
                <w:color w:val="000000" w:themeColor="text1"/>
                <w:sz w:val="21"/>
                <w:szCs w:val="24"/>
                <w:vertAlign w:val="subscript"/>
              </w:rPr>
              <w:t>i</w:t>
            </w:r>
            <w:r w:rsidRPr="00EF5E53">
              <w:rPr>
                <w:rFonts w:cs="Times New Roman"/>
                <w:color w:val="000000" w:themeColor="text1"/>
                <w:sz w:val="21"/>
                <w:szCs w:val="24"/>
              </w:rPr>
              <w:t xml:space="preserve"> /(</w:t>
            </w:r>
            <w:proofErr w:type="spellStart"/>
            <w:r w:rsidRPr="00EF5E53">
              <w:rPr>
                <w:rFonts w:cs="Times New Roman"/>
                <w:color w:val="000000" w:themeColor="text1"/>
                <w:sz w:val="21"/>
                <w:szCs w:val="24"/>
              </w:rPr>
              <w:t>μg</w:t>
            </w:r>
            <w:proofErr w:type="spellEnd"/>
            <w:r w:rsidRPr="00EF5E53">
              <w:rPr>
                <w:rFonts w:cs="Times New Roman"/>
                <w:color w:val="000000" w:themeColor="text1"/>
                <w:sz w:val="21"/>
                <w:szCs w:val="24"/>
              </w:rPr>
              <w:t>/m</w:t>
            </w:r>
            <w:r w:rsidRPr="00EF5E53">
              <w:rPr>
                <w:rFonts w:cs="Times New Roman"/>
                <w:color w:val="000000" w:themeColor="text1"/>
                <w:sz w:val="21"/>
                <w:szCs w:val="24"/>
                <w:vertAlign w:val="superscript"/>
              </w:rPr>
              <w:t>3</w:t>
            </w:r>
            <w:r w:rsidRPr="00EF5E53">
              <w:rPr>
                <w:rFonts w:cs="Times New Roman"/>
                <w:color w:val="000000" w:themeColor="text1"/>
                <w:sz w:val="21"/>
                <w:szCs w:val="24"/>
              </w:rPr>
              <w:t>)</w:t>
            </w:r>
          </w:p>
        </w:tc>
        <w:tc>
          <w:tcPr>
            <w:tcW w:w="606" w:type="pct"/>
            <w:vAlign w:val="center"/>
          </w:tcPr>
          <w:p w14:paraId="75058AC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vertAlign w:val="subscript"/>
              </w:rPr>
            </w:pPr>
            <w:r w:rsidRPr="00EF5E53">
              <w:rPr>
                <w:rFonts w:cs="Times New Roman" w:hint="eastAsia"/>
                <w:color w:val="000000" w:themeColor="text1"/>
                <w:sz w:val="21"/>
                <w:szCs w:val="24"/>
              </w:rPr>
              <w:t>占标率</w:t>
            </w:r>
            <w:r w:rsidRPr="00EF5E53">
              <w:rPr>
                <w:rFonts w:cs="Times New Roman"/>
                <w:color w:val="000000" w:themeColor="text1"/>
                <w:sz w:val="21"/>
                <w:szCs w:val="24"/>
              </w:rPr>
              <w:t>P</w:t>
            </w:r>
            <w:r w:rsidRPr="00EF5E53">
              <w:rPr>
                <w:rFonts w:cs="Times New Roman"/>
                <w:color w:val="000000" w:themeColor="text1"/>
                <w:sz w:val="21"/>
                <w:szCs w:val="24"/>
                <w:vertAlign w:val="subscript"/>
              </w:rPr>
              <w:t>i</w:t>
            </w:r>
          </w:p>
          <w:p w14:paraId="70AB145E"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w:t>
            </w:r>
          </w:p>
        </w:tc>
        <w:tc>
          <w:tcPr>
            <w:tcW w:w="734" w:type="pct"/>
            <w:vAlign w:val="center"/>
          </w:tcPr>
          <w:p w14:paraId="6E394D03"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出现距离</w:t>
            </w:r>
            <w:r w:rsidRPr="00EF5E53">
              <w:rPr>
                <w:rFonts w:cs="Times New Roman" w:hint="eastAsia"/>
                <w:color w:val="000000" w:themeColor="text1"/>
                <w:sz w:val="21"/>
                <w:szCs w:val="24"/>
              </w:rPr>
              <w:t>/</w:t>
            </w:r>
            <w:r w:rsidRPr="00EF5E53">
              <w:rPr>
                <w:rFonts w:cs="Times New Roman"/>
                <w:color w:val="000000" w:themeColor="text1"/>
                <w:sz w:val="21"/>
                <w:szCs w:val="24"/>
              </w:rPr>
              <w:t>m</w:t>
            </w:r>
          </w:p>
        </w:tc>
        <w:tc>
          <w:tcPr>
            <w:tcW w:w="486" w:type="pct"/>
            <w:vAlign w:val="center"/>
          </w:tcPr>
          <w:p w14:paraId="274C5777"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vertAlign w:val="subscript"/>
              </w:rPr>
            </w:pPr>
            <w:r w:rsidRPr="00EF5E53">
              <w:rPr>
                <w:rFonts w:cs="Times New Roman" w:hint="eastAsia"/>
                <w:color w:val="000000" w:themeColor="text1"/>
                <w:sz w:val="21"/>
                <w:szCs w:val="24"/>
              </w:rPr>
              <w:t>D</w:t>
            </w:r>
            <w:r w:rsidRPr="00EF5E53">
              <w:rPr>
                <w:rFonts w:cs="Times New Roman" w:hint="eastAsia"/>
                <w:color w:val="000000" w:themeColor="text1"/>
                <w:sz w:val="21"/>
                <w:szCs w:val="24"/>
                <w:vertAlign w:val="subscript"/>
              </w:rPr>
              <w:t>10</w:t>
            </w:r>
            <w:r w:rsidRPr="00EF5E53">
              <w:rPr>
                <w:rFonts w:cs="Times New Roman"/>
                <w:color w:val="000000" w:themeColor="text1"/>
                <w:sz w:val="21"/>
                <w:szCs w:val="24"/>
                <w:vertAlign w:val="subscript"/>
              </w:rPr>
              <w:t>%</w:t>
            </w:r>
          </w:p>
          <w:p w14:paraId="36C42EF2"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w:t>
            </w:r>
            <w:r w:rsidRPr="00EF5E53">
              <w:rPr>
                <w:rFonts w:cs="Times New Roman"/>
                <w:color w:val="000000" w:themeColor="text1"/>
                <w:sz w:val="21"/>
                <w:szCs w:val="24"/>
              </w:rPr>
              <w:t>m</w:t>
            </w:r>
          </w:p>
        </w:tc>
      </w:tr>
      <w:tr w:rsidR="00EF5E53" w:rsidRPr="00EF5E53" w14:paraId="1B478659" w14:textId="77777777" w:rsidTr="009942A8">
        <w:trPr>
          <w:trHeight w:val="397"/>
          <w:jc w:val="center"/>
        </w:trPr>
        <w:tc>
          <w:tcPr>
            <w:tcW w:w="515" w:type="pct"/>
            <w:tcMar>
              <w:left w:w="28" w:type="dxa"/>
              <w:right w:w="28" w:type="dxa"/>
            </w:tcMar>
            <w:vAlign w:val="center"/>
          </w:tcPr>
          <w:p w14:paraId="504319C3"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面源</w:t>
            </w:r>
          </w:p>
        </w:tc>
        <w:tc>
          <w:tcPr>
            <w:tcW w:w="394" w:type="pct"/>
            <w:tcMar>
              <w:left w:w="28" w:type="dxa"/>
              <w:right w:w="28" w:type="dxa"/>
            </w:tcMar>
            <w:vAlign w:val="center"/>
          </w:tcPr>
          <w:p w14:paraId="39403936"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装置区</w:t>
            </w:r>
          </w:p>
        </w:tc>
        <w:tc>
          <w:tcPr>
            <w:tcW w:w="486" w:type="pct"/>
            <w:vAlign w:val="center"/>
          </w:tcPr>
          <w:p w14:paraId="6FDFB19E"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V</w:t>
            </w:r>
            <w:r w:rsidRPr="00EF5E53">
              <w:rPr>
                <w:rFonts w:cs="Times New Roman"/>
                <w:color w:val="000000" w:themeColor="text1"/>
                <w:sz w:val="21"/>
                <w:szCs w:val="24"/>
              </w:rPr>
              <w:t>OC</w:t>
            </w:r>
            <w:r w:rsidRPr="00EF5E53">
              <w:rPr>
                <w:rFonts w:cs="Times New Roman" w:hint="eastAsia"/>
                <w:color w:val="000000" w:themeColor="text1"/>
                <w:sz w:val="21"/>
                <w:szCs w:val="24"/>
              </w:rPr>
              <w:t>s</w:t>
            </w:r>
          </w:p>
        </w:tc>
        <w:tc>
          <w:tcPr>
            <w:tcW w:w="1779" w:type="pct"/>
            <w:vAlign w:val="center"/>
          </w:tcPr>
          <w:p w14:paraId="73ADF4E7" w14:textId="2E5D0E03"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50.8</w:t>
            </w:r>
          </w:p>
        </w:tc>
        <w:tc>
          <w:tcPr>
            <w:tcW w:w="606" w:type="pct"/>
            <w:vAlign w:val="center"/>
          </w:tcPr>
          <w:p w14:paraId="73994185" w14:textId="3F1AA699"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4.23</w:t>
            </w:r>
          </w:p>
        </w:tc>
        <w:tc>
          <w:tcPr>
            <w:tcW w:w="734" w:type="pct"/>
            <w:vAlign w:val="center"/>
          </w:tcPr>
          <w:p w14:paraId="5973720B" w14:textId="1997E798"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20</w:t>
            </w:r>
          </w:p>
        </w:tc>
        <w:tc>
          <w:tcPr>
            <w:tcW w:w="486" w:type="pct"/>
            <w:vAlign w:val="center"/>
          </w:tcPr>
          <w:p w14:paraId="3CEAEB09" w14:textId="647228B3" w:rsidR="002B44F5" w:rsidRPr="00EF5E53" w:rsidRDefault="009942A8"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不存在</w:t>
            </w:r>
          </w:p>
        </w:tc>
      </w:tr>
    </w:tbl>
    <w:p w14:paraId="21F9C226" w14:textId="77777777" w:rsidR="002B44F5" w:rsidRPr="00EF5E53" w:rsidRDefault="002B44F5" w:rsidP="002B44F5">
      <w:pPr>
        <w:spacing w:line="480" w:lineRule="exact"/>
        <w:ind w:firstLine="480"/>
        <w:rPr>
          <w:rFonts w:cs="Times New Roman"/>
          <w:color w:val="000000" w:themeColor="text1"/>
          <w:lang w:val="en-GB"/>
        </w:rPr>
      </w:pPr>
      <w:r w:rsidRPr="00EF5E53">
        <w:rPr>
          <w:rFonts w:cs="Times New Roman" w:hint="eastAsia"/>
          <w:color w:val="000000" w:themeColor="text1"/>
          <w:lang w:val="en-GB"/>
        </w:rPr>
        <w:t>（</w:t>
      </w:r>
      <w:r w:rsidRPr="00EF5E53">
        <w:rPr>
          <w:rFonts w:cs="Times New Roman"/>
          <w:color w:val="000000" w:themeColor="text1"/>
          <w:lang w:val="en-GB"/>
        </w:rPr>
        <w:t>2</w:t>
      </w:r>
      <w:r w:rsidRPr="00EF5E53">
        <w:rPr>
          <w:rFonts w:cs="Times New Roman" w:hint="eastAsia"/>
          <w:color w:val="000000" w:themeColor="text1"/>
          <w:lang w:val="en-GB"/>
        </w:rPr>
        <w:t>）</w:t>
      </w:r>
      <w:r w:rsidRPr="00EF5E53">
        <w:rPr>
          <w:rFonts w:cs="Times New Roman"/>
          <w:color w:val="000000" w:themeColor="text1"/>
          <w:lang w:val="en-GB"/>
        </w:rPr>
        <w:t>评价工作等级判定</w:t>
      </w:r>
    </w:p>
    <w:p w14:paraId="059A0007" w14:textId="77777777" w:rsidR="002B44F5" w:rsidRPr="00EF5E53" w:rsidRDefault="002B44F5" w:rsidP="002B44F5">
      <w:pPr>
        <w:spacing w:line="480" w:lineRule="exact"/>
        <w:ind w:firstLine="480"/>
        <w:rPr>
          <w:rFonts w:cs="Times New Roman"/>
          <w:color w:val="000000" w:themeColor="text1"/>
          <w:lang w:val="en-GB"/>
        </w:rPr>
      </w:pPr>
      <w:r w:rsidRPr="00EF5E53">
        <w:rPr>
          <w:rFonts w:cs="Times New Roman" w:hint="eastAsia"/>
          <w:color w:val="000000" w:themeColor="text1"/>
          <w:lang w:val="en-GB"/>
        </w:rPr>
        <w:t>《环境影响评价技术导则</w:t>
      </w:r>
      <w:r w:rsidRPr="00EF5E53">
        <w:rPr>
          <w:rFonts w:cs="Times New Roman" w:hint="eastAsia"/>
          <w:color w:val="000000" w:themeColor="text1"/>
          <w:lang w:val="en-GB"/>
        </w:rPr>
        <w:t xml:space="preserve"> </w:t>
      </w:r>
      <w:r w:rsidRPr="00EF5E53">
        <w:rPr>
          <w:rFonts w:cs="Times New Roman" w:hint="eastAsia"/>
          <w:color w:val="000000" w:themeColor="text1"/>
          <w:lang w:val="en-GB"/>
        </w:rPr>
        <w:t>大气环境》（</w:t>
      </w:r>
      <w:r w:rsidRPr="00EF5E53">
        <w:rPr>
          <w:rFonts w:cs="Times New Roman" w:hint="eastAsia"/>
          <w:color w:val="000000" w:themeColor="text1"/>
          <w:lang w:val="en-GB"/>
        </w:rPr>
        <w:t>HJ</w:t>
      </w:r>
      <w:r w:rsidRPr="00EF5E53">
        <w:rPr>
          <w:rFonts w:cs="Times New Roman"/>
          <w:color w:val="000000" w:themeColor="text1"/>
          <w:lang w:val="en-GB"/>
        </w:rPr>
        <w:t xml:space="preserve"> </w:t>
      </w:r>
      <w:r w:rsidRPr="00EF5E53">
        <w:rPr>
          <w:rFonts w:cs="Times New Roman" w:hint="eastAsia"/>
          <w:color w:val="000000" w:themeColor="text1"/>
          <w:lang w:val="en-GB"/>
        </w:rPr>
        <w:t>2.2-2018</w:t>
      </w:r>
      <w:r w:rsidRPr="00EF5E53">
        <w:rPr>
          <w:rFonts w:cs="Times New Roman" w:hint="eastAsia"/>
          <w:color w:val="000000" w:themeColor="text1"/>
          <w:lang w:val="en-GB"/>
        </w:rPr>
        <w:t>）的大气评价工作分级依据见下表。</w:t>
      </w:r>
    </w:p>
    <w:p w14:paraId="7FFFC64F" w14:textId="77777777" w:rsidR="002B44F5" w:rsidRPr="00EF5E53" w:rsidRDefault="002B44F5" w:rsidP="00734162">
      <w:pPr>
        <w:pStyle w:val="lh--1"/>
      </w:pPr>
      <w:r w:rsidRPr="00EF5E53">
        <w:rPr>
          <w:rFonts w:hint="eastAsia"/>
        </w:rPr>
        <w:t>大气评价工作分级判据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5972"/>
      </w:tblGrid>
      <w:tr w:rsidR="00EF5E53" w:rsidRPr="00EF5E53" w14:paraId="395EF479" w14:textId="77777777" w:rsidTr="00D54854">
        <w:trPr>
          <w:trHeight w:val="340"/>
          <w:tblHeader/>
          <w:jc w:val="center"/>
        </w:trPr>
        <w:tc>
          <w:tcPr>
            <w:tcW w:w="1704" w:type="pct"/>
            <w:vAlign w:val="center"/>
          </w:tcPr>
          <w:p w14:paraId="1267C6A1"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评价工作等级</w:t>
            </w:r>
          </w:p>
        </w:tc>
        <w:tc>
          <w:tcPr>
            <w:tcW w:w="3296" w:type="pct"/>
            <w:vAlign w:val="center"/>
          </w:tcPr>
          <w:p w14:paraId="323BC0C4"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评价工作分级判据</w:t>
            </w:r>
          </w:p>
        </w:tc>
      </w:tr>
      <w:tr w:rsidR="00EF5E53" w:rsidRPr="00EF5E53" w14:paraId="267A9473" w14:textId="77777777" w:rsidTr="00D54854">
        <w:trPr>
          <w:trHeight w:val="340"/>
          <w:jc w:val="center"/>
        </w:trPr>
        <w:tc>
          <w:tcPr>
            <w:tcW w:w="1704" w:type="pct"/>
            <w:vAlign w:val="center"/>
          </w:tcPr>
          <w:p w14:paraId="0AD5948F"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一级</w:t>
            </w:r>
          </w:p>
        </w:tc>
        <w:tc>
          <w:tcPr>
            <w:tcW w:w="3296" w:type="pct"/>
            <w:vAlign w:val="center"/>
          </w:tcPr>
          <w:p w14:paraId="3EB0FA2E"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P</w:t>
            </w:r>
            <w:r w:rsidRPr="00EF5E53">
              <w:rPr>
                <w:rFonts w:cs="Times New Roman"/>
                <w:color w:val="000000" w:themeColor="text1"/>
                <w:sz w:val="21"/>
                <w:szCs w:val="24"/>
                <w:vertAlign w:val="subscript"/>
              </w:rPr>
              <w:t>max</w:t>
            </w:r>
            <w:r w:rsidRPr="00EF5E53">
              <w:rPr>
                <w:rFonts w:cs="Times New Roman"/>
                <w:color w:val="000000" w:themeColor="text1"/>
                <w:sz w:val="21"/>
                <w:szCs w:val="24"/>
              </w:rPr>
              <w:t xml:space="preserve"> ≥</w:t>
            </w:r>
            <w:r w:rsidRPr="00EF5E53">
              <w:rPr>
                <w:rFonts w:cs="Times New Roman" w:hint="eastAsia"/>
                <w:color w:val="000000" w:themeColor="text1"/>
                <w:sz w:val="21"/>
                <w:szCs w:val="24"/>
              </w:rPr>
              <w:t xml:space="preserve"> </w:t>
            </w:r>
            <w:r w:rsidRPr="00EF5E53">
              <w:rPr>
                <w:rFonts w:cs="Times New Roman"/>
                <w:color w:val="000000" w:themeColor="text1"/>
                <w:sz w:val="21"/>
                <w:szCs w:val="24"/>
              </w:rPr>
              <w:t>10%</w:t>
            </w:r>
          </w:p>
        </w:tc>
      </w:tr>
      <w:tr w:rsidR="00EF5E53" w:rsidRPr="00EF5E53" w14:paraId="433780E6" w14:textId="77777777" w:rsidTr="00D54854">
        <w:trPr>
          <w:trHeight w:val="340"/>
          <w:jc w:val="center"/>
        </w:trPr>
        <w:tc>
          <w:tcPr>
            <w:tcW w:w="1704" w:type="pct"/>
            <w:vAlign w:val="center"/>
          </w:tcPr>
          <w:p w14:paraId="479DBC2B"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二级</w:t>
            </w:r>
          </w:p>
        </w:tc>
        <w:tc>
          <w:tcPr>
            <w:tcW w:w="3296" w:type="pct"/>
            <w:vAlign w:val="center"/>
          </w:tcPr>
          <w:p w14:paraId="0948A6E6"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hint="eastAsia"/>
                <w:color w:val="000000" w:themeColor="text1"/>
                <w:sz w:val="21"/>
                <w:szCs w:val="24"/>
              </w:rPr>
              <w:t>1</w:t>
            </w:r>
            <w:r w:rsidRPr="00EF5E53">
              <w:rPr>
                <w:rFonts w:cs="Times New Roman"/>
                <w:color w:val="000000" w:themeColor="text1"/>
                <w:sz w:val="21"/>
                <w:szCs w:val="24"/>
              </w:rPr>
              <w:t>% ≤</w:t>
            </w:r>
            <w:r w:rsidRPr="00EF5E53">
              <w:rPr>
                <w:rFonts w:cs="Times New Roman" w:hint="eastAsia"/>
                <w:color w:val="000000" w:themeColor="text1"/>
                <w:sz w:val="21"/>
                <w:szCs w:val="24"/>
              </w:rPr>
              <w:t xml:space="preserve"> </w:t>
            </w:r>
            <w:r w:rsidRPr="00EF5E53">
              <w:rPr>
                <w:rFonts w:cs="Times New Roman"/>
                <w:color w:val="000000" w:themeColor="text1"/>
                <w:sz w:val="21"/>
                <w:szCs w:val="24"/>
              </w:rPr>
              <w:t>P</w:t>
            </w:r>
            <w:r w:rsidRPr="00EF5E53">
              <w:rPr>
                <w:rFonts w:cs="Times New Roman"/>
                <w:color w:val="000000" w:themeColor="text1"/>
                <w:sz w:val="21"/>
                <w:szCs w:val="24"/>
                <w:vertAlign w:val="subscript"/>
              </w:rPr>
              <w:t>max</w:t>
            </w:r>
            <w:r w:rsidRPr="00EF5E53">
              <w:rPr>
                <w:rFonts w:cs="Times New Roman"/>
                <w:color w:val="000000" w:themeColor="text1"/>
                <w:sz w:val="21"/>
                <w:szCs w:val="24"/>
              </w:rPr>
              <w:t xml:space="preserve"> </w:t>
            </w:r>
            <w:r w:rsidRPr="00EF5E53">
              <w:rPr>
                <w:rFonts w:cs="Times New Roman" w:hint="eastAsia"/>
                <w:color w:val="000000" w:themeColor="text1"/>
                <w:sz w:val="21"/>
                <w:szCs w:val="24"/>
              </w:rPr>
              <w:t xml:space="preserve">&lt; </w:t>
            </w:r>
            <w:r w:rsidRPr="00EF5E53">
              <w:rPr>
                <w:rFonts w:cs="Times New Roman"/>
                <w:color w:val="000000" w:themeColor="text1"/>
                <w:sz w:val="21"/>
                <w:szCs w:val="24"/>
              </w:rPr>
              <w:t>10%</w:t>
            </w:r>
          </w:p>
        </w:tc>
      </w:tr>
      <w:tr w:rsidR="00EF5E53" w:rsidRPr="00EF5E53" w14:paraId="78B5BE0B" w14:textId="77777777" w:rsidTr="00D54854">
        <w:trPr>
          <w:trHeight w:val="340"/>
          <w:jc w:val="center"/>
        </w:trPr>
        <w:tc>
          <w:tcPr>
            <w:tcW w:w="1704" w:type="pct"/>
            <w:vAlign w:val="center"/>
          </w:tcPr>
          <w:p w14:paraId="4358CC00"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三级</w:t>
            </w:r>
          </w:p>
        </w:tc>
        <w:tc>
          <w:tcPr>
            <w:tcW w:w="3296" w:type="pct"/>
            <w:vAlign w:val="center"/>
          </w:tcPr>
          <w:p w14:paraId="4096EAAD" w14:textId="77777777" w:rsidR="002B44F5" w:rsidRPr="00EF5E53" w:rsidRDefault="002B44F5" w:rsidP="002B44F5">
            <w:pPr>
              <w:widowControl/>
              <w:spacing w:line="240" w:lineRule="auto"/>
              <w:ind w:firstLineChars="0" w:firstLine="0"/>
              <w:jc w:val="center"/>
              <w:rPr>
                <w:rFonts w:cs="Times New Roman"/>
                <w:color w:val="000000" w:themeColor="text1"/>
                <w:sz w:val="21"/>
                <w:szCs w:val="24"/>
              </w:rPr>
            </w:pPr>
            <w:r w:rsidRPr="00EF5E53">
              <w:rPr>
                <w:rFonts w:cs="Times New Roman"/>
                <w:color w:val="000000" w:themeColor="text1"/>
                <w:sz w:val="21"/>
                <w:szCs w:val="24"/>
              </w:rPr>
              <w:t>P</w:t>
            </w:r>
            <w:r w:rsidRPr="00EF5E53">
              <w:rPr>
                <w:rFonts w:cs="Times New Roman"/>
                <w:color w:val="000000" w:themeColor="text1"/>
                <w:sz w:val="21"/>
                <w:szCs w:val="24"/>
                <w:vertAlign w:val="subscript"/>
              </w:rPr>
              <w:t>max</w:t>
            </w:r>
            <w:r w:rsidRPr="00EF5E53">
              <w:rPr>
                <w:rFonts w:cs="Times New Roman"/>
                <w:color w:val="000000" w:themeColor="text1"/>
                <w:sz w:val="21"/>
                <w:szCs w:val="24"/>
              </w:rPr>
              <w:t xml:space="preserve"> </w:t>
            </w:r>
            <w:r w:rsidRPr="00EF5E53">
              <w:rPr>
                <w:rFonts w:cs="Times New Roman" w:hint="eastAsia"/>
                <w:color w:val="000000" w:themeColor="text1"/>
                <w:sz w:val="21"/>
                <w:szCs w:val="24"/>
              </w:rPr>
              <w:t xml:space="preserve">&lt; </w:t>
            </w:r>
            <w:r w:rsidRPr="00EF5E53">
              <w:rPr>
                <w:rFonts w:cs="Times New Roman"/>
                <w:color w:val="000000" w:themeColor="text1"/>
                <w:sz w:val="21"/>
                <w:szCs w:val="24"/>
              </w:rPr>
              <w:t>1%</w:t>
            </w:r>
          </w:p>
        </w:tc>
      </w:tr>
    </w:tbl>
    <w:p w14:paraId="6F48ABF9" w14:textId="37A77149" w:rsidR="002B44F5" w:rsidRPr="00EF5E53" w:rsidRDefault="002B44F5" w:rsidP="002B44F5">
      <w:pPr>
        <w:adjustRightInd w:val="0"/>
        <w:snapToGrid w:val="0"/>
        <w:spacing w:line="480" w:lineRule="exact"/>
        <w:ind w:firstLine="480"/>
        <w:rPr>
          <w:rFonts w:cs="Times New Roman"/>
          <w:bCs/>
          <w:snapToGrid/>
          <w:color w:val="000000" w:themeColor="text1"/>
          <w:kern w:val="2"/>
          <w:szCs w:val="24"/>
        </w:rPr>
      </w:pPr>
      <w:r w:rsidRPr="00EF5E53">
        <w:rPr>
          <w:rFonts w:cs="Times New Roman" w:hint="eastAsia"/>
          <w:bCs/>
          <w:snapToGrid/>
          <w:color w:val="000000" w:themeColor="text1"/>
          <w:kern w:val="2"/>
          <w:szCs w:val="24"/>
        </w:rPr>
        <w:t>根据以上预测结果可知，经估算模式预测，本项目大气污染源排放的污染物最大落地浓度值占标率中最大值</w:t>
      </w:r>
      <w:r w:rsidRPr="00EF5E53">
        <w:rPr>
          <w:rFonts w:cs="Times New Roman" w:hint="eastAsia"/>
          <w:bCs/>
          <w:snapToGrid/>
          <w:color w:val="000000" w:themeColor="text1"/>
          <w:kern w:val="2"/>
          <w:szCs w:val="24"/>
        </w:rPr>
        <w:t>Pmax =</w:t>
      </w:r>
      <w:r w:rsidR="009942A8" w:rsidRPr="00EF5E53">
        <w:rPr>
          <w:rFonts w:cs="Times New Roman"/>
          <w:bCs/>
          <w:snapToGrid/>
          <w:color w:val="000000" w:themeColor="text1"/>
          <w:kern w:val="2"/>
          <w:szCs w:val="24"/>
        </w:rPr>
        <w:t>4.23</w:t>
      </w:r>
      <w:r w:rsidRPr="00EF5E53">
        <w:rPr>
          <w:rFonts w:cs="Times New Roman" w:hint="eastAsia"/>
          <w:bCs/>
          <w:snapToGrid/>
          <w:color w:val="000000" w:themeColor="text1"/>
          <w:kern w:val="2"/>
          <w:szCs w:val="24"/>
        </w:rPr>
        <w:t>%</w:t>
      </w:r>
      <w:r w:rsidRPr="00EF5E53">
        <w:rPr>
          <w:rFonts w:cs="Times New Roman"/>
          <w:bCs/>
          <w:snapToGrid/>
          <w:color w:val="000000" w:themeColor="text1"/>
          <w:kern w:val="2"/>
          <w:szCs w:val="24"/>
        </w:rPr>
        <w:t>。</w:t>
      </w:r>
      <w:r w:rsidR="009942A8" w:rsidRPr="00EF5E53">
        <w:rPr>
          <w:rFonts w:cs="Times New Roman" w:hint="eastAsia"/>
          <w:bCs/>
          <w:snapToGrid/>
          <w:color w:val="000000" w:themeColor="text1"/>
          <w:kern w:val="2"/>
          <w:szCs w:val="24"/>
        </w:rPr>
        <w:t>本项目属于化工项目，但仅有面源，不属于多源项目，</w:t>
      </w:r>
      <w:r w:rsidRPr="00EF5E53">
        <w:rPr>
          <w:rFonts w:cs="Times New Roman"/>
          <w:bCs/>
          <w:snapToGrid/>
          <w:color w:val="000000" w:themeColor="text1"/>
          <w:kern w:val="2"/>
          <w:szCs w:val="24"/>
        </w:rPr>
        <w:t>因此本项目大气</w:t>
      </w:r>
      <w:r w:rsidR="00B82E43" w:rsidRPr="00EF5E53">
        <w:rPr>
          <w:rFonts w:cs="Times New Roman" w:hint="eastAsia"/>
          <w:bCs/>
          <w:snapToGrid/>
          <w:color w:val="000000" w:themeColor="text1"/>
          <w:kern w:val="2"/>
          <w:szCs w:val="24"/>
        </w:rPr>
        <w:t>环境</w:t>
      </w:r>
      <w:r w:rsidRPr="00EF5E53">
        <w:rPr>
          <w:rFonts w:cs="Times New Roman"/>
          <w:bCs/>
          <w:snapToGrid/>
          <w:color w:val="000000" w:themeColor="text1"/>
          <w:kern w:val="2"/>
          <w:szCs w:val="24"/>
        </w:rPr>
        <w:t>影响评价工作等级为</w:t>
      </w:r>
      <w:r w:rsidR="009942A8" w:rsidRPr="00EF5E53">
        <w:rPr>
          <w:rFonts w:cs="Times New Roman" w:hint="eastAsia"/>
          <w:bCs/>
          <w:snapToGrid/>
          <w:color w:val="000000" w:themeColor="text1"/>
          <w:kern w:val="2"/>
          <w:szCs w:val="24"/>
        </w:rPr>
        <w:t>二</w:t>
      </w:r>
      <w:r w:rsidRPr="00EF5E53">
        <w:rPr>
          <w:rFonts w:cs="Times New Roman"/>
          <w:bCs/>
          <w:snapToGrid/>
          <w:color w:val="000000" w:themeColor="text1"/>
          <w:kern w:val="2"/>
          <w:szCs w:val="24"/>
        </w:rPr>
        <w:t>级。</w:t>
      </w:r>
    </w:p>
    <w:p w14:paraId="51FA5296" w14:textId="77777777" w:rsidR="002B44F5" w:rsidRPr="00B33A6B" w:rsidRDefault="002B44F5" w:rsidP="002B44F5">
      <w:pPr>
        <w:spacing w:line="480" w:lineRule="exact"/>
        <w:ind w:firstLine="480"/>
        <w:rPr>
          <w:rFonts w:cs="Times New Roman"/>
          <w:color w:val="000000" w:themeColor="text1"/>
          <w:lang w:val="en-GB"/>
        </w:rPr>
      </w:pPr>
      <w:r w:rsidRPr="00EF5E53">
        <w:rPr>
          <w:rFonts w:cs="Times New Roman"/>
          <w:color w:val="000000" w:themeColor="text1"/>
          <w:lang w:val="en-GB"/>
        </w:rPr>
        <w:t>根据估算模式的结果，</w:t>
      </w:r>
      <w:r w:rsidRPr="00EF5E53">
        <w:rPr>
          <w:rFonts w:cs="Times New Roman"/>
          <w:color w:val="000000" w:themeColor="text1"/>
          <w:lang w:val="en-GB"/>
        </w:rPr>
        <w:t>D10%</w:t>
      </w:r>
      <w:r w:rsidRPr="00EF5E53">
        <w:rPr>
          <w:rFonts w:cs="Times New Roman"/>
          <w:color w:val="000000" w:themeColor="text1"/>
          <w:lang w:val="en-GB"/>
        </w:rPr>
        <w:t>并未超过</w:t>
      </w:r>
      <w:r w:rsidRPr="00EF5E53">
        <w:rPr>
          <w:rFonts w:cs="Times New Roman"/>
          <w:color w:val="000000" w:themeColor="text1"/>
          <w:lang w:val="en-GB"/>
        </w:rPr>
        <w:t>2.5</w:t>
      </w:r>
      <w:r w:rsidRPr="00EF5E53">
        <w:rPr>
          <w:rFonts w:cs="Times New Roman" w:hint="eastAsia"/>
          <w:color w:val="000000" w:themeColor="text1"/>
          <w:lang w:val="en-GB"/>
        </w:rPr>
        <w:t>k</w:t>
      </w:r>
      <w:r w:rsidRPr="00EF5E53">
        <w:rPr>
          <w:rFonts w:cs="Times New Roman"/>
          <w:color w:val="000000" w:themeColor="text1"/>
          <w:lang w:val="en-GB"/>
        </w:rPr>
        <w:t>m</w:t>
      </w:r>
      <w:r w:rsidRPr="00EF5E53">
        <w:rPr>
          <w:rFonts w:cs="Times New Roman"/>
          <w:color w:val="000000" w:themeColor="text1"/>
          <w:lang w:val="en-GB"/>
        </w:rPr>
        <w:t>，确定本次大气评价的范围为自厂界</w:t>
      </w:r>
      <w:r w:rsidRPr="00B33A6B">
        <w:rPr>
          <w:rFonts w:cs="Times New Roman"/>
          <w:color w:val="000000" w:themeColor="text1"/>
          <w:lang w:val="en-GB"/>
        </w:rPr>
        <w:t>外延</w:t>
      </w:r>
      <w:r w:rsidRPr="00B33A6B">
        <w:rPr>
          <w:rFonts w:cs="Times New Roman"/>
          <w:color w:val="000000" w:themeColor="text1"/>
          <w:lang w:val="en-GB"/>
        </w:rPr>
        <w:t>2.5km</w:t>
      </w:r>
      <w:r w:rsidRPr="00B33A6B">
        <w:rPr>
          <w:rFonts w:cs="Times New Roman"/>
          <w:color w:val="000000" w:themeColor="text1"/>
          <w:lang w:val="en-GB"/>
        </w:rPr>
        <w:t>的矩形区域。</w:t>
      </w:r>
    </w:p>
    <w:p w14:paraId="0B3F2A53" w14:textId="77777777" w:rsidR="002B44F5" w:rsidRPr="00B33A6B" w:rsidRDefault="002B44F5" w:rsidP="00B33A6B">
      <w:pPr>
        <w:pStyle w:val="lh-3"/>
        <w:rPr>
          <w:color w:val="000000" w:themeColor="text1"/>
        </w:rPr>
      </w:pPr>
      <w:bookmarkStart w:id="88" w:name="_Toc127260549"/>
      <w:r w:rsidRPr="00B33A6B">
        <w:rPr>
          <w:rFonts w:hint="eastAsia"/>
          <w:color w:val="000000" w:themeColor="text1"/>
        </w:rPr>
        <w:t>地表水</w:t>
      </w:r>
      <w:r w:rsidRPr="00B33A6B">
        <w:rPr>
          <w:color w:val="000000" w:themeColor="text1"/>
        </w:rPr>
        <w:t>环境</w:t>
      </w:r>
      <w:r w:rsidRPr="00B33A6B">
        <w:rPr>
          <w:rFonts w:hint="eastAsia"/>
          <w:color w:val="000000" w:themeColor="text1"/>
        </w:rPr>
        <w:t>影响</w:t>
      </w:r>
      <w:r w:rsidRPr="00B33A6B">
        <w:rPr>
          <w:color w:val="000000" w:themeColor="text1"/>
        </w:rPr>
        <w:t>评价</w:t>
      </w:r>
      <w:bookmarkEnd w:id="88"/>
    </w:p>
    <w:p w14:paraId="11475FDD" w14:textId="202C5356" w:rsidR="002B44F5" w:rsidRPr="00B33A6B" w:rsidRDefault="002B44F5" w:rsidP="00B33A6B">
      <w:pPr>
        <w:ind w:firstLine="480"/>
        <w:rPr>
          <w:rFonts w:cs="Times New Roman"/>
          <w:color w:val="000000" w:themeColor="text1"/>
          <w:lang w:val="en-GB"/>
        </w:rPr>
      </w:pPr>
      <w:r w:rsidRPr="00B33A6B">
        <w:rPr>
          <w:rFonts w:cs="Times New Roman" w:hint="eastAsia"/>
          <w:color w:val="000000" w:themeColor="text1"/>
          <w:lang w:val="en-GB"/>
        </w:rPr>
        <w:t>本项目废水主要是</w:t>
      </w:r>
      <w:r w:rsidR="00B82E43" w:rsidRPr="00B33A6B">
        <w:rPr>
          <w:rFonts w:cs="Times New Roman" w:hint="eastAsia"/>
          <w:color w:val="000000" w:themeColor="text1"/>
          <w:lang w:val="en-GB"/>
        </w:rPr>
        <w:t>含硫废水、含油废水、</w:t>
      </w:r>
      <w:r w:rsidRPr="00B33A6B">
        <w:rPr>
          <w:rFonts w:cs="Times New Roman" w:hint="eastAsia"/>
          <w:color w:val="000000" w:themeColor="text1"/>
          <w:lang w:val="en-GB"/>
        </w:rPr>
        <w:t>地面冲洗水、生活废水。本项目废水依托</w:t>
      </w:r>
      <w:r w:rsidR="00B82E43" w:rsidRPr="00B33A6B">
        <w:rPr>
          <w:rFonts w:cs="Times New Roman" w:hint="eastAsia"/>
          <w:color w:val="000000" w:themeColor="text1"/>
          <w:lang w:val="en-GB"/>
        </w:rPr>
        <w:t>巴陵石化水务部的废水处理装置处理</w:t>
      </w:r>
      <w:r w:rsidRPr="00B33A6B">
        <w:rPr>
          <w:rFonts w:cs="Times New Roman" w:hint="eastAsia"/>
          <w:color w:val="000000" w:themeColor="text1"/>
          <w:lang w:val="en-GB"/>
        </w:rPr>
        <w:t>，项目区</w:t>
      </w:r>
      <w:r w:rsidR="00B82E43" w:rsidRPr="00B33A6B">
        <w:rPr>
          <w:rFonts w:cs="Times New Roman" w:hint="eastAsia"/>
          <w:color w:val="000000" w:themeColor="text1"/>
          <w:lang w:val="en-GB"/>
        </w:rPr>
        <w:t>废水</w:t>
      </w:r>
      <w:r w:rsidR="00B33A6B" w:rsidRPr="00B33A6B">
        <w:rPr>
          <w:rFonts w:cs="Times New Roman" w:hint="eastAsia"/>
          <w:color w:val="000000" w:themeColor="text1"/>
          <w:lang w:val="en-GB"/>
        </w:rPr>
        <w:t>先进入炼油部的废水</w:t>
      </w:r>
      <w:r w:rsidRPr="00B33A6B">
        <w:rPr>
          <w:rFonts w:cs="Times New Roman" w:hint="eastAsia"/>
          <w:color w:val="000000" w:themeColor="text1"/>
          <w:lang w:val="en-GB"/>
        </w:rPr>
        <w:t>预处理设施。</w:t>
      </w:r>
    </w:p>
    <w:p w14:paraId="7A354D1D" w14:textId="77777777" w:rsidR="002B44F5" w:rsidRPr="00B33A6B" w:rsidRDefault="002B44F5" w:rsidP="00B33A6B">
      <w:pPr>
        <w:ind w:firstLine="480"/>
        <w:rPr>
          <w:rFonts w:cs="Times New Roman"/>
          <w:color w:val="000000" w:themeColor="text1"/>
          <w:lang w:val="en-GB"/>
        </w:rPr>
      </w:pPr>
      <w:r w:rsidRPr="00B33A6B">
        <w:rPr>
          <w:rFonts w:cs="Times New Roman" w:hint="eastAsia"/>
          <w:color w:val="000000" w:themeColor="text1"/>
          <w:lang w:val="en-GB"/>
        </w:rPr>
        <w:lastRenderedPageBreak/>
        <w:t>根据《环境影响评价技术导则</w:t>
      </w:r>
      <w:r w:rsidRPr="00B33A6B">
        <w:rPr>
          <w:rFonts w:cs="Times New Roman" w:hint="eastAsia"/>
          <w:color w:val="000000" w:themeColor="text1"/>
          <w:lang w:val="en-GB"/>
        </w:rPr>
        <w:t xml:space="preserve"> </w:t>
      </w:r>
      <w:r w:rsidRPr="00B33A6B">
        <w:rPr>
          <w:rFonts w:cs="Times New Roman" w:hint="eastAsia"/>
          <w:color w:val="000000" w:themeColor="text1"/>
          <w:lang w:val="en-GB"/>
        </w:rPr>
        <w:t>地表水环境》</w:t>
      </w:r>
      <w:r w:rsidRPr="00B33A6B">
        <w:rPr>
          <w:rFonts w:cs="Times New Roman"/>
          <w:color w:val="000000" w:themeColor="text1"/>
          <w:lang w:val="en-GB"/>
        </w:rPr>
        <w:t>（</w:t>
      </w:r>
      <w:r w:rsidRPr="00B33A6B">
        <w:rPr>
          <w:rFonts w:cs="Times New Roman"/>
          <w:color w:val="000000" w:themeColor="text1"/>
          <w:lang w:val="en-GB"/>
        </w:rPr>
        <w:t>HJ 2.3-2018</w:t>
      </w:r>
      <w:r w:rsidRPr="00B33A6B">
        <w:rPr>
          <w:rFonts w:cs="Times New Roman"/>
          <w:color w:val="000000" w:themeColor="text1"/>
          <w:lang w:val="en-GB"/>
        </w:rPr>
        <w:t>）</w:t>
      </w:r>
      <w:r w:rsidRPr="00B33A6B">
        <w:rPr>
          <w:rFonts w:cs="Times New Roman" w:hint="eastAsia"/>
          <w:color w:val="000000" w:themeColor="text1"/>
          <w:lang w:val="en-GB"/>
        </w:rPr>
        <w:t>，地表水环境影响评价按照影响类型、排放方式、排放量或影响情况、受纳水体环境质量现状、水环境保护目标等综合确定。水污染影响型建设项目评价等级判定方式见</w:t>
      </w:r>
      <w:r w:rsidRPr="00B33A6B">
        <w:rPr>
          <w:rFonts w:cs="Times New Roman"/>
          <w:color w:val="000000" w:themeColor="text1"/>
          <w:lang w:val="en-GB"/>
        </w:rPr>
        <w:t>下表。</w:t>
      </w:r>
    </w:p>
    <w:p w14:paraId="69DC5BB3" w14:textId="77777777" w:rsidR="002B44F5" w:rsidRPr="00B33A6B" w:rsidRDefault="002B44F5" w:rsidP="00734162">
      <w:pPr>
        <w:pStyle w:val="lh--1"/>
      </w:pPr>
      <w:r w:rsidRPr="00B33A6B">
        <w:rPr>
          <w:rFonts w:hint="eastAsia"/>
        </w:rPr>
        <w:t>水污染影响型建设项目评价等级判定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785"/>
        <w:gridCol w:w="3957"/>
      </w:tblGrid>
      <w:tr w:rsidR="00B33A6B" w:rsidRPr="00B33A6B" w14:paraId="78C32742" w14:textId="77777777" w:rsidTr="00D54854">
        <w:trPr>
          <w:trHeight w:val="397"/>
          <w:tblHeader/>
        </w:trPr>
        <w:tc>
          <w:tcPr>
            <w:tcW w:w="1279" w:type="pct"/>
            <w:vMerge w:val="restart"/>
            <w:shd w:val="clear" w:color="auto" w:fill="auto"/>
            <w:vAlign w:val="center"/>
          </w:tcPr>
          <w:p w14:paraId="45B6E022" w14:textId="77777777" w:rsidR="002B44F5" w:rsidRPr="00B33A6B" w:rsidRDefault="002B44F5" w:rsidP="00B82E43">
            <w:pPr>
              <w:pStyle w:val="lh--3"/>
              <w:rPr>
                <w:color w:val="000000" w:themeColor="text1"/>
              </w:rPr>
            </w:pPr>
            <w:r w:rsidRPr="00B33A6B">
              <w:rPr>
                <w:rFonts w:hint="eastAsia"/>
                <w:color w:val="000000" w:themeColor="text1"/>
              </w:rPr>
              <w:t>评价</w:t>
            </w:r>
            <w:r w:rsidRPr="00B33A6B">
              <w:rPr>
                <w:color w:val="000000" w:themeColor="text1"/>
              </w:rPr>
              <w:t>等级</w:t>
            </w:r>
          </w:p>
        </w:tc>
        <w:tc>
          <w:tcPr>
            <w:tcW w:w="3721" w:type="pct"/>
            <w:gridSpan w:val="2"/>
            <w:shd w:val="clear" w:color="auto" w:fill="auto"/>
            <w:vAlign w:val="center"/>
          </w:tcPr>
          <w:p w14:paraId="13C146BB" w14:textId="77777777" w:rsidR="002B44F5" w:rsidRPr="00B33A6B" w:rsidRDefault="002B44F5" w:rsidP="00B82E43">
            <w:pPr>
              <w:pStyle w:val="lh--3"/>
              <w:rPr>
                <w:color w:val="000000" w:themeColor="text1"/>
              </w:rPr>
            </w:pPr>
            <w:r w:rsidRPr="00B33A6B">
              <w:rPr>
                <w:rFonts w:hint="eastAsia"/>
                <w:color w:val="000000" w:themeColor="text1"/>
              </w:rPr>
              <w:t>判定</w:t>
            </w:r>
            <w:r w:rsidRPr="00B33A6B">
              <w:rPr>
                <w:color w:val="000000" w:themeColor="text1"/>
              </w:rPr>
              <w:t>依据</w:t>
            </w:r>
          </w:p>
        </w:tc>
      </w:tr>
      <w:tr w:rsidR="00B33A6B" w:rsidRPr="00B33A6B" w14:paraId="4AD0714A" w14:textId="77777777" w:rsidTr="00D54854">
        <w:trPr>
          <w:trHeight w:val="397"/>
          <w:tblHeader/>
        </w:trPr>
        <w:tc>
          <w:tcPr>
            <w:tcW w:w="1279" w:type="pct"/>
            <w:vMerge/>
            <w:shd w:val="clear" w:color="auto" w:fill="auto"/>
            <w:vAlign w:val="center"/>
          </w:tcPr>
          <w:p w14:paraId="71C5F913" w14:textId="77777777" w:rsidR="002B44F5" w:rsidRPr="00B33A6B" w:rsidRDefault="002B44F5" w:rsidP="00B82E43">
            <w:pPr>
              <w:pStyle w:val="lh--3"/>
              <w:rPr>
                <w:color w:val="000000" w:themeColor="text1"/>
              </w:rPr>
            </w:pPr>
          </w:p>
        </w:tc>
        <w:tc>
          <w:tcPr>
            <w:tcW w:w="1537" w:type="pct"/>
            <w:shd w:val="clear" w:color="auto" w:fill="auto"/>
            <w:vAlign w:val="center"/>
          </w:tcPr>
          <w:p w14:paraId="52F12F88" w14:textId="77777777" w:rsidR="002B44F5" w:rsidRPr="00B33A6B" w:rsidRDefault="002B44F5" w:rsidP="00B82E43">
            <w:pPr>
              <w:pStyle w:val="lh--3"/>
              <w:rPr>
                <w:color w:val="000000" w:themeColor="text1"/>
              </w:rPr>
            </w:pPr>
            <w:r w:rsidRPr="00B33A6B">
              <w:rPr>
                <w:rFonts w:hint="eastAsia"/>
                <w:color w:val="000000" w:themeColor="text1"/>
              </w:rPr>
              <w:t>排放</w:t>
            </w:r>
            <w:r w:rsidRPr="00B33A6B">
              <w:rPr>
                <w:color w:val="000000" w:themeColor="text1"/>
              </w:rPr>
              <w:t>方式</w:t>
            </w:r>
          </w:p>
        </w:tc>
        <w:tc>
          <w:tcPr>
            <w:tcW w:w="2184" w:type="pct"/>
            <w:shd w:val="clear" w:color="auto" w:fill="auto"/>
            <w:vAlign w:val="center"/>
          </w:tcPr>
          <w:p w14:paraId="09B96853" w14:textId="77777777" w:rsidR="002B44F5" w:rsidRPr="00B33A6B" w:rsidRDefault="002B44F5" w:rsidP="00B82E43">
            <w:pPr>
              <w:pStyle w:val="lh--3"/>
              <w:rPr>
                <w:color w:val="000000" w:themeColor="text1"/>
              </w:rPr>
            </w:pPr>
            <w:r w:rsidRPr="00B33A6B">
              <w:rPr>
                <w:rFonts w:hint="eastAsia"/>
                <w:color w:val="000000" w:themeColor="text1"/>
              </w:rPr>
              <w:t>废水</w:t>
            </w:r>
            <w:r w:rsidRPr="00B33A6B">
              <w:rPr>
                <w:color w:val="000000" w:themeColor="text1"/>
              </w:rPr>
              <w:t>排放量</w:t>
            </w:r>
            <w:r w:rsidRPr="00B33A6B">
              <w:rPr>
                <w:color w:val="000000" w:themeColor="text1"/>
              </w:rPr>
              <w:t>Q/(m</w:t>
            </w:r>
            <w:r w:rsidRPr="00B33A6B">
              <w:rPr>
                <w:color w:val="000000" w:themeColor="text1"/>
                <w:vertAlign w:val="superscript"/>
              </w:rPr>
              <w:t>3</w:t>
            </w:r>
            <w:r w:rsidRPr="00B33A6B">
              <w:rPr>
                <w:color w:val="000000" w:themeColor="text1"/>
              </w:rPr>
              <w:t>/d)</w:t>
            </w:r>
          </w:p>
          <w:p w14:paraId="28E3EB8E" w14:textId="77777777" w:rsidR="002B44F5" w:rsidRPr="00B33A6B" w:rsidRDefault="002B44F5" w:rsidP="00B82E43">
            <w:pPr>
              <w:pStyle w:val="lh--3"/>
              <w:rPr>
                <w:color w:val="000000" w:themeColor="text1"/>
              </w:rPr>
            </w:pPr>
            <w:r w:rsidRPr="00B33A6B">
              <w:rPr>
                <w:rFonts w:hint="eastAsia"/>
                <w:color w:val="000000" w:themeColor="text1"/>
              </w:rPr>
              <w:t>水污染物</w:t>
            </w:r>
            <w:r w:rsidRPr="00B33A6B">
              <w:rPr>
                <w:color w:val="000000" w:themeColor="text1"/>
              </w:rPr>
              <w:t>当量数</w:t>
            </w:r>
            <w:r w:rsidRPr="00B33A6B">
              <w:rPr>
                <w:color w:val="000000" w:themeColor="text1"/>
              </w:rPr>
              <w:t>W/(</w:t>
            </w:r>
            <w:r w:rsidRPr="00B33A6B">
              <w:rPr>
                <w:rFonts w:hint="eastAsia"/>
                <w:color w:val="000000" w:themeColor="text1"/>
              </w:rPr>
              <w:t>无量纲</w:t>
            </w:r>
            <w:r w:rsidRPr="00B33A6B">
              <w:rPr>
                <w:rFonts w:hint="eastAsia"/>
                <w:color w:val="000000" w:themeColor="text1"/>
              </w:rPr>
              <w:t>)</w:t>
            </w:r>
          </w:p>
        </w:tc>
      </w:tr>
      <w:tr w:rsidR="00B33A6B" w:rsidRPr="00B33A6B" w14:paraId="596F124C" w14:textId="77777777" w:rsidTr="00D54854">
        <w:trPr>
          <w:trHeight w:val="397"/>
        </w:trPr>
        <w:tc>
          <w:tcPr>
            <w:tcW w:w="1279" w:type="pct"/>
            <w:shd w:val="clear" w:color="auto" w:fill="auto"/>
            <w:vAlign w:val="center"/>
          </w:tcPr>
          <w:p w14:paraId="39970165" w14:textId="77777777" w:rsidR="002B44F5" w:rsidRPr="00B33A6B" w:rsidRDefault="002B44F5" w:rsidP="00B82E43">
            <w:pPr>
              <w:pStyle w:val="lh--3"/>
              <w:rPr>
                <w:color w:val="000000" w:themeColor="text1"/>
              </w:rPr>
            </w:pPr>
            <w:r w:rsidRPr="00B33A6B">
              <w:rPr>
                <w:rFonts w:hint="eastAsia"/>
                <w:color w:val="000000" w:themeColor="text1"/>
              </w:rPr>
              <w:t>一级</w:t>
            </w:r>
          </w:p>
        </w:tc>
        <w:tc>
          <w:tcPr>
            <w:tcW w:w="1537" w:type="pct"/>
            <w:shd w:val="clear" w:color="auto" w:fill="auto"/>
            <w:vAlign w:val="center"/>
          </w:tcPr>
          <w:p w14:paraId="711D4D8A" w14:textId="77777777" w:rsidR="002B44F5" w:rsidRPr="00B33A6B" w:rsidRDefault="002B44F5" w:rsidP="00B82E43">
            <w:pPr>
              <w:pStyle w:val="lh--3"/>
              <w:rPr>
                <w:color w:val="000000" w:themeColor="text1"/>
              </w:rPr>
            </w:pPr>
            <w:r w:rsidRPr="00B33A6B">
              <w:rPr>
                <w:rFonts w:hint="eastAsia"/>
                <w:color w:val="000000" w:themeColor="text1"/>
              </w:rPr>
              <w:t>直接</w:t>
            </w:r>
            <w:r w:rsidRPr="00B33A6B">
              <w:rPr>
                <w:color w:val="000000" w:themeColor="text1"/>
              </w:rPr>
              <w:t>排放</w:t>
            </w:r>
          </w:p>
        </w:tc>
        <w:tc>
          <w:tcPr>
            <w:tcW w:w="2184" w:type="pct"/>
            <w:shd w:val="clear" w:color="auto" w:fill="auto"/>
            <w:vAlign w:val="center"/>
          </w:tcPr>
          <w:p w14:paraId="0C349CC6" w14:textId="77777777" w:rsidR="002B44F5" w:rsidRPr="00B33A6B" w:rsidRDefault="002B44F5" w:rsidP="00B82E43">
            <w:pPr>
              <w:pStyle w:val="lh--3"/>
              <w:rPr>
                <w:color w:val="000000" w:themeColor="text1"/>
              </w:rPr>
            </w:pPr>
            <w:r w:rsidRPr="00B33A6B">
              <w:rPr>
                <w:rFonts w:hint="eastAsia"/>
                <w:color w:val="000000" w:themeColor="text1"/>
              </w:rPr>
              <w:t>Q</w:t>
            </w:r>
            <w:r w:rsidRPr="00B33A6B">
              <w:rPr>
                <w:color w:val="000000" w:themeColor="text1"/>
              </w:rPr>
              <w:t>≥20000</w:t>
            </w:r>
            <w:r w:rsidRPr="00B33A6B">
              <w:rPr>
                <w:rFonts w:hint="eastAsia"/>
                <w:color w:val="000000" w:themeColor="text1"/>
              </w:rPr>
              <w:t>或</w:t>
            </w:r>
            <w:r w:rsidRPr="00B33A6B">
              <w:rPr>
                <w:color w:val="000000" w:themeColor="text1"/>
              </w:rPr>
              <w:t>W≥600000</w:t>
            </w:r>
          </w:p>
        </w:tc>
      </w:tr>
      <w:tr w:rsidR="00B33A6B" w:rsidRPr="00B33A6B" w14:paraId="1460DC8E" w14:textId="77777777" w:rsidTr="00D54854">
        <w:trPr>
          <w:trHeight w:val="397"/>
        </w:trPr>
        <w:tc>
          <w:tcPr>
            <w:tcW w:w="1279" w:type="pct"/>
            <w:shd w:val="clear" w:color="auto" w:fill="auto"/>
            <w:vAlign w:val="center"/>
          </w:tcPr>
          <w:p w14:paraId="151DDA8F" w14:textId="77777777" w:rsidR="002B44F5" w:rsidRPr="00B33A6B" w:rsidRDefault="002B44F5" w:rsidP="00B82E43">
            <w:pPr>
              <w:pStyle w:val="lh--3"/>
              <w:rPr>
                <w:color w:val="000000" w:themeColor="text1"/>
              </w:rPr>
            </w:pPr>
            <w:r w:rsidRPr="00B33A6B">
              <w:rPr>
                <w:rFonts w:hint="eastAsia"/>
                <w:color w:val="000000" w:themeColor="text1"/>
              </w:rPr>
              <w:t>二级</w:t>
            </w:r>
          </w:p>
        </w:tc>
        <w:tc>
          <w:tcPr>
            <w:tcW w:w="1537" w:type="pct"/>
            <w:shd w:val="clear" w:color="auto" w:fill="auto"/>
            <w:vAlign w:val="center"/>
          </w:tcPr>
          <w:p w14:paraId="35565779" w14:textId="77777777" w:rsidR="002B44F5" w:rsidRPr="00B33A6B" w:rsidRDefault="002B44F5" w:rsidP="00B82E43">
            <w:pPr>
              <w:pStyle w:val="lh--3"/>
              <w:rPr>
                <w:color w:val="000000" w:themeColor="text1"/>
              </w:rPr>
            </w:pPr>
            <w:r w:rsidRPr="00B33A6B">
              <w:rPr>
                <w:rFonts w:hint="eastAsia"/>
                <w:color w:val="000000" w:themeColor="text1"/>
              </w:rPr>
              <w:t>直接</w:t>
            </w:r>
            <w:r w:rsidRPr="00B33A6B">
              <w:rPr>
                <w:color w:val="000000" w:themeColor="text1"/>
              </w:rPr>
              <w:t>排放</w:t>
            </w:r>
          </w:p>
        </w:tc>
        <w:tc>
          <w:tcPr>
            <w:tcW w:w="2184" w:type="pct"/>
            <w:shd w:val="clear" w:color="auto" w:fill="auto"/>
            <w:vAlign w:val="center"/>
          </w:tcPr>
          <w:p w14:paraId="4C668749" w14:textId="77777777" w:rsidR="002B44F5" w:rsidRPr="00B33A6B" w:rsidRDefault="002B44F5" w:rsidP="00B82E43">
            <w:pPr>
              <w:pStyle w:val="lh--3"/>
              <w:rPr>
                <w:color w:val="000000" w:themeColor="text1"/>
              </w:rPr>
            </w:pPr>
            <w:r w:rsidRPr="00B33A6B">
              <w:rPr>
                <w:rFonts w:hint="eastAsia"/>
                <w:color w:val="000000" w:themeColor="text1"/>
              </w:rPr>
              <w:t>其他</w:t>
            </w:r>
          </w:p>
        </w:tc>
      </w:tr>
      <w:tr w:rsidR="00B33A6B" w:rsidRPr="00B33A6B" w14:paraId="2F0B463B" w14:textId="77777777" w:rsidTr="00D54854">
        <w:trPr>
          <w:trHeight w:val="397"/>
        </w:trPr>
        <w:tc>
          <w:tcPr>
            <w:tcW w:w="1279" w:type="pct"/>
            <w:shd w:val="clear" w:color="auto" w:fill="auto"/>
            <w:vAlign w:val="center"/>
          </w:tcPr>
          <w:p w14:paraId="62F9EFAD" w14:textId="77777777" w:rsidR="002B44F5" w:rsidRPr="00B33A6B" w:rsidRDefault="002B44F5" w:rsidP="00B82E43">
            <w:pPr>
              <w:pStyle w:val="lh--3"/>
              <w:rPr>
                <w:color w:val="000000" w:themeColor="text1"/>
              </w:rPr>
            </w:pPr>
            <w:r w:rsidRPr="00B33A6B">
              <w:rPr>
                <w:rFonts w:hint="eastAsia"/>
                <w:color w:val="000000" w:themeColor="text1"/>
              </w:rPr>
              <w:t>三级</w:t>
            </w:r>
            <w:r w:rsidRPr="00B33A6B">
              <w:rPr>
                <w:color w:val="000000" w:themeColor="text1"/>
              </w:rPr>
              <w:t>A</w:t>
            </w:r>
          </w:p>
        </w:tc>
        <w:tc>
          <w:tcPr>
            <w:tcW w:w="1537" w:type="pct"/>
            <w:shd w:val="clear" w:color="auto" w:fill="auto"/>
            <w:vAlign w:val="center"/>
          </w:tcPr>
          <w:p w14:paraId="296CB39D" w14:textId="77777777" w:rsidR="002B44F5" w:rsidRPr="00B33A6B" w:rsidRDefault="002B44F5" w:rsidP="00B82E43">
            <w:pPr>
              <w:pStyle w:val="lh--3"/>
              <w:rPr>
                <w:color w:val="000000" w:themeColor="text1"/>
              </w:rPr>
            </w:pPr>
            <w:r w:rsidRPr="00B33A6B">
              <w:rPr>
                <w:rFonts w:hint="eastAsia"/>
                <w:color w:val="000000" w:themeColor="text1"/>
              </w:rPr>
              <w:t>直接</w:t>
            </w:r>
            <w:r w:rsidRPr="00B33A6B">
              <w:rPr>
                <w:color w:val="000000" w:themeColor="text1"/>
              </w:rPr>
              <w:t>排放</w:t>
            </w:r>
          </w:p>
        </w:tc>
        <w:tc>
          <w:tcPr>
            <w:tcW w:w="2184" w:type="pct"/>
            <w:shd w:val="clear" w:color="auto" w:fill="auto"/>
            <w:vAlign w:val="center"/>
          </w:tcPr>
          <w:p w14:paraId="4A3359DD" w14:textId="77777777" w:rsidR="002B44F5" w:rsidRPr="00B33A6B" w:rsidRDefault="002B44F5" w:rsidP="00B82E43">
            <w:pPr>
              <w:pStyle w:val="lh--3"/>
              <w:rPr>
                <w:color w:val="000000" w:themeColor="text1"/>
              </w:rPr>
            </w:pPr>
            <w:r w:rsidRPr="00B33A6B">
              <w:rPr>
                <w:rFonts w:hint="eastAsia"/>
                <w:color w:val="000000" w:themeColor="text1"/>
              </w:rPr>
              <w:t>Q</w:t>
            </w:r>
            <w:r w:rsidRPr="00B33A6B">
              <w:rPr>
                <w:color w:val="000000" w:themeColor="text1"/>
              </w:rPr>
              <w:t>&lt;200</w:t>
            </w:r>
            <w:r w:rsidRPr="00B33A6B">
              <w:rPr>
                <w:rFonts w:hint="eastAsia"/>
                <w:color w:val="000000" w:themeColor="text1"/>
              </w:rPr>
              <w:t>且</w:t>
            </w:r>
            <w:r w:rsidRPr="00B33A6B">
              <w:rPr>
                <w:rFonts w:hint="eastAsia"/>
                <w:color w:val="000000" w:themeColor="text1"/>
              </w:rPr>
              <w:t>W&lt;6000</w:t>
            </w:r>
          </w:p>
        </w:tc>
      </w:tr>
      <w:tr w:rsidR="00B33A6B" w:rsidRPr="00B33A6B" w14:paraId="66C8BFE0" w14:textId="77777777" w:rsidTr="00D54854">
        <w:trPr>
          <w:trHeight w:val="397"/>
        </w:trPr>
        <w:tc>
          <w:tcPr>
            <w:tcW w:w="1279" w:type="pct"/>
            <w:shd w:val="clear" w:color="auto" w:fill="auto"/>
            <w:vAlign w:val="center"/>
          </w:tcPr>
          <w:p w14:paraId="5E922231" w14:textId="77777777" w:rsidR="002B44F5" w:rsidRPr="00B33A6B" w:rsidRDefault="002B44F5" w:rsidP="00B82E43">
            <w:pPr>
              <w:pStyle w:val="lh--3"/>
              <w:rPr>
                <w:color w:val="000000" w:themeColor="text1"/>
              </w:rPr>
            </w:pPr>
            <w:r w:rsidRPr="00B33A6B">
              <w:rPr>
                <w:rFonts w:hint="eastAsia"/>
                <w:color w:val="000000" w:themeColor="text1"/>
              </w:rPr>
              <w:t>三级</w:t>
            </w:r>
            <w:r w:rsidRPr="00B33A6B">
              <w:rPr>
                <w:color w:val="000000" w:themeColor="text1"/>
              </w:rPr>
              <w:t>B</w:t>
            </w:r>
          </w:p>
        </w:tc>
        <w:tc>
          <w:tcPr>
            <w:tcW w:w="1537" w:type="pct"/>
            <w:shd w:val="clear" w:color="auto" w:fill="auto"/>
            <w:vAlign w:val="center"/>
          </w:tcPr>
          <w:p w14:paraId="2736AD0F" w14:textId="77777777" w:rsidR="002B44F5" w:rsidRPr="00B33A6B" w:rsidRDefault="002B44F5" w:rsidP="00B82E43">
            <w:pPr>
              <w:pStyle w:val="lh--3"/>
              <w:rPr>
                <w:color w:val="000000" w:themeColor="text1"/>
              </w:rPr>
            </w:pPr>
            <w:r w:rsidRPr="00B33A6B">
              <w:rPr>
                <w:rFonts w:hint="eastAsia"/>
                <w:color w:val="000000" w:themeColor="text1"/>
              </w:rPr>
              <w:t>间接</w:t>
            </w:r>
            <w:r w:rsidRPr="00B33A6B">
              <w:rPr>
                <w:color w:val="000000" w:themeColor="text1"/>
              </w:rPr>
              <w:t>排放</w:t>
            </w:r>
          </w:p>
        </w:tc>
        <w:tc>
          <w:tcPr>
            <w:tcW w:w="2184" w:type="pct"/>
            <w:shd w:val="clear" w:color="auto" w:fill="auto"/>
            <w:vAlign w:val="center"/>
          </w:tcPr>
          <w:p w14:paraId="7799EA91" w14:textId="77777777" w:rsidR="002B44F5" w:rsidRPr="00B33A6B" w:rsidRDefault="002B44F5" w:rsidP="00B82E43">
            <w:pPr>
              <w:pStyle w:val="lh--3"/>
              <w:rPr>
                <w:color w:val="000000" w:themeColor="text1"/>
              </w:rPr>
            </w:pPr>
            <w:r w:rsidRPr="00B33A6B">
              <w:rPr>
                <w:rFonts w:hint="eastAsia"/>
                <w:color w:val="000000" w:themeColor="text1"/>
              </w:rPr>
              <w:t>—</w:t>
            </w:r>
          </w:p>
        </w:tc>
      </w:tr>
    </w:tbl>
    <w:p w14:paraId="3E75D050" w14:textId="3F1BF6A8" w:rsidR="002B44F5" w:rsidRPr="00B33A6B" w:rsidRDefault="002B44F5" w:rsidP="00B82E43">
      <w:pPr>
        <w:spacing w:line="480" w:lineRule="exact"/>
        <w:ind w:firstLine="480"/>
        <w:rPr>
          <w:rFonts w:cs="Times New Roman"/>
          <w:color w:val="000000" w:themeColor="text1"/>
          <w:lang w:val="en-GB"/>
        </w:rPr>
      </w:pPr>
      <w:r w:rsidRPr="00B33A6B">
        <w:rPr>
          <w:rFonts w:cs="Times New Roman" w:hint="eastAsia"/>
          <w:color w:val="000000" w:themeColor="text1"/>
          <w:lang w:val="en-GB"/>
        </w:rPr>
        <w:t>本项目的废水经</w:t>
      </w:r>
      <w:r w:rsidR="00B82E43" w:rsidRPr="00B33A6B">
        <w:rPr>
          <w:rFonts w:cs="Times New Roman" w:hint="eastAsia"/>
          <w:color w:val="000000" w:themeColor="text1"/>
          <w:lang w:val="en-GB"/>
        </w:rPr>
        <w:t>厂区内废水与处理设施处理后进入水务部的废水处理装置，经处理后直接排入长江。</w:t>
      </w:r>
      <w:r w:rsidRPr="00B33A6B">
        <w:rPr>
          <w:rFonts w:cs="Times New Roman" w:hint="eastAsia"/>
          <w:color w:val="000000" w:themeColor="text1"/>
          <w:lang w:val="en-GB"/>
        </w:rPr>
        <w:t>本项目生产部门</w:t>
      </w:r>
      <w:r w:rsidR="00B82E43" w:rsidRPr="00B33A6B">
        <w:rPr>
          <w:rFonts w:cs="Times New Roman" w:hint="eastAsia"/>
          <w:color w:val="000000" w:themeColor="text1"/>
          <w:lang w:val="en-GB"/>
        </w:rPr>
        <w:t>炼油部</w:t>
      </w:r>
      <w:r w:rsidRPr="00B33A6B">
        <w:rPr>
          <w:rFonts w:cs="Times New Roman" w:hint="eastAsia"/>
          <w:color w:val="000000" w:themeColor="text1"/>
          <w:lang w:val="en-GB"/>
        </w:rPr>
        <w:t>与</w:t>
      </w:r>
      <w:r w:rsidR="00B82E43" w:rsidRPr="00B33A6B">
        <w:rPr>
          <w:rFonts w:cs="Times New Roman" w:hint="eastAsia"/>
          <w:color w:val="000000" w:themeColor="text1"/>
          <w:lang w:val="en-GB"/>
        </w:rPr>
        <w:t>水务部</w:t>
      </w:r>
      <w:r w:rsidRPr="00B33A6B">
        <w:rPr>
          <w:rFonts w:cs="Times New Roman" w:hint="eastAsia"/>
          <w:color w:val="000000" w:themeColor="text1"/>
          <w:lang w:val="en-GB"/>
        </w:rPr>
        <w:t>同属中石化巴陵石油化工有限公司。</w:t>
      </w:r>
      <w:r w:rsidR="00B82E43" w:rsidRPr="00B33A6B">
        <w:rPr>
          <w:rFonts w:cs="Times New Roman" w:hint="eastAsia"/>
          <w:color w:val="000000" w:themeColor="text1"/>
          <w:lang w:val="en-GB"/>
        </w:rPr>
        <w:t>水务部</w:t>
      </w:r>
      <w:r w:rsidRPr="00B33A6B">
        <w:rPr>
          <w:rFonts w:cs="Times New Roman" w:hint="eastAsia"/>
          <w:color w:val="000000" w:themeColor="text1"/>
          <w:lang w:val="en-GB"/>
        </w:rPr>
        <w:t>污水处理系统</w:t>
      </w:r>
      <w:r w:rsidR="00B82E43" w:rsidRPr="00B33A6B">
        <w:rPr>
          <w:rFonts w:cs="Times New Roman" w:hint="eastAsia"/>
          <w:color w:val="000000" w:themeColor="text1"/>
          <w:lang w:val="en-GB"/>
        </w:rPr>
        <w:t>主要处理企业各个生产部门的废水。</w:t>
      </w:r>
      <w:r w:rsidRPr="00B33A6B">
        <w:rPr>
          <w:rFonts w:cs="Times New Roman" w:hint="eastAsia"/>
          <w:color w:val="000000" w:themeColor="text1"/>
          <w:lang w:val="en-GB"/>
        </w:rPr>
        <w:t>因此本项目属于依托现有排放口，对外环境未新增排放污染物的直接排放项目。</w:t>
      </w:r>
      <w:r w:rsidRPr="00B33A6B">
        <w:rPr>
          <w:rFonts w:cs="Times New Roman" w:hint="eastAsia"/>
          <w:color w:val="000000" w:themeColor="text1"/>
        </w:rPr>
        <w:t>根据《</w:t>
      </w:r>
      <w:r w:rsidRPr="00B33A6B">
        <w:rPr>
          <w:rFonts w:cs="Times New Roman" w:hint="eastAsia"/>
          <w:color w:val="000000" w:themeColor="text1"/>
          <w:lang w:val="en-GB"/>
        </w:rPr>
        <w:t>环境影响评价技术导则</w:t>
      </w:r>
      <w:r w:rsidRPr="00B33A6B">
        <w:rPr>
          <w:rFonts w:cs="Times New Roman" w:hint="eastAsia"/>
          <w:color w:val="000000" w:themeColor="text1"/>
          <w:lang w:val="en-GB"/>
        </w:rPr>
        <w:t xml:space="preserve"> </w:t>
      </w:r>
      <w:r w:rsidRPr="00B33A6B">
        <w:rPr>
          <w:rFonts w:cs="Times New Roman" w:hint="eastAsia"/>
          <w:color w:val="000000" w:themeColor="text1"/>
          <w:lang w:val="en-GB"/>
        </w:rPr>
        <w:t>地表水环境</w:t>
      </w:r>
      <w:r w:rsidRPr="00B33A6B">
        <w:rPr>
          <w:rFonts w:cs="Times New Roman" w:hint="eastAsia"/>
          <w:color w:val="000000" w:themeColor="text1"/>
        </w:rPr>
        <w:t>》</w:t>
      </w:r>
      <w:r w:rsidRPr="00B33A6B">
        <w:rPr>
          <w:rFonts w:cs="Times New Roman"/>
          <w:color w:val="000000" w:themeColor="text1"/>
          <w:lang w:val="en-GB"/>
        </w:rPr>
        <w:t>（</w:t>
      </w:r>
      <w:r w:rsidRPr="00B33A6B">
        <w:rPr>
          <w:rFonts w:cs="Times New Roman"/>
          <w:color w:val="000000" w:themeColor="text1"/>
          <w:lang w:val="en-GB"/>
        </w:rPr>
        <w:t>HJ 2.3-2018</w:t>
      </w:r>
      <w:r w:rsidRPr="00B33A6B">
        <w:rPr>
          <w:rFonts w:cs="Times New Roman"/>
          <w:color w:val="000000" w:themeColor="text1"/>
          <w:lang w:val="en-GB"/>
        </w:rPr>
        <w:t>）</w:t>
      </w:r>
      <w:r w:rsidRPr="00B33A6B">
        <w:rPr>
          <w:rFonts w:cs="Times New Roman" w:hint="eastAsia"/>
          <w:color w:val="000000" w:themeColor="text1"/>
        </w:rPr>
        <w:t>中表</w:t>
      </w:r>
      <w:r w:rsidRPr="00B33A6B">
        <w:rPr>
          <w:rFonts w:cs="Times New Roman" w:hint="eastAsia"/>
          <w:color w:val="000000" w:themeColor="text1"/>
        </w:rPr>
        <w:t>1</w:t>
      </w:r>
      <w:r w:rsidRPr="00B33A6B">
        <w:rPr>
          <w:rFonts w:cs="Times New Roman" w:hint="eastAsia"/>
          <w:color w:val="000000" w:themeColor="text1"/>
        </w:rPr>
        <w:t>水污染影响型建设项目评价等级判定标表中注</w:t>
      </w:r>
      <w:r w:rsidRPr="00B33A6B">
        <w:rPr>
          <w:rFonts w:cs="Times New Roman" w:hint="eastAsia"/>
          <w:color w:val="000000" w:themeColor="text1"/>
        </w:rPr>
        <w:t>9</w:t>
      </w:r>
      <w:r w:rsidRPr="00B33A6B">
        <w:rPr>
          <w:rFonts w:cs="Times New Roman" w:hint="eastAsia"/>
          <w:color w:val="000000" w:themeColor="text1"/>
        </w:rPr>
        <w:t>，该类废水排放的</w:t>
      </w:r>
      <w:r w:rsidRPr="00B33A6B">
        <w:rPr>
          <w:rFonts w:cs="Times New Roman" w:hint="eastAsia"/>
          <w:color w:val="000000" w:themeColor="text1"/>
          <w:lang w:val="en-GB"/>
        </w:rPr>
        <w:t>评价等级参照间接排放，定为三级</w:t>
      </w:r>
      <w:r w:rsidRPr="00B33A6B">
        <w:rPr>
          <w:rFonts w:cs="Times New Roman" w:hint="eastAsia"/>
          <w:color w:val="000000" w:themeColor="text1"/>
          <w:lang w:val="en-GB"/>
        </w:rPr>
        <w:t>B</w:t>
      </w:r>
      <w:r w:rsidRPr="00B33A6B">
        <w:rPr>
          <w:rFonts w:cs="Times New Roman" w:hint="eastAsia"/>
          <w:color w:val="000000" w:themeColor="text1"/>
          <w:lang w:val="en-GB"/>
        </w:rPr>
        <w:t>。</w:t>
      </w:r>
    </w:p>
    <w:p w14:paraId="48C56208" w14:textId="77777777" w:rsidR="002B44F5" w:rsidRPr="00B33A6B" w:rsidRDefault="002B44F5" w:rsidP="00B82E43">
      <w:pPr>
        <w:pStyle w:val="lh-3"/>
        <w:rPr>
          <w:color w:val="000000" w:themeColor="text1"/>
        </w:rPr>
      </w:pPr>
      <w:bookmarkStart w:id="89" w:name="_Toc127260550"/>
      <w:r w:rsidRPr="00B33A6B">
        <w:rPr>
          <w:rFonts w:hint="eastAsia"/>
          <w:color w:val="000000" w:themeColor="text1"/>
        </w:rPr>
        <w:t>地下水</w:t>
      </w:r>
      <w:r w:rsidRPr="00B33A6B">
        <w:rPr>
          <w:color w:val="000000" w:themeColor="text1"/>
        </w:rPr>
        <w:t>环境</w:t>
      </w:r>
      <w:r w:rsidRPr="00B33A6B">
        <w:rPr>
          <w:rFonts w:hint="eastAsia"/>
          <w:color w:val="000000" w:themeColor="text1"/>
        </w:rPr>
        <w:t>影响</w:t>
      </w:r>
      <w:r w:rsidRPr="00B33A6B">
        <w:rPr>
          <w:color w:val="000000" w:themeColor="text1"/>
        </w:rPr>
        <w:t>评价</w:t>
      </w:r>
      <w:bookmarkEnd w:id="89"/>
    </w:p>
    <w:p w14:paraId="574EA5FF" w14:textId="77777777" w:rsidR="002B44F5" w:rsidRPr="00B33A6B" w:rsidRDefault="002B44F5" w:rsidP="002B44F5">
      <w:pPr>
        <w:spacing w:line="480" w:lineRule="exact"/>
        <w:ind w:firstLine="480"/>
        <w:rPr>
          <w:rFonts w:cs="Times New Roman"/>
          <w:color w:val="000000" w:themeColor="text1"/>
          <w:lang w:val="en-GB"/>
        </w:rPr>
      </w:pPr>
      <w:r w:rsidRPr="00B33A6B">
        <w:rPr>
          <w:rFonts w:cs="Times New Roman"/>
          <w:color w:val="000000" w:themeColor="text1"/>
          <w:lang w:val="en-GB"/>
        </w:rPr>
        <w:t>根据《环境影响评价技术导则</w:t>
      </w:r>
      <w:r w:rsidRPr="00B33A6B">
        <w:rPr>
          <w:rFonts w:cs="Times New Roman"/>
          <w:color w:val="000000" w:themeColor="text1"/>
          <w:lang w:val="en-GB"/>
        </w:rPr>
        <w:t xml:space="preserve"> </w:t>
      </w:r>
      <w:r w:rsidRPr="00B33A6B">
        <w:rPr>
          <w:rFonts w:cs="Times New Roman"/>
          <w:color w:val="000000" w:themeColor="text1"/>
          <w:lang w:val="en-GB"/>
        </w:rPr>
        <w:t>地下水环境》（</w:t>
      </w:r>
      <w:r w:rsidRPr="00B33A6B">
        <w:rPr>
          <w:rFonts w:cs="Times New Roman"/>
          <w:color w:val="000000" w:themeColor="text1"/>
          <w:lang w:val="en-GB"/>
        </w:rPr>
        <w:t>HJ 610-2016</w:t>
      </w:r>
      <w:r w:rsidRPr="00B33A6B">
        <w:rPr>
          <w:rFonts w:cs="Times New Roman"/>
          <w:color w:val="000000" w:themeColor="text1"/>
          <w:lang w:val="en-GB"/>
        </w:rPr>
        <w:t>），本项目评价工作等级</w:t>
      </w:r>
      <w:r w:rsidRPr="00B33A6B">
        <w:rPr>
          <w:rFonts w:cs="Times New Roman" w:hint="eastAsia"/>
          <w:color w:val="000000" w:themeColor="text1"/>
          <w:lang w:val="en-GB"/>
        </w:rPr>
        <w:t>的划分</w:t>
      </w:r>
      <w:r w:rsidRPr="00B33A6B">
        <w:rPr>
          <w:rFonts w:cs="Times New Roman"/>
          <w:color w:val="000000" w:themeColor="text1"/>
          <w:lang w:val="en-GB"/>
        </w:rPr>
        <w:t>依据建设项目行业分类和地下水环境敏感程度分级进行判定，</w:t>
      </w:r>
      <w:r w:rsidRPr="00B33A6B">
        <w:rPr>
          <w:rFonts w:cs="Times New Roman" w:hint="eastAsia"/>
          <w:color w:val="000000" w:themeColor="text1"/>
          <w:lang w:val="en-GB"/>
        </w:rPr>
        <w:t>见下表</w:t>
      </w:r>
      <w:r w:rsidRPr="00B33A6B">
        <w:rPr>
          <w:rFonts w:cs="Times New Roman"/>
          <w:color w:val="000000" w:themeColor="text1"/>
          <w:lang w:val="en-GB"/>
        </w:rPr>
        <w:t>。</w:t>
      </w:r>
    </w:p>
    <w:p w14:paraId="7F430059" w14:textId="77777777" w:rsidR="002B44F5" w:rsidRPr="00B33A6B" w:rsidRDefault="002B44F5" w:rsidP="00734162">
      <w:pPr>
        <w:pStyle w:val="lh--1"/>
      </w:pPr>
      <w:r w:rsidRPr="00B33A6B">
        <w:t>评价工作等级分级表</w:t>
      </w:r>
    </w:p>
    <w:tbl>
      <w:tblPr>
        <w:tblpPr w:leftFromText="180" w:rightFromText="180" w:vertAnchor="text" w:tblpXSpec="center" w:tblpY="1"/>
        <w:tblOverlap w:val="never"/>
        <w:tblW w:w="5000" w:type="pct"/>
        <w:tblBorders>
          <w:top w:val="single" w:sz="12" w:space="0" w:color="231F20"/>
          <w:left w:val="single" w:sz="12" w:space="0" w:color="231F20"/>
          <w:bottom w:val="single" w:sz="12" w:space="0" w:color="231F20"/>
          <w:right w:val="single" w:sz="12" w:space="0" w:color="231F20"/>
          <w:insideH w:val="single" w:sz="6" w:space="0" w:color="231F20"/>
          <w:insideV w:val="single" w:sz="6" w:space="0" w:color="231F20"/>
        </w:tblBorders>
        <w:shd w:val="clear" w:color="auto" w:fill="E6E6E6"/>
        <w:tblLook w:val="04A0" w:firstRow="1" w:lastRow="0" w:firstColumn="1" w:lastColumn="0" w:noHBand="0" w:noVBand="1"/>
      </w:tblPr>
      <w:tblGrid>
        <w:gridCol w:w="2811"/>
        <w:gridCol w:w="2116"/>
        <w:gridCol w:w="2116"/>
        <w:gridCol w:w="2017"/>
      </w:tblGrid>
      <w:tr w:rsidR="00B33A6B" w:rsidRPr="00B33A6B" w14:paraId="575CE236" w14:textId="77777777" w:rsidTr="00B33A6B">
        <w:trPr>
          <w:trHeight w:val="340"/>
          <w:tblHeader/>
        </w:trPr>
        <w:tc>
          <w:tcPr>
            <w:tcW w:w="1551" w:type="pct"/>
            <w:tcBorders>
              <w:top w:val="single" w:sz="4" w:space="0" w:color="auto"/>
              <w:left w:val="single" w:sz="4" w:space="0" w:color="auto"/>
              <w:bottom w:val="single" w:sz="4" w:space="0" w:color="auto"/>
              <w:tl2br w:val="single" w:sz="4" w:space="0" w:color="auto"/>
            </w:tcBorders>
            <w:shd w:val="clear" w:color="auto" w:fill="auto"/>
          </w:tcPr>
          <w:p w14:paraId="487158EF" w14:textId="77777777" w:rsidR="002B44F5" w:rsidRPr="00B33A6B" w:rsidRDefault="002B44F5" w:rsidP="002B44F5">
            <w:pPr>
              <w:widowControl/>
              <w:spacing w:line="240" w:lineRule="auto"/>
              <w:ind w:firstLineChars="0" w:firstLine="0"/>
              <w:jc w:val="right"/>
              <w:rPr>
                <w:rFonts w:cs="Times New Roman"/>
                <w:color w:val="000000" w:themeColor="text1"/>
                <w:sz w:val="21"/>
                <w:szCs w:val="24"/>
              </w:rPr>
            </w:pPr>
            <w:r w:rsidRPr="00B33A6B">
              <w:rPr>
                <w:rFonts w:cs="Times New Roman"/>
                <w:color w:val="000000" w:themeColor="text1"/>
                <w:sz w:val="21"/>
                <w:szCs w:val="24"/>
              </w:rPr>
              <w:t xml:space="preserve">              </w:t>
            </w:r>
            <w:r w:rsidRPr="00B33A6B">
              <w:rPr>
                <w:rFonts w:cs="Times New Roman"/>
                <w:color w:val="000000" w:themeColor="text1"/>
                <w:sz w:val="21"/>
                <w:szCs w:val="24"/>
              </w:rPr>
              <w:t>项目类别</w:t>
            </w:r>
          </w:p>
          <w:p w14:paraId="3F6D9361" w14:textId="77777777" w:rsidR="002B44F5" w:rsidRPr="00B33A6B" w:rsidRDefault="002B44F5" w:rsidP="002B44F5">
            <w:pPr>
              <w:widowControl/>
              <w:spacing w:line="240" w:lineRule="auto"/>
              <w:ind w:firstLineChars="0" w:firstLine="0"/>
              <w:jc w:val="left"/>
              <w:rPr>
                <w:rFonts w:cs="Times New Roman"/>
                <w:color w:val="000000" w:themeColor="text1"/>
                <w:sz w:val="21"/>
                <w:szCs w:val="24"/>
              </w:rPr>
            </w:pPr>
            <w:r w:rsidRPr="00B33A6B">
              <w:rPr>
                <w:rFonts w:cs="Times New Roman"/>
                <w:color w:val="000000" w:themeColor="text1"/>
                <w:sz w:val="21"/>
                <w:szCs w:val="24"/>
              </w:rPr>
              <w:t>环境敏感程度</w:t>
            </w:r>
          </w:p>
        </w:tc>
        <w:tc>
          <w:tcPr>
            <w:tcW w:w="1168" w:type="pct"/>
            <w:tcBorders>
              <w:top w:val="single" w:sz="4" w:space="0" w:color="auto"/>
              <w:bottom w:val="single" w:sz="6" w:space="0" w:color="231F20"/>
            </w:tcBorders>
            <w:shd w:val="clear" w:color="auto" w:fill="auto"/>
            <w:vAlign w:val="center"/>
          </w:tcPr>
          <w:p w14:paraId="69BBBFCF"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 xml:space="preserve">I </w:t>
            </w:r>
            <w:r w:rsidRPr="00B33A6B">
              <w:rPr>
                <w:rFonts w:cs="Times New Roman"/>
                <w:color w:val="000000" w:themeColor="text1"/>
                <w:sz w:val="21"/>
                <w:szCs w:val="24"/>
              </w:rPr>
              <w:t>类项目</w:t>
            </w:r>
          </w:p>
        </w:tc>
        <w:tc>
          <w:tcPr>
            <w:tcW w:w="1168" w:type="pct"/>
            <w:tcBorders>
              <w:top w:val="single" w:sz="4" w:space="0" w:color="auto"/>
              <w:bottom w:val="single" w:sz="6" w:space="0" w:color="231F20"/>
            </w:tcBorders>
            <w:shd w:val="clear" w:color="auto" w:fill="auto"/>
            <w:vAlign w:val="center"/>
          </w:tcPr>
          <w:p w14:paraId="62BA64A7"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pacing w:val="-1"/>
                <w:sz w:val="21"/>
                <w:szCs w:val="24"/>
              </w:rPr>
              <w:t xml:space="preserve">II </w:t>
            </w:r>
            <w:r w:rsidRPr="00B33A6B">
              <w:rPr>
                <w:rFonts w:cs="Times New Roman"/>
                <w:color w:val="000000" w:themeColor="text1"/>
                <w:sz w:val="21"/>
                <w:szCs w:val="24"/>
              </w:rPr>
              <w:t>类项目</w:t>
            </w:r>
          </w:p>
        </w:tc>
        <w:tc>
          <w:tcPr>
            <w:tcW w:w="1113" w:type="pct"/>
            <w:tcBorders>
              <w:top w:val="single" w:sz="4" w:space="0" w:color="auto"/>
              <w:bottom w:val="single" w:sz="6" w:space="0" w:color="231F20"/>
              <w:right w:val="single" w:sz="4" w:space="0" w:color="auto"/>
            </w:tcBorders>
            <w:shd w:val="clear" w:color="auto" w:fill="auto"/>
            <w:vAlign w:val="center"/>
          </w:tcPr>
          <w:p w14:paraId="23B44F8F"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pacing w:val="-1"/>
                <w:sz w:val="21"/>
                <w:szCs w:val="24"/>
              </w:rPr>
              <w:t xml:space="preserve">III </w:t>
            </w:r>
            <w:r w:rsidRPr="00B33A6B">
              <w:rPr>
                <w:rFonts w:cs="Times New Roman"/>
                <w:color w:val="000000" w:themeColor="text1"/>
                <w:sz w:val="21"/>
                <w:szCs w:val="24"/>
              </w:rPr>
              <w:t>类项目</w:t>
            </w:r>
          </w:p>
        </w:tc>
      </w:tr>
      <w:tr w:rsidR="00B33A6B" w:rsidRPr="00B33A6B" w14:paraId="02E2C0B4" w14:textId="77777777" w:rsidTr="00B33A6B">
        <w:trPr>
          <w:trHeight w:val="340"/>
        </w:trPr>
        <w:tc>
          <w:tcPr>
            <w:tcW w:w="1551" w:type="pct"/>
            <w:tcBorders>
              <w:top w:val="single" w:sz="4" w:space="0" w:color="auto"/>
              <w:left w:val="single" w:sz="4" w:space="0" w:color="auto"/>
              <w:bottom w:val="single" w:sz="6" w:space="0" w:color="231F20"/>
            </w:tcBorders>
            <w:shd w:val="clear" w:color="auto" w:fill="auto"/>
            <w:vAlign w:val="center"/>
          </w:tcPr>
          <w:p w14:paraId="215F137A"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敏感</w:t>
            </w:r>
          </w:p>
        </w:tc>
        <w:tc>
          <w:tcPr>
            <w:tcW w:w="1168" w:type="pct"/>
            <w:tcBorders>
              <w:top w:val="single" w:sz="6" w:space="0" w:color="231F20"/>
              <w:bottom w:val="single" w:sz="6" w:space="0" w:color="231F20"/>
            </w:tcBorders>
            <w:shd w:val="clear" w:color="auto" w:fill="auto"/>
            <w:vAlign w:val="center"/>
          </w:tcPr>
          <w:p w14:paraId="577AEB56"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proofErr w:type="gramStart"/>
            <w:r w:rsidRPr="00B33A6B">
              <w:rPr>
                <w:rFonts w:cs="Times New Roman"/>
                <w:color w:val="000000" w:themeColor="text1"/>
                <w:sz w:val="21"/>
                <w:szCs w:val="24"/>
              </w:rPr>
              <w:t>一</w:t>
            </w:r>
            <w:proofErr w:type="gramEnd"/>
          </w:p>
        </w:tc>
        <w:tc>
          <w:tcPr>
            <w:tcW w:w="1168" w:type="pct"/>
            <w:tcBorders>
              <w:top w:val="single" w:sz="6" w:space="0" w:color="231F20"/>
              <w:bottom w:val="single" w:sz="6" w:space="0" w:color="231F20"/>
            </w:tcBorders>
            <w:shd w:val="clear" w:color="auto" w:fill="auto"/>
            <w:vAlign w:val="center"/>
          </w:tcPr>
          <w:p w14:paraId="21A32F0A"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proofErr w:type="gramStart"/>
            <w:r w:rsidRPr="00B33A6B">
              <w:rPr>
                <w:rFonts w:cs="Times New Roman"/>
                <w:color w:val="000000" w:themeColor="text1"/>
                <w:sz w:val="21"/>
                <w:szCs w:val="24"/>
              </w:rPr>
              <w:t>一</w:t>
            </w:r>
            <w:proofErr w:type="gramEnd"/>
          </w:p>
        </w:tc>
        <w:tc>
          <w:tcPr>
            <w:tcW w:w="1113" w:type="pct"/>
            <w:tcBorders>
              <w:top w:val="single" w:sz="6" w:space="0" w:color="231F20"/>
              <w:bottom w:val="single" w:sz="6" w:space="0" w:color="231F20"/>
              <w:right w:val="single" w:sz="4" w:space="0" w:color="auto"/>
            </w:tcBorders>
            <w:shd w:val="clear" w:color="auto" w:fill="auto"/>
            <w:vAlign w:val="center"/>
          </w:tcPr>
          <w:p w14:paraId="0C506296"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二</w:t>
            </w:r>
          </w:p>
        </w:tc>
      </w:tr>
      <w:tr w:rsidR="00B33A6B" w:rsidRPr="00B33A6B" w14:paraId="466AD81B" w14:textId="77777777" w:rsidTr="00B33A6B">
        <w:trPr>
          <w:trHeight w:val="340"/>
        </w:trPr>
        <w:tc>
          <w:tcPr>
            <w:tcW w:w="1551" w:type="pct"/>
            <w:tcBorders>
              <w:top w:val="single" w:sz="6" w:space="0" w:color="231F20"/>
              <w:left w:val="single" w:sz="4" w:space="0" w:color="auto"/>
              <w:bottom w:val="single" w:sz="6" w:space="0" w:color="231F20"/>
            </w:tcBorders>
            <w:shd w:val="clear" w:color="auto" w:fill="auto"/>
            <w:vAlign w:val="center"/>
          </w:tcPr>
          <w:p w14:paraId="5007734F"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较敏感</w:t>
            </w:r>
          </w:p>
        </w:tc>
        <w:tc>
          <w:tcPr>
            <w:tcW w:w="1168" w:type="pct"/>
            <w:tcBorders>
              <w:top w:val="single" w:sz="6" w:space="0" w:color="231F20"/>
              <w:bottom w:val="single" w:sz="6" w:space="0" w:color="231F20"/>
            </w:tcBorders>
            <w:shd w:val="clear" w:color="auto" w:fill="auto"/>
            <w:vAlign w:val="center"/>
          </w:tcPr>
          <w:p w14:paraId="48DF8733"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proofErr w:type="gramStart"/>
            <w:r w:rsidRPr="00B33A6B">
              <w:rPr>
                <w:rFonts w:cs="Times New Roman"/>
                <w:color w:val="000000" w:themeColor="text1"/>
                <w:sz w:val="21"/>
                <w:szCs w:val="24"/>
              </w:rPr>
              <w:t>一</w:t>
            </w:r>
            <w:proofErr w:type="gramEnd"/>
          </w:p>
        </w:tc>
        <w:tc>
          <w:tcPr>
            <w:tcW w:w="1168" w:type="pct"/>
            <w:tcBorders>
              <w:top w:val="single" w:sz="6" w:space="0" w:color="231F20"/>
              <w:bottom w:val="single" w:sz="6" w:space="0" w:color="231F20"/>
            </w:tcBorders>
            <w:shd w:val="clear" w:color="auto" w:fill="auto"/>
            <w:vAlign w:val="center"/>
          </w:tcPr>
          <w:p w14:paraId="425296C7"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二</w:t>
            </w:r>
          </w:p>
        </w:tc>
        <w:tc>
          <w:tcPr>
            <w:tcW w:w="1113" w:type="pct"/>
            <w:tcBorders>
              <w:top w:val="single" w:sz="6" w:space="0" w:color="231F20"/>
              <w:bottom w:val="single" w:sz="6" w:space="0" w:color="231F20"/>
              <w:right w:val="single" w:sz="4" w:space="0" w:color="auto"/>
            </w:tcBorders>
            <w:shd w:val="clear" w:color="auto" w:fill="auto"/>
            <w:vAlign w:val="center"/>
          </w:tcPr>
          <w:p w14:paraId="756F35AB"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三</w:t>
            </w:r>
          </w:p>
        </w:tc>
      </w:tr>
      <w:tr w:rsidR="00B33A6B" w:rsidRPr="00B33A6B" w14:paraId="7C0F5D59" w14:textId="77777777" w:rsidTr="00B33A6B">
        <w:trPr>
          <w:trHeight w:val="340"/>
        </w:trPr>
        <w:tc>
          <w:tcPr>
            <w:tcW w:w="1551" w:type="pct"/>
            <w:tcBorders>
              <w:top w:val="single" w:sz="6" w:space="0" w:color="231F20"/>
              <w:left w:val="single" w:sz="4" w:space="0" w:color="auto"/>
              <w:bottom w:val="single" w:sz="4" w:space="0" w:color="auto"/>
            </w:tcBorders>
            <w:shd w:val="clear" w:color="auto" w:fill="auto"/>
            <w:vAlign w:val="center"/>
          </w:tcPr>
          <w:p w14:paraId="0BF16EBC"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不敏感</w:t>
            </w:r>
          </w:p>
        </w:tc>
        <w:tc>
          <w:tcPr>
            <w:tcW w:w="1168" w:type="pct"/>
            <w:tcBorders>
              <w:top w:val="single" w:sz="6" w:space="0" w:color="231F20"/>
              <w:bottom w:val="single" w:sz="4" w:space="0" w:color="auto"/>
            </w:tcBorders>
            <w:shd w:val="clear" w:color="auto" w:fill="auto"/>
            <w:vAlign w:val="center"/>
          </w:tcPr>
          <w:p w14:paraId="4831DD7D"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二</w:t>
            </w:r>
          </w:p>
        </w:tc>
        <w:tc>
          <w:tcPr>
            <w:tcW w:w="1168" w:type="pct"/>
            <w:tcBorders>
              <w:top w:val="single" w:sz="6" w:space="0" w:color="231F20"/>
              <w:bottom w:val="single" w:sz="4" w:space="0" w:color="auto"/>
            </w:tcBorders>
            <w:shd w:val="clear" w:color="auto" w:fill="auto"/>
            <w:vAlign w:val="center"/>
          </w:tcPr>
          <w:p w14:paraId="3C0AF148"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三</w:t>
            </w:r>
          </w:p>
        </w:tc>
        <w:tc>
          <w:tcPr>
            <w:tcW w:w="1113" w:type="pct"/>
            <w:tcBorders>
              <w:top w:val="single" w:sz="6" w:space="0" w:color="231F20"/>
              <w:bottom w:val="single" w:sz="4" w:space="0" w:color="auto"/>
              <w:right w:val="single" w:sz="4" w:space="0" w:color="auto"/>
            </w:tcBorders>
            <w:shd w:val="clear" w:color="auto" w:fill="auto"/>
            <w:vAlign w:val="center"/>
          </w:tcPr>
          <w:p w14:paraId="0AD72E14" w14:textId="77777777" w:rsidR="002B44F5" w:rsidRPr="00B33A6B" w:rsidRDefault="002B44F5" w:rsidP="002B44F5">
            <w:pPr>
              <w:widowControl/>
              <w:spacing w:line="240" w:lineRule="auto"/>
              <w:ind w:firstLineChars="0" w:firstLine="0"/>
              <w:jc w:val="center"/>
              <w:rPr>
                <w:rFonts w:cs="Times New Roman"/>
                <w:color w:val="000000" w:themeColor="text1"/>
                <w:sz w:val="21"/>
                <w:szCs w:val="24"/>
              </w:rPr>
            </w:pPr>
            <w:r w:rsidRPr="00B33A6B">
              <w:rPr>
                <w:rFonts w:cs="Times New Roman"/>
                <w:color w:val="000000" w:themeColor="text1"/>
                <w:sz w:val="21"/>
                <w:szCs w:val="24"/>
              </w:rPr>
              <w:t>三</w:t>
            </w:r>
          </w:p>
        </w:tc>
      </w:tr>
    </w:tbl>
    <w:p w14:paraId="747D265A" w14:textId="415C776C" w:rsidR="002B44F5" w:rsidRPr="00B33A6B" w:rsidRDefault="002B44F5" w:rsidP="002B44F5">
      <w:pPr>
        <w:spacing w:line="480" w:lineRule="exact"/>
        <w:ind w:firstLine="480"/>
        <w:rPr>
          <w:rFonts w:cs="Times New Roman"/>
          <w:color w:val="000000" w:themeColor="text1"/>
          <w:lang w:val="en-GB"/>
        </w:rPr>
      </w:pPr>
      <w:r w:rsidRPr="00B33A6B">
        <w:rPr>
          <w:rFonts w:cs="Times New Roman"/>
          <w:color w:val="000000" w:themeColor="text1"/>
          <w:lang w:val="en-GB"/>
        </w:rPr>
        <w:t>根据《环境影响评价技术导则</w:t>
      </w:r>
      <w:r w:rsidRPr="00B33A6B">
        <w:rPr>
          <w:rFonts w:cs="Times New Roman"/>
          <w:color w:val="000000" w:themeColor="text1"/>
          <w:lang w:val="en-GB"/>
        </w:rPr>
        <w:t xml:space="preserve"> </w:t>
      </w:r>
      <w:r w:rsidRPr="00B33A6B">
        <w:rPr>
          <w:rFonts w:cs="Times New Roman"/>
          <w:color w:val="000000" w:themeColor="text1"/>
          <w:lang w:val="en-GB"/>
        </w:rPr>
        <w:t>地下水环境》（</w:t>
      </w:r>
      <w:r w:rsidRPr="00B33A6B">
        <w:rPr>
          <w:rFonts w:cs="Times New Roman"/>
          <w:color w:val="000000" w:themeColor="text1"/>
          <w:lang w:val="en-GB"/>
        </w:rPr>
        <w:t>HJ 610-2016</w:t>
      </w:r>
      <w:r w:rsidRPr="00B33A6B">
        <w:rPr>
          <w:rFonts w:cs="Times New Roman"/>
          <w:color w:val="000000" w:themeColor="text1"/>
          <w:lang w:val="en-GB"/>
        </w:rPr>
        <w:t>）</w:t>
      </w:r>
      <w:r w:rsidRPr="00B33A6B">
        <w:rPr>
          <w:rFonts w:cs="Times New Roman" w:hint="eastAsia"/>
          <w:color w:val="000000" w:themeColor="text1"/>
          <w:lang w:val="en-GB"/>
        </w:rPr>
        <w:t>附录</w:t>
      </w:r>
      <w:r w:rsidRPr="00B33A6B">
        <w:rPr>
          <w:rFonts w:cs="Times New Roman" w:hint="eastAsia"/>
          <w:color w:val="000000" w:themeColor="text1"/>
          <w:lang w:val="en-GB"/>
        </w:rPr>
        <w:t>A</w:t>
      </w:r>
      <w:r w:rsidRPr="00B33A6B">
        <w:rPr>
          <w:rFonts w:cs="Times New Roman"/>
          <w:color w:val="000000" w:themeColor="text1"/>
          <w:lang w:val="en-GB"/>
        </w:rPr>
        <w:t>，</w:t>
      </w:r>
      <w:r w:rsidRPr="00B33A6B">
        <w:rPr>
          <w:rFonts w:cs="Times New Roman" w:hint="eastAsia"/>
          <w:color w:val="000000" w:themeColor="text1"/>
          <w:lang w:val="en-GB"/>
        </w:rPr>
        <w:t>本</w:t>
      </w:r>
      <w:r w:rsidRPr="00B33A6B">
        <w:rPr>
          <w:rFonts w:cs="Times New Roman"/>
          <w:color w:val="000000" w:themeColor="text1"/>
          <w:lang w:val="en-GB"/>
        </w:rPr>
        <w:t>项目属于</w:t>
      </w:r>
      <w:r w:rsidR="00B82E43" w:rsidRPr="00B33A6B">
        <w:rPr>
          <w:rFonts w:cs="Times New Roman" w:hint="eastAsia"/>
          <w:color w:val="000000" w:themeColor="text1"/>
          <w:lang w:val="en-GB"/>
        </w:rPr>
        <w:t>“</w:t>
      </w:r>
      <w:r w:rsidRPr="00B33A6B">
        <w:rPr>
          <w:rFonts w:cs="Times New Roman"/>
          <w:color w:val="000000" w:themeColor="text1"/>
          <w:lang w:val="en-GB"/>
        </w:rPr>
        <w:t xml:space="preserve">L </w:t>
      </w:r>
      <w:r w:rsidRPr="00B33A6B">
        <w:rPr>
          <w:rFonts w:cs="Times New Roman" w:hint="eastAsia"/>
          <w:color w:val="000000" w:themeColor="text1"/>
          <w:lang w:val="en-GB"/>
        </w:rPr>
        <w:t>石化、化工</w:t>
      </w:r>
      <w:r w:rsidR="00B82E43" w:rsidRPr="00B33A6B">
        <w:rPr>
          <w:rFonts w:cs="Times New Roman"/>
          <w:color w:val="000000" w:themeColor="text1"/>
        </w:rPr>
        <w:t>84</w:t>
      </w:r>
      <w:r w:rsidR="00B82E43" w:rsidRPr="00B33A6B">
        <w:rPr>
          <w:rFonts w:cs="Times New Roman"/>
          <w:color w:val="000000" w:themeColor="text1"/>
        </w:rPr>
        <w:t>、原油加工、天然气加工、油母页岩提炼原油、煤制油、生物制油及其他石油制品</w:t>
      </w:r>
      <w:r w:rsidR="00B82E43" w:rsidRPr="00B33A6B">
        <w:rPr>
          <w:rFonts w:cs="Times New Roman" w:hint="eastAsia"/>
          <w:color w:val="000000" w:themeColor="text1"/>
          <w:lang w:val="en-GB"/>
        </w:rPr>
        <w:t>”</w:t>
      </w:r>
      <w:r w:rsidRPr="00B33A6B">
        <w:rPr>
          <w:rFonts w:cs="Times New Roman"/>
          <w:color w:val="000000" w:themeColor="text1"/>
          <w:lang w:val="en-GB"/>
        </w:rPr>
        <w:t>，地下水环境影响评价项目类别属于</w:t>
      </w:r>
      <w:r w:rsidRPr="00B33A6B">
        <w:rPr>
          <w:rFonts w:ascii="宋体" w:hAnsi="宋体" w:cs="宋体" w:hint="eastAsia"/>
          <w:color w:val="000000" w:themeColor="text1"/>
          <w:lang w:val="en-GB"/>
        </w:rPr>
        <w:t>Ⅰ</w:t>
      </w:r>
      <w:r w:rsidRPr="00B33A6B">
        <w:rPr>
          <w:rFonts w:cs="Times New Roman"/>
          <w:color w:val="000000" w:themeColor="text1"/>
          <w:lang w:val="en-GB"/>
        </w:rPr>
        <w:t>类。</w:t>
      </w:r>
    </w:p>
    <w:p w14:paraId="003530D4" w14:textId="328BFF80" w:rsidR="002B44F5" w:rsidRPr="00B33A6B" w:rsidRDefault="002B44F5" w:rsidP="002B44F5">
      <w:pPr>
        <w:spacing w:line="480" w:lineRule="exact"/>
        <w:ind w:firstLine="480"/>
        <w:rPr>
          <w:rFonts w:cs="Times New Roman"/>
          <w:color w:val="000000" w:themeColor="text1"/>
          <w:lang w:val="en-GB"/>
        </w:rPr>
      </w:pPr>
      <w:r w:rsidRPr="00B33A6B">
        <w:rPr>
          <w:rFonts w:cs="Times New Roman" w:hint="eastAsia"/>
          <w:color w:val="000000" w:themeColor="text1"/>
          <w:lang w:val="en-GB"/>
        </w:rPr>
        <w:t>本项目位于</w:t>
      </w:r>
      <w:r w:rsidR="00B82E43" w:rsidRPr="00B33A6B">
        <w:rPr>
          <w:rFonts w:cs="Times New Roman" w:hint="eastAsia"/>
          <w:color w:val="000000" w:themeColor="text1"/>
          <w:lang w:val="en-GB"/>
        </w:rPr>
        <w:t>巴陵石化厂区红线范围内</w:t>
      </w:r>
      <w:r w:rsidRPr="00B33A6B">
        <w:rPr>
          <w:rFonts w:cs="Times New Roman" w:hint="eastAsia"/>
          <w:color w:val="000000" w:themeColor="text1"/>
          <w:lang w:val="en-GB"/>
        </w:rPr>
        <w:t>，场地下游至松杨</w:t>
      </w:r>
      <w:proofErr w:type="gramStart"/>
      <w:r w:rsidRPr="00B33A6B">
        <w:rPr>
          <w:rFonts w:cs="Times New Roman" w:hint="eastAsia"/>
          <w:color w:val="000000" w:themeColor="text1"/>
          <w:lang w:val="en-GB"/>
        </w:rPr>
        <w:t>湖范围</w:t>
      </w:r>
      <w:proofErr w:type="gramEnd"/>
      <w:r w:rsidRPr="00B33A6B">
        <w:rPr>
          <w:rFonts w:cs="Times New Roman" w:hint="eastAsia"/>
          <w:color w:val="000000" w:themeColor="text1"/>
          <w:lang w:val="en-GB"/>
        </w:rPr>
        <w:t>内，无敏感的集中式饮用水水源保护区、准保护区及热水、矿泉水、温泉等特殊地下水资源保护区，无较敏</w:t>
      </w:r>
      <w:r w:rsidRPr="00B33A6B">
        <w:rPr>
          <w:rFonts w:cs="Times New Roman" w:hint="eastAsia"/>
          <w:color w:val="000000" w:themeColor="text1"/>
          <w:lang w:val="en-GB"/>
        </w:rPr>
        <w:lastRenderedPageBreak/>
        <w:t>感的集中式饮用水水源准保护区以外的补给径流区、分散式饮用水水源地及其他未列入敏感区的特殊地下水资源保护区以外的分布区等其他未列入上述敏感分级的环境敏感区；同时项目周边村民饮用水源均来自于云溪水厂，本次地下水检测的水井无饮用功能。因此项目区域属于地下水环境敏感程度</w:t>
      </w:r>
      <w:proofErr w:type="gramStart"/>
      <w:r w:rsidRPr="00B33A6B">
        <w:rPr>
          <w:rFonts w:cs="Times New Roman" w:hint="eastAsia"/>
          <w:color w:val="000000" w:themeColor="text1"/>
          <w:lang w:val="en-GB"/>
        </w:rPr>
        <w:t>分级中</w:t>
      </w:r>
      <w:proofErr w:type="gramEnd"/>
      <w:r w:rsidRPr="00B33A6B">
        <w:rPr>
          <w:rFonts w:cs="Times New Roman" w:hint="eastAsia"/>
          <w:color w:val="000000" w:themeColor="text1"/>
          <w:lang w:val="en-GB"/>
        </w:rPr>
        <w:t>的不敏感地区。</w:t>
      </w:r>
    </w:p>
    <w:p w14:paraId="139ED84F" w14:textId="77777777" w:rsidR="002B44F5" w:rsidRPr="005726A3" w:rsidRDefault="002B44F5" w:rsidP="002B44F5">
      <w:pPr>
        <w:spacing w:line="480" w:lineRule="exact"/>
        <w:ind w:firstLine="480"/>
        <w:rPr>
          <w:rFonts w:cs="Times New Roman"/>
          <w:color w:val="000000" w:themeColor="text1"/>
          <w:lang w:val="en-GB"/>
        </w:rPr>
      </w:pPr>
      <w:r w:rsidRPr="005726A3">
        <w:rPr>
          <w:rFonts w:cs="Times New Roman" w:hint="eastAsia"/>
          <w:color w:val="000000" w:themeColor="text1"/>
          <w:lang w:val="en-GB"/>
        </w:rPr>
        <w:t>根据上述</w:t>
      </w:r>
      <w:r w:rsidRPr="005726A3">
        <w:rPr>
          <w:rFonts w:cs="Times New Roman"/>
          <w:color w:val="000000" w:themeColor="text1"/>
          <w:lang w:val="en-GB"/>
        </w:rPr>
        <w:t>项目类别</w:t>
      </w:r>
      <w:r w:rsidRPr="005726A3">
        <w:rPr>
          <w:rFonts w:cs="Times New Roman" w:hint="eastAsia"/>
          <w:color w:val="000000" w:themeColor="text1"/>
          <w:lang w:val="en-GB"/>
        </w:rPr>
        <w:t>及</w:t>
      </w:r>
      <w:r w:rsidRPr="005726A3">
        <w:rPr>
          <w:rFonts w:cs="Times New Roman"/>
          <w:color w:val="000000" w:themeColor="text1"/>
          <w:lang w:val="en-GB"/>
        </w:rPr>
        <w:t>地下水环境敏感程度判定，本项目地下水环境影响评价工作等级为</w:t>
      </w:r>
      <w:r w:rsidRPr="005726A3">
        <w:rPr>
          <w:rFonts w:cs="Times New Roman" w:hint="eastAsia"/>
          <w:color w:val="000000" w:themeColor="text1"/>
          <w:lang w:val="en-GB"/>
        </w:rPr>
        <w:t>二</w:t>
      </w:r>
      <w:r w:rsidRPr="005726A3">
        <w:rPr>
          <w:rFonts w:cs="Times New Roman"/>
          <w:color w:val="000000" w:themeColor="text1"/>
          <w:lang w:val="en-GB"/>
        </w:rPr>
        <w:t>级。</w:t>
      </w:r>
    </w:p>
    <w:p w14:paraId="4FDD1761" w14:textId="3D561BCA" w:rsidR="002B44F5" w:rsidRDefault="002B44F5" w:rsidP="002B44F5">
      <w:pPr>
        <w:spacing w:line="480" w:lineRule="exact"/>
        <w:ind w:firstLine="480"/>
        <w:rPr>
          <w:rFonts w:cs="Times New Roman"/>
          <w:color w:val="000000"/>
          <w:lang w:val="en-GB"/>
        </w:rPr>
      </w:pPr>
      <w:r w:rsidRPr="005726A3">
        <w:rPr>
          <w:rFonts w:cs="Times New Roman" w:hint="eastAsia"/>
          <w:color w:val="000000"/>
          <w:lang w:val="en-GB"/>
        </w:rPr>
        <w:t>地下水评价范围</w:t>
      </w:r>
      <w:r w:rsidR="005726A3" w:rsidRPr="005726A3">
        <w:rPr>
          <w:rFonts w:cs="Times New Roman" w:hint="eastAsia"/>
          <w:color w:val="000000"/>
          <w:lang w:val="en-GB"/>
        </w:rPr>
        <w:t>东</w:t>
      </w:r>
      <w:r w:rsidRPr="005726A3">
        <w:rPr>
          <w:rFonts w:cs="Times New Roman" w:hint="eastAsia"/>
          <w:color w:val="000000"/>
          <w:lang w:val="en-GB"/>
        </w:rPr>
        <w:t>至</w:t>
      </w:r>
      <w:r w:rsidR="005726A3" w:rsidRPr="005726A3">
        <w:rPr>
          <w:rFonts w:cs="Times New Roman" w:hint="eastAsia"/>
          <w:color w:val="000000"/>
          <w:lang w:val="en-GB"/>
        </w:rPr>
        <w:t>双花村一带，南至黄金</w:t>
      </w:r>
      <w:proofErr w:type="gramStart"/>
      <w:r w:rsidR="005726A3" w:rsidRPr="005726A3">
        <w:rPr>
          <w:rFonts w:cs="Times New Roman" w:hint="eastAsia"/>
          <w:color w:val="000000"/>
          <w:lang w:val="en-GB"/>
        </w:rPr>
        <w:t>坳</w:t>
      </w:r>
      <w:proofErr w:type="gramEnd"/>
      <w:r w:rsidR="005726A3" w:rsidRPr="005726A3">
        <w:rPr>
          <w:rFonts w:cs="Times New Roman" w:hint="eastAsia"/>
          <w:color w:val="000000"/>
          <w:lang w:val="en-GB"/>
        </w:rPr>
        <w:t>一带，西</w:t>
      </w:r>
      <w:proofErr w:type="gramStart"/>
      <w:r w:rsidR="005726A3" w:rsidRPr="005726A3">
        <w:rPr>
          <w:rFonts w:cs="Times New Roman" w:hint="eastAsia"/>
          <w:color w:val="000000"/>
          <w:lang w:val="en-GB"/>
        </w:rPr>
        <w:t>至岳化一中</w:t>
      </w:r>
      <w:proofErr w:type="gramEnd"/>
      <w:r w:rsidR="005726A3" w:rsidRPr="005726A3">
        <w:rPr>
          <w:rFonts w:cs="Times New Roman" w:hint="eastAsia"/>
          <w:color w:val="000000"/>
          <w:lang w:val="en-GB"/>
        </w:rPr>
        <w:t>，北至动力站一带</w:t>
      </w:r>
      <w:r w:rsidR="00C33B6A">
        <w:rPr>
          <w:rFonts w:cs="Times New Roman" w:hint="eastAsia"/>
          <w:color w:val="000000"/>
          <w:lang w:val="en-GB"/>
        </w:rPr>
        <w:t>，总面积约</w:t>
      </w:r>
      <w:r w:rsidR="00C33B6A">
        <w:rPr>
          <w:rFonts w:cs="Times New Roman" w:hint="eastAsia"/>
          <w:color w:val="000000"/>
          <w:lang w:val="en-GB"/>
        </w:rPr>
        <w:t>1</w:t>
      </w:r>
      <w:r w:rsidR="00C33B6A">
        <w:rPr>
          <w:rFonts w:cs="Times New Roman"/>
          <w:color w:val="000000"/>
          <w:lang w:val="en-GB"/>
        </w:rPr>
        <w:t>2</w:t>
      </w:r>
      <w:r w:rsidR="00C33B6A">
        <w:rPr>
          <w:rFonts w:cs="Times New Roman" w:hint="eastAsia"/>
          <w:color w:val="000000"/>
          <w:lang w:val="en-GB"/>
        </w:rPr>
        <w:t>km</w:t>
      </w:r>
      <w:r w:rsidR="00C33B6A">
        <w:rPr>
          <w:rFonts w:cs="Times New Roman"/>
          <w:color w:val="000000"/>
          <w:vertAlign w:val="superscript"/>
          <w:lang w:val="en-GB"/>
        </w:rPr>
        <w:t>2</w:t>
      </w:r>
      <w:r w:rsidR="00C33B6A">
        <w:rPr>
          <w:rFonts w:cs="Times New Roman" w:hint="eastAsia"/>
          <w:color w:val="000000"/>
          <w:lang w:val="en-GB"/>
        </w:rPr>
        <w:t>。</w:t>
      </w:r>
    </w:p>
    <w:p w14:paraId="5AD0B78D" w14:textId="4F2F38FC" w:rsidR="00C33B6A" w:rsidRDefault="00C33B6A" w:rsidP="00C33B6A">
      <w:pPr>
        <w:spacing w:line="240" w:lineRule="auto"/>
        <w:ind w:firstLineChars="0" w:firstLine="0"/>
        <w:jc w:val="center"/>
        <w:rPr>
          <w:rFonts w:cs="Times New Roman"/>
          <w:color w:val="000000"/>
          <w:lang w:val="en-GB"/>
        </w:rPr>
      </w:pPr>
      <w:r>
        <w:rPr>
          <w:noProof/>
          <w:snapToGrid/>
        </w:rPr>
        <w:drawing>
          <wp:inline distT="0" distB="0" distL="0" distR="0" wp14:anchorId="0A1EEC45" wp14:editId="097E5929">
            <wp:extent cx="5644771" cy="3641406"/>
            <wp:effectExtent l="19050" t="19050" r="1333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8521" cy="3643825"/>
                    </a:xfrm>
                    <a:prstGeom prst="rect">
                      <a:avLst/>
                    </a:prstGeom>
                    <a:ln>
                      <a:solidFill>
                        <a:schemeClr val="tx1"/>
                      </a:solidFill>
                    </a:ln>
                  </pic:spPr>
                </pic:pic>
              </a:graphicData>
            </a:graphic>
          </wp:inline>
        </w:drawing>
      </w:r>
    </w:p>
    <w:p w14:paraId="61A9F323" w14:textId="63DC9B67" w:rsidR="00C33B6A" w:rsidRDefault="00C33B6A" w:rsidP="00C33B6A">
      <w:pPr>
        <w:pStyle w:val="lh--2"/>
        <w:rPr>
          <w:lang w:val="en-GB"/>
        </w:rPr>
      </w:pPr>
      <w:r>
        <w:rPr>
          <w:rFonts w:hint="eastAsia"/>
          <w:lang w:val="en-GB"/>
        </w:rPr>
        <w:t>评价范围示意图（黄色：地下水；紫色：噪声）</w:t>
      </w:r>
    </w:p>
    <w:p w14:paraId="6FD6D3C9" w14:textId="77777777" w:rsidR="002B44F5" w:rsidRPr="005726A3" w:rsidRDefault="002B44F5" w:rsidP="002701DF">
      <w:pPr>
        <w:pStyle w:val="lh-3"/>
        <w:rPr>
          <w:color w:val="000000" w:themeColor="text1"/>
        </w:rPr>
      </w:pPr>
      <w:bookmarkStart w:id="90" w:name="_Toc127260551"/>
      <w:r w:rsidRPr="005726A3">
        <w:rPr>
          <w:rFonts w:hint="eastAsia"/>
          <w:color w:val="000000" w:themeColor="text1"/>
        </w:rPr>
        <w:t>声</w:t>
      </w:r>
      <w:r w:rsidRPr="005726A3">
        <w:rPr>
          <w:color w:val="000000" w:themeColor="text1"/>
        </w:rPr>
        <w:t>环境</w:t>
      </w:r>
      <w:r w:rsidRPr="005726A3">
        <w:rPr>
          <w:rFonts w:hint="eastAsia"/>
          <w:color w:val="000000" w:themeColor="text1"/>
        </w:rPr>
        <w:t>影响</w:t>
      </w:r>
      <w:r w:rsidRPr="005726A3">
        <w:rPr>
          <w:color w:val="000000" w:themeColor="text1"/>
        </w:rPr>
        <w:t>评价</w:t>
      </w:r>
      <w:bookmarkEnd w:id="90"/>
    </w:p>
    <w:p w14:paraId="1F87B97D" w14:textId="10F577F6" w:rsidR="002B44F5" w:rsidRPr="00B33A6B" w:rsidRDefault="002B44F5" w:rsidP="002B44F5">
      <w:pPr>
        <w:spacing w:line="480" w:lineRule="exact"/>
        <w:ind w:firstLine="480"/>
        <w:rPr>
          <w:rFonts w:cs="Times New Roman"/>
          <w:color w:val="000000" w:themeColor="text1"/>
          <w:lang w:val="en-GB"/>
        </w:rPr>
      </w:pPr>
      <w:r w:rsidRPr="005726A3">
        <w:rPr>
          <w:rFonts w:cs="Times New Roman"/>
          <w:color w:val="000000" w:themeColor="text1"/>
          <w:lang w:val="en-GB"/>
        </w:rPr>
        <w:t>本项目选址位于</w:t>
      </w:r>
      <w:r w:rsidRPr="005726A3">
        <w:rPr>
          <w:rFonts w:cs="Times New Roman" w:hint="eastAsia"/>
          <w:color w:val="000000" w:themeColor="text1"/>
          <w:lang w:val="en-GB"/>
        </w:rPr>
        <w:t>湖南岳阳绿色化工高新技术产业开发区，声环境功能区划属于</w:t>
      </w:r>
      <w:r w:rsidRPr="005726A3">
        <w:rPr>
          <w:rFonts w:cs="Times New Roman" w:hint="eastAsia"/>
          <w:color w:val="000000" w:themeColor="text1"/>
          <w:lang w:val="en-GB"/>
        </w:rPr>
        <w:t>3</w:t>
      </w:r>
      <w:r w:rsidRPr="005726A3">
        <w:rPr>
          <w:rFonts w:cs="Times New Roman" w:hint="eastAsia"/>
          <w:color w:val="000000" w:themeColor="text1"/>
          <w:lang w:val="en-GB"/>
        </w:rPr>
        <w:t>类区；项目周边</w:t>
      </w:r>
      <w:r w:rsidRPr="005726A3">
        <w:rPr>
          <w:rFonts w:cs="Times New Roman" w:hint="eastAsia"/>
          <w:color w:val="000000" w:themeColor="text1"/>
          <w:lang w:val="en-GB"/>
        </w:rPr>
        <w:t>2</w:t>
      </w:r>
      <w:r w:rsidRPr="005726A3">
        <w:rPr>
          <w:rFonts w:cs="Times New Roman"/>
          <w:color w:val="000000" w:themeColor="text1"/>
          <w:lang w:val="en-GB"/>
        </w:rPr>
        <w:t>00</w:t>
      </w:r>
      <w:r w:rsidRPr="005726A3">
        <w:rPr>
          <w:rFonts w:cs="Times New Roman" w:hint="eastAsia"/>
          <w:color w:val="000000" w:themeColor="text1"/>
          <w:lang w:val="en-GB"/>
        </w:rPr>
        <w:t>m</w:t>
      </w:r>
      <w:r w:rsidRPr="005726A3">
        <w:rPr>
          <w:rFonts w:cs="Times New Roman" w:hint="eastAsia"/>
          <w:color w:val="000000" w:themeColor="text1"/>
          <w:lang w:val="en-GB"/>
        </w:rPr>
        <w:t>范</w:t>
      </w:r>
      <w:r w:rsidRPr="00B33A6B">
        <w:rPr>
          <w:rFonts w:cs="Times New Roman" w:hint="eastAsia"/>
          <w:color w:val="000000" w:themeColor="text1"/>
          <w:lang w:val="en-GB"/>
        </w:rPr>
        <w:t>围内没有声环境保护目标；根据《环境影响评价技术导则</w:t>
      </w:r>
      <w:r w:rsidRPr="00B33A6B">
        <w:rPr>
          <w:rFonts w:cs="Times New Roman"/>
          <w:color w:val="000000" w:themeColor="text1"/>
          <w:lang w:val="en-GB"/>
        </w:rPr>
        <w:t>-</w:t>
      </w:r>
      <w:r w:rsidRPr="00B33A6B">
        <w:rPr>
          <w:rFonts w:cs="Times New Roman" w:hint="eastAsia"/>
          <w:color w:val="000000" w:themeColor="text1"/>
          <w:lang w:val="en-GB"/>
        </w:rPr>
        <w:t>声环境》（</w:t>
      </w:r>
      <w:r w:rsidRPr="00B33A6B">
        <w:rPr>
          <w:rFonts w:cs="Times New Roman" w:hint="eastAsia"/>
          <w:color w:val="000000" w:themeColor="text1"/>
          <w:lang w:val="en-GB"/>
        </w:rPr>
        <w:t>HJ2.4-20</w:t>
      </w:r>
      <w:r w:rsidR="00B82E43" w:rsidRPr="00B33A6B">
        <w:rPr>
          <w:rFonts w:cs="Times New Roman"/>
          <w:color w:val="000000" w:themeColor="text1"/>
          <w:lang w:val="en-GB"/>
        </w:rPr>
        <w:t>22</w:t>
      </w:r>
      <w:r w:rsidRPr="00B33A6B">
        <w:rPr>
          <w:rFonts w:cs="Times New Roman" w:hint="eastAsia"/>
          <w:color w:val="000000" w:themeColor="text1"/>
          <w:lang w:val="en-GB"/>
        </w:rPr>
        <w:t>），对声环境影响评价定为三级。</w:t>
      </w:r>
    </w:p>
    <w:p w14:paraId="34E3A071" w14:textId="77777777" w:rsidR="002B44F5" w:rsidRPr="00B33A6B" w:rsidRDefault="002B44F5" w:rsidP="002B44F5">
      <w:pPr>
        <w:spacing w:line="480" w:lineRule="exact"/>
        <w:ind w:firstLine="480"/>
        <w:rPr>
          <w:rFonts w:cs="Times New Roman"/>
          <w:color w:val="000000" w:themeColor="text1"/>
          <w:lang w:val="en-GB"/>
        </w:rPr>
      </w:pPr>
      <w:r w:rsidRPr="00B33A6B">
        <w:rPr>
          <w:rFonts w:cs="Times New Roman" w:hint="eastAsia"/>
          <w:color w:val="000000" w:themeColor="text1"/>
          <w:lang w:val="en-GB"/>
        </w:rPr>
        <w:t>评价范围为拟建项目厂界</w:t>
      </w:r>
      <w:r w:rsidRPr="00B33A6B">
        <w:rPr>
          <w:rFonts w:cs="Times New Roman" w:hint="eastAsia"/>
          <w:color w:val="000000" w:themeColor="text1"/>
          <w:lang w:val="en-GB"/>
        </w:rPr>
        <w:t xml:space="preserve"> 200m</w:t>
      </w:r>
      <w:r w:rsidRPr="00B33A6B">
        <w:rPr>
          <w:rFonts w:cs="Times New Roman" w:hint="eastAsia"/>
          <w:color w:val="000000" w:themeColor="text1"/>
          <w:lang w:val="en-GB"/>
        </w:rPr>
        <w:t>范围。</w:t>
      </w:r>
    </w:p>
    <w:p w14:paraId="1B8ED317" w14:textId="77777777" w:rsidR="002B44F5" w:rsidRPr="00B33A6B" w:rsidRDefault="002B44F5" w:rsidP="002701DF">
      <w:pPr>
        <w:pStyle w:val="lh-3"/>
        <w:rPr>
          <w:color w:val="000000" w:themeColor="text1"/>
        </w:rPr>
      </w:pPr>
      <w:bookmarkStart w:id="91" w:name="_Toc127260552"/>
      <w:r w:rsidRPr="00B33A6B">
        <w:rPr>
          <w:rFonts w:hint="eastAsia"/>
          <w:color w:val="000000" w:themeColor="text1"/>
        </w:rPr>
        <w:t>土壤环境影响</w:t>
      </w:r>
      <w:r w:rsidRPr="00B33A6B">
        <w:rPr>
          <w:color w:val="000000" w:themeColor="text1"/>
        </w:rPr>
        <w:t>评价</w:t>
      </w:r>
      <w:bookmarkEnd w:id="91"/>
    </w:p>
    <w:p w14:paraId="5144CA22" w14:textId="77777777" w:rsidR="002B44F5" w:rsidRPr="00B33A6B" w:rsidRDefault="002B44F5" w:rsidP="002B44F5">
      <w:pPr>
        <w:adjustRightInd w:val="0"/>
        <w:snapToGrid w:val="0"/>
        <w:spacing w:line="480" w:lineRule="exact"/>
        <w:ind w:firstLine="480"/>
        <w:rPr>
          <w:rFonts w:cs="Times New Roman"/>
          <w:bCs/>
          <w:snapToGrid/>
          <w:color w:val="000000" w:themeColor="text1"/>
          <w:kern w:val="2"/>
          <w:szCs w:val="24"/>
        </w:rPr>
      </w:pPr>
      <w:r w:rsidRPr="00B33A6B">
        <w:rPr>
          <w:rFonts w:cs="Times New Roman"/>
          <w:bCs/>
          <w:snapToGrid/>
          <w:color w:val="000000" w:themeColor="text1"/>
          <w:kern w:val="2"/>
          <w:szCs w:val="24"/>
        </w:rPr>
        <w:t>根据《环境影响评价技术导则</w:t>
      </w:r>
      <w:r w:rsidRPr="00B33A6B">
        <w:rPr>
          <w:rFonts w:cs="Times New Roman"/>
          <w:bCs/>
          <w:snapToGrid/>
          <w:color w:val="000000" w:themeColor="text1"/>
          <w:kern w:val="2"/>
          <w:szCs w:val="24"/>
        </w:rPr>
        <w:t xml:space="preserve"> </w:t>
      </w:r>
      <w:r w:rsidRPr="00B33A6B">
        <w:rPr>
          <w:rFonts w:cs="Times New Roman"/>
          <w:bCs/>
          <w:snapToGrid/>
          <w:color w:val="000000" w:themeColor="text1"/>
          <w:kern w:val="2"/>
          <w:szCs w:val="24"/>
        </w:rPr>
        <w:t>土壤环境</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t>试行</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t>(HJ 964-2018)</w:t>
      </w:r>
      <w:r w:rsidRPr="00B33A6B">
        <w:rPr>
          <w:rFonts w:cs="Times New Roman"/>
          <w:bCs/>
          <w:snapToGrid/>
          <w:color w:val="000000" w:themeColor="text1"/>
          <w:kern w:val="2"/>
          <w:szCs w:val="24"/>
        </w:rPr>
        <w:t>及其附录</w:t>
      </w:r>
      <w:r w:rsidRPr="00B33A6B">
        <w:rPr>
          <w:rFonts w:cs="Times New Roman"/>
          <w:bCs/>
          <w:snapToGrid/>
          <w:color w:val="000000" w:themeColor="text1"/>
          <w:kern w:val="2"/>
          <w:szCs w:val="24"/>
        </w:rPr>
        <w:t>A</w:t>
      </w:r>
      <w:r w:rsidRPr="00B33A6B">
        <w:rPr>
          <w:rFonts w:cs="Times New Roman"/>
          <w:bCs/>
          <w:snapToGrid/>
          <w:color w:val="000000" w:themeColor="text1"/>
          <w:kern w:val="2"/>
          <w:szCs w:val="24"/>
        </w:rPr>
        <w:t>表</w:t>
      </w:r>
      <w:r w:rsidRPr="00B33A6B">
        <w:rPr>
          <w:rFonts w:cs="Times New Roman"/>
          <w:bCs/>
          <w:snapToGrid/>
          <w:color w:val="000000" w:themeColor="text1"/>
          <w:kern w:val="2"/>
          <w:szCs w:val="24"/>
        </w:rPr>
        <w:t>A.1</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lastRenderedPageBreak/>
        <w:t>本项目属于污染影响型</w:t>
      </w:r>
      <w:r w:rsidRPr="00B33A6B">
        <w:rPr>
          <w:rFonts w:cs="Times New Roman"/>
          <w:bCs/>
          <w:snapToGrid/>
          <w:color w:val="000000" w:themeColor="text1"/>
          <w:kern w:val="2"/>
          <w:szCs w:val="24"/>
        </w:rPr>
        <w:t>I</w:t>
      </w:r>
      <w:r w:rsidRPr="00B33A6B">
        <w:rPr>
          <w:rFonts w:cs="Times New Roman"/>
          <w:bCs/>
          <w:snapToGrid/>
          <w:color w:val="000000" w:themeColor="text1"/>
          <w:kern w:val="2"/>
          <w:szCs w:val="24"/>
        </w:rPr>
        <w:t>类建设项目；本项目占地面积永久占地面积属于小型</w:t>
      </w:r>
      <w:r w:rsidRPr="00B33A6B">
        <w:rPr>
          <w:rFonts w:cs="Times New Roman"/>
          <w:bCs/>
          <w:snapToGrid/>
          <w:color w:val="000000" w:themeColor="text1"/>
          <w:kern w:val="2"/>
          <w:szCs w:val="24"/>
        </w:rPr>
        <w:t>(≤5hm</w:t>
      </w:r>
      <w:r w:rsidRPr="00B33A6B">
        <w:rPr>
          <w:rFonts w:cs="Times New Roman"/>
          <w:bCs/>
          <w:snapToGrid/>
          <w:color w:val="000000" w:themeColor="text1"/>
          <w:kern w:val="2"/>
          <w:szCs w:val="24"/>
          <w:vertAlign w:val="superscript"/>
        </w:rPr>
        <w:t>2</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t>；本项目位于工业园内，</w:t>
      </w:r>
      <w:r w:rsidRPr="00B33A6B">
        <w:rPr>
          <w:rFonts w:cs="Times New Roman" w:hint="eastAsia"/>
          <w:bCs/>
          <w:snapToGrid/>
          <w:color w:val="000000" w:themeColor="text1"/>
          <w:kern w:val="2"/>
          <w:szCs w:val="24"/>
        </w:rPr>
        <w:t>大气最大浓度落地方位均属于园区范围，</w:t>
      </w:r>
      <w:r w:rsidRPr="00B33A6B">
        <w:rPr>
          <w:rFonts w:cs="Times New Roman"/>
          <w:bCs/>
          <w:snapToGrid/>
          <w:color w:val="000000" w:themeColor="text1"/>
          <w:kern w:val="2"/>
          <w:szCs w:val="24"/>
        </w:rPr>
        <w:t>土壤环境敏感程度为不敏感。</w:t>
      </w:r>
    </w:p>
    <w:p w14:paraId="570B5DB5" w14:textId="77777777" w:rsidR="002B44F5" w:rsidRPr="00B33A6B" w:rsidRDefault="002B44F5" w:rsidP="002B44F5">
      <w:pPr>
        <w:adjustRightInd w:val="0"/>
        <w:snapToGrid w:val="0"/>
        <w:spacing w:line="480" w:lineRule="exact"/>
        <w:ind w:firstLine="480"/>
        <w:rPr>
          <w:rFonts w:cs="Times New Roman"/>
          <w:bCs/>
          <w:snapToGrid/>
          <w:color w:val="000000" w:themeColor="text1"/>
          <w:kern w:val="2"/>
          <w:szCs w:val="24"/>
        </w:rPr>
      </w:pPr>
      <w:r w:rsidRPr="00B33A6B">
        <w:rPr>
          <w:rFonts w:cs="Times New Roman"/>
          <w:bCs/>
          <w:snapToGrid/>
          <w:color w:val="000000" w:themeColor="text1"/>
          <w:kern w:val="2"/>
          <w:szCs w:val="24"/>
        </w:rPr>
        <w:t>根据《环境影响评价技术导则</w:t>
      </w:r>
      <w:r w:rsidRPr="00B33A6B">
        <w:rPr>
          <w:rFonts w:cs="Times New Roman"/>
          <w:bCs/>
          <w:snapToGrid/>
          <w:color w:val="000000" w:themeColor="text1"/>
          <w:kern w:val="2"/>
          <w:szCs w:val="24"/>
        </w:rPr>
        <w:t xml:space="preserve"> </w:t>
      </w:r>
      <w:r w:rsidRPr="00B33A6B">
        <w:rPr>
          <w:rFonts w:cs="Times New Roman"/>
          <w:bCs/>
          <w:snapToGrid/>
          <w:color w:val="000000" w:themeColor="text1"/>
          <w:kern w:val="2"/>
          <w:szCs w:val="24"/>
        </w:rPr>
        <w:t>土壤环境</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t>试行</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t>(HJ 964-2018)</w:t>
      </w:r>
      <w:r w:rsidRPr="00B33A6B">
        <w:rPr>
          <w:rFonts w:cs="Times New Roman"/>
          <w:bCs/>
          <w:snapToGrid/>
          <w:color w:val="000000" w:themeColor="text1"/>
          <w:kern w:val="2"/>
          <w:szCs w:val="24"/>
        </w:rPr>
        <w:t>中表</w:t>
      </w:r>
      <w:r w:rsidRPr="00B33A6B">
        <w:rPr>
          <w:rFonts w:cs="Times New Roman"/>
          <w:bCs/>
          <w:snapToGrid/>
          <w:color w:val="000000" w:themeColor="text1"/>
          <w:kern w:val="2"/>
          <w:szCs w:val="24"/>
        </w:rPr>
        <w:t>3</w:t>
      </w:r>
      <w:r w:rsidRPr="00B33A6B">
        <w:rPr>
          <w:rFonts w:cs="Times New Roman"/>
          <w:bCs/>
          <w:snapToGrid/>
          <w:color w:val="000000" w:themeColor="text1"/>
          <w:kern w:val="2"/>
          <w:szCs w:val="24"/>
        </w:rPr>
        <w:t>及表</w:t>
      </w:r>
      <w:r w:rsidRPr="00B33A6B">
        <w:rPr>
          <w:rFonts w:cs="Times New Roman"/>
          <w:bCs/>
          <w:snapToGrid/>
          <w:color w:val="000000" w:themeColor="text1"/>
          <w:kern w:val="2"/>
          <w:szCs w:val="24"/>
        </w:rPr>
        <w:t>4</w:t>
      </w:r>
      <w:r w:rsidRPr="00B33A6B">
        <w:rPr>
          <w:rFonts w:cs="Times New Roman"/>
          <w:bCs/>
          <w:snapToGrid/>
          <w:color w:val="000000" w:themeColor="text1"/>
          <w:kern w:val="2"/>
          <w:szCs w:val="24"/>
        </w:rPr>
        <w:t>，判定本项目土壤环境影响评价等级为二级，土壤环境影响评价工作等级划分依据具体见下表。</w:t>
      </w:r>
    </w:p>
    <w:p w14:paraId="6A16BD0C" w14:textId="77777777" w:rsidR="002B44F5" w:rsidRPr="00B33A6B" w:rsidRDefault="002B44F5" w:rsidP="00734162">
      <w:pPr>
        <w:pStyle w:val="lh--1"/>
        <w:rPr>
          <w:bCs/>
        </w:rPr>
      </w:pPr>
      <w:r w:rsidRPr="00B33A6B">
        <w:t>土壤环境影响评价工作等级分级表</w:t>
      </w:r>
    </w:p>
    <w:tbl>
      <w:tblPr>
        <w:tblStyle w:val="yp"/>
        <w:tblW w:w="5000" w:type="pct"/>
        <w:tblLook w:val="0000" w:firstRow="0" w:lastRow="0" w:firstColumn="0" w:lastColumn="0" w:noHBand="0" w:noVBand="0"/>
      </w:tblPr>
      <w:tblGrid>
        <w:gridCol w:w="2636"/>
        <w:gridCol w:w="712"/>
        <w:gridCol w:w="714"/>
        <w:gridCol w:w="716"/>
        <w:gridCol w:w="714"/>
        <w:gridCol w:w="712"/>
        <w:gridCol w:w="716"/>
        <w:gridCol w:w="714"/>
        <w:gridCol w:w="714"/>
        <w:gridCol w:w="712"/>
      </w:tblGrid>
      <w:tr w:rsidR="00B33A6B" w:rsidRPr="00B33A6B" w14:paraId="05530F92" w14:textId="77777777" w:rsidTr="00D54854">
        <w:trPr>
          <w:trHeight w:val="397"/>
        </w:trPr>
        <w:tc>
          <w:tcPr>
            <w:tcW w:w="1455" w:type="pct"/>
            <w:vMerge w:val="restart"/>
          </w:tcPr>
          <w:p w14:paraId="055F5C77"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noProof/>
                <w:color w:val="000000" w:themeColor="text1"/>
                <w:sz w:val="21"/>
                <w:szCs w:val="24"/>
              </w:rPr>
              <mc:AlternateContent>
                <mc:Choice Requires="wps">
                  <w:drawing>
                    <wp:anchor distT="0" distB="0" distL="114300" distR="114300" simplePos="0" relativeHeight="251666432" behindDoc="0" locked="0" layoutInCell="1" allowOverlap="1" wp14:anchorId="6587CBA5" wp14:editId="259C60B8">
                      <wp:simplePos x="0" y="0"/>
                      <wp:positionH relativeFrom="column">
                        <wp:posOffset>567690</wp:posOffset>
                      </wp:positionH>
                      <wp:positionV relativeFrom="paragraph">
                        <wp:posOffset>-7620</wp:posOffset>
                      </wp:positionV>
                      <wp:extent cx="1092835" cy="523875"/>
                      <wp:effectExtent l="0" t="0" r="31115" b="28575"/>
                      <wp:wrapNone/>
                      <wp:docPr id="28" name="直接连接符 28"/>
                      <wp:cNvGraphicFramePr/>
                      <a:graphic xmlns:a="http://schemas.openxmlformats.org/drawingml/2006/main">
                        <a:graphicData uri="http://schemas.microsoft.com/office/word/2010/wordprocessingShape">
                          <wps:wsp>
                            <wps:cNvCnPr/>
                            <wps:spPr>
                              <a:xfrm>
                                <a:off x="0" y="0"/>
                                <a:ext cx="1092835" cy="523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7D323D" id="直接连接符 28"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6pt" to="130.7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ltuAEAAF4DAAAOAAAAZHJzL2Uyb0RvYy54bWysU8tu2zAQvBfoPxC815JtOHUE0znESC5F&#10;G6DJB2woUiLAF7iMZf99l7TruM2tqA7Ukssd7cyONncHZ9leJTTBCz6ftZwpL0Nv/CD4y/PDlzVn&#10;mMH3YINXgh8V8rvt50+bKXZqEcZge5UYgXjspij4mHPsmgblqBzgLETlKalDcpBpm4amTzARurPN&#10;om1vmimkPqYgFSKd7k5Jvq34WiuZf2iNKjMrOPWW65rq+lrWZruBbkgQRyPPbcA/dOHAeProBWoH&#10;GdhbMh+gnJEpYNB5JoNrgtZGqsqB2Mzbv9j8HCGqyoXEwXiRCf8frPy+v/dPiWSYInYYn1JhcdDJ&#10;lTf1xw5VrONFLHXITNLhvL1drJcrziTlVovl+uuqqNm8V8eE+VEFx0oguDW+kIEO9t8wn67+vlKO&#10;fXgw1taBWM8mwW+WKxqZBLKFtpApdLEXHP3AGdiB/CZzqogYrOlLdcHBI97bxPZAIyen9GF6pp45&#10;s4CZEkSkPudm/ygt7ewAx1NxTZ0c4kwmm1rjBF9fV1tfvqiq0c6k3nUs0Wvoj1XepuxoiFWhs+GK&#10;S673FF//FttfAAAA//8DAFBLAwQUAAYACAAAACEAkjMIjN4AAAAIAQAADwAAAGRycy9kb3ducmV2&#10;LnhtbEyPy07DMBBF90j8gzVI7FrnAW0JcSpU1AW7EqjE0o0nD4jHUey04e8ZVrAcnat7z+Tb2fbi&#10;jKPvHCmIlxEIpMqZjhoF72/7xQaED5qM7h2hgm/0sC2ur3KdGXehVzyXoRFcQj7TCtoQhkxKX7Vo&#10;tV+6AYlZ7UarA59jI82oL1xue5lE0Upa3REvtHrAXYvVVzlZBdNhV0fdPp0/P9JSTi/rw/G5bpS6&#10;vZmfHkEEnMNfGH71WR0Kdjq5iYwXvYLNwx0nFSziBATzZBXfgzgxiFOQRS7/P1D8AAAA//8DAFBL&#10;AQItABQABgAIAAAAIQC2gziS/gAAAOEBAAATAAAAAAAAAAAAAAAAAAAAAABbQ29udGVudF9UeXBl&#10;c10ueG1sUEsBAi0AFAAGAAgAAAAhADj9If/WAAAAlAEAAAsAAAAAAAAAAAAAAAAALwEAAF9yZWxz&#10;Ly5yZWxzUEsBAi0AFAAGAAgAAAAhAHNO+W24AQAAXgMAAA4AAAAAAAAAAAAAAAAALgIAAGRycy9l&#10;Mm9Eb2MueG1sUEsBAi0AFAAGAAgAAAAhAJIzCIzeAAAACAEAAA8AAAAAAAAAAAAAAAAAEgQAAGRy&#10;cy9kb3ducmV2LnhtbFBLBQYAAAAABAAEAPMAAAAdBQAAAAA=&#10;" strokecolor="windowText" strokeweight=".5pt">
                      <v:stroke joinstyle="miter"/>
                    </v:line>
                  </w:pict>
                </mc:Fallback>
              </mc:AlternateContent>
            </w:r>
            <w:r w:rsidRPr="00B33A6B">
              <w:rPr>
                <w:rFonts w:hint="eastAsia"/>
                <w:color w:val="000000" w:themeColor="text1"/>
                <w:sz w:val="21"/>
                <w:szCs w:val="24"/>
              </w:rPr>
              <w:t xml:space="preserve"> </w:t>
            </w:r>
            <w:r w:rsidRPr="00B33A6B">
              <w:rPr>
                <w:color w:val="000000" w:themeColor="text1"/>
                <w:sz w:val="21"/>
                <w:szCs w:val="24"/>
              </w:rPr>
              <w:t xml:space="preserve">              </w:t>
            </w:r>
            <w:r w:rsidRPr="00B33A6B">
              <w:rPr>
                <w:color w:val="000000" w:themeColor="text1"/>
                <w:sz w:val="21"/>
                <w:szCs w:val="24"/>
              </w:rPr>
              <w:t>占地规模</w:t>
            </w:r>
          </w:p>
          <w:p w14:paraId="366AF24F" w14:textId="77777777" w:rsidR="002B44F5" w:rsidRPr="00B33A6B" w:rsidRDefault="002B44F5" w:rsidP="002B44F5">
            <w:pPr>
              <w:widowControl/>
              <w:spacing w:line="240" w:lineRule="auto"/>
              <w:ind w:firstLineChars="100" w:firstLine="210"/>
              <w:rPr>
                <w:color w:val="000000" w:themeColor="text1"/>
                <w:sz w:val="21"/>
                <w:szCs w:val="24"/>
              </w:rPr>
            </w:pPr>
            <w:r w:rsidRPr="00B33A6B">
              <w:rPr>
                <w:noProof/>
                <w:color w:val="000000" w:themeColor="text1"/>
                <w:sz w:val="21"/>
                <w:szCs w:val="24"/>
              </w:rPr>
              <mc:AlternateContent>
                <mc:Choice Requires="wps">
                  <w:drawing>
                    <wp:anchor distT="0" distB="0" distL="114300" distR="114300" simplePos="0" relativeHeight="251667456" behindDoc="0" locked="0" layoutInCell="1" allowOverlap="1" wp14:anchorId="7B373C45" wp14:editId="11102392">
                      <wp:simplePos x="0" y="0"/>
                      <wp:positionH relativeFrom="column">
                        <wp:posOffset>-10795</wp:posOffset>
                      </wp:positionH>
                      <wp:positionV relativeFrom="paragraph">
                        <wp:posOffset>113030</wp:posOffset>
                      </wp:positionV>
                      <wp:extent cx="1674495" cy="225425"/>
                      <wp:effectExtent l="0" t="0" r="20955" b="22225"/>
                      <wp:wrapNone/>
                      <wp:docPr id="29" name="直接连接符 29"/>
                      <wp:cNvGraphicFramePr/>
                      <a:graphic xmlns:a="http://schemas.openxmlformats.org/drawingml/2006/main">
                        <a:graphicData uri="http://schemas.microsoft.com/office/word/2010/wordprocessingShape">
                          <wps:wsp>
                            <wps:cNvCnPr/>
                            <wps:spPr>
                              <a:xfrm>
                                <a:off x="0" y="0"/>
                                <a:ext cx="1674495" cy="225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15F893" id="直接连接符 29"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9pt" to="13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tuAEAAF4DAAAOAAAAZHJzL2Uyb0RvYy54bWysU8tu2zAQvBfoPxC817JV200F0znESC9B&#10;G6DJB2woUiLAF7isZf99lrTruOmtqA7Ukssd7cyONrcHZ9leJTTBC76YzTlTXobe+EHw56f7Tzec&#10;YQbfgw1eCX5UyG+3Hz9sptipNozB9ioxAvHYTVHwMefYNQ3KUTnAWYjKU1KH5CDTNg1Nn2AidGeb&#10;dj5fN1NIfUxBKkQ63Z2SfFvxtVYy/9AaVWZWcOot1zXV9aWszXYD3ZAgjkae24B/6MKB8fTRC9QO&#10;MrBfyfwF5YxMAYPOMxlcE7Q2UlUOxGYxf8fm5whRVS4kDsaLTPj/YOX3/Z1/TCTDFLHD+JgKi4NO&#10;rrypP3aoYh0vYqlDZpIOF+svy+XXFWeScm27WrarombzVh0T5m8qOFYCwa3xhQx0sH/AfLr6+0o5&#10;9uHeWFsHYj2bBF9/XtHIJJAttIVMoYu94OgHzsAO5DeZU0XEYE1fqgsOHvHOJrYHGjk5pQ/TE/XM&#10;mQXMlCAi9Tk3+0dpaWcHOJ6Ka+rkEGcy2dQaJ/jNdbX15YuqGu1M6k3HEr2E/ljlbcqOhlgVOhuu&#10;uOR6T/H1b7F9BQAA//8DAFBLAwQUAAYACAAAACEA8GLIJ94AAAAIAQAADwAAAGRycy9kb3ducmV2&#10;LnhtbEyPzU7DMBCE70h9B2srcWudJmqDQpwKFfXArQSQOLrx5gfidRQ7bfr2LCc47sxodr58P9te&#10;XHD0nSMFm3UEAqlypqNGwfvbcfUAwgdNRveOUMENPeyLxV2uM+Ou9IqXMjSCS8hnWkEbwpBJ6asW&#10;rfZrNyCxV7vR6sDn2Egz6iuX217GUbSTVnfEH1o94KHF6rucrILpdKij7pjMX59JKaeX9PTxXDdK&#10;3S/np0cQAefwF4bf+TwdCt50dhMZL3oFq03KSdZTJmA/3sXMdlawTRKQRS7/AxQ/AAAA//8DAFBL&#10;AQItABQABgAIAAAAIQC2gziS/gAAAOEBAAATAAAAAAAAAAAAAAAAAAAAAABbQ29udGVudF9UeXBl&#10;c10ueG1sUEsBAi0AFAAGAAgAAAAhADj9If/WAAAAlAEAAAsAAAAAAAAAAAAAAAAALwEAAF9yZWxz&#10;Ly5yZWxzUEsBAi0AFAAGAAgAAAAhAJZHH624AQAAXgMAAA4AAAAAAAAAAAAAAAAALgIAAGRycy9l&#10;Mm9Eb2MueG1sUEsBAi0AFAAGAAgAAAAhAPBiyCfeAAAACAEAAA8AAAAAAAAAAAAAAAAAEgQAAGRy&#10;cy9kb3ducmV2LnhtbFBLBQYAAAAABAAEAPMAAAAdBQAAAAA=&#10;" strokecolor="windowText" strokeweight=".5pt">
                      <v:stroke joinstyle="miter"/>
                    </v:line>
                  </w:pict>
                </mc:Fallback>
              </mc:AlternateContent>
            </w:r>
            <w:r w:rsidRPr="00B33A6B">
              <w:rPr>
                <w:color w:val="000000" w:themeColor="text1"/>
                <w:sz w:val="21"/>
                <w:szCs w:val="24"/>
              </w:rPr>
              <w:t>评价工作等级</w:t>
            </w:r>
          </w:p>
          <w:p w14:paraId="3FDE9991" w14:textId="77777777" w:rsidR="002B44F5" w:rsidRPr="00B33A6B" w:rsidRDefault="002B44F5" w:rsidP="002B44F5">
            <w:pPr>
              <w:widowControl/>
              <w:spacing w:line="240" w:lineRule="auto"/>
              <w:ind w:firstLineChars="0" w:firstLine="0"/>
              <w:rPr>
                <w:color w:val="000000" w:themeColor="text1"/>
                <w:sz w:val="21"/>
                <w:szCs w:val="24"/>
              </w:rPr>
            </w:pPr>
            <w:r w:rsidRPr="00B33A6B">
              <w:rPr>
                <w:color w:val="000000" w:themeColor="text1"/>
                <w:sz w:val="21"/>
                <w:szCs w:val="24"/>
              </w:rPr>
              <w:t>敏感程度</w:t>
            </w:r>
          </w:p>
        </w:tc>
        <w:tc>
          <w:tcPr>
            <w:tcW w:w="1182" w:type="pct"/>
            <w:gridSpan w:val="3"/>
          </w:tcPr>
          <w:p w14:paraId="59B6137C"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Ⅰ</w:t>
            </w:r>
            <w:r w:rsidRPr="00B33A6B">
              <w:rPr>
                <w:color w:val="000000" w:themeColor="text1"/>
                <w:sz w:val="21"/>
                <w:szCs w:val="24"/>
              </w:rPr>
              <w:t>类</w:t>
            </w:r>
          </w:p>
        </w:tc>
        <w:tc>
          <w:tcPr>
            <w:tcW w:w="1182" w:type="pct"/>
            <w:gridSpan w:val="3"/>
          </w:tcPr>
          <w:p w14:paraId="391664A6"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Ⅱ</w:t>
            </w:r>
            <w:r w:rsidRPr="00B33A6B">
              <w:rPr>
                <w:color w:val="000000" w:themeColor="text1"/>
                <w:sz w:val="21"/>
                <w:szCs w:val="24"/>
              </w:rPr>
              <w:t>类</w:t>
            </w:r>
          </w:p>
        </w:tc>
        <w:tc>
          <w:tcPr>
            <w:tcW w:w="1181" w:type="pct"/>
            <w:gridSpan w:val="3"/>
          </w:tcPr>
          <w:p w14:paraId="2B1FFDA9"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Ⅲ</w:t>
            </w:r>
            <w:r w:rsidRPr="00B33A6B">
              <w:rPr>
                <w:color w:val="000000" w:themeColor="text1"/>
                <w:sz w:val="21"/>
                <w:szCs w:val="24"/>
              </w:rPr>
              <w:t>类</w:t>
            </w:r>
          </w:p>
        </w:tc>
      </w:tr>
      <w:tr w:rsidR="00B33A6B" w:rsidRPr="00B33A6B" w14:paraId="527038C9" w14:textId="77777777" w:rsidTr="00D54854">
        <w:trPr>
          <w:trHeight w:val="397"/>
        </w:trPr>
        <w:tc>
          <w:tcPr>
            <w:tcW w:w="1455" w:type="pct"/>
            <w:vMerge/>
          </w:tcPr>
          <w:p w14:paraId="5E88F8FA" w14:textId="77777777" w:rsidR="002B44F5" w:rsidRPr="00B33A6B" w:rsidRDefault="002B44F5" w:rsidP="002B44F5">
            <w:pPr>
              <w:widowControl/>
              <w:spacing w:line="240" w:lineRule="auto"/>
              <w:ind w:firstLineChars="0" w:firstLine="0"/>
              <w:jc w:val="center"/>
              <w:rPr>
                <w:color w:val="000000" w:themeColor="text1"/>
                <w:sz w:val="21"/>
                <w:szCs w:val="24"/>
              </w:rPr>
            </w:pPr>
          </w:p>
        </w:tc>
        <w:tc>
          <w:tcPr>
            <w:tcW w:w="393" w:type="pct"/>
          </w:tcPr>
          <w:p w14:paraId="47C47DB7"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大</w:t>
            </w:r>
          </w:p>
        </w:tc>
        <w:tc>
          <w:tcPr>
            <w:tcW w:w="394" w:type="pct"/>
          </w:tcPr>
          <w:p w14:paraId="5817A8BA"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中</w:t>
            </w:r>
          </w:p>
        </w:tc>
        <w:tc>
          <w:tcPr>
            <w:tcW w:w="395" w:type="pct"/>
          </w:tcPr>
          <w:p w14:paraId="1EB0B9D8"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小</w:t>
            </w:r>
          </w:p>
        </w:tc>
        <w:tc>
          <w:tcPr>
            <w:tcW w:w="394" w:type="pct"/>
          </w:tcPr>
          <w:p w14:paraId="7CD657E0"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大</w:t>
            </w:r>
          </w:p>
        </w:tc>
        <w:tc>
          <w:tcPr>
            <w:tcW w:w="393" w:type="pct"/>
          </w:tcPr>
          <w:p w14:paraId="45F6265C"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中</w:t>
            </w:r>
          </w:p>
        </w:tc>
        <w:tc>
          <w:tcPr>
            <w:tcW w:w="395" w:type="pct"/>
          </w:tcPr>
          <w:p w14:paraId="0F2A662D"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小</w:t>
            </w:r>
          </w:p>
        </w:tc>
        <w:tc>
          <w:tcPr>
            <w:tcW w:w="394" w:type="pct"/>
          </w:tcPr>
          <w:p w14:paraId="689E7C26"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大</w:t>
            </w:r>
          </w:p>
        </w:tc>
        <w:tc>
          <w:tcPr>
            <w:tcW w:w="394" w:type="pct"/>
          </w:tcPr>
          <w:p w14:paraId="230DB9AA"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中</w:t>
            </w:r>
          </w:p>
        </w:tc>
        <w:tc>
          <w:tcPr>
            <w:tcW w:w="393" w:type="pct"/>
          </w:tcPr>
          <w:p w14:paraId="60986BE6"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18"/>
                <w:szCs w:val="18"/>
              </w:rPr>
              <w:t>小</w:t>
            </w:r>
          </w:p>
        </w:tc>
      </w:tr>
      <w:tr w:rsidR="00B33A6B" w:rsidRPr="00B33A6B" w14:paraId="2DB2FE60" w14:textId="77777777" w:rsidTr="00D54854">
        <w:trPr>
          <w:trHeight w:val="397"/>
        </w:trPr>
        <w:tc>
          <w:tcPr>
            <w:tcW w:w="1455" w:type="pct"/>
          </w:tcPr>
          <w:p w14:paraId="363F55E1"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敏感</w:t>
            </w:r>
          </w:p>
        </w:tc>
        <w:tc>
          <w:tcPr>
            <w:tcW w:w="393" w:type="pct"/>
          </w:tcPr>
          <w:p w14:paraId="36CE70EE"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一级</w:t>
            </w:r>
          </w:p>
        </w:tc>
        <w:tc>
          <w:tcPr>
            <w:tcW w:w="394" w:type="pct"/>
          </w:tcPr>
          <w:p w14:paraId="28CF2C49"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一级</w:t>
            </w:r>
          </w:p>
        </w:tc>
        <w:tc>
          <w:tcPr>
            <w:tcW w:w="395" w:type="pct"/>
          </w:tcPr>
          <w:p w14:paraId="2EE2AD7C"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一级</w:t>
            </w:r>
          </w:p>
        </w:tc>
        <w:tc>
          <w:tcPr>
            <w:tcW w:w="394" w:type="pct"/>
          </w:tcPr>
          <w:p w14:paraId="49263408"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3" w:type="pct"/>
          </w:tcPr>
          <w:p w14:paraId="59A6E368"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5" w:type="pct"/>
          </w:tcPr>
          <w:p w14:paraId="726EF813"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4" w:type="pct"/>
          </w:tcPr>
          <w:p w14:paraId="262FF54D"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三级</w:t>
            </w:r>
          </w:p>
        </w:tc>
        <w:tc>
          <w:tcPr>
            <w:tcW w:w="394" w:type="pct"/>
          </w:tcPr>
          <w:p w14:paraId="18E26351"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三级</w:t>
            </w:r>
          </w:p>
        </w:tc>
        <w:tc>
          <w:tcPr>
            <w:tcW w:w="393" w:type="pct"/>
          </w:tcPr>
          <w:p w14:paraId="4008D3D2"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18"/>
                <w:szCs w:val="18"/>
              </w:rPr>
              <w:t>三级</w:t>
            </w:r>
          </w:p>
        </w:tc>
      </w:tr>
      <w:tr w:rsidR="00B33A6B" w:rsidRPr="00B33A6B" w14:paraId="7D6A548C" w14:textId="77777777" w:rsidTr="00D54854">
        <w:trPr>
          <w:trHeight w:val="397"/>
        </w:trPr>
        <w:tc>
          <w:tcPr>
            <w:tcW w:w="1455" w:type="pct"/>
          </w:tcPr>
          <w:p w14:paraId="46D56F9B"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较敏感</w:t>
            </w:r>
          </w:p>
        </w:tc>
        <w:tc>
          <w:tcPr>
            <w:tcW w:w="393" w:type="pct"/>
          </w:tcPr>
          <w:p w14:paraId="05277922"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一级</w:t>
            </w:r>
          </w:p>
        </w:tc>
        <w:tc>
          <w:tcPr>
            <w:tcW w:w="394" w:type="pct"/>
          </w:tcPr>
          <w:p w14:paraId="565ECF70"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一级</w:t>
            </w:r>
          </w:p>
        </w:tc>
        <w:tc>
          <w:tcPr>
            <w:tcW w:w="395" w:type="pct"/>
          </w:tcPr>
          <w:p w14:paraId="0E48DD79"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4" w:type="pct"/>
          </w:tcPr>
          <w:p w14:paraId="1C652002"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3" w:type="pct"/>
          </w:tcPr>
          <w:p w14:paraId="6E89B747"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5" w:type="pct"/>
          </w:tcPr>
          <w:p w14:paraId="344914BB"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三级</w:t>
            </w:r>
          </w:p>
        </w:tc>
        <w:tc>
          <w:tcPr>
            <w:tcW w:w="394" w:type="pct"/>
          </w:tcPr>
          <w:p w14:paraId="72AD202C"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三级</w:t>
            </w:r>
          </w:p>
        </w:tc>
        <w:tc>
          <w:tcPr>
            <w:tcW w:w="394" w:type="pct"/>
          </w:tcPr>
          <w:p w14:paraId="76B83ACE"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三级</w:t>
            </w:r>
          </w:p>
        </w:tc>
        <w:tc>
          <w:tcPr>
            <w:tcW w:w="393" w:type="pct"/>
          </w:tcPr>
          <w:p w14:paraId="14B4F6BC"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18"/>
                <w:szCs w:val="18"/>
              </w:rPr>
              <w:t>—</w:t>
            </w:r>
          </w:p>
        </w:tc>
      </w:tr>
      <w:tr w:rsidR="00B33A6B" w:rsidRPr="00B33A6B" w14:paraId="5D6C222A" w14:textId="77777777" w:rsidTr="00D54854">
        <w:trPr>
          <w:trHeight w:val="397"/>
        </w:trPr>
        <w:tc>
          <w:tcPr>
            <w:tcW w:w="1455" w:type="pct"/>
          </w:tcPr>
          <w:p w14:paraId="733A7F49"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不敏感</w:t>
            </w:r>
          </w:p>
        </w:tc>
        <w:tc>
          <w:tcPr>
            <w:tcW w:w="393" w:type="pct"/>
          </w:tcPr>
          <w:p w14:paraId="2631FA40"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一级</w:t>
            </w:r>
          </w:p>
        </w:tc>
        <w:tc>
          <w:tcPr>
            <w:tcW w:w="394" w:type="pct"/>
          </w:tcPr>
          <w:p w14:paraId="665A1DEC"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5" w:type="pct"/>
          </w:tcPr>
          <w:p w14:paraId="2A3ADB2D"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4" w:type="pct"/>
          </w:tcPr>
          <w:p w14:paraId="2EF70B2A"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二级</w:t>
            </w:r>
          </w:p>
        </w:tc>
        <w:tc>
          <w:tcPr>
            <w:tcW w:w="393" w:type="pct"/>
          </w:tcPr>
          <w:p w14:paraId="56741E7A"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三级</w:t>
            </w:r>
          </w:p>
        </w:tc>
        <w:tc>
          <w:tcPr>
            <w:tcW w:w="395" w:type="pct"/>
          </w:tcPr>
          <w:p w14:paraId="3FC20E74"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三级</w:t>
            </w:r>
          </w:p>
        </w:tc>
        <w:tc>
          <w:tcPr>
            <w:tcW w:w="394" w:type="pct"/>
          </w:tcPr>
          <w:p w14:paraId="12B153B5"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21"/>
                <w:szCs w:val="24"/>
              </w:rPr>
              <w:t>三级</w:t>
            </w:r>
          </w:p>
        </w:tc>
        <w:tc>
          <w:tcPr>
            <w:tcW w:w="394" w:type="pct"/>
          </w:tcPr>
          <w:p w14:paraId="37E4F8E2"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18"/>
                <w:szCs w:val="18"/>
              </w:rPr>
              <w:t>—</w:t>
            </w:r>
          </w:p>
        </w:tc>
        <w:tc>
          <w:tcPr>
            <w:tcW w:w="393" w:type="pct"/>
          </w:tcPr>
          <w:p w14:paraId="662CBD6E" w14:textId="77777777" w:rsidR="002B44F5" w:rsidRPr="00B33A6B" w:rsidRDefault="002B44F5" w:rsidP="002B44F5">
            <w:pPr>
              <w:widowControl/>
              <w:spacing w:line="240" w:lineRule="auto"/>
              <w:ind w:firstLineChars="0" w:firstLine="0"/>
              <w:jc w:val="center"/>
              <w:rPr>
                <w:color w:val="000000" w:themeColor="text1"/>
                <w:sz w:val="21"/>
                <w:szCs w:val="24"/>
              </w:rPr>
            </w:pPr>
            <w:r w:rsidRPr="00B33A6B">
              <w:rPr>
                <w:color w:val="000000" w:themeColor="text1"/>
                <w:sz w:val="18"/>
                <w:szCs w:val="18"/>
              </w:rPr>
              <w:t>—</w:t>
            </w:r>
          </w:p>
        </w:tc>
      </w:tr>
      <w:tr w:rsidR="00B33A6B" w:rsidRPr="00B33A6B" w14:paraId="58833139" w14:textId="77777777" w:rsidTr="00D54854">
        <w:trPr>
          <w:trHeight w:val="397"/>
        </w:trPr>
        <w:tc>
          <w:tcPr>
            <w:tcW w:w="5000" w:type="pct"/>
            <w:gridSpan w:val="10"/>
          </w:tcPr>
          <w:p w14:paraId="1867931B" w14:textId="77777777" w:rsidR="002B44F5" w:rsidRPr="00B33A6B" w:rsidRDefault="002B44F5" w:rsidP="002B44F5">
            <w:pPr>
              <w:widowControl/>
              <w:spacing w:line="240" w:lineRule="auto"/>
              <w:ind w:firstLineChars="0" w:firstLine="0"/>
              <w:jc w:val="center"/>
              <w:rPr>
                <w:color w:val="000000" w:themeColor="text1"/>
                <w:sz w:val="18"/>
                <w:szCs w:val="18"/>
              </w:rPr>
            </w:pPr>
            <w:r w:rsidRPr="00B33A6B">
              <w:rPr>
                <w:color w:val="000000" w:themeColor="text1"/>
                <w:sz w:val="21"/>
                <w:szCs w:val="24"/>
              </w:rPr>
              <w:t>注：</w:t>
            </w:r>
            <w:r w:rsidRPr="00B33A6B">
              <w:rPr>
                <w:color w:val="000000" w:themeColor="text1"/>
                <w:sz w:val="21"/>
                <w:szCs w:val="24"/>
              </w:rPr>
              <w:t>“—”</w:t>
            </w:r>
            <w:r w:rsidRPr="00B33A6B">
              <w:rPr>
                <w:color w:val="000000" w:themeColor="text1"/>
                <w:sz w:val="21"/>
                <w:szCs w:val="24"/>
              </w:rPr>
              <w:t>表示可不开展土壤环境影响评价工作。</w:t>
            </w:r>
          </w:p>
        </w:tc>
      </w:tr>
    </w:tbl>
    <w:p w14:paraId="0E714734" w14:textId="51627F91" w:rsidR="00B82E43" w:rsidRPr="00B33A6B" w:rsidRDefault="00B82E43" w:rsidP="00B82E43">
      <w:pPr>
        <w:pStyle w:val="lh--4"/>
        <w:ind w:firstLine="480"/>
        <w:rPr>
          <w:color w:val="000000" w:themeColor="text1"/>
        </w:rPr>
      </w:pPr>
      <w:r w:rsidRPr="00B33A6B">
        <w:rPr>
          <w:color w:val="000000" w:themeColor="text1"/>
        </w:rPr>
        <w:t>根据《环境影响评价技术导则</w:t>
      </w:r>
      <w:r w:rsidRPr="00B33A6B">
        <w:rPr>
          <w:color w:val="000000" w:themeColor="text1"/>
        </w:rPr>
        <w:t>—</w:t>
      </w:r>
      <w:r w:rsidRPr="00B33A6B">
        <w:rPr>
          <w:color w:val="000000" w:themeColor="text1"/>
        </w:rPr>
        <w:t>土壤环境（试行）》（</w:t>
      </w:r>
      <w:r w:rsidRPr="00B33A6B">
        <w:rPr>
          <w:color w:val="000000" w:themeColor="text1"/>
        </w:rPr>
        <w:t>HJ964-2018</w:t>
      </w:r>
      <w:r w:rsidRPr="00B33A6B">
        <w:rPr>
          <w:color w:val="000000" w:themeColor="text1"/>
        </w:rPr>
        <w:t>）</w:t>
      </w:r>
      <w:r w:rsidR="00E63CC0" w:rsidRPr="00B33A6B">
        <w:rPr>
          <w:rFonts w:hint="eastAsia"/>
          <w:color w:val="000000" w:themeColor="text1"/>
        </w:rPr>
        <w:t>表</w:t>
      </w:r>
      <w:r w:rsidR="00E63CC0" w:rsidRPr="00B33A6B">
        <w:rPr>
          <w:rFonts w:hint="eastAsia"/>
          <w:color w:val="000000" w:themeColor="text1"/>
        </w:rPr>
        <w:t>5</w:t>
      </w:r>
      <w:r w:rsidR="00E63CC0" w:rsidRPr="00B33A6B">
        <w:rPr>
          <w:rFonts w:hint="eastAsia"/>
          <w:color w:val="000000" w:themeColor="text1"/>
        </w:rPr>
        <w:t>，本项目土壤评价</w:t>
      </w:r>
      <w:r w:rsidRPr="00B33A6B">
        <w:rPr>
          <w:color w:val="000000" w:themeColor="text1"/>
        </w:rPr>
        <w:t>范围</w:t>
      </w:r>
      <w:r w:rsidR="00E63CC0" w:rsidRPr="00B33A6B">
        <w:rPr>
          <w:rFonts w:hint="eastAsia"/>
          <w:color w:val="000000" w:themeColor="text1"/>
        </w:rPr>
        <w:t>为</w:t>
      </w:r>
      <w:r w:rsidR="00E63CC0" w:rsidRPr="00B33A6B">
        <w:rPr>
          <w:rFonts w:hint="eastAsia"/>
          <w:bCs/>
          <w:snapToGrid/>
          <w:color w:val="000000" w:themeColor="text1"/>
          <w:kern w:val="2"/>
          <w:szCs w:val="24"/>
        </w:rPr>
        <w:t>装置区范围内及厂区外</w:t>
      </w:r>
      <w:r w:rsidR="00E63CC0" w:rsidRPr="00B33A6B">
        <w:rPr>
          <w:rFonts w:hint="eastAsia"/>
          <w:bCs/>
          <w:snapToGrid/>
          <w:color w:val="000000" w:themeColor="text1"/>
          <w:kern w:val="2"/>
          <w:szCs w:val="24"/>
        </w:rPr>
        <w:t>200m</w:t>
      </w:r>
      <w:r w:rsidR="00E63CC0" w:rsidRPr="00B33A6B">
        <w:rPr>
          <w:rFonts w:hint="eastAsia"/>
          <w:bCs/>
          <w:snapToGrid/>
          <w:color w:val="000000" w:themeColor="text1"/>
          <w:kern w:val="2"/>
          <w:szCs w:val="24"/>
        </w:rPr>
        <w:t>范围。</w:t>
      </w:r>
    </w:p>
    <w:p w14:paraId="09B0E53B" w14:textId="77777777" w:rsidR="002B44F5" w:rsidRPr="00B33A6B" w:rsidRDefault="002B44F5" w:rsidP="002701DF">
      <w:pPr>
        <w:pStyle w:val="lh-3"/>
        <w:rPr>
          <w:color w:val="000000" w:themeColor="text1"/>
        </w:rPr>
      </w:pPr>
      <w:bookmarkStart w:id="92" w:name="_Toc127260553"/>
      <w:r w:rsidRPr="00B33A6B">
        <w:rPr>
          <w:rFonts w:hint="eastAsia"/>
          <w:color w:val="000000" w:themeColor="text1"/>
        </w:rPr>
        <w:t>环境风险</w:t>
      </w:r>
      <w:r w:rsidRPr="00B33A6B">
        <w:rPr>
          <w:color w:val="000000" w:themeColor="text1"/>
        </w:rPr>
        <w:t>评价</w:t>
      </w:r>
      <w:bookmarkEnd w:id="92"/>
    </w:p>
    <w:p w14:paraId="6256C0A1" w14:textId="6DAC2449" w:rsidR="002B44F5" w:rsidRPr="00B33A6B" w:rsidRDefault="002B44F5" w:rsidP="002B44F5">
      <w:pPr>
        <w:adjustRightInd w:val="0"/>
        <w:snapToGrid w:val="0"/>
        <w:spacing w:line="480" w:lineRule="exact"/>
        <w:ind w:firstLine="480"/>
        <w:rPr>
          <w:rFonts w:cs="Times New Roman"/>
          <w:bCs/>
          <w:snapToGrid/>
          <w:color w:val="000000" w:themeColor="text1"/>
          <w:kern w:val="2"/>
          <w:szCs w:val="24"/>
        </w:rPr>
      </w:pPr>
      <w:r w:rsidRPr="00B33A6B">
        <w:rPr>
          <w:rFonts w:cs="Times New Roman"/>
          <w:bCs/>
          <w:snapToGrid/>
          <w:color w:val="000000" w:themeColor="text1"/>
          <w:kern w:val="2"/>
          <w:szCs w:val="24"/>
        </w:rPr>
        <w:t>根据本报告</w:t>
      </w:r>
      <w:r w:rsidR="00B82E43" w:rsidRPr="00B33A6B">
        <w:rPr>
          <w:rFonts w:cs="Times New Roman" w:hint="eastAsia"/>
          <w:bCs/>
          <w:snapToGrid/>
          <w:color w:val="000000" w:themeColor="text1"/>
          <w:kern w:val="2"/>
          <w:szCs w:val="24"/>
        </w:rPr>
        <w:t>风险章节的描述</w:t>
      </w:r>
      <w:r w:rsidRPr="00B33A6B">
        <w:rPr>
          <w:rFonts w:cs="Times New Roman"/>
          <w:bCs/>
          <w:snapToGrid/>
          <w:color w:val="000000" w:themeColor="text1"/>
          <w:kern w:val="2"/>
          <w:szCs w:val="24"/>
        </w:rPr>
        <w:t>，本项目环境风险潜势分级为</w:t>
      </w:r>
      <w:r w:rsidR="00B82E43" w:rsidRPr="00B33A6B">
        <w:rPr>
          <w:rFonts w:cs="Times New Roman"/>
          <w:bCs/>
          <w:snapToGrid/>
          <w:color w:val="000000" w:themeColor="text1"/>
          <w:kern w:val="2"/>
          <w:szCs w:val="24"/>
        </w:rPr>
        <w:t>I</w:t>
      </w:r>
      <w:r w:rsidRPr="00B33A6B">
        <w:rPr>
          <w:rFonts w:cs="Times New Roman"/>
          <w:bCs/>
          <w:snapToGrid/>
          <w:color w:val="000000" w:themeColor="text1"/>
          <w:kern w:val="2"/>
          <w:szCs w:val="24"/>
        </w:rPr>
        <w:t>级，依据《建设项目环境风险评价技术导则》中</w:t>
      </w:r>
      <w:r w:rsidRPr="00B33A6B">
        <w:rPr>
          <w:rFonts w:cs="Times New Roman"/>
          <w:bCs/>
          <w:snapToGrid/>
          <w:color w:val="000000" w:themeColor="text1"/>
          <w:kern w:val="2"/>
          <w:szCs w:val="24"/>
        </w:rPr>
        <w:t xml:space="preserve">“4.3 </w:t>
      </w:r>
      <w:r w:rsidRPr="00B33A6B">
        <w:rPr>
          <w:rFonts w:cs="Times New Roman"/>
          <w:bCs/>
          <w:snapToGrid/>
          <w:color w:val="000000" w:themeColor="text1"/>
          <w:kern w:val="2"/>
          <w:szCs w:val="24"/>
        </w:rPr>
        <w:t>评价工作等级划分</w:t>
      </w:r>
      <w:r w:rsidRPr="00B33A6B">
        <w:rPr>
          <w:rFonts w:cs="Times New Roman"/>
          <w:bCs/>
          <w:snapToGrid/>
          <w:color w:val="000000" w:themeColor="text1"/>
          <w:kern w:val="2"/>
          <w:szCs w:val="24"/>
        </w:rPr>
        <w:t>”</w:t>
      </w:r>
      <w:r w:rsidRPr="00B33A6B">
        <w:rPr>
          <w:rFonts w:cs="Times New Roman"/>
          <w:bCs/>
          <w:snapToGrid/>
          <w:color w:val="000000" w:themeColor="text1"/>
          <w:kern w:val="2"/>
          <w:szCs w:val="24"/>
        </w:rPr>
        <w:t>，确定本项目环境风险评价工作等级为</w:t>
      </w:r>
      <w:r w:rsidR="00B82E43" w:rsidRPr="00B33A6B">
        <w:rPr>
          <w:rFonts w:cs="Times New Roman" w:hint="eastAsia"/>
          <w:bCs/>
          <w:snapToGrid/>
          <w:color w:val="000000" w:themeColor="text1"/>
          <w:kern w:val="2"/>
          <w:szCs w:val="24"/>
        </w:rPr>
        <w:t>简单分析</w:t>
      </w:r>
      <w:r w:rsidRPr="00B33A6B">
        <w:rPr>
          <w:rFonts w:cs="Times New Roman"/>
          <w:bCs/>
          <w:snapToGrid/>
          <w:color w:val="000000" w:themeColor="text1"/>
          <w:kern w:val="2"/>
          <w:szCs w:val="24"/>
        </w:rPr>
        <w:t>。</w:t>
      </w:r>
    </w:p>
    <w:p w14:paraId="3528C32B" w14:textId="77777777" w:rsidR="002B44F5" w:rsidRPr="00B33A6B" w:rsidRDefault="002B44F5" w:rsidP="002B44F5">
      <w:pPr>
        <w:adjustRightInd w:val="0"/>
        <w:snapToGrid w:val="0"/>
        <w:spacing w:line="480" w:lineRule="exact"/>
        <w:ind w:firstLine="480"/>
        <w:rPr>
          <w:rFonts w:cs="Times New Roman"/>
          <w:bCs/>
          <w:snapToGrid/>
          <w:color w:val="000000" w:themeColor="text1"/>
          <w:kern w:val="2"/>
          <w:szCs w:val="24"/>
        </w:rPr>
      </w:pPr>
      <w:r w:rsidRPr="00B33A6B">
        <w:rPr>
          <w:rFonts w:cs="Times New Roman"/>
          <w:bCs/>
          <w:snapToGrid/>
          <w:color w:val="000000" w:themeColor="text1"/>
          <w:kern w:val="2"/>
          <w:szCs w:val="24"/>
        </w:rPr>
        <w:t>项目环境风险评价工作等级划分见</w:t>
      </w:r>
      <w:r w:rsidRPr="00B33A6B">
        <w:rPr>
          <w:rFonts w:cs="Times New Roman" w:hint="eastAsia"/>
          <w:bCs/>
          <w:snapToGrid/>
          <w:color w:val="000000" w:themeColor="text1"/>
          <w:kern w:val="2"/>
          <w:szCs w:val="24"/>
        </w:rPr>
        <w:t>下表</w:t>
      </w:r>
      <w:r w:rsidRPr="00B33A6B">
        <w:rPr>
          <w:rFonts w:cs="Times New Roman"/>
          <w:bCs/>
          <w:snapToGrid/>
          <w:color w:val="000000" w:themeColor="text1"/>
          <w:kern w:val="2"/>
          <w:szCs w:val="24"/>
        </w:rPr>
        <w:t>。</w:t>
      </w:r>
    </w:p>
    <w:p w14:paraId="77D42AED" w14:textId="77777777" w:rsidR="002B44F5" w:rsidRPr="00B33A6B" w:rsidRDefault="002B44F5" w:rsidP="00734162">
      <w:pPr>
        <w:pStyle w:val="lh--1"/>
        <w:rPr>
          <w:bCs/>
        </w:rPr>
      </w:pPr>
      <w:r w:rsidRPr="00B33A6B">
        <w:t>项目环境风险评价工作等级划分</w:t>
      </w:r>
    </w:p>
    <w:tbl>
      <w:tblPr>
        <w:tblStyle w:val="11"/>
        <w:tblW w:w="5000" w:type="pct"/>
        <w:tblLook w:val="04A0" w:firstRow="1" w:lastRow="0" w:firstColumn="1" w:lastColumn="0" w:noHBand="0" w:noVBand="1"/>
      </w:tblPr>
      <w:tblGrid>
        <w:gridCol w:w="1812"/>
        <w:gridCol w:w="1812"/>
        <w:gridCol w:w="1812"/>
        <w:gridCol w:w="1812"/>
        <w:gridCol w:w="1812"/>
      </w:tblGrid>
      <w:tr w:rsidR="00B33A6B" w:rsidRPr="00B33A6B" w14:paraId="05A1EE98" w14:textId="77777777" w:rsidTr="00B82E43">
        <w:trPr>
          <w:trHeight w:val="397"/>
        </w:trPr>
        <w:tc>
          <w:tcPr>
            <w:tcW w:w="1000" w:type="pct"/>
            <w:vAlign w:val="center"/>
            <w:hideMark/>
          </w:tcPr>
          <w:p w14:paraId="217FABED" w14:textId="77777777" w:rsidR="002B44F5" w:rsidRPr="00B33A6B" w:rsidRDefault="002B44F5" w:rsidP="00B82E43">
            <w:pPr>
              <w:pStyle w:val="lh--3"/>
              <w:rPr>
                <w:color w:val="000000" w:themeColor="text1"/>
              </w:rPr>
            </w:pPr>
            <w:r w:rsidRPr="00B33A6B">
              <w:rPr>
                <w:color w:val="000000" w:themeColor="text1"/>
              </w:rPr>
              <w:t>环境风险潜势</w:t>
            </w:r>
          </w:p>
        </w:tc>
        <w:tc>
          <w:tcPr>
            <w:tcW w:w="1000" w:type="pct"/>
            <w:vAlign w:val="center"/>
            <w:hideMark/>
          </w:tcPr>
          <w:p w14:paraId="39F3773E" w14:textId="77777777" w:rsidR="002B44F5" w:rsidRPr="00B33A6B" w:rsidRDefault="002B44F5" w:rsidP="00B82E43">
            <w:pPr>
              <w:pStyle w:val="lh--3"/>
              <w:rPr>
                <w:color w:val="000000" w:themeColor="text1"/>
              </w:rPr>
            </w:pPr>
            <w:r w:rsidRPr="00B33A6B">
              <w:rPr>
                <w:color w:val="000000" w:themeColor="text1"/>
              </w:rPr>
              <w:t>Ⅳ</w:t>
            </w:r>
            <w:r w:rsidRPr="00B33A6B">
              <w:rPr>
                <w:color w:val="000000" w:themeColor="text1"/>
              </w:rPr>
              <w:t>、</w:t>
            </w:r>
            <w:r w:rsidRPr="00B33A6B">
              <w:rPr>
                <w:color w:val="000000" w:themeColor="text1"/>
              </w:rPr>
              <w:t>Ⅳ</w:t>
            </w:r>
            <w:r w:rsidRPr="00B33A6B">
              <w:rPr>
                <w:color w:val="000000" w:themeColor="text1"/>
                <w:vertAlign w:val="superscript"/>
              </w:rPr>
              <w:t>+</w:t>
            </w:r>
          </w:p>
        </w:tc>
        <w:tc>
          <w:tcPr>
            <w:tcW w:w="1000" w:type="pct"/>
            <w:vAlign w:val="center"/>
            <w:hideMark/>
          </w:tcPr>
          <w:p w14:paraId="4C325EB0" w14:textId="77777777" w:rsidR="002B44F5" w:rsidRPr="00B33A6B" w:rsidRDefault="002B44F5" w:rsidP="00B82E43">
            <w:pPr>
              <w:pStyle w:val="lh--3"/>
              <w:rPr>
                <w:color w:val="000000" w:themeColor="text1"/>
              </w:rPr>
            </w:pPr>
            <w:r w:rsidRPr="00B33A6B">
              <w:rPr>
                <w:color w:val="000000" w:themeColor="text1"/>
              </w:rPr>
              <w:t>Ⅲ</w:t>
            </w:r>
          </w:p>
        </w:tc>
        <w:tc>
          <w:tcPr>
            <w:tcW w:w="1000" w:type="pct"/>
            <w:vAlign w:val="center"/>
            <w:hideMark/>
          </w:tcPr>
          <w:p w14:paraId="4367659F" w14:textId="77777777" w:rsidR="002B44F5" w:rsidRPr="00B33A6B" w:rsidRDefault="002B44F5" w:rsidP="00B82E43">
            <w:pPr>
              <w:pStyle w:val="lh--3"/>
              <w:rPr>
                <w:color w:val="000000" w:themeColor="text1"/>
              </w:rPr>
            </w:pPr>
            <w:r w:rsidRPr="00B33A6B">
              <w:rPr>
                <w:color w:val="000000" w:themeColor="text1"/>
              </w:rPr>
              <w:t>Ⅱ</w:t>
            </w:r>
          </w:p>
        </w:tc>
        <w:tc>
          <w:tcPr>
            <w:tcW w:w="1000" w:type="pct"/>
            <w:vAlign w:val="center"/>
            <w:hideMark/>
          </w:tcPr>
          <w:p w14:paraId="70B25CE0" w14:textId="77777777" w:rsidR="002B44F5" w:rsidRPr="00B33A6B" w:rsidRDefault="002B44F5" w:rsidP="00B82E43">
            <w:pPr>
              <w:pStyle w:val="lh--3"/>
              <w:rPr>
                <w:color w:val="000000" w:themeColor="text1"/>
              </w:rPr>
            </w:pPr>
            <w:r w:rsidRPr="00B33A6B">
              <w:rPr>
                <w:color w:val="000000" w:themeColor="text1"/>
              </w:rPr>
              <w:t>Ⅰ</w:t>
            </w:r>
          </w:p>
        </w:tc>
      </w:tr>
      <w:tr w:rsidR="00B33A6B" w:rsidRPr="00B33A6B" w14:paraId="24C12FB7" w14:textId="77777777" w:rsidTr="00B82E43">
        <w:trPr>
          <w:trHeight w:val="397"/>
        </w:trPr>
        <w:tc>
          <w:tcPr>
            <w:tcW w:w="1000" w:type="pct"/>
            <w:vAlign w:val="center"/>
            <w:hideMark/>
          </w:tcPr>
          <w:p w14:paraId="304B0261" w14:textId="77777777" w:rsidR="002B44F5" w:rsidRPr="00B33A6B" w:rsidRDefault="002B44F5" w:rsidP="00B82E43">
            <w:pPr>
              <w:pStyle w:val="lh--3"/>
              <w:rPr>
                <w:color w:val="000000" w:themeColor="text1"/>
              </w:rPr>
            </w:pPr>
            <w:r w:rsidRPr="00B33A6B">
              <w:rPr>
                <w:color w:val="000000" w:themeColor="text1"/>
              </w:rPr>
              <w:t>评价工作等级</w:t>
            </w:r>
          </w:p>
        </w:tc>
        <w:tc>
          <w:tcPr>
            <w:tcW w:w="1000" w:type="pct"/>
            <w:vAlign w:val="center"/>
            <w:hideMark/>
          </w:tcPr>
          <w:p w14:paraId="48A70FD1" w14:textId="77777777" w:rsidR="002B44F5" w:rsidRPr="00B33A6B" w:rsidRDefault="002B44F5" w:rsidP="00B82E43">
            <w:pPr>
              <w:pStyle w:val="lh--3"/>
              <w:rPr>
                <w:color w:val="000000" w:themeColor="text1"/>
              </w:rPr>
            </w:pPr>
            <w:proofErr w:type="gramStart"/>
            <w:r w:rsidRPr="00B33A6B">
              <w:rPr>
                <w:color w:val="000000" w:themeColor="text1"/>
              </w:rPr>
              <w:t>一</w:t>
            </w:r>
            <w:proofErr w:type="gramEnd"/>
          </w:p>
        </w:tc>
        <w:tc>
          <w:tcPr>
            <w:tcW w:w="1000" w:type="pct"/>
            <w:vAlign w:val="center"/>
            <w:hideMark/>
          </w:tcPr>
          <w:p w14:paraId="4C1690D4" w14:textId="77777777" w:rsidR="002B44F5" w:rsidRPr="00B33A6B" w:rsidRDefault="002B44F5" w:rsidP="00B82E43">
            <w:pPr>
              <w:pStyle w:val="lh--3"/>
              <w:rPr>
                <w:color w:val="000000" w:themeColor="text1"/>
              </w:rPr>
            </w:pPr>
            <w:r w:rsidRPr="00B33A6B">
              <w:rPr>
                <w:color w:val="000000" w:themeColor="text1"/>
              </w:rPr>
              <w:t>二</w:t>
            </w:r>
          </w:p>
        </w:tc>
        <w:tc>
          <w:tcPr>
            <w:tcW w:w="1000" w:type="pct"/>
            <w:vAlign w:val="center"/>
            <w:hideMark/>
          </w:tcPr>
          <w:p w14:paraId="18BEEEEF" w14:textId="77777777" w:rsidR="002B44F5" w:rsidRPr="00B33A6B" w:rsidRDefault="002B44F5" w:rsidP="00B82E43">
            <w:pPr>
              <w:pStyle w:val="lh--3"/>
              <w:rPr>
                <w:color w:val="000000" w:themeColor="text1"/>
              </w:rPr>
            </w:pPr>
            <w:r w:rsidRPr="00B33A6B">
              <w:rPr>
                <w:color w:val="000000" w:themeColor="text1"/>
              </w:rPr>
              <w:t>三</w:t>
            </w:r>
          </w:p>
        </w:tc>
        <w:tc>
          <w:tcPr>
            <w:tcW w:w="1000" w:type="pct"/>
            <w:vAlign w:val="center"/>
            <w:hideMark/>
          </w:tcPr>
          <w:p w14:paraId="6FE0F919" w14:textId="77777777" w:rsidR="002B44F5" w:rsidRPr="00B33A6B" w:rsidRDefault="002B44F5" w:rsidP="00B82E43">
            <w:pPr>
              <w:pStyle w:val="lh--3"/>
              <w:rPr>
                <w:color w:val="000000" w:themeColor="text1"/>
              </w:rPr>
            </w:pPr>
            <w:r w:rsidRPr="00B33A6B">
              <w:rPr>
                <w:color w:val="000000" w:themeColor="text1"/>
              </w:rPr>
              <w:t>简单分析</w:t>
            </w:r>
            <w:r w:rsidRPr="00B33A6B">
              <w:rPr>
                <w:color w:val="000000" w:themeColor="text1"/>
                <w:vertAlign w:val="superscript"/>
              </w:rPr>
              <w:t>a</w:t>
            </w:r>
          </w:p>
        </w:tc>
      </w:tr>
      <w:tr w:rsidR="00B33A6B" w:rsidRPr="00B33A6B" w14:paraId="7DD60399" w14:textId="77777777" w:rsidTr="00B82E43">
        <w:trPr>
          <w:trHeight w:val="397"/>
        </w:trPr>
        <w:tc>
          <w:tcPr>
            <w:tcW w:w="5000" w:type="pct"/>
            <w:gridSpan w:val="5"/>
            <w:vAlign w:val="center"/>
            <w:hideMark/>
          </w:tcPr>
          <w:p w14:paraId="22504E3B" w14:textId="77777777" w:rsidR="002B44F5" w:rsidRPr="00B33A6B" w:rsidRDefault="002B44F5" w:rsidP="00B82E43">
            <w:pPr>
              <w:pStyle w:val="lh--3"/>
              <w:rPr>
                <w:color w:val="000000" w:themeColor="text1"/>
              </w:rPr>
            </w:pPr>
            <w:r w:rsidRPr="00B33A6B">
              <w:rPr>
                <w:color w:val="000000" w:themeColor="text1"/>
              </w:rPr>
              <w:t>a</w:t>
            </w:r>
            <w:r w:rsidRPr="00B33A6B">
              <w:rPr>
                <w:color w:val="000000" w:themeColor="text1"/>
              </w:rPr>
              <w:t>是相对于详细评价工作内容而言，在描述危险物质、环境影响途径、环境危害后果、风险防范措施等方面给出定性的说明。</w:t>
            </w:r>
          </w:p>
        </w:tc>
      </w:tr>
    </w:tbl>
    <w:p w14:paraId="16550071" w14:textId="3692B2EC" w:rsidR="002B44F5" w:rsidRPr="00B33A6B" w:rsidRDefault="00B33A6B" w:rsidP="00E63CC0">
      <w:pPr>
        <w:adjustRightInd w:val="0"/>
        <w:snapToGrid w:val="0"/>
        <w:ind w:firstLine="480"/>
        <w:rPr>
          <w:rFonts w:cs="Times New Roman"/>
          <w:bCs/>
          <w:snapToGrid/>
          <w:color w:val="000000" w:themeColor="text1"/>
          <w:kern w:val="2"/>
          <w:szCs w:val="24"/>
        </w:rPr>
      </w:pPr>
      <w:r w:rsidRPr="00B33A6B">
        <w:rPr>
          <w:rFonts w:cs="Times New Roman" w:hint="eastAsia"/>
          <w:bCs/>
          <w:snapToGrid/>
          <w:color w:val="000000" w:themeColor="text1"/>
          <w:kern w:val="2"/>
          <w:szCs w:val="24"/>
        </w:rPr>
        <w:t>导则并未规定简单分析的大气风险评价范围，保守考虑</w:t>
      </w:r>
      <w:r w:rsidR="002B44F5" w:rsidRPr="00B33A6B">
        <w:rPr>
          <w:rFonts w:cs="Times New Roman"/>
          <w:bCs/>
          <w:snapToGrid/>
          <w:color w:val="000000" w:themeColor="text1"/>
          <w:kern w:val="2"/>
          <w:szCs w:val="24"/>
        </w:rPr>
        <w:t>大气环境风险评价范围为距离</w:t>
      </w:r>
      <w:r w:rsidRPr="00B33A6B">
        <w:rPr>
          <w:rFonts w:cs="Times New Roman" w:hint="eastAsia"/>
          <w:bCs/>
          <w:snapToGrid/>
          <w:color w:val="000000" w:themeColor="text1"/>
          <w:kern w:val="2"/>
          <w:szCs w:val="24"/>
        </w:rPr>
        <w:t>装置区中心</w:t>
      </w:r>
      <w:r w:rsidR="002B44F5" w:rsidRPr="00B33A6B">
        <w:rPr>
          <w:rFonts w:cs="Times New Roman"/>
          <w:bCs/>
          <w:snapToGrid/>
          <w:color w:val="000000" w:themeColor="text1"/>
          <w:kern w:val="2"/>
          <w:szCs w:val="24"/>
        </w:rPr>
        <w:t>5km</w:t>
      </w:r>
      <w:r w:rsidR="002B44F5" w:rsidRPr="00B33A6B">
        <w:rPr>
          <w:rFonts w:cs="Times New Roman"/>
          <w:bCs/>
          <w:snapToGrid/>
          <w:color w:val="000000" w:themeColor="text1"/>
          <w:kern w:val="2"/>
          <w:szCs w:val="24"/>
        </w:rPr>
        <w:t>的范围；地表水环境风险评价范围与地表水环境影响评价范围一致；地下水水环境风险评价范围与地下水环境影响评价范围一致。</w:t>
      </w:r>
    </w:p>
    <w:p w14:paraId="55FEAC44" w14:textId="77777777" w:rsidR="002B44F5" w:rsidRPr="00B33A6B" w:rsidRDefault="002B44F5" w:rsidP="00E63CC0">
      <w:pPr>
        <w:pStyle w:val="lh-3"/>
        <w:adjustRightInd w:val="0"/>
        <w:snapToGrid w:val="0"/>
        <w:rPr>
          <w:color w:val="000000" w:themeColor="text1"/>
        </w:rPr>
      </w:pPr>
      <w:bookmarkStart w:id="93" w:name="_Toc127260554"/>
      <w:r w:rsidRPr="00B33A6B">
        <w:rPr>
          <w:rFonts w:hint="eastAsia"/>
          <w:color w:val="000000" w:themeColor="text1"/>
        </w:rPr>
        <w:t>生态环境影响</w:t>
      </w:r>
      <w:r w:rsidRPr="00B33A6B">
        <w:rPr>
          <w:color w:val="000000" w:themeColor="text1"/>
        </w:rPr>
        <w:t>评价</w:t>
      </w:r>
      <w:bookmarkEnd w:id="93"/>
    </w:p>
    <w:p w14:paraId="1C75A2EE" w14:textId="6844E97E" w:rsidR="00E63CC0" w:rsidRPr="00B33A6B" w:rsidRDefault="002B44F5" w:rsidP="00E63CC0">
      <w:pPr>
        <w:adjustRightInd w:val="0"/>
        <w:snapToGrid w:val="0"/>
        <w:ind w:firstLine="480"/>
        <w:rPr>
          <w:rFonts w:cs="Times New Roman"/>
          <w:color w:val="000000" w:themeColor="text1"/>
          <w:lang w:val="en-GB"/>
        </w:rPr>
      </w:pPr>
      <w:r w:rsidRPr="00B33A6B">
        <w:rPr>
          <w:rFonts w:cs="Times New Roman"/>
          <w:color w:val="000000" w:themeColor="text1"/>
          <w:lang w:val="en-GB"/>
        </w:rPr>
        <w:t>本</w:t>
      </w:r>
      <w:r w:rsidRPr="00B33A6B">
        <w:rPr>
          <w:rFonts w:cs="Times New Roman" w:hint="eastAsia"/>
          <w:color w:val="000000" w:themeColor="text1"/>
          <w:lang w:val="en-GB"/>
        </w:rPr>
        <w:t>项目为利用</w:t>
      </w:r>
      <w:r w:rsidR="00E63CC0" w:rsidRPr="00B33A6B">
        <w:rPr>
          <w:rFonts w:cs="Times New Roman" w:hint="eastAsia"/>
          <w:color w:val="000000" w:themeColor="text1"/>
          <w:lang w:val="en-GB"/>
        </w:rPr>
        <w:t>炼油部</w:t>
      </w:r>
      <w:r w:rsidRPr="00B33A6B">
        <w:rPr>
          <w:rFonts w:cs="Times New Roman" w:hint="eastAsia"/>
          <w:color w:val="000000" w:themeColor="text1"/>
          <w:lang w:val="en-GB"/>
        </w:rPr>
        <w:t>的预留空地上建设，属于园区</w:t>
      </w:r>
      <w:r w:rsidR="00E63CC0" w:rsidRPr="00B33A6B">
        <w:rPr>
          <w:rFonts w:cs="Times New Roman" w:hint="eastAsia"/>
          <w:color w:val="000000" w:themeColor="text1"/>
          <w:lang w:val="en-GB"/>
        </w:rPr>
        <w:t>及企业</w:t>
      </w:r>
      <w:r w:rsidRPr="00B33A6B">
        <w:rPr>
          <w:rFonts w:cs="Times New Roman" w:hint="eastAsia"/>
          <w:color w:val="000000" w:themeColor="text1"/>
          <w:lang w:val="en-GB"/>
        </w:rPr>
        <w:t>规划工业用地范围内</w:t>
      </w:r>
      <w:r w:rsidR="00E63CC0" w:rsidRPr="00B33A6B">
        <w:rPr>
          <w:rFonts w:cs="Times New Roman" w:hint="eastAsia"/>
          <w:color w:val="000000" w:themeColor="text1"/>
          <w:lang w:val="en-GB"/>
        </w:rPr>
        <w:t>，符合分区管控的要求。根据</w:t>
      </w:r>
      <w:r w:rsidRPr="00B33A6B">
        <w:rPr>
          <w:rFonts w:cs="Times New Roman" w:hint="eastAsia"/>
          <w:color w:val="000000" w:themeColor="text1"/>
          <w:lang w:val="en-GB"/>
        </w:rPr>
        <w:t>《环境影响评价技术导则</w:t>
      </w:r>
      <w:r w:rsidRPr="00B33A6B">
        <w:rPr>
          <w:rFonts w:cs="Times New Roman" w:hint="eastAsia"/>
          <w:color w:val="000000" w:themeColor="text1"/>
          <w:lang w:val="en-GB"/>
        </w:rPr>
        <w:t xml:space="preserve"> </w:t>
      </w:r>
      <w:r w:rsidRPr="00B33A6B">
        <w:rPr>
          <w:rFonts w:cs="Times New Roman" w:hint="eastAsia"/>
          <w:color w:val="000000" w:themeColor="text1"/>
          <w:lang w:val="en-GB"/>
        </w:rPr>
        <w:t>生态影响》</w:t>
      </w:r>
      <w:r w:rsidR="00E63CC0" w:rsidRPr="00B33A6B">
        <w:rPr>
          <w:rFonts w:cs="Times New Roman" w:hint="eastAsia"/>
          <w:color w:val="000000" w:themeColor="text1"/>
          <w:lang w:val="en-GB"/>
        </w:rPr>
        <w:t>（</w:t>
      </w:r>
      <w:r w:rsidRPr="00B33A6B">
        <w:rPr>
          <w:rFonts w:cs="Times New Roman" w:hint="eastAsia"/>
          <w:color w:val="000000" w:themeColor="text1"/>
          <w:lang w:val="en-GB"/>
        </w:rPr>
        <w:t>HJ19-20</w:t>
      </w:r>
      <w:r w:rsidR="00E63CC0" w:rsidRPr="00B33A6B">
        <w:rPr>
          <w:rFonts w:cs="Times New Roman"/>
          <w:color w:val="000000" w:themeColor="text1"/>
          <w:lang w:val="en-GB"/>
        </w:rPr>
        <w:t>22</w:t>
      </w:r>
      <w:r w:rsidR="00E63CC0" w:rsidRPr="00B33A6B">
        <w:rPr>
          <w:rFonts w:cs="Times New Roman" w:hint="eastAsia"/>
          <w:color w:val="000000" w:themeColor="text1"/>
          <w:lang w:val="en-GB"/>
        </w:rPr>
        <w:t>），符合生态环境分区管</w:t>
      </w:r>
      <w:proofErr w:type="gramStart"/>
      <w:r w:rsidR="00E63CC0" w:rsidRPr="00B33A6B">
        <w:rPr>
          <w:rFonts w:cs="Times New Roman" w:hint="eastAsia"/>
          <w:color w:val="000000" w:themeColor="text1"/>
          <w:lang w:val="en-GB"/>
        </w:rPr>
        <w:t>控要求</w:t>
      </w:r>
      <w:proofErr w:type="gramEnd"/>
      <w:r w:rsidR="00E63CC0" w:rsidRPr="00B33A6B">
        <w:rPr>
          <w:rFonts w:cs="Times New Roman" w:hint="eastAsia"/>
          <w:color w:val="000000" w:themeColor="text1"/>
          <w:lang w:val="en-GB"/>
        </w:rPr>
        <w:t>且位于原厂界（或永久用地）范围内的污染</w:t>
      </w:r>
      <w:proofErr w:type="gramStart"/>
      <w:r w:rsidR="00E63CC0" w:rsidRPr="00B33A6B">
        <w:rPr>
          <w:rFonts w:cs="Times New Roman" w:hint="eastAsia"/>
          <w:color w:val="000000" w:themeColor="text1"/>
          <w:lang w:val="en-GB"/>
        </w:rPr>
        <w:t>影响类改扩建</w:t>
      </w:r>
      <w:proofErr w:type="gramEnd"/>
      <w:r w:rsidR="00E63CC0" w:rsidRPr="00B33A6B">
        <w:rPr>
          <w:rFonts w:cs="Times New Roman" w:hint="eastAsia"/>
          <w:color w:val="000000" w:themeColor="text1"/>
          <w:lang w:val="en-GB"/>
        </w:rPr>
        <w:t>项目，可</w:t>
      </w:r>
      <w:r w:rsidR="00E63CC0" w:rsidRPr="00B33A6B">
        <w:rPr>
          <w:rFonts w:cs="Times New Roman" w:hint="eastAsia"/>
          <w:color w:val="000000" w:themeColor="text1"/>
          <w:lang w:val="en-GB"/>
        </w:rPr>
        <w:lastRenderedPageBreak/>
        <w:t>不确定评价等级，直接进行生态影响简单分析。</w:t>
      </w:r>
    </w:p>
    <w:p w14:paraId="11BBBD0D" w14:textId="40CF513A" w:rsidR="002B44F5" w:rsidRPr="00B33A6B" w:rsidRDefault="002B44F5" w:rsidP="00E63CC0">
      <w:pPr>
        <w:adjustRightInd w:val="0"/>
        <w:snapToGrid w:val="0"/>
        <w:ind w:firstLine="480"/>
        <w:rPr>
          <w:rFonts w:cs="Times New Roman"/>
          <w:bCs/>
          <w:snapToGrid/>
          <w:color w:val="000000" w:themeColor="text1"/>
          <w:kern w:val="2"/>
          <w:szCs w:val="24"/>
        </w:rPr>
      </w:pPr>
      <w:r w:rsidRPr="00B33A6B">
        <w:rPr>
          <w:rFonts w:cs="Times New Roman" w:hint="eastAsia"/>
          <w:bCs/>
          <w:snapToGrid/>
          <w:color w:val="000000" w:themeColor="text1"/>
          <w:kern w:val="2"/>
          <w:szCs w:val="24"/>
        </w:rPr>
        <w:t>影响范围主要是工程占地范围内。本项目生态评价范围为</w:t>
      </w:r>
      <w:r w:rsidR="00E63CC0" w:rsidRPr="00B33A6B">
        <w:rPr>
          <w:rFonts w:cs="Times New Roman" w:hint="eastAsia"/>
          <w:bCs/>
          <w:snapToGrid/>
          <w:color w:val="000000" w:themeColor="text1"/>
          <w:kern w:val="2"/>
          <w:szCs w:val="24"/>
        </w:rPr>
        <w:t>装置区</w:t>
      </w:r>
      <w:r w:rsidRPr="00B33A6B">
        <w:rPr>
          <w:rFonts w:cs="Times New Roman" w:hint="eastAsia"/>
          <w:bCs/>
          <w:snapToGrid/>
          <w:color w:val="000000" w:themeColor="text1"/>
          <w:kern w:val="2"/>
          <w:szCs w:val="24"/>
        </w:rPr>
        <w:t>范围内及厂区外</w:t>
      </w:r>
      <w:r w:rsidRPr="00B33A6B">
        <w:rPr>
          <w:rFonts w:cs="Times New Roman" w:hint="eastAsia"/>
          <w:bCs/>
          <w:snapToGrid/>
          <w:color w:val="000000" w:themeColor="text1"/>
          <w:kern w:val="2"/>
          <w:szCs w:val="24"/>
        </w:rPr>
        <w:t>200m</w:t>
      </w:r>
      <w:r w:rsidRPr="00B33A6B">
        <w:rPr>
          <w:rFonts w:cs="Times New Roman" w:hint="eastAsia"/>
          <w:bCs/>
          <w:snapToGrid/>
          <w:color w:val="000000" w:themeColor="text1"/>
          <w:kern w:val="2"/>
          <w:szCs w:val="24"/>
        </w:rPr>
        <w:t>范围。</w:t>
      </w:r>
    </w:p>
    <w:p w14:paraId="6A5053FE" w14:textId="77777777" w:rsidR="002B44F5" w:rsidRPr="00B33A6B" w:rsidRDefault="002B44F5" w:rsidP="00E63CC0">
      <w:pPr>
        <w:pStyle w:val="lh-2-"/>
        <w:adjustRightInd w:val="0"/>
        <w:snapToGrid w:val="0"/>
        <w:rPr>
          <w:color w:val="000000" w:themeColor="text1"/>
        </w:rPr>
      </w:pPr>
      <w:bookmarkStart w:id="94" w:name="_Toc83820882"/>
      <w:bookmarkStart w:id="95" w:name="_Toc127260555"/>
      <w:bookmarkStart w:id="96" w:name="_Toc127969385"/>
      <w:r w:rsidRPr="00B33A6B">
        <w:rPr>
          <w:rFonts w:hint="eastAsia"/>
          <w:color w:val="000000" w:themeColor="text1"/>
        </w:rPr>
        <w:t>环境</w:t>
      </w:r>
      <w:r w:rsidRPr="00B33A6B">
        <w:rPr>
          <w:color w:val="000000" w:themeColor="text1"/>
        </w:rPr>
        <w:t>保护目标</w:t>
      </w:r>
      <w:bookmarkEnd w:id="94"/>
      <w:bookmarkEnd w:id="95"/>
      <w:bookmarkEnd w:id="96"/>
    </w:p>
    <w:p w14:paraId="1BA77B57" w14:textId="28C7B061" w:rsidR="002701DF" w:rsidRPr="00B33A6B" w:rsidRDefault="002701DF" w:rsidP="00E63CC0">
      <w:pPr>
        <w:pStyle w:val="lh--4"/>
        <w:adjustRightInd w:val="0"/>
        <w:snapToGrid w:val="0"/>
        <w:ind w:firstLine="480"/>
        <w:rPr>
          <w:color w:val="000000" w:themeColor="text1"/>
        </w:rPr>
      </w:pPr>
      <w:r w:rsidRPr="00B33A6B">
        <w:rPr>
          <w:color w:val="000000" w:themeColor="text1"/>
        </w:rPr>
        <w:t>根据现场踏勘，项目建于中国石油化工股份有限公司巴陵石化分公司炼油部预留地，评价区域内没有风景名胜区和珍惜野生动植物资源，根据工程性质和周围环境特征，确定评价范围内周围居民点、学校为主要大气环境保护目标，长江和松阳湖为地表水环境保护目标，项目评价范围内周围居民点、学校为声环境目标。</w:t>
      </w:r>
      <w:bookmarkStart w:id="97" w:name="_Ref493766402"/>
    </w:p>
    <w:bookmarkEnd w:id="97"/>
    <w:p w14:paraId="03337647" w14:textId="60A40815" w:rsidR="002701DF" w:rsidRPr="00B33A6B" w:rsidRDefault="002701DF" w:rsidP="00734162">
      <w:pPr>
        <w:pStyle w:val="lh--1"/>
      </w:pPr>
      <w:r w:rsidRPr="00B33A6B">
        <w:t>环境空气环境保护目标一览表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214"/>
        <w:gridCol w:w="1214"/>
        <w:gridCol w:w="778"/>
        <w:gridCol w:w="992"/>
        <w:gridCol w:w="851"/>
        <w:gridCol w:w="1346"/>
        <w:gridCol w:w="693"/>
        <w:gridCol w:w="906"/>
      </w:tblGrid>
      <w:tr w:rsidR="00B33A6B" w:rsidRPr="00B33A6B" w14:paraId="1DB9460F" w14:textId="77777777" w:rsidTr="002701DF">
        <w:trPr>
          <w:trHeight w:val="397"/>
        </w:trPr>
        <w:tc>
          <w:tcPr>
            <w:tcW w:w="0" w:type="auto"/>
            <w:vMerge w:val="restart"/>
            <w:vAlign w:val="center"/>
          </w:tcPr>
          <w:p w14:paraId="684D21B6" w14:textId="77777777" w:rsidR="002701DF" w:rsidRPr="00B33A6B" w:rsidRDefault="002701DF" w:rsidP="002701DF">
            <w:pPr>
              <w:pStyle w:val="lh--3"/>
              <w:rPr>
                <w:color w:val="000000" w:themeColor="text1"/>
              </w:rPr>
            </w:pPr>
            <w:r w:rsidRPr="00B33A6B">
              <w:rPr>
                <w:color w:val="000000" w:themeColor="text1"/>
              </w:rPr>
              <w:t>名称</w:t>
            </w:r>
          </w:p>
        </w:tc>
        <w:tc>
          <w:tcPr>
            <w:tcW w:w="0" w:type="auto"/>
            <w:gridSpan w:val="2"/>
            <w:vAlign w:val="center"/>
          </w:tcPr>
          <w:p w14:paraId="72132B7E" w14:textId="77777777" w:rsidR="002701DF" w:rsidRPr="00B33A6B" w:rsidRDefault="002701DF" w:rsidP="002701DF">
            <w:pPr>
              <w:pStyle w:val="lh--3"/>
              <w:rPr>
                <w:color w:val="000000" w:themeColor="text1"/>
              </w:rPr>
            </w:pPr>
            <w:r w:rsidRPr="00B33A6B">
              <w:rPr>
                <w:color w:val="000000" w:themeColor="text1"/>
              </w:rPr>
              <w:t>坐标</w:t>
            </w:r>
          </w:p>
        </w:tc>
        <w:tc>
          <w:tcPr>
            <w:tcW w:w="778" w:type="dxa"/>
            <w:vMerge w:val="restart"/>
            <w:vAlign w:val="center"/>
          </w:tcPr>
          <w:p w14:paraId="64787296" w14:textId="77777777" w:rsidR="002701DF" w:rsidRPr="00B33A6B" w:rsidRDefault="002701DF" w:rsidP="002701DF">
            <w:pPr>
              <w:pStyle w:val="lh--3"/>
              <w:rPr>
                <w:color w:val="000000" w:themeColor="text1"/>
              </w:rPr>
            </w:pPr>
            <w:r w:rsidRPr="00B33A6B">
              <w:rPr>
                <w:color w:val="000000" w:themeColor="text1"/>
              </w:rPr>
              <w:t>保护对象</w:t>
            </w:r>
          </w:p>
        </w:tc>
        <w:tc>
          <w:tcPr>
            <w:tcW w:w="992" w:type="dxa"/>
            <w:vMerge w:val="restart"/>
            <w:vAlign w:val="center"/>
          </w:tcPr>
          <w:p w14:paraId="7BD0E165" w14:textId="77777777" w:rsidR="002701DF" w:rsidRPr="00B33A6B" w:rsidRDefault="002701DF" w:rsidP="002701DF">
            <w:pPr>
              <w:pStyle w:val="lh--3"/>
              <w:rPr>
                <w:color w:val="000000" w:themeColor="text1"/>
              </w:rPr>
            </w:pPr>
            <w:r w:rsidRPr="00B33A6B">
              <w:rPr>
                <w:color w:val="000000" w:themeColor="text1"/>
              </w:rPr>
              <w:t>保护内容</w:t>
            </w:r>
          </w:p>
        </w:tc>
        <w:tc>
          <w:tcPr>
            <w:tcW w:w="851" w:type="dxa"/>
            <w:vMerge w:val="restart"/>
            <w:vAlign w:val="center"/>
          </w:tcPr>
          <w:p w14:paraId="1763D807" w14:textId="77777777" w:rsidR="002701DF" w:rsidRPr="00B33A6B" w:rsidRDefault="002701DF" w:rsidP="002701DF">
            <w:pPr>
              <w:pStyle w:val="lh--3"/>
              <w:rPr>
                <w:color w:val="000000" w:themeColor="text1"/>
              </w:rPr>
            </w:pPr>
            <w:r w:rsidRPr="00B33A6B">
              <w:rPr>
                <w:color w:val="000000" w:themeColor="text1"/>
              </w:rPr>
              <w:t>人口数</w:t>
            </w:r>
          </w:p>
        </w:tc>
        <w:tc>
          <w:tcPr>
            <w:tcW w:w="1346" w:type="dxa"/>
            <w:vMerge w:val="restart"/>
            <w:vAlign w:val="center"/>
          </w:tcPr>
          <w:p w14:paraId="6C635397" w14:textId="77777777" w:rsidR="002701DF" w:rsidRPr="00B33A6B" w:rsidRDefault="002701DF" w:rsidP="002701DF">
            <w:pPr>
              <w:pStyle w:val="lh--3"/>
              <w:rPr>
                <w:color w:val="000000" w:themeColor="text1"/>
              </w:rPr>
            </w:pPr>
            <w:r w:rsidRPr="00B33A6B">
              <w:rPr>
                <w:color w:val="000000" w:themeColor="text1"/>
              </w:rPr>
              <w:t>环境功能区</w:t>
            </w:r>
          </w:p>
        </w:tc>
        <w:tc>
          <w:tcPr>
            <w:tcW w:w="0" w:type="auto"/>
            <w:vMerge w:val="restart"/>
            <w:vAlign w:val="center"/>
          </w:tcPr>
          <w:p w14:paraId="398AB9E6" w14:textId="77777777" w:rsidR="002701DF" w:rsidRPr="00B33A6B" w:rsidRDefault="002701DF" w:rsidP="002701DF">
            <w:pPr>
              <w:pStyle w:val="lh--3"/>
              <w:rPr>
                <w:color w:val="000000" w:themeColor="text1"/>
              </w:rPr>
            </w:pPr>
            <w:r w:rsidRPr="00B33A6B">
              <w:rPr>
                <w:color w:val="000000" w:themeColor="text1"/>
              </w:rPr>
              <w:t>相对厂址方位</w:t>
            </w:r>
          </w:p>
        </w:tc>
        <w:tc>
          <w:tcPr>
            <w:tcW w:w="0" w:type="auto"/>
            <w:vMerge w:val="restart"/>
            <w:vAlign w:val="center"/>
          </w:tcPr>
          <w:p w14:paraId="1A0A71B7" w14:textId="77777777" w:rsidR="002701DF" w:rsidRPr="00B33A6B" w:rsidRDefault="002701DF" w:rsidP="002701DF">
            <w:pPr>
              <w:pStyle w:val="lh--3"/>
              <w:rPr>
                <w:color w:val="000000" w:themeColor="text1"/>
              </w:rPr>
            </w:pPr>
            <w:r w:rsidRPr="00B33A6B">
              <w:rPr>
                <w:color w:val="000000" w:themeColor="text1"/>
              </w:rPr>
              <w:t>相对厂界距离</w:t>
            </w:r>
            <w:r w:rsidRPr="00B33A6B">
              <w:rPr>
                <w:color w:val="000000" w:themeColor="text1"/>
              </w:rPr>
              <w:t>/m</w:t>
            </w:r>
          </w:p>
        </w:tc>
      </w:tr>
      <w:tr w:rsidR="00B33A6B" w:rsidRPr="00B33A6B" w14:paraId="04B94933" w14:textId="77777777" w:rsidTr="002701DF">
        <w:trPr>
          <w:trHeight w:val="397"/>
        </w:trPr>
        <w:tc>
          <w:tcPr>
            <w:tcW w:w="0" w:type="auto"/>
            <w:vMerge/>
            <w:vAlign w:val="center"/>
          </w:tcPr>
          <w:p w14:paraId="67C17959" w14:textId="77777777" w:rsidR="002701DF" w:rsidRPr="00B33A6B" w:rsidRDefault="002701DF" w:rsidP="002701DF">
            <w:pPr>
              <w:pStyle w:val="lh--3"/>
              <w:rPr>
                <w:color w:val="000000" w:themeColor="text1"/>
              </w:rPr>
            </w:pPr>
          </w:p>
        </w:tc>
        <w:tc>
          <w:tcPr>
            <w:tcW w:w="0" w:type="auto"/>
            <w:vAlign w:val="center"/>
          </w:tcPr>
          <w:p w14:paraId="04594B9D" w14:textId="77777777" w:rsidR="002701DF" w:rsidRPr="00B33A6B" w:rsidRDefault="002701DF" w:rsidP="002701DF">
            <w:pPr>
              <w:pStyle w:val="lh--3"/>
              <w:rPr>
                <w:color w:val="000000" w:themeColor="text1"/>
              </w:rPr>
            </w:pPr>
            <w:r w:rsidRPr="00B33A6B">
              <w:rPr>
                <w:color w:val="000000" w:themeColor="text1"/>
              </w:rPr>
              <w:t>X</w:t>
            </w:r>
          </w:p>
        </w:tc>
        <w:tc>
          <w:tcPr>
            <w:tcW w:w="0" w:type="auto"/>
            <w:vAlign w:val="center"/>
          </w:tcPr>
          <w:p w14:paraId="70B6784F" w14:textId="77777777" w:rsidR="002701DF" w:rsidRPr="00B33A6B" w:rsidRDefault="002701DF" w:rsidP="002701DF">
            <w:pPr>
              <w:pStyle w:val="lh--3"/>
              <w:rPr>
                <w:color w:val="000000" w:themeColor="text1"/>
              </w:rPr>
            </w:pPr>
            <w:r w:rsidRPr="00B33A6B">
              <w:rPr>
                <w:color w:val="000000" w:themeColor="text1"/>
              </w:rPr>
              <w:t>Y</w:t>
            </w:r>
          </w:p>
        </w:tc>
        <w:tc>
          <w:tcPr>
            <w:tcW w:w="778" w:type="dxa"/>
            <w:vMerge/>
            <w:vAlign w:val="center"/>
          </w:tcPr>
          <w:p w14:paraId="23326A55" w14:textId="77777777" w:rsidR="002701DF" w:rsidRPr="00B33A6B" w:rsidRDefault="002701DF" w:rsidP="002701DF">
            <w:pPr>
              <w:pStyle w:val="lh--3"/>
              <w:rPr>
                <w:color w:val="000000" w:themeColor="text1"/>
              </w:rPr>
            </w:pPr>
          </w:p>
        </w:tc>
        <w:tc>
          <w:tcPr>
            <w:tcW w:w="992" w:type="dxa"/>
            <w:vMerge/>
            <w:vAlign w:val="center"/>
          </w:tcPr>
          <w:p w14:paraId="60260DA0" w14:textId="77777777" w:rsidR="002701DF" w:rsidRPr="00B33A6B" w:rsidRDefault="002701DF" w:rsidP="002701DF">
            <w:pPr>
              <w:pStyle w:val="lh--3"/>
              <w:rPr>
                <w:color w:val="000000" w:themeColor="text1"/>
              </w:rPr>
            </w:pPr>
          </w:p>
        </w:tc>
        <w:tc>
          <w:tcPr>
            <w:tcW w:w="851" w:type="dxa"/>
            <w:vMerge/>
            <w:vAlign w:val="center"/>
          </w:tcPr>
          <w:p w14:paraId="2EE5AFA8" w14:textId="77777777" w:rsidR="002701DF" w:rsidRPr="00B33A6B" w:rsidRDefault="002701DF" w:rsidP="002701DF">
            <w:pPr>
              <w:pStyle w:val="lh--3"/>
              <w:rPr>
                <w:color w:val="000000" w:themeColor="text1"/>
              </w:rPr>
            </w:pPr>
          </w:p>
        </w:tc>
        <w:tc>
          <w:tcPr>
            <w:tcW w:w="1346" w:type="dxa"/>
            <w:vMerge/>
            <w:vAlign w:val="center"/>
          </w:tcPr>
          <w:p w14:paraId="3C909586" w14:textId="77777777" w:rsidR="002701DF" w:rsidRPr="00B33A6B" w:rsidRDefault="002701DF" w:rsidP="002701DF">
            <w:pPr>
              <w:pStyle w:val="lh--3"/>
              <w:rPr>
                <w:color w:val="000000" w:themeColor="text1"/>
              </w:rPr>
            </w:pPr>
          </w:p>
        </w:tc>
        <w:tc>
          <w:tcPr>
            <w:tcW w:w="0" w:type="auto"/>
            <w:vMerge/>
            <w:vAlign w:val="center"/>
          </w:tcPr>
          <w:p w14:paraId="11C51930" w14:textId="77777777" w:rsidR="002701DF" w:rsidRPr="00B33A6B" w:rsidRDefault="002701DF" w:rsidP="002701DF">
            <w:pPr>
              <w:pStyle w:val="lh--3"/>
              <w:rPr>
                <w:color w:val="000000" w:themeColor="text1"/>
              </w:rPr>
            </w:pPr>
          </w:p>
        </w:tc>
        <w:tc>
          <w:tcPr>
            <w:tcW w:w="0" w:type="auto"/>
            <w:vMerge/>
            <w:vAlign w:val="center"/>
          </w:tcPr>
          <w:p w14:paraId="5164024E" w14:textId="77777777" w:rsidR="002701DF" w:rsidRPr="00B33A6B" w:rsidRDefault="002701DF" w:rsidP="002701DF">
            <w:pPr>
              <w:pStyle w:val="lh--3"/>
              <w:rPr>
                <w:color w:val="000000" w:themeColor="text1"/>
              </w:rPr>
            </w:pPr>
          </w:p>
        </w:tc>
      </w:tr>
      <w:tr w:rsidR="00B33A6B" w:rsidRPr="00B33A6B" w14:paraId="39CA361B" w14:textId="77777777" w:rsidTr="002701DF">
        <w:trPr>
          <w:trHeight w:val="397"/>
        </w:trPr>
        <w:tc>
          <w:tcPr>
            <w:tcW w:w="0" w:type="auto"/>
            <w:vAlign w:val="center"/>
          </w:tcPr>
          <w:p w14:paraId="5339DB5B" w14:textId="77777777" w:rsidR="002701DF" w:rsidRPr="00B33A6B" w:rsidRDefault="002701DF" w:rsidP="002701DF">
            <w:pPr>
              <w:pStyle w:val="lh--3"/>
              <w:rPr>
                <w:color w:val="000000" w:themeColor="text1"/>
              </w:rPr>
            </w:pPr>
            <w:r w:rsidRPr="00B33A6B">
              <w:rPr>
                <w:color w:val="000000" w:themeColor="text1"/>
              </w:rPr>
              <w:t>老屋地居民点</w:t>
            </w:r>
          </w:p>
        </w:tc>
        <w:tc>
          <w:tcPr>
            <w:tcW w:w="0" w:type="auto"/>
            <w:vAlign w:val="center"/>
          </w:tcPr>
          <w:p w14:paraId="6DA103E1" w14:textId="77777777" w:rsidR="002701DF" w:rsidRPr="00B33A6B" w:rsidRDefault="002701DF" w:rsidP="002701DF">
            <w:pPr>
              <w:pStyle w:val="lh--3"/>
              <w:rPr>
                <w:color w:val="000000" w:themeColor="text1"/>
              </w:rPr>
            </w:pPr>
            <w:r w:rsidRPr="00B33A6B">
              <w:rPr>
                <w:color w:val="000000" w:themeColor="text1"/>
              </w:rPr>
              <w:t>113.319039</w:t>
            </w:r>
          </w:p>
        </w:tc>
        <w:tc>
          <w:tcPr>
            <w:tcW w:w="0" w:type="auto"/>
            <w:vAlign w:val="center"/>
          </w:tcPr>
          <w:p w14:paraId="551EB610" w14:textId="77777777" w:rsidR="002701DF" w:rsidRPr="00B33A6B" w:rsidRDefault="002701DF" w:rsidP="002701DF">
            <w:pPr>
              <w:pStyle w:val="lh--3"/>
              <w:rPr>
                <w:color w:val="000000" w:themeColor="text1"/>
              </w:rPr>
            </w:pPr>
            <w:r w:rsidRPr="00B33A6B">
              <w:rPr>
                <w:color w:val="000000" w:themeColor="text1"/>
              </w:rPr>
              <w:t>29.453388</w:t>
            </w:r>
          </w:p>
        </w:tc>
        <w:tc>
          <w:tcPr>
            <w:tcW w:w="778" w:type="dxa"/>
            <w:vAlign w:val="center"/>
          </w:tcPr>
          <w:p w14:paraId="163B703D"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014D8145" w14:textId="77777777" w:rsidR="002701DF" w:rsidRPr="00B33A6B" w:rsidRDefault="002701DF" w:rsidP="002701DF">
            <w:pPr>
              <w:pStyle w:val="lh--3"/>
              <w:rPr>
                <w:color w:val="000000" w:themeColor="text1"/>
              </w:rPr>
            </w:pPr>
            <w:r w:rsidRPr="00B33A6B">
              <w:rPr>
                <w:color w:val="000000" w:themeColor="text1"/>
              </w:rPr>
              <w:t>20</w:t>
            </w:r>
            <w:r w:rsidRPr="00B33A6B">
              <w:rPr>
                <w:color w:val="000000" w:themeColor="text1"/>
              </w:rPr>
              <w:t>户</w:t>
            </w:r>
          </w:p>
        </w:tc>
        <w:tc>
          <w:tcPr>
            <w:tcW w:w="851" w:type="dxa"/>
            <w:vAlign w:val="center"/>
          </w:tcPr>
          <w:p w14:paraId="1564F4E2"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60</w:t>
            </w:r>
            <w:r w:rsidRPr="00B33A6B">
              <w:rPr>
                <w:color w:val="000000" w:themeColor="text1"/>
              </w:rPr>
              <w:t>人</w:t>
            </w:r>
          </w:p>
        </w:tc>
        <w:tc>
          <w:tcPr>
            <w:tcW w:w="1346" w:type="dxa"/>
            <w:vMerge w:val="restart"/>
            <w:vAlign w:val="center"/>
          </w:tcPr>
          <w:p w14:paraId="5D133A26" w14:textId="77777777" w:rsidR="002701DF" w:rsidRPr="00B33A6B" w:rsidRDefault="002701DF" w:rsidP="002701DF">
            <w:pPr>
              <w:pStyle w:val="lh--3"/>
              <w:rPr>
                <w:color w:val="000000" w:themeColor="text1"/>
              </w:rPr>
            </w:pPr>
            <w:r w:rsidRPr="00B33A6B">
              <w:rPr>
                <w:color w:val="000000" w:themeColor="text1"/>
              </w:rPr>
              <w:t>《环境空气质量标准》（</w:t>
            </w:r>
            <w:r w:rsidRPr="00B33A6B">
              <w:rPr>
                <w:color w:val="000000" w:themeColor="text1"/>
              </w:rPr>
              <w:t>GB3095</w:t>
            </w:r>
          </w:p>
          <w:p w14:paraId="45AAA40D" w14:textId="77777777" w:rsidR="002701DF" w:rsidRPr="00B33A6B" w:rsidRDefault="002701DF" w:rsidP="002701DF">
            <w:pPr>
              <w:pStyle w:val="lh--3"/>
              <w:rPr>
                <w:color w:val="000000" w:themeColor="text1"/>
              </w:rPr>
            </w:pPr>
            <w:r w:rsidRPr="00B33A6B">
              <w:rPr>
                <w:color w:val="000000" w:themeColor="text1"/>
              </w:rPr>
              <w:t>－</w:t>
            </w:r>
            <w:r w:rsidRPr="00B33A6B">
              <w:rPr>
                <w:color w:val="000000" w:themeColor="text1"/>
              </w:rPr>
              <w:t>2012</w:t>
            </w:r>
            <w:r w:rsidRPr="00B33A6B">
              <w:rPr>
                <w:color w:val="000000" w:themeColor="text1"/>
              </w:rPr>
              <w:t>）</w:t>
            </w:r>
            <w:r w:rsidRPr="00B33A6B">
              <w:rPr>
                <w:color w:val="000000" w:themeColor="text1"/>
              </w:rPr>
              <w:t xml:space="preserve"> </w:t>
            </w:r>
            <w:r w:rsidRPr="00B33A6B">
              <w:rPr>
                <w:color w:val="000000" w:themeColor="text1"/>
              </w:rPr>
              <w:t>中的二级标准</w:t>
            </w:r>
          </w:p>
        </w:tc>
        <w:tc>
          <w:tcPr>
            <w:tcW w:w="0" w:type="auto"/>
            <w:vAlign w:val="center"/>
          </w:tcPr>
          <w:p w14:paraId="3E645998" w14:textId="77777777" w:rsidR="002701DF" w:rsidRPr="00B33A6B" w:rsidRDefault="002701DF" w:rsidP="002701DF">
            <w:pPr>
              <w:pStyle w:val="lh--3"/>
              <w:rPr>
                <w:color w:val="000000" w:themeColor="text1"/>
              </w:rPr>
            </w:pPr>
            <w:r w:rsidRPr="00B33A6B">
              <w:rPr>
                <w:color w:val="000000" w:themeColor="text1"/>
              </w:rPr>
              <w:t>东南</w:t>
            </w:r>
          </w:p>
        </w:tc>
        <w:tc>
          <w:tcPr>
            <w:tcW w:w="0" w:type="auto"/>
            <w:vAlign w:val="center"/>
          </w:tcPr>
          <w:p w14:paraId="2ACDF203" w14:textId="77777777" w:rsidR="002701DF" w:rsidRPr="00B33A6B" w:rsidRDefault="002701DF" w:rsidP="002701DF">
            <w:pPr>
              <w:pStyle w:val="lh--3"/>
              <w:rPr>
                <w:color w:val="000000" w:themeColor="text1"/>
              </w:rPr>
            </w:pPr>
            <w:r w:rsidRPr="00B33A6B">
              <w:rPr>
                <w:color w:val="000000" w:themeColor="text1"/>
              </w:rPr>
              <w:t>1200</w:t>
            </w:r>
          </w:p>
        </w:tc>
      </w:tr>
      <w:tr w:rsidR="00B33A6B" w:rsidRPr="00B33A6B" w14:paraId="12D2E964" w14:textId="77777777" w:rsidTr="002701DF">
        <w:trPr>
          <w:trHeight w:val="397"/>
        </w:trPr>
        <w:tc>
          <w:tcPr>
            <w:tcW w:w="0" w:type="auto"/>
            <w:vAlign w:val="center"/>
          </w:tcPr>
          <w:p w14:paraId="1D8A7B8F" w14:textId="77777777" w:rsidR="002701DF" w:rsidRPr="00B33A6B" w:rsidRDefault="002701DF" w:rsidP="002701DF">
            <w:pPr>
              <w:pStyle w:val="lh--3"/>
              <w:rPr>
                <w:color w:val="000000" w:themeColor="text1"/>
              </w:rPr>
            </w:pPr>
            <w:r w:rsidRPr="00B33A6B">
              <w:rPr>
                <w:color w:val="000000" w:themeColor="text1"/>
              </w:rPr>
              <w:t>黄金</w:t>
            </w:r>
            <w:proofErr w:type="gramStart"/>
            <w:r w:rsidRPr="00B33A6B">
              <w:rPr>
                <w:color w:val="000000" w:themeColor="text1"/>
              </w:rPr>
              <w:t>坳</w:t>
            </w:r>
            <w:proofErr w:type="gramEnd"/>
            <w:r w:rsidRPr="00B33A6B">
              <w:rPr>
                <w:color w:val="000000" w:themeColor="text1"/>
              </w:rPr>
              <w:t>居民点</w:t>
            </w:r>
          </w:p>
        </w:tc>
        <w:tc>
          <w:tcPr>
            <w:tcW w:w="0" w:type="auto"/>
            <w:vAlign w:val="center"/>
          </w:tcPr>
          <w:p w14:paraId="64B2D6F1" w14:textId="77777777" w:rsidR="002701DF" w:rsidRPr="00B33A6B" w:rsidRDefault="002701DF" w:rsidP="002701DF">
            <w:pPr>
              <w:pStyle w:val="lh--3"/>
              <w:rPr>
                <w:color w:val="000000" w:themeColor="text1"/>
              </w:rPr>
            </w:pPr>
            <w:r w:rsidRPr="00B33A6B">
              <w:rPr>
                <w:color w:val="000000" w:themeColor="text1"/>
              </w:rPr>
              <w:t>113.320756</w:t>
            </w:r>
          </w:p>
        </w:tc>
        <w:tc>
          <w:tcPr>
            <w:tcW w:w="0" w:type="auto"/>
            <w:vAlign w:val="center"/>
          </w:tcPr>
          <w:p w14:paraId="3BECCC05" w14:textId="77777777" w:rsidR="002701DF" w:rsidRPr="00B33A6B" w:rsidRDefault="002701DF" w:rsidP="002701DF">
            <w:pPr>
              <w:pStyle w:val="lh--3"/>
              <w:rPr>
                <w:color w:val="000000" w:themeColor="text1"/>
              </w:rPr>
            </w:pPr>
            <w:r w:rsidRPr="00B33A6B">
              <w:rPr>
                <w:color w:val="000000" w:themeColor="text1"/>
              </w:rPr>
              <w:t>29.452080</w:t>
            </w:r>
          </w:p>
        </w:tc>
        <w:tc>
          <w:tcPr>
            <w:tcW w:w="778" w:type="dxa"/>
            <w:vAlign w:val="center"/>
          </w:tcPr>
          <w:p w14:paraId="065BA7F3"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0546B760" w14:textId="77777777" w:rsidR="002701DF" w:rsidRPr="00B33A6B" w:rsidRDefault="002701DF" w:rsidP="002701DF">
            <w:pPr>
              <w:pStyle w:val="lh--3"/>
              <w:rPr>
                <w:color w:val="000000" w:themeColor="text1"/>
              </w:rPr>
            </w:pPr>
            <w:r w:rsidRPr="00B33A6B">
              <w:rPr>
                <w:color w:val="000000" w:themeColor="text1"/>
              </w:rPr>
              <w:t>25</w:t>
            </w:r>
            <w:r w:rsidRPr="00B33A6B">
              <w:rPr>
                <w:color w:val="000000" w:themeColor="text1"/>
              </w:rPr>
              <w:t>户</w:t>
            </w:r>
          </w:p>
        </w:tc>
        <w:tc>
          <w:tcPr>
            <w:tcW w:w="851" w:type="dxa"/>
            <w:vAlign w:val="center"/>
          </w:tcPr>
          <w:p w14:paraId="04F583CB"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75</w:t>
            </w:r>
            <w:r w:rsidRPr="00B33A6B">
              <w:rPr>
                <w:color w:val="000000" w:themeColor="text1"/>
              </w:rPr>
              <w:t>人</w:t>
            </w:r>
          </w:p>
        </w:tc>
        <w:tc>
          <w:tcPr>
            <w:tcW w:w="1346" w:type="dxa"/>
            <w:vMerge/>
            <w:vAlign w:val="center"/>
          </w:tcPr>
          <w:p w14:paraId="59CDB2C6" w14:textId="77777777" w:rsidR="002701DF" w:rsidRPr="00B33A6B" w:rsidRDefault="002701DF" w:rsidP="002701DF">
            <w:pPr>
              <w:pStyle w:val="lh--3"/>
              <w:rPr>
                <w:color w:val="000000" w:themeColor="text1"/>
              </w:rPr>
            </w:pPr>
          </w:p>
        </w:tc>
        <w:tc>
          <w:tcPr>
            <w:tcW w:w="0" w:type="auto"/>
            <w:vAlign w:val="center"/>
          </w:tcPr>
          <w:p w14:paraId="43504054" w14:textId="77777777" w:rsidR="002701DF" w:rsidRPr="00B33A6B" w:rsidRDefault="002701DF" w:rsidP="002701DF">
            <w:pPr>
              <w:pStyle w:val="lh--3"/>
              <w:rPr>
                <w:color w:val="000000" w:themeColor="text1"/>
              </w:rPr>
            </w:pPr>
            <w:r w:rsidRPr="00B33A6B">
              <w:rPr>
                <w:color w:val="000000" w:themeColor="text1"/>
              </w:rPr>
              <w:t>东南</w:t>
            </w:r>
          </w:p>
        </w:tc>
        <w:tc>
          <w:tcPr>
            <w:tcW w:w="0" w:type="auto"/>
            <w:vAlign w:val="center"/>
          </w:tcPr>
          <w:p w14:paraId="78C0ADA7" w14:textId="77777777" w:rsidR="002701DF" w:rsidRPr="00B33A6B" w:rsidRDefault="002701DF" w:rsidP="002701DF">
            <w:pPr>
              <w:pStyle w:val="lh--3"/>
              <w:rPr>
                <w:color w:val="000000" w:themeColor="text1"/>
              </w:rPr>
            </w:pPr>
            <w:r w:rsidRPr="00B33A6B">
              <w:rPr>
                <w:color w:val="000000" w:themeColor="text1"/>
              </w:rPr>
              <w:t>1490</w:t>
            </w:r>
          </w:p>
        </w:tc>
      </w:tr>
      <w:tr w:rsidR="00B33A6B" w:rsidRPr="00B33A6B" w14:paraId="3268362F" w14:textId="77777777" w:rsidTr="002701DF">
        <w:trPr>
          <w:trHeight w:val="397"/>
        </w:trPr>
        <w:tc>
          <w:tcPr>
            <w:tcW w:w="0" w:type="auto"/>
            <w:vAlign w:val="center"/>
          </w:tcPr>
          <w:p w14:paraId="40504F69" w14:textId="77777777" w:rsidR="002701DF" w:rsidRPr="00B33A6B" w:rsidRDefault="002701DF" w:rsidP="002701DF">
            <w:pPr>
              <w:pStyle w:val="lh--3"/>
              <w:rPr>
                <w:color w:val="000000" w:themeColor="text1"/>
              </w:rPr>
            </w:pPr>
            <w:r w:rsidRPr="00B33A6B">
              <w:rPr>
                <w:color w:val="000000" w:themeColor="text1"/>
              </w:rPr>
              <w:t>新条</w:t>
            </w:r>
          </w:p>
        </w:tc>
        <w:tc>
          <w:tcPr>
            <w:tcW w:w="0" w:type="auto"/>
            <w:vAlign w:val="center"/>
          </w:tcPr>
          <w:p w14:paraId="64033DD1" w14:textId="77777777" w:rsidR="002701DF" w:rsidRPr="00B33A6B" w:rsidRDefault="002701DF" w:rsidP="002701DF">
            <w:pPr>
              <w:pStyle w:val="lh--3"/>
              <w:rPr>
                <w:color w:val="000000" w:themeColor="text1"/>
              </w:rPr>
            </w:pPr>
            <w:r w:rsidRPr="00B33A6B">
              <w:rPr>
                <w:color w:val="000000" w:themeColor="text1"/>
              </w:rPr>
              <w:t>113.318224</w:t>
            </w:r>
          </w:p>
        </w:tc>
        <w:tc>
          <w:tcPr>
            <w:tcW w:w="0" w:type="auto"/>
            <w:vAlign w:val="center"/>
          </w:tcPr>
          <w:p w14:paraId="6B67707C" w14:textId="77777777" w:rsidR="002701DF" w:rsidRPr="00B33A6B" w:rsidRDefault="002701DF" w:rsidP="002701DF">
            <w:pPr>
              <w:pStyle w:val="lh--3"/>
              <w:rPr>
                <w:color w:val="000000" w:themeColor="text1"/>
              </w:rPr>
            </w:pPr>
            <w:r w:rsidRPr="00B33A6B">
              <w:rPr>
                <w:color w:val="000000" w:themeColor="text1"/>
              </w:rPr>
              <w:t>29.446175</w:t>
            </w:r>
          </w:p>
        </w:tc>
        <w:tc>
          <w:tcPr>
            <w:tcW w:w="778" w:type="dxa"/>
            <w:vAlign w:val="center"/>
          </w:tcPr>
          <w:p w14:paraId="7A534505"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678BDA4F" w14:textId="77777777" w:rsidR="002701DF" w:rsidRPr="00B33A6B" w:rsidRDefault="002701DF" w:rsidP="002701DF">
            <w:pPr>
              <w:pStyle w:val="lh--3"/>
              <w:rPr>
                <w:color w:val="000000" w:themeColor="text1"/>
              </w:rPr>
            </w:pPr>
            <w:r w:rsidRPr="00B33A6B">
              <w:rPr>
                <w:color w:val="000000" w:themeColor="text1"/>
              </w:rPr>
              <w:t>13</w:t>
            </w:r>
            <w:r w:rsidRPr="00B33A6B">
              <w:rPr>
                <w:color w:val="000000" w:themeColor="text1"/>
              </w:rPr>
              <w:t>户</w:t>
            </w:r>
          </w:p>
        </w:tc>
        <w:tc>
          <w:tcPr>
            <w:tcW w:w="851" w:type="dxa"/>
            <w:vAlign w:val="center"/>
          </w:tcPr>
          <w:p w14:paraId="7B42EE86"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39</w:t>
            </w:r>
            <w:r w:rsidRPr="00B33A6B">
              <w:rPr>
                <w:color w:val="000000" w:themeColor="text1"/>
              </w:rPr>
              <w:t>人</w:t>
            </w:r>
          </w:p>
        </w:tc>
        <w:tc>
          <w:tcPr>
            <w:tcW w:w="1346" w:type="dxa"/>
            <w:vMerge/>
            <w:vAlign w:val="center"/>
          </w:tcPr>
          <w:p w14:paraId="51C5851D" w14:textId="77777777" w:rsidR="002701DF" w:rsidRPr="00B33A6B" w:rsidRDefault="002701DF" w:rsidP="002701DF">
            <w:pPr>
              <w:pStyle w:val="lh--3"/>
              <w:rPr>
                <w:color w:val="000000" w:themeColor="text1"/>
              </w:rPr>
            </w:pPr>
          </w:p>
        </w:tc>
        <w:tc>
          <w:tcPr>
            <w:tcW w:w="0" w:type="auto"/>
            <w:vAlign w:val="center"/>
          </w:tcPr>
          <w:p w14:paraId="21907BE2" w14:textId="77777777" w:rsidR="002701DF" w:rsidRPr="00B33A6B" w:rsidRDefault="002701DF" w:rsidP="002701DF">
            <w:pPr>
              <w:pStyle w:val="lh--3"/>
              <w:rPr>
                <w:color w:val="000000" w:themeColor="text1"/>
              </w:rPr>
            </w:pPr>
            <w:r w:rsidRPr="00B33A6B">
              <w:rPr>
                <w:color w:val="000000" w:themeColor="text1"/>
              </w:rPr>
              <w:t>南</w:t>
            </w:r>
          </w:p>
        </w:tc>
        <w:tc>
          <w:tcPr>
            <w:tcW w:w="0" w:type="auto"/>
            <w:vAlign w:val="center"/>
          </w:tcPr>
          <w:p w14:paraId="3EED587B" w14:textId="77777777" w:rsidR="002701DF" w:rsidRPr="00B33A6B" w:rsidRDefault="002701DF" w:rsidP="002701DF">
            <w:pPr>
              <w:pStyle w:val="lh--3"/>
              <w:rPr>
                <w:color w:val="000000" w:themeColor="text1"/>
              </w:rPr>
            </w:pPr>
            <w:r w:rsidRPr="00B33A6B">
              <w:rPr>
                <w:color w:val="000000" w:themeColor="text1"/>
              </w:rPr>
              <w:t>2140</w:t>
            </w:r>
          </w:p>
        </w:tc>
      </w:tr>
      <w:tr w:rsidR="00B33A6B" w:rsidRPr="00B33A6B" w14:paraId="3EED3BDB" w14:textId="77777777" w:rsidTr="002701DF">
        <w:trPr>
          <w:trHeight w:val="397"/>
        </w:trPr>
        <w:tc>
          <w:tcPr>
            <w:tcW w:w="0" w:type="auto"/>
            <w:vAlign w:val="center"/>
          </w:tcPr>
          <w:p w14:paraId="62F37832" w14:textId="77777777" w:rsidR="002701DF" w:rsidRPr="00B33A6B" w:rsidRDefault="002701DF" w:rsidP="002701DF">
            <w:pPr>
              <w:pStyle w:val="lh--3"/>
              <w:rPr>
                <w:color w:val="000000" w:themeColor="text1"/>
              </w:rPr>
            </w:pPr>
            <w:r w:rsidRPr="00B33A6B">
              <w:rPr>
                <w:color w:val="000000" w:themeColor="text1"/>
              </w:rPr>
              <w:t>丁家居民点</w:t>
            </w:r>
          </w:p>
        </w:tc>
        <w:tc>
          <w:tcPr>
            <w:tcW w:w="0" w:type="auto"/>
            <w:vAlign w:val="center"/>
          </w:tcPr>
          <w:p w14:paraId="31570F2D" w14:textId="77777777" w:rsidR="002701DF" w:rsidRPr="00B33A6B" w:rsidRDefault="002701DF" w:rsidP="002701DF">
            <w:pPr>
              <w:pStyle w:val="lh--3"/>
              <w:rPr>
                <w:color w:val="000000" w:themeColor="text1"/>
              </w:rPr>
            </w:pPr>
            <w:r w:rsidRPr="00B33A6B">
              <w:rPr>
                <w:color w:val="000000" w:themeColor="text1"/>
              </w:rPr>
              <w:t>113.340937</w:t>
            </w:r>
          </w:p>
        </w:tc>
        <w:tc>
          <w:tcPr>
            <w:tcW w:w="0" w:type="auto"/>
            <w:vAlign w:val="center"/>
          </w:tcPr>
          <w:p w14:paraId="73EDF23C" w14:textId="77777777" w:rsidR="002701DF" w:rsidRPr="00B33A6B" w:rsidRDefault="002701DF" w:rsidP="002701DF">
            <w:pPr>
              <w:pStyle w:val="lh--3"/>
              <w:rPr>
                <w:color w:val="000000" w:themeColor="text1"/>
              </w:rPr>
            </w:pPr>
            <w:r w:rsidRPr="00B33A6B">
              <w:rPr>
                <w:color w:val="000000" w:themeColor="text1"/>
              </w:rPr>
              <w:t>29.461552</w:t>
            </w:r>
          </w:p>
        </w:tc>
        <w:tc>
          <w:tcPr>
            <w:tcW w:w="778" w:type="dxa"/>
            <w:vAlign w:val="center"/>
          </w:tcPr>
          <w:p w14:paraId="0A72CD2E"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7136080B" w14:textId="77777777" w:rsidR="002701DF" w:rsidRPr="00B33A6B" w:rsidRDefault="002701DF" w:rsidP="002701DF">
            <w:pPr>
              <w:pStyle w:val="lh--3"/>
              <w:rPr>
                <w:color w:val="000000" w:themeColor="text1"/>
              </w:rPr>
            </w:pPr>
            <w:r w:rsidRPr="00B33A6B">
              <w:rPr>
                <w:color w:val="000000" w:themeColor="text1"/>
              </w:rPr>
              <w:t>18</w:t>
            </w:r>
            <w:r w:rsidRPr="00B33A6B">
              <w:rPr>
                <w:color w:val="000000" w:themeColor="text1"/>
              </w:rPr>
              <w:t>户</w:t>
            </w:r>
          </w:p>
        </w:tc>
        <w:tc>
          <w:tcPr>
            <w:tcW w:w="851" w:type="dxa"/>
            <w:vAlign w:val="center"/>
          </w:tcPr>
          <w:p w14:paraId="40DF7FE3"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54</w:t>
            </w:r>
            <w:r w:rsidRPr="00B33A6B">
              <w:rPr>
                <w:color w:val="000000" w:themeColor="text1"/>
              </w:rPr>
              <w:t>人</w:t>
            </w:r>
          </w:p>
        </w:tc>
        <w:tc>
          <w:tcPr>
            <w:tcW w:w="1346" w:type="dxa"/>
            <w:vMerge/>
            <w:vAlign w:val="center"/>
          </w:tcPr>
          <w:p w14:paraId="593A04E6" w14:textId="77777777" w:rsidR="002701DF" w:rsidRPr="00B33A6B" w:rsidRDefault="002701DF" w:rsidP="002701DF">
            <w:pPr>
              <w:pStyle w:val="lh--3"/>
              <w:rPr>
                <w:color w:val="000000" w:themeColor="text1"/>
              </w:rPr>
            </w:pPr>
          </w:p>
        </w:tc>
        <w:tc>
          <w:tcPr>
            <w:tcW w:w="0" w:type="auto"/>
            <w:vAlign w:val="center"/>
          </w:tcPr>
          <w:p w14:paraId="21DAD8CD" w14:textId="77777777" w:rsidR="002701DF" w:rsidRPr="00B33A6B" w:rsidRDefault="002701DF" w:rsidP="002701DF">
            <w:pPr>
              <w:pStyle w:val="lh--3"/>
              <w:rPr>
                <w:color w:val="000000" w:themeColor="text1"/>
              </w:rPr>
            </w:pPr>
            <w:r w:rsidRPr="00B33A6B">
              <w:rPr>
                <w:color w:val="000000" w:themeColor="text1"/>
              </w:rPr>
              <w:t>东北</w:t>
            </w:r>
          </w:p>
        </w:tc>
        <w:tc>
          <w:tcPr>
            <w:tcW w:w="0" w:type="auto"/>
            <w:vAlign w:val="center"/>
          </w:tcPr>
          <w:p w14:paraId="63BC03DE" w14:textId="77777777" w:rsidR="002701DF" w:rsidRPr="00B33A6B" w:rsidRDefault="002701DF" w:rsidP="002701DF">
            <w:pPr>
              <w:pStyle w:val="lh--3"/>
              <w:rPr>
                <w:color w:val="000000" w:themeColor="text1"/>
              </w:rPr>
            </w:pPr>
            <w:r w:rsidRPr="00B33A6B">
              <w:rPr>
                <w:color w:val="000000" w:themeColor="text1"/>
              </w:rPr>
              <w:t>2500</w:t>
            </w:r>
          </w:p>
        </w:tc>
      </w:tr>
      <w:tr w:rsidR="00B33A6B" w:rsidRPr="00B33A6B" w14:paraId="7D91101B" w14:textId="77777777" w:rsidTr="002701DF">
        <w:trPr>
          <w:trHeight w:val="397"/>
        </w:trPr>
        <w:tc>
          <w:tcPr>
            <w:tcW w:w="0" w:type="auto"/>
            <w:vAlign w:val="center"/>
          </w:tcPr>
          <w:p w14:paraId="2E1E2317" w14:textId="77777777" w:rsidR="002701DF" w:rsidRPr="00B33A6B" w:rsidRDefault="002701DF" w:rsidP="002701DF">
            <w:pPr>
              <w:pStyle w:val="lh--3"/>
              <w:rPr>
                <w:color w:val="000000" w:themeColor="text1"/>
              </w:rPr>
            </w:pPr>
            <w:r w:rsidRPr="00B33A6B">
              <w:rPr>
                <w:color w:val="000000" w:themeColor="text1"/>
              </w:rPr>
              <w:t>象形湾居民点</w:t>
            </w:r>
          </w:p>
        </w:tc>
        <w:tc>
          <w:tcPr>
            <w:tcW w:w="0" w:type="auto"/>
            <w:vAlign w:val="center"/>
          </w:tcPr>
          <w:p w14:paraId="5534FDB9" w14:textId="77777777" w:rsidR="002701DF" w:rsidRPr="00B33A6B" w:rsidRDefault="002701DF" w:rsidP="002701DF">
            <w:pPr>
              <w:pStyle w:val="lh--3"/>
              <w:rPr>
                <w:color w:val="000000" w:themeColor="text1"/>
              </w:rPr>
            </w:pPr>
            <w:r w:rsidRPr="00B33A6B">
              <w:rPr>
                <w:color w:val="000000" w:themeColor="text1"/>
              </w:rPr>
              <w:t>113.341699</w:t>
            </w:r>
          </w:p>
        </w:tc>
        <w:tc>
          <w:tcPr>
            <w:tcW w:w="0" w:type="auto"/>
            <w:vAlign w:val="center"/>
          </w:tcPr>
          <w:p w14:paraId="6CF69046" w14:textId="77777777" w:rsidR="002701DF" w:rsidRPr="00B33A6B" w:rsidRDefault="002701DF" w:rsidP="002701DF">
            <w:pPr>
              <w:pStyle w:val="lh--3"/>
              <w:rPr>
                <w:color w:val="000000" w:themeColor="text1"/>
              </w:rPr>
            </w:pPr>
            <w:r w:rsidRPr="00B33A6B">
              <w:rPr>
                <w:color w:val="000000" w:themeColor="text1"/>
              </w:rPr>
              <w:t>29.466952</w:t>
            </w:r>
          </w:p>
        </w:tc>
        <w:tc>
          <w:tcPr>
            <w:tcW w:w="778" w:type="dxa"/>
            <w:vAlign w:val="center"/>
          </w:tcPr>
          <w:p w14:paraId="4A09C71D"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74287CC6" w14:textId="77777777" w:rsidR="002701DF" w:rsidRPr="00B33A6B" w:rsidRDefault="002701DF" w:rsidP="002701DF">
            <w:pPr>
              <w:pStyle w:val="lh--3"/>
              <w:rPr>
                <w:color w:val="000000" w:themeColor="text1"/>
              </w:rPr>
            </w:pPr>
            <w:r w:rsidRPr="00B33A6B">
              <w:rPr>
                <w:color w:val="000000" w:themeColor="text1"/>
              </w:rPr>
              <w:t>10</w:t>
            </w:r>
            <w:r w:rsidRPr="00B33A6B">
              <w:rPr>
                <w:color w:val="000000" w:themeColor="text1"/>
              </w:rPr>
              <w:t>户</w:t>
            </w:r>
          </w:p>
        </w:tc>
        <w:tc>
          <w:tcPr>
            <w:tcW w:w="851" w:type="dxa"/>
            <w:vAlign w:val="center"/>
          </w:tcPr>
          <w:p w14:paraId="50479E95"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54</w:t>
            </w:r>
            <w:r w:rsidRPr="00B33A6B">
              <w:rPr>
                <w:color w:val="000000" w:themeColor="text1"/>
              </w:rPr>
              <w:t>人</w:t>
            </w:r>
          </w:p>
        </w:tc>
        <w:tc>
          <w:tcPr>
            <w:tcW w:w="1346" w:type="dxa"/>
            <w:vMerge/>
            <w:vAlign w:val="center"/>
          </w:tcPr>
          <w:p w14:paraId="669B8E45" w14:textId="77777777" w:rsidR="002701DF" w:rsidRPr="00B33A6B" w:rsidRDefault="002701DF" w:rsidP="002701DF">
            <w:pPr>
              <w:pStyle w:val="lh--3"/>
              <w:rPr>
                <w:color w:val="000000" w:themeColor="text1"/>
              </w:rPr>
            </w:pPr>
          </w:p>
        </w:tc>
        <w:tc>
          <w:tcPr>
            <w:tcW w:w="0" w:type="auto"/>
            <w:vAlign w:val="center"/>
          </w:tcPr>
          <w:p w14:paraId="78ADEC97" w14:textId="77777777" w:rsidR="002701DF" w:rsidRPr="00B33A6B" w:rsidRDefault="002701DF" w:rsidP="002701DF">
            <w:pPr>
              <w:pStyle w:val="lh--3"/>
              <w:rPr>
                <w:color w:val="000000" w:themeColor="text1"/>
              </w:rPr>
            </w:pPr>
            <w:r w:rsidRPr="00B33A6B">
              <w:rPr>
                <w:color w:val="000000" w:themeColor="text1"/>
              </w:rPr>
              <w:t>东北</w:t>
            </w:r>
          </w:p>
        </w:tc>
        <w:tc>
          <w:tcPr>
            <w:tcW w:w="0" w:type="auto"/>
            <w:vAlign w:val="center"/>
          </w:tcPr>
          <w:p w14:paraId="435A62E7" w14:textId="77777777" w:rsidR="002701DF" w:rsidRPr="00B33A6B" w:rsidRDefault="002701DF" w:rsidP="002701DF">
            <w:pPr>
              <w:pStyle w:val="lh--3"/>
              <w:rPr>
                <w:color w:val="000000" w:themeColor="text1"/>
              </w:rPr>
            </w:pPr>
            <w:r w:rsidRPr="00B33A6B">
              <w:rPr>
                <w:color w:val="000000" w:themeColor="text1"/>
              </w:rPr>
              <w:t>2550</w:t>
            </w:r>
          </w:p>
        </w:tc>
      </w:tr>
      <w:tr w:rsidR="00B33A6B" w:rsidRPr="00B33A6B" w14:paraId="6BC7F324" w14:textId="77777777" w:rsidTr="002701DF">
        <w:trPr>
          <w:trHeight w:val="397"/>
        </w:trPr>
        <w:tc>
          <w:tcPr>
            <w:tcW w:w="0" w:type="auto"/>
            <w:vAlign w:val="center"/>
          </w:tcPr>
          <w:p w14:paraId="4123D3FE" w14:textId="77777777" w:rsidR="002701DF" w:rsidRPr="00B33A6B" w:rsidRDefault="002701DF" w:rsidP="002701DF">
            <w:pPr>
              <w:pStyle w:val="lh--3"/>
              <w:rPr>
                <w:color w:val="000000" w:themeColor="text1"/>
              </w:rPr>
            </w:pPr>
            <w:proofErr w:type="gramStart"/>
            <w:r w:rsidRPr="00B33A6B">
              <w:rPr>
                <w:color w:val="000000" w:themeColor="text1"/>
              </w:rPr>
              <w:t>拓木岭</w:t>
            </w:r>
            <w:proofErr w:type="gramEnd"/>
            <w:r w:rsidRPr="00B33A6B">
              <w:rPr>
                <w:color w:val="000000" w:themeColor="text1"/>
              </w:rPr>
              <w:t>居民点</w:t>
            </w:r>
          </w:p>
        </w:tc>
        <w:tc>
          <w:tcPr>
            <w:tcW w:w="0" w:type="auto"/>
            <w:vAlign w:val="center"/>
          </w:tcPr>
          <w:p w14:paraId="16889E9A" w14:textId="77777777" w:rsidR="002701DF" w:rsidRPr="00B33A6B" w:rsidRDefault="002701DF" w:rsidP="002701DF">
            <w:pPr>
              <w:pStyle w:val="lh--3"/>
              <w:rPr>
                <w:color w:val="000000" w:themeColor="text1"/>
              </w:rPr>
            </w:pPr>
            <w:r w:rsidRPr="00B33A6B">
              <w:rPr>
                <w:color w:val="000000" w:themeColor="text1"/>
              </w:rPr>
              <w:t>113.331399</w:t>
            </w:r>
          </w:p>
        </w:tc>
        <w:tc>
          <w:tcPr>
            <w:tcW w:w="0" w:type="auto"/>
            <w:vAlign w:val="center"/>
          </w:tcPr>
          <w:p w14:paraId="12393FEE" w14:textId="77777777" w:rsidR="002701DF" w:rsidRPr="00B33A6B" w:rsidRDefault="002701DF" w:rsidP="002701DF">
            <w:pPr>
              <w:pStyle w:val="lh--3"/>
              <w:rPr>
                <w:color w:val="000000" w:themeColor="text1"/>
              </w:rPr>
            </w:pPr>
            <w:r w:rsidRPr="00B33A6B">
              <w:rPr>
                <w:color w:val="000000" w:themeColor="text1"/>
              </w:rPr>
              <w:t>113.331399</w:t>
            </w:r>
          </w:p>
        </w:tc>
        <w:tc>
          <w:tcPr>
            <w:tcW w:w="778" w:type="dxa"/>
            <w:vAlign w:val="center"/>
          </w:tcPr>
          <w:p w14:paraId="395659F7"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40C61DAA" w14:textId="77777777" w:rsidR="002701DF" w:rsidRPr="00B33A6B" w:rsidRDefault="002701DF" w:rsidP="002701DF">
            <w:pPr>
              <w:pStyle w:val="lh--3"/>
              <w:rPr>
                <w:color w:val="000000" w:themeColor="text1"/>
              </w:rPr>
            </w:pPr>
            <w:r w:rsidRPr="00B33A6B">
              <w:rPr>
                <w:color w:val="000000" w:themeColor="text1"/>
              </w:rPr>
              <w:t>25</w:t>
            </w:r>
            <w:r w:rsidRPr="00B33A6B">
              <w:rPr>
                <w:color w:val="000000" w:themeColor="text1"/>
              </w:rPr>
              <w:t>户</w:t>
            </w:r>
          </w:p>
        </w:tc>
        <w:tc>
          <w:tcPr>
            <w:tcW w:w="851" w:type="dxa"/>
            <w:vAlign w:val="center"/>
          </w:tcPr>
          <w:p w14:paraId="0B6CE0CC"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30</w:t>
            </w:r>
            <w:r w:rsidRPr="00B33A6B">
              <w:rPr>
                <w:color w:val="000000" w:themeColor="text1"/>
              </w:rPr>
              <w:t>人</w:t>
            </w:r>
          </w:p>
        </w:tc>
        <w:tc>
          <w:tcPr>
            <w:tcW w:w="1346" w:type="dxa"/>
            <w:vMerge/>
            <w:vAlign w:val="center"/>
          </w:tcPr>
          <w:p w14:paraId="6AF8A402" w14:textId="77777777" w:rsidR="002701DF" w:rsidRPr="00B33A6B" w:rsidRDefault="002701DF" w:rsidP="002701DF">
            <w:pPr>
              <w:pStyle w:val="lh--3"/>
              <w:rPr>
                <w:color w:val="000000" w:themeColor="text1"/>
              </w:rPr>
            </w:pPr>
          </w:p>
        </w:tc>
        <w:tc>
          <w:tcPr>
            <w:tcW w:w="0" w:type="auto"/>
            <w:vAlign w:val="center"/>
          </w:tcPr>
          <w:p w14:paraId="5FB8DFE1" w14:textId="77777777" w:rsidR="002701DF" w:rsidRPr="00B33A6B" w:rsidRDefault="002701DF" w:rsidP="002701DF">
            <w:pPr>
              <w:pStyle w:val="lh--3"/>
              <w:rPr>
                <w:color w:val="000000" w:themeColor="text1"/>
              </w:rPr>
            </w:pPr>
            <w:r w:rsidRPr="00B33A6B">
              <w:rPr>
                <w:color w:val="000000" w:themeColor="text1"/>
              </w:rPr>
              <w:t>东</w:t>
            </w:r>
          </w:p>
        </w:tc>
        <w:tc>
          <w:tcPr>
            <w:tcW w:w="0" w:type="auto"/>
            <w:vAlign w:val="center"/>
          </w:tcPr>
          <w:p w14:paraId="52719E04" w14:textId="77777777" w:rsidR="002701DF" w:rsidRPr="00B33A6B" w:rsidRDefault="002701DF" w:rsidP="002701DF">
            <w:pPr>
              <w:pStyle w:val="lh--3"/>
              <w:rPr>
                <w:color w:val="000000" w:themeColor="text1"/>
              </w:rPr>
            </w:pPr>
            <w:r w:rsidRPr="00B33A6B">
              <w:rPr>
                <w:color w:val="000000" w:themeColor="text1"/>
              </w:rPr>
              <w:t>1730</w:t>
            </w:r>
          </w:p>
        </w:tc>
      </w:tr>
      <w:tr w:rsidR="00B33A6B" w:rsidRPr="00B33A6B" w14:paraId="1E0AE12F" w14:textId="77777777" w:rsidTr="002701DF">
        <w:trPr>
          <w:trHeight w:val="397"/>
        </w:trPr>
        <w:tc>
          <w:tcPr>
            <w:tcW w:w="0" w:type="auto"/>
            <w:vAlign w:val="center"/>
          </w:tcPr>
          <w:p w14:paraId="70C7974C" w14:textId="77777777" w:rsidR="002701DF" w:rsidRPr="00B33A6B" w:rsidRDefault="002701DF" w:rsidP="002701DF">
            <w:pPr>
              <w:pStyle w:val="lh--3"/>
              <w:rPr>
                <w:color w:val="000000" w:themeColor="text1"/>
              </w:rPr>
            </w:pPr>
            <w:proofErr w:type="gramStart"/>
            <w:r w:rsidRPr="00B33A6B">
              <w:rPr>
                <w:color w:val="000000" w:themeColor="text1"/>
              </w:rPr>
              <w:t>青坡社区</w:t>
            </w:r>
            <w:proofErr w:type="gramEnd"/>
            <w:r w:rsidRPr="00B33A6B">
              <w:rPr>
                <w:color w:val="000000" w:themeColor="text1"/>
              </w:rPr>
              <w:t>居民点</w:t>
            </w:r>
          </w:p>
        </w:tc>
        <w:tc>
          <w:tcPr>
            <w:tcW w:w="0" w:type="auto"/>
            <w:vAlign w:val="center"/>
          </w:tcPr>
          <w:p w14:paraId="34043C1E" w14:textId="77777777" w:rsidR="002701DF" w:rsidRPr="00B33A6B" w:rsidRDefault="002701DF" w:rsidP="002701DF">
            <w:pPr>
              <w:pStyle w:val="lh--3"/>
              <w:rPr>
                <w:color w:val="000000" w:themeColor="text1"/>
              </w:rPr>
            </w:pPr>
            <w:r w:rsidRPr="00B33A6B">
              <w:rPr>
                <w:color w:val="000000" w:themeColor="text1"/>
              </w:rPr>
              <w:t>113.307753</w:t>
            </w:r>
          </w:p>
        </w:tc>
        <w:tc>
          <w:tcPr>
            <w:tcW w:w="0" w:type="auto"/>
            <w:vAlign w:val="center"/>
          </w:tcPr>
          <w:p w14:paraId="218307F8" w14:textId="77777777" w:rsidR="002701DF" w:rsidRPr="00B33A6B" w:rsidRDefault="002701DF" w:rsidP="002701DF">
            <w:pPr>
              <w:pStyle w:val="lh--3"/>
              <w:rPr>
                <w:color w:val="000000" w:themeColor="text1"/>
              </w:rPr>
            </w:pPr>
            <w:r w:rsidRPr="00B33A6B">
              <w:rPr>
                <w:color w:val="000000" w:themeColor="text1"/>
              </w:rPr>
              <w:t>29.485501</w:t>
            </w:r>
          </w:p>
        </w:tc>
        <w:tc>
          <w:tcPr>
            <w:tcW w:w="778" w:type="dxa"/>
            <w:vAlign w:val="center"/>
          </w:tcPr>
          <w:p w14:paraId="3AD569FE"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28501841" w14:textId="77777777" w:rsidR="002701DF" w:rsidRPr="00B33A6B" w:rsidRDefault="002701DF" w:rsidP="002701DF">
            <w:pPr>
              <w:pStyle w:val="lh--3"/>
              <w:rPr>
                <w:color w:val="000000" w:themeColor="text1"/>
              </w:rPr>
            </w:pPr>
            <w:r w:rsidRPr="00B33A6B">
              <w:rPr>
                <w:color w:val="000000" w:themeColor="text1"/>
              </w:rPr>
              <w:t>250</w:t>
            </w:r>
            <w:r w:rsidRPr="00B33A6B">
              <w:rPr>
                <w:color w:val="000000" w:themeColor="text1"/>
              </w:rPr>
              <w:t>户</w:t>
            </w:r>
          </w:p>
        </w:tc>
        <w:tc>
          <w:tcPr>
            <w:tcW w:w="851" w:type="dxa"/>
            <w:vAlign w:val="center"/>
          </w:tcPr>
          <w:p w14:paraId="23BF4D6E"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75</w:t>
            </w:r>
            <w:r w:rsidRPr="00B33A6B">
              <w:rPr>
                <w:color w:val="000000" w:themeColor="text1"/>
              </w:rPr>
              <w:t>人</w:t>
            </w:r>
          </w:p>
        </w:tc>
        <w:tc>
          <w:tcPr>
            <w:tcW w:w="1346" w:type="dxa"/>
            <w:vMerge/>
            <w:vAlign w:val="center"/>
          </w:tcPr>
          <w:p w14:paraId="7D0A4A4D" w14:textId="77777777" w:rsidR="002701DF" w:rsidRPr="00B33A6B" w:rsidRDefault="002701DF" w:rsidP="002701DF">
            <w:pPr>
              <w:pStyle w:val="lh--3"/>
              <w:rPr>
                <w:color w:val="000000" w:themeColor="text1"/>
              </w:rPr>
            </w:pPr>
          </w:p>
        </w:tc>
        <w:tc>
          <w:tcPr>
            <w:tcW w:w="0" w:type="auto"/>
            <w:vAlign w:val="center"/>
          </w:tcPr>
          <w:p w14:paraId="0ED167E8" w14:textId="77777777" w:rsidR="002701DF" w:rsidRPr="00B33A6B" w:rsidRDefault="002701DF" w:rsidP="002701DF">
            <w:pPr>
              <w:pStyle w:val="lh--3"/>
              <w:rPr>
                <w:color w:val="000000" w:themeColor="text1"/>
              </w:rPr>
            </w:pPr>
            <w:r w:rsidRPr="00B33A6B">
              <w:rPr>
                <w:color w:val="000000" w:themeColor="text1"/>
              </w:rPr>
              <w:t>西北</w:t>
            </w:r>
          </w:p>
        </w:tc>
        <w:tc>
          <w:tcPr>
            <w:tcW w:w="0" w:type="auto"/>
            <w:vAlign w:val="center"/>
          </w:tcPr>
          <w:p w14:paraId="128BF38B" w14:textId="77777777" w:rsidR="002701DF" w:rsidRPr="00B33A6B" w:rsidRDefault="002701DF" w:rsidP="002701DF">
            <w:pPr>
              <w:pStyle w:val="lh--3"/>
              <w:rPr>
                <w:color w:val="000000" w:themeColor="text1"/>
              </w:rPr>
            </w:pPr>
            <w:r w:rsidRPr="00B33A6B">
              <w:rPr>
                <w:color w:val="000000" w:themeColor="text1"/>
              </w:rPr>
              <w:t>2190</w:t>
            </w:r>
          </w:p>
        </w:tc>
      </w:tr>
      <w:tr w:rsidR="00B33A6B" w:rsidRPr="00B33A6B" w14:paraId="10BEDDD4" w14:textId="77777777" w:rsidTr="002701DF">
        <w:trPr>
          <w:trHeight w:val="397"/>
        </w:trPr>
        <w:tc>
          <w:tcPr>
            <w:tcW w:w="0" w:type="auto"/>
            <w:vAlign w:val="center"/>
          </w:tcPr>
          <w:p w14:paraId="226D78B4" w14:textId="77777777" w:rsidR="002701DF" w:rsidRPr="00B33A6B" w:rsidRDefault="002701DF" w:rsidP="002701DF">
            <w:pPr>
              <w:pStyle w:val="lh--3"/>
              <w:rPr>
                <w:color w:val="000000" w:themeColor="text1"/>
              </w:rPr>
            </w:pPr>
            <w:r w:rsidRPr="00B33A6B">
              <w:rPr>
                <w:color w:val="000000" w:themeColor="text1"/>
              </w:rPr>
              <w:t>别家</w:t>
            </w:r>
            <w:proofErr w:type="gramStart"/>
            <w:r w:rsidRPr="00B33A6B">
              <w:rPr>
                <w:color w:val="000000" w:themeColor="text1"/>
              </w:rPr>
              <w:t>垄</w:t>
            </w:r>
            <w:proofErr w:type="gramEnd"/>
            <w:r w:rsidRPr="00B33A6B">
              <w:rPr>
                <w:color w:val="000000" w:themeColor="text1"/>
              </w:rPr>
              <w:t>居民点</w:t>
            </w:r>
          </w:p>
        </w:tc>
        <w:tc>
          <w:tcPr>
            <w:tcW w:w="0" w:type="auto"/>
            <w:vAlign w:val="center"/>
          </w:tcPr>
          <w:p w14:paraId="5CBC66CF" w14:textId="77777777" w:rsidR="002701DF" w:rsidRPr="00B33A6B" w:rsidRDefault="002701DF" w:rsidP="002701DF">
            <w:pPr>
              <w:pStyle w:val="lh--3"/>
              <w:rPr>
                <w:color w:val="000000" w:themeColor="text1"/>
              </w:rPr>
            </w:pPr>
            <w:r w:rsidRPr="00B33A6B">
              <w:rPr>
                <w:color w:val="000000" w:themeColor="text1"/>
              </w:rPr>
              <w:t>113.300629</w:t>
            </w:r>
          </w:p>
        </w:tc>
        <w:tc>
          <w:tcPr>
            <w:tcW w:w="0" w:type="auto"/>
            <w:vAlign w:val="center"/>
          </w:tcPr>
          <w:p w14:paraId="42C0EFBC" w14:textId="77777777" w:rsidR="002701DF" w:rsidRPr="00B33A6B" w:rsidRDefault="002701DF" w:rsidP="002701DF">
            <w:pPr>
              <w:pStyle w:val="lh--3"/>
              <w:rPr>
                <w:color w:val="000000" w:themeColor="text1"/>
              </w:rPr>
            </w:pPr>
            <w:r w:rsidRPr="00B33A6B">
              <w:rPr>
                <w:color w:val="000000" w:themeColor="text1"/>
              </w:rPr>
              <w:t>29.449389</w:t>
            </w:r>
          </w:p>
        </w:tc>
        <w:tc>
          <w:tcPr>
            <w:tcW w:w="778" w:type="dxa"/>
            <w:vAlign w:val="center"/>
          </w:tcPr>
          <w:p w14:paraId="7EB9E5A5"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3CABEFCA" w14:textId="77777777" w:rsidR="002701DF" w:rsidRPr="00B33A6B" w:rsidRDefault="002701DF" w:rsidP="002701DF">
            <w:pPr>
              <w:pStyle w:val="lh--3"/>
              <w:rPr>
                <w:color w:val="000000" w:themeColor="text1"/>
              </w:rPr>
            </w:pPr>
            <w:r w:rsidRPr="00B33A6B">
              <w:rPr>
                <w:color w:val="000000" w:themeColor="text1"/>
              </w:rPr>
              <w:t>30</w:t>
            </w:r>
            <w:r w:rsidRPr="00B33A6B">
              <w:rPr>
                <w:color w:val="000000" w:themeColor="text1"/>
              </w:rPr>
              <w:t>户</w:t>
            </w:r>
          </w:p>
        </w:tc>
        <w:tc>
          <w:tcPr>
            <w:tcW w:w="851" w:type="dxa"/>
            <w:vAlign w:val="center"/>
          </w:tcPr>
          <w:p w14:paraId="2B1AF42C"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750</w:t>
            </w:r>
            <w:r w:rsidRPr="00B33A6B">
              <w:rPr>
                <w:color w:val="000000" w:themeColor="text1"/>
              </w:rPr>
              <w:t>人</w:t>
            </w:r>
          </w:p>
        </w:tc>
        <w:tc>
          <w:tcPr>
            <w:tcW w:w="1346" w:type="dxa"/>
            <w:vMerge/>
            <w:vAlign w:val="center"/>
          </w:tcPr>
          <w:p w14:paraId="44160304" w14:textId="77777777" w:rsidR="002701DF" w:rsidRPr="00B33A6B" w:rsidRDefault="002701DF" w:rsidP="002701DF">
            <w:pPr>
              <w:pStyle w:val="lh--3"/>
              <w:rPr>
                <w:color w:val="000000" w:themeColor="text1"/>
              </w:rPr>
            </w:pPr>
          </w:p>
        </w:tc>
        <w:tc>
          <w:tcPr>
            <w:tcW w:w="0" w:type="auto"/>
            <w:vAlign w:val="center"/>
          </w:tcPr>
          <w:p w14:paraId="1B7E91CA" w14:textId="77777777" w:rsidR="002701DF" w:rsidRPr="00B33A6B" w:rsidRDefault="002701DF" w:rsidP="002701DF">
            <w:pPr>
              <w:pStyle w:val="lh--3"/>
              <w:rPr>
                <w:color w:val="000000" w:themeColor="text1"/>
              </w:rPr>
            </w:pPr>
            <w:r w:rsidRPr="00B33A6B">
              <w:rPr>
                <w:color w:val="000000" w:themeColor="text1"/>
              </w:rPr>
              <w:t>西南</w:t>
            </w:r>
          </w:p>
        </w:tc>
        <w:tc>
          <w:tcPr>
            <w:tcW w:w="0" w:type="auto"/>
            <w:vAlign w:val="center"/>
          </w:tcPr>
          <w:p w14:paraId="61ABA3FC" w14:textId="77777777" w:rsidR="002701DF" w:rsidRPr="00B33A6B" w:rsidRDefault="002701DF" w:rsidP="002701DF">
            <w:pPr>
              <w:pStyle w:val="lh--3"/>
              <w:rPr>
                <w:color w:val="000000" w:themeColor="text1"/>
              </w:rPr>
            </w:pPr>
            <w:r w:rsidRPr="00B33A6B">
              <w:rPr>
                <w:color w:val="000000" w:themeColor="text1"/>
              </w:rPr>
              <w:t>2008</w:t>
            </w:r>
          </w:p>
        </w:tc>
      </w:tr>
      <w:tr w:rsidR="00B33A6B" w:rsidRPr="00B33A6B" w14:paraId="09902F38" w14:textId="77777777" w:rsidTr="002701DF">
        <w:trPr>
          <w:trHeight w:val="397"/>
        </w:trPr>
        <w:tc>
          <w:tcPr>
            <w:tcW w:w="0" w:type="auto"/>
            <w:vAlign w:val="center"/>
          </w:tcPr>
          <w:p w14:paraId="0550DB58" w14:textId="77777777" w:rsidR="002701DF" w:rsidRPr="00B33A6B" w:rsidRDefault="002701DF" w:rsidP="002701DF">
            <w:pPr>
              <w:pStyle w:val="lh--3"/>
              <w:rPr>
                <w:color w:val="000000" w:themeColor="text1"/>
              </w:rPr>
            </w:pPr>
            <w:r w:rsidRPr="00B33A6B">
              <w:rPr>
                <w:color w:val="000000" w:themeColor="text1"/>
              </w:rPr>
              <w:t>镇龙村居民点</w:t>
            </w:r>
          </w:p>
        </w:tc>
        <w:tc>
          <w:tcPr>
            <w:tcW w:w="0" w:type="auto"/>
            <w:vAlign w:val="center"/>
          </w:tcPr>
          <w:p w14:paraId="09FB83D5" w14:textId="77777777" w:rsidR="002701DF" w:rsidRPr="00B33A6B" w:rsidRDefault="002701DF" w:rsidP="002701DF">
            <w:pPr>
              <w:pStyle w:val="lh--3"/>
              <w:rPr>
                <w:color w:val="000000" w:themeColor="text1"/>
              </w:rPr>
            </w:pPr>
            <w:r w:rsidRPr="00B33A6B">
              <w:rPr>
                <w:color w:val="000000" w:themeColor="text1"/>
              </w:rPr>
              <w:t>113.300457</w:t>
            </w:r>
          </w:p>
        </w:tc>
        <w:tc>
          <w:tcPr>
            <w:tcW w:w="0" w:type="auto"/>
            <w:vAlign w:val="center"/>
          </w:tcPr>
          <w:p w14:paraId="10FD3316" w14:textId="77777777" w:rsidR="002701DF" w:rsidRPr="00B33A6B" w:rsidRDefault="002701DF" w:rsidP="002701DF">
            <w:pPr>
              <w:pStyle w:val="lh--3"/>
              <w:rPr>
                <w:color w:val="000000" w:themeColor="text1"/>
              </w:rPr>
            </w:pPr>
            <w:r w:rsidRPr="00B33A6B">
              <w:rPr>
                <w:color w:val="000000" w:themeColor="text1"/>
              </w:rPr>
              <w:t>29.466316</w:t>
            </w:r>
          </w:p>
        </w:tc>
        <w:tc>
          <w:tcPr>
            <w:tcW w:w="778" w:type="dxa"/>
            <w:vAlign w:val="center"/>
          </w:tcPr>
          <w:p w14:paraId="5C9D8904"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229E36DF" w14:textId="77777777" w:rsidR="002701DF" w:rsidRPr="00B33A6B" w:rsidRDefault="002701DF" w:rsidP="002701DF">
            <w:pPr>
              <w:pStyle w:val="lh--3"/>
              <w:rPr>
                <w:color w:val="000000" w:themeColor="text1"/>
              </w:rPr>
            </w:pPr>
            <w:r w:rsidRPr="00B33A6B">
              <w:rPr>
                <w:color w:val="000000" w:themeColor="text1"/>
              </w:rPr>
              <w:t>150</w:t>
            </w:r>
            <w:r w:rsidRPr="00B33A6B">
              <w:rPr>
                <w:color w:val="000000" w:themeColor="text1"/>
              </w:rPr>
              <w:t>户</w:t>
            </w:r>
          </w:p>
        </w:tc>
        <w:tc>
          <w:tcPr>
            <w:tcW w:w="851" w:type="dxa"/>
            <w:vAlign w:val="center"/>
          </w:tcPr>
          <w:p w14:paraId="2AABC960"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450</w:t>
            </w:r>
            <w:r w:rsidRPr="00B33A6B">
              <w:rPr>
                <w:color w:val="000000" w:themeColor="text1"/>
              </w:rPr>
              <w:t>人</w:t>
            </w:r>
          </w:p>
        </w:tc>
        <w:tc>
          <w:tcPr>
            <w:tcW w:w="1346" w:type="dxa"/>
            <w:vMerge/>
            <w:vAlign w:val="center"/>
          </w:tcPr>
          <w:p w14:paraId="1B5942D7" w14:textId="77777777" w:rsidR="002701DF" w:rsidRPr="00B33A6B" w:rsidRDefault="002701DF" w:rsidP="002701DF">
            <w:pPr>
              <w:pStyle w:val="lh--3"/>
              <w:rPr>
                <w:color w:val="000000" w:themeColor="text1"/>
              </w:rPr>
            </w:pPr>
          </w:p>
        </w:tc>
        <w:tc>
          <w:tcPr>
            <w:tcW w:w="0" w:type="auto"/>
            <w:vAlign w:val="center"/>
          </w:tcPr>
          <w:p w14:paraId="4A65F936" w14:textId="77777777" w:rsidR="002701DF" w:rsidRPr="00B33A6B" w:rsidRDefault="002701DF" w:rsidP="002701DF">
            <w:pPr>
              <w:pStyle w:val="lh--3"/>
              <w:rPr>
                <w:color w:val="000000" w:themeColor="text1"/>
              </w:rPr>
            </w:pPr>
            <w:r w:rsidRPr="00B33A6B">
              <w:rPr>
                <w:color w:val="000000" w:themeColor="text1"/>
              </w:rPr>
              <w:t>西</w:t>
            </w:r>
          </w:p>
        </w:tc>
        <w:tc>
          <w:tcPr>
            <w:tcW w:w="0" w:type="auto"/>
            <w:vAlign w:val="center"/>
          </w:tcPr>
          <w:p w14:paraId="451674EB" w14:textId="77777777" w:rsidR="002701DF" w:rsidRPr="00B33A6B" w:rsidRDefault="002701DF" w:rsidP="002701DF">
            <w:pPr>
              <w:pStyle w:val="lh--3"/>
              <w:rPr>
                <w:color w:val="000000" w:themeColor="text1"/>
              </w:rPr>
            </w:pPr>
            <w:r w:rsidRPr="00B33A6B">
              <w:rPr>
                <w:color w:val="000000" w:themeColor="text1"/>
              </w:rPr>
              <w:t>1308</w:t>
            </w:r>
          </w:p>
        </w:tc>
      </w:tr>
      <w:tr w:rsidR="00B33A6B" w:rsidRPr="00B33A6B" w14:paraId="6A75E45C" w14:textId="77777777" w:rsidTr="002701DF">
        <w:trPr>
          <w:trHeight w:val="397"/>
        </w:trPr>
        <w:tc>
          <w:tcPr>
            <w:tcW w:w="0" w:type="auto"/>
            <w:vAlign w:val="center"/>
          </w:tcPr>
          <w:p w14:paraId="7B7034A2" w14:textId="77777777" w:rsidR="002701DF" w:rsidRPr="00B33A6B" w:rsidRDefault="002701DF" w:rsidP="002701DF">
            <w:pPr>
              <w:pStyle w:val="lh--3"/>
              <w:rPr>
                <w:color w:val="000000" w:themeColor="text1"/>
              </w:rPr>
            </w:pPr>
            <w:r w:rsidRPr="00B33A6B">
              <w:rPr>
                <w:color w:val="000000" w:themeColor="text1"/>
              </w:rPr>
              <w:t>金盆二区居民点</w:t>
            </w:r>
          </w:p>
        </w:tc>
        <w:tc>
          <w:tcPr>
            <w:tcW w:w="0" w:type="auto"/>
            <w:vAlign w:val="center"/>
          </w:tcPr>
          <w:p w14:paraId="1AA01B06" w14:textId="77777777" w:rsidR="002701DF" w:rsidRPr="00B33A6B" w:rsidRDefault="002701DF" w:rsidP="002701DF">
            <w:pPr>
              <w:pStyle w:val="lh--3"/>
              <w:rPr>
                <w:color w:val="000000" w:themeColor="text1"/>
              </w:rPr>
            </w:pPr>
            <w:r w:rsidRPr="00B33A6B">
              <w:rPr>
                <w:color w:val="000000" w:themeColor="text1"/>
              </w:rPr>
              <w:t>113.301723</w:t>
            </w:r>
          </w:p>
        </w:tc>
        <w:tc>
          <w:tcPr>
            <w:tcW w:w="0" w:type="auto"/>
            <w:vAlign w:val="center"/>
          </w:tcPr>
          <w:p w14:paraId="0B396583" w14:textId="77777777" w:rsidR="002701DF" w:rsidRPr="00B33A6B" w:rsidRDefault="002701DF" w:rsidP="002701DF">
            <w:pPr>
              <w:pStyle w:val="lh--3"/>
              <w:rPr>
                <w:color w:val="000000" w:themeColor="text1"/>
              </w:rPr>
            </w:pPr>
            <w:r w:rsidRPr="00B33A6B">
              <w:rPr>
                <w:color w:val="000000" w:themeColor="text1"/>
              </w:rPr>
              <w:t>29.461571</w:t>
            </w:r>
          </w:p>
        </w:tc>
        <w:tc>
          <w:tcPr>
            <w:tcW w:w="778" w:type="dxa"/>
            <w:vAlign w:val="center"/>
          </w:tcPr>
          <w:p w14:paraId="33F80C23"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4DF6615F" w14:textId="77777777" w:rsidR="002701DF" w:rsidRPr="00B33A6B" w:rsidRDefault="002701DF" w:rsidP="002701DF">
            <w:pPr>
              <w:pStyle w:val="lh--3"/>
              <w:rPr>
                <w:color w:val="000000" w:themeColor="text1"/>
              </w:rPr>
            </w:pPr>
            <w:r w:rsidRPr="00B33A6B">
              <w:rPr>
                <w:color w:val="000000" w:themeColor="text1"/>
              </w:rPr>
              <w:t>500</w:t>
            </w:r>
            <w:r w:rsidRPr="00B33A6B">
              <w:rPr>
                <w:color w:val="000000" w:themeColor="text1"/>
              </w:rPr>
              <w:t>户</w:t>
            </w:r>
          </w:p>
        </w:tc>
        <w:tc>
          <w:tcPr>
            <w:tcW w:w="851" w:type="dxa"/>
            <w:vAlign w:val="center"/>
          </w:tcPr>
          <w:p w14:paraId="00025E5F"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1500</w:t>
            </w:r>
            <w:r w:rsidRPr="00B33A6B">
              <w:rPr>
                <w:color w:val="000000" w:themeColor="text1"/>
              </w:rPr>
              <w:t>人</w:t>
            </w:r>
          </w:p>
        </w:tc>
        <w:tc>
          <w:tcPr>
            <w:tcW w:w="1346" w:type="dxa"/>
            <w:vMerge/>
            <w:vAlign w:val="center"/>
          </w:tcPr>
          <w:p w14:paraId="75EB025A" w14:textId="77777777" w:rsidR="002701DF" w:rsidRPr="00B33A6B" w:rsidRDefault="002701DF" w:rsidP="002701DF">
            <w:pPr>
              <w:pStyle w:val="lh--3"/>
              <w:rPr>
                <w:color w:val="000000" w:themeColor="text1"/>
              </w:rPr>
            </w:pPr>
          </w:p>
        </w:tc>
        <w:tc>
          <w:tcPr>
            <w:tcW w:w="0" w:type="auto"/>
            <w:vAlign w:val="center"/>
          </w:tcPr>
          <w:p w14:paraId="53C63E77" w14:textId="77777777" w:rsidR="002701DF" w:rsidRPr="00B33A6B" w:rsidRDefault="002701DF" w:rsidP="002701DF">
            <w:pPr>
              <w:pStyle w:val="lh--3"/>
              <w:rPr>
                <w:color w:val="000000" w:themeColor="text1"/>
              </w:rPr>
            </w:pPr>
            <w:r w:rsidRPr="00B33A6B">
              <w:rPr>
                <w:color w:val="000000" w:themeColor="text1"/>
              </w:rPr>
              <w:t>西</w:t>
            </w:r>
          </w:p>
        </w:tc>
        <w:tc>
          <w:tcPr>
            <w:tcW w:w="0" w:type="auto"/>
            <w:vAlign w:val="center"/>
          </w:tcPr>
          <w:p w14:paraId="77574819" w14:textId="77777777" w:rsidR="002701DF" w:rsidRPr="00B33A6B" w:rsidRDefault="002701DF" w:rsidP="002701DF">
            <w:pPr>
              <w:pStyle w:val="lh--3"/>
              <w:rPr>
                <w:color w:val="000000" w:themeColor="text1"/>
              </w:rPr>
            </w:pPr>
            <w:r w:rsidRPr="00B33A6B">
              <w:rPr>
                <w:color w:val="000000" w:themeColor="text1"/>
              </w:rPr>
              <w:t>1300</w:t>
            </w:r>
          </w:p>
        </w:tc>
      </w:tr>
      <w:tr w:rsidR="00B33A6B" w:rsidRPr="00B33A6B" w14:paraId="69554D6D" w14:textId="77777777" w:rsidTr="002701DF">
        <w:trPr>
          <w:trHeight w:val="397"/>
        </w:trPr>
        <w:tc>
          <w:tcPr>
            <w:tcW w:w="0" w:type="auto"/>
            <w:vAlign w:val="center"/>
          </w:tcPr>
          <w:p w14:paraId="47C6923C" w14:textId="77777777" w:rsidR="002701DF" w:rsidRPr="00B33A6B" w:rsidRDefault="002701DF" w:rsidP="002701DF">
            <w:pPr>
              <w:pStyle w:val="lh--3"/>
              <w:rPr>
                <w:color w:val="000000" w:themeColor="text1"/>
              </w:rPr>
            </w:pPr>
            <w:r w:rsidRPr="00B33A6B">
              <w:rPr>
                <w:color w:val="000000" w:themeColor="text1"/>
              </w:rPr>
              <w:t>皮匠坡居民点</w:t>
            </w:r>
          </w:p>
        </w:tc>
        <w:tc>
          <w:tcPr>
            <w:tcW w:w="0" w:type="auto"/>
            <w:vAlign w:val="center"/>
          </w:tcPr>
          <w:p w14:paraId="27E4E875" w14:textId="77777777" w:rsidR="002701DF" w:rsidRPr="00B33A6B" w:rsidRDefault="002701DF" w:rsidP="002701DF">
            <w:pPr>
              <w:pStyle w:val="lh--3"/>
              <w:rPr>
                <w:color w:val="000000" w:themeColor="text1"/>
              </w:rPr>
            </w:pPr>
            <w:r w:rsidRPr="00B33A6B">
              <w:rPr>
                <w:color w:val="000000" w:themeColor="text1"/>
              </w:rPr>
              <w:t>113.306980</w:t>
            </w:r>
          </w:p>
        </w:tc>
        <w:tc>
          <w:tcPr>
            <w:tcW w:w="0" w:type="auto"/>
            <w:vAlign w:val="center"/>
          </w:tcPr>
          <w:p w14:paraId="13B6901F" w14:textId="77777777" w:rsidR="002701DF" w:rsidRPr="00B33A6B" w:rsidRDefault="002701DF" w:rsidP="002701DF">
            <w:pPr>
              <w:pStyle w:val="lh--3"/>
              <w:rPr>
                <w:color w:val="000000" w:themeColor="text1"/>
              </w:rPr>
            </w:pPr>
            <w:r w:rsidRPr="00B33A6B">
              <w:rPr>
                <w:color w:val="000000" w:themeColor="text1"/>
              </w:rPr>
              <w:t>29.456825</w:t>
            </w:r>
          </w:p>
        </w:tc>
        <w:tc>
          <w:tcPr>
            <w:tcW w:w="778" w:type="dxa"/>
            <w:vAlign w:val="center"/>
          </w:tcPr>
          <w:p w14:paraId="5DC3B0E7"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37667E3C" w14:textId="77777777" w:rsidR="002701DF" w:rsidRPr="00B33A6B" w:rsidRDefault="002701DF" w:rsidP="002701DF">
            <w:pPr>
              <w:pStyle w:val="lh--3"/>
              <w:rPr>
                <w:color w:val="000000" w:themeColor="text1"/>
              </w:rPr>
            </w:pPr>
            <w:r w:rsidRPr="00B33A6B">
              <w:rPr>
                <w:color w:val="000000" w:themeColor="text1"/>
              </w:rPr>
              <w:t>200</w:t>
            </w:r>
            <w:r w:rsidRPr="00B33A6B">
              <w:rPr>
                <w:color w:val="000000" w:themeColor="text1"/>
              </w:rPr>
              <w:t>户</w:t>
            </w:r>
          </w:p>
        </w:tc>
        <w:tc>
          <w:tcPr>
            <w:tcW w:w="851" w:type="dxa"/>
            <w:vAlign w:val="center"/>
          </w:tcPr>
          <w:p w14:paraId="7205A859"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600</w:t>
            </w:r>
            <w:r w:rsidRPr="00B33A6B">
              <w:rPr>
                <w:color w:val="000000" w:themeColor="text1"/>
              </w:rPr>
              <w:t>人</w:t>
            </w:r>
          </w:p>
        </w:tc>
        <w:tc>
          <w:tcPr>
            <w:tcW w:w="1346" w:type="dxa"/>
            <w:vMerge/>
            <w:vAlign w:val="center"/>
          </w:tcPr>
          <w:p w14:paraId="5E185564" w14:textId="77777777" w:rsidR="002701DF" w:rsidRPr="00B33A6B" w:rsidRDefault="002701DF" w:rsidP="002701DF">
            <w:pPr>
              <w:pStyle w:val="lh--3"/>
              <w:rPr>
                <w:color w:val="000000" w:themeColor="text1"/>
              </w:rPr>
            </w:pPr>
          </w:p>
        </w:tc>
        <w:tc>
          <w:tcPr>
            <w:tcW w:w="0" w:type="auto"/>
            <w:vAlign w:val="center"/>
          </w:tcPr>
          <w:p w14:paraId="6690CF4B" w14:textId="77777777" w:rsidR="002701DF" w:rsidRPr="00B33A6B" w:rsidRDefault="002701DF" w:rsidP="002701DF">
            <w:pPr>
              <w:pStyle w:val="lh--3"/>
              <w:rPr>
                <w:color w:val="000000" w:themeColor="text1"/>
              </w:rPr>
            </w:pPr>
            <w:r w:rsidRPr="00B33A6B">
              <w:rPr>
                <w:color w:val="000000" w:themeColor="text1"/>
              </w:rPr>
              <w:t>西北</w:t>
            </w:r>
          </w:p>
        </w:tc>
        <w:tc>
          <w:tcPr>
            <w:tcW w:w="0" w:type="auto"/>
            <w:vAlign w:val="center"/>
          </w:tcPr>
          <w:p w14:paraId="5C6D54A6" w14:textId="77777777" w:rsidR="002701DF" w:rsidRPr="00B33A6B" w:rsidRDefault="002701DF" w:rsidP="002701DF">
            <w:pPr>
              <w:pStyle w:val="lh--3"/>
              <w:rPr>
                <w:color w:val="000000" w:themeColor="text1"/>
              </w:rPr>
            </w:pPr>
            <w:r w:rsidRPr="00B33A6B">
              <w:rPr>
                <w:color w:val="000000" w:themeColor="text1"/>
              </w:rPr>
              <w:t>1213</w:t>
            </w:r>
          </w:p>
        </w:tc>
      </w:tr>
      <w:tr w:rsidR="00B33A6B" w:rsidRPr="00B33A6B" w14:paraId="04FE0285" w14:textId="77777777" w:rsidTr="002701DF">
        <w:trPr>
          <w:trHeight w:val="397"/>
        </w:trPr>
        <w:tc>
          <w:tcPr>
            <w:tcW w:w="0" w:type="auto"/>
            <w:vAlign w:val="center"/>
          </w:tcPr>
          <w:p w14:paraId="088848BC" w14:textId="77777777" w:rsidR="002701DF" w:rsidRPr="00B33A6B" w:rsidRDefault="002701DF" w:rsidP="002701DF">
            <w:pPr>
              <w:pStyle w:val="lh--3"/>
              <w:rPr>
                <w:color w:val="000000" w:themeColor="text1"/>
              </w:rPr>
            </w:pPr>
            <w:proofErr w:type="gramStart"/>
            <w:r w:rsidRPr="00B33A6B">
              <w:rPr>
                <w:color w:val="000000" w:themeColor="text1"/>
              </w:rPr>
              <w:t>岳</w:t>
            </w:r>
            <w:proofErr w:type="gramEnd"/>
            <w:r w:rsidRPr="00B33A6B">
              <w:rPr>
                <w:color w:val="000000" w:themeColor="text1"/>
              </w:rPr>
              <w:t>化工矿区巴陵</w:t>
            </w:r>
            <w:proofErr w:type="gramStart"/>
            <w:r w:rsidRPr="00B33A6B">
              <w:rPr>
                <w:color w:val="000000" w:themeColor="text1"/>
              </w:rPr>
              <w:t>石</w:t>
            </w:r>
            <w:r w:rsidRPr="00B33A6B">
              <w:rPr>
                <w:color w:val="000000" w:themeColor="text1"/>
              </w:rPr>
              <w:lastRenderedPageBreak/>
              <w:t>化岳化医院</w:t>
            </w:r>
            <w:proofErr w:type="gramEnd"/>
          </w:p>
        </w:tc>
        <w:tc>
          <w:tcPr>
            <w:tcW w:w="0" w:type="auto"/>
            <w:vAlign w:val="center"/>
          </w:tcPr>
          <w:p w14:paraId="6F5B0A9E" w14:textId="77777777" w:rsidR="002701DF" w:rsidRPr="00B33A6B" w:rsidRDefault="002701DF" w:rsidP="002701DF">
            <w:pPr>
              <w:pStyle w:val="lh--3"/>
              <w:rPr>
                <w:color w:val="000000" w:themeColor="text1"/>
              </w:rPr>
            </w:pPr>
            <w:r w:rsidRPr="00B33A6B">
              <w:rPr>
                <w:color w:val="000000" w:themeColor="text1"/>
              </w:rPr>
              <w:lastRenderedPageBreak/>
              <w:t>113.295264</w:t>
            </w:r>
          </w:p>
        </w:tc>
        <w:tc>
          <w:tcPr>
            <w:tcW w:w="0" w:type="auto"/>
            <w:vAlign w:val="center"/>
          </w:tcPr>
          <w:p w14:paraId="12B343B1" w14:textId="77777777" w:rsidR="002701DF" w:rsidRPr="00B33A6B" w:rsidRDefault="002701DF" w:rsidP="002701DF">
            <w:pPr>
              <w:pStyle w:val="lh--3"/>
              <w:rPr>
                <w:color w:val="000000" w:themeColor="text1"/>
              </w:rPr>
            </w:pPr>
            <w:r w:rsidRPr="00B33A6B">
              <w:rPr>
                <w:color w:val="000000" w:themeColor="text1"/>
              </w:rPr>
              <w:t>29.474303</w:t>
            </w:r>
          </w:p>
        </w:tc>
        <w:tc>
          <w:tcPr>
            <w:tcW w:w="778" w:type="dxa"/>
            <w:vAlign w:val="center"/>
          </w:tcPr>
          <w:p w14:paraId="02388D2F" w14:textId="77777777" w:rsidR="002701DF" w:rsidRPr="00B33A6B" w:rsidRDefault="002701DF" w:rsidP="002701DF">
            <w:pPr>
              <w:pStyle w:val="lh--3"/>
              <w:rPr>
                <w:color w:val="000000" w:themeColor="text1"/>
              </w:rPr>
            </w:pPr>
            <w:r w:rsidRPr="00B33A6B">
              <w:rPr>
                <w:color w:val="000000" w:themeColor="text1"/>
              </w:rPr>
              <w:t>医院</w:t>
            </w:r>
          </w:p>
        </w:tc>
        <w:tc>
          <w:tcPr>
            <w:tcW w:w="992" w:type="dxa"/>
            <w:vAlign w:val="center"/>
          </w:tcPr>
          <w:p w14:paraId="4E8CFA2C" w14:textId="77777777" w:rsidR="002701DF" w:rsidRPr="00B33A6B" w:rsidRDefault="002701DF" w:rsidP="002701DF">
            <w:pPr>
              <w:pStyle w:val="lh--3"/>
              <w:rPr>
                <w:color w:val="000000" w:themeColor="text1"/>
              </w:rPr>
            </w:pPr>
            <w:r w:rsidRPr="00B33A6B">
              <w:rPr>
                <w:color w:val="000000" w:themeColor="text1"/>
              </w:rPr>
              <w:t>病人、医生</w:t>
            </w:r>
          </w:p>
        </w:tc>
        <w:tc>
          <w:tcPr>
            <w:tcW w:w="851" w:type="dxa"/>
            <w:vAlign w:val="center"/>
          </w:tcPr>
          <w:p w14:paraId="11664960"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500</w:t>
            </w:r>
            <w:r w:rsidRPr="00B33A6B">
              <w:rPr>
                <w:color w:val="000000" w:themeColor="text1"/>
              </w:rPr>
              <w:t>人</w:t>
            </w:r>
          </w:p>
        </w:tc>
        <w:tc>
          <w:tcPr>
            <w:tcW w:w="1346" w:type="dxa"/>
            <w:vMerge/>
            <w:vAlign w:val="center"/>
          </w:tcPr>
          <w:p w14:paraId="1C1994C2" w14:textId="77777777" w:rsidR="002701DF" w:rsidRPr="00B33A6B" w:rsidRDefault="002701DF" w:rsidP="002701DF">
            <w:pPr>
              <w:pStyle w:val="lh--3"/>
              <w:rPr>
                <w:color w:val="000000" w:themeColor="text1"/>
              </w:rPr>
            </w:pPr>
          </w:p>
        </w:tc>
        <w:tc>
          <w:tcPr>
            <w:tcW w:w="0" w:type="auto"/>
            <w:vAlign w:val="center"/>
          </w:tcPr>
          <w:p w14:paraId="1C6CA8C0" w14:textId="77777777" w:rsidR="002701DF" w:rsidRPr="00B33A6B" w:rsidRDefault="002701DF" w:rsidP="002701DF">
            <w:pPr>
              <w:pStyle w:val="lh--3"/>
              <w:rPr>
                <w:color w:val="000000" w:themeColor="text1"/>
              </w:rPr>
            </w:pPr>
            <w:r w:rsidRPr="00B33A6B">
              <w:rPr>
                <w:color w:val="000000" w:themeColor="text1"/>
              </w:rPr>
              <w:t>西北</w:t>
            </w:r>
          </w:p>
        </w:tc>
        <w:tc>
          <w:tcPr>
            <w:tcW w:w="0" w:type="auto"/>
            <w:vAlign w:val="center"/>
          </w:tcPr>
          <w:p w14:paraId="0F92922A" w14:textId="77777777" w:rsidR="002701DF" w:rsidRPr="00B33A6B" w:rsidRDefault="002701DF" w:rsidP="002701DF">
            <w:pPr>
              <w:pStyle w:val="lh--3"/>
              <w:rPr>
                <w:color w:val="000000" w:themeColor="text1"/>
              </w:rPr>
            </w:pPr>
            <w:r w:rsidRPr="00B33A6B">
              <w:rPr>
                <w:color w:val="000000" w:themeColor="text1"/>
              </w:rPr>
              <w:t>2120</w:t>
            </w:r>
          </w:p>
        </w:tc>
      </w:tr>
      <w:tr w:rsidR="00B33A6B" w:rsidRPr="00B33A6B" w14:paraId="6C8BF0BB" w14:textId="77777777" w:rsidTr="002701DF">
        <w:trPr>
          <w:trHeight w:val="397"/>
        </w:trPr>
        <w:tc>
          <w:tcPr>
            <w:tcW w:w="0" w:type="auto"/>
            <w:vAlign w:val="center"/>
          </w:tcPr>
          <w:p w14:paraId="1FB350B4" w14:textId="77777777" w:rsidR="002701DF" w:rsidRPr="00B33A6B" w:rsidRDefault="002701DF" w:rsidP="002701DF">
            <w:pPr>
              <w:pStyle w:val="lh--3"/>
              <w:rPr>
                <w:color w:val="000000" w:themeColor="text1"/>
              </w:rPr>
            </w:pPr>
            <w:proofErr w:type="gramStart"/>
            <w:r w:rsidRPr="00B33A6B">
              <w:rPr>
                <w:color w:val="000000" w:themeColor="text1"/>
              </w:rPr>
              <w:t>岳化二</w:t>
            </w:r>
            <w:proofErr w:type="gramEnd"/>
            <w:r w:rsidRPr="00B33A6B">
              <w:rPr>
                <w:color w:val="000000" w:themeColor="text1"/>
              </w:rPr>
              <w:t>小</w:t>
            </w:r>
          </w:p>
        </w:tc>
        <w:tc>
          <w:tcPr>
            <w:tcW w:w="0" w:type="auto"/>
            <w:vAlign w:val="center"/>
          </w:tcPr>
          <w:p w14:paraId="3D2BDF8F" w14:textId="77777777" w:rsidR="002701DF" w:rsidRPr="00B33A6B" w:rsidRDefault="002701DF" w:rsidP="002701DF">
            <w:pPr>
              <w:pStyle w:val="lh--3"/>
              <w:rPr>
                <w:color w:val="000000" w:themeColor="text1"/>
              </w:rPr>
            </w:pPr>
            <w:r w:rsidRPr="00B33A6B">
              <w:rPr>
                <w:color w:val="000000" w:themeColor="text1"/>
              </w:rPr>
              <w:t>113.284578</w:t>
            </w:r>
          </w:p>
        </w:tc>
        <w:tc>
          <w:tcPr>
            <w:tcW w:w="0" w:type="auto"/>
            <w:vAlign w:val="center"/>
          </w:tcPr>
          <w:p w14:paraId="572C4671" w14:textId="77777777" w:rsidR="002701DF" w:rsidRPr="00B33A6B" w:rsidRDefault="002701DF" w:rsidP="002701DF">
            <w:pPr>
              <w:pStyle w:val="lh--3"/>
              <w:rPr>
                <w:color w:val="000000" w:themeColor="text1"/>
              </w:rPr>
            </w:pPr>
            <w:r w:rsidRPr="00B33A6B">
              <w:rPr>
                <w:color w:val="000000" w:themeColor="text1"/>
              </w:rPr>
              <w:t>29.472070</w:t>
            </w:r>
          </w:p>
        </w:tc>
        <w:tc>
          <w:tcPr>
            <w:tcW w:w="778" w:type="dxa"/>
            <w:vAlign w:val="center"/>
          </w:tcPr>
          <w:p w14:paraId="5897408E" w14:textId="77777777" w:rsidR="002701DF" w:rsidRPr="00B33A6B" w:rsidRDefault="002701DF" w:rsidP="002701DF">
            <w:pPr>
              <w:pStyle w:val="lh--3"/>
              <w:rPr>
                <w:color w:val="000000" w:themeColor="text1"/>
              </w:rPr>
            </w:pPr>
            <w:r w:rsidRPr="00B33A6B">
              <w:rPr>
                <w:color w:val="000000" w:themeColor="text1"/>
              </w:rPr>
              <w:t>学校</w:t>
            </w:r>
          </w:p>
        </w:tc>
        <w:tc>
          <w:tcPr>
            <w:tcW w:w="992" w:type="dxa"/>
            <w:vAlign w:val="center"/>
          </w:tcPr>
          <w:p w14:paraId="3D9469D1" w14:textId="77777777" w:rsidR="002701DF" w:rsidRPr="00B33A6B" w:rsidRDefault="002701DF" w:rsidP="002701DF">
            <w:pPr>
              <w:pStyle w:val="lh--3"/>
              <w:rPr>
                <w:color w:val="000000" w:themeColor="text1"/>
              </w:rPr>
            </w:pPr>
            <w:r w:rsidRPr="00B33A6B">
              <w:rPr>
                <w:color w:val="000000" w:themeColor="text1"/>
              </w:rPr>
              <w:t>学生和老师</w:t>
            </w:r>
          </w:p>
        </w:tc>
        <w:tc>
          <w:tcPr>
            <w:tcW w:w="851" w:type="dxa"/>
            <w:vAlign w:val="center"/>
          </w:tcPr>
          <w:p w14:paraId="01AC55CA"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2000</w:t>
            </w:r>
            <w:r w:rsidRPr="00B33A6B">
              <w:rPr>
                <w:color w:val="000000" w:themeColor="text1"/>
              </w:rPr>
              <w:t>名师生</w:t>
            </w:r>
          </w:p>
        </w:tc>
        <w:tc>
          <w:tcPr>
            <w:tcW w:w="1346" w:type="dxa"/>
            <w:vMerge/>
            <w:vAlign w:val="center"/>
          </w:tcPr>
          <w:p w14:paraId="4B63D836" w14:textId="77777777" w:rsidR="002701DF" w:rsidRPr="00B33A6B" w:rsidRDefault="002701DF" w:rsidP="002701DF">
            <w:pPr>
              <w:pStyle w:val="lh--3"/>
              <w:rPr>
                <w:color w:val="000000" w:themeColor="text1"/>
              </w:rPr>
            </w:pPr>
          </w:p>
        </w:tc>
        <w:tc>
          <w:tcPr>
            <w:tcW w:w="0" w:type="auto"/>
            <w:vAlign w:val="center"/>
          </w:tcPr>
          <w:p w14:paraId="506A6171" w14:textId="77777777" w:rsidR="002701DF" w:rsidRPr="00B33A6B" w:rsidRDefault="002701DF" w:rsidP="002701DF">
            <w:pPr>
              <w:pStyle w:val="lh--3"/>
              <w:rPr>
                <w:color w:val="000000" w:themeColor="text1"/>
              </w:rPr>
            </w:pPr>
            <w:r w:rsidRPr="00B33A6B">
              <w:rPr>
                <w:color w:val="000000" w:themeColor="text1"/>
              </w:rPr>
              <w:t>西北</w:t>
            </w:r>
          </w:p>
        </w:tc>
        <w:tc>
          <w:tcPr>
            <w:tcW w:w="0" w:type="auto"/>
            <w:vAlign w:val="center"/>
          </w:tcPr>
          <w:p w14:paraId="1C290405" w14:textId="77777777" w:rsidR="002701DF" w:rsidRPr="00B33A6B" w:rsidRDefault="002701DF" w:rsidP="002701DF">
            <w:pPr>
              <w:pStyle w:val="lh--3"/>
              <w:rPr>
                <w:color w:val="000000" w:themeColor="text1"/>
              </w:rPr>
            </w:pPr>
            <w:r w:rsidRPr="00B33A6B">
              <w:rPr>
                <w:color w:val="000000" w:themeColor="text1"/>
              </w:rPr>
              <w:t>2991</w:t>
            </w:r>
          </w:p>
        </w:tc>
      </w:tr>
      <w:tr w:rsidR="00B33A6B" w:rsidRPr="00B33A6B" w14:paraId="5CF1E277" w14:textId="77777777" w:rsidTr="002701DF">
        <w:trPr>
          <w:trHeight w:val="397"/>
        </w:trPr>
        <w:tc>
          <w:tcPr>
            <w:tcW w:w="0" w:type="auto"/>
            <w:vAlign w:val="center"/>
          </w:tcPr>
          <w:p w14:paraId="4F9F299F" w14:textId="77777777" w:rsidR="002701DF" w:rsidRPr="00B33A6B" w:rsidRDefault="002701DF" w:rsidP="002701DF">
            <w:pPr>
              <w:pStyle w:val="lh--3"/>
              <w:rPr>
                <w:color w:val="000000" w:themeColor="text1"/>
              </w:rPr>
            </w:pPr>
            <w:r w:rsidRPr="00B33A6B">
              <w:rPr>
                <w:color w:val="000000" w:themeColor="text1"/>
              </w:rPr>
              <w:t>炼油部办公楼</w:t>
            </w:r>
          </w:p>
        </w:tc>
        <w:tc>
          <w:tcPr>
            <w:tcW w:w="0" w:type="auto"/>
            <w:vAlign w:val="center"/>
          </w:tcPr>
          <w:p w14:paraId="280CA3FC" w14:textId="77777777" w:rsidR="002701DF" w:rsidRPr="00B33A6B" w:rsidRDefault="002701DF" w:rsidP="002701DF">
            <w:pPr>
              <w:pStyle w:val="lh--3"/>
              <w:rPr>
                <w:color w:val="000000" w:themeColor="text1"/>
              </w:rPr>
            </w:pPr>
            <w:r w:rsidRPr="00B33A6B">
              <w:rPr>
                <w:color w:val="000000" w:themeColor="text1"/>
              </w:rPr>
              <w:t>113.310370</w:t>
            </w:r>
          </w:p>
        </w:tc>
        <w:tc>
          <w:tcPr>
            <w:tcW w:w="0" w:type="auto"/>
            <w:vAlign w:val="center"/>
          </w:tcPr>
          <w:p w14:paraId="07FBD19E" w14:textId="77777777" w:rsidR="002701DF" w:rsidRPr="00B33A6B" w:rsidRDefault="002701DF" w:rsidP="002701DF">
            <w:pPr>
              <w:pStyle w:val="lh--3"/>
              <w:rPr>
                <w:color w:val="000000" w:themeColor="text1"/>
              </w:rPr>
            </w:pPr>
            <w:r w:rsidRPr="00B33A6B">
              <w:rPr>
                <w:color w:val="000000" w:themeColor="text1"/>
              </w:rPr>
              <w:t>29.465158</w:t>
            </w:r>
          </w:p>
        </w:tc>
        <w:tc>
          <w:tcPr>
            <w:tcW w:w="778" w:type="dxa"/>
            <w:vAlign w:val="center"/>
          </w:tcPr>
          <w:p w14:paraId="62A5506C" w14:textId="77777777" w:rsidR="002701DF" w:rsidRPr="00B33A6B" w:rsidRDefault="002701DF" w:rsidP="002701DF">
            <w:pPr>
              <w:pStyle w:val="lh--3"/>
              <w:rPr>
                <w:color w:val="000000" w:themeColor="text1"/>
              </w:rPr>
            </w:pPr>
            <w:r w:rsidRPr="00B33A6B">
              <w:rPr>
                <w:color w:val="000000" w:themeColor="text1"/>
              </w:rPr>
              <w:t>行政办公区</w:t>
            </w:r>
          </w:p>
        </w:tc>
        <w:tc>
          <w:tcPr>
            <w:tcW w:w="992" w:type="dxa"/>
            <w:vAlign w:val="center"/>
          </w:tcPr>
          <w:p w14:paraId="7B0B17A5" w14:textId="77777777" w:rsidR="002701DF" w:rsidRPr="00B33A6B" w:rsidRDefault="002701DF" w:rsidP="002701DF">
            <w:pPr>
              <w:pStyle w:val="lh--3"/>
              <w:rPr>
                <w:color w:val="000000" w:themeColor="text1"/>
              </w:rPr>
            </w:pPr>
            <w:r w:rsidRPr="00B33A6B">
              <w:rPr>
                <w:color w:val="000000" w:themeColor="text1"/>
              </w:rPr>
              <w:t>工作人员</w:t>
            </w:r>
          </w:p>
        </w:tc>
        <w:tc>
          <w:tcPr>
            <w:tcW w:w="851" w:type="dxa"/>
            <w:vAlign w:val="center"/>
          </w:tcPr>
          <w:p w14:paraId="73972207"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300</w:t>
            </w:r>
            <w:r w:rsidRPr="00B33A6B">
              <w:rPr>
                <w:color w:val="000000" w:themeColor="text1"/>
              </w:rPr>
              <w:t>工作人员</w:t>
            </w:r>
          </w:p>
        </w:tc>
        <w:tc>
          <w:tcPr>
            <w:tcW w:w="1346" w:type="dxa"/>
            <w:vMerge/>
            <w:vAlign w:val="center"/>
          </w:tcPr>
          <w:p w14:paraId="080167F3" w14:textId="77777777" w:rsidR="002701DF" w:rsidRPr="00B33A6B" w:rsidRDefault="002701DF" w:rsidP="002701DF">
            <w:pPr>
              <w:pStyle w:val="lh--3"/>
              <w:rPr>
                <w:color w:val="000000" w:themeColor="text1"/>
              </w:rPr>
            </w:pPr>
          </w:p>
        </w:tc>
        <w:tc>
          <w:tcPr>
            <w:tcW w:w="0" w:type="auto"/>
            <w:vAlign w:val="center"/>
          </w:tcPr>
          <w:p w14:paraId="38FD7D11" w14:textId="77777777" w:rsidR="002701DF" w:rsidRPr="00B33A6B" w:rsidRDefault="002701DF" w:rsidP="002701DF">
            <w:pPr>
              <w:pStyle w:val="lh--3"/>
              <w:rPr>
                <w:color w:val="000000" w:themeColor="text1"/>
              </w:rPr>
            </w:pPr>
            <w:r w:rsidRPr="00B33A6B">
              <w:rPr>
                <w:color w:val="000000" w:themeColor="text1"/>
              </w:rPr>
              <w:t>西面</w:t>
            </w:r>
          </w:p>
        </w:tc>
        <w:tc>
          <w:tcPr>
            <w:tcW w:w="0" w:type="auto"/>
            <w:vAlign w:val="center"/>
          </w:tcPr>
          <w:p w14:paraId="6FB3B9F5" w14:textId="77777777" w:rsidR="002701DF" w:rsidRPr="00B33A6B" w:rsidRDefault="002701DF" w:rsidP="002701DF">
            <w:pPr>
              <w:pStyle w:val="lh--3"/>
              <w:rPr>
                <w:color w:val="000000" w:themeColor="text1"/>
              </w:rPr>
            </w:pPr>
            <w:r w:rsidRPr="00B33A6B">
              <w:rPr>
                <w:color w:val="000000" w:themeColor="text1"/>
              </w:rPr>
              <w:t>455</w:t>
            </w:r>
          </w:p>
        </w:tc>
      </w:tr>
      <w:tr w:rsidR="00B33A6B" w:rsidRPr="00B33A6B" w14:paraId="7D541553" w14:textId="77777777" w:rsidTr="002701DF">
        <w:trPr>
          <w:trHeight w:val="397"/>
        </w:trPr>
        <w:tc>
          <w:tcPr>
            <w:tcW w:w="0" w:type="auto"/>
            <w:vAlign w:val="center"/>
          </w:tcPr>
          <w:p w14:paraId="4689CFD0" w14:textId="77777777" w:rsidR="002701DF" w:rsidRPr="00B33A6B" w:rsidRDefault="002701DF" w:rsidP="002701DF">
            <w:pPr>
              <w:pStyle w:val="lh--3"/>
              <w:rPr>
                <w:color w:val="000000" w:themeColor="text1"/>
              </w:rPr>
            </w:pPr>
            <w:r w:rsidRPr="00B33A6B">
              <w:rPr>
                <w:color w:val="000000" w:themeColor="text1"/>
              </w:rPr>
              <w:t>巴陵石化云溪社区</w:t>
            </w:r>
          </w:p>
        </w:tc>
        <w:tc>
          <w:tcPr>
            <w:tcW w:w="0" w:type="auto"/>
            <w:vAlign w:val="center"/>
          </w:tcPr>
          <w:p w14:paraId="2FF63D93" w14:textId="77777777" w:rsidR="002701DF" w:rsidRPr="00B33A6B" w:rsidRDefault="002701DF" w:rsidP="002701DF">
            <w:pPr>
              <w:pStyle w:val="lh--3"/>
              <w:rPr>
                <w:color w:val="000000" w:themeColor="text1"/>
              </w:rPr>
            </w:pPr>
            <w:r w:rsidRPr="00B33A6B">
              <w:rPr>
                <w:color w:val="000000" w:themeColor="text1"/>
              </w:rPr>
              <w:t>113.299341</w:t>
            </w:r>
          </w:p>
        </w:tc>
        <w:tc>
          <w:tcPr>
            <w:tcW w:w="0" w:type="auto"/>
            <w:vAlign w:val="center"/>
          </w:tcPr>
          <w:p w14:paraId="14A4F02B" w14:textId="77777777" w:rsidR="002701DF" w:rsidRPr="00B33A6B" w:rsidRDefault="002701DF" w:rsidP="002701DF">
            <w:pPr>
              <w:pStyle w:val="lh--3"/>
              <w:rPr>
                <w:color w:val="000000" w:themeColor="text1"/>
              </w:rPr>
            </w:pPr>
            <w:r w:rsidRPr="00B33A6B">
              <w:rPr>
                <w:color w:val="000000" w:themeColor="text1"/>
              </w:rPr>
              <w:t>29.461347</w:t>
            </w:r>
          </w:p>
        </w:tc>
        <w:tc>
          <w:tcPr>
            <w:tcW w:w="778" w:type="dxa"/>
            <w:vAlign w:val="center"/>
          </w:tcPr>
          <w:p w14:paraId="169E6B34" w14:textId="77777777" w:rsidR="002701DF" w:rsidRPr="00B33A6B" w:rsidRDefault="002701DF" w:rsidP="002701DF">
            <w:pPr>
              <w:pStyle w:val="lh--3"/>
              <w:rPr>
                <w:color w:val="000000" w:themeColor="text1"/>
              </w:rPr>
            </w:pPr>
            <w:r w:rsidRPr="00B33A6B">
              <w:rPr>
                <w:color w:val="000000" w:themeColor="text1"/>
              </w:rPr>
              <w:t>居民区</w:t>
            </w:r>
          </w:p>
        </w:tc>
        <w:tc>
          <w:tcPr>
            <w:tcW w:w="992" w:type="dxa"/>
            <w:vAlign w:val="center"/>
          </w:tcPr>
          <w:p w14:paraId="56836B9A" w14:textId="77777777" w:rsidR="002701DF" w:rsidRPr="00B33A6B" w:rsidRDefault="002701DF" w:rsidP="002701DF">
            <w:pPr>
              <w:pStyle w:val="lh--3"/>
              <w:rPr>
                <w:color w:val="000000" w:themeColor="text1"/>
              </w:rPr>
            </w:pPr>
            <w:r w:rsidRPr="00B33A6B">
              <w:rPr>
                <w:color w:val="000000" w:themeColor="text1"/>
              </w:rPr>
              <w:t>人群</w:t>
            </w:r>
          </w:p>
        </w:tc>
        <w:tc>
          <w:tcPr>
            <w:tcW w:w="851" w:type="dxa"/>
            <w:vAlign w:val="center"/>
          </w:tcPr>
          <w:p w14:paraId="0AC3D840"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300</w:t>
            </w:r>
            <w:r w:rsidRPr="00B33A6B">
              <w:rPr>
                <w:color w:val="000000" w:themeColor="text1"/>
              </w:rPr>
              <w:t>户</w:t>
            </w:r>
          </w:p>
        </w:tc>
        <w:tc>
          <w:tcPr>
            <w:tcW w:w="1346" w:type="dxa"/>
            <w:vMerge/>
            <w:vAlign w:val="center"/>
          </w:tcPr>
          <w:p w14:paraId="164BD8E8" w14:textId="77777777" w:rsidR="002701DF" w:rsidRPr="00B33A6B" w:rsidRDefault="002701DF" w:rsidP="002701DF">
            <w:pPr>
              <w:pStyle w:val="lh--3"/>
              <w:rPr>
                <w:color w:val="000000" w:themeColor="text1"/>
              </w:rPr>
            </w:pPr>
          </w:p>
        </w:tc>
        <w:tc>
          <w:tcPr>
            <w:tcW w:w="0" w:type="auto"/>
            <w:vAlign w:val="center"/>
          </w:tcPr>
          <w:p w14:paraId="76CD04F5" w14:textId="77777777" w:rsidR="002701DF" w:rsidRPr="00B33A6B" w:rsidRDefault="002701DF" w:rsidP="002701DF">
            <w:pPr>
              <w:pStyle w:val="lh--3"/>
              <w:rPr>
                <w:color w:val="000000" w:themeColor="text1"/>
              </w:rPr>
            </w:pPr>
            <w:r w:rsidRPr="00B33A6B">
              <w:rPr>
                <w:color w:val="000000" w:themeColor="text1"/>
              </w:rPr>
              <w:t>西面</w:t>
            </w:r>
          </w:p>
        </w:tc>
        <w:tc>
          <w:tcPr>
            <w:tcW w:w="0" w:type="auto"/>
            <w:vAlign w:val="center"/>
          </w:tcPr>
          <w:p w14:paraId="3244328D" w14:textId="77777777" w:rsidR="002701DF" w:rsidRPr="00B33A6B" w:rsidRDefault="002701DF" w:rsidP="002701DF">
            <w:pPr>
              <w:pStyle w:val="lh--3"/>
              <w:rPr>
                <w:color w:val="000000" w:themeColor="text1"/>
              </w:rPr>
            </w:pPr>
            <w:r w:rsidRPr="00B33A6B">
              <w:rPr>
                <w:color w:val="000000" w:themeColor="text1"/>
              </w:rPr>
              <w:t>1220</w:t>
            </w:r>
          </w:p>
        </w:tc>
      </w:tr>
      <w:tr w:rsidR="00B33A6B" w:rsidRPr="00B33A6B" w14:paraId="6CB5AB1B" w14:textId="77777777" w:rsidTr="002701DF">
        <w:trPr>
          <w:trHeight w:val="397"/>
        </w:trPr>
        <w:tc>
          <w:tcPr>
            <w:tcW w:w="0" w:type="auto"/>
            <w:vAlign w:val="center"/>
          </w:tcPr>
          <w:p w14:paraId="1DC303A5" w14:textId="77777777" w:rsidR="002701DF" w:rsidRPr="00B33A6B" w:rsidRDefault="002701DF" w:rsidP="002701DF">
            <w:pPr>
              <w:pStyle w:val="lh--3"/>
              <w:rPr>
                <w:color w:val="000000" w:themeColor="text1"/>
              </w:rPr>
            </w:pPr>
            <w:proofErr w:type="gramStart"/>
            <w:r w:rsidRPr="00B33A6B">
              <w:rPr>
                <w:color w:val="000000" w:themeColor="text1"/>
              </w:rPr>
              <w:t>岳化一中</w:t>
            </w:r>
            <w:proofErr w:type="gramEnd"/>
          </w:p>
        </w:tc>
        <w:tc>
          <w:tcPr>
            <w:tcW w:w="0" w:type="auto"/>
            <w:vAlign w:val="center"/>
          </w:tcPr>
          <w:p w14:paraId="5D6F9965" w14:textId="77777777" w:rsidR="002701DF" w:rsidRPr="00B33A6B" w:rsidRDefault="002701DF" w:rsidP="002701DF">
            <w:pPr>
              <w:pStyle w:val="lh--3"/>
              <w:rPr>
                <w:color w:val="000000" w:themeColor="text1"/>
              </w:rPr>
            </w:pPr>
            <w:r w:rsidRPr="00B33A6B">
              <w:rPr>
                <w:color w:val="000000" w:themeColor="text1"/>
              </w:rPr>
              <w:t>113.300972</w:t>
            </w:r>
          </w:p>
        </w:tc>
        <w:tc>
          <w:tcPr>
            <w:tcW w:w="0" w:type="auto"/>
            <w:vAlign w:val="center"/>
          </w:tcPr>
          <w:p w14:paraId="1D5CAA56" w14:textId="77777777" w:rsidR="002701DF" w:rsidRPr="00B33A6B" w:rsidRDefault="002701DF" w:rsidP="002701DF">
            <w:pPr>
              <w:pStyle w:val="lh--3"/>
              <w:rPr>
                <w:color w:val="000000" w:themeColor="text1"/>
              </w:rPr>
            </w:pPr>
            <w:r w:rsidRPr="00B33A6B">
              <w:rPr>
                <w:color w:val="000000" w:themeColor="text1"/>
              </w:rPr>
              <w:t>29.456564</w:t>
            </w:r>
          </w:p>
        </w:tc>
        <w:tc>
          <w:tcPr>
            <w:tcW w:w="778" w:type="dxa"/>
            <w:vAlign w:val="center"/>
          </w:tcPr>
          <w:p w14:paraId="06FF5546" w14:textId="77777777" w:rsidR="002701DF" w:rsidRPr="00B33A6B" w:rsidRDefault="002701DF" w:rsidP="002701DF">
            <w:pPr>
              <w:pStyle w:val="lh--3"/>
              <w:rPr>
                <w:color w:val="000000" w:themeColor="text1"/>
              </w:rPr>
            </w:pPr>
            <w:r w:rsidRPr="00B33A6B">
              <w:rPr>
                <w:color w:val="000000" w:themeColor="text1"/>
              </w:rPr>
              <w:t>学校</w:t>
            </w:r>
          </w:p>
        </w:tc>
        <w:tc>
          <w:tcPr>
            <w:tcW w:w="992" w:type="dxa"/>
            <w:vAlign w:val="center"/>
          </w:tcPr>
          <w:p w14:paraId="0C772278" w14:textId="77777777" w:rsidR="002701DF" w:rsidRPr="00B33A6B" w:rsidRDefault="002701DF" w:rsidP="002701DF">
            <w:pPr>
              <w:pStyle w:val="lh--3"/>
              <w:rPr>
                <w:color w:val="000000" w:themeColor="text1"/>
              </w:rPr>
            </w:pPr>
            <w:r w:rsidRPr="00B33A6B">
              <w:rPr>
                <w:color w:val="000000" w:themeColor="text1"/>
              </w:rPr>
              <w:t>学生和老师</w:t>
            </w:r>
          </w:p>
        </w:tc>
        <w:tc>
          <w:tcPr>
            <w:tcW w:w="851" w:type="dxa"/>
            <w:vAlign w:val="center"/>
          </w:tcPr>
          <w:p w14:paraId="5172065F"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1000</w:t>
            </w:r>
            <w:r w:rsidRPr="00B33A6B">
              <w:rPr>
                <w:color w:val="000000" w:themeColor="text1"/>
              </w:rPr>
              <w:t>名师生</w:t>
            </w:r>
          </w:p>
        </w:tc>
        <w:tc>
          <w:tcPr>
            <w:tcW w:w="1346" w:type="dxa"/>
            <w:vMerge/>
            <w:vAlign w:val="center"/>
          </w:tcPr>
          <w:p w14:paraId="1E6B4DDE" w14:textId="77777777" w:rsidR="002701DF" w:rsidRPr="00B33A6B" w:rsidRDefault="002701DF" w:rsidP="002701DF">
            <w:pPr>
              <w:pStyle w:val="lh--3"/>
              <w:rPr>
                <w:color w:val="000000" w:themeColor="text1"/>
              </w:rPr>
            </w:pPr>
          </w:p>
        </w:tc>
        <w:tc>
          <w:tcPr>
            <w:tcW w:w="0" w:type="auto"/>
            <w:vAlign w:val="center"/>
          </w:tcPr>
          <w:p w14:paraId="159711F2" w14:textId="77777777" w:rsidR="002701DF" w:rsidRPr="00B33A6B" w:rsidRDefault="002701DF" w:rsidP="002701DF">
            <w:pPr>
              <w:pStyle w:val="lh--3"/>
              <w:rPr>
                <w:color w:val="000000" w:themeColor="text1"/>
              </w:rPr>
            </w:pPr>
            <w:r w:rsidRPr="00B33A6B">
              <w:rPr>
                <w:color w:val="000000" w:themeColor="text1"/>
              </w:rPr>
              <w:t>西南</w:t>
            </w:r>
          </w:p>
        </w:tc>
        <w:tc>
          <w:tcPr>
            <w:tcW w:w="0" w:type="auto"/>
            <w:vAlign w:val="center"/>
          </w:tcPr>
          <w:p w14:paraId="5F9831A7" w14:textId="77777777" w:rsidR="002701DF" w:rsidRPr="00B33A6B" w:rsidRDefault="002701DF" w:rsidP="002701DF">
            <w:pPr>
              <w:pStyle w:val="lh--3"/>
              <w:rPr>
                <w:color w:val="000000" w:themeColor="text1"/>
              </w:rPr>
            </w:pPr>
            <w:r w:rsidRPr="00B33A6B">
              <w:rPr>
                <w:color w:val="000000" w:themeColor="text1"/>
              </w:rPr>
              <w:t>1540</w:t>
            </w:r>
          </w:p>
        </w:tc>
      </w:tr>
    </w:tbl>
    <w:p w14:paraId="15E8E865" w14:textId="2233A00E" w:rsidR="002701DF" w:rsidRPr="00B33A6B" w:rsidRDefault="002701DF" w:rsidP="00734162">
      <w:pPr>
        <w:pStyle w:val="lh--1"/>
      </w:pPr>
      <w:bookmarkStart w:id="98" w:name="_Toc532376139"/>
      <w:bookmarkStart w:id="99" w:name="_Toc532497619"/>
      <w:bookmarkStart w:id="100" w:name="_Toc532498732"/>
      <w:bookmarkStart w:id="101" w:name="_Toc532763196"/>
      <w:r w:rsidRPr="00B33A6B">
        <w:t>环境保护目标表（水环境、声环境、生态环境、土壤环境）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289"/>
        <w:gridCol w:w="707"/>
        <w:gridCol w:w="1641"/>
        <w:gridCol w:w="2155"/>
        <w:gridCol w:w="2386"/>
      </w:tblGrid>
      <w:tr w:rsidR="00B33A6B" w:rsidRPr="00B33A6B" w14:paraId="2458868F" w14:textId="77777777" w:rsidTr="002701DF">
        <w:tc>
          <w:tcPr>
            <w:tcW w:w="0" w:type="auto"/>
            <w:vAlign w:val="center"/>
          </w:tcPr>
          <w:p w14:paraId="23282BCE" w14:textId="77777777" w:rsidR="002701DF" w:rsidRPr="00B33A6B" w:rsidRDefault="002701DF" w:rsidP="002701DF">
            <w:pPr>
              <w:pStyle w:val="lh--3"/>
              <w:rPr>
                <w:color w:val="000000" w:themeColor="text1"/>
              </w:rPr>
            </w:pPr>
            <w:r w:rsidRPr="00B33A6B">
              <w:rPr>
                <w:color w:val="000000" w:themeColor="text1"/>
              </w:rPr>
              <w:t>项目</w:t>
            </w:r>
          </w:p>
        </w:tc>
        <w:tc>
          <w:tcPr>
            <w:tcW w:w="1289" w:type="dxa"/>
            <w:vAlign w:val="center"/>
          </w:tcPr>
          <w:p w14:paraId="572551C1" w14:textId="77777777" w:rsidR="002701DF" w:rsidRPr="00B33A6B" w:rsidRDefault="002701DF" w:rsidP="002701DF">
            <w:pPr>
              <w:pStyle w:val="lh--3"/>
              <w:rPr>
                <w:color w:val="000000" w:themeColor="text1"/>
              </w:rPr>
            </w:pPr>
            <w:r w:rsidRPr="00B33A6B">
              <w:rPr>
                <w:color w:val="000000" w:themeColor="text1"/>
              </w:rPr>
              <w:t>环境保护目标</w:t>
            </w:r>
          </w:p>
        </w:tc>
        <w:tc>
          <w:tcPr>
            <w:tcW w:w="707" w:type="dxa"/>
            <w:vAlign w:val="center"/>
          </w:tcPr>
          <w:p w14:paraId="4DBE43BC" w14:textId="77777777" w:rsidR="002701DF" w:rsidRPr="00B33A6B" w:rsidRDefault="002701DF" w:rsidP="002701DF">
            <w:pPr>
              <w:pStyle w:val="lh--3"/>
              <w:rPr>
                <w:color w:val="000000" w:themeColor="text1"/>
              </w:rPr>
            </w:pPr>
            <w:r w:rsidRPr="00B33A6B">
              <w:rPr>
                <w:color w:val="000000" w:themeColor="text1"/>
              </w:rPr>
              <w:t>方位</w:t>
            </w:r>
          </w:p>
        </w:tc>
        <w:tc>
          <w:tcPr>
            <w:tcW w:w="0" w:type="auto"/>
            <w:vAlign w:val="center"/>
          </w:tcPr>
          <w:p w14:paraId="17396F59" w14:textId="77777777" w:rsidR="002701DF" w:rsidRPr="00B33A6B" w:rsidRDefault="002701DF" w:rsidP="002701DF">
            <w:pPr>
              <w:pStyle w:val="lh--3"/>
              <w:rPr>
                <w:color w:val="000000" w:themeColor="text1"/>
              </w:rPr>
            </w:pPr>
            <w:r w:rsidRPr="00B33A6B">
              <w:rPr>
                <w:color w:val="000000" w:themeColor="text1"/>
              </w:rPr>
              <w:t>与厂界最近距离</w:t>
            </w:r>
            <w:r w:rsidRPr="00B33A6B">
              <w:rPr>
                <w:color w:val="000000" w:themeColor="text1"/>
              </w:rPr>
              <w:t>m</w:t>
            </w:r>
          </w:p>
        </w:tc>
        <w:tc>
          <w:tcPr>
            <w:tcW w:w="0" w:type="auto"/>
            <w:vAlign w:val="center"/>
          </w:tcPr>
          <w:p w14:paraId="117159F7" w14:textId="77777777" w:rsidR="002701DF" w:rsidRPr="00B33A6B" w:rsidRDefault="002701DF" w:rsidP="002701DF">
            <w:pPr>
              <w:pStyle w:val="lh--3"/>
              <w:rPr>
                <w:color w:val="000000" w:themeColor="text1"/>
              </w:rPr>
            </w:pPr>
            <w:r w:rsidRPr="00B33A6B">
              <w:rPr>
                <w:color w:val="000000" w:themeColor="text1"/>
              </w:rPr>
              <w:t>规模、功能</w:t>
            </w:r>
          </w:p>
        </w:tc>
        <w:tc>
          <w:tcPr>
            <w:tcW w:w="0" w:type="auto"/>
            <w:vAlign w:val="center"/>
          </w:tcPr>
          <w:p w14:paraId="449507C9" w14:textId="77777777" w:rsidR="002701DF" w:rsidRPr="00B33A6B" w:rsidRDefault="002701DF" w:rsidP="002701DF">
            <w:pPr>
              <w:pStyle w:val="lh--3"/>
              <w:rPr>
                <w:color w:val="000000" w:themeColor="text1"/>
              </w:rPr>
            </w:pPr>
            <w:r w:rsidRPr="00B33A6B">
              <w:rPr>
                <w:color w:val="000000" w:themeColor="text1"/>
              </w:rPr>
              <w:t>保护级别</w:t>
            </w:r>
          </w:p>
        </w:tc>
      </w:tr>
      <w:tr w:rsidR="00B33A6B" w:rsidRPr="00B33A6B" w14:paraId="61C6A276" w14:textId="77777777" w:rsidTr="002701DF">
        <w:tc>
          <w:tcPr>
            <w:tcW w:w="0" w:type="auto"/>
            <w:vAlign w:val="center"/>
          </w:tcPr>
          <w:p w14:paraId="732EDBEF" w14:textId="77777777" w:rsidR="002701DF" w:rsidRPr="00B33A6B" w:rsidRDefault="002701DF" w:rsidP="002701DF">
            <w:pPr>
              <w:pStyle w:val="lh--3"/>
              <w:rPr>
                <w:color w:val="000000" w:themeColor="text1"/>
              </w:rPr>
            </w:pPr>
            <w:r w:rsidRPr="00B33A6B">
              <w:rPr>
                <w:color w:val="000000" w:themeColor="text1"/>
              </w:rPr>
              <w:t>声环境</w:t>
            </w:r>
          </w:p>
        </w:tc>
        <w:tc>
          <w:tcPr>
            <w:tcW w:w="0" w:type="auto"/>
            <w:gridSpan w:val="4"/>
            <w:vAlign w:val="center"/>
          </w:tcPr>
          <w:p w14:paraId="67B864AC" w14:textId="77777777" w:rsidR="002701DF" w:rsidRPr="00B33A6B" w:rsidRDefault="002701DF" w:rsidP="002701DF">
            <w:pPr>
              <w:pStyle w:val="lh--3"/>
              <w:rPr>
                <w:color w:val="000000" w:themeColor="text1"/>
              </w:rPr>
            </w:pPr>
            <w:r w:rsidRPr="00B33A6B">
              <w:rPr>
                <w:color w:val="000000" w:themeColor="text1"/>
              </w:rPr>
              <w:t>200m</w:t>
            </w:r>
            <w:r w:rsidRPr="00B33A6B">
              <w:rPr>
                <w:color w:val="000000" w:themeColor="text1"/>
              </w:rPr>
              <w:t>范围内无声环境敏感目标</w:t>
            </w:r>
          </w:p>
        </w:tc>
        <w:tc>
          <w:tcPr>
            <w:tcW w:w="0" w:type="auto"/>
            <w:vAlign w:val="center"/>
          </w:tcPr>
          <w:p w14:paraId="27FAF646" w14:textId="77777777" w:rsidR="002701DF" w:rsidRPr="00B33A6B" w:rsidRDefault="002701DF" w:rsidP="002701DF">
            <w:pPr>
              <w:pStyle w:val="lh--3"/>
              <w:rPr>
                <w:color w:val="000000" w:themeColor="text1"/>
              </w:rPr>
            </w:pPr>
            <w:r w:rsidRPr="00B33A6B">
              <w:rPr>
                <w:color w:val="000000" w:themeColor="text1"/>
              </w:rPr>
              <w:t>GB3096-2008</w:t>
            </w:r>
            <w:r w:rsidRPr="00B33A6B">
              <w:rPr>
                <w:color w:val="000000" w:themeColor="text1"/>
              </w:rPr>
              <w:t>中</w:t>
            </w:r>
            <w:r w:rsidRPr="00B33A6B">
              <w:rPr>
                <w:color w:val="000000" w:themeColor="text1"/>
              </w:rPr>
              <w:t>3</w:t>
            </w:r>
            <w:r w:rsidRPr="00B33A6B">
              <w:rPr>
                <w:color w:val="000000" w:themeColor="text1"/>
              </w:rPr>
              <w:t>类标准</w:t>
            </w:r>
          </w:p>
        </w:tc>
      </w:tr>
      <w:tr w:rsidR="00B33A6B" w:rsidRPr="00B33A6B" w14:paraId="11DCAD91" w14:textId="77777777" w:rsidTr="002701DF">
        <w:tc>
          <w:tcPr>
            <w:tcW w:w="0" w:type="auto"/>
            <w:vMerge w:val="restart"/>
            <w:vAlign w:val="center"/>
          </w:tcPr>
          <w:p w14:paraId="1C536A34" w14:textId="77777777" w:rsidR="002701DF" w:rsidRPr="00B33A6B" w:rsidRDefault="002701DF" w:rsidP="002701DF">
            <w:pPr>
              <w:pStyle w:val="lh--3"/>
              <w:rPr>
                <w:color w:val="000000" w:themeColor="text1"/>
              </w:rPr>
            </w:pPr>
            <w:r w:rsidRPr="00B33A6B">
              <w:rPr>
                <w:color w:val="000000" w:themeColor="text1"/>
              </w:rPr>
              <w:t>水环境</w:t>
            </w:r>
          </w:p>
        </w:tc>
        <w:tc>
          <w:tcPr>
            <w:tcW w:w="1289" w:type="dxa"/>
            <w:vAlign w:val="center"/>
          </w:tcPr>
          <w:p w14:paraId="471DFE7E" w14:textId="77777777" w:rsidR="002701DF" w:rsidRPr="00B33A6B" w:rsidRDefault="002701DF" w:rsidP="002701DF">
            <w:pPr>
              <w:pStyle w:val="lh--3"/>
              <w:rPr>
                <w:color w:val="000000" w:themeColor="text1"/>
              </w:rPr>
            </w:pPr>
            <w:r w:rsidRPr="00B33A6B">
              <w:rPr>
                <w:color w:val="000000" w:themeColor="text1"/>
              </w:rPr>
              <w:t>长江道仁矶江段</w:t>
            </w:r>
          </w:p>
        </w:tc>
        <w:tc>
          <w:tcPr>
            <w:tcW w:w="707" w:type="dxa"/>
            <w:vAlign w:val="center"/>
          </w:tcPr>
          <w:p w14:paraId="64B90B0D" w14:textId="77777777" w:rsidR="002701DF" w:rsidRPr="00B33A6B" w:rsidRDefault="002701DF" w:rsidP="002701DF">
            <w:pPr>
              <w:pStyle w:val="lh--3"/>
              <w:rPr>
                <w:color w:val="000000" w:themeColor="text1"/>
              </w:rPr>
            </w:pPr>
            <w:r w:rsidRPr="00B33A6B">
              <w:rPr>
                <w:color w:val="000000" w:themeColor="text1"/>
              </w:rPr>
              <w:t>W</w:t>
            </w:r>
          </w:p>
        </w:tc>
        <w:tc>
          <w:tcPr>
            <w:tcW w:w="0" w:type="auto"/>
            <w:vAlign w:val="center"/>
          </w:tcPr>
          <w:p w14:paraId="29E9E56A" w14:textId="77777777" w:rsidR="002701DF" w:rsidRPr="00B33A6B" w:rsidRDefault="002701DF" w:rsidP="002701DF">
            <w:pPr>
              <w:pStyle w:val="lh--3"/>
              <w:rPr>
                <w:color w:val="000000" w:themeColor="text1"/>
              </w:rPr>
            </w:pPr>
            <w:r w:rsidRPr="00B33A6B">
              <w:rPr>
                <w:color w:val="000000" w:themeColor="text1"/>
              </w:rPr>
              <w:t>11.45km</w:t>
            </w:r>
          </w:p>
        </w:tc>
        <w:tc>
          <w:tcPr>
            <w:tcW w:w="0" w:type="auto"/>
            <w:vAlign w:val="center"/>
          </w:tcPr>
          <w:p w14:paraId="0D12D85F" w14:textId="77777777" w:rsidR="002701DF" w:rsidRPr="00B33A6B" w:rsidRDefault="002701DF" w:rsidP="002701DF">
            <w:pPr>
              <w:pStyle w:val="lh--3"/>
              <w:rPr>
                <w:color w:val="000000" w:themeColor="text1"/>
              </w:rPr>
            </w:pPr>
            <w:r w:rsidRPr="00B33A6B">
              <w:rPr>
                <w:color w:val="000000" w:themeColor="text1"/>
              </w:rPr>
              <w:t>大河</w:t>
            </w:r>
            <w:r w:rsidRPr="00B33A6B">
              <w:rPr>
                <w:color w:val="000000" w:themeColor="text1"/>
              </w:rPr>
              <w:t>(</w:t>
            </w:r>
            <w:r w:rsidRPr="00B33A6B">
              <w:rPr>
                <w:color w:val="000000" w:themeColor="text1"/>
              </w:rPr>
              <w:t>平均流量为</w:t>
            </w:r>
          </w:p>
          <w:p w14:paraId="27036538" w14:textId="77777777" w:rsidR="002701DF" w:rsidRPr="00B33A6B" w:rsidRDefault="002701DF" w:rsidP="002701DF">
            <w:pPr>
              <w:pStyle w:val="lh--3"/>
              <w:rPr>
                <w:color w:val="000000" w:themeColor="text1"/>
              </w:rPr>
            </w:pPr>
            <w:r w:rsidRPr="00B33A6B">
              <w:rPr>
                <w:color w:val="000000" w:themeColor="text1"/>
              </w:rPr>
              <w:t>20300m</w:t>
            </w:r>
            <w:r w:rsidRPr="00B33A6B">
              <w:rPr>
                <w:color w:val="000000" w:themeColor="text1"/>
                <w:vertAlign w:val="superscript"/>
              </w:rPr>
              <w:t>3</w:t>
            </w:r>
            <w:r w:rsidRPr="00B33A6B">
              <w:rPr>
                <w:color w:val="000000" w:themeColor="text1"/>
              </w:rPr>
              <w:t>/s)</w:t>
            </w:r>
            <w:r w:rsidRPr="00B33A6B">
              <w:rPr>
                <w:color w:val="000000" w:themeColor="text1"/>
              </w:rPr>
              <w:t>，渔业</w:t>
            </w:r>
            <w:proofErr w:type="gramStart"/>
            <w:r w:rsidRPr="00B33A6B">
              <w:rPr>
                <w:color w:val="000000" w:themeColor="text1"/>
              </w:rPr>
              <w:t>用水区</w:t>
            </w:r>
            <w:proofErr w:type="gramEnd"/>
          </w:p>
        </w:tc>
        <w:tc>
          <w:tcPr>
            <w:tcW w:w="0" w:type="auto"/>
            <w:vAlign w:val="center"/>
          </w:tcPr>
          <w:p w14:paraId="484ECB5E" w14:textId="77777777" w:rsidR="002701DF" w:rsidRPr="00B33A6B" w:rsidRDefault="002701DF" w:rsidP="002701DF">
            <w:pPr>
              <w:pStyle w:val="lh--3"/>
              <w:rPr>
                <w:color w:val="000000" w:themeColor="text1"/>
              </w:rPr>
            </w:pPr>
            <w:r w:rsidRPr="00B33A6B">
              <w:rPr>
                <w:color w:val="000000" w:themeColor="text1"/>
              </w:rPr>
              <w:t>GB3838-2002</w:t>
            </w:r>
            <w:r w:rsidRPr="00B33A6B">
              <w:rPr>
                <w:color w:val="000000" w:themeColor="text1"/>
              </w:rPr>
              <w:t>中</w:t>
            </w:r>
            <w:r w:rsidRPr="00B33A6B">
              <w:rPr>
                <w:color w:val="000000" w:themeColor="text1"/>
              </w:rPr>
              <w:t>Ⅲ</w:t>
            </w:r>
            <w:r w:rsidRPr="00B33A6B">
              <w:rPr>
                <w:color w:val="000000" w:themeColor="text1"/>
              </w:rPr>
              <w:t>类标准</w:t>
            </w:r>
          </w:p>
        </w:tc>
      </w:tr>
      <w:tr w:rsidR="00B33A6B" w:rsidRPr="00B33A6B" w14:paraId="078A3B62" w14:textId="77777777" w:rsidTr="002701DF">
        <w:tc>
          <w:tcPr>
            <w:tcW w:w="0" w:type="auto"/>
            <w:vMerge/>
            <w:vAlign w:val="center"/>
          </w:tcPr>
          <w:p w14:paraId="59FB540A" w14:textId="77777777" w:rsidR="002701DF" w:rsidRPr="00B33A6B" w:rsidRDefault="002701DF" w:rsidP="002701DF">
            <w:pPr>
              <w:pStyle w:val="lh--3"/>
              <w:rPr>
                <w:color w:val="000000" w:themeColor="text1"/>
              </w:rPr>
            </w:pPr>
          </w:p>
        </w:tc>
        <w:tc>
          <w:tcPr>
            <w:tcW w:w="1289" w:type="dxa"/>
            <w:vAlign w:val="center"/>
          </w:tcPr>
          <w:p w14:paraId="19D3DE99" w14:textId="77777777" w:rsidR="002701DF" w:rsidRPr="00B33A6B" w:rsidRDefault="002701DF" w:rsidP="002701DF">
            <w:pPr>
              <w:pStyle w:val="lh--3"/>
              <w:rPr>
                <w:color w:val="000000" w:themeColor="text1"/>
              </w:rPr>
            </w:pPr>
            <w:r w:rsidRPr="00B33A6B">
              <w:rPr>
                <w:color w:val="000000" w:themeColor="text1"/>
              </w:rPr>
              <w:t>松阳湖</w:t>
            </w:r>
          </w:p>
        </w:tc>
        <w:tc>
          <w:tcPr>
            <w:tcW w:w="707" w:type="dxa"/>
            <w:vAlign w:val="center"/>
          </w:tcPr>
          <w:p w14:paraId="700F5AB0" w14:textId="77777777" w:rsidR="002701DF" w:rsidRPr="00B33A6B" w:rsidRDefault="002701DF" w:rsidP="002701DF">
            <w:pPr>
              <w:pStyle w:val="lh--3"/>
              <w:rPr>
                <w:color w:val="000000" w:themeColor="text1"/>
              </w:rPr>
            </w:pPr>
            <w:r w:rsidRPr="00B33A6B">
              <w:rPr>
                <w:color w:val="000000" w:themeColor="text1"/>
              </w:rPr>
              <w:t>NW</w:t>
            </w:r>
          </w:p>
        </w:tc>
        <w:tc>
          <w:tcPr>
            <w:tcW w:w="0" w:type="auto"/>
            <w:vAlign w:val="center"/>
          </w:tcPr>
          <w:p w14:paraId="1816FA3E" w14:textId="77777777" w:rsidR="002701DF" w:rsidRPr="00B33A6B" w:rsidRDefault="002701DF" w:rsidP="002701DF">
            <w:pPr>
              <w:pStyle w:val="lh--3"/>
              <w:rPr>
                <w:color w:val="000000" w:themeColor="text1"/>
              </w:rPr>
            </w:pPr>
            <w:r w:rsidRPr="00B33A6B">
              <w:rPr>
                <w:color w:val="000000" w:themeColor="text1"/>
              </w:rPr>
              <w:t>8.1km</w:t>
            </w:r>
          </w:p>
        </w:tc>
        <w:tc>
          <w:tcPr>
            <w:tcW w:w="0" w:type="auto"/>
            <w:vAlign w:val="center"/>
          </w:tcPr>
          <w:p w14:paraId="448ACA01" w14:textId="77777777" w:rsidR="002701DF" w:rsidRPr="00B33A6B" w:rsidRDefault="002701DF" w:rsidP="002701DF">
            <w:pPr>
              <w:pStyle w:val="lh--3"/>
              <w:rPr>
                <w:color w:val="000000" w:themeColor="text1"/>
              </w:rPr>
            </w:pPr>
            <w:r w:rsidRPr="00B33A6B">
              <w:rPr>
                <w:color w:val="000000" w:themeColor="text1"/>
              </w:rPr>
              <w:t>小湖</w:t>
            </w:r>
            <w:r w:rsidRPr="00B33A6B">
              <w:rPr>
                <w:color w:val="000000" w:themeColor="text1"/>
              </w:rPr>
              <w:t>(</w:t>
            </w:r>
            <w:r w:rsidRPr="00B33A6B">
              <w:rPr>
                <w:color w:val="000000" w:themeColor="text1"/>
              </w:rPr>
              <w:t>面积约</w:t>
            </w:r>
          </w:p>
          <w:p w14:paraId="1B746C05" w14:textId="77777777" w:rsidR="002701DF" w:rsidRPr="00B33A6B" w:rsidRDefault="002701DF" w:rsidP="002701DF">
            <w:pPr>
              <w:pStyle w:val="lh--3"/>
              <w:rPr>
                <w:color w:val="000000" w:themeColor="text1"/>
              </w:rPr>
            </w:pPr>
            <w:r w:rsidRPr="00B33A6B">
              <w:rPr>
                <w:color w:val="000000" w:themeColor="text1"/>
              </w:rPr>
              <w:t>4km</w:t>
            </w:r>
            <w:r w:rsidRPr="00B33A6B">
              <w:rPr>
                <w:color w:val="000000" w:themeColor="text1"/>
                <w:vertAlign w:val="superscript"/>
              </w:rPr>
              <w:t>2</w:t>
            </w:r>
            <w:r w:rsidRPr="00B33A6B">
              <w:rPr>
                <w:color w:val="000000" w:themeColor="text1"/>
              </w:rPr>
              <w:t>)</w:t>
            </w:r>
            <w:r w:rsidRPr="00B33A6B">
              <w:rPr>
                <w:color w:val="000000" w:themeColor="text1"/>
              </w:rPr>
              <w:t>，景观</w:t>
            </w:r>
            <w:proofErr w:type="gramStart"/>
            <w:r w:rsidRPr="00B33A6B">
              <w:rPr>
                <w:color w:val="000000" w:themeColor="text1"/>
              </w:rPr>
              <w:t>用水区</w:t>
            </w:r>
            <w:proofErr w:type="gramEnd"/>
          </w:p>
        </w:tc>
        <w:tc>
          <w:tcPr>
            <w:tcW w:w="0" w:type="auto"/>
            <w:vAlign w:val="center"/>
          </w:tcPr>
          <w:p w14:paraId="5C60C59F" w14:textId="77777777" w:rsidR="002701DF" w:rsidRPr="00B33A6B" w:rsidRDefault="002701DF" w:rsidP="002701DF">
            <w:pPr>
              <w:pStyle w:val="lh--3"/>
              <w:rPr>
                <w:color w:val="000000" w:themeColor="text1"/>
              </w:rPr>
            </w:pPr>
            <w:r w:rsidRPr="00B33A6B">
              <w:rPr>
                <w:color w:val="000000" w:themeColor="text1"/>
              </w:rPr>
              <w:t>GB3838-2002</w:t>
            </w:r>
            <w:r w:rsidRPr="00B33A6B">
              <w:rPr>
                <w:color w:val="000000" w:themeColor="text1"/>
              </w:rPr>
              <w:t>中</w:t>
            </w:r>
            <w:r w:rsidRPr="00B33A6B">
              <w:rPr>
                <w:color w:val="000000" w:themeColor="text1"/>
              </w:rPr>
              <w:t>Ⅳ</w:t>
            </w:r>
            <w:r w:rsidRPr="00B33A6B">
              <w:rPr>
                <w:color w:val="000000" w:themeColor="text1"/>
              </w:rPr>
              <w:t>类标准</w:t>
            </w:r>
          </w:p>
        </w:tc>
      </w:tr>
      <w:tr w:rsidR="00B33A6B" w:rsidRPr="00B33A6B" w14:paraId="3B67C6C8" w14:textId="77777777" w:rsidTr="002701DF">
        <w:tc>
          <w:tcPr>
            <w:tcW w:w="0" w:type="auto"/>
            <w:vMerge/>
            <w:vAlign w:val="center"/>
          </w:tcPr>
          <w:p w14:paraId="5D14D12D" w14:textId="77777777" w:rsidR="002701DF" w:rsidRPr="00B33A6B" w:rsidRDefault="002701DF" w:rsidP="002701DF">
            <w:pPr>
              <w:pStyle w:val="lh--3"/>
              <w:rPr>
                <w:color w:val="000000" w:themeColor="text1"/>
              </w:rPr>
            </w:pPr>
          </w:p>
        </w:tc>
        <w:tc>
          <w:tcPr>
            <w:tcW w:w="1289" w:type="dxa"/>
            <w:vAlign w:val="center"/>
          </w:tcPr>
          <w:p w14:paraId="02A99C7E" w14:textId="77777777" w:rsidR="002701DF" w:rsidRPr="00B33A6B" w:rsidRDefault="002701DF" w:rsidP="002701DF">
            <w:pPr>
              <w:pStyle w:val="lh--3"/>
              <w:rPr>
                <w:color w:val="000000" w:themeColor="text1"/>
              </w:rPr>
            </w:pPr>
            <w:r w:rsidRPr="00B33A6B">
              <w:rPr>
                <w:color w:val="000000" w:themeColor="text1"/>
              </w:rPr>
              <w:t>区域地下水</w:t>
            </w:r>
          </w:p>
        </w:tc>
        <w:tc>
          <w:tcPr>
            <w:tcW w:w="707" w:type="dxa"/>
            <w:vAlign w:val="center"/>
          </w:tcPr>
          <w:p w14:paraId="3FE54BE4" w14:textId="77777777" w:rsidR="002701DF" w:rsidRPr="00B33A6B" w:rsidRDefault="002701DF" w:rsidP="002701DF">
            <w:pPr>
              <w:pStyle w:val="lh--3"/>
              <w:rPr>
                <w:color w:val="000000" w:themeColor="text1"/>
              </w:rPr>
            </w:pPr>
            <w:r w:rsidRPr="00B33A6B">
              <w:rPr>
                <w:color w:val="000000" w:themeColor="text1"/>
              </w:rPr>
              <w:t>——</w:t>
            </w:r>
          </w:p>
        </w:tc>
        <w:tc>
          <w:tcPr>
            <w:tcW w:w="0" w:type="auto"/>
            <w:vAlign w:val="center"/>
          </w:tcPr>
          <w:p w14:paraId="5A9D338F" w14:textId="77777777" w:rsidR="002701DF" w:rsidRPr="00B33A6B" w:rsidRDefault="002701DF" w:rsidP="002701DF">
            <w:pPr>
              <w:pStyle w:val="lh--3"/>
              <w:rPr>
                <w:color w:val="000000" w:themeColor="text1"/>
              </w:rPr>
            </w:pPr>
            <w:r w:rsidRPr="00B33A6B">
              <w:rPr>
                <w:color w:val="000000" w:themeColor="text1"/>
              </w:rPr>
              <w:t>——</w:t>
            </w:r>
          </w:p>
        </w:tc>
        <w:tc>
          <w:tcPr>
            <w:tcW w:w="0" w:type="auto"/>
            <w:vAlign w:val="center"/>
          </w:tcPr>
          <w:p w14:paraId="5BCFDB99" w14:textId="77777777" w:rsidR="002701DF" w:rsidRPr="00B33A6B" w:rsidRDefault="002701DF" w:rsidP="002701DF">
            <w:pPr>
              <w:pStyle w:val="lh--3"/>
              <w:rPr>
                <w:color w:val="000000" w:themeColor="text1"/>
              </w:rPr>
            </w:pPr>
            <w:r w:rsidRPr="00B33A6B">
              <w:rPr>
                <w:color w:val="000000" w:themeColor="text1"/>
              </w:rPr>
              <w:t>无饮用水功能</w:t>
            </w:r>
          </w:p>
        </w:tc>
        <w:tc>
          <w:tcPr>
            <w:tcW w:w="0" w:type="auto"/>
            <w:vAlign w:val="center"/>
          </w:tcPr>
          <w:p w14:paraId="502876F0" w14:textId="77777777" w:rsidR="002701DF" w:rsidRPr="00B33A6B" w:rsidRDefault="002701DF" w:rsidP="002701DF">
            <w:pPr>
              <w:pStyle w:val="lh--3"/>
              <w:rPr>
                <w:color w:val="000000" w:themeColor="text1"/>
              </w:rPr>
            </w:pPr>
            <w:r w:rsidRPr="00B33A6B">
              <w:rPr>
                <w:color w:val="000000" w:themeColor="text1"/>
              </w:rPr>
              <w:t>GB/T14848-2017</w:t>
            </w:r>
            <w:r w:rsidRPr="00B33A6B">
              <w:rPr>
                <w:color w:val="000000" w:themeColor="text1"/>
              </w:rPr>
              <w:t>中</w:t>
            </w:r>
            <w:r w:rsidRPr="00B33A6B">
              <w:rPr>
                <w:color w:val="000000" w:themeColor="text1"/>
              </w:rPr>
              <w:t>Ⅲ</w:t>
            </w:r>
            <w:r w:rsidRPr="00B33A6B">
              <w:rPr>
                <w:color w:val="000000" w:themeColor="text1"/>
              </w:rPr>
              <w:t>类标准</w:t>
            </w:r>
          </w:p>
        </w:tc>
      </w:tr>
      <w:tr w:rsidR="00B33A6B" w:rsidRPr="00B33A6B" w14:paraId="18F0B463" w14:textId="77777777" w:rsidTr="002701DF">
        <w:tc>
          <w:tcPr>
            <w:tcW w:w="0" w:type="auto"/>
            <w:vAlign w:val="center"/>
          </w:tcPr>
          <w:p w14:paraId="1741A839" w14:textId="77777777" w:rsidR="002701DF" w:rsidRPr="00B33A6B" w:rsidRDefault="002701DF" w:rsidP="002701DF">
            <w:pPr>
              <w:pStyle w:val="lh--3"/>
              <w:rPr>
                <w:color w:val="000000" w:themeColor="text1"/>
              </w:rPr>
            </w:pPr>
            <w:r w:rsidRPr="00B33A6B">
              <w:rPr>
                <w:color w:val="000000" w:themeColor="text1"/>
              </w:rPr>
              <w:t>生态环境</w:t>
            </w:r>
          </w:p>
        </w:tc>
        <w:tc>
          <w:tcPr>
            <w:tcW w:w="0" w:type="auto"/>
            <w:gridSpan w:val="4"/>
            <w:vAlign w:val="center"/>
          </w:tcPr>
          <w:p w14:paraId="4CDF43B6" w14:textId="77777777" w:rsidR="002701DF" w:rsidRPr="00B33A6B" w:rsidRDefault="002701DF" w:rsidP="002701DF">
            <w:pPr>
              <w:pStyle w:val="lh--3"/>
              <w:rPr>
                <w:color w:val="000000" w:themeColor="text1"/>
              </w:rPr>
            </w:pPr>
            <w:r w:rsidRPr="00B33A6B">
              <w:rPr>
                <w:color w:val="000000" w:themeColor="text1"/>
              </w:rPr>
              <w:t>工业园现有厂区内，无需要特殊保护物种</w:t>
            </w:r>
          </w:p>
        </w:tc>
        <w:tc>
          <w:tcPr>
            <w:tcW w:w="0" w:type="auto"/>
            <w:vAlign w:val="center"/>
          </w:tcPr>
          <w:p w14:paraId="2C356F04" w14:textId="77777777" w:rsidR="002701DF" w:rsidRPr="00B33A6B" w:rsidRDefault="002701DF" w:rsidP="002701DF">
            <w:pPr>
              <w:pStyle w:val="lh--3"/>
              <w:rPr>
                <w:color w:val="000000" w:themeColor="text1"/>
              </w:rPr>
            </w:pPr>
            <w:r w:rsidRPr="00B33A6B">
              <w:rPr>
                <w:color w:val="000000" w:themeColor="text1"/>
              </w:rPr>
              <w:t>对生态不造成影响</w:t>
            </w:r>
          </w:p>
        </w:tc>
      </w:tr>
      <w:tr w:rsidR="002701DF" w:rsidRPr="00B33A6B" w14:paraId="23654DBE" w14:textId="77777777" w:rsidTr="002701DF">
        <w:tc>
          <w:tcPr>
            <w:tcW w:w="0" w:type="auto"/>
            <w:vAlign w:val="center"/>
          </w:tcPr>
          <w:p w14:paraId="6544FBD3" w14:textId="77777777" w:rsidR="002701DF" w:rsidRPr="00B33A6B" w:rsidRDefault="002701DF" w:rsidP="002701DF">
            <w:pPr>
              <w:pStyle w:val="lh--3"/>
              <w:rPr>
                <w:color w:val="000000" w:themeColor="text1"/>
              </w:rPr>
            </w:pPr>
            <w:r w:rsidRPr="00B33A6B">
              <w:rPr>
                <w:color w:val="000000" w:themeColor="text1"/>
              </w:rPr>
              <w:t>土壤环境</w:t>
            </w:r>
          </w:p>
        </w:tc>
        <w:tc>
          <w:tcPr>
            <w:tcW w:w="0" w:type="auto"/>
            <w:gridSpan w:val="4"/>
            <w:vAlign w:val="center"/>
          </w:tcPr>
          <w:p w14:paraId="227DC0E5" w14:textId="77777777" w:rsidR="002701DF" w:rsidRPr="00B33A6B" w:rsidRDefault="002701DF" w:rsidP="002701DF">
            <w:pPr>
              <w:pStyle w:val="lh--3"/>
              <w:rPr>
                <w:color w:val="000000" w:themeColor="text1"/>
              </w:rPr>
            </w:pPr>
            <w:r w:rsidRPr="00B33A6B">
              <w:rPr>
                <w:rFonts w:hint="eastAsia"/>
                <w:color w:val="000000" w:themeColor="text1"/>
              </w:rPr>
              <w:t>本项目</w:t>
            </w:r>
            <w:r w:rsidRPr="00B33A6B">
              <w:rPr>
                <w:color w:val="000000" w:themeColor="text1"/>
              </w:rPr>
              <w:t>周边</w:t>
            </w:r>
            <w:r w:rsidRPr="00B33A6B">
              <w:rPr>
                <w:color w:val="000000" w:themeColor="text1"/>
              </w:rPr>
              <w:t>200m</w:t>
            </w:r>
            <w:r w:rsidRPr="00B33A6B">
              <w:rPr>
                <w:color w:val="000000" w:themeColor="text1"/>
              </w:rPr>
              <w:t>范围内并没有耕地</w:t>
            </w:r>
            <w:r w:rsidRPr="00B33A6B">
              <w:rPr>
                <w:rFonts w:hint="eastAsia"/>
                <w:color w:val="000000" w:themeColor="text1"/>
              </w:rPr>
              <w:t>和其他敏感目标</w:t>
            </w:r>
          </w:p>
        </w:tc>
        <w:tc>
          <w:tcPr>
            <w:tcW w:w="0" w:type="auto"/>
            <w:vAlign w:val="center"/>
          </w:tcPr>
          <w:p w14:paraId="4D5DD29A" w14:textId="77777777" w:rsidR="002701DF" w:rsidRPr="00B33A6B" w:rsidRDefault="002701DF" w:rsidP="002701DF">
            <w:pPr>
              <w:pStyle w:val="lh--3"/>
              <w:rPr>
                <w:color w:val="000000" w:themeColor="text1"/>
              </w:rPr>
            </w:pPr>
            <w:r w:rsidRPr="00B33A6B">
              <w:rPr>
                <w:color w:val="000000" w:themeColor="text1"/>
              </w:rPr>
              <w:t>GB15618-2018</w:t>
            </w:r>
          </w:p>
        </w:tc>
      </w:tr>
    </w:tbl>
    <w:bookmarkEnd w:id="98"/>
    <w:bookmarkEnd w:id="99"/>
    <w:bookmarkEnd w:id="100"/>
    <w:bookmarkEnd w:id="101"/>
    <w:p w14:paraId="006425CE" w14:textId="59DABD6D" w:rsidR="002701DF" w:rsidRPr="00B33A6B" w:rsidRDefault="002701DF" w:rsidP="00734162">
      <w:pPr>
        <w:pStyle w:val="lh--1"/>
      </w:pPr>
      <w:r w:rsidRPr="00B33A6B">
        <w:t>环境风险敏感目标一览表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707"/>
        <w:gridCol w:w="2992"/>
        <w:gridCol w:w="1078"/>
        <w:gridCol w:w="1325"/>
        <w:gridCol w:w="1203"/>
        <w:gridCol w:w="1328"/>
      </w:tblGrid>
      <w:tr w:rsidR="00B33A6B" w:rsidRPr="00B33A6B" w14:paraId="0B1F464D" w14:textId="77777777" w:rsidTr="00B33A6B">
        <w:trPr>
          <w:trHeight w:val="397"/>
        </w:trPr>
        <w:tc>
          <w:tcPr>
            <w:tcW w:w="236" w:type="pct"/>
            <w:vMerge w:val="restart"/>
            <w:vAlign w:val="center"/>
          </w:tcPr>
          <w:p w14:paraId="1D0AF0A8" w14:textId="77777777" w:rsidR="002701DF" w:rsidRPr="00B33A6B" w:rsidRDefault="002701DF" w:rsidP="002701DF">
            <w:pPr>
              <w:pStyle w:val="lh--3"/>
              <w:rPr>
                <w:color w:val="000000" w:themeColor="text1"/>
              </w:rPr>
            </w:pPr>
            <w:r w:rsidRPr="00B33A6B">
              <w:rPr>
                <w:color w:val="000000" w:themeColor="text1"/>
              </w:rPr>
              <w:t>类别</w:t>
            </w:r>
          </w:p>
        </w:tc>
        <w:tc>
          <w:tcPr>
            <w:tcW w:w="4764" w:type="pct"/>
            <w:gridSpan w:val="6"/>
            <w:vAlign w:val="center"/>
          </w:tcPr>
          <w:p w14:paraId="47BF25F0" w14:textId="77777777" w:rsidR="002701DF" w:rsidRPr="00B33A6B" w:rsidRDefault="002701DF" w:rsidP="002701DF">
            <w:pPr>
              <w:pStyle w:val="lh--3"/>
              <w:rPr>
                <w:color w:val="000000" w:themeColor="text1"/>
              </w:rPr>
            </w:pPr>
            <w:r w:rsidRPr="00B33A6B">
              <w:rPr>
                <w:color w:val="000000" w:themeColor="text1"/>
              </w:rPr>
              <w:t>环境敏感特征</w:t>
            </w:r>
          </w:p>
        </w:tc>
      </w:tr>
      <w:tr w:rsidR="00B33A6B" w:rsidRPr="00B33A6B" w14:paraId="7521D94B" w14:textId="77777777" w:rsidTr="00B33A6B">
        <w:trPr>
          <w:trHeight w:val="397"/>
        </w:trPr>
        <w:tc>
          <w:tcPr>
            <w:tcW w:w="236" w:type="pct"/>
            <w:vMerge/>
            <w:vAlign w:val="center"/>
          </w:tcPr>
          <w:p w14:paraId="49D8B0D8" w14:textId="77777777" w:rsidR="002701DF" w:rsidRPr="00B33A6B" w:rsidRDefault="002701DF" w:rsidP="002701DF">
            <w:pPr>
              <w:pStyle w:val="lh--3"/>
              <w:rPr>
                <w:color w:val="000000" w:themeColor="text1"/>
              </w:rPr>
            </w:pPr>
          </w:p>
        </w:tc>
        <w:tc>
          <w:tcPr>
            <w:tcW w:w="4764" w:type="pct"/>
            <w:gridSpan w:val="6"/>
            <w:vAlign w:val="center"/>
          </w:tcPr>
          <w:p w14:paraId="19052324" w14:textId="77777777" w:rsidR="002701DF" w:rsidRPr="00B33A6B" w:rsidRDefault="002701DF" w:rsidP="002701DF">
            <w:pPr>
              <w:pStyle w:val="lh--3"/>
              <w:rPr>
                <w:color w:val="000000" w:themeColor="text1"/>
              </w:rPr>
            </w:pPr>
            <w:r w:rsidRPr="00B33A6B">
              <w:rPr>
                <w:color w:val="000000" w:themeColor="text1"/>
              </w:rPr>
              <w:t>厂址周边</w:t>
            </w:r>
            <w:r w:rsidRPr="00B33A6B">
              <w:rPr>
                <w:color w:val="000000" w:themeColor="text1"/>
              </w:rPr>
              <w:t>5km</w:t>
            </w:r>
            <w:r w:rsidRPr="00B33A6B">
              <w:rPr>
                <w:color w:val="000000" w:themeColor="text1"/>
              </w:rPr>
              <w:t>范围内</w:t>
            </w:r>
          </w:p>
        </w:tc>
      </w:tr>
      <w:tr w:rsidR="00B33A6B" w:rsidRPr="00B33A6B" w14:paraId="62B5AA55" w14:textId="77777777" w:rsidTr="00B33A6B">
        <w:trPr>
          <w:trHeight w:val="397"/>
        </w:trPr>
        <w:tc>
          <w:tcPr>
            <w:tcW w:w="236" w:type="pct"/>
            <w:vMerge w:val="restart"/>
            <w:vAlign w:val="center"/>
          </w:tcPr>
          <w:p w14:paraId="2E99FB72" w14:textId="77777777" w:rsidR="002701DF" w:rsidRPr="00B33A6B" w:rsidRDefault="002701DF" w:rsidP="002701DF">
            <w:pPr>
              <w:pStyle w:val="lh--3"/>
              <w:rPr>
                <w:color w:val="000000" w:themeColor="text1"/>
              </w:rPr>
            </w:pPr>
            <w:r w:rsidRPr="00B33A6B">
              <w:rPr>
                <w:color w:val="000000" w:themeColor="text1"/>
              </w:rPr>
              <w:t>大气环境</w:t>
            </w:r>
          </w:p>
          <w:p w14:paraId="64501F26" w14:textId="77777777" w:rsidR="002701DF" w:rsidRPr="00B33A6B" w:rsidRDefault="002701DF" w:rsidP="002701DF">
            <w:pPr>
              <w:pStyle w:val="lh--3"/>
              <w:rPr>
                <w:color w:val="000000" w:themeColor="text1"/>
              </w:rPr>
            </w:pPr>
          </w:p>
        </w:tc>
        <w:tc>
          <w:tcPr>
            <w:tcW w:w="390" w:type="pct"/>
            <w:vAlign w:val="center"/>
          </w:tcPr>
          <w:p w14:paraId="70C7F3BB" w14:textId="77777777" w:rsidR="002701DF" w:rsidRPr="00B33A6B" w:rsidRDefault="002701DF" w:rsidP="002701DF">
            <w:pPr>
              <w:pStyle w:val="lh--3"/>
              <w:rPr>
                <w:color w:val="000000" w:themeColor="text1"/>
              </w:rPr>
            </w:pPr>
            <w:r w:rsidRPr="00B33A6B">
              <w:rPr>
                <w:color w:val="000000" w:themeColor="text1"/>
              </w:rPr>
              <w:t>序号</w:t>
            </w:r>
          </w:p>
        </w:tc>
        <w:tc>
          <w:tcPr>
            <w:tcW w:w="1651" w:type="pct"/>
            <w:vAlign w:val="center"/>
          </w:tcPr>
          <w:p w14:paraId="41DE4199" w14:textId="77777777" w:rsidR="002701DF" w:rsidRPr="00B33A6B" w:rsidRDefault="002701DF" w:rsidP="002701DF">
            <w:pPr>
              <w:pStyle w:val="lh--3"/>
              <w:rPr>
                <w:color w:val="000000" w:themeColor="text1"/>
              </w:rPr>
            </w:pPr>
            <w:r w:rsidRPr="00B33A6B">
              <w:rPr>
                <w:color w:val="000000" w:themeColor="text1"/>
              </w:rPr>
              <w:t>敏感目标名称</w:t>
            </w:r>
          </w:p>
        </w:tc>
        <w:tc>
          <w:tcPr>
            <w:tcW w:w="595" w:type="pct"/>
            <w:vAlign w:val="center"/>
          </w:tcPr>
          <w:p w14:paraId="06875D62" w14:textId="77777777" w:rsidR="002701DF" w:rsidRPr="00B33A6B" w:rsidRDefault="002701DF" w:rsidP="002701DF">
            <w:pPr>
              <w:pStyle w:val="lh--3"/>
              <w:rPr>
                <w:color w:val="000000" w:themeColor="text1"/>
              </w:rPr>
            </w:pPr>
            <w:r w:rsidRPr="00B33A6B">
              <w:rPr>
                <w:color w:val="000000" w:themeColor="text1"/>
              </w:rPr>
              <w:t>相对方位</w:t>
            </w:r>
          </w:p>
        </w:tc>
        <w:tc>
          <w:tcPr>
            <w:tcW w:w="731" w:type="pct"/>
            <w:vAlign w:val="center"/>
          </w:tcPr>
          <w:p w14:paraId="12162111" w14:textId="77777777" w:rsidR="002701DF" w:rsidRPr="00B33A6B" w:rsidRDefault="002701DF" w:rsidP="002701DF">
            <w:pPr>
              <w:pStyle w:val="lh--3"/>
              <w:rPr>
                <w:color w:val="000000" w:themeColor="text1"/>
              </w:rPr>
            </w:pPr>
            <w:r w:rsidRPr="00B33A6B">
              <w:rPr>
                <w:color w:val="000000" w:themeColor="text1"/>
              </w:rPr>
              <w:t>距离</w:t>
            </w:r>
            <w:r w:rsidRPr="00B33A6B">
              <w:rPr>
                <w:color w:val="000000" w:themeColor="text1"/>
              </w:rPr>
              <w:t>/m</w:t>
            </w:r>
          </w:p>
        </w:tc>
        <w:tc>
          <w:tcPr>
            <w:tcW w:w="664" w:type="pct"/>
            <w:vAlign w:val="center"/>
          </w:tcPr>
          <w:p w14:paraId="75FF3FF2" w14:textId="77777777" w:rsidR="002701DF" w:rsidRPr="00B33A6B" w:rsidRDefault="002701DF" w:rsidP="002701DF">
            <w:pPr>
              <w:pStyle w:val="lh--3"/>
              <w:rPr>
                <w:color w:val="000000" w:themeColor="text1"/>
              </w:rPr>
            </w:pPr>
            <w:r w:rsidRPr="00B33A6B">
              <w:rPr>
                <w:color w:val="000000" w:themeColor="text1"/>
              </w:rPr>
              <w:t>属性</w:t>
            </w:r>
          </w:p>
        </w:tc>
        <w:tc>
          <w:tcPr>
            <w:tcW w:w="733" w:type="pct"/>
            <w:vAlign w:val="center"/>
          </w:tcPr>
          <w:p w14:paraId="5C451EA6" w14:textId="77777777" w:rsidR="002701DF" w:rsidRPr="00B33A6B" w:rsidRDefault="002701DF" w:rsidP="002701DF">
            <w:pPr>
              <w:pStyle w:val="lh--3"/>
              <w:rPr>
                <w:color w:val="000000" w:themeColor="text1"/>
              </w:rPr>
            </w:pPr>
            <w:r w:rsidRPr="00B33A6B">
              <w:rPr>
                <w:color w:val="000000" w:themeColor="text1"/>
              </w:rPr>
              <w:t>人口数</w:t>
            </w:r>
          </w:p>
        </w:tc>
      </w:tr>
      <w:tr w:rsidR="00B33A6B" w:rsidRPr="00B33A6B" w14:paraId="23010B2F" w14:textId="77777777" w:rsidTr="00B33A6B">
        <w:trPr>
          <w:trHeight w:val="397"/>
        </w:trPr>
        <w:tc>
          <w:tcPr>
            <w:tcW w:w="236" w:type="pct"/>
            <w:vMerge/>
            <w:vAlign w:val="center"/>
          </w:tcPr>
          <w:p w14:paraId="6E546B86" w14:textId="77777777" w:rsidR="002701DF" w:rsidRPr="00B33A6B" w:rsidRDefault="002701DF" w:rsidP="002701DF">
            <w:pPr>
              <w:pStyle w:val="lh--3"/>
              <w:rPr>
                <w:color w:val="000000" w:themeColor="text1"/>
              </w:rPr>
            </w:pPr>
          </w:p>
        </w:tc>
        <w:tc>
          <w:tcPr>
            <w:tcW w:w="390" w:type="pct"/>
            <w:vAlign w:val="center"/>
          </w:tcPr>
          <w:p w14:paraId="37ADDC0E" w14:textId="77777777" w:rsidR="002701DF" w:rsidRPr="00B33A6B" w:rsidRDefault="002701DF" w:rsidP="002701DF">
            <w:pPr>
              <w:pStyle w:val="lh--3"/>
              <w:rPr>
                <w:color w:val="000000" w:themeColor="text1"/>
              </w:rPr>
            </w:pPr>
            <w:r w:rsidRPr="00B33A6B">
              <w:rPr>
                <w:color w:val="000000" w:themeColor="text1"/>
              </w:rPr>
              <w:t>1</w:t>
            </w:r>
          </w:p>
        </w:tc>
        <w:tc>
          <w:tcPr>
            <w:tcW w:w="1651" w:type="pct"/>
            <w:vAlign w:val="center"/>
          </w:tcPr>
          <w:p w14:paraId="23DFDFFA" w14:textId="77777777" w:rsidR="002701DF" w:rsidRPr="00B33A6B" w:rsidRDefault="002701DF" w:rsidP="002701DF">
            <w:pPr>
              <w:pStyle w:val="lh--3"/>
              <w:rPr>
                <w:color w:val="000000" w:themeColor="text1"/>
              </w:rPr>
            </w:pPr>
            <w:r w:rsidRPr="00B33A6B">
              <w:rPr>
                <w:color w:val="000000" w:themeColor="text1"/>
              </w:rPr>
              <w:t>老屋地居民点</w:t>
            </w:r>
          </w:p>
        </w:tc>
        <w:tc>
          <w:tcPr>
            <w:tcW w:w="595" w:type="pct"/>
            <w:vAlign w:val="center"/>
          </w:tcPr>
          <w:p w14:paraId="5EA039F5" w14:textId="77777777" w:rsidR="002701DF" w:rsidRPr="00B33A6B" w:rsidRDefault="002701DF" w:rsidP="002701DF">
            <w:pPr>
              <w:pStyle w:val="lh--3"/>
              <w:rPr>
                <w:color w:val="000000" w:themeColor="text1"/>
              </w:rPr>
            </w:pPr>
            <w:r w:rsidRPr="00B33A6B">
              <w:rPr>
                <w:bCs/>
                <w:color w:val="000000" w:themeColor="text1"/>
              </w:rPr>
              <w:t>东南</w:t>
            </w:r>
          </w:p>
        </w:tc>
        <w:tc>
          <w:tcPr>
            <w:tcW w:w="731" w:type="pct"/>
            <w:vAlign w:val="center"/>
          </w:tcPr>
          <w:p w14:paraId="43DC586D" w14:textId="77777777" w:rsidR="002701DF" w:rsidRPr="00B33A6B" w:rsidRDefault="002701DF" w:rsidP="002701DF">
            <w:pPr>
              <w:pStyle w:val="lh--3"/>
              <w:rPr>
                <w:color w:val="000000" w:themeColor="text1"/>
              </w:rPr>
            </w:pPr>
            <w:r w:rsidRPr="00B33A6B">
              <w:rPr>
                <w:bCs/>
                <w:color w:val="000000" w:themeColor="text1"/>
              </w:rPr>
              <w:t>1200</w:t>
            </w:r>
          </w:p>
        </w:tc>
        <w:tc>
          <w:tcPr>
            <w:tcW w:w="664" w:type="pct"/>
            <w:vAlign w:val="center"/>
          </w:tcPr>
          <w:p w14:paraId="77392111"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65B6705A" w14:textId="77777777" w:rsidR="002701DF" w:rsidRPr="00B33A6B" w:rsidRDefault="002701DF" w:rsidP="002701DF">
            <w:pPr>
              <w:pStyle w:val="lh--3"/>
              <w:rPr>
                <w:color w:val="000000" w:themeColor="text1"/>
              </w:rPr>
            </w:pPr>
            <w:r w:rsidRPr="00B33A6B">
              <w:rPr>
                <w:color w:val="000000" w:themeColor="text1"/>
              </w:rPr>
              <w:t>60</w:t>
            </w:r>
          </w:p>
        </w:tc>
      </w:tr>
      <w:tr w:rsidR="00B33A6B" w:rsidRPr="00B33A6B" w14:paraId="6153035C" w14:textId="77777777" w:rsidTr="00B33A6B">
        <w:trPr>
          <w:trHeight w:val="397"/>
        </w:trPr>
        <w:tc>
          <w:tcPr>
            <w:tcW w:w="236" w:type="pct"/>
            <w:vMerge/>
            <w:vAlign w:val="center"/>
          </w:tcPr>
          <w:p w14:paraId="7A16BF6C" w14:textId="77777777" w:rsidR="002701DF" w:rsidRPr="00B33A6B" w:rsidRDefault="002701DF" w:rsidP="002701DF">
            <w:pPr>
              <w:pStyle w:val="lh--3"/>
              <w:rPr>
                <w:color w:val="000000" w:themeColor="text1"/>
              </w:rPr>
            </w:pPr>
          </w:p>
        </w:tc>
        <w:tc>
          <w:tcPr>
            <w:tcW w:w="390" w:type="pct"/>
            <w:vAlign w:val="center"/>
          </w:tcPr>
          <w:p w14:paraId="55BA78A9" w14:textId="77777777" w:rsidR="002701DF" w:rsidRPr="00B33A6B" w:rsidRDefault="002701DF" w:rsidP="002701DF">
            <w:pPr>
              <w:pStyle w:val="lh--3"/>
              <w:rPr>
                <w:color w:val="000000" w:themeColor="text1"/>
              </w:rPr>
            </w:pPr>
            <w:r w:rsidRPr="00B33A6B">
              <w:rPr>
                <w:color w:val="000000" w:themeColor="text1"/>
              </w:rPr>
              <w:t>2</w:t>
            </w:r>
          </w:p>
        </w:tc>
        <w:tc>
          <w:tcPr>
            <w:tcW w:w="1651" w:type="pct"/>
            <w:vAlign w:val="center"/>
          </w:tcPr>
          <w:p w14:paraId="6DB3D0EB" w14:textId="77777777" w:rsidR="002701DF" w:rsidRPr="00B33A6B" w:rsidRDefault="002701DF" w:rsidP="002701DF">
            <w:pPr>
              <w:pStyle w:val="lh--3"/>
              <w:rPr>
                <w:color w:val="000000" w:themeColor="text1"/>
              </w:rPr>
            </w:pPr>
            <w:r w:rsidRPr="00B33A6B">
              <w:rPr>
                <w:color w:val="000000" w:themeColor="text1"/>
              </w:rPr>
              <w:t>黄金</w:t>
            </w:r>
            <w:proofErr w:type="gramStart"/>
            <w:r w:rsidRPr="00B33A6B">
              <w:rPr>
                <w:color w:val="000000" w:themeColor="text1"/>
              </w:rPr>
              <w:t>坳</w:t>
            </w:r>
            <w:proofErr w:type="gramEnd"/>
            <w:r w:rsidRPr="00B33A6B">
              <w:rPr>
                <w:color w:val="000000" w:themeColor="text1"/>
              </w:rPr>
              <w:t>居民点</w:t>
            </w:r>
          </w:p>
        </w:tc>
        <w:tc>
          <w:tcPr>
            <w:tcW w:w="595" w:type="pct"/>
            <w:vAlign w:val="center"/>
          </w:tcPr>
          <w:p w14:paraId="2662CC4C" w14:textId="77777777" w:rsidR="002701DF" w:rsidRPr="00B33A6B" w:rsidRDefault="002701DF" w:rsidP="002701DF">
            <w:pPr>
              <w:pStyle w:val="lh--3"/>
              <w:rPr>
                <w:color w:val="000000" w:themeColor="text1"/>
              </w:rPr>
            </w:pPr>
            <w:r w:rsidRPr="00B33A6B">
              <w:rPr>
                <w:bCs/>
                <w:color w:val="000000" w:themeColor="text1"/>
              </w:rPr>
              <w:t>东南</w:t>
            </w:r>
          </w:p>
        </w:tc>
        <w:tc>
          <w:tcPr>
            <w:tcW w:w="731" w:type="pct"/>
            <w:vAlign w:val="center"/>
          </w:tcPr>
          <w:p w14:paraId="37443C14" w14:textId="77777777" w:rsidR="002701DF" w:rsidRPr="00B33A6B" w:rsidRDefault="002701DF" w:rsidP="002701DF">
            <w:pPr>
              <w:pStyle w:val="lh--3"/>
              <w:rPr>
                <w:color w:val="000000" w:themeColor="text1"/>
              </w:rPr>
            </w:pPr>
            <w:r w:rsidRPr="00B33A6B">
              <w:rPr>
                <w:bCs/>
                <w:color w:val="000000" w:themeColor="text1"/>
              </w:rPr>
              <w:t>1490</w:t>
            </w:r>
          </w:p>
        </w:tc>
        <w:tc>
          <w:tcPr>
            <w:tcW w:w="664" w:type="pct"/>
            <w:vAlign w:val="center"/>
          </w:tcPr>
          <w:p w14:paraId="4FC19525"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50838A07" w14:textId="77777777" w:rsidR="002701DF" w:rsidRPr="00B33A6B" w:rsidRDefault="002701DF" w:rsidP="002701DF">
            <w:pPr>
              <w:pStyle w:val="lh--3"/>
              <w:rPr>
                <w:color w:val="000000" w:themeColor="text1"/>
              </w:rPr>
            </w:pPr>
            <w:r w:rsidRPr="00B33A6B">
              <w:rPr>
                <w:color w:val="000000" w:themeColor="text1"/>
              </w:rPr>
              <w:t>75</w:t>
            </w:r>
          </w:p>
        </w:tc>
      </w:tr>
      <w:tr w:rsidR="00B33A6B" w:rsidRPr="00B33A6B" w14:paraId="1A17959B" w14:textId="77777777" w:rsidTr="00B33A6B">
        <w:trPr>
          <w:trHeight w:val="397"/>
        </w:trPr>
        <w:tc>
          <w:tcPr>
            <w:tcW w:w="236" w:type="pct"/>
            <w:vMerge/>
            <w:vAlign w:val="center"/>
          </w:tcPr>
          <w:p w14:paraId="48B4D1F0" w14:textId="77777777" w:rsidR="002701DF" w:rsidRPr="00B33A6B" w:rsidRDefault="002701DF" w:rsidP="002701DF">
            <w:pPr>
              <w:pStyle w:val="lh--3"/>
              <w:rPr>
                <w:color w:val="000000" w:themeColor="text1"/>
              </w:rPr>
            </w:pPr>
          </w:p>
        </w:tc>
        <w:tc>
          <w:tcPr>
            <w:tcW w:w="390" w:type="pct"/>
            <w:vAlign w:val="center"/>
          </w:tcPr>
          <w:p w14:paraId="5BE6C525" w14:textId="77777777" w:rsidR="002701DF" w:rsidRPr="00B33A6B" w:rsidRDefault="002701DF" w:rsidP="002701DF">
            <w:pPr>
              <w:pStyle w:val="lh--3"/>
              <w:rPr>
                <w:color w:val="000000" w:themeColor="text1"/>
              </w:rPr>
            </w:pPr>
            <w:r w:rsidRPr="00B33A6B">
              <w:rPr>
                <w:color w:val="000000" w:themeColor="text1"/>
              </w:rPr>
              <w:t>3</w:t>
            </w:r>
          </w:p>
        </w:tc>
        <w:tc>
          <w:tcPr>
            <w:tcW w:w="1651" w:type="pct"/>
            <w:vAlign w:val="center"/>
          </w:tcPr>
          <w:p w14:paraId="3F25F7EE" w14:textId="77777777" w:rsidR="002701DF" w:rsidRPr="00B33A6B" w:rsidRDefault="002701DF" w:rsidP="002701DF">
            <w:pPr>
              <w:pStyle w:val="lh--3"/>
              <w:rPr>
                <w:color w:val="000000" w:themeColor="text1"/>
              </w:rPr>
            </w:pPr>
            <w:r w:rsidRPr="00B33A6B">
              <w:rPr>
                <w:color w:val="000000" w:themeColor="text1"/>
              </w:rPr>
              <w:t>新条</w:t>
            </w:r>
          </w:p>
        </w:tc>
        <w:tc>
          <w:tcPr>
            <w:tcW w:w="595" w:type="pct"/>
            <w:vAlign w:val="center"/>
          </w:tcPr>
          <w:p w14:paraId="2EA536FC" w14:textId="77777777" w:rsidR="002701DF" w:rsidRPr="00B33A6B" w:rsidRDefault="002701DF" w:rsidP="002701DF">
            <w:pPr>
              <w:pStyle w:val="lh--3"/>
              <w:rPr>
                <w:color w:val="000000" w:themeColor="text1"/>
              </w:rPr>
            </w:pPr>
            <w:r w:rsidRPr="00B33A6B">
              <w:rPr>
                <w:bCs/>
                <w:color w:val="000000" w:themeColor="text1"/>
              </w:rPr>
              <w:t>南</w:t>
            </w:r>
          </w:p>
        </w:tc>
        <w:tc>
          <w:tcPr>
            <w:tcW w:w="731" w:type="pct"/>
            <w:vAlign w:val="center"/>
          </w:tcPr>
          <w:p w14:paraId="133B2D01" w14:textId="77777777" w:rsidR="002701DF" w:rsidRPr="00B33A6B" w:rsidRDefault="002701DF" w:rsidP="002701DF">
            <w:pPr>
              <w:pStyle w:val="lh--3"/>
              <w:rPr>
                <w:color w:val="000000" w:themeColor="text1"/>
              </w:rPr>
            </w:pPr>
            <w:r w:rsidRPr="00B33A6B">
              <w:rPr>
                <w:bCs/>
                <w:color w:val="000000" w:themeColor="text1"/>
              </w:rPr>
              <w:t>2140</w:t>
            </w:r>
          </w:p>
        </w:tc>
        <w:tc>
          <w:tcPr>
            <w:tcW w:w="664" w:type="pct"/>
            <w:vAlign w:val="center"/>
          </w:tcPr>
          <w:p w14:paraId="603A2F77"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333BD999" w14:textId="77777777" w:rsidR="002701DF" w:rsidRPr="00B33A6B" w:rsidRDefault="002701DF" w:rsidP="002701DF">
            <w:pPr>
              <w:pStyle w:val="lh--3"/>
              <w:rPr>
                <w:color w:val="000000" w:themeColor="text1"/>
              </w:rPr>
            </w:pPr>
            <w:r w:rsidRPr="00B33A6B">
              <w:rPr>
                <w:color w:val="000000" w:themeColor="text1"/>
              </w:rPr>
              <w:t>39</w:t>
            </w:r>
          </w:p>
        </w:tc>
      </w:tr>
      <w:tr w:rsidR="00B33A6B" w:rsidRPr="00B33A6B" w14:paraId="7DABFEC8" w14:textId="77777777" w:rsidTr="00B33A6B">
        <w:trPr>
          <w:trHeight w:val="397"/>
        </w:trPr>
        <w:tc>
          <w:tcPr>
            <w:tcW w:w="236" w:type="pct"/>
            <w:vMerge/>
            <w:vAlign w:val="center"/>
          </w:tcPr>
          <w:p w14:paraId="15D318AE" w14:textId="77777777" w:rsidR="002701DF" w:rsidRPr="00B33A6B" w:rsidRDefault="002701DF" w:rsidP="002701DF">
            <w:pPr>
              <w:pStyle w:val="lh--3"/>
              <w:rPr>
                <w:color w:val="000000" w:themeColor="text1"/>
              </w:rPr>
            </w:pPr>
          </w:p>
        </w:tc>
        <w:tc>
          <w:tcPr>
            <w:tcW w:w="390" w:type="pct"/>
            <w:vAlign w:val="center"/>
          </w:tcPr>
          <w:p w14:paraId="5E66759E" w14:textId="77777777" w:rsidR="002701DF" w:rsidRPr="00B33A6B" w:rsidRDefault="002701DF" w:rsidP="002701DF">
            <w:pPr>
              <w:pStyle w:val="lh--3"/>
              <w:rPr>
                <w:color w:val="000000" w:themeColor="text1"/>
              </w:rPr>
            </w:pPr>
            <w:r w:rsidRPr="00B33A6B">
              <w:rPr>
                <w:color w:val="000000" w:themeColor="text1"/>
              </w:rPr>
              <w:t>4</w:t>
            </w:r>
          </w:p>
        </w:tc>
        <w:tc>
          <w:tcPr>
            <w:tcW w:w="1651" w:type="pct"/>
            <w:vAlign w:val="center"/>
          </w:tcPr>
          <w:p w14:paraId="1BBB2743" w14:textId="77777777" w:rsidR="002701DF" w:rsidRPr="00B33A6B" w:rsidRDefault="002701DF" w:rsidP="002701DF">
            <w:pPr>
              <w:pStyle w:val="lh--3"/>
              <w:rPr>
                <w:color w:val="000000" w:themeColor="text1"/>
              </w:rPr>
            </w:pPr>
            <w:r w:rsidRPr="00B33A6B">
              <w:rPr>
                <w:color w:val="000000" w:themeColor="text1"/>
              </w:rPr>
              <w:t>丁家居民点</w:t>
            </w:r>
          </w:p>
        </w:tc>
        <w:tc>
          <w:tcPr>
            <w:tcW w:w="595" w:type="pct"/>
            <w:vAlign w:val="center"/>
          </w:tcPr>
          <w:p w14:paraId="75DDE84A" w14:textId="77777777" w:rsidR="002701DF" w:rsidRPr="00B33A6B" w:rsidRDefault="002701DF" w:rsidP="002701DF">
            <w:pPr>
              <w:pStyle w:val="lh--3"/>
              <w:rPr>
                <w:color w:val="000000" w:themeColor="text1"/>
              </w:rPr>
            </w:pPr>
            <w:r w:rsidRPr="00B33A6B">
              <w:rPr>
                <w:bCs/>
                <w:color w:val="000000" w:themeColor="text1"/>
              </w:rPr>
              <w:t>东北</w:t>
            </w:r>
          </w:p>
        </w:tc>
        <w:tc>
          <w:tcPr>
            <w:tcW w:w="731" w:type="pct"/>
            <w:vAlign w:val="center"/>
          </w:tcPr>
          <w:p w14:paraId="5D254C80" w14:textId="77777777" w:rsidR="002701DF" w:rsidRPr="00B33A6B" w:rsidRDefault="002701DF" w:rsidP="002701DF">
            <w:pPr>
              <w:pStyle w:val="lh--3"/>
              <w:rPr>
                <w:color w:val="000000" w:themeColor="text1"/>
              </w:rPr>
            </w:pPr>
            <w:r w:rsidRPr="00B33A6B">
              <w:rPr>
                <w:bCs/>
                <w:color w:val="000000" w:themeColor="text1"/>
              </w:rPr>
              <w:t>2500</w:t>
            </w:r>
          </w:p>
        </w:tc>
        <w:tc>
          <w:tcPr>
            <w:tcW w:w="664" w:type="pct"/>
            <w:vAlign w:val="center"/>
          </w:tcPr>
          <w:p w14:paraId="7AF4C0CF"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1A95BE23" w14:textId="77777777" w:rsidR="002701DF" w:rsidRPr="00B33A6B" w:rsidRDefault="002701DF" w:rsidP="002701DF">
            <w:pPr>
              <w:pStyle w:val="lh--3"/>
              <w:rPr>
                <w:color w:val="000000" w:themeColor="text1"/>
              </w:rPr>
            </w:pPr>
            <w:r w:rsidRPr="00B33A6B">
              <w:rPr>
                <w:color w:val="000000" w:themeColor="text1"/>
              </w:rPr>
              <w:t>54</w:t>
            </w:r>
          </w:p>
        </w:tc>
      </w:tr>
      <w:tr w:rsidR="00B33A6B" w:rsidRPr="00B33A6B" w14:paraId="1340E003" w14:textId="77777777" w:rsidTr="00B33A6B">
        <w:trPr>
          <w:trHeight w:val="397"/>
        </w:trPr>
        <w:tc>
          <w:tcPr>
            <w:tcW w:w="236" w:type="pct"/>
            <w:vMerge/>
            <w:vAlign w:val="center"/>
          </w:tcPr>
          <w:p w14:paraId="4A5A3617" w14:textId="77777777" w:rsidR="002701DF" w:rsidRPr="00B33A6B" w:rsidRDefault="002701DF" w:rsidP="002701DF">
            <w:pPr>
              <w:pStyle w:val="lh--3"/>
              <w:rPr>
                <w:color w:val="000000" w:themeColor="text1"/>
              </w:rPr>
            </w:pPr>
          </w:p>
        </w:tc>
        <w:tc>
          <w:tcPr>
            <w:tcW w:w="390" w:type="pct"/>
            <w:vAlign w:val="center"/>
          </w:tcPr>
          <w:p w14:paraId="01D9FEE1" w14:textId="77777777" w:rsidR="002701DF" w:rsidRPr="00B33A6B" w:rsidRDefault="002701DF" w:rsidP="002701DF">
            <w:pPr>
              <w:pStyle w:val="lh--3"/>
              <w:rPr>
                <w:color w:val="000000" w:themeColor="text1"/>
              </w:rPr>
            </w:pPr>
            <w:r w:rsidRPr="00B33A6B">
              <w:rPr>
                <w:color w:val="000000" w:themeColor="text1"/>
              </w:rPr>
              <w:t>5</w:t>
            </w:r>
          </w:p>
        </w:tc>
        <w:tc>
          <w:tcPr>
            <w:tcW w:w="1651" w:type="pct"/>
            <w:vAlign w:val="center"/>
          </w:tcPr>
          <w:p w14:paraId="2313AE25" w14:textId="77777777" w:rsidR="002701DF" w:rsidRPr="00B33A6B" w:rsidRDefault="002701DF" w:rsidP="002701DF">
            <w:pPr>
              <w:pStyle w:val="lh--3"/>
              <w:rPr>
                <w:color w:val="000000" w:themeColor="text1"/>
              </w:rPr>
            </w:pPr>
            <w:r w:rsidRPr="00B33A6B">
              <w:rPr>
                <w:color w:val="000000" w:themeColor="text1"/>
              </w:rPr>
              <w:t>象形湾居民点</w:t>
            </w:r>
          </w:p>
        </w:tc>
        <w:tc>
          <w:tcPr>
            <w:tcW w:w="595" w:type="pct"/>
            <w:vAlign w:val="center"/>
          </w:tcPr>
          <w:p w14:paraId="450C81F5" w14:textId="77777777" w:rsidR="002701DF" w:rsidRPr="00B33A6B" w:rsidRDefault="002701DF" w:rsidP="002701DF">
            <w:pPr>
              <w:pStyle w:val="lh--3"/>
              <w:rPr>
                <w:color w:val="000000" w:themeColor="text1"/>
              </w:rPr>
            </w:pPr>
            <w:r w:rsidRPr="00B33A6B">
              <w:rPr>
                <w:bCs/>
                <w:color w:val="000000" w:themeColor="text1"/>
              </w:rPr>
              <w:t>东北</w:t>
            </w:r>
          </w:p>
        </w:tc>
        <w:tc>
          <w:tcPr>
            <w:tcW w:w="731" w:type="pct"/>
            <w:vAlign w:val="center"/>
          </w:tcPr>
          <w:p w14:paraId="0BE26D8C" w14:textId="77777777" w:rsidR="002701DF" w:rsidRPr="00B33A6B" w:rsidRDefault="002701DF" w:rsidP="002701DF">
            <w:pPr>
              <w:pStyle w:val="lh--3"/>
              <w:rPr>
                <w:color w:val="000000" w:themeColor="text1"/>
              </w:rPr>
            </w:pPr>
            <w:r w:rsidRPr="00B33A6B">
              <w:rPr>
                <w:bCs/>
                <w:color w:val="000000" w:themeColor="text1"/>
              </w:rPr>
              <w:t>2550</w:t>
            </w:r>
          </w:p>
        </w:tc>
        <w:tc>
          <w:tcPr>
            <w:tcW w:w="664" w:type="pct"/>
            <w:vAlign w:val="center"/>
          </w:tcPr>
          <w:p w14:paraId="089149A9"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48C39BE8" w14:textId="77777777" w:rsidR="002701DF" w:rsidRPr="00B33A6B" w:rsidRDefault="002701DF" w:rsidP="002701DF">
            <w:pPr>
              <w:pStyle w:val="lh--3"/>
              <w:rPr>
                <w:color w:val="000000" w:themeColor="text1"/>
              </w:rPr>
            </w:pPr>
            <w:r w:rsidRPr="00B33A6B">
              <w:rPr>
                <w:color w:val="000000" w:themeColor="text1"/>
              </w:rPr>
              <w:t>54</w:t>
            </w:r>
          </w:p>
        </w:tc>
      </w:tr>
      <w:tr w:rsidR="00B33A6B" w:rsidRPr="00B33A6B" w14:paraId="5B37F64D" w14:textId="77777777" w:rsidTr="00B33A6B">
        <w:trPr>
          <w:trHeight w:val="397"/>
        </w:trPr>
        <w:tc>
          <w:tcPr>
            <w:tcW w:w="236" w:type="pct"/>
            <w:vMerge/>
            <w:vAlign w:val="center"/>
          </w:tcPr>
          <w:p w14:paraId="3ADE8691" w14:textId="77777777" w:rsidR="002701DF" w:rsidRPr="00B33A6B" w:rsidRDefault="002701DF" w:rsidP="002701DF">
            <w:pPr>
              <w:pStyle w:val="lh--3"/>
              <w:rPr>
                <w:color w:val="000000" w:themeColor="text1"/>
              </w:rPr>
            </w:pPr>
          </w:p>
        </w:tc>
        <w:tc>
          <w:tcPr>
            <w:tcW w:w="390" w:type="pct"/>
            <w:vAlign w:val="center"/>
          </w:tcPr>
          <w:p w14:paraId="05DD3A5A" w14:textId="77777777" w:rsidR="002701DF" w:rsidRPr="00B33A6B" w:rsidRDefault="002701DF" w:rsidP="002701DF">
            <w:pPr>
              <w:pStyle w:val="lh--3"/>
              <w:rPr>
                <w:color w:val="000000" w:themeColor="text1"/>
              </w:rPr>
            </w:pPr>
            <w:r w:rsidRPr="00B33A6B">
              <w:rPr>
                <w:color w:val="000000" w:themeColor="text1"/>
              </w:rPr>
              <w:t>6</w:t>
            </w:r>
          </w:p>
        </w:tc>
        <w:tc>
          <w:tcPr>
            <w:tcW w:w="1651" w:type="pct"/>
            <w:vAlign w:val="center"/>
          </w:tcPr>
          <w:p w14:paraId="131441B9" w14:textId="77777777" w:rsidR="002701DF" w:rsidRPr="00B33A6B" w:rsidRDefault="002701DF" w:rsidP="002701DF">
            <w:pPr>
              <w:pStyle w:val="lh--3"/>
              <w:rPr>
                <w:color w:val="000000" w:themeColor="text1"/>
              </w:rPr>
            </w:pPr>
            <w:proofErr w:type="gramStart"/>
            <w:r w:rsidRPr="00B33A6B">
              <w:rPr>
                <w:color w:val="000000" w:themeColor="text1"/>
              </w:rPr>
              <w:t>拓木岭</w:t>
            </w:r>
            <w:proofErr w:type="gramEnd"/>
            <w:r w:rsidRPr="00B33A6B">
              <w:rPr>
                <w:color w:val="000000" w:themeColor="text1"/>
              </w:rPr>
              <w:t>居民点</w:t>
            </w:r>
          </w:p>
        </w:tc>
        <w:tc>
          <w:tcPr>
            <w:tcW w:w="595" w:type="pct"/>
            <w:vAlign w:val="center"/>
          </w:tcPr>
          <w:p w14:paraId="0B2A2470" w14:textId="77777777" w:rsidR="002701DF" w:rsidRPr="00B33A6B" w:rsidRDefault="002701DF" w:rsidP="002701DF">
            <w:pPr>
              <w:pStyle w:val="lh--3"/>
              <w:rPr>
                <w:color w:val="000000" w:themeColor="text1"/>
              </w:rPr>
            </w:pPr>
            <w:r w:rsidRPr="00B33A6B">
              <w:rPr>
                <w:bCs/>
                <w:color w:val="000000" w:themeColor="text1"/>
              </w:rPr>
              <w:t>东</w:t>
            </w:r>
          </w:p>
        </w:tc>
        <w:tc>
          <w:tcPr>
            <w:tcW w:w="731" w:type="pct"/>
            <w:vAlign w:val="center"/>
          </w:tcPr>
          <w:p w14:paraId="6AC48213" w14:textId="77777777" w:rsidR="002701DF" w:rsidRPr="00B33A6B" w:rsidRDefault="002701DF" w:rsidP="002701DF">
            <w:pPr>
              <w:pStyle w:val="lh--3"/>
              <w:rPr>
                <w:color w:val="000000" w:themeColor="text1"/>
              </w:rPr>
            </w:pPr>
            <w:r w:rsidRPr="00B33A6B">
              <w:rPr>
                <w:bCs/>
                <w:color w:val="000000" w:themeColor="text1"/>
              </w:rPr>
              <w:t>1730</w:t>
            </w:r>
          </w:p>
        </w:tc>
        <w:tc>
          <w:tcPr>
            <w:tcW w:w="664" w:type="pct"/>
            <w:vAlign w:val="center"/>
          </w:tcPr>
          <w:p w14:paraId="0FBF053F"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2E38FC68" w14:textId="77777777" w:rsidR="002701DF" w:rsidRPr="00B33A6B" w:rsidRDefault="002701DF" w:rsidP="002701DF">
            <w:pPr>
              <w:pStyle w:val="lh--3"/>
              <w:rPr>
                <w:color w:val="000000" w:themeColor="text1"/>
              </w:rPr>
            </w:pPr>
            <w:r w:rsidRPr="00B33A6B">
              <w:rPr>
                <w:color w:val="000000" w:themeColor="text1"/>
              </w:rPr>
              <w:t>30</w:t>
            </w:r>
          </w:p>
        </w:tc>
      </w:tr>
      <w:tr w:rsidR="00B33A6B" w:rsidRPr="00B33A6B" w14:paraId="7057D9AA" w14:textId="77777777" w:rsidTr="00B33A6B">
        <w:trPr>
          <w:trHeight w:val="397"/>
        </w:trPr>
        <w:tc>
          <w:tcPr>
            <w:tcW w:w="236" w:type="pct"/>
            <w:vMerge/>
            <w:vAlign w:val="center"/>
          </w:tcPr>
          <w:p w14:paraId="0CF0BD9E" w14:textId="77777777" w:rsidR="002701DF" w:rsidRPr="00B33A6B" w:rsidRDefault="002701DF" w:rsidP="002701DF">
            <w:pPr>
              <w:pStyle w:val="lh--3"/>
              <w:rPr>
                <w:color w:val="000000" w:themeColor="text1"/>
              </w:rPr>
            </w:pPr>
          </w:p>
        </w:tc>
        <w:tc>
          <w:tcPr>
            <w:tcW w:w="390" w:type="pct"/>
            <w:vAlign w:val="center"/>
          </w:tcPr>
          <w:p w14:paraId="0AA7217B" w14:textId="77777777" w:rsidR="002701DF" w:rsidRPr="00B33A6B" w:rsidRDefault="002701DF" w:rsidP="002701DF">
            <w:pPr>
              <w:pStyle w:val="lh--3"/>
              <w:rPr>
                <w:color w:val="000000" w:themeColor="text1"/>
              </w:rPr>
            </w:pPr>
            <w:r w:rsidRPr="00B33A6B">
              <w:rPr>
                <w:color w:val="000000" w:themeColor="text1"/>
              </w:rPr>
              <w:t>7</w:t>
            </w:r>
          </w:p>
        </w:tc>
        <w:tc>
          <w:tcPr>
            <w:tcW w:w="1651" w:type="pct"/>
            <w:vAlign w:val="center"/>
          </w:tcPr>
          <w:p w14:paraId="48BC1F4F" w14:textId="77777777" w:rsidR="002701DF" w:rsidRPr="00B33A6B" w:rsidRDefault="002701DF" w:rsidP="002701DF">
            <w:pPr>
              <w:pStyle w:val="lh--3"/>
              <w:rPr>
                <w:color w:val="000000" w:themeColor="text1"/>
              </w:rPr>
            </w:pPr>
            <w:proofErr w:type="gramStart"/>
            <w:r w:rsidRPr="00B33A6B">
              <w:rPr>
                <w:color w:val="000000" w:themeColor="text1"/>
              </w:rPr>
              <w:t>青坡社区</w:t>
            </w:r>
            <w:proofErr w:type="gramEnd"/>
            <w:r w:rsidRPr="00B33A6B">
              <w:rPr>
                <w:color w:val="000000" w:themeColor="text1"/>
              </w:rPr>
              <w:t>居民点</w:t>
            </w:r>
          </w:p>
        </w:tc>
        <w:tc>
          <w:tcPr>
            <w:tcW w:w="595" w:type="pct"/>
            <w:vAlign w:val="center"/>
          </w:tcPr>
          <w:p w14:paraId="7409F94E" w14:textId="77777777" w:rsidR="002701DF" w:rsidRPr="00B33A6B" w:rsidRDefault="002701DF" w:rsidP="002701DF">
            <w:pPr>
              <w:pStyle w:val="lh--3"/>
              <w:rPr>
                <w:color w:val="000000" w:themeColor="text1"/>
              </w:rPr>
            </w:pPr>
            <w:r w:rsidRPr="00B33A6B">
              <w:rPr>
                <w:bCs/>
                <w:color w:val="000000" w:themeColor="text1"/>
              </w:rPr>
              <w:t>西北</w:t>
            </w:r>
          </w:p>
        </w:tc>
        <w:tc>
          <w:tcPr>
            <w:tcW w:w="731" w:type="pct"/>
            <w:vAlign w:val="center"/>
          </w:tcPr>
          <w:p w14:paraId="3DAE1CD9" w14:textId="77777777" w:rsidR="002701DF" w:rsidRPr="00B33A6B" w:rsidRDefault="002701DF" w:rsidP="002701DF">
            <w:pPr>
              <w:pStyle w:val="lh--3"/>
              <w:rPr>
                <w:color w:val="000000" w:themeColor="text1"/>
              </w:rPr>
            </w:pPr>
            <w:r w:rsidRPr="00B33A6B">
              <w:rPr>
                <w:bCs/>
                <w:color w:val="000000" w:themeColor="text1"/>
              </w:rPr>
              <w:t>2190</w:t>
            </w:r>
          </w:p>
        </w:tc>
        <w:tc>
          <w:tcPr>
            <w:tcW w:w="664" w:type="pct"/>
            <w:vAlign w:val="center"/>
          </w:tcPr>
          <w:p w14:paraId="5B957FE1"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1157CCC8" w14:textId="77777777" w:rsidR="002701DF" w:rsidRPr="00B33A6B" w:rsidRDefault="002701DF" w:rsidP="002701DF">
            <w:pPr>
              <w:pStyle w:val="lh--3"/>
              <w:rPr>
                <w:color w:val="000000" w:themeColor="text1"/>
              </w:rPr>
            </w:pPr>
            <w:r w:rsidRPr="00B33A6B">
              <w:rPr>
                <w:color w:val="000000" w:themeColor="text1"/>
              </w:rPr>
              <w:t>75</w:t>
            </w:r>
          </w:p>
        </w:tc>
      </w:tr>
      <w:tr w:rsidR="00B33A6B" w:rsidRPr="00B33A6B" w14:paraId="53850B4C" w14:textId="77777777" w:rsidTr="00B33A6B">
        <w:trPr>
          <w:trHeight w:val="397"/>
        </w:trPr>
        <w:tc>
          <w:tcPr>
            <w:tcW w:w="236" w:type="pct"/>
            <w:vMerge/>
            <w:vAlign w:val="center"/>
          </w:tcPr>
          <w:p w14:paraId="754633C2" w14:textId="77777777" w:rsidR="002701DF" w:rsidRPr="00B33A6B" w:rsidRDefault="002701DF" w:rsidP="002701DF">
            <w:pPr>
              <w:pStyle w:val="lh--3"/>
              <w:rPr>
                <w:color w:val="000000" w:themeColor="text1"/>
              </w:rPr>
            </w:pPr>
          </w:p>
        </w:tc>
        <w:tc>
          <w:tcPr>
            <w:tcW w:w="390" w:type="pct"/>
            <w:vAlign w:val="center"/>
          </w:tcPr>
          <w:p w14:paraId="213C93FD" w14:textId="77777777" w:rsidR="002701DF" w:rsidRPr="00B33A6B" w:rsidRDefault="002701DF" w:rsidP="002701DF">
            <w:pPr>
              <w:pStyle w:val="lh--3"/>
              <w:rPr>
                <w:color w:val="000000" w:themeColor="text1"/>
              </w:rPr>
            </w:pPr>
            <w:r w:rsidRPr="00B33A6B">
              <w:rPr>
                <w:color w:val="000000" w:themeColor="text1"/>
              </w:rPr>
              <w:t>8</w:t>
            </w:r>
          </w:p>
        </w:tc>
        <w:tc>
          <w:tcPr>
            <w:tcW w:w="1651" w:type="pct"/>
            <w:vAlign w:val="center"/>
          </w:tcPr>
          <w:p w14:paraId="2C0603CA" w14:textId="77777777" w:rsidR="002701DF" w:rsidRPr="00B33A6B" w:rsidRDefault="002701DF" w:rsidP="002701DF">
            <w:pPr>
              <w:pStyle w:val="lh--3"/>
              <w:rPr>
                <w:color w:val="000000" w:themeColor="text1"/>
              </w:rPr>
            </w:pPr>
            <w:r w:rsidRPr="00B33A6B">
              <w:rPr>
                <w:color w:val="000000" w:themeColor="text1"/>
              </w:rPr>
              <w:t>别家</w:t>
            </w:r>
            <w:proofErr w:type="gramStart"/>
            <w:r w:rsidRPr="00B33A6B">
              <w:rPr>
                <w:color w:val="000000" w:themeColor="text1"/>
              </w:rPr>
              <w:t>垄</w:t>
            </w:r>
            <w:proofErr w:type="gramEnd"/>
            <w:r w:rsidRPr="00B33A6B">
              <w:rPr>
                <w:color w:val="000000" w:themeColor="text1"/>
              </w:rPr>
              <w:t>居民点</w:t>
            </w:r>
          </w:p>
        </w:tc>
        <w:tc>
          <w:tcPr>
            <w:tcW w:w="595" w:type="pct"/>
            <w:vAlign w:val="center"/>
          </w:tcPr>
          <w:p w14:paraId="7DCC1CAB" w14:textId="77777777" w:rsidR="002701DF" w:rsidRPr="00B33A6B" w:rsidRDefault="002701DF" w:rsidP="002701DF">
            <w:pPr>
              <w:pStyle w:val="lh--3"/>
              <w:rPr>
                <w:color w:val="000000" w:themeColor="text1"/>
              </w:rPr>
            </w:pPr>
            <w:r w:rsidRPr="00B33A6B">
              <w:rPr>
                <w:bCs/>
                <w:color w:val="000000" w:themeColor="text1"/>
              </w:rPr>
              <w:t>西南</w:t>
            </w:r>
          </w:p>
        </w:tc>
        <w:tc>
          <w:tcPr>
            <w:tcW w:w="731" w:type="pct"/>
            <w:vAlign w:val="center"/>
          </w:tcPr>
          <w:p w14:paraId="1A74C67B" w14:textId="77777777" w:rsidR="002701DF" w:rsidRPr="00B33A6B" w:rsidRDefault="002701DF" w:rsidP="002701DF">
            <w:pPr>
              <w:pStyle w:val="lh--3"/>
              <w:rPr>
                <w:color w:val="000000" w:themeColor="text1"/>
              </w:rPr>
            </w:pPr>
            <w:r w:rsidRPr="00B33A6B">
              <w:rPr>
                <w:bCs/>
                <w:color w:val="000000" w:themeColor="text1"/>
              </w:rPr>
              <w:t>2008</w:t>
            </w:r>
          </w:p>
        </w:tc>
        <w:tc>
          <w:tcPr>
            <w:tcW w:w="664" w:type="pct"/>
            <w:vAlign w:val="center"/>
          </w:tcPr>
          <w:p w14:paraId="0CEF27FD"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4DDDDD71" w14:textId="77777777" w:rsidR="002701DF" w:rsidRPr="00B33A6B" w:rsidRDefault="002701DF" w:rsidP="002701DF">
            <w:pPr>
              <w:pStyle w:val="lh--3"/>
              <w:rPr>
                <w:color w:val="000000" w:themeColor="text1"/>
              </w:rPr>
            </w:pPr>
            <w:r w:rsidRPr="00B33A6B">
              <w:rPr>
                <w:color w:val="000000" w:themeColor="text1"/>
              </w:rPr>
              <w:t>750</w:t>
            </w:r>
          </w:p>
        </w:tc>
      </w:tr>
      <w:tr w:rsidR="00B33A6B" w:rsidRPr="00B33A6B" w14:paraId="3028669B" w14:textId="77777777" w:rsidTr="00B33A6B">
        <w:trPr>
          <w:trHeight w:val="397"/>
        </w:trPr>
        <w:tc>
          <w:tcPr>
            <w:tcW w:w="236" w:type="pct"/>
            <w:vMerge/>
            <w:vAlign w:val="center"/>
          </w:tcPr>
          <w:p w14:paraId="320F34E2" w14:textId="77777777" w:rsidR="002701DF" w:rsidRPr="00B33A6B" w:rsidRDefault="002701DF" w:rsidP="002701DF">
            <w:pPr>
              <w:pStyle w:val="lh--3"/>
              <w:rPr>
                <w:color w:val="000000" w:themeColor="text1"/>
              </w:rPr>
            </w:pPr>
          </w:p>
        </w:tc>
        <w:tc>
          <w:tcPr>
            <w:tcW w:w="390" w:type="pct"/>
            <w:vAlign w:val="center"/>
          </w:tcPr>
          <w:p w14:paraId="0C6C8684" w14:textId="77777777" w:rsidR="002701DF" w:rsidRPr="00B33A6B" w:rsidRDefault="002701DF" w:rsidP="002701DF">
            <w:pPr>
              <w:pStyle w:val="lh--3"/>
              <w:rPr>
                <w:color w:val="000000" w:themeColor="text1"/>
              </w:rPr>
            </w:pPr>
            <w:r w:rsidRPr="00B33A6B">
              <w:rPr>
                <w:color w:val="000000" w:themeColor="text1"/>
              </w:rPr>
              <w:t>9</w:t>
            </w:r>
          </w:p>
        </w:tc>
        <w:tc>
          <w:tcPr>
            <w:tcW w:w="1651" w:type="pct"/>
            <w:vAlign w:val="center"/>
          </w:tcPr>
          <w:p w14:paraId="3A712336" w14:textId="77777777" w:rsidR="002701DF" w:rsidRPr="00B33A6B" w:rsidRDefault="002701DF" w:rsidP="002701DF">
            <w:pPr>
              <w:pStyle w:val="lh--3"/>
              <w:rPr>
                <w:color w:val="000000" w:themeColor="text1"/>
              </w:rPr>
            </w:pPr>
            <w:r w:rsidRPr="00B33A6B">
              <w:rPr>
                <w:color w:val="000000" w:themeColor="text1"/>
              </w:rPr>
              <w:t>镇龙村居民点</w:t>
            </w:r>
          </w:p>
        </w:tc>
        <w:tc>
          <w:tcPr>
            <w:tcW w:w="595" w:type="pct"/>
            <w:vAlign w:val="center"/>
          </w:tcPr>
          <w:p w14:paraId="21609D5E" w14:textId="77777777" w:rsidR="002701DF" w:rsidRPr="00B33A6B" w:rsidRDefault="002701DF" w:rsidP="002701DF">
            <w:pPr>
              <w:pStyle w:val="lh--3"/>
              <w:rPr>
                <w:color w:val="000000" w:themeColor="text1"/>
              </w:rPr>
            </w:pPr>
            <w:r w:rsidRPr="00B33A6B">
              <w:rPr>
                <w:bCs/>
                <w:color w:val="000000" w:themeColor="text1"/>
              </w:rPr>
              <w:t>西</w:t>
            </w:r>
          </w:p>
        </w:tc>
        <w:tc>
          <w:tcPr>
            <w:tcW w:w="731" w:type="pct"/>
            <w:vAlign w:val="center"/>
          </w:tcPr>
          <w:p w14:paraId="1281F552" w14:textId="77777777" w:rsidR="002701DF" w:rsidRPr="00B33A6B" w:rsidRDefault="002701DF" w:rsidP="002701DF">
            <w:pPr>
              <w:pStyle w:val="lh--3"/>
              <w:rPr>
                <w:color w:val="000000" w:themeColor="text1"/>
              </w:rPr>
            </w:pPr>
            <w:r w:rsidRPr="00B33A6B">
              <w:rPr>
                <w:bCs/>
                <w:color w:val="000000" w:themeColor="text1"/>
              </w:rPr>
              <w:t>1308</w:t>
            </w:r>
          </w:p>
        </w:tc>
        <w:tc>
          <w:tcPr>
            <w:tcW w:w="664" w:type="pct"/>
            <w:vAlign w:val="center"/>
          </w:tcPr>
          <w:p w14:paraId="1EACF9EC"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6CFC8FE0" w14:textId="77777777" w:rsidR="002701DF" w:rsidRPr="00B33A6B" w:rsidRDefault="002701DF" w:rsidP="002701DF">
            <w:pPr>
              <w:pStyle w:val="lh--3"/>
              <w:rPr>
                <w:color w:val="000000" w:themeColor="text1"/>
              </w:rPr>
            </w:pPr>
            <w:r w:rsidRPr="00B33A6B">
              <w:rPr>
                <w:color w:val="000000" w:themeColor="text1"/>
              </w:rPr>
              <w:t>90</w:t>
            </w:r>
          </w:p>
        </w:tc>
      </w:tr>
      <w:tr w:rsidR="00B33A6B" w:rsidRPr="00B33A6B" w14:paraId="24BFA34C" w14:textId="77777777" w:rsidTr="00B33A6B">
        <w:trPr>
          <w:trHeight w:val="397"/>
        </w:trPr>
        <w:tc>
          <w:tcPr>
            <w:tcW w:w="236" w:type="pct"/>
            <w:vMerge/>
            <w:vAlign w:val="center"/>
          </w:tcPr>
          <w:p w14:paraId="18F5273F" w14:textId="77777777" w:rsidR="002701DF" w:rsidRPr="00B33A6B" w:rsidRDefault="002701DF" w:rsidP="002701DF">
            <w:pPr>
              <w:pStyle w:val="lh--3"/>
              <w:rPr>
                <w:color w:val="000000" w:themeColor="text1"/>
              </w:rPr>
            </w:pPr>
          </w:p>
        </w:tc>
        <w:tc>
          <w:tcPr>
            <w:tcW w:w="390" w:type="pct"/>
            <w:vAlign w:val="center"/>
          </w:tcPr>
          <w:p w14:paraId="0FEF54B0" w14:textId="77777777" w:rsidR="002701DF" w:rsidRPr="00B33A6B" w:rsidRDefault="002701DF" w:rsidP="002701DF">
            <w:pPr>
              <w:pStyle w:val="lh--3"/>
              <w:rPr>
                <w:color w:val="000000" w:themeColor="text1"/>
              </w:rPr>
            </w:pPr>
            <w:r w:rsidRPr="00B33A6B">
              <w:rPr>
                <w:color w:val="000000" w:themeColor="text1"/>
              </w:rPr>
              <w:t>10</w:t>
            </w:r>
          </w:p>
        </w:tc>
        <w:tc>
          <w:tcPr>
            <w:tcW w:w="1651" w:type="pct"/>
            <w:vAlign w:val="center"/>
          </w:tcPr>
          <w:p w14:paraId="6B908B46" w14:textId="77777777" w:rsidR="002701DF" w:rsidRPr="00B33A6B" w:rsidRDefault="002701DF" w:rsidP="002701DF">
            <w:pPr>
              <w:pStyle w:val="lh--3"/>
              <w:rPr>
                <w:color w:val="000000" w:themeColor="text1"/>
              </w:rPr>
            </w:pPr>
            <w:r w:rsidRPr="00B33A6B">
              <w:rPr>
                <w:color w:val="000000" w:themeColor="text1"/>
              </w:rPr>
              <w:t>金盆二区居民点</w:t>
            </w:r>
          </w:p>
        </w:tc>
        <w:tc>
          <w:tcPr>
            <w:tcW w:w="595" w:type="pct"/>
            <w:vAlign w:val="center"/>
          </w:tcPr>
          <w:p w14:paraId="233BE422" w14:textId="77777777" w:rsidR="002701DF" w:rsidRPr="00B33A6B" w:rsidRDefault="002701DF" w:rsidP="002701DF">
            <w:pPr>
              <w:pStyle w:val="lh--3"/>
              <w:rPr>
                <w:color w:val="000000" w:themeColor="text1"/>
              </w:rPr>
            </w:pPr>
            <w:r w:rsidRPr="00B33A6B">
              <w:rPr>
                <w:bCs/>
                <w:color w:val="000000" w:themeColor="text1"/>
              </w:rPr>
              <w:t>西</w:t>
            </w:r>
          </w:p>
        </w:tc>
        <w:tc>
          <w:tcPr>
            <w:tcW w:w="731" w:type="pct"/>
            <w:vAlign w:val="center"/>
          </w:tcPr>
          <w:p w14:paraId="4BABAED0" w14:textId="77777777" w:rsidR="002701DF" w:rsidRPr="00B33A6B" w:rsidRDefault="002701DF" w:rsidP="002701DF">
            <w:pPr>
              <w:pStyle w:val="lh--3"/>
              <w:rPr>
                <w:color w:val="000000" w:themeColor="text1"/>
              </w:rPr>
            </w:pPr>
            <w:r w:rsidRPr="00B33A6B">
              <w:rPr>
                <w:bCs/>
                <w:color w:val="000000" w:themeColor="text1"/>
              </w:rPr>
              <w:t>1300</w:t>
            </w:r>
          </w:p>
        </w:tc>
        <w:tc>
          <w:tcPr>
            <w:tcW w:w="664" w:type="pct"/>
            <w:vAlign w:val="center"/>
          </w:tcPr>
          <w:p w14:paraId="145E3FD3"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7EC34875" w14:textId="77777777" w:rsidR="002701DF" w:rsidRPr="00B33A6B" w:rsidRDefault="002701DF" w:rsidP="002701DF">
            <w:pPr>
              <w:pStyle w:val="lh--3"/>
              <w:rPr>
                <w:color w:val="000000" w:themeColor="text1"/>
              </w:rPr>
            </w:pPr>
            <w:r w:rsidRPr="00B33A6B">
              <w:rPr>
                <w:color w:val="000000" w:themeColor="text1"/>
              </w:rPr>
              <w:t>450</w:t>
            </w:r>
          </w:p>
        </w:tc>
      </w:tr>
      <w:tr w:rsidR="00B33A6B" w:rsidRPr="00B33A6B" w14:paraId="1F4AC7F7" w14:textId="77777777" w:rsidTr="00B33A6B">
        <w:trPr>
          <w:trHeight w:val="397"/>
        </w:trPr>
        <w:tc>
          <w:tcPr>
            <w:tcW w:w="236" w:type="pct"/>
            <w:vMerge/>
            <w:vAlign w:val="center"/>
          </w:tcPr>
          <w:p w14:paraId="66E85893" w14:textId="77777777" w:rsidR="002701DF" w:rsidRPr="00B33A6B" w:rsidRDefault="002701DF" w:rsidP="002701DF">
            <w:pPr>
              <w:pStyle w:val="lh--3"/>
              <w:rPr>
                <w:color w:val="000000" w:themeColor="text1"/>
              </w:rPr>
            </w:pPr>
          </w:p>
        </w:tc>
        <w:tc>
          <w:tcPr>
            <w:tcW w:w="390" w:type="pct"/>
            <w:vAlign w:val="center"/>
          </w:tcPr>
          <w:p w14:paraId="7A9AE18E" w14:textId="77777777" w:rsidR="002701DF" w:rsidRPr="00B33A6B" w:rsidRDefault="002701DF" w:rsidP="002701DF">
            <w:pPr>
              <w:pStyle w:val="lh--3"/>
              <w:rPr>
                <w:color w:val="000000" w:themeColor="text1"/>
              </w:rPr>
            </w:pPr>
            <w:r w:rsidRPr="00B33A6B">
              <w:rPr>
                <w:color w:val="000000" w:themeColor="text1"/>
              </w:rPr>
              <w:t>11</w:t>
            </w:r>
          </w:p>
        </w:tc>
        <w:tc>
          <w:tcPr>
            <w:tcW w:w="1651" w:type="pct"/>
            <w:vAlign w:val="center"/>
          </w:tcPr>
          <w:p w14:paraId="22CC02D8" w14:textId="77777777" w:rsidR="002701DF" w:rsidRPr="00B33A6B" w:rsidRDefault="002701DF" w:rsidP="002701DF">
            <w:pPr>
              <w:pStyle w:val="lh--3"/>
              <w:rPr>
                <w:color w:val="000000" w:themeColor="text1"/>
              </w:rPr>
            </w:pPr>
            <w:r w:rsidRPr="00B33A6B">
              <w:rPr>
                <w:color w:val="000000" w:themeColor="text1"/>
              </w:rPr>
              <w:t>皮匠坡居民点</w:t>
            </w:r>
          </w:p>
        </w:tc>
        <w:tc>
          <w:tcPr>
            <w:tcW w:w="595" w:type="pct"/>
            <w:vAlign w:val="center"/>
          </w:tcPr>
          <w:p w14:paraId="0795CE7F" w14:textId="77777777" w:rsidR="002701DF" w:rsidRPr="00B33A6B" w:rsidRDefault="002701DF" w:rsidP="002701DF">
            <w:pPr>
              <w:pStyle w:val="lh--3"/>
              <w:rPr>
                <w:color w:val="000000" w:themeColor="text1"/>
              </w:rPr>
            </w:pPr>
            <w:r w:rsidRPr="00B33A6B">
              <w:rPr>
                <w:bCs/>
                <w:color w:val="000000" w:themeColor="text1"/>
              </w:rPr>
              <w:t>西北</w:t>
            </w:r>
          </w:p>
        </w:tc>
        <w:tc>
          <w:tcPr>
            <w:tcW w:w="731" w:type="pct"/>
            <w:vAlign w:val="center"/>
          </w:tcPr>
          <w:p w14:paraId="191F9031" w14:textId="77777777" w:rsidR="002701DF" w:rsidRPr="00B33A6B" w:rsidRDefault="002701DF" w:rsidP="002701DF">
            <w:pPr>
              <w:pStyle w:val="lh--3"/>
              <w:rPr>
                <w:color w:val="000000" w:themeColor="text1"/>
              </w:rPr>
            </w:pPr>
            <w:r w:rsidRPr="00B33A6B">
              <w:rPr>
                <w:bCs/>
                <w:color w:val="000000" w:themeColor="text1"/>
              </w:rPr>
              <w:t>1213</w:t>
            </w:r>
          </w:p>
        </w:tc>
        <w:tc>
          <w:tcPr>
            <w:tcW w:w="664" w:type="pct"/>
            <w:vAlign w:val="center"/>
          </w:tcPr>
          <w:p w14:paraId="6AEB6829"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6407EE38" w14:textId="77777777" w:rsidR="002701DF" w:rsidRPr="00B33A6B" w:rsidRDefault="002701DF" w:rsidP="002701DF">
            <w:pPr>
              <w:pStyle w:val="lh--3"/>
              <w:rPr>
                <w:color w:val="000000" w:themeColor="text1"/>
              </w:rPr>
            </w:pPr>
            <w:r w:rsidRPr="00B33A6B">
              <w:rPr>
                <w:color w:val="000000" w:themeColor="text1"/>
              </w:rPr>
              <w:t>1500</w:t>
            </w:r>
          </w:p>
        </w:tc>
      </w:tr>
      <w:tr w:rsidR="00B33A6B" w:rsidRPr="00B33A6B" w14:paraId="1C7E08D1" w14:textId="77777777" w:rsidTr="00B33A6B">
        <w:trPr>
          <w:trHeight w:val="397"/>
        </w:trPr>
        <w:tc>
          <w:tcPr>
            <w:tcW w:w="236" w:type="pct"/>
            <w:vMerge/>
            <w:vAlign w:val="center"/>
          </w:tcPr>
          <w:p w14:paraId="12E61E9B" w14:textId="77777777" w:rsidR="002701DF" w:rsidRPr="00B33A6B" w:rsidRDefault="002701DF" w:rsidP="002701DF">
            <w:pPr>
              <w:pStyle w:val="lh--3"/>
              <w:rPr>
                <w:color w:val="000000" w:themeColor="text1"/>
              </w:rPr>
            </w:pPr>
          </w:p>
        </w:tc>
        <w:tc>
          <w:tcPr>
            <w:tcW w:w="390" w:type="pct"/>
            <w:vAlign w:val="center"/>
          </w:tcPr>
          <w:p w14:paraId="2130EBEA" w14:textId="77777777" w:rsidR="002701DF" w:rsidRPr="00B33A6B" w:rsidRDefault="002701DF" w:rsidP="002701DF">
            <w:pPr>
              <w:pStyle w:val="lh--3"/>
              <w:rPr>
                <w:color w:val="000000" w:themeColor="text1"/>
              </w:rPr>
            </w:pPr>
            <w:r w:rsidRPr="00B33A6B">
              <w:rPr>
                <w:color w:val="000000" w:themeColor="text1"/>
              </w:rPr>
              <w:t>12</w:t>
            </w:r>
          </w:p>
        </w:tc>
        <w:tc>
          <w:tcPr>
            <w:tcW w:w="1651" w:type="pct"/>
            <w:vAlign w:val="center"/>
          </w:tcPr>
          <w:p w14:paraId="6CD72E0C" w14:textId="77777777" w:rsidR="002701DF" w:rsidRPr="00B33A6B" w:rsidRDefault="002701DF" w:rsidP="002701DF">
            <w:pPr>
              <w:pStyle w:val="lh--3"/>
              <w:rPr>
                <w:color w:val="000000" w:themeColor="text1"/>
              </w:rPr>
            </w:pPr>
            <w:r w:rsidRPr="00B33A6B">
              <w:rPr>
                <w:color w:val="000000" w:themeColor="text1"/>
              </w:rPr>
              <w:t>老屋地居民点</w:t>
            </w:r>
          </w:p>
        </w:tc>
        <w:tc>
          <w:tcPr>
            <w:tcW w:w="595" w:type="pct"/>
            <w:vAlign w:val="center"/>
          </w:tcPr>
          <w:p w14:paraId="160E6B7D" w14:textId="77777777" w:rsidR="002701DF" w:rsidRPr="00B33A6B" w:rsidRDefault="002701DF" w:rsidP="002701DF">
            <w:pPr>
              <w:pStyle w:val="lh--3"/>
              <w:rPr>
                <w:color w:val="000000" w:themeColor="text1"/>
              </w:rPr>
            </w:pPr>
            <w:r w:rsidRPr="00B33A6B">
              <w:rPr>
                <w:bCs/>
                <w:color w:val="000000" w:themeColor="text1"/>
              </w:rPr>
              <w:t>东南</w:t>
            </w:r>
          </w:p>
        </w:tc>
        <w:tc>
          <w:tcPr>
            <w:tcW w:w="731" w:type="pct"/>
            <w:vAlign w:val="center"/>
          </w:tcPr>
          <w:p w14:paraId="423E47E4" w14:textId="77777777" w:rsidR="002701DF" w:rsidRPr="00B33A6B" w:rsidRDefault="002701DF" w:rsidP="002701DF">
            <w:pPr>
              <w:pStyle w:val="lh--3"/>
              <w:rPr>
                <w:color w:val="000000" w:themeColor="text1"/>
              </w:rPr>
            </w:pPr>
            <w:r w:rsidRPr="00B33A6B">
              <w:rPr>
                <w:bCs/>
                <w:color w:val="000000" w:themeColor="text1"/>
              </w:rPr>
              <w:t>1200</w:t>
            </w:r>
          </w:p>
        </w:tc>
        <w:tc>
          <w:tcPr>
            <w:tcW w:w="664" w:type="pct"/>
            <w:vAlign w:val="center"/>
          </w:tcPr>
          <w:p w14:paraId="6A58D97B"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6D9C33D9" w14:textId="77777777" w:rsidR="002701DF" w:rsidRPr="00B33A6B" w:rsidRDefault="002701DF" w:rsidP="002701DF">
            <w:pPr>
              <w:pStyle w:val="lh--3"/>
              <w:rPr>
                <w:color w:val="000000" w:themeColor="text1"/>
              </w:rPr>
            </w:pPr>
            <w:r w:rsidRPr="00B33A6B">
              <w:rPr>
                <w:color w:val="000000" w:themeColor="text1"/>
              </w:rPr>
              <w:t>600</w:t>
            </w:r>
          </w:p>
        </w:tc>
      </w:tr>
      <w:tr w:rsidR="00B33A6B" w:rsidRPr="00B33A6B" w14:paraId="61FE54C7" w14:textId="77777777" w:rsidTr="00B33A6B">
        <w:trPr>
          <w:trHeight w:val="397"/>
        </w:trPr>
        <w:tc>
          <w:tcPr>
            <w:tcW w:w="236" w:type="pct"/>
            <w:vMerge/>
            <w:vAlign w:val="center"/>
          </w:tcPr>
          <w:p w14:paraId="2A24EC81" w14:textId="77777777" w:rsidR="002701DF" w:rsidRPr="00B33A6B" w:rsidRDefault="002701DF" w:rsidP="002701DF">
            <w:pPr>
              <w:pStyle w:val="lh--3"/>
              <w:rPr>
                <w:color w:val="000000" w:themeColor="text1"/>
              </w:rPr>
            </w:pPr>
          </w:p>
        </w:tc>
        <w:tc>
          <w:tcPr>
            <w:tcW w:w="390" w:type="pct"/>
            <w:vAlign w:val="center"/>
          </w:tcPr>
          <w:p w14:paraId="6591DBA4" w14:textId="77777777" w:rsidR="002701DF" w:rsidRPr="00B33A6B" w:rsidRDefault="002701DF" w:rsidP="002701DF">
            <w:pPr>
              <w:pStyle w:val="lh--3"/>
              <w:rPr>
                <w:color w:val="000000" w:themeColor="text1"/>
              </w:rPr>
            </w:pPr>
            <w:r w:rsidRPr="00B33A6B">
              <w:rPr>
                <w:color w:val="000000" w:themeColor="text1"/>
              </w:rPr>
              <w:t>13</w:t>
            </w:r>
          </w:p>
        </w:tc>
        <w:tc>
          <w:tcPr>
            <w:tcW w:w="1651" w:type="pct"/>
            <w:vAlign w:val="center"/>
          </w:tcPr>
          <w:p w14:paraId="27A4070F" w14:textId="77777777" w:rsidR="002701DF" w:rsidRPr="00B33A6B" w:rsidRDefault="002701DF" w:rsidP="002701DF">
            <w:pPr>
              <w:pStyle w:val="lh--3"/>
              <w:rPr>
                <w:color w:val="000000" w:themeColor="text1"/>
              </w:rPr>
            </w:pPr>
            <w:proofErr w:type="gramStart"/>
            <w:r w:rsidRPr="00B33A6B">
              <w:rPr>
                <w:color w:val="000000" w:themeColor="text1"/>
              </w:rPr>
              <w:t>岳</w:t>
            </w:r>
            <w:proofErr w:type="gramEnd"/>
            <w:r w:rsidRPr="00B33A6B">
              <w:rPr>
                <w:color w:val="000000" w:themeColor="text1"/>
              </w:rPr>
              <w:t>化工矿区巴陵</w:t>
            </w:r>
            <w:proofErr w:type="gramStart"/>
            <w:r w:rsidRPr="00B33A6B">
              <w:rPr>
                <w:color w:val="000000" w:themeColor="text1"/>
              </w:rPr>
              <w:t>石化岳化医院</w:t>
            </w:r>
            <w:proofErr w:type="gramEnd"/>
          </w:p>
        </w:tc>
        <w:tc>
          <w:tcPr>
            <w:tcW w:w="595" w:type="pct"/>
            <w:vAlign w:val="center"/>
          </w:tcPr>
          <w:p w14:paraId="5AAF942D" w14:textId="77777777" w:rsidR="002701DF" w:rsidRPr="00B33A6B" w:rsidRDefault="002701DF" w:rsidP="002701DF">
            <w:pPr>
              <w:pStyle w:val="lh--3"/>
              <w:rPr>
                <w:bCs/>
                <w:color w:val="000000" w:themeColor="text1"/>
              </w:rPr>
            </w:pPr>
            <w:r w:rsidRPr="00B33A6B">
              <w:rPr>
                <w:bCs/>
                <w:color w:val="000000" w:themeColor="text1"/>
              </w:rPr>
              <w:t>西北</w:t>
            </w:r>
          </w:p>
        </w:tc>
        <w:tc>
          <w:tcPr>
            <w:tcW w:w="731" w:type="pct"/>
            <w:vAlign w:val="center"/>
          </w:tcPr>
          <w:p w14:paraId="1CD4785D" w14:textId="77777777" w:rsidR="002701DF" w:rsidRPr="00B33A6B" w:rsidRDefault="002701DF" w:rsidP="002701DF">
            <w:pPr>
              <w:pStyle w:val="lh--3"/>
              <w:rPr>
                <w:bCs/>
                <w:color w:val="000000" w:themeColor="text1"/>
              </w:rPr>
            </w:pPr>
            <w:r w:rsidRPr="00B33A6B">
              <w:rPr>
                <w:bCs/>
                <w:color w:val="000000" w:themeColor="text1"/>
              </w:rPr>
              <w:t>2120</w:t>
            </w:r>
          </w:p>
        </w:tc>
        <w:tc>
          <w:tcPr>
            <w:tcW w:w="664" w:type="pct"/>
            <w:vAlign w:val="center"/>
          </w:tcPr>
          <w:p w14:paraId="1E1A3E7C" w14:textId="77777777" w:rsidR="002701DF" w:rsidRPr="00B33A6B" w:rsidRDefault="002701DF" w:rsidP="002701DF">
            <w:pPr>
              <w:pStyle w:val="lh--3"/>
              <w:rPr>
                <w:color w:val="000000" w:themeColor="text1"/>
              </w:rPr>
            </w:pPr>
            <w:r w:rsidRPr="00B33A6B">
              <w:rPr>
                <w:color w:val="000000" w:themeColor="text1"/>
              </w:rPr>
              <w:t>医院</w:t>
            </w:r>
          </w:p>
        </w:tc>
        <w:tc>
          <w:tcPr>
            <w:tcW w:w="733" w:type="pct"/>
            <w:vAlign w:val="center"/>
          </w:tcPr>
          <w:p w14:paraId="6FDBE573" w14:textId="77777777" w:rsidR="002701DF" w:rsidRPr="00B33A6B" w:rsidRDefault="002701DF" w:rsidP="002701DF">
            <w:pPr>
              <w:pStyle w:val="lh--3"/>
              <w:rPr>
                <w:color w:val="000000" w:themeColor="text1"/>
              </w:rPr>
            </w:pPr>
            <w:r w:rsidRPr="00B33A6B">
              <w:rPr>
                <w:color w:val="000000" w:themeColor="text1"/>
              </w:rPr>
              <w:t>500</w:t>
            </w:r>
          </w:p>
        </w:tc>
      </w:tr>
      <w:tr w:rsidR="00B33A6B" w:rsidRPr="00B33A6B" w14:paraId="5D734BCC" w14:textId="77777777" w:rsidTr="00B33A6B">
        <w:trPr>
          <w:trHeight w:val="397"/>
        </w:trPr>
        <w:tc>
          <w:tcPr>
            <w:tcW w:w="236" w:type="pct"/>
            <w:vMerge/>
            <w:vAlign w:val="center"/>
          </w:tcPr>
          <w:p w14:paraId="750734A0" w14:textId="77777777" w:rsidR="002701DF" w:rsidRPr="00B33A6B" w:rsidRDefault="002701DF" w:rsidP="002701DF">
            <w:pPr>
              <w:pStyle w:val="lh--3"/>
              <w:rPr>
                <w:color w:val="000000" w:themeColor="text1"/>
              </w:rPr>
            </w:pPr>
          </w:p>
        </w:tc>
        <w:tc>
          <w:tcPr>
            <w:tcW w:w="390" w:type="pct"/>
            <w:vAlign w:val="center"/>
          </w:tcPr>
          <w:p w14:paraId="307AD244" w14:textId="77777777" w:rsidR="002701DF" w:rsidRPr="00B33A6B" w:rsidRDefault="002701DF" w:rsidP="002701DF">
            <w:pPr>
              <w:pStyle w:val="lh--3"/>
              <w:rPr>
                <w:color w:val="000000" w:themeColor="text1"/>
              </w:rPr>
            </w:pPr>
            <w:r w:rsidRPr="00B33A6B">
              <w:rPr>
                <w:color w:val="000000" w:themeColor="text1"/>
              </w:rPr>
              <w:t>14</w:t>
            </w:r>
          </w:p>
        </w:tc>
        <w:tc>
          <w:tcPr>
            <w:tcW w:w="1651" w:type="pct"/>
            <w:vAlign w:val="center"/>
          </w:tcPr>
          <w:p w14:paraId="72E14328" w14:textId="77777777" w:rsidR="002701DF" w:rsidRPr="00B33A6B" w:rsidRDefault="002701DF" w:rsidP="002701DF">
            <w:pPr>
              <w:pStyle w:val="lh--3"/>
              <w:rPr>
                <w:color w:val="000000" w:themeColor="text1"/>
              </w:rPr>
            </w:pPr>
            <w:proofErr w:type="gramStart"/>
            <w:r w:rsidRPr="00B33A6B">
              <w:rPr>
                <w:color w:val="000000" w:themeColor="text1"/>
              </w:rPr>
              <w:t>岳化二</w:t>
            </w:r>
            <w:proofErr w:type="gramEnd"/>
            <w:r w:rsidRPr="00B33A6B">
              <w:rPr>
                <w:color w:val="000000" w:themeColor="text1"/>
              </w:rPr>
              <w:t>小</w:t>
            </w:r>
          </w:p>
        </w:tc>
        <w:tc>
          <w:tcPr>
            <w:tcW w:w="595" w:type="pct"/>
            <w:vAlign w:val="center"/>
          </w:tcPr>
          <w:p w14:paraId="46DA482C" w14:textId="77777777" w:rsidR="002701DF" w:rsidRPr="00B33A6B" w:rsidRDefault="002701DF" w:rsidP="002701DF">
            <w:pPr>
              <w:pStyle w:val="lh--3"/>
              <w:rPr>
                <w:bCs/>
                <w:color w:val="000000" w:themeColor="text1"/>
              </w:rPr>
            </w:pPr>
            <w:r w:rsidRPr="00B33A6B">
              <w:rPr>
                <w:bCs/>
                <w:color w:val="000000" w:themeColor="text1"/>
              </w:rPr>
              <w:t>西北</w:t>
            </w:r>
          </w:p>
        </w:tc>
        <w:tc>
          <w:tcPr>
            <w:tcW w:w="731" w:type="pct"/>
            <w:vAlign w:val="center"/>
          </w:tcPr>
          <w:p w14:paraId="3F0F9687" w14:textId="77777777" w:rsidR="002701DF" w:rsidRPr="00B33A6B" w:rsidRDefault="002701DF" w:rsidP="002701DF">
            <w:pPr>
              <w:pStyle w:val="lh--3"/>
              <w:rPr>
                <w:bCs/>
                <w:color w:val="000000" w:themeColor="text1"/>
              </w:rPr>
            </w:pPr>
            <w:r w:rsidRPr="00B33A6B">
              <w:rPr>
                <w:bCs/>
                <w:color w:val="000000" w:themeColor="text1"/>
              </w:rPr>
              <w:t>2991</w:t>
            </w:r>
          </w:p>
        </w:tc>
        <w:tc>
          <w:tcPr>
            <w:tcW w:w="664" w:type="pct"/>
            <w:vAlign w:val="center"/>
          </w:tcPr>
          <w:p w14:paraId="540E8B03" w14:textId="77777777" w:rsidR="002701DF" w:rsidRPr="00B33A6B" w:rsidRDefault="002701DF" w:rsidP="002701DF">
            <w:pPr>
              <w:pStyle w:val="lh--3"/>
              <w:rPr>
                <w:color w:val="000000" w:themeColor="text1"/>
              </w:rPr>
            </w:pPr>
            <w:r w:rsidRPr="00B33A6B">
              <w:rPr>
                <w:color w:val="000000" w:themeColor="text1"/>
              </w:rPr>
              <w:t>学校</w:t>
            </w:r>
          </w:p>
        </w:tc>
        <w:tc>
          <w:tcPr>
            <w:tcW w:w="733" w:type="pct"/>
            <w:vAlign w:val="center"/>
          </w:tcPr>
          <w:p w14:paraId="4CF7E75A" w14:textId="77777777" w:rsidR="002701DF" w:rsidRPr="00B33A6B" w:rsidRDefault="002701DF" w:rsidP="002701DF">
            <w:pPr>
              <w:pStyle w:val="lh--3"/>
              <w:rPr>
                <w:color w:val="000000" w:themeColor="text1"/>
              </w:rPr>
            </w:pPr>
            <w:r w:rsidRPr="00B33A6B">
              <w:rPr>
                <w:color w:val="000000" w:themeColor="text1"/>
              </w:rPr>
              <w:t>2000</w:t>
            </w:r>
          </w:p>
        </w:tc>
      </w:tr>
      <w:tr w:rsidR="00B33A6B" w:rsidRPr="00B33A6B" w14:paraId="5C2A8DE3" w14:textId="77777777" w:rsidTr="00B33A6B">
        <w:trPr>
          <w:trHeight w:val="397"/>
        </w:trPr>
        <w:tc>
          <w:tcPr>
            <w:tcW w:w="236" w:type="pct"/>
            <w:vMerge/>
            <w:vAlign w:val="center"/>
          </w:tcPr>
          <w:p w14:paraId="2B2FC4BA" w14:textId="77777777" w:rsidR="002701DF" w:rsidRPr="00B33A6B" w:rsidRDefault="002701DF" w:rsidP="002701DF">
            <w:pPr>
              <w:pStyle w:val="lh--3"/>
              <w:rPr>
                <w:color w:val="000000" w:themeColor="text1"/>
              </w:rPr>
            </w:pPr>
          </w:p>
        </w:tc>
        <w:tc>
          <w:tcPr>
            <w:tcW w:w="390" w:type="pct"/>
            <w:vAlign w:val="center"/>
          </w:tcPr>
          <w:p w14:paraId="629AD176" w14:textId="77777777" w:rsidR="002701DF" w:rsidRPr="00B33A6B" w:rsidRDefault="002701DF" w:rsidP="002701DF">
            <w:pPr>
              <w:pStyle w:val="lh--3"/>
              <w:rPr>
                <w:color w:val="000000" w:themeColor="text1"/>
              </w:rPr>
            </w:pPr>
            <w:r w:rsidRPr="00B33A6B">
              <w:rPr>
                <w:color w:val="000000" w:themeColor="text1"/>
              </w:rPr>
              <w:t>15</w:t>
            </w:r>
          </w:p>
        </w:tc>
        <w:tc>
          <w:tcPr>
            <w:tcW w:w="1651" w:type="pct"/>
            <w:vAlign w:val="center"/>
          </w:tcPr>
          <w:p w14:paraId="6862770E" w14:textId="77777777" w:rsidR="002701DF" w:rsidRPr="00B33A6B" w:rsidRDefault="002701DF" w:rsidP="002701DF">
            <w:pPr>
              <w:pStyle w:val="lh--3"/>
              <w:rPr>
                <w:color w:val="000000" w:themeColor="text1"/>
              </w:rPr>
            </w:pPr>
            <w:r w:rsidRPr="00B33A6B">
              <w:rPr>
                <w:color w:val="000000" w:themeColor="text1"/>
              </w:rPr>
              <w:t>炼油部办公楼</w:t>
            </w:r>
          </w:p>
        </w:tc>
        <w:tc>
          <w:tcPr>
            <w:tcW w:w="595" w:type="pct"/>
            <w:vAlign w:val="center"/>
          </w:tcPr>
          <w:p w14:paraId="247E301A" w14:textId="77777777" w:rsidR="002701DF" w:rsidRPr="00B33A6B" w:rsidRDefault="002701DF" w:rsidP="002701DF">
            <w:pPr>
              <w:pStyle w:val="lh--3"/>
              <w:rPr>
                <w:bCs/>
                <w:color w:val="000000" w:themeColor="text1"/>
              </w:rPr>
            </w:pPr>
            <w:r w:rsidRPr="00B33A6B">
              <w:rPr>
                <w:bCs/>
                <w:color w:val="000000" w:themeColor="text1"/>
              </w:rPr>
              <w:t>西面</w:t>
            </w:r>
          </w:p>
        </w:tc>
        <w:tc>
          <w:tcPr>
            <w:tcW w:w="731" w:type="pct"/>
            <w:vAlign w:val="center"/>
          </w:tcPr>
          <w:p w14:paraId="18080B06" w14:textId="77777777" w:rsidR="002701DF" w:rsidRPr="00B33A6B" w:rsidRDefault="002701DF" w:rsidP="002701DF">
            <w:pPr>
              <w:pStyle w:val="lh--3"/>
              <w:rPr>
                <w:bCs/>
                <w:color w:val="000000" w:themeColor="text1"/>
              </w:rPr>
            </w:pPr>
            <w:r w:rsidRPr="00B33A6B">
              <w:rPr>
                <w:bCs/>
                <w:color w:val="000000" w:themeColor="text1"/>
              </w:rPr>
              <w:t>455</w:t>
            </w:r>
          </w:p>
        </w:tc>
        <w:tc>
          <w:tcPr>
            <w:tcW w:w="664" w:type="pct"/>
            <w:vAlign w:val="center"/>
          </w:tcPr>
          <w:p w14:paraId="079B93CA" w14:textId="77777777" w:rsidR="002701DF" w:rsidRPr="00B33A6B" w:rsidRDefault="002701DF" w:rsidP="002701DF">
            <w:pPr>
              <w:pStyle w:val="lh--3"/>
              <w:rPr>
                <w:color w:val="000000" w:themeColor="text1"/>
              </w:rPr>
            </w:pPr>
            <w:r w:rsidRPr="00B33A6B">
              <w:rPr>
                <w:color w:val="000000" w:themeColor="text1"/>
              </w:rPr>
              <w:t>办公楼</w:t>
            </w:r>
          </w:p>
        </w:tc>
        <w:tc>
          <w:tcPr>
            <w:tcW w:w="733" w:type="pct"/>
            <w:vAlign w:val="center"/>
          </w:tcPr>
          <w:p w14:paraId="76815F1B" w14:textId="77777777" w:rsidR="002701DF" w:rsidRPr="00B33A6B" w:rsidRDefault="002701DF" w:rsidP="002701DF">
            <w:pPr>
              <w:pStyle w:val="lh--3"/>
              <w:rPr>
                <w:color w:val="000000" w:themeColor="text1"/>
              </w:rPr>
            </w:pPr>
            <w:r w:rsidRPr="00B33A6B">
              <w:rPr>
                <w:color w:val="000000" w:themeColor="text1"/>
              </w:rPr>
              <w:t>300</w:t>
            </w:r>
          </w:p>
        </w:tc>
      </w:tr>
      <w:tr w:rsidR="00B33A6B" w:rsidRPr="00B33A6B" w14:paraId="7BB39DB6" w14:textId="77777777" w:rsidTr="00B33A6B">
        <w:trPr>
          <w:trHeight w:val="397"/>
        </w:trPr>
        <w:tc>
          <w:tcPr>
            <w:tcW w:w="236" w:type="pct"/>
            <w:vMerge/>
            <w:vAlign w:val="center"/>
          </w:tcPr>
          <w:p w14:paraId="679219B3" w14:textId="77777777" w:rsidR="002701DF" w:rsidRPr="00B33A6B" w:rsidRDefault="002701DF" w:rsidP="002701DF">
            <w:pPr>
              <w:pStyle w:val="lh--3"/>
              <w:rPr>
                <w:color w:val="000000" w:themeColor="text1"/>
              </w:rPr>
            </w:pPr>
          </w:p>
        </w:tc>
        <w:tc>
          <w:tcPr>
            <w:tcW w:w="390" w:type="pct"/>
            <w:vAlign w:val="center"/>
          </w:tcPr>
          <w:p w14:paraId="6AF0D8DE" w14:textId="77777777" w:rsidR="002701DF" w:rsidRPr="00B33A6B" w:rsidRDefault="002701DF" w:rsidP="002701DF">
            <w:pPr>
              <w:pStyle w:val="lh--3"/>
              <w:rPr>
                <w:color w:val="000000" w:themeColor="text1"/>
              </w:rPr>
            </w:pPr>
            <w:r w:rsidRPr="00B33A6B">
              <w:rPr>
                <w:color w:val="000000" w:themeColor="text1"/>
              </w:rPr>
              <w:t>16</w:t>
            </w:r>
          </w:p>
        </w:tc>
        <w:tc>
          <w:tcPr>
            <w:tcW w:w="1651" w:type="pct"/>
            <w:vAlign w:val="center"/>
          </w:tcPr>
          <w:p w14:paraId="34BCAB9E" w14:textId="77777777" w:rsidR="002701DF" w:rsidRPr="00B33A6B" w:rsidRDefault="002701DF" w:rsidP="002701DF">
            <w:pPr>
              <w:pStyle w:val="lh--3"/>
              <w:rPr>
                <w:color w:val="000000" w:themeColor="text1"/>
              </w:rPr>
            </w:pPr>
            <w:r w:rsidRPr="00B33A6B">
              <w:rPr>
                <w:color w:val="000000" w:themeColor="text1"/>
              </w:rPr>
              <w:t>巴陵石化云溪社区</w:t>
            </w:r>
          </w:p>
        </w:tc>
        <w:tc>
          <w:tcPr>
            <w:tcW w:w="595" w:type="pct"/>
            <w:vAlign w:val="center"/>
          </w:tcPr>
          <w:p w14:paraId="4510A6B0" w14:textId="77777777" w:rsidR="002701DF" w:rsidRPr="00B33A6B" w:rsidRDefault="002701DF" w:rsidP="002701DF">
            <w:pPr>
              <w:pStyle w:val="lh--3"/>
              <w:rPr>
                <w:bCs/>
                <w:color w:val="000000" w:themeColor="text1"/>
              </w:rPr>
            </w:pPr>
            <w:r w:rsidRPr="00B33A6B">
              <w:rPr>
                <w:bCs/>
                <w:color w:val="000000" w:themeColor="text1"/>
              </w:rPr>
              <w:t>西面</w:t>
            </w:r>
          </w:p>
        </w:tc>
        <w:tc>
          <w:tcPr>
            <w:tcW w:w="731" w:type="pct"/>
            <w:vAlign w:val="center"/>
          </w:tcPr>
          <w:p w14:paraId="2AD7830F" w14:textId="77777777" w:rsidR="002701DF" w:rsidRPr="00B33A6B" w:rsidRDefault="002701DF" w:rsidP="002701DF">
            <w:pPr>
              <w:pStyle w:val="lh--3"/>
              <w:rPr>
                <w:bCs/>
                <w:color w:val="000000" w:themeColor="text1"/>
              </w:rPr>
            </w:pPr>
            <w:r w:rsidRPr="00B33A6B">
              <w:rPr>
                <w:bCs/>
                <w:color w:val="000000" w:themeColor="text1"/>
              </w:rPr>
              <w:t>1220</w:t>
            </w:r>
          </w:p>
        </w:tc>
        <w:tc>
          <w:tcPr>
            <w:tcW w:w="664" w:type="pct"/>
            <w:vAlign w:val="center"/>
          </w:tcPr>
          <w:p w14:paraId="28CB971D" w14:textId="77777777" w:rsidR="002701DF" w:rsidRPr="00B33A6B" w:rsidRDefault="002701DF" w:rsidP="002701DF">
            <w:pPr>
              <w:pStyle w:val="lh--3"/>
              <w:rPr>
                <w:color w:val="000000" w:themeColor="text1"/>
              </w:rPr>
            </w:pPr>
            <w:r w:rsidRPr="00B33A6B">
              <w:rPr>
                <w:color w:val="000000" w:themeColor="text1"/>
              </w:rPr>
              <w:t>居民区</w:t>
            </w:r>
          </w:p>
        </w:tc>
        <w:tc>
          <w:tcPr>
            <w:tcW w:w="733" w:type="pct"/>
            <w:vAlign w:val="center"/>
          </w:tcPr>
          <w:p w14:paraId="25710403" w14:textId="77777777" w:rsidR="002701DF" w:rsidRPr="00B33A6B" w:rsidRDefault="002701DF" w:rsidP="002701DF">
            <w:pPr>
              <w:pStyle w:val="lh--3"/>
              <w:rPr>
                <w:color w:val="000000" w:themeColor="text1"/>
              </w:rPr>
            </w:pPr>
            <w:r w:rsidRPr="00B33A6B">
              <w:rPr>
                <w:color w:val="000000" w:themeColor="text1"/>
              </w:rPr>
              <w:t>900</w:t>
            </w:r>
          </w:p>
        </w:tc>
      </w:tr>
      <w:tr w:rsidR="00B33A6B" w:rsidRPr="00B33A6B" w14:paraId="0F100521" w14:textId="77777777" w:rsidTr="00B33A6B">
        <w:trPr>
          <w:trHeight w:val="397"/>
        </w:trPr>
        <w:tc>
          <w:tcPr>
            <w:tcW w:w="236" w:type="pct"/>
            <w:vMerge/>
            <w:vAlign w:val="center"/>
          </w:tcPr>
          <w:p w14:paraId="34B638EB" w14:textId="77777777" w:rsidR="002701DF" w:rsidRPr="00B33A6B" w:rsidRDefault="002701DF" w:rsidP="002701DF">
            <w:pPr>
              <w:pStyle w:val="lh--3"/>
              <w:rPr>
                <w:color w:val="000000" w:themeColor="text1"/>
              </w:rPr>
            </w:pPr>
          </w:p>
        </w:tc>
        <w:tc>
          <w:tcPr>
            <w:tcW w:w="390" w:type="pct"/>
            <w:vAlign w:val="center"/>
          </w:tcPr>
          <w:p w14:paraId="4DB25521" w14:textId="77777777" w:rsidR="002701DF" w:rsidRPr="00B33A6B" w:rsidRDefault="002701DF" w:rsidP="002701DF">
            <w:pPr>
              <w:pStyle w:val="lh--3"/>
              <w:rPr>
                <w:color w:val="000000" w:themeColor="text1"/>
              </w:rPr>
            </w:pPr>
            <w:r w:rsidRPr="00B33A6B">
              <w:rPr>
                <w:color w:val="000000" w:themeColor="text1"/>
              </w:rPr>
              <w:t>17</w:t>
            </w:r>
          </w:p>
        </w:tc>
        <w:tc>
          <w:tcPr>
            <w:tcW w:w="1651" w:type="pct"/>
            <w:vAlign w:val="center"/>
          </w:tcPr>
          <w:p w14:paraId="4D78B0F3" w14:textId="77777777" w:rsidR="002701DF" w:rsidRPr="00B33A6B" w:rsidRDefault="002701DF" w:rsidP="002701DF">
            <w:pPr>
              <w:pStyle w:val="lh--3"/>
              <w:rPr>
                <w:color w:val="000000" w:themeColor="text1"/>
              </w:rPr>
            </w:pPr>
            <w:proofErr w:type="gramStart"/>
            <w:r w:rsidRPr="00B33A6B">
              <w:rPr>
                <w:color w:val="000000" w:themeColor="text1"/>
              </w:rPr>
              <w:t>岳化一中</w:t>
            </w:r>
            <w:proofErr w:type="gramEnd"/>
          </w:p>
        </w:tc>
        <w:tc>
          <w:tcPr>
            <w:tcW w:w="595" w:type="pct"/>
            <w:vAlign w:val="center"/>
          </w:tcPr>
          <w:p w14:paraId="2A292B94" w14:textId="77777777" w:rsidR="002701DF" w:rsidRPr="00B33A6B" w:rsidRDefault="002701DF" w:rsidP="002701DF">
            <w:pPr>
              <w:pStyle w:val="lh--3"/>
              <w:rPr>
                <w:bCs/>
                <w:color w:val="000000" w:themeColor="text1"/>
              </w:rPr>
            </w:pPr>
            <w:r w:rsidRPr="00B33A6B">
              <w:rPr>
                <w:bCs/>
                <w:color w:val="000000" w:themeColor="text1"/>
              </w:rPr>
              <w:t>西南</w:t>
            </w:r>
          </w:p>
        </w:tc>
        <w:tc>
          <w:tcPr>
            <w:tcW w:w="731" w:type="pct"/>
            <w:vAlign w:val="center"/>
          </w:tcPr>
          <w:p w14:paraId="08798351" w14:textId="77777777" w:rsidR="002701DF" w:rsidRPr="00B33A6B" w:rsidRDefault="002701DF" w:rsidP="002701DF">
            <w:pPr>
              <w:pStyle w:val="lh--3"/>
              <w:rPr>
                <w:bCs/>
                <w:color w:val="000000" w:themeColor="text1"/>
              </w:rPr>
            </w:pPr>
            <w:r w:rsidRPr="00B33A6B">
              <w:rPr>
                <w:bCs/>
                <w:color w:val="000000" w:themeColor="text1"/>
              </w:rPr>
              <w:t>1540</w:t>
            </w:r>
          </w:p>
        </w:tc>
        <w:tc>
          <w:tcPr>
            <w:tcW w:w="664" w:type="pct"/>
            <w:vAlign w:val="center"/>
          </w:tcPr>
          <w:p w14:paraId="38AF76E5" w14:textId="77777777" w:rsidR="002701DF" w:rsidRPr="00B33A6B" w:rsidRDefault="002701DF" w:rsidP="002701DF">
            <w:pPr>
              <w:pStyle w:val="lh--3"/>
              <w:rPr>
                <w:color w:val="000000" w:themeColor="text1"/>
              </w:rPr>
            </w:pPr>
            <w:r w:rsidRPr="00B33A6B">
              <w:rPr>
                <w:color w:val="000000" w:themeColor="text1"/>
              </w:rPr>
              <w:t>学校</w:t>
            </w:r>
          </w:p>
        </w:tc>
        <w:tc>
          <w:tcPr>
            <w:tcW w:w="733" w:type="pct"/>
            <w:vAlign w:val="center"/>
          </w:tcPr>
          <w:p w14:paraId="3E70F912" w14:textId="77777777" w:rsidR="002701DF" w:rsidRPr="00B33A6B" w:rsidRDefault="002701DF" w:rsidP="002701DF">
            <w:pPr>
              <w:pStyle w:val="lh--3"/>
              <w:rPr>
                <w:color w:val="000000" w:themeColor="text1"/>
              </w:rPr>
            </w:pPr>
            <w:r w:rsidRPr="00B33A6B">
              <w:rPr>
                <w:color w:val="000000" w:themeColor="text1"/>
              </w:rPr>
              <w:t>1000</w:t>
            </w:r>
          </w:p>
        </w:tc>
      </w:tr>
      <w:tr w:rsidR="00B33A6B" w:rsidRPr="00B33A6B" w14:paraId="3676C6CC" w14:textId="77777777" w:rsidTr="00B33A6B">
        <w:trPr>
          <w:trHeight w:val="397"/>
        </w:trPr>
        <w:tc>
          <w:tcPr>
            <w:tcW w:w="236" w:type="pct"/>
            <w:vMerge/>
            <w:vAlign w:val="center"/>
          </w:tcPr>
          <w:p w14:paraId="74A17171" w14:textId="77777777" w:rsidR="002701DF" w:rsidRPr="00B33A6B" w:rsidRDefault="002701DF" w:rsidP="002701DF">
            <w:pPr>
              <w:pStyle w:val="lh--3"/>
              <w:rPr>
                <w:color w:val="000000" w:themeColor="text1"/>
              </w:rPr>
            </w:pPr>
          </w:p>
        </w:tc>
        <w:tc>
          <w:tcPr>
            <w:tcW w:w="390" w:type="pct"/>
            <w:vAlign w:val="center"/>
          </w:tcPr>
          <w:p w14:paraId="7089ED91" w14:textId="77777777" w:rsidR="002701DF" w:rsidRPr="00B33A6B" w:rsidRDefault="002701DF" w:rsidP="002701DF">
            <w:pPr>
              <w:pStyle w:val="lh--3"/>
              <w:rPr>
                <w:color w:val="000000" w:themeColor="text1"/>
              </w:rPr>
            </w:pPr>
            <w:r w:rsidRPr="00B33A6B">
              <w:rPr>
                <w:rFonts w:hint="eastAsia"/>
                <w:color w:val="000000" w:themeColor="text1"/>
              </w:rPr>
              <w:t>18</w:t>
            </w:r>
          </w:p>
        </w:tc>
        <w:tc>
          <w:tcPr>
            <w:tcW w:w="1651" w:type="pct"/>
            <w:vAlign w:val="center"/>
          </w:tcPr>
          <w:p w14:paraId="766BB4B4" w14:textId="77777777" w:rsidR="002701DF" w:rsidRPr="00B33A6B" w:rsidRDefault="002701DF" w:rsidP="002701DF">
            <w:pPr>
              <w:pStyle w:val="lh--3"/>
              <w:rPr>
                <w:color w:val="000000" w:themeColor="text1"/>
              </w:rPr>
            </w:pPr>
            <w:proofErr w:type="gramStart"/>
            <w:r w:rsidRPr="00B33A6B">
              <w:rPr>
                <w:rFonts w:hint="eastAsia"/>
                <w:color w:val="000000" w:themeColor="text1"/>
              </w:rPr>
              <w:t>南冲岭</w:t>
            </w:r>
            <w:proofErr w:type="gramEnd"/>
          </w:p>
        </w:tc>
        <w:tc>
          <w:tcPr>
            <w:tcW w:w="595" w:type="pct"/>
            <w:vAlign w:val="center"/>
          </w:tcPr>
          <w:p w14:paraId="1D006649"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3360D2F7" w14:textId="77777777" w:rsidR="002701DF" w:rsidRPr="00B33A6B" w:rsidRDefault="002701DF" w:rsidP="002701DF">
            <w:pPr>
              <w:pStyle w:val="lh--3"/>
              <w:rPr>
                <w:bCs/>
                <w:color w:val="000000" w:themeColor="text1"/>
              </w:rPr>
            </w:pPr>
            <w:r w:rsidRPr="00B33A6B">
              <w:rPr>
                <w:rFonts w:hint="eastAsia"/>
                <w:bCs/>
                <w:color w:val="000000" w:themeColor="text1"/>
              </w:rPr>
              <w:t>4943</w:t>
            </w:r>
          </w:p>
        </w:tc>
        <w:tc>
          <w:tcPr>
            <w:tcW w:w="664" w:type="pct"/>
            <w:vAlign w:val="center"/>
          </w:tcPr>
          <w:p w14:paraId="248A1C68"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617090FB" w14:textId="77777777" w:rsidR="002701DF" w:rsidRPr="00B33A6B" w:rsidRDefault="002701DF" w:rsidP="002701DF">
            <w:pPr>
              <w:pStyle w:val="lh--3"/>
              <w:rPr>
                <w:color w:val="000000" w:themeColor="text1"/>
              </w:rPr>
            </w:pPr>
            <w:r w:rsidRPr="00B33A6B">
              <w:rPr>
                <w:rFonts w:hint="eastAsia"/>
                <w:color w:val="000000" w:themeColor="text1"/>
              </w:rPr>
              <w:t>54</w:t>
            </w:r>
          </w:p>
        </w:tc>
      </w:tr>
      <w:tr w:rsidR="00B33A6B" w:rsidRPr="00B33A6B" w14:paraId="08B00D8D" w14:textId="77777777" w:rsidTr="00B33A6B">
        <w:trPr>
          <w:trHeight w:val="397"/>
        </w:trPr>
        <w:tc>
          <w:tcPr>
            <w:tcW w:w="236" w:type="pct"/>
            <w:vMerge/>
            <w:vAlign w:val="center"/>
          </w:tcPr>
          <w:p w14:paraId="05B5633E" w14:textId="77777777" w:rsidR="002701DF" w:rsidRPr="00B33A6B" w:rsidRDefault="002701DF" w:rsidP="002701DF">
            <w:pPr>
              <w:pStyle w:val="lh--3"/>
              <w:rPr>
                <w:color w:val="000000" w:themeColor="text1"/>
              </w:rPr>
            </w:pPr>
          </w:p>
        </w:tc>
        <w:tc>
          <w:tcPr>
            <w:tcW w:w="390" w:type="pct"/>
            <w:vAlign w:val="center"/>
          </w:tcPr>
          <w:p w14:paraId="1AAD00EA" w14:textId="77777777" w:rsidR="002701DF" w:rsidRPr="00B33A6B" w:rsidRDefault="002701DF" w:rsidP="002701DF">
            <w:pPr>
              <w:pStyle w:val="lh--3"/>
              <w:rPr>
                <w:color w:val="000000" w:themeColor="text1"/>
              </w:rPr>
            </w:pPr>
            <w:r w:rsidRPr="00B33A6B">
              <w:rPr>
                <w:rFonts w:hint="eastAsia"/>
                <w:color w:val="000000" w:themeColor="text1"/>
              </w:rPr>
              <w:t>19</w:t>
            </w:r>
          </w:p>
        </w:tc>
        <w:tc>
          <w:tcPr>
            <w:tcW w:w="1651" w:type="pct"/>
            <w:vAlign w:val="center"/>
          </w:tcPr>
          <w:p w14:paraId="7A08DE1B" w14:textId="77777777" w:rsidR="002701DF" w:rsidRPr="00B33A6B" w:rsidRDefault="002701DF" w:rsidP="002701DF">
            <w:pPr>
              <w:pStyle w:val="lh--3"/>
              <w:rPr>
                <w:color w:val="000000" w:themeColor="text1"/>
              </w:rPr>
            </w:pPr>
            <w:proofErr w:type="gramStart"/>
            <w:r w:rsidRPr="00B33A6B">
              <w:rPr>
                <w:rFonts w:hint="eastAsia"/>
                <w:color w:val="000000" w:themeColor="text1"/>
              </w:rPr>
              <w:t>长冲源</w:t>
            </w:r>
            <w:proofErr w:type="gramEnd"/>
          </w:p>
        </w:tc>
        <w:tc>
          <w:tcPr>
            <w:tcW w:w="595" w:type="pct"/>
            <w:vAlign w:val="center"/>
          </w:tcPr>
          <w:p w14:paraId="413DAE7D" w14:textId="77777777" w:rsidR="002701DF" w:rsidRPr="00B33A6B" w:rsidRDefault="002701DF" w:rsidP="002701DF">
            <w:pPr>
              <w:pStyle w:val="lh--3"/>
              <w:rPr>
                <w:bCs/>
                <w:color w:val="000000" w:themeColor="text1"/>
              </w:rPr>
            </w:pPr>
            <w:r w:rsidRPr="00B33A6B">
              <w:rPr>
                <w:rFonts w:hint="eastAsia"/>
                <w:bCs/>
                <w:color w:val="000000" w:themeColor="text1"/>
              </w:rPr>
              <w:t>南</w:t>
            </w:r>
          </w:p>
        </w:tc>
        <w:tc>
          <w:tcPr>
            <w:tcW w:w="731" w:type="pct"/>
            <w:vAlign w:val="center"/>
          </w:tcPr>
          <w:p w14:paraId="765BD4D6" w14:textId="77777777" w:rsidR="002701DF" w:rsidRPr="00B33A6B" w:rsidRDefault="002701DF" w:rsidP="002701DF">
            <w:pPr>
              <w:pStyle w:val="lh--3"/>
              <w:rPr>
                <w:bCs/>
                <w:color w:val="000000" w:themeColor="text1"/>
              </w:rPr>
            </w:pPr>
            <w:r w:rsidRPr="00B33A6B">
              <w:rPr>
                <w:rFonts w:hint="eastAsia"/>
                <w:bCs/>
                <w:color w:val="000000" w:themeColor="text1"/>
              </w:rPr>
              <w:t>4811</w:t>
            </w:r>
          </w:p>
        </w:tc>
        <w:tc>
          <w:tcPr>
            <w:tcW w:w="664" w:type="pct"/>
            <w:vAlign w:val="center"/>
          </w:tcPr>
          <w:p w14:paraId="3C01175E"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10EA5448" w14:textId="77777777" w:rsidR="002701DF" w:rsidRPr="00B33A6B" w:rsidRDefault="002701DF" w:rsidP="002701DF">
            <w:pPr>
              <w:pStyle w:val="lh--3"/>
              <w:rPr>
                <w:color w:val="000000" w:themeColor="text1"/>
              </w:rPr>
            </w:pPr>
            <w:r w:rsidRPr="00B33A6B">
              <w:rPr>
                <w:rFonts w:hint="eastAsia"/>
                <w:color w:val="000000" w:themeColor="text1"/>
              </w:rPr>
              <w:t>150</w:t>
            </w:r>
          </w:p>
        </w:tc>
      </w:tr>
      <w:tr w:rsidR="00B33A6B" w:rsidRPr="00B33A6B" w14:paraId="410E5CBC" w14:textId="77777777" w:rsidTr="00B33A6B">
        <w:trPr>
          <w:trHeight w:val="397"/>
        </w:trPr>
        <w:tc>
          <w:tcPr>
            <w:tcW w:w="236" w:type="pct"/>
            <w:vMerge/>
            <w:vAlign w:val="center"/>
          </w:tcPr>
          <w:p w14:paraId="650480F5" w14:textId="77777777" w:rsidR="002701DF" w:rsidRPr="00B33A6B" w:rsidRDefault="002701DF" w:rsidP="002701DF">
            <w:pPr>
              <w:pStyle w:val="lh--3"/>
              <w:rPr>
                <w:color w:val="000000" w:themeColor="text1"/>
              </w:rPr>
            </w:pPr>
          </w:p>
        </w:tc>
        <w:tc>
          <w:tcPr>
            <w:tcW w:w="390" w:type="pct"/>
            <w:vAlign w:val="center"/>
          </w:tcPr>
          <w:p w14:paraId="78D433AE" w14:textId="77777777" w:rsidR="002701DF" w:rsidRPr="00B33A6B" w:rsidRDefault="002701DF" w:rsidP="002701DF">
            <w:pPr>
              <w:pStyle w:val="lh--3"/>
              <w:rPr>
                <w:color w:val="000000" w:themeColor="text1"/>
              </w:rPr>
            </w:pPr>
            <w:r w:rsidRPr="00B33A6B">
              <w:rPr>
                <w:rFonts w:hint="eastAsia"/>
                <w:color w:val="000000" w:themeColor="text1"/>
              </w:rPr>
              <w:t>20</w:t>
            </w:r>
          </w:p>
        </w:tc>
        <w:tc>
          <w:tcPr>
            <w:tcW w:w="1651" w:type="pct"/>
            <w:vAlign w:val="center"/>
          </w:tcPr>
          <w:p w14:paraId="7FCFA400" w14:textId="77777777" w:rsidR="002701DF" w:rsidRPr="00B33A6B" w:rsidRDefault="002701DF" w:rsidP="002701DF">
            <w:pPr>
              <w:pStyle w:val="lh--3"/>
              <w:rPr>
                <w:color w:val="000000" w:themeColor="text1"/>
              </w:rPr>
            </w:pPr>
            <w:proofErr w:type="gramStart"/>
            <w:r w:rsidRPr="00B33A6B">
              <w:rPr>
                <w:rFonts w:hint="eastAsia"/>
                <w:color w:val="000000" w:themeColor="text1"/>
              </w:rPr>
              <w:t>茶港铺</w:t>
            </w:r>
            <w:proofErr w:type="gramEnd"/>
          </w:p>
        </w:tc>
        <w:tc>
          <w:tcPr>
            <w:tcW w:w="595" w:type="pct"/>
            <w:vAlign w:val="center"/>
          </w:tcPr>
          <w:p w14:paraId="5BD395B3" w14:textId="77777777" w:rsidR="002701DF" w:rsidRPr="00B33A6B" w:rsidRDefault="002701DF" w:rsidP="002701DF">
            <w:pPr>
              <w:pStyle w:val="lh--3"/>
              <w:rPr>
                <w:bCs/>
                <w:color w:val="000000" w:themeColor="text1"/>
              </w:rPr>
            </w:pPr>
            <w:r w:rsidRPr="00B33A6B">
              <w:rPr>
                <w:rFonts w:hint="eastAsia"/>
                <w:bCs/>
                <w:color w:val="000000" w:themeColor="text1"/>
              </w:rPr>
              <w:t>北</w:t>
            </w:r>
          </w:p>
        </w:tc>
        <w:tc>
          <w:tcPr>
            <w:tcW w:w="731" w:type="pct"/>
            <w:vAlign w:val="center"/>
          </w:tcPr>
          <w:p w14:paraId="5F22DE0D" w14:textId="77777777" w:rsidR="002701DF" w:rsidRPr="00B33A6B" w:rsidRDefault="002701DF" w:rsidP="002701DF">
            <w:pPr>
              <w:pStyle w:val="lh--3"/>
              <w:rPr>
                <w:bCs/>
                <w:color w:val="000000" w:themeColor="text1"/>
              </w:rPr>
            </w:pPr>
            <w:r w:rsidRPr="00B33A6B">
              <w:rPr>
                <w:rFonts w:hint="eastAsia"/>
                <w:bCs/>
                <w:color w:val="000000" w:themeColor="text1"/>
              </w:rPr>
              <w:t>4643</w:t>
            </w:r>
          </w:p>
        </w:tc>
        <w:tc>
          <w:tcPr>
            <w:tcW w:w="664" w:type="pct"/>
            <w:vAlign w:val="center"/>
          </w:tcPr>
          <w:p w14:paraId="57AD7363"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34306E90" w14:textId="77777777" w:rsidR="002701DF" w:rsidRPr="00B33A6B" w:rsidRDefault="002701DF" w:rsidP="002701DF">
            <w:pPr>
              <w:pStyle w:val="lh--3"/>
              <w:rPr>
                <w:color w:val="000000" w:themeColor="text1"/>
              </w:rPr>
            </w:pPr>
            <w:r w:rsidRPr="00B33A6B">
              <w:rPr>
                <w:rFonts w:hint="eastAsia"/>
                <w:color w:val="000000" w:themeColor="text1"/>
              </w:rPr>
              <w:t>60</w:t>
            </w:r>
          </w:p>
        </w:tc>
      </w:tr>
      <w:tr w:rsidR="00B33A6B" w:rsidRPr="00B33A6B" w14:paraId="1B3ACAF8" w14:textId="77777777" w:rsidTr="00B33A6B">
        <w:trPr>
          <w:trHeight w:val="397"/>
        </w:trPr>
        <w:tc>
          <w:tcPr>
            <w:tcW w:w="236" w:type="pct"/>
            <w:vMerge/>
            <w:vAlign w:val="center"/>
          </w:tcPr>
          <w:p w14:paraId="5F086AA4" w14:textId="77777777" w:rsidR="002701DF" w:rsidRPr="00B33A6B" w:rsidRDefault="002701DF" w:rsidP="002701DF">
            <w:pPr>
              <w:pStyle w:val="lh--3"/>
              <w:rPr>
                <w:color w:val="000000" w:themeColor="text1"/>
              </w:rPr>
            </w:pPr>
          </w:p>
        </w:tc>
        <w:tc>
          <w:tcPr>
            <w:tcW w:w="390" w:type="pct"/>
            <w:vAlign w:val="center"/>
          </w:tcPr>
          <w:p w14:paraId="60F00751" w14:textId="77777777" w:rsidR="002701DF" w:rsidRPr="00B33A6B" w:rsidRDefault="002701DF" w:rsidP="002701DF">
            <w:pPr>
              <w:pStyle w:val="lh--3"/>
              <w:rPr>
                <w:color w:val="000000" w:themeColor="text1"/>
              </w:rPr>
            </w:pPr>
            <w:r w:rsidRPr="00B33A6B">
              <w:rPr>
                <w:rFonts w:hint="eastAsia"/>
                <w:color w:val="000000" w:themeColor="text1"/>
              </w:rPr>
              <w:t>21</w:t>
            </w:r>
          </w:p>
        </w:tc>
        <w:tc>
          <w:tcPr>
            <w:tcW w:w="1651" w:type="pct"/>
            <w:vAlign w:val="center"/>
          </w:tcPr>
          <w:p w14:paraId="7355A449" w14:textId="77777777" w:rsidR="002701DF" w:rsidRPr="00B33A6B" w:rsidRDefault="002701DF" w:rsidP="002701DF">
            <w:pPr>
              <w:pStyle w:val="lh--3"/>
              <w:rPr>
                <w:color w:val="000000" w:themeColor="text1"/>
              </w:rPr>
            </w:pPr>
            <w:r w:rsidRPr="00B33A6B">
              <w:rPr>
                <w:rFonts w:hint="eastAsia"/>
                <w:color w:val="000000" w:themeColor="text1"/>
              </w:rPr>
              <w:t>邓家冲老屋</w:t>
            </w:r>
          </w:p>
        </w:tc>
        <w:tc>
          <w:tcPr>
            <w:tcW w:w="595" w:type="pct"/>
            <w:vAlign w:val="center"/>
          </w:tcPr>
          <w:p w14:paraId="378C7A02" w14:textId="77777777" w:rsidR="002701DF" w:rsidRPr="00B33A6B" w:rsidRDefault="002701DF" w:rsidP="002701DF">
            <w:pPr>
              <w:pStyle w:val="lh--3"/>
              <w:rPr>
                <w:bCs/>
                <w:color w:val="000000" w:themeColor="text1"/>
              </w:rPr>
            </w:pPr>
            <w:r w:rsidRPr="00B33A6B">
              <w:rPr>
                <w:rFonts w:hint="eastAsia"/>
                <w:bCs/>
                <w:color w:val="000000" w:themeColor="text1"/>
              </w:rPr>
              <w:t>东北</w:t>
            </w:r>
          </w:p>
        </w:tc>
        <w:tc>
          <w:tcPr>
            <w:tcW w:w="731" w:type="pct"/>
            <w:vAlign w:val="center"/>
          </w:tcPr>
          <w:p w14:paraId="23317160" w14:textId="77777777" w:rsidR="002701DF" w:rsidRPr="00B33A6B" w:rsidRDefault="002701DF" w:rsidP="002701DF">
            <w:pPr>
              <w:pStyle w:val="lh--3"/>
              <w:rPr>
                <w:bCs/>
                <w:color w:val="000000" w:themeColor="text1"/>
              </w:rPr>
            </w:pPr>
            <w:r w:rsidRPr="00B33A6B">
              <w:rPr>
                <w:rFonts w:hint="eastAsia"/>
                <w:bCs/>
                <w:color w:val="000000" w:themeColor="text1"/>
              </w:rPr>
              <w:t>4716</w:t>
            </w:r>
          </w:p>
        </w:tc>
        <w:tc>
          <w:tcPr>
            <w:tcW w:w="664" w:type="pct"/>
            <w:vAlign w:val="center"/>
          </w:tcPr>
          <w:p w14:paraId="3AD730C3"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6C768E37" w14:textId="77777777" w:rsidR="002701DF" w:rsidRPr="00B33A6B" w:rsidRDefault="002701DF" w:rsidP="002701DF">
            <w:pPr>
              <w:pStyle w:val="lh--3"/>
              <w:rPr>
                <w:color w:val="000000" w:themeColor="text1"/>
              </w:rPr>
            </w:pPr>
            <w:r w:rsidRPr="00B33A6B">
              <w:rPr>
                <w:rFonts w:hint="eastAsia"/>
                <w:color w:val="000000" w:themeColor="text1"/>
              </w:rPr>
              <w:t>30</w:t>
            </w:r>
          </w:p>
        </w:tc>
      </w:tr>
      <w:tr w:rsidR="00B33A6B" w:rsidRPr="00B33A6B" w14:paraId="71C674D9" w14:textId="77777777" w:rsidTr="00B33A6B">
        <w:trPr>
          <w:trHeight w:val="397"/>
        </w:trPr>
        <w:tc>
          <w:tcPr>
            <w:tcW w:w="236" w:type="pct"/>
            <w:vMerge/>
            <w:vAlign w:val="center"/>
          </w:tcPr>
          <w:p w14:paraId="398950A7" w14:textId="77777777" w:rsidR="002701DF" w:rsidRPr="00B33A6B" w:rsidRDefault="002701DF" w:rsidP="002701DF">
            <w:pPr>
              <w:pStyle w:val="lh--3"/>
              <w:rPr>
                <w:color w:val="000000" w:themeColor="text1"/>
              </w:rPr>
            </w:pPr>
          </w:p>
        </w:tc>
        <w:tc>
          <w:tcPr>
            <w:tcW w:w="390" w:type="pct"/>
            <w:vAlign w:val="center"/>
          </w:tcPr>
          <w:p w14:paraId="63E7F839" w14:textId="77777777" w:rsidR="002701DF" w:rsidRPr="00B33A6B" w:rsidRDefault="002701DF" w:rsidP="002701DF">
            <w:pPr>
              <w:pStyle w:val="lh--3"/>
              <w:rPr>
                <w:color w:val="000000" w:themeColor="text1"/>
              </w:rPr>
            </w:pPr>
            <w:r w:rsidRPr="00B33A6B">
              <w:rPr>
                <w:rFonts w:hint="eastAsia"/>
                <w:color w:val="000000" w:themeColor="text1"/>
              </w:rPr>
              <w:t>22</w:t>
            </w:r>
          </w:p>
        </w:tc>
        <w:tc>
          <w:tcPr>
            <w:tcW w:w="1651" w:type="pct"/>
            <w:vAlign w:val="center"/>
          </w:tcPr>
          <w:p w14:paraId="552A8F94" w14:textId="77777777" w:rsidR="002701DF" w:rsidRPr="00B33A6B" w:rsidRDefault="002701DF" w:rsidP="002701DF">
            <w:pPr>
              <w:pStyle w:val="lh--3"/>
              <w:rPr>
                <w:color w:val="000000" w:themeColor="text1"/>
              </w:rPr>
            </w:pPr>
            <w:proofErr w:type="gramStart"/>
            <w:r w:rsidRPr="00B33A6B">
              <w:rPr>
                <w:rFonts w:hint="eastAsia"/>
                <w:color w:val="000000" w:themeColor="text1"/>
              </w:rPr>
              <w:t>介</w:t>
            </w:r>
            <w:proofErr w:type="gramEnd"/>
            <w:r w:rsidRPr="00B33A6B">
              <w:rPr>
                <w:rFonts w:hint="eastAsia"/>
                <w:color w:val="000000" w:themeColor="text1"/>
              </w:rPr>
              <w:t>家冲</w:t>
            </w:r>
          </w:p>
        </w:tc>
        <w:tc>
          <w:tcPr>
            <w:tcW w:w="595" w:type="pct"/>
            <w:vAlign w:val="center"/>
          </w:tcPr>
          <w:p w14:paraId="5CD2F7AE" w14:textId="77777777" w:rsidR="002701DF" w:rsidRPr="00B33A6B" w:rsidRDefault="002701DF" w:rsidP="002701DF">
            <w:pPr>
              <w:pStyle w:val="lh--3"/>
              <w:rPr>
                <w:bCs/>
                <w:color w:val="000000" w:themeColor="text1"/>
              </w:rPr>
            </w:pPr>
            <w:r w:rsidRPr="00B33A6B">
              <w:rPr>
                <w:rFonts w:hint="eastAsia"/>
                <w:bCs/>
                <w:color w:val="000000" w:themeColor="text1"/>
              </w:rPr>
              <w:t>西南</w:t>
            </w:r>
          </w:p>
        </w:tc>
        <w:tc>
          <w:tcPr>
            <w:tcW w:w="731" w:type="pct"/>
            <w:vAlign w:val="center"/>
          </w:tcPr>
          <w:p w14:paraId="2474C307" w14:textId="77777777" w:rsidR="002701DF" w:rsidRPr="00B33A6B" w:rsidRDefault="002701DF" w:rsidP="002701DF">
            <w:pPr>
              <w:pStyle w:val="lh--3"/>
              <w:rPr>
                <w:bCs/>
                <w:color w:val="000000" w:themeColor="text1"/>
              </w:rPr>
            </w:pPr>
            <w:r w:rsidRPr="00B33A6B">
              <w:rPr>
                <w:rFonts w:hint="eastAsia"/>
                <w:bCs/>
                <w:color w:val="000000" w:themeColor="text1"/>
              </w:rPr>
              <w:t>4157</w:t>
            </w:r>
          </w:p>
        </w:tc>
        <w:tc>
          <w:tcPr>
            <w:tcW w:w="664" w:type="pct"/>
            <w:vAlign w:val="center"/>
          </w:tcPr>
          <w:p w14:paraId="2E6A9DD7"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4B3600B8" w14:textId="77777777" w:rsidR="002701DF" w:rsidRPr="00B33A6B" w:rsidRDefault="002701DF" w:rsidP="002701DF">
            <w:pPr>
              <w:pStyle w:val="lh--3"/>
              <w:rPr>
                <w:color w:val="000000" w:themeColor="text1"/>
              </w:rPr>
            </w:pPr>
            <w:r w:rsidRPr="00B33A6B">
              <w:rPr>
                <w:rFonts w:hint="eastAsia"/>
                <w:color w:val="000000" w:themeColor="text1"/>
              </w:rPr>
              <w:t>48</w:t>
            </w:r>
          </w:p>
        </w:tc>
      </w:tr>
      <w:tr w:rsidR="00B33A6B" w:rsidRPr="00B33A6B" w14:paraId="3C025E9A" w14:textId="77777777" w:rsidTr="00B33A6B">
        <w:trPr>
          <w:trHeight w:val="397"/>
        </w:trPr>
        <w:tc>
          <w:tcPr>
            <w:tcW w:w="236" w:type="pct"/>
            <w:vMerge/>
            <w:vAlign w:val="center"/>
          </w:tcPr>
          <w:p w14:paraId="657D9926" w14:textId="77777777" w:rsidR="002701DF" w:rsidRPr="00B33A6B" w:rsidRDefault="002701DF" w:rsidP="002701DF">
            <w:pPr>
              <w:pStyle w:val="lh--3"/>
              <w:rPr>
                <w:color w:val="000000" w:themeColor="text1"/>
              </w:rPr>
            </w:pPr>
          </w:p>
        </w:tc>
        <w:tc>
          <w:tcPr>
            <w:tcW w:w="390" w:type="pct"/>
            <w:vAlign w:val="center"/>
          </w:tcPr>
          <w:p w14:paraId="1E692B70" w14:textId="77777777" w:rsidR="002701DF" w:rsidRPr="00B33A6B" w:rsidRDefault="002701DF" w:rsidP="002701DF">
            <w:pPr>
              <w:pStyle w:val="lh--3"/>
              <w:rPr>
                <w:color w:val="000000" w:themeColor="text1"/>
              </w:rPr>
            </w:pPr>
            <w:r w:rsidRPr="00B33A6B">
              <w:rPr>
                <w:rFonts w:hint="eastAsia"/>
                <w:color w:val="000000" w:themeColor="text1"/>
              </w:rPr>
              <w:t>23</w:t>
            </w:r>
          </w:p>
        </w:tc>
        <w:tc>
          <w:tcPr>
            <w:tcW w:w="1651" w:type="pct"/>
            <w:vAlign w:val="center"/>
          </w:tcPr>
          <w:p w14:paraId="43B418FE" w14:textId="77777777" w:rsidR="002701DF" w:rsidRPr="00B33A6B" w:rsidRDefault="002701DF" w:rsidP="002701DF">
            <w:pPr>
              <w:pStyle w:val="lh--3"/>
              <w:rPr>
                <w:color w:val="000000" w:themeColor="text1"/>
              </w:rPr>
            </w:pPr>
            <w:r w:rsidRPr="00B33A6B">
              <w:rPr>
                <w:rFonts w:hint="eastAsia"/>
                <w:color w:val="000000" w:themeColor="text1"/>
              </w:rPr>
              <w:t>刘家</w:t>
            </w:r>
            <w:proofErr w:type="gramStart"/>
            <w:r w:rsidRPr="00B33A6B">
              <w:rPr>
                <w:rFonts w:hint="eastAsia"/>
                <w:color w:val="000000" w:themeColor="text1"/>
              </w:rPr>
              <w:t>坳</w:t>
            </w:r>
            <w:proofErr w:type="gramEnd"/>
          </w:p>
        </w:tc>
        <w:tc>
          <w:tcPr>
            <w:tcW w:w="595" w:type="pct"/>
            <w:vAlign w:val="center"/>
          </w:tcPr>
          <w:p w14:paraId="6F2F8FAD" w14:textId="77777777" w:rsidR="002701DF" w:rsidRPr="00B33A6B" w:rsidRDefault="002701DF" w:rsidP="002701DF">
            <w:pPr>
              <w:pStyle w:val="lh--3"/>
              <w:rPr>
                <w:bCs/>
                <w:color w:val="000000" w:themeColor="text1"/>
              </w:rPr>
            </w:pPr>
            <w:r w:rsidRPr="00B33A6B">
              <w:rPr>
                <w:rFonts w:hint="eastAsia"/>
                <w:bCs/>
                <w:color w:val="000000" w:themeColor="text1"/>
              </w:rPr>
              <w:t>西南</w:t>
            </w:r>
          </w:p>
        </w:tc>
        <w:tc>
          <w:tcPr>
            <w:tcW w:w="731" w:type="pct"/>
            <w:vAlign w:val="center"/>
          </w:tcPr>
          <w:p w14:paraId="0EA7E406" w14:textId="77777777" w:rsidR="002701DF" w:rsidRPr="00B33A6B" w:rsidRDefault="002701DF" w:rsidP="002701DF">
            <w:pPr>
              <w:pStyle w:val="lh--3"/>
              <w:rPr>
                <w:bCs/>
                <w:color w:val="000000" w:themeColor="text1"/>
              </w:rPr>
            </w:pPr>
            <w:r w:rsidRPr="00B33A6B">
              <w:rPr>
                <w:rFonts w:hint="eastAsia"/>
                <w:bCs/>
                <w:color w:val="000000" w:themeColor="text1"/>
              </w:rPr>
              <w:t>4603</w:t>
            </w:r>
          </w:p>
        </w:tc>
        <w:tc>
          <w:tcPr>
            <w:tcW w:w="664" w:type="pct"/>
            <w:vAlign w:val="center"/>
          </w:tcPr>
          <w:p w14:paraId="59E37D8A"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0753FC4A" w14:textId="77777777" w:rsidR="002701DF" w:rsidRPr="00B33A6B" w:rsidRDefault="002701DF" w:rsidP="002701DF">
            <w:pPr>
              <w:pStyle w:val="lh--3"/>
              <w:rPr>
                <w:color w:val="000000" w:themeColor="text1"/>
              </w:rPr>
            </w:pPr>
            <w:r w:rsidRPr="00B33A6B">
              <w:rPr>
                <w:rFonts w:hint="eastAsia"/>
                <w:color w:val="000000" w:themeColor="text1"/>
              </w:rPr>
              <w:t>57</w:t>
            </w:r>
          </w:p>
        </w:tc>
      </w:tr>
      <w:tr w:rsidR="00B33A6B" w:rsidRPr="00B33A6B" w14:paraId="47FF3E55" w14:textId="77777777" w:rsidTr="00B33A6B">
        <w:trPr>
          <w:trHeight w:val="397"/>
        </w:trPr>
        <w:tc>
          <w:tcPr>
            <w:tcW w:w="236" w:type="pct"/>
            <w:vMerge/>
            <w:vAlign w:val="center"/>
          </w:tcPr>
          <w:p w14:paraId="41F40ADE" w14:textId="77777777" w:rsidR="002701DF" w:rsidRPr="00B33A6B" w:rsidRDefault="002701DF" w:rsidP="002701DF">
            <w:pPr>
              <w:pStyle w:val="lh--3"/>
              <w:rPr>
                <w:color w:val="000000" w:themeColor="text1"/>
              </w:rPr>
            </w:pPr>
          </w:p>
        </w:tc>
        <w:tc>
          <w:tcPr>
            <w:tcW w:w="390" w:type="pct"/>
            <w:vAlign w:val="center"/>
          </w:tcPr>
          <w:p w14:paraId="4A51C715" w14:textId="77777777" w:rsidR="002701DF" w:rsidRPr="00B33A6B" w:rsidRDefault="002701DF" w:rsidP="002701DF">
            <w:pPr>
              <w:pStyle w:val="lh--3"/>
              <w:rPr>
                <w:color w:val="000000" w:themeColor="text1"/>
              </w:rPr>
            </w:pPr>
            <w:r w:rsidRPr="00B33A6B">
              <w:rPr>
                <w:rFonts w:hint="eastAsia"/>
                <w:color w:val="000000" w:themeColor="text1"/>
              </w:rPr>
              <w:t>24</w:t>
            </w:r>
          </w:p>
        </w:tc>
        <w:tc>
          <w:tcPr>
            <w:tcW w:w="1651" w:type="pct"/>
            <w:vAlign w:val="center"/>
          </w:tcPr>
          <w:p w14:paraId="3E4F41B4" w14:textId="77777777" w:rsidR="002701DF" w:rsidRPr="00B33A6B" w:rsidRDefault="002701DF" w:rsidP="002701DF">
            <w:pPr>
              <w:pStyle w:val="lh--3"/>
              <w:rPr>
                <w:color w:val="000000" w:themeColor="text1"/>
              </w:rPr>
            </w:pPr>
            <w:r w:rsidRPr="00B33A6B">
              <w:rPr>
                <w:rFonts w:hint="eastAsia"/>
                <w:color w:val="000000" w:themeColor="text1"/>
              </w:rPr>
              <w:t>新桥</w:t>
            </w:r>
          </w:p>
        </w:tc>
        <w:tc>
          <w:tcPr>
            <w:tcW w:w="595" w:type="pct"/>
            <w:vAlign w:val="center"/>
          </w:tcPr>
          <w:p w14:paraId="01985E67" w14:textId="77777777" w:rsidR="002701DF" w:rsidRPr="00B33A6B" w:rsidRDefault="002701DF" w:rsidP="002701DF">
            <w:pPr>
              <w:pStyle w:val="lh--3"/>
              <w:rPr>
                <w:bCs/>
                <w:color w:val="000000" w:themeColor="text1"/>
              </w:rPr>
            </w:pPr>
            <w:r w:rsidRPr="00B33A6B">
              <w:rPr>
                <w:rFonts w:hint="eastAsia"/>
                <w:bCs/>
                <w:color w:val="000000" w:themeColor="text1"/>
              </w:rPr>
              <w:t>西</w:t>
            </w:r>
          </w:p>
        </w:tc>
        <w:tc>
          <w:tcPr>
            <w:tcW w:w="731" w:type="pct"/>
            <w:vAlign w:val="center"/>
          </w:tcPr>
          <w:p w14:paraId="4D6A37E2" w14:textId="77777777" w:rsidR="002701DF" w:rsidRPr="00B33A6B" w:rsidRDefault="002701DF" w:rsidP="002701DF">
            <w:pPr>
              <w:pStyle w:val="lh--3"/>
              <w:rPr>
                <w:bCs/>
                <w:color w:val="000000" w:themeColor="text1"/>
              </w:rPr>
            </w:pPr>
            <w:r w:rsidRPr="00B33A6B">
              <w:rPr>
                <w:rFonts w:hint="eastAsia"/>
                <w:bCs/>
                <w:color w:val="000000" w:themeColor="text1"/>
              </w:rPr>
              <w:t>4865</w:t>
            </w:r>
          </w:p>
        </w:tc>
        <w:tc>
          <w:tcPr>
            <w:tcW w:w="664" w:type="pct"/>
            <w:vAlign w:val="center"/>
          </w:tcPr>
          <w:p w14:paraId="7EEEC838" w14:textId="77777777" w:rsidR="002701DF" w:rsidRPr="00B33A6B" w:rsidRDefault="002701DF" w:rsidP="002701DF">
            <w:pPr>
              <w:pStyle w:val="lh--3"/>
              <w:rPr>
                <w:color w:val="000000" w:themeColor="text1"/>
              </w:rPr>
            </w:pPr>
            <w:r w:rsidRPr="00B33A6B">
              <w:rPr>
                <w:color w:val="000000" w:themeColor="text1"/>
              </w:rPr>
              <w:t>村庄</w:t>
            </w:r>
          </w:p>
        </w:tc>
        <w:tc>
          <w:tcPr>
            <w:tcW w:w="733" w:type="pct"/>
            <w:vAlign w:val="center"/>
          </w:tcPr>
          <w:p w14:paraId="2983FFF6" w14:textId="77777777" w:rsidR="002701DF" w:rsidRPr="00B33A6B" w:rsidRDefault="002701DF" w:rsidP="002701DF">
            <w:pPr>
              <w:pStyle w:val="lh--3"/>
              <w:rPr>
                <w:color w:val="000000" w:themeColor="text1"/>
              </w:rPr>
            </w:pPr>
            <w:r w:rsidRPr="00B33A6B">
              <w:rPr>
                <w:rFonts w:hint="eastAsia"/>
                <w:color w:val="000000" w:themeColor="text1"/>
              </w:rPr>
              <w:t>210</w:t>
            </w:r>
          </w:p>
        </w:tc>
      </w:tr>
      <w:tr w:rsidR="00B33A6B" w:rsidRPr="00B33A6B" w14:paraId="0A2E4AF8" w14:textId="77777777" w:rsidTr="00B33A6B">
        <w:trPr>
          <w:trHeight w:val="397"/>
        </w:trPr>
        <w:tc>
          <w:tcPr>
            <w:tcW w:w="236" w:type="pct"/>
            <w:vMerge/>
            <w:vAlign w:val="center"/>
          </w:tcPr>
          <w:p w14:paraId="26072509" w14:textId="77777777" w:rsidR="002701DF" w:rsidRPr="00B33A6B" w:rsidRDefault="002701DF" w:rsidP="002701DF">
            <w:pPr>
              <w:pStyle w:val="lh--3"/>
              <w:rPr>
                <w:color w:val="000000" w:themeColor="text1"/>
              </w:rPr>
            </w:pPr>
          </w:p>
        </w:tc>
        <w:tc>
          <w:tcPr>
            <w:tcW w:w="390" w:type="pct"/>
            <w:vAlign w:val="center"/>
          </w:tcPr>
          <w:p w14:paraId="7B24A228" w14:textId="77777777" w:rsidR="002701DF" w:rsidRPr="00B33A6B" w:rsidRDefault="002701DF" w:rsidP="002701DF">
            <w:pPr>
              <w:pStyle w:val="lh--3"/>
              <w:rPr>
                <w:color w:val="000000" w:themeColor="text1"/>
              </w:rPr>
            </w:pPr>
            <w:r w:rsidRPr="00B33A6B">
              <w:rPr>
                <w:rFonts w:hint="eastAsia"/>
                <w:color w:val="000000" w:themeColor="text1"/>
              </w:rPr>
              <w:t>25</w:t>
            </w:r>
          </w:p>
        </w:tc>
        <w:tc>
          <w:tcPr>
            <w:tcW w:w="1651" w:type="pct"/>
            <w:vAlign w:val="center"/>
          </w:tcPr>
          <w:p w14:paraId="476DDB35" w14:textId="77777777" w:rsidR="002701DF" w:rsidRPr="00B33A6B" w:rsidRDefault="002701DF" w:rsidP="002701DF">
            <w:pPr>
              <w:pStyle w:val="lh--3"/>
              <w:rPr>
                <w:color w:val="000000" w:themeColor="text1"/>
              </w:rPr>
            </w:pPr>
            <w:r w:rsidRPr="00B33A6B">
              <w:rPr>
                <w:rFonts w:hint="eastAsia"/>
                <w:color w:val="000000" w:themeColor="text1"/>
              </w:rPr>
              <w:t>杜马野</w:t>
            </w:r>
          </w:p>
        </w:tc>
        <w:tc>
          <w:tcPr>
            <w:tcW w:w="595" w:type="pct"/>
            <w:vAlign w:val="center"/>
          </w:tcPr>
          <w:p w14:paraId="5C7F51B3"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1B6E2AE1" w14:textId="77777777" w:rsidR="002701DF" w:rsidRPr="00B33A6B" w:rsidRDefault="002701DF" w:rsidP="002701DF">
            <w:pPr>
              <w:pStyle w:val="lh--3"/>
              <w:rPr>
                <w:bCs/>
                <w:color w:val="000000" w:themeColor="text1"/>
              </w:rPr>
            </w:pPr>
            <w:r w:rsidRPr="00B33A6B">
              <w:rPr>
                <w:rFonts w:hint="eastAsia"/>
                <w:bCs/>
                <w:color w:val="000000" w:themeColor="text1"/>
              </w:rPr>
              <w:t>2940</w:t>
            </w:r>
          </w:p>
        </w:tc>
        <w:tc>
          <w:tcPr>
            <w:tcW w:w="664" w:type="pct"/>
            <w:vAlign w:val="center"/>
          </w:tcPr>
          <w:p w14:paraId="6C6FADF6"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1371A75D" w14:textId="77777777" w:rsidR="002701DF" w:rsidRPr="00B33A6B" w:rsidRDefault="002701DF" w:rsidP="002701DF">
            <w:pPr>
              <w:pStyle w:val="lh--3"/>
              <w:rPr>
                <w:color w:val="000000" w:themeColor="text1"/>
              </w:rPr>
            </w:pPr>
            <w:r w:rsidRPr="00B33A6B">
              <w:rPr>
                <w:rFonts w:hint="eastAsia"/>
                <w:color w:val="000000" w:themeColor="text1"/>
              </w:rPr>
              <w:t>60</w:t>
            </w:r>
          </w:p>
        </w:tc>
      </w:tr>
      <w:tr w:rsidR="00B33A6B" w:rsidRPr="00B33A6B" w14:paraId="09860576" w14:textId="77777777" w:rsidTr="00B33A6B">
        <w:trPr>
          <w:trHeight w:val="397"/>
        </w:trPr>
        <w:tc>
          <w:tcPr>
            <w:tcW w:w="236" w:type="pct"/>
            <w:vMerge/>
            <w:vAlign w:val="center"/>
          </w:tcPr>
          <w:p w14:paraId="2CFEB7B4" w14:textId="77777777" w:rsidR="002701DF" w:rsidRPr="00B33A6B" w:rsidRDefault="002701DF" w:rsidP="002701DF">
            <w:pPr>
              <w:pStyle w:val="lh--3"/>
              <w:rPr>
                <w:color w:val="000000" w:themeColor="text1"/>
              </w:rPr>
            </w:pPr>
          </w:p>
        </w:tc>
        <w:tc>
          <w:tcPr>
            <w:tcW w:w="390" w:type="pct"/>
            <w:vAlign w:val="center"/>
          </w:tcPr>
          <w:p w14:paraId="42DA434A" w14:textId="77777777" w:rsidR="002701DF" w:rsidRPr="00B33A6B" w:rsidRDefault="002701DF" w:rsidP="002701DF">
            <w:pPr>
              <w:pStyle w:val="lh--3"/>
              <w:rPr>
                <w:color w:val="000000" w:themeColor="text1"/>
              </w:rPr>
            </w:pPr>
            <w:r w:rsidRPr="00B33A6B">
              <w:rPr>
                <w:rFonts w:hint="eastAsia"/>
                <w:color w:val="000000" w:themeColor="text1"/>
              </w:rPr>
              <w:t>26</w:t>
            </w:r>
          </w:p>
        </w:tc>
        <w:tc>
          <w:tcPr>
            <w:tcW w:w="1651" w:type="pct"/>
            <w:vAlign w:val="center"/>
          </w:tcPr>
          <w:p w14:paraId="4A5451FD" w14:textId="77777777" w:rsidR="002701DF" w:rsidRPr="00B33A6B" w:rsidRDefault="002701DF" w:rsidP="002701DF">
            <w:pPr>
              <w:pStyle w:val="lh--3"/>
              <w:rPr>
                <w:color w:val="000000" w:themeColor="text1"/>
              </w:rPr>
            </w:pPr>
            <w:r w:rsidRPr="00B33A6B">
              <w:rPr>
                <w:rFonts w:hint="eastAsia"/>
                <w:color w:val="000000" w:themeColor="text1"/>
              </w:rPr>
              <w:t>下清溪村</w:t>
            </w:r>
          </w:p>
        </w:tc>
        <w:tc>
          <w:tcPr>
            <w:tcW w:w="595" w:type="pct"/>
            <w:vAlign w:val="center"/>
          </w:tcPr>
          <w:p w14:paraId="1FDA242A"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0EAA1D27" w14:textId="77777777" w:rsidR="002701DF" w:rsidRPr="00B33A6B" w:rsidRDefault="002701DF" w:rsidP="002701DF">
            <w:pPr>
              <w:pStyle w:val="lh--3"/>
              <w:rPr>
                <w:bCs/>
                <w:color w:val="000000" w:themeColor="text1"/>
              </w:rPr>
            </w:pPr>
            <w:r w:rsidRPr="00B33A6B">
              <w:rPr>
                <w:rFonts w:hint="eastAsia"/>
                <w:bCs/>
                <w:color w:val="000000" w:themeColor="text1"/>
              </w:rPr>
              <w:t>3282</w:t>
            </w:r>
          </w:p>
        </w:tc>
        <w:tc>
          <w:tcPr>
            <w:tcW w:w="664" w:type="pct"/>
            <w:vAlign w:val="center"/>
          </w:tcPr>
          <w:p w14:paraId="2F2D15FE"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6FB18D48" w14:textId="77777777" w:rsidR="002701DF" w:rsidRPr="00B33A6B" w:rsidRDefault="002701DF" w:rsidP="002701DF">
            <w:pPr>
              <w:pStyle w:val="lh--3"/>
              <w:rPr>
                <w:color w:val="000000" w:themeColor="text1"/>
              </w:rPr>
            </w:pPr>
            <w:r w:rsidRPr="00B33A6B">
              <w:rPr>
                <w:rFonts w:hint="eastAsia"/>
                <w:color w:val="000000" w:themeColor="text1"/>
              </w:rPr>
              <w:t>27</w:t>
            </w:r>
          </w:p>
        </w:tc>
      </w:tr>
      <w:tr w:rsidR="00B33A6B" w:rsidRPr="00B33A6B" w14:paraId="5329D65C" w14:textId="77777777" w:rsidTr="00B33A6B">
        <w:trPr>
          <w:trHeight w:val="397"/>
        </w:trPr>
        <w:tc>
          <w:tcPr>
            <w:tcW w:w="236" w:type="pct"/>
            <w:vMerge/>
            <w:vAlign w:val="center"/>
          </w:tcPr>
          <w:p w14:paraId="758C2E8B" w14:textId="77777777" w:rsidR="002701DF" w:rsidRPr="00B33A6B" w:rsidRDefault="002701DF" w:rsidP="002701DF">
            <w:pPr>
              <w:pStyle w:val="lh--3"/>
              <w:rPr>
                <w:color w:val="000000" w:themeColor="text1"/>
              </w:rPr>
            </w:pPr>
          </w:p>
        </w:tc>
        <w:tc>
          <w:tcPr>
            <w:tcW w:w="390" w:type="pct"/>
            <w:vAlign w:val="center"/>
          </w:tcPr>
          <w:p w14:paraId="1DE290EB" w14:textId="77777777" w:rsidR="002701DF" w:rsidRPr="00B33A6B" w:rsidRDefault="002701DF" w:rsidP="002701DF">
            <w:pPr>
              <w:pStyle w:val="lh--3"/>
              <w:rPr>
                <w:color w:val="000000" w:themeColor="text1"/>
              </w:rPr>
            </w:pPr>
            <w:r w:rsidRPr="00B33A6B">
              <w:rPr>
                <w:rFonts w:hint="eastAsia"/>
                <w:color w:val="000000" w:themeColor="text1"/>
              </w:rPr>
              <w:t>27</w:t>
            </w:r>
          </w:p>
        </w:tc>
        <w:tc>
          <w:tcPr>
            <w:tcW w:w="1651" w:type="pct"/>
            <w:vAlign w:val="center"/>
          </w:tcPr>
          <w:p w14:paraId="17DE5C1E" w14:textId="77777777" w:rsidR="002701DF" w:rsidRPr="00B33A6B" w:rsidRDefault="002701DF" w:rsidP="002701DF">
            <w:pPr>
              <w:pStyle w:val="lh--3"/>
              <w:rPr>
                <w:color w:val="000000" w:themeColor="text1"/>
              </w:rPr>
            </w:pPr>
            <w:r w:rsidRPr="00B33A6B">
              <w:rPr>
                <w:rFonts w:hint="eastAsia"/>
                <w:color w:val="000000" w:themeColor="text1"/>
              </w:rPr>
              <w:t>天子山</w:t>
            </w:r>
          </w:p>
        </w:tc>
        <w:tc>
          <w:tcPr>
            <w:tcW w:w="595" w:type="pct"/>
            <w:vAlign w:val="center"/>
          </w:tcPr>
          <w:p w14:paraId="4880AF15"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0BC99DB6" w14:textId="77777777" w:rsidR="002701DF" w:rsidRPr="00B33A6B" w:rsidRDefault="002701DF" w:rsidP="002701DF">
            <w:pPr>
              <w:pStyle w:val="lh--3"/>
              <w:rPr>
                <w:bCs/>
                <w:color w:val="000000" w:themeColor="text1"/>
              </w:rPr>
            </w:pPr>
            <w:r w:rsidRPr="00B33A6B">
              <w:rPr>
                <w:rFonts w:hint="eastAsia"/>
                <w:bCs/>
                <w:color w:val="000000" w:themeColor="text1"/>
              </w:rPr>
              <w:t>3929</w:t>
            </w:r>
          </w:p>
        </w:tc>
        <w:tc>
          <w:tcPr>
            <w:tcW w:w="664" w:type="pct"/>
            <w:vAlign w:val="center"/>
          </w:tcPr>
          <w:p w14:paraId="50B403DE"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250530B2" w14:textId="77777777" w:rsidR="002701DF" w:rsidRPr="00B33A6B" w:rsidRDefault="002701DF" w:rsidP="002701DF">
            <w:pPr>
              <w:pStyle w:val="lh--3"/>
              <w:rPr>
                <w:color w:val="000000" w:themeColor="text1"/>
              </w:rPr>
            </w:pPr>
            <w:r w:rsidRPr="00B33A6B">
              <w:rPr>
                <w:rFonts w:hint="eastAsia"/>
                <w:color w:val="000000" w:themeColor="text1"/>
              </w:rPr>
              <w:t>57</w:t>
            </w:r>
          </w:p>
        </w:tc>
      </w:tr>
      <w:tr w:rsidR="00B33A6B" w:rsidRPr="00B33A6B" w14:paraId="167696BC" w14:textId="77777777" w:rsidTr="00B33A6B">
        <w:trPr>
          <w:trHeight w:val="397"/>
        </w:trPr>
        <w:tc>
          <w:tcPr>
            <w:tcW w:w="236" w:type="pct"/>
            <w:vMerge/>
            <w:vAlign w:val="center"/>
          </w:tcPr>
          <w:p w14:paraId="07115C05" w14:textId="77777777" w:rsidR="002701DF" w:rsidRPr="00B33A6B" w:rsidRDefault="002701DF" w:rsidP="002701DF">
            <w:pPr>
              <w:pStyle w:val="lh--3"/>
              <w:rPr>
                <w:color w:val="000000" w:themeColor="text1"/>
              </w:rPr>
            </w:pPr>
          </w:p>
        </w:tc>
        <w:tc>
          <w:tcPr>
            <w:tcW w:w="390" w:type="pct"/>
            <w:vAlign w:val="center"/>
          </w:tcPr>
          <w:p w14:paraId="4003E211" w14:textId="77777777" w:rsidR="002701DF" w:rsidRPr="00B33A6B" w:rsidRDefault="002701DF" w:rsidP="002701DF">
            <w:pPr>
              <w:pStyle w:val="lh--3"/>
              <w:rPr>
                <w:color w:val="000000" w:themeColor="text1"/>
              </w:rPr>
            </w:pPr>
            <w:r w:rsidRPr="00B33A6B">
              <w:rPr>
                <w:rFonts w:hint="eastAsia"/>
                <w:color w:val="000000" w:themeColor="text1"/>
              </w:rPr>
              <w:t>28</w:t>
            </w:r>
          </w:p>
        </w:tc>
        <w:tc>
          <w:tcPr>
            <w:tcW w:w="1651" w:type="pct"/>
            <w:vAlign w:val="center"/>
          </w:tcPr>
          <w:p w14:paraId="70046D21" w14:textId="77777777" w:rsidR="002701DF" w:rsidRPr="00B33A6B" w:rsidRDefault="002701DF" w:rsidP="002701DF">
            <w:pPr>
              <w:pStyle w:val="lh--3"/>
              <w:rPr>
                <w:color w:val="000000" w:themeColor="text1"/>
              </w:rPr>
            </w:pPr>
            <w:r w:rsidRPr="00B33A6B">
              <w:rPr>
                <w:rFonts w:hint="eastAsia"/>
                <w:color w:val="000000" w:themeColor="text1"/>
              </w:rPr>
              <w:t>清溪</w:t>
            </w:r>
          </w:p>
        </w:tc>
        <w:tc>
          <w:tcPr>
            <w:tcW w:w="595" w:type="pct"/>
            <w:vAlign w:val="center"/>
          </w:tcPr>
          <w:p w14:paraId="74DB8BB6"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258BC7B8" w14:textId="77777777" w:rsidR="002701DF" w:rsidRPr="00B33A6B" w:rsidRDefault="002701DF" w:rsidP="002701DF">
            <w:pPr>
              <w:pStyle w:val="lh--3"/>
              <w:rPr>
                <w:bCs/>
                <w:color w:val="000000" w:themeColor="text1"/>
              </w:rPr>
            </w:pPr>
            <w:r w:rsidRPr="00B33A6B">
              <w:rPr>
                <w:rFonts w:hint="eastAsia"/>
                <w:bCs/>
                <w:color w:val="000000" w:themeColor="text1"/>
              </w:rPr>
              <w:t>4082</w:t>
            </w:r>
          </w:p>
        </w:tc>
        <w:tc>
          <w:tcPr>
            <w:tcW w:w="664" w:type="pct"/>
            <w:vAlign w:val="center"/>
          </w:tcPr>
          <w:p w14:paraId="7E79A865"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1C3E20A2" w14:textId="77777777" w:rsidR="002701DF" w:rsidRPr="00B33A6B" w:rsidRDefault="002701DF" w:rsidP="002701DF">
            <w:pPr>
              <w:pStyle w:val="lh--3"/>
              <w:rPr>
                <w:color w:val="000000" w:themeColor="text1"/>
              </w:rPr>
            </w:pPr>
            <w:r w:rsidRPr="00B33A6B">
              <w:rPr>
                <w:rFonts w:hint="eastAsia"/>
                <w:color w:val="000000" w:themeColor="text1"/>
              </w:rPr>
              <w:t>20</w:t>
            </w:r>
          </w:p>
        </w:tc>
      </w:tr>
      <w:tr w:rsidR="00B33A6B" w:rsidRPr="00B33A6B" w14:paraId="65EDED28" w14:textId="77777777" w:rsidTr="00B33A6B">
        <w:trPr>
          <w:trHeight w:val="397"/>
        </w:trPr>
        <w:tc>
          <w:tcPr>
            <w:tcW w:w="236" w:type="pct"/>
            <w:vMerge/>
            <w:vAlign w:val="center"/>
          </w:tcPr>
          <w:p w14:paraId="5E816065" w14:textId="77777777" w:rsidR="002701DF" w:rsidRPr="00B33A6B" w:rsidRDefault="002701DF" w:rsidP="002701DF">
            <w:pPr>
              <w:pStyle w:val="lh--3"/>
              <w:rPr>
                <w:color w:val="000000" w:themeColor="text1"/>
              </w:rPr>
            </w:pPr>
          </w:p>
        </w:tc>
        <w:tc>
          <w:tcPr>
            <w:tcW w:w="390" w:type="pct"/>
            <w:vAlign w:val="center"/>
          </w:tcPr>
          <w:p w14:paraId="245BE214" w14:textId="77777777" w:rsidR="002701DF" w:rsidRPr="00B33A6B" w:rsidRDefault="002701DF" w:rsidP="002701DF">
            <w:pPr>
              <w:pStyle w:val="lh--3"/>
              <w:rPr>
                <w:color w:val="000000" w:themeColor="text1"/>
              </w:rPr>
            </w:pPr>
            <w:r w:rsidRPr="00B33A6B">
              <w:rPr>
                <w:rFonts w:hint="eastAsia"/>
                <w:color w:val="000000" w:themeColor="text1"/>
              </w:rPr>
              <w:t>29</w:t>
            </w:r>
          </w:p>
        </w:tc>
        <w:tc>
          <w:tcPr>
            <w:tcW w:w="1651" w:type="pct"/>
            <w:vAlign w:val="center"/>
          </w:tcPr>
          <w:p w14:paraId="73FCD581" w14:textId="77777777" w:rsidR="002701DF" w:rsidRPr="00B33A6B" w:rsidRDefault="002701DF" w:rsidP="002701DF">
            <w:pPr>
              <w:pStyle w:val="lh--3"/>
              <w:rPr>
                <w:color w:val="000000" w:themeColor="text1"/>
              </w:rPr>
            </w:pPr>
            <w:r w:rsidRPr="00B33A6B">
              <w:rPr>
                <w:rFonts w:hint="eastAsia"/>
                <w:color w:val="000000" w:themeColor="text1"/>
              </w:rPr>
              <w:t>冷家冲</w:t>
            </w:r>
          </w:p>
        </w:tc>
        <w:tc>
          <w:tcPr>
            <w:tcW w:w="595" w:type="pct"/>
            <w:vAlign w:val="center"/>
          </w:tcPr>
          <w:p w14:paraId="4597B790"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6869F955" w14:textId="77777777" w:rsidR="002701DF" w:rsidRPr="00B33A6B" w:rsidRDefault="002701DF" w:rsidP="002701DF">
            <w:pPr>
              <w:pStyle w:val="lh--3"/>
              <w:rPr>
                <w:bCs/>
                <w:color w:val="000000" w:themeColor="text1"/>
              </w:rPr>
            </w:pPr>
            <w:r w:rsidRPr="00B33A6B">
              <w:rPr>
                <w:rFonts w:hint="eastAsia"/>
                <w:bCs/>
                <w:color w:val="000000" w:themeColor="text1"/>
              </w:rPr>
              <w:t>4146</w:t>
            </w:r>
          </w:p>
        </w:tc>
        <w:tc>
          <w:tcPr>
            <w:tcW w:w="664" w:type="pct"/>
            <w:vAlign w:val="center"/>
          </w:tcPr>
          <w:p w14:paraId="448F32E8"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44A0BFE1" w14:textId="77777777" w:rsidR="002701DF" w:rsidRPr="00B33A6B" w:rsidRDefault="002701DF" w:rsidP="002701DF">
            <w:pPr>
              <w:pStyle w:val="lh--3"/>
              <w:rPr>
                <w:color w:val="000000" w:themeColor="text1"/>
              </w:rPr>
            </w:pPr>
            <w:r w:rsidRPr="00B33A6B">
              <w:rPr>
                <w:rFonts w:hint="eastAsia"/>
                <w:color w:val="000000" w:themeColor="text1"/>
              </w:rPr>
              <w:t>30</w:t>
            </w:r>
          </w:p>
        </w:tc>
      </w:tr>
      <w:tr w:rsidR="00B33A6B" w:rsidRPr="00B33A6B" w14:paraId="6DFABDBC" w14:textId="77777777" w:rsidTr="00B33A6B">
        <w:trPr>
          <w:trHeight w:val="397"/>
        </w:trPr>
        <w:tc>
          <w:tcPr>
            <w:tcW w:w="236" w:type="pct"/>
            <w:vMerge/>
            <w:vAlign w:val="center"/>
          </w:tcPr>
          <w:p w14:paraId="73B0103D" w14:textId="77777777" w:rsidR="002701DF" w:rsidRPr="00B33A6B" w:rsidRDefault="002701DF" w:rsidP="002701DF">
            <w:pPr>
              <w:pStyle w:val="lh--3"/>
              <w:rPr>
                <w:color w:val="000000" w:themeColor="text1"/>
              </w:rPr>
            </w:pPr>
          </w:p>
        </w:tc>
        <w:tc>
          <w:tcPr>
            <w:tcW w:w="390" w:type="pct"/>
            <w:vAlign w:val="center"/>
          </w:tcPr>
          <w:p w14:paraId="446BE5E7" w14:textId="77777777" w:rsidR="002701DF" w:rsidRPr="00B33A6B" w:rsidRDefault="002701DF" w:rsidP="002701DF">
            <w:pPr>
              <w:pStyle w:val="lh--3"/>
              <w:rPr>
                <w:color w:val="000000" w:themeColor="text1"/>
              </w:rPr>
            </w:pPr>
            <w:r w:rsidRPr="00B33A6B">
              <w:rPr>
                <w:rFonts w:hint="eastAsia"/>
                <w:color w:val="000000" w:themeColor="text1"/>
              </w:rPr>
              <w:t>30</w:t>
            </w:r>
          </w:p>
        </w:tc>
        <w:tc>
          <w:tcPr>
            <w:tcW w:w="1651" w:type="pct"/>
            <w:vAlign w:val="center"/>
          </w:tcPr>
          <w:p w14:paraId="7A5F9E90" w14:textId="77777777" w:rsidR="002701DF" w:rsidRPr="00B33A6B" w:rsidRDefault="002701DF" w:rsidP="002701DF">
            <w:pPr>
              <w:pStyle w:val="lh--3"/>
              <w:rPr>
                <w:color w:val="000000" w:themeColor="text1"/>
              </w:rPr>
            </w:pPr>
            <w:proofErr w:type="gramStart"/>
            <w:r w:rsidRPr="00B33A6B">
              <w:rPr>
                <w:rFonts w:hint="eastAsia"/>
                <w:color w:val="000000" w:themeColor="text1"/>
              </w:rPr>
              <w:t>吴松冲</w:t>
            </w:r>
            <w:proofErr w:type="gramEnd"/>
          </w:p>
        </w:tc>
        <w:tc>
          <w:tcPr>
            <w:tcW w:w="595" w:type="pct"/>
            <w:vAlign w:val="center"/>
          </w:tcPr>
          <w:p w14:paraId="4152FDBD"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27DD0637" w14:textId="77777777" w:rsidR="002701DF" w:rsidRPr="00B33A6B" w:rsidRDefault="002701DF" w:rsidP="002701DF">
            <w:pPr>
              <w:pStyle w:val="lh--3"/>
              <w:rPr>
                <w:bCs/>
                <w:color w:val="000000" w:themeColor="text1"/>
              </w:rPr>
            </w:pPr>
            <w:r w:rsidRPr="00B33A6B">
              <w:rPr>
                <w:rFonts w:hint="eastAsia"/>
                <w:bCs/>
                <w:color w:val="000000" w:themeColor="text1"/>
              </w:rPr>
              <w:t>4916</w:t>
            </w:r>
          </w:p>
        </w:tc>
        <w:tc>
          <w:tcPr>
            <w:tcW w:w="664" w:type="pct"/>
            <w:vAlign w:val="center"/>
          </w:tcPr>
          <w:p w14:paraId="65443B8D"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05AD8CAF" w14:textId="77777777" w:rsidR="002701DF" w:rsidRPr="00B33A6B" w:rsidRDefault="002701DF" w:rsidP="002701DF">
            <w:pPr>
              <w:pStyle w:val="lh--3"/>
              <w:rPr>
                <w:color w:val="000000" w:themeColor="text1"/>
              </w:rPr>
            </w:pPr>
            <w:r w:rsidRPr="00B33A6B">
              <w:rPr>
                <w:rFonts w:hint="eastAsia"/>
                <w:color w:val="000000" w:themeColor="text1"/>
              </w:rPr>
              <w:t>45</w:t>
            </w:r>
          </w:p>
        </w:tc>
      </w:tr>
      <w:tr w:rsidR="00B33A6B" w:rsidRPr="00B33A6B" w14:paraId="47346248" w14:textId="77777777" w:rsidTr="00B33A6B">
        <w:trPr>
          <w:trHeight w:val="397"/>
        </w:trPr>
        <w:tc>
          <w:tcPr>
            <w:tcW w:w="236" w:type="pct"/>
            <w:vMerge/>
            <w:vAlign w:val="center"/>
          </w:tcPr>
          <w:p w14:paraId="474DBCEC" w14:textId="77777777" w:rsidR="002701DF" w:rsidRPr="00B33A6B" w:rsidRDefault="002701DF" w:rsidP="002701DF">
            <w:pPr>
              <w:pStyle w:val="lh--3"/>
              <w:rPr>
                <w:color w:val="000000" w:themeColor="text1"/>
              </w:rPr>
            </w:pPr>
          </w:p>
        </w:tc>
        <w:tc>
          <w:tcPr>
            <w:tcW w:w="390" w:type="pct"/>
            <w:vAlign w:val="center"/>
          </w:tcPr>
          <w:p w14:paraId="0C558BAB" w14:textId="77777777" w:rsidR="002701DF" w:rsidRPr="00B33A6B" w:rsidRDefault="002701DF" w:rsidP="002701DF">
            <w:pPr>
              <w:pStyle w:val="lh--3"/>
              <w:rPr>
                <w:color w:val="000000" w:themeColor="text1"/>
              </w:rPr>
            </w:pPr>
            <w:r w:rsidRPr="00B33A6B">
              <w:rPr>
                <w:rFonts w:hint="eastAsia"/>
                <w:color w:val="000000" w:themeColor="text1"/>
              </w:rPr>
              <w:t>31</w:t>
            </w:r>
          </w:p>
        </w:tc>
        <w:tc>
          <w:tcPr>
            <w:tcW w:w="1651" w:type="pct"/>
            <w:vAlign w:val="center"/>
          </w:tcPr>
          <w:p w14:paraId="48DBE21B" w14:textId="77777777" w:rsidR="002701DF" w:rsidRPr="00B33A6B" w:rsidRDefault="002701DF" w:rsidP="002701DF">
            <w:pPr>
              <w:pStyle w:val="lh--3"/>
              <w:rPr>
                <w:color w:val="000000" w:themeColor="text1"/>
              </w:rPr>
            </w:pPr>
            <w:r w:rsidRPr="00B33A6B">
              <w:rPr>
                <w:rFonts w:hint="eastAsia"/>
                <w:color w:val="000000" w:themeColor="text1"/>
              </w:rPr>
              <w:t>上清溪村</w:t>
            </w:r>
          </w:p>
        </w:tc>
        <w:tc>
          <w:tcPr>
            <w:tcW w:w="595" w:type="pct"/>
            <w:vAlign w:val="center"/>
          </w:tcPr>
          <w:p w14:paraId="367E0E7C"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1CFE7B5F" w14:textId="77777777" w:rsidR="002701DF" w:rsidRPr="00B33A6B" w:rsidRDefault="002701DF" w:rsidP="002701DF">
            <w:pPr>
              <w:pStyle w:val="lh--3"/>
              <w:rPr>
                <w:bCs/>
                <w:color w:val="000000" w:themeColor="text1"/>
              </w:rPr>
            </w:pPr>
            <w:r w:rsidRPr="00B33A6B">
              <w:rPr>
                <w:rFonts w:hint="eastAsia"/>
                <w:bCs/>
                <w:color w:val="000000" w:themeColor="text1"/>
              </w:rPr>
              <w:t>4488</w:t>
            </w:r>
          </w:p>
        </w:tc>
        <w:tc>
          <w:tcPr>
            <w:tcW w:w="664" w:type="pct"/>
            <w:vAlign w:val="center"/>
          </w:tcPr>
          <w:p w14:paraId="69CFBA8F"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6134F1FD" w14:textId="77777777" w:rsidR="002701DF" w:rsidRPr="00B33A6B" w:rsidRDefault="002701DF" w:rsidP="002701DF">
            <w:pPr>
              <w:pStyle w:val="lh--3"/>
              <w:rPr>
                <w:color w:val="000000" w:themeColor="text1"/>
              </w:rPr>
            </w:pPr>
            <w:r w:rsidRPr="00B33A6B">
              <w:rPr>
                <w:rFonts w:hint="eastAsia"/>
                <w:color w:val="000000" w:themeColor="text1"/>
              </w:rPr>
              <w:t>40</w:t>
            </w:r>
          </w:p>
        </w:tc>
      </w:tr>
      <w:tr w:rsidR="00B33A6B" w:rsidRPr="00B33A6B" w14:paraId="71BD99DD" w14:textId="77777777" w:rsidTr="00B33A6B">
        <w:trPr>
          <w:trHeight w:val="397"/>
        </w:trPr>
        <w:tc>
          <w:tcPr>
            <w:tcW w:w="236" w:type="pct"/>
            <w:vMerge/>
            <w:vAlign w:val="center"/>
          </w:tcPr>
          <w:p w14:paraId="3FAB4929" w14:textId="77777777" w:rsidR="002701DF" w:rsidRPr="00B33A6B" w:rsidRDefault="002701DF" w:rsidP="002701DF">
            <w:pPr>
              <w:pStyle w:val="lh--3"/>
              <w:rPr>
                <w:color w:val="000000" w:themeColor="text1"/>
              </w:rPr>
            </w:pPr>
          </w:p>
        </w:tc>
        <w:tc>
          <w:tcPr>
            <w:tcW w:w="390" w:type="pct"/>
            <w:vAlign w:val="center"/>
          </w:tcPr>
          <w:p w14:paraId="29227E0A" w14:textId="77777777" w:rsidR="002701DF" w:rsidRPr="00B33A6B" w:rsidRDefault="002701DF" w:rsidP="002701DF">
            <w:pPr>
              <w:pStyle w:val="lh--3"/>
              <w:rPr>
                <w:color w:val="000000" w:themeColor="text1"/>
              </w:rPr>
            </w:pPr>
            <w:r w:rsidRPr="00B33A6B">
              <w:rPr>
                <w:rFonts w:hint="eastAsia"/>
                <w:color w:val="000000" w:themeColor="text1"/>
              </w:rPr>
              <w:t>32</w:t>
            </w:r>
          </w:p>
        </w:tc>
        <w:tc>
          <w:tcPr>
            <w:tcW w:w="1651" w:type="pct"/>
            <w:vAlign w:val="center"/>
          </w:tcPr>
          <w:p w14:paraId="2B4A1ECD" w14:textId="77777777" w:rsidR="002701DF" w:rsidRPr="00B33A6B" w:rsidRDefault="002701DF" w:rsidP="002701DF">
            <w:pPr>
              <w:pStyle w:val="lh--3"/>
              <w:rPr>
                <w:color w:val="000000" w:themeColor="text1"/>
              </w:rPr>
            </w:pPr>
            <w:proofErr w:type="gramStart"/>
            <w:r w:rsidRPr="00B33A6B">
              <w:rPr>
                <w:rFonts w:hint="eastAsia"/>
                <w:color w:val="000000" w:themeColor="text1"/>
              </w:rPr>
              <w:t>毛园屋</w:t>
            </w:r>
            <w:proofErr w:type="gramEnd"/>
          </w:p>
        </w:tc>
        <w:tc>
          <w:tcPr>
            <w:tcW w:w="595" w:type="pct"/>
            <w:vAlign w:val="center"/>
          </w:tcPr>
          <w:p w14:paraId="558C57CB" w14:textId="77777777" w:rsidR="002701DF" w:rsidRPr="00B33A6B" w:rsidRDefault="002701DF" w:rsidP="002701DF">
            <w:pPr>
              <w:pStyle w:val="lh--3"/>
              <w:rPr>
                <w:bCs/>
                <w:color w:val="000000" w:themeColor="text1"/>
              </w:rPr>
            </w:pPr>
            <w:r w:rsidRPr="00B33A6B">
              <w:rPr>
                <w:rFonts w:hint="eastAsia"/>
                <w:bCs/>
                <w:color w:val="000000" w:themeColor="text1"/>
              </w:rPr>
              <w:t>东南</w:t>
            </w:r>
          </w:p>
        </w:tc>
        <w:tc>
          <w:tcPr>
            <w:tcW w:w="731" w:type="pct"/>
            <w:vAlign w:val="center"/>
          </w:tcPr>
          <w:p w14:paraId="0410DEDE" w14:textId="77777777" w:rsidR="002701DF" w:rsidRPr="00B33A6B" w:rsidRDefault="002701DF" w:rsidP="002701DF">
            <w:pPr>
              <w:pStyle w:val="lh--3"/>
              <w:rPr>
                <w:bCs/>
                <w:color w:val="000000" w:themeColor="text1"/>
              </w:rPr>
            </w:pPr>
            <w:r w:rsidRPr="00B33A6B">
              <w:rPr>
                <w:rFonts w:hint="eastAsia"/>
                <w:bCs/>
                <w:color w:val="000000" w:themeColor="text1"/>
              </w:rPr>
              <w:t>4677</w:t>
            </w:r>
          </w:p>
        </w:tc>
        <w:tc>
          <w:tcPr>
            <w:tcW w:w="664" w:type="pct"/>
            <w:vAlign w:val="center"/>
          </w:tcPr>
          <w:p w14:paraId="16428F24"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127A1D2A" w14:textId="77777777" w:rsidR="002701DF" w:rsidRPr="00B33A6B" w:rsidRDefault="002701DF" w:rsidP="002701DF">
            <w:pPr>
              <w:pStyle w:val="lh--3"/>
              <w:rPr>
                <w:color w:val="000000" w:themeColor="text1"/>
              </w:rPr>
            </w:pPr>
            <w:r w:rsidRPr="00B33A6B">
              <w:rPr>
                <w:rFonts w:hint="eastAsia"/>
                <w:color w:val="000000" w:themeColor="text1"/>
              </w:rPr>
              <w:t>30</w:t>
            </w:r>
          </w:p>
        </w:tc>
      </w:tr>
      <w:tr w:rsidR="00B33A6B" w:rsidRPr="00B33A6B" w14:paraId="4E83B6D3" w14:textId="77777777" w:rsidTr="00B33A6B">
        <w:trPr>
          <w:trHeight w:val="397"/>
        </w:trPr>
        <w:tc>
          <w:tcPr>
            <w:tcW w:w="236" w:type="pct"/>
            <w:vMerge/>
            <w:vAlign w:val="center"/>
          </w:tcPr>
          <w:p w14:paraId="11C4A9AD" w14:textId="77777777" w:rsidR="002701DF" w:rsidRPr="00B33A6B" w:rsidRDefault="002701DF" w:rsidP="002701DF">
            <w:pPr>
              <w:pStyle w:val="lh--3"/>
              <w:rPr>
                <w:color w:val="000000" w:themeColor="text1"/>
              </w:rPr>
            </w:pPr>
          </w:p>
        </w:tc>
        <w:tc>
          <w:tcPr>
            <w:tcW w:w="390" w:type="pct"/>
            <w:vAlign w:val="center"/>
          </w:tcPr>
          <w:p w14:paraId="40AE0506" w14:textId="77777777" w:rsidR="002701DF" w:rsidRPr="00B33A6B" w:rsidRDefault="002701DF" w:rsidP="002701DF">
            <w:pPr>
              <w:pStyle w:val="lh--3"/>
              <w:rPr>
                <w:color w:val="000000" w:themeColor="text1"/>
              </w:rPr>
            </w:pPr>
            <w:r w:rsidRPr="00B33A6B">
              <w:rPr>
                <w:rFonts w:hint="eastAsia"/>
                <w:color w:val="000000" w:themeColor="text1"/>
              </w:rPr>
              <w:t>33</w:t>
            </w:r>
          </w:p>
        </w:tc>
        <w:tc>
          <w:tcPr>
            <w:tcW w:w="1651" w:type="pct"/>
            <w:vAlign w:val="center"/>
          </w:tcPr>
          <w:p w14:paraId="6F039357" w14:textId="77777777" w:rsidR="002701DF" w:rsidRPr="00B33A6B" w:rsidRDefault="002701DF" w:rsidP="002701DF">
            <w:pPr>
              <w:pStyle w:val="lh--3"/>
              <w:rPr>
                <w:color w:val="000000" w:themeColor="text1"/>
              </w:rPr>
            </w:pPr>
            <w:r w:rsidRPr="00B33A6B">
              <w:rPr>
                <w:rFonts w:hint="eastAsia"/>
                <w:color w:val="000000" w:themeColor="text1"/>
              </w:rPr>
              <w:t>石相冲</w:t>
            </w:r>
          </w:p>
        </w:tc>
        <w:tc>
          <w:tcPr>
            <w:tcW w:w="595" w:type="pct"/>
            <w:vAlign w:val="center"/>
          </w:tcPr>
          <w:p w14:paraId="77385A7A" w14:textId="77777777" w:rsidR="002701DF" w:rsidRPr="00B33A6B" w:rsidRDefault="002701DF" w:rsidP="002701DF">
            <w:pPr>
              <w:pStyle w:val="lh--3"/>
              <w:rPr>
                <w:bCs/>
                <w:color w:val="000000" w:themeColor="text1"/>
              </w:rPr>
            </w:pPr>
            <w:r w:rsidRPr="00B33A6B">
              <w:rPr>
                <w:rFonts w:hint="eastAsia"/>
                <w:bCs/>
                <w:color w:val="000000" w:themeColor="text1"/>
              </w:rPr>
              <w:t>西北</w:t>
            </w:r>
          </w:p>
        </w:tc>
        <w:tc>
          <w:tcPr>
            <w:tcW w:w="731" w:type="pct"/>
            <w:vAlign w:val="center"/>
          </w:tcPr>
          <w:p w14:paraId="47F3ED7C" w14:textId="77777777" w:rsidR="002701DF" w:rsidRPr="00B33A6B" w:rsidRDefault="002701DF" w:rsidP="002701DF">
            <w:pPr>
              <w:pStyle w:val="lh--3"/>
              <w:rPr>
                <w:bCs/>
                <w:color w:val="000000" w:themeColor="text1"/>
              </w:rPr>
            </w:pPr>
            <w:r w:rsidRPr="00B33A6B">
              <w:rPr>
                <w:rFonts w:hint="eastAsia"/>
                <w:bCs/>
                <w:color w:val="000000" w:themeColor="text1"/>
              </w:rPr>
              <w:t>4463</w:t>
            </w:r>
          </w:p>
        </w:tc>
        <w:tc>
          <w:tcPr>
            <w:tcW w:w="664" w:type="pct"/>
            <w:vAlign w:val="center"/>
          </w:tcPr>
          <w:p w14:paraId="73EA8EED"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087A14FC" w14:textId="77777777" w:rsidR="002701DF" w:rsidRPr="00B33A6B" w:rsidRDefault="002701DF" w:rsidP="002701DF">
            <w:pPr>
              <w:pStyle w:val="lh--3"/>
              <w:rPr>
                <w:color w:val="000000" w:themeColor="text1"/>
              </w:rPr>
            </w:pPr>
            <w:r w:rsidRPr="00B33A6B">
              <w:rPr>
                <w:rFonts w:hint="eastAsia"/>
                <w:color w:val="000000" w:themeColor="text1"/>
              </w:rPr>
              <w:t>40</w:t>
            </w:r>
          </w:p>
        </w:tc>
      </w:tr>
      <w:tr w:rsidR="00B33A6B" w:rsidRPr="00B33A6B" w14:paraId="62C07EB8" w14:textId="77777777" w:rsidTr="00B33A6B">
        <w:trPr>
          <w:trHeight w:val="397"/>
        </w:trPr>
        <w:tc>
          <w:tcPr>
            <w:tcW w:w="236" w:type="pct"/>
            <w:vMerge/>
            <w:vAlign w:val="center"/>
          </w:tcPr>
          <w:p w14:paraId="2E09AE18" w14:textId="77777777" w:rsidR="002701DF" w:rsidRPr="00B33A6B" w:rsidRDefault="002701DF" w:rsidP="002701DF">
            <w:pPr>
              <w:pStyle w:val="lh--3"/>
              <w:rPr>
                <w:color w:val="000000" w:themeColor="text1"/>
              </w:rPr>
            </w:pPr>
          </w:p>
        </w:tc>
        <w:tc>
          <w:tcPr>
            <w:tcW w:w="390" w:type="pct"/>
            <w:vAlign w:val="center"/>
          </w:tcPr>
          <w:p w14:paraId="4468A8B5" w14:textId="77777777" w:rsidR="002701DF" w:rsidRPr="00B33A6B" w:rsidRDefault="002701DF" w:rsidP="002701DF">
            <w:pPr>
              <w:pStyle w:val="lh--3"/>
              <w:rPr>
                <w:color w:val="000000" w:themeColor="text1"/>
              </w:rPr>
            </w:pPr>
            <w:r w:rsidRPr="00B33A6B">
              <w:rPr>
                <w:rFonts w:hint="eastAsia"/>
                <w:color w:val="000000" w:themeColor="text1"/>
              </w:rPr>
              <w:t>34</w:t>
            </w:r>
          </w:p>
        </w:tc>
        <w:tc>
          <w:tcPr>
            <w:tcW w:w="1651" w:type="pct"/>
            <w:vAlign w:val="center"/>
          </w:tcPr>
          <w:p w14:paraId="7E1D075C" w14:textId="77777777" w:rsidR="002701DF" w:rsidRPr="00B33A6B" w:rsidRDefault="002701DF" w:rsidP="002701DF">
            <w:pPr>
              <w:pStyle w:val="lh--3"/>
              <w:rPr>
                <w:color w:val="000000" w:themeColor="text1"/>
              </w:rPr>
            </w:pPr>
            <w:r w:rsidRPr="00B33A6B">
              <w:rPr>
                <w:rFonts w:hint="eastAsia"/>
                <w:color w:val="000000" w:themeColor="text1"/>
              </w:rPr>
              <w:t>黄杨冲</w:t>
            </w:r>
          </w:p>
        </w:tc>
        <w:tc>
          <w:tcPr>
            <w:tcW w:w="595" w:type="pct"/>
            <w:vAlign w:val="center"/>
          </w:tcPr>
          <w:p w14:paraId="3AB04BEF" w14:textId="77777777" w:rsidR="002701DF" w:rsidRPr="00B33A6B" w:rsidRDefault="002701DF" w:rsidP="002701DF">
            <w:pPr>
              <w:pStyle w:val="lh--3"/>
              <w:rPr>
                <w:bCs/>
                <w:color w:val="000000" w:themeColor="text1"/>
              </w:rPr>
            </w:pPr>
            <w:r w:rsidRPr="00B33A6B">
              <w:rPr>
                <w:rFonts w:hint="eastAsia"/>
                <w:bCs/>
                <w:color w:val="000000" w:themeColor="text1"/>
              </w:rPr>
              <w:t>西北</w:t>
            </w:r>
          </w:p>
        </w:tc>
        <w:tc>
          <w:tcPr>
            <w:tcW w:w="731" w:type="pct"/>
            <w:vAlign w:val="center"/>
          </w:tcPr>
          <w:p w14:paraId="185DDEE0" w14:textId="77777777" w:rsidR="002701DF" w:rsidRPr="00B33A6B" w:rsidRDefault="002701DF" w:rsidP="002701DF">
            <w:pPr>
              <w:pStyle w:val="lh--3"/>
              <w:rPr>
                <w:bCs/>
                <w:color w:val="000000" w:themeColor="text1"/>
              </w:rPr>
            </w:pPr>
            <w:r w:rsidRPr="00B33A6B">
              <w:rPr>
                <w:rFonts w:hint="eastAsia"/>
                <w:bCs/>
                <w:color w:val="000000" w:themeColor="text1"/>
              </w:rPr>
              <w:t>3244</w:t>
            </w:r>
          </w:p>
        </w:tc>
        <w:tc>
          <w:tcPr>
            <w:tcW w:w="664" w:type="pct"/>
            <w:vAlign w:val="center"/>
          </w:tcPr>
          <w:p w14:paraId="643C030D"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6D4DF518" w14:textId="77777777" w:rsidR="002701DF" w:rsidRPr="00B33A6B" w:rsidRDefault="002701DF" w:rsidP="002701DF">
            <w:pPr>
              <w:pStyle w:val="lh--3"/>
              <w:rPr>
                <w:color w:val="000000" w:themeColor="text1"/>
              </w:rPr>
            </w:pPr>
            <w:r w:rsidRPr="00B33A6B">
              <w:rPr>
                <w:rFonts w:hint="eastAsia"/>
                <w:color w:val="000000" w:themeColor="text1"/>
              </w:rPr>
              <w:t>28</w:t>
            </w:r>
          </w:p>
        </w:tc>
      </w:tr>
      <w:tr w:rsidR="00B33A6B" w:rsidRPr="00B33A6B" w14:paraId="165CD93D" w14:textId="77777777" w:rsidTr="00B33A6B">
        <w:trPr>
          <w:trHeight w:val="397"/>
        </w:trPr>
        <w:tc>
          <w:tcPr>
            <w:tcW w:w="236" w:type="pct"/>
            <w:vMerge/>
            <w:vAlign w:val="center"/>
          </w:tcPr>
          <w:p w14:paraId="0DCA535B" w14:textId="77777777" w:rsidR="002701DF" w:rsidRPr="00B33A6B" w:rsidRDefault="002701DF" w:rsidP="002701DF">
            <w:pPr>
              <w:pStyle w:val="lh--3"/>
              <w:rPr>
                <w:color w:val="000000" w:themeColor="text1"/>
              </w:rPr>
            </w:pPr>
          </w:p>
        </w:tc>
        <w:tc>
          <w:tcPr>
            <w:tcW w:w="390" w:type="pct"/>
            <w:vAlign w:val="center"/>
          </w:tcPr>
          <w:p w14:paraId="25EC7CDD" w14:textId="77777777" w:rsidR="002701DF" w:rsidRPr="00B33A6B" w:rsidRDefault="002701DF" w:rsidP="002701DF">
            <w:pPr>
              <w:pStyle w:val="lh--3"/>
              <w:rPr>
                <w:color w:val="000000" w:themeColor="text1"/>
              </w:rPr>
            </w:pPr>
            <w:r w:rsidRPr="00B33A6B">
              <w:rPr>
                <w:rFonts w:hint="eastAsia"/>
                <w:color w:val="000000" w:themeColor="text1"/>
              </w:rPr>
              <w:t>35</w:t>
            </w:r>
          </w:p>
        </w:tc>
        <w:tc>
          <w:tcPr>
            <w:tcW w:w="1651" w:type="pct"/>
            <w:vAlign w:val="center"/>
          </w:tcPr>
          <w:p w14:paraId="7C7EE39A" w14:textId="77777777" w:rsidR="002701DF" w:rsidRPr="00B33A6B" w:rsidRDefault="002701DF" w:rsidP="002701DF">
            <w:pPr>
              <w:pStyle w:val="lh--3"/>
              <w:rPr>
                <w:color w:val="000000" w:themeColor="text1"/>
              </w:rPr>
            </w:pPr>
            <w:r w:rsidRPr="00B33A6B">
              <w:rPr>
                <w:rFonts w:hint="eastAsia"/>
                <w:color w:val="000000" w:themeColor="text1"/>
              </w:rPr>
              <w:t>八一村</w:t>
            </w:r>
          </w:p>
        </w:tc>
        <w:tc>
          <w:tcPr>
            <w:tcW w:w="595" w:type="pct"/>
            <w:vAlign w:val="center"/>
          </w:tcPr>
          <w:p w14:paraId="2AEE896D" w14:textId="77777777" w:rsidR="002701DF" w:rsidRPr="00B33A6B" w:rsidRDefault="002701DF" w:rsidP="002701DF">
            <w:pPr>
              <w:pStyle w:val="lh--3"/>
              <w:rPr>
                <w:bCs/>
                <w:color w:val="000000" w:themeColor="text1"/>
              </w:rPr>
            </w:pPr>
            <w:r w:rsidRPr="00B33A6B">
              <w:rPr>
                <w:rFonts w:hint="eastAsia"/>
                <w:bCs/>
                <w:color w:val="000000" w:themeColor="text1"/>
              </w:rPr>
              <w:t>西北</w:t>
            </w:r>
          </w:p>
        </w:tc>
        <w:tc>
          <w:tcPr>
            <w:tcW w:w="731" w:type="pct"/>
            <w:vAlign w:val="center"/>
          </w:tcPr>
          <w:p w14:paraId="1C1AE574" w14:textId="77777777" w:rsidR="002701DF" w:rsidRPr="00B33A6B" w:rsidRDefault="002701DF" w:rsidP="002701DF">
            <w:pPr>
              <w:pStyle w:val="lh--3"/>
              <w:rPr>
                <w:bCs/>
                <w:color w:val="000000" w:themeColor="text1"/>
              </w:rPr>
            </w:pPr>
            <w:r w:rsidRPr="00B33A6B">
              <w:rPr>
                <w:rFonts w:hint="eastAsia"/>
                <w:bCs/>
                <w:color w:val="000000" w:themeColor="text1"/>
              </w:rPr>
              <w:t>3369</w:t>
            </w:r>
          </w:p>
        </w:tc>
        <w:tc>
          <w:tcPr>
            <w:tcW w:w="664" w:type="pct"/>
            <w:vAlign w:val="center"/>
          </w:tcPr>
          <w:p w14:paraId="4EE15839"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36026EAE" w14:textId="77777777" w:rsidR="002701DF" w:rsidRPr="00B33A6B" w:rsidRDefault="002701DF" w:rsidP="002701DF">
            <w:pPr>
              <w:pStyle w:val="lh--3"/>
              <w:rPr>
                <w:color w:val="000000" w:themeColor="text1"/>
              </w:rPr>
            </w:pPr>
            <w:r w:rsidRPr="00B33A6B">
              <w:rPr>
                <w:rFonts w:hint="eastAsia"/>
                <w:color w:val="000000" w:themeColor="text1"/>
              </w:rPr>
              <w:t>30</w:t>
            </w:r>
          </w:p>
        </w:tc>
      </w:tr>
      <w:tr w:rsidR="00B33A6B" w:rsidRPr="00B33A6B" w14:paraId="38730A26" w14:textId="77777777" w:rsidTr="00B33A6B">
        <w:trPr>
          <w:trHeight w:val="397"/>
        </w:trPr>
        <w:tc>
          <w:tcPr>
            <w:tcW w:w="236" w:type="pct"/>
            <w:vMerge/>
            <w:vAlign w:val="center"/>
          </w:tcPr>
          <w:p w14:paraId="0306AC57" w14:textId="77777777" w:rsidR="002701DF" w:rsidRPr="00B33A6B" w:rsidRDefault="002701DF" w:rsidP="002701DF">
            <w:pPr>
              <w:pStyle w:val="lh--3"/>
              <w:rPr>
                <w:color w:val="000000" w:themeColor="text1"/>
              </w:rPr>
            </w:pPr>
          </w:p>
        </w:tc>
        <w:tc>
          <w:tcPr>
            <w:tcW w:w="390" w:type="pct"/>
            <w:vAlign w:val="center"/>
          </w:tcPr>
          <w:p w14:paraId="320E3B68" w14:textId="77777777" w:rsidR="002701DF" w:rsidRPr="00B33A6B" w:rsidRDefault="002701DF" w:rsidP="002701DF">
            <w:pPr>
              <w:pStyle w:val="lh--3"/>
              <w:rPr>
                <w:color w:val="000000" w:themeColor="text1"/>
              </w:rPr>
            </w:pPr>
            <w:r w:rsidRPr="00B33A6B">
              <w:rPr>
                <w:rFonts w:hint="eastAsia"/>
                <w:color w:val="000000" w:themeColor="text1"/>
              </w:rPr>
              <w:t>36</w:t>
            </w:r>
          </w:p>
        </w:tc>
        <w:tc>
          <w:tcPr>
            <w:tcW w:w="1651" w:type="pct"/>
            <w:vAlign w:val="center"/>
          </w:tcPr>
          <w:p w14:paraId="6709C84B" w14:textId="77777777" w:rsidR="002701DF" w:rsidRPr="00B33A6B" w:rsidRDefault="002701DF" w:rsidP="002701DF">
            <w:pPr>
              <w:pStyle w:val="lh--3"/>
              <w:rPr>
                <w:color w:val="000000" w:themeColor="text1"/>
              </w:rPr>
            </w:pPr>
            <w:r w:rsidRPr="00B33A6B">
              <w:rPr>
                <w:rFonts w:hint="eastAsia"/>
                <w:color w:val="000000" w:themeColor="text1"/>
              </w:rPr>
              <w:t>李家老屋</w:t>
            </w:r>
          </w:p>
        </w:tc>
        <w:tc>
          <w:tcPr>
            <w:tcW w:w="595" w:type="pct"/>
            <w:vAlign w:val="center"/>
          </w:tcPr>
          <w:p w14:paraId="7D55C8F9" w14:textId="77777777" w:rsidR="002701DF" w:rsidRPr="00B33A6B" w:rsidRDefault="002701DF" w:rsidP="002701DF">
            <w:pPr>
              <w:pStyle w:val="lh--3"/>
              <w:rPr>
                <w:bCs/>
                <w:color w:val="000000" w:themeColor="text1"/>
              </w:rPr>
            </w:pPr>
            <w:r w:rsidRPr="00B33A6B">
              <w:rPr>
                <w:rFonts w:hint="eastAsia"/>
                <w:bCs/>
                <w:color w:val="000000" w:themeColor="text1"/>
              </w:rPr>
              <w:t>西北</w:t>
            </w:r>
          </w:p>
        </w:tc>
        <w:tc>
          <w:tcPr>
            <w:tcW w:w="731" w:type="pct"/>
            <w:vAlign w:val="center"/>
          </w:tcPr>
          <w:p w14:paraId="5F0BEF97" w14:textId="77777777" w:rsidR="002701DF" w:rsidRPr="00B33A6B" w:rsidRDefault="002701DF" w:rsidP="002701DF">
            <w:pPr>
              <w:pStyle w:val="lh--3"/>
              <w:rPr>
                <w:bCs/>
                <w:color w:val="000000" w:themeColor="text1"/>
              </w:rPr>
            </w:pPr>
            <w:r w:rsidRPr="00B33A6B">
              <w:rPr>
                <w:rFonts w:hint="eastAsia"/>
                <w:bCs/>
                <w:color w:val="000000" w:themeColor="text1"/>
              </w:rPr>
              <w:t>3940</w:t>
            </w:r>
          </w:p>
        </w:tc>
        <w:tc>
          <w:tcPr>
            <w:tcW w:w="664" w:type="pct"/>
            <w:vAlign w:val="center"/>
          </w:tcPr>
          <w:p w14:paraId="67F36CDD"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00A4418A" w14:textId="77777777" w:rsidR="002701DF" w:rsidRPr="00B33A6B" w:rsidRDefault="002701DF" w:rsidP="002701DF">
            <w:pPr>
              <w:pStyle w:val="lh--3"/>
              <w:rPr>
                <w:color w:val="000000" w:themeColor="text1"/>
              </w:rPr>
            </w:pPr>
            <w:r w:rsidRPr="00B33A6B">
              <w:rPr>
                <w:rFonts w:hint="eastAsia"/>
                <w:color w:val="000000" w:themeColor="text1"/>
              </w:rPr>
              <w:t>35</w:t>
            </w:r>
          </w:p>
        </w:tc>
      </w:tr>
      <w:tr w:rsidR="00B33A6B" w:rsidRPr="00B33A6B" w14:paraId="1B4E3970" w14:textId="77777777" w:rsidTr="00B33A6B">
        <w:trPr>
          <w:trHeight w:val="397"/>
        </w:trPr>
        <w:tc>
          <w:tcPr>
            <w:tcW w:w="236" w:type="pct"/>
            <w:vMerge/>
            <w:vAlign w:val="center"/>
          </w:tcPr>
          <w:p w14:paraId="3059246E" w14:textId="77777777" w:rsidR="002701DF" w:rsidRPr="00B33A6B" w:rsidRDefault="002701DF" w:rsidP="002701DF">
            <w:pPr>
              <w:pStyle w:val="lh--3"/>
              <w:rPr>
                <w:color w:val="000000" w:themeColor="text1"/>
              </w:rPr>
            </w:pPr>
          </w:p>
        </w:tc>
        <w:tc>
          <w:tcPr>
            <w:tcW w:w="390" w:type="pct"/>
            <w:vAlign w:val="center"/>
          </w:tcPr>
          <w:p w14:paraId="66D75FFB" w14:textId="77777777" w:rsidR="002701DF" w:rsidRPr="00B33A6B" w:rsidRDefault="002701DF" w:rsidP="002701DF">
            <w:pPr>
              <w:pStyle w:val="lh--3"/>
              <w:rPr>
                <w:color w:val="000000" w:themeColor="text1"/>
              </w:rPr>
            </w:pPr>
            <w:r w:rsidRPr="00B33A6B">
              <w:rPr>
                <w:rFonts w:hint="eastAsia"/>
                <w:color w:val="000000" w:themeColor="text1"/>
              </w:rPr>
              <w:t>37</w:t>
            </w:r>
          </w:p>
        </w:tc>
        <w:tc>
          <w:tcPr>
            <w:tcW w:w="1651" w:type="pct"/>
            <w:vAlign w:val="center"/>
          </w:tcPr>
          <w:p w14:paraId="6F8A2015" w14:textId="77777777" w:rsidR="002701DF" w:rsidRPr="00B33A6B" w:rsidRDefault="002701DF" w:rsidP="002701DF">
            <w:pPr>
              <w:pStyle w:val="lh--3"/>
              <w:rPr>
                <w:color w:val="000000" w:themeColor="text1"/>
              </w:rPr>
            </w:pPr>
            <w:r w:rsidRPr="00B33A6B">
              <w:rPr>
                <w:rFonts w:hint="eastAsia"/>
                <w:color w:val="000000" w:themeColor="text1"/>
              </w:rPr>
              <w:t>春山坡</w:t>
            </w:r>
          </w:p>
        </w:tc>
        <w:tc>
          <w:tcPr>
            <w:tcW w:w="595" w:type="pct"/>
            <w:vAlign w:val="center"/>
          </w:tcPr>
          <w:p w14:paraId="20FDC828" w14:textId="77777777" w:rsidR="002701DF" w:rsidRPr="00B33A6B" w:rsidRDefault="002701DF" w:rsidP="002701DF">
            <w:pPr>
              <w:pStyle w:val="lh--3"/>
              <w:rPr>
                <w:bCs/>
                <w:color w:val="000000" w:themeColor="text1"/>
              </w:rPr>
            </w:pPr>
            <w:r w:rsidRPr="00B33A6B">
              <w:rPr>
                <w:rFonts w:hint="eastAsia"/>
                <w:bCs/>
                <w:color w:val="000000" w:themeColor="text1"/>
              </w:rPr>
              <w:t>西北</w:t>
            </w:r>
          </w:p>
        </w:tc>
        <w:tc>
          <w:tcPr>
            <w:tcW w:w="731" w:type="pct"/>
            <w:vAlign w:val="center"/>
          </w:tcPr>
          <w:p w14:paraId="42F46A31" w14:textId="77777777" w:rsidR="002701DF" w:rsidRPr="00B33A6B" w:rsidRDefault="002701DF" w:rsidP="002701DF">
            <w:pPr>
              <w:pStyle w:val="lh--3"/>
              <w:rPr>
                <w:bCs/>
                <w:color w:val="000000" w:themeColor="text1"/>
              </w:rPr>
            </w:pPr>
            <w:r w:rsidRPr="00B33A6B">
              <w:rPr>
                <w:rFonts w:hint="eastAsia"/>
                <w:bCs/>
                <w:color w:val="000000" w:themeColor="text1"/>
              </w:rPr>
              <w:t>4725</w:t>
            </w:r>
          </w:p>
        </w:tc>
        <w:tc>
          <w:tcPr>
            <w:tcW w:w="664" w:type="pct"/>
            <w:vAlign w:val="center"/>
          </w:tcPr>
          <w:p w14:paraId="359AB477"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0B0A0AD5" w14:textId="77777777" w:rsidR="002701DF" w:rsidRPr="00B33A6B" w:rsidRDefault="002701DF" w:rsidP="002701DF">
            <w:pPr>
              <w:pStyle w:val="lh--3"/>
              <w:rPr>
                <w:color w:val="000000" w:themeColor="text1"/>
              </w:rPr>
            </w:pPr>
            <w:r w:rsidRPr="00B33A6B">
              <w:rPr>
                <w:rFonts w:hint="eastAsia"/>
                <w:color w:val="000000" w:themeColor="text1"/>
              </w:rPr>
              <w:t>28</w:t>
            </w:r>
          </w:p>
        </w:tc>
      </w:tr>
      <w:tr w:rsidR="00B33A6B" w:rsidRPr="00B33A6B" w14:paraId="4630782B" w14:textId="77777777" w:rsidTr="00B33A6B">
        <w:trPr>
          <w:trHeight w:val="397"/>
        </w:trPr>
        <w:tc>
          <w:tcPr>
            <w:tcW w:w="236" w:type="pct"/>
            <w:vMerge/>
            <w:vAlign w:val="center"/>
          </w:tcPr>
          <w:p w14:paraId="22FE5009" w14:textId="77777777" w:rsidR="002701DF" w:rsidRPr="00B33A6B" w:rsidRDefault="002701DF" w:rsidP="002701DF">
            <w:pPr>
              <w:pStyle w:val="lh--3"/>
              <w:rPr>
                <w:color w:val="000000" w:themeColor="text1"/>
              </w:rPr>
            </w:pPr>
          </w:p>
        </w:tc>
        <w:tc>
          <w:tcPr>
            <w:tcW w:w="390" w:type="pct"/>
            <w:vAlign w:val="center"/>
          </w:tcPr>
          <w:p w14:paraId="115134A7" w14:textId="77777777" w:rsidR="002701DF" w:rsidRPr="00B33A6B" w:rsidRDefault="002701DF" w:rsidP="002701DF">
            <w:pPr>
              <w:pStyle w:val="lh--3"/>
              <w:rPr>
                <w:color w:val="000000" w:themeColor="text1"/>
              </w:rPr>
            </w:pPr>
            <w:r w:rsidRPr="00B33A6B">
              <w:rPr>
                <w:rFonts w:hint="eastAsia"/>
                <w:color w:val="000000" w:themeColor="text1"/>
              </w:rPr>
              <w:t>38</w:t>
            </w:r>
          </w:p>
        </w:tc>
        <w:tc>
          <w:tcPr>
            <w:tcW w:w="1651" w:type="pct"/>
            <w:vAlign w:val="center"/>
          </w:tcPr>
          <w:p w14:paraId="735D93CD" w14:textId="77777777" w:rsidR="002701DF" w:rsidRPr="00B33A6B" w:rsidRDefault="002701DF" w:rsidP="002701DF">
            <w:pPr>
              <w:pStyle w:val="lh--3"/>
              <w:rPr>
                <w:color w:val="000000" w:themeColor="text1"/>
              </w:rPr>
            </w:pPr>
            <w:r w:rsidRPr="00B33A6B">
              <w:rPr>
                <w:rFonts w:hint="eastAsia"/>
                <w:color w:val="000000" w:themeColor="text1"/>
              </w:rPr>
              <w:t>老马冲</w:t>
            </w:r>
          </w:p>
        </w:tc>
        <w:tc>
          <w:tcPr>
            <w:tcW w:w="595" w:type="pct"/>
            <w:vAlign w:val="center"/>
          </w:tcPr>
          <w:p w14:paraId="67FC14F5" w14:textId="77777777" w:rsidR="002701DF" w:rsidRPr="00B33A6B" w:rsidRDefault="002701DF" w:rsidP="002701DF">
            <w:pPr>
              <w:pStyle w:val="lh--3"/>
              <w:rPr>
                <w:bCs/>
                <w:color w:val="000000" w:themeColor="text1"/>
              </w:rPr>
            </w:pPr>
            <w:r w:rsidRPr="00B33A6B">
              <w:rPr>
                <w:rFonts w:hint="eastAsia"/>
                <w:bCs/>
                <w:color w:val="000000" w:themeColor="text1"/>
              </w:rPr>
              <w:t>西北</w:t>
            </w:r>
          </w:p>
        </w:tc>
        <w:tc>
          <w:tcPr>
            <w:tcW w:w="731" w:type="pct"/>
            <w:vAlign w:val="center"/>
          </w:tcPr>
          <w:p w14:paraId="4CBCF403" w14:textId="77777777" w:rsidR="002701DF" w:rsidRPr="00B33A6B" w:rsidRDefault="002701DF" w:rsidP="002701DF">
            <w:pPr>
              <w:pStyle w:val="lh--3"/>
              <w:rPr>
                <w:bCs/>
                <w:color w:val="000000" w:themeColor="text1"/>
              </w:rPr>
            </w:pPr>
            <w:r w:rsidRPr="00B33A6B">
              <w:rPr>
                <w:rFonts w:hint="eastAsia"/>
                <w:bCs/>
                <w:color w:val="000000" w:themeColor="text1"/>
              </w:rPr>
              <w:t>4486</w:t>
            </w:r>
          </w:p>
        </w:tc>
        <w:tc>
          <w:tcPr>
            <w:tcW w:w="664" w:type="pct"/>
            <w:vAlign w:val="center"/>
          </w:tcPr>
          <w:p w14:paraId="07E9FE58"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36CF34FC" w14:textId="77777777" w:rsidR="002701DF" w:rsidRPr="00B33A6B" w:rsidRDefault="002701DF" w:rsidP="002701DF">
            <w:pPr>
              <w:pStyle w:val="lh--3"/>
              <w:rPr>
                <w:color w:val="000000" w:themeColor="text1"/>
              </w:rPr>
            </w:pPr>
            <w:r w:rsidRPr="00B33A6B">
              <w:rPr>
                <w:rFonts w:hint="eastAsia"/>
                <w:color w:val="000000" w:themeColor="text1"/>
              </w:rPr>
              <w:t>32</w:t>
            </w:r>
          </w:p>
        </w:tc>
      </w:tr>
      <w:tr w:rsidR="00B33A6B" w:rsidRPr="00B33A6B" w14:paraId="4380428E" w14:textId="77777777" w:rsidTr="00B33A6B">
        <w:trPr>
          <w:trHeight w:val="397"/>
        </w:trPr>
        <w:tc>
          <w:tcPr>
            <w:tcW w:w="236" w:type="pct"/>
            <w:vMerge/>
            <w:vAlign w:val="center"/>
          </w:tcPr>
          <w:p w14:paraId="4C7EF48B" w14:textId="77777777" w:rsidR="002701DF" w:rsidRPr="00B33A6B" w:rsidRDefault="002701DF" w:rsidP="002701DF">
            <w:pPr>
              <w:pStyle w:val="lh--3"/>
              <w:rPr>
                <w:color w:val="000000" w:themeColor="text1"/>
              </w:rPr>
            </w:pPr>
          </w:p>
        </w:tc>
        <w:tc>
          <w:tcPr>
            <w:tcW w:w="390" w:type="pct"/>
            <w:vAlign w:val="center"/>
          </w:tcPr>
          <w:p w14:paraId="3D785A0E" w14:textId="77777777" w:rsidR="002701DF" w:rsidRPr="00B33A6B" w:rsidRDefault="002701DF" w:rsidP="002701DF">
            <w:pPr>
              <w:pStyle w:val="lh--3"/>
              <w:rPr>
                <w:color w:val="000000" w:themeColor="text1"/>
              </w:rPr>
            </w:pPr>
            <w:r w:rsidRPr="00B33A6B">
              <w:rPr>
                <w:rFonts w:hint="eastAsia"/>
                <w:color w:val="000000" w:themeColor="text1"/>
              </w:rPr>
              <w:t>39</w:t>
            </w:r>
          </w:p>
        </w:tc>
        <w:tc>
          <w:tcPr>
            <w:tcW w:w="1651" w:type="pct"/>
            <w:vAlign w:val="center"/>
          </w:tcPr>
          <w:p w14:paraId="4D239198" w14:textId="77777777" w:rsidR="002701DF" w:rsidRPr="00B33A6B" w:rsidRDefault="002701DF" w:rsidP="002701DF">
            <w:pPr>
              <w:pStyle w:val="lh--3"/>
              <w:rPr>
                <w:color w:val="000000" w:themeColor="text1"/>
              </w:rPr>
            </w:pPr>
            <w:r w:rsidRPr="00B33A6B">
              <w:rPr>
                <w:rFonts w:hint="eastAsia"/>
                <w:color w:val="000000" w:themeColor="text1"/>
              </w:rPr>
              <w:t>土公塘</w:t>
            </w:r>
          </w:p>
        </w:tc>
        <w:tc>
          <w:tcPr>
            <w:tcW w:w="595" w:type="pct"/>
            <w:vAlign w:val="center"/>
          </w:tcPr>
          <w:p w14:paraId="68954B22" w14:textId="77777777" w:rsidR="002701DF" w:rsidRPr="00B33A6B" w:rsidRDefault="002701DF" w:rsidP="002701DF">
            <w:pPr>
              <w:pStyle w:val="lh--3"/>
              <w:rPr>
                <w:bCs/>
                <w:color w:val="000000" w:themeColor="text1"/>
              </w:rPr>
            </w:pPr>
            <w:r w:rsidRPr="00B33A6B">
              <w:rPr>
                <w:rFonts w:hint="eastAsia"/>
                <w:bCs/>
                <w:color w:val="000000" w:themeColor="text1"/>
              </w:rPr>
              <w:t>西南</w:t>
            </w:r>
          </w:p>
        </w:tc>
        <w:tc>
          <w:tcPr>
            <w:tcW w:w="731" w:type="pct"/>
            <w:vAlign w:val="center"/>
          </w:tcPr>
          <w:p w14:paraId="42704C2A" w14:textId="77777777" w:rsidR="002701DF" w:rsidRPr="00B33A6B" w:rsidRDefault="002701DF" w:rsidP="002701DF">
            <w:pPr>
              <w:pStyle w:val="lh--3"/>
              <w:rPr>
                <w:bCs/>
                <w:color w:val="000000" w:themeColor="text1"/>
              </w:rPr>
            </w:pPr>
            <w:r w:rsidRPr="00B33A6B">
              <w:rPr>
                <w:rFonts w:hint="eastAsia"/>
                <w:bCs/>
                <w:color w:val="000000" w:themeColor="text1"/>
              </w:rPr>
              <w:t>3470</w:t>
            </w:r>
          </w:p>
        </w:tc>
        <w:tc>
          <w:tcPr>
            <w:tcW w:w="664" w:type="pct"/>
            <w:vAlign w:val="center"/>
          </w:tcPr>
          <w:p w14:paraId="6926C7EA"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0FD041FD" w14:textId="77777777" w:rsidR="002701DF" w:rsidRPr="00B33A6B" w:rsidRDefault="002701DF" w:rsidP="002701DF">
            <w:pPr>
              <w:pStyle w:val="lh--3"/>
              <w:rPr>
                <w:color w:val="000000" w:themeColor="text1"/>
              </w:rPr>
            </w:pPr>
            <w:r w:rsidRPr="00B33A6B">
              <w:rPr>
                <w:rFonts w:hint="eastAsia"/>
                <w:color w:val="000000" w:themeColor="text1"/>
              </w:rPr>
              <w:t>20</w:t>
            </w:r>
          </w:p>
        </w:tc>
      </w:tr>
      <w:tr w:rsidR="00B33A6B" w:rsidRPr="00B33A6B" w14:paraId="775C1F06" w14:textId="77777777" w:rsidTr="00B33A6B">
        <w:trPr>
          <w:trHeight w:val="397"/>
        </w:trPr>
        <w:tc>
          <w:tcPr>
            <w:tcW w:w="236" w:type="pct"/>
            <w:vMerge/>
            <w:vAlign w:val="center"/>
          </w:tcPr>
          <w:p w14:paraId="2A860B8B" w14:textId="77777777" w:rsidR="002701DF" w:rsidRPr="00B33A6B" w:rsidRDefault="002701DF" w:rsidP="002701DF">
            <w:pPr>
              <w:pStyle w:val="lh--3"/>
              <w:rPr>
                <w:color w:val="000000" w:themeColor="text1"/>
              </w:rPr>
            </w:pPr>
          </w:p>
        </w:tc>
        <w:tc>
          <w:tcPr>
            <w:tcW w:w="390" w:type="pct"/>
            <w:vAlign w:val="center"/>
          </w:tcPr>
          <w:p w14:paraId="737591AF" w14:textId="77777777" w:rsidR="002701DF" w:rsidRPr="00B33A6B" w:rsidRDefault="002701DF" w:rsidP="002701DF">
            <w:pPr>
              <w:pStyle w:val="lh--3"/>
              <w:rPr>
                <w:color w:val="000000" w:themeColor="text1"/>
              </w:rPr>
            </w:pPr>
            <w:r w:rsidRPr="00B33A6B">
              <w:rPr>
                <w:rFonts w:hint="eastAsia"/>
                <w:color w:val="000000" w:themeColor="text1"/>
              </w:rPr>
              <w:t>40</w:t>
            </w:r>
          </w:p>
        </w:tc>
        <w:tc>
          <w:tcPr>
            <w:tcW w:w="1651" w:type="pct"/>
            <w:vAlign w:val="center"/>
          </w:tcPr>
          <w:p w14:paraId="0062DDA4" w14:textId="77777777" w:rsidR="002701DF" w:rsidRPr="00B33A6B" w:rsidRDefault="002701DF" w:rsidP="002701DF">
            <w:pPr>
              <w:pStyle w:val="lh--3"/>
              <w:rPr>
                <w:color w:val="000000" w:themeColor="text1"/>
              </w:rPr>
            </w:pPr>
            <w:r w:rsidRPr="00B33A6B">
              <w:rPr>
                <w:rFonts w:hint="eastAsia"/>
                <w:color w:val="000000" w:themeColor="text1"/>
              </w:rPr>
              <w:t>团结村</w:t>
            </w:r>
          </w:p>
        </w:tc>
        <w:tc>
          <w:tcPr>
            <w:tcW w:w="595" w:type="pct"/>
            <w:vAlign w:val="center"/>
          </w:tcPr>
          <w:p w14:paraId="6BDD81D1" w14:textId="77777777" w:rsidR="002701DF" w:rsidRPr="00B33A6B" w:rsidRDefault="002701DF" w:rsidP="002701DF">
            <w:pPr>
              <w:pStyle w:val="lh--3"/>
              <w:rPr>
                <w:bCs/>
                <w:color w:val="000000" w:themeColor="text1"/>
              </w:rPr>
            </w:pPr>
            <w:r w:rsidRPr="00B33A6B">
              <w:rPr>
                <w:rFonts w:hint="eastAsia"/>
                <w:bCs/>
                <w:color w:val="000000" w:themeColor="text1"/>
              </w:rPr>
              <w:t>西南</w:t>
            </w:r>
          </w:p>
        </w:tc>
        <w:tc>
          <w:tcPr>
            <w:tcW w:w="731" w:type="pct"/>
            <w:vAlign w:val="center"/>
          </w:tcPr>
          <w:p w14:paraId="2BCA1355" w14:textId="77777777" w:rsidR="002701DF" w:rsidRPr="00B33A6B" w:rsidRDefault="002701DF" w:rsidP="002701DF">
            <w:pPr>
              <w:pStyle w:val="lh--3"/>
              <w:rPr>
                <w:bCs/>
                <w:color w:val="000000" w:themeColor="text1"/>
              </w:rPr>
            </w:pPr>
            <w:r w:rsidRPr="00B33A6B">
              <w:rPr>
                <w:rFonts w:hint="eastAsia"/>
                <w:bCs/>
                <w:color w:val="000000" w:themeColor="text1"/>
              </w:rPr>
              <w:t>3950</w:t>
            </w:r>
          </w:p>
        </w:tc>
        <w:tc>
          <w:tcPr>
            <w:tcW w:w="664" w:type="pct"/>
            <w:vAlign w:val="center"/>
          </w:tcPr>
          <w:p w14:paraId="02547508"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7D1A5C84" w14:textId="77777777" w:rsidR="002701DF" w:rsidRPr="00B33A6B" w:rsidRDefault="002701DF" w:rsidP="002701DF">
            <w:pPr>
              <w:pStyle w:val="lh--3"/>
              <w:rPr>
                <w:color w:val="000000" w:themeColor="text1"/>
              </w:rPr>
            </w:pPr>
            <w:r w:rsidRPr="00B33A6B">
              <w:rPr>
                <w:rFonts w:hint="eastAsia"/>
                <w:color w:val="000000" w:themeColor="text1"/>
              </w:rPr>
              <w:t>45</w:t>
            </w:r>
          </w:p>
        </w:tc>
      </w:tr>
      <w:tr w:rsidR="00B33A6B" w:rsidRPr="00B33A6B" w14:paraId="6D7D4E4A" w14:textId="77777777" w:rsidTr="00B33A6B">
        <w:trPr>
          <w:trHeight w:val="397"/>
        </w:trPr>
        <w:tc>
          <w:tcPr>
            <w:tcW w:w="236" w:type="pct"/>
            <w:vMerge/>
            <w:vAlign w:val="center"/>
          </w:tcPr>
          <w:p w14:paraId="241F2FAE" w14:textId="77777777" w:rsidR="002701DF" w:rsidRPr="00B33A6B" w:rsidRDefault="002701DF" w:rsidP="002701DF">
            <w:pPr>
              <w:pStyle w:val="lh--3"/>
              <w:rPr>
                <w:color w:val="000000" w:themeColor="text1"/>
              </w:rPr>
            </w:pPr>
          </w:p>
        </w:tc>
        <w:tc>
          <w:tcPr>
            <w:tcW w:w="390" w:type="pct"/>
            <w:vAlign w:val="center"/>
          </w:tcPr>
          <w:p w14:paraId="5B74DB7C" w14:textId="77777777" w:rsidR="002701DF" w:rsidRPr="00B33A6B" w:rsidRDefault="002701DF" w:rsidP="002701DF">
            <w:pPr>
              <w:pStyle w:val="lh--3"/>
              <w:rPr>
                <w:color w:val="000000" w:themeColor="text1"/>
              </w:rPr>
            </w:pPr>
            <w:r w:rsidRPr="00B33A6B">
              <w:rPr>
                <w:rFonts w:hint="eastAsia"/>
                <w:color w:val="000000" w:themeColor="text1"/>
              </w:rPr>
              <w:t>41</w:t>
            </w:r>
          </w:p>
        </w:tc>
        <w:tc>
          <w:tcPr>
            <w:tcW w:w="1651" w:type="pct"/>
            <w:vAlign w:val="center"/>
          </w:tcPr>
          <w:p w14:paraId="2D150382" w14:textId="77777777" w:rsidR="002701DF" w:rsidRPr="00B33A6B" w:rsidRDefault="002701DF" w:rsidP="002701DF">
            <w:pPr>
              <w:pStyle w:val="lh--3"/>
              <w:rPr>
                <w:color w:val="000000" w:themeColor="text1"/>
              </w:rPr>
            </w:pPr>
            <w:proofErr w:type="gramStart"/>
            <w:r w:rsidRPr="00B33A6B">
              <w:rPr>
                <w:rFonts w:hint="eastAsia"/>
                <w:color w:val="000000" w:themeColor="text1"/>
              </w:rPr>
              <w:t>上四屋</w:t>
            </w:r>
            <w:proofErr w:type="gramEnd"/>
          </w:p>
        </w:tc>
        <w:tc>
          <w:tcPr>
            <w:tcW w:w="595" w:type="pct"/>
            <w:vAlign w:val="center"/>
          </w:tcPr>
          <w:p w14:paraId="1A345571" w14:textId="77777777" w:rsidR="002701DF" w:rsidRPr="00B33A6B" w:rsidRDefault="002701DF" w:rsidP="002701DF">
            <w:pPr>
              <w:pStyle w:val="lh--3"/>
              <w:rPr>
                <w:bCs/>
                <w:color w:val="000000" w:themeColor="text1"/>
              </w:rPr>
            </w:pPr>
            <w:r w:rsidRPr="00B33A6B">
              <w:rPr>
                <w:rFonts w:hint="eastAsia"/>
                <w:bCs/>
                <w:color w:val="000000" w:themeColor="text1"/>
              </w:rPr>
              <w:t>西南</w:t>
            </w:r>
          </w:p>
        </w:tc>
        <w:tc>
          <w:tcPr>
            <w:tcW w:w="731" w:type="pct"/>
            <w:vAlign w:val="center"/>
          </w:tcPr>
          <w:p w14:paraId="64BE80E7" w14:textId="77777777" w:rsidR="002701DF" w:rsidRPr="00B33A6B" w:rsidRDefault="002701DF" w:rsidP="002701DF">
            <w:pPr>
              <w:pStyle w:val="lh--3"/>
              <w:rPr>
                <w:bCs/>
                <w:color w:val="000000" w:themeColor="text1"/>
              </w:rPr>
            </w:pPr>
            <w:r w:rsidRPr="00B33A6B">
              <w:rPr>
                <w:rFonts w:hint="eastAsia"/>
                <w:bCs/>
                <w:color w:val="000000" w:themeColor="text1"/>
              </w:rPr>
              <w:t>3081</w:t>
            </w:r>
          </w:p>
        </w:tc>
        <w:tc>
          <w:tcPr>
            <w:tcW w:w="664" w:type="pct"/>
            <w:vAlign w:val="center"/>
          </w:tcPr>
          <w:p w14:paraId="7B64083D" w14:textId="77777777" w:rsidR="002701DF" w:rsidRPr="00B33A6B" w:rsidRDefault="002701DF" w:rsidP="002701DF">
            <w:pPr>
              <w:pStyle w:val="lh--3"/>
              <w:rPr>
                <w:color w:val="000000" w:themeColor="text1"/>
              </w:rPr>
            </w:pPr>
            <w:r w:rsidRPr="00B33A6B">
              <w:rPr>
                <w:rFonts w:hint="eastAsia"/>
                <w:color w:val="000000" w:themeColor="text1"/>
              </w:rPr>
              <w:t>村庄</w:t>
            </w:r>
          </w:p>
        </w:tc>
        <w:tc>
          <w:tcPr>
            <w:tcW w:w="733" w:type="pct"/>
            <w:vAlign w:val="center"/>
          </w:tcPr>
          <w:p w14:paraId="479D02B2" w14:textId="77777777" w:rsidR="002701DF" w:rsidRPr="00B33A6B" w:rsidRDefault="002701DF" w:rsidP="002701DF">
            <w:pPr>
              <w:pStyle w:val="lh--3"/>
              <w:rPr>
                <w:color w:val="000000" w:themeColor="text1"/>
              </w:rPr>
            </w:pPr>
            <w:r w:rsidRPr="00B33A6B">
              <w:rPr>
                <w:rFonts w:hint="eastAsia"/>
                <w:color w:val="000000" w:themeColor="text1"/>
              </w:rPr>
              <w:t>35</w:t>
            </w:r>
          </w:p>
        </w:tc>
      </w:tr>
      <w:tr w:rsidR="00B33A6B" w:rsidRPr="00B33A6B" w14:paraId="71545E8F" w14:textId="77777777" w:rsidTr="00B33A6B">
        <w:trPr>
          <w:trHeight w:val="397"/>
        </w:trPr>
        <w:tc>
          <w:tcPr>
            <w:tcW w:w="236" w:type="pct"/>
            <w:vMerge/>
            <w:vAlign w:val="center"/>
          </w:tcPr>
          <w:p w14:paraId="7B314EBC" w14:textId="77777777" w:rsidR="002701DF" w:rsidRPr="00B33A6B" w:rsidRDefault="002701DF" w:rsidP="002701DF">
            <w:pPr>
              <w:pStyle w:val="lh--3"/>
              <w:rPr>
                <w:color w:val="000000" w:themeColor="text1"/>
              </w:rPr>
            </w:pPr>
          </w:p>
        </w:tc>
        <w:tc>
          <w:tcPr>
            <w:tcW w:w="4031" w:type="pct"/>
            <w:gridSpan w:val="5"/>
            <w:vAlign w:val="center"/>
          </w:tcPr>
          <w:p w14:paraId="2DA68B31" w14:textId="77777777" w:rsidR="002701DF" w:rsidRPr="00B33A6B" w:rsidRDefault="002701DF" w:rsidP="002701DF">
            <w:pPr>
              <w:pStyle w:val="lh--3"/>
              <w:rPr>
                <w:color w:val="000000" w:themeColor="text1"/>
              </w:rPr>
            </w:pPr>
            <w:r w:rsidRPr="00B33A6B">
              <w:rPr>
                <w:color w:val="000000" w:themeColor="text1"/>
              </w:rPr>
              <w:t>厂址周边</w:t>
            </w:r>
            <w:r w:rsidRPr="00B33A6B">
              <w:rPr>
                <w:color w:val="000000" w:themeColor="text1"/>
              </w:rPr>
              <w:t>500m</w:t>
            </w:r>
            <w:r w:rsidRPr="00B33A6B">
              <w:rPr>
                <w:color w:val="000000" w:themeColor="text1"/>
              </w:rPr>
              <w:t>范围内人口小计</w:t>
            </w:r>
          </w:p>
        </w:tc>
        <w:tc>
          <w:tcPr>
            <w:tcW w:w="733" w:type="pct"/>
            <w:vAlign w:val="center"/>
          </w:tcPr>
          <w:p w14:paraId="6936AB3E"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500</w:t>
            </w:r>
            <w:r w:rsidRPr="00B33A6B">
              <w:rPr>
                <w:color w:val="000000" w:themeColor="text1"/>
              </w:rPr>
              <w:t>人</w:t>
            </w:r>
          </w:p>
        </w:tc>
      </w:tr>
      <w:tr w:rsidR="00B33A6B" w:rsidRPr="00B33A6B" w14:paraId="33B18576" w14:textId="77777777" w:rsidTr="00B33A6B">
        <w:trPr>
          <w:trHeight w:val="397"/>
        </w:trPr>
        <w:tc>
          <w:tcPr>
            <w:tcW w:w="236" w:type="pct"/>
            <w:vMerge/>
            <w:vAlign w:val="center"/>
          </w:tcPr>
          <w:p w14:paraId="4CBC8983" w14:textId="77777777" w:rsidR="002701DF" w:rsidRPr="00B33A6B" w:rsidRDefault="002701DF" w:rsidP="002701DF">
            <w:pPr>
              <w:pStyle w:val="lh--3"/>
              <w:rPr>
                <w:color w:val="000000" w:themeColor="text1"/>
              </w:rPr>
            </w:pPr>
          </w:p>
        </w:tc>
        <w:tc>
          <w:tcPr>
            <w:tcW w:w="4031" w:type="pct"/>
            <w:gridSpan w:val="5"/>
            <w:vAlign w:val="center"/>
          </w:tcPr>
          <w:p w14:paraId="77F44047" w14:textId="77777777" w:rsidR="002701DF" w:rsidRPr="00B33A6B" w:rsidRDefault="002701DF" w:rsidP="002701DF">
            <w:pPr>
              <w:pStyle w:val="lh--3"/>
              <w:rPr>
                <w:color w:val="000000" w:themeColor="text1"/>
              </w:rPr>
            </w:pPr>
            <w:r w:rsidRPr="00B33A6B">
              <w:rPr>
                <w:color w:val="000000" w:themeColor="text1"/>
              </w:rPr>
              <w:t>厂址周边</w:t>
            </w:r>
            <w:r w:rsidRPr="00B33A6B">
              <w:rPr>
                <w:color w:val="000000" w:themeColor="text1"/>
              </w:rPr>
              <w:t>5km</w:t>
            </w:r>
            <w:r w:rsidRPr="00B33A6B">
              <w:rPr>
                <w:color w:val="000000" w:themeColor="text1"/>
              </w:rPr>
              <w:t>范围内人口小计</w:t>
            </w:r>
          </w:p>
        </w:tc>
        <w:tc>
          <w:tcPr>
            <w:tcW w:w="733" w:type="pct"/>
            <w:vAlign w:val="center"/>
          </w:tcPr>
          <w:p w14:paraId="7052CDE4" w14:textId="77777777" w:rsidR="002701DF" w:rsidRPr="00B33A6B" w:rsidRDefault="002701DF" w:rsidP="002701DF">
            <w:pPr>
              <w:pStyle w:val="lh--3"/>
              <w:rPr>
                <w:color w:val="000000" w:themeColor="text1"/>
              </w:rPr>
            </w:pPr>
            <w:r w:rsidRPr="00B33A6B">
              <w:rPr>
                <w:color w:val="000000" w:themeColor="text1"/>
              </w:rPr>
              <w:t>约</w:t>
            </w:r>
            <w:r w:rsidRPr="00B33A6B">
              <w:rPr>
                <w:color w:val="000000" w:themeColor="text1"/>
              </w:rPr>
              <w:t>8.8</w:t>
            </w:r>
            <w:r w:rsidRPr="00B33A6B">
              <w:rPr>
                <w:color w:val="000000" w:themeColor="text1"/>
              </w:rPr>
              <w:t>万人</w:t>
            </w:r>
          </w:p>
        </w:tc>
      </w:tr>
    </w:tbl>
    <w:p w14:paraId="32A8F4CD" w14:textId="16C4295A" w:rsidR="002701DF" w:rsidRPr="00A40452" w:rsidRDefault="002701DF" w:rsidP="002701DF">
      <w:pPr>
        <w:spacing w:line="480" w:lineRule="exact"/>
        <w:ind w:firstLineChars="0" w:firstLine="0"/>
        <w:rPr>
          <w:rFonts w:cs="Times New Roman"/>
          <w:color w:val="000000"/>
          <w:highlight w:val="yellow"/>
          <w:lang w:val="en-GB"/>
        </w:rPr>
      </w:pPr>
    </w:p>
    <w:p w14:paraId="5D9D70B8" w14:textId="70995BA8" w:rsidR="004847A2" w:rsidRPr="00C3374E" w:rsidRDefault="0018596D" w:rsidP="0018596D">
      <w:pPr>
        <w:pStyle w:val="lh-10"/>
        <w:rPr>
          <w:color w:val="000000" w:themeColor="text1"/>
        </w:rPr>
      </w:pPr>
      <w:bookmarkStart w:id="102" w:name="_Toc127260556"/>
      <w:bookmarkStart w:id="103" w:name="_Toc127969386"/>
      <w:r w:rsidRPr="00C3374E">
        <w:rPr>
          <w:rFonts w:hint="eastAsia"/>
          <w:color w:val="000000" w:themeColor="text1"/>
        </w:rPr>
        <w:lastRenderedPageBreak/>
        <w:t>工程分析</w:t>
      </w:r>
      <w:bookmarkEnd w:id="102"/>
      <w:bookmarkEnd w:id="103"/>
    </w:p>
    <w:p w14:paraId="465E40BB" w14:textId="312C7282" w:rsidR="00695DB3" w:rsidRPr="00C3374E" w:rsidRDefault="00695DB3" w:rsidP="00695DB3">
      <w:pPr>
        <w:pStyle w:val="lh-2-"/>
        <w:rPr>
          <w:color w:val="000000" w:themeColor="text1"/>
        </w:rPr>
      </w:pPr>
      <w:bookmarkStart w:id="104" w:name="_Toc127260557"/>
      <w:bookmarkStart w:id="105" w:name="_Toc127969387"/>
      <w:r w:rsidRPr="00C3374E">
        <w:rPr>
          <w:rFonts w:hint="eastAsia"/>
          <w:color w:val="000000" w:themeColor="text1"/>
        </w:rPr>
        <w:t>企业基本情况</w:t>
      </w:r>
      <w:bookmarkEnd w:id="104"/>
      <w:bookmarkEnd w:id="105"/>
    </w:p>
    <w:p w14:paraId="0567E109" w14:textId="40EC4534" w:rsidR="00695DB3" w:rsidRPr="00C3374E" w:rsidRDefault="00695DB3" w:rsidP="00695DB3">
      <w:pPr>
        <w:pStyle w:val="lh-3"/>
        <w:rPr>
          <w:color w:val="000000" w:themeColor="text1"/>
        </w:rPr>
      </w:pPr>
      <w:bookmarkStart w:id="106" w:name="_Toc127260558"/>
      <w:r w:rsidRPr="00C3374E">
        <w:rPr>
          <w:rFonts w:hint="eastAsia"/>
          <w:color w:val="000000" w:themeColor="text1"/>
        </w:rPr>
        <w:t>企业概况</w:t>
      </w:r>
      <w:bookmarkEnd w:id="106"/>
    </w:p>
    <w:p w14:paraId="4DF929A6" w14:textId="151A765E" w:rsidR="0018596D" w:rsidRPr="00C3374E" w:rsidRDefault="0018596D" w:rsidP="0018596D">
      <w:pPr>
        <w:ind w:firstLine="480"/>
        <w:rPr>
          <w:color w:val="000000" w:themeColor="text1"/>
        </w:rPr>
      </w:pPr>
      <w:r w:rsidRPr="00C3374E">
        <w:rPr>
          <w:color w:val="000000" w:themeColor="text1"/>
        </w:rPr>
        <w:t>中石化巴陵石油化工有限公司始建于</w:t>
      </w:r>
      <w:r w:rsidRPr="00C3374E">
        <w:rPr>
          <w:color w:val="000000" w:themeColor="text1"/>
        </w:rPr>
        <w:t>1969</w:t>
      </w:r>
      <w:r w:rsidRPr="00C3374E">
        <w:rPr>
          <w:color w:val="000000" w:themeColor="text1"/>
        </w:rPr>
        <w:t>年</w:t>
      </w:r>
      <w:r w:rsidRPr="00C3374E">
        <w:rPr>
          <w:color w:val="000000" w:themeColor="text1"/>
        </w:rPr>
        <w:t>9</w:t>
      </w:r>
      <w:r w:rsidRPr="00C3374E">
        <w:rPr>
          <w:color w:val="000000" w:themeColor="text1"/>
        </w:rPr>
        <w:t>月，经过</w:t>
      </w:r>
      <w:r w:rsidRPr="00C3374E">
        <w:rPr>
          <w:color w:val="000000" w:themeColor="text1"/>
        </w:rPr>
        <w:t>50</w:t>
      </w:r>
      <w:r w:rsidRPr="00C3374E">
        <w:rPr>
          <w:rFonts w:hint="eastAsia"/>
          <w:color w:val="000000" w:themeColor="text1"/>
        </w:rPr>
        <w:t>多</w:t>
      </w:r>
      <w:r w:rsidRPr="00C3374E">
        <w:rPr>
          <w:color w:val="000000" w:themeColor="text1"/>
        </w:rPr>
        <w:t>年的发展建设，巴陵石化已成为一家大型石油化工、煤化工联合企业，国内最大</w:t>
      </w:r>
      <w:proofErr w:type="gramStart"/>
      <w:r w:rsidRPr="00C3374E">
        <w:rPr>
          <w:color w:val="000000" w:themeColor="text1"/>
        </w:rPr>
        <w:t>的锂系聚合物</w:t>
      </w:r>
      <w:proofErr w:type="gramEnd"/>
      <w:r w:rsidRPr="00C3374E">
        <w:rPr>
          <w:color w:val="000000" w:themeColor="text1"/>
        </w:rPr>
        <w:t>和重要的己内酰胺、环氧树脂生产基地。公司现设</w:t>
      </w:r>
      <w:r w:rsidRPr="00C3374E">
        <w:rPr>
          <w:color w:val="000000" w:themeColor="text1"/>
        </w:rPr>
        <w:t>8</w:t>
      </w:r>
      <w:r w:rsidRPr="00C3374E">
        <w:rPr>
          <w:color w:val="000000" w:themeColor="text1"/>
        </w:rPr>
        <w:t>个直属单位、</w:t>
      </w:r>
      <w:r w:rsidRPr="00C3374E">
        <w:rPr>
          <w:color w:val="000000" w:themeColor="text1"/>
        </w:rPr>
        <w:t>14</w:t>
      </w:r>
      <w:r w:rsidRPr="00C3374E">
        <w:rPr>
          <w:color w:val="000000" w:themeColor="text1"/>
        </w:rPr>
        <w:t>个职能部门、</w:t>
      </w:r>
      <w:r w:rsidRPr="00C3374E">
        <w:rPr>
          <w:color w:val="000000" w:themeColor="text1"/>
        </w:rPr>
        <w:t>7</w:t>
      </w:r>
      <w:r w:rsidRPr="00C3374E">
        <w:rPr>
          <w:color w:val="000000" w:themeColor="text1"/>
        </w:rPr>
        <w:t>个业务中心和</w:t>
      </w:r>
      <w:r w:rsidRPr="00C3374E">
        <w:rPr>
          <w:color w:val="000000" w:themeColor="text1"/>
        </w:rPr>
        <w:t>1</w:t>
      </w:r>
      <w:r w:rsidRPr="00C3374E">
        <w:rPr>
          <w:color w:val="000000" w:themeColor="text1"/>
        </w:rPr>
        <w:t>家合资企业，</w:t>
      </w:r>
      <w:r w:rsidRPr="00C3374E">
        <w:rPr>
          <w:color w:val="000000" w:themeColor="text1"/>
        </w:rPr>
        <w:t>8</w:t>
      </w:r>
      <w:r w:rsidRPr="00C3374E">
        <w:rPr>
          <w:color w:val="000000" w:themeColor="text1"/>
        </w:rPr>
        <w:t>个直属单位分别为炼油部、橡胶部、树脂部、己内酰胺部、煤化工部、热电部、水务部和储运部。</w:t>
      </w:r>
      <w:r w:rsidR="00734162" w:rsidRPr="00C3374E">
        <w:rPr>
          <w:color w:val="000000" w:themeColor="text1"/>
        </w:rPr>
        <w:t>中石化巴陵石油化工有限公司</w:t>
      </w:r>
      <w:r w:rsidR="00734162">
        <w:rPr>
          <w:rFonts w:hint="eastAsia"/>
          <w:color w:val="000000" w:themeColor="text1"/>
        </w:rPr>
        <w:t>最初建设年代在环评法实施之前；环评法实施之后，企业新建或改扩建项目均按要求履行了环保手续。</w:t>
      </w:r>
    </w:p>
    <w:p w14:paraId="7312FD78" w14:textId="6BA06552" w:rsidR="00695DB3" w:rsidRPr="00C3374E" w:rsidRDefault="00695DB3" w:rsidP="0018596D">
      <w:pPr>
        <w:ind w:firstLine="480"/>
        <w:rPr>
          <w:color w:val="000000" w:themeColor="text1"/>
        </w:rPr>
      </w:pPr>
      <w:r w:rsidRPr="00C3374E">
        <w:rPr>
          <w:rFonts w:hint="eastAsia"/>
          <w:color w:val="000000" w:themeColor="text1"/>
        </w:rPr>
        <w:t>企业现有生产装置详见下表。</w:t>
      </w:r>
    </w:p>
    <w:p w14:paraId="035BE21F" w14:textId="2A5E0EAA" w:rsidR="00695DB3" w:rsidRPr="00C3374E" w:rsidRDefault="00695DB3" w:rsidP="00734162">
      <w:pPr>
        <w:pStyle w:val="lh--1"/>
      </w:pPr>
      <w:r w:rsidRPr="00C3374E">
        <w:rPr>
          <w:rFonts w:hint="eastAsia"/>
        </w:rPr>
        <w:t>巴陵石化现有生产装置一览表</w:t>
      </w:r>
    </w:p>
    <w:tbl>
      <w:tblPr>
        <w:tblStyle w:val="af1"/>
        <w:tblW w:w="0" w:type="auto"/>
        <w:tblLook w:val="04A0" w:firstRow="1" w:lastRow="0" w:firstColumn="1" w:lastColumn="0" w:noHBand="0" w:noVBand="1"/>
      </w:tblPr>
      <w:tblGrid>
        <w:gridCol w:w="3005"/>
        <w:gridCol w:w="3005"/>
        <w:gridCol w:w="3006"/>
      </w:tblGrid>
      <w:tr w:rsidR="00C3374E" w:rsidRPr="00C3374E" w14:paraId="694B2E32" w14:textId="77777777" w:rsidTr="00695DB3">
        <w:trPr>
          <w:trHeight w:val="397"/>
        </w:trPr>
        <w:tc>
          <w:tcPr>
            <w:tcW w:w="3005" w:type="dxa"/>
            <w:vAlign w:val="center"/>
          </w:tcPr>
          <w:p w14:paraId="2B539CEF" w14:textId="00725EE8" w:rsidR="00695DB3" w:rsidRPr="00C3374E" w:rsidRDefault="00695DB3" w:rsidP="00695DB3">
            <w:pPr>
              <w:pStyle w:val="lh--3"/>
              <w:rPr>
                <w:color w:val="000000" w:themeColor="text1"/>
              </w:rPr>
            </w:pPr>
            <w:r w:rsidRPr="00C3374E">
              <w:rPr>
                <w:rFonts w:hint="eastAsia"/>
                <w:color w:val="000000" w:themeColor="text1"/>
              </w:rPr>
              <w:t>序号</w:t>
            </w:r>
          </w:p>
        </w:tc>
        <w:tc>
          <w:tcPr>
            <w:tcW w:w="3005" w:type="dxa"/>
            <w:vAlign w:val="center"/>
          </w:tcPr>
          <w:p w14:paraId="41B84235" w14:textId="742FC981" w:rsidR="00695DB3" w:rsidRPr="00C3374E" w:rsidRDefault="00695DB3" w:rsidP="00695DB3">
            <w:pPr>
              <w:pStyle w:val="lh--3"/>
              <w:rPr>
                <w:color w:val="000000" w:themeColor="text1"/>
              </w:rPr>
            </w:pPr>
            <w:r w:rsidRPr="00C3374E">
              <w:rPr>
                <w:rFonts w:hint="eastAsia"/>
                <w:color w:val="000000" w:themeColor="text1"/>
              </w:rPr>
              <w:t>装置名称</w:t>
            </w:r>
          </w:p>
        </w:tc>
        <w:tc>
          <w:tcPr>
            <w:tcW w:w="3006" w:type="dxa"/>
            <w:vAlign w:val="center"/>
          </w:tcPr>
          <w:p w14:paraId="54D0CCBC" w14:textId="3E89CB11" w:rsidR="00695DB3" w:rsidRPr="00C3374E" w:rsidRDefault="00695DB3" w:rsidP="00695DB3">
            <w:pPr>
              <w:pStyle w:val="lh--3"/>
              <w:rPr>
                <w:color w:val="000000" w:themeColor="text1"/>
              </w:rPr>
            </w:pPr>
            <w:r w:rsidRPr="00C3374E">
              <w:rPr>
                <w:rFonts w:hint="eastAsia"/>
                <w:color w:val="000000" w:themeColor="text1"/>
              </w:rPr>
              <w:t>规模（万吨</w:t>
            </w:r>
            <w:r w:rsidRPr="00C3374E">
              <w:rPr>
                <w:rFonts w:hint="eastAsia"/>
                <w:color w:val="000000" w:themeColor="text1"/>
              </w:rPr>
              <w:t>/</w:t>
            </w:r>
            <w:r w:rsidRPr="00C3374E">
              <w:rPr>
                <w:rFonts w:hint="eastAsia"/>
                <w:color w:val="000000" w:themeColor="text1"/>
              </w:rPr>
              <w:t>年）</w:t>
            </w:r>
          </w:p>
        </w:tc>
      </w:tr>
      <w:tr w:rsidR="00C3374E" w:rsidRPr="00C3374E" w14:paraId="1A6EB4C2" w14:textId="77777777" w:rsidTr="00695DB3">
        <w:trPr>
          <w:trHeight w:val="397"/>
        </w:trPr>
        <w:tc>
          <w:tcPr>
            <w:tcW w:w="9016" w:type="dxa"/>
            <w:gridSpan w:val="3"/>
            <w:vAlign w:val="center"/>
          </w:tcPr>
          <w:p w14:paraId="7127AEED" w14:textId="1423D334" w:rsidR="00695DB3" w:rsidRPr="00C3374E" w:rsidRDefault="00695DB3" w:rsidP="00695DB3">
            <w:pPr>
              <w:pStyle w:val="lh--3"/>
              <w:rPr>
                <w:color w:val="000000" w:themeColor="text1"/>
              </w:rPr>
            </w:pPr>
            <w:r w:rsidRPr="00C3374E">
              <w:rPr>
                <w:rFonts w:hint="eastAsia"/>
                <w:color w:val="000000" w:themeColor="text1"/>
              </w:rPr>
              <w:t>（一）炼油产业链</w:t>
            </w:r>
          </w:p>
        </w:tc>
      </w:tr>
      <w:tr w:rsidR="00C3374E" w:rsidRPr="00C3374E" w14:paraId="029D718A" w14:textId="77777777" w:rsidTr="00695DB3">
        <w:trPr>
          <w:trHeight w:val="397"/>
        </w:trPr>
        <w:tc>
          <w:tcPr>
            <w:tcW w:w="3005" w:type="dxa"/>
            <w:vAlign w:val="center"/>
          </w:tcPr>
          <w:p w14:paraId="2419374B" w14:textId="53FD911B" w:rsidR="00695DB3" w:rsidRPr="00C3374E" w:rsidRDefault="00695DB3" w:rsidP="00695DB3">
            <w:pPr>
              <w:pStyle w:val="lh--3"/>
              <w:rPr>
                <w:color w:val="000000" w:themeColor="text1"/>
              </w:rPr>
            </w:pPr>
            <w:r w:rsidRPr="00C3374E">
              <w:rPr>
                <w:rFonts w:hint="eastAsia"/>
                <w:color w:val="000000" w:themeColor="text1"/>
              </w:rPr>
              <w:t>1</w:t>
            </w:r>
          </w:p>
        </w:tc>
        <w:tc>
          <w:tcPr>
            <w:tcW w:w="3005" w:type="dxa"/>
            <w:vAlign w:val="center"/>
          </w:tcPr>
          <w:p w14:paraId="766AF04A" w14:textId="2A153E0C" w:rsidR="00695DB3" w:rsidRPr="00C3374E" w:rsidRDefault="00695DB3" w:rsidP="00695DB3">
            <w:pPr>
              <w:pStyle w:val="lh--3"/>
              <w:rPr>
                <w:color w:val="000000" w:themeColor="text1"/>
              </w:rPr>
            </w:pPr>
            <w:r w:rsidRPr="00C3374E">
              <w:rPr>
                <w:rFonts w:hint="eastAsia"/>
                <w:color w:val="000000" w:themeColor="text1"/>
              </w:rPr>
              <w:t>常压装置</w:t>
            </w:r>
          </w:p>
        </w:tc>
        <w:tc>
          <w:tcPr>
            <w:tcW w:w="3006" w:type="dxa"/>
            <w:vAlign w:val="center"/>
          </w:tcPr>
          <w:p w14:paraId="7F9141FD" w14:textId="3F0336EA" w:rsidR="00695DB3" w:rsidRPr="00C3374E" w:rsidRDefault="00695DB3" w:rsidP="00695DB3">
            <w:pPr>
              <w:pStyle w:val="lh--3"/>
              <w:rPr>
                <w:color w:val="000000" w:themeColor="text1"/>
              </w:rPr>
            </w:pPr>
            <w:r w:rsidRPr="00C3374E">
              <w:rPr>
                <w:rFonts w:hint="eastAsia"/>
                <w:color w:val="000000" w:themeColor="text1"/>
              </w:rPr>
              <w:t>2</w:t>
            </w:r>
            <w:r w:rsidRPr="00C3374E">
              <w:rPr>
                <w:color w:val="000000" w:themeColor="text1"/>
              </w:rPr>
              <w:t>00</w:t>
            </w:r>
          </w:p>
        </w:tc>
      </w:tr>
      <w:tr w:rsidR="00C3374E" w:rsidRPr="00C3374E" w14:paraId="603BA679" w14:textId="77777777" w:rsidTr="00695DB3">
        <w:trPr>
          <w:trHeight w:val="397"/>
        </w:trPr>
        <w:tc>
          <w:tcPr>
            <w:tcW w:w="3005" w:type="dxa"/>
            <w:vAlign w:val="center"/>
          </w:tcPr>
          <w:p w14:paraId="6D195A86" w14:textId="41B4A3BB" w:rsidR="00695DB3" w:rsidRPr="00C3374E" w:rsidRDefault="00695DB3" w:rsidP="00695DB3">
            <w:pPr>
              <w:pStyle w:val="lh--3"/>
              <w:rPr>
                <w:color w:val="000000" w:themeColor="text1"/>
              </w:rPr>
            </w:pPr>
            <w:r w:rsidRPr="00C3374E">
              <w:rPr>
                <w:rFonts w:hint="eastAsia"/>
                <w:color w:val="000000" w:themeColor="text1"/>
              </w:rPr>
              <w:t>2</w:t>
            </w:r>
          </w:p>
        </w:tc>
        <w:tc>
          <w:tcPr>
            <w:tcW w:w="3005" w:type="dxa"/>
            <w:vAlign w:val="center"/>
          </w:tcPr>
          <w:p w14:paraId="00B2CB02" w14:textId="3185BA01" w:rsidR="00695DB3" w:rsidRPr="00C3374E" w:rsidRDefault="00695DB3" w:rsidP="00695DB3">
            <w:pPr>
              <w:pStyle w:val="lh--3"/>
              <w:rPr>
                <w:color w:val="000000" w:themeColor="text1"/>
              </w:rPr>
            </w:pPr>
            <w:r w:rsidRPr="00C3374E">
              <w:rPr>
                <w:rFonts w:hint="eastAsia"/>
                <w:color w:val="000000" w:themeColor="text1"/>
              </w:rPr>
              <w:t>催化装置</w:t>
            </w:r>
          </w:p>
        </w:tc>
        <w:tc>
          <w:tcPr>
            <w:tcW w:w="3006" w:type="dxa"/>
            <w:vAlign w:val="center"/>
          </w:tcPr>
          <w:p w14:paraId="6622CDBD" w14:textId="01AC6AFB" w:rsidR="00695DB3" w:rsidRPr="00C3374E" w:rsidRDefault="00695DB3" w:rsidP="00695DB3">
            <w:pPr>
              <w:pStyle w:val="lh--3"/>
              <w:rPr>
                <w:color w:val="000000" w:themeColor="text1"/>
              </w:rPr>
            </w:pPr>
            <w:r w:rsidRPr="00C3374E">
              <w:rPr>
                <w:rFonts w:hint="eastAsia"/>
                <w:color w:val="000000" w:themeColor="text1"/>
              </w:rPr>
              <w:t>1</w:t>
            </w:r>
            <w:r w:rsidRPr="00C3374E">
              <w:rPr>
                <w:color w:val="000000" w:themeColor="text1"/>
              </w:rPr>
              <w:t>05</w:t>
            </w:r>
          </w:p>
        </w:tc>
      </w:tr>
      <w:tr w:rsidR="00C3374E" w:rsidRPr="00C3374E" w14:paraId="6F66AAE3" w14:textId="77777777" w:rsidTr="00695DB3">
        <w:trPr>
          <w:trHeight w:val="397"/>
        </w:trPr>
        <w:tc>
          <w:tcPr>
            <w:tcW w:w="3005" w:type="dxa"/>
            <w:vAlign w:val="center"/>
          </w:tcPr>
          <w:p w14:paraId="6B6E5AF4" w14:textId="49FA1E7D" w:rsidR="00695DB3" w:rsidRPr="00C3374E" w:rsidRDefault="00695DB3" w:rsidP="00695DB3">
            <w:pPr>
              <w:pStyle w:val="lh--3"/>
              <w:rPr>
                <w:color w:val="000000" w:themeColor="text1"/>
              </w:rPr>
            </w:pPr>
            <w:r w:rsidRPr="00C3374E">
              <w:rPr>
                <w:rFonts w:hint="eastAsia"/>
                <w:color w:val="000000" w:themeColor="text1"/>
              </w:rPr>
              <w:t>3</w:t>
            </w:r>
          </w:p>
        </w:tc>
        <w:tc>
          <w:tcPr>
            <w:tcW w:w="3005" w:type="dxa"/>
            <w:vAlign w:val="center"/>
          </w:tcPr>
          <w:p w14:paraId="03A42B2B" w14:textId="27446E32" w:rsidR="00695DB3" w:rsidRPr="00C3374E" w:rsidRDefault="00695DB3" w:rsidP="00695DB3">
            <w:pPr>
              <w:pStyle w:val="lh--3"/>
              <w:rPr>
                <w:color w:val="000000" w:themeColor="text1"/>
              </w:rPr>
            </w:pPr>
            <w:r w:rsidRPr="00C3374E">
              <w:rPr>
                <w:rFonts w:hint="eastAsia"/>
                <w:color w:val="000000" w:themeColor="text1"/>
              </w:rPr>
              <w:t>气体分馏</w:t>
            </w:r>
          </w:p>
        </w:tc>
        <w:tc>
          <w:tcPr>
            <w:tcW w:w="3006" w:type="dxa"/>
            <w:vAlign w:val="center"/>
          </w:tcPr>
          <w:p w14:paraId="4C18D315" w14:textId="22ACA911" w:rsidR="00695DB3" w:rsidRPr="00C3374E" w:rsidRDefault="00695DB3" w:rsidP="00695DB3">
            <w:pPr>
              <w:pStyle w:val="lh--3"/>
              <w:rPr>
                <w:color w:val="000000" w:themeColor="text1"/>
              </w:rPr>
            </w:pPr>
            <w:r w:rsidRPr="00C3374E">
              <w:rPr>
                <w:rFonts w:hint="eastAsia"/>
                <w:color w:val="000000" w:themeColor="text1"/>
              </w:rPr>
              <w:t>3</w:t>
            </w:r>
            <w:r w:rsidRPr="00C3374E">
              <w:rPr>
                <w:color w:val="000000" w:themeColor="text1"/>
              </w:rPr>
              <w:t>0</w:t>
            </w:r>
          </w:p>
        </w:tc>
      </w:tr>
      <w:tr w:rsidR="00C3374E" w:rsidRPr="00C3374E" w14:paraId="20748B55" w14:textId="77777777" w:rsidTr="00695DB3">
        <w:trPr>
          <w:trHeight w:val="397"/>
        </w:trPr>
        <w:tc>
          <w:tcPr>
            <w:tcW w:w="3005" w:type="dxa"/>
            <w:vAlign w:val="center"/>
          </w:tcPr>
          <w:p w14:paraId="50B6B3A2" w14:textId="1B708E49" w:rsidR="00695DB3" w:rsidRPr="00C3374E" w:rsidRDefault="00695DB3" w:rsidP="00695DB3">
            <w:pPr>
              <w:pStyle w:val="lh--3"/>
              <w:rPr>
                <w:color w:val="000000" w:themeColor="text1"/>
              </w:rPr>
            </w:pPr>
            <w:r w:rsidRPr="00C3374E">
              <w:rPr>
                <w:rFonts w:hint="eastAsia"/>
                <w:color w:val="000000" w:themeColor="text1"/>
              </w:rPr>
              <w:t>4</w:t>
            </w:r>
          </w:p>
        </w:tc>
        <w:tc>
          <w:tcPr>
            <w:tcW w:w="3005" w:type="dxa"/>
            <w:vAlign w:val="center"/>
          </w:tcPr>
          <w:p w14:paraId="0C1640B8" w14:textId="06AE81E7" w:rsidR="00695DB3" w:rsidRPr="00C3374E" w:rsidRDefault="00695DB3" w:rsidP="00695DB3">
            <w:pPr>
              <w:pStyle w:val="lh--3"/>
              <w:rPr>
                <w:color w:val="000000" w:themeColor="text1"/>
              </w:rPr>
            </w:pPr>
            <w:r w:rsidRPr="00C3374E">
              <w:rPr>
                <w:rFonts w:hint="eastAsia"/>
                <w:color w:val="000000" w:themeColor="text1"/>
              </w:rPr>
              <w:t>苯乙烯装置</w:t>
            </w:r>
          </w:p>
        </w:tc>
        <w:tc>
          <w:tcPr>
            <w:tcW w:w="3006" w:type="dxa"/>
            <w:vAlign w:val="center"/>
          </w:tcPr>
          <w:p w14:paraId="4CBD97C7" w14:textId="7D67E070" w:rsidR="00695DB3" w:rsidRPr="00C3374E" w:rsidRDefault="00695DB3" w:rsidP="00695DB3">
            <w:pPr>
              <w:pStyle w:val="lh--3"/>
              <w:rPr>
                <w:color w:val="000000" w:themeColor="text1"/>
              </w:rPr>
            </w:pPr>
            <w:r w:rsidRPr="00C3374E">
              <w:rPr>
                <w:rFonts w:hint="eastAsia"/>
                <w:color w:val="000000" w:themeColor="text1"/>
              </w:rPr>
              <w:t>1</w:t>
            </w:r>
            <w:r w:rsidRPr="00C3374E">
              <w:rPr>
                <w:color w:val="000000" w:themeColor="text1"/>
              </w:rPr>
              <w:t>2</w:t>
            </w:r>
          </w:p>
        </w:tc>
      </w:tr>
      <w:tr w:rsidR="00C3374E" w:rsidRPr="00C3374E" w14:paraId="32C503BD" w14:textId="77777777" w:rsidTr="00695DB3">
        <w:trPr>
          <w:trHeight w:val="397"/>
        </w:trPr>
        <w:tc>
          <w:tcPr>
            <w:tcW w:w="3005" w:type="dxa"/>
            <w:vAlign w:val="center"/>
          </w:tcPr>
          <w:p w14:paraId="5EB522C2" w14:textId="480F3713" w:rsidR="00695DB3" w:rsidRPr="00C3374E" w:rsidRDefault="00695DB3" w:rsidP="00695DB3">
            <w:pPr>
              <w:pStyle w:val="lh--3"/>
              <w:rPr>
                <w:color w:val="000000" w:themeColor="text1"/>
              </w:rPr>
            </w:pPr>
            <w:r w:rsidRPr="00C3374E">
              <w:rPr>
                <w:rFonts w:hint="eastAsia"/>
                <w:color w:val="000000" w:themeColor="text1"/>
              </w:rPr>
              <w:t>5</w:t>
            </w:r>
          </w:p>
        </w:tc>
        <w:tc>
          <w:tcPr>
            <w:tcW w:w="3005" w:type="dxa"/>
            <w:vAlign w:val="center"/>
          </w:tcPr>
          <w:p w14:paraId="66036449" w14:textId="76CC8590" w:rsidR="00695DB3" w:rsidRPr="00C3374E" w:rsidRDefault="00695DB3" w:rsidP="00695DB3">
            <w:pPr>
              <w:pStyle w:val="lh--3"/>
              <w:rPr>
                <w:color w:val="000000" w:themeColor="text1"/>
              </w:rPr>
            </w:pPr>
            <w:r w:rsidRPr="00C3374E">
              <w:rPr>
                <w:rFonts w:hint="eastAsia"/>
                <w:color w:val="000000" w:themeColor="text1"/>
              </w:rPr>
              <w:t>M</w:t>
            </w:r>
            <w:r w:rsidRPr="00C3374E">
              <w:rPr>
                <w:color w:val="000000" w:themeColor="text1"/>
              </w:rPr>
              <w:t>TBE</w:t>
            </w:r>
            <w:r w:rsidRPr="00C3374E">
              <w:rPr>
                <w:rFonts w:hint="eastAsia"/>
                <w:color w:val="000000" w:themeColor="text1"/>
              </w:rPr>
              <w:t>装置</w:t>
            </w:r>
          </w:p>
        </w:tc>
        <w:tc>
          <w:tcPr>
            <w:tcW w:w="3006" w:type="dxa"/>
            <w:vAlign w:val="center"/>
          </w:tcPr>
          <w:p w14:paraId="2B2B2F5E" w14:textId="151A2CF0" w:rsidR="00695DB3" w:rsidRPr="00C3374E" w:rsidRDefault="00695DB3" w:rsidP="00695DB3">
            <w:pPr>
              <w:pStyle w:val="lh--3"/>
              <w:rPr>
                <w:color w:val="000000" w:themeColor="text1"/>
              </w:rPr>
            </w:pPr>
            <w:r w:rsidRPr="00C3374E">
              <w:rPr>
                <w:rFonts w:hint="eastAsia"/>
                <w:color w:val="000000" w:themeColor="text1"/>
              </w:rPr>
              <w:t>6</w:t>
            </w:r>
          </w:p>
        </w:tc>
      </w:tr>
      <w:tr w:rsidR="00C3374E" w:rsidRPr="00C3374E" w14:paraId="2FC7F3F1" w14:textId="77777777" w:rsidTr="00695DB3">
        <w:trPr>
          <w:trHeight w:val="397"/>
        </w:trPr>
        <w:tc>
          <w:tcPr>
            <w:tcW w:w="3005" w:type="dxa"/>
            <w:vAlign w:val="center"/>
          </w:tcPr>
          <w:p w14:paraId="4B2D344A" w14:textId="0AC0A25B" w:rsidR="00695DB3" w:rsidRPr="00C3374E" w:rsidRDefault="00695DB3" w:rsidP="00695DB3">
            <w:pPr>
              <w:pStyle w:val="lh--3"/>
              <w:rPr>
                <w:color w:val="000000" w:themeColor="text1"/>
              </w:rPr>
            </w:pPr>
            <w:r w:rsidRPr="00C3374E">
              <w:rPr>
                <w:rFonts w:hint="eastAsia"/>
                <w:color w:val="000000" w:themeColor="text1"/>
              </w:rPr>
              <w:t>6</w:t>
            </w:r>
          </w:p>
        </w:tc>
        <w:tc>
          <w:tcPr>
            <w:tcW w:w="3005" w:type="dxa"/>
            <w:vAlign w:val="center"/>
          </w:tcPr>
          <w:p w14:paraId="203BD16D" w14:textId="6F3B60CD" w:rsidR="00695DB3" w:rsidRPr="00C3374E" w:rsidRDefault="00695DB3" w:rsidP="00695DB3">
            <w:pPr>
              <w:pStyle w:val="lh--3"/>
              <w:rPr>
                <w:color w:val="000000" w:themeColor="text1"/>
              </w:rPr>
            </w:pPr>
            <w:r w:rsidRPr="00C3374E">
              <w:rPr>
                <w:rFonts w:hint="eastAsia"/>
                <w:color w:val="000000" w:themeColor="text1"/>
              </w:rPr>
              <w:t>聚丙烯装置</w:t>
            </w:r>
          </w:p>
        </w:tc>
        <w:tc>
          <w:tcPr>
            <w:tcW w:w="3006" w:type="dxa"/>
            <w:vAlign w:val="center"/>
          </w:tcPr>
          <w:p w14:paraId="31DE1492" w14:textId="283ABD98" w:rsidR="00695DB3" w:rsidRPr="00C3374E" w:rsidRDefault="00695DB3" w:rsidP="00695DB3">
            <w:pPr>
              <w:pStyle w:val="lh--3"/>
              <w:rPr>
                <w:color w:val="000000" w:themeColor="text1"/>
              </w:rPr>
            </w:pPr>
            <w:r w:rsidRPr="00C3374E">
              <w:rPr>
                <w:rFonts w:hint="eastAsia"/>
                <w:color w:val="000000" w:themeColor="text1"/>
              </w:rPr>
              <w:t>6</w:t>
            </w:r>
          </w:p>
        </w:tc>
      </w:tr>
      <w:tr w:rsidR="00C3374E" w:rsidRPr="00C3374E" w14:paraId="370D1784" w14:textId="77777777" w:rsidTr="00695DB3">
        <w:trPr>
          <w:trHeight w:val="397"/>
        </w:trPr>
        <w:tc>
          <w:tcPr>
            <w:tcW w:w="9016" w:type="dxa"/>
            <w:gridSpan w:val="3"/>
            <w:vAlign w:val="center"/>
          </w:tcPr>
          <w:p w14:paraId="42224064" w14:textId="71EEBEE3" w:rsidR="00695DB3" w:rsidRPr="00C3374E" w:rsidRDefault="00695DB3" w:rsidP="00695DB3">
            <w:pPr>
              <w:pStyle w:val="lh--3"/>
              <w:rPr>
                <w:color w:val="000000" w:themeColor="text1"/>
              </w:rPr>
            </w:pPr>
            <w:r w:rsidRPr="00C3374E">
              <w:rPr>
                <w:rFonts w:hint="eastAsia"/>
                <w:color w:val="000000" w:themeColor="text1"/>
              </w:rPr>
              <w:t>（二）</w:t>
            </w:r>
            <w:proofErr w:type="gramStart"/>
            <w:r w:rsidRPr="00C3374E">
              <w:rPr>
                <w:rFonts w:hint="eastAsia"/>
                <w:color w:val="000000" w:themeColor="text1"/>
              </w:rPr>
              <w:t>锂系合成橡胶</w:t>
            </w:r>
            <w:proofErr w:type="gramEnd"/>
            <w:r w:rsidRPr="00C3374E">
              <w:rPr>
                <w:rFonts w:hint="eastAsia"/>
                <w:color w:val="000000" w:themeColor="text1"/>
              </w:rPr>
              <w:t>产业链</w:t>
            </w:r>
          </w:p>
        </w:tc>
      </w:tr>
      <w:tr w:rsidR="00C3374E" w:rsidRPr="00C3374E" w14:paraId="301DD972" w14:textId="77777777" w:rsidTr="00695DB3">
        <w:trPr>
          <w:trHeight w:val="397"/>
        </w:trPr>
        <w:tc>
          <w:tcPr>
            <w:tcW w:w="3005" w:type="dxa"/>
            <w:vAlign w:val="center"/>
          </w:tcPr>
          <w:p w14:paraId="0C4BFEF8" w14:textId="05F8F070" w:rsidR="00695DB3" w:rsidRPr="00C3374E" w:rsidRDefault="00695DB3" w:rsidP="00695DB3">
            <w:pPr>
              <w:pStyle w:val="lh--3"/>
              <w:rPr>
                <w:color w:val="000000" w:themeColor="text1"/>
              </w:rPr>
            </w:pPr>
            <w:r w:rsidRPr="00C3374E">
              <w:rPr>
                <w:rFonts w:hint="eastAsia"/>
                <w:color w:val="000000" w:themeColor="text1"/>
              </w:rPr>
              <w:t>1</w:t>
            </w:r>
          </w:p>
        </w:tc>
        <w:tc>
          <w:tcPr>
            <w:tcW w:w="3005" w:type="dxa"/>
            <w:vAlign w:val="center"/>
          </w:tcPr>
          <w:p w14:paraId="5A8125AB" w14:textId="67797FFD" w:rsidR="00695DB3" w:rsidRPr="00C3374E" w:rsidRDefault="00695DB3" w:rsidP="00695DB3">
            <w:pPr>
              <w:pStyle w:val="lh--3"/>
              <w:rPr>
                <w:color w:val="000000" w:themeColor="text1"/>
              </w:rPr>
            </w:pPr>
            <w:r w:rsidRPr="00C3374E">
              <w:rPr>
                <w:rFonts w:hint="eastAsia"/>
                <w:color w:val="000000" w:themeColor="text1"/>
              </w:rPr>
              <w:t>S</w:t>
            </w:r>
            <w:r w:rsidRPr="00C3374E">
              <w:rPr>
                <w:color w:val="000000" w:themeColor="text1"/>
              </w:rPr>
              <w:t>BS</w:t>
            </w:r>
          </w:p>
        </w:tc>
        <w:tc>
          <w:tcPr>
            <w:tcW w:w="3006" w:type="dxa"/>
            <w:vAlign w:val="center"/>
          </w:tcPr>
          <w:p w14:paraId="278EE617" w14:textId="60838FF9" w:rsidR="00695DB3" w:rsidRPr="00C3374E" w:rsidRDefault="00695DB3" w:rsidP="00695DB3">
            <w:pPr>
              <w:pStyle w:val="lh--3"/>
              <w:rPr>
                <w:color w:val="000000" w:themeColor="text1"/>
              </w:rPr>
            </w:pPr>
            <w:r w:rsidRPr="00C3374E">
              <w:rPr>
                <w:rFonts w:hint="eastAsia"/>
                <w:color w:val="000000" w:themeColor="text1"/>
              </w:rPr>
              <w:t>2</w:t>
            </w:r>
            <w:r w:rsidRPr="00C3374E">
              <w:rPr>
                <w:color w:val="000000" w:themeColor="text1"/>
              </w:rPr>
              <w:t>0</w:t>
            </w:r>
          </w:p>
        </w:tc>
      </w:tr>
      <w:tr w:rsidR="00C3374E" w:rsidRPr="00C3374E" w14:paraId="2F1BC047" w14:textId="77777777" w:rsidTr="00695DB3">
        <w:trPr>
          <w:trHeight w:val="397"/>
        </w:trPr>
        <w:tc>
          <w:tcPr>
            <w:tcW w:w="3005" w:type="dxa"/>
            <w:vAlign w:val="center"/>
          </w:tcPr>
          <w:p w14:paraId="387525D4" w14:textId="3A2CA9B1" w:rsidR="00695DB3" w:rsidRPr="00C3374E" w:rsidRDefault="00695DB3" w:rsidP="00695DB3">
            <w:pPr>
              <w:pStyle w:val="lh--3"/>
              <w:rPr>
                <w:color w:val="000000" w:themeColor="text1"/>
              </w:rPr>
            </w:pPr>
            <w:r w:rsidRPr="00C3374E">
              <w:rPr>
                <w:rFonts w:hint="eastAsia"/>
                <w:color w:val="000000" w:themeColor="text1"/>
              </w:rPr>
              <w:t>2</w:t>
            </w:r>
          </w:p>
        </w:tc>
        <w:tc>
          <w:tcPr>
            <w:tcW w:w="3005" w:type="dxa"/>
            <w:vAlign w:val="center"/>
          </w:tcPr>
          <w:p w14:paraId="0139103C" w14:textId="5CE2C7FC" w:rsidR="00695DB3" w:rsidRPr="00C3374E" w:rsidRDefault="00695DB3" w:rsidP="00695DB3">
            <w:pPr>
              <w:pStyle w:val="lh--3"/>
              <w:rPr>
                <w:color w:val="000000" w:themeColor="text1"/>
              </w:rPr>
            </w:pPr>
            <w:r w:rsidRPr="00C3374E">
              <w:rPr>
                <w:rFonts w:hint="eastAsia"/>
                <w:color w:val="000000" w:themeColor="text1"/>
              </w:rPr>
              <w:t>S</w:t>
            </w:r>
            <w:r w:rsidRPr="00C3374E">
              <w:rPr>
                <w:color w:val="000000" w:themeColor="text1"/>
              </w:rPr>
              <w:t>EBS</w:t>
            </w:r>
          </w:p>
        </w:tc>
        <w:tc>
          <w:tcPr>
            <w:tcW w:w="3006" w:type="dxa"/>
            <w:vAlign w:val="center"/>
          </w:tcPr>
          <w:p w14:paraId="05307596" w14:textId="32373340" w:rsidR="00695DB3" w:rsidRPr="00C3374E" w:rsidRDefault="00695DB3" w:rsidP="00695DB3">
            <w:pPr>
              <w:pStyle w:val="lh--3"/>
              <w:rPr>
                <w:color w:val="000000" w:themeColor="text1"/>
              </w:rPr>
            </w:pPr>
            <w:r w:rsidRPr="00C3374E">
              <w:rPr>
                <w:rFonts w:hint="eastAsia"/>
                <w:color w:val="000000" w:themeColor="text1"/>
              </w:rPr>
              <w:t>9</w:t>
            </w:r>
          </w:p>
        </w:tc>
      </w:tr>
      <w:tr w:rsidR="00C3374E" w:rsidRPr="00C3374E" w14:paraId="0CD4F3BB" w14:textId="77777777" w:rsidTr="00695DB3">
        <w:trPr>
          <w:trHeight w:val="397"/>
        </w:trPr>
        <w:tc>
          <w:tcPr>
            <w:tcW w:w="3005" w:type="dxa"/>
            <w:vAlign w:val="center"/>
          </w:tcPr>
          <w:p w14:paraId="56AC3F63" w14:textId="5E76BD32" w:rsidR="00695DB3" w:rsidRPr="00C3374E" w:rsidRDefault="00695DB3" w:rsidP="00695DB3">
            <w:pPr>
              <w:pStyle w:val="lh--3"/>
              <w:rPr>
                <w:color w:val="000000" w:themeColor="text1"/>
              </w:rPr>
            </w:pPr>
            <w:r w:rsidRPr="00C3374E">
              <w:rPr>
                <w:rFonts w:hint="eastAsia"/>
                <w:color w:val="000000" w:themeColor="text1"/>
              </w:rPr>
              <w:t>3</w:t>
            </w:r>
          </w:p>
        </w:tc>
        <w:tc>
          <w:tcPr>
            <w:tcW w:w="3005" w:type="dxa"/>
            <w:vAlign w:val="center"/>
          </w:tcPr>
          <w:p w14:paraId="2908A07B" w14:textId="29F8160B" w:rsidR="00695DB3" w:rsidRPr="00C3374E" w:rsidRDefault="00695DB3" w:rsidP="00695DB3">
            <w:pPr>
              <w:pStyle w:val="lh--3"/>
              <w:rPr>
                <w:color w:val="000000" w:themeColor="text1"/>
              </w:rPr>
            </w:pPr>
            <w:r w:rsidRPr="00C3374E">
              <w:rPr>
                <w:rFonts w:hint="eastAsia"/>
                <w:color w:val="000000" w:themeColor="text1"/>
              </w:rPr>
              <w:t>S</w:t>
            </w:r>
            <w:r w:rsidRPr="00C3374E">
              <w:rPr>
                <w:color w:val="000000" w:themeColor="text1"/>
              </w:rPr>
              <w:t>IS</w:t>
            </w:r>
          </w:p>
        </w:tc>
        <w:tc>
          <w:tcPr>
            <w:tcW w:w="3006" w:type="dxa"/>
            <w:vAlign w:val="center"/>
          </w:tcPr>
          <w:p w14:paraId="4B0152DE" w14:textId="0AB5F864" w:rsidR="00695DB3" w:rsidRPr="00C3374E" w:rsidRDefault="00695DB3" w:rsidP="00695DB3">
            <w:pPr>
              <w:pStyle w:val="lh--3"/>
              <w:rPr>
                <w:color w:val="000000" w:themeColor="text1"/>
              </w:rPr>
            </w:pPr>
            <w:r w:rsidRPr="00C3374E">
              <w:rPr>
                <w:rFonts w:hint="eastAsia"/>
                <w:color w:val="000000" w:themeColor="text1"/>
              </w:rPr>
              <w:t>6</w:t>
            </w:r>
          </w:p>
        </w:tc>
      </w:tr>
      <w:tr w:rsidR="00C3374E" w:rsidRPr="00C3374E" w14:paraId="2C0E9919" w14:textId="77777777" w:rsidTr="00695DB3">
        <w:trPr>
          <w:trHeight w:val="397"/>
        </w:trPr>
        <w:tc>
          <w:tcPr>
            <w:tcW w:w="3005" w:type="dxa"/>
            <w:vAlign w:val="center"/>
          </w:tcPr>
          <w:p w14:paraId="609701AE" w14:textId="0C451576" w:rsidR="00695DB3" w:rsidRPr="00C3374E" w:rsidRDefault="00695DB3" w:rsidP="00695DB3">
            <w:pPr>
              <w:pStyle w:val="lh--3"/>
              <w:rPr>
                <w:color w:val="000000" w:themeColor="text1"/>
              </w:rPr>
            </w:pPr>
            <w:r w:rsidRPr="00C3374E">
              <w:rPr>
                <w:rFonts w:hint="eastAsia"/>
                <w:color w:val="000000" w:themeColor="text1"/>
              </w:rPr>
              <w:t>4</w:t>
            </w:r>
          </w:p>
        </w:tc>
        <w:tc>
          <w:tcPr>
            <w:tcW w:w="3005" w:type="dxa"/>
            <w:vAlign w:val="center"/>
          </w:tcPr>
          <w:p w14:paraId="1C286B9F" w14:textId="4A0342E5" w:rsidR="00695DB3" w:rsidRPr="00C3374E" w:rsidRDefault="00695DB3" w:rsidP="00695DB3">
            <w:pPr>
              <w:pStyle w:val="lh--3"/>
              <w:rPr>
                <w:color w:val="000000" w:themeColor="text1"/>
              </w:rPr>
            </w:pPr>
            <w:r w:rsidRPr="00C3374E">
              <w:rPr>
                <w:rFonts w:hint="eastAsia"/>
                <w:color w:val="000000" w:themeColor="text1"/>
              </w:rPr>
              <w:t>S</w:t>
            </w:r>
            <w:r w:rsidRPr="00C3374E">
              <w:rPr>
                <w:color w:val="000000" w:themeColor="text1"/>
              </w:rPr>
              <w:t>EPS</w:t>
            </w:r>
          </w:p>
        </w:tc>
        <w:tc>
          <w:tcPr>
            <w:tcW w:w="3006" w:type="dxa"/>
            <w:vAlign w:val="center"/>
          </w:tcPr>
          <w:p w14:paraId="55B56C75" w14:textId="0206DB84" w:rsidR="00695DB3" w:rsidRPr="00C3374E" w:rsidRDefault="00695DB3" w:rsidP="00695DB3">
            <w:pPr>
              <w:pStyle w:val="lh--3"/>
              <w:rPr>
                <w:color w:val="000000" w:themeColor="text1"/>
              </w:rPr>
            </w:pPr>
            <w:r w:rsidRPr="00C3374E">
              <w:rPr>
                <w:rFonts w:hint="eastAsia"/>
                <w:color w:val="000000" w:themeColor="text1"/>
              </w:rPr>
              <w:t>2</w:t>
            </w:r>
          </w:p>
        </w:tc>
      </w:tr>
      <w:tr w:rsidR="00C3374E" w:rsidRPr="00C3374E" w14:paraId="60FE18DC" w14:textId="77777777" w:rsidTr="00695DB3">
        <w:trPr>
          <w:trHeight w:val="397"/>
        </w:trPr>
        <w:tc>
          <w:tcPr>
            <w:tcW w:w="3005" w:type="dxa"/>
            <w:vAlign w:val="center"/>
          </w:tcPr>
          <w:p w14:paraId="471430B1" w14:textId="515511BA" w:rsidR="00695DB3" w:rsidRPr="00C3374E" w:rsidRDefault="00695DB3" w:rsidP="00695DB3">
            <w:pPr>
              <w:pStyle w:val="lh--3"/>
              <w:rPr>
                <w:color w:val="000000" w:themeColor="text1"/>
              </w:rPr>
            </w:pPr>
            <w:r w:rsidRPr="00C3374E">
              <w:rPr>
                <w:rFonts w:hint="eastAsia"/>
                <w:color w:val="000000" w:themeColor="text1"/>
              </w:rPr>
              <w:t>5</w:t>
            </w:r>
          </w:p>
        </w:tc>
        <w:tc>
          <w:tcPr>
            <w:tcW w:w="3005" w:type="dxa"/>
            <w:vAlign w:val="center"/>
          </w:tcPr>
          <w:p w14:paraId="6C9CE39E" w14:textId="377E5E6B" w:rsidR="00695DB3" w:rsidRPr="00C3374E" w:rsidRDefault="00695DB3" w:rsidP="00695DB3">
            <w:pPr>
              <w:pStyle w:val="lh--3"/>
              <w:rPr>
                <w:color w:val="000000" w:themeColor="text1"/>
              </w:rPr>
            </w:pPr>
            <w:r w:rsidRPr="00C3374E">
              <w:rPr>
                <w:rFonts w:hint="eastAsia"/>
                <w:color w:val="000000" w:themeColor="text1"/>
              </w:rPr>
              <w:t>S</w:t>
            </w:r>
            <w:r w:rsidRPr="00C3374E">
              <w:rPr>
                <w:color w:val="000000" w:themeColor="text1"/>
              </w:rPr>
              <w:t>SBR</w:t>
            </w:r>
          </w:p>
        </w:tc>
        <w:tc>
          <w:tcPr>
            <w:tcW w:w="3006" w:type="dxa"/>
            <w:vAlign w:val="center"/>
          </w:tcPr>
          <w:p w14:paraId="59D52520" w14:textId="5C1FF97E" w:rsidR="00695DB3" w:rsidRPr="00C3374E" w:rsidRDefault="00695DB3" w:rsidP="00695DB3">
            <w:pPr>
              <w:pStyle w:val="lh--3"/>
              <w:rPr>
                <w:color w:val="000000" w:themeColor="text1"/>
              </w:rPr>
            </w:pPr>
            <w:r w:rsidRPr="00C3374E">
              <w:rPr>
                <w:rFonts w:hint="eastAsia"/>
                <w:color w:val="000000" w:themeColor="text1"/>
              </w:rPr>
              <w:t>3</w:t>
            </w:r>
          </w:p>
        </w:tc>
      </w:tr>
      <w:tr w:rsidR="00C3374E" w:rsidRPr="00C3374E" w14:paraId="642C5BB4" w14:textId="77777777" w:rsidTr="00695DB3">
        <w:trPr>
          <w:trHeight w:val="397"/>
        </w:trPr>
        <w:tc>
          <w:tcPr>
            <w:tcW w:w="9016" w:type="dxa"/>
            <w:gridSpan w:val="3"/>
            <w:vAlign w:val="center"/>
          </w:tcPr>
          <w:p w14:paraId="794EEECE" w14:textId="2974DA99" w:rsidR="00695DB3" w:rsidRPr="00C3374E" w:rsidRDefault="00695DB3" w:rsidP="00695DB3">
            <w:pPr>
              <w:pStyle w:val="lh--3"/>
              <w:rPr>
                <w:color w:val="000000" w:themeColor="text1"/>
              </w:rPr>
            </w:pPr>
            <w:r w:rsidRPr="00C3374E">
              <w:rPr>
                <w:rFonts w:hint="eastAsia"/>
                <w:color w:val="000000" w:themeColor="text1"/>
              </w:rPr>
              <w:t>（三）己内酰胺产业链</w:t>
            </w:r>
          </w:p>
        </w:tc>
      </w:tr>
      <w:tr w:rsidR="00C3374E" w:rsidRPr="00C3374E" w14:paraId="22E7A1B4" w14:textId="77777777" w:rsidTr="00695DB3">
        <w:trPr>
          <w:trHeight w:val="397"/>
        </w:trPr>
        <w:tc>
          <w:tcPr>
            <w:tcW w:w="3005" w:type="dxa"/>
            <w:vAlign w:val="center"/>
          </w:tcPr>
          <w:p w14:paraId="14C706CC" w14:textId="0B6884FE" w:rsidR="00695DB3" w:rsidRPr="00C3374E" w:rsidRDefault="00695DB3" w:rsidP="00695DB3">
            <w:pPr>
              <w:pStyle w:val="lh--3"/>
              <w:rPr>
                <w:color w:val="000000" w:themeColor="text1"/>
              </w:rPr>
            </w:pPr>
            <w:r w:rsidRPr="00C3374E">
              <w:rPr>
                <w:rFonts w:hint="eastAsia"/>
                <w:color w:val="000000" w:themeColor="text1"/>
              </w:rPr>
              <w:t>1</w:t>
            </w:r>
          </w:p>
        </w:tc>
        <w:tc>
          <w:tcPr>
            <w:tcW w:w="3005" w:type="dxa"/>
            <w:vAlign w:val="center"/>
          </w:tcPr>
          <w:p w14:paraId="325C83FF" w14:textId="3B53EEB7" w:rsidR="00695DB3" w:rsidRPr="00C3374E" w:rsidRDefault="00695DB3" w:rsidP="00695DB3">
            <w:pPr>
              <w:pStyle w:val="lh--3"/>
              <w:rPr>
                <w:color w:val="000000" w:themeColor="text1"/>
              </w:rPr>
            </w:pPr>
            <w:r w:rsidRPr="00C3374E">
              <w:rPr>
                <w:rFonts w:hint="eastAsia"/>
                <w:color w:val="000000" w:themeColor="text1"/>
              </w:rPr>
              <w:t>环己酮</w:t>
            </w:r>
          </w:p>
        </w:tc>
        <w:tc>
          <w:tcPr>
            <w:tcW w:w="3006" w:type="dxa"/>
            <w:vAlign w:val="center"/>
          </w:tcPr>
          <w:p w14:paraId="224096D8" w14:textId="5FEA77DE" w:rsidR="00695DB3" w:rsidRPr="00C3374E" w:rsidRDefault="00695DB3" w:rsidP="00695DB3">
            <w:pPr>
              <w:pStyle w:val="lh--3"/>
              <w:rPr>
                <w:color w:val="000000" w:themeColor="text1"/>
              </w:rPr>
            </w:pPr>
            <w:r w:rsidRPr="00C3374E">
              <w:rPr>
                <w:rFonts w:hint="eastAsia"/>
                <w:color w:val="000000" w:themeColor="text1"/>
              </w:rPr>
              <w:t>5</w:t>
            </w:r>
            <w:r w:rsidRPr="00C3374E">
              <w:rPr>
                <w:color w:val="000000" w:themeColor="text1"/>
              </w:rPr>
              <w:t>8</w:t>
            </w:r>
          </w:p>
        </w:tc>
      </w:tr>
      <w:tr w:rsidR="00C3374E" w:rsidRPr="00C3374E" w14:paraId="147293B9" w14:textId="77777777" w:rsidTr="00695DB3">
        <w:trPr>
          <w:trHeight w:val="397"/>
        </w:trPr>
        <w:tc>
          <w:tcPr>
            <w:tcW w:w="3005" w:type="dxa"/>
            <w:vAlign w:val="center"/>
          </w:tcPr>
          <w:p w14:paraId="2B3349F0" w14:textId="79EAAE42" w:rsidR="00695DB3" w:rsidRPr="00C3374E" w:rsidRDefault="00695DB3" w:rsidP="00695DB3">
            <w:pPr>
              <w:pStyle w:val="lh--3"/>
              <w:rPr>
                <w:color w:val="000000" w:themeColor="text1"/>
              </w:rPr>
            </w:pPr>
            <w:r w:rsidRPr="00C3374E">
              <w:rPr>
                <w:rFonts w:hint="eastAsia"/>
                <w:color w:val="000000" w:themeColor="text1"/>
              </w:rPr>
              <w:t>2</w:t>
            </w:r>
          </w:p>
        </w:tc>
        <w:tc>
          <w:tcPr>
            <w:tcW w:w="3005" w:type="dxa"/>
            <w:vAlign w:val="center"/>
          </w:tcPr>
          <w:p w14:paraId="69A843F7" w14:textId="19FA99A5" w:rsidR="00695DB3" w:rsidRPr="00C3374E" w:rsidRDefault="00695DB3" w:rsidP="00695DB3">
            <w:pPr>
              <w:pStyle w:val="lh--3"/>
              <w:rPr>
                <w:color w:val="000000" w:themeColor="text1"/>
              </w:rPr>
            </w:pPr>
            <w:r w:rsidRPr="00C3374E">
              <w:rPr>
                <w:rFonts w:hint="eastAsia"/>
                <w:color w:val="000000" w:themeColor="text1"/>
              </w:rPr>
              <w:t>环己酮</w:t>
            </w:r>
            <w:proofErr w:type="gramStart"/>
            <w:r w:rsidRPr="00C3374E">
              <w:rPr>
                <w:rFonts w:hint="eastAsia"/>
                <w:color w:val="000000" w:themeColor="text1"/>
              </w:rPr>
              <w:t>肟</w:t>
            </w:r>
            <w:proofErr w:type="gramEnd"/>
          </w:p>
        </w:tc>
        <w:tc>
          <w:tcPr>
            <w:tcW w:w="3006" w:type="dxa"/>
            <w:vAlign w:val="center"/>
          </w:tcPr>
          <w:p w14:paraId="77445B61" w14:textId="05B9DCEA" w:rsidR="00695DB3" w:rsidRPr="00C3374E" w:rsidRDefault="00695DB3" w:rsidP="00695DB3">
            <w:pPr>
              <w:pStyle w:val="lh--3"/>
              <w:rPr>
                <w:color w:val="000000" w:themeColor="text1"/>
              </w:rPr>
            </w:pPr>
            <w:r w:rsidRPr="00C3374E">
              <w:rPr>
                <w:rFonts w:hint="eastAsia"/>
                <w:color w:val="000000" w:themeColor="text1"/>
              </w:rPr>
              <w:t>6</w:t>
            </w:r>
            <w:r w:rsidRPr="00C3374E">
              <w:rPr>
                <w:color w:val="000000" w:themeColor="text1"/>
              </w:rPr>
              <w:t>0</w:t>
            </w:r>
          </w:p>
        </w:tc>
      </w:tr>
      <w:tr w:rsidR="00C3374E" w:rsidRPr="00C3374E" w14:paraId="2A4339B5" w14:textId="77777777" w:rsidTr="00695DB3">
        <w:trPr>
          <w:trHeight w:val="397"/>
        </w:trPr>
        <w:tc>
          <w:tcPr>
            <w:tcW w:w="3005" w:type="dxa"/>
            <w:vAlign w:val="center"/>
          </w:tcPr>
          <w:p w14:paraId="0A99E0E0" w14:textId="3B2C1FA7" w:rsidR="00695DB3" w:rsidRPr="00C3374E" w:rsidRDefault="00695DB3" w:rsidP="00695DB3">
            <w:pPr>
              <w:pStyle w:val="lh--3"/>
              <w:rPr>
                <w:color w:val="000000" w:themeColor="text1"/>
              </w:rPr>
            </w:pPr>
            <w:r w:rsidRPr="00C3374E">
              <w:rPr>
                <w:rFonts w:hint="eastAsia"/>
                <w:color w:val="000000" w:themeColor="text1"/>
              </w:rPr>
              <w:t>3</w:t>
            </w:r>
          </w:p>
        </w:tc>
        <w:tc>
          <w:tcPr>
            <w:tcW w:w="3005" w:type="dxa"/>
            <w:vAlign w:val="center"/>
          </w:tcPr>
          <w:p w14:paraId="4C549B7C" w14:textId="392EDD15" w:rsidR="00695DB3" w:rsidRPr="00C3374E" w:rsidRDefault="00695DB3" w:rsidP="00695DB3">
            <w:pPr>
              <w:pStyle w:val="lh--3"/>
              <w:rPr>
                <w:color w:val="000000" w:themeColor="text1"/>
              </w:rPr>
            </w:pPr>
            <w:r w:rsidRPr="00C3374E">
              <w:rPr>
                <w:rFonts w:hint="eastAsia"/>
                <w:color w:val="000000" w:themeColor="text1"/>
              </w:rPr>
              <w:t>己内酰胺</w:t>
            </w:r>
          </w:p>
        </w:tc>
        <w:tc>
          <w:tcPr>
            <w:tcW w:w="3006" w:type="dxa"/>
            <w:vAlign w:val="center"/>
          </w:tcPr>
          <w:p w14:paraId="64DDC108" w14:textId="6B252B26" w:rsidR="00695DB3" w:rsidRPr="00C3374E" w:rsidRDefault="00695DB3" w:rsidP="00695DB3">
            <w:pPr>
              <w:pStyle w:val="lh--3"/>
              <w:rPr>
                <w:color w:val="000000" w:themeColor="text1"/>
              </w:rPr>
            </w:pPr>
            <w:r w:rsidRPr="00C3374E">
              <w:rPr>
                <w:rFonts w:hint="eastAsia"/>
                <w:color w:val="000000" w:themeColor="text1"/>
              </w:rPr>
              <w:t>6</w:t>
            </w:r>
            <w:r w:rsidRPr="00C3374E">
              <w:rPr>
                <w:color w:val="000000" w:themeColor="text1"/>
              </w:rPr>
              <w:t>0</w:t>
            </w:r>
          </w:p>
        </w:tc>
      </w:tr>
      <w:tr w:rsidR="00C3374E" w:rsidRPr="00C3374E" w14:paraId="64572764" w14:textId="77777777" w:rsidTr="00695DB3">
        <w:trPr>
          <w:trHeight w:val="397"/>
        </w:trPr>
        <w:tc>
          <w:tcPr>
            <w:tcW w:w="3005" w:type="dxa"/>
            <w:vAlign w:val="center"/>
          </w:tcPr>
          <w:p w14:paraId="2B3794F3" w14:textId="26C70A7C" w:rsidR="00695DB3" w:rsidRPr="00C3374E" w:rsidRDefault="00695DB3" w:rsidP="00695DB3">
            <w:pPr>
              <w:pStyle w:val="lh--3"/>
              <w:rPr>
                <w:color w:val="000000" w:themeColor="text1"/>
              </w:rPr>
            </w:pPr>
            <w:r w:rsidRPr="00C3374E">
              <w:rPr>
                <w:rFonts w:hint="eastAsia"/>
                <w:color w:val="000000" w:themeColor="text1"/>
              </w:rPr>
              <w:t>4</w:t>
            </w:r>
          </w:p>
        </w:tc>
        <w:tc>
          <w:tcPr>
            <w:tcW w:w="3005" w:type="dxa"/>
            <w:vAlign w:val="center"/>
          </w:tcPr>
          <w:p w14:paraId="0E5A01FA" w14:textId="34AD3F43" w:rsidR="00695DB3" w:rsidRPr="00C3374E" w:rsidRDefault="00695DB3" w:rsidP="00695DB3">
            <w:pPr>
              <w:pStyle w:val="lh--3"/>
              <w:rPr>
                <w:color w:val="000000" w:themeColor="text1"/>
              </w:rPr>
            </w:pPr>
            <w:r w:rsidRPr="00C3374E">
              <w:rPr>
                <w:rFonts w:hint="eastAsia"/>
                <w:color w:val="000000" w:themeColor="text1"/>
              </w:rPr>
              <w:t>硫铵装置</w:t>
            </w:r>
          </w:p>
        </w:tc>
        <w:tc>
          <w:tcPr>
            <w:tcW w:w="3006" w:type="dxa"/>
            <w:vAlign w:val="center"/>
          </w:tcPr>
          <w:p w14:paraId="2E0A832D" w14:textId="5CF80E0F" w:rsidR="00695DB3" w:rsidRPr="00C3374E" w:rsidRDefault="00695DB3" w:rsidP="00695DB3">
            <w:pPr>
              <w:pStyle w:val="lh--3"/>
              <w:rPr>
                <w:color w:val="000000" w:themeColor="text1"/>
              </w:rPr>
            </w:pPr>
            <w:r w:rsidRPr="00C3374E">
              <w:rPr>
                <w:rFonts w:hint="eastAsia"/>
                <w:color w:val="000000" w:themeColor="text1"/>
              </w:rPr>
              <w:t>9</w:t>
            </w:r>
            <w:r w:rsidRPr="00C3374E">
              <w:rPr>
                <w:color w:val="000000" w:themeColor="text1"/>
              </w:rPr>
              <w:t>0</w:t>
            </w:r>
          </w:p>
        </w:tc>
      </w:tr>
      <w:tr w:rsidR="00C3374E" w:rsidRPr="00C3374E" w14:paraId="6C298661" w14:textId="77777777" w:rsidTr="00695DB3">
        <w:trPr>
          <w:trHeight w:val="397"/>
        </w:trPr>
        <w:tc>
          <w:tcPr>
            <w:tcW w:w="3005" w:type="dxa"/>
            <w:vAlign w:val="center"/>
          </w:tcPr>
          <w:p w14:paraId="7E8F238E" w14:textId="3CE9EF18" w:rsidR="00695DB3" w:rsidRPr="00C3374E" w:rsidRDefault="00695DB3" w:rsidP="00695DB3">
            <w:pPr>
              <w:pStyle w:val="lh--3"/>
              <w:rPr>
                <w:color w:val="000000" w:themeColor="text1"/>
              </w:rPr>
            </w:pPr>
            <w:r w:rsidRPr="00C3374E">
              <w:rPr>
                <w:rFonts w:hint="eastAsia"/>
                <w:color w:val="000000" w:themeColor="text1"/>
              </w:rPr>
              <w:t>5</w:t>
            </w:r>
          </w:p>
        </w:tc>
        <w:tc>
          <w:tcPr>
            <w:tcW w:w="3005" w:type="dxa"/>
            <w:vAlign w:val="center"/>
          </w:tcPr>
          <w:p w14:paraId="545404EE" w14:textId="638B3D55" w:rsidR="00695DB3" w:rsidRPr="00C3374E" w:rsidRDefault="00695DB3" w:rsidP="00695DB3">
            <w:pPr>
              <w:pStyle w:val="lh--3"/>
              <w:rPr>
                <w:color w:val="000000" w:themeColor="text1"/>
              </w:rPr>
            </w:pPr>
            <w:r w:rsidRPr="00C3374E">
              <w:rPr>
                <w:rFonts w:hint="eastAsia"/>
                <w:color w:val="000000" w:themeColor="text1"/>
              </w:rPr>
              <w:t>聚合装置</w:t>
            </w:r>
          </w:p>
        </w:tc>
        <w:tc>
          <w:tcPr>
            <w:tcW w:w="3006" w:type="dxa"/>
            <w:vAlign w:val="center"/>
          </w:tcPr>
          <w:p w14:paraId="364E1287" w14:textId="4237867A" w:rsidR="00695DB3" w:rsidRPr="00C3374E" w:rsidRDefault="00695DB3" w:rsidP="00695DB3">
            <w:pPr>
              <w:pStyle w:val="lh--3"/>
              <w:rPr>
                <w:color w:val="000000" w:themeColor="text1"/>
              </w:rPr>
            </w:pPr>
            <w:r w:rsidRPr="00C3374E">
              <w:rPr>
                <w:rFonts w:hint="eastAsia"/>
                <w:color w:val="000000" w:themeColor="text1"/>
              </w:rPr>
              <w:t>1</w:t>
            </w:r>
            <w:r w:rsidRPr="00C3374E">
              <w:rPr>
                <w:color w:val="000000" w:themeColor="text1"/>
              </w:rPr>
              <w:t>5</w:t>
            </w:r>
          </w:p>
        </w:tc>
      </w:tr>
      <w:tr w:rsidR="00C3374E" w:rsidRPr="00C3374E" w14:paraId="214F4370" w14:textId="77777777" w:rsidTr="00695DB3">
        <w:trPr>
          <w:trHeight w:val="397"/>
        </w:trPr>
        <w:tc>
          <w:tcPr>
            <w:tcW w:w="3005" w:type="dxa"/>
            <w:vAlign w:val="center"/>
          </w:tcPr>
          <w:p w14:paraId="10152011" w14:textId="75864076" w:rsidR="00695DB3" w:rsidRPr="00C3374E" w:rsidRDefault="00695DB3" w:rsidP="00695DB3">
            <w:pPr>
              <w:pStyle w:val="lh--3"/>
              <w:rPr>
                <w:color w:val="000000" w:themeColor="text1"/>
              </w:rPr>
            </w:pPr>
            <w:r w:rsidRPr="00C3374E">
              <w:rPr>
                <w:rFonts w:hint="eastAsia"/>
                <w:color w:val="000000" w:themeColor="text1"/>
              </w:rPr>
              <w:lastRenderedPageBreak/>
              <w:t>6</w:t>
            </w:r>
          </w:p>
        </w:tc>
        <w:tc>
          <w:tcPr>
            <w:tcW w:w="3005" w:type="dxa"/>
            <w:vAlign w:val="center"/>
          </w:tcPr>
          <w:p w14:paraId="157BE426" w14:textId="6019B2DA" w:rsidR="00695DB3" w:rsidRPr="00C3374E" w:rsidRDefault="00695DB3" w:rsidP="00695DB3">
            <w:pPr>
              <w:pStyle w:val="lh--3"/>
              <w:rPr>
                <w:color w:val="000000" w:themeColor="text1"/>
              </w:rPr>
            </w:pPr>
            <w:r w:rsidRPr="00C3374E">
              <w:rPr>
                <w:rFonts w:hint="eastAsia"/>
                <w:color w:val="000000" w:themeColor="text1"/>
              </w:rPr>
              <w:t>硫磺制酸装置</w:t>
            </w:r>
          </w:p>
        </w:tc>
        <w:tc>
          <w:tcPr>
            <w:tcW w:w="3006" w:type="dxa"/>
            <w:vAlign w:val="center"/>
          </w:tcPr>
          <w:p w14:paraId="4CEC5394" w14:textId="06F5091A" w:rsidR="00695DB3" w:rsidRPr="00C3374E" w:rsidRDefault="00695DB3" w:rsidP="00695DB3">
            <w:pPr>
              <w:pStyle w:val="lh--3"/>
              <w:rPr>
                <w:color w:val="000000" w:themeColor="text1"/>
              </w:rPr>
            </w:pPr>
            <w:r w:rsidRPr="00C3374E">
              <w:rPr>
                <w:rFonts w:hint="eastAsia"/>
                <w:color w:val="000000" w:themeColor="text1"/>
              </w:rPr>
              <w:t>6</w:t>
            </w:r>
            <w:r w:rsidRPr="00C3374E">
              <w:rPr>
                <w:color w:val="000000" w:themeColor="text1"/>
              </w:rPr>
              <w:t>6</w:t>
            </w:r>
          </w:p>
        </w:tc>
      </w:tr>
      <w:tr w:rsidR="00C3374E" w:rsidRPr="00C3374E" w14:paraId="094678C5" w14:textId="77777777" w:rsidTr="00695DB3">
        <w:trPr>
          <w:trHeight w:val="397"/>
        </w:trPr>
        <w:tc>
          <w:tcPr>
            <w:tcW w:w="3005" w:type="dxa"/>
            <w:vAlign w:val="center"/>
          </w:tcPr>
          <w:p w14:paraId="78DADE06" w14:textId="3A63D96A" w:rsidR="00695DB3" w:rsidRPr="00C3374E" w:rsidRDefault="00695DB3" w:rsidP="00695DB3">
            <w:pPr>
              <w:pStyle w:val="lh--3"/>
              <w:rPr>
                <w:color w:val="000000" w:themeColor="text1"/>
              </w:rPr>
            </w:pPr>
            <w:r w:rsidRPr="00C3374E">
              <w:rPr>
                <w:rFonts w:hint="eastAsia"/>
                <w:color w:val="000000" w:themeColor="text1"/>
              </w:rPr>
              <w:t>7</w:t>
            </w:r>
          </w:p>
        </w:tc>
        <w:tc>
          <w:tcPr>
            <w:tcW w:w="3005" w:type="dxa"/>
            <w:vAlign w:val="center"/>
          </w:tcPr>
          <w:p w14:paraId="7F84912D" w14:textId="5C9EFB1E" w:rsidR="00695DB3" w:rsidRPr="00C3374E" w:rsidRDefault="00695DB3" w:rsidP="00695DB3">
            <w:pPr>
              <w:pStyle w:val="lh--3"/>
              <w:rPr>
                <w:color w:val="000000" w:themeColor="text1"/>
              </w:rPr>
            </w:pPr>
            <w:r w:rsidRPr="00C3374E">
              <w:rPr>
                <w:rFonts w:hint="eastAsia"/>
                <w:color w:val="000000" w:themeColor="text1"/>
              </w:rPr>
              <w:t>硫化氢制酸装置</w:t>
            </w:r>
          </w:p>
        </w:tc>
        <w:tc>
          <w:tcPr>
            <w:tcW w:w="3006" w:type="dxa"/>
            <w:vAlign w:val="center"/>
          </w:tcPr>
          <w:p w14:paraId="1BC25513" w14:textId="016AD143" w:rsidR="00695DB3" w:rsidRPr="00C3374E" w:rsidRDefault="00695DB3" w:rsidP="00695DB3">
            <w:pPr>
              <w:pStyle w:val="lh--3"/>
              <w:rPr>
                <w:color w:val="000000" w:themeColor="text1"/>
              </w:rPr>
            </w:pPr>
            <w:r w:rsidRPr="00C3374E">
              <w:rPr>
                <w:rFonts w:hint="eastAsia"/>
                <w:color w:val="000000" w:themeColor="text1"/>
              </w:rPr>
              <w:t>6</w:t>
            </w:r>
          </w:p>
        </w:tc>
      </w:tr>
      <w:tr w:rsidR="00C3374E" w:rsidRPr="00C3374E" w14:paraId="29EA78EA" w14:textId="77777777" w:rsidTr="00695DB3">
        <w:trPr>
          <w:trHeight w:val="397"/>
        </w:trPr>
        <w:tc>
          <w:tcPr>
            <w:tcW w:w="9016" w:type="dxa"/>
            <w:gridSpan w:val="3"/>
            <w:vAlign w:val="center"/>
          </w:tcPr>
          <w:p w14:paraId="0395EE7A" w14:textId="3599B13D" w:rsidR="00695DB3" w:rsidRPr="00C3374E" w:rsidRDefault="00695DB3" w:rsidP="00695DB3">
            <w:pPr>
              <w:pStyle w:val="lh--3"/>
              <w:rPr>
                <w:color w:val="000000" w:themeColor="text1"/>
              </w:rPr>
            </w:pPr>
            <w:r w:rsidRPr="00C3374E">
              <w:rPr>
                <w:rFonts w:hint="eastAsia"/>
                <w:color w:val="000000" w:themeColor="text1"/>
              </w:rPr>
              <w:t>（四）煤化工产业链</w:t>
            </w:r>
          </w:p>
        </w:tc>
      </w:tr>
      <w:tr w:rsidR="00C3374E" w:rsidRPr="00C3374E" w14:paraId="61B4364C" w14:textId="77777777" w:rsidTr="00695DB3">
        <w:trPr>
          <w:trHeight w:val="397"/>
        </w:trPr>
        <w:tc>
          <w:tcPr>
            <w:tcW w:w="3005" w:type="dxa"/>
            <w:vAlign w:val="center"/>
          </w:tcPr>
          <w:p w14:paraId="232D847F" w14:textId="2FA11BAF" w:rsidR="00695DB3" w:rsidRPr="00C3374E" w:rsidRDefault="00695DB3" w:rsidP="00695DB3">
            <w:pPr>
              <w:pStyle w:val="lh--3"/>
              <w:rPr>
                <w:color w:val="000000" w:themeColor="text1"/>
              </w:rPr>
            </w:pPr>
            <w:r w:rsidRPr="00C3374E">
              <w:rPr>
                <w:rFonts w:hint="eastAsia"/>
                <w:color w:val="000000" w:themeColor="text1"/>
              </w:rPr>
              <w:t>1</w:t>
            </w:r>
          </w:p>
        </w:tc>
        <w:tc>
          <w:tcPr>
            <w:tcW w:w="3005" w:type="dxa"/>
            <w:vAlign w:val="center"/>
          </w:tcPr>
          <w:p w14:paraId="2440CDA9" w14:textId="224C1F4F" w:rsidR="00695DB3" w:rsidRPr="00C3374E" w:rsidRDefault="00695DB3" w:rsidP="00695DB3">
            <w:pPr>
              <w:pStyle w:val="lh--3"/>
              <w:rPr>
                <w:color w:val="000000" w:themeColor="text1"/>
              </w:rPr>
            </w:pPr>
            <w:r w:rsidRPr="00C3374E">
              <w:rPr>
                <w:rFonts w:hint="eastAsia"/>
                <w:color w:val="000000" w:themeColor="text1"/>
              </w:rPr>
              <w:t>合成氨装置</w:t>
            </w:r>
          </w:p>
        </w:tc>
        <w:tc>
          <w:tcPr>
            <w:tcW w:w="3006" w:type="dxa"/>
            <w:vAlign w:val="center"/>
          </w:tcPr>
          <w:p w14:paraId="651E97D8" w14:textId="2562D80D" w:rsidR="00695DB3" w:rsidRPr="00C3374E" w:rsidRDefault="00695DB3" w:rsidP="00695DB3">
            <w:pPr>
              <w:pStyle w:val="lh--3"/>
              <w:rPr>
                <w:color w:val="000000" w:themeColor="text1"/>
              </w:rPr>
            </w:pPr>
            <w:r w:rsidRPr="00C3374E">
              <w:rPr>
                <w:rFonts w:hint="eastAsia"/>
                <w:color w:val="000000" w:themeColor="text1"/>
              </w:rPr>
              <w:t>3</w:t>
            </w:r>
            <w:r w:rsidRPr="00C3374E">
              <w:rPr>
                <w:color w:val="000000" w:themeColor="text1"/>
              </w:rPr>
              <w:t>3</w:t>
            </w:r>
          </w:p>
        </w:tc>
      </w:tr>
      <w:tr w:rsidR="00C3374E" w:rsidRPr="00C3374E" w14:paraId="68E5BC83" w14:textId="77777777" w:rsidTr="00695DB3">
        <w:trPr>
          <w:trHeight w:val="397"/>
        </w:trPr>
        <w:tc>
          <w:tcPr>
            <w:tcW w:w="3005" w:type="dxa"/>
            <w:vAlign w:val="center"/>
          </w:tcPr>
          <w:p w14:paraId="5993F2FA" w14:textId="52AFDAB2" w:rsidR="00695DB3" w:rsidRPr="00C3374E" w:rsidRDefault="00695DB3" w:rsidP="00695DB3">
            <w:pPr>
              <w:pStyle w:val="lh--3"/>
              <w:rPr>
                <w:color w:val="000000" w:themeColor="text1"/>
              </w:rPr>
            </w:pPr>
            <w:r w:rsidRPr="00C3374E">
              <w:rPr>
                <w:rFonts w:hint="eastAsia"/>
                <w:color w:val="000000" w:themeColor="text1"/>
              </w:rPr>
              <w:t>2</w:t>
            </w:r>
          </w:p>
        </w:tc>
        <w:tc>
          <w:tcPr>
            <w:tcW w:w="3005" w:type="dxa"/>
            <w:vAlign w:val="center"/>
          </w:tcPr>
          <w:p w14:paraId="1BDD33D8" w14:textId="598A7A14" w:rsidR="00695DB3" w:rsidRPr="00C3374E" w:rsidRDefault="00695DB3" w:rsidP="00695DB3">
            <w:pPr>
              <w:pStyle w:val="lh--3"/>
              <w:rPr>
                <w:color w:val="000000" w:themeColor="text1"/>
              </w:rPr>
            </w:pPr>
            <w:r w:rsidRPr="00C3374E">
              <w:rPr>
                <w:rFonts w:hint="eastAsia"/>
                <w:color w:val="000000" w:themeColor="text1"/>
              </w:rPr>
              <w:t>煤制氢装置</w:t>
            </w:r>
          </w:p>
        </w:tc>
        <w:tc>
          <w:tcPr>
            <w:tcW w:w="3006" w:type="dxa"/>
            <w:vAlign w:val="center"/>
          </w:tcPr>
          <w:p w14:paraId="101AA2D7" w14:textId="688E2151" w:rsidR="00695DB3" w:rsidRPr="00C3374E" w:rsidRDefault="00695DB3" w:rsidP="00695DB3">
            <w:pPr>
              <w:pStyle w:val="lh--3"/>
              <w:rPr>
                <w:color w:val="000000" w:themeColor="text1"/>
              </w:rPr>
            </w:pPr>
            <w:r w:rsidRPr="00C3374E">
              <w:rPr>
                <w:rFonts w:hint="eastAsia"/>
                <w:color w:val="000000" w:themeColor="text1"/>
              </w:rPr>
              <w:t>1</w:t>
            </w:r>
            <w:r w:rsidRPr="00C3374E">
              <w:rPr>
                <w:color w:val="000000" w:themeColor="text1"/>
              </w:rPr>
              <w:t>9.2</w:t>
            </w:r>
            <w:r w:rsidRPr="00C3374E">
              <w:rPr>
                <w:rFonts w:hint="eastAsia"/>
                <w:color w:val="000000" w:themeColor="text1"/>
              </w:rPr>
              <w:t>万标方</w:t>
            </w:r>
            <w:r w:rsidRPr="00C3374E">
              <w:rPr>
                <w:rFonts w:hint="eastAsia"/>
                <w:color w:val="000000" w:themeColor="text1"/>
              </w:rPr>
              <w:t>/</w:t>
            </w:r>
            <w:r w:rsidRPr="00C3374E">
              <w:rPr>
                <w:rFonts w:hint="eastAsia"/>
                <w:color w:val="000000" w:themeColor="text1"/>
              </w:rPr>
              <w:t>时</w:t>
            </w:r>
          </w:p>
        </w:tc>
      </w:tr>
      <w:tr w:rsidR="00C3374E" w:rsidRPr="00C3374E" w14:paraId="0983C4B3" w14:textId="77777777" w:rsidTr="00695DB3">
        <w:trPr>
          <w:trHeight w:val="397"/>
        </w:trPr>
        <w:tc>
          <w:tcPr>
            <w:tcW w:w="3005" w:type="dxa"/>
            <w:vAlign w:val="center"/>
          </w:tcPr>
          <w:p w14:paraId="507DE673" w14:textId="3F65BB80" w:rsidR="00695DB3" w:rsidRPr="00C3374E" w:rsidRDefault="00695DB3" w:rsidP="00695DB3">
            <w:pPr>
              <w:pStyle w:val="lh--3"/>
              <w:rPr>
                <w:color w:val="000000" w:themeColor="text1"/>
              </w:rPr>
            </w:pPr>
            <w:r w:rsidRPr="00C3374E">
              <w:rPr>
                <w:rFonts w:hint="eastAsia"/>
                <w:color w:val="000000" w:themeColor="text1"/>
              </w:rPr>
              <w:t>3</w:t>
            </w:r>
          </w:p>
        </w:tc>
        <w:tc>
          <w:tcPr>
            <w:tcW w:w="3005" w:type="dxa"/>
            <w:vAlign w:val="center"/>
          </w:tcPr>
          <w:p w14:paraId="08FEA318" w14:textId="0521D03A" w:rsidR="00695DB3" w:rsidRPr="00C3374E" w:rsidRDefault="00695DB3" w:rsidP="00695DB3">
            <w:pPr>
              <w:pStyle w:val="lh--3"/>
              <w:rPr>
                <w:color w:val="000000" w:themeColor="text1"/>
              </w:rPr>
            </w:pPr>
            <w:r w:rsidRPr="00C3374E">
              <w:rPr>
                <w:rFonts w:hint="eastAsia"/>
                <w:color w:val="000000" w:themeColor="text1"/>
              </w:rPr>
              <w:t>双氧水装置</w:t>
            </w:r>
          </w:p>
        </w:tc>
        <w:tc>
          <w:tcPr>
            <w:tcW w:w="3006" w:type="dxa"/>
            <w:vAlign w:val="center"/>
          </w:tcPr>
          <w:p w14:paraId="2BC396FA" w14:textId="4B68A137" w:rsidR="00695DB3" w:rsidRPr="00C3374E" w:rsidRDefault="00695DB3" w:rsidP="00695DB3">
            <w:pPr>
              <w:pStyle w:val="lh--3"/>
              <w:rPr>
                <w:color w:val="000000" w:themeColor="text1"/>
              </w:rPr>
            </w:pPr>
            <w:r w:rsidRPr="00C3374E">
              <w:rPr>
                <w:rFonts w:hint="eastAsia"/>
                <w:color w:val="000000" w:themeColor="text1"/>
              </w:rPr>
              <w:t>2</w:t>
            </w:r>
            <w:r w:rsidRPr="00C3374E">
              <w:rPr>
                <w:color w:val="000000" w:themeColor="text1"/>
              </w:rPr>
              <w:t>4</w:t>
            </w:r>
          </w:p>
        </w:tc>
      </w:tr>
      <w:tr w:rsidR="00C3374E" w:rsidRPr="00C3374E" w14:paraId="34E4515E" w14:textId="77777777" w:rsidTr="00695DB3">
        <w:trPr>
          <w:trHeight w:val="397"/>
        </w:trPr>
        <w:tc>
          <w:tcPr>
            <w:tcW w:w="9016" w:type="dxa"/>
            <w:gridSpan w:val="3"/>
            <w:vAlign w:val="center"/>
          </w:tcPr>
          <w:p w14:paraId="49A0B248" w14:textId="231AA504" w:rsidR="00695DB3" w:rsidRPr="00C3374E" w:rsidRDefault="00695DB3" w:rsidP="00695DB3">
            <w:pPr>
              <w:pStyle w:val="lh--3"/>
              <w:rPr>
                <w:color w:val="000000" w:themeColor="text1"/>
              </w:rPr>
            </w:pPr>
            <w:r w:rsidRPr="00C3374E">
              <w:rPr>
                <w:rFonts w:hint="eastAsia"/>
                <w:color w:val="000000" w:themeColor="text1"/>
              </w:rPr>
              <w:t>（五）环氧树脂及有机</w:t>
            </w:r>
            <w:proofErr w:type="gramStart"/>
            <w:r w:rsidRPr="00C3374E">
              <w:rPr>
                <w:rFonts w:hint="eastAsia"/>
                <w:color w:val="000000" w:themeColor="text1"/>
              </w:rPr>
              <w:t>氯产业</w:t>
            </w:r>
            <w:proofErr w:type="gramEnd"/>
            <w:r w:rsidRPr="00C3374E">
              <w:rPr>
                <w:rFonts w:hint="eastAsia"/>
                <w:color w:val="000000" w:themeColor="text1"/>
              </w:rPr>
              <w:t>链</w:t>
            </w:r>
          </w:p>
        </w:tc>
      </w:tr>
      <w:tr w:rsidR="00C3374E" w:rsidRPr="00C3374E" w14:paraId="7BBF708F" w14:textId="77777777" w:rsidTr="00695DB3">
        <w:trPr>
          <w:trHeight w:val="397"/>
        </w:trPr>
        <w:tc>
          <w:tcPr>
            <w:tcW w:w="3005" w:type="dxa"/>
            <w:vAlign w:val="center"/>
          </w:tcPr>
          <w:p w14:paraId="36125B7D" w14:textId="70E862DE" w:rsidR="00695DB3" w:rsidRPr="00C3374E" w:rsidRDefault="00695DB3" w:rsidP="00695DB3">
            <w:pPr>
              <w:pStyle w:val="lh--3"/>
              <w:rPr>
                <w:color w:val="000000" w:themeColor="text1"/>
              </w:rPr>
            </w:pPr>
            <w:r w:rsidRPr="00C3374E">
              <w:rPr>
                <w:rFonts w:hint="eastAsia"/>
                <w:color w:val="000000" w:themeColor="text1"/>
              </w:rPr>
              <w:t>1</w:t>
            </w:r>
          </w:p>
        </w:tc>
        <w:tc>
          <w:tcPr>
            <w:tcW w:w="3005" w:type="dxa"/>
            <w:vAlign w:val="center"/>
          </w:tcPr>
          <w:p w14:paraId="794CAA2A" w14:textId="3FF2F681" w:rsidR="00695DB3" w:rsidRPr="00C3374E" w:rsidRDefault="00695DB3" w:rsidP="00695DB3">
            <w:pPr>
              <w:pStyle w:val="lh--3"/>
              <w:rPr>
                <w:color w:val="000000" w:themeColor="text1"/>
              </w:rPr>
            </w:pPr>
            <w:r w:rsidRPr="00C3374E">
              <w:rPr>
                <w:rFonts w:hint="eastAsia"/>
                <w:color w:val="000000" w:themeColor="text1"/>
              </w:rPr>
              <w:t>离子膜烧碱</w:t>
            </w:r>
          </w:p>
        </w:tc>
        <w:tc>
          <w:tcPr>
            <w:tcW w:w="3006" w:type="dxa"/>
            <w:vAlign w:val="center"/>
          </w:tcPr>
          <w:p w14:paraId="0D2912B5" w14:textId="66E795EB" w:rsidR="00695DB3" w:rsidRPr="00C3374E" w:rsidRDefault="00695DB3" w:rsidP="00695DB3">
            <w:pPr>
              <w:pStyle w:val="lh--3"/>
              <w:rPr>
                <w:color w:val="000000" w:themeColor="text1"/>
              </w:rPr>
            </w:pPr>
            <w:r w:rsidRPr="00C3374E">
              <w:rPr>
                <w:rFonts w:hint="eastAsia"/>
                <w:color w:val="000000" w:themeColor="text1"/>
              </w:rPr>
              <w:t>9</w:t>
            </w:r>
          </w:p>
        </w:tc>
      </w:tr>
      <w:tr w:rsidR="00C3374E" w:rsidRPr="00C3374E" w14:paraId="210E15F1" w14:textId="77777777" w:rsidTr="00695DB3">
        <w:trPr>
          <w:trHeight w:val="397"/>
        </w:trPr>
        <w:tc>
          <w:tcPr>
            <w:tcW w:w="3005" w:type="dxa"/>
            <w:vAlign w:val="center"/>
          </w:tcPr>
          <w:p w14:paraId="7A4E10BC" w14:textId="1E25E0BA" w:rsidR="00695DB3" w:rsidRPr="00C3374E" w:rsidRDefault="00695DB3" w:rsidP="00695DB3">
            <w:pPr>
              <w:pStyle w:val="lh--3"/>
              <w:rPr>
                <w:color w:val="000000" w:themeColor="text1"/>
              </w:rPr>
            </w:pPr>
            <w:r w:rsidRPr="00C3374E">
              <w:rPr>
                <w:rFonts w:hint="eastAsia"/>
                <w:color w:val="000000" w:themeColor="text1"/>
              </w:rPr>
              <w:t>2</w:t>
            </w:r>
          </w:p>
        </w:tc>
        <w:tc>
          <w:tcPr>
            <w:tcW w:w="3005" w:type="dxa"/>
            <w:vAlign w:val="center"/>
          </w:tcPr>
          <w:p w14:paraId="1FE506FE" w14:textId="3AF08EE9" w:rsidR="00695DB3" w:rsidRPr="00C3374E" w:rsidRDefault="00695DB3" w:rsidP="00695DB3">
            <w:pPr>
              <w:pStyle w:val="lh--3"/>
              <w:rPr>
                <w:color w:val="000000" w:themeColor="text1"/>
              </w:rPr>
            </w:pPr>
            <w:r w:rsidRPr="00C3374E">
              <w:rPr>
                <w:rFonts w:hint="eastAsia"/>
                <w:color w:val="000000" w:themeColor="text1"/>
              </w:rPr>
              <w:t>氯丙烯</w:t>
            </w:r>
          </w:p>
        </w:tc>
        <w:tc>
          <w:tcPr>
            <w:tcW w:w="3006" w:type="dxa"/>
            <w:vAlign w:val="center"/>
          </w:tcPr>
          <w:p w14:paraId="3049FA24" w14:textId="7A3BE57C" w:rsidR="00695DB3" w:rsidRPr="00C3374E" w:rsidRDefault="00695DB3" w:rsidP="00695DB3">
            <w:pPr>
              <w:pStyle w:val="lh--3"/>
              <w:rPr>
                <w:color w:val="000000" w:themeColor="text1"/>
              </w:rPr>
            </w:pPr>
            <w:r w:rsidRPr="00C3374E">
              <w:rPr>
                <w:rFonts w:hint="eastAsia"/>
                <w:color w:val="000000" w:themeColor="text1"/>
              </w:rPr>
              <w:t>3</w:t>
            </w:r>
            <w:r w:rsidRPr="00C3374E">
              <w:rPr>
                <w:color w:val="000000" w:themeColor="text1"/>
              </w:rPr>
              <w:t>.2</w:t>
            </w:r>
          </w:p>
        </w:tc>
      </w:tr>
      <w:tr w:rsidR="00C3374E" w:rsidRPr="00C3374E" w14:paraId="1C970947" w14:textId="77777777" w:rsidTr="00695DB3">
        <w:trPr>
          <w:trHeight w:val="397"/>
        </w:trPr>
        <w:tc>
          <w:tcPr>
            <w:tcW w:w="3005" w:type="dxa"/>
            <w:vAlign w:val="center"/>
          </w:tcPr>
          <w:p w14:paraId="346C7061" w14:textId="2E2AFFA3" w:rsidR="00695DB3" w:rsidRPr="00C3374E" w:rsidRDefault="00695DB3" w:rsidP="00695DB3">
            <w:pPr>
              <w:pStyle w:val="lh--3"/>
              <w:rPr>
                <w:color w:val="000000" w:themeColor="text1"/>
              </w:rPr>
            </w:pPr>
            <w:r w:rsidRPr="00C3374E">
              <w:rPr>
                <w:rFonts w:hint="eastAsia"/>
                <w:color w:val="000000" w:themeColor="text1"/>
              </w:rPr>
              <w:t>3</w:t>
            </w:r>
          </w:p>
        </w:tc>
        <w:tc>
          <w:tcPr>
            <w:tcW w:w="3005" w:type="dxa"/>
            <w:vAlign w:val="center"/>
          </w:tcPr>
          <w:p w14:paraId="3F200B0F" w14:textId="623874F7" w:rsidR="00695DB3" w:rsidRPr="00C3374E" w:rsidRDefault="00695DB3" w:rsidP="00695DB3">
            <w:pPr>
              <w:pStyle w:val="lh--3"/>
              <w:rPr>
                <w:color w:val="000000" w:themeColor="text1"/>
              </w:rPr>
            </w:pPr>
            <w:r w:rsidRPr="00C3374E">
              <w:rPr>
                <w:rFonts w:hint="eastAsia"/>
                <w:color w:val="000000" w:themeColor="text1"/>
              </w:rPr>
              <w:t>环氧氯丙烷</w:t>
            </w:r>
          </w:p>
        </w:tc>
        <w:tc>
          <w:tcPr>
            <w:tcW w:w="3006" w:type="dxa"/>
            <w:vAlign w:val="center"/>
          </w:tcPr>
          <w:p w14:paraId="4B5525C6" w14:textId="18C60C37" w:rsidR="00695DB3" w:rsidRPr="00C3374E" w:rsidRDefault="00695DB3" w:rsidP="00695DB3">
            <w:pPr>
              <w:pStyle w:val="lh--3"/>
              <w:rPr>
                <w:color w:val="000000" w:themeColor="text1"/>
              </w:rPr>
            </w:pPr>
            <w:r w:rsidRPr="00C3374E">
              <w:rPr>
                <w:rFonts w:hint="eastAsia"/>
                <w:color w:val="000000" w:themeColor="text1"/>
              </w:rPr>
              <w:t>3</w:t>
            </w:r>
            <w:r w:rsidRPr="00C3374E">
              <w:rPr>
                <w:color w:val="000000" w:themeColor="text1"/>
              </w:rPr>
              <w:t>.1</w:t>
            </w:r>
          </w:p>
        </w:tc>
      </w:tr>
      <w:tr w:rsidR="00C3374E" w:rsidRPr="00C3374E" w14:paraId="25A438BF" w14:textId="77777777" w:rsidTr="00695DB3">
        <w:trPr>
          <w:trHeight w:val="397"/>
        </w:trPr>
        <w:tc>
          <w:tcPr>
            <w:tcW w:w="3005" w:type="dxa"/>
            <w:vAlign w:val="center"/>
          </w:tcPr>
          <w:p w14:paraId="21F0F998" w14:textId="429DCF4E" w:rsidR="00695DB3" w:rsidRPr="00C3374E" w:rsidRDefault="00695DB3" w:rsidP="00695DB3">
            <w:pPr>
              <w:pStyle w:val="lh--3"/>
              <w:rPr>
                <w:color w:val="000000" w:themeColor="text1"/>
              </w:rPr>
            </w:pPr>
            <w:r w:rsidRPr="00C3374E">
              <w:rPr>
                <w:rFonts w:hint="eastAsia"/>
                <w:color w:val="000000" w:themeColor="text1"/>
              </w:rPr>
              <w:t>4</w:t>
            </w:r>
          </w:p>
        </w:tc>
        <w:tc>
          <w:tcPr>
            <w:tcW w:w="3005" w:type="dxa"/>
            <w:vAlign w:val="center"/>
          </w:tcPr>
          <w:p w14:paraId="34A3F46A" w14:textId="206229C0" w:rsidR="00695DB3" w:rsidRPr="00C3374E" w:rsidRDefault="00695DB3" w:rsidP="00695DB3">
            <w:pPr>
              <w:pStyle w:val="lh--3"/>
              <w:rPr>
                <w:color w:val="000000" w:themeColor="text1"/>
              </w:rPr>
            </w:pPr>
            <w:r w:rsidRPr="00C3374E">
              <w:rPr>
                <w:rFonts w:hint="eastAsia"/>
                <w:color w:val="000000" w:themeColor="text1"/>
              </w:rPr>
              <w:t>环氧树脂</w:t>
            </w:r>
          </w:p>
        </w:tc>
        <w:tc>
          <w:tcPr>
            <w:tcW w:w="3006" w:type="dxa"/>
            <w:vAlign w:val="center"/>
          </w:tcPr>
          <w:p w14:paraId="10E46931" w14:textId="2EC0F1D0" w:rsidR="00695DB3" w:rsidRPr="00C3374E" w:rsidRDefault="00695DB3" w:rsidP="00695DB3">
            <w:pPr>
              <w:pStyle w:val="lh--3"/>
              <w:rPr>
                <w:color w:val="000000" w:themeColor="text1"/>
              </w:rPr>
            </w:pPr>
            <w:r w:rsidRPr="00C3374E">
              <w:rPr>
                <w:rFonts w:hint="eastAsia"/>
                <w:color w:val="000000" w:themeColor="text1"/>
              </w:rPr>
              <w:t>1</w:t>
            </w:r>
            <w:r w:rsidRPr="00C3374E">
              <w:rPr>
                <w:color w:val="000000" w:themeColor="text1"/>
              </w:rPr>
              <w:t>2</w:t>
            </w:r>
          </w:p>
        </w:tc>
      </w:tr>
    </w:tbl>
    <w:p w14:paraId="3D3065FD" w14:textId="15CC79A0" w:rsidR="00695DB3" w:rsidRPr="00C3374E" w:rsidRDefault="0018596D" w:rsidP="0018596D">
      <w:pPr>
        <w:ind w:firstLine="480"/>
        <w:rPr>
          <w:color w:val="000000" w:themeColor="text1"/>
        </w:rPr>
      </w:pPr>
      <w:r w:rsidRPr="00C3374E">
        <w:rPr>
          <w:color w:val="000000" w:themeColor="text1"/>
        </w:rPr>
        <w:t>炼油部是中石化巴陵石油化工有限公司主要生产单位之一</w:t>
      </w:r>
      <w:r w:rsidRPr="00C3374E">
        <w:rPr>
          <w:rFonts w:hint="eastAsia"/>
          <w:color w:val="000000" w:themeColor="text1"/>
        </w:rPr>
        <w:t>，设有炼油装置、苯乙烯装置、</w:t>
      </w:r>
      <w:r w:rsidRPr="00C3374E">
        <w:rPr>
          <w:rFonts w:hint="eastAsia"/>
          <w:color w:val="000000" w:themeColor="text1"/>
        </w:rPr>
        <w:t>M</w:t>
      </w:r>
      <w:r w:rsidRPr="00C3374E">
        <w:rPr>
          <w:color w:val="000000" w:themeColor="text1"/>
        </w:rPr>
        <w:t>TBE</w:t>
      </w:r>
      <w:r w:rsidRPr="00C3374E">
        <w:rPr>
          <w:rFonts w:hint="eastAsia"/>
          <w:color w:val="000000" w:themeColor="text1"/>
        </w:rPr>
        <w:t>装置、环己酮装置以及辅助配套设施。</w:t>
      </w:r>
    </w:p>
    <w:p w14:paraId="6062AC91" w14:textId="561E9B18" w:rsidR="00695DB3" w:rsidRPr="00C3374E" w:rsidRDefault="00695DB3" w:rsidP="00695DB3">
      <w:pPr>
        <w:pStyle w:val="lh-3"/>
        <w:rPr>
          <w:color w:val="000000" w:themeColor="text1"/>
        </w:rPr>
      </w:pPr>
      <w:bookmarkStart w:id="107" w:name="_Toc127260559"/>
      <w:r w:rsidRPr="00C3374E">
        <w:rPr>
          <w:rFonts w:hint="eastAsia"/>
          <w:color w:val="000000" w:themeColor="text1"/>
        </w:rPr>
        <w:t>炼油部概况</w:t>
      </w:r>
      <w:bookmarkEnd w:id="107"/>
    </w:p>
    <w:p w14:paraId="55FA0648" w14:textId="77777777" w:rsidR="00695DB3" w:rsidRPr="00C3374E" w:rsidRDefault="00695DB3" w:rsidP="00695DB3">
      <w:pPr>
        <w:pStyle w:val="lh--4"/>
        <w:ind w:firstLine="480"/>
        <w:rPr>
          <w:color w:val="000000" w:themeColor="text1"/>
        </w:rPr>
      </w:pPr>
      <w:r w:rsidRPr="00C3374E">
        <w:rPr>
          <w:color w:val="000000" w:themeColor="text1"/>
        </w:rPr>
        <w:t>巴陵石化炼油部是巴陵公司下游化工装置的原料基地，现有炼油装置及其辅助配套设施、</w:t>
      </w:r>
      <w:r w:rsidRPr="00C3374E">
        <w:rPr>
          <w:color w:val="000000" w:themeColor="text1"/>
        </w:rPr>
        <w:t>MTBE</w:t>
      </w:r>
      <w:r w:rsidRPr="00C3374E">
        <w:rPr>
          <w:color w:val="000000" w:themeColor="text1"/>
        </w:rPr>
        <w:t>装置、苯乙烯装置，以及环己酮装置、</w:t>
      </w:r>
      <w:r w:rsidRPr="00C3374E">
        <w:rPr>
          <w:rFonts w:hint="eastAsia"/>
          <w:color w:val="000000" w:themeColor="text1"/>
        </w:rPr>
        <w:t>空分环保装置</w:t>
      </w:r>
      <w:r w:rsidRPr="00C3374E">
        <w:rPr>
          <w:color w:val="000000" w:themeColor="text1"/>
        </w:rPr>
        <w:t>等，配套有化工实验室、储运中心等</w:t>
      </w:r>
      <w:r w:rsidRPr="00C3374E">
        <w:rPr>
          <w:rFonts w:hint="eastAsia"/>
          <w:color w:val="000000" w:themeColor="text1"/>
        </w:rPr>
        <w:t>。</w:t>
      </w:r>
      <w:r w:rsidRPr="00C3374E">
        <w:rPr>
          <w:color w:val="000000" w:themeColor="text1"/>
        </w:rPr>
        <w:t>炼油部</w:t>
      </w:r>
      <w:r w:rsidRPr="00C3374E">
        <w:rPr>
          <w:rFonts w:hint="eastAsia"/>
          <w:color w:val="000000" w:themeColor="text1"/>
        </w:rPr>
        <w:t>炼油装置区</w:t>
      </w:r>
      <w:r w:rsidRPr="00C3374E">
        <w:rPr>
          <w:color w:val="000000" w:themeColor="text1"/>
        </w:rPr>
        <w:t>主要有炼油装置车间、苯乙烯车间和</w:t>
      </w:r>
      <w:r w:rsidRPr="00C3374E">
        <w:rPr>
          <w:color w:val="000000" w:themeColor="text1"/>
        </w:rPr>
        <w:t>MTBE</w:t>
      </w:r>
      <w:r w:rsidRPr="00C3374E">
        <w:rPr>
          <w:color w:val="000000" w:themeColor="text1"/>
        </w:rPr>
        <w:t>车间三套生产装置，</w:t>
      </w:r>
      <w:r w:rsidRPr="00C3374E">
        <w:rPr>
          <w:rFonts w:hint="eastAsia"/>
          <w:color w:val="000000" w:themeColor="text1"/>
        </w:rPr>
        <w:t>环己酮装置区主要有</w:t>
      </w:r>
      <w:r w:rsidRPr="00C3374E">
        <w:rPr>
          <w:color w:val="000000" w:themeColor="text1"/>
        </w:rPr>
        <w:t>环己酮装置、</w:t>
      </w:r>
      <w:r w:rsidRPr="00C3374E">
        <w:rPr>
          <w:rFonts w:hint="eastAsia"/>
          <w:color w:val="000000" w:themeColor="text1"/>
        </w:rPr>
        <w:t>空分环保装置等。</w:t>
      </w:r>
    </w:p>
    <w:p w14:paraId="73CFE014" w14:textId="77777777" w:rsidR="00695DB3" w:rsidRPr="00C3374E" w:rsidRDefault="00695DB3" w:rsidP="00695DB3">
      <w:pPr>
        <w:pStyle w:val="lh--4"/>
        <w:ind w:firstLine="480"/>
        <w:rPr>
          <w:color w:val="000000" w:themeColor="text1"/>
        </w:rPr>
      </w:pPr>
      <w:r w:rsidRPr="00C3374E">
        <w:rPr>
          <w:rFonts w:hint="eastAsia"/>
          <w:color w:val="000000" w:themeColor="text1"/>
        </w:rPr>
        <w:t>（</w:t>
      </w:r>
      <w:r w:rsidRPr="00C3374E">
        <w:rPr>
          <w:rFonts w:hint="eastAsia"/>
          <w:color w:val="000000" w:themeColor="text1"/>
        </w:rPr>
        <w:t>1</w:t>
      </w:r>
      <w:r w:rsidRPr="00C3374E">
        <w:rPr>
          <w:rFonts w:hint="eastAsia"/>
          <w:color w:val="000000" w:themeColor="text1"/>
        </w:rPr>
        <w:t>）</w:t>
      </w:r>
      <w:r w:rsidRPr="00C3374E">
        <w:rPr>
          <w:color w:val="000000" w:themeColor="text1"/>
        </w:rPr>
        <w:t>炼油装置车间</w:t>
      </w:r>
    </w:p>
    <w:p w14:paraId="08D45D00" w14:textId="77777777" w:rsidR="00695DB3" w:rsidRPr="00C3374E" w:rsidRDefault="00695DB3" w:rsidP="00695DB3">
      <w:pPr>
        <w:pStyle w:val="lh--4"/>
        <w:ind w:firstLine="480"/>
        <w:rPr>
          <w:color w:val="000000" w:themeColor="text1"/>
        </w:rPr>
      </w:pPr>
      <w:r w:rsidRPr="00C3374E">
        <w:rPr>
          <w:color w:val="000000" w:themeColor="text1"/>
        </w:rPr>
        <w:t>原油经常压装置电脱盐、初</w:t>
      </w:r>
      <w:proofErr w:type="gramStart"/>
      <w:r w:rsidRPr="00C3374E">
        <w:rPr>
          <w:color w:val="000000" w:themeColor="text1"/>
        </w:rPr>
        <w:t>馏</w:t>
      </w:r>
      <w:proofErr w:type="gramEnd"/>
      <w:r w:rsidRPr="00C3374E">
        <w:rPr>
          <w:color w:val="000000" w:themeColor="text1"/>
        </w:rPr>
        <w:t>、加热炉、常压蒸馏生产直</w:t>
      </w:r>
      <w:proofErr w:type="gramStart"/>
      <w:r w:rsidRPr="00C3374E">
        <w:rPr>
          <w:color w:val="000000" w:themeColor="text1"/>
        </w:rPr>
        <w:t>馏</w:t>
      </w:r>
      <w:proofErr w:type="gramEnd"/>
      <w:r w:rsidRPr="00C3374E">
        <w:rPr>
          <w:color w:val="000000" w:themeColor="text1"/>
        </w:rPr>
        <w:t>柴油、溶剂油等产品后，渣油进入催化裂化装置。再生器催化剂附着</w:t>
      </w:r>
      <w:proofErr w:type="gramStart"/>
      <w:r w:rsidRPr="00C3374E">
        <w:rPr>
          <w:color w:val="000000" w:themeColor="text1"/>
        </w:rPr>
        <w:t>炭</w:t>
      </w:r>
      <w:proofErr w:type="gramEnd"/>
      <w:r w:rsidRPr="00C3374E">
        <w:rPr>
          <w:color w:val="000000" w:themeColor="text1"/>
        </w:rPr>
        <w:t>高温形成烟气，经烟机、锅炉后烟机</w:t>
      </w:r>
      <w:r w:rsidRPr="00C3374E">
        <w:rPr>
          <w:rFonts w:hint="eastAsia"/>
          <w:color w:val="000000" w:themeColor="text1"/>
        </w:rPr>
        <w:t>脱硫</w:t>
      </w:r>
      <w:r w:rsidRPr="00C3374E">
        <w:rPr>
          <w:color w:val="000000" w:themeColor="text1"/>
        </w:rPr>
        <w:t>除尘</w:t>
      </w:r>
      <w:r w:rsidRPr="00C3374E">
        <w:rPr>
          <w:rFonts w:hint="eastAsia"/>
          <w:color w:val="000000" w:themeColor="text1"/>
        </w:rPr>
        <w:t>，</w:t>
      </w:r>
      <w:r w:rsidRPr="00C3374E">
        <w:rPr>
          <w:color w:val="000000" w:themeColor="text1"/>
        </w:rPr>
        <w:t>由</w:t>
      </w:r>
      <w:proofErr w:type="gramStart"/>
      <w:r w:rsidRPr="00C3374E">
        <w:rPr>
          <w:color w:val="000000" w:themeColor="text1"/>
        </w:rPr>
        <w:t>烟囟</w:t>
      </w:r>
      <w:proofErr w:type="gramEnd"/>
      <w:r w:rsidRPr="00C3374E">
        <w:rPr>
          <w:color w:val="000000" w:themeColor="text1"/>
        </w:rPr>
        <w:t>高空排放；油气进入分馏稳定生产汽油、催柴、液态烃、干气。液态</w:t>
      </w:r>
      <w:proofErr w:type="gramStart"/>
      <w:r w:rsidRPr="00C3374E">
        <w:rPr>
          <w:color w:val="000000" w:themeColor="text1"/>
        </w:rPr>
        <w:t>烃</w:t>
      </w:r>
      <w:proofErr w:type="gramEnd"/>
      <w:r w:rsidRPr="00C3374E">
        <w:rPr>
          <w:color w:val="000000" w:themeColor="text1"/>
        </w:rPr>
        <w:t>进行精制，液态</w:t>
      </w:r>
      <w:proofErr w:type="gramStart"/>
      <w:r w:rsidRPr="00C3374E">
        <w:rPr>
          <w:color w:val="000000" w:themeColor="text1"/>
        </w:rPr>
        <w:t>烃</w:t>
      </w:r>
      <w:proofErr w:type="gramEnd"/>
      <w:r w:rsidRPr="00C3374E">
        <w:rPr>
          <w:color w:val="000000" w:themeColor="text1"/>
        </w:rPr>
        <w:t>进入气分装置生产丙烯和民用液化气。汽油组分油和柴油</w:t>
      </w:r>
      <w:proofErr w:type="gramStart"/>
      <w:r w:rsidRPr="00C3374E">
        <w:rPr>
          <w:color w:val="000000" w:themeColor="text1"/>
        </w:rPr>
        <w:t>组分油送长岭</w:t>
      </w:r>
      <w:proofErr w:type="gramEnd"/>
      <w:r w:rsidRPr="00C3374E">
        <w:rPr>
          <w:color w:val="000000" w:themeColor="text1"/>
        </w:rPr>
        <w:t>炼油厂进一步脱硫加工后外销。</w:t>
      </w:r>
    </w:p>
    <w:p w14:paraId="560074AF" w14:textId="77777777" w:rsidR="00695DB3" w:rsidRPr="00C3374E" w:rsidRDefault="00695DB3" w:rsidP="00695DB3">
      <w:pPr>
        <w:pStyle w:val="lh--4"/>
        <w:ind w:firstLine="480"/>
        <w:rPr>
          <w:color w:val="000000" w:themeColor="text1"/>
        </w:rPr>
      </w:pPr>
      <w:r w:rsidRPr="00C3374E">
        <w:rPr>
          <w:rFonts w:hint="eastAsia"/>
          <w:color w:val="000000" w:themeColor="text1"/>
        </w:rPr>
        <w:t>（</w:t>
      </w:r>
      <w:r w:rsidRPr="00C3374E">
        <w:rPr>
          <w:rFonts w:hint="eastAsia"/>
          <w:color w:val="000000" w:themeColor="text1"/>
        </w:rPr>
        <w:t>2</w:t>
      </w:r>
      <w:r w:rsidRPr="00C3374E">
        <w:rPr>
          <w:rFonts w:hint="eastAsia"/>
          <w:color w:val="000000" w:themeColor="text1"/>
        </w:rPr>
        <w:t>）苯乙烯车间</w:t>
      </w:r>
    </w:p>
    <w:p w14:paraId="6A893371" w14:textId="77777777" w:rsidR="00695DB3" w:rsidRPr="00C3374E" w:rsidRDefault="00695DB3" w:rsidP="00695DB3">
      <w:pPr>
        <w:pStyle w:val="lh--4"/>
        <w:ind w:firstLine="480"/>
        <w:rPr>
          <w:color w:val="000000" w:themeColor="text1"/>
        </w:rPr>
      </w:pPr>
      <w:r w:rsidRPr="00C3374E">
        <w:rPr>
          <w:color w:val="000000" w:themeColor="text1"/>
        </w:rPr>
        <w:t>外购乙苯与过热蒸汽进入反应器，催化反应后物料进入聚结器，包括脱氢液、气相组份和水相：脱氢液进入分离装置蒸馏分离，生产苯乙烯、苯、甲苯产品和残留物焦油；气相组进入制氢单元经压缩、吸收解吸、增压和分子筛生产高纯度氢气送环己酮</w:t>
      </w:r>
      <w:r w:rsidRPr="00C3374E">
        <w:rPr>
          <w:rFonts w:hint="eastAsia"/>
          <w:color w:val="000000" w:themeColor="text1"/>
        </w:rPr>
        <w:t>装置</w:t>
      </w:r>
      <w:r w:rsidRPr="00C3374E">
        <w:rPr>
          <w:color w:val="000000" w:themeColor="text1"/>
        </w:rPr>
        <w:t>；水相经汽提、活性炭过滤后主要供循环水场等用水点回用。</w:t>
      </w:r>
    </w:p>
    <w:p w14:paraId="2C875609" w14:textId="77777777" w:rsidR="00695DB3" w:rsidRPr="00C3374E" w:rsidRDefault="00695DB3" w:rsidP="00695DB3">
      <w:pPr>
        <w:pStyle w:val="lh--4"/>
        <w:ind w:firstLine="480"/>
        <w:rPr>
          <w:color w:val="000000" w:themeColor="text1"/>
        </w:rPr>
      </w:pPr>
      <w:r w:rsidRPr="00C3374E">
        <w:rPr>
          <w:rFonts w:hint="eastAsia"/>
          <w:color w:val="000000" w:themeColor="text1"/>
        </w:rPr>
        <w:t>（</w:t>
      </w:r>
      <w:r w:rsidRPr="00C3374E">
        <w:rPr>
          <w:rFonts w:hint="eastAsia"/>
          <w:color w:val="000000" w:themeColor="text1"/>
        </w:rPr>
        <w:t>3</w:t>
      </w:r>
      <w:r w:rsidRPr="00C3374E">
        <w:rPr>
          <w:rFonts w:hint="eastAsia"/>
          <w:color w:val="000000" w:themeColor="text1"/>
        </w:rPr>
        <w:t>）</w:t>
      </w:r>
      <w:r w:rsidRPr="00C3374E">
        <w:rPr>
          <w:color w:val="000000" w:themeColor="text1"/>
        </w:rPr>
        <w:t>MTBE</w:t>
      </w:r>
      <w:r w:rsidRPr="00C3374E">
        <w:rPr>
          <w:color w:val="000000" w:themeColor="text1"/>
        </w:rPr>
        <w:t>车间</w:t>
      </w:r>
    </w:p>
    <w:p w14:paraId="5EFC64E5" w14:textId="77777777" w:rsidR="00695DB3" w:rsidRPr="00C3374E" w:rsidRDefault="00695DB3" w:rsidP="00695DB3">
      <w:pPr>
        <w:pStyle w:val="lh--4"/>
        <w:ind w:firstLine="480"/>
        <w:rPr>
          <w:color w:val="000000" w:themeColor="text1"/>
        </w:rPr>
      </w:pPr>
      <w:r w:rsidRPr="00C3374E">
        <w:rPr>
          <w:color w:val="000000" w:themeColor="text1"/>
        </w:rPr>
        <w:lastRenderedPageBreak/>
        <w:t>以炼油装置生产的富含</w:t>
      </w:r>
      <w:proofErr w:type="gramStart"/>
      <w:r w:rsidRPr="00C3374E">
        <w:rPr>
          <w:color w:val="000000" w:themeColor="text1"/>
        </w:rPr>
        <w:t>异丁烯碳四为</w:t>
      </w:r>
      <w:proofErr w:type="gramEnd"/>
      <w:r w:rsidRPr="00C3374E">
        <w:rPr>
          <w:color w:val="000000" w:themeColor="text1"/>
        </w:rPr>
        <w:t>装置原料，经净化后进入催化反应器，</w:t>
      </w:r>
      <w:proofErr w:type="gramStart"/>
      <w:r w:rsidRPr="00C3374E">
        <w:rPr>
          <w:color w:val="000000" w:themeColor="text1"/>
        </w:rPr>
        <w:t>碳四与</w:t>
      </w:r>
      <w:proofErr w:type="gramEnd"/>
      <w:r w:rsidRPr="00C3374E">
        <w:rPr>
          <w:color w:val="000000" w:themeColor="text1"/>
        </w:rPr>
        <w:t>外购甲醇在催化剂的作用下发生醚化反应，反应产物经蒸馏后生成甲基叔丁基醚（</w:t>
      </w:r>
      <w:r w:rsidRPr="00C3374E">
        <w:rPr>
          <w:color w:val="000000" w:themeColor="text1"/>
        </w:rPr>
        <w:t>MTBE</w:t>
      </w:r>
      <w:r w:rsidRPr="00C3374E">
        <w:rPr>
          <w:color w:val="000000" w:themeColor="text1"/>
        </w:rPr>
        <w:t>产品</w:t>
      </w:r>
      <w:r w:rsidRPr="00C3374E">
        <w:rPr>
          <w:color w:val="000000" w:themeColor="text1"/>
        </w:rPr>
        <w:t>)</w:t>
      </w:r>
      <w:r w:rsidRPr="00C3374E">
        <w:rPr>
          <w:color w:val="000000" w:themeColor="text1"/>
        </w:rPr>
        <w:t>，甲醇经萃取回收循环利用。</w:t>
      </w:r>
    </w:p>
    <w:p w14:paraId="13B785ED" w14:textId="77777777" w:rsidR="00695DB3" w:rsidRPr="00C3374E" w:rsidRDefault="00695DB3" w:rsidP="00695DB3">
      <w:pPr>
        <w:pStyle w:val="lh--4"/>
        <w:ind w:firstLine="480"/>
        <w:rPr>
          <w:color w:val="000000" w:themeColor="text1"/>
        </w:rPr>
      </w:pPr>
      <w:r w:rsidRPr="00C3374E">
        <w:rPr>
          <w:rFonts w:hint="eastAsia"/>
          <w:color w:val="000000" w:themeColor="text1"/>
        </w:rPr>
        <w:t>（</w:t>
      </w:r>
      <w:r w:rsidRPr="00C3374E">
        <w:rPr>
          <w:rFonts w:hint="eastAsia"/>
          <w:color w:val="000000" w:themeColor="text1"/>
        </w:rPr>
        <w:t>4</w:t>
      </w:r>
      <w:r w:rsidRPr="00C3374E">
        <w:rPr>
          <w:rFonts w:hint="eastAsia"/>
          <w:color w:val="000000" w:themeColor="text1"/>
        </w:rPr>
        <w:t>）环己酮装置</w:t>
      </w:r>
    </w:p>
    <w:p w14:paraId="02999BAF" w14:textId="0A52DAA2" w:rsidR="00695DB3" w:rsidRPr="00C3374E" w:rsidRDefault="00695DB3" w:rsidP="00695DB3">
      <w:pPr>
        <w:pStyle w:val="lh--4"/>
        <w:ind w:firstLine="480"/>
        <w:rPr>
          <w:color w:val="000000" w:themeColor="text1"/>
        </w:rPr>
      </w:pPr>
      <w:r w:rsidRPr="00C3374E">
        <w:rPr>
          <w:color w:val="000000" w:themeColor="text1"/>
        </w:rPr>
        <w:t>将来自树脂部的电解氢气和化肥运行部来的氢气及脱氢来的副产氢气混合，以镍作催化剂，在一定温度和压力下与来自储运部的苯进行加成反应，制得环己烷，作为氧化工序的原料。加氢工序制得的环己烷在一定的压力和温度下进行液相无催化氧化，获得</w:t>
      </w:r>
      <w:proofErr w:type="gramStart"/>
      <w:r w:rsidRPr="00C3374E">
        <w:rPr>
          <w:color w:val="000000" w:themeColor="text1"/>
        </w:rPr>
        <w:t>含环己基</w:t>
      </w:r>
      <w:proofErr w:type="gramEnd"/>
      <w:r w:rsidRPr="00C3374E">
        <w:rPr>
          <w:color w:val="000000" w:themeColor="text1"/>
        </w:rPr>
        <w:t>过氧化氢较高的氧化反应液。氧化反应液中的</w:t>
      </w:r>
      <w:proofErr w:type="gramStart"/>
      <w:r w:rsidRPr="00C3374E">
        <w:rPr>
          <w:color w:val="000000" w:themeColor="text1"/>
        </w:rPr>
        <w:t>环己基过氧化氢</w:t>
      </w:r>
      <w:proofErr w:type="gramEnd"/>
      <w:r w:rsidRPr="00C3374E">
        <w:rPr>
          <w:color w:val="000000" w:themeColor="text1"/>
        </w:rPr>
        <w:t>，在钴盐催化下，低温定向分解，以得到醇酮收率高的氧化分解液，经皂化分离和水洗分离，除去无机物后，氧化</w:t>
      </w:r>
      <w:proofErr w:type="gramStart"/>
      <w:r w:rsidRPr="00C3374E">
        <w:rPr>
          <w:color w:val="000000" w:themeColor="text1"/>
        </w:rPr>
        <w:t>液经烷精馏</w:t>
      </w:r>
      <w:proofErr w:type="gramEnd"/>
      <w:r w:rsidRPr="00C3374E">
        <w:rPr>
          <w:color w:val="000000" w:themeColor="text1"/>
        </w:rPr>
        <w:t>分离，所得未反应的环己烷返回氧化工序循环使用。粗醇酮和来自脱氢的粗</w:t>
      </w:r>
      <w:proofErr w:type="gramStart"/>
      <w:r w:rsidRPr="00C3374E">
        <w:rPr>
          <w:color w:val="000000" w:themeColor="text1"/>
        </w:rPr>
        <w:t>酮进入轻</w:t>
      </w:r>
      <w:proofErr w:type="gramEnd"/>
      <w:r w:rsidRPr="00C3374E">
        <w:rPr>
          <w:color w:val="000000" w:themeColor="text1"/>
        </w:rPr>
        <w:t>、酮、</w:t>
      </w:r>
      <w:proofErr w:type="gramStart"/>
      <w:r w:rsidRPr="00C3374E">
        <w:rPr>
          <w:color w:val="000000" w:themeColor="text1"/>
        </w:rPr>
        <w:t>醇塔减压</w:t>
      </w:r>
      <w:proofErr w:type="gramEnd"/>
      <w:r w:rsidRPr="00C3374E">
        <w:rPr>
          <w:color w:val="000000" w:themeColor="text1"/>
        </w:rPr>
        <w:t>精馏，除去水、轻组分、重组分，得到产品环己酮和送去脱氢工序的环己醇。环己醇脱氢工序将来自精馏的环己醇，在锌钙触媒存在下，常压高温脱氢，制得粗环己酮送去精馏，副产氢气去加氢作原料。</w:t>
      </w:r>
    </w:p>
    <w:p w14:paraId="59F64018" w14:textId="77777777" w:rsidR="00695DB3" w:rsidRPr="00C3374E" w:rsidRDefault="00695DB3" w:rsidP="00695DB3">
      <w:pPr>
        <w:pStyle w:val="lh--4"/>
        <w:ind w:firstLine="480"/>
        <w:rPr>
          <w:color w:val="000000" w:themeColor="text1"/>
        </w:rPr>
      </w:pPr>
      <w:r w:rsidRPr="00C3374E">
        <w:rPr>
          <w:rFonts w:hint="eastAsia"/>
          <w:color w:val="000000" w:themeColor="text1"/>
        </w:rPr>
        <w:t>（</w:t>
      </w:r>
      <w:r w:rsidRPr="00C3374E">
        <w:rPr>
          <w:color w:val="000000" w:themeColor="text1"/>
        </w:rPr>
        <w:t>5</w:t>
      </w:r>
      <w:r w:rsidRPr="00C3374E">
        <w:rPr>
          <w:rFonts w:hint="eastAsia"/>
          <w:color w:val="000000" w:themeColor="text1"/>
        </w:rPr>
        <w:t>）空分环保装置</w:t>
      </w:r>
    </w:p>
    <w:p w14:paraId="10ED7E85" w14:textId="031BA698" w:rsidR="00695DB3" w:rsidRPr="00C3374E" w:rsidRDefault="00695DB3" w:rsidP="00695DB3">
      <w:pPr>
        <w:pStyle w:val="lh--4"/>
        <w:ind w:firstLine="480"/>
        <w:rPr>
          <w:color w:val="000000" w:themeColor="text1"/>
        </w:rPr>
      </w:pPr>
      <w:r w:rsidRPr="00C3374E">
        <w:rPr>
          <w:color w:val="000000" w:themeColor="text1"/>
        </w:rPr>
        <w:t>来自脱硫装置的常温常压的含硫化氢尾气经分液罐除去多余的水分后与经助燃风机加压后的空气一起进入焚烧炉燃烧，燃烧生成的</w:t>
      </w:r>
      <w:r w:rsidRPr="00C3374E">
        <w:rPr>
          <w:color w:val="000000" w:themeColor="text1"/>
        </w:rPr>
        <w:t>SO</w:t>
      </w:r>
      <w:r w:rsidRPr="00C3374E">
        <w:rPr>
          <w:color w:val="000000" w:themeColor="text1"/>
          <w:vertAlign w:val="subscript"/>
        </w:rPr>
        <w:t>2</w:t>
      </w:r>
      <w:r w:rsidRPr="00C3374E">
        <w:rPr>
          <w:color w:val="000000" w:themeColor="text1"/>
        </w:rPr>
        <w:t>气体</w:t>
      </w:r>
      <w:r w:rsidRPr="00C3374E">
        <w:rPr>
          <w:rFonts w:hint="eastAsia"/>
          <w:color w:val="000000" w:themeColor="text1"/>
        </w:rPr>
        <w:t>经余热利用后转化成</w:t>
      </w:r>
      <w:r w:rsidRPr="00C3374E">
        <w:rPr>
          <w:color w:val="000000" w:themeColor="text1"/>
        </w:rPr>
        <w:t>SO</w:t>
      </w:r>
      <w:r w:rsidRPr="00C3374E">
        <w:rPr>
          <w:color w:val="000000" w:themeColor="text1"/>
          <w:vertAlign w:val="subscript"/>
        </w:rPr>
        <w:t>3</w:t>
      </w:r>
      <w:r w:rsidRPr="00C3374E">
        <w:rPr>
          <w:color w:val="000000" w:themeColor="text1"/>
        </w:rPr>
        <w:t>和</w:t>
      </w:r>
      <w:r w:rsidRPr="00C3374E">
        <w:rPr>
          <w:color w:val="000000" w:themeColor="text1"/>
        </w:rPr>
        <w:t>H</w:t>
      </w:r>
      <w:r w:rsidRPr="00C3374E">
        <w:rPr>
          <w:color w:val="000000" w:themeColor="text1"/>
          <w:vertAlign w:val="subscript"/>
        </w:rPr>
        <w:t>2</w:t>
      </w:r>
      <w:r w:rsidRPr="00C3374E">
        <w:rPr>
          <w:color w:val="000000" w:themeColor="text1"/>
        </w:rPr>
        <w:t>O</w:t>
      </w:r>
      <w:r w:rsidRPr="00C3374E">
        <w:rPr>
          <w:rFonts w:hint="eastAsia"/>
          <w:color w:val="000000" w:themeColor="text1"/>
        </w:rPr>
        <w:t>，形成硫酸。</w:t>
      </w:r>
    </w:p>
    <w:p w14:paraId="140CB92F" w14:textId="6C492A0D" w:rsidR="00695DB3" w:rsidRPr="00C3374E" w:rsidRDefault="00695DB3" w:rsidP="00695DB3">
      <w:pPr>
        <w:pStyle w:val="lh--4"/>
        <w:ind w:firstLine="480"/>
        <w:rPr>
          <w:color w:val="000000" w:themeColor="text1"/>
        </w:rPr>
      </w:pPr>
      <w:r w:rsidRPr="00C3374E">
        <w:rPr>
          <w:color w:val="000000" w:themeColor="text1"/>
        </w:rPr>
        <w:t>原料空气经空气过滤器除去灰尘及其它机械杂质后，在空压机中压缩后，进入空气冷却塔预冷。然后进入切换使用的分子筛纯化器，除去空气中的大部分二氧化碳、碳氢化合物及残留的水蒸气。空气经净化后，再进入分馏塔，经过多次部分蒸发和部分冷凝后，分离出氧、氮气，在主换热器中复</w:t>
      </w:r>
      <w:proofErr w:type="gramStart"/>
      <w:r w:rsidRPr="00C3374E">
        <w:rPr>
          <w:color w:val="000000" w:themeColor="text1"/>
        </w:rPr>
        <w:t>热后出冷箱进入</w:t>
      </w:r>
      <w:proofErr w:type="gramEnd"/>
      <w:r w:rsidRPr="00C3374E">
        <w:rPr>
          <w:color w:val="000000" w:themeColor="text1"/>
        </w:rPr>
        <w:t>氧、</w:t>
      </w:r>
      <w:proofErr w:type="gramStart"/>
      <w:r w:rsidRPr="00C3374E">
        <w:rPr>
          <w:color w:val="000000" w:themeColor="text1"/>
        </w:rPr>
        <w:t>氮压机</w:t>
      </w:r>
      <w:proofErr w:type="gramEnd"/>
      <w:r w:rsidRPr="00C3374E">
        <w:rPr>
          <w:color w:val="000000" w:themeColor="text1"/>
        </w:rPr>
        <w:t>加压后送往用户。</w:t>
      </w:r>
    </w:p>
    <w:p w14:paraId="4728F31A" w14:textId="177B3266" w:rsidR="00695DB3" w:rsidRPr="00C3374E" w:rsidRDefault="00695DB3" w:rsidP="00695DB3">
      <w:pPr>
        <w:pStyle w:val="lh--4"/>
        <w:ind w:firstLine="480"/>
        <w:rPr>
          <w:color w:val="000000" w:themeColor="text1"/>
        </w:rPr>
      </w:pPr>
      <w:r w:rsidRPr="00C3374E">
        <w:rPr>
          <w:color w:val="000000" w:themeColor="text1"/>
        </w:rPr>
        <w:t>从环己酮装置送来的皂化液送入皂化液贮槽，经入炉碱液泵送入皂化液喷枪，皂化液经喷枪机械雾化喷出以微小液滴形式播散于炉内悬浮干燥，并在炉膛空间进行燃烧（悬浮燃烧）。燃烧后的</w:t>
      </w:r>
      <w:proofErr w:type="gramStart"/>
      <w:r w:rsidRPr="00C3374E">
        <w:rPr>
          <w:color w:val="000000" w:themeColor="text1"/>
        </w:rPr>
        <w:t>灰份随烟气</w:t>
      </w:r>
      <w:proofErr w:type="gramEnd"/>
      <w:r w:rsidRPr="00C3374E">
        <w:rPr>
          <w:color w:val="000000" w:themeColor="text1"/>
        </w:rPr>
        <w:t>至锅炉尾部沉积或被电除尘捕集回收，</w:t>
      </w:r>
      <w:r w:rsidRPr="00C3374E">
        <w:rPr>
          <w:rFonts w:hint="eastAsia"/>
          <w:color w:val="000000" w:themeColor="text1"/>
        </w:rPr>
        <w:t>经排气筒排放。</w:t>
      </w:r>
      <w:proofErr w:type="gramStart"/>
      <w:r w:rsidRPr="00C3374E">
        <w:rPr>
          <w:color w:val="000000" w:themeColor="text1"/>
        </w:rPr>
        <w:t>经埋刮板</w:t>
      </w:r>
      <w:proofErr w:type="gramEnd"/>
      <w:r w:rsidRPr="00C3374E">
        <w:rPr>
          <w:color w:val="000000" w:themeColor="text1"/>
        </w:rPr>
        <w:t>机送至灰斗再包装，回收的固碱中主要成份为碳酸钠，纯度在</w:t>
      </w:r>
      <w:r w:rsidRPr="00C3374E">
        <w:rPr>
          <w:color w:val="000000" w:themeColor="text1"/>
        </w:rPr>
        <w:t>85%</w:t>
      </w:r>
      <w:r w:rsidRPr="00C3374E">
        <w:rPr>
          <w:color w:val="000000" w:themeColor="text1"/>
        </w:rPr>
        <w:t>以上。</w:t>
      </w:r>
    </w:p>
    <w:p w14:paraId="0902FAAD" w14:textId="77777777" w:rsidR="00695DB3" w:rsidRPr="00C3374E" w:rsidRDefault="00695DB3" w:rsidP="00695DB3">
      <w:pPr>
        <w:pStyle w:val="lh--4"/>
        <w:ind w:firstLine="480"/>
        <w:rPr>
          <w:color w:val="000000" w:themeColor="text1"/>
        </w:rPr>
      </w:pPr>
      <w:r w:rsidRPr="00C3374E">
        <w:rPr>
          <w:color w:val="000000" w:themeColor="text1"/>
        </w:rPr>
        <w:t>总管来的干气经缓冲罐，再经喷枪喷入炉内作为辅助燃料燃烧。如干气资源不充分时，除降低干气的投入量以外，还要补以乳化油或者</w:t>
      </w:r>
      <w:r w:rsidRPr="00C3374E">
        <w:rPr>
          <w:color w:val="000000" w:themeColor="text1"/>
        </w:rPr>
        <w:t>X</w:t>
      </w:r>
      <w:r w:rsidRPr="00C3374E">
        <w:rPr>
          <w:color w:val="000000" w:themeColor="text1"/>
        </w:rPr>
        <w:t>油与轻质油的混合物作为辅助燃料。乳化油从用齿轮油泵打入油管而进入油</w:t>
      </w:r>
      <w:proofErr w:type="gramStart"/>
      <w:r w:rsidRPr="00C3374E">
        <w:rPr>
          <w:color w:val="000000" w:themeColor="text1"/>
        </w:rPr>
        <w:t>枪通过</w:t>
      </w:r>
      <w:proofErr w:type="gramEnd"/>
      <w:r w:rsidRPr="00C3374E">
        <w:rPr>
          <w:color w:val="000000" w:themeColor="text1"/>
        </w:rPr>
        <w:t>蒸汽雾化入炉燃烧。</w:t>
      </w:r>
      <w:r w:rsidRPr="00C3374E">
        <w:rPr>
          <w:color w:val="000000" w:themeColor="text1"/>
        </w:rPr>
        <w:t>X</w:t>
      </w:r>
      <w:r w:rsidRPr="00C3374E">
        <w:rPr>
          <w:color w:val="000000" w:themeColor="text1"/>
        </w:rPr>
        <w:t>油和轻质油的</w:t>
      </w:r>
      <w:r w:rsidRPr="00C3374E">
        <w:rPr>
          <w:color w:val="000000" w:themeColor="text1"/>
        </w:rPr>
        <w:lastRenderedPageBreak/>
        <w:t>混合物通过离心油泵，经蒸汽雾化后入炉燃烧。</w:t>
      </w:r>
    </w:p>
    <w:p w14:paraId="5257643C" w14:textId="77777777" w:rsidR="00695DB3" w:rsidRPr="00C3374E" w:rsidRDefault="00695DB3" w:rsidP="00695DB3">
      <w:pPr>
        <w:pStyle w:val="lh--4"/>
        <w:ind w:firstLine="480"/>
        <w:rPr>
          <w:color w:val="000000" w:themeColor="text1"/>
        </w:rPr>
      </w:pPr>
      <w:r w:rsidRPr="00C3374E">
        <w:rPr>
          <w:color w:val="000000" w:themeColor="text1"/>
        </w:rPr>
        <w:t>皂化液和干气在炉内燃烧，由锅炉回收热量，产生</w:t>
      </w:r>
      <w:r w:rsidRPr="00C3374E">
        <w:rPr>
          <w:color w:val="000000" w:themeColor="text1"/>
        </w:rPr>
        <w:t>1.27Mpa</w:t>
      </w:r>
      <w:r w:rsidRPr="00C3374E">
        <w:rPr>
          <w:color w:val="000000" w:themeColor="text1"/>
        </w:rPr>
        <w:t>的蒸汽，每小时蒸发量设计最高值可达</w:t>
      </w:r>
      <w:r w:rsidRPr="00C3374E">
        <w:rPr>
          <w:color w:val="000000" w:themeColor="text1"/>
        </w:rPr>
        <w:t>50</w:t>
      </w:r>
      <w:r w:rsidRPr="00C3374E">
        <w:rPr>
          <w:color w:val="000000" w:themeColor="text1"/>
        </w:rPr>
        <w:t>吨，</w:t>
      </w:r>
      <w:proofErr w:type="gramStart"/>
      <w:r w:rsidRPr="00C3374E">
        <w:rPr>
          <w:color w:val="000000" w:themeColor="text1"/>
        </w:rPr>
        <w:t>送环已</w:t>
      </w:r>
      <w:proofErr w:type="gramEnd"/>
      <w:r w:rsidRPr="00C3374E">
        <w:rPr>
          <w:color w:val="000000" w:themeColor="text1"/>
        </w:rPr>
        <w:t>酮装置使用。</w:t>
      </w:r>
    </w:p>
    <w:p w14:paraId="45C01FAD" w14:textId="7E1F1233" w:rsidR="0018596D" w:rsidRPr="00734162" w:rsidRDefault="0018596D" w:rsidP="0018596D">
      <w:pPr>
        <w:pStyle w:val="lh-2-"/>
        <w:rPr>
          <w:color w:val="000000" w:themeColor="text1"/>
        </w:rPr>
      </w:pPr>
      <w:bookmarkStart w:id="108" w:name="_Toc127260560"/>
      <w:bookmarkStart w:id="109" w:name="_Toc127969388"/>
      <w:r w:rsidRPr="00734162">
        <w:rPr>
          <w:rFonts w:hint="eastAsia"/>
          <w:color w:val="000000" w:themeColor="text1"/>
        </w:rPr>
        <w:t>现有常压蒸馏</w:t>
      </w:r>
      <w:r w:rsidR="0089103E" w:rsidRPr="00734162">
        <w:rPr>
          <w:rFonts w:hint="eastAsia"/>
          <w:color w:val="000000" w:themeColor="text1"/>
        </w:rPr>
        <w:t>装置</w:t>
      </w:r>
      <w:bookmarkEnd w:id="108"/>
      <w:bookmarkEnd w:id="109"/>
    </w:p>
    <w:p w14:paraId="4FF3B87B" w14:textId="7722A74B" w:rsidR="00695DB3" w:rsidRPr="00734162" w:rsidRDefault="00695DB3" w:rsidP="00695DB3">
      <w:pPr>
        <w:ind w:firstLine="480"/>
        <w:rPr>
          <w:color w:val="000000" w:themeColor="text1"/>
        </w:rPr>
      </w:pPr>
      <w:r w:rsidRPr="00734162">
        <w:rPr>
          <w:rFonts w:hint="eastAsia"/>
          <w:color w:val="000000" w:themeColor="text1"/>
        </w:rPr>
        <w:t>常压蒸馏装置为整套炼油装置的第一套生产装置，</w:t>
      </w:r>
      <w:proofErr w:type="gramStart"/>
      <w:r w:rsidR="00AE28B0" w:rsidRPr="00734162">
        <w:rPr>
          <w:rFonts w:hint="eastAsia"/>
          <w:color w:val="000000" w:themeColor="text1"/>
        </w:rPr>
        <w:t>原粗白油</w:t>
      </w:r>
      <w:proofErr w:type="gramEnd"/>
      <w:r w:rsidR="00AE28B0" w:rsidRPr="00734162">
        <w:rPr>
          <w:rFonts w:hint="eastAsia"/>
          <w:color w:val="000000" w:themeColor="text1"/>
        </w:rPr>
        <w:t>精制项目建设地点位于常压装置预留空地上，与常压装置存在上下游关系。</w:t>
      </w:r>
      <w:r w:rsidRPr="00734162">
        <w:rPr>
          <w:rFonts w:hint="eastAsia"/>
          <w:color w:val="000000" w:themeColor="text1"/>
        </w:rPr>
        <w:t>本次评价主要对炼油装置的常压蒸馏装置的现有工程、在建工程及变更情况进行重点介绍</w:t>
      </w:r>
      <w:r w:rsidR="000A7F22" w:rsidRPr="00734162">
        <w:rPr>
          <w:rFonts w:hint="eastAsia"/>
          <w:color w:val="000000" w:themeColor="text1"/>
        </w:rPr>
        <w:t>。</w:t>
      </w:r>
    </w:p>
    <w:p w14:paraId="308E450E" w14:textId="10EBC019" w:rsidR="0018596D" w:rsidRPr="00734162" w:rsidRDefault="0018596D" w:rsidP="0018596D">
      <w:pPr>
        <w:pStyle w:val="lh-3"/>
        <w:rPr>
          <w:color w:val="000000" w:themeColor="text1"/>
        </w:rPr>
      </w:pPr>
      <w:bookmarkStart w:id="110" w:name="_Toc127260561"/>
      <w:r w:rsidRPr="00734162">
        <w:rPr>
          <w:rFonts w:hint="eastAsia"/>
          <w:color w:val="000000" w:themeColor="text1"/>
        </w:rPr>
        <w:t>基本情况</w:t>
      </w:r>
      <w:bookmarkEnd w:id="110"/>
    </w:p>
    <w:p w14:paraId="3204119A" w14:textId="4ABEE4E6" w:rsidR="0018596D" w:rsidRPr="00734162" w:rsidRDefault="0018596D" w:rsidP="0018596D">
      <w:pPr>
        <w:pStyle w:val="lh--4"/>
        <w:ind w:firstLine="480"/>
        <w:rPr>
          <w:color w:val="000000" w:themeColor="text1"/>
        </w:rPr>
      </w:pPr>
      <w:r w:rsidRPr="00734162">
        <w:rPr>
          <w:color w:val="000000" w:themeColor="text1"/>
        </w:rPr>
        <w:t>现有常压蒸馏</w:t>
      </w:r>
      <w:proofErr w:type="gramStart"/>
      <w:r w:rsidRPr="00734162">
        <w:rPr>
          <w:color w:val="000000" w:themeColor="text1"/>
        </w:rPr>
        <w:t>装置</w:t>
      </w:r>
      <w:r w:rsidRPr="00734162">
        <w:rPr>
          <w:rFonts w:hint="eastAsia"/>
          <w:color w:val="000000" w:themeColor="text1"/>
        </w:rPr>
        <w:t>环评文件</w:t>
      </w:r>
      <w:proofErr w:type="gramEnd"/>
      <w:r w:rsidRPr="00734162">
        <w:rPr>
          <w:rFonts w:hint="eastAsia"/>
          <w:color w:val="000000" w:themeColor="text1"/>
        </w:rPr>
        <w:t>《巴陵石化常压蒸馏装置安全隐患治理环境影响报告书》于</w:t>
      </w:r>
      <w:r w:rsidRPr="00734162">
        <w:rPr>
          <w:color w:val="000000" w:themeColor="text1"/>
        </w:rPr>
        <w:t>2012</w:t>
      </w:r>
      <w:r w:rsidRPr="00734162">
        <w:rPr>
          <w:color w:val="000000" w:themeColor="text1"/>
        </w:rPr>
        <w:t>年</w:t>
      </w:r>
      <w:r w:rsidRPr="00734162">
        <w:rPr>
          <w:color w:val="000000" w:themeColor="text1"/>
        </w:rPr>
        <w:t>9</w:t>
      </w:r>
      <w:r w:rsidRPr="00734162">
        <w:rPr>
          <w:color w:val="000000" w:themeColor="text1"/>
        </w:rPr>
        <w:t>月</w:t>
      </w:r>
      <w:r w:rsidRPr="00734162">
        <w:rPr>
          <w:color w:val="000000" w:themeColor="text1"/>
        </w:rPr>
        <w:t>10</w:t>
      </w:r>
      <w:r w:rsidRPr="00734162">
        <w:rPr>
          <w:rFonts w:hint="eastAsia"/>
          <w:color w:val="000000" w:themeColor="text1"/>
        </w:rPr>
        <w:t>日由湖南省环境保护厅批复</w:t>
      </w:r>
      <w:r w:rsidRPr="00734162">
        <w:rPr>
          <w:color w:val="000000" w:themeColor="text1"/>
        </w:rPr>
        <w:t>，批复文号</w:t>
      </w:r>
      <w:proofErr w:type="gramStart"/>
      <w:r w:rsidRPr="00734162">
        <w:rPr>
          <w:color w:val="000000" w:themeColor="text1"/>
        </w:rPr>
        <w:t>为湘环评</w:t>
      </w:r>
      <w:proofErr w:type="gramEnd"/>
      <w:r w:rsidRPr="00734162">
        <w:rPr>
          <w:color w:val="000000" w:themeColor="text1"/>
        </w:rPr>
        <w:t>[2012]290</w:t>
      </w:r>
      <w:r w:rsidRPr="00734162">
        <w:rPr>
          <w:color w:val="000000" w:themeColor="text1"/>
        </w:rPr>
        <w:t>号。项目生产试运行后于</w:t>
      </w:r>
      <w:r w:rsidRPr="00734162">
        <w:rPr>
          <w:color w:val="000000" w:themeColor="text1"/>
        </w:rPr>
        <w:t>2016</w:t>
      </w:r>
      <w:r w:rsidRPr="00734162">
        <w:rPr>
          <w:color w:val="000000" w:themeColor="text1"/>
        </w:rPr>
        <w:t>年</w:t>
      </w:r>
      <w:r w:rsidRPr="00734162">
        <w:rPr>
          <w:color w:val="000000" w:themeColor="text1"/>
        </w:rPr>
        <w:t>1</w:t>
      </w:r>
      <w:r w:rsidRPr="00734162">
        <w:rPr>
          <w:color w:val="000000" w:themeColor="text1"/>
        </w:rPr>
        <w:t>月</w:t>
      </w:r>
      <w:r w:rsidRPr="00734162">
        <w:rPr>
          <w:color w:val="000000" w:themeColor="text1"/>
        </w:rPr>
        <w:t>20</w:t>
      </w:r>
      <w:r w:rsidRPr="00734162">
        <w:rPr>
          <w:color w:val="000000" w:themeColor="text1"/>
        </w:rPr>
        <w:t>日</w:t>
      </w:r>
      <w:r w:rsidRPr="00734162">
        <w:rPr>
          <w:rFonts w:hint="eastAsia"/>
          <w:color w:val="000000" w:themeColor="text1"/>
        </w:rPr>
        <w:t>通过湖南省环境保护厅的竣工环境保护验收</w:t>
      </w:r>
      <w:r w:rsidRPr="00734162">
        <w:rPr>
          <w:rStyle w:val="ab"/>
          <w:color w:val="000000" w:themeColor="text1"/>
          <w:sz w:val="24"/>
        </w:rPr>
        <w:t>（</w:t>
      </w:r>
      <w:proofErr w:type="gramStart"/>
      <w:r w:rsidRPr="00734162">
        <w:rPr>
          <w:rStyle w:val="ab"/>
          <w:color w:val="000000" w:themeColor="text1"/>
          <w:sz w:val="24"/>
        </w:rPr>
        <w:t>湘环评验</w:t>
      </w:r>
      <w:proofErr w:type="gramEnd"/>
      <w:r w:rsidRPr="00734162">
        <w:rPr>
          <w:rStyle w:val="ab"/>
          <w:color w:val="000000" w:themeColor="text1"/>
          <w:sz w:val="24"/>
        </w:rPr>
        <w:t>[2016]10</w:t>
      </w:r>
      <w:r w:rsidRPr="00734162">
        <w:rPr>
          <w:rStyle w:val="ab"/>
          <w:color w:val="000000" w:themeColor="text1"/>
          <w:sz w:val="24"/>
        </w:rPr>
        <w:t>号）</w:t>
      </w:r>
      <w:r w:rsidRPr="00734162">
        <w:rPr>
          <w:rStyle w:val="ab"/>
          <w:rFonts w:hint="eastAsia"/>
          <w:color w:val="000000" w:themeColor="text1"/>
          <w:sz w:val="24"/>
        </w:rPr>
        <w:t>。目前常压蒸馏装置规模为</w:t>
      </w:r>
      <w:r w:rsidRPr="00734162">
        <w:rPr>
          <w:rStyle w:val="ab"/>
          <w:color w:val="000000" w:themeColor="text1"/>
          <w:sz w:val="24"/>
        </w:rPr>
        <w:t>200</w:t>
      </w:r>
      <w:r w:rsidRPr="00734162">
        <w:rPr>
          <w:rStyle w:val="ab"/>
          <w:rFonts w:hint="eastAsia"/>
          <w:color w:val="000000" w:themeColor="text1"/>
          <w:sz w:val="24"/>
        </w:rPr>
        <w:t>万吨</w:t>
      </w:r>
      <w:r w:rsidRPr="00734162">
        <w:rPr>
          <w:rStyle w:val="ab"/>
          <w:rFonts w:hint="eastAsia"/>
          <w:color w:val="000000" w:themeColor="text1"/>
          <w:sz w:val="24"/>
        </w:rPr>
        <w:t>/</w:t>
      </w:r>
      <w:r w:rsidRPr="00734162">
        <w:rPr>
          <w:rStyle w:val="ab"/>
          <w:rFonts w:hint="eastAsia"/>
          <w:color w:val="000000" w:themeColor="text1"/>
          <w:sz w:val="24"/>
        </w:rPr>
        <w:t>年</w:t>
      </w:r>
      <w:r w:rsidRPr="00734162">
        <w:rPr>
          <w:color w:val="000000" w:themeColor="text1"/>
        </w:rPr>
        <w:t>。</w:t>
      </w:r>
    </w:p>
    <w:p w14:paraId="0556BD52" w14:textId="573E5ACD" w:rsidR="0018596D" w:rsidRPr="00734162" w:rsidRDefault="0018596D" w:rsidP="0018596D">
      <w:pPr>
        <w:pStyle w:val="lh-3"/>
        <w:rPr>
          <w:color w:val="000000" w:themeColor="text1"/>
        </w:rPr>
      </w:pPr>
      <w:bookmarkStart w:id="111" w:name="_Toc127260562"/>
      <w:r w:rsidRPr="00734162">
        <w:rPr>
          <w:rFonts w:hint="eastAsia"/>
          <w:color w:val="000000" w:themeColor="text1"/>
        </w:rPr>
        <w:t>建设内容</w:t>
      </w:r>
      <w:bookmarkEnd w:id="111"/>
    </w:p>
    <w:p w14:paraId="4FB794E9" w14:textId="6390432E" w:rsidR="0018596D" w:rsidRPr="00734162" w:rsidRDefault="0018596D" w:rsidP="0018596D">
      <w:pPr>
        <w:ind w:firstLine="480"/>
        <w:rPr>
          <w:color w:val="000000" w:themeColor="text1"/>
        </w:rPr>
      </w:pPr>
      <w:r w:rsidRPr="00734162">
        <w:rPr>
          <w:color w:val="000000" w:themeColor="text1"/>
        </w:rPr>
        <w:t>现有常压蒸馏工程建设内容详见</w:t>
      </w:r>
      <w:r w:rsidRPr="00734162">
        <w:rPr>
          <w:rFonts w:hint="eastAsia"/>
          <w:color w:val="000000" w:themeColor="text1"/>
        </w:rPr>
        <w:t>下表</w:t>
      </w:r>
      <w:r w:rsidRPr="00734162">
        <w:rPr>
          <w:color w:val="000000" w:themeColor="text1"/>
        </w:rPr>
        <w:t>。</w:t>
      </w:r>
    </w:p>
    <w:p w14:paraId="30F125B3" w14:textId="54971589" w:rsidR="0018596D" w:rsidRPr="00734162" w:rsidRDefault="0018596D" w:rsidP="00734162">
      <w:pPr>
        <w:pStyle w:val="lh--1"/>
      </w:pPr>
      <w:r w:rsidRPr="00734162">
        <w:rPr>
          <w:rFonts w:hint="eastAsia"/>
        </w:rPr>
        <w:t xml:space="preserve"> </w:t>
      </w:r>
      <w:r w:rsidRPr="00734162">
        <w:rPr>
          <w:rFonts w:hint="eastAsia"/>
        </w:rPr>
        <w:t>常压蒸馏装置工程组成一览表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140"/>
        <w:gridCol w:w="1711"/>
        <w:gridCol w:w="3561"/>
        <w:gridCol w:w="1942"/>
      </w:tblGrid>
      <w:tr w:rsidR="00734162" w:rsidRPr="00734162" w14:paraId="01E10B38" w14:textId="77777777" w:rsidTr="00A40452">
        <w:trPr>
          <w:trHeight w:val="397"/>
        </w:trPr>
        <w:tc>
          <w:tcPr>
            <w:tcW w:w="390" w:type="pct"/>
            <w:vAlign w:val="center"/>
          </w:tcPr>
          <w:p w14:paraId="66BAADB8" w14:textId="77777777" w:rsidR="0018596D" w:rsidRPr="00734162" w:rsidRDefault="0018596D" w:rsidP="0018596D">
            <w:pPr>
              <w:pStyle w:val="lh--3"/>
              <w:rPr>
                <w:color w:val="000000" w:themeColor="text1"/>
              </w:rPr>
            </w:pPr>
            <w:r w:rsidRPr="00734162">
              <w:rPr>
                <w:color w:val="000000" w:themeColor="text1"/>
              </w:rPr>
              <w:t>序号</w:t>
            </w:r>
          </w:p>
        </w:tc>
        <w:tc>
          <w:tcPr>
            <w:tcW w:w="629" w:type="pct"/>
            <w:vAlign w:val="center"/>
          </w:tcPr>
          <w:p w14:paraId="22A747C8" w14:textId="77777777" w:rsidR="0018596D" w:rsidRPr="00734162" w:rsidRDefault="0018596D" w:rsidP="0018596D">
            <w:pPr>
              <w:pStyle w:val="lh--3"/>
              <w:rPr>
                <w:color w:val="000000" w:themeColor="text1"/>
              </w:rPr>
            </w:pPr>
            <w:r w:rsidRPr="00734162">
              <w:rPr>
                <w:color w:val="000000" w:themeColor="text1"/>
              </w:rPr>
              <w:t>项目名称</w:t>
            </w:r>
          </w:p>
        </w:tc>
        <w:tc>
          <w:tcPr>
            <w:tcW w:w="3981" w:type="pct"/>
            <w:gridSpan w:val="3"/>
            <w:vAlign w:val="center"/>
          </w:tcPr>
          <w:p w14:paraId="067998A1" w14:textId="77777777" w:rsidR="0018596D" w:rsidRPr="00734162" w:rsidRDefault="0018596D" w:rsidP="0018596D">
            <w:pPr>
              <w:pStyle w:val="lh--3"/>
              <w:rPr>
                <w:color w:val="000000" w:themeColor="text1"/>
              </w:rPr>
            </w:pPr>
            <w:r w:rsidRPr="00734162">
              <w:rPr>
                <w:color w:val="000000" w:themeColor="text1"/>
              </w:rPr>
              <w:t>工程内容及规模</w:t>
            </w:r>
          </w:p>
        </w:tc>
      </w:tr>
      <w:tr w:rsidR="00734162" w:rsidRPr="00734162" w14:paraId="186982F6" w14:textId="77777777" w:rsidTr="00A40452">
        <w:trPr>
          <w:trHeight w:val="397"/>
        </w:trPr>
        <w:tc>
          <w:tcPr>
            <w:tcW w:w="390" w:type="pct"/>
            <w:vAlign w:val="center"/>
          </w:tcPr>
          <w:p w14:paraId="317815B2" w14:textId="77777777" w:rsidR="0018596D" w:rsidRPr="00734162" w:rsidRDefault="0018596D" w:rsidP="0018596D">
            <w:pPr>
              <w:pStyle w:val="lh--3"/>
              <w:rPr>
                <w:color w:val="000000" w:themeColor="text1"/>
              </w:rPr>
            </w:pPr>
            <w:r w:rsidRPr="00734162">
              <w:rPr>
                <w:color w:val="000000" w:themeColor="text1"/>
              </w:rPr>
              <w:t>主体工程</w:t>
            </w:r>
          </w:p>
        </w:tc>
        <w:tc>
          <w:tcPr>
            <w:tcW w:w="629" w:type="pct"/>
            <w:vAlign w:val="center"/>
          </w:tcPr>
          <w:p w14:paraId="66E529E7" w14:textId="77777777" w:rsidR="0018596D" w:rsidRPr="00734162" w:rsidRDefault="0018596D" w:rsidP="0018596D">
            <w:pPr>
              <w:pStyle w:val="lh--3"/>
              <w:rPr>
                <w:color w:val="000000" w:themeColor="text1"/>
              </w:rPr>
            </w:pPr>
            <w:r w:rsidRPr="00734162">
              <w:rPr>
                <w:color w:val="000000" w:themeColor="text1"/>
              </w:rPr>
              <w:t>常压装置</w:t>
            </w:r>
          </w:p>
        </w:tc>
        <w:tc>
          <w:tcPr>
            <w:tcW w:w="3981" w:type="pct"/>
            <w:gridSpan w:val="3"/>
            <w:vAlign w:val="center"/>
          </w:tcPr>
          <w:p w14:paraId="00856467" w14:textId="058CF51D" w:rsidR="0018596D" w:rsidRPr="00734162" w:rsidRDefault="0018596D" w:rsidP="0018596D">
            <w:pPr>
              <w:pStyle w:val="lh--3"/>
              <w:rPr>
                <w:color w:val="000000" w:themeColor="text1"/>
              </w:rPr>
            </w:pPr>
            <w:r w:rsidRPr="00734162">
              <w:rPr>
                <w:color w:val="000000" w:themeColor="text1"/>
              </w:rPr>
              <w:t>闪蒸塔、常压塔、常压气提塔、电脱盐等装置</w:t>
            </w:r>
          </w:p>
        </w:tc>
      </w:tr>
      <w:tr w:rsidR="00734162" w:rsidRPr="00734162" w14:paraId="0EC47352" w14:textId="77777777" w:rsidTr="00A40452">
        <w:trPr>
          <w:trHeight w:val="397"/>
        </w:trPr>
        <w:tc>
          <w:tcPr>
            <w:tcW w:w="390" w:type="pct"/>
            <w:vMerge w:val="restart"/>
            <w:vAlign w:val="center"/>
          </w:tcPr>
          <w:p w14:paraId="22D1CC0C" w14:textId="77777777" w:rsidR="0018596D" w:rsidRPr="00734162" w:rsidRDefault="0018596D" w:rsidP="0018596D">
            <w:pPr>
              <w:pStyle w:val="lh--3"/>
              <w:rPr>
                <w:color w:val="000000" w:themeColor="text1"/>
              </w:rPr>
            </w:pPr>
            <w:r w:rsidRPr="00734162">
              <w:rPr>
                <w:color w:val="000000" w:themeColor="text1"/>
              </w:rPr>
              <w:t>公用工程</w:t>
            </w:r>
          </w:p>
        </w:tc>
        <w:tc>
          <w:tcPr>
            <w:tcW w:w="629" w:type="pct"/>
            <w:vAlign w:val="center"/>
          </w:tcPr>
          <w:p w14:paraId="658D9B92" w14:textId="77777777" w:rsidR="0018596D" w:rsidRPr="00734162" w:rsidRDefault="0018596D" w:rsidP="0018596D">
            <w:pPr>
              <w:pStyle w:val="lh--3"/>
              <w:rPr>
                <w:b/>
                <w:color w:val="000000" w:themeColor="text1"/>
              </w:rPr>
            </w:pPr>
            <w:r w:rsidRPr="00734162">
              <w:rPr>
                <w:color w:val="000000" w:themeColor="text1"/>
              </w:rPr>
              <w:t>供水</w:t>
            </w:r>
          </w:p>
        </w:tc>
        <w:tc>
          <w:tcPr>
            <w:tcW w:w="3981" w:type="pct"/>
            <w:gridSpan w:val="3"/>
            <w:vAlign w:val="center"/>
          </w:tcPr>
          <w:p w14:paraId="049622DF" w14:textId="73044F40" w:rsidR="0018596D" w:rsidRPr="00734162" w:rsidRDefault="00A40452" w:rsidP="0018596D">
            <w:pPr>
              <w:pStyle w:val="lh--3"/>
              <w:rPr>
                <w:b/>
                <w:color w:val="000000" w:themeColor="text1"/>
              </w:rPr>
            </w:pPr>
            <w:r w:rsidRPr="00734162">
              <w:rPr>
                <w:rFonts w:hint="eastAsia"/>
                <w:color w:val="000000" w:themeColor="text1"/>
              </w:rPr>
              <w:t>由</w:t>
            </w:r>
            <w:r w:rsidR="0018596D" w:rsidRPr="00734162">
              <w:rPr>
                <w:color w:val="000000" w:themeColor="text1"/>
              </w:rPr>
              <w:t>中石化巴陵石油化工有限公司供水管网</w:t>
            </w:r>
            <w:r w:rsidRPr="00734162">
              <w:rPr>
                <w:rFonts w:hint="eastAsia"/>
                <w:color w:val="000000" w:themeColor="text1"/>
              </w:rPr>
              <w:t>供水</w:t>
            </w:r>
          </w:p>
        </w:tc>
      </w:tr>
      <w:tr w:rsidR="00734162" w:rsidRPr="00734162" w14:paraId="77FAEB49" w14:textId="77777777" w:rsidTr="00A40452">
        <w:trPr>
          <w:trHeight w:val="397"/>
        </w:trPr>
        <w:tc>
          <w:tcPr>
            <w:tcW w:w="390" w:type="pct"/>
            <w:vMerge/>
            <w:vAlign w:val="center"/>
          </w:tcPr>
          <w:p w14:paraId="2188CE02" w14:textId="77777777" w:rsidR="0018596D" w:rsidRPr="00734162" w:rsidRDefault="0018596D" w:rsidP="0018596D">
            <w:pPr>
              <w:pStyle w:val="lh--3"/>
              <w:rPr>
                <w:color w:val="000000" w:themeColor="text1"/>
              </w:rPr>
            </w:pPr>
          </w:p>
        </w:tc>
        <w:tc>
          <w:tcPr>
            <w:tcW w:w="629" w:type="pct"/>
            <w:vAlign w:val="center"/>
          </w:tcPr>
          <w:p w14:paraId="1853E591" w14:textId="77777777" w:rsidR="0018596D" w:rsidRPr="00734162" w:rsidRDefault="0018596D" w:rsidP="0018596D">
            <w:pPr>
              <w:pStyle w:val="lh--3"/>
              <w:rPr>
                <w:color w:val="000000" w:themeColor="text1"/>
              </w:rPr>
            </w:pPr>
            <w:r w:rsidRPr="00734162">
              <w:rPr>
                <w:color w:val="000000" w:themeColor="text1"/>
              </w:rPr>
              <w:t>排水</w:t>
            </w:r>
          </w:p>
        </w:tc>
        <w:tc>
          <w:tcPr>
            <w:tcW w:w="3981" w:type="pct"/>
            <w:gridSpan w:val="3"/>
            <w:vAlign w:val="center"/>
          </w:tcPr>
          <w:p w14:paraId="659AA00C" w14:textId="0A60AFE6" w:rsidR="0018596D" w:rsidRPr="00734162" w:rsidRDefault="0018596D" w:rsidP="0018596D">
            <w:pPr>
              <w:pStyle w:val="lh--3"/>
              <w:rPr>
                <w:color w:val="000000" w:themeColor="text1"/>
              </w:rPr>
            </w:pPr>
            <w:r w:rsidRPr="00734162">
              <w:rPr>
                <w:color w:val="000000" w:themeColor="text1"/>
              </w:rPr>
              <w:t>采用雨污分流、清污分流排水方式，项目废水经炼油部废水预处理站处理后</w:t>
            </w:r>
            <w:r w:rsidR="00A40452" w:rsidRPr="00734162">
              <w:rPr>
                <w:rFonts w:hint="eastAsia"/>
                <w:color w:val="000000" w:themeColor="text1"/>
              </w:rPr>
              <w:t>排入水务部处理设施</w:t>
            </w:r>
            <w:r w:rsidRPr="00734162">
              <w:rPr>
                <w:color w:val="000000" w:themeColor="text1"/>
              </w:rPr>
              <w:t>集中处理达标后排入长江</w:t>
            </w:r>
          </w:p>
        </w:tc>
      </w:tr>
      <w:tr w:rsidR="00734162" w:rsidRPr="00734162" w14:paraId="60F85CBF" w14:textId="77777777" w:rsidTr="00A40452">
        <w:trPr>
          <w:trHeight w:val="397"/>
        </w:trPr>
        <w:tc>
          <w:tcPr>
            <w:tcW w:w="390" w:type="pct"/>
            <w:vMerge/>
            <w:vAlign w:val="center"/>
          </w:tcPr>
          <w:p w14:paraId="7021442E" w14:textId="77777777" w:rsidR="0018596D" w:rsidRPr="00734162" w:rsidRDefault="0018596D" w:rsidP="0018596D">
            <w:pPr>
              <w:pStyle w:val="lh--3"/>
              <w:rPr>
                <w:color w:val="000000" w:themeColor="text1"/>
              </w:rPr>
            </w:pPr>
          </w:p>
        </w:tc>
        <w:tc>
          <w:tcPr>
            <w:tcW w:w="629" w:type="pct"/>
            <w:vAlign w:val="center"/>
          </w:tcPr>
          <w:p w14:paraId="474191DF" w14:textId="77777777" w:rsidR="0018596D" w:rsidRPr="00734162" w:rsidRDefault="0018596D" w:rsidP="0018596D">
            <w:pPr>
              <w:pStyle w:val="lh--3"/>
              <w:rPr>
                <w:color w:val="000000" w:themeColor="text1"/>
              </w:rPr>
            </w:pPr>
            <w:r w:rsidRPr="00734162">
              <w:rPr>
                <w:color w:val="000000" w:themeColor="text1"/>
              </w:rPr>
              <w:t>供电</w:t>
            </w:r>
          </w:p>
        </w:tc>
        <w:tc>
          <w:tcPr>
            <w:tcW w:w="3981" w:type="pct"/>
            <w:gridSpan w:val="3"/>
            <w:vAlign w:val="center"/>
          </w:tcPr>
          <w:p w14:paraId="3985E6E9" w14:textId="021093C5" w:rsidR="0018596D" w:rsidRPr="00734162" w:rsidRDefault="0018596D" w:rsidP="0018596D">
            <w:pPr>
              <w:pStyle w:val="lh--3"/>
              <w:rPr>
                <w:color w:val="000000" w:themeColor="text1"/>
              </w:rPr>
            </w:pPr>
            <w:r w:rsidRPr="00734162">
              <w:rPr>
                <w:color w:val="000000" w:themeColor="text1"/>
              </w:rPr>
              <w:t>由</w:t>
            </w:r>
            <w:r w:rsidR="00A40452" w:rsidRPr="00734162">
              <w:rPr>
                <w:color w:val="000000" w:themeColor="text1"/>
              </w:rPr>
              <w:t>中石化巴陵石油化工有限公司</w:t>
            </w:r>
            <w:r w:rsidRPr="00734162">
              <w:rPr>
                <w:color w:val="000000" w:themeColor="text1"/>
              </w:rPr>
              <w:t>现有电网接入</w:t>
            </w:r>
          </w:p>
        </w:tc>
      </w:tr>
      <w:tr w:rsidR="00734162" w:rsidRPr="00734162" w14:paraId="6DD2CB7B" w14:textId="77777777" w:rsidTr="00A40452">
        <w:trPr>
          <w:trHeight w:val="397"/>
        </w:trPr>
        <w:tc>
          <w:tcPr>
            <w:tcW w:w="390" w:type="pct"/>
            <w:vMerge/>
            <w:vAlign w:val="center"/>
          </w:tcPr>
          <w:p w14:paraId="330AFF01" w14:textId="77777777" w:rsidR="0018596D" w:rsidRPr="00734162" w:rsidRDefault="0018596D" w:rsidP="0018596D">
            <w:pPr>
              <w:pStyle w:val="lh--3"/>
              <w:rPr>
                <w:color w:val="000000" w:themeColor="text1"/>
              </w:rPr>
            </w:pPr>
          </w:p>
        </w:tc>
        <w:tc>
          <w:tcPr>
            <w:tcW w:w="629" w:type="pct"/>
            <w:vAlign w:val="center"/>
          </w:tcPr>
          <w:p w14:paraId="47E58741" w14:textId="17FC59E0" w:rsidR="0018596D" w:rsidRPr="00734162" w:rsidRDefault="0018596D" w:rsidP="0018596D">
            <w:pPr>
              <w:pStyle w:val="lh--3"/>
              <w:rPr>
                <w:color w:val="000000" w:themeColor="text1"/>
              </w:rPr>
            </w:pPr>
            <w:r w:rsidRPr="00734162">
              <w:rPr>
                <w:color w:val="000000" w:themeColor="text1"/>
              </w:rPr>
              <w:t>循环水</w:t>
            </w:r>
          </w:p>
        </w:tc>
        <w:tc>
          <w:tcPr>
            <w:tcW w:w="3981" w:type="pct"/>
            <w:gridSpan w:val="3"/>
            <w:vAlign w:val="center"/>
          </w:tcPr>
          <w:p w14:paraId="4B82A3CD" w14:textId="2529BD37" w:rsidR="0018596D" w:rsidRPr="00734162" w:rsidRDefault="000A7F22" w:rsidP="0018596D">
            <w:pPr>
              <w:pStyle w:val="lh--3"/>
              <w:rPr>
                <w:color w:val="000000" w:themeColor="text1"/>
              </w:rPr>
            </w:pPr>
            <w:r w:rsidRPr="00734162">
              <w:rPr>
                <w:rFonts w:ascii="Arial" w:hAnsi="Arial" w:cs="Arial" w:hint="eastAsia"/>
                <w:color w:val="000000" w:themeColor="text1"/>
              </w:rPr>
              <w:t>依托炼油部</w:t>
            </w:r>
            <w:r w:rsidRPr="00734162">
              <w:rPr>
                <w:rFonts w:ascii="Arial" w:hAnsi="Arial" w:cs="Arial"/>
                <w:color w:val="000000" w:themeColor="text1"/>
              </w:rPr>
              <w:t>循环冷却水系统</w:t>
            </w:r>
          </w:p>
        </w:tc>
      </w:tr>
      <w:tr w:rsidR="00734162" w:rsidRPr="00734162" w14:paraId="512356C4" w14:textId="77777777" w:rsidTr="00A40452">
        <w:trPr>
          <w:trHeight w:val="397"/>
        </w:trPr>
        <w:tc>
          <w:tcPr>
            <w:tcW w:w="390" w:type="pct"/>
            <w:vMerge/>
            <w:vAlign w:val="center"/>
          </w:tcPr>
          <w:p w14:paraId="309EB84D" w14:textId="77777777" w:rsidR="0018596D" w:rsidRPr="00734162" w:rsidRDefault="0018596D" w:rsidP="0018596D">
            <w:pPr>
              <w:pStyle w:val="lh--3"/>
              <w:rPr>
                <w:color w:val="000000" w:themeColor="text1"/>
              </w:rPr>
            </w:pPr>
          </w:p>
        </w:tc>
        <w:tc>
          <w:tcPr>
            <w:tcW w:w="629" w:type="pct"/>
            <w:vAlign w:val="center"/>
          </w:tcPr>
          <w:p w14:paraId="541120B0" w14:textId="77777777" w:rsidR="0018596D" w:rsidRPr="00734162" w:rsidRDefault="0018596D" w:rsidP="0018596D">
            <w:pPr>
              <w:pStyle w:val="lh--3"/>
              <w:rPr>
                <w:color w:val="000000" w:themeColor="text1"/>
              </w:rPr>
            </w:pPr>
            <w:r w:rsidRPr="00734162">
              <w:rPr>
                <w:color w:val="000000" w:themeColor="text1"/>
              </w:rPr>
              <w:t>蒸汽</w:t>
            </w:r>
          </w:p>
        </w:tc>
        <w:tc>
          <w:tcPr>
            <w:tcW w:w="3981" w:type="pct"/>
            <w:gridSpan w:val="3"/>
            <w:vAlign w:val="center"/>
          </w:tcPr>
          <w:p w14:paraId="301FDB0D" w14:textId="6193D019" w:rsidR="0018596D" w:rsidRPr="00734162" w:rsidRDefault="0018596D" w:rsidP="0018596D">
            <w:pPr>
              <w:pStyle w:val="lh--3"/>
              <w:rPr>
                <w:color w:val="000000" w:themeColor="text1"/>
              </w:rPr>
            </w:pPr>
            <w:r w:rsidRPr="00734162">
              <w:rPr>
                <w:color w:val="000000" w:themeColor="text1"/>
              </w:rPr>
              <w:t>依托巴陵石化分公司热电事业部，由该部设置的蒸汽管道接入生产装置区。</w:t>
            </w:r>
          </w:p>
        </w:tc>
      </w:tr>
      <w:tr w:rsidR="00734162" w:rsidRPr="00734162" w14:paraId="4C60BE9B" w14:textId="77777777" w:rsidTr="00A40452">
        <w:trPr>
          <w:trHeight w:val="397"/>
        </w:trPr>
        <w:tc>
          <w:tcPr>
            <w:tcW w:w="390" w:type="pct"/>
            <w:vAlign w:val="center"/>
          </w:tcPr>
          <w:p w14:paraId="059D42EF" w14:textId="77777777" w:rsidR="00A40452" w:rsidRPr="00734162" w:rsidRDefault="00A40452" w:rsidP="0018596D">
            <w:pPr>
              <w:pStyle w:val="lh--3"/>
              <w:rPr>
                <w:color w:val="000000" w:themeColor="text1"/>
              </w:rPr>
            </w:pPr>
            <w:r w:rsidRPr="00734162">
              <w:rPr>
                <w:color w:val="000000" w:themeColor="text1"/>
              </w:rPr>
              <w:t>储运工程</w:t>
            </w:r>
          </w:p>
        </w:tc>
        <w:tc>
          <w:tcPr>
            <w:tcW w:w="629" w:type="pct"/>
            <w:vAlign w:val="center"/>
          </w:tcPr>
          <w:p w14:paraId="7D1D8B7C" w14:textId="64DBBBD8" w:rsidR="00A40452" w:rsidRPr="00734162" w:rsidRDefault="00A40452" w:rsidP="0018596D">
            <w:pPr>
              <w:pStyle w:val="lh--3"/>
              <w:rPr>
                <w:color w:val="000000" w:themeColor="text1"/>
              </w:rPr>
            </w:pPr>
            <w:r w:rsidRPr="00734162">
              <w:rPr>
                <w:rFonts w:hint="eastAsia"/>
                <w:color w:val="000000" w:themeColor="text1"/>
              </w:rPr>
              <w:t>储运</w:t>
            </w:r>
          </w:p>
        </w:tc>
        <w:tc>
          <w:tcPr>
            <w:tcW w:w="3981" w:type="pct"/>
            <w:gridSpan w:val="3"/>
            <w:vAlign w:val="center"/>
          </w:tcPr>
          <w:p w14:paraId="65175D3C" w14:textId="2CA90848" w:rsidR="00A40452" w:rsidRPr="00734162" w:rsidRDefault="000A7F22" w:rsidP="0018596D">
            <w:pPr>
              <w:pStyle w:val="lh--3"/>
              <w:rPr>
                <w:color w:val="000000" w:themeColor="text1"/>
              </w:rPr>
            </w:pPr>
            <w:r w:rsidRPr="00734162">
              <w:rPr>
                <w:rFonts w:hint="eastAsia"/>
                <w:color w:val="000000" w:themeColor="text1"/>
              </w:rPr>
              <w:t>在常压蒸馏装置区不涉及储罐，</w:t>
            </w:r>
            <w:r w:rsidR="00A40452" w:rsidRPr="00734162">
              <w:rPr>
                <w:rFonts w:hint="eastAsia"/>
                <w:color w:val="000000" w:themeColor="text1"/>
              </w:rPr>
              <w:t>原料和产品均通过管道输送，去往企业上下游装置或去往储运部储罐外售。</w:t>
            </w:r>
          </w:p>
        </w:tc>
      </w:tr>
      <w:tr w:rsidR="00734162" w:rsidRPr="00734162" w14:paraId="4CE27CF3" w14:textId="77777777" w:rsidTr="00A40452">
        <w:trPr>
          <w:trHeight w:val="397"/>
        </w:trPr>
        <w:tc>
          <w:tcPr>
            <w:tcW w:w="390" w:type="pct"/>
            <w:vMerge w:val="restart"/>
            <w:vAlign w:val="center"/>
          </w:tcPr>
          <w:p w14:paraId="367D2B28" w14:textId="77777777" w:rsidR="0018596D" w:rsidRPr="00734162" w:rsidRDefault="0018596D" w:rsidP="0018596D">
            <w:pPr>
              <w:pStyle w:val="lh--3"/>
              <w:rPr>
                <w:color w:val="000000" w:themeColor="text1"/>
              </w:rPr>
            </w:pPr>
            <w:r w:rsidRPr="00734162">
              <w:rPr>
                <w:color w:val="000000" w:themeColor="text1"/>
              </w:rPr>
              <w:t>环保工程</w:t>
            </w:r>
          </w:p>
        </w:tc>
        <w:tc>
          <w:tcPr>
            <w:tcW w:w="629" w:type="pct"/>
            <w:vMerge w:val="restart"/>
            <w:vAlign w:val="center"/>
          </w:tcPr>
          <w:p w14:paraId="7AED781E" w14:textId="77777777" w:rsidR="0018596D" w:rsidRPr="00734162" w:rsidRDefault="0018596D" w:rsidP="0018596D">
            <w:pPr>
              <w:pStyle w:val="lh--3"/>
              <w:rPr>
                <w:color w:val="000000" w:themeColor="text1"/>
              </w:rPr>
            </w:pPr>
            <w:r w:rsidRPr="00734162">
              <w:rPr>
                <w:color w:val="000000" w:themeColor="text1"/>
              </w:rPr>
              <w:t>废气处理</w:t>
            </w:r>
          </w:p>
        </w:tc>
        <w:tc>
          <w:tcPr>
            <w:tcW w:w="944" w:type="pct"/>
            <w:vAlign w:val="center"/>
          </w:tcPr>
          <w:p w14:paraId="032607E5" w14:textId="61D2A279" w:rsidR="0018596D" w:rsidRPr="00734162" w:rsidRDefault="0018596D" w:rsidP="0018596D">
            <w:pPr>
              <w:pStyle w:val="lh--3"/>
              <w:rPr>
                <w:color w:val="000000" w:themeColor="text1"/>
              </w:rPr>
            </w:pPr>
            <w:r w:rsidRPr="00734162">
              <w:rPr>
                <w:color w:val="000000" w:themeColor="text1"/>
              </w:rPr>
              <w:t>常压</w:t>
            </w:r>
            <w:r w:rsidR="000A7F22" w:rsidRPr="00734162">
              <w:rPr>
                <w:rFonts w:hint="eastAsia"/>
                <w:color w:val="000000" w:themeColor="text1"/>
              </w:rPr>
              <w:t>炉</w:t>
            </w:r>
            <w:r w:rsidRPr="00734162">
              <w:rPr>
                <w:color w:val="000000" w:themeColor="text1"/>
              </w:rPr>
              <w:t>烟气</w:t>
            </w:r>
          </w:p>
        </w:tc>
        <w:tc>
          <w:tcPr>
            <w:tcW w:w="1965" w:type="pct"/>
            <w:vAlign w:val="center"/>
          </w:tcPr>
          <w:p w14:paraId="65098C5E" w14:textId="77777777" w:rsidR="0018596D" w:rsidRPr="00734162" w:rsidRDefault="0018596D" w:rsidP="0018596D">
            <w:pPr>
              <w:pStyle w:val="lh--3"/>
              <w:rPr>
                <w:color w:val="000000" w:themeColor="text1"/>
              </w:rPr>
            </w:pPr>
            <w:r w:rsidRPr="00734162">
              <w:rPr>
                <w:color w:val="000000" w:themeColor="text1"/>
              </w:rPr>
              <w:t>经</w:t>
            </w:r>
            <w:r w:rsidRPr="00734162">
              <w:rPr>
                <w:color w:val="000000" w:themeColor="text1"/>
              </w:rPr>
              <w:t>50m</w:t>
            </w:r>
            <w:r w:rsidRPr="00734162">
              <w:rPr>
                <w:color w:val="000000" w:themeColor="text1"/>
              </w:rPr>
              <w:t>烟囱外排</w:t>
            </w:r>
          </w:p>
        </w:tc>
        <w:tc>
          <w:tcPr>
            <w:tcW w:w="1072" w:type="pct"/>
            <w:vMerge w:val="restart"/>
            <w:vAlign w:val="center"/>
          </w:tcPr>
          <w:p w14:paraId="3A5AEA7C" w14:textId="77777777" w:rsidR="0018596D" w:rsidRPr="00734162" w:rsidRDefault="0018596D" w:rsidP="0018596D">
            <w:pPr>
              <w:pStyle w:val="lh--3"/>
              <w:rPr>
                <w:color w:val="000000" w:themeColor="text1"/>
              </w:rPr>
            </w:pPr>
            <w:r w:rsidRPr="00734162">
              <w:rPr>
                <w:color w:val="000000" w:themeColor="text1"/>
              </w:rPr>
              <w:t>经处理的烟气可达标排放</w:t>
            </w:r>
          </w:p>
        </w:tc>
      </w:tr>
      <w:tr w:rsidR="00734162" w:rsidRPr="00734162" w14:paraId="1BA462C8" w14:textId="77777777" w:rsidTr="00A40452">
        <w:trPr>
          <w:trHeight w:val="397"/>
        </w:trPr>
        <w:tc>
          <w:tcPr>
            <w:tcW w:w="390" w:type="pct"/>
            <w:vMerge/>
            <w:vAlign w:val="center"/>
          </w:tcPr>
          <w:p w14:paraId="27E05151" w14:textId="77777777" w:rsidR="0018596D" w:rsidRPr="00734162" w:rsidRDefault="0018596D" w:rsidP="0018596D">
            <w:pPr>
              <w:pStyle w:val="lh--3"/>
              <w:rPr>
                <w:color w:val="000000" w:themeColor="text1"/>
              </w:rPr>
            </w:pPr>
          </w:p>
        </w:tc>
        <w:tc>
          <w:tcPr>
            <w:tcW w:w="629" w:type="pct"/>
            <w:vMerge/>
            <w:vAlign w:val="center"/>
          </w:tcPr>
          <w:p w14:paraId="639C5E80" w14:textId="77777777" w:rsidR="0018596D" w:rsidRPr="00734162" w:rsidRDefault="0018596D" w:rsidP="0018596D">
            <w:pPr>
              <w:pStyle w:val="lh--3"/>
              <w:rPr>
                <w:color w:val="000000" w:themeColor="text1"/>
              </w:rPr>
            </w:pPr>
          </w:p>
        </w:tc>
        <w:tc>
          <w:tcPr>
            <w:tcW w:w="944" w:type="pct"/>
            <w:vAlign w:val="center"/>
          </w:tcPr>
          <w:p w14:paraId="00E238AF" w14:textId="23D36D21" w:rsidR="0018596D" w:rsidRPr="00734162" w:rsidRDefault="0018596D" w:rsidP="0018596D">
            <w:pPr>
              <w:pStyle w:val="lh--3"/>
              <w:rPr>
                <w:color w:val="000000" w:themeColor="text1"/>
              </w:rPr>
            </w:pPr>
            <w:proofErr w:type="gramStart"/>
            <w:r w:rsidRPr="00734162">
              <w:rPr>
                <w:color w:val="000000" w:themeColor="text1"/>
              </w:rPr>
              <w:t>不</w:t>
            </w:r>
            <w:proofErr w:type="gramEnd"/>
            <w:r w:rsidRPr="00734162">
              <w:rPr>
                <w:color w:val="000000" w:themeColor="text1"/>
              </w:rPr>
              <w:t>凝气</w:t>
            </w:r>
          </w:p>
        </w:tc>
        <w:tc>
          <w:tcPr>
            <w:tcW w:w="1965" w:type="pct"/>
            <w:vAlign w:val="center"/>
          </w:tcPr>
          <w:p w14:paraId="01A53F6F" w14:textId="77777777" w:rsidR="0018596D" w:rsidRPr="00734162" w:rsidRDefault="0018596D" w:rsidP="0018596D">
            <w:pPr>
              <w:pStyle w:val="lh--3"/>
              <w:rPr>
                <w:color w:val="000000" w:themeColor="text1"/>
              </w:rPr>
            </w:pPr>
            <w:r w:rsidRPr="00734162">
              <w:rPr>
                <w:color w:val="000000" w:themeColor="text1"/>
              </w:rPr>
              <w:t>原有火炬系统管网送气柜回收轻烃，回收不完时引入火炬焚烧</w:t>
            </w:r>
          </w:p>
        </w:tc>
        <w:tc>
          <w:tcPr>
            <w:tcW w:w="1072" w:type="pct"/>
            <w:vMerge/>
            <w:vAlign w:val="center"/>
          </w:tcPr>
          <w:p w14:paraId="3B7F3F19" w14:textId="77777777" w:rsidR="0018596D" w:rsidRPr="00734162" w:rsidRDefault="0018596D" w:rsidP="0018596D">
            <w:pPr>
              <w:pStyle w:val="lh--3"/>
              <w:rPr>
                <w:color w:val="000000" w:themeColor="text1"/>
              </w:rPr>
            </w:pPr>
          </w:p>
        </w:tc>
      </w:tr>
      <w:tr w:rsidR="00734162" w:rsidRPr="00734162" w14:paraId="7C806BF1" w14:textId="77777777" w:rsidTr="00A40452">
        <w:trPr>
          <w:trHeight w:val="397"/>
        </w:trPr>
        <w:tc>
          <w:tcPr>
            <w:tcW w:w="390" w:type="pct"/>
            <w:vMerge/>
            <w:vAlign w:val="center"/>
          </w:tcPr>
          <w:p w14:paraId="0C6E62D5" w14:textId="77777777" w:rsidR="0018596D" w:rsidRPr="00734162" w:rsidRDefault="0018596D" w:rsidP="0018596D">
            <w:pPr>
              <w:pStyle w:val="lh--3"/>
              <w:rPr>
                <w:color w:val="000000" w:themeColor="text1"/>
              </w:rPr>
            </w:pPr>
          </w:p>
        </w:tc>
        <w:tc>
          <w:tcPr>
            <w:tcW w:w="629" w:type="pct"/>
            <w:vMerge/>
            <w:vAlign w:val="center"/>
          </w:tcPr>
          <w:p w14:paraId="01D2467F" w14:textId="77777777" w:rsidR="0018596D" w:rsidRPr="00734162" w:rsidRDefault="0018596D" w:rsidP="0018596D">
            <w:pPr>
              <w:pStyle w:val="lh--3"/>
              <w:rPr>
                <w:color w:val="000000" w:themeColor="text1"/>
              </w:rPr>
            </w:pPr>
          </w:p>
        </w:tc>
        <w:tc>
          <w:tcPr>
            <w:tcW w:w="944" w:type="pct"/>
            <w:vAlign w:val="center"/>
          </w:tcPr>
          <w:p w14:paraId="7AE723B1" w14:textId="77777777" w:rsidR="0018596D" w:rsidRPr="00734162" w:rsidRDefault="0018596D" w:rsidP="0018596D">
            <w:pPr>
              <w:pStyle w:val="lh--3"/>
              <w:rPr>
                <w:color w:val="000000" w:themeColor="text1"/>
              </w:rPr>
            </w:pPr>
            <w:r w:rsidRPr="00734162">
              <w:rPr>
                <w:color w:val="000000" w:themeColor="text1"/>
              </w:rPr>
              <w:t>油品在加工过程中的跑、冒、滴、漏等</w:t>
            </w:r>
          </w:p>
        </w:tc>
        <w:tc>
          <w:tcPr>
            <w:tcW w:w="1965" w:type="pct"/>
            <w:vAlign w:val="center"/>
          </w:tcPr>
          <w:p w14:paraId="105127EE" w14:textId="77777777" w:rsidR="0018596D" w:rsidRPr="00734162" w:rsidRDefault="0018596D" w:rsidP="0018596D">
            <w:pPr>
              <w:pStyle w:val="lh--3"/>
              <w:rPr>
                <w:color w:val="000000" w:themeColor="text1"/>
              </w:rPr>
            </w:pPr>
            <w:r w:rsidRPr="00734162">
              <w:rPr>
                <w:color w:val="000000" w:themeColor="text1"/>
              </w:rPr>
              <w:t>集气系统涵盖每个产气点，并增加系统的密封性保证足够的处理能力</w:t>
            </w:r>
          </w:p>
        </w:tc>
        <w:tc>
          <w:tcPr>
            <w:tcW w:w="1072" w:type="pct"/>
            <w:vMerge/>
            <w:vAlign w:val="center"/>
          </w:tcPr>
          <w:p w14:paraId="14758BC9" w14:textId="77777777" w:rsidR="0018596D" w:rsidRPr="00734162" w:rsidRDefault="0018596D" w:rsidP="0018596D">
            <w:pPr>
              <w:pStyle w:val="lh--3"/>
              <w:rPr>
                <w:color w:val="000000" w:themeColor="text1"/>
              </w:rPr>
            </w:pPr>
          </w:p>
        </w:tc>
      </w:tr>
      <w:tr w:rsidR="00734162" w:rsidRPr="00734162" w14:paraId="57A13DC1" w14:textId="77777777" w:rsidTr="00A40452">
        <w:trPr>
          <w:trHeight w:val="397"/>
        </w:trPr>
        <w:tc>
          <w:tcPr>
            <w:tcW w:w="390" w:type="pct"/>
            <w:vMerge/>
            <w:vAlign w:val="center"/>
          </w:tcPr>
          <w:p w14:paraId="65B9F928" w14:textId="77777777" w:rsidR="00A40452" w:rsidRPr="00734162" w:rsidRDefault="00A40452" w:rsidP="0018596D">
            <w:pPr>
              <w:pStyle w:val="lh--3"/>
              <w:rPr>
                <w:color w:val="000000" w:themeColor="text1"/>
              </w:rPr>
            </w:pPr>
          </w:p>
        </w:tc>
        <w:tc>
          <w:tcPr>
            <w:tcW w:w="629" w:type="pct"/>
            <w:vAlign w:val="center"/>
          </w:tcPr>
          <w:p w14:paraId="2A985012" w14:textId="010E4BA8" w:rsidR="00A40452" w:rsidRPr="00734162" w:rsidRDefault="00A40452" w:rsidP="0018596D">
            <w:pPr>
              <w:pStyle w:val="lh--3"/>
              <w:rPr>
                <w:color w:val="000000" w:themeColor="text1"/>
              </w:rPr>
            </w:pPr>
            <w:r w:rsidRPr="00734162">
              <w:rPr>
                <w:color w:val="000000" w:themeColor="text1"/>
              </w:rPr>
              <w:t>废水</w:t>
            </w:r>
          </w:p>
        </w:tc>
        <w:tc>
          <w:tcPr>
            <w:tcW w:w="3981" w:type="pct"/>
            <w:gridSpan w:val="3"/>
            <w:vAlign w:val="center"/>
          </w:tcPr>
          <w:p w14:paraId="4F505387" w14:textId="42174337" w:rsidR="00A40452" w:rsidRPr="00734162" w:rsidRDefault="00A40452" w:rsidP="0018596D">
            <w:pPr>
              <w:pStyle w:val="lh--3"/>
              <w:rPr>
                <w:color w:val="000000" w:themeColor="text1"/>
              </w:rPr>
            </w:pPr>
            <w:r w:rsidRPr="00734162">
              <w:rPr>
                <w:color w:val="000000" w:themeColor="text1"/>
              </w:rPr>
              <w:t>雨污分流</w:t>
            </w:r>
            <w:r w:rsidRPr="00734162">
              <w:rPr>
                <w:rFonts w:hint="eastAsia"/>
                <w:color w:val="000000" w:themeColor="text1"/>
              </w:rPr>
              <w:t>制</w:t>
            </w:r>
            <w:r w:rsidRPr="00734162">
              <w:rPr>
                <w:color w:val="000000" w:themeColor="text1"/>
              </w:rPr>
              <w:t>；生产废水由炼油部预处理站处理后，经厂区污水管道进入水务部生化装置处理达标后排入长江。</w:t>
            </w:r>
          </w:p>
        </w:tc>
      </w:tr>
      <w:tr w:rsidR="00734162" w:rsidRPr="00734162" w14:paraId="4D03286E" w14:textId="77777777" w:rsidTr="00A40452">
        <w:trPr>
          <w:trHeight w:val="397"/>
        </w:trPr>
        <w:tc>
          <w:tcPr>
            <w:tcW w:w="390" w:type="pct"/>
            <w:vMerge/>
            <w:vAlign w:val="center"/>
          </w:tcPr>
          <w:p w14:paraId="5FCAFB8A" w14:textId="77777777" w:rsidR="0018596D" w:rsidRPr="00734162" w:rsidRDefault="0018596D" w:rsidP="0018596D">
            <w:pPr>
              <w:pStyle w:val="lh--3"/>
              <w:rPr>
                <w:color w:val="000000" w:themeColor="text1"/>
              </w:rPr>
            </w:pPr>
          </w:p>
        </w:tc>
        <w:tc>
          <w:tcPr>
            <w:tcW w:w="629" w:type="pct"/>
            <w:vAlign w:val="center"/>
          </w:tcPr>
          <w:p w14:paraId="0920C297" w14:textId="1C791625" w:rsidR="0018596D" w:rsidRPr="00734162" w:rsidRDefault="0018596D" w:rsidP="0018596D">
            <w:pPr>
              <w:pStyle w:val="lh--3"/>
              <w:rPr>
                <w:color w:val="000000" w:themeColor="text1"/>
              </w:rPr>
            </w:pPr>
            <w:r w:rsidRPr="00734162">
              <w:rPr>
                <w:color w:val="000000" w:themeColor="text1"/>
              </w:rPr>
              <w:t>噪声</w:t>
            </w:r>
          </w:p>
        </w:tc>
        <w:tc>
          <w:tcPr>
            <w:tcW w:w="3981" w:type="pct"/>
            <w:gridSpan w:val="3"/>
            <w:vAlign w:val="center"/>
          </w:tcPr>
          <w:p w14:paraId="48D5CC15" w14:textId="4ECAE846" w:rsidR="0018596D" w:rsidRPr="00734162" w:rsidRDefault="000A7F22" w:rsidP="0018596D">
            <w:pPr>
              <w:pStyle w:val="lh--3"/>
              <w:rPr>
                <w:color w:val="000000" w:themeColor="text1"/>
              </w:rPr>
            </w:pPr>
            <w:r w:rsidRPr="00734162">
              <w:rPr>
                <w:rFonts w:hint="eastAsia"/>
                <w:color w:val="000000" w:themeColor="text1"/>
              </w:rPr>
              <w:t>选择低噪声设备，采取减振措施</w:t>
            </w:r>
          </w:p>
        </w:tc>
      </w:tr>
      <w:tr w:rsidR="00734162" w:rsidRPr="00734162" w14:paraId="021699CA" w14:textId="77777777" w:rsidTr="00A40452">
        <w:trPr>
          <w:trHeight w:val="397"/>
        </w:trPr>
        <w:tc>
          <w:tcPr>
            <w:tcW w:w="390" w:type="pct"/>
            <w:vMerge/>
            <w:vAlign w:val="center"/>
          </w:tcPr>
          <w:p w14:paraId="0D32E5E5" w14:textId="77777777" w:rsidR="00A40452" w:rsidRPr="00734162" w:rsidRDefault="00A40452" w:rsidP="0018596D">
            <w:pPr>
              <w:pStyle w:val="lh--3"/>
              <w:rPr>
                <w:color w:val="000000" w:themeColor="text1"/>
              </w:rPr>
            </w:pPr>
          </w:p>
        </w:tc>
        <w:tc>
          <w:tcPr>
            <w:tcW w:w="629" w:type="pct"/>
            <w:vAlign w:val="center"/>
          </w:tcPr>
          <w:p w14:paraId="74AA452D" w14:textId="77777777" w:rsidR="00A40452" w:rsidRPr="00734162" w:rsidRDefault="00A40452" w:rsidP="0018596D">
            <w:pPr>
              <w:pStyle w:val="lh--3"/>
              <w:rPr>
                <w:color w:val="000000" w:themeColor="text1"/>
              </w:rPr>
            </w:pPr>
            <w:r w:rsidRPr="00734162">
              <w:rPr>
                <w:color w:val="000000" w:themeColor="text1"/>
              </w:rPr>
              <w:t>固废</w:t>
            </w:r>
          </w:p>
        </w:tc>
        <w:tc>
          <w:tcPr>
            <w:tcW w:w="3981" w:type="pct"/>
            <w:gridSpan w:val="3"/>
            <w:vAlign w:val="center"/>
          </w:tcPr>
          <w:p w14:paraId="259C8E94" w14:textId="33F38D16" w:rsidR="00A40452" w:rsidRPr="00734162" w:rsidRDefault="000A7F22" w:rsidP="0018596D">
            <w:pPr>
              <w:pStyle w:val="lh--3"/>
              <w:rPr>
                <w:color w:val="000000" w:themeColor="text1"/>
              </w:rPr>
            </w:pPr>
            <w:r w:rsidRPr="00734162">
              <w:rPr>
                <w:rFonts w:hint="eastAsia"/>
                <w:color w:val="000000" w:themeColor="text1"/>
              </w:rPr>
              <w:t>危险废物交由有资质单位处置，</w:t>
            </w:r>
            <w:r w:rsidR="00A40452" w:rsidRPr="00734162">
              <w:rPr>
                <w:color w:val="000000" w:themeColor="text1"/>
              </w:rPr>
              <w:t>生活垃</w:t>
            </w:r>
            <w:r w:rsidR="00A40452" w:rsidRPr="00734162">
              <w:rPr>
                <w:color w:val="000000" w:themeColor="text1"/>
                <w:spacing w:val="-5"/>
              </w:rPr>
              <w:t>圾收集后交由环卫部门处理</w:t>
            </w:r>
            <w:r w:rsidR="00A40452" w:rsidRPr="00734162">
              <w:rPr>
                <w:rFonts w:hint="eastAsia"/>
                <w:color w:val="000000" w:themeColor="text1"/>
                <w:spacing w:val="-5"/>
              </w:rPr>
              <w:t>。</w:t>
            </w:r>
          </w:p>
        </w:tc>
      </w:tr>
    </w:tbl>
    <w:p w14:paraId="7A77F338" w14:textId="2D06F6C6" w:rsidR="0018596D" w:rsidRPr="00734162" w:rsidRDefault="0018596D" w:rsidP="0018596D">
      <w:pPr>
        <w:pStyle w:val="lh-3"/>
        <w:rPr>
          <w:color w:val="000000" w:themeColor="text1"/>
        </w:rPr>
      </w:pPr>
      <w:bookmarkStart w:id="112" w:name="_Toc127260563"/>
      <w:r w:rsidRPr="00734162">
        <w:rPr>
          <w:rFonts w:hint="eastAsia"/>
          <w:color w:val="000000" w:themeColor="text1"/>
        </w:rPr>
        <w:t>主要设备</w:t>
      </w:r>
      <w:bookmarkEnd w:id="112"/>
    </w:p>
    <w:p w14:paraId="10899769" w14:textId="49E45B7E" w:rsidR="0018596D" w:rsidRPr="00734162" w:rsidRDefault="0018596D" w:rsidP="0018596D">
      <w:pPr>
        <w:ind w:firstLine="480"/>
        <w:rPr>
          <w:color w:val="000000" w:themeColor="text1"/>
        </w:rPr>
      </w:pPr>
      <w:r w:rsidRPr="00734162">
        <w:rPr>
          <w:color w:val="000000" w:themeColor="text1"/>
        </w:rPr>
        <w:t>现有常压蒸馏工程主要设备详见</w:t>
      </w:r>
      <w:r w:rsidRPr="00734162">
        <w:rPr>
          <w:rFonts w:hint="eastAsia"/>
          <w:color w:val="000000" w:themeColor="text1"/>
        </w:rPr>
        <w:t>下表</w:t>
      </w:r>
      <w:r w:rsidRPr="00734162">
        <w:rPr>
          <w:color w:val="000000" w:themeColor="text1"/>
        </w:rPr>
        <w:t>。</w:t>
      </w:r>
    </w:p>
    <w:p w14:paraId="6A18DD88" w14:textId="49A4576E" w:rsidR="0018596D" w:rsidRPr="00734162" w:rsidRDefault="0018596D" w:rsidP="00734162">
      <w:pPr>
        <w:pStyle w:val="lh--1"/>
      </w:pPr>
      <w:r w:rsidRPr="00734162">
        <w:t>现有常压蒸馏</w:t>
      </w:r>
      <w:r w:rsidR="00A40452" w:rsidRPr="00734162">
        <w:rPr>
          <w:rFonts w:hint="eastAsia"/>
        </w:rPr>
        <w:t>装置主要</w:t>
      </w:r>
      <w:r w:rsidRPr="00734162">
        <w:t>设备</w:t>
      </w:r>
      <w:r w:rsidR="00A40452" w:rsidRPr="00734162">
        <w:rPr>
          <w:rFonts w:hint="eastAsia"/>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3502"/>
        <w:gridCol w:w="1683"/>
        <w:gridCol w:w="2151"/>
      </w:tblGrid>
      <w:tr w:rsidR="00734162" w:rsidRPr="00734162" w14:paraId="350E93B0" w14:textId="77777777" w:rsidTr="0018596D">
        <w:trPr>
          <w:trHeight w:val="397"/>
          <w:jc w:val="center"/>
        </w:trPr>
        <w:tc>
          <w:tcPr>
            <w:tcW w:w="951" w:type="pct"/>
            <w:tcMar>
              <w:left w:w="0" w:type="dxa"/>
              <w:right w:w="0" w:type="dxa"/>
            </w:tcMar>
            <w:vAlign w:val="center"/>
          </w:tcPr>
          <w:p w14:paraId="56F78B4A" w14:textId="77777777" w:rsidR="0018596D" w:rsidRPr="00734162" w:rsidRDefault="0018596D" w:rsidP="0018596D">
            <w:pPr>
              <w:pStyle w:val="lh--3"/>
              <w:rPr>
                <w:color w:val="000000" w:themeColor="text1"/>
              </w:rPr>
            </w:pPr>
            <w:r w:rsidRPr="00734162">
              <w:rPr>
                <w:color w:val="000000" w:themeColor="text1"/>
              </w:rPr>
              <w:t>序号</w:t>
            </w:r>
          </w:p>
        </w:tc>
        <w:tc>
          <w:tcPr>
            <w:tcW w:w="1931" w:type="pct"/>
            <w:tcMar>
              <w:left w:w="0" w:type="dxa"/>
              <w:right w:w="0" w:type="dxa"/>
            </w:tcMar>
            <w:vAlign w:val="center"/>
          </w:tcPr>
          <w:p w14:paraId="71A76A66" w14:textId="77777777" w:rsidR="0018596D" w:rsidRPr="00734162" w:rsidRDefault="0018596D" w:rsidP="0018596D">
            <w:pPr>
              <w:pStyle w:val="lh--3"/>
              <w:rPr>
                <w:color w:val="000000" w:themeColor="text1"/>
              </w:rPr>
            </w:pPr>
            <w:r w:rsidRPr="00734162">
              <w:rPr>
                <w:color w:val="000000" w:themeColor="text1"/>
              </w:rPr>
              <w:t>设备类型</w:t>
            </w:r>
          </w:p>
        </w:tc>
        <w:tc>
          <w:tcPr>
            <w:tcW w:w="929" w:type="pct"/>
            <w:tcMar>
              <w:left w:w="0" w:type="dxa"/>
              <w:right w:w="0" w:type="dxa"/>
            </w:tcMar>
            <w:vAlign w:val="center"/>
          </w:tcPr>
          <w:p w14:paraId="3EA9C710" w14:textId="77777777" w:rsidR="0018596D" w:rsidRPr="00734162" w:rsidRDefault="0018596D" w:rsidP="0018596D">
            <w:pPr>
              <w:pStyle w:val="lh--3"/>
              <w:rPr>
                <w:color w:val="000000" w:themeColor="text1"/>
              </w:rPr>
            </w:pPr>
            <w:r w:rsidRPr="00734162">
              <w:rPr>
                <w:color w:val="000000" w:themeColor="text1"/>
              </w:rPr>
              <w:t>单位</w:t>
            </w:r>
          </w:p>
        </w:tc>
        <w:tc>
          <w:tcPr>
            <w:tcW w:w="1187" w:type="pct"/>
            <w:tcMar>
              <w:left w:w="0" w:type="dxa"/>
              <w:right w:w="0" w:type="dxa"/>
            </w:tcMar>
            <w:vAlign w:val="center"/>
          </w:tcPr>
          <w:p w14:paraId="12467BF8" w14:textId="77777777" w:rsidR="0018596D" w:rsidRPr="00734162" w:rsidRDefault="0018596D" w:rsidP="0018596D">
            <w:pPr>
              <w:pStyle w:val="lh--3"/>
              <w:rPr>
                <w:color w:val="000000" w:themeColor="text1"/>
              </w:rPr>
            </w:pPr>
            <w:r w:rsidRPr="00734162">
              <w:rPr>
                <w:color w:val="000000" w:themeColor="text1"/>
              </w:rPr>
              <w:t>合计</w:t>
            </w:r>
          </w:p>
        </w:tc>
      </w:tr>
      <w:tr w:rsidR="00734162" w:rsidRPr="00734162" w14:paraId="263E2448" w14:textId="77777777" w:rsidTr="0018596D">
        <w:trPr>
          <w:trHeight w:val="397"/>
          <w:jc w:val="center"/>
        </w:trPr>
        <w:tc>
          <w:tcPr>
            <w:tcW w:w="951" w:type="pct"/>
            <w:tcMar>
              <w:left w:w="0" w:type="dxa"/>
              <w:right w:w="0" w:type="dxa"/>
            </w:tcMar>
            <w:vAlign w:val="center"/>
          </w:tcPr>
          <w:p w14:paraId="0B44A26E" w14:textId="77777777" w:rsidR="0018596D" w:rsidRPr="00734162" w:rsidRDefault="0018596D" w:rsidP="0018596D">
            <w:pPr>
              <w:pStyle w:val="lh--3"/>
              <w:rPr>
                <w:color w:val="000000" w:themeColor="text1"/>
              </w:rPr>
            </w:pPr>
            <w:r w:rsidRPr="00734162">
              <w:rPr>
                <w:color w:val="000000" w:themeColor="text1"/>
              </w:rPr>
              <w:t>1</w:t>
            </w:r>
          </w:p>
        </w:tc>
        <w:tc>
          <w:tcPr>
            <w:tcW w:w="1931" w:type="pct"/>
            <w:tcMar>
              <w:left w:w="0" w:type="dxa"/>
              <w:right w:w="0" w:type="dxa"/>
            </w:tcMar>
            <w:vAlign w:val="center"/>
          </w:tcPr>
          <w:p w14:paraId="6318011E" w14:textId="77777777" w:rsidR="0018596D" w:rsidRPr="00734162" w:rsidRDefault="0018596D" w:rsidP="0018596D">
            <w:pPr>
              <w:pStyle w:val="lh--3"/>
              <w:rPr>
                <w:color w:val="000000" w:themeColor="text1"/>
              </w:rPr>
            </w:pPr>
            <w:proofErr w:type="gramStart"/>
            <w:r w:rsidRPr="00734162">
              <w:rPr>
                <w:color w:val="000000" w:themeColor="text1"/>
              </w:rPr>
              <w:t>塔类</w:t>
            </w:r>
            <w:proofErr w:type="gramEnd"/>
          </w:p>
        </w:tc>
        <w:tc>
          <w:tcPr>
            <w:tcW w:w="929" w:type="pct"/>
            <w:tcMar>
              <w:left w:w="0" w:type="dxa"/>
              <w:right w:w="0" w:type="dxa"/>
            </w:tcMar>
            <w:vAlign w:val="center"/>
          </w:tcPr>
          <w:p w14:paraId="2AEFCDB7" w14:textId="77777777" w:rsidR="0018596D" w:rsidRPr="00734162" w:rsidRDefault="0018596D" w:rsidP="0018596D">
            <w:pPr>
              <w:pStyle w:val="lh--3"/>
              <w:rPr>
                <w:color w:val="000000" w:themeColor="text1"/>
              </w:rPr>
            </w:pPr>
            <w:r w:rsidRPr="00734162">
              <w:rPr>
                <w:color w:val="000000" w:themeColor="text1"/>
              </w:rPr>
              <w:t>座</w:t>
            </w:r>
          </w:p>
        </w:tc>
        <w:tc>
          <w:tcPr>
            <w:tcW w:w="1187" w:type="pct"/>
            <w:tcMar>
              <w:left w:w="0" w:type="dxa"/>
              <w:right w:w="0" w:type="dxa"/>
            </w:tcMar>
            <w:vAlign w:val="center"/>
          </w:tcPr>
          <w:p w14:paraId="4CB3BBF3" w14:textId="77777777" w:rsidR="0018596D" w:rsidRPr="00734162" w:rsidRDefault="0018596D" w:rsidP="0018596D">
            <w:pPr>
              <w:pStyle w:val="lh--3"/>
              <w:rPr>
                <w:color w:val="000000" w:themeColor="text1"/>
              </w:rPr>
            </w:pPr>
            <w:r w:rsidRPr="00734162">
              <w:rPr>
                <w:color w:val="000000" w:themeColor="text1"/>
              </w:rPr>
              <w:t>3</w:t>
            </w:r>
          </w:p>
        </w:tc>
      </w:tr>
      <w:tr w:rsidR="00734162" w:rsidRPr="00734162" w14:paraId="4FC7904D" w14:textId="77777777" w:rsidTr="0018596D">
        <w:trPr>
          <w:trHeight w:val="397"/>
          <w:jc w:val="center"/>
        </w:trPr>
        <w:tc>
          <w:tcPr>
            <w:tcW w:w="951" w:type="pct"/>
            <w:tcMar>
              <w:left w:w="0" w:type="dxa"/>
              <w:right w:w="0" w:type="dxa"/>
            </w:tcMar>
            <w:vAlign w:val="center"/>
          </w:tcPr>
          <w:p w14:paraId="3902B12D" w14:textId="77777777" w:rsidR="0018596D" w:rsidRPr="00734162" w:rsidRDefault="0018596D" w:rsidP="0018596D">
            <w:pPr>
              <w:pStyle w:val="lh--3"/>
              <w:rPr>
                <w:color w:val="000000" w:themeColor="text1"/>
              </w:rPr>
            </w:pPr>
            <w:r w:rsidRPr="00734162">
              <w:rPr>
                <w:color w:val="000000" w:themeColor="text1"/>
              </w:rPr>
              <w:t>2</w:t>
            </w:r>
          </w:p>
        </w:tc>
        <w:tc>
          <w:tcPr>
            <w:tcW w:w="1931" w:type="pct"/>
            <w:tcMar>
              <w:left w:w="0" w:type="dxa"/>
              <w:right w:w="0" w:type="dxa"/>
            </w:tcMar>
            <w:vAlign w:val="center"/>
          </w:tcPr>
          <w:p w14:paraId="3753EF14" w14:textId="77777777" w:rsidR="0018596D" w:rsidRPr="00734162" w:rsidRDefault="0018596D" w:rsidP="0018596D">
            <w:pPr>
              <w:pStyle w:val="lh--3"/>
              <w:rPr>
                <w:color w:val="000000" w:themeColor="text1"/>
              </w:rPr>
            </w:pPr>
            <w:r w:rsidRPr="00734162">
              <w:rPr>
                <w:color w:val="000000" w:themeColor="text1"/>
              </w:rPr>
              <w:t>容器类</w:t>
            </w:r>
          </w:p>
        </w:tc>
        <w:tc>
          <w:tcPr>
            <w:tcW w:w="929" w:type="pct"/>
            <w:tcMar>
              <w:left w:w="0" w:type="dxa"/>
              <w:right w:w="0" w:type="dxa"/>
            </w:tcMar>
            <w:vAlign w:val="center"/>
          </w:tcPr>
          <w:p w14:paraId="2A07A30A" w14:textId="77777777" w:rsidR="0018596D" w:rsidRPr="00734162" w:rsidRDefault="0018596D" w:rsidP="0018596D">
            <w:pPr>
              <w:pStyle w:val="lh--3"/>
              <w:rPr>
                <w:color w:val="000000" w:themeColor="text1"/>
              </w:rPr>
            </w:pPr>
            <w:r w:rsidRPr="00734162">
              <w:rPr>
                <w:color w:val="000000" w:themeColor="text1"/>
              </w:rPr>
              <w:t>台</w:t>
            </w:r>
          </w:p>
        </w:tc>
        <w:tc>
          <w:tcPr>
            <w:tcW w:w="1187" w:type="pct"/>
            <w:tcMar>
              <w:left w:w="0" w:type="dxa"/>
              <w:right w:w="0" w:type="dxa"/>
            </w:tcMar>
            <w:vAlign w:val="center"/>
          </w:tcPr>
          <w:p w14:paraId="02068922" w14:textId="77777777" w:rsidR="0018596D" w:rsidRPr="00734162" w:rsidRDefault="0018596D" w:rsidP="0018596D">
            <w:pPr>
              <w:pStyle w:val="lh--3"/>
              <w:rPr>
                <w:color w:val="000000" w:themeColor="text1"/>
              </w:rPr>
            </w:pPr>
            <w:r w:rsidRPr="00734162">
              <w:rPr>
                <w:color w:val="000000" w:themeColor="text1"/>
              </w:rPr>
              <w:t>17</w:t>
            </w:r>
          </w:p>
        </w:tc>
      </w:tr>
      <w:tr w:rsidR="00734162" w:rsidRPr="00734162" w14:paraId="0549132E" w14:textId="77777777" w:rsidTr="0018596D">
        <w:trPr>
          <w:trHeight w:val="397"/>
          <w:jc w:val="center"/>
        </w:trPr>
        <w:tc>
          <w:tcPr>
            <w:tcW w:w="951" w:type="pct"/>
            <w:tcMar>
              <w:left w:w="0" w:type="dxa"/>
              <w:right w:w="0" w:type="dxa"/>
            </w:tcMar>
            <w:vAlign w:val="center"/>
          </w:tcPr>
          <w:p w14:paraId="35F7C799" w14:textId="77777777" w:rsidR="0018596D" w:rsidRPr="00734162" w:rsidRDefault="0018596D" w:rsidP="0018596D">
            <w:pPr>
              <w:pStyle w:val="lh--3"/>
              <w:rPr>
                <w:color w:val="000000" w:themeColor="text1"/>
              </w:rPr>
            </w:pPr>
            <w:r w:rsidRPr="00734162">
              <w:rPr>
                <w:color w:val="000000" w:themeColor="text1"/>
              </w:rPr>
              <w:t>3</w:t>
            </w:r>
          </w:p>
        </w:tc>
        <w:tc>
          <w:tcPr>
            <w:tcW w:w="1931" w:type="pct"/>
            <w:tcMar>
              <w:left w:w="0" w:type="dxa"/>
              <w:right w:w="0" w:type="dxa"/>
            </w:tcMar>
            <w:vAlign w:val="center"/>
          </w:tcPr>
          <w:p w14:paraId="7DB0F918" w14:textId="77777777" w:rsidR="0018596D" w:rsidRPr="00734162" w:rsidRDefault="0018596D" w:rsidP="0018596D">
            <w:pPr>
              <w:pStyle w:val="lh--3"/>
              <w:rPr>
                <w:color w:val="000000" w:themeColor="text1"/>
              </w:rPr>
            </w:pPr>
            <w:proofErr w:type="gramStart"/>
            <w:r w:rsidRPr="00734162">
              <w:rPr>
                <w:color w:val="000000" w:themeColor="text1"/>
              </w:rPr>
              <w:t>冷换类</w:t>
            </w:r>
            <w:proofErr w:type="gramEnd"/>
          </w:p>
        </w:tc>
        <w:tc>
          <w:tcPr>
            <w:tcW w:w="929" w:type="pct"/>
            <w:tcMar>
              <w:left w:w="0" w:type="dxa"/>
              <w:right w:w="0" w:type="dxa"/>
            </w:tcMar>
            <w:vAlign w:val="center"/>
          </w:tcPr>
          <w:p w14:paraId="0950F69F" w14:textId="77777777" w:rsidR="0018596D" w:rsidRPr="00734162" w:rsidRDefault="0018596D" w:rsidP="0018596D">
            <w:pPr>
              <w:pStyle w:val="lh--3"/>
              <w:rPr>
                <w:color w:val="000000" w:themeColor="text1"/>
              </w:rPr>
            </w:pPr>
            <w:r w:rsidRPr="00734162">
              <w:rPr>
                <w:color w:val="000000" w:themeColor="text1"/>
              </w:rPr>
              <w:t>台</w:t>
            </w:r>
          </w:p>
        </w:tc>
        <w:tc>
          <w:tcPr>
            <w:tcW w:w="1187" w:type="pct"/>
            <w:tcMar>
              <w:left w:w="0" w:type="dxa"/>
              <w:right w:w="0" w:type="dxa"/>
            </w:tcMar>
            <w:vAlign w:val="center"/>
          </w:tcPr>
          <w:p w14:paraId="0211F0A1" w14:textId="77777777" w:rsidR="0018596D" w:rsidRPr="00734162" w:rsidRDefault="0018596D" w:rsidP="0018596D">
            <w:pPr>
              <w:pStyle w:val="lh--3"/>
              <w:rPr>
                <w:color w:val="000000" w:themeColor="text1"/>
              </w:rPr>
            </w:pPr>
            <w:r w:rsidRPr="00734162">
              <w:rPr>
                <w:color w:val="000000" w:themeColor="text1"/>
              </w:rPr>
              <w:t>37</w:t>
            </w:r>
          </w:p>
        </w:tc>
      </w:tr>
      <w:tr w:rsidR="00734162" w:rsidRPr="00734162" w14:paraId="2D974F45" w14:textId="77777777" w:rsidTr="0018596D">
        <w:trPr>
          <w:trHeight w:val="397"/>
          <w:jc w:val="center"/>
        </w:trPr>
        <w:tc>
          <w:tcPr>
            <w:tcW w:w="951" w:type="pct"/>
            <w:tcMar>
              <w:left w:w="0" w:type="dxa"/>
              <w:right w:w="0" w:type="dxa"/>
            </w:tcMar>
            <w:vAlign w:val="center"/>
          </w:tcPr>
          <w:p w14:paraId="5F717226" w14:textId="77777777" w:rsidR="0018596D" w:rsidRPr="00734162" w:rsidRDefault="0018596D" w:rsidP="0018596D">
            <w:pPr>
              <w:pStyle w:val="lh--3"/>
              <w:rPr>
                <w:color w:val="000000" w:themeColor="text1"/>
              </w:rPr>
            </w:pPr>
            <w:r w:rsidRPr="00734162">
              <w:rPr>
                <w:rFonts w:hint="eastAsia"/>
                <w:color w:val="000000" w:themeColor="text1"/>
              </w:rPr>
              <w:t>4</w:t>
            </w:r>
          </w:p>
        </w:tc>
        <w:tc>
          <w:tcPr>
            <w:tcW w:w="1931" w:type="pct"/>
            <w:tcMar>
              <w:left w:w="0" w:type="dxa"/>
              <w:right w:w="0" w:type="dxa"/>
            </w:tcMar>
            <w:vAlign w:val="center"/>
          </w:tcPr>
          <w:p w14:paraId="1E35139C" w14:textId="77777777" w:rsidR="0018596D" w:rsidRPr="00734162" w:rsidRDefault="0018596D" w:rsidP="0018596D">
            <w:pPr>
              <w:pStyle w:val="lh--3"/>
              <w:rPr>
                <w:color w:val="000000" w:themeColor="text1"/>
              </w:rPr>
            </w:pPr>
            <w:proofErr w:type="gramStart"/>
            <w:r w:rsidRPr="00734162">
              <w:rPr>
                <w:color w:val="000000" w:themeColor="text1"/>
              </w:rPr>
              <w:t>空冷类</w:t>
            </w:r>
            <w:proofErr w:type="gramEnd"/>
          </w:p>
        </w:tc>
        <w:tc>
          <w:tcPr>
            <w:tcW w:w="929" w:type="pct"/>
            <w:tcMar>
              <w:left w:w="0" w:type="dxa"/>
              <w:right w:w="0" w:type="dxa"/>
            </w:tcMar>
            <w:vAlign w:val="center"/>
          </w:tcPr>
          <w:p w14:paraId="753DFCDE" w14:textId="77777777" w:rsidR="0018596D" w:rsidRPr="00734162" w:rsidRDefault="0018596D" w:rsidP="0018596D">
            <w:pPr>
              <w:pStyle w:val="lh--3"/>
              <w:rPr>
                <w:color w:val="000000" w:themeColor="text1"/>
              </w:rPr>
            </w:pPr>
            <w:r w:rsidRPr="00734162">
              <w:rPr>
                <w:color w:val="000000" w:themeColor="text1"/>
              </w:rPr>
              <w:t>台</w:t>
            </w:r>
          </w:p>
        </w:tc>
        <w:tc>
          <w:tcPr>
            <w:tcW w:w="1187" w:type="pct"/>
            <w:tcMar>
              <w:left w:w="0" w:type="dxa"/>
              <w:right w:w="0" w:type="dxa"/>
            </w:tcMar>
            <w:vAlign w:val="center"/>
          </w:tcPr>
          <w:p w14:paraId="661ACF80" w14:textId="77777777" w:rsidR="0018596D" w:rsidRPr="00734162" w:rsidRDefault="0018596D" w:rsidP="0018596D">
            <w:pPr>
              <w:pStyle w:val="lh--3"/>
              <w:rPr>
                <w:color w:val="000000" w:themeColor="text1"/>
              </w:rPr>
            </w:pPr>
            <w:r w:rsidRPr="00734162">
              <w:rPr>
                <w:color w:val="000000" w:themeColor="text1"/>
              </w:rPr>
              <w:t>8</w:t>
            </w:r>
          </w:p>
        </w:tc>
      </w:tr>
      <w:tr w:rsidR="00734162" w:rsidRPr="00734162" w14:paraId="48554DA9" w14:textId="77777777" w:rsidTr="0018596D">
        <w:trPr>
          <w:trHeight w:val="397"/>
          <w:jc w:val="center"/>
        </w:trPr>
        <w:tc>
          <w:tcPr>
            <w:tcW w:w="951" w:type="pct"/>
            <w:tcMar>
              <w:left w:w="0" w:type="dxa"/>
              <w:right w:w="0" w:type="dxa"/>
            </w:tcMar>
            <w:vAlign w:val="center"/>
          </w:tcPr>
          <w:p w14:paraId="20C8E7E1" w14:textId="77777777" w:rsidR="0018596D" w:rsidRPr="00734162" w:rsidRDefault="0018596D" w:rsidP="0018596D">
            <w:pPr>
              <w:pStyle w:val="lh--3"/>
              <w:rPr>
                <w:color w:val="000000" w:themeColor="text1"/>
              </w:rPr>
            </w:pPr>
            <w:r w:rsidRPr="00734162">
              <w:rPr>
                <w:rFonts w:hint="eastAsia"/>
                <w:color w:val="000000" w:themeColor="text1"/>
              </w:rPr>
              <w:t>5</w:t>
            </w:r>
          </w:p>
        </w:tc>
        <w:tc>
          <w:tcPr>
            <w:tcW w:w="1931" w:type="pct"/>
            <w:tcMar>
              <w:left w:w="0" w:type="dxa"/>
              <w:right w:w="0" w:type="dxa"/>
            </w:tcMar>
            <w:vAlign w:val="center"/>
          </w:tcPr>
          <w:p w14:paraId="56746619" w14:textId="77777777" w:rsidR="0018596D" w:rsidRPr="00734162" w:rsidRDefault="0018596D" w:rsidP="0018596D">
            <w:pPr>
              <w:pStyle w:val="lh--3"/>
              <w:rPr>
                <w:color w:val="000000" w:themeColor="text1"/>
              </w:rPr>
            </w:pPr>
            <w:r w:rsidRPr="00734162">
              <w:rPr>
                <w:color w:val="000000" w:themeColor="text1"/>
              </w:rPr>
              <w:t>加热炉</w:t>
            </w:r>
          </w:p>
        </w:tc>
        <w:tc>
          <w:tcPr>
            <w:tcW w:w="929" w:type="pct"/>
            <w:tcMar>
              <w:left w:w="0" w:type="dxa"/>
              <w:right w:w="0" w:type="dxa"/>
            </w:tcMar>
            <w:vAlign w:val="center"/>
          </w:tcPr>
          <w:p w14:paraId="4A7DB23C" w14:textId="77777777" w:rsidR="0018596D" w:rsidRPr="00734162" w:rsidRDefault="0018596D" w:rsidP="0018596D">
            <w:pPr>
              <w:pStyle w:val="lh--3"/>
              <w:rPr>
                <w:color w:val="000000" w:themeColor="text1"/>
              </w:rPr>
            </w:pPr>
            <w:r w:rsidRPr="00734162">
              <w:rPr>
                <w:color w:val="000000" w:themeColor="text1"/>
              </w:rPr>
              <w:t>座</w:t>
            </w:r>
          </w:p>
        </w:tc>
        <w:tc>
          <w:tcPr>
            <w:tcW w:w="1187" w:type="pct"/>
            <w:tcMar>
              <w:left w:w="0" w:type="dxa"/>
              <w:right w:w="0" w:type="dxa"/>
            </w:tcMar>
            <w:vAlign w:val="center"/>
          </w:tcPr>
          <w:p w14:paraId="532B89E1" w14:textId="77777777" w:rsidR="0018596D" w:rsidRPr="00734162" w:rsidRDefault="0018596D" w:rsidP="0018596D">
            <w:pPr>
              <w:pStyle w:val="lh--3"/>
              <w:rPr>
                <w:color w:val="000000" w:themeColor="text1"/>
              </w:rPr>
            </w:pPr>
            <w:r w:rsidRPr="00734162">
              <w:rPr>
                <w:color w:val="000000" w:themeColor="text1"/>
              </w:rPr>
              <w:t>1</w:t>
            </w:r>
          </w:p>
        </w:tc>
      </w:tr>
      <w:tr w:rsidR="00734162" w:rsidRPr="00734162" w14:paraId="4500B227" w14:textId="77777777" w:rsidTr="0018596D">
        <w:trPr>
          <w:trHeight w:val="397"/>
          <w:jc w:val="center"/>
        </w:trPr>
        <w:tc>
          <w:tcPr>
            <w:tcW w:w="951" w:type="pct"/>
            <w:tcMar>
              <w:left w:w="0" w:type="dxa"/>
              <w:right w:w="0" w:type="dxa"/>
            </w:tcMar>
            <w:vAlign w:val="center"/>
          </w:tcPr>
          <w:p w14:paraId="0B912CD5" w14:textId="77777777" w:rsidR="0018596D" w:rsidRPr="00734162" w:rsidRDefault="0018596D" w:rsidP="0018596D">
            <w:pPr>
              <w:pStyle w:val="lh--3"/>
              <w:rPr>
                <w:color w:val="000000" w:themeColor="text1"/>
              </w:rPr>
            </w:pPr>
            <w:r w:rsidRPr="00734162">
              <w:rPr>
                <w:rFonts w:hint="eastAsia"/>
                <w:color w:val="000000" w:themeColor="text1"/>
              </w:rPr>
              <w:t>6</w:t>
            </w:r>
          </w:p>
        </w:tc>
        <w:tc>
          <w:tcPr>
            <w:tcW w:w="1931" w:type="pct"/>
            <w:tcMar>
              <w:left w:w="0" w:type="dxa"/>
              <w:right w:w="0" w:type="dxa"/>
            </w:tcMar>
            <w:vAlign w:val="center"/>
          </w:tcPr>
          <w:p w14:paraId="5B719216" w14:textId="77777777" w:rsidR="0018596D" w:rsidRPr="00734162" w:rsidRDefault="0018596D" w:rsidP="0018596D">
            <w:pPr>
              <w:pStyle w:val="lh--3"/>
              <w:rPr>
                <w:color w:val="000000" w:themeColor="text1"/>
              </w:rPr>
            </w:pPr>
            <w:r w:rsidRPr="00734162">
              <w:rPr>
                <w:color w:val="000000" w:themeColor="text1"/>
              </w:rPr>
              <w:t>机泵</w:t>
            </w:r>
          </w:p>
        </w:tc>
        <w:tc>
          <w:tcPr>
            <w:tcW w:w="929" w:type="pct"/>
            <w:tcMar>
              <w:left w:w="0" w:type="dxa"/>
              <w:right w:w="0" w:type="dxa"/>
            </w:tcMar>
            <w:vAlign w:val="center"/>
          </w:tcPr>
          <w:p w14:paraId="2EFE445D" w14:textId="77777777" w:rsidR="0018596D" w:rsidRPr="00734162" w:rsidRDefault="0018596D" w:rsidP="0018596D">
            <w:pPr>
              <w:pStyle w:val="lh--3"/>
              <w:rPr>
                <w:color w:val="000000" w:themeColor="text1"/>
              </w:rPr>
            </w:pPr>
            <w:r w:rsidRPr="00734162">
              <w:rPr>
                <w:color w:val="000000" w:themeColor="text1"/>
              </w:rPr>
              <w:t>台</w:t>
            </w:r>
          </w:p>
        </w:tc>
        <w:tc>
          <w:tcPr>
            <w:tcW w:w="1187" w:type="pct"/>
            <w:tcMar>
              <w:left w:w="0" w:type="dxa"/>
              <w:right w:w="0" w:type="dxa"/>
            </w:tcMar>
            <w:vAlign w:val="center"/>
          </w:tcPr>
          <w:p w14:paraId="6B916C9D" w14:textId="77777777" w:rsidR="0018596D" w:rsidRPr="00734162" w:rsidRDefault="0018596D" w:rsidP="0018596D">
            <w:pPr>
              <w:pStyle w:val="lh--3"/>
              <w:rPr>
                <w:color w:val="000000" w:themeColor="text1"/>
              </w:rPr>
            </w:pPr>
            <w:r w:rsidRPr="00734162">
              <w:rPr>
                <w:color w:val="000000" w:themeColor="text1"/>
              </w:rPr>
              <w:t>34</w:t>
            </w:r>
          </w:p>
        </w:tc>
      </w:tr>
    </w:tbl>
    <w:p w14:paraId="5E9DBCB6" w14:textId="33D77C30" w:rsidR="0018596D" w:rsidRPr="00734162" w:rsidRDefault="0018596D" w:rsidP="0018596D">
      <w:pPr>
        <w:pStyle w:val="lh-3"/>
        <w:rPr>
          <w:color w:val="000000" w:themeColor="text1"/>
        </w:rPr>
      </w:pPr>
      <w:bookmarkStart w:id="113" w:name="_Toc127260564"/>
      <w:r w:rsidRPr="00734162">
        <w:rPr>
          <w:rFonts w:hint="eastAsia"/>
          <w:color w:val="000000" w:themeColor="text1"/>
        </w:rPr>
        <w:t>产品方案</w:t>
      </w:r>
      <w:bookmarkEnd w:id="113"/>
    </w:p>
    <w:p w14:paraId="541B708D" w14:textId="16C3C664" w:rsidR="0018596D" w:rsidRPr="00734162" w:rsidRDefault="0018596D" w:rsidP="0018596D">
      <w:pPr>
        <w:ind w:firstLine="480"/>
        <w:rPr>
          <w:color w:val="000000" w:themeColor="text1"/>
        </w:rPr>
      </w:pPr>
      <w:r w:rsidRPr="00734162">
        <w:rPr>
          <w:color w:val="000000" w:themeColor="text1"/>
        </w:rPr>
        <w:t>现有项目常压蒸馏产品方案一览表详见</w:t>
      </w:r>
      <w:r w:rsidRPr="00734162">
        <w:rPr>
          <w:rFonts w:hint="eastAsia"/>
          <w:color w:val="000000" w:themeColor="text1"/>
        </w:rPr>
        <w:t>下表</w:t>
      </w:r>
      <w:r w:rsidRPr="00734162">
        <w:rPr>
          <w:color w:val="000000" w:themeColor="text1"/>
        </w:rPr>
        <w:t>。</w:t>
      </w:r>
    </w:p>
    <w:p w14:paraId="3BB9A55E" w14:textId="0FA47C6E" w:rsidR="0018596D" w:rsidRPr="00734162" w:rsidRDefault="0018596D" w:rsidP="00734162">
      <w:pPr>
        <w:pStyle w:val="lh--1"/>
      </w:pPr>
      <w:r w:rsidRPr="00734162">
        <w:t>现有常压蒸馏</w:t>
      </w:r>
      <w:r w:rsidR="00A40452" w:rsidRPr="00734162">
        <w:rPr>
          <w:rFonts w:hint="eastAsia"/>
        </w:rPr>
        <w:t>装置</w:t>
      </w:r>
      <w:r w:rsidRPr="00734162">
        <w:t>产品方案一览表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849"/>
        <w:gridCol w:w="2056"/>
        <w:gridCol w:w="3302"/>
      </w:tblGrid>
      <w:tr w:rsidR="00734162" w:rsidRPr="00734162" w14:paraId="58634CEE" w14:textId="77777777" w:rsidTr="009942A8">
        <w:trPr>
          <w:trHeight w:val="397"/>
          <w:jc w:val="center"/>
        </w:trPr>
        <w:tc>
          <w:tcPr>
            <w:tcW w:w="469" w:type="pct"/>
            <w:vAlign w:val="center"/>
          </w:tcPr>
          <w:p w14:paraId="5C09E050" w14:textId="77777777" w:rsidR="0018596D" w:rsidRPr="00734162" w:rsidRDefault="0018596D" w:rsidP="0018596D">
            <w:pPr>
              <w:pStyle w:val="lh--3"/>
              <w:rPr>
                <w:color w:val="000000" w:themeColor="text1"/>
              </w:rPr>
            </w:pPr>
            <w:r w:rsidRPr="00734162">
              <w:rPr>
                <w:color w:val="000000" w:themeColor="text1"/>
              </w:rPr>
              <w:t>序号</w:t>
            </w:r>
          </w:p>
        </w:tc>
        <w:tc>
          <w:tcPr>
            <w:tcW w:w="1573" w:type="pct"/>
            <w:vAlign w:val="center"/>
          </w:tcPr>
          <w:p w14:paraId="01EF3CC0" w14:textId="77777777" w:rsidR="0018596D" w:rsidRPr="00734162" w:rsidRDefault="0018596D" w:rsidP="0018596D">
            <w:pPr>
              <w:pStyle w:val="lh--3"/>
              <w:rPr>
                <w:color w:val="000000" w:themeColor="text1"/>
              </w:rPr>
            </w:pPr>
            <w:r w:rsidRPr="00734162">
              <w:rPr>
                <w:color w:val="000000" w:themeColor="text1"/>
              </w:rPr>
              <w:t>产品名称</w:t>
            </w:r>
          </w:p>
        </w:tc>
        <w:tc>
          <w:tcPr>
            <w:tcW w:w="1135" w:type="pct"/>
            <w:vAlign w:val="center"/>
          </w:tcPr>
          <w:p w14:paraId="51FA4380" w14:textId="77777777" w:rsidR="0018596D" w:rsidRPr="00734162" w:rsidRDefault="0018596D" w:rsidP="0018596D">
            <w:pPr>
              <w:pStyle w:val="lh--3"/>
              <w:rPr>
                <w:color w:val="000000" w:themeColor="text1"/>
              </w:rPr>
            </w:pPr>
            <w:r w:rsidRPr="00734162">
              <w:rPr>
                <w:color w:val="000000" w:themeColor="text1"/>
              </w:rPr>
              <w:t>产量</w:t>
            </w:r>
          </w:p>
        </w:tc>
        <w:tc>
          <w:tcPr>
            <w:tcW w:w="1823" w:type="pct"/>
            <w:vAlign w:val="center"/>
          </w:tcPr>
          <w:p w14:paraId="08FC76B9" w14:textId="77777777" w:rsidR="0018596D" w:rsidRPr="00734162" w:rsidRDefault="0018596D" w:rsidP="0018596D">
            <w:pPr>
              <w:pStyle w:val="lh--3"/>
              <w:rPr>
                <w:color w:val="000000" w:themeColor="text1"/>
              </w:rPr>
            </w:pPr>
            <w:r w:rsidRPr="00734162">
              <w:rPr>
                <w:color w:val="000000" w:themeColor="text1"/>
              </w:rPr>
              <w:t>去向</w:t>
            </w:r>
          </w:p>
        </w:tc>
      </w:tr>
      <w:tr w:rsidR="00734162" w:rsidRPr="00734162" w14:paraId="3854DE1A" w14:textId="77777777" w:rsidTr="009942A8">
        <w:trPr>
          <w:trHeight w:val="397"/>
          <w:jc w:val="center"/>
        </w:trPr>
        <w:tc>
          <w:tcPr>
            <w:tcW w:w="469" w:type="pct"/>
            <w:vAlign w:val="center"/>
          </w:tcPr>
          <w:p w14:paraId="748B295D" w14:textId="77777777" w:rsidR="00A40452" w:rsidRPr="00734162" w:rsidRDefault="00A40452" w:rsidP="00A40452">
            <w:pPr>
              <w:pStyle w:val="lh--3"/>
              <w:rPr>
                <w:color w:val="000000" w:themeColor="text1"/>
              </w:rPr>
            </w:pPr>
            <w:r w:rsidRPr="00734162">
              <w:rPr>
                <w:color w:val="000000" w:themeColor="text1"/>
              </w:rPr>
              <w:t>1</w:t>
            </w:r>
          </w:p>
        </w:tc>
        <w:tc>
          <w:tcPr>
            <w:tcW w:w="1573" w:type="pct"/>
            <w:vAlign w:val="center"/>
          </w:tcPr>
          <w:p w14:paraId="19BECC00" w14:textId="74F7D9C2" w:rsidR="00A40452" w:rsidRPr="00734162" w:rsidRDefault="00A40452" w:rsidP="00A40452">
            <w:pPr>
              <w:pStyle w:val="lh--3"/>
              <w:rPr>
                <w:color w:val="000000" w:themeColor="text1"/>
              </w:rPr>
            </w:pPr>
            <w:r w:rsidRPr="00734162">
              <w:rPr>
                <w:color w:val="000000" w:themeColor="text1"/>
              </w:rPr>
              <w:t>石脑油</w:t>
            </w:r>
            <w:r w:rsidR="009942A8" w:rsidRPr="00734162">
              <w:rPr>
                <w:rFonts w:hint="eastAsia"/>
                <w:color w:val="000000" w:themeColor="text1"/>
              </w:rPr>
              <w:t>（一级油）</w:t>
            </w:r>
          </w:p>
        </w:tc>
        <w:tc>
          <w:tcPr>
            <w:tcW w:w="1135" w:type="pct"/>
            <w:vAlign w:val="center"/>
          </w:tcPr>
          <w:p w14:paraId="47A4CF2D" w14:textId="21CDFB87" w:rsidR="00A40452" w:rsidRPr="00734162" w:rsidRDefault="00A40452" w:rsidP="00A40452">
            <w:pPr>
              <w:pStyle w:val="lh--3"/>
              <w:rPr>
                <w:color w:val="000000" w:themeColor="text1"/>
              </w:rPr>
            </w:pPr>
            <w:r w:rsidRPr="00734162">
              <w:rPr>
                <w:color w:val="000000" w:themeColor="text1"/>
              </w:rPr>
              <w:t>29.44×10</w:t>
            </w:r>
            <w:r w:rsidRPr="00734162">
              <w:rPr>
                <w:color w:val="000000" w:themeColor="text1"/>
                <w:vertAlign w:val="superscript"/>
              </w:rPr>
              <w:t>4</w:t>
            </w:r>
            <w:r w:rsidRPr="00734162">
              <w:rPr>
                <w:color w:val="000000" w:themeColor="text1"/>
              </w:rPr>
              <w:t>t/a</w:t>
            </w:r>
          </w:p>
        </w:tc>
        <w:tc>
          <w:tcPr>
            <w:tcW w:w="1823" w:type="pct"/>
            <w:vAlign w:val="center"/>
          </w:tcPr>
          <w:p w14:paraId="18ACCD83" w14:textId="3434A2C4" w:rsidR="00A40452" w:rsidRPr="00734162" w:rsidRDefault="00A40452" w:rsidP="00A40452">
            <w:pPr>
              <w:pStyle w:val="lh--3"/>
              <w:rPr>
                <w:color w:val="000000" w:themeColor="text1"/>
              </w:rPr>
            </w:pPr>
            <w:r w:rsidRPr="00734162">
              <w:rPr>
                <w:color w:val="000000" w:themeColor="text1"/>
              </w:rPr>
              <w:t>产品</w:t>
            </w:r>
            <w:r w:rsidR="00734162">
              <w:rPr>
                <w:rFonts w:hint="eastAsia"/>
                <w:color w:val="000000" w:themeColor="text1"/>
              </w:rPr>
              <w:t>或</w:t>
            </w:r>
            <w:r w:rsidRPr="00734162">
              <w:rPr>
                <w:color w:val="000000" w:themeColor="text1"/>
              </w:rPr>
              <w:t>溶剂油分离装置</w:t>
            </w:r>
          </w:p>
        </w:tc>
      </w:tr>
      <w:tr w:rsidR="00734162" w:rsidRPr="00734162" w14:paraId="3142E477" w14:textId="77777777" w:rsidTr="009942A8">
        <w:trPr>
          <w:trHeight w:val="397"/>
          <w:jc w:val="center"/>
        </w:trPr>
        <w:tc>
          <w:tcPr>
            <w:tcW w:w="469" w:type="pct"/>
            <w:vAlign w:val="center"/>
          </w:tcPr>
          <w:p w14:paraId="2AD9582C" w14:textId="77777777" w:rsidR="00A40452" w:rsidRPr="00734162" w:rsidRDefault="00A40452" w:rsidP="00A40452">
            <w:pPr>
              <w:pStyle w:val="lh--3"/>
              <w:rPr>
                <w:color w:val="000000" w:themeColor="text1"/>
              </w:rPr>
            </w:pPr>
            <w:r w:rsidRPr="00734162">
              <w:rPr>
                <w:color w:val="000000" w:themeColor="text1"/>
              </w:rPr>
              <w:t>2</w:t>
            </w:r>
          </w:p>
        </w:tc>
        <w:tc>
          <w:tcPr>
            <w:tcW w:w="1573" w:type="pct"/>
            <w:vAlign w:val="center"/>
          </w:tcPr>
          <w:p w14:paraId="6F1869D2" w14:textId="4EA503AC" w:rsidR="00A40452" w:rsidRPr="00734162" w:rsidRDefault="00A40452" w:rsidP="00A40452">
            <w:pPr>
              <w:pStyle w:val="lh--3"/>
              <w:rPr>
                <w:color w:val="000000" w:themeColor="text1"/>
              </w:rPr>
            </w:pPr>
            <w:r w:rsidRPr="00734162">
              <w:rPr>
                <w:color w:val="000000" w:themeColor="text1"/>
              </w:rPr>
              <w:t>GPS-200</w:t>
            </w:r>
            <w:r w:rsidRPr="00734162">
              <w:rPr>
                <w:color w:val="000000" w:themeColor="text1"/>
              </w:rPr>
              <w:t>溶剂油</w:t>
            </w:r>
            <w:r w:rsidR="009942A8" w:rsidRPr="00734162">
              <w:rPr>
                <w:rFonts w:hint="eastAsia"/>
                <w:color w:val="000000" w:themeColor="text1"/>
              </w:rPr>
              <w:t>（常一线）</w:t>
            </w:r>
          </w:p>
        </w:tc>
        <w:tc>
          <w:tcPr>
            <w:tcW w:w="1135" w:type="pct"/>
            <w:vAlign w:val="center"/>
          </w:tcPr>
          <w:p w14:paraId="16A09554" w14:textId="1BC04D18" w:rsidR="00A40452" w:rsidRPr="00734162" w:rsidRDefault="00A40452" w:rsidP="00A40452">
            <w:pPr>
              <w:pStyle w:val="lh--3"/>
              <w:rPr>
                <w:color w:val="000000" w:themeColor="text1"/>
              </w:rPr>
            </w:pPr>
            <w:r w:rsidRPr="00734162">
              <w:rPr>
                <w:color w:val="000000" w:themeColor="text1"/>
              </w:rPr>
              <w:t>6×10</w:t>
            </w:r>
            <w:r w:rsidRPr="00734162">
              <w:rPr>
                <w:color w:val="000000" w:themeColor="text1"/>
                <w:vertAlign w:val="superscript"/>
              </w:rPr>
              <w:t>4</w:t>
            </w:r>
            <w:r w:rsidRPr="00734162">
              <w:rPr>
                <w:color w:val="000000" w:themeColor="text1"/>
              </w:rPr>
              <w:t>t/a</w:t>
            </w:r>
          </w:p>
        </w:tc>
        <w:tc>
          <w:tcPr>
            <w:tcW w:w="1823" w:type="pct"/>
            <w:vAlign w:val="center"/>
          </w:tcPr>
          <w:p w14:paraId="298D6AB1" w14:textId="3B5A4CEA" w:rsidR="00A40452" w:rsidRPr="00734162" w:rsidRDefault="00A40452" w:rsidP="00A40452">
            <w:pPr>
              <w:pStyle w:val="lh--3"/>
              <w:rPr>
                <w:color w:val="000000" w:themeColor="text1"/>
              </w:rPr>
            </w:pPr>
            <w:r w:rsidRPr="00734162">
              <w:rPr>
                <w:color w:val="000000" w:themeColor="text1"/>
              </w:rPr>
              <w:t>出售</w:t>
            </w:r>
          </w:p>
        </w:tc>
      </w:tr>
      <w:tr w:rsidR="00734162" w:rsidRPr="00734162" w14:paraId="3333DA6F" w14:textId="77777777" w:rsidTr="009942A8">
        <w:trPr>
          <w:trHeight w:val="397"/>
          <w:jc w:val="center"/>
        </w:trPr>
        <w:tc>
          <w:tcPr>
            <w:tcW w:w="469" w:type="pct"/>
            <w:vAlign w:val="center"/>
          </w:tcPr>
          <w:p w14:paraId="6E436CBD" w14:textId="77777777" w:rsidR="00A40452" w:rsidRPr="00734162" w:rsidRDefault="00A40452" w:rsidP="00A40452">
            <w:pPr>
              <w:pStyle w:val="lh--3"/>
              <w:rPr>
                <w:color w:val="000000" w:themeColor="text1"/>
              </w:rPr>
            </w:pPr>
            <w:r w:rsidRPr="00734162">
              <w:rPr>
                <w:color w:val="000000" w:themeColor="text1"/>
              </w:rPr>
              <w:t>3</w:t>
            </w:r>
          </w:p>
        </w:tc>
        <w:tc>
          <w:tcPr>
            <w:tcW w:w="1573" w:type="pct"/>
            <w:vAlign w:val="center"/>
          </w:tcPr>
          <w:p w14:paraId="2BAF81C0" w14:textId="014C9552" w:rsidR="00A40452" w:rsidRPr="00734162" w:rsidRDefault="00A40452" w:rsidP="00A40452">
            <w:pPr>
              <w:pStyle w:val="lh--3"/>
              <w:rPr>
                <w:color w:val="000000" w:themeColor="text1"/>
              </w:rPr>
            </w:pPr>
            <w:r w:rsidRPr="00734162">
              <w:rPr>
                <w:color w:val="000000" w:themeColor="text1"/>
              </w:rPr>
              <w:t>航煤组分油</w:t>
            </w:r>
            <w:r w:rsidR="009942A8" w:rsidRPr="00734162">
              <w:rPr>
                <w:rFonts w:hint="eastAsia"/>
                <w:color w:val="000000" w:themeColor="text1"/>
              </w:rPr>
              <w:t>（常二线）</w:t>
            </w:r>
          </w:p>
        </w:tc>
        <w:tc>
          <w:tcPr>
            <w:tcW w:w="1135" w:type="pct"/>
            <w:vAlign w:val="center"/>
          </w:tcPr>
          <w:p w14:paraId="07117C98" w14:textId="0D6D65E0" w:rsidR="00A40452" w:rsidRPr="00734162" w:rsidRDefault="00A40452" w:rsidP="00A40452">
            <w:pPr>
              <w:pStyle w:val="lh--3"/>
              <w:rPr>
                <w:color w:val="000000" w:themeColor="text1"/>
              </w:rPr>
            </w:pPr>
            <w:r w:rsidRPr="00734162">
              <w:rPr>
                <w:color w:val="000000" w:themeColor="text1"/>
              </w:rPr>
              <w:t>20×10</w:t>
            </w:r>
            <w:r w:rsidRPr="00734162">
              <w:rPr>
                <w:color w:val="000000" w:themeColor="text1"/>
                <w:vertAlign w:val="superscript"/>
              </w:rPr>
              <w:t>4</w:t>
            </w:r>
            <w:r w:rsidRPr="00734162">
              <w:rPr>
                <w:color w:val="000000" w:themeColor="text1"/>
              </w:rPr>
              <w:t>t/a</w:t>
            </w:r>
          </w:p>
        </w:tc>
        <w:tc>
          <w:tcPr>
            <w:tcW w:w="1823" w:type="pct"/>
            <w:vAlign w:val="center"/>
          </w:tcPr>
          <w:p w14:paraId="44E57E87" w14:textId="38E9EA76" w:rsidR="00A40452" w:rsidRPr="00734162" w:rsidRDefault="00A40452" w:rsidP="00A40452">
            <w:pPr>
              <w:pStyle w:val="lh--3"/>
              <w:rPr>
                <w:color w:val="000000" w:themeColor="text1"/>
              </w:rPr>
            </w:pPr>
            <w:r w:rsidRPr="00734162">
              <w:rPr>
                <w:color w:val="000000" w:themeColor="text1"/>
              </w:rPr>
              <w:t>出售</w:t>
            </w:r>
          </w:p>
        </w:tc>
      </w:tr>
      <w:tr w:rsidR="00734162" w:rsidRPr="00734162" w14:paraId="4E57BE89" w14:textId="77777777" w:rsidTr="009942A8">
        <w:trPr>
          <w:trHeight w:val="397"/>
          <w:jc w:val="center"/>
        </w:trPr>
        <w:tc>
          <w:tcPr>
            <w:tcW w:w="469" w:type="pct"/>
            <w:vAlign w:val="center"/>
          </w:tcPr>
          <w:p w14:paraId="674FA28C" w14:textId="77777777" w:rsidR="00A40452" w:rsidRPr="00734162" w:rsidRDefault="00A40452" w:rsidP="00A40452">
            <w:pPr>
              <w:pStyle w:val="lh--3"/>
              <w:rPr>
                <w:color w:val="000000" w:themeColor="text1"/>
              </w:rPr>
            </w:pPr>
            <w:r w:rsidRPr="00734162">
              <w:rPr>
                <w:color w:val="000000" w:themeColor="text1"/>
              </w:rPr>
              <w:t>4</w:t>
            </w:r>
          </w:p>
        </w:tc>
        <w:tc>
          <w:tcPr>
            <w:tcW w:w="1573" w:type="pct"/>
            <w:vAlign w:val="center"/>
          </w:tcPr>
          <w:p w14:paraId="751BC6F9" w14:textId="00D49187" w:rsidR="00A40452" w:rsidRPr="00734162" w:rsidRDefault="00A40452" w:rsidP="00A40452">
            <w:pPr>
              <w:pStyle w:val="lh--3"/>
              <w:rPr>
                <w:color w:val="000000" w:themeColor="text1"/>
              </w:rPr>
            </w:pPr>
            <w:r w:rsidRPr="00734162">
              <w:rPr>
                <w:color w:val="000000" w:themeColor="text1"/>
              </w:rPr>
              <w:t>直</w:t>
            </w:r>
            <w:proofErr w:type="gramStart"/>
            <w:r w:rsidRPr="00734162">
              <w:rPr>
                <w:color w:val="000000" w:themeColor="text1"/>
              </w:rPr>
              <w:t>馏</w:t>
            </w:r>
            <w:proofErr w:type="gramEnd"/>
            <w:r w:rsidRPr="00734162">
              <w:rPr>
                <w:color w:val="000000" w:themeColor="text1"/>
              </w:rPr>
              <w:t>柴油</w:t>
            </w:r>
          </w:p>
        </w:tc>
        <w:tc>
          <w:tcPr>
            <w:tcW w:w="1135" w:type="pct"/>
            <w:vAlign w:val="center"/>
          </w:tcPr>
          <w:p w14:paraId="45AD30CC" w14:textId="75DFA7A7" w:rsidR="00A40452" w:rsidRPr="00734162" w:rsidRDefault="00A40452" w:rsidP="00A40452">
            <w:pPr>
              <w:pStyle w:val="lh--3"/>
              <w:rPr>
                <w:color w:val="000000" w:themeColor="text1"/>
              </w:rPr>
            </w:pPr>
            <w:r w:rsidRPr="00734162">
              <w:rPr>
                <w:color w:val="000000" w:themeColor="text1"/>
              </w:rPr>
              <w:t>66.16×10</w:t>
            </w:r>
            <w:r w:rsidRPr="00734162">
              <w:rPr>
                <w:color w:val="000000" w:themeColor="text1"/>
                <w:vertAlign w:val="superscript"/>
              </w:rPr>
              <w:t>4</w:t>
            </w:r>
            <w:r w:rsidRPr="00734162">
              <w:rPr>
                <w:color w:val="000000" w:themeColor="text1"/>
              </w:rPr>
              <w:t>t/a</w:t>
            </w:r>
          </w:p>
        </w:tc>
        <w:tc>
          <w:tcPr>
            <w:tcW w:w="1823" w:type="pct"/>
            <w:vAlign w:val="center"/>
          </w:tcPr>
          <w:p w14:paraId="2035E325" w14:textId="202FBA0A" w:rsidR="00A40452" w:rsidRPr="00734162" w:rsidRDefault="00A40452" w:rsidP="00A40452">
            <w:pPr>
              <w:pStyle w:val="lh--3"/>
              <w:rPr>
                <w:color w:val="000000" w:themeColor="text1"/>
              </w:rPr>
            </w:pPr>
            <w:r w:rsidRPr="00734162">
              <w:rPr>
                <w:color w:val="000000" w:themeColor="text1"/>
              </w:rPr>
              <w:t>出售</w:t>
            </w:r>
          </w:p>
        </w:tc>
      </w:tr>
      <w:tr w:rsidR="00734162" w:rsidRPr="00734162" w14:paraId="24D4E1AD" w14:textId="77777777" w:rsidTr="009942A8">
        <w:trPr>
          <w:trHeight w:val="397"/>
          <w:jc w:val="center"/>
        </w:trPr>
        <w:tc>
          <w:tcPr>
            <w:tcW w:w="469" w:type="pct"/>
            <w:vAlign w:val="center"/>
          </w:tcPr>
          <w:p w14:paraId="17355B2C" w14:textId="77777777" w:rsidR="00A40452" w:rsidRPr="00734162" w:rsidRDefault="00A40452" w:rsidP="00A40452">
            <w:pPr>
              <w:pStyle w:val="lh--3"/>
              <w:rPr>
                <w:color w:val="000000" w:themeColor="text1"/>
              </w:rPr>
            </w:pPr>
            <w:r w:rsidRPr="00734162">
              <w:rPr>
                <w:color w:val="000000" w:themeColor="text1"/>
              </w:rPr>
              <w:t>5</w:t>
            </w:r>
          </w:p>
        </w:tc>
        <w:tc>
          <w:tcPr>
            <w:tcW w:w="1573" w:type="pct"/>
            <w:vAlign w:val="center"/>
          </w:tcPr>
          <w:p w14:paraId="74F772CF" w14:textId="6200E720" w:rsidR="00A40452" w:rsidRPr="00734162" w:rsidRDefault="00A40452" w:rsidP="00A40452">
            <w:pPr>
              <w:pStyle w:val="lh--3"/>
              <w:rPr>
                <w:color w:val="000000" w:themeColor="text1"/>
              </w:rPr>
            </w:pPr>
            <w:r w:rsidRPr="00734162">
              <w:rPr>
                <w:color w:val="000000" w:themeColor="text1"/>
              </w:rPr>
              <w:t>常压渣油</w:t>
            </w:r>
          </w:p>
        </w:tc>
        <w:tc>
          <w:tcPr>
            <w:tcW w:w="1135" w:type="pct"/>
            <w:vAlign w:val="center"/>
          </w:tcPr>
          <w:p w14:paraId="53FC6882" w14:textId="57AF9A21" w:rsidR="00A40452" w:rsidRPr="00734162" w:rsidRDefault="00A40452" w:rsidP="00A40452">
            <w:pPr>
              <w:pStyle w:val="lh--3"/>
              <w:rPr>
                <w:color w:val="000000" w:themeColor="text1"/>
              </w:rPr>
            </w:pPr>
            <w:r w:rsidRPr="00734162">
              <w:rPr>
                <w:color w:val="000000" w:themeColor="text1"/>
              </w:rPr>
              <w:t>104.36×10</w:t>
            </w:r>
            <w:r w:rsidRPr="00734162">
              <w:rPr>
                <w:color w:val="000000" w:themeColor="text1"/>
                <w:vertAlign w:val="superscript"/>
              </w:rPr>
              <w:t>4</w:t>
            </w:r>
            <w:r w:rsidRPr="00734162">
              <w:rPr>
                <w:color w:val="000000" w:themeColor="text1"/>
              </w:rPr>
              <w:t>t/a</w:t>
            </w:r>
          </w:p>
        </w:tc>
        <w:tc>
          <w:tcPr>
            <w:tcW w:w="1823" w:type="pct"/>
            <w:vAlign w:val="center"/>
          </w:tcPr>
          <w:p w14:paraId="15422011" w14:textId="06B8C639" w:rsidR="00A40452" w:rsidRPr="00734162" w:rsidRDefault="00A40452" w:rsidP="00A40452">
            <w:pPr>
              <w:pStyle w:val="lh--3"/>
              <w:rPr>
                <w:color w:val="000000" w:themeColor="text1"/>
              </w:rPr>
            </w:pPr>
            <w:r w:rsidRPr="00734162">
              <w:rPr>
                <w:color w:val="000000" w:themeColor="text1"/>
              </w:rPr>
              <w:t>催化装置</w:t>
            </w:r>
          </w:p>
        </w:tc>
      </w:tr>
    </w:tbl>
    <w:p w14:paraId="4EB7ADE1" w14:textId="7B5317B2" w:rsidR="0018596D" w:rsidRPr="00734162" w:rsidRDefault="0018596D" w:rsidP="0018596D">
      <w:pPr>
        <w:pStyle w:val="lh-3"/>
        <w:rPr>
          <w:color w:val="000000" w:themeColor="text1"/>
        </w:rPr>
      </w:pPr>
      <w:bookmarkStart w:id="114" w:name="_Toc127260565"/>
      <w:r w:rsidRPr="00734162">
        <w:rPr>
          <w:rFonts w:hint="eastAsia"/>
          <w:color w:val="000000" w:themeColor="text1"/>
        </w:rPr>
        <w:t>工艺流程及产污节点</w:t>
      </w:r>
      <w:bookmarkEnd w:id="114"/>
    </w:p>
    <w:p w14:paraId="2EDBC8C6" w14:textId="77777777" w:rsidR="0018596D" w:rsidRPr="00734162" w:rsidRDefault="0018596D" w:rsidP="0018596D">
      <w:pPr>
        <w:ind w:firstLine="480"/>
        <w:rPr>
          <w:color w:val="000000" w:themeColor="text1"/>
        </w:rPr>
      </w:pPr>
      <w:r w:rsidRPr="00734162">
        <w:rPr>
          <w:color w:val="000000" w:themeColor="text1"/>
        </w:rPr>
        <w:t>现有常压蒸馏工程生产工艺流程及产污节点见下图所示。</w:t>
      </w:r>
    </w:p>
    <w:p w14:paraId="7E87D14A" w14:textId="1219541B" w:rsidR="0018596D" w:rsidRPr="00734162" w:rsidRDefault="00AE28B0" w:rsidP="0018596D">
      <w:pPr>
        <w:ind w:firstLineChars="0" w:firstLine="0"/>
        <w:jc w:val="center"/>
        <w:rPr>
          <w:color w:val="000000" w:themeColor="text1"/>
        </w:rPr>
      </w:pPr>
      <w:r w:rsidRPr="00734162">
        <w:rPr>
          <w:color w:val="000000" w:themeColor="text1"/>
        </w:rPr>
        <w:object w:dxaOrig="8370" w:dyaOrig="4260" w14:anchorId="41D8A26B">
          <v:shape id="_x0000_i1026" type="#_x0000_t75" style="width:438.45pt;height:225.6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1" ShapeID="_x0000_i1026" DrawAspect="Content" ObjectID="_1740213417" r:id="rId19"/>
        </w:object>
      </w:r>
    </w:p>
    <w:p w14:paraId="40B22EF8" w14:textId="4D9EE43C" w:rsidR="0018596D" w:rsidRPr="00734162" w:rsidRDefault="0018596D" w:rsidP="0018596D">
      <w:pPr>
        <w:pStyle w:val="lh--2"/>
        <w:rPr>
          <w:color w:val="000000" w:themeColor="text1"/>
        </w:rPr>
      </w:pPr>
      <w:r w:rsidRPr="00734162">
        <w:rPr>
          <w:color w:val="000000" w:themeColor="text1"/>
        </w:rPr>
        <w:t>现有常压装置工艺流程</w:t>
      </w:r>
      <w:proofErr w:type="gramStart"/>
      <w:r w:rsidRPr="00734162">
        <w:rPr>
          <w:color w:val="000000" w:themeColor="text1"/>
        </w:rPr>
        <w:t>及产污环节</w:t>
      </w:r>
      <w:proofErr w:type="gramEnd"/>
      <w:r w:rsidRPr="00734162">
        <w:rPr>
          <w:color w:val="000000" w:themeColor="text1"/>
        </w:rPr>
        <w:t>图</w:t>
      </w:r>
    </w:p>
    <w:p w14:paraId="0EC0AE2C" w14:textId="5A1AD6EC" w:rsidR="0018596D" w:rsidRPr="00734162" w:rsidRDefault="0018596D" w:rsidP="0018596D">
      <w:pPr>
        <w:ind w:firstLine="480"/>
        <w:rPr>
          <w:color w:val="000000" w:themeColor="text1"/>
        </w:rPr>
      </w:pPr>
      <w:r w:rsidRPr="00734162">
        <w:rPr>
          <w:color w:val="000000" w:themeColor="text1"/>
        </w:rPr>
        <w:t>常压蒸馏装置工艺流程如下：</w:t>
      </w:r>
    </w:p>
    <w:p w14:paraId="10E68BCE" w14:textId="5E95C66A" w:rsidR="0018596D" w:rsidRPr="00734162" w:rsidRDefault="0018596D" w:rsidP="0018596D">
      <w:pPr>
        <w:ind w:firstLine="480"/>
        <w:rPr>
          <w:color w:val="000000" w:themeColor="text1"/>
        </w:rPr>
      </w:pPr>
      <w:r w:rsidRPr="00734162">
        <w:rPr>
          <w:color w:val="000000" w:themeColor="text1"/>
        </w:rPr>
        <w:t>原油自罐区进入本装置，升压、换热后进入电脱盐罐进行脱盐脱水，再经过换热后进入闪蒸塔。塔顶油气进常压塔。</w:t>
      </w:r>
      <w:proofErr w:type="gramStart"/>
      <w:r w:rsidRPr="00734162">
        <w:rPr>
          <w:color w:val="000000" w:themeColor="text1"/>
        </w:rPr>
        <w:t>闪</w:t>
      </w:r>
      <w:proofErr w:type="gramEnd"/>
      <w:r w:rsidRPr="00734162">
        <w:rPr>
          <w:color w:val="000000" w:themeColor="text1"/>
        </w:rPr>
        <w:t>底油由泵抽出经换热后去催化装置与催化油浆进一步换热后回常压蒸馏装置进常压炉加热，然后进入常压塔。</w:t>
      </w:r>
    </w:p>
    <w:p w14:paraId="778E0BB0" w14:textId="715D206B" w:rsidR="0018596D" w:rsidRPr="00734162" w:rsidRDefault="0018596D" w:rsidP="0018596D">
      <w:pPr>
        <w:ind w:firstLine="480"/>
        <w:rPr>
          <w:color w:val="000000" w:themeColor="text1"/>
          <w:highlight w:val="yellow"/>
        </w:rPr>
      </w:pPr>
      <w:r w:rsidRPr="00734162">
        <w:rPr>
          <w:color w:val="000000" w:themeColor="text1"/>
        </w:rPr>
        <w:t>常压塔顶油气经换热、冷凝冷却后进入塔顶回流罐进行气液分离。分离出的常顶油由泵抽出后一路作为回流，另一部分作为石脑油送出装置，分出的气体升压后去硫酸装置。罐底</w:t>
      </w:r>
      <w:r w:rsidR="00A40452" w:rsidRPr="00734162">
        <w:rPr>
          <w:rFonts w:hint="eastAsia"/>
          <w:color w:val="000000" w:themeColor="text1"/>
        </w:rPr>
        <w:t>含硫废水</w:t>
      </w:r>
      <w:r w:rsidRPr="00734162">
        <w:rPr>
          <w:color w:val="000000" w:themeColor="text1"/>
        </w:rPr>
        <w:t>送至酸性水汽提</w:t>
      </w:r>
      <w:r w:rsidR="00A40452" w:rsidRPr="00734162">
        <w:rPr>
          <w:rFonts w:hint="eastAsia"/>
          <w:color w:val="000000" w:themeColor="text1"/>
        </w:rPr>
        <w:t>装置</w:t>
      </w:r>
      <w:r w:rsidRPr="00734162">
        <w:rPr>
          <w:color w:val="000000" w:themeColor="text1"/>
        </w:rPr>
        <w:t>。</w:t>
      </w:r>
    </w:p>
    <w:p w14:paraId="1F636570" w14:textId="77777777" w:rsidR="0018596D" w:rsidRPr="00734162" w:rsidRDefault="0018596D" w:rsidP="0018596D">
      <w:pPr>
        <w:ind w:firstLine="480"/>
        <w:rPr>
          <w:color w:val="000000" w:themeColor="text1"/>
        </w:rPr>
      </w:pPr>
      <w:r w:rsidRPr="00734162">
        <w:rPr>
          <w:color w:val="000000" w:themeColor="text1"/>
        </w:rPr>
        <w:t>常一线油由常压塔自流入常压汽提塔上段，经汽提后由泵抽出经换热、冷却后作为产品出装置。</w:t>
      </w:r>
    </w:p>
    <w:p w14:paraId="43372EF6" w14:textId="20769E43" w:rsidR="0018596D" w:rsidRPr="00734162" w:rsidRDefault="0018596D" w:rsidP="0018596D">
      <w:pPr>
        <w:ind w:firstLine="480"/>
        <w:rPr>
          <w:bCs/>
          <w:color w:val="000000" w:themeColor="text1"/>
        </w:rPr>
      </w:pPr>
      <w:r w:rsidRPr="00734162">
        <w:rPr>
          <w:color w:val="000000" w:themeColor="text1"/>
        </w:rPr>
        <w:t>常</w:t>
      </w:r>
      <w:proofErr w:type="gramStart"/>
      <w:r w:rsidRPr="00734162">
        <w:rPr>
          <w:color w:val="000000" w:themeColor="text1"/>
        </w:rPr>
        <w:t>二线油</w:t>
      </w:r>
      <w:proofErr w:type="gramEnd"/>
      <w:r w:rsidRPr="00734162">
        <w:rPr>
          <w:color w:val="000000" w:themeColor="text1"/>
        </w:rPr>
        <w:t>从常压塔自流入常压汽提塔中段，经汽提由泵抽出经换热后作为柴油和常三线一起作为产品出装置。</w:t>
      </w:r>
    </w:p>
    <w:p w14:paraId="44CBF485" w14:textId="77777777" w:rsidR="00A40452" w:rsidRPr="00734162" w:rsidRDefault="0018596D" w:rsidP="0018596D">
      <w:pPr>
        <w:ind w:firstLine="480"/>
        <w:rPr>
          <w:color w:val="000000" w:themeColor="text1"/>
        </w:rPr>
      </w:pPr>
      <w:r w:rsidRPr="00734162">
        <w:rPr>
          <w:color w:val="000000" w:themeColor="text1"/>
        </w:rPr>
        <w:t>常</w:t>
      </w:r>
      <w:proofErr w:type="gramStart"/>
      <w:r w:rsidRPr="00734162">
        <w:rPr>
          <w:color w:val="000000" w:themeColor="text1"/>
        </w:rPr>
        <w:t>三线油</w:t>
      </w:r>
      <w:proofErr w:type="gramEnd"/>
      <w:r w:rsidRPr="00734162">
        <w:rPr>
          <w:color w:val="000000" w:themeColor="text1"/>
        </w:rPr>
        <w:t>从常压塔自流入常压汽提塔下段，经汽提由泵抽出经换热后作为柴油和常二线一起作为产品出装置。</w:t>
      </w:r>
    </w:p>
    <w:p w14:paraId="371172D4" w14:textId="02EC38F6" w:rsidR="0018596D" w:rsidRPr="00734162" w:rsidRDefault="0018596D" w:rsidP="0018596D">
      <w:pPr>
        <w:ind w:firstLine="480"/>
        <w:rPr>
          <w:color w:val="000000" w:themeColor="text1"/>
        </w:rPr>
      </w:pPr>
      <w:r w:rsidRPr="00734162">
        <w:rPr>
          <w:color w:val="000000" w:themeColor="text1"/>
        </w:rPr>
        <w:t>常底油由泵抽出经换热后至催化</w:t>
      </w:r>
      <w:r w:rsidR="00734162" w:rsidRPr="00734162">
        <w:rPr>
          <w:rFonts w:hint="eastAsia"/>
          <w:color w:val="000000" w:themeColor="text1"/>
        </w:rPr>
        <w:t>装置</w:t>
      </w:r>
      <w:r w:rsidRPr="00734162">
        <w:rPr>
          <w:color w:val="000000" w:themeColor="text1"/>
        </w:rPr>
        <w:t>。</w:t>
      </w:r>
    </w:p>
    <w:p w14:paraId="30B5FAC5" w14:textId="37C16EDA" w:rsidR="0018596D" w:rsidRPr="00734162" w:rsidRDefault="0018596D" w:rsidP="00734162">
      <w:pPr>
        <w:pStyle w:val="lh--1"/>
      </w:pPr>
      <w:r w:rsidRPr="00734162">
        <w:rPr>
          <w:rFonts w:hint="eastAsia"/>
        </w:rPr>
        <w:t>现常压</w:t>
      </w:r>
      <w:r w:rsidR="00A40452" w:rsidRPr="00734162">
        <w:rPr>
          <w:rFonts w:hint="eastAsia"/>
        </w:rPr>
        <w:t>蒸馏</w:t>
      </w:r>
      <w:r w:rsidRPr="00734162">
        <w:rPr>
          <w:rFonts w:hint="eastAsia"/>
        </w:rPr>
        <w:t>装置</w:t>
      </w:r>
      <w:r w:rsidRPr="00734162">
        <w:rPr>
          <w:bCs/>
        </w:rPr>
        <w:t>主要操作条件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4249"/>
        <w:gridCol w:w="1912"/>
        <w:gridCol w:w="1912"/>
      </w:tblGrid>
      <w:tr w:rsidR="00734162" w:rsidRPr="00734162" w14:paraId="2EA59809" w14:textId="77777777" w:rsidTr="00A40452">
        <w:trPr>
          <w:trHeight w:val="397"/>
          <w:tblHeader/>
          <w:jc w:val="center"/>
        </w:trPr>
        <w:tc>
          <w:tcPr>
            <w:tcW w:w="545" w:type="pct"/>
            <w:vAlign w:val="center"/>
          </w:tcPr>
          <w:p w14:paraId="50621E00" w14:textId="77777777" w:rsidR="0018596D" w:rsidRPr="00734162" w:rsidRDefault="0018596D" w:rsidP="00A40452">
            <w:pPr>
              <w:pStyle w:val="lh--3"/>
              <w:rPr>
                <w:color w:val="000000" w:themeColor="text1"/>
              </w:rPr>
            </w:pPr>
            <w:r w:rsidRPr="00734162">
              <w:rPr>
                <w:color w:val="000000" w:themeColor="text1"/>
              </w:rPr>
              <w:t>序号</w:t>
            </w:r>
          </w:p>
        </w:tc>
        <w:tc>
          <w:tcPr>
            <w:tcW w:w="2345" w:type="pct"/>
            <w:vAlign w:val="center"/>
          </w:tcPr>
          <w:p w14:paraId="5F25B5F2" w14:textId="77777777" w:rsidR="0018596D" w:rsidRPr="00734162" w:rsidRDefault="0018596D" w:rsidP="00A40452">
            <w:pPr>
              <w:pStyle w:val="lh--3"/>
              <w:rPr>
                <w:color w:val="000000" w:themeColor="text1"/>
              </w:rPr>
            </w:pPr>
            <w:r w:rsidRPr="00734162">
              <w:rPr>
                <w:color w:val="000000" w:themeColor="text1"/>
              </w:rPr>
              <w:t>项目</w:t>
            </w:r>
          </w:p>
        </w:tc>
        <w:tc>
          <w:tcPr>
            <w:tcW w:w="1055" w:type="pct"/>
            <w:vAlign w:val="center"/>
          </w:tcPr>
          <w:p w14:paraId="44C1FDD9" w14:textId="77777777" w:rsidR="0018596D" w:rsidRPr="00734162" w:rsidRDefault="0018596D" w:rsidP="00A40452">
            <w:pPr>
              <w:pStyle w:val="lh--3"/>
              <w:rPr>
                <w:color w:val="000000" w:themeColor="text1"/>
              </w:rPr>
            </w:pPr>
            <w:r w:rsidRPr="00734162">
              <w:rPr>
                <w:color w:val="000000" w:themeColor="text1"/>
              </w:rPr>
              <w:t>单位</w:t>
            </w:r>
          </w:p>
        </w:tc>
        <w:tc>
          <w:tcPr>
            <w:tcW w:w="1055" w:type="pct"/>
            <w:vAlign w:val="center"/>
          </w:tcPr>
          <w:p w14:paraId="61344E1D" w14:textId="77777777" w:rsidR="0018596D" w:rsidRPr="00734162" w:rsidRDefault="0018596D" w:rsidP="00A40452">
            <w:pPr>
              <w:pStyle w:val="lh--3"/>
              <w:rPr>
                <w:color w:val="000000" w:themeColor="text1"/>
              </w:rPr>
            </w:pPr>
            <w:r w:rsidRPr="00734162">
              <w:rPr>
                <w:color w:val="000000" w:themeColor="text1"/>
              </w:rPr>
              <w:t>数值</w:t>
            </w:r>
          </w:p>
        </w:tc>
      </w:tr>
      <w:tr w:rsidR="00734162" w:rsidRPr="00734162" w14:paraId="497E5553" w14:textId="77777777" w:rsidTr="00A40452">
        <w:trPr>
          <w:trHeight w:val="397"/>
          <w:jc w:val="center"/>
        </w:trPr>
        <w:tc>
          <w:tcPr>
            <w:tcW w:w="545" w:type="pct"/>
            <w:vAlign w:val="center"/>
          </w:tcPr>
          <w:p w14:paraId="21C66185" w14:textId="77777777" w:rsidR="0018596D" w:rsidRPr="00734162" w:rsidRDefault="0018596D" w:rsidP="00A40452">
            <w:pPr>
              <w:pStyle w:val="lh--3"/>
              <w:rPr>
                <w:color w:val="000000" w:themeColor="text1"/>
              </w:rPr>
            </w:pPr>
            <w:r w:rsidRPr="00734162">
              <w:rPr>
                <w:color w:val="000000" w:themeColor="text1"/>
              </w:rPr>
              <w:t>1</w:t>
            </w:r>
          </w:p>
        </w:tc>
        <w:tc>
          <w:tcPr>
            <w:tcW w:w="2345" w:type="pct"/>
            <w:vAlign w:val="center"/>
          </w:tcPr>
          <w:p w14:paraId="5297F366" w14:textId="77777777" w:rsidR="0018596D" w:rsidRPr="00734162" w:rsidRDefault="0018596D" w:rsidP="00A40452">
            <w:pPr>
              <w:pStyle w:val="lh--3"/>
              <w:rPr>
                <w:color w:val="000000" w:themeColor="text1"/>
              </w:rPr>
            </w:pPr>
            <w:r w:rsidRPr="00734162">
              <w:rPr>
                <w:color w:val="000000" w:themeColor="text1"/>
              </w:rPr>
              <w:t>电脱盐温度</w:t>
            </w:r>
          </w:p>
        </w:tc>
        <w:tc>
          <w:tcPr>
            <w:tcW w:w="1055" w:type="pct"/>
            <w:vAlign w:val="center"/>
          </w:tcPr>
          <w:p w14:paraId="2A615FDB" w14:textId="77777777" w:rsidR="0018596D" w:rsidRPr="00734162" w:rsidRDefault="0018596D" w:rsidP="00A40452">
            <w:pPr>
              <w:pStyle w:val="lh--3"/>
              <w:rPr>
                <w:color w:val="000000" w:themeColor="text1"/>
              </w:rPr>
            </w:pPr>
            <w:r w:rsidRPr="00734162">
              <w:rPr>
                <w:color w:val="000000" w:themeColor="text1"/>
              </w:rPr>
              <w:t>℃</w:t>
            </w:r>
          </w:p>
        </w:tc>
        <w:tc>
          <w:tcPr>
            <w:tcW w:w="1055" w:type="pct"/>
            <w:vAlign w:val="center"/>
          </w:tcPr>
          <w:p w14:paraId="74A71931" w14:textId="77777777" w:rsidR="0018596D" w:rsidRPr="00734162" w:rsidRDefault="0018596D" w:rsidP="00A40452">
            <w:pPr>
              <w:pStyle w:val="lh--3"/>
              <w:rPr>
                <w:color w:val="000000" w:themeColor="text1"/>
              </w:rPr>
            </w:pPr>
            <w:r w:rsidRPr="00734162">
              <w:rPr>
                <w:color w:val="000000" w:themeColor="text1"/>
              </w:rPr>
              <w:t>130~135</w:t>
            </w:r>
          </w:p>
        </w:tc>
      </w:tr>
      <w:tr w:rsidR="00734162" w:rsidRPr="00734162" w14:paraId="3F87DBDD" w14:textId="77777777" w:rsidTr="00A40452">
        <w:trPr>
          <w:trHeight w:val="397"/>
          <w:jc w:val="center"/>
        </w:trPr>
        <w:tc>
          <w:tcPr>
            <w:tcW w:w="545" w:type="pct"/>
            <w:vAlign w:val="center"/>
          </w:tcPr>
          <w:p w14:paraId="0E9C39FB" w14:textId="77777777" w:rsidR="0018596D" w:rsidRPr="00734162" w:rsidRDefault="0018596D" w:rsidP="00A40452">
            <w:pPr>
              <w:pStyle w:val="lh--3"/>
              <w:rPr>
                <w:color w:val="000000" w:themeColor="text1"/>
              </w:rPr>
            </w:pPr>
            <w:r w:rsidRPr="00734162">
              <w:rPr>
                <w:color w:val="000000" w:themeColor="text1"/>
              </w:rPr>
              <w:t>2</w:t>
            </w:r>
          </w:p>
        </w:tc>
        <w:tc>
          <w:tcPr>
            <w:tcW w:w="2345" w:type="pct"/>
            <w:vAlign w:val="center"/>
          </w:tcPr>
          <w:p w14:paraId="1A690A15" w14:textId="77777777" w:rsidR="0018596D" w:rsidRPr="00734162" w:rsidRDefault="0018596D" w:rsidP="00A40452">
            <w:pPr>
              <w:pStyle w:val="lh--3"/>
              <w:rPr>
                <w:color w:val="000000" w:themeColor="text1"/>
              </w:rPr>
            </w:pPr>
            <w:r w:rsidRPr="00734162">
              <w:rPr>
                <w:color w:val="000000" w:themeColor="text1"/>
              </w:rPr>
              <w:t>闪蒸塔</w:t>
            </w:r>
          </w:p>
        </w:tc>
        <w:tc>
          <w:tcPr>
            <w:tcW w:w="1055" w:type="pct"/>
            <w:vAlign w:val="center"/>
          </w:tcPr>
          <w:p w14:paraId="4AB48E70" w14:textId="77777777" w:rsidR="0018596D" w:rsidRPr="00734162" w:rsidRDefault="0018596D" w:rsidP="00A40452">
            <w:pPr>
              <w:pStyle w:val="lh--3"/>
              <w:rPr>
                <w:color w:val="000000" w:themeColor="text1"/>
              </w:rPr>
            </w:pPr>
          </w:p>
        </w:tc>
        <w:tc>
          <w:tcPr>
            <w:tcW w:w="1055" w:type="pct"/>
            <w:vAlign w:val="center"/>
          </w:tcPr>
          <w:p w14:paraId="0BC92B1E" w14:textId="77777777" w:rsidR="0018596D" w:rsidRPr="00734162" w:rsidRDefault="0018596D" w:rsidP="00A40452">
            <w:pPr>
              <w:pStyle w:val="lh--3"/>
              <w:rPr>
                <w:color w:val="000000" w:themeColor="text1"/>
              </w:rPr>
            </w:pPr>
          </w:p>
        </w:tc>
      </w:tr>
      <w:tr w:rsidR="00734162" w:rsidRPr="00734162" w14:paraId="3307E1C8" w14:textId="77777777" w:rsidTr="00A40452">
        <w:trPr>
          <w:trHeight w:val="397"/>
          <w:jc w:val="center"/>
        </w:trPr>
        <w:tc>
          <w:tcPr>
            <w:tcW w:w="545" w:type="pct"/>
            <w:vAlign w:val="center"/>
          </w:tcPr>
          <w:p w14:paraId="5A0A8F71" w14:textId="77777777" w:rsidR="0018596D" w:rsidRPr="00734162" w:rsidRDefault="0018596D" w:rsidP="00A40452">
            <w:pPr>
              <w:pStyle w:val="lh--3"/>
              <w:rPr>
                <w:color w:val="000000" w:themeColor="text1"/>
              </w:rPr>
            </w:pPr>
            <w:r w:rsidRPr="00734162">
              <w:rPr>
                <w:color w:val="000000" w:themeColor="text1"/>
              </w:rPr>
              <w:lastRenderedPageBreak/>
              <w:t>3</w:t>
            </w:r>
          </w:p>
        </w:tc>
        <w:tc>
          <w:tcPr>
            <w:tcW w:w="2345" w:type="pct"/>
            <w:vAlign w:val="center"/>
          </w:tcPr>
          <w:p w14:paraId="622DB9F1" w14:textId="77777777" w:rsidR="0018596D" w:rsidRPr="00734162" w:rsidRDefault="0018596D" w:rsidP="00A40452">
            <w:pPr>
              <w:pStyle w:val="lh--3"/>
              <w:rPr>
                <w:color w:val="000000" w:themeColor="text1"/>
              </w:rPr>
            </w:pPr>
            <w:r w:rsidRPr="00734162">
              <w:rPr>
                <w:color w:val="000000" w:themeColor="text1"/>
              </w:rPr>
              <w:t>塔顶压力</w:t>
            </w:r>
          </w:p>
        </w:tc>
        <w:tc>
          <w:tcPr>
            <w:tcW w:w="1055" w:type="pct"/>
            <w:vAlign w:val="center"/>
          </w:tcPr>
          <w:p w14:paraId="0F432EDE" w14:textId="77777777" w:rsidR="0018596D" w:rsidRPr="00734162" w:rsidRDefault="0018596D" w:rsidP="00A40452">
            <w:pPr>
              <w:pStyle w:val="lh--3"/>
              <w:rPr>
                <w:color w:val="000000" w:themeColor="text1"/>
              </w:rPr>
            </w:pPr>
            <w:r w:rsidRPr="00734162">
              <w:rPr>
                <w:color w:val="000000" w:themeColor="text1"/>
              </w:rPr>
              <w:t>MPa(g)</w:t>
            </w:r>
          </w:p>
        </w:tc>
        <w:tc>
          <w:tcPr>
            <w:tcW w:w="1055" w:type="pct"/>
            <w:vAlign w:val="center"/>
          </w:tcPr>
          <w:p w14:paraId="1F69A5BC" w14:textId="77777777" w:rsidR="0018596D" w:rsidRPr="00734162" w:rsidRDefault="0018596D" w:rsidP="00A40452">
            <w:pPr>
              <w:pStyle w:val="lh--3"/>
              <w:rPr>
                <w:color w:val="000000" w:themeColor="text1"/>
              </w:rPr>
            </w:pPr>
            <w:r w:rsidRPr="00734162">
              <w:rPr>
                <w:color w:val="000000" w:themeColor="text1"/>
              </w:rPr>
              <w:t>0.11</w:t>
            </w:r>
          </w:p>
        </w:tc>
      </w:tr>
      <w:tr w:rsidR="00734162" w:rsidRPr="00734162" w14:paraId="382AF812" w14:textId="77777777" w:rsidTr="00A40452">
        <w:trPr>
          <w:trHeight w:val="397"/>
          <w:jc w:val="center"/>
        </w:trPr>
        <w:tc>
          <w:tcPr>
            <w:tcW w:w="545" w:type="pct"/>
            <w:vAlign w:val="center"/>
          </w:tcPr>
          <w:p w14:paraId="506D903E" w14:textId="77777777" w:rsidR="0018596D" w:rsidRPr="00734162" w:rsidRDefault="0018596D" w:rsidP="00A40452">
            <w:pPr>
              <w:pStyle w:val="lh--3"/>
              <w:rPr>
                <w:color w:val="000000" w:themeColor="text1"/>
              </w:rPr>
            </w:pPr>
            <w:r w:rsidRPr="00734162">
              <w:rPr>
                <w:color w:val="000000" w:themeColor="text1"/>
              </w:rPr>
              <w:t>4</w:t>
            </w:r>
          </w:p>
        </w:tc>
        <w:tc>
          <w:tcPr>
            <w:tcW w:w="2345" w:type="pct"/>
            <w:vAlign w:val="center"/>
          </w:tcPr>
          <w:p w14:paraId="16438B85" w14:textId="77777777" w:rsidR="0018596D" w:rsidRPr="00734162" w:rsidRDefault="0018596D" w:rsidP="00A40452">
            <w:pPr>
              <w:pStyle w:val="lh--3"/>
              <w:rPr>
                <w:color w:val="000000" w:themeColor="text1"/>
              </w:rPr>
            </w:pPr>
            <w:r w:rsidRPr="00734162">
              <w:rPr>
                <w:color w:val="000000" w:themeColor="text1"/>
              </w:rPr>
              <w:t>塔顶温度</w:t>
            </w:r>
          </w:p>
        </w:tc>
        <w:tc>
          <w:tcPr>
            <w:tcW w:w="1055" w:type="pct"/>
            <w:vAlign w:val="center"/>
          </w:tcPr>
          <w:p w14:paraId="384C1D7F" w14:textId="77777777" w:rsidR="0018596D" w:rsidRPr="00734162" w:rsidRDefault="0018596D" w:rsidP="00A40452">
            <w:pPr>
              <w:pStyle w:val="lh--3"/>
              <w:rPr>
                <w:color w:val="000000" w:themeColor="text1"/>
              </w:rPr>
            </w:pPr>
            <w:r w:rsidRPr="00734162">
              <w:rPr>
                <w:color w:val="000000" w:themeColor="text1"/>
              </w:rPr>
              <w:t>℃</w:t>
            </w:r>
          </w:p>
        </w:tc>
        <w:tc>
          <w:tcPr>
            <w:tcW w:w="1055" w:type="pct"/>
            <w:vAlign w:val="center"/>
          </w:tcPr>
          <w:p w14:paraId="5B14631B" w14:textId="77777777" w:rsidR="0018596D" w:rsidRPr="00734162" w:rsidRDefault="0018596D" w:rsidP="00A40452">
            <w:pPr>
              <w:pStyle w:val="lh--3"/>
              <w:rPr>
                <w:color w:val="000000" w:themeColor="text1"/>
              </w:rPr>
            </w:pPr>
            <w:r w:rsidRPr="00734162">
              <w:rPr>
                <w:color w:val="000000" w:themeColor="text1"/>
              </w:rPr>
              <w:t>225</w:t>
            </w:r>
          </w:p>
        </w:tc>
      </w:tr>
      <w:tr w:rsidR="00734162" w:rsidRPr="00734162" w14:paraId="781BCA70" w14:textId="77777777" w:rsidTr="00A40452">
        <w:trPr>
          <w:trHeight w:val="397"/>
          <w:jc w:val="center"/>
        </w:trPr>
        <w:tc>
          <w:tcPr>
            <w:tcW w:w="545" w:type="pct"/>
            <w:vAlign w:val="center"/>
          </w:tcPr>
          <w:p w14:paraId="637BAEA4" w14:textId="77777777" w:rsidR="0018596D" w:rsidRPr="00734162" w:rsidRDefault="0018596D" w:rsidP="00A40452">
            <w:pPr>
              <w:pStyle w:val="lh--3"/>
              <w:rPr>
                <w:color w:val="000000" w:themeColor="text1"/>
              </w:rPr>
            </w:pPr>
            <w:r w:rsidRPr="00734162">
              <w:rPr>
                <w:color w:val="000000" w:themeColor="text1"/>
              </w:rPr>
              <w:t>5</w:t>
            </w:r>
          </w:p>
        </w:tc>
        <w:tc>
          <w:tcPr>
            <w:tcW w:w="2345" w:type="pct"/>
            <w:vAlign w:val="center"/>
          </w:tcPr>
          <w:p w14:paraId="1AE7BD32" w14:textId="77777777" w:rsidR="0018596D" w:rsidRPr="00734162" w:rsidRDefault="0018596D" w:rsidP="00A40452">
            <w:pPr>
              <w:pStyle w:val="lh--3"/>
              <w:rPr>
                <w:color w:val="000000" w:themeColor="text1"/>
              </w:rPr>
            </w:pPr>
            <w:r w:rsidRPr="00734162">
              <w:rPr>
                <w:color w:val="000000" w:themeColor="text1"/>
              </w:rPr>
              <w:t>常压炉</w:t>
            </w:r>
          </w:p>
        </w:tc>
        <w:tc>
          <w:tcPr>
            <w:tcW w:w="1055" w:type="pct"/>
            <w:vAlign w:val="center"/>
          </w:tcPr>
          <w:p w14:paraId="4751E50E" w14:textId="77777777" w:rsidR="0018596D" w:rsidRPr="00734162" w:rsidRDefault="0018596D" w:rsidP="00A40452">
            <w:pPr>
              <w:pStyle w:val="lh--3"/>
              <w:rPr>
                <w:color w:val="000000" w:themeColor="text1"/>
              </w:rPr>
            </w:pPr>
          </w:p>
        </w:tc>
        <w:tc>
          <w:tcPr>
            <w:tcW w:w="1055" w:type="pct"/>
            <w:vAlign w:val="center"/>
          </w:tcPr>
          <w:p w14:paraId="2BCD2546" w14:textId="77777777" w:rsidR="0018596D" w:rsidRPr="00734162" w:rsidRDefault="0018596D" w:rsidP="00A40452">
            <w:pPr>
              <w:pStyle w:val="lh--3"/>
              <w:rPr>
                <w:color w:val="000000" w:themeColor="text1"/>
              </w:rPr>
            </w:pPr>
          </w:p>
        </w:tc>
      </w:tr>
      <w:tr w:rsidR="00734162" w:rsidRPr="00734162" w14:paraId="50EEED5F" w14:textId="77777777" w:rsidTr="00A40452">
        <w:trPr>
          <w:trHeight w:val="397"/>
          <w:jc w:val="center"/>
        </w:trPr>
        <w:tc>
          <w:tcPr>
            <w:tcW w:w="545" w:type="pct"/>
            <w:vAlign w:val="center"/>
          </w:tcPr>
          <w:p w14:paraId="5D322CFD" w14:textId="77777777" w:rsidR="0018596D" w:rsidRPr="00734162" w:rsidRDefault="0018596D" w:rsidP="00A40452">
            <w:pPr>
              <w:pStyle w:val="lh--3"/>
              <w:rPr>
                <w:color w:val="000000" w:themeColor="text1"/>
              </w:rPr>
            </w:pPr>
            <w:r w:rsidRPr="00734162">
              <w:rPr>
                <w:color w:val="000000" w:themeColor="text1"/>
              </w:rPr>
              <w:t>6</w:t>
            </w:r>
          </w:p>
        </w:tc>
        <w:tc>
          <w:tcPr>
            <w:tcW w:w="2345" w:type="pct"/>
            <w:vAlign w:val="center"/>
          </w:tcPr>
          <w:p w14:paraId="68F4BAF4" w14:textId="77777777" w:rsidR="0018596D" w:rsidRPr="00734162" w:rsidRDefault="0018596D" w:rsidP="00A40452">
            <w:pPr>
              <w:pStyle w:val="lh--3"/>
              <w:rPr>
                <w:color w:val="000000" w:themeColor="text1"/>
              </w:rPr>
            </w:pPr>
            <w:r w:rsidRPr="00734162">
              <w:rPr>
                <w:color w:val="000000" w:themeColor="text1"/>
              </w:rPr>
              <w:t>常压炉入口温度（原油换热终温）</w:t>
            </w:r>
          </w:p>
        </w:tc>
        <w:tc>
          <w:tcPr>
            <w:tcW w:w="1055" w:type="pct"/>
            <w:vAlign w:val="center"/>
          </w:tcPr>
          <w:p w14:paraId="0FB502B4" w14:textId="77777777" w:rsidR="0018596D" w:rsidRPr="00734162" w:rsidRDefault="0018596D" w:rsidP="00A40452">
            <w:pPr>
              <w:pStyle w:val="lh--3"/>
              <w:rPr>
                <w:color w:val="000000" w:themeColor="text1"/>
              </w:rPr>
            </w:pPr>
            <w:r w:rsidRPr="00734162">
              <w:rPr>
                <w:color w:val="000000" w:themeColor="text1"/>
              </w:rPr>
              <w:t>℃</w:t>
            </w:r>
          </w:p>
        </w:tc>
        <w:tc>
          <w:tcPr>
            <w:tcW w:w="1055" w:type="pct"/>
            <w:vAlign w:val="center"/>
          </w:tcPr>
          <w:p w14:paraId="2E35619F" w14:textId="77777777" w:rsidR="0018596D" w:rsidRPr="00734162" w:rsidRDefault="0018596D" w:rsidP="00A40452">
            <w:pPr>
              <w:pStyle w:val="lh--3"/>
              <w:rPr>
                <w:color w:val="000000" w:themeColor="text1"/>
              </w:rPr>
            </w:pPr>
            <w:r w:rsidRPr="00734162">
              <w:rPr>
                <w:color w:val="000000" w:themeColor="text1"/>
              </w:rPr>
              <w:t>275</w:t>
            </w:r>
          </w:p>
        </w:tc>
      </w:tr>
      <w:tr w:rsidR="00734162" w:rsidRPr="00734162" w14:paraId="20D4BCE6" w14:textId="77777777" w:rsidTr="00A40452">
        <w:trPr>
          <w:trHeight w:val="397"/>
          <w:jc w:val="center"/>
        </w:trPr>
        <w:tc>
          <w:tcPr>
            <w:tcW w:w="545" w:type="pct"/>
            <w:vAlign w:val="center"/>
          </w:tcPr>
          <w:p w14:paraId="791542D4" w14:textId="77777777" w:rsidR="0018596D" w:rsidRPr="00734162" w:rsidRDefault="0018596D" w:rsidP="00A40452">
            <w:pPr>
              <w:pStyle w:val="lh--3"/>
              <w:rPr>
                <w:color w:val="000000" w:themeColor="text1"/>
              </w:rPr>
            </w:pPr>
            <w:r w:rsidRPr="00734162">
              <w:rPr>
                <w:color w:val="000000" w:themeColor="text1"/>
              </w:rPr>
              <w:t>7</w:t>
            </w:r>
          </w:p>
        </w:tc>
        <w:tc>
          <w:tcPr>
            <w:tcW w:w="2345" w:type="pct"/>
            <w:vAlign w:val="center"/>
          </w:tcPr>
          <w:p w14:paraId="3FB1BFBE" w14:textId="77777777" w:rsidR="0018596D" w:rsidRPr="00734162" w:rsidRDefault="0018596D" w:rsidP="00A40452">
            <w:pPr>
              <w:pStyle w:val="lh--3"/>
              <w:rPr>
                <w:color w:val="000000" w:themeColor="text1"/>
              </w:rPr>
            </w:pPr>
            <w:r w:rsidRPr="00734162">
              <w:rPr>
                <w:color w:val="000000" w:themeColor="text1"/>
              </w:rPr>
              <w:t>常压炉出口温度</w:t>
            </w:r>
          </w:p>
        </w:tc>
        <w:tc>
          <w:tcPr>
            <w:tcW w:w="1055" w:type="pct"/>
            <w:vAlign w:val="center"/>
          </w:tcPr>
          <w:p w14:paraId="2115B843" w14:textId="77777777" w:rsidR="0018596D" w:rsidRPr="00734162" w:rsidRDefault="0018596D" w:rsidP="00A40452">
            <w:pPr>
              <w:pStyle w:val="lh--3"/>
              <w:rPr>
                <w:color w:val="000000" w:themeColor="text1"/>
              </w:rPr>
            </w:pPr>
            <w:r w:rsidRPr="00734162">
              <w:rPr>
                <w:color w:val="000000" w:themeColor="text1"/>
              </w:rPr>
              <w:t>℃</w:t>
            </w:r>
          </w:p>
        </w:tc>
        <w:tc>
          <w:tcPr>
            <w:tcW w:w="1055" w:type="pct"/>
            <w:vAlign w:val="center"/>
          </w:tcPr>
          <w:p w14:paraId="594AACD1" w14:textId="77777777" w:rsidR="0018596D" w:rsidRPr="00734162" w:rsidRDefault="0018596D" w:rsidP="00A40452">
            <w:pPr>
              <w:pStyle w:val="lh--3"/>
              <w:rPr>
                <w:color w:val="000000" w:themeColor="text1"/>
              </w:rPr>
            </w:pPr>
            <w:r w:rsidRPr="00734162">
              <w:rPr>
                <w:color w:val="000000" w:themeColor="text1"/>
              </w:rPr>
              <w:t>358</w:t>
            </w:r>
          </w:p>
        </w:tc>
      </w:tr>
      <w:tr w:rsidR="00734162" w:rsidRPr="00734162" w14:paraId="794CE912" w14:textId="77777777" w:rsidTr="00A40452">
        <w:trPr>
          <w:trHeight w:val="397"/>
          <w:jc w:val="center"/>
        </w:trPr>
        <w:tc>
          <w:tcPr>
            <w:tcW w:w="545" w:type="pct"/>
            <w:vAlign w:val="center"/>
          </w:tcPr>
          <w:p w14:paraId="1C5F7768" w14:textId="77777777" w:rsidR="0018596D" w:rsidRPr="00734162" w:rsidRDefault="0018596D" w:rsidP="00A40452">
            <w:pPr>
              <w:pStyle w:val="lh--3"/>
              <w:rPr>
                <w:color w:val="000000" w:themeColor="text1"/>
              </w:rPr>
            </w:pPr>
            <w:r w:rsidRPr="00734162">
              <w:rPr>
                <w:color w:val="000000" w:themeColor="text1"/>
              </w:rPr>
              <w:t>8</w:t>
            </w:r>
          </w:p>
        </w:tc>
        <w:tc>
          <w:tcPr>
            <w:tcW w:w="2345" w:type="pct"/>
            <w:vAlign w:val="center"/>
          </w:tcPr>
          <w:p w14:paraId="15749EEF" w14:textId="77777777" w:rsidR="0018596D" w:rsidRPr="00734162" w:rsidRDefault="0018596D" w:rsidP="00A40452">
            <w:pPr>
              <w:pStyle w:val="lh--3"/>
              <w:rPr>
                <w:color w:val="000000" w:themeColor="text1"/>
              </w:rPr>
            </w:pPr>
            <w:r w:rsidRPr="00734162">
              <w:rPr>
                <w:color w:val="000000" w:themeColor="text1"/>
              </w:rPr>
              <w:t>常压塔</w:t>
            </w:r>
          </w:p>
        </w:tc>
        <w:tc>
          <w:tcPr>
            <w:tcW w:w="1055" w:type="pct"/>
            <w:vAlign w:val="center"/>
          </w:tcPr>
          <w:p w14:paraId="3601FB9C" w14:textId="77777777" w:rsidR="0018596D" w:rsidRPr="00734162" w:rsidRDefault="0018596D" w:rsidP="00A40452">
            <w:pPr>
              <w:pStyle w:val="lh--3"/>
              <w:rPr>
                <w:color w:val="000000" w:themeColor="text1"/>
              </w:rPr>
            </w:pPr>
          </w:p>
        </w:tc>
        <w:tc>
          <w:tcPr>
            <w:tcW w:w="1055" w:type="pct"/>
            <w:vAlign w:val="center"/>
          </w:tcPr>
          <w:p w14:paraId="051E5FC6" w14:textId="77777777" w:rsidR="0018596D" w:rsidRPr="00734162" w:rsidRDefault="0018596D" w:rsidP="00A40452">
            <w:pPr>
              <w:pStyle w:val="lh--3"/>
              <w:rPr>
                <w:color w:val="000000" w:themeColor="text1"/>
              </w:rPr>
            </w:pPr>
          </w:p>
        </w:tc>
      </w:tr>
      <w:tr w:rsidR="00734162" w:rsidRPr="00734162" w14:paraId="1957822A" w14:textId="77777777" w:rsidTr="00A40452">
        <w:trPr>
          <w:trHeight w:val="397"/>
          <w:jc w:val="center"/>
        </w:trPr>
        <w:tc>
          <w:tcPr>
            <w:tcW w:w="545" w:type="pct"/>
            <w:vAlign w:val="center"/>
          </w:tcPr>
          <w:p w14:paraId="169655F2" w14:textId="77777777" w:rsidR="0018596D" w:rsidRPr="00734162" w:rsidRDefault="0018596D" w:rsidP="00A40452">
            <w:pPr>
              <w:pStyle w:val="lh--3"/>
              <w:rPr>
                <w:color w:val="000000" w:themeColor="text1"/>
              </w:rPr>
            </w:pPr>
            <w:r w:rsidRPr="00734162">
              <w:rPr>
                <w:color w:val="000000" w:themeColor="text1"/>
              </w:rPr>
              <w:t>9</w:t>
            </w:r>
          </w:p>
        </w:tc>
        <w:tc>
          <w:tcPr>
            <w:tcW w:w="2345" w:type="pct"/>
            <w:vAlign w:val="center"/>
          </w:tcPr>
          <w:p w14:paraId="206BE8E0" w14:textId="77777777" w:rsidR="0018596D" w:rsidRPr="00734162" w:rsidRDefault="0018596D" w:rsidP="00A40452">
            <w:pPr>
              <w:pStyle w:val="lh--3"/>
              <w:rPr>
                <w:color w:val="000000" w:themeColor="text1"/>
              </w:rPr>
            </w:pPr>
            <w:r w:rsidRPr="00734162">
              <w:rPr>
                <w:color w:val="000000" w:themeColor="text1"/>
              </w:rPr>
              <w:t>常压塔顶压力</w:t>
            </w:r>
          </w:p>
        </w:tc>
        <w:tc>
          <w:tcPr>
            <w:tcW w:w="1055" w:type="pct"/>
            <w:vAlign w:val="center"/>
          </w:tcPr>
          <w:p w14:paraId="66D1A98C" w14:textId="77777777" w:rsidR="0018596D" w:rsidRPr="00734162" w:rsidRDefault="0018596D" w:rsidP="00A40452">
            <w:pPr>
              <w:pStyle w:val="lh--3"/>
              <w:rPr>
                <w:color w:val="000000" w:themeColor="text1"/>
              </w:rPr>
            </w:pPr>
            <w:r w:rsidRPr="00734162">
              <w:rPr>
                <w:color w:val="000000" w:themeColor="text1"/>
              </w:rPr>
              <w:t>MPa(g)</w:t>
            </w:r>
          </w:p>
        </w:tc>
        <w:tc>
          <w:tcPr>
            <w:tcW w:w="1055" w:type="pct"/>
            <w:vAlign w:val="center"/>
          </w:tcPr>
          <w:p w14:paraId="14624757" w14:textId="77777777" w:rsidR="0018596D" w:rsidRPr="00734162" w:rsidRDefault="0018596D" w:rsidP="00A40452">
            <w:pPr>
              <w:pStyle w:val="lh--3"/>
              <w:rPr>
                <w:color w:val="000000" w:themeColor="text1"/>
              </w:rPr>
            </w:pPr>
            <w:r w:rsidRPr="00734162">
              <w:rPr>
                <w:color w:val="000000" w:themeColor="text1"/>
              </w:rPr>
              <w:t>0.05</w:t>
            </w:r>
          </w:p>
        </w:tc>
      </w:tr>
      <w:tr w:rsidR="00734162" w:rsidRPr="00734162" w14:paraId="170BB6D7" w14:textId="77777777" w:rsidTr="00A40452">
        <w:trPr>
          <w:trHeight w:val="397"/>
          <w:jc w:val="center"/>
        </w:trPr>
        <w:tc>
          <w:tcPr>
            <w:tcW w:w="545" w:type="pct"/>
            <w:vAlign w:val="center"/>
          </w:tcPr>
          <w:p w14:paraId="4D294984" w14:textId="77777777" w:rsidR="0018596D" w:rsidRPr="00734162" w:rsidRDefault="0018596D" w:rsidP="00A40452">
            <w:pPr>
              <w:pStyle w:val="lh--3"/>
              <w:rPr>
                <w:color w:val="000000" w:themeColor="text1"/>
              </w:rPr>
            </w:pPr>
            <w:r w:rsidRPr="00734162">
              <w:rPr>
                <w:color w:val="000000" w:themeColor="text1"/>
              </w:rPr>
              <w:t>10</w:t>
            </w:r>
          </w:p>
        </w:tc>
        <w:tc>
          <w:tcPr>
            <w:tcW w:w="2345" w:type="pct"/>
            <w:vAlign w:val="center"/>
          </w:tcPr>
          <w:p w14:paraId="43F63900" w14:textId="77777777" w:rsidR="0018596D" w:rsidRPr="00734162" w:rsidRDefault="0018596D" w:rsidP="00A40452">
            <w:pPr>
              <w:pStyle w:val="lh--3"/>
              <w:rPr>
                <w:color w:val="000000" w:themeColor="text1"/>
              </w:rPr>
            </w:pPr>
            <w:r w:rsidRPr="00734162">
              <w:rPr>
                <w:color w:val="000000" w:themeColor="text1"/>
              </w:rPr>
              <w:t>常压塔顶温度</w:t>
            </w:r>
          </w:p>
        </w:tc>
        <w:tc>
          <w:tcPr>
            <w:tcW w:w="1055" w:type="pct"/>
            <w:vAlign w:val="center"/>
          </w:tcPr>
          <w:p w14:paraId="57F58BFE" w14:textId="77777777" w:rsidR="0018596D" w:rsidRPr="00734162" w:rsidRDefault="0018596D" w:rsidP="00A40452">
            <w:pPr>
              <w:pStyle w:val="lh--3"/>
              <w:rPr>
                <w:color w:val="000000" w:themeColor="text1"/>
              </w:rPr>
            </w:pPr>
            <w:r w:rsidRPr="00734162">
              <w:rPr>
                <w:color w:val="000000" w:themeColor="text1"/>
              </w:rPr>
              <w:t>℃</w:t>
            </w:r>
          </w:p>
        </w:tc>
        <w:tc>
          <w:tcPr>
            <w:tcW w:w="1055" w:type="pct"/>
            <w:vAlign w:val="center"/>
          </w:tcPr>
          <w:p w14:paraId="020864B2" w14:textId="77777777" w:rsidR="0018596D" w:rsidRPr="00734162" w:rsidRDefault="0018596D" w:rsidP="00A40452">
            <w:pPr>
              <w:pStyle w:val="lh--3"/>
              <w:rPr>
                <w:color w:val="000000" w:themeColor="text1"/>
              </w:rPr>
            </w:pPr>
            <w:r w:rsidRPr="00734162">
              <w:rPr>
                <w:color w:val="000000" w:themeColor="text1"/>
              </w:rPr>
              <w:t>114</w:t>
            </w:r>
          </w:p>
        </w:tc>
      </w:tr>
      <w:tr w:rsidR="00734162" w:rsidRPr="00734162" w14:paraId="02D9C138" w14:textId="77777777" w:rsidTr="00A40452">
        <w:trPr>
          <w:trHeight w:val="397"/>
          <w:jc w:val="center"/>
        </w:trPr>
        <w:tc>
          <w:tcPr>
            <w:tcW w:w="545" w:type="pct"/>
            <w:vAlign w:val="center"/>
          </w:tcPr>
          <w:p w14:paraId="37721619" w14:textId="77777777" w:rsidR="0018596D" w:rsidRPr="00734162" w:rsidRDefault="0018596D" w:rsidP="00A40452">
            <w:pPr>
              <w:pStyle w:val="lh--3"/>
              <w:rPr>
                <w:color w:val="000000" w:themeColor="text1"/>
              </w:rPr>
            </w:pPr>
            <w:r w:rsidRPr="00734162">
              <w:rPr>
                <w:color w:val="000000" w:themeColor="text1"/>
              </w:rPr>
              <w:t>11</w:t>
            </w:r>
          </w:p>
        </w:tc>
        <w:tc>
          <w:tcPr>
            <w:tcW w:w="2345" w:type="pct"/>
            <w:vAlign w:val="center"/>
          </w:tcPr>
          <w:p w14:paraId="2EC68C35" w14:textId="77777777" w:rsidR="0018596D" w:rsidRPr="00734162" w:rsidRDefault="0018596D" w:rsidP="00A40452">
            <w:pPr>
              <w:pStyle w:val="lh--3"/>
              <w:rPr>
                <w:color w:val="000000" w:themeColor="text1"/>
              </w:rPr>
            </w:pPr>
            <w:r w:rsidRPr="00734162">
              <w:rPr>
                <w:color w:val="000000" w:themeColor="text1"/>
              </w:rPr>
              <w:t>常一中温度（抽出</w:t>
            </w:r>
            <w:r w:rsidRPr="00734162">
              <w:rPr>
                <w:color w:val="000000" w:themeColor="text1"/>
              </w:rPr>
              <w:t>/</w:t>
            </w:r>
            <w:r w:rsidRPr="00734162">
              <w:rPr>
                <w:color w:val="000000" w:themeColor="text1"/>
              </w:rPr>
              <w:t>返回）</w:t>
            </w:r>
          </w:p>
        </w:tc>
        <w:tc>
          <w:tcPr>
            <w:tcW w:w="1055" w:type="pct"/>
            <w:vAlign w:val="center"/>
          </w:tcPr>
          <w:p w14:paraId="11FD9FE7" w14:textId="77777777" w:rsidR="0018596D" w:rsidRPr="00734162" w:rsidRDefault="0018596D" w:rsidP="00A40452">
            <w:pPr>
              <w:pStyle w:val="lh--3"/>
              <w:rPr>
                <w:color w:val="000000" w:themeColor="text1"/>
              </w:rPr>
            </w:pPr>
            <w:r w:rsidRPr="00734162">
              <w:rPr>
                <w:color w:val="000000" w:themeColor="text1"/>
              </w:rPr>
              <w:t>℃</w:t>
            </w:r>
          </w:p>
        </w:tc>
        <w:tc>
          <w:tcPr>
            <w:tcW w:w="1055" w:type="pct"/>
            <w:vAlign w:val="center"/>
          </w:tcPr>
          <w:p w14:paraId="49EC21CE" w14:textId="77777777" w:rsidR="0018596D" w:rsidRPr="00734162" w:rsidRDefault="0018596D" w:rsidP="00A40452">
            <w:pPr>
              <w:pStyle w:val="lh--3"/>
              <w:rPr>
                <w:color w:val="000000" w:themeColor="text1"/>
              </w:rPr>
            </w:pPr>
            <w:r w:rsidRPr="00734162">
              <w:rPr>
                <w:color w:val="000000" w:themeColor="text1"/>
              </w:rPr>
              <w:t>214/154</w:t>
            </w:r>
          </w:p>
        </w:tc>
      </w:tr>
      <w:tr w:rsidR="00734162" w:rsidRPr="00734162" w14:paraId="16DF6E31" w14:textId="77777777" w:rsidTr="00A40452">
        <w:trPr>
          <w:trHeight w:val="397"/>
          <w:jc w:val="center"/>
        </w:trPr>
        <w:tc>
          <w:tcPr>
            <w:tcW w:w="545" w:type="pct"/>
            <w:vAlign w:val="center"/>
          </w:tcPr>
          <w:p w14:paraId="76D62B9A" w14:textId="77777777" w:rsidR="0018596D" w:rsidRPr="00734162" w:rsidRDefault="0018596D" w:rsidP="00A40452">
            <w:pPr>
              <w:pStyle w:val="lh--3"/>
              <w:rPr>
                <w:color w:val="000000" w:themeColor="text1"/>
              </w:rPr>
            </w:pPr>
            <w:r w:rsidRPr="00734162">
              <w:rPr>
                <w:color w:val="000000" w:themeColor="text1"/>
              </w:rPr>
              <w:t>12</w:t>
            </w:r>
          </w:p>
        </w:tc>
        <w:tc>
          <w:tcPr>
            <w:tcW w:w="2345" w:type="pct"/>
            <w:vAlign w:val="center"/>
          </w:tcPr>
          <w:p w14:paraId="11539DE0" w14:textId="77777777" w:rsidR="0018596D" w:rsidRPr="00734162" w:rsidRDefault="0018596D" w:rsidP="00A40452">
            <w:pPr>
              <w:pStyle w:val="lh--3"/>
              <w:rPr>
                <w:color w:val="000000" w:themeColor="text1"/>
              </w:rPr>
            </w:pPr>
            <w:proofErr w:type="gramStart"/>
            <w:r w:rsidRPr="00734162">
              <w:rPr>
                <w:color w:val="000000" w:themeColor="text1"/>
              </w:rPr>
              <w:t>常二中</w:t>
            </w:r>
            <w:proofErr w:type="gramEnd"/>
            <w:r w:rsidRPr="00734162">
              <w:rPr>
                <w:color w:val="000000" w:themeColor="text1"/>
              </w:rPr>
              <w:t>温度（抽出</w:t>
            </w:r>
            <w:r w:rsidRPr="00734162">
              <w:rPr>
                <w:color w:val="000000" w:themeColor="text1"/>
              </w:rPr>
              <w:t>/</w:t>
            </w:r>
            <w:r w:rsidRPr="00734162">
              <w:rPr>
                <w:color w:val="000000" w:themeColor="text1"/>
              </w:rPr>
              <w:t>返回）</w:t>
            </w:r>
          </w:p>
        </w:tc>
        <w:tc>
          <w:tcPr>
            <w:tcW w:w="1055" w:type="pct"/>
            <w:vAlign w:val="center"/>
          </w:tcPr>
          <w:p w14:paraId="4FDC4635" w14:textId="77777777" w:rsidR="0018596D" w:rsidRPr="00734162" w:rsidRDefault="0018596D" w:rsidP="00A40452">
            <w:pPr>
              <w:pStyle w:val="lh--3"/>
              <w:rPr>
                <w:color w:val="000000" w:themeColor="text1"/>
              </w:rPr>
            </w:pPr>
            <w:r w:rsidRPr="00734162">
              <w:rPr>
                <w:color w:val="000000" w:themeColor="text1"/>
              </w:rPr>
              <w:t>℃</w:t>
            </w:r>
          </w:p>
        </w:tc>
        <w:tc>
          <w:tcPr>
            <w:tcW w:w="1055" w:type="pct"/>
            <w:vAlign w:val="center"/>
          </w:tcPr>
          <w:p w14:paraId="507E430F" w14:textId="77777777" w:rsidR="0018596D" w:rsidRPr="00734162" w:rsidRDefault="0018596D" w:rsidP="00A40452">
            <w:pPr>
              <w:pStyle w:val="lh--3"/>
              <w:rPr>
                <w:color w:val="000000" w:themeColor="text1"/>
              </w:rPr>
            </w:pPr>
            <w:r w:rsidRPr="00734162">
              <w:rPr>
                <w:color w:val="000000" w:themeColor="text1"/>
              </w:rPr>
              <w:t>288/218</w:t>
            </w:r>
          </w:p>
        </w:tc>
      </w:tr>
      <w:tr w:rsidR="00734162" w:rsidRPr="00734162" w14:paraId="51C9F022" w14:textId="77777777" w:rsidTr="00A40452">
        <w:trPr>
          <w:trHeight w:val="397"/>
          <w:jc w:val="center"/>
        </w:trPr>
        <w:tc>
          <w:tcPr>
            <w:tcW w:w="545" w:type="pct"/>
            <w:vAlign w:val="center"/>
          </w:tcPr>
          <w:p w14:paraId="14931C2E" w14:textId="77777777" w:rsidR="0018596D" w:rsidRPr="00734162" w:rsidRDefault="0018596D" w:rsidP="00A40452">
            <w:pPr>
              <w:pStyle w:val="lh--3"/>
              <w:rPr>
                <w:color w:val="000000" w:themeColor="text1"/>
              </w:rPr>
            </w:pPr>
            <w:r w:rsidRPr="00734162">
              <w:rPr>
                <w:color w:val="000000" w:themeColor="text1"/>
              </w:rPr>
              <w:t>13</w:t>
            </w:r>
          </w:p>
        </w:tc>
        <w:tc>
          <w:tcPr>
            <w:tcW w:w="2345" w:type="pct"/>
            <w:vAlign w:val="center"/>
          </w:tcPr>
          <w:p w14:paraId="6AACC409" w14:textId="77777777" w:rsidR="0018596D" w:rsidRPr="00734162" w:rsidRDefault="0018596D" w:rsidP="00A40452">
            <w:pPr>
              <w:pStyle w:val="lh--3"/>
              <w:rPr>
                <w:color w:val="000000" w:themeColor="text1"/>
              </w:rPr>
            </w:pPr>
            <w:r w:rsidRPr="00734162">
              <w:rPr>
                <w:color w:val="000000" w:themeColor="text1"/>
              </w:rPr>
              <w:t>常压塔底温度</w:t>
            </w:r>
          </w:p>
        </w:tc>
        <w:tc>
          <w:tcPr>
            <w:tcW w:w="1055" w:type="pct"/>
            <w:vAlign w:val="center"/>
          </w:tcPr>
          <w:p w14:paraId="00E9775F" w14:textId="77777777" w:rsidR="0018596D" w:rsidRPr="00734162" w:rsidRDefault="0018596D" w:rsidP="00A40452">
            <w:pPr>
              <w:pStyle w:val="lh--3"/>
              <w:rPr>
                <w:color w:val="000000" w:themeColor="text1"/>
              </w:rPr>
            </w:pPr>
            <w:r w:rsidRPr="00734162">
              <w:rPr>
                <w:color w:val="000000" w:themeColor="text1"/>
              </w:rPr>
              <w:t>℃</w:t>
            </w:r>
          </w:p>
        </w:tc>
        <w:tc>
          <w:tcPr>
            <w:tcW w:w="1055" w:type="pct"/>
            <w:vAlign w:val="center"/>
          </w:tcPr>
          <w:p w14:paraId="179532C8" w14:textId="77777777" w:rsidR="0018596D" w:rsidRPr="00734162" w:rsidRDefault="0018596D" w:rsidP="00A40452">
            <w:pPr>
              <w:pStyle w:val="lh--3"/>
              <w:rPr>
                <w:color w:val="000000" w:themeColor="text1"/>
              </w:rPr>
            </w:pPr>
            <w:r w:rsidRPr="00734162">
              <w:rPr>
                <w:color w:val="000000" w:themeColor="text1"/>
              </w:rPr>
              <w:t>350</w:t>
            </w:r>
          </w:p>
        </w:tc>
      </w:tr>
    </w:tbl>
    <w:p w14:paraId="0CDD1FB4" w14:textId="5C0BFC38" w:rsidR="0018596D" w:rsidRPr="00734162" w:rsidRDefault="00A40452" w:rsidP="00A40452">
      <w:pPr>
        <w:pStyle w:val="lh-3"/>
        <w:rPr>
          <w:color w:val="000000" w:themeColor="text1"/>
        </w:rPr>
      </w:pPr>
      <w:bookmarkStart w:id="115" w:name="_Toc127260566"/>
      <w:r w:rsidRPr="00734162">
        <w:rPr>
          <w:rFonts w:hint="eastAsia"/>
          <w:color w:val="000000" w:themeColor="text1"/>
        </w:rPr>
        <w:t>污染源及达标分析</w:t>
      </w:r>
      <w:bookmarkEnd w:id="115"/>
    </w:p>
    <w:p w14:paraId="4C80F593" w14:textId="720B7D90" w:rsidR="00A40452" w:rsidRPr="00734162" w:rsidRDefault="00A40452" w:rsidP="00A40452">
      <w:pPr>
        <w:pStyle w:val="lh-4-"/>
        <w:rPr>
          <w:color w:val="000000" w:themeColor="text1"/>
        </w:rPr>
      </w:pPr>
      <w:r w:rsidRPr="00734162">
        <w:rPr>
          <w:color w:val="000000" w:themeColor="text1"/>
        </w:rPr>
        <w:t>废水产生及处理措施</w:t>
      </w:r>
    </w:p>
    <w:p w14:paraId="04EB3E66" w14:textId="33A35343" w:rsidR="00A40452" w:rsidRPr="00734162" w:rsidRDefault="00A40452" w:rsidP="00A40452">
      <w:pPr>
        <w:pStyle w:val="lh--4"/>
        <w:ind w:firstLine="480"/>
        <w:rPr>
          <w:color w:val="000000" w:themeColor="text1"/>
        </w:rPr>
      </w:pPr>
      <w:r w:rsidRPr="00734162">
        <w:rPr>
          <w:rFonts w:hint="eastAsia"/>
          <w:color w:val="000000" w:themeColor="text1"/>
        </w:rPr>
        <w:t>常压装置</w:t>
      </w:r>
      <w:r w:rsidRPr="00734162">
        <w:rPr>
          <w:color w:val="000000" w:themeColor="text1"/>
        </w:rPr>
        <w:t>的</w:t>
      </w:r>
      <w:r w:rsidRPr="00734162">
        <w:rPr>
          <w:rFonts w:hint="eastAsia"/>
          <w:color w:val="000000" w:themeColor="text1"/>
        </w:rPr>
        <w:t>生产</w:t>
      </w:r>
      <w:r w:rsidRPr="00734162">
        <w:rPr>
          <w:color w:val="000000" w:themeColor="text1"/>
        </w:rPr>
        <w:t>污水主要为电脱盐污水（</w:t>
      </w:r>
      <w:r w:rsidRPr="00734162">
        <w:rPr>
          <w:color w:val="000000" w:themeColor="text1"/>
        </w:rPr>
        <w:t>W1</w:t>
      </w:r>
      <w:r w:rsidRPr="00734162">
        <w:rPr>
          <w:color w:val="000000" w:themeColor="text1"/>
        </w:rPr>
        <w:t>）、含硫污水（</w:t>
      </w:r>
      <w:r w:rsidRPr="00734162">
        <w:rPr>
          <w:color w:val="000000" w:themeColor="text1"/>
        </w:rPr>
        <w:t>W2</w:t>
      </w:r>
      <w:r w:rsidRPr="00734162">
        <w:rPr>
          <w:color w:val="000000" w:themeColor="text1"/>
        </w:rPr>
        <w:t>）、含油污水（</w:t>
      </w:r>
      <w:r w:rsidRPr="00734162">
        <w:rPr>
          <w:color w:val="000000" w:themeColor="text1"/>
        </w:rPr>
        <w:t>W3</w:t>
      </w:r>
      <w:r w:rsidRPr="00734162">
        <w:rPr>
          <w:color w:val="000000" w:themeColor="text1"/>
        </w:rPr>
        <w:t>）。电脱盐污水来自常压装置脱盐设施的排水，含硫污水来至常压装置塔顶油水分流罐排水，含油污水主要为常压装置机泵冷却排水。</w:t>
      </w:r>
      <w:r w:rsidRPr="00734162">
        <w:rPr>
          <w:rFonts w:hint="eastAsia"/>
          <w:color w:val="000000" w:themeColor="text1"/>
        </w:rPr>
        <w:t>此外装置区还涉及初期雨水和生活废水。各股废水的去向及处理方式详见下表。</w:t>
      </w:r>
    </w:p>
    <w:p w14:paraId="5A276788" w14:textId="25C6C386" w:rsidR="00A40452" w:rsidRPr="00734162" w:rsidRDefault="00A40452" w:rsidP="00734162">
      <w:pPr>
        <w:pStyle w:val="lh--1"/>
      </w:pPr>
      <w:r w:rsidRPr="00734162">
        <w:t>常压蒸馏工程废水污染源分析及处理措施一览表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704"/>
        <w:gridCol w:w="1394"/>
        <w:gridCol w:w="916"/>
        <w:gridCol w:w="4301"/>
      </w:tblGrid>
      <w:tr w:rsidR="00734162" w:rsidRPr="00734162" w14:paraId="1762014D" w14:textId="77777777" w:rsidTr="00A40452">
        <w:trPr>
          <w:trHeight w:val="397"/>
        </w:trPr>
        <w:tc>
          <w:tcPr>
            <w:tcW w:w="701" w:type="dxa"/>
            <w:vAlign w:val="center"/>
          </w:tcPr>
          <w:p w14:paraId="34BBA712" w14:textId="77777777" w:rsidR="00A40452" w:rsidRPr="00734162" w:rsidRDefault="00A40452" w:rsidP="00A40452">
            <w:pPr>
              <w:pStyle w:val="lh--3"/>
              <w:rPr>
                <w:color w:val="000000" w:themeColor="text1"/>
              </w:rPr>
            </w:pPr>
            <w:r w:rsidRPr="00734162">
              <w:rPr>
                <w:color w:val="000000" w:themeColor="text1"/>
              </w:rPr>
              <w:t>序号</w:t>
            </w:r>
          </w:p>
        </w:tc>
        <w:tc>
          <w:tcPr>
            <w:tcW w:w="1704" w:type="dxa"/>
            <w:vAlign w:val="center"/>
          </w:tcPr>
          <w:p w14:paraId="1E052F23" w14:textId="77777777" w:rsidR="00A40452" w:rsidRPr="00734162" w:rsidRDefault="00A40452" w:rsidP="00A40452">
            <w:pPr>
              <w:pStyle w:val="lh--3"/>
              <w:rPr>
                <w:color w:val="000000" w:themeColor="text1"/>
              </w:rPr>
            </w:pPr>
            <w:r w:rsidRPr="00734162">
              <w:rPr>
                <w:color w:val="000000" w:themeColor="text1"/>
              </w:rPr>
              <w:t>废水来源</w:t>
            </w:r>
          </w:p>
        </w:tc>
        <w:tc>
          <w:tcPr>
            <w:tcW w:w="1394" w:type="dxa"/>
            <w:vAlign w:val="center"/>
          </w:tcPr>
          <w:p w14:paraId="47EE2423" w14:textId="77777777" w:rsidR="00A40452" w:rsidRPr="00734162" w:rsidRDefault="00A40452" w:rsidP="00A40452">
            <w:pPr>
              <w:pStyle w:val="lh--3"/>
              <w:rPr>
                <w:color w:val="000000" w:themeColor="text1"/>
              </w:rPr>
            </w:pPr>
            <w:r w:rsidRPr="00734162">
              <w:rPr>
                <w:color w:val="000000" w:themeColor="text1"/>
              </w:rPr>
              <w:t>主要污染物</w:t>
            </w:r>
          </w:p>
        </w:tc>
        <w:tc>
          <w:tcPr>
            <w:tcW w:w="916" w:type="dxa"/>
            <w:vAlign w:val="center"/>
          </w:tcPr>
          <w:p w14:paraId="15ED2510" w14:textId="77777777" w:rsidR="00A40452" w:rsidRPr="00734162" w:rsidRDefault="00A40452" w:rsidP="00A40452">
            <w:pPr>
              <w:pStyle w:val="lh--3"/>
              <w:rPr>
                <w:color w:val="000000" w:themeColor="text1"/>
              </w:rPr>
            </w:pPr>
            <w:r w:rsidRPr="00734162">
              <w:rPr>
                <w:color w:val="000000" w:themeColor="text1"/>
              </w:rPr>
              <w:t>产生量</w:t>
            </w:r>
          </w:p>
        </w:tc>
        <w:tc>
          <w:tcPr>
            <w:tcW w:w="4301" w:type="dxa"/>
            <w:vAlign w:val="center"/>
          </w:tcPr>
          <w:p w14:paraId="45B3A231" w14:textId="77777777" w:rsidR="00A40452" w:rsidRPr="00734162" w:rsidRDefault="00A40452" w:rsidP="00A40452">
            <w:pPr>
              <w:pStyle w:val="lh--3"/>
              <w:rPr>
                <w:color w:val="000000" w:themeColor="text1"/>
              </w:rPr>
            </w:pPr>
            <w:r w:rsidRPr="00734162">
              <w:rPr>
                <w:color w:val="000000" w:themeColor="text1"/>
              </w:rPr>
              <w:t>处理方式</w:t>
            </w:r>
          </w:p>
        </w:tc>
      </w:tr>
      <w:tr w:rsidR="00734162" w:rsidRPr="00734162" w14:paraId="00DFD5F3" w14:textId="77777777" w:rsidTr="00A40452">
        <w:trPr>
          <w:trHeight w:val="397"/>
        </w:trPr>
        <w:tc>
          <w:tcPr>
            <w:tcW w:w="701" w:type="dxa"/>
            <w:vAlign w:val="center"/>
          </w:tcPr>
          <w:p w14:paraId="25D8B619" w14:textId="77777777" w:rsidR="00A40452" w:rsidRPr="00734162" w:rsidRDefault="00A40452" w:rsidP="00A40452">
            <w:pPr>
              <w:pStyle w:val="lh--3"/>
              <w:rPr>
                <w:color w:val="000000" w:themeColor="text1"/>
              </w:rPr>
            </w:pPr>
            <w:r w:rsidRPr="00734162">
              <w:rPr>
                <w:color w:val="000000" w:themeColor="text1"/>
              </w:rPr>
              <w:t>1</w:t>
            </w:r>
          </w:p>
        </w:tc>
        <w:tc>
          <w:tcPr>
            <w:tcW w:w="1704" w:type="dxa"/>
            <w:vAlign w:val="center"/>
          </w:tcPr>
          <w:p w14:paraId="05CEAFBB" w14:textId="77777777" w:rsidR="00A40452" w:rsidRPr="00734162" w:rsidRDefault="00A40452" w:rsidP="00A40452">
            <w:pPr>
              <w:pStyle w:val="lh--3"/>
              <w:rPr>
                <w:color w:val="000000" w:themeColor="text1"/>
              </w:rPr>
            </w:pPr>
            <w:r w:rsidRPr="00734162">
              <w:rPr>
                <w:color w:val="000000" w:themeColor="text1"/>
              </w:rPr>
              <w:t>含硫废水</w:t>
            </w:r>
            <w:r w:rsidRPr="00734162">
              <w:rPr>
                <w:color w:val="000000" w:themeColor="text1"/>
              </w:rPr>
              <w:t>W2</w:t>
            </w:r>
          </w:p>
        </w:tc>
        <w:tc>
          <w:tcPr>
            <w:tcW w:w="1394" w:type="dxa"/>
            <w:vMerge w:val="restart"/>
            <w:vAlign w:val="center"/>
          </w:tcPr>
          <w:p w14:paraId="653859D2" w14:textId="77777777" w:rsidR="00A40452" w:rsidRPr="00734162" w:rsidRDefault="00A40452" w:rsidP="00A40452">
            <w:pPr>
              <w:pStyle w:val="lh--3"/>
              <w:rPr>
                <w:color w:val="000000" w:themeColor="text1"/>
              </w:rPr>
            </w:pPr>
            <w:r w:rsidRPr="00734162">
              <w:rPr>
                <w:color w:val="000000" w:themeColor="text1"/>
              </w:rPr>
              <w:t>PH</w:t>
            </w:r>
            <w:r w:rsidRPr="00734162">
              <w:rPr>
                <w:color w:val="000000" w:themeColor="text1"/>
              </w:rPr>
              <w:t>、悬浮物、化学需氧量、氨氮、石油类、硫化物</w:t>
            </w:r>
          </w:p>
        </w:tc>
        <w:tc>
          <w:tcPr>
            <w:tcW w:w="916" w:type="dxa"/>
            <w:vAlign w:val="center"/>
          </w:tcPr>
          <w:p w14:paraId="3DDAB2AB" w14:textId="77777777" w:rsidR="00A40452" w:rsidRPr="00734162" w:rsidRDefault="00A40452" w:rsidP="00A40452">
            <w:pPr>
              <w:pStyle w:val="lh--3"/>
              <w:rPr>
                <w:color w:val="000000" w:themeColor="text1"/>
              </w:rPr>
            </w:pPr>
            <w:r w:rsidRPr="00734162">
              <w:rPr>
                <w:color w:val="000000" w:themeColor="text1"/>
              </w:rPr>
              <w:t>4t/h</w:t>
            </w:r>
          </w:p>
        </w:tc>
        <w:tc>
          <w:tcPr>
            <w:tcW w:w="4301" w:type="dxa"/>
            <w:vAlign w:val="center"/>
          </w:tcPr>
          <w:p w14:paraId="0A051ABF" w14:textId="6F5B0156" w:rsidR="00A40452" w:rsidRPr="00734162" w:rsidRDefault="00A40452" w:rsidP="00A40452">
            <w:pPr>
              <w:pStyle w:val="lh--3"/>
              <w:rPr>
                <w:color w:val="000000" w:themeColor="text1"/>
              </w:rPr>
            </w:pPr>
            <w:r w:rsidRPr="00734162">
              <w:rPr>
                <w:color w:val="000000" w:themeColor="text1"/>
              </w:rPr>
              <w:t>送酸性水汽提装置处理后排入炼油部污水预处理装置</w:t>
            </w:r>
            <w:r w:rsidRPr="00734162">
              <w:rPr>
                <w:rFonts w:hint="eastAsia"/>
                <w:color w:val="000000" w:themeColor="text1"/>
              </w:rPr>
              <w:t>，经处理后</w:t>
            </w:r>
            <w:r w:rsidRPr="00734162">
              <w:rPr>
                <w:color w:val="000000" w:themeColor="text1"/>
              </w:rPr>
              <w:t>送水务部生化装置进行处理，</w:t>
            </w:r>
            <w:r w:rsidRPr="00734162">
              <w:rPr>
                <w:rFonts w:hint="eastAsia"/>
                <w:color w:val="000000" w:themeColor="text1"/>
              </w:rPr>
              <w:t>最终排入</w:t>
            </w:r>
            <w:r w:rsidRPr="00734162">
              <w:rPr>
                <w:color w:val="000000" w:themeColor="text1"/>
              </w:rPr>
              <w:t>长江</w:t>
            </w:r>
            <w:r w:rsidRPr="00734162">
              <w:rPr>
                <w:rFonts w:hint="eastAsia"/>
                <w:color w:val="000000" w:themeColor="text1"/>
              </w:rPr>
              <w:t>。</w:t>
            </w:r>
          </w:p>
        </w:tc>
      </w:tr>
      <w:tr w:rsidR="00734162" w:rsidRPr="00734162" w14:paraId="4D307C1A" w14:textId="77777777" w:rsidTr="00A40452">
        <w:trPr>
          <w:trHeight w:val="397"/>
        </w:trPr>
        <w:tc>
          <w:tcPr>
            <w:tcW w:w="701" w:type="dxa"/>
            <w:vAlign w:val="center"/>
          </w:tcPr>
          <w:p w14:paraId="261F8679" w14:textId="77777777" w:rsidR="00A40452" w:rsidRPr="00734162" w:rsidRDefault="00A40452" w:rsidP="00A40452">
            <w:pPr>
              <w:pStyle w:val="lh--3"/>
              <w:rPr>
                <w:color w:val="000000" w:themeColor="text1"/>
              </w:rPr>
            </w:pPr>
            <w:r w:rsidRPr="00734162">
              <w:rPr>
                <w:color w:val="000000" w:themeColor="text1"/>
              </w:rPr>
              <w:t>2</w:t>
            </w:r>
          </w:p>
        </w:tc>
        <w:tc>
          <w:tcPr>
            <w:tcW w:w="1704" w:type="dxa"/>
            <w:vAlign w:val="center"/>
          </w:tcPr>
          <w:p w14:paraId="22769678" w14:textId="77777777" w:rsidR="00A40452" w:rsidRPr="00734162" w:rsidRDefault="00A40452" w:rsidP="00A40452">
            <w:pPr>
              <w:pStyle w:val="lh--3"/>
              <w:rPr>
                <w:color w:val="000000" w:themeColor="text1"/>
              </w:rPr>
            </w:pPr>
            <w:r w:rsidRPr="00734162">
              <w:rPr>
                <w:color w:val="000000" w:themeColor="text1"/>
              </w:rPr>
              <w:t>电脱盐废水</w:t>
            </w:r>
            <w:r w:rsidRPr="00734162">
              <w:rPr>
                <w:color w:val="000000" w:themeColor="text1"/>
              </w:rPr>
              <w:t>W1</w:t>
            </w:r>
          </w:p>
        </w:tc>
        <w:tc>
          <w:tcPr>
            <w:tcW w:w="1394" w:type="dxa"/>
            <w:vMerge/>
            <w:vAlign w:val="center"/>
          </w:tcPr>
          <w:p w14:paraId="3A7735A6" w14:textId="77777777" w:rsidR="00A40452" w:rsidRPr="00734162" w:rsidRDefault="00A40452" w:rsidP="00A40452">
            <w:pPr>
              <w:pStyle w:val="lh--3"/>
              <w:rPr>
                <w:color w:val="000000" w:themeColor="text1"/>
              </w:rPr>
            </w:pPr>
          </w:p>
        </w:tc>
        <w:tc>
          <w:tcPr>
            <w:tcW w:w="916" w:type="dxa"/>
            <w:vAlign w:val="center"/>
          </w:tcPr>
          <w:p w14:paraId="0A51FE68" w14:textId="77777777" w:rsidR="00A40452" w:rsidRPr="00734162" w:rsidRDefault="00A40452" w:rsidP="00A40452">
            <w:pPr>
              <w:pStyle w:val="lh--3"/>
              <w:rPr>
                <w:color w:val="000000" w:themeColor="text1"/>
              </w:rPr>
            </w:pPr>
            <w:r w:rsidRPr="00734162">
              <w:rPr>
                <w:color w:val="000000" w:themeColor="text1"/>
              </w:rPr>
              <w:t>16t/h</w:t>
            </w:r>
          </w:p>
        </w:tc>
        <w:tc>
          <w:tcPr>
            <w:tcW w:w="4301" w:type="dxa"/>
            <w:vMerge w:val="restart"/>
            <w:vAlign w:val="center"/>
          </w:tcPr>
          <w:p w14:paraId="06999687" w14:textId="5C55730B" w:rsidR="00A40452" w:rsidRPr="00734162" w:rsidRDefault="00A40452" w:rsidP="00A40452">
            <w:pPr>
              <w:pStyle w:val="lh--3"/>
              <w:rPr>
                <w:color w:val="000000" w:themeColor="text1"/>
              </w:rPr>
            </w:pPr>
            <w:r w:rsidRPr="00734162">
              <w:rPr>
                <w:color w:val="000000" w:themeColor="text1"/>
              </w:rPr>
              <w:t>排入炼油部污水预处理装置</w:t>
            </w:r>
            <w:r w:rsidRPr="00734162">
              <w:rPr>
                <w:rFonts w:hint="eastAsia"/>
                <w:color w:val="000000" w:themeColor="text1"/>
              </w:rPr>
              <w:t>，经处理后</w:t>
            </w:r>
            <w:r w:rsidRPr="00734162">
              <w:rPr>
                <w:color w:val="000000" w:themeColor="text1"/>
              </w:rPr>
              <w:t>送水务部生化装置进行处理，</w:t>
            </w:r>
            <w:r w:rsidRPr="00734162">
              <w:rPr>
                <w:rFonts w:hint="eastAsia"/>
                <w:color w:val="000000" w:themeColor="text1"/>
              </w:rPr>
              <w:t>最终排入</w:t>
            </w:r>
            <w:r w:rsidRPr="00734162">
              <w:rPr>
                <w:color w:val="000000" w:themeColor="text1"/>
              </w:rPr>
              <w:t>长江</w:t>
            </w:r>
            <w:r w:rsidRPr="00734162">
              <w:rPr>
                <w:rFonts w:hint="eastAsia"/>
                <w:color w:val="000000" w:themeColor="text1"/>
              </w:rPr>
              <w:t>。</w:t>
            </w:r>
          </w:p>
        </w:tc>
      </w:tr>
      <w:tr w:rsidR="00734162" w:rsidRPr="00734162" w14:paraId="6BAED15C" w14:textId="77777777" w:rsidTr="00A40452">
        <w:trPr>
          <w:trHeight w:val="397"/>
        </w:trPr>
        <w:tc>
          <w:tcPr>
            <w:tcW w:w="701" w:type="dxa"/>
            <w:vAlign w:val="center"/>
          </w:tcPr>
          <w:p w14:paraId="5815E116" w14:textId="77777777" w:rsidR="00A40452" w:rsidRPr="00734162" w:rsidRDefault="00A40452" w:rsidP="00A40452">
            <w:pPr>
              <w:pStyle w:val="lh--3"/>
              <w:rPr>
                <w:color w:val="000000" w:themeColor="text1"/>
              </w:rPr>
            </w:pPr>
            <w:r w:rsidRPr="00734162">
              <w:rPr>
                <w:color w:val="000000" w:themeColor="text1"/>
              </w:rPr>
              <w:t>3</w:t>
            </w:r>
          </w:p>
        </w:tc>
        <w:tc>
          <w:tcPr>
            <w:tcW w:w="1704" w:type="dxa"/>
            <w:vAlign w:val="center"/>
          </w:tcPr>
          <w:p w14:paraId="5A68FB8E" w14:textId="77777777" w:rsidR="00A40452" w:rsidRPr="00734162" w:rsidRDefault="00A40452" w:rsidP="00A40452">
            <w:pPr>
              <w:pStyle w:val="lh--3"/>
              <w:rPr>
                <w:color w:val="000000" w:themeColor="text1"/>
              </w:rPr>
            </w:pPr>
            <w:r w:rsidRPr="00734162">
              <w:rPr>
                <w:color w:val="000000" w:themeColor="text1"/>
              </w:rPr>
              <w:t>含油废水</w:t>
            </w:r>
            <w:r w:rsidRPr="00734162">
              <w:rPr>
                <w:color w:val="000000" w:themeColor="text1"/>
              </w:rPr>
              <w:t>W3</w:t>
            </w:r>
          </w:p>
        </w:tc>
        <w:tc>
          <w:tcPr>
            <w:tcW w:w="1394" w:type="dxa"/>
            <w:vMerge/>
            <w:vAlign w:val="center"/>
          </w:tcPr>
          <w:p w14:paraId="08876C60" w14:textId="77777777" w:rsidR="00A40452" w:rsidRPr="00734162" w:rsidRDefault="00A40452" w:rsidP="00A40452">
            <w:pPr>
              <w:pStyle w:val="lh--3"/>
              <w:rPr>
                <w:color w:val="000000" w:themeColor="text1"/>
              </w:rPr>
            </w:pPr>
          </w:p>
        </w:tc>
        <w:tc>
          <w:tcPr>
            <w:tcW w:w="916" w:type="dxa"/>
            <w:vAlign w:val="center"/>
          </w:tcPr>
          <w:p w14:paraId="4E556708" w14:textId="77777777" w:rsidR="00A40452" w:rsidRPr="00734162" w:rsidRDefault="00A40452" w:rsidP="00A40452">
            <w:pPr>
              <w:pStyle w:val="lh--3"/>
              <w:rPr>
                <w:color w:val="000000" w:themeColor="text1"/>
              </w:rPr>
            </w:pPr>
            <w:r w:rsidRPr="00734162">
              <w:rPr>
                <w:color w:val="000000" w:themeColor="text1"/>
              </w:rPr>
              <w:t>2t/h</w:t>
            </w:r>
          </w:p>
        </w:tc>
        <w:tc>
          <w:tcPr>
            <w:tcW w:w="4301" w:type="dxa"/>
            <w:vMerge/>
            <w:vAlign w:val="center"/>
          </w:tcPr>
          <w:p w14:paraId="3D5E74AC" w14:textId="77777777" w:rsidR="00A40452" w:rsidRPr="00734162" w:rsidRDefault="00A40452" w:rsidP="00A40452">
            <w:pPr>
              <w:pStyle w:val="lh--3"/>
              <w:rPr>
                <w:color w:val="000000" w:themeColor="text1"/>
              </w:rPr>
            </w:pPr>
          </w:p>
        </w:tc>
      </w:tr>
      <w:tr w:rsidR="00734162" w:rsidRPr="00734162" w14:paraId="13C15AC4" w14:textId="77777777" w:rsidTr="00A40452">
        <w:trPr>
          <w:trHeight w:val="397"/>
        </w:trPr>
        <w:tc>
          <w:tcPr>
            <w:tcW w:w="701" w:type="dxa"/>
            <w:vAlign w:val="center"/>
          </w:tcPr>
          <w:p w14:paraId="5F82D298" w14:textId="24E7C013" w:rsidR="00A40452" w:rsidRPr="00734162" w:rsidRDefault="00BF7994" w:rsidP="00A40452">
            <w:pPr>
              <w:pStyle w:val="lh--3"/>
              <w:rPr>
                <w:color w:val="000000" w:themeColor="text1"/>
              </w:rPr>
            </w:pPr>
            <w:r w:rsidRPr="00734162">
              <w:rPr>
                <w:color w:val="000000" w:themeColor="text1"/>
              </w:rPr>
              <w:t>4</w:t>
            </w:r>
          </w:p>
        </w:tc>
        <w:tc>
          <w:tcPr>
            <w:tcW w:w="1704" w:type="dxa"/>
            <w:vAlign w:val="center"/>
          </w:tcPr>
          <w:p w14:paraId="38D5EA16" w14:textId="77777777" w:rsidR="00A40452" w:rsidRPr="00734162" w:rsidRDefault="00A40452" w:rsidP="00A40452">
            <w:pPr>
              <w:pStyle w:val="lh--3"/>
              <w:rPr>
                <w:color w:val="000000" w:themeColor="text1"/>
              </w:rPr>
            </w:pPr>
            <w:r w:rsidRPr="00734162">
              <w:rPr>
                <w:color w:val="000000" w:themeColor="text1"/>
              </w:rPr>
              <w:t>生活废水</w:t>
            </w:r>
          </w:p>
        </w:tc>
        <w:tc>
          <w:tcPr>
            <w:tcW w:w="1394" w:type="dxa"/>
            <w:vMerge/>
            <w:vAlign w:val="center"/>
          </w:tcPr>
          <w:p w14:paraId="018211CE" w14:textId="77777777" w:rsidR="00A40452" w:rsidRPr="00734162" w:rsidRDefault="00A40452" w:rsidP="00A40452">
            <w:pPr>
              <w:pStyle w:val="lh--3"/>
              <w:rPr>
                <w:color w:val="000000" w:themeColor="text1"/>
              </w:rPr>
            </w:pPr>
          </w:p>
        </w:tc>
        <w:tc>
          <w:tcPr>
            <w:tcW w:w="916" w:type="dxa"/>
            <w:vAlign w:val="center"/>
          </w:tcPr>
          <w:p w14:paraId="75F1CE12" w14:textId="6CD36C77" w:rsidR="00A40452" w:rsidRPr="00734162" w:rsidRDefault="00A40452" w:rsidP="00A40452">
            <w:pPr>
              <w:pStyle w:val="lh--3"/>
              <w:rPr>
                <w:color w:val="000000" w:themeColor="text1"/>
              </w:rPr>
            </w:pPr>
            <w:r w:rsidRPr="00734162">
              <w:rPr>
                <w:color w:val="000000" w:themeColor="text1"/>
              </w:rPr>
              <w:t>528m</w:t>
            </w:r>
            <w:r w:rsidRPr="00734162">
              <w:rPr>
                <w:color w:val="000000" w:themeColor="text1"/>
                <w:vertAlign w:val="superscript"/>
              </w:rPr>
              <w:t>3</w:t>
            </w:r>
            <w:r w:rsidRPr="00734162">
              <w:rPr>
                <w:rFonts w:hint="eastAsia"/>
                <w:color w:val="000000" w:themeColor="text1"/>
              </w:rPr>
              <w:t>/</w:t>
            </w:r>
            <w:r w:rsidRPr="00734162">
              <w:rPr>
                <w:color w:val="000000" w:themeColor="text1"/>
              </w:rPr>
              <w:t>a</w:t>
            </w:r>
          </w:p>
        </w:tc>
        <w:tc>
          <w:tcPr>
            <w:tcW w:w="4301" w:type="dxa"/>
            <w:vAlign w:val="center"/>
          </w:tcPr>
          <w:p w14:paraId="587B7842" w14:textId="77777777" w:rsidR="00A40452" w:rsidRPr="00734162" w:rsidRDefault="00A40452" w:rsidP="00A40452">
            <w:pPr>
              <w:pStyle w:val="lh--3"/>
              <w:rPr>
                <w:color w:val="000000" w:themeColor="text1"/>
              </w:rPr>
            </w:pPr>
            <w:r w:rsidRPr="00734162">
              <w:rPr>
                <w:color w:val="000000" w:themeColor="text1"/>
              </w:rPr>
              <w:t>经化粪池处理后排放入巴陵石化水务部云溪生化装置处理达标后排放长江</w:t>
            </w:r>
          </w:p>
        </w:tc>
      </w:tr>
    </w:tbl>
    <w:p w14:paraId="11C76C47" w14:textId="6764FDD2" w:rsidR="00BF7994" w:rsidRPr="00734162" w:rsidRDefault="00A40452" w:rsidP="00BF7994">
      <w:pPr>
        <w:pStyle w:val="lh--4"/>
        <w:ind w:firstLine="480"/>
        <w:rPr>
          <w:color w:val="000000" w:themeColor="text1"/>
        </w:rPr>
      </w:pPr>
      <w:r w:rsidRPr="00734162">
        <w:rPr>
          <w:color w:val="000000" w:themeColor="text1"/>
        </w:rPr>
        <w:t>本项目生产废水经炼油部废水预处理站处理后排入巴陵石化水</w:t>
      </w:r>
      <w:proofErr w:type="gramStart"/>
      <w:r w:rsidRPr="00734162">
        <w:rPr>
          <w:color w:val="000000" w:themeColor="text1"/>
        </w:rPr>
        <w:t>务部云</w:t>
      </w:r>
      <w:proofErr w:type="gramEnd"/>
      <w:r w:rsidRPr="00734162">
        <w:rPr>
          <w:color w:val="000000" w:themeColor="text1"/>
        </w:rPr>
        <w:t>溪生化装置</w:t>
      </w:r>
      <w:r w:rsidRPr="00734162">
        <w:rPr>
          <w:rFonts w:hint="eastAsia"/>
          <w:color w:val="000000" w:themeColor="text1"/>
        </w:rPr>
        <w:t>，经进一步</w:t>
      </w:r>
      <w:r w:rsidRPr="00734162">
        <w:rPr>
          <w:color w:val="000000" w:themeColor="text1"/>
        </w:rPr>
        <w:t>处理后排入长江，本次环评收集了</w:t>
      </w:r>
      <w:r w:rsidR="00BF7994" w:rsidRPr="00734162">
        <w:rPr>
          <w:color w:val="000000" w:themeColor="text1"/>
        </w:rPr>
        <w:t>2023</w:t>
      </w:r>
      <w:r w:rsidRPr="00734162">
        <w:rPr>
          <w:color w:val="000000" w:themeColor="text1"/>
        </w:rPr>
        <w:t>年</w:t>
      </w:r>
      <w:r w:rsidR="00BF7994" w:rsidRPr="00734162">
        <w:rPr>
          <w:rFonts w:hint="eastAsia"/>
          <w:color w:val="000000" w:themeColor="text1"/>
        </w:rPr>
        <w:t>1</w:t>
      </w:r>
      <w:r w:rsidR="00BF7994" w:rsidRPr="00734162">
        <w:rPr>
          <w:rFonts w:hint="eastAsia"/>
          <w:color w:val="000000" w:themeColor="text1"/>
        </w:rPr>
        <w:t>月份炼油部废水预处理排口的监测数据，结果详见下表。该检测是由巴陵石化公司分析检验中心环境监测站进行。</w:t>
      </w:r>
    </w:p>
    <w:p w14:paraId="282C0688" w14:textId="2A918C4D" w:rsidR="00BF7994" w:rsidRPr="00734162" w:rsidRDefault="00BF7994" w:rsidP="00A40452">
      <w:pPr>
        <w:pStyle w:val="lh--4"/>
        <w:ind w:firstLine="480"/>
        <w:rPr>
          <w:color w:val="000000" w:themeColor="text1"/>
          <w:lang w:val="en-US"/>
        </w:rPr>
      </w:pPr>
    </w:p>
    <w:p w14:paraId="14723D8F" w14:textId="7DB0410E" w:rsidR="00BF7994" w:rsidRPr="00734162" w:rsidRDefault="00BF7994" w:rsidP="00BF7994">
      <w:pPr>
        <w:pStyle w:val="lh--4"/>
        <w:ind w:firstLineChars="0" w:firstLine="0"/>
        <w:rPr>
          <w:color w:val="000000" w:themeColor="text1"/>
        </w:rPr>
      </w:pPr>
    </w:p>
    <w:p w14:paraId="0AF5D694" w14:textId="14457A8E" w:rsidR="00BF7994" w:rsidRPr="00734162" w:rsidRDefault="00BF7994" w:rsidP="00734162">
      <w:pPr>
        <w:pStyle w:val="lh--1"/>
      </w:pPr>
      <w:r w:rsidRPr="00734162">
        <w:rPr>
          <w:rFonts w:hint="eastAsia"/>
        </w:rPr>
        <w:lastRenderedPageBreak/>
        <w:t>炼油部废水预处理设施排口</w:t>
      </w:r>
      <w:r w:rsidRPr="00734162">
        <w:rPr>
          <w:rFonts w:hint="eastAsia"/>
        </w:rPr>
        <w:t>1</w:t>
      </w:r>
      <w:r w:rsidRPr="00734162">
        <w:rPr>
          <w:rFonts w:hint="eastAsia"/>
        </w:rPr>
        <w:t>月份监测数据</w:t>
      </w:r>
    </w:p>
    <w:p w14:paraId="487B4C03" w14:textId="65C4CD5E" w:rsidR="00BF7994" w:rsidRPr="00734162" w:rsidRDefault="00BF7994" w:rsidP="00BF7994">
      <w:pPr>
        <w:pStyle w:val="lh--3"/>
        <w:jc w:val="right"/>
        <w:rPr>
          <w:color w:val="000000" w:themeColor="text1"/>
        </w:rPr>
      </w:pPr>
      <w:r w:rsidRPr="00734162">
        <w:rPr>
          <w:rFonts w:hint="eastAsia"/>
          <w:color w:val="000000" w:themeColor="text1"/>
        </w:rPr>
        <w:t>单位：</w:t>
      </w:r>
      <w:r w:rsidRPr="00734162">
        <w:rPr>
          <w:rFonts w:hint="eastAsia"/>
          <w:color w:val="000000" w:themeColor="text1"/>
        </w:rPr>
        <w:t>mg</w:t>
      </w:r>
      <w:r w:rsidRPr="00734162">
        <w:rPr>
          <w:color w:val="000000" w:themeColor="text1"/>
        </w:rPr>
        <w:t>/L</w:t>
      </w:r>
      <w:r w:rsidRPr="00734162">
        <w:rPr>
          <w:rFonts w:hint="eastAsia"/>
          <w:color w:val="000000" w:themeColor="text1"/>
        </w:rPr>
        <w:t>，</w:t>
      </w:r>
      <w:r w:rsidRPr="00734162">
        <w:rPr>
          <w:rFonts w:hint="eastAsia"/>
          <w:color w:val="000000" w:themeColor="text1"/>
        </w:rPr>
        <w:t>p</w:t>
      </w:r>
      <w:r w:rsidRPr="00734162">
        <w:rPr>
          <w:color w:val="000000" w:themeColor="text1"/>
        </w:rPr>
        <w:t>H</w:t>
      </w:r>
      <w:r w:rsidRPr="00734162">
        <w:rPr>
          <w:rFonts w:hint="eastAsia"/>
          <w:color w:val="000000" w:themeColor="text1"/>
        </w:rPr>
        <w:t>无量纲</w:t>
      </w:r>
    </w:p>
    <w:tbl>
      <w:tblPr>
        <w:tblStyle w:val="af1"/>
        <w:tblW w:w="5000" w:type="pct"/>
        <w:tblLook w:val="04A0" w:firstRow="1" w:lastRow="0" w:firstColumn="1" w:lastColumn="0" w:noHBand="0" w:noVBand="1"/>
      </w:tblPr>
      <w:tblGrid>
        <w:gridCol w:w="2241"/>
        <w:gridCol w:w="1292"/>
        <w:gridCol w:w="1586"/>
        <w:gridCol w:w="1542"/>
        <w:gridCol w:w="1209"/>
        <w:gridCol w:w="1190"/>
      </w:tblGrid>
      <w:tr w:rsidR="00734162" w:rsidRPr="00734162" w14:paraId="17C60079" w14:textId="77777777" w:rsidTr="00BF7994">
        <w:trPr>
          <w:trHeight w:val="397"/>
        </w:trPr>
        <w:tc>
          <w:tcPr>
            <w:tcW w:w="1237" w:type="pct"/>
            <w:noWrap/>
            <w:vAlign w:val="center"/>
          </w:tcPr>
          <w:p w14:paraId="06C6B4DB" w14:textId="3FD23B60" w:rsidR="00BF7994" w:rsidRPr="00734162" w:rsidRDefault="00BF7994" w:rsidP="00BF7994">
            <w:pPr>
              <w:pStyle w:val="lh--3"/>
              <w:rPr>
                <w:color w:val="000000" w:themeColor="text1"/>
              </w:rPr>
            </w:pPr>
            <w:r w:rsidRPr="00734162">
              <w:rPr>
                <w:rFonts w:hint="eastAsia"/>
                <w:color w:val="000000" w:themeColor="text1"/>
              </w:rPr>
              <w:t>采样时间</w:t>
            </w:r>
          </w:p>
        </w:tc>
        <w:tc>
          <w:tcPr>
            <w:tcW w:w="713" w:type="pct"/>
            <w:noWrap/>
            <w:vAlign w:val="center"/>
          </w:tcPr>
          <w:p w14:paraId="0CE523E4" w14:textId="02BAD63B" w:rsidR="00BF7994" w:rsidRPr="00734162" w:rsidRDefault="00BF7994" w:rsidP="00BF7994">
            <w:pPr>
              <w:pStyle w:val="lh--3"/>
              <w:rPr>
                <w:color w:val="000000" w:themeColor="text1"/>
              </w:rPr>
            </w:pPr>
            <w:r w:rsidRPr="00734162">
              <w:rPr>
                <w:rFonts w:hint="eastAsia"/>
                <w:color w:val="000000" w:themeColor="text1"/>
              </w:rPr>
              <w:t>氨氮</w:t>
            </w:r>
          </w:p>
        </w:tc>
        <w:tc>
          <w:tcPr>
            <w:tcW w:w="875" w:type="pct"/>
            <w:noWrap/>
            <w:vAlign w:val="center"/>
          </w:tcPr>
          <w:p w14:paraId="4D9E8C46" w14:textId="77974842" w:rsidR="00BF7994" w:rsidRPr="00734162" w:rsidRDefault="00BF7994" w:rsidP="00BF7994">
            <w:pPr>
              <w:pStyle w:val="lh--3"/>
              <w:rPr>
                <w:color w:val="000000" w:themeColor="text1"/>
              </w:rPr>
            </w:pPr>
            <w:r w:rsidRPr="00734162">
              <w:rPr>
                <w:rFonts w:hint="eastAsia"/>
                <w:color w:val="000000" w:themeColor="text1"/>
              </w:rPr>
              <w:t>石油类</w:t>
            </w:r>
          </w:p>
        </w:tc>
        <w:tc>
          <w:tcPr>
            <w:tcW w:w="851" w:type="pct"/>
            <w:noWrap/>
            <w:vAlign w:val="center"/>
          </w:tcPr>
          <w:p w14:paraId="56784297" w14:textId="3EFC5177" w:rsidR="00BF7994" w:rsidRPr="00734162" w:rsidRDefault="00BF7994" w:rsidP="00BF7994">
            <w:pPr>
              <w:pStyle w:val="lh--3"/>
              <w:rPr>
                <w:color w:val="000000" w:themeColor="text1"/>
              </w:rPr>
            </w:pPr>
            <w:proofErr w:type="spellStart"/>
            <w:r w:rsidRPr="00734162">
              <w:rPr>
                <w:rFonts w:hint="eastAsia"/>
                <w:color w:val="000000" w:themeColor="text1"/>
              </w:rPr>
              <w:t>C</w:t>
            </w:r>
            <w:r w:rsidRPr="00734162">
              <w:rPr>
                <w:color w:val="000000" w:themeColor="text1"/>
              </w:rPr>
              <w:t>OD</w:t>
            </w:r>
            <w:r w:rsidRPr="00734162">
              <w:rPr>
                <w:rFonts w:hint="eastAsia"/>
                <w:color w:val="000000" w:themeColor="text1"/>
              </w:rPr>
              <w:t>cr</w:t>
            </w:r>
            <w:proofErr w:type="spellEnd"/>
          </w:p>
        </w:tc>
        <w:tc>
          <w:tcPr>
            <w:tcW w:w="667" w:type="pct"/>
            <w:noWrap/>
            <w:vAlign w:val="center"/>
          </w:tcPr>
          <w:p w14:paraId="5E9F8541" w14:textId="2DD2B351" w:rsidR="00BF7994" w:rsidRPr="00734162" w:rsidRDefault="00BF7994" w:rsidP="00BF7994">
            <w:pPr>
              <w:pStyle w:val="lh--3"/>
              <w:rPr>
                <w:color w:val="000000" w:themeColor="text1"/>
              </w:rPr>
            </w:pPr>
            <w:r w:rsidRPr="00734162">
              <w:rPr>
                <w:rFonts w:hint="eastAsia"/>
                <w:color w:val="000000" w:themeColor="text1"/>
              </w:rPr>
              <w:t>p</w:t>
            </w:r>
            <w:r w:rsidRPr="00734162">
              <w:rPr>
                <w:color w:val="000000" w:themeColor="text1"/>
              </w:rPr>
              <w:t>H</w:t>
            </w:r>
          </w:p>
        </w:tc>
        <w:tc>
          <w:tcPr>
            <w:tcW w:w="658" w:type="pct"/>
            <w:noWrap/>
            <w:vAlign w:val="center"/>
          </w:tcPr>
          <w:p w14:paraId="28C7E5C2" w14:textId="176C110A" w:rsidR="00BF7994" w:rsidRPr="00734162" w:rsidRDefault="00BF7994" w:rsidP="00BF7994">
            <w:pPr>
              <w:pStyle w:val="lh--3"/>
              <w:rPr>
                <w:color w:val="000000" w:themeColor="text1"/>
              </w:rPr>
            </w:pPr>
            <w:r w:rsidRPr="00734162">
              <w:rPr>
                <w:rFonts w:hint="eastAsia"/>
                <w:color w:val="000000" w:themeColor="text1"/>
              </w:rPr>
              <w:t>T</w:t>
            </w:r>
            <w:r w:rsidRPr="00734162">
              <w:rPr>
                <w:color w:val="000000" w:themeColor="text1"/>
              </w:rPr>
              <w:t>OC</w:t>
            </w:r>
          </w:p>
        </w:tc>
      </w:tr>
      <w:tr w:rsidR="00734162" w:rsidRPr="00734162" w14:paraId="5C40B661" w14:textId="77777777" w:rsidTr="00BF7994">
        <w:trPr>
          <w:trHeight w:val="397"/>
        </w:trPr>
        <w:tc>
          <w:tcPr>
            <w:tcW w:w="1237" w:type="pct"/>
            <w:noWrap/>
            <w:vAlign w:val="center"/>
            <w:hideMark/>
          </w:tcPr>
          <w:p w14:paraId="38D8A271" w14:textId="77777777" w:rsidR="00BF7994" w:rsidRPr="00734162" w:rsidRDefault="00BF7994" w:rsidP="00BF7994">
            <w:pPr>
              <w:pStyle w:val="lh--3"/>
              <w:rPr>
                <w:color w:val="000000" w:themeColor="text1"/>
              </w:rPr>
            </w:pPr>
            <w:r w:rsidRPr="00734162">
              <w:rPr>
                <w:rFonts w:hint="eastAsia"/>
                <w:color w:val="000000" w:themeColor="text1"/>
              </w:rPr>
              <w:t>2023-01-02</w:t>
            </w:r>
          </w:p>
        </w:tc>
        <w:tc>
          <w:tcPr>
            <w:tcW w:w="713" w:type="pct"/>
            <w:noWrap/>
            <w:vAlign w:val="center"/>
            <w:hideMark/>
          </w:tcPr>
          <w:p w14:paraId="50CF1196" w14:textId="77777777" w:rsidR="00BF7994" w:rsidRPr="00734162" w:rsidRDefault="00BF7994" w:rsidP="00BF7994">
            <w:pPr>
              <w:pStyle w:val="lh--3"/>
              <w:rPr>
                <w:color w:val="000000" w:themeColor="text1"/>
              </w:rPr>
            </w:pPr>
            <w:r w:rsidRPr="00734162">
              <w:rPr>
                <w:rFonts w:hint="eastAsia"/>
                <w:color w:val="000000" w:themeColor="text1"/>
              </w:rPr>
              <w:t>1.11</w:t>
            </w:r>
          </w:p>
        </w:tc>
        <w:tc>
          <w:tcPr>
            <w:tcW w:w="875" w:type="pct"/>
            <w:noWrap/>
            <w:vAlign w:val="center"/>
            <w:hideMark/>
          </w:tcPr>
          <w:p w14:paraId="32E27DBC" w14:textId="77777777" w:rsidR="00BF7994" w:rsidRPr="00734162" w:rsidRDefault="00BF7994" w:rsidP="00BF7994">
            <w:pPr>
              <w:pStyle w:val="lh--3"/>
              <w:rPr>
                <w:color w:val="000000" w:themeColor="text1"/>
              </w:rPr>
            </w:pPr>
            <w:r w:rsidRPr="00734162">
              <w:rPr>
                <w:rFonts w:hint="eastAsia"/>
                <w:color w:val="000000" w:themeColor="text1"/>
              </w:rPr>
              <w:t>5.02</w:t>
            </w:r>
          </w:p>
        </w:tc>
        <w:tc>
          <w:tcPr>
            <w:tcW w:w="851" w:type="pct"/>
            <w:noWrap/>
            <w:vAlign w:val="center"/>
            <w:hideMark/>
          </w:tcPr>
          <w:p w14:paraId="35FE71C2" w14:textId="77777777" w:rsidR="00BF7994" w:rsidRPr="00734162" w:rsidRDefault="00BF7994" w:rsidP="00BF7994">
            <w:pPr>
              <w:pStyle w:val="lh--3"/>
              <w:rPr>
                <w:color w:val="000000" w:themeColor="text1"/>
              </w:rPr>
            </w:pPr>
            <w:r w:rsidRPr="00734162">
              <w:rPr>
                <w:rFonts w:hint="eastAsia"/>
                <w:color w:val="000000" w:themeColor="text1"/>
              </w:rPr>
              <w:t>398</w:t>
            </w:r>
          </w:p>
        </w:tc>
        <w:tc>
          <w:tcPr>
            <w:tcW w:w="667" w:type="pct"/>
            <w:noWrap/>
            <w:vAlign w:val="center"/>
            <w:hideMark/>
          </w:tcPr>
          <w:p w14:paraId="7D5EFEDB" w14:textId="77777777" w:rsidR="00BF7994" w:rsidRPr="00734162" w:rsidRDefault="00BF7994" w:rsidP="00BF7994">
            <w:pPr>
              <w:pStyle w:val="lh--3"/>
              <w:rPr>
                <w:color w:val="000000" w:themeColor="text1"/>
              </w:rPr>
            </w:pPr>
            <w:r w:rsidRPr="00734162">
              <w:rPr>
                <w:rFonts w:hint="eastAsia"/>
                <w:color w:val="000000" w:themeColor="text1"/>
              </w:rPr>
              <w:t>8.4</w:t>
            </w:r>
          </w:p>
        </w:tc>
        <w:tc>
          <w:tcPr>
            <w:tcW w:w="658" w:type="pct"/>
            <w:noWrap/>
            <w:vAlign w:val="center"/>
            <w:hideMark/>
          </w:tcPr>
          <w:p w14:paraId="40642087" w14:textId="77777777" w:rsidR="00BF7994" w:rsidRPr="00734162" w:rsidRDefault="00BF7994" w:rsidP="00BF7994">
            <w:pPr>
              <w:pStyle w:val="lh--3"/>
              <w:rPr>
                <w:color w:val="000000" w:themeColor="text1"/>
              </w:rPr>
            </w:pPr>
            <w:r w:rsidRPr="00734162">
              <w:rPr>
                <w:rFonts w:hint="eastAsia"/>
                <w:color w:val="000000" w:themeColor="text1"/>
              </w:rPr>
              <w:t>38.9</w:t>
            </w:r>
          </w:p>
        </w:tc>
      </w:tr>
      <w:tr w:rsidR="00734162" w:rsidRPr="00734162" w14:paraId="25F79C79" w14:textId="77777777" w:rsidTr="00BF7994">
        <w:trPr>
          <w:trHeight w:val="397"/>
        </w:trPr>
        <w:tc>
          <w:tcPr>
            <w:tcW w:w="1237" w:type="pct"/>
            <w:noWrap/>
            <w:vAlign w:val="center"/>
            <w:hideMark/>
          </w:tcPr>
          <w:p w14:paraId="337ED089" w14:textId="77777777" w:rsidR="00BF7994" w:rsidRPr="00734162" w:rsidRDefault="00BF7994" w:rsidP="00BF7994">
            <w:pPr>
              <w:pStyle w:val="lh--3"/>
              <w:rPr>
                <w:color w:val="000000" w:themeColor="text1"/>
              </w:rPr>
            </w:pPr>
            <w:r w:rsidRPr="00734162">
              <w:rPr>
                <w:rFonts w:hint="eastAsia"/>
                <w:color w:val="000000" w:themeColor="text1"/>
              </w:rPr>
              <w:t>2023-01-16</w:t>
            </w:r>
          </w:p>
        </w:tc>
        <w:tc>
          <w:tcPr>
            <w:tcW w:w="713" w:type="pct"/>
            <w:noWrap/>
            <w:vAlign w:val="center"/>
            <w:hideMark/>
          </w:tcPr>
          <w:p w14:paraId="2966F85D" w14:textId="77777777" w:rsidR="00BF7994" w:rsidRPr="00734162" w:rsidRDefault="00BF7994" w:rsidP="00BF7994">
            <w:pPr>
              <w:pStyle w:val="lh--3"/>
              <w:rPr>
                <w:color w:val="000000" w:themeColor="text1"/>
              </w:rPr>
            </w:pPr>
            <w:r w:rsidRPr="00734162">
              <w:rPr>
                <w:rFonts w:hint="eastAsia"/>
                <w:color w:val="000000" w:themeColor="text1"/>
              </w:rPr>
              <w:t>37.5</w:t>
            </w:r>
          </w:p>
        </w:tc>
        <w:tc>
          <w:tcPr>
            <w:tcW w:w="875" w:type="pct"/>
            <w:noWrap/>
            <w:vAlign w:val="center"/>
            <w:hideMark/>
          </w:tcPr>
          <w:p w14:paraId="6E52C274" w14:textId="77777777" w:rsidR="00BF7994" w:rsidRPr="00734162" w:rsidRDefault="00BF7994" w:rsidP="00BF7994">
            <w:pPr>
              <w:pStyle w:val="lh--3"/>
              <w:rPr>
                <w:color w:val="000000" w:themeColor="text1"/>
              </w:rPr>
            </w:pPr>
            <w:r w:rsidRPr="00734162">
              <w:rPr>
                <w:rFonts w:hint="eastAsia"/>
                <w:color w:val="000000" w:themeColor="text1"/>
              </w:rPr>
              <w:t>17.5</w:t>
            </w:r>
          </w:p>
        </w:tc>
        <w:tc>
          <w:tcPr>
            <w:tcW w:w="851" w:type="pct"/>
            <w:noWrap/>
            <w:vAlign w:val="center"/>
            <w:hideMark/>
          </w:tcPr>
          <w:p w14:paraId="77FABE98" w14:textId="77777777" w:rsidR="00BF7994" w:rsidRPr="00734162" w:rsidRDefault="00BF7994" w:rsidP="00BF7994">
            <w:pPr>
              <w:pStyle w:val="lh--3"/>
              <w:rPr>
                <w:color w:val="000000" w:themeColor="text1"/>
              </w:rPr>
            </w:pPr>
            <w:r w:rsidRPr="00734162">
              <w:rPr>
                <w:rFonts w:hint="eastAsia"/>
                <w:color w:val="000000" w:themeColor="text1"/>
              </w:rPr>
              <w:t>595</w:t>
            </w:r>
          </w:p>
        </w:tc>
        <w:tc>
          <w:tcPr>
            <w:tcW w:w="667" w:type="pct"/>
            <w:noWrap/>
            <w:vAlign w:val="center"/>
            <w:hideMark/>
          </w:tcPr>
          <w:p w14:paraId="696EC121" w14:textId="77777777" w:rsidR="00BF7994" w:rsidRPr="00734162" w:rsidRDefault="00BF7994" w:rsidP="00BF7994">
            <w:pPr>
              <w:pStyle w:val="lh--3"/>
              <w:rPr>
                <w:color w:val="000000" w:themeColor="text1"/>
              </w:rPr>
            </w:pPr>
            <w:r w:rsidRPr="00734162">
              <w:rPr>
                <w:rFonts w:hint="eastAsia"/>
                <w:color w:val="000000" w:themeColor="text1"/>
              </w:rPr>
              <w:t>8.2</w:t>
            </w:r>
          </w:p>
        </w:tc>
        <w:tc>
          <w:tcPr>
            <w:tcW w:w="658" w:type="pct"/>
            <w:noWrap/>
            <w:vAlign w:val="center"/>
            <w:hideMark/>
          </w:tcPr>
          <w:p w14:paraId="58F40F30" w14:textId="77777777" w:rsidR="00BF7994" w:rsidRPr="00734162" w:rsidRDefault="00BF7994" w:rsidP="00BF7994">
            <w:pPr>
              <w:pStyle w:val="lh--3"/>
              <w:rPr>
                <w:color w:val="000000" w:themeColor="text1"/>
              </w:rPr>
            </w:pPr>
            <w:r w:rsidRPr="00734162">
              <w:rPr>
                <w:rFonts w:hint="eastAsia"/>
                <w:color w:val="000000" w:themeColor="text1"/>
              </w:rPr>
              <w:t>168</w:t>
            </w:r>
          </w:p>
        </w:tc>
      </w:tr>
      <w:tr w:rsidR="00734162" w:rsidRPr="00734162" w14:paraId="52B006E5" w14:textId="77777777" w:rsidTr="00BF7994">
        <w:trPr>
          <w:trHeight w:val="397"/>
        </w:trPr>
        <w:tc>
          <w:tcPr>
            <w:tcW w:w="1237" w:type="pct"/>
            <w:noWrap/>
            <w:vAlign w:val="center"/>
            <w:hideMark/>
          </w:tcPr>
          <w:p w14:paraId="0F4108F0" w14:textId="77777777" w:rsidR="00BF7994" w:rsidRPr="00734162" w:rsidRDefault="00BF7994" w:rsidP="00BF7994">
            <w:pPr>
              <w:pStyle w:val="lh--3"/>
              <w:rPr>
                <w:color w:val="000000" w:themeColor="text1"/>
              </w:rPr>
            </w:pPr>
            <w:r w:rsidRPr="00734162">
              <w:rPr>
                <w:rFonts w:hint="eastAsia"/>
                <w:color w:val="000000" w:themeColor="text1"/>
              </w:rPr>
              <w:t>2023-01-18</w:t>
            </w:r>
          </w:p>
        </w:tc>
        <w:tc>
          <w:tcPr>
            <w:tcW w:w="713" w:type="pct"/>
            <w:noWrap/>
            <w:vAlign w:val="center"/>
            <w:hideMark/>
          </w:tcPr>
          <w:p w14:paraId="2AE78B58" w14:textId="77777777" w:rsidR="00BF7994" w:rsidRPr="00734162" w:rsidRDefault="00BF7994" w:rsidP="00BF7994">
            <w:pPr>
              <w:pStyle w:val="lh--3"/>
              <w:rPr>
                <w:color w:val="000000" w:themeColor="text1"/>
              </w:rPr>
            </w:pPr>
            <w:r w:rsidRPr="00734162">
              <w:rPr>
                <w:rFonts w:hint="eastAsia"/>
                <w:color w:val="000000" w:themeColor="text1"/>
              </w:rPr>
              <w:t>2.64</w:t>
            </w:r>
          </w:p>
        </w:tc>
        <w:tc>
          <w:tcPr>
            <w:tcW w:w="875" w:type="pct"/>
            <w:noWrap/>
            <w:vAlign w:val="center"/>
            <w:hideMark/>
          </w:tcPr>
          <w:p w14:paraId="0FD979D3" w14:textId="5A13F4D3" w:rsidR="00BF7994" w:rsidRPr="00734162" w:rsidRDefault="00BF7994" w:rsidP="00BF7994">
            <w:pPr>
              <w:pStyle w:val="lh--3"/>
              <w:rPr>
                <w:color w:val="000000" w:themeColor="text1"/>
              </w:rPr>
            </w:pPr>
          </w:p>
        </w:tc>
        <w:tc>
          <w:tcPr>
            <w:tcW w:w="851" w:type="pct"/>
            <w:noWrap/>
            <w:vAlign w:val="center"/>
            <w:hideMark/>
          </w:tcPr>
          <w:p w14:paraId="252358BD" w14:textId="77777777" w:rsidR="00BF7994" w:rsidRPr="00734162" w:rsidRDefault="00BF7994" w:rsidP="00BF7994">
            <w:pPr>
              <w:pStyle w:val="lh--3"/>
              <w:rPr>
                <w:color w:val="000000" w:themeColor="text1"/>
              </w:rPr>
            </w:pPr>
            <w:r w:rsidRPr="00734162">
              <w:rPr>
                <w:rFonts w:hint="eastAsia"/>
                <w:color w:val="000000" w:themeColor="text1"/>
              </w:rPr>
              <w:t>586</w:t>
            </w:r>
          </w:p>
        </w:tc>
        <w:tc>
          <w:tcPr>
            <w:tcW w:w="667" w:type="pct"/>
            <w:noWrap/>
            <w:vAlign w:val="center"/>
            <w:hideMark/>
          </w:tcPr>
          <w:p w14:paraId="58101044" w14:textId="4AA43598" w:rsidR="00BF7994" w:rsidRPr="00734162" w:rsidRDefault="00BF7994" w:rsidP="00BF7994">
            <w:pPr>
              <w:pStyle w:val="lh--3"/>
              <w:rPr>
                <w:color w:val="000000" w:themeColor="text1"/>
              </w:rPr>
            </w:pPr>
          </w:p>
        </w:tc>
        <w:tc>
          <w:tcPr>
            <w:tcW w:w="658" w:type="pct"/>
            <w:noWrap/>
            <w:vAlign w:val="center"/>
            <w:hideMark/>
          </w:tcPr>
          <w:p w14:paraId="7B4CF716" w14:textId="77777777" w:rsidR="00BF7994" w:rsidRPr="00734162" w:rsidRDefault="00BF7994" w:rsidP="00BF7994">
            <w:pPr>
              <w:pStyle w:val="lh--3"/>
              <w:rPr>
                <w:color w:val="000000" w:themeColor="text1"/>
              </w:rPr>
            </w:pPr>
            <w:r w:rsidRPr="00734162">
              <w:rPr>
                <w:rFonts w:hint="eastAsia"/>
                <w:color w:val="000000" w:themeColor="text1"/>
              </w:rPr>
              <w:t>155</w:t>
            </w:r>
          </w:p>
        </w:tc>
      </w:tr>
      <w:tr w:rsidR="00734162" w:rsidRPr="00734162" w14:paraId="6CCF9099" w14:textId="77777777" w:rsidTr="00BF7994">
        <w:trPr>
          <w:trHeight w:val="397"/>
        </w:trPr>
        <w:tc>
          <w:tcPr>
            <w:tcW w:w="1237" w:type="pct"/>
            <w:noWrap/>
            <w:vAlign w:val="center"/>
            <w:hideMark/>
          </w:tcPr>
          <w:p w14:paraId="46055B6E" w14:textId="77777777" w:rsidR="00BF7994" w:rsidRPr="00734162" w:rsidRDefault="00BF7994" w:rsidP="00BF7994">
            <w:pPr>
              <w:pStyle w:val="lh--3"/>
              <w:rPr>
                <w:color w:val="000000" w:themeColor="text1"/>
              </w:rPr>
            </w:pPr>
            <w:r w:rsidRPr="00734162">
              <w:rPr>
                <w:rFonts w:hint="eastAsia"/>
                <w:color w:val="000000" w:themeColor="text1"/>
              </w:rPr>
              <w:t>2023-01-20</w:t>
            </w:r>
          </w:p>
        </w:tc>
        <w:tc>
          <w:tcPr>
            <w:tcW w:w="713" w:type="pct"/>
            <w:noWrap/>
            <w:vAlign w:val="center"/>
            <w:hideMark/>
          </w:tcPr>
          <w:p w14:paraId="208798A9" w14:textId="77777777" w:rsidR="00BF7994" w:rsidRPr="00734162" w:rsidRDefault="00BF7994" w:rsidP="00BF7994">
            <w:pPr>
              <w:pStyle w:val="lh--3"/>
              <w:rPr>
                <w:color w:val="000000" w:themeColor="text1"/>
              </w:rPr>
            </w:pPr>
            <w:r w:rsidRPr="00734162">
              <w:rPr>
                <w:rFonts w:hint="eastAsia"/>
                <w:color w:val="000000" w:themeColor="text1"/>
              </w:rPr>
              <w:t>2.2</w:t>
            </w:r>
          </w:p>
        </w:tc>
        <w:tc>
          <w:tcPr>
            <w:tcW w:w="875" w:type="pct"/>
            <w:noWrap/>
            <w:vAlign w:val="center"/>
            <w:hideMark/>
          </w:tcPr>
          <w:p w14:paraId="0CF83F40" w14:textId="18A8D420" w:rsidR="00BF7994" w:rsidRPr="00734162" w:rsidRDefault="00BF7994" w:rsidP="00BF7994">
            <w:pPr>
              <w:pStyle w:val="lh--3"/>
              <w:rPr>
                <w:color w:val="000000" w:themeColor="text1"/>
              </w:rPr>
            </w:pPr>
          </w:p>
        </w:tc>
        <w:tc>
          <w:tcPr>
            <w:tcW w:w="851" w:type="pct"/>
            <w:noWrap/>
            <w:vAlign w:val="center"/>
            <w:hideMark/>
          </w:tcPr>
          <w:p w14:paraId="2A9F220A" w14:textId="77777777" w:rsidR="00BF7994" w:rsidRPr="00734162" w:rsidRDefault="00BF7994" w:rsidP="00BF7994">
            <w:pPr>
              <w:pStyle w:val="lh--3"/>
              <w:rPr>
                <w:color w:val="000000" w:themeColor="text1"/>
              </w:rPr>
            </w:pPr>
            <w:r w:rsidRPr="00734162">
              <w:rPr>
                <w:rFonts w:hint="eastAsia"/>
                <w:color w:val="000000" w:themeColor="text1"/>
              </w:rPr>
              <w:t>347</w:t>
            </w:r>
          </w:p>
        </w:tc>
        <w:tc>
          <w:tcPr>
            <w:tcW w:w="667" w:type="pct"/>
            <w:noWrap/>
            <w:vAlign w:val="center"/>
            <w:hideMark/>
          </w:tcPr>
          <w:p w14:paraId="35E99E6B" w14:textId="1FDE832E" w:rsidR="00BF7994" w:rsidRPr="00734162" w:rsidRDefault="00BF7994" w:rsidP="00BF7994">
            <w:pPr>
              <w:pStyle w:val="lh--3"/>
              <w:rPr>
                <w:color w:val="000000" w:themeColor="text1"/>
              </w:rPr>
            </w:pPr>
          </w:p>
        </w:tc>
        <w:tc>
          <w:tcPr>
            <w:tcW w:w="658" w:type="pct"/>
            <w:noWrap/>
            <w:vAlign w:val="center"/>
            <w:hideMark/>
          </w:tcPr>
          <w:p w14:paraId="5E6F3EF8" w14:textId="77777777" w:rsidR="00BF7994" w:rsidRPr="00734162" w:rsidRDefault="00BF7994" w:rsidP="00BF7994">
            <w:pPr>
              <w:pStyle w:val="lh--3"/>
              <w:rPr>
                <w:color w:val="000000" w:themeColor="text1"/>
              </w:rPr>
            </w:pPr>
            <w:r w:rsidRPr="00734162">
              <w:rPr>
                <w:rFonts w:hint="eastAsia"/>
                <w:color w:val="000000" w:themeColor="text1"/>
              </w:rPr>
              <w:t>101</w:t>
            </w:r>
          </w:p>
        </w:tc>
      </w:tr>
      <w:tr w:rsidR="00734162" w:rsidRPr="00734162" w14:paraId="19D012CE" w14:textId="77777777" w:rsidTr="00BF7994">
        <w:trPr>
          <w:trHeight w:val="397"/>
        </w:trPr>
        <w:tc>
          <w:tcPr>
            <w:tcW w:w="1237" w:type="pct"/>
            <w:noWrap/>
            <w:vAlign w:val="center"/>
            <w:hideMark/>
          </w:tcPr>
          <w:p w14:paraId="71EB3BFC" w14:textId="77777777" w:rsidR="00BF7994" w:rsidRPr="00734162" w:rsidRDefault="00BF7994" w:rsidP="00BF7994">
            <w:pPr>
              <w:pStyle w:val="lh--3"/>
              <w:rPr>
                <w:color w:val="000000" w:themeColor="text1"/>
              </w:rPr>
            </w:pPr>
            <w:r w:rsidRPr="00734162">
              <w:rPr>
                <w:rFonts w:hint="eastAsia"/>
                <w:color w:val="000000" w:themeColor="text1"/>
              </w:rPr>
              <w:t>2023-01-23</w:t>
            </w:r>
          </w:p>
        </w:tc>
        <w:tc>
          <w:tcPr>
            <w:tcW w:w="713" w:type="pct"/>
            <w:noWrap/>
            <w:vAlign w:val="center"/>
            <w:hideMark/>
          </w:tcPr>
          <w:p w14:paraId="23856743" w14:textId="77777777" w:rsidR="00BF7994" w:rsidRPr="00734162" w:rsidRDefault="00BF7994" w:rsidP="00BF7994">
            <w:pPr>
              <w:pStyle w:val="lh--3"/>
              <w:rPr>
                <w:color w:val="000000" w:themeColor="text1"/>
              </w:rPr>
            </w:pPr>
            <w:r w:rsidRPr="00734162">
              <w:rPr>
                <w:rFonts w:hint="eastAsia"/>
                <w:color w:val="000000" w:themeColor="text1"/>
              </w:rPr>
              <w:t>1.09</w:t>
            </w:r>
          </w:p>
        </w:tc>
        <w:tc>
          <w:tcPr>
            <w:tcW w:w="875" w:type="pct"/>
            <w:noWrap/>
            <w:vAlign w:val="center"/>
            <w:hideMark/>
          </w:tcPr>
          <w:p w14:paraId="4FD73D6C" w14:textId="77777777" w:rsidR="00BF7994" w:rsidRPr="00734162" w:rsidRDefault="00BF7994" w:rsidP="00BF7994">
            <w:pPr>
              <w:pStyle w:val="lh--3"/>
              <w:rPr>
                <w:color w:val="000000" w:themeColor="text1"/>
              </w:rPr>
            </w:pPr>
            <w:r w:rsidRPr="00734162">
              <w:rPr>
                <w:rFonts w:hint="eastAsia"/>
                <w:color w:val="000000" w:themeColor="text1"/>
              </w:rPr>
              <w:t>6.48</w:t>
            </w:r>
          </w:p>
        </w:tc>
        <w:tc>
          <w:tcPr>
            <w:tcW w:w="851" w:type="pct"/>
            <w:noWrap/>
            <w:vAlign w:val="center"/>
            <w:hideMark/>
          </w:tcPr>
          <w:p w14:paraId="0F5C2809" w14:textId="77777777" w:rsidR="00BF7994" w:rsidRPr="00734162" w:rsidRDefault="00BF7994" w:rsidP="00BF7994">
            <w:pPr>
              <w:pStyle w:val="lh--3"/>
              <w:rPr>
                <w:color w:val="000000" w:themeColor="text1"/>
              </w:rPr>
            </w:pPr>
            <w:r w:rsidRPr="00734162">
              <w:rPr>
                <w:rFonts w:hint="eastAsia"/>
                <w:color w:val="000000" w:themeColor="text1"/>
              </w:rPr>
              <w:t>408</w:t>
            </w:r>
          </w:p>
        </w:tc>
        <w:tc>
          <w:tcPr>
            <w:tcW w:w="667" w:type="pct"/>
            <w:noWrap/>
            <w:vAlign w:val="center"/>
            <w:hideMark/>
          </w:tcPr>
          <w:p w14:paraId="5D78A5E7" w14:textId="77777777" w:rsidR="00BF7994" w:rsidRPr="00734162" w:rsidRDefault="00BF7994" w:rsidP="00BF7994">
            <w:pPr>
              <w:pStyle w:val="lh--3"/>
              <w:rPr>
                <w:color w:val="000000" w:themeColor="text1"/>
              </w:rPr>
            </w:pPr>
            <w:r w:rsidRPr="00734162">
              <w:rPr>
                <w:rFonts w:hint="eastAsia"/>
                <w:color w:val="000000" w:themeColor="text1"/>
              </w:rPr>
              <w:t>7.6</w:t>
            </w:r>
          </w:p>
        </w:tc>
        <w:tc>
          <w:tcPr>
            <w:tcW w:w="658" w:type="pct"/>
            <w:noWrap/>
            <w:vAlign w:val="center"/>
            <w:hideMark/>
          </w:tcPr>
          <w:p w14:paraId="78817771" w14:textId="77777777" w:rsidR="00BF7994" w:rsidRPr="00734162" w:rsidRDefault="00BF7994" w:rsidP="00BF7994">
            <w:pPr>
              <w:pStyle w:val="lh--3"/>
              <w:rPr>
                <w:color w:val="000000" w:themeColor="text1"/>
              </w:rPr>
            </w:pPr>
            <w:r w:rsidRPr="00734162">
              <w:rPr>
                <w:rFonts w:hint="eastAsia"/>
                <w:color w:val="000000" w:themeColor="text1"/>
              </w:rPr>
              <w:t>118</w:t>
            </w:r>
          </w:p>
        </w:tc>
      </w:tr>
      <w:tr w:rsidR="00734162" w:rsidRPr="00734162" w14:paraId="29BF926E" w14:textId="77777777" w:rsidTr="00BF7994">
        <w:trPr>
          <w:trHeight w:val="397"/>
        </w:trPr>
        <w:tc>
          <w:tcPr>
            <w:tcW w:w="1237" w:type="pct"/>
            <w:noWrap/>
            <w:vAlign w:val="center"/>
            <w:hideMark/>
          </w:tcPr>
          <w:p w14:paraId="5E6E19EA" w14:textId="77777777" w:rsidR="00BF7994" w:rsidRPr="00734162" w:rsidRDefault="00BF7994" w:rsidP="00BF7994">
            <w:pPr>
              <w:pStyle w:val="lh--3"/>
              <w:rPr>
                <w:color w:val="000000" w:themeColor="text1"/>
              </w:rPr>
            </w:pPr>
            <w:r w:rsidRPr="00734162">
              <w:rPr>
                <w:rFonts w:hint="eastAsia"/>
                <w:color w:val="000000" w:themeColor="text1"/>
              </w:rPr>
              <w:t>2023-01-25</w:t>
            </w:r>
          </w:p>
        </w:tc>
        <w:tc>
          <w:tcPr>
            <w:tcW w:w="713" w:type="pct"/>
            <w:noWrap/>
            <w:vAlign w:val="center"/>
            <w:hideMark/>
          </w:tcPr>
          <w:p w14:paraId="2C129B30" w14:textId="77777777" w:rsidR="00BF7994" w:rsidRPr="00734162" w:rsidRDefault="00BF7994" w:rsidP="00BF7994">
            <w:pPr>
              <w:pStyle w:val="lh--3"/>
              <w:rPr>
                <w:color w:val="000000" w:themeColor="text1"/>
              </w:rPr>
            </w:pPr>
            <w:r w:rsidRPr="00734162">
              <w:rPr>
                <w:rFonts w:hint="eastAsia"/>
                <w:color w:val="000000" w:themeColor="text1"/>
              </w:rPr>
              <w:t>1.26</w:t>
            </w:r>
          </w:p>
        </w:tc>
        <w:tc>
          <w:tcPr>
            <w:tcW w:w="875" w:type="pct"/>
            <w:noWrap/>
            <w:vAlign w:val="center"/>
            <w:hideMark/>
          </w:tcPr>
          <w:p w14:paraId="60D842AC" w14:textId="365B2DFD" w:rsidR="00BF7994" w:rsidRPr="00734162" w:rsidRDefault="00BF7994" w:rsidP="00BF7994">
            <w:pPr>
              <w:pStyle w:val="lh--3"/>
              <w:rPr>
                <w:color w:val="000000" w:themeColor="text1"/>
              </w:rPr>
            </w:pPr>
          </w:p>
        </w:tc>
        <w:tc>
          <w:tcPr>
            <w:tcW w:w="851" w:type="pct"/>
            <w:noWrap/>
            <w:vAlign w:val="center"/>
            <w:hideMark/>
          </w:tcPr>
          <w:p w14:paraId="6382B033" w14:textId="77777777" w:rsidR="00BF7994" w:rsidRPr="00734162" w:rsidRDefault="00BF7994" w:rsidP="00BF7994">
            <w:pPr>
              <w:pStyle w:val="lh--3"/>
              <w:rPr>
                <w:color w:val="000000" w:themeColor="text1"/>
              </w:rPr>
            </w:pPr>
            <w:r w:rsidRPr="00734162">
              <w:rPr>
                <w:rFonts w:hint="eastAsia"/>
                <w:color w:val="000000" w:themeColor="text1"/>
              </w:rPr>
              <w:t>302</w:t>
            </w:r>
          </w:p>
        </w:tc>
        <w:tc>
          <w:tcPr>
            <w:tcW w:w="667" w:type="pct"/>
            <w:noWrap/>
            <w:vAlign w:val="center"/>
            <w:hideMark/>
          </w:tcPr>
          <w:p w14:paraId="27AE8E10" w14:textId="6300182D" w:rsidR="00BF7994" w:rsidRPr="00734162" w:rsidRDefault="00BF7994" w:rsidP="00BF7994">
            <w:pPr>
              <w:pStyle w:val="lh--3"/>
              <w:rPr>
                <w:color w:val="000000" w:themeColor="text1"/>
              </w:rPr>
            </w:pPr>
          </w:p>
        </w:tc>
        <w:tc>
          <w:tcPr>
            <w:tcW w:w="658" w:type="pct"/>
            <w:noWrap/>
            <w:vAlign w:val="center"/>
            <w:hideMark/>
          </w:tcPr>
          <w:p w14:paraId="6E8CC71D" w14:textId="77777777" w:rsidR="00BF7994" w:rsidRPr="00734162" w:rsidRDefault="00BF7994" w:rsidP="00BF7994">
            <w:pPr>
              <w:pStyle w:val="lh--3"/>
              <w:rPr>
                <w:color w:val="000000" w:themeColor="text1"/>
              </w:rPr>
            </w:pPr>
            <w:r w:rsidRPr="00734162">
              <w:rPr>
                <w:rFonts w:hint="eastAsia"/>
                <w:color w:val="000000" w:themeColor="text1"/>
              </w:rPr>
              <w:t>89</w:t>
            </w:r>
          </w:p>
        </w:tc>
      </w:tr>
      <w:tr w:rsidR="00734162" w:rsidRPr="00734162" w14:paraId="71E1C7AB" w14:textId="77777777" w:rsidTr="00BF7994">
        <w:trPr>
          <w:trHeight w:val="397"/>
        </w:trPr>
        <w:tc>
          <w:tcPr>
            <w:tcW w:w="1237" w:type="pct"/>
            <w:noWrap/>
            <w:vAlign w:val="center"/>
            <w:hideMark/>
          </w:tcPr>
          <w:p w14:paraId="32D94F6F" w14:textId="77777777" w:rsidR="00BF7994" w:rsidRPr="00734162" w:rsidRDefault="00BF7994" w:rsidP="00BF7994">
            <w:pPr>
              <w:pStyle w:val="lh--3"/>
              <w:rPr>
                <w:color w:val="000000" w:themeColor="text1"/>
              </w:rPr>
            </w:pPr>
            <w:r w:rsidRPr="00734162">
              <w:rPr>
                <w:rFonts w:hint="eastAsia"/>
                <w:color w:val="000000" w:themeColor="text1"/>
              </w:rPr>
              <w:t>2023-01-27</w:t>
            </w:r>
          </w:p>
        </w:tc>
        <w:tc>
          <w:tcPr>
            <w:tcW w:w="713" w:type="pct"/>
            <w:noWrap/>
            <w:vAlign w:val="center"/>
            <w:hideMark/>
          </w:tcPr>
          <w:p w14:paraId="2273AC50" w14:textId="77777777" w:rsidR="00BF7994" w:rsidRPr="00734162" w:rsidRDefault="00BF7994" w:rsidP="00BF7994">
            <w:pPr>
              <w:pStyle w:val="lh--3"/>
              <w:rPr>
                <w:color w:val="000000" w:themeColor="text1"/>
              </w:rPr>
            </w:pPr>
            <w:r w:rsidRPr="00734162">
              <w:rPr>
                <w:rFonts w:hint="eastAsia"/>
                <w:color w:val="000000" w:themeColor="text1"/>
              </w:rPr>
              <w:t>0.972</w:t>
            </w:r>
          </w:p>
        </w:tc>
        <w:tc>
          <w:tcPr>
            <w:tcW w:w="875" w:type="pct"/>
            <w:noWrap/>
            <w:vAlign w:val="center"/>
            <w:hideMark/>
          </w:tcPr>
          <w:p w14:paraId="4AA62BCA" w14:textId="15AC6B50" w:rsidR="00BF7994" w:rsidRPr="00734162" w:rsidRDefault="00BF7994" w:rsidP="00BF7994">
            <w:pPr>
              <w:pStyle w:val="lh--3"/>
              <w:rPr>
                <w:color w:val="000000" w:themeColor="text1"/>
              </w:rPr>
            </w:pPr>
          </w:p>
        </w:tc>
        <w:tc>
          <w:tcPr>
            <w:tcW w:w="851" w:type="pct"/>
            <w:noWrap/>
            <w:vAlign w:val="center"/>
            <w:hideMark/>
          </w:tcPr>
          <w:p w14:paraId="63EABD19" w14:textId="77777777" w:rsidR="00BF7994" w:rsidRPr="00734162" w:rsidRDefault="00BF7994" w:rsidP="00BF7994">
            <w:pPr>
              <w:pStyle w:val="lh--3"/>
              <w:rPr>
                <w:color w:val="000000" w:themeColor="text1"/>
              </w:rPr>
            </w:pPr>
            <w:r w:rsidRPr="00734162">
              <w:rPr>
                <w:rFonts w:hint="eastAsia"/>
                <w:color w:val="000000" w:themeColor="text1"/>
              </w:rPr>
              <w:t>354</w:t>
            </w:r>
          </w:p>
        </w:tc>
        <w:tc>
          <w:tcPr>
            <w:tcW w:w="667" w:type="pct"/>
            <w:noWrap/>
            <w:vAlign w:val="center"/>
            <w:hideMark/>
          </w:tcPr>
          <w:p w14:paraId="3F654452" w14:textId="129DA44C" w:rsidR="00BF7994" w:rsidRPr="00734162" w:rsidRDefault="00BF7994" w:rsidP="00BF7994">
            <w:pPr>
              <w:pStyle w:val="lh--3"/>
              <w:rPr>
                <w:color w:val="000000" w:themeColor="text1"/>
              </w:rPr>
            </w:pPr>
          </w:p>
        </w:tc>
        <w:tc>
          <w:tcPr>
            <w:tcW w:w="658" w:type="pct"/>
            <w:noWrap/>
            <w:vAlign w:val="center"/>
            <w:hideMark/>
          </w:tcPr>
          <w:p w14:paraId="2AFAC845" w14:textId="77777777" w:rsidR="00BF7994" w:rsidRPr="00734162" w:rsidRDefault="00BF7994" w:rsidP="00BF7994">
            <w:pPr>
              <w:pStyle w:val="lh--3"/>
              <w:rPr>
                <w:color w:val="000000" w:themeColor="text1"/>
              </w:rPr>
            </w:pPr>
            <w:r w:rsidRPr="00734162">
              <w:rPr>
                <w:rFonts w:hint="eastAsia"/>
                <w:color w:val="000000" w:themeColor="text1"/>
              </w:rPr>
              <w:t>103</w:t>
            </w:r>
          </w:p>
        </w:tc>
      </w:tr>
      <w:tr w:rsidR="00734162" w:rsidRPr="00734162" w14:paraId="66AC4C68" w14:textId="77777777" w:rsidTr="00BF7994">
        <w:trPr>
          <w:trHeight w:val="397"/>
        </w:trPr>
        <w:tc>
          <w:tcPr>
            <w:tcW w:w="1237" w:type="pct"/>
            <w:noWrap/>
            <w:vAlign w:val="center"/>
            <w:hideMark/>
          </w:tcPr>
          <w:p w14:paraId="4DC208C4" w14:textId="77777777" w:rsidR="00BF7994" w:rsidRPr="00734162" w:rsidRDefault="00BF7994" w:rsidP="00BF7994">
            <w:pPr>
              <w:pStyle w:val="lh--3"/>
              <w:rPr>
                <w:color w:val="000000" w:themeColor="text1"/>
              </w:rPr>
            </w:pPr>
            <w:r w:rsidRPr="00734162">
              <w:rPr>
                <w:rFonts w:hint="eastAsia"/>
                <w:color w:val="000000" w:themeColor="text1"/>
              </w:rPr>
              <w:t>2023-01-30</w:t>
            </w:r>
          </w:p>
        </w:tc>
        <w:tc>
          <w:tcPr>
            <w:tcW w:w="713" w:type="pct"/>
            <w:noWrap/>
            <w:vAlign w:val="center"/>
            <w:hideMark/>
          </w:tcPr>
          <w:p w14:paraId="054652B7" w14:textId="77777777" w:rsidR="00BF7994" w:rsidRPr="00734162" w:rsidRDefault="00BF7994" w:rsidP="00BF7994">
            <w:pPr>
              <w:pStyle w:val="lh--3"/>
              <w:rPr>
                <w:color w:val="000000" w:themeColor="text1"/>
              </w:rPr>
            </w:pPr>
            <w:r w:rsidRPr="00734162">
              <w:rPr>
                <w:rFonts w:hint="eastAsia"/>
                <w:color w:val="000000" w:themeColor="text1"/>
              </w:rPr>
              <w:t>19.3</w:t>
            </w:r>
          </w:p>
        </w:tc>
        <w:tc>
          <w:tcPr>
            <w:tcW w:w="875" w:type="pct"/>
            <w:noWrap/>
            <w:vAlign w:val="center"/>
            <w:hideMark/>
          </w:tcPr>
          <w:p w14:paraId="75DFEAB4" w14:textId="77777777" w:rsidR="00BF7994" w:rsidRPr="00734162" w:rsidRDefault="00BF7994" w:rsidP="00BF7994">
            <w:pPr>
              <w:pStyle w:val="lh--3"/>
              <w:rPr>
                <w:color w:val="000000" w:themeColor="text1"/>
              </w:rPr>
            </w:pPr>
            <w:r w:rsidRPr="00734162">
              <w:rPr>
                <w:rFonts w:hint="eastAsia"/>
                <w:color w:val="000000" w:themeColor="text1"/>
              </w:rPr>
              <w:t>14.6</w:t>
            </w:r>
          </w:p>
        </w:tc>
        <w:tc>
          <w:tcPr>
            <w:tcW w:w="851" w:type="pct"/>
            <w:noWrap/>
            <w:vAlign w:val="center"/>
            <w:hideMark/>
          </w:tcPr>
          <w:p w14:paraId="2A3BEC62" w14:textId="77777777" w:rsidR="00BF7994" w:rsidRPr="00734162" w:rsidRDefault="00BF7994" w:rsidP="00BF7994">
            <w:pPr>
              <w:pStyle w:val="lh--3"/>
              <w:rPr>
                <w:color w:val="000000" w:themeColor="text1"/>
              </w:rPr>
            </w:pPr>
            <w:r w:rsidRPr="00734162">
              <w:rPr>
                <w:rFonts w:hint="eastAsia"/>
                <w:color w:val="000000" w:themeColor="text1"/>
              </w:rPr>
              <w:t>296</w:t>
            </w:r>
          </w:p>
        </w:tc>
        <w:tc>
          <w:tcPr>
            <w:tcW w:w="667" w:type="pct"/>
            <w:noWrap/>
            <w:vAlign w:val="center"/>
            <w:hideMark/>
          </w:tcPr>
          <w:p w14:paraId="57E84225" w14:textId="77777777" w:rsidR="00BF7994" w:rsidRPr="00734162" w:rsidRDefault="00BF7994" w:rsidP="00BF7994">
            <w:pPr>
              <w:pStyle w:val="lh--3"/>
              <w:rPr>
                <w:color w:val="000000" w:themeColor="text1"/>
              </w:rPr>
            </w:pPr>
            <w:r w:rsidRPr="00734162">
              <w:rPr>
                <w:rFonts w:hint="eastAsia"/>
                <w:color w:val="000000" w:themeColor="text1"/>
              </w:rPr>
              <w:t>7.5</w:t>
            </w:r>
          </w:p>
        </w:tc>
        <w:tc>
          <w:tcPr>
            <w:tcW w:w="658" w:type="pct"/>
            <w:noWrap/>
            <w:vAlign w:val="center"/>
            <w:hideMark/>
          </w:tcPr>
          <w:p w14:paraId="043E576B" w14:textId="77777777" w:rsidR="00BF7994" w:rsidRPr="00734162" w:rsidRDefault="00BF7994" w:rsidP="00BF7994">
            <w:pPr>
              <w:pStyle w:val="lh--3"/>
              <w:rPr>
                <w:color w:val="000000" w:themeColor="text1"/>
              </w:rPr>
            </w:pPr>
            <w:r w:rsidRPr="00734162">
              <w:rPr>
                <w:rFonts w:hint="eastAsia"/>
                <w:color w:val="000000" w:themeColor="text1"/>
              </w:rPr>
              <w:t>87.3</w:t>
            </w:r>
          </w:p>
        </w:tc>
      </w:tr>
      <w:tr w:rsidR="00734162" w:rsidRPr="00734162" w14:paraId="77F73700" w14:textId="77777777" w:rsidTr="00BF7994">
        <w:trPr>
          <w:trHeight w:val="397"/>
        </w:trPr>
        <w:tc>
          <w:tcPr>
            <w:tcW w:w="1237" w:type="pct"/>
            <w:noWrap/>
            <w:vAlign w:val="center"/>
          </w:tcPr>
          <w:p w14:paraId="54CA0438" w14:textId="7666CAE8" w:rsidR="00BF7994" w:rsidRPr="00734162" w:rsidRDefault="00BF7994" w:rsidP="00BF7994">
            <w:pPr>
              <w:pStyle w:val="lh--3"/>
              <w:rPr>
                <w:color w:val="000000" w:themeColor="text1"/>
              </w:rPr>
            </w:pPr>
            <w:r w:rsidRPr="00734162">
              <w:rPr>
                <w:rFonts w:hint="eastAsia"/>
                <w:color w:val="000000" w:themeColor="text1"/>
              </w:rPr>
              <w:t>执行标准</w:t>
            </w:r>
          </w:p>
        </w:tc>
        <w:tc>
          <w:tcPr>
            <w:tcW w:w="713" w:type="pct"/>
            <w:noWrap/>
            <w:vAlign w:val="center"/>
          </w:tcPr>
          <w:p w14:paraId="6510B900" w14:textId="1ED8FDDE" w:rsidR="00BF7994" w:rsidRPr="00734162" w:rsidRDefault="00BF7994" w:rsidP="00BF7994">
            <w:pPr>
              <w:pStyle w:val="lh--3"/>
              <w:rPr>
                <w:color w:val="000000" w:themeColor="text1"/>
              </w:rPr>
            </w:pPr>
            <w:r w:rsidRPr="00734162">
              <w:rPr>
                <w:rFonts w:hint="eastAsia"/>
                <w:color w:val="000000" w:themeColor="text1"/>
              </w:rPr>
              <w:t>4</w:t>
            </w:r>
            <w:r w:rsidRPr="00734162">
              <w:rPr>
                <w:color w:val="000000" w:themeColor="text1"/>
              </w:rPr>
              <w:t>0</w:t>
            </w:r>
          </w:p>
        </w:tc>
        <w:tc>
          <w:tcPr>
            <w:tcW w:w="875" w:type="pct"/>
            <w:noWrap/>
            <w:vAlign w:val="center"/>
          </w:tcPr>
          <w:p w14:paraId="4D961AFA" w14:textId="7E0F5F86" w:rsidR="00BF7994" w:rsidRPr="00734162" w:rsidRDefault="00BF7994" w:rsidP="00BF7994">
            <w:pPr>
              <w:pStyle w:val="lh--3"/>
              <w:rPr>
                <w:color w:val="000000" w:themeColor="text1"/>
              </w:rPr>
            </w:pPr>
            <w:r w:rsidRPr="00734162">
              <w:rPr>
                <w:rFonts w:hint="eastAsia"/>
                <w:color w:val="000000" w:themeColor="text1"/>
              </w:rPr>
              <w:t>1</w:t>
            </w:r>
            <w:r w:rsidRPr="00734162">
              <w:rPr>
                <w:color w:val="000000" w:themeColor="text1"/>
              </w:rPr>
              <w:t>5</w:t>
            </w:r>
          </w:p>
        </w:tc>
        <w:tc>
          <w:tcPr>
            <w:tcW w:w="851" w:type="pct"/>
            <w:noWrap/>
            <w:vAlign w:val="center"/>
          </w:tcPr>
          <w:p w14:paraId="1295CAD4" w14:textId="1E6D1F35" w:rsidR="00BF7994" w:rsidRPr="00734162" w:rsidRDefault="00BF7994" w:rsidP="00BF7994">
            <w:pPr>
              <w:pStyle w:val="lh--3"/>
              <w:rPr>
                <w:color w:val="000000" w:themeColor="text1"/>
              </w:rPr>
            </w:pPr>
            <w:r w:rsidRPr="00734162">
              <w:rPr>
                <w:rFonts w:hint="eastAsia"/>
                <w:color w:val="000000" w:themeColor="text1"/>
              </w:rPr>
              <w:t>8</w:t>
            </w:r>
            <w:r w:rsidRPr="00734162">
              <w:rPr>
                <w:color w:val="000000" w:themeColor="text1"/>
              </w:rPr>
              <w:t>00</w:t>
            </w:r>
          </w:p>
        </w:tc>
        <w:tc>
          <w:tcPr>
            <w:tcW w:w="667" w:type="pct"/>
            <w:noWrap/>
            <w:vAlign w:val="center"/>
          </w:tcPr>
          <w:p w14:paraId="1792F0F9" w14:textId="74DCF93B" w:rsidR="00BF7994" w:rsidRPr="00734162" w:rsidRDefault="00BF7994" w:rsidP="00BF7994">
            <w:pPr>
              <w:pStyle w:val="lh--3"/>
              <w:rPr>
                <w:color w:val="000000" w:themeColor="text1"/>
              </w:rPr>
            </w:pPr>
            <w:r w:rsidRPr="00734162">
              <w:rPr>
                <w:rFonts w:hint="eastAsia"/>
                <w:color w:val="000000" w:themeColor="text1"/>
              </w:rPr>
              <w:t>6</w:t>
            </w:r>
            <w:r w:rsidRPr="00734162">
              <w:rPr>
                <w:color w:val="000000" w:themeColor="text1"/>
              </w:rPr>
              <w:t>~10</w:t>
            </w:r>
          </w:p>
        </w:tc>
        <w:tc>
          <w:tcPr>
            <w:tcW w:w="658" w:type="pct"/>
            <w:noWrap/>
            <w:vAlign w:val="center"/>
          </w:tcPr>
          <w:p w14:paraId="7B333EA5" w14:textId="5C523DA6" w:rsidR="00BF7994" w:rsidRPr="00734162" w:rsidRDefault="00BF7994" w:rsidP="00BF7994">
            <w:pPr>
              <w:pStyle w:val="lh--3"/>
              <w:rPr>
                <w:color w:val="000000" w:themeColor="text1"/>
              </w:rPr>
            </w:pPr>
            <w:r w:rsidRPr="00734162">
              <w:rPr>
                <w:rFonts w:hint="eastAsia"/>
                <w:color w:val="000000" w:themeColor="text1"/>
              </w:rPr>
              <w:t>/</w:t>
            </w:r>
          </w:p>
        </w:tc>
      </w:tr>
    </w:tbl>
    <w:p w14:paraId="0F0A3C76" w14:textId="5C06D627" w:rsidR="00BF7994" w:rsidRPr="00734162" w:rsidRDefault="00BF7994" w:rsidP="00BF7994">
      <w:pPr>
        <w:pStyle w:val="lh--4"/>
        <w:ind w:firstLine="480"/>
        <w:rPr>
          <w:color w:val="000000" w:themeColor="text1"/>
        </w:rPr>
      </w:pPr>
      <w:r w:rsidRPr="00734162">
        <w:rPr>
          <w:rFonts w:hint="eastAsia"/>
          <w:color w:val="000000" w:themeColor="text1"/>
        </w:rPr>
        <w:t>由上表可以看出，炼油部废水预处理设施出水水质能够满足水务部生化装置进水水质的要求。</w:t>
      </w:r>
    </w:p>
    <w:p w14:paraId="17B746A5" w14:textId="1113FF0F" w:rsidR="00BF7994" w:rsidRPr="00734162" w:rsidRDefault="00BF7994" w:rsidP="00BF7994">
      <w:pPr>
        <w:pStyle w:val="lh--4"/>
        <w:ind w:firstLine="480"/>
        <w:rPr>
          <w:color w:val="000000" w:themeColor="text1"/>
        </w:rPr>
      </w:pPr>
      <w:r w:rsidRPr="00734162">
        <w:rPr>
          <w:rFonts w:hint="eastAsia"/>
          <w:color w:val="000000" w:themeColor="text1"/>
        </w:rPr>
        <w:t>本次评价引用《中石化巴陵石油化工有限公司云溪片污水系统隐患治理改造项目环境影响报告表》中</w:t>
      </w:r>
      <w:r w:rsidRPr="00734162">
        <w:rPr>
          <w:color w:val="000000" w:themeColor="text1"/>
        </w:rPr>
        <w:t>2022</w:t>
      </w:r>
      <w:r w:rsidRPr="00734162">
        <w:rPr>
          <w:rFonts w:hint="eastAsia"/>
          <w:color w:val="000000" w:themeColor="text1"/>
        </w:rPr>
        <w:t>年</w:t>
      </w:r>
      <w:r w:rsidRPr="00734162">
        <w:rPr>
          <w:rFonts w:hint="eastAsia"/>
          <w:color w:val="000000" w:themeColor="text1"/>
        </w:rPr>
        <w:t>3</w:t>
      </w:r>
      <w:r w:rsidRPr="00734162">
        <w:rPr>
          <w:rFonts w:hint="eastAsia"/>
          <w:color w:val="000000" w:themeColor="text1"/>
        </w:rPr>
        <w:t>月份的水质在线监测数据，统计结果详见下表。</w:t>
      </w:r>
    </w:p>
    <w:p w14:paraId="0EE6EA9D" w14:textId="743A7D49" w:rsidR="00BF7994" w:rsidRPr="00734162" w:rsidRDefault="00BF7994" w:rsidP="00734162">
      <w:pPr>
        <w:pStyle w:val="lh--1"/>
      </w:pPr>
      <w:r w:rsidRPr="00734162">
        <w:rPr>
          <w:rFonts w:hint="eastAsia"/>
        </w:rPr>
        <w:t>水务部废水排口</w:t>
      </w:r>
      <w:r w:rsidRPr="00734162">
        <w:rPr>
          <w:rFonts w:hint="eastAsia"/>
        </w:rPr>
        <w:t>2</w:t>
      </w:r>
      <w:r w:rsidRPr="00734162">
        <w:t>022</w:t>
      </w:r>
      <w:r w:rsidRPr="00734162">
        <w:rPr>
          <w:rFonts w:hint="eastAsia"/>
        </w:rPr>
        <w:t>年</w:t>
      </w:r>
      <w:r w:rsidRPr="00734162">
        <w:rPr>
          <w:rFonts w:hint="eastAsia"/>
        </w:rPr>
        <w:t>3</w:t>
      </w:r>
      <w:r w:rsidRPr="00734162">
        <w:rPr>
          <w:rFonts w:hint="eastAsia"/>
        </w:rPr>
        <w:t>月</w:t>
      </w:r>
      <w:r w:rsidRPr="00734162">
        <w:rPr>
          <w:rFonts w:hint="eastAsia"/>
        </w:rPr>
        <w:t>1</w:t>
      </w:r>
      <w:r w:rsidRPr="00734162">
        <w:t>2~14</w:t>
      </w:r>
      <w:r w:rsidRPr="00734162">
        <w:rPr>
          <w:rFonts w:hint="eastAsia"/>
        </w:rPr>
        <w:t>日在线监测数据</w:t>
      </w:r>
    </w:p>
    <w:tbl>
      <w:tblPr>
        <w:tblStyle w:val="af1"/>
        <w:tblW w:w="0" w:type="auto"/>
        <w:tblLook w:val="04A0" w:firstRow="1" w:lastRow="0" w:firstColumn="1" w:lastColumn="0" w:noHBand="0" w:noVBand="1"/>
      </w:tblPr>
      <w:tblGrid>
        <w:gridCol w:w="1502"/>
        <w:gridCol w:w="1502"/>
        <w:gridCol w:w="1503"/>
        <w:gridCol w:w="1503"/>
        <w:gridCol w:w="1503"/>
        <w:gridCol w:w="1503"/>
      </w:tblGrid>
      <w:tr w:rsidR="00734162" w:rsidRPr="00734162" w14:paraId="12ADC598" w14:textId="77777777" w:rsidTr="00BF7994">
        <w:trPr>
          <w:trHeight w:val="397"/>
        </w:trPr>
        <w:tc>
          <w:tcPr>
            <w:tcW w:w="1502" w:type="dxa"/>
            <w:vAlign w:val="center"/>
          </w:tcPr>
          <w:p w14:paraId="3F1BFA03" w14:textId="6892BAF9" w:rsidR="00BF7994" w:rsidRPr="00734162" w:rsidRDefault="00BF7994" w:rsidP="00BF7994">
            <w:pPr>
              <w:pStyle w:val="lh--3"/>
              <w:rPr>
                <w:color w:val="000000" w:themeColor="text1"/>
              </w:rPr>
            </w:pPr>
            <w:r w:rsidRPr="00734162">
              <w:rPr>
                <w:rFonts w:hint="eastAsia"/>
                <w:color w:val="000000" w:themeColor="text1"/>
              </w:rPr>
              <w:t>监测因子</w:t>
            </w:r>
          </w:p>
        </w:tc>
        <w:tc>
          <w:tcPr>
            <w:tcW w:w="1502" w:type="dxa"/>
            <w:vAlign w:val="center"/>
          </w:tcPr>
          <w:p w14:paraId="2F5312B8" w14:textId="77F18244" w:rsidR="00BF7994" w:rsidRPr="00734162" w:rsidRDefault="00BF7994" w:rsidP="00BF7994">
            <w:pPr>
              <w:pStyle w:val="lh--3"/>
              <w:rPr>
                <w:color w:val="000000" w:themeColor="text1"/>
              </w:rPr>
            </w:pPr>
            <w:r w:rsidRPr="00734162">
              <w:rPr>
                <w:rFonts w:hint="eastAsia"/>
                <w:color w:val="000000" w:themeColor="text1"/>
              </w:rPr>
              <w:t>2</w:t>
            </w:r>
            <w:r w:rsidRPr="00734162">
              <w:rPr>
                <w:color w:val="000000" w:themeColor="text1"/>
              </w:rPr>
              <w:t>022.3.14</w:t>
            </w:r>
          </w:p>
        </w:tc>
        <w:tc>
          <w:tcPr>
            <w:tcW w:w="1503" w:type="dxa"/>
            <w:vAlign w:val="center"/>
          </w:tcPr>
          <w:p w14:paraId="2101D737" w14:textId="1400F55D" w:rsidR="00BF7994" w:rsidRPr="00734162" w:rsidRDefault="00BF7994" w:rsidP="00BF7994">
            <w:pPr>
              <w:pStyle w:val="lh--3"/>
              <w:rPr>
                <w:color w:val="000000" w:themeColor="text1"/>
              </w:rPr>
            </w:pPr>
            <w:r w:rsidRPr="00734162">
              <w:rPr>
                <w:rFonts w:hint="eastAsia"/>
                <w:color w:val="000000" w:themeColor="text1"/>
              </w:rPr>
              <w:t>2</w:t>
            </w:r>
            <w:r w:rsidRPr="00734162">
              <w:rPr>
                <w:color w:val="000000" w:themeColor="text1"/>
              </w:rPr>
              <w:t>022.3.13</w:t>
            </w:r>
          </w:p>
        </w:tc>
        <w:tc>
          <w:tcPr>
            <w:tcW w:w="1503" w:type="dxa"/>
            <w:vAlign w:val="center"/>
          </w:tcPr>
          <w:p w14:paraId="5EAA1F90" w14:textId="38F3FC98" w:rsidR="00BF7994" w:rsidRPr="00734162" w:rsidRDefault="00BF7994" w:rsidP="00BF7994">
            <w:pPr>
              <w:pStyle w:val="lh--3"/>
              <w:rPr>
                <w:color w:val="000000" w:themeColor="text1"/>
              </w:rPr>
            </w:pPr>
            <w:r w:rsidRPr="00734162">
              <w:rPr>
                <w:rFonts w:hint="eastAsia"/>
                <w:color w:val="000000" w:themeColor="text1"/>
              </w:rPr>
              <w:t>2</w:t>
            </w:r>
            <w:r w:rsidRPr="00734162">
              <w:rPr>
                <w:color w:val="000000" w:themeColor="text1"/>
              </w:rPr>
              <w:t>022.3.12</w:t>
            </w:r>
          </w:p>
        </w:tc>
        <w:tc>
          <w:tcPr>
            <w:tcW w:w="1503" w:type="dxa"/>
            <w:vAlign w:val="center"/>
          </w:tcPr>
          <w:p w14:paraId="3F89B533" w14:textId="0BDDB9C7" w:rsidR="00BF7994" w:rsidRPr="00734162" w:rsidRDefault="00BF7994" w:rsidP="00BF7994">
            <w:pPr>
              <w:pStyle w:val="lh--3"/>
              <w:rPr>
                <w:color w:val="000000" w:themeColor="text1"/>
              </w:rPr>
            </w:pPr>
            <w:r w:rsidRPr="00734162">
              <w:rPr>
                <w:rFonts w:hint="eastAsia"/>
                <w:color w:val="000000" w:themeColor="text1"/>
              </w:rPr>
              <w:t>单位</w:t>
            </w:r>
          </w:p>
        </w:tc>
        <w:tc>
          <w:tcPr>
            <w:tcW w:w="1503" w:type="dxa"/>
            <w:vAlign w:val="center"/>
          </w:tcPr>
          <w:p w14:paraId="20F92FDC" w14:textId="2D0D4DB3" w:rsidR="00BF7994" w:rsidRPr="00734162" w:rsidRDefault="00BF7994" w:rsidP="00BF7994">
            <w:pPr>
              <w:pStyle w:val="lh--3"/>
              <w:rPr>
                <w:color w:val="000000" w:themeColor="text1"/>
              </w:rPr>
            </w:pPr>
            <w:r w:rsidRPr="00734162">
              <w:rPr>
                <w:rFonts w:hint="eastAsia"/>
                <w:color w:val="000000" w:themeColor="text1"/>
              </w:rPr>
              <w:t>标准限值</w:t>
            </w:r>
          </w:p>
        </w:tc>
      </w:tr>
      <w:tr w:rsidR="00734162" w:rsidRPr="00734162" w14:paraId="2ED31E64" w14:textId="77777777" w:rsidTr="00BF7994">
        <w:trPr>
          <w:trHeight w:val="397"/>
        </w:trPr>
        <w:tc>
          <w:tcPr>
            <w:tcW w:w="1502" w:type="dxa"/>
            <w:vAlign w:val="center"/>
          </w:tcPr>
          <w:p w14:paraId="2F821450" w14:textId="59F252C3" w:rsidR="00BF7994" w:rsidRPr="00734162" w:rsidRDefault="00BF7994" w:rsidP="00BF7994">
            <w:pPr>
              <w:pStyle w:val="lh--3"/>
              <w:rPr>
                <w:color w:val="000000" w:themeColor="text1"/>
              </w:rPr>
            </w:pPr>
            <w:r w:rsidRPr="00734162">
              <w:rPr>
                <w:rFonts w:hint="eastAsia"/>
                <w:color w:val="000000" w:themeColor="text1"/>
              </w:rPr>
              <w:t>氨氮</w:t>
            </w:r>
          </w:p>
        </w:tc>
        <w:tc>
          <w:tcPr>
            <w:tcW w:w="1502" w:type="dxa"/>
            <w:vAlign w:val="center"/>
          </w:tcPr>
          <w:p w14:paraId="2C520E77" w14:textId="6B4D845D" w:rsidR="00BF7994" w:rsidRPr="00734162" w:rsidRDefault="00BF7994" w:rsidP="00BF7994">
            <w:pPr>
              <w:pStyle w:val="lh--3"/>
              <w:rPr>
                <w:color w:val="000000" w:themeColor="text1"/>
              </w:rPr>
            </w:pPr>
            <w:r w:rsidRPr="00734162">
              <w:rPr>
                <w:rFonts w:hint="eastAsia"/>
                <w:color w:val="000000" w:themeColor="text1"/>
              </w:rPr>
              <w:t>0</w:t>
            </w:r>
            <w:r w:rsidRPr="00734162">
              <w:rPr>
                <w:color w:val="000000" w:themeColor="text1"/>
              </w:rPr>
              <w:t>.312</w:t>
            </w:r>
          </w:p>
        </w:tc>
        <w:tc>
          <w:tcPr>
            <w:tcW w:w="1503" w:type="dxa"/>
            <w:vAlign w:val="center"/>
          </w:tcPr>
          <w:p w14:paraId="6301B70E" w14:textId="4E0B039E" w:rsidR="00BF7994" w:rsidRPr="00734162" w:rsidRDefault="00BF7994" w:rsidP="00BF7994">
            <w:pPr>
              <w:pStyle w:val="lh--3"/>
              <w:rPr>
                <w:color w:val="000000" w:themeColor="text1"/>
              </w:rPr>
            </w:pPr>
            <w:r w:rsidRPr="00734162">
              <w:rPr>
                <w:rFonts w:hint="eastAsia"/>
                <w:color w:val="000000" w:themeColor="text1"/>
              </w:rPr>
              <w:t>0</w:t>
            </w:r>
            <w:r w:rsidRPr="00734162">
              <w:rPr>
                <w:color w:val="000000" w:themeColor="text1"/>
              </w:rPr>
              <w:t>.135</w:t>
            </w:r>
          </w:p>
        </w:tc>
        <w:tc>
          <w:tcPr>
            <w:tcW w:w="1503" w:type="dxa"/>
            <w:vAlign w:val="center"/>
          </w:tcPr>
          <w:p w14:paraId="53D88D65" w14:textId="69A021ED" w:rsidR="00BF7994" w:rsidRPr="00734162" w:rsidRDefault="00BF7994" w:rsidP="00BF7994">
            <w:pPr>
              <w:pStyle w:val="lh--3"/>
              <w:rPr>
                <w:color w:val="000000" w:themeColor="text1"/>
              </w:rPr>
            </w:pPr>
            <w:r w:rsidRPr="00734162">
              <w:rPr>
                <w:rFonts w:hint="eastAsia"/>
                <w:color w:val="000000" w:themeColor="text1"/>
              </w:rPr>
              <w:t>0</w:t>
            </w:r>
            <w:r w:rsidRPr="00734162">
              <w:rPr>
                <w:color w:val="000000" w:themeColor="text1"/>
              </w:rPr>
              <w:t>.080</w:t>
            </w:r>
          </w:p>
        </w:tc>
        <w:tc>
          <w:tcPr>
            <w:tcW w:w="1503" w:type="dxa"/>
            <w:vAlign w:val="center"/>
          </w:tcPr>
          <w:p w14:paraId="35B53874" w14:textId="0C7A671A" w:rsidR="00BF7994" w:rsidRPr="00734162" w:rsidRDefault="00BF7994" w:rsidP="00BF7994">
            <w:pPr>
              <w:pStyle w:val="lh--3"/>
              <w:rPr>
                <w:color w:val="000000" w:themeColor="text1"/>
              </w:rPr>
            </w:pPr>
            <w:r w:rsidRPr="00734162">
              <w:rPr>
                <w:color w:val="000000" w:themeColor="text1"/>
              </w:rPr>
              <w:t>m</w:t>
            </w:r>
            <w:r w:rsidRPr="00734162">
              <w:rPr>
                <w:rFonts w:hint="eastAsia"/>
                <w:color w:val="000000" w:themeColor="text1"/>
              </w:rPr>
              <w:t>g</w:t>
            </w:r>
            <w:r w:rsidRPr="00734162">
              <w:rPr>
                <w:color w:val="000000" w:themeColor="text1"/>
              </w:rPr>
              <w:t>/L</w:t>
            </w:r>
          </w:p>
        </w:tc>
        <w:tc>
          <w:tcPr>
            <w:tcW w:w="1503" w:type="dxa"/>
            <w:vAlign w:val="center"/>
          </w:tcPr>
          <w:p w14:paraId="04438F0A" w14:textId="21AB13F6" w:rsidR="00BF7994" w:rsidRPr="00734162" w:rsidRDefault="00BF7994" w:rsidP="00BF7994">
            <w:pPr>
              <w:pStyle w:val="lh--3"/>
              <w:rPr>
                <w:color w:val="000000" w:themeColor="text1"/>
              </w:rPr>
            </w:pPr>
            <w:r w:rsidRPr="00734162">
              <w:rPr>
                <w:rFonts w:hint="eastAsia"/>
                <w:color w:val="000000" w:themeColor="text1"/>
              </w:rPr>
              <w:t>5</w:t>
            </w:r>
          </w:p>
        </w:tc>
      </w:tr>
      <w:tr w:rsidR="00734162" w:rsidRPr="00734162" w14:paraId="3DF80D5D" w14:textId="77777777" w:rsidTr="00BF7994">
        <w:trPr>
          <w:trHeight w:val="397"/>
        </w:trPr>
        <w:tc>
          <w:tcPr>
            <w:tcW w:w="1502" w:type="dxa"/>
            <w:vAlign w:val="center"/>
          </w:tcPr>
          <w:p w14:paraId="7441BF29" w14:textId="52F9A2B8" w:rsidR="00BF7994" w:rsidRPr="00734162" w:rsidRDefault="00BF7994" w:rsidP="00BF7994">
            <w:pPr>
              <w:pStyle w:val="lh--3"/>
              <w:rPr>
                <w:color w:val="000000" w:themeColor="text1"/>
              </w:rPr>
            </w:pPr>
            <w:r w:rsidRPr="00734162">
              <w:rPr>
                <w:rFonts w:hint="eastAsia"/>
                <w:color w:val="000000" w:themeColor="text1"/>
              </w:rPr>
              <w:t>化学需氧量</w:t>
            </w:r>
          </w:p>
        </w:tc>
        <w:tc>
          <w:tcPr>
            <w:tcW w:w="1502" w:type="dxa"/>
            <w:vAlign w:val="center"/>
          </w:tcPr>
          <w:p w14:paraId="194F8A1F" w14:textId="673E44ED" w:rsidR="00BF7994" w:rsidRPr="00734162" w:rsidRDefault="00BF7994" w:rsidP="00BF7994">
            <w:pPr>
              <w:pStyle w:val="lh--3"/>
              <w:rPr>
                <w:color w:val="000000" w:themeColor="text1"/>
              </w:rPr>
            </w:pPr>
            <w:r w:rsidRPr="00734162">
              <w:rPr>
                <w:rFonts w:hint="eastAsia"/>
                <w:color w:val="000000" w:themeColor="text1"/>
              </w:rPr>
              <w:t>2</w:t>
            </w:r>
            <w:r w:rsidRPr="00734162">
              <w:rPr>
                <w:color w:val="000000" w:themeColor="text1"/>
              </w:rPr>
              <w:t>7.242</w:t>
            </w:r>
          </w:p>
        </w:tc>
        <w:tc>
          <w:tcPr>
            <w:tcW w:w="1503" w:type="dxa"/>
            <w:vAlign w:val="center"/>
          </w:tcPr>
          <w:p w14:paraId="1B72956A" w14:textId="0C3ECE3C" w:rsidR="00BF7994" w:rsidRPr="00734162" w:rsidRDefault="00BF7994" w:rsidP="00BF7994">
            <w:pPr>
              <w:pStyle w:val="lh--3"/>
              <w:rPr>
                <w:color w:val="000000" w:themeColor="text1"/>
              </w:rPr>
            </w:pPr>
            <w:r w:rsidRPr="00734162">
              <w:rPr>
                <w:rFonts w:hint="eastAsia"/>
                <w:color w:val="000000" w:themeColor="text1"/>
              </w:rPr>
              <w:t>2</w:t>
            </w:r>
            <w:r w:rsidRPr="00734162">
              <w:rPr>
                <w:color w:val="000000" w:themeColor="text1"/>
              </w:rPr>
              <w:t>6.167</w:t>
            </w:r>
          </w:p>
        </w:tc>
        <w:tc>
          <w:tcPr>
            <w:tcW w:w="1503" w:type="dxa"/>
            <w:vAlign w:val="center"/>
          </w:tcPr>
          <w:p w14:paraId="15DAC84B" w14:textId="416E5237" w:rsidR="00BF7994" w:rsidRPr="00734162" w:rsidRDefault="00BF7994" w:rsidP="00BF7994">
            <w:pPr>
              <w:pStyle w:val="lh--3"/>
              <w:rPr>
                <w:color w:val="000000" w:themeColor="text1"/>
              </w:rPr>
            </w:pPr>
            <w:r w:rsidRPr="00734162">
              <w:rPr>
                <w:rFonts w:hint="eastAsia"/>
                <w:color w:val="000000" w:themeColor="text1"/>
              </w:rPr>
              <w:t>2</w:t>
            </w:r>
            <w:r w:rsidRPr="00734162">
              <w:rPr>
                <w:color w:val="000000" w:themeColor="text1"/>
              </w:rPr>
              <w:t>4.657</w:t>
            </w:r>
          </w:p>
        </w:tc>
        <w:tc>
          <w:tcPr>
            <w:tcW w:w="1503" w:type="dxa"/>
            <w:vAlign w:val="center"/>
          </w:tcPr>
          <w:p w14:paraId="0542B559" w14:textId="7B6A437E" w:rsidR="00BF7994" w:rsidRPr="00734162" w:rsidRDefault="00BF7994" w:rsidP="00BF7994">
            <w:pPr>
              <w:pStyle w:val="lh--3"/>
              <w:rPr>
                <w:color w:val="000000" w:themeColor="text1"/>
              </w:rPr>
            </w:pPr>
            <w:r w:rsidRPr="00734162">
              <w:rPr>
                <w:color w:val="000000" w:themeColor="text1"/>
              </w:rPr>
              <w:t>m</w:t>
            </w:r>
            <w:r w:rsidRPr="00734162">
              <w:rPr>
                <w:rFonts w:hint="eastAsia"/>
                <w:color w:val="000000" w:themeColor="text1"/>
              </w:rPr>
              <w:t>g</w:t>
            </w:r>
            <w:r w:rsidRPr="00734162">
              <w:rPr>
                <w:color w:val="000000" w:themeColor="text1"/>
              </w:rPr>
              <w:t>/L</w:t>
            </w:r>
          </w:p>
        </w:tc>
        <w:tc>
          <w:tcPr>
            <w:tcW w:w="1503" w:type="dxa"/>
            <w:vAlign w:val="center"/>
          </w:tcPr>
          <w:p w14:paraId="6B33D179" w14:textId="4345EFDA" w:rsidR="00BF7994" w:rsidRPr="00734162" w:rsidRDefault="00BF7994" w:rsidP="00BF7994">
            <w:pPr>
              <w:pStyle w:val="lh--3"/>
              <w:rPr>
                <w:color w:val="000000" w:themeColor="text1"/>
              </w:rPr>
            </w:pPr>
            <w:r w:rsidRPr="00734162">
              <w:rPr>
                <w:rFonts w:hint="eastAsia"/>
                <w:color w:val="000000" w:themeColor="text1"/>
              </w:rPr>
              <w:t>5</w:t>
            </w:r>
            <w:r w:rsidRPr="00734162">
              <w:rPr>
                <w:color w:val="000000" w:themeColor="text1"/>
              </w:rPr>
              <w:t>0</w:t>
            </w:r>
          </w:p>
        </w:tc>
      </w:tr>
      <w:tr w:rsidR="00734162" w:rsidRPr="00734162" w14:paraId="7B7CEC9A" w14:textId="77777777" w:rsidTr="00BF7994">
        <w:trPr>
          <w:trHeight w:val="397"/>
        </w:trPr>
        <w:tc>
          <w:tcPr>
            <w:tcW w:w="1502" w:type="dxa"/>
            <w:vAlign w:val="center"/>
          </w:tcPr>
          <w:p w14:paraId="4511EEF4" w14:textId="7658069A" w:rsidR="00BF7994" w:rsidRPr="00734162" w:rsidRDefault="00BF7994" w:rsidP="00BF7994">
            <w:pPr>
              <w:pStyle w:val="lh--3"/>
              <w:rPr>
                <w:color w:val="000000" w:themeColor="text1"/>
              </w:rPr>
            </w:pPr>
            <w:r w:rsidRPr="00734162">
              <w:rPr>
                <w:rFonts w:hint="eastAsia"/>
                <w:color w:val="000000" w:themeColor="text1"/>
              </w:rPr>
              <w:t>p</w:t>
            </w:r>
            <w:r w:rsidRPr="00734162">
              <w:rPr>
                <w:color w:val="000000" w:themeColor="text1"/>
              </w:rPr>
              <w:t>H</w:t>
            </w:r>
          </w:p>
        </w:tc>
        <w:tc>
          <w:tcPr>
            <w:tcW w:w="1502" w:type="dxa"/>
            <w:vAlign w:val="center"/>
          </w:tcPr>
          <w:p w14:paraId="5C08D8B0" w14:textId="361F7EA4" w:rsidR="00BF7994" w:rsidRPr="00734162" w:rsidRDefault="00BF7994" w:rsidP="00BF7994">
            <w:pPr>
              <w:pStyle w:val="lh--3"/>
              <w:rPr>
                <w:color w:val="000000" w:themeColor="text1"/>
              </w:rPr>
            </w:pPr>
            <w:r w:rsidRPr="00734162">
              <w:rPr>
                <w:rFonts w:hint="eastAsia"/>
                <w:color w:val="000000" w:themeColor="text1"/>
              </w:rPr>
              <w:t>6</w:t>
            </w:r>
            <w:r w:rsidRPr="00734162">
              <w:rPr>
                <w:color w:val="000000" w:themeColor="text1"/>
              </w:rPr>
              <w:t>.721</w:t>
            </w:r>
          </w:p>
        </w:tc>
        <w:tc>
          <w:tcPr>
            <w:tcW w:w="1503" w:type="dxa"/>
            <w:vAlign w:val="center"/>
          </w:tcPr>
          <w:p w14:paraId="5A6DADCE" w14:textId="39DBAB8D" w:rsidR="00BF7994" w:rsidRPr="00734162" w:rsidRDefault="00BF7994" w:rsidP="00BF7994">
            <w:pPr>
              <w:pStyle w:val="lh--3"/>
              <w:rPr>
                <w:color w:val="000000" w:themeColor="text1"/>
              </w:rPr>
            </w:pPr>
            <w:r w:rsidRPr="00734162">
              <w:rPr>
                <w:rFonts w:hint="eastAsia"/>
                <w:color w:val="000000" w:themeColor="text1"/>
              </w:rPr>
              <w:t>6</w:t>
            </w:r>
            <w:r w:rsidRPr="00734162">
              <w:rPr>
                <w:color w:val="000000" w:themeColor="text1"/>
              </w:rPr>
              <w:t>.762</w:t>
            </w:r>
          </w:p>
        </w:tc>
        <w:tc>
          <w:tcPr>
            <w:tcW w:w="1503" w:type="dxa"/>
            <w:vAlign w:val="center"/>
          </w:tcPr>
          <w:p w14:paraId="3CB197D2" w14:textId="0F6A5B43" w:rsidR="00BF7994" w:rsidRPr="00734162" w:rsidRDefault="00BF7994" w:rsidP="00BF7994">
            <w:pPr>
              <w:pStyle w:val="lh--3"/>
              <w:rPr>
                <w:color w:val="000000" w:themeColor="text1"/>
              </w:rPr>
            </w:pPr>
            <w:r w:rsidRPr="00734162">
              <w:rPr>
                <w:rFonts w:hint="eastAsia"/>
                <w:color w:val="000000" w:themeColor="text1"/>
              </w:rPr>
              <w:t>6</w:t>
            </w:r>
            <w:r w:rsidRPr="00734162">
              <w:rPr>
                <w:color w:val="000000" w:themeColor="text1"/>
              </w:rPr>
              <w:t>.808</w:t>
            </w:r>
          </w:p>
        </w:tc>
        <w:tc>
          <w:tcPr>
            <w:tcW w:w="1503" w:type="dxa"/>
            <w:vAlign w:val="center"/>
          </w:tcPr>
          <w:p w14:paraId="041A20EB" w14:textId="15615CB7" w:rsidR="00BF7994" w:rsidRPr="00734162" w:rsidRDefault="00BF7994" w:rsidP="00BF7994">
            <w:pPr>
              <w:pStyle w:val="lh--3"/>
              <w:rPr>
                <w:color w:val="000000" w:themeColor="text1"/>
              </w:rPr>
            </w:pPr>
            <w:r w:rsidRPr="00734162">
              <w:rPr>
                <w:rFonts w:hint="eastAsia"/>
                <w:color w:val="000000" w:themeColor="text1"/>
              </w:rPr>
              <w:t>/</w:t>
            </w:r>
          </w:p>
        </w:tc>
        <w:tc>
          <w:tcPr>
            <w:tcW w:w="1503" w:type="dxa"/>
            <w:vAlign w:val="center"/>
          </w:tcPr>
          <w:p w14:paraId="796D91BD" w14:textId="39F890FA" w:rsidR="00BF7994" w:rsidRPr="00734162" w:rsidRDefault="00BF7994" w:rsidP="00BF7994">
            <w:pPr>
              <w:pStyle w:val="lh--3"/>
              <w:rPr>
                <w:color w:val="000000" w:themeColor="text1"/>
              </w:rPr>
            </w:pPr>
            <w:r w:rsidRPr="00734162">
              <w:rPr>
                <w:rFonts w:hint="eastAsia"/>
                <w:color w:val="000000" w:themeColor="text1"/>
              </w:rPr>
              <w:t>6</w:t>
            </w:r>
            <w:r w:rsidRPr="00734162">
              <w:rPr>
                <w:color w:val="000000" w:themeColor="text1"/>
              </w:rPr>
              <w:t>~9</w:t>
            </w:r>
          </w:p>
        </w:tc>
      </w:tr>
      <w:tr w:rsidR="00734162" w:rsidRPr="00734162" w14:paraId="39FDB5C3" w14:textId="77777777" w:rsidTr="00BF7994">
        <w:trPr>
          <w:trHeight w:val="397"/>
        </w:trPr>
        <w:tc>
          <w:tcPr>
            <w:tcW w:w="1502" w:type="dxa"/>
            <w:vAlign w:val="center"/>
          </w:tcPr>
          <w:p w14:paraId="028DD459" w14:textId="482D6784" w:rsidR="00BF7994" w:rsidRPr="00734162" w:rsidRDefault="00BF7994" w:rsidP="00BF7994">
            <w:pPr>
              <w:pStyle w:val="lh--3"/>
              <w:rPr>
                <w:color w:val="000000" w:themeColor="text1"/>
              </w:rPr>
            </w:pPr>
            <w:r w:rsidRPr="00734162">
              <w:rPr>
                <w:rFonts w:hint="eastAsia"/>
                <w:color w:val="000000" w:themeColor="text1"/>
              </w:rPr>
              <w:t>流量</w:t>
            </w:r>
          </w:p>
        </w:tc>
        <w:tc>
          <w:tcPr>
            <w:tcW w:w="1502" w:type="dxa"/>
            <w:vAlign w:val="center"/>
          </w:tcPr>
          <w:p w14:paraId="16180C50" w14:textId="2C1579BC" w:rsidR="00BF7994" w:rsidRPr="00734162" w:rsidRDefault="00BF7994" w:rsidP="00BF7994">
            <w:pPr>
              <w:pStyle w:val="lh--3"/>
              <w:rPr>
                <w:color w:val="000000" w:themeColor="text1"/>
              </w:rPr>
            </w:pPr>
            <w:r w:rsidRPr="00734162">
              <w:rPr>
                <w:rFonts w:hint="eastAsia"/>
                <w:color w:val="000000" w:themeColor="text1"/>
              </w:rPr>
              <w:t>1</w:t>
            </w:r>
            <w:r w:rsidRPr="00734162">
              <w:rPr>
                <w:color w:val="000000" w:themeColor="text1"/>
              </w:rPr>
              <w:t>1073.219</w:t>
            </w:r>
          </w:p>
        </w:tc>
        <w:tc>
          <w:tcPr>
            <w:tcW w:w="1503" w:type="dxa"/>
            <w:vAlign w:val="center"/>
          </w:tcPr>
          <w:p w14:paraId="339D1276" w14:textId="1F26261D" w:rsidR="00BF7994" w:rsidRPr="00734162" w:rsidRDefault="00BF7994" w:rsidP="00BF7994">
            <w:pPr>
              <w:pStyle w:val="lh--3"/>
              <w:rPr>
                <w:color w:val="000000" w:themeColor="text1"/>
              </w:rPr>
            </w:pPr>
            <w:r w:rsidRPr="00734162">
              <w:rPr>
                <w:rFonts w:hint="eastAsia"/>
                <w:color w:val="000000" w:themeColor="text1"/>
              </w:rPr>
              <w:t>9</w:t>
            </w:r>
            <w:r w:rsidRPr="00734162">
              <w:rPr>
                <w:color w:val="000000" w:themeColor="text1"/>
              </w:rPr>
              <w:t>454.472</w:t>
            </w:r>
          </w:p>
        </w:tc>
        <w:tc>
          <w:tcPr>
            <w:tcW w:w="1503" w:type="dxa"/>
            <w:vAlign w:val="center"/>
          </w:tcPr>
          <w:p w14:paraId="2BDA0898" w14:textId="668EE003" w:rsidR="00BF7994" w:rsidRPr="00734162" w:rsidRDefault="00BF7994" w:rsidP="00BF7994">
            <w:pPr>
              <w:pStyle w:val="lh--3"/>
              <w:rPr>
                <w:color w:val="000000" w:themeColor="text1"/>
              </w:rPr>
            </w:pPr>
            <w:r w:rsidRPr="00734162">
              <w:rPr>
                <w:rFonts w:hint="eastAsia"/>
                <w:color w:val="000000" w:themeColor="text1"/>
              </w:rPr>
              <w:t>1</w:t>
            </w:r>
            <w:r w:rsidRPr="00734162">
              <w:rPr>
                <w:color w:val="000000" w:themeColor="text1"/>
              </w:rPr>
              <w:t>2605.577</w:t>
            </w:r>
          </w:p>
        </w:tc>
        <w:tc>
          <w:tcPr>
            <w:tcW w:w="1503" w:type="dxa"/>
            <w:vAlign w:val="center"/>
          </w:tcPr>
          <w:p w14:paraId="66886CE2" w14:textId="3064AF6F" w:rsidR="00BF7994" w:rsidRPr="00734162" w:rsidRDefault="00BF7994" w:rsidP="00BF7994">
            <w:pPr>
              <w:pStyle w:val="lh--3"/>
              <w:rPr>
                <w:color w:val="000000" w:themeColor="text1"/>
              </w:rPr>
            </w:pPr>
            <w:r w:rsidRPr="00734162">
              <w:rPr>
                <w:rFonts w:hint="eastAsia"/>
                <w:color w:val="000000" w:themeColor="text1"/>
              </w:rPr>
              <w:t>t</w:t>
            </w:r>
          </w:p>
        </w:tc>
        <w:tc>
          <w:tcPr>
            <w:tcW w:w="1503" w:type="dxa"/>
            <w:vAlign w:val="center"/>
          </w:tcPr>
          <w:p w14:paraId="1AC606C0" w14:textId="4AF0DD29" w:rsidR="00BF7994" w:rsidRPr="00734162" w:rsidRDefault="00BF7994" w:rsidP="00BF7994">
            <w:pPr>
              <w:pStyle w:val="lh--3"/>
              <w:rPr>
                <w:color w:val="000000" w:themeColor="text1"/>
              </w:rPr>
            </w:pPr>
            <w:r w:rsidRPr="00734162">
              <w:rPr>
                <w:rFonts w:hint="eastAsia"/>
                <w:color w:val="000000" w:themeColor="text1"/>
              </w:rPr>
              <w:t>/</w:t>
            </w:r>
          </w:p>
        </w:tc>
      </w:tr>
      <w:tr w:rsidR="00734162" w:rsidRPr="00734162" w14:paraId="48A36E4A" w14:textId="77777777" w:rsidTr="00BF7994">
        <w:trPr>
          <w:trHeight w:val="397"/>
        </w:trPr>
        <w:tc>
          <w:tcPr>
            <w:tcW w:w="1502" w:type="dxa"/>
            <w:vAlign w:val="center"/>
          </w:tcPr>
          <w:p w14:paraId="2B3AE1C0" w14:textId="170AE981" w:rsidR="00BF7994" w:rsidRPr="00734162" w:rsidRDefault="00BF7994" w:rsidP="00BF7994">
            <w:pPr>
              <w:pStyle w:val="lh--3"/>
              <w:rPr>
                <w:color w:val="000000" w:themeColor="text1"/>
              </w:rPr>
            </w:pPr>
            <w:r w:rsidRPr="00734162">
              <w:rPr>
                <w:rFonts w:hint="eastAsia"/>
                <w:color w:val="000000" w:themeColor="text1"/>
              </w:rPr>
              <w:t>总磷</w:t>
            </w:r>
          </w:p>
        </w:tc>
        <w:tc>
          <w:tcPr>
            <w:tcW w:w="1502" w:type="dxa"/>
            <w:vAlign w:val="center"/>
          </w:tcPr>
          <w:p w14:paraId="0CF340CB" w14:textId="3C030BA3" w:rsidR="00BF7994" w:rsidRPr="00734162" w:rsidRDefault="00BF7994" w:rsidP="00BF7994">
            <w:pPr>
              <w:pStyle w:val="lh--3"/>
              <w:rPr>
                <w:color w:val="000000" w:themeColor="text1"/>
              </w:rPr>
            </w:pPr>
            <w:r w:rsidRPr="00734162">
              <w:rPr>
                <w:rFonts w:hint="eastAsia"/>
                <w:color w:val="000000" w:themeColor="text1"/>
              </w:rPr>
              <w:t>0</w:t>
            </w:r>
            <w:r w:rsidRPr="00734162">
              <w:rPr>
                <w:color w:val="000000" w:themeColor="text1"/>
              </w:rPr>
              <w:t>.083</w:t>
            </w:r>
          </w:p>
        </w:tc>
        <w:tc>
          <w:tcPr>
            <w:tcW w:w="1503" w:type="dxa"/>
            <w:vAlign w:val="center"/>
          </w:tcPr>
          <w:p w14:paraId="6B096E81" w14:textId="367F0237" w:rsidR="00BF7994" w:rsidRPr="00734162" w:rsidRDefault="00BF7994" w:rsidP="00BF7994">
            <w:pPr>
              <w:pStyle w:val="lh--3"/>
              <w:rPr>
                <w:color w:val="000000" w:themeColor="text1"/>
              </w:rPr>
            </w:pPr>
            <w:r w:rsidRPr="00734162">
              <w:rPr>
                <w:rFonts w:hint="eastAsia"/>
                <w:color w:val="000000" w:themeColor="text1"/>
              </w:rPr>
              <w:t>0</w:t>
            </w:r>
            <w:r w:rsidRPr="00734162">
              <w:rPr>
                <w:color w:val="000000" w:themeColor="text1"/>
              </w:rPr>
              <w:t>.078</w:t>
            </w:r>
          </w:p>
        </w:tc>
        <w:tc>
          <w:tcPr>
            <w:tcW w:w="1503" w:type="dxa"/>
            <w:vAlign w:val="center"/>
          </w:tcPr>
          <w:p w14:paraId="63E144FF" w14:textId="5ACE41C6" w:rsidR="00BF7994" w:rsidRPr="00734162" w:rsidRDefault="00BF7994" w:rsidP="00BF7994">
            <w:pPr>
              <w:pStyle w:val="lh--3"/>
              <w:rPr>
                <w:color w:val="000000" w:themeColor="text1"/>
              </w:rPr>
            </w:pPr>
            <w:r w:rsidRPr="00734162">
              <w:rPr>
                <w:rFonts w:hint="eastAsia"/>
                <w:color w:val="000000" w:themeColor="text1"/>
              </w:rPr>
              <w:t>0</w:t>
            </w:r>
            <w:r w:rsidRPr="00734162">
              <w:rPr>
                <w:color w:val="000000" w:themeColor="text1"/>
              </w:rPr>
              <w:t>.071</w:t>
            </w:r>
          </w:p>
        </w:tc>
        <w:tc>
          <w:tcPr>
            <w:tcW w:w="1503" w:type="dxa"/>
            <w:vAlign w:val="center"/>
          </w:tcPr>
          <w:p w14:paraId="5420C779" w14:textId="36AC2DBD" w:rsidR="00BF7994" w:rsidRPr="00734162" w:rsidRDefault="00BF7994" w:rsidP="00BF7994">
            <w:pPr>
              <w:pStyle w:val="lh--3"/>
              <w:rPr>
                <w:color w:val="000000" w:themeColor="text1"/>
              </w:rPr>
            </w:pPr>
            <w:r w:rsidRPr="00734162">
              <w:rPr>
                <w:color w:val="000000" w:themeColor="text1"/>
              </w:rPr>
              <w:t>m</w:t>
            </w:r>
            <w:r w:rsidRPr="00734162">
              <w:rPr>
                <w:rFonts w:hint="eastAsia"/>
                <w:color w:val="000000" w:themeColor="text1"/>
              </w:rPr>
              <w:t>g</w:t>
            </w:r>
            <w:r w:rsidRPr="00734162">
              <w:rPr>
                <w:color w:val="000000" w:themeColor="text1"/>
              </w:rPr>
              <w:t>/L</w:t>
            </w:r>
          </w:p>
        </w:tc>
        <w:tc>
          <w:tcPr>
            <w:tcW w:w="1503" w:type="dxa"/>
            <w:vAlign w:val="center"/>
          </w:tcPr>
          <w:p w14:paraId="089148D3" w14:textId="68FCF966" w:rsidR="00BF7994" w:rsidRPr="00734162" w:rsidRDefault="00BF7994" w:rsidP="00BF7994">
            <w:pPr>
              <w:pStyle w:val="lh--3"/>
              <w:rPr>
                <w:color w:val="000000" w:themeColor="text1"/>
              </w:rPr>
            </w:pPr>
            <w:r w:rsidRPr="00734162">
              <w:rPr>
                <w:rFonts w:hint="eastAsia"/>
                <w:color w:val="000000" w:themeColor="text1"/>
              </w:rPr>
              <w:t>0</w:t>
            </w:r>
            <w:r w:rsidRPr="00734162">
              <w:rPr>
                <w:color w:val="000000" w:themeColor="text1"/>
              </w:rPr>
              <w:t>.5</w:t>
            </w:r>
          </w:p>
        </w:tc>
      </w:tr>
      <w:tr w:rsidR="00734162" w:rsidRPr="00734162" w14:paraId="47DCA743" w14:textId="77777777" w:rsidTr="00BF7994">
        <w:trPr>
          <w:trHeight w:val="397"/>
        </w:trPr>
        <w:tc>
          <w:tcPr>
            <w:tcW w:w="1502" w:type="dxa"/>
            <w:vAlign w:val="center"/>
          </w:tcPr>
          <w:p w14:paraId="40CAEA18" w14:textId="46AACB5E" w:rsidR="00BF7994" w:rsidRPr="00734162" w:rsidRDefault="00BF7994" w:rsidP="00BF7994">
            <w:pPr>
              <w:pStyle w:val="lh--3"/>
              <w:rPr>
                <w:color w:val="000000" w:themeColor="text1"/>
              </w:rPr>
            </w:pPr>
            <w:r w:rsidRPr="00734162">
              <w:rPr>
                <w:rFonts w:hint="eastAsia"/>
                <w:color w:val="000000" w:themeColor="text1"/>
              </w:rPr>
              <w:t>总氮</w:t>
            </w:r>
          </w:p>
        </w:tc>
        <w:tc>
          <w:tcPr>
            <w:tcW w:w="1502" w:type="dxa"/>
            <w:vAlign w:val="center"/>
          </w:tcPr>
          <w:p w14:paraId="4383730F" w14:textId="0837ABE5" w:rsidR="00BF7994" w:rsidRPr="00734162" w:rsidRDefault="00BF7994" w:rsidP="00BF7994">
            <w:pPr>
              <w:pStyle w:val="lh--3"/>
              <w:rPr>
                <w:color w:val="000000" w:themeColor="text1"/>
              </w:rPr>
            </w:pPr>
            <w:r w:rsidRPr="00734162">
              <w:rPr>
                <w:rFonts w:hint="eastAsia"/>
                <w:color w:val="000000" w:themeColor="text1"/>
              </w:rPr>
              <w:t>5</w:t>
            </w:r>
            <w:r w:rsidRPr="00734162">
              <w:rPr>
                <w:color w:val="000000" w:themeColor="text1"/>
              </w:rPr>
              <w:t>.523</w:t>
            </w:r>
          </w:p>
        </w:tc>
        <w:tc>
          <w:tcPr>
            <w:tcW w:w="1503" w:type="dxa"/>
            <w:vAlign w:val="center"/>
          </w:tcPr>
          <w:p w14:paraId="24E1E636" w14:textId="61359A67" w:rsidR="00BF7994" w:rsidRPr="00734162" w:rsidRDefault="00BF7994" w:rsidP="00BF7994">
            <w:pPr>
              <w:pStyle w:val="lh--3"/>
              <w:rPr>
                <w:color w:val="000000" w:themeColor="text1"/>
              </w:rPr>
            </w:pPr>
            <w:r w:rsidRPr="00734162">
              <w:rPr>
                <w:rFonts w:hint="eastAsia"/>
                <w:color w:val="000000" w:themeColor="text1"/>
              </w:rPr>
              <w:t>1</w:t>
            </w:r>
            <w:r w:rsidRPr="00734162">
              <w:rPr>
                <w:color w:val="000000" w:themeColor="text1"/>
              </w:rPr>
              <w:t>2.506</w:t>
            </w:r>
          </w:p>
        </w:tc>
        <w:tc>
          <w:tcPr>
            <w:tcW w:w="1503" w:type="dxa"/>
            <w:vAlign w:val="center"/>
          </w:tcPr>
          <w:p w14:paraId="09495E57" w14:textId="1AB3FE87" w:rsidR="00BF7994" w:rsidRPr="00734162" w:rsidRDefault="00BF7994" w:rsidP="00BF7994">
            <w:pPr>
              <w:pStyle w:val="lh--3"/>
              <w:rPr>
                <w:color w:val="000000" w:themeColor="text1"/>
              </w:rPr>
            </w:pPr>
            <w:r w:rsidRPr="00734162">
              <w:rPr>
                <w:rFonts w:hint="eastAsia"/>
                <w:color w:val="000000" w:themeColor="text1"/>
              </w:rPr>
              <w:t>7</w:t>
            </w:r>
            <w:r w:rsidRPr="00734162">
              <w:rPr>
                <w:color w:val="000000" w:themeColor="text1"/>
              </w:rPr>
              <w:t>.026</w:t>
            </w:r>
          </w:p>
        </w:tc>
        <w:tc>
          <w:tcPr>
            <w:tcW w:w="1503" w:type="dxa"/>
            <w:vAlign w:val="center"/>
          </w:tcPr>
          <w:p w14:paraId="5EB4F656" w14:textId="066373F8" w:rsidR="00BF7994" w:rsidRPr="00734162" w:rsidRDefault="00BF7994" w:rsidP="00BF7994">
            <w:pPr>
              <w:pStyle w:val="lh--3"/>
              <w:rPr>
                <w:color w:val="000000" w:themeColor="text1"/>
              </w:rPr>
            </w:pPr>
            <w:r w:rsidRPr="00734162">
              <w:rPr>
                <w:color w:val="000000" w:themeColor="text1"/>
              </w:rPr>
              <w:t>m</w:t>
            </w:r>
            <w:r w:rsidRPr="00734162">
              <w:rPr>
                <w:rFonts w:hint="eastAsia"/>
                <w:color w:val="000000" w:themeColor="text1"/>
              </w:rPr>
              <w:t>g</w:t>
            </w:r>
            <w:r w:rsidRPr="00734162">
              <w:rPr>
                <w:color w:val="000000" w:themeColor="text1"/>
              </w:rPr>
              <w:t>/L</w:t>
            </w:r>
          </w:p>
        </w:tc>
        <w:tc>
          <w:tcPr>
            <w:tcW w:w="1503" w:type="dxa"/>
            <w:vAlign w:val="center"/>
          </w:tcPr>
          <w:p w14:paraId="5F5B2D10" w14:textId="1BE2129D" w:rsidR="00BF7994" w:rsidRPr="00734162" w:rsidRDefault="00BF7994" w:rsidP="00BF7994">
            <w:pPr>
              <w:pStyle w:val="lh--3"/>
              <w:rPr>
                <w:color w:val="000000" w:themeColor="text1"/>
              </w:rPr>
            </w:pPr>
            <w:r w:rsidRPr="00734162">
              <w:rPr>
                <w:rFonts w:hint="eastAsia"/>
                <w:color w:val="000000" w:themeColor="text1"/>
              </w:rPr>
              <w:t>3</w:t>
            </w:r>
            <w:r w:rsidRPr="00734162">
              <w:rPr>
                <w:color w:val="000000" w:themeColor="text1"/>
              </w:rPr>
              <w:t>0</w:t>
            </w:r>
          </w:p>
        </w:tc>
      </w:tr>
    </w:tbl>
    <w:p w14:paraId="1C769972" w14:textId="710018C5" w:rsidR="00BF7994" w:rsidRPr="00734162" w:rsidRDefault="00BF7994" w:rsidP="00BF7994">
      <w:pPr>
        <w:pStyle w:val="lh--4"/>
        <w:ind w:firstLine="480"/>
        <w:rPr>
          <w:color w:val="000000" w:themeColor="text1"/>
        </w:rPr>
      </w:pPr>
      <w:r w:rsidRPr="00734162">
        <w:rPr>
          <w:rFonts w:hint="eastAsia"/>
          <w:color w:val="000000" w:themeColor="text1"/>
        </w:rPr>
        <w:t>由上表可以看出，水</w:t>
      </w:r>
      <w:proofErr w:type="gramStart"/>
      <w:r w:rsidRPr="00734162">
        <w:rPr>
          <w:rFonts w:hint="eastAsia"/>
          <w:color w:val="000000" w:themeColor="text1"/>
        </w:rPr>
        <w:t>务</w:t>
      </w:r>
      <w:proofErr w:type="gramEnd"/>
      <w:r w:rsidRPr="00734162">
        <w:rPr>
          <w:rFonts w:hint="eastAsia"/>
          <w:color w:val="000000" w:themeColor="text1"/>
        </w:rPr>
        <w:t>部废水排放水质能够满足《石油化学工业污染物排放标准》（</w:t>
      </w:r>
      <w:r w:rsidRPr="00734162">
        <w:rPr>
          <w:rFonts w:hint="eastAsia"/>
          <w:color w:val="000000" w:themeColor="text1"/>
        </w:rPr>
        <w:t>GB31571-2015</w:t>
      </w:r>
      <w:r w:rsidRPr="00734162">
        <w:rPr>
          <w:rFonts w:hint="eastAsia"/>
          <w:color w:val="000000" w:themeColor="text1"/>
        </w:rPr>
        <w:t>）表</w:t>
      </w:r>
      <w:r w:rsidRPr="00734162">
        <w:rPr>
          <w:rFonts w:hint="eastAsia"/>
          <w:color w:val="000000" w:themeColor="text1"/>
        </w:rPr>
        <w:t xml:space="preserve"> 2 </w:t>
      </w:r>
      <w:r w:rsidRPr="00734162">
        <w:rPr>
          <w:rFonts w:hint="eastAsia"/>
          <w:color w:val="000000" w:themeColor="text1"/>
        </w:rPr>
        <w:t>水污染</w:t>
      </w:r>
      <w:proofErr w:type="gramStart"/>
      <w:r w:rsidRPr="00734162">
        <w:rPr>
          <w:rFonts w:hint="eastAsia"/>
          <w:color w:val="000000" w:themeColor="text1"/>
        </w:rPr>
        <w:t>物特别</w:t>
      </w:r>
      <w:proofErr w:type="gramEnd"/>
      <w:r w:rsidRPr="00734162">
        <w:rPr>
          <w:rFonts w:hint="eastAsia"/>
          <w:color w:val="000000" w:themeColor="text1"/>
        </w:rPr>
        <w:t>排放限值的要求。</w:t>
      </w:r>
    </w:p>
    <w:p w14:paraId="37DEF116" w14:textId="213D60F4" w:rsidR="00A40452" w:rsidRPr="00734162" w:rsidRDefault="00A40452" w:rsidP="00A40452">
      <w:pPr>
        <w:pStyle w:val="lh-4-"/>
        <w:rPr>
          <w:color w:val="000000" w:themeColor="text1"/>
        </w:rPr>
      </w:pPr>
      <w:r w:rsidRPr="00734162">
        <w:rPr>
          <w:color w:val="000000" w:themeColor="text1"/>
        </w:rPr>
        <w:t>废气产生及处理措施</w:t>
      </w:r>
    </w:p>
    <w:p w14:paraId="7ED39A8D" w14:textId="4BBF586A" w:rsidR="00A40452" w:rsidRPr="00734162" w:rsidRDefault="00A40452" w:rsidP="00A40452">
      <w:pPr>
        <w:pStyle w:val="lh--4"/>
        <w:ind w:firstLine="480"/>
        <w:rPr>
          <w:color w:val="000000" w:themeColor="text1"/>
        </w:rPr>
      </w:pPr>
      <w:r w:rsidRPr="00734162">
        <w:rPr>
          <w:color w:val="000000" w:themeColor="text1"/>
        </w:rPr>
        <w:t>常压装置产生的废气主要为常压炉烟气、塔顶</w:t>
      </w:r>
      <w:proofErr w:type="gramStart"/>
      <w:r w:rsidRPr="00734162">
        <w:rPr>
          <w:color w:val="000000" w:themeColor="text1"/>
        </w:rPr>
        <w:t>不</w:t>
      </w:r>
      <w:proofErr w:type="gramEnd"/>
      <w:r w:rsidRPr="00734162">
        <w:rPr>
          <w:color w:val="000000" w:themeColor="text1"/>
        </w:rPr>
        <w:t>凝气，</w:t>
      </w:r>
      <w:r w:rsidRPr="00734162">
        <w:rPr>
          <w:rFonts w:hint="eastAsia"/>
          <w:color w:val="000000" w:themeColor="text1"/>
        </w:rPr>
        <w:t>装置区</w:t>
      </w:r>
      <w:r w:rsidRPr="00734162">
        <w:rPr>
          <w:color w:val="000000" w:themeColor="text1"/>
        </w:rPr>
        <w:t>无组织排放的</w:t>
      </w:r>
      <w:r w:rsidRPr="00734162">
        <w:rPr>
          <w:color w:val="000000" w:themeColor="text1"/>
        </w:rPr>
        <w:t>VOC</w:t>
      </w:r>
      <w:r w:rsidRPr="00734162">
        <w:rPr>
          <w:color w:val="000000" w:themeColor="text1"/>
          <w:vertAlign w:val="subscript"/>
        </w:rPr>
        <w:t>S</w:t>
      </w:r>
      <w:r w:rsidRPr="00734162">
        <w:rPr>
          <w:color w:val="000000" w:themeColor="text1"/>
        </w:rPr>
        <w:t>。</w:t>
      </w:r>
    </w:p>
    <w:p w14:paraId="571F08C3" w14:textId="12E38AAE" w:rsidR="00BF7994" w:rsidRPr="00734162" w:rsidRDefault="00A40452" w:rsidP="00A40452">
      <w:pPr>
        <w:pStyle w:val="lh--4"/>
        <w:ind w:firstLine="480"/>
        <w:rPr>
          <w:color w:val="000000" w:themeColor="text1"/>
        </w:rPr>
      </w:pPr>
      <w:r w:rsidRPr="00734162">
        <w:rPr>
          <w:color w:val="000000" w:themeColor="text1"/>
        </w:rPr>
        <w:t>现有常压装置常压炉的燃气燃烧尾气经</w:t>
      </w:r>
      <w:r w:rsidRPr="00734162">
        <w:rPr>
          <w:color w:val="000000" w:themeColor="text1"/>
        </w:rPr>
        <w:t>50m</w:t>
      </w:r>
      <w:r w:rsidRPr="00734162">
        <w:rPr>
          <w:color w:val="000000" w:themeColor="text1"/>
        </w:rPr>
        <w:t>排气筒外排</w:t>
      </w:r>
      <w:r w:rsidR="00BF7994" w:rsidRPr="00734162">
        <w:rPr>
          <w:rFonts w:hint="eastAsia"/>
          <w:color w:val="000000" w:themeColor="text1"/>
        </w:rPr>
        <w:t>。该排放口安装了在线检测系统，监测因子有流量、氧含量、氮氧化物、二氧化硫，检测小时值。本次评价收集了</w:t>
      </w:r>
      <w:r w:rsidR="00BF7994" w:rsidRPr="00734162">
        <w:rPr>
          <w:rFonts w:hint="eastAsia"/>
          <w:color w:val="000000" w:themeColor="text1"/>
        </w:rPr>
        <w:t>2</w:t>
      </w:r>
      <w:r w:rsidR="00BF7994" w:rsidRPr="00734162">
        <w:rPr>
          <w:color w:val="000000" w:themeColor="text1"/>
        </w:rPr>
        <w:t>023</w:t>
      </w:r>
      <w:r w:rsidR="00BF7994" w:rsidRPr="00734162">
        <w:rPr>
          <w:rFonts w:hint="eastAsia"/>
          <w:color w:val="000000" w:themeColor="text1"/>
        </w:rPr>
        <w:t>年</w:t>
      </w:r>
      <w:r w:rsidR="00BF7994" w:rsidRPr="00734162">
        <w:rPr>
          <w:rFonts w:hint="eastAsia"/>
          <w:color w:val="000000" w:themeColor="text1"/>
        </w:rPr>
        <w:t>1</w:t>
      </w:r>
      <w:r w:rsidR="00BF7994" w:rsidRPr="00734162">
        <w:rPr>
          <w:rFonts w:hint="eastAsia"/>
          <w:color w:val="000000" w:themeColor="text1"/>
        </w:rPr>
        <w:t>月份的在线检测数据，汇总统计详见下表。</w:t>
      </w:r>
    </w:p>
    <w:p w14:paraId="0E3941D3" w14:textId="0C53CB0B" w:rsidR="00A40452" w:rsidRPr="00734162" w:rsidRDefault="00A40452" w:rsidP="00734162">
      <w:pPr>
        <w:pStyle w:val="lh--1"/>
      </w:pPr>
      <w:r w:rsidRPr="00734162">
        <w:lastRenderedPageBreak/>
        <w:t>常压装置常压炉的燃气燃烧尾气检测结果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757"/>
        <w:gridCol w:w="1799"/>
        <w:gridCol w:w="1288"/>
        <w:gridCol w:w="1288"/>
        <w:gridCol w:w="1031"/>
        <w:gridCol w:w="1287"/>
      </w:tblGrid>
      <w:tr w:rsidR="00734162" w:rsidRPr="00734162" w14:paraId="378B8E63" w14:textId="77777777" w:rsidTr="00BF7994">
        <w:trPr>
          <w:trHeight w:val="397"/>
        </w:trPr>
        <w:tc>
          <w:tcPr>
            <w:tcW w:w="888" w:type="pct"/>
            <w:vAlign w:val="center"/>
          </w:tcPr>
          <w:p w14:paraId="7B740BBD" w14:textId="77777777" w:rsidR="00A40452" w:rsidRPr="00734162" w:rsidRDefault="00A40452" w:rsidP="00A40452">
            <w:pPr>
              <w:pStyle w:val="lh--3"/>
              <w:rPr>
                <w:color w:val="000000" w:themeColor="text1"/>
              </w:rPr>
            </w:pPr>
            <w:r w:rsidRPr="00734162">
              <w:rPr>
                <w:color w:val="000000" w:themeColor="text1"/>
              </w:rPr>
              <w:t>检测日期</w:t>
            </w:r>
          </w:p>
        </w:tc>
        <w:tc>
          <w:tcPr>
            <w:tcW w:w="1411" w:type="pct"/>
            <w:gridSpan w:val="2"/>
            <w:vAlign w:val="center"/>
          </w:tcPr>
          <w:p w14:paraId="2DF33E9B" w14:textId="77777777" w:rsidR="00A40452" w:rsidRPr="00734162" w:rsidRDefault="00A40452" w:rsidP="00A40452">
            <w:pPr>
              <w:pStyle w:val="lh--3"/>
              <w:rPr>
                <w:color w:val="000000" w:themeColor="text1"/>
              </w:rPr>
            </w:pPr>
            <w:r w:rsidRPr="00734162">
              <w:rPr>
                <w:color w:val="000000" w:themeColor="text1"/>
              </w:rPr>
              <w:t>检测项目</w:t>
            </w:r>
          </w:p>
        </w:tc>
        <w:tc>
          <w:tcPr>
            <w:tcW w:w="711" w:type="pct"/>
            <w:vAlign w:val="center"/>
          </w:tcPr>
          <w:p w14:paraId="67B59E57" w14:textId="77777777" w:rsidR="00A40452" w:rsidRPr="00734162" w:rsidRDefault="00A40452" w:rsidP="00A40452">
            <w:pPr>
              <w:pStyle w:val="lh--3"/>
              <w:rPr>
                <w:color w:val="000000" w:themeColor="text1"/>
              </w:rPr>
            </w:pPr>
            <w:r w:rsidRPr="00734162">
              <w:rPr>
                <w:color w:val="000000" w:themeColor="text1"/>
              </w:rPr>
              <w:t>计量单位</w:t>
            </w:r>
          </w:p>
        </w:tc>
        <w:tc>
          <w:tcPr>
            <w:tcW w:w="711" w:type="pct"/>
            <w:vAlign w:val="center"/>
          </w:tcPr>
          <w:p w14:paraId="3D886E3C" w14:textId="77777777" w:rsidR="00A40452" w:rsidRPr="00734162" w:rsidRDefault="00A40452" w:rsidP="00A40452">
            <w:pPr>
              <w:pStyle w:val="lh--3"/>
              <w:rPr>
                <w:color w:val="000000" w:themeColor="text1"/>
              </w:rPr>
            </w:pPr>
            <w:r w:rsidRPr="00734162">
              <w:rPr>
                <w:color w:val="000000" w:themeColor="text1"/>
              </w:rPr>
              <w:t>检测结果</w:t>
            </w:r>
          </w:p>
        </w:tc>
        <w:tc>
          <w:tcPr>
            <w:tcW w:w="569" w:type="pct"/>
            <w:vAlign w:val="center"/>
          </w:tcPr>
          <w:p w14:paraId="35F9CC96" w14:textId="77777777" w:rsidR="00A40452" w:rsidRPr="00734162" w:rsidRDefault="00A40452" w:rsidP="00A40452">
            <w:pPr>
              <w:pStyle w:val="lh--3"/>
              <w:rPr>
                <w:color w:val="000000" w:themeColor="text1"/>
              </w:rPr>
            </w:pPr>
            <w:r w:rsidRPr="00734162">
              <w:rPr>
                <w:color w:val="000000" w:themeColor="text1"/>
              </w:rPr>
              <w:t>标准值</w:t>
            </w:r>
          </w:p>
        </w:tc>
        <w:tc>
          <w:tcPr>
            <w:tcW w:w="711" w:type="pct"/>
            <w:vAlign w:val="center"/>
          </w:tcPr>
          <w:p w14:paraId="4B2A79B2" w14:textId="77777777" w:rsidR="00A40452" w:rsidRPr="00734162" w:rsidRDefault="00A40452" w:rsidP="00A40452">
            <w:pPr>
              <w:pStyle w:val="lh--3"/>
              <w:rPr>
                <w:color w:val="000000" w:themeColor="text1"/>
              </w:rPr>
            </w:pPr>
            <w:r w:rsidRPr="00734162">
              <w:rPr>
                <w:color w:val="000000" w:themeColor="text1"/>
              </w:rPr>
              <w:t>是否达标</w:t>
            </w:r>
          </w:p>
        </w:tc>
      </w:tr>
      <w:tr w:rsidR="00734162" w:rsidRPr="00734162" w14:paraId="5FA9C083" w14:textId="77777777" w:rsidTr="00BF7994">
        <w:trPr>
          <w:trHeight w:val="397"/>
        </w:trPr>
        <w:tc>
          <w:tcPr>
            <w:tcW w:w="888" w:type="pct"/>
            <w:vMerge w:val="restart"/>
            <w:vAlign w:val="center"/>
          </w:tcPr>
          <w:p w14:paraId="2415FE9C" w14:textId="2F6974C8" w:rsidR="00A40452" w:rsidRPr="00734162" w:rsidRDefault="00BF7994" w:rsidP="00A40452">
            <w:pPr>
              <w:pStyle w:val="lh--3"/>
              <w:rPr>
                <w:color w:val="000000" w:themeColor="text1"/>
              </w:rPr>
            </w:pPr>
            <w:r w:rsidRPr="00734162">
              <w:rPr>
                <w:color w:val="000000" w:themeColor="text1"/>
              </w:rPr>
              <w:t>2023</w:t>
            </w:r>
            <w:r w:rsidRPr="00734162">
              <w:rPr>
                <w:rFonts w:hint="eastAsia"/>
                <w:color w:val="000000" w:themeColor="text1"/>
              </w:rPr>
              <w:t>年</w:t>
            </w:r>
            <w:r w:rsidRPr="00734162">
              <w:rPr>
                <w:rFonts w:hint="eastAsia"/>
                <w:color w:val="000000" w:themeColor="text1"/>
              </w:rPr>
              <w:t>1</w:t>
            </w:r>
            <w:r w:rsidRPr="00734162">
              <w:rPr>
                <w:rFonts w:hint="eastAsia"/>
                <w:color w:val="000000" w:themeColor="text1"/>
              </w:rPr>
              <w:t>月</w:t>
            </w:r>
          </w:p>
        </w:tc>
        <w:tc>
          <w:tcPr>
            <w:tcW w:w="1411" w:type="pct"/>
            <w:gridSpan w:val="2"/>
            <w:vAlign w:val="center"/>
          </w:tcPr>
          <w:p w14:paraId="7AD5604A" w14:textId="0CBD2232" w:rsidR="00A40452" w:rsidRPr="00734162" w:rsidRDefault="00BF7994" w:rsidP="00A40452">
            <w:pPr>
              <w:pStyle w:val="lh--3"/>
              <w:rPr>
                <w:color w:val="000000" w:themeColor="text1"/>
              </w:rPr>
            </w:pPr>
            <w:r w:rsidRPr="00734162">
              <w:rPr>
                <w:rFonts w:hint="eastAsia"/>
                <w:color w:val="000000" w:themeColor="text1"/>
              </w:rPr>
              <w:t>最大</w:t>
            </w:r>
            <w:r w:rsidR="00A40452" w:rsidRPr="00734162">
              <w:rPr>
                <w:color w:val="000000" w:themeColor="text1"/>
              </w:rPr>
              <w:t>烟气流量</w:t>
            </w:r>
          </w:p>
        </w:tc>
        <w:tc>
          <w:tcPr>
            <w:tcW w:w="711" w:type="pct"/>
            <w:vAlign w:val="center"/>
          </w:tcPr>
          <w:p w14:paraId="66DBEADF" w14:textId="12E56B66" w:rsidR="00A40452" w:rsidRPr="00734162" w:rsidRDefault="00A40452" w:rsidP="00A40452">
            <w:pPr>
              <w:pStyle w:val="lh--3"/>
              <w:rPr>
                <w:color w:val="000000" w:themeColor="text1"/>
              </w:rPr>
            </w:pPr>
            <w:r w:rsidRPr="00734162">
              <w:rPr>
                <w:color w:val="000000" w:themeColor="text1"/>
              </w:rPr>
              <w:t>m</w:t>
            </w:r>
            <w:r w:rsidRPr="00734162">
              <w:rPr>
                <w:color w:val="000000" w:themeColor="text1"/>
                <w:vertAlign w:val="superscript"/>
              </w:rPr>
              <w:t>3</w:t>
            </w:r>
            <w:r w:rsidRPr="00734162">
              <w:rPr>
                <w:color w:val="000000" w:themeColor="text1"/>
              </w:rPr>
              <w:t>/h</w:t>
            </w:r>
          </w:p>
        </w:tc>
        <w:tc>
          <w:tcPr>
            <w:tcW w:w="711" w:type="pct"/>
            <w:vAlign w:val="center"/>
          </w:tcPr>
          <w:p w14:paraId="1DCE4DBF" w14:textId="60E8CB60" w:rsidR="00A40452" w:rsidRPr="00734162" w:rsidRDefault="00BF7994" w:rsidP="00A40452">
            <w:pPr>
              <w:pStyle w:val="lh--3"/>
              <w:rPr>
                <w:color w:val="000000" w:themeColor="text1"/>
              </w:rPr>
            </w:pPr>
            <w:r w:rsidRPr="00734162">
              <w:rPr>
                <w:rFonts w:hint="eastAsia"/>
                <w:color w:val="000000" w:themeColor="text1"/>
              </w:rPr>
              <w:t>7</w:t>
            </w:r>
            <w:r w:rsidRPr="00734162">
              <w:rPr>
                <w:color w:val="000000" w:themeColor="text1"/>
              </w:rPr>
              <w:t>7409.79</w:t>
            </w:r>
          </w:p>
        </w:tc>
        <w:tc>
          <w:tcPr>
            <w:tcW w:w="569" w:type="pct"/>
            <w:vAlign w:val="center"/>
          </w:tcPr>
          <w:p w14:paraId="0E895EF9" w14:textId="77777777" w:rsidR="00A40452" w:rsidRPr="00734162" w:rsidRDefault="00A40452" w:rsidP="00A40452">
            <w:pPr>
              <w:pStyle w:val="lh--3"/>
              <w:rPr>
                <w:color w:val="000000" w:themeColor="text1"/>
              </w:rPr>
            </w:pPr>
            <w:r w:rsidRPr="00734162">
              <w:rPr>
                <w:color w:val="000000" w:themeColor="text1"/>
              </w:rPr>
              <w:t>/</w:t>
            </w:r>
          </w:p>
        </w:tc>
        <w:tc>
          <w:tcPr>
            <w:tcW w:w="711" w:type="pct"/>
            <w:vAlign w:val="center"/>
          </w:tcPr>
          <w:p w14:paraId="470D2DFB" w14:textId="77777777" w:rsidR="00A40452" w:rsidRPr="00734162" w:rsidRDefault="00A40452" w:rsidP="00A40452">
            <w:pPr>
              <w:pStyle w:val="lh--3"/>
              <w:rPr>
                <w:color w:val="000000" w:themeColor="text1"/>
              </w:rPr>
            </w:pPr>
            <w:r w:rsidRPr="00734162">
              <w:rPr>
                <w:color w:val="000000" w:themeColor="text1"/>
              </w:rPr>
              <w:t>/</w:t>
            </w:r>
          </w:p>
        </w:tc>
      </w:tr>
      <w:tr w:rsidR="00734162" w:rsidRPr="00734162" w14:paraId="560DB3C4" w14:textId="77777777" w:rsidTr="00BF7994">
        <w:trPr>
          <w:trHeight w:val="397"/>
        </w:trPr>
        <w:tc>
          <w:tcPr>
            <w:tcW w:w="888" w:type="pct"/>
            <w:vMerge/>
            <w:vAlign w:val="center"/>
          </w:tcPr>
          <w:p w14:paraId="7847B037" w14:textId="77777777" w:rsidR="00A40452" w:rsidRPr="00734162" w:rsidRDefault="00A40452" w:rsidP="00A40452">
            <w:pPr>
              <w:pStyle w:val="lh--3"/>
              <w:rPr>
                <w:color w:val="000000" w:themeColor="text1"/>
              </w:rPr>
            </w:pPr>
          </w:p>
        </w:tc>
        <w:tc>
          <w:tcPr>
            <w:tcW w:w="418" w:type="pct"/>
            <w:vMerge w:val="restart"/>
            <w:vAlign w:val="center"/>
          </w:tcPr>
          <w:p w14:paraId="714021BE" w14:textId="77777777" w:rsidR="00A40452" w:rsidRPr="00734162" w:rsidRDefault="00A40452" w:rsidP="00A40452">
            <w:pPr>
              <w:pStyle w:val="lh--3"/>
              <w:rPr>
                <w:color w:val="000000" w:themeColor="text1"/>
              </w:rPr>
            </w:pPr>
            <w:r w:rsidRPr="00734162">
              <w:rPr>
                <w:color w:val="000000" w:themeColor="text1"/>
              </w:rPr>
              <w:t>SO</w:t>
            </w:r>
            <w:r w:rsidRPr="00734162">
              <w:rPr>
                <w:color w:val="000000" w:themeColor="text1"/>
                <w:vertAlign w:val="subscript"/>
              </w:rPr>
              <w:t>2</w:t>
            </w:r>
          </w:p>
        </w:tc>
        <w:tc>
          <w:tcPr>
            <w:tcW w:w="993" w:type="pct"/>
            <w:vAlign w:val="center"/>
          </w:tcPr>
          <w:p w14:paraId="445B684A" w14:textId="092A8825" w:rsidR="00A40452" w:rsidRPr="00734162" w:rsidRDefault="00BF7994" w:rsidP="00A40452">
            <w:pPr>
              <w:pStyle w:val="lh--3"/>
              <w:rPr>
                <w:color w:val="000000" w:themeColor="text1"/>
              </w:rPr>
            </w:pPr>
            <w:r w:rsidRPr="00734162">
              <w:rPr>
                <w:rFonts w:hint="eastAsia"/>
                <w:color w:val="000000" w:themeColor="text1"/>
              </w:rPr>
              <w:t>最大</w:t>
            </w:r>
            <w:r w:rsidR="00A40452" w:rsidRPr="00734162">
              <w:rPr>
                <w:color w:val="000000" w:themeColor="text1"/>
              </w:rPr>
              <w:t>排放浓度</w:t>
            </w:r>
          </w:p>
        </w:tc>
        <w:tc>
          <w:tcPr>
            <w:tcW w:w="711" w:type="pct"/>
            <w:vAlign w:val="center"/>
          </w:tcPr>
          <w:p w14:paraId="01BCB8E0" w14:textId="77777777" w:rsidR="00A40452" w:rsidRPr="00734162" w:rsidRDefault="00A40452" w:rsidP="00A40452">
            <w:pPr>
              <w:pStyle w:val="lh--3"/>
              <w:rPr>
                <w:color w:val="000000" w:themeColor="text1"/>
              </w:rPr>
            </w:pPr>
            <w:r w:rsidRPr="00734162">
              <w:rPr>
                <w:color w:val="000000" w:themeColor="text1"/>
              </w:rPr>
              <w:t>mg/m</w:t>
            </w:r>
            <w:r w:rsidRPr="00734162">
              <w:rPr>
                <w:color w:val="000000" w:themeColor="text1"/>
                <w:vertAlign w:val="superscript"/>
              </w:rPr>
              <w:t>3</w:t>
            </w:r>
          </w:p>
        </w:tc>
        <w:tc>
          <w:tcPr>
            <w:tcW w:w="711" w:type="pct"/>
            <w:vAlign w:val="center"/>
          </w:tcPr>
          <w:p w14:paraId="400D229F" w14:textId="2F6A66DD" w:rsidR="00A40452" w:rsidRPr="00734162" w:rsidRDefault="00BF7994" w:rsidP="00A40452">
            <w:pPr>
              <w:pStyle w:val="lh--3"/>
              <w:rPr>
                <w:color w:val="000000" w:themeColor="text1"/>
              </w:rPr>
            </w:pPr>
            <w:r w:rsidRPr="00734162">
              <w:rPr>
                <w:color w:val="000000" w:themeColor="text1"/>
              </w:rPr>
              <w:t>46.54</w:t>
            </w:r>
          </w:p>
        </w:tc>
        <w:tc>
          <w:tcPr>
            <w:tcW w:w="569" w:type="pct"/>
            <w:vAlign w:val="center"/>
          </w:tcPr>
          <w:p w14:paraId="52F5FEE9" w14:textId="77777777" w:rsidR="00A40452" w:rsidRPr="00734162" w:rsidRDefault="00A40452" w:rsidP="00A40452">
            <w:pPr>
              <w:pStyle w:val="lh--3"/>
              <w:rPr>
                <w:color w:val="000000" w:themeColor="text1"/>
              </w:rPr>
            </w:pPr>
            <w:r w:rsidRPr="00734162">
              <w:rPr>
                <w:color w:val="000000" w:themeColor="text1"/>
              </w:rPr>
              <w:t>50</w:t>
            </w:r>
          </w:p>
        </w:tc>
        <w:tc>
          <w:tcPr>
            <w:tcW w:w="711" w:type="pct"/>
            <w:vMerge w:val="restart"/>
            <w:vAlign w:val="center"/>
          </w:tcPr>
          <w:p w14:paraId="4241169F" w14:textId="77777777" w:rsidR="00A40452" w:rsidRPr="00734162" w:rsidRDefault="00A40452" w:rsidP="00A40452">
            <w:pPr>
              <w:pStyle w:val="lh--3"/>
              <w:rPr>
                <w:color w:val="000000" w:themeColor="text1"/>
              </w:rPr>
            </w:pPr>
            <w:r w:rsidRPr="00734162">
              <w:rPr>
                <w:color w:val="000000" w:themeColor="text1"/>
              </w:rPr>
              <w:t>达标</w:t>
            </w:r>
          </w:p>
        </w:tc>
      </w:tr>
      <w:tr w:rsidR="00734162" w:rsidRPr="00734162" w14:paraId="3AC8E199" w14:textId="77777777" w:rsidTr="00BF7994">
        <w:trPr>
          <w:trHeight w:val="397"/>
        </w:trPr>
        <w:tc>
          <w:tcPr>
            <w:tcW w:w="888" w:type="pct"/>
            <w:vMerge/>
            <w:vAlign w:val="center"/>
          </w:tcPr>
          <w:p w14:paraId="7C2210DE" w14:textId="77777777" w:rsidR="00A40452" w:rsidRPr="00734162" w:rsidRDefault="00A40452" w:rsidP="00A40452">
            <w:pPr>
              <w:pStyle w:val="lh--3"/>
              <w:rPr>
                <w:color w:val="000000" w:themeColor="text1"/>
              </w:rPr>
            </w:pPr>
          </w:p>
        </w:tc>
        <w:tc>
          <w:tcPr>
            <w:tcW w:w="418" w:type="pct"/>
            <w:vMerge/>
            <w:vAlign w:val="center"/>
          </w:tcPr>
          <w:p w14:paraId="41EE0BB6" w14:textId="77777777" w:rsidR="00A40452" w:rsidRPr="00734162" w:rsidRDefault="00A40452" w:rsidP="00A40452">
            <w:pPr>
              <w:pStyle w:val="lh--3"/>
              <w:rPr>
                <w:color w:val="000000" w:themeColor="text1"/>
              </w:rPr>
            </w:pPr>
          </w:p>
        </w:tc>
        <w:tc>
          <w:tcPr>
            <w:tcW w:w="993" w:type="pct"/>
            <w:vAlign w:val="center"/>
          </w:tcPr>
          <w:p w14:paraId="644410B8" w14:textId="77608BC4" w:rsidR="00A40452" w:rsidRPr="00734162" w:rsidRDefault="00BF7994" w:rsidP="00A40452">
            <w:pPr>
              <w:pStyle w:val="lh--3"/>
              <w:rPr>
                <w:color w:val="000000" w:themeColor="text1"/>
              </w:rPr>
            </w:pPr>
            <w:r w:rsidRPr="00734162">
              <w:rPr>
                <w:rFonts w:hint="eastAsia"/>
                <w:color w:val="000000" w:themeColor="text1"/>
              </w:rPr>
              <w:t>最大</w:t>
            </w:r>
            <w:r w:rsidR="00A40452" w:rsidRPr="00734162">
              <w:rPr>
                <w:color w:val="000000" w:themeColor="text1"/>
              </w:rPr>
              <w:t>排放速率</w:t>
            </w:r>
          </w:p>
        </w:tc>
        <w:tc>
          <w:tcPr>
            <w:tcW w:w="711" w:type="pct"/>
            <w:vAlign w:val="center"/>
          </w:tcPr>
          <w:p w14:paraId="22424740" w14:textId="77777777" w:rsidR="00A40452" w:rsidRPr="00734162" w:rsidRDefault="00A40452" w:rsidP="00A40452">
            <w:pPr>
              <w:pStyle w:val="lh--3"/>
              <w:rPr>
                <w:color w:val="000000" w:themeColor="text1"/>
              </w:rPr>
            </w:pPr>
            <w:r w:rsidRPr="00734162">
              <w:rPr>
                <w:color w:val="000000" w:themeColor="text1"/>
              </w:rPr>
              <w:t>kg/h</w:t>
            </w:r>
          </w:p>
        </w:tc>
        <w:tc>
          <w:tcPr>
            <w:tcW w:w="711" w:type="pct"/>
            <w:vAlign w:val="center"/>
          </w:tcPr>
          <w:p w14:paraId="63B42502" w14:textId="7F12FFB2" w:rsidR="00A40452" w:rsidRPr="00734162" w:rsidRDefault="00BF7994" w:rsidP="00A40452">
            <w:pPr>
              <w:pStyle w:val="lh--3"/>
              <w:rPr>
                <w:color w:val="000000" w:themeColor="text1"/>
              </w:rPr>
            </w:pPr>
            <w:r w:rsidRPr="00734162">
              <w:rPr>
                <w:color w:val="000000" w:themeColor="text1"/>
              </w:rPr>
              <w:t>2.60</w:t>
            </w:r>
          </w:p>
        </w:tc>
        <w:tc>
          <w:tcPr>
            <w:tcW w:w="569" w:type="pct"/>
            <w:vAlign w:val="center"/>
          </w:tcPr>
          <w:p w14:paraId="10FCB7DD" w14:textId="77777777" w:rsidR="00A40452" w:rsidRPr="00734162" w:rsidRDefault="00A40452" w:rsidP="00A40452">
            <w:pPr>
              <w:pStyle w:val="lh--3"/>
              <w:rPr>
                <w:color w:val="000000" w:themeColor="text1"/>
              </w:rPr>
            </w:pPr>
            <w:r w:rsidRPr="00734162">
              <w:rPr>
                <w:color w:val="000000" w:themeColor="text1"/>
              </w:rPr>
              <w:t>/</w:t>
            </w:r>
          </w:p>
        </w:tc>
        <w:tc>
          <w:tcPr>
            <w:tcW w:w="711" w:type="pct"/>
            <w:vMerge/>
            <w:vAlign w:val="center"/>
          </w:tcPr>
          <w:p w14:paraId="4A264F9C" w14:textId="77777777" w:rsidR="00A40452" w:rsidRPr="00734162" w:rsidRDefault="00A40452" w:rsidP="00A40452">
            <w:pPr>
              <w:pStyle w:val="lh--3"/>
              <w:rPr>
                <w:color w:val="000000" w:themeColor="text1"/>
              </w:rPr>
            </w:pPr>
          </w:p>
        </w:tc>
      </w:tr>
      <w:tr w:rsidR="00734162" w:rsidRPr="00734162" w14:paraId="6B9D2183" w14:textId="77777777" w:rsidTr="00BF7994">
        <w:trPr>
          <w:trHeight w:val="397"/>
        </w:trPr>
        <w:tc>
          <w:tcPr>
            <w:tcW w:w="888" w:type="pct"/>
            <w:vMerge/>
            <w:vAlign w:val="center"/>
          </w:tcPr>
          <w:p w14:paraId="1AF1FB1E" w14:textId="77777777" w:rsidR="00BF7994" w:rsidRPr="00734162" w:rsidRDefault="00BF7994" w:rsidP="00BF7994">
            <w:pPr>
              <w:pStyle w:val="lh--3"/>
              <w:rPr>
                <w:color w:val="000000" w:themeColor="text1"/>
              </w:rPr>
            </w:pPr>
          </w:p>
        </w:tc>
        <w:tc>
          <w:tcPr>
            <w:tcW w:w="418" w:type="pct"/>
            <w:vMerge w:val="restart"/>
            <w:vAlign w:val="center"/>
          </w:tcPr>
          <w:p w14:paraId="503B66EB" w14:textId="77777777" w:rsidR="00BF7994" w:rsidRPr="00734162" w:rsidRDefault="00BF7994" w:rsidP="00BF7994">
            <w:pPr>
              <w:pStyle w:val="lh--3"/>
              <w:rPr>
                <w:color w:val="000000" w:themeColor="text1"/>
              </w:rPr>
            </w:pPr>
            <w:r w:rsidRPr="00734162">
              <w:rPr>
                <w:color w:val="000000" w:themeColor="text1"/>
              </w:rPr>
              <w:t>NO</w:t>
            </w:r>
            <w:r w:rsidRPr="00734162">
              <w:rPr>
                <w:color w:val="000000" w:themeColor="text1"/>
                <w:vertAlign w:val="subscript"/>
              </w:rPr>
              <w:t>X</w:t>
            </w:r>
          </w:p>
        </w:tc>
        <w:tc>
          <w:tcPr>
            <w:tcW w:w="993" w:type="pct"/>
            <w:vAlign w:val="center"/>
          </w:tcPr>
          <w:p w14:paraId="11E827FB" w14:textId="77C87B95" w:rsidR="00BF7994" w:rsidRPr="00734162" w:rsidRDefault="00BF7994" w:rsidP="00BF7994">
            <w:pPr>
              <w:pStyle w:val="lh--3"/>
              <w:rPr>
                <w:color w:val="000000" w:themeColor="text1"/>
              </w:rPr>
            </w:pPr>
            <w:r w:rsidRPr="00734162">
              <w:rPr>
                <w:rFonts w:hint="eastAsia"/>
                <w:color w:val="000000" w:themeColor="text1"/>
              </w:rPr>
              <w:t>最大</w:t>
            </w:r>
            <w:r w:rsidRPr="00734162">
              <w:rPr>
                <w:color w:val="000000" w:themeColor="text1"/>
              </w:rPr>
              <w:t>排放浓度</w:t>
            </w:r>
          </w:p>
        </w:tc>
        <w:tc>
          <w:tcPr>
            <w:tcW w:w="711" w:type="pct"/>
            <w:vAlign w:val="center"/>
          </w:tcPr>
          <w:p w14:paraId="12527D29" w14:textId="77777777" w:rsidR="00BF7994" w:rsidRPr="00734162" w:rsidRDefault="00BF7994" w:rsidP="00BF7994">
            <w:pPr>
              <w:pStyle w:val="lh--3"/>
              <w:rPr>
                <w:color w:val="000000" w:themeColor="text1"/>
              </w:rPr>
            </w:pPr>
            <w:r w:rsidRPr="00734162">
              <w:rPr>
                <w:color w:val="000000" w:themeColor="text1"/>
              </w:rPr>
              <w:t>mg/m</w:t>
            </w:r>
            <w:r w:rsidRPr="00734162">
              <w:rPr>
                <w:color w:val="000000" w:themeColor="text1"/>
                <w:vertAlign w:val="superscript"/>
              </w:rPr>
              <w:t>3</w:t>
            </w:r>
          </w:p>
        </w:tc>
        <w:tc>
          <w:tcPr>
            <w:tcW w:w="711" w:type="pct"/>
            <w:vAlign w:val="center"/>
          </w:tcPr>
          <w:p w14:paraId="0198517C" w14:textId="010A7E63" w:rsidR="00BF7994" w:rsidRPr="00734162" w:rsidRDefault="00BF7994" w:rsidP="00BF7994">
            <w:pPr>
              <w:pStyle w:val="lh--3"/>
              <w:rPr>
                <w:color w:val="000000" w:themeColor="text1"/>
              </w:rPr>
            </w:pPr>
            <w:r w:rsidRPr="00734162">
              <w:rPr>
                <w:color w:val="000000" w:themeColor="text1"/>
              </w:rPr>
              <w:t>26.6</w:t>
            </w:r>
          </w:p>
        </w:tc>
        <w:tc>
          <w:tcPr>
            <w:tcW w:w="569" w:type="pct"/>
            <w:vAlign w:val="center"/>
          </w:tcPr>
          <w:p w14:paraId="4B7AAF61" w14:textId="77777777" w:rsidR="00BF7994" w:rsidRPr="00734162" w:rsidRDefault="00BF7994" w:rsidP="00BF7994">
            <w:pPr>
              <w:pStyle w:val="lh--3"/>
              <w:rPr>
                <w:color w:val="000000" w:themeColor="text1"/>
              </w:rPr>
            </w:pPr>
            <w:r w:rsidRPr="00734162">
              <w:rPr>
                <w:color w:val="000000" w:themeColor="text1"/>
              </w:rPr>
              <w:t>100</w:t>
            </w:r>
          </w:p>
        </w:tc>
        <w:tc>
          <w:tcPr>
            <w:tcW w:w="711" w:type="pct"/>
            <w:vMerge w:val="restart"/>
            <w:vAlign w:val="center"/>
          </w:tcPr>
          <w:p w14:paraId="3CA6F1F5" w14:textId="77777777" w:rsidR="00BF7994" w:rsidRPr="00734162" w:rsidRDefault="00BF7994" w:rsidP="00BF7994">
            <w:pPr>
              <w:pStyle w:val="lh--3"/>
              <w:rPr>
                <w:color w:val="000000" w:themeColor="text1"/>
              </w:rPr>
            </w:pPr>
            <w:r w:rsidRPr="00734162">
              <w:rPr>
                <w:color w:val="000000" w:themeColor="text1"/>
              </w:rPr>
              <w:t>达标</w:t>
            </w:r>
          </w:p>
        </w:tc>
      </w:tr>
      <w:tr w:rsidR="00734162" w:rsidRPr="00734162" w14:paraId="7EC47D2C" w14:textId="77777777" w:rsidTr="00BF7994">
        <w:trPr>
          <w:trHeight w:val="397"/>
        </w:trPr>
        <w:tc>
          <w:tcPr>
            <w:tcW w:w="888" w:type="pct"/>
            <w:vMerge/>
            <w:vAlign w:val="center"/>
          </w:tcPr>
          <w:p w14:paraId="6ADBB82F" w14:textId="77777777" w:rsidR="00BF7994" w:rsidRPr="00734162" w:rsidRDefault="00BF7994" w:rsidP="00BF7994">
            <w:pPr>
              <w:pStyle w:val="lh--3"/>
              <w:rPr>
                <w:color w:val="000000" w:themeColor="text1"/>
              </w:rPr>
            </w:pPr>
          </w:p>
        </w:tc>
        <w:tc>
          <w:tcPr>
            <w:tcW w:w="418" w:type="pct"/>
            <w:vMerge/>
            <w:vAlign w:val="center"/>
          </w:tcPr>
          <w:p w14:paraId="0A35CAA1" w14:textId="77777777" w:rsidR="00BF7994" w:rsidRPr="00734162" w:rsidRDefault="00BF7994" w:rsidP="00BF7994">
            <w:pPr>
              <w:pStyle w:val="lh--3"/>
              <w:rPr>
                <w:color w:val="000000" w:themeColor="text1"/>
              </w:rPr>
            </w:pPr>
          </w:p>
        </w:tc>
        <w:tc>
          <w:tcPr>
            <w:tcW w:w="993" w:type="pct"/>
            <w:vAlign w:val="center"/>
          </w:tcPr>
          <w:p w14:paraId="4CAB372A" w14:textId="07C45B0B" w:rsidR="00BF7994" w:rsidRPr="00734162" w:rsidRDefault="00BF7994" w:rsidP="00BF7994">
            <w:pPr>
              <w:pStyle w:val="lh--3"/>
              <w:rPr>
                <w:color w:val="000000" w:themeColor="text1"/>
              </w:rPr>
            </w:pPr>
            <w:r w:rsidRPr="00734162">
              <w:rPr>
                <w:rFonts w:hint="eastAsia"/>
                <w:color w:val="000000" w:themeColor="text1"/>
              </w:rPr>
              <w:t>最大</w:t>
            </w:r>
            <w:r w:rsidRPr="00734162">
              <w:rPr>
                <w:color w:val="000000" w:themeColor="text1"/>
              </w:rPr>
              <w:t>排放速率</w:t>
            </w:r>
          </w:p>
        </w:tc>
        <w:tc>
          <w:tcPr>
            <w:tcW w:w="711" w:type="pct"/>
            <w:vAlign w:val="center"/>
          </w:tcPr>
          <w:p w14:paraId="5F701455" w14:textId="77777777" w:rsidR="00BF7994" w:rsidRPr="00734162" w:rsidRDefault="00BF7994" w:rsidP="00BF7994">
            <w:pPr>
              <w:pStyle w:val="lh--3"/>
              <w:rPr>
                <w:color w:val="000000" w:themeColor="text1"/>
              </w:rPr>
            </w:pPr>
            <w:r w:rsidRPr="00734162">
              <w:rPr>
                <w:color w:val="000000" w:themeColor="text1"/>
              </w:rPr>
              <w:t>kg/h</w:t>
            </w:r>
          </w:p>
        </w:tc>
        <w:tc>
          <w:tcPr>
            <w:tcW w:w="711" w:type="pct"/>
            <w:vAlign w:val="center"/>
          </w:tcPr>
          <w:p w14:paraId="69C8E50E" w14:textId="2D409513" w:rsidR="00BF7994" w:rsidRPr="00734162" w:rsidRDefault="00BF7994" w:rsidP="00BF7994">
            <w:pPr>
              <w:pStyle w:val="lh--3"/>
              <w:rPr>
                <w:color w:val="000000" w:themeColor="text1"/>
              </w:rPr>
            </w:pPr>
            <w:r w:rsidRPr="00734162">
              <w:rPr>
                <w:color w:val="000000" w:themeColor="text1"/>
              </w:rPr>
              <w:t>1.61</w:t>
            </w:r>
          </w:p>
        </w:tc>
        <w:tc>
          <w:tcPr>
            <w:tcW w:w="569" w:type="pct"/>
            <w:vAlign w:val="center"/>
          </w:tcPr>
          <w:p w14:paraId="5B0844AB" w14:textId="77777777" w:rsidR="00BF7994" w:rsidRPr="00734162" w:rsidRDefault="00BF7994" w:rsidP="00BF7994">
            <w:pPr>
              <w:pStyle w:val="lh--3"/>
              <w:rPr>
                <w:color w:val="000000" w:themeColor="text1"/>
              </w:rPr>
            </w:pPr>
            <w:r w:rsidRPr="00734162">
              <w:rPr>
                <w:color w:val="000000" w:themeColor="text1"/>
              </w:rPr>
              <w:t>/</w:t>
            </w:r>
          </w:p>
        </w:tc>
        <w:tc>
          <w:tcPr>
            <w:tcW w:w="711" w:type="pct"/>
            <w:vMerge/>
            <w:vAlign w:val="center"/>
          </w:tcPr>
          <w:p w14:paraId="673F3441" w14:textId="77777777" w:rsidR="00BF7994" w:rsidRPr="00734162" w:rsidRDefault="00BF7994" w:rsidP="00BF7994">
            <w:pPr>
              <w:pStyle w:val="lh--3"/>
              <w:rPr>
                <w:color w:val="000000" w:themeColor="text1"/>
              </w:rPr>
            </w:pPr>
          </w:p>
        </w:tc>
      </w:tr>
    </w:tbl>
    <w:p w14:paraId="3C209192" w14:textId="5DCF0EAB" w:rsidR="00A40452" w:rsidRPr="00734162" w:rsidRDefault="00A40452" w:rsidP="00A40452">
      <w:pPr>
        <w:pStyle w:val="lh--4"/>
        <w:ind w:firstLine="480"/>
        <w:rPr>
          <w:color w:val="000000" w:themeColor="text1"/>
        </w:rPr>
      </w:pPr>
      <w:r w:rsidRPr="00734162">
        <w:rPr>
          <w:color w:val="000000" w:themeColor="text1"/>
        </w:rPr>
        <w:t>由上表可知，常压加热炉烟气经处理后排放的二氧化硫和氮氧化物可满足《石油炼制工业污染物排放标准》（</w:t>
      </w:r>
      <w:r w:rsidRPr="00734162">
        <w:rPr>
          <w:color w:val="000000" w:themeColor="text1"/>
        </w:rPr>
        <w:t>GB31570-2015</w:t>
      </w:r>
      <w:r w:rsidRPr="00734162">
        <w:rPr>
          <w:color w:val="000000" w:themeColor="text1"/>
        </w:rPr>
        <w:t>）表</w:t>
      </w:r>
      <w:r w:rsidRPr="00734162">
        <w:rPr>
          <w:color w:val="000000" w:themeColor="text1"/>
        </w:rPr>
        <w:t>4</w:t>
      </w:r>
      <w:r w:rsidRPr="00734162">
        <w:rPr>
          <w:color w:val="000000" w:themeColor="text1"/>
        </w:rPr>
        <w:t>大气污染</w:t>
      </w:r>
      <w:proofErr w:type="gramStart"/>
      <w:r w:rsidRPr="00734162">
        <w:rPr>
          <w:color w:val="000000" w:themeColor="text1"/>
        </w:rPr>
        <w:t>物特别</w:t>
      </w:r>
      <w:proofErr w:type="gramEnd"/>
      <w:r w:rsidRPr="00734162">
        <w:rPr>
          <w:color w:val="000000" w:themeColor="text1"/>
        </w:rPr>
        <w:t>排放限值要求。</w:t>
      </w:r>
    </w:p>
    <w:p w14:paraId="77A42E87" w14:textId="49FDE59A" w:rsidR="00A40452" w:rsidRPr="00A40452" w:rsidRDefault="00A40452" w:rsidP="00A40452">
      <w:pPr>
        <w:pStyle w:val="lh-4-"/>
      </w:pPr>
      <w:r w:rsidRPr="00A40452">
        <w:t>噪声污染源及处理</w:t>
      </w:r>
      <w:r w:rsidRPr="00A40452">
        <w:rPr>
          <w:rFonts w:hint="eastAsia"/>
        </w:rPr>
        <w:t>措施</w:t>
      </w:r>
    </w:p>
    <w:p w14:paraId="3CAE7505" w14:textId="77777777" w:rsidR="00A40452" w:rsidRPr="00734162" w:rsidRDefault="00A40452" w:rsidP="00A40452">
      <w:pPr>
        <w:pStyle w:val="lh--4"/>
        <w:ind w:firstLine="480"/>
        <w:rPr>
          <w:color w:val="000000" w:themeColor="text1"/>
        </w:rPr>
      </w:pPr>
      <w:r w:rsidRPr="00734162">
        <w:rPr>
          <w:color w:val="000000" w:themeColor="text1"/>
        </w:rPr>
        <w:t>现有装置噪声主要来自各种泵。噪声控制主要为：在设备选型方面采用一些低噪声设备</w:t>
      </w:r>
      <w:r w:rsidRPr="00734162">
        <w:rPr>
          <w:rFonts w:hint="eastAsia"/>
          <w:color w:val="000000" w:themeColor="text1"/>
        </w:rPr>
        <w:t>以及</w:t>
      </w:r>
      <w:r w:rsidRPr="00734162">
        <w:rPr>
          <w:color w:val="000000" w:themeColor="text1"/>
        </w:rPr>
        <w:t>隔声减震等措施。</w:t>
      </w:r>
    </w:p>
    <w:p w14:paraId="18D9A804" w14:textId="5D935F51" w:rsidR="00A40452" w:rsidRPr="00734162" w:rsidRDefault="00A40452" w:rsidP="00A40452">
      <w:pPr>
        <w:pStyle w:val="lh--4"/>
        <w:ind w:firstLine="480"/>
        <w:rPr>
          <w:color w:val="000000" w:themeColor="text1"/>
          <w:lang w:val="en-US"/>
        </w:rPr>
      </w:pPr>
      <w:r w:rsidRPr="00734162">
        <w:rPr>
          <w:rFonts w:hint="eastAsia"/>
          <w:color w:val="000000" w:themeColor="text1"/>
        </w:rPr>
        <w:t>本次评价</w:t>
      </w:r>
      <w:proofErr w:type="gramStart"/>
      <w:r w:rsidRPr="00734162">
        <w:rPr>
          <w:rFonts w:hint="eastAsia"/>
          <w:color w:val="000000" w:themeColor="text1"/>
        </w:rPr>
        <w:t>引用</w:t>
      </w:r>
      <w:r w:rsidR="00206906" w:rsidRPr="00734162">
        <w:rPr>
          <w:rFonts w:hint="eastAsia"/>
          <w:color w:val="000000" w:themeColor="text1"/>
        </w:rPr>
        <w:t>巴</w:t>
      </w:r>
      <w:proofErr w:type="gramEnd"/>
      <w:r w:rsidR="00206906" w:rsidRPr="00734162">
        <w:rPr>
          <w:rFonts w:hint="eastAsia"/>
          <w:color w:val="000000" w:themeColor="text1"/>
        </w:rPr>
        <w:t>陵石化公司分析检验中心环境监测站</w:t>
      </w:r>
      <w:proofErr w:type="gramStart"/>
      <w:r w:rsidR="00206906" w:rsidRPr="00734162">
        <w:rPr>
          <w:rFonts w:hint="eastAsia"/>
          <w:color w:val="000000" w:themeColor="text1"/>
        </w:rPr>
        <w:t>2</w:t>
      </w:r>
      <w:r w:rsidR="00206906" w:rsidRPr="00734162">
        <w:rPr>
          <w:color w:val="000000" w:themeColor="text1"/>
        </w:rPr>
        <w:t>022</w:t>
      </w:r>
      <w:r w:rsidR="00206906" w:rsidRPr="00734162">
        <w:rPr>
          <w:rFonts w:hint="eastAsia"/>
          <w:color w:val="000000" w:themeColor="text1"/>
        </w:rPr>
        <w:t>年</w:t>
      </w:r>
      <w:r w:rsidR="00206906" w:rsidRPr="00734162">
        <w:rPr>
          <w:rFonts w:hint="eastAsia"/>
          <w:color w:val="000000" w:themeColor="text1"/>
        </w:rPr>
        <w:t>1</w:t>
      </w:r>
      <w:r w:rsidR="00206906" w:rsidRPr="00734162">
        <w:rPr>
          <w:color w:val="000000" w:themeColor="text1"/>
        </w:rPr>
        <w:t>1</w:t>
      </w:r>
      <w:r w:rsidR="00206906" w:rsidRPr="00734162">
        <w:rPr>
          <w:rFonts w:hint="eastAsia"/>
          <w:color w:val="000000" w:themeColor="text1"/>
        </w:rPr>
        <w:t>月</w:t>
      </w:r>
      <w:r w:rsidR="00206906" w:rsidRPr="00734162">
        <w:rPr>
          <w:rFonts w:hint="eastAsia"/>
          <w:color w:val="000000" w:themeColor="text1"/>
        </w:rPr>
        <w:t>2</w:t>
      </w:r>
      <w:r w:rsidR="00206906" w:rsidRPr="00734162">
        <w:rPr>
          <w:rFonts w:hint="eastAsia"/>
          <w:color w:val="000000" w:themeColor="text1"/>
        </w:rPr>
        <w:t>日对粗白油</w:t>
      </w:r>
      <w:proofErr w:type="gramEnd"/>
      <w:r w:rsidR="00206906" w:rsidRPr="00734162">
        <w:rPr>
          <w:rFonts w:hint="eastAsia"/>
          <w:color w:val="000000" w:themeColor="text1"/>
        </w:rPr>
        <w:t>装置区的噪声监测结果</w:t>
      </w:r>
      <w:r w:rsidR="00206906" w:rsidRPr="00734162">
        <w:rPr>
          <w:rFonts w:hint="eastAsia"/>
          <w:color w:val="000000" w:themeColor="text1"/>
          <w:lang w:val="en-US"/>
        </w:rPr>
        <w:t>，结果统计详见下表。</w:t>
      </w:r>
    </w:p>
    <w:p w14:paraId="10586E25" w14:textId="22CF6575" w:rsidR="00206906" w:rsidRPr="00734162" w:rsidRDefault="00206906" w:rsidP="00734162">
      <w:pPr>
        <w:pStyle w:val="lh--1"/>
      </w:pPr>
      <w:r w:rsidRPr="00734162">
        <w:rPr>
          <w:rFonts w:hint="eastAsia"/>
        </w:rPr>
        <w:t>噪声现状监测结果一览表</w:t>
      </w:r>
    </w:p>
    <w:p w14:paraId="0973F05B" w14:textId="648CA17E" w:rsidR="00206906" w:rsidRPr="00734162" w:rsidRDefault="00206906" w:rsidP="00206906">
      <w:pPr>
        <w:pStyle w:val="lh--3"/>
        <w:jc w:val="right"/>
        <w:rPr>
          <w:color w:val="000000" w:themeColor="text1"/>
        </w:rPr>
      </w:pPr>
      <w:r w:rsidRPr="00734162">
        <w:rPr>
          <w:rFonts w:hint="eastAsia"/>
          <w:color w:val="000000" w:themeColor="text1"/>
        </w:rPr>
        <w:t>单位：</w:t>
      </w:r>
      <w:r w:rsidRPr="00734162">
        <w:rPr>
          <w:rFonts w:hint="eastAsia"/>
          <w:color w:val="000000" w:themeColor="text1"/>
        </w:rPr>
        <w:t>d</w:t>
      </w:r>
      <w:r w:rsidRPr="00734162">
        <w:rPr>
          <w:color w:val="000000" w:themeColor="text1"/>
        </w:rPr>
        <w:t>B(A)</w:t>
      </w:r>
    </w:p>
    <w:tbl>
      <w:tblPr>
        <w:tblStyle w:val="af1"/>
        <w:tblW w:w="5000" w:type="pct"/>
        <w:tblLook w:val="04A0" w:firstRow="1" w:lastRow="0" w:firstColumn="1" w:lastColumn="0" w:noHBand="0" w:noVBand="1"/>
      </w:tblPr>
      <w:tblGrid>
        <w:gridCol w:w="2283"/>
        <w:gridCol w:w="2283"/>
        <w:gridCol w:w="2283"/>
        <w:gridCol w:w="2211"/>
      </w:tblGrid>
      <w:tr w:rsidR="00734162" w:rsidRPr="00734162" w14:paraId="374554DF" w14:textId="513CC899" w:rsidTr="00734162">
        <w:trPr>
          <w:trHeight w:val="397"/>
        </w:trPr>
        <w:tc>
          <w:tcPr>
            <w:tcW w:w="1260" w:type="pct"/>
            <w:vAlign w:val="center"/>
          </w:tcPr>
          <w:p w14:paraId="3E0AB07D" w14:textId="1434F596" w:rsidR="00206906" w:rsidRPr="00734162" w:rsidRDefault="00206906" w:rsidP="00734162">
            <w:pPr>
              <w:pStyle w:val="lh--3"/>
              <w:rPr>
                <w:color w:val="000000" w:themeColor="text1"/>
              </w:rPr>
            </w:pPr>
            <w:r w:rsidRPr="00734162">
              <w:rPr>
                <w:rFonts w:hint="eastAsia"/>
                <w:color w:val="000000" w:themeColor="text1"/>
              </w:rPr>
              <w:t>装置区</w:t>
            </w:r>
          </w:p>
        </w:tc>
        <w:tc>
          <w:tcPr>
            <w:tcW w:w="1260" w:type="pct"/>
            <w:vAlign w:val="center"/>
          </w:tcPr>
          <w:p w14:paraId="3B217F41" w14:textId="2F4E660D" w:rsidR="00206906" w:rsidRPr="00734162" w:rsidRDefault="00206906" w:rsidP="00734162">
            <w:pPr>
              <w:pStyle w:val="lh--3"/>
              <w:rPr>
                <w:color w:val="000000" w:themeColor="text1"/>
              </w:rPr>
            </w:pPr>
            <w:r w:rsidRPr="00734162">
              <w:rPr>
                <w:rFonts w:hint="eastAsia"/>
                <w:color w:val="000000" w:themeColor="text1"/>
              </w:rPr>
              <w:t>边界</w:t>
            </w:r>
          </w:p>
        </w:tc>
        <w:tc>
          <w:tcPr>
            <w:tcW w:w="1260" w:type="pct"/>
            <w:vAlign w:val="center"/>
          </w:tcPr>
          <w:p w14:paraId="0F1BC445" w14:textId="3CDC3531" w:rsidR="00206906" w:rsidRPr="00734162" w:rsidRDefault="00206906" w:rsidP="00734162">
            <w:pPr>
              <w:pStyle w:val="lh--3"/>
              <w:rPr>
                <w:color w:val="000000" w:themeColor="text1"/>
              </w:rPr>
            </w:pPr>
            <w:r w:rsidRPr="00734162">
              <w:rPr>
                <w:rFonts w:hint="eastAsia"/>
                <w:color w:val="000000" w:themeColor="text1"/>
              </w:rPr>
              <w:t>昼间</w:t>
            </w:r>
          </w:p>
        </w:tc>
        <w:tc>
          <w:tcPr>
            <w:tcW w:w="1220" w:type="pct"/>
            <w:vAlign w:val="center"/>
          </w:tcPr>
          <w:p w14:paraId="23E87B09" w14:textId="0E3077C1" w:rsidR="00206906" w:rsidRPr="00734162" w:rsidRDefault="00206906" w:rsidP="00734162">
            <w:pPr>
              <w:pStyle w:val="lh--3"/>
              <w:rPr>
                <w:color w:val="000000" w:themeColor="text1"/>
              </w:rPr>
            </w:pPr>
            <w:r w:rsidRPr="00734162">
              <w:rPr>
                <w:rFonts w:hint="eastAsia"/>
                <w:color w:val="000000" w:themeColor="text1"/>
              </w:rPr>
              <w:t>夜间</w:t>
            </w:r>
          </w:p>
        </w:tc>
      </w:tr>
      <w:tr w:rsidR="00734162" w:rsidRPr="00734162" w14:paraId="652F3BD9" w14:textId="28C4DFDD" w:rsidTr="00734162">
        <w:trPr>
          <w:trHeight w:val="397"/>
        </w:trPr>
        <w:tc>
          <w:tcPr>
            <w:tcW w:w="1260" w:type="pct"/>
            <w:vMerge w:val="restart"/>
            <w:vAlign w:val="center"/>
          </w:tcPr>
          <w:p w14:paraId="190B8A6E" w14:textId="22EE1604" w:rsidR="00206906" w:rsidRPr="00734162" w:rsidRDefault="00206906" w:rsidP="00734162">
            <w:pPr>
              <w:pStyle w:val="lh--3"/>
              <w:rPr>
                <w:color w:val="000000" w:themeColor="text1"/>
              </w:rPr>
            </w:pPr>
            <w:r w:rsidRPr="00734162">
              <w:rPr>
                <w:rFonts w:hint="eastAsia"/>
                <w:color w:val="000000" w:themeColor="text1"/>
              </w:rPr>
              <w:t>粗白油装置</w:t>
            </w:r>
          </w:p>
        </w:tc>
        <w:tc>
          <w:tcPr>
            <w:tcW w:w="1260" w:type="pct"/>
            <w:vAlign w:val="center"/>
          </w:tcPr>
          <w:p w14:paraId="6ACA68D0" w14:textId="21A91AA3" w:rsidR="00206906" w:rsidRPr="00734162" w:rsidRDefault="00206906" w:rsidP="00734162">
            <w:pPr>
              <w:pStyle w:val="lh--3"/>
              <w:rPr>
                <w:color w:val="000000" w:themeColor="text1"/>
              </w:rPr>
            </w:pPr>
            <w:r w:rsidRPr="00734162">
              <w:rPr>
                <w:rFonts w:hint="eastAsia"/>
                <w:color w:val="000000" w:themeColor="text1"/>
              </w:rPr>
              <w:t>东南侧</w:t>
            </w:r>
          </w:p>
        </w:tc>
        <w:tc>
          <w:tcPr>
            <w:tcW w:w="1260" w:type="pct"/>
            <w:vAlign w:val="center"/>
          </w:tcPr>
          <w:p w14:paraId="7223DF02" w14:textId="476B8AFB" w:rsidR="00206906" w:rsidRPr="00734162" w:rsidRDefault="00206906" w:rsidP="00734162">
            <w:pPr>
              <w:pStyle w:val="lh--3"/>
              <w:rPr>
                <w:color w:val="000000" w:themeColor="text1"/>
              </w:rPr>
            </w:pPr>
            <w:r w:rsidRPr="00734162">
              <w:rPr>
                <w:rFonts w:hint="eastAsia"/>
                <w:color w:val="000000" w:themeColor="text1"/>
              </w:rPr>
              <w:t>6</w:t>
            </w:r>
            <w:r w:rsidRPr="00734162">
              <w:rPr>
                <w:color w:val="000000" w:themeColor="text1"/>
              </w:rPr>
              <w:t>3.3</w:t>
            </w:r>
          </w:p>
        </w:tc>
        <w:tc>
          <w:tcPr>
            <w:tcW w:w="1220" w:type="pct"/>
            <w:vAlign w:val="center"/>
          </w:tcPr>
          <w:p w14:paraId="23CCE1BA" w14:textId="0030D02D" w:rsidR="00206906" w:rsidRPr="00734162" w:rsidRDefault="00206906" w:rsidP="00734162">
            <w:pPr>
              <w:pStyle w:val="lh--3"/>
              <w:rPr>
                <w:color w:val="000000" w:themeColor="text1"/>
              </w:rPr>
            </w:pPr>
            <w:r w:rsidRPr="00734162">
              <w:rPr>
                <w:rFonts w:hint="eastAsia"/>
                <w:color w:val="000000" w:themeColor="text1"/>
              </w:rPr>
              <w:t>4</w:t>
            </w:r>
            <w:r w:rsidRPr="00734162">
              <w:rPr>
                <w:color w:val="000000" w:themeColor="text1"/>
              </w:rPr>
              <w:t>5.2</w:t>
            </w:r>
          </w:p>
        </w:tc>
      </w:tr>
      <w:tr w:rsidR="00734162" w:rsidRPr="00734162" w14:paraId="463288C9" w14:textId="05FC5824" w:rsidTr="00734162">
        <w:trPr>
          <w:trHeight w:val="397"/>
        </w:trPr>
        <w:tc>
          <w:tcPr>
            <w:tcW w:w="1260" w:type="pct"/>
            <w:vMerge/>
            <w:vAlign w:val="center"/>
          </w:tcPr>
          <w:p w14:paraId="0CDB09EB" w14:textId="77777777" w:rsidR="00206906" w:rsidRPr="00734162" w:rsidRDefault="00206906" w:rsidP="00734162">
            <w:pPr>
              <w:pStyle w:val="lh--3"/>
              <w:rPr>
                <w:color w:val="000000" w:themeColor="text1"/>
              </w:rPr>
            </w:pPr>
          </w:p>
        </w:tc>
        <w:tc>
          <w:tcPr>
            <w:tcW w:w="1260" w:type="pct"/>
            <w:vAlign w:val="center"/>
          </w:tcPr>
          <w:p w14:paraId="4A182ECC" w14:textId="4BA9CE79" w:rsidR="00206906" w:rsidRPr="00734162" w:rsidRDefault="00206906" w:rsidP="00734162">
            <w:pPr>
              <w:pStyle w:val="lh--3"/>
              <w:rPr>
                <w:color w:val="000000" w:themeColor="text1"/>
              </w:rPr>
            </w:pPr>
            <w:r w:rsidRPr="00734162">
              <w:rPr>
                <w:rFonts w:hint="eastAsia"/>
                <w:color w:val="000000" w:themeColor="text1"/>
              </w:rPr>
              <w:t>东北侧</w:t>
            </w:r>
          </w:p>
        </w:tc>
        <w:tc>
          <w:tcPr>
            <w:tcW w:w="1260" w:type="pct"/>
            <w:vAlign w:val="center"/>
          </w:tcPr>
          <w:p w14:paraId="1CC82B51" w14:textId="3C6B9F2D" w:rsidR="00206906" w:rsidRPr="00734162" w:rsidRDefault="00206906" w:rsidP="00734162">
            <w:pPr>
              <w:pStyle w:val="lh--3"/>
              <w:rPr>
                <w:color w:val="000000" w:themeColor="text1"/>
              </w:rPr>
            </w:pPr>
            <w:r w:rsidRPr="00734162">
              <w:rPr>
                <w:rFonts w:hint="eastAsia"/>
                <w:color w:val="000000" w:themeColor="text1"/>
              </w:rPr>
              <w:t>5</w:t>
            </w:r>
            <w:r w:rsidRPr="00734162">
              <w:rPr>
                <w:color w:val="000000" w:themeColor="text1"/>
              </w:rPr>
              <w:t>7.8</w:t>
            </w:r>
          </w:p>
        </w:tc>
        <w:tc>
          <w:tcPr>
            <w:tcW w:w="1220" w:type="pct"/>
            <w:vAlign w:val="center"/>
          </w:tcPr>
          <w:p w14:paraId="3CCE2011" w14:textId="0690DB61" w:rsidR="00206906" w:rsidRPr="00734162" w:rsidRDefault="00206906" w:rsidP="00734162">
            <w:pPr>
              <w:pStyle w:val="lh--3"/>
              <w:rPr>
                <w:color w:val="000000" w:themeColor="text1"/>
              </w:rPr>
            </w:pPr>
            <w:r w:rsidRPr="00734162">
              <w:rPr>
                <w:rFonts w:hint="eastAsia"/>
                <w:color w:val="000000" w:themeColor="text1"/>
              </w:rPr>
              <w:t>4</w:t>
            </w:r>
            <w:r w:rsidRPr="00734162">
              <w:rPr>
                <w:color w:val="000000" w:themeColor="text1"/>
              </w:rPr>
              <w:t>3.5</w:t>
            </w:r>
          </w:p>
        </w:tc>
      </w:tr>
      <w:tr w:rsidR="00734162" w:rsidRPr="00734162" w14:paraId="77549C48" w14:textId="4AB0EE7D" w:rsidTr="00734162">
        <w:trPr>
          <w:trHeight w:val="397"/>
        </w:trPr>
        <w:tc>
          <w:tcPr>
            <w:tcW w:w="1260" w:type="pct"/>
            <w:vMerge/>
            <w:vAlign w:val="center"/>
          </w:tcPr>
          <w:p w14:paraId="3C27E6B1" w14:textId="77777777" w:rsidR="00206906" w:rsidRPr="00734162" w:rsidRDefault="00206906" w:rsidP="00734162">
            <w:pPr>
              <w:pStyle w:val="lh--3"/>
              <w:rPr>
                <w:color w:val="000000" w:themeColor="text1"/>
              </w:rPr>
            </w:pPr>
          </w:p>
        </w:tc>
        <w:tc>
          <w:tcPr>
            <w:tcW w:w="1260" w:type="pct"/>
            <w:vAlign w:val="center"/>
          </w:tcPr>
          <w:p w14:paraId="61C9F435" w14:textId="3732C81C" w:rsidR="00206906" w:rsidRPr="00734162" w:rsidRDefault="00206906" w:rsidP="00734162">
            <w:pPr>
              <w:pStyle w:val="lh--3"/>
              <w:rPr>
                <w:color w:val="000000" w:themeColor="text1"/>
              </w:rPr>
            </w:pPr>
            <w:r w:rsidRPr="00734162">
              <w:rPr>
                <w:rFonts w:hint="eastAsia"/>
                <w:color w:val="000000" w:themeColor="text1"/>
              </w:rPr>
              <w:t>西北侧</w:t>
            </w:r>
          </w:p>
        </w:tc>
        <w:tc>
          <w:tcPr>
            <w:tcW w:w="1260" w:type="pct"/>
            <w:vAlign w:val="center"/>
          </w:tcPr>
          <w:p w14:paraId="1BAA8247" w14:textId="06EF259B" w:rsidR="00206906" w:rsidRPr="00734162" w:rsidRDefault="00206906" w:rsidP="00734162">
            <w:pPr>
              <w:pStyle w:val="lh--3"/>
              <w:rPr>
                <w:color w:val="000000" w:themeColor="text1"/>
              </w:rPr>
            </w:pPr>
            <w:r w:rsidRPr="00734162">
              <w:rPr>
                <w:rFonts w:hint="eastAsia"/>
                <w:color w:val="000000" w:themeColor="text1"/>
              </w:rPr>
              <w:t>5</w:t>
            </w:r>
            <w:r w:rsidRPr="00734162">
              <w:rPr>
                <w:color w:val="000000" w:themeColor="text1"/>
              </w:rPr>
              <w:t>2.6</w:t>
            </w:r>
          </w:p>
        </w:tc>
        <w:tc>
          <w:tcPr>
            <w:tcW w:w="1220" w:type="pct"/>
            <w:vAlign w:val="center"/>
          </w:tcPr>
          <w:p w14:paraId="00BA01BD" w14:textId="6819A033" w:rsidR="00206906" w:rsidRPr="00734162" w:rsidRDefault="00206906" w:rsidP="00734162">
            <w:pPr>
              <w:pStyle w:val="lh--3"/>
              <w:rPr>
                <w:color w:val="000000" w:themeColor="text1"/>
              </w:rPr>
            </w:pPr>
            <w:r w:rsidRPr="00734162">
              <w:rPr>
                <w:rFonts w:hint="eastAsia"/>
                <w:color w:val="000000" w:themeColor="text1"/>
              </w:rPr>
              <w:t>4</w:t>
            </w:r>
            <w:r w:rsidRPr="00734162">
              <w:rPr>
                <w:color w:val="000000" w:themeColor="text1"/>
              </w:rPr>
              <w:t>1.7</w:t>
            </w:r>
          </w:p>
        </w:tc>
      </w:tr>
      <w:tr w:rsidR="00734162" w:rsidRPr="00734162" w14:paraId="7E083A0C" w14:textId="7AE15858" w:rsidTr="00734162">
        <w:trPr>
          <w:trHeight w:val="397"/>
        </w:trPr>
        <w:tc>
          <w:tcPr>
            <w:tcW w:w="1260" w:type="pct"/>
            <w:vMerge/>
            <w:vAlign w:val="center"/>
          </w:tcPr>
          <w:p w14:paraId="5C652C8E" w14:textId="77777777" w:rsidR="00206906" w:rsidRPr="00734162" w:rsidRDefault="00206906" w:rsidP="00734162">
            <w:pPr>
              <w:pStyle w:val="lh--3"/>
              <w:rPr>
                <w:color w:val="000000" w:themeColor="text1"/>
              </w:rPr>
            </w:pPr>
          </w:p>
        </w:tc>
        <w:tc>
          <w:tcPr>
            <w:tcW w:w="1260" w:type="pct"/>
            <w:vAlign w:val="center"/>
          </w:tcPr>
          <w:p w14:paraId="306B1F13" w14:textId="22816794" w:rsidR="00206906" w:rsidRPr="00734162" w:rsidRDefault="00206906" w:rsidP="00734162">
            <w:pPr>
              <w:pStyle w:val="lh--3"/>
              <w:rPr>
                <w:color w:val="000000" w:themeColor="text1"/>
              </w:rPr>
            </w:pPr>
            <w:r w:rsidRPr="00734162">
              <w:rPr>
                <w:rFonts w:hint="eastAsia"/>
                <w:color w:val="000000" w:themeColor="text1"/>
              </w:rPr>
              <w:t>西南侧</w:t>
            </w:r>
          </w:p>
        </w:tc>
        <w:tc>
          <w:tcPr>
            <w:tcW w:w="1260" w:type="pct"/>
            <w:vAlign w:val="center"/>
          </w:tcPr>
          <w:p w14:paraId="1893ED6D" w14:textId="3DA2F36D" w:rsidR="00206906" w:rsidRPr="00734162" w:rsidRDefault="00206906" w:rsidP="00734162">
            <w:pPr>
              <w:pStyle w:val="lh--3"/>
              <w:rPr>
                <w:color w:val="000000" w:themeColor="text1"/>
              </w:rPr>
            </w:pPr>
            <w:r w:rsidRPr="00734162">
              <w:rPr>
                <w:rFonts w:hint="eastAsia"/>
                <w:color w:val="000000" w:themeColor="text1"/>
              </w:rPr>
              <w:t>6</w:t>
            </w:r>
            <w:r w:rsidRPr="00734162">
              <w:rPr>
                <w:color w:val="000000" w:themeColor="text1"/>
              </w:rPr>
              <w:t>3.1</w:t>
            </w:r>
          </w:p>
        </w:tc>
        <w:tc>
          <w:tcPr>
            <w:tcW w:w="1220" w:type="pct"/>
            <w:vAlign w:val="center"/>
          </w:tcPr>
          <w:p w14:paraId="32071A03" w14:textId="498DCAD4" w:rsidR="00206906" w:rsidRPr="00734162" w:rsidRDefault="00206906" w:rsidP="00734162">
            <w:pPr>
              <w:pStyle w:val="lh--3"/>
              <w:rPr>
                <w:color w:val="000000" w:themeColor="text1"/>
              </w:rPr>
            </w:pPr>
            <w:r w:rsidRPr="00734162">
              <w:rPr>
                <w:rFonts w:hint="eastAsia"/>
                <w:color w:val="000000" w:themeColor="text1"/>
              </w:rPr>
              <w:t>3</w:t>
            </w:r>
            <w:r w:rsidRPr="00734162">
              <w:rPr>
                <w:color w:val="000000" w:themeColor="text1"/>
              </w:rPr>
              <w:t>9.7</w:t>
            </w:r>
          </w:p>
        </w:tc>
      </w:tr>
    </w:tbl>
    <w:p w14:paraId="688123A5" w14:textId="33BA5D8B" w:rsidR="00206906" w:rsidRPr="00734162" w:rsidRDefault="00206906" w:rsidP="00206906">
      <w:pPr>
        <w:pStyle w:val="lh--4"/>
        <w:ind w:firstLine="480"/>
        <w:rPr>
          <w:color w:val="000000" w:themeColor="text1"/>
        </w:rPr>
      </w:pPr>
      <w:r w:rsidRPr="00734162">
        <w:rPr>
          <w:color w:val="000000" w:themeColor="text1"/>
        </w:rPr>
        <w:t>现状监测结果可知其昼间、夜间噪声值范围符合《工业企业厂界环境噪声排放标准》（</w:t>
      </w:r>
      <w:r w:rsidRPr="00734162">
        <w:rPr>
          <w:color w:val="000000" w:themeColor="text1"/>
        </w:rPr>
        <w:t>GB12348-2008</w:t>
      </w:r>
      <w:r w:rsidRPr="00734162">
        <w:rPr>
          <w:color w:val="000000" w:themeColor="text1"/>
        </w:rPr>
        <w:t>）的</w:t>
      </w:r>
      <w:r w:rsidRPr="00734162">
        <w:rPr>
          <w:color w:val="000000" w:themeColor="text1"/>
        </w:rPr>
        <w:t>3</w:t>
      </w:r>
      <w:r w:rsidRPr="00734162">
        <w:rPr>
          <w:color w:val="000000" w:themeColor="text1"/>
        </w:rPr>
        <w:t>类</w:t>
      </w:r>
      <w:r w:rsidRPr="00734162">
        <w:rPr>
          <w:rFonts w:hint="eastAsia"/>
          <w:color w:val="000000" w:themeColor="text1"/>
        </w:rPr>
        <w:t>声功能区</w:t>
      </w:r>
      <w:r w:rsidRPr="00734162">
        <w:rPr>
          <w:color w:val="000000" w:themeColor="text1"/>
        </w:rPr>
        <w:t>标准要求。</w:t>
      </w:r>
    </w:p>
    <w:p w14:paraId="3988B3B4" w14:textId="518C16C2" w:rsidR="00A40452" w:rsidRPr="00734162" w:rsidRDefault="00A40452" w:rsidP="00A40452">
      <w:pPr>
        <w:pStyle w:val="lh-4-"/>
        <w:rPr>
          <w:color w:val="000000" w:themeColor="text1"/>
        </w:rPr>
      </w:pPr>
      <w:r w:rsidRPr="00734162">
        <w:rPr>
          <w:color w:val="000000" w:themeColor="text1"/>
        </w:rPr>
        <w:t>固废污染源及处理措施</w:t>
      </w:r>
    </w:p>
    <w:p w14:paraId="4C62C387" w14:textId="035260C8" w:rsidR="00A40452" w:rsidRPr="00734162" w:rsidRDefault="00A40452" w:rsidP="00A40452">
      <w:pPr>
        <w:pStyle w:val="lh--4"/>
        <w:ind w:firstLine="480"/>
        <w:rPr>
          <w:color w:val="000000" w:themeColor="text1"/>
        </w:rPr>
      </w:pPr>
      <w:r w:rsidRPr="00734162">
        <w:rPr>
          <w:rFonts w:hint="eastAsia"/>
          <w:color w:val="000000" w:themeColor="text1"/>
        </w:rPr>
        <w:t>现有</w:t>
      </w:r>
      <w:r w:rsidRPr="00734162">
        <w:rPr>
          <w:color w:val="000000" w:themeColor="text1"/>
        </w:rPr>
        <w:t>常压装置</w:t>
      </w:r>
      <w:r w:rsidRPr="00734162">
        <w:rPr>
          <w:rFonts w:hint="eastAsia"/>
          <w:color w:val="000000" w:themeColor="text1"/>
        </w:rPr>
        <w:t>的主要固体废物是生活垃圾。</w:t>
      </w:r>
      <w:r w:rsidRPr="00734162">
        <w:rPr>
          <w:color w:val="000000" w:themeColor="text1"/>
        </w:rPr>
        <w:t>本项目劳动定员</w:t>
      </w:r>
      <w:r w:rsidRPr="00734162">
        <w:rPr>
          <w:color w:val="000000" w:themeColor="text1"/>
        </w:rPr>
        <w:t>40</w:t>
      </w:r>
      <w:r w:rsidRPr="00734162">
        <w:rPr>
          <w:color w:val="000000" w:themeColor="text1"/>
        </w:rPr>
        <w:t>人，年工作</w:t>
      </w:r>
      <w:r w:rsidRPr="00734162">
        <w:rPr>
          <w:color w:val="000000" w:themeColor="text1"/>
        </w:rPr>
        <w:t>330</w:t>
      </w:r>
      <w:r w:rsidRPr="00734162">
        <w:rPr>
          <w:color w:val="000000" w:themeColor="text1"/>
        </w:rPr>
        <w:t>天，生活垃圾产生量若按每人每天</w:t>
      </w:r>
      <w:r w:rsidRPr="00734162">
        <w:rPr>
          <w:color w:val="000000" w:themeColor="text1"/>
        </w:rPr>
        <w:t>0.5kg</w:t>
      </w:r>
      <w:r w:rsidRPr="00734162">
        <w:rPr>
          <w:color w:val="000000" w:themeColor="text1"/>
        </w:rPr>
        <w:t>计算，则生活垃圾产生量为</w:t>
      </w:r>
      <w:r w:rsidR="00734162" w:rsidRPr="00734162">
        <w:rPr>
          <w:color w:val="000000" w:themeColor="text1"/>
        </w:rPr>
        <w:t>7</w:t>
      </w:r>
      <w:r w:rsidRPr="00734162">
        <w:rPr>
          <w:color w:val="000000" w:themeColor="text1"/>
        </w:rPr>
        <w:t>t/a</w:t>
      </w:r>
      <w:r w:rsidRPr="00734162">
        <w:rPr>
          <w:color w:val="000000" w:themeColor="text1"/>
        </w:rPr>
        <w:t>。</w:t>
      </w:r>
      <w:r w:rsidRPr="00734162">
        <w:rPr>
          <w:rFonts w:hint="eastAsia"/>
          <w:color w:val="000000" w:themeColor="text1"/>
        </w:rPr>
        <w:t>生活垃圾交由环卫部门收集处理。</w:t>
      </w:r>
    </w:p>
    <w:p w14:paraId="26443639" w14:textId="0485919D" w:rsidR="00A40452" w:rsidRPr="00734162" w:rsidRDefault="00A40452" w:rsidP="00A40452">
      <w:pPr>
        <w:pStyle w:val="lh-4-"/>
        <w:rPr>
          <w:color w:val="000000" w:themeColor="text1"/>
        </w:rPr>
      </w:pPr>
      <w:r w:rsidRPr="00734162">
        <w:rPr>
          <w:rFonts w:hint="eastAsia"/>
          <w:color w:val="000000" w:themeColor="text1"/>
        </w:rPr>
        <w:t>现有装置污染源排放汇总</w:t>
      </w:r>
    </w:p>
    <w:p w14:paraId="3F77D083" w14:textId="533D080B" w:rsidR="00A40452" w:rsidRPr="00734162" w:rsidRDefault="00A40452" w:rsidP="00A40452">
      <w:pPr>
        <w:pStyle w:val="lh--4"/>
        <w:ind w:firstLine="480"/>
        <w:rPr>
          <w:color w:val="000000" w:themeColor="text1"/>
        </w:rPr>
      </w:pPr>
      <w:r w:rsidRPr="00734162">
        <w:rPr>
          <w:color w:val="000000" w:themeColor="text1"/>
        </w:rPr>
        <w:t>现有工程污染物排放情况汇总，详见下表所示。</w:t>
      </w:r>
    </w:p>
    <w:p w14:paraId="676A64FC" w14:textId="77777777" w:rsidR="00C12587" w:rsidRPr="00734162" w:rsidRDefault="00C12587" w:rsidP="00A40452">
      <w:pPr>
        <w:pStyle w:val="lh--4"/>
        <w:ind w:firstLine="480"/>
        <w:rPr>
          <w:color w:val="000000" w:themeColor="text1"/>
        </w:rPr>
      </w:pPr>
    </w:p>
    <w:p w14:paraId="72870954" w14:textId="040A9E7D" w:rsidR="00A40452" w:rsidRPr="00734162" w:rsidRDefault="00A40452" w:rsidP="00734162">
      <w:pPr>
        <w:pStyle w:val="lh--1"/>
      </w:pPr>
      <w:r w:rsidRPr="00734162">
        <w:lastRenderedPageBreak/>
        <w:t>现有常压蒸馏工</w:t>
      </w:r>
      <w:r w:rsidRPr="00734162">
        <w:rPr>
          <w:spacing w:val="-5"/>
        </w:rPr>
        <w:t>程</w:t>
      </w:r>
      <w:r w:rsidRPr="00734162">
        <w:t>污染物</w:t>
      </w:r>
      <w:r w:rsidRPr="00734162">
        <w:rPr>
          <w:spacing w:val="-5"/>
        </w:rPr>
        <w:t>排</w:t>
      </w:r>
      <w:r w:rsidRPr="00734162">
        <w:t>放量</w:t>
      </w:r>
      <w:r w:rsidRPr="00734162">
        <w:rPr>
          <w:spacing w:val="-5"/>
        </w:rPr>
        <w:t>汇</w:t>
      </w:r>
      <w:r w:rsidRPr="00734162">
        <w:t>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49"/>
        <w:gridCol w:w="1368"/>
        <w:gridCol w:w="2785"/>
        <w:gridCol w:w="3858"/>
      </w:tblGrid>
      <w:tr w:rsidR="00734162" w:rsidRPr="00734162" w14:paraId="1BA0AB66" w14:textId="77777777" w:rsidTr="00C12587">
        <w:trPr>
          <w:trHeight w:val="397"/>
        </w:trPr>
        <w:tc>
          <w:tcPr>
            <w:tcW w:w="1334" w:type="pct"/>
            <w:gridSpan w:val="2"/>
            <w:vAlign w:val="center"/>
          </w:tcPr>
          <w:p w14:paraId="417DD041" w14:textId="77777777" w:rsidR="00C12587" w:rsidRPr="00734162" w:rsidRDefault="00C12587" w:rsidP="00C12587">
            <w:pPr>
              <w:pStyle w:val="lh--3"/>
              <w:rPr>
                <w:color w:val="000000" w:themeColor="text1"/>
              </w:rPr>
            </w:pPr>
            <w:r w:rsidRPr="00734162">
              <w:rPr>
                <w:color w:val="000000" w:themeColor="text1"/>
              </w:rPr>
              <w:t>类别</w:t>
            </w:r>
          </w:p>
        </w:tc>
        <w:tc>
          <w:tcPr>
            <w:tcW w:w="1537" w:type="pct"/>
            <w:vAlign w:val="center"/>
          </w:tcPr>
          <w:p w14:paraId="12AB2775" w14:textId="77777777" w:rsidR="00C12587" w:rsidRPr="00734162" w:rsidRDefault="00C12587" w:rsidP="00C12587">
            <w:pPr>
              <w:pStyle w:val="lh--3"/>
              <w:rPr>
                <w:color w:val="000000" w:themeColor="text1"/>
              </w:rPr>
            </w:pPr>
            <w:r w:rsidRPr="00734162">
              <w:rPr>
                <w:color w:val="000000" w:themeColor="text1"/>
              </w:rPr>
              <w:t>项目名称</w:t>
            </w:r>
          </w:p>
        </w:tc>
        <w:tc>
          <w:tcPr>
            <w:tcW w:w="2129" w:type="pct"/>
            <w:vAlign w:val="center"/>
          </w:tcPr>
          <w:p w14:paraId="4B155ED0" w14:textId="39F165F0" w:rsidR="00C12587" w:rsidRPr="00734162" w:rsidRDefault="00C12587" w:rsidP="00C12587">
            <w:pPr>
              <w:pStyle w:val="lh--3"/>
              <w:rPr>
                <w:color w:val="000000" w:themeColor="text1"/>
              </w:rPr>
            </w:pPr>
            <w:r w:rsidRPr="00734162">
              <w:rPr>
                <w:rFonts w:hint="eastAsia"/>
                <w:color w:val="000000" w:themeColor="text1"/>
              </w:rPr>
              <w:t>验收核算排放量</w:t>
            </w:r>
            <w:r w:rsidRPr="00734162">
              <w:rPr>
                <w:color w:val="000000" w:themeColor="text1"/>
              </w:rPr>
              <w:t>(t/a)</w:t>
            </w:r>
          </w:p>
        </w:tc>
      </w:tr>
      <w:tr w:rsidR="00734162" w:rsidRPr="00734162" w14:paraId="2DDAD55C" w14:textId="77777777" w:rsidTr="00C12587">
        <w:trPr>
          <w:trHeight w:val="397"/>
        </w:trPr>
        <w:tc>
          <w:tcPr>
            <w:tcW w:w="579" w:type="pct"/>
            <w:vMerge w:val="restart"/>
            <w:vAlign w:val="center"/>
          </w:tcPr>
          <w:p w14:paraId="7DDC2292" w14:textId="77777777" w:rsidR="00C12587" w:rsidRPr="00734162" w:rsidRDefault="00C12587" w:rsidP="00C12587">
            <w:pPr>
              <w:pStyle w:val="lh--3"/>
              <w:rPr>
                <w:color w:val="000000" w:themeColor="text1"/>
              </w:rPr>
            </w:pPr>
            <w:r w:rsidRPr="00734162">
              <w:rPr>
                <w:color w:val="000000" w:themeColor="text1"/>
              </w:rPr>
              <w:t>废气</w:t>
            </w:r>
          </w:p>
        </w:tc>
        <w:tc>
          <w:tcPr>
            <w:tcW w:w="755" w:type="pct"/>
            <w:vMerge w:val="restart"/>
            <w:vAlign w:val="center"/>
          </w:tcPr>
          <w:p w14:paraId="012735ED" w14:textId="77777777" w:rsidR="00C12587" w:rsidRPr="00734162" w:rsidRDefault="00C12587" w:rsidP="00C12587">
            <w:pPr>
              <w:pStyle w:val="lh--3"/>
              <w:rPr>
                <w:color w:val="000000" w:themeColor="text1"/>
              </w:rPr>
            </w:pPr>
            <w:r w:rsidRPr="00734162">
              <w:rPr>
                <w:color w:val="000000" w:themeColor="text1"/>
              </w:rPr>
              <w:t>有组织</w:t>
            </w:r>
          </w:p>
        </w:tc>
        <w:tc>
          <w:tcPr>
            <w:tcW w:w="1537" w:type="pct"/>
            <w:vAlign w:val="center"/>
          </w:tcPr>
          <w:p w14:paraId="584C7460" w14:textId="77777777" w:rsidR="00C12587" w:rsidRPr="00734162" w:rsidRDefault="00C12587" w:rsidP="00C12587">
            <w:pPr>
              <w:pStyle w:val="lh--3"/>
              <w:rPr>
                <w:color w:val="000000" w:themeColor="text1"/>
              </w:rPr>
            </w:pPr>
            <w:r w:rsidRPr="00734162">
              <w:rPr>
                <w:color w:val="000000" w:themeColor="text1"/>
              </w:rPr>
              <w:t>SO</w:t>
            </w:r>
            <w:r w:rsidRPr="00734162">
              <w:rPr>
                <w:color w:val="000000" w:themeColor="text1"/>
                <w:vertAlign w:val="subscript"/>
              </w:rPr>
              <w:t>2</w:t>
            </w:r>
          </w:p>
        </w:tc>
        <w:tc>
          <w:tcPr>
            <w:tcW w:w="2129" w:type="pct"/>
            <w:vAlign w:val="center"/>
          </w:tcPr>
          <w:p w14:paraId="08197852" w14:textId="77777777" w:rsidR="00C12587" w:rsidRPr="00734162" w:rsidRDefault="00C12587" w:rsidP="00C12587">
            <w:pPr>
              <w:pStyle w:val="lh--3"/>
              <w:rPr>
                <w:color w:val="000000" w:themeColor="text1"/>
              </w:rPr>
            </w:pPr>
            <w:r w:rsidRPr="00734162">
              <w:rPr>
                <w:rFonts w:hint="eastAsia"/>
                <w:color w:val="000000" w:themeColor="text1"/>
              </w:rPr>
              <w:t>2.56</w:t>
            </w:r>
          </w:p>
        </w:tc>
      </w:tr>
      <w:tr w:rsidR="00734162" w:rsidRPr="00734162" w14:paraId="44F87E8F" w14:textId="77777777" w:rsidTr="00C12587">
        <w:trPr>
          <w:trHeight w:val="397"/>
        </w:trPr>
        <w:tc>
          <w:tcPr>
            <w:tcW w:w="579" w:type="pct"/>
            <w:vMerge/>
            <w:vAlign w:val="center"/>
          </w:tcPr>
          <w:p w14:paraId="3F37ED68" w14:textId="77777777" w:rsidR="00C12587" w:rsidRPr="00734162" w:rsidRDefault="00C12587" w:rsidP="00C12587">
            <w:pPr>
              <w:pStyle w:val="lh--3"/>
              <w:rPr>
                <w:color w:val="000000" w:themeColor="text1"/>
              </w:rPr>
            </w:pPr>
          </w:p>
        </w:tc>
        <w:tc>
          <w:tcPr>
            <w:tcW w:w="755" w:type="pct"/>
            <w:vMerge/>
            <w:vAlign w:val="center"/>
          </w:tcPr>
          <w:p w14:paraId="5F9B9774" w14:textId="77777777" w:rsidR="00C12587" w:rsidRPr="00734162" w:rsidRDefault="00C12587" w:rsidP="00C12587">
            <w:pPr>
              <w:pStyle w:val="lh--3"/>
              <w:rPr>
                <w:color w:val="000000" w:themeColor="text1"/>
              </w:rPr>
            </w:pPr>
          </w:p>
        </w:tc>
        <w:tc>
          <w:tcPr>
            <w:tcW w:w="1537" w:type="pct"/>
            <w:vAlign w:val="center"/>
          </w:tcPr>
          <w:p w14:paraId="6F0E33D3" w14:textId="77777777" w:rsidR="00C12587" w:rsidRPr="00734162" w:rsidRDefault="00C12587" w:rsidP="00C12587">
            <w:pPr>
              <w:pStyle w:val="lh--3"/>
              <w:rPr>
                <w:color w:val="000000" w:themeColor="text1"/>
              </w:rPr>
            </w:pPr>
            <w:r w:rsidRPr="00734162">
              <w:rPr>
                <w:color w:val="000000" w:themeColor="text1"/>
              </w:rPr>
              <w:t>NO</w:t>
            </w:r>
            <w:r w:rsidRPr="00734162">
              <w:rPr>
                <w:color w:val="000000" w:themeColor="text1"/>
                <w:vertAlign w:val="subscript"/>
              </w:rPr>
              <w:t>X</w:t>
            </w:r>
          </w:p>
        </w:tc>
        <w:tc>
          <w:tcPr>
            <w:tcW w:w="2129" w:type="pct"/>
            <w:vAlign w:val="center"/>
          </w:tcPr>
          <w:p w14:paraId="0EE71B11" w14:textId="77777777" w:rsidR="00C12587" w:rsidRPr="00734162" w:rsidRDefault="00C12587" w:rsidP="00C12587">
            <w:pPr>
              <w:pStyle w:val="lh--3"/>
              <w:rPr>
                <w:color w:val="000000" w:themeColor="text1"/>
              </w:rPr>
            </w:pPr>
            <w:r w:rsidRPr="00734162">
              <w:rPr>
                <w:rFonts w:hint="eastAsia"/>
                <w:color w:val="000000" w:themeColor="text1"/>
              </w:rPr>
              <w:t>7.89</w:t>
            </w:r>
          </w:p>
        </w:tc>
      </w:tr>
      <w:tr w:rsidR="00734162" w:rsidRPr="00734162" w14:paraId="5410D148" w14:textId="77777777" w:rsidTr="00C12587">
        <w:trPr>
          <w:trHeight w:val="397"/>
        </w:trPr>
        <w:tc>
          <w:tcPr>
            <w:tcW w:w="579" w:type="pct"/>
            <w:vMerge/>
            <w:vAlign w:val="center"/>
          </w:tcPr>
          <w:p w14:paraId="0C1C0999" w14:textId="77777777" w:rsidR="00C12587" w:rsidRPr="00734162" w:rsidRDefault="00C12587" w:rsidP="00C12587">
            <w:pPr>
              <w:pStyle w:val="lh--3"/>
              <w:rPr>
                <w:color w:val="000000" w:themeColor="text1"/>
              </w:rPr>
            </w:pPr>
          </w:p>
        </w:tc>
        <w:tc>
          <w:tcPr>
            <w:tcW w:w="755" w:type="pct"/>
            <w:vMerge/>
            <w:vAlign w:val="center"/>
          </w:tcPr>
          <w:p w14:paraId="2AA8D74C" w14:textId="77777777" w:rsidR="00C12587" w:rsidRPr="00734162" w:rsidRDefault="00C12587" w:rsidP="00C12587">
            <w:pPr>
              <w:pStyle w:val="lh--3"/>
              <w:rPr>
                <w:color w:val="000000" w:themeColor="text1"/>
              </w:rPr>
            </w:pPr>
          </w:p>
        </w:tc>
        <w:tc>
          <w:tcPr>
            <w:tcW w:w="1537" w:type="pct"/>
            <w:vAlign w:val="center"/>
          </w:tcPr>
          <w:p w14:paraId="2A58589A" w14:textId="77777777" w:rsidR="00C12587" w:rsidRPr="00734162" w:rsidRDefault="00C12587" w:rsidP="00C12587">
            <w:pPr>
              <w:pStyle w:val="lh--3"/>
              <w:rPr>
                <w:color w:val="000000" w:themeColor="text1"/>
              </w:rPr>
            </w:pPr>
            <w:r w:rsidRPr="00734162">
              <w:rPr>
                <w:color w:val="000000" w:themeColor="text1"/>
              </w:rPr>
              <w:t>颗粒物</w:t>
            </w:r>
          </w:p>
        </w:tc>
        <w:tc>
          <w:tcPr>
            <w:tcW w:w="2129" w:type="pct"/>
            <w:vAlign w:val="center"/>
          </w:tcPr>
          <w:p w14:paraId="1A4BC531" w14:textId="77777777" w:rsidR="00C12587" w:rsidRPr="00734162" w:rsidRDefault="00C12587" w:rsidP="00C12587">
            <w:pPr>
              <w:pStyle w:val="lh--3"/>
              <w:rPr>
                <w:color w:val="000000" w:themeColor="text1"/>
              </w:rPr>
            </w:pPr>
            <w:r w:rsidRPr="00734162">
              <w:rPr>
                <w:rFonts w:hint="eastAsia"/>
                <w:color w:val="000000" w:themeColor="text1"/>
              </w:rPr>
              <w:t>0.45</w:t>
            </w:r>
          </w:p>
        </w:tc>
      </w:tr>
      <w:tr w:rsidR="00734162" w:rsidRPr="00734162" w14:paraId="717AB98F" w14:textId="77777777" w:rsidTr="00C12587">
        <w:trPr>
          <w:trHeight w:val="397"/>
        </w:trPr>
        <w:tc>
          <w:tcPr>
            <w:tcW w:w="579" w:type="pct"/>
            <w:vMerge/>
            <w:vAlign w:val="center"/>
          </w:tcPr>
          <w:p w14:paraId="2439AA2C" w14:textId="77777777" w:rsidR="00C12587" w:rsidRPr="00734162" w:rsidRDefault="00C12587" w:rsidP="00C12587">
            <w:pPr>
              <w:pStyle w:val="lh--3"/>
              <w:rPr>
                <w:color w:val="000000" w:themeColor="text1"/>
              </w:rPr>
            </w:pPr>
          </w:p>
        </w:tc>
        <w:tc>
          <w:tcPr>
            <w:tcW w:w="755" w:type="pct"/>
            <w:vAlign w:val="center"/>
          </w:tcPr>
          <w:p w14:paraId="53422CDB" w14:textId="77777777" w:rsidR="00C12587" w:rsidRPr="00734162" w:rsidRDefault="00C12587" w:rsidP="00C12587">
            <w:pPr>
              <w:pStyle w:val="lh--3"/>
              <w:rPr>
                <w:color w:val="000000" w:themeColor="text1"/>
              </w:rPr>
            </w:pPr>
            <w:r w:rsidRPr="00734162">
              <w:rPr>
                <w:color w:val="000000" w:themeColor="text1"/>
              </w:rPr>
              <w:t>无组织</w:t>
            </w:r>
          </w:p>
        </w:tc>
        <w:tc>
          <w:tcPr>
            <w:tcW w:w="1537" w:type="pct"/>
            <w:vAlign w:val="center"/>
          </w:tcPr>
          <w:p w14:paraId="2CBFA35A" w14:textId="77777777" w:rsidR="00C12587" w:rsidRPr="00734162" w:rsidRDefault="00C12587" w:rsidP="00C12587">
            <w:pPr>
              <w:pStyle w:val="lh--3"/>
              <w:rPr>
                <w:color w:val="000000" w:themeColor="text1"/>
              </w:rPr>
            </w:pPr>
            <w:r w:rsidRPr="00734162">
              <w:rPr>
                <w:color w:val="000000" w:themeColor="text1"/>
              </w:rPr>
              <w:t>非甲烷总烃</w:t>
            </w:r>
          </w:p>
        </w:tc>
        <w:tc>
          <w:tcPr>
            <w:tcW w:w="2129" w:type="pct"/>
            <w:vAlign w:val="center"/>
          </w:tcPr>
          <w:p w14:paraId="4EEA8CB6" w14:textId="77777777" w:rsidR="00C12587" w:rsidRPr="00734162" w:rsidRDefault="00C12587" w:rsidP="00C12587">
            <w:pPr>
              <w:pStyle w:val="lh--3"/>
              <w:rPr>
                <w:color w:val="000000" w:themeColor="text1"/>
              </w:rPr>
            </w:pPr>
            <w:r w:rsidRPr="00734162">
              <w:rPr>
                <w:rFonts w:hint="eastAsia"/>
                <w:color w:val="000000" w:themeColor="text1"/>
              </w:rPr>
              <w:t>0.45</w:t>
            </w:r>
          </w:p>
        </w:tc>
      </w:tr>
      <w:tr w:rsidR="00734162" w:rsidRPr="00734162" w14:paraId="0007942B" w14:textId="77777777" w:rsidTr="00C12587">
        <w:trPr>
          <w:trHeight w:val="397"/>
        </w:trPr>
        <w:tc>
          <w:tcPr>
            <w:tcW w:w="1334" w:type="pct"/>
            <w:gridSpan w:val="2"/>
            <w:vMerge w:val="restart"/>
            <w:vAlign w:val="center"/>
          </w:tcPr>
          <w:p w14:paraId="0C2D98BD" w14:textId="77777777" w:rsidR="00C12587" w:rsidRPr="00734162" w:rsidRDefault="00C12587" w:rsidP="00C12587">
            <w:pPr>
              <w:pStyle w:val="lh--3"/>
              <w:rPr>
                <w:color w:val="000000" w:themeColor="text1"/>
              </w:rPr>
            </w:pPr>
            <w:r w:rsidRPr="00734162">
              <w:rPr>
                <w:color w:val="000000" w:themeColor="text1"/>
              </w:rPr>
              <w:t>废水</w:t>
            </w:r>
          </w:p>
        </w:tc>
        <w:tc>
          <w:tcPr>
            <w:tcW w:w="1537" w:type="pct"/>
            <w:vAlign w:val="center"/>
          </w:tcPr>
          <w:p w14:paraId="4C4952D1" w14:textId="77777777" w:rsidR="00C12587" w:rsidRPr="00734162" w:rsidRDefault="00C12587" w:rsidP="00C12587">
            <w:pPr>
              <w:pStyle w:val="lh--3"/>
              <w:rPr>
                <w:color w:val="000000" w:themeColor="text1"/>
              </w:rPr>
            </w:pPr>
            <w:r w:rsidRPr="00734162">
              <w:rPr>
                <w:color w:val="000000" w:themeColor="text1"/>
              </w:rPr>
              <w:t>废水量</w:t>
            </w:r>
          </w:p>
        </w:tc>
        <w:tc>
          <w:tcPr>
            <w:tcW w:w="2129" w:type="pct"/>
            <w:vAlign w:val="center"/>
          </w:tcPr>
          <w:p w14:paraId="33FAF2B2" w14:textId="77777777" w:rsidR="00C12587" w:rsidRPr="00734162" w:rsidRDefault="00C12587" w:rsidP="00C12587">
            <w:pPr>
              <w:pStyle w:val="lh--3"/>
              <w:rPr>
                <w:color w:val="000000" w:themeColor="text1"/>
              </w:rPr>
            </w:pPr>
            <w:r w:rsidRPr="00734162">
              <w:rPr>
                <w:rFonts w:hint="eastAsia"/>
                <w:color w:val="000000" w:themeColor="text1"/>
              </w:rPr>
              <w:t>1200</w:t>
            </w:r>
          </w:p>
        </w:tc>
      </w:tr>
      <w:tr w:rsidR="00734162" w:rsidRPr="00734162" w14:paraId="59B53F05" w14:textId="77777777" w:rsidTr="00C12587">
        <w:trPr>
          <w:trHeight w:val="397"/>
        </w:trPr>
        <w:tc>
          <w:tcPr>
            <w:tcW w:w="1334" w:type="pct"/>
            <w:gridSpan w:val="2"/>
            <w:vMerge/>
            <w:vAlign w:val="center"/>
          </w:tcPr>
          <w:p w14:paraId="3DCBEC18" w14:textId="77777777" w:rsidR="00C12587" w:rsidRPr="00734162" w:rsidRDefault="00C12587" w:rsidP="00C12587">
            <w:pPr>
              <w:pStyle w:val="lh--3"/>
              <w:rPr>
                <w:color w:val="000000" w:themeColor="text1"/>
              </w:rPr>
            </w:pPr>
          </w:p>
        </w:tc>
        <w:tc>
          <w:tcPr>
            <w:tcW w:w="1537" w:type="pct"/>
            <w:vAlign w:val="center"/>
          </w:tcPr>
          <w:p w14:paraId="532D3095" w14:textId="77777777" w:rsidR="00C12587" w:rsidRPr="00734162" w:rsidRDefault="00C12587" w:rsidP="00C12587">
            <w:pPr>
              <w:pStyle w:val="lh--3"/>
              <w:rPr>
                <w:color w:val="000000" w:themeColor="text1"/>
              </w:rPr>
            </w:pPr>
            <w:r w:rsidRPr="00734162">
              <w:rPr>
                <w:color w:val="000000" w:themeColor="text1"/>
              </w:rPr>
              <w:t>COD</w:t>
            </w:r>
          </w:p>
        </w:tc>
        <w:tc>
          <w:tcPr>
            <w:tcW w:w="2129" w:type="pct"/>
            <w:vAlign w:val="center"/>
          </w:tcPr>
          <w:p w14:paraId="07AD9FC5" w14:textId="77777777" w:rsidR="00C12587" w:rsidRPr="00734162" w:rsidRDefault="00C12587" w:rsidP="00C12587">
            <w:pPr>
              <w:pStyle w:val="lh--3"/>
              <w:rPr>
                <w:color w:val="000000" w:themeColor="text1"/>
              </w:rPr>
            </w:pPr>
            <w:r w:rsidRPr="00734162">
              <w:rPr>
                <w:rFonts w:hint="eastAsia"/>
                <w:color w:val="000000" w:themeColor="text1"/>
              </w:rPr>
              <w:t>0.079</w:t>
            </w:r>
          </w:p>
        </w:tc>
      </w:tr>
      <w:tr w:rsidR="00734162" w:rsidRPr="00734162" w14:paraId="7FA7EF8C" w14:textId="77777777" w:rsidTr="00C12587">
        <w:trPr>
          <w:trHeight w:val="397"/>
        </w:trPr>
        <w:tc>
          <w:tcPr>
            <w:tcW w:w="1334" w:type="pct"/>
            <w:gridSpan w:val="2"/>
            <w:vMerge/>
            <w:vAlign w:val="center"/>
          </w:tcPr>
          <w:p w14:paraId="193F995B" w14:textId="77777777" w:rsidR="00C12587" w:rsidRPr="00734162" w:rsidRDefault="00C12587" w:rsidP="00C12587">
            <w:pPr>
              <w:pStyle w:val="lh--3"/>
              <w:rPr>
                <w:color w:val="000000" w:themeColor="text1"/>
              </w:rPr>
            </w:pPr>
          </w:p>
        </w:tc>
        <w:tc>
          <w:tcPr>
            <w:tcW w:w="1537" w:type="pct"/>
            <w:vAlign w:val="center"/>
          </w:tcPr>
          <w:p w14:paraId="37EAF92C" w14:textId="77777777" w:rsidR="00C12587" w:rsidRPr="00734162" w:rsidRDefault="00C12587" w:rsidP="00C12587">
            <w:pPr>
              <w:pStyle w:val="lh--3"/>
              <w:rPr>
                <w:color w:val="000000" w:themeColor="text1"/>
              </w:rPr>
            </w:pPr>
            <w:r w:rsidRPr="00734162">
              <w:rPr>
                <w:color w:val="000000" w:themeColor="text1"/>
              </w:rPr>
              <w:t>石油类</w:t>
            </w:r>
          </w:p>
        </w:tc>
        <w:tc>
          <w:tcPr>
            <w:tcW w:w="2129" w:type="pct"/>
            <w:vAlign w:val="center"/>
          </w:tcPr>
          <w:p w14:paraId="4C65E0E7" w14:textId="77777777" w:rsidR="00C12587" w:rsidRPr="00734162" w:rsidRDefault="00C12587" w:rsidP="00C12587">
            <w:pPr>
              <w:pStyle w:val="lh--3"/>
              <w:rPr>
                <w:color w:val="000000" w:themeColor="text1"/>
              </w:rPr>
            </w:pPr>
            <w:r w:rsidRPr="00734162">
              <w:rPr>
                <w:rFonts w:hint="eastAsia"/>
                <w:color w:val="000000" w:themeColor="text1"/>
              </w:rPr>
              <w:t>0.004</w:t>
            </w:r>
          </w:p>
        </w:tc>
      </w:tr>
      <w:tr w:rsidR="00734162" w:rsidRPr="00734162" w14:paraId="1D5FDF4A" w14:textId="77777777" w:rsidTr="00C12587">
        <w:trPr>
          <w:trHeight w:val="397"/>
        </w:trPr>
        <w:tc>
          <w:tcPr>
            <w:tcW w:w="1334" w:type="pct"/>
            <w:gridSpan w:val="2"/>
            <w:vMerge/>
            <w:vAlign w:val="center"/>
          </w:tcPr>
          <w:p w14:paraId="689DC884" w14:textId="77777777" w:rsidR="00C12587" w:rsidRPr="00734162" w:rsidRDefault="00C12587" w:rsidP="00C12587">
            <w:pPr>
              <w:pStyle w:val="lh--3"/>
              <w:rPr>
                <w:color w:val="000000" w:themeColor="text1"/>
              </w:rPr>
            </w:pPr>
          </w:p>
        </w:tc>
        <w:tc>
          <w:tcPr>
            <w:tcW w:w="1537" w:type="pct"/>
            <w:vAlign w:val="center"/>
          </w:tcPr>
          <w:p w14:paraId="08225722" w14:textId="77777777" w:rsidR="00C12587" w:rsidRPr="00734162" w:rsidRDefault="00C12587" w:rsidP="00C12587">
            <w:pPr>
              <w:pStyle w:val="lh--3"/>
              <w:rPr>
                <w:color w:val="000000" w:themeColor="text1"/>
              </w:rPr>
            </w:pPr>
            <w:r w:rsidRPr="00734162">
              <w:rPr>
                <w:color w:val="000000" w:themeColor="text1"/>
              </w:rPr>
              <w:t>SS</w:t>
            </w:r>
          </w:p>
        </w:tc>
        <w:tc>
          <w:tcPr>
            <w:tcW w:w="2129" w:type="pct"/>
            <w:vAlign w:val="center"/>
          </w:tcPr>
          <w:p w14:paraId="28756B66" w14:textId="77777777" w:rsidR="00C12587" w:rsidRPr="00734162" w:rsidRDefault="00C12587" w:rsidP="00C12587">
            <w:pPr>
              <w:pStyle w:val="lh--3"/>
              <w:rPr>
                <w:color w:val="000000" w:themeColor="text1"/>
              </w:rPr>
            </w:pPr>
            <w:r w:rsidRPr="00734162">
              <w:rPr>
                <w:rFonts w:hint="eastAsia"/>
                <w:color w:val="000000" w:themeColor="text1"/>
              </w:rPr>
              <w:t>0.08</w:t>
            </w:r>
          </w:p>
        </w:tc>
      </w:tr>
      <w:tr w:rsidR="00734162" w:rsidRPr="00734162" w14:paraId="455EFAAB" w14:textId="77777777" w:rsidTr="00C12587">
        <w:trPr>
          <w:trHeight w:val="397"/>
        </w:trPr>
        <w:tc>
          <w:tcPr>
            <w:tcW w:w="1334" w:type="pct"/>
            <w:gridSpan w:val="2"/>
            <w:vMerge/>
            <w:vAlign w:val="center"/>
          </w:tcPr>
          <w:p w14:paraId="0205C891" w14:textId="77777777" w:rsidR="00C12587" w:rsidRPr="00734162" w:rsidRDefault="00C12587" w:rsidP="00C12587">
            <w:pPr>
              <w:pStyle w:val="lh--3"/>
              <w:rPr>
                <w:color w:val="000000" w:themeColor="text1"/>
              </w:rPr>
            </w:pPr>
          </w:p>
        </w:tc>
        <w:tc>
          <w:tcPr>
            <w:tcW w:w="1537" w:type="pct"/>
            <w:vAlign w:val="center"/>
          </w:tcPr>
          <w:p w14:paraId="32EC1C5F" w14:textId="77777777" w:rsidR="00C12587" w:rsidRPr="00734162" w:rsidRDefault="00C12587" w:rsidP="00C12587">
            <w:pPr>
              <w:pStyle w:val="lh--3"/>
              <w:rPr>
                <w:color w:val="000000" w:themeColor="text1"/>
              </w:rPr>
            </w:pPr>
            <w:r w:rsidRPr="00734162">
              <w:rPr>
                <w:color w:val="000000" w:themeColor="text1"/>
              </w:rPr>
              <w:t>氨氮</w:t>
            </w:r>
          </w:p>
        </w:tc>
        <w:tc>
          <w:tcPr>
            <w:tcW w:w="2129" w:type="pct"/>
            <w:vAlign w:val="center"/>
          </w:tcPr>
          <w:p w14:paraId="27093D1C" w14:textId="77777777" w:rsidR="00C12587" w:rsidRPr="00734162" w:rsidRDefault="00C12587" w:rsidP="00C12587">
            <w:pPr>
              <w:pStyle w:val="lh--3"/>
              <w:rPr>
                <w:color w:val="000000" w:themeColor="text1"/>
              </w:rPr>
            </w:pPr>
            <w:r w:rsidRPr="00734162">
              <w:rPr>
                <w:rFonts w:hint="eastAsia"/>
                <w:color w:val="000000" w:themeColor="text1"/>
              </w:rPr>
              <w:t>0.007</w:t>
            </w:r>
          </w:p>
        </w:tc>
      </w:tr>
      <w:tr w:rsidR="00734162" w:rsidRPr="00734162" w14:paraId="273A25F6" w14:textId="77777777" w:rsidTr="00C12587">
        <w:trPr>
          <w:trHeight w:val="397"/>
        </w:trPr>
        <w:tc>
          <w:tcPr>
            <w:tcW w:w="1334" w:type="pct"/>
            <w:gridSpan w:val="2"/>
            <w:vMerge/>
            <w:vAlign w:val="center"/>
          </w:tcPr>
          <w:p w14:paraId="67C35506" w14:textId="77777777" w:rsidR="00C12587" w:rsidRPr="00734162" w:rsidRDefault="00C12587" w:rsidP="00C12587">
            <w:pPr>
              <w:pStyle w:val="lh--3"/>
              <w:rPr>
                <w:color w:val="000000" w:themeColor="text1"/>
              </w:rPr>
            </w:pPr>
          </w:p>
        </w:tc>
        <w:tc>
          <w:tcPr>
            <w:tcW w:w="1537" w:type="pct"/>
            <w:vAlign w:val="center"/>
          </w:tcPr>
          <w:p w14:paraId="4BA1BE64" w14:textId="77777777" w:rsidR="00C12587" w:rsidRPr="00734162" w:rsidRDefault="00C12587" w:rsidP="00C12587">
            <w:pPr>
              <w:pStyle w:val="lh--3"/>
              <w:rPr>
                <w:color w:val="000000" w:themeColor="text1"/>
              </w:rPr>
            </w:pPr>
            <w:r w:rsidRPr="00734162">
              <w:rPr>
                <w:color w:val="000000" w:themeColor="text1"/>
              </w:rPr>
              <w:t>总磷</w:t>
            </w:r>
          </w:p>
        </w:tc>
        <w:tc>
          <w:tcPr>
            <w:tcW w:w="2129" w:type="pct"/>
            <w:vAlign w:val="center"/>
          </w:tcPr>
          <w:p w14:paraId="1711DBCC" w14:textId="77777777" w:rsidR="00C12587" w:rsidRPr="00734162" w:rsidRDefault="00C12587" w:rsidP="00C12587">
            <w:pPr>
              <w:pStyle w:val="lh--3"/>
              <w:rPr>
                <w:color w:val="000000" w:themeColor="text1"/>
              </w:rPr>
            </w:pPr>
            <w:r w:rsidRPr="00734162">
              <w:rPr>
                <w:rFonts w:hint="eastAsia"/>
                <w:color w:val="000000" w:themeColor="text1"/>
              </w:rPr>
              <w:t>0.01</w:t>
            </w:r>
          </w:p>
        </w:tc>
      </w:tr>
      <w:tr w:rsidR="00734162" w:rsidRPr="00734162" w14:paraId="72364FFB" w14:textId="77777777" w:rsidTr="00C12587">
        <w:trPr>
          <w:trHeight w:val="397"/>
        </w:trPr>
        <w:tc>
          <w:tcPr>
            <w:tcW w:w="1334" w:type="pct"/>
            <w:gridSpan w:val="2"/>
            <w:vMerge/>
            <w:vAlign w:val="center"/>
          </w:tcPr>
          <w:p w14:paraId="7CCF0E47" w14:textId="77777777" w:rsidR="00C12587" w:rsidRPr="00734162" w:rsidRDefault="00C12587" w:rsidP="00C12587">
            <w:pPr>
              <w:pStyle w:val="lh--3"/>
              <w:rPr>
                <w:color w:val="000000" w:themeColor="text1"/>
              </w:rPr>
            </w:pPr>
          </w:p>
        </w:tc>
        <w:tc>
          <w:tcPr>
            <w:tcW w:w="1537" w:type="pct"/>
            <w:vAlign w:val="center"/>
          </w:tcPr>
          <w:p w14:paraId="2E63B7AD" w14:textId="77777777" w:rsidR="00C12587" w:rsidRPr="00734162" w:rsidRDefault="00C12587" w:rsidP="00C12587">
            <w:pPr>
              <w:pStyle w:val="lh--3"/>
              <w:rPr>
                <w:color w:val="000000" w:themeColor="text1"/>
              </w:rPr>
            </w:pPr>
            <w:r w:rsidRPr="00734162">
              <w:rPr>
                <w:color w:val="000000" w:themeColor="text1"/>
              </w:rPr>
              <w:t>BOD</w:t>
            </w:r>
            <w:r w:rsidRPr="00734162">
              <w:rPr>
                <w:color w:val="000000" w:themeColor="text1"/>
                <w:vertAlign w:val="subscript"/>
              </w:rPr>
              <w:t>5</w:t>
            </w:r>
          </w:p>
        </w:tc>
        <w:tc>
          <w:tcPr>
            <w:tcW w:w="2129" w:type="pct"/>
            <w:vAlign w:val="center"/>
          </w:tcPr>
          <w:p w14:paraId="428A2151" w14:textId="77777777" w:rsidR="00C12587" w:rsidRPr="00734162" w:rsidRDefault="00C12587" w:rsidP="00C12587">
            <w:pPr>
              <w:pStyle w:val="lh--3"/>
              <w:rPr>
                <w:color w:val="000000" w:themeColor="text1"/>
              </w:rPr>
            </w:pPr>
            <w:r w:rsidRPr="00734162">
              <w:rPr>
                <w:rFonts w:hint="eastAsia"/>
                <w:color w:val="000000" w:themeColor="text1"/>
              </w:rPr>
              <w:t>0.02</w:t>
            </w:r>
          </w:p>
        </w:tc>
      </w:tr>
      <w:tr w:rsidR="00734162" w:rsidRPr="00734162" w14:paraId="34FEDB21" w14:textId="77777777" w:rsidTr="00C12587">
        <w:trPr>
          <w:trHeight w:val="397"/>
        </w:trPr>
        <w:tc>
          <w:tcPr>
            <w:tcW w:w="1334" w:type="pct"/>
            <w:gridSpan w:val="2"/>
            <w:vAlign w:val="center"/>
          </w:tcPr>
          <w:p w14:paraId="28A7345D" w14:textId="77777777" w:rsidR="00C12587" w:rsidRPr="00734162" w:rsidRDefault="00C12587" w:rsidP="00C12587">
            <w:pPr>
              <w:pStyle w:val="lh--3"/>
              <w:rPr>
                <w:color w:val="000000" w:themeColor="text1"/>
              </w:rPr>
            </w:pPr>
            <w:r w:rsidRPr="00734162">
              <w:rPr>
                <w:color w:val="000000" w:themeColor="text1"/>
              </w:rPr>
              <w:t>固废</w:t>
            </w:r>
          </w:p>
        </w:tc>
        <w:tc>
          <w:tcPr>
            <w:tcW w:w="1537" w:type="pct"/>
            <w:vAlign w:val="center"/>
          </w:tcPr>
          <w:p w14:paraId="3190A815" w14:textId="77777777" w:rsidR="00C12587" w:rsidRPr="00734162" w:rsidRDefault="00C12587" w:rsidP="00C12587">
            <w:pPr>
              <w:pStyle w:val="lh--3"/>
              <w:rPr>
                <w:color w:val="000000" w:themeColor="text1"/>
              </w:rPr>
            </w:pPr>
            <w:r w:rsidRPr="00734162">
              <w:rPr>
                <w:color w:val="000000" w:themeColor="text1"/>
              </w:rPr>
              <w:t>生活垃圾</w:t>
            </w:r>
          </w:p>
        </w:tc>
        <w:tc>
          <w:tcPr>
            <w:tcW w:w="2129" w:type="pct"/>
            <w:vAlign w:val="center"/>
          </w:tcPr>
          <w:p w14:paraId="158CEE5F" w14:textId="6CE61927" w:rsidR="00C12587" w:rsidRPr="00734162" w:rsidRDefault="00C12587" w:rsidP="00C12587">
            <w:pPr>
              <w:pStyle w:val="lh--3"/>
              <w:rPr>
                <w:b/>
                <w:color w:val="000000" w:themeColor="text1"/>
              </w:rPr>
            </w:pPr>
            <w:r w:rsidRPr="00734162">
              <w:rPr>
                <w:color w:val="000000" w:themeColor="text1"/>
              </w:rPr>
              <w:t>7</w:t>
            </w:r>
          </w:p>
        </w:tc>
      </w:tr>
    </w:tbl>
    <w:p w14:paraId="27A11DA8" w14:textId="67251B3A" w:rsidR="00A40452" w:rsidRPr="00734162" w:rsidRDefault="00A40452" w:rsidP="00A40452">
      <w:pPr>
        <w:pStyle w:val="lh-3"/>
        <w:rPr>
          <w:color w:val="000000" w:themeColor="text1"/>
        </w:rPr>
      </w:pPr>
      <w:bookmarkStart w:id="116" w:name="_Toc127260567"/>
      <w:r w:rsidRPr="00734162">
        <w:rPr>
          <w:rFonts w:hint="eastAsia"/>
          <w:color w:val="000000" w:themeColor="text1"/>
        </w:rPr>
        <w:t>项目存在的问题及整改措施</w:t>
      </w:r>
      <w:bookmarkEnd w:id="116"/>
    </w:p>
    <w:p w14:paraId="01E666D0" w14:textId="1BB73F1C" w:rsidR="00A40452" w:rsidRPr="00734162" w:rsidRDefault="00206906" w:rsidP="00206906">
      <w:pPr>
        <w:pStyle w:val="lh--4"/>
        <w:ind w:firstLine="480"/>
        <w:rPr>
          <w:color w:val="000000" w:themeColor="text1"/>
        </w:rPr>
      </w:pPr>
      <w:r w:rsidRPr="00734162">
        <w:rPr>
          <w:rFonts w:hint="eastAsia"/>
          <w:color w:val="000000" w:themeColor="text1"/>
        </w:rPr>
        <w:t>现有项目环保手续完善，环保设施运行状态较好，各项污染物所采取的治理措施符合环保要求，能够做到达标排放；</w:t>
      </w:r>
      <w:r w:rsidRPr="00734162">
        <w:rPr>
          <w:color w:val="000000" w:themeColor="text1"/>
        </w:rPr>
        <w:t>各装置区在设计中均采取了混凝土硬化地面，阻断了日常操作及事故情况下泄漏至地面的烃类物质向土壤及地下水的分散过程</w:t>
      </w:r>
      <w:r w:rsidRPr="00734162">
        <w:rPr>
          <w:rFonts w:hint="eastAsia"/>
          <w:color w:val="000000" w:themeColor="text1"/>
        </w:rPr>
        <w:t>；装置区周边</w:t>
      </w:r>
      <w:r w:rsidRPr="00734162">
        <w:rPr>
          <w:color w:val="000000" w:themeColor="text1"/>
        </w:rPr>
        <w:t>设立明显的禁止明火标志、安全防火标志和防火距离警示牌及火灾报警信号系统，并配备各种消防器材</w:t>
      </w:r>
      <w:r w:rsidRPr="00734162">
        <w:rPr>
          <w:rFonts w:hint="eastAsia"/>
          <w:color w:val="000000" w:themeColor="text1"/>
        </w:rPr>
        <w:t>；</w:t>
      </w:r>
      <w:r w:rsidRPr="00734162">
        <w:rPr>
          <w:color w:val="000000" w:themeColor="text1"/>
        </w:rPr>
        <w:t>废气、废水排放</w:t>
      </w:r>
      <w:proofErr w:type="gramStart"/>
      <w:r w:rsidRPr="00734162">
        <w:rPr>
          <w:color w:val="000000" w:themeColor="text1"/>
        </w:rPr>
        <w:t>口符合</w:t>
      </w:r>
      <w:proofErr w:type="gramEnd"/>
      <w:r w:rsidRPr="00734162">
        <w:rPr>
          <w:color w:val="000000" w:themeColor="text1"/>
        </w:rPr>
        <w:t>相关要求，并且已设置环境保护图形标志牌。危险废物已按照环境保护图形标志牌设置标识标牌</w:t>
      </w:r>
      <w:r w:rsidRPr="00734162">
        <w:rPr>
          <w:rFonts w:hint="eastAsia"/>
          <w:color w:val="000000" w:themeColor="text1"/>
        </w:rPr>
        <w:t>；定期委托用巴陵石化公司分析检验中心环境监测站对项目区污染物进行监测，落实了例行监测制度。经现场调查，现有项目不存在环保问题。</w:t>
      </w:r>
    </w:p>
    <w:p w14:paraId="4B186DCE" w14:textId="6A6CD254" w:rsidR="0018596D" w:rsidRPr="00734162" w:rsidRDefault="0018596D" w:rsidP="0018596D">
      <w:pPr>
        <w:pStyle w:val="lh-2-"/>
        <w:rPr>
          <w:color w:val="000000" w:themeColor="text1"/>
        </w:rPr>
      </w:pPr>
      <w:bookmarkStart w:id="117" w:name="_Toc127260568"/>
      <w:bookmarkStart w:id="118" w:name="_Toc127969389"/>
      <w:r w:rsidRPr="00734162">
        <w:rPr>
          <w:rFonts w:hint="eastAsia"/>
          <w:color w:val="000000" w:themeColor="text1"/>
        </w:rPr>
        <w:t>在建</w:t>
      </w:r>
      <w:r w:rsidR="0089103E" w:rsidRPr="00734162">
        <w:rPr>
          <w:rFonts w:hint="eastAsia"/>
          <w:color w:val="000000" w:themeColor="text1"/>
        </w:rPr>
        <w:t>粗白油精制装置</w:t>
      </w:r>
      <w:bookmarkEnd w:id="117"/>
      <w:bookmarkEnd w:id="118"/>
    </w:p>
    <w:p w14:paraId="7CA350BF" w14:textId="0E1274EE" w:rsidR="0018596D" w:rsidRPr="00734162" w:rsidRDefault="0018596D" w:rsidP="0018596D">
      <w:pPr>
        <w:pStyle w:val="lh-3"/>
        <w:rPr>
          <w:color w:val="000000" w:themeColor="text1"/>
        </w:rPr>
      </w:pPr>
      <w:bookmarkStart w:id="119" w:name="_Toc127260569"/>
      <w:r w:rsidRPr="00734162">
        <w:rPr>
          <w:rFonts w:hint="eastAsia"/>
          <w:color w:val="000000" w:themeColor="text1"/>
        </w:rPr>
        <w:t>基本情况</w:t>
      </w:r>
      <w:bookmarkEnd w:id="119"/>
    </w:p>
    <w:p w14:paraId="603916CD" w14:textId="209534B6" w:rsidR="0018596D" w:rsidRPr="00734162" w:rsidRDefault="0018596D" w:rsidP="0018596D">
      <w:pPr>
        <w:pStyle w:val="lh--4"/>
        <w:ind w:firstLine="480"/>
        <w:rPr>
          <w:color w:val="000000" w:themeColor="text1"/>
        </w:rPr>
      </w:pPr>
      <w:r w:rsidRPr="00734162">
        <w:rPr>
          <w:rFonts w:hint="eastAsia"/>
          <w:color w:val="000000" w:themeColor="text1"/>
        </w:rPr>
        <w:t>常压装置常一线、常二线产品市场应用逐渐受到限制，产品附加值较低。</w:t>
      </w:r>
      <w:r w:rsidRPr="00734162">
        <w:rPr>
          <w:color w:val="000000" w:themeColor="text1"/>
        </w:rPr>
        <w:t>经分析调研发现，采用液相加氢技术，在较低压力下对常一线、常二线产品简单加氢，均能获得较高附加值的产品，且装置投资少，加工成本低，可较好地提升炼油装置产品附加值。</w:t>
      </w:r>
      <w:r w:rsidRPr="00734162">
        <w:rPr>
          <w:rFonts w:hint="eastAsia"/>
          <w:color w:val="000000" w:themeColor="text1"/>
        </w:rPr>
        <w:t>为此炼油部在常压装置旁新建</w:t>
      </w:r>
      <w:r w:rsidRPr="00734162">
        <w:rPr>
          <w:color w:val="000000" w:themeColor="text1"/>
        </w:rPr>
        <w:t>8</w:t>
      </w:r>
      <w:r w:rsidRPr="00734162">
        <w:rPr>
          <w:color w:val="000000" w:themeColor="text1"/>
        </w:rPr>
        <w:t>万吨</w:t>
      </w:r>
      <w:r w:rsidRPr="00734162">
        <w:rPr>
          <w:color w:val="000000" w:themeColor="text1"/>
        </w:rPr>
        <w:t>/</w:t>
      </w:r>
      <w:proofErr w:type="gramStart"/>
      <w:r w:rsidRPr="00734162">
        <w:rPr>
          <w:color w:val="000000" w:themeColor="text1"/>
        </w:rPr>
        <w:t>年粗白油</w:t>
      </w:r>
      <w:proofErr w:type="gramEnd"/>
      <w:r w:rsidRPr="00734162">
        <w:rPr>
          <w:color w:val="000000" w:themeColor="text1"/>
        </w:rPr>
        <w:t>精制装置建设项目</w:t>
      </w:r>
      <w:r w:rsidRPr="00734162">
        <w:rPr>
          <w:rFonts w:hint="eastAsia"/>
          <w:color w:val="000000" w:themeColor="text1"/>
        </w:rPr>
        <w:t>，该项目于</w:t>
      </w:r>
      <w:r w:rsidRPr="00734162">
        <w:rPr>
          <w:rFonts w:hint="eastAsia"/>
          <w:color w:val="000000" w:themeColor="text1"/>
        </w:rPr>
        <w:t>2</w:t>
      </w:r>
      <w:r w:rsidRPr="00734162">
        <w:rPr>
          <w:color w:val="000000" w:themeColor="text1"/>
        </w:rPr>
        <w:t>021</w:t>
      </w:r>
      <w:r w:rsidRPr="00734162">
        <w:rPr>
          <w:rFonts w:hint="eastAsia"/>
          <w:color w:val="000000" w:themeColor="text1"/>
        </w:rPr>
        <w:t>年</w:t>
      </w:r>
      <w:r w:rsidRPr="00734162">
        <w:rPr>
          <w:color w:val="000000" w:themeColor="text1"/>
        </w:rPr>
        <w:t>3</w:t>
      </w:r>
      <w:r w:rsidRPr="00734162">
        <w:rPr>
          <w:rFonts w:hint="eastAsia"/>
          <w:color w:val="000000" w:themeColor="text1"/>
        </w:rPr>
        <w:t>月获得岳阳市生态环境局批复（岳环评</w:t>
      </w:r>
      <w:r w:rsidRPr="00734162">
        <w:rPr>
          <w:color w:val="000000" w:themeColor="text1"/>
        </w:rPr>
        <w:t>[2021]12</w:t>
      </w:r>
      <w:r w:rsidRPr="00734162">
        <w:rPr>
          <w:color w:val="000000" w:themeColor="text1"/>
        </w:rPr>
        <w:t>号</w:t>
      </w:r>
      <w:r w:rsidRPr="00734162">
        <w:rPr>
          <w:rFonts w:hint="eastAsia"/>
          <w:color w:val="000000" w:themeColor="text1"/>
        </w:rPr>
        <w:t>）。目前该项目</w:t>
      </w:r>
      <w:r w:rsidR="00A25E56" w:rsidRPr="00734162">
        <w:rPr>
          <w:rFonts w:hint="eastAsia"/>
          <w:color w:val="000000" w:themeColor="text1"/>
        </w:rPr>
        <w:t>装置已建设完成，尚未投入使用</w:t>
      </w:r>
      <w:r w:rsidRPr="00734162">
        <w:rPr>
          <w:rFonts w:hint="eastAsia"/>
          <w:color w:val="000000" w:themeColor="text1"/>
        </w:rPr>
        <w:t>。</w:t>
      </w:r>
    </w:p>
    <w:p w14:paraId="378E1079" w14:textId="30E2A434" w:rsidR="0018596D" w:rsidRPr="00734162" w:rsidRDefault="0018596D" w:rsidP="0018596D">
      <w:pPr>
        <w:pStyle w:val="lh--4"/>
        <w:ind w:firstLine="480"/>
        <w:rPr>
          <w:color w:val="000000" w:themeColor="text1"/>
        </w:rPr>
      </w:pPr>
      <w:r w:rsidRPr="00734162">
        <w:rPr>
          <w:color w:val="000000" w:themeColor="text1"/>
        </w:rPr>
        <w:lastRenderedPageBreak/>
        <w:t>项目名称：</w:t>
      </w:r>
      <w:r w:rsidRPr="00734162">
        <w:rPr>
          <w:color w:val="000000" w:themeColor="text1"/>
        </w:rPr>
        <w:t>8</w:t>
      </w:r>
      <w:r w:rsidRPr="00734162">
        <w:rPr>
          <w:color w:val="000000" w:themeColor="text1"/>
        </w:rPr>
        <w:t>万吨</w:t>
      </w:r>
      <w:r w:rsidRPr="00734162">
        <w:rPr>
          <w:color w:val="000000" w:themeColor="text1"/>
        </w:rPr>
        <w:t>/</w:t>
      </w:r>
      <w:proofErr w:type="gramStart"/>
      <w:r w:rsidRPr="00734162">
        <w:rPr>
          <w:color w:val="000000" w:themeColor="text1"/>
        </w:rPr>
        <w:t>年粗白油</w:t>
      </w:r>
      <w:proofErr w:type="gramEnd"/>
      <w:r w:rsidRPr="00734162">
        <w:rPr>
          <w:color w:val="000000" w:themeColor="text1"/>
        </w:rPr>
        <w:t>精制装置建设项目</w:t>
      </w:r>
    </w:p>
    <w:p w14:paraId="601AB252" w14:textId="77777777" w:rsidR="0018596D" w:rsidRPr="00734162" w:rsidRDefault="0018596D" w:rsidP="0018596D">
      <w:pPr>
        <w:pStyle w:val="lh--4"/>
        <w:ind w:firstLine="480"/>
        <w:rPr>
          <w:color w:val="000000" w:themeColor="text1"/>
        </w:rPr>
      </w:pPr>
      <w:r w:rsidRPr="00734162">
        <w:rPr>
          <w:color w:val="000000" w:themeColor="text1"/>
        </w:rPr>
        <w:t>建设单位：中石化巴陵石油化工有限公司</w:t>
      </w:r>
    </w:p>
    <w:p w14:paraId="7B37CEC0" w14:textId="01C2379C" w:rsidR="0018596D" w:rsidRPr="00734162" w:rsidRDefault="0018596D" w:rsidP="0018596D">
      <w:pPr>
        <w:pStyle w:val="lh--4"/>
        <w:ind w:firstLine="480"/>
        <w:rPr>
          <w:color w:val="000000" w:themeColor="text1"/>
        </w:rPr>
      </w:pPr>
      <w:r w:rsidRPr="00734162">
        <w:rPr>
          <w:color w:val="000000" w:themeColor="text1"/>
        </w:rPr>
        <w:t>拟建地点：中石化巴陵石油化工有限公司炼油部厂区内，中心坐标为（东经</w:t>
      </w:r>
      <w:r w:rsidRPr="00734162">
        <w:rPr>
          <w:color w:val="000000" w:themeColor="text1"/>
        </w:rPr>
        <w:t>113°18'54.44"</w:t>
      </w:r>
      <w:r w:rsidRPr="00734162">
        <w:rPr>
          <w:color w:val="000000" w:themeColor="text1"/>
        </w:rPr>
        <w:t>、北纬</w:t>
      </w:r>
      <w:r w:rsidRPr="00734162">
        <w:rPr>
          <w:color w:val="000000" w:themeColor="text1"/>
        </w:rPr>
        <w:t>29°27'55.24"</w:t>
      </w:r>
      <w:r w:rsidRPr="00734162">
        <w:rPr>
          <w:color w:val="000000" w:themeColor="text1"/>
        </w:rPr>
        <w:t>）。</w:t>
      </w:r>
    </w:p>
    <w:p w14:paraId="4DB411B8" w14:textId="77777777" w:rsidR="0018596D" w:rsidRPr="00734162" w:rsidRDefault="0018596D" w:rsidP="0018596D">
      <w:pPr>
        <w:pStyle w:val="lh--4"/>
        <w:ind w:firstLine="480"/>
        <w:rPr>
          <w:color w:val="000000" w:themeColor="text1"/>
        </w:rPr>
      </w:pPr>
      <w:r w:rsidRPr="00734162">
        <w:rPr>
          <w:color w:val="000000" w:themeColor="text1"/>
        </w:rPr>
        <w:t>行业类别：</w:t>
      </w:r>
      <w:r w:rsidRPr="00734162">
        <w:rPr>
          <w:color w:val="000000" w:themeColor="text1"/>
        </w:rPr>
        <w:t xml:space="preserve">C2511 </w:t>
      </w:r>
      <w:r w:rsidRPr="00734162">
        <w:rPr>
          <w:color w:val="000000" w:themeColor="text1"/>
        </w:rPr>
        <w:t>原油加工及石油制品制造</w:t>
      </w:r>
    </w:p>
    <w:p w14:paraId="10189AA9" w14:textId="332C811F" w:rsidR="0018596D" w:rsidRPr="00734162" w:rsidRDefault="0018596D" w:rsidP="0018596D">
      <w:pPr>
        <w:pStyle w:val="lh--4"/>
        <w:ind w:firstLine="480"/>
        <w:rPr>
          <w:color w:val="000000" w:themeColor="text1"/>
        </w:rPr>
      </w:pPr>
      <w:r w:rsidRPr="00734162">
        <w:rPr>
          <w:color w:val="000000" w:themeColor="text1"/>
        </w:rPr>
        <w:t>项目总用地面面积：</w:t>
      </w:r>
      <w:r w:rsidR="009E46EC">
        <w:rPr>
          <w:rFonts w:hint="eastAsia"/>
          <w:color w:val="000000" w:themeColor="text1"/>
        </w:rPr>
        <w:t>在建</w:t>
      </w:r>
      <w:r w:rsidRPr="00734162">
        <w:rPr>
          <w:color w:val="000000" w:themeColor="text1"/>
        </w:rPr>
        <w:t>粗白油精制装置的构架及设备位于常压装置区内的预留地，占地面积约为</w:t>
      </w:r>
      <w:r w:rsidRPr="00734162">
        <w:rPr>
          <w:color w:val="000000" w:themeColor="text1"/>
        </w:rPr>
        <w:t>340m2</w:t>
      </w:r>
      <w:r w:rsidRPr="00734162">
        <w:rPr>
          <w:color w:val="000000" w:themeColor="text1"/>
        </w:rPr>
        <w:t>，利用常压装置区内的空地。</w:t>
      </w:r>
    </w:p>
    <w:p w14:paraId="2A60DF0A" w14:textId="77777777" w:rsidR="0018596D" w:rsidRPr="00734162" w:rsidRDefault="0018596D" w:rsidP="0018596D">
      <w:pPr>
        <w:pStyle w:val="lh--4"/>
        <w:ind w:firstLine="480"/>
        <w:rPr>
          <w:color w:val="000000" w:themeColor="text1"/>
        </w:rPr>
      </w:pPr>
      <w:r w:rsidRPr="00734162">
        <w:rPr>
          <w:color w:val="000000" w:themeColor="text1"/>
        </w:rPr>
        <w:t>投资情况：项目总投资</w:t>
      </w:r>
      <w:r w:rsidRPr="00734162">
        <w:rPr>
          <w:color w:val="000000" w:themeColor="text1"/>
        </w:rPr>
        <w:t>2107.83</w:t>
      </w:r>
      <w:r w:rsidRPr="00734162">
        <w:rPr>
          <w:color w:val="000000" w:themeColor="text1"/>
        </w:rPr>
        <w:t>万元，其中环保投资</w:t>
      </w:r>
      <w:r w:rsidRPr="00734162">
        <w:rPr>
          <w:color w:val="000000" w:themeColor="text1"/>
        </w:rPr>
        <w:t>21</w:t>
      </w:r>
      <w:r w:rsidRPr="00734162">
        <w:rPr>
          <w:color w:val="000000" w:themeColor="text1"/>
        </w:rPr>
        <w:t>万元，占总投资的</w:t>
      </w:r>
      <w:r w:rsidRPr="00734162">
        <w:rPr>
          <w:color w:val="000000" w:themeColor="text1"/>
        </w:rPr>
        <w:t>1%</w:t>
      </w:r>
      <w:r w:rsidRPr="00734162">
        <w:rPr>
          <w:color w:val="000000" w:themeColor="text1"/>
        </w:rPr>
        <w:t>。</w:t>
      </w:r>
    </w:p>
    <w:p w14:paraId="50BFCADB" w14:textId="035FEC3A" w:rsidR="0018596D" w:rsidRPr="00734162" w:rsidRDefault="0018596D" w:rsidP="0018596D">
      <w:pPr>
        <w:pStyle w:val="lh--4"/>
        <w:ind w:firstLine="480"/>
        <w:rPr>
          <w:color w:val="000000" w:themeColor="text1"/>
        </w:rPr>
      </w:pPr>
      <w:r w:rsidRPr="00734162">
        <w:rPr>
          <w:color w:val="000000" w:themeColor="text1"/>
        </w:rPr>
        <w:t>劳动定员及工作制度：</w:t>
      </w:r>
      <w:proofErr w:type="gramStart"/>
      <w:r w:rsidR="009F5596" w:rsidRPr="00734162">
        <w:rPr>
          <w:rFonts w:hint="eastAsia"/>
          <w:color w:val="000000" w:themeColor="text1"/>
        </w:rPr>
        <w:t>不</w:t>
      </w:r>
      <w:proofErr w:type="gramEnd"/>
      <w:r w:rsidR="009F5596" w:rsidRPr="00734162">
        <w:rPr>
          <w:rFonts w:hint="eastAsia"/>
          <w:color w:val="000000" w:themeColor="text1"/>
        </w:rPr>
        <w:t>新增</w:t>
      </w:r>
      <w:r w:rsidRPr="00734162">
        <w:rPr>
          <w:color w:val="000000" w:themeColor="text1"/>
        </w:rPr>
        <w:t>劳动定员</w:t>
      </w:r>
      <w:r w:rsidR="009F5596" w:rsidRPr="00734162">
        <w:rPr>
          <w:rFonts w:hint="eastAsia"/>
          <w:color w:val="000000" w:themeColor="text1"/>
        </w:rPr>
        <w:t>，工作人员</w:t>
      </w:r>
      <w:r w:rsidRPr="00734162">
        <w:rPr>
          <w:color w:val="000000" w:themeColor="text1"/>
        </w:rPr>
        <w:t>40</w:t>
      </w:r>
      <w:r w:rsidRPr="00734162">
        <w:rPr>
          <w:color w:val="000000" w:themeColor="text1"/>
        </w:rPr>
        <w:t>人，年工作时间为</w:t>
      </w:r>
      <w:r w:rsidR="009F5596" w:rsidRPr="00734162">
        <w:rPr>
          <w:color w:val="000000" w:themeColor="text1"/>
        </w:rPr>
        <w:t>8000</w:t>
      </w:r>
      <w:r w:rsidRPr="00734162">
        <w:rPr>
          <w:color w:val="000000" w:themeColor="text1"/>
        </w:rPr>
        <w:t>小时。</w:t>
      </w:r>
    </w:p>
    <w:p w14:paraId="2F8E4F8B" w14:textId="1B6B4BD5" w:rsidR="0018596D" w:rsidRPr="00734162" w:rsidRDefault="0018596D" w:rsidP="0018596D">
      <w:pPr>
        <w:pStyle w:val="lh-3"/>
        <w:rPr>
          <w:color w:val="000000" w:themeColor="text1"/>
        </w:rPr>
      </w:pPr>
      <w:bookmarkStart w:id="120" w:name="_Toc127260570"/>
      <w:r w:rsidRPr="00734162">
        <w:rPr>
          <w:rFonts w:hint="eastAsia"/>
          <w:color w:val="000000" w:themeColor="text1"/>
        </w:rPr>
        <w:t>项目组成</w:t>
      </w:r>
      <w:bookmarkEnd w:id="120"/>
    </w:p>
    <w:p w14:paraId="083216D0" w14:textId="06FAC87E" w:rsidR="0018596D" w:rsidRPr="00734162" w:rsidRDefault="0018596D" w:rsidP="0018596D">
      <w:pPr>
        <w:ind w:firstLine="480"/>
        <w:rPr>
          <w:color w:val="000000" w:themeColor="text1"/>
        </w:rPr>
      </w:pPr>
      <w:r w:rsidRPr="00734162">
        <w:rPr>
          <w:color w:val="000000" w:themeColor="text1"/>
        </w:rPr>
        <w:t>本项目</w:t>
      </w:r>
      <w:r w:rsidR="009F5596" w:rsidRPr="00734162">
        <w:rPr>
          <w:rFonts w:hint="eastAsia"/>
          <w:color w:val="000000" w:themeColor="text1"/>
        </w:rPr>
        <w:t>是在常压蒸馏装置后新增加氢及分馏装置，</w:t>
      </w:r>
      <w:r w:rsidRPr="00734162">
        <w:rPr>
          <w:color w:val="000000" w:themeColor="text1"/>
        </w:rPr>
        <w:t>主要由主体工程（生产装置）、辅助工程、公用工程、储运工程、环保工程组成，情况见下表所示。</w:t>
      </w:r>
    </w:p>
    <w:p w14:paraId="04A1CCEF" w14:textId="45ED74D6" w:rsidR="0018596D" w:rsidRPr="00734162" w:rsidRDefault="009F5596" w:rsidP="00734162">
      <w:pPr>
        <w:pStyle w:val="lh--1"/>
      </w:pPr>
      <w:r w:rsidRPr="00734162">
        <w:rPr>
          <w:rFonts w:hint="eastAsia"/>
        </w:rPr>
        <w:t>粗白油精制项目</w:t>
      </w:r>
      <w:r w:rsidR="0018596D" w:rsidRPr="00734162">
        <w:t>主要工程内容一览表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140"/>
        <w:gridCol w:w="7214"/>
      </w:tblGrid>
      <w:tr w:rsidR="00734162" w:rsidRPr="00734162" w14:paraId="7E759E3F" w14:textId="77777777" w:rsidTr="009942A8">
        <w:trPr>
          <w:trHeight w:val="397"/>
        </w:trPr>
        <w:tc>
          <w:tcPr>
            <w:tcW w:w="390" w:type="pct"/>
            <w:vAlign w:val="center"/>
          </w:tcPr>
          <w:p w14:paraId="4E3F961C" w14:textId="77777777" w:rsidR="009F5596" w:rsidRPr="00734162" w:rsidRDefault="009F5596" w:rsidP="0018596D">
            <w:pPr>
              <w:pStyle w:val="lh--3"/>
              <w:rPr>
                <w:color w:val="000000" w:themeColor="text1"/>
              </w:rPr>
            </w:pPr>
            <w:r w:rsidRPr="00734162">
              <w:rPr>
                <w:color w:val="000000" w:themeColor="text1"/>
              </w:rPr>
              <w:t>序号</w:t>
            </w:r>
          </w:p>
        </w:tc>
        <w:tc>
          <w:tcPr>
            <w:tcW w:w="629" w:type="pct"/>
            <w:vAlign w:val="center"/>
          </w:tcPr>
          <w:p w14:paraId="786E8D3B" w14:textId="77777777" w:rsidR="009F5596" w:rsidRPr="00734162" w:rsidRDefault="009F5596" w:rsidP="0018596D">
            <w:pPr>
              <w:pStyle w:val="lh--3"/>
              <w:rPr>
                <w:color w:val="000000" w:themeColor="text1"/>
              </w:rPr>
            </w:pPr>
            <w:r w:rsidRPr="00734162">
              <w:rPr>
                <w:color w:val="000000" w:themeColor="text1"/>
              </w:rPr>
              <w:t>项目名称</w:t>
            </w:r>
          </w:p>
        </w:tc>
        <w:tc>
          <w:tcPr>
            <w:tcW w:w="3981" w:type="pct"/>
            <w:vAlign w:val="center"/>
          </w:tcPr>
          <w:p w14:paraId="442D0133" w14:textId="77777777" w:rsidR="009F5596" w:rsidRPr="00734162" w:rsidRDefault="009F5596" w:rsidP="0018596D">
            <w:pPr>
              <w:pStyle w:val="lh--3"/>
              <w:rPr>
                <w:color w:val="000000" w:themeColor="text1"/>
              </w:rPr>
            </w:pPr>
            <w:r w:rsidRPr="00734162">
              <w:rPr>
                <w:color w:val="000000" w:themeColor="text1"/>
              </w:rPr>
              <w:t>工程内容及规模</w:t>
            </w:r>
          </w:p>
        </w:tc>
      </w:tr>
      <w:tr w:rsidR="00734162" w:rsidRPr="00734162" w14:paraId="5FC08E30" w14:textId="77777777" w:rsidTr="009942A8">
        <w:trPr>
          <w:trHeight w:val="397"/>
        </w:trPr>
        <w:tc>
          <w:tcPr>
            <w:tcW w:w="390" w:type="pct"/>
            <w:vAlign w:val="center"/>
          </w:tcPr>
          <w:p w14:paraId="0144C6E9" w14:textId="77777777" w:rsidR="009F5596" w:rsidRPr="00734162" w:rsidRDefault="009F5596" w:rsidP="0018596D">
            <w:pPr>
              <w:pStyle w:val="lh--3"/>
              <w:rPr>
                <w:color w:val="000000" w:themeColor="text1"/>
              </w:rPr>
            </w:pPr>
            <w:r w:rsidRPr="00734162">
              <w:rPr>
                <w:color w:val="000000" w:themeColor="text1"/>
              </w:rPr>
              <w:t>主体工程</w:t>
            </w:r>
          </w:p>
        </w:tc>
        <w:tc>
          <w:tcPr>
            <w:tcW w:w="629" w:type="pct"/>
            <w:vAlign w:val="center"/>
          </w:tcPr>
          <w:p w14:paraId="468F7B09" w14:textId="7FE60B19" w:rsidR="009F5596" w:rsidRPr="00734162" w:rsidRDefault="00FB289A" w:rsidP="0018596D">
            <w:pPr>
              <w:pStyle w:val="lh--3"/>
              <w:rPr>
                <w:color w:val="000000" w:themeColor="text1"/>
              </w:rPr>
            </w:pPr>
            <w:r w:rsidRPr="00734162">
              <w:rPr>
                <w:rFonts w:hint="eastAsia"/>
                <w:color w:val="000000" w:themeColor="text1"/>
              </w:rPr>
              <w:t>粗白油精制装置</w:t>
            </w:r>
          </w:p>
        </w:tc>
        <w:tc>
          <w:tcPr>
            <w:tcW w:w="3981" w:type="pct"/>
            <w:vAlign w:val="center"/>
          </w:tcPr>
          <w:p w14:paraId="096FF06D" w14:textId="404D704C" w:rsidR="009F5596" w:rsidRPr="00734162" w:rsidRDefault="009F5596" w:rsidP="0018596D">
            <w:pPr>
              <w:pStyle w:val="lh--3"/>
              <w:rPr>
                <w:color w:val="000000" w:themeColor="text1"/>
              </w:rPr>
            </w:pPr>
            <w:r w:rsidRPr="00734162">
              <w:rPr>
                <w:color w:val="000000" w:themeColor="text1"/>
              </w:rPr>
              <w:t>主要有原料过滤器、加氢反应器、粗白油分馏塔</w:t>
            </w:r>
            <w:r w:rsidR="009942A8" w:rsidRPr="00734162">
              <w:rPr>
                <w:rFonts w:hint="eastAsia"/>
                <w:color w:val="000000" w:themeColor="text1"/>
              </w:rPr>
              <w:t>、回流罐</w:t>
            </w:r>
            <w:r w:rsidRPr="00734162">
              <w:rPr>
                <w:color w:val="000000" w:themeColor="text1"/>
              </w:rPr>
              <w:t>组成</w:t>
            </w:r>
          </w:p>
        </w:tc>
      </w:tr>
      <w:tr w:rsidR="00734162" w:rsidRPr="00734162" w14:paraId="2F43A38A" w14:textId="77777777" w:rsidTr="009942A8">
        <w:trPr>
          <w:trHeight w:val="397"/>
        </w:trPr>
        <w:tc>
          <w:tcPr>
            <w:tcW w:w="390" w:type="pct"/>
            <w:vMerge w:val="restart"/>
            <w:vAlign w:val="center"/>
          </w:tcPr>
          <w:p w14:paraId="791BA625" w14:textId="77777777" w:rsidR="009F5596" w:rsidRPr="00734162" w:rsidRDefault="009F5596" w:rsidP="0018596D">
            <w:pPr>
              <w:pStyle w:val="lh--3"/>
              <w:rPr>
                <w:color w:val="000000" w:themeColor="text1"/>
              </w:rPr>
            </w:pPr>
            <w:r w:rsidRPr="00734162">
              <w:rPr>
                <w:color w:val="000000" w:themeColor="text1"/>
              </w:rPr>
              <w:t>公用工程</w:t>
            </w:r>
          </w:p>
        </w:tc>
        <w:tc>
          <w:tcPr>
            <w:tcW w:w="629" w:type="pct"/>
            <w:vAlign w:val="center"/>
          </w:tcPr>
          <w:p w14:paraId="34C1CA0F" w14:textId="77777777" w:rsidR="009F5596" w:rsidRPr="00734162" w:rsidRDefault="009F5596" w:rsidP="0018596D">
            <w:pPr>
              <w:pStyle w:val="lh--3"/>
              <w:rPr>
                <w:b/>
                <w:color w:val="000000" w:themeColor="text1"/>
              </w:rPr>
            </w:pPr>
            <w:r w:rsidRPr="00734162">
              <w:rPr>
                <w:color w:val="000000" w:themeColor="text1"/>
              </w:rPr>
              <w:t>供水</w:t>
            </w:r>
          </w:p>
        </w:tc>
        <w:tc>
          <w:tcPr>
            <w:tcW w:w="3981" w:type="pct"/>
            <w:vAlign w:val="center"/>
          </w:tcPr>
          <w:p w14:paraId="09717B97" w14:textId="79D165B5" w:rsidR="009F5596" w:rsidRPr="00734162" w:rsidRDefault="009F5596" w:rsidP="0018596D">
            <w:pPr>
              <w:pStyle w:val="lh--3"/>
              <w:rPr>
                <w:b/>
                <w:color w:val="000000" w:themeColor="text1"/>
              </w:rPr>
            </w:pPr>
            <w:r w:rsidRPr="00734162">
              <w:rPr>
                <w:color w:val="000000" w:themeColor="text1"/>
              </w:rPr>
              <w:t>依托</w:t>
            </w:r>
            <w:r w:rsidRPr="00734162">
              <w:rPr>
                <w:rFonts w:hint="eastAsia"/>
                <w:color w:val="000000" w:themeColor="text1"/>
              </w:rPr>
              <w:t>中石化巴陵石油化工有限公司</w:t>
            </w:r>
            <w:r w:rsidR="009942A8" w:rsidRPr="00734162">
              <w:rPr>
                <w:rFonts w:hint="eastAsia"/>
                <w:color w:val="000000" w:themeColor="text1"/>
              </w:rPr>
              <w:t>供水管网</w:t>
            </w:r>
          </w:p>
        </w:tc>
      </w:tr>
      <w:tr w:rsidR="00734162" w:rsidRPr="00734162" w14:paraId="5089D42B" w14:textId="77777777" w:rsidTr="009942A8">
        <w:trPr>
          <w:trHeight w:val="397"/>
        </w:trPr>
        <w:tc>
          <w:tcPr>
            <w:tcW w:w="390" w:type="pct"/>
            <w:vMerge/>
            <w:vAlign w:val="center"/>
          </w:tcPr>
          <w:p w14:paraId="50E5B4DB" w14:textId="77777777" w:rsidR="009F5596" w:rsidRPr="00734162" w:rsidRDefault="009F5596" w:rsidP="0018596D">
            <w:pPr>
              <w:pStyle w:val="lh--3"/>
              <w:rPr>
                <w:color w:val="000000" w:themeColor="text1"/>
              </w:rPr>
            </w:pPr>
          </w:p>
        </w:tc>
        <w:tc>
          <w:tcPr>
            <w:tcW w:w="629" w:type="pct"/>
            <w:vAlign w:val="center"/>
          </w:tcPr>
          <w:p w14:paraId="17581997" w14:textId="77777777" w:rsidR="009F5596" w:rsidRPr="00734162" w:rsidRDefault="009F5596" w:rsidP="0018596D">
            <w:pPr>
              <w:pStyle w:val="lh--3"/>
              <w:rPr>
                <w:color w:val="000000" w:themeColor="text1"/>
              </w:rPr>
            </w:pPr>
            <w:r w:rsidRPr="00734162">
              <w:rPr>
                <w:color w:val="000000" w:themeColor="text1"/>
              </w:rPr>
              <w:t>排水</w:t>
            </w:r>
          </w:p>
        </w:tc>
        <w:tc>
          <w:tcPr>
            <w:tcW w:w="3981" w:type="pct"/>
            <w:vAlign w:val="center"/>
          </w:tcPr>
          <w:p w14:paraId="29DA7C24" w14:textId="5DA28042" w:rsidR="009F5596" w:rsidRPr="00734162" w:rsidRDefault="009F5596" w:rsidP="0018596D">
            <w:pPr>
              <w:pStyle w:val="lh--3"/>
              <w:rPr>
                <w:color w:val="000000" w:themeColor="text1"/>
              </w:rPr>
            </w:pPr>
            <w:r w:rsidRPr="00734162">
              <w:rPr>
                <w:color w:val="000000" w:themeColor="text1"/>
              </w:rPr>
              <w:t>采用雨污分流、清污分流排水方式，项目废水</w:t>
            </w:r>
            <w:r w:rsidR="009942A8" w:rsidRPr="00734162">
              <w:rPr>
                <w:rFonts w:hint="eastAsia"/>
                <w:color w:val="000000" w:themeColor="text1"/>
              </w:rPr>
              <w:t>依托</w:t>
            </w:r>
            <w:r w:rsidRPr="00734162">
              <w:rPr>
                <w:color w:val="000000" w:themeColor="text1"/>
              </w:rPr>
              <w:t>炼油部废水预处理站</w:t>
            </w:r>
            <w:r w:rsidR="009942A8" w:rsidRPr="00734162">
              <w:rPr>
                <w:rFonts w:hint="eastAsia"/>
                <w:color w:val="000000" w:themeColor="text1"/>
              </w:rPr>
              <w:t>和</w:t>
            </w:r>
            <w:r w:rsidRPr="00734162">
              <w:rPr>
                <w:rFonts w:hint="eastAsia"/>
                <w:color w:val="000000" w:themeColor="text1"/>
              </w:rPr>
              <w:t>水务部生化</w:t>
            </w:r>
            <w:r w:rsidR="009942A8" w:rsidRPr="00734162">
              <w:rPr>
                <w:rFonts w:hint="eastAsia"/>
                <w:color w:val="000000" w:themeColor="text1"/>
              </w:rPr>
              <w:t>处理</w:t>
            </w:r>
            <w:r w:rsidRPr="00734162">
              <w:rPr>
                <w:rFonts w:hint="eastAsia"/>
                <w:color w:val="000000" w:themeColor="text1"/>
              </w:rPr>
              <w:t>装置</w:t>
            </w:r>
            <w:r w:rsidR="009942A8" w:rsidRPr="00734162">
              <w:rPr>
                <w:rFonts w:hint="eastAsia"/>
                <w:color w:val="000000" w:themeColor="text1"/>
              </w:rPr>
              <w:t>。</w:t>
            </w:r>
          </w:p>
        </w:tc>
      </w:tr>
      <w:tr w:rsidR="00734162" w:rsidRPr="00734162" w14:paraId="0F3D77F4" w14:textId="77777777" w:rsidTr="009942A8">
        <w:trPr>
          <w:trHeight w:val="397"/>
        </w:trPr>
        <w:tc>
          <w:tcPr>
            <w:tcW w:w="390" w:type="pct"/>
            <w:vMerge/>
            <w:vAlign w:val="center"/>
          </w:tcPr>
          <w:p w14:paraId="529D5527" w14:textId="77777777" w:rsidR="009F5596" w:rsidRPr="00734162" w:rsidRDefault="009F5596" w:rsidP="0018596D">
            <w:pPr>
              <w:pStyle w:val="lh--3"/>
              <w:rPr>
                <w:color w:val="000000" w:themeColor="text1"/>
              </w:rPr>
            </w:pPr>
          </w:p>
        </w:tc>
        <w:tc>
          <w:tcPr>
            <w:tcW w:w="629" w:type="pct"/>
            <w:vAlign w:val="center"/>
          </w:tcPr>
          <w:p w14:paraId="78D8A9B5" w14:textId="77777777" w:rsidR="009F5596" w:rsidRPr="00734162" w:rsidRDefault="009F5596" w:rsidP="0018596D">
            <w:pPr>
              <w:pStyle w:val="lh--3"/>
              <w:rPr>
                <w:color w:val="000000" w:themeColor="text1"/>
              </w:rPr>
            </w:pPr>
            <w:r w:rsidRPr="00734162">
              <w:rPr>
                <w:color w:val="000000" w:themeColor="text1"/>
              </w:rPr>
              <w:t>供电</w:t>
            </w:r>
          </w:p>
        </w:tc>
        <w:tc>
          <w:tcPr>
            <w:tcW w:w="3981" w:type="pct"/>
            <w:vAlign w:val="center"/>
          </w:tcPr>
          <w:p w14:paraId="2AF37E37" w14:textId="77777777" w:rsidR="009F5596" w:rsidRPr="00734162" w:rsidRDefault="009F5596" w:rsidP="0018596D">
            <w:pPr>
              <w:pStyle w:val="lh--3"/>
              <w:rPr>
                <w:color w:val="000000" w:themeColor="text1"/>
              </w:rPr>
            </w:pPr>
            <w:r w:rsidRPr="00734162">
              <w:rPr>
                <w:color w:val="000000" w:themeColor="text1"/>
              </w:rPr>
              <w:t>由公司现有配电室电网接入</w:t>
            </w:r>
          </w:p>
        </w:tc>
      </w:tr>
      <w:tr w:rsidR="00734162" w:rsidRPr="00734162" w14:paraId="55068573" w14:textId="77777777" w:rsidTr="009942A8">
        <w:trPr>
          <w:trHeight w:val="397"/>
        </w:trPr>
        <w:tc>
          <w:tcPr>
            <w:tcW w:w="390" w:type="pct"/>
            <w:vMerge/>
            <w:vAlign w:val="center"/>
          </w:tcPr>
          <w:p w14:paraId="442F7407" w14:textId="77777777" w:rsidR="009F5596" w:rsidRPr="00734162" w:rsidRDefault="009F5596" w:rsidP="0018596D">
            <w:pPr>
              <w:pStyle w:val="lh--3"/>
              <w:rPr>
                <w:color w:val="000000" w:themeColor="text1"/>
              </w:rPr>
            </w:pPr>
          </w:p>
        </w:tc>
        <w:tc>
          <w:tcPr>
            <w:tcW w:w="629" w:type="pct"/>
            <w:vAlign w:val="center"/>
          </w:tcPr>
          <w:p w14:paraId="6B8306B5" w14:textId="77777777" w:rsidR="009F5596" w:rsidRPr="00734162" w:rsidRDefault="009F5596" w:rsidP="0018596D">
            <w:pPr>
              <w:pStyle w:val="lh--3"/>
              <w:rPr>
                <w:color w:val="000000" w:themeColor="text1"/>
              </w:rPr>
            </w:pPr>
            <w:r w:rsidRPr="00734162">
              <w:rPr>
                <w:color w:val="000000" w:themeColor="text1"/>
              </w:rPr>
              <w:t>循环冷却水系统</w:t>
            </w:r>
          </w:p>
        </w:tc>
        <w:tc>
          <w:tcPr>
            <w:tcW w:w="3981" w:type="pct"/>
            <w:vAlign w:val="center"/>
          </w:tcPr>
          <w:p w14:paraId="1CA5499D" w14:textId="3E1F5532" w:rsidR="009F5596" w:rsidRPr="00734162" w:rsidRDefault="009942A8" w:rsidP="0018596D">
            <w:pPr>
              <w:pStyle w:val="lh--3"/>
              <w:rPr>
                <w:color w:val="000000" w:themeColor="text1"/>
              </w:rPr>
            </w:pPr>
            <w:r w:rsidRPr="00734162">
              <w:rPr>
                <w:rFonts w:hint="eastAsia"/>
                <w:color w:val="000000" w:themeColor="text1"/>
              </w:rPr>
              <w:t>依托炼油部循环水系统</w:t>
            </w:r>
          </w:p>
        </w:tc>
      </w:tr>
      <w:tr w:rsidR="00734162" w:rsidRPr="00734162" w14:paraId="558D9944" w14:textId="77777777" w:rsidTr="009942A8">
        <w:trPr>
          <w:trHeight w:val="397"/>
        </w:trPr>
        <w:tc>
          <w:tcPr>
            <w:tcW w:w="390" w:type="pct"/>
            <w:vMerge/>
            <w:vAlign w:val="center"/>
          </w:tcPr>
          <w:p w14:paraId="7D90C08F" w14:textId="77777777" w:rsidR="009F5596" w:rsidRPr="00734162" w:rsidRDefault="009F5596" w:rsidP="0018596D">
            <w:pPr>
              <w:pStyle w:val="lh--3"/>
              <w:rPr>
                <w:color w:val="000000" w:themeColor="text1"/>
              </w:rPr>
            </w:pPr>
          </w:p>
        </w:tc>
        <w:tc>
          <w:tcPr>
            <w:tcW w:w="629" w:type="pct"/>
            <w:vAlign w:val="center"/>
          </w:tcPr>
          <w:p w14:paraId="35381E45" w14:textId="77777777" w:rsidR="009F5596" w:rsidRPr="00734162" w:rsidRDefault="009F5596" w:rsidP="0018596D">
            <w:pPr>
              <w:pStyle w:val="lh--3"/>
              <w:rPr>
                <w:color w:val="000000" w:themeColor="text1"/>
              </w:rPr>
            </w:pPr>
            <w:r w:rsidRPr="00734162">
              <w:rPr>
                <w:color w:val="000000" w:themeColor="text1"/>
              </w:rPr>
              <w:t>蒸汽</w:t>
            </w:r>
          </w:p>
        </w:tc>
        <w:tc>
          <w:tcPr>
            <w:tcW w:w="3981" w:type="pct"/>
            <w:vAlign w:val="center"/>
          </w:tcPr>
          <w:p w14:paraId="44EDFB55" w14:textId="5314243F" w:rsidR="009F5596" w:rsidRPr="00734162" w:rsidRDefault="009F5596" w:rsidP="0018596D">
            <w:pPr>
              <w:pStyle w:val="lh--3"/>
              <w:rPr>
                <w:color w:val="000000" w:themeColor="text1"/>
              </w:rPr>
            </w:pPr>
            <w:r w:rsidRPr="00734162">
              <w:rPr>
                <w:color w:val="000000" w:themeColor="text1"/>
              </w:rPr>
              <w:t>项目蒸汽依托巴陵石化分公司热电事业部。</w:t>
            </w:r>
          </w:p>
        </w:tc>
      </w:tr>
      <w:tr w:rsidR="00734162" w:rsidRPr="00734162" w14:paraId="36A1EA1B" w14:textId="77777777" w:rsidTr="009942A8">
        <w:trPr>
          <w:trHeight w:val="397"/>
        </w:trPr>
        <w:tc>
          <w:tcPr>
            <w:tcW w:w="390" w:type="pct"/>
            <w:vMerge/>
            <w:vAlign w:val="center"/>
          </w:tcPr>
          <w:p w14:paraId="343DA397" w14:textId="77777777" w:rsidR="009F5596" w:rsidRPr="00734162" w:rsidRDefault="009F5596" w:rsidP="0018596D">
            <w:pPr>
              <w:pStyle w:val="lh--3"/>
              <w:rPr>
                <w:color w:val="000000" w:themeColor="text1"/>
              </w:rPr>
            </w:pPr>
          </w:p>
        </w:tc>
        <w:tc>
          <w:tcPr>
            <w:tcW w:w="629" w:type="pct"/>
            <w:vAlign w:val="center"/>
          </w:tcPr>
          <w:p w14:paraId="3BB9A22F" w14:textId="77777777" w:rsidR="009F5596" w:rsidRPr="00734162" w:rsidRDefault="009F5596" w:rsidP="0018596D">
            <w:pPr>
              <w:pStyle w:val="lh--3"/>
              <w:rPr>
                <w:color w:val="000000" w:themeColor="text1"/>
              </w:rPr>
            </w:pPr>
            <w:r w:rsidRPr="00734162">
              <w:rPr>
                <w:color w:val="000000" w:themeColor="text1"/>
              </w:rPr>
              <w:t>氢气</w:t>
            </w:r>
          </w:p>
        </w:tc>
        <w:tc>
          <w:tcPr>
            <w:tcW w:w="3981" w:type="pct"/>
            <w:vAlign w:val="center"/>
          </w:tcPr>
          <w:p w14:paraId="5B8FC61B" w14:textId="46BF70DC" w:rsidR="009F5596" w:rsidRPr="00734162" w:rsidRDefault="009F5596" w:rsidP="0018596D">
            <w:pPr>
              <w:pStyle w:val="lh--3"/>
              <w:rPr>
                <w:color w:val="000000" w:themeColor="text1"/>
              </w:rPr>
            </w:pPr>
            <w:r w:rsidRPr="00734162">
              <w:rPr>
                <w:color w:val="000000" w:themeColor="text1"/>
              </w:rPr>
              <w:t>由</w:t>
            </w:r>
            <w:r w:rsidRPr="00734162">
              <w:rPr>
                <w:rFonts w:hint="eastAsia"/>
                <w:color w:val="000000" w:themeColor="text1"/>
              </w:rPr>
              <w:t>中石化巴陵石油化工有限公司</w:t>
            </w:r>
            <w:r w:rsidRPr="00734162">
              <w:rPr>
                <w:color w:val="000000" w:themeColor="text1"/>
              </w:rPr>
              <w:t>氢气主管，通过输送管道输送到加氢装置区</w:t>
            </w:r>
          </w:p>
        </w:tc>
      </w:tr>
      <w:tr w:rsidR="00734162" w:rsidRPr="00734162" w14:paraId="4129AE40" w14:textId="77777777" w:rsidTr="009942A8">
        <w:trPr>
          <w:trHeight w:val="397"/>
        </w:trPr>
        <w:tc>
          <w:tcPr>
            <w:tcW w:w="390" w:type="pct"/>
            <w:vMerge w:val="restart"/>
            <w:vAlign w:val="center"/>
          </w:tcPr>
          <w:p w14:paraId="16BE17E1" w14:textId="77777777" w:rsidR="009F5596" w:rsidRPr="00734162" w:rsidRDefault="009F5596" w:rsidP="0018596D">
            <w:pPr>
              <w:pStyle w:val="lh--3"/>
              <w:rPr>
                <w:color w:val="000000" w:themeColor="text1"/>
              </w:rPr>
            </w:pPr>
            <w:r w:rsidRPr="00734162">
              <w:rPr>
                <w:color w:val="000000" w:themeColor="text1"/>
              </w:rPr>
              <w:t>储运工程</w:t>
            </w:r>
          </w:p>
        </w:tc>
        <w:tc>
          <w:tcPr>
            <w:tcW w:w="629" w:type="pct"/>
            <w:vAlign w:val="center"/>
          </w:tcPr>
          <w:p w14:paraId="15A6D068" w14:textId="77777777" w:rsidR="009F5596" w:rsidRPr="00734162" w:rsidRDefault="009F5596" w:rsidP="0018596D">
            <w:pPr>
              <w:pStyle w:val="lh--3"/>
              <w:rPr>
                <w:color w:val="000000" w:themeColor="text1"/>
              </w:rPr>
            </w:pPr>
            <w:r w:rsidRPr="00734162">
              <w:rPr>
                <w:color w:val="000000" w:themeColor="text1"/>
              </w:rPr>
              <w:t>产品运输</w:t>
            </w:r>
          </w:p>
        </w:tc>
        <w:tc>
          <w:tcPr>
            <w:tcW w:w="3981" w:type="pct"/>
            <w:vAlign w:val="center"/>
          </w:tcPr>
          <w:p w14:paraId="3B95EC11" w14:textId="0A125C4A" w:rsidR="009F5596" w:rsidRPr="00734162" w:rsidRDefault="009F5596" w:rsidP="0018596D">
            <w:pPr>
              <w:pStyle w:val="lh--3"/>
              <w:rPr>
                <w:color w:val="000000" w:themeColor="text1"/>
              </w:rPr>
            </w:pPr>
            <w:r w:rsidRPr="00734162">
              <w:rPr>
                <w:color w:val="000000" w:themeColor="text1"/>
              </w:rPr>
              <w:t>粗白油和溶剂油产品、燃料干气依托管道运输</w:t>
            </w:r>
          </w:p>
        </w:tc>
      </w:tr>
      <w:tr w:rsidR="00734162" w:rsidRPr="00734162" w14:paraId="2D874296" w14:textId="77777777" w:rsidTr="009942A8">
        <w:trPr>
          <w:trHeight w:val="397"/>
        </w:trPr>
        <w:tc>
          <w:tcPr>
            <w:tcW w:w="390" w:type="pct"/>
            <w:vMerge/>
            <w:vAlign w:val="center"/>
          </w:tcPr>
          <w:p w14:paraId="770EACC8" w14:textId="77777777" w:rsidR="009F5596" w:rsidRPr="00734162" w:rsidRDefault="009F5596" w:rsidP="0018596D">
            <w:pPr>
              <w:pStyle w:val="lh--3"/>
              <w:rPr>
                <w:color w:val="000000" w:themeColor="text1"/>
              </w:rPr>
            </w:pPr>
          </w:p>
        </w:tc>
        <w:tc>
          <w:tcPr>
            <w:tcW w:w="629" w:type="pct"/>
            <w:vAlign w:val="center"/>
          </w:tcPr>
          <w:p w14:paraId="090770AB" w14:textId="77777777" w:rsidR="009F5596" w:rsidRPr="00734162" w:rsidRDefault="009F5596" w:rsidP="0018596D">
            <w:pPr>
              <w:pStyle w:val="lh--3"/>
              <w:rPr>
                <w:color w:val="000000" w:themeColor="text1"/>
              </w:rPr>
            </w:pPr>
            <w:r w:rsidRPr="00734162">
              <w:rPr>
                <w:color w:val="000000" w:themeColor="text1"/>
              </w:rPr>
              <w:t>储存区</w:t>
            </w:r>
          </w:p>
        </w:tc>
        <w:tc>
          <w:tcPr>
            <w:tcW w:w="3981" w:type="pct"/>
            <w:vAlign w:val="center"/>
          </w:tcPr>
          <w:p w14:paraId="7D79F4E8" w14:textId="7ED57D29" w:rsidR="009F5596" w:rsidRPr="00734162" w:rsidRDefault="009942A8" w:rsidP="0018596D">
            <w:pPr>
              <w:pStyle w:val="lh--3"/>
              <w:rPr>
                <w:color w:val="000000" w:themeColor="text1"/>
              </w:rPr>
            </w:pPr>
            <w:r w:rsidRPr="00734162">
              <w:rPr>
                <w:rFonts w:hint="eastAsia"/>
                <w:color w:val="000000" w:themeColor="text1"/>
              </w:rPr>
              <w:t>原料和产品依托储运部储存</w:t>
            </w:r>
          </w:p>
        </w:tc>
      </w:tr>
      <w:tr w:rsidR="00734162" w:rsidRPr="00734162" w14:paraId="325AD0D8" w14:textId="77777777" w:rsidTr="009942A8">
        <w:trPr>
          <w:trHeight w:val="397"/>
        </w:trPr>
        <w:tc>
          <w:tcPr>
            <w:tcW w:w="390" w:type="pct"/>
            <w:vMerge w:val="restart"/>
            <w:vAlign w:val="center"/>
          </w:tcPr>
          <w:p w14:paraId="39122D97" w14:textId="77777777" w:rsidR="009942A8" w:rsidRPr="00734162" w:rsidRDefault="009942A8" w:rsidP="0018596D">
            <w:pPr>
              <w:pStyle w:val="lh--3"/>
              <w:rPr>
                <w:color w:val="000000" w:themeColor="text1"/>
              </w:rPr>
            </w:pPr>
            <w:r w:rsidRPr="00734162">
              <w:rPr>
                <w:color w:val="000000" w:themeColor="text1"/>
              </w:rPr>
              <w:t>环保工程</w:t>
            </w:r>
          </w:p>
        </w:tc>
        <w:tc>
          <w:tcPr>
            <w:tcW w:w="629" w:type="pct"/>
            <w:vAlign w:val="center"/>
          </w:tcPr>
          <w:p w14:paraId="096BBD12" w14:textId="77777777" w:rsidR="009942A8" w:rsidRPr="00734162" w:rsidRDefault="009942A8" w:rsidP="0018596D">
            <w:pPr>
              <w:pStyle w:val="lh--3"/>
              <w:rPr>
                <w:color w:val="000000" w:themeColor="text1"/>
              </w:rPr>
            </w:pPr>
            <w:r w:rsidRPr="00734162">
              <w:rPr>
                <w:color w:val="000000" w:themeColor="text1"/>
              </w:rPr>
              <w:t>废气处理</w:t>
            </w:r>
          </w:p>
        </w:tc>
        <w:tc>
          <w:tcPr>
            <w:tcW w:w="3981" w:type="pct"/>
            <w:vAlign w:val="center"/>
          </w:tcPr>
          <w:p w14:paraId="05410C65" w14:textId="1F98136D" w:rsidR="009942A8" w:rsidRPr="00734162" w:rsidRDefault="00734162" w:rsidP="0018596D">
            <w:pPr>
              <w:pStyle w:val="lh--3"/>
              <w:rPr>
                <w:color w:val="000000" w:themeColor="text1"/>
              </w:rPr>
            </w:pPr>
            <w:r>
              <w:rPr>
                <w:rFonts w:hint="eastAsia"/>
                <w:color w:val="000000" w:themeColor="text1"/>
              </w:rPr>
              <w:t>粗白油回流罐</w:t>
            </w:r>
            <w:proofErr w:type="gramStart"/>
            <w:r>
              <w:rPr>
                <w:rFonts w:hint="eastAsia"/>
                <w:color w:val="000000" w:themeColor="text1"/>
              </w:rPr>
              <w:t>不凝气</w:t>
            </w:r>
            <w:r w:rsidRPr="00734162">
              <w:rPr>
                <w:rFonts w:hint="eastAsia"/>
                <w:color w:val="000000" w:themeColor="text1"/>
              </w:rPr>
              <w:t>送低压</w:t>
            </w:r>
            <w:proofErr w:type="gramEnd"/>
            <w:r w:rsidRPr="00734162">
              <w:rPr>
                <w:rFonts w:hint="eastAsia"/>
                <w:color w:val="000000" w:themeColor="text1"/>
              </w:rPr>
              <w:t>瓦斯系统，经气柜回收加压送催化装置脱硫系统处理后，作为燃料气使用</w:t>
            </w:r>
          </w:p>
        </w:tc>
      </w:tr>
      <w:tr w:rsidR="00734162" w:rsidRPr="00734162" w14:paraId="26B53685" w14:textId="77777777" w:rsidTr="009942A8">
        <w:trPr>
          <w:trHeight w:val="397"/>
        </w:trPr>
        <w:tc>
          <w:tcPr>
            <w:tcW w:w="390" w:type="pct"/>
            <w:vMerge/>
            <w:vAlign w:val="center"/>
          </w:tcPr>
          <w:p w14:paraId="6E9794E7" w14:textId="77777777" w:rsidR="009F5596" w:rsidRPr="00734162" w:rsidRDefault="009F5596" w:rsidP="0018596D">
            <w:pPr>
              <w:pStyle w:val="lh--3"/>
              <w:rPr>
                <w:color w:val="000000" w:themeColor="text1"/>
              </w:rPr>
            </w:pPr>
          </w:p>
        </w:tc>
        <w:tc>
          <w:tcPr>
            <w:tcW w:w="629" w:type="pct"/>
            <w:vAlign w:val="center"/>
          </w:tcPr>
          <w:p w14:paraId="48386531" w14:textId="77777777" w:rsidR="009F5596" w:rsidRPr="00734162" w:rsidRDefault="009F5596" w:rsidP="0018596D">
            <w:pPr>
              <w:pStyle w:val="lh--3"/>
              <w:rPr>
                <w:color w:val="000000" w:themeColor="text1"/>
              </w:rPr>
            </w:pPr>
            <w:r w:rsidRPr="00734162">
              <w:rPr>
                <w:color w:val="000000" w:themeColor="text1"/>
              </w:rPr>
              <w:t>废水处理</w:t>
            </w:r>
          </w:p>
        </w:tc>
        <w:tc>
          <w:tcPr>
            <w:tcW w:w="3981" w:type="pct"/>
            <w:vAlign w:val="center"/>
          </w:tcPr>
          <w:p w14:paraId="368EEBA2" w14:textId="598664FE" w:rsidR="009F5596" w:rsidRPr="00734162" w:rsidRDefault="009F5596" w:rsidP="009942A8">
            <w:pPr>
              <w:pStyle w:val="lh--3"/>
              <w:ind w:firstLineChars="200" w:firstLine="420"/>
              <w:jc w:val="both"/>
              <w:rPr>
                <w:color w:val="000000" w:themeColor="text1"/>
              </w:rPr>
            </w:pPr>
            <w:r w:rsidRPr="00734162">
              <w:rPr>
                <w:color w:val="000000" w:themeColor="text1"/>
              </w:rPr>
              <w:t>雨污分流</w:t>
            </w:r>
            <w:r w:rsidR="009942A8" w:rsidRPr="00734162">
              <w:rPr>
                <w:rFonts w:hint="eastAsia"/>
                <w:color w:val="000000" w:themeColor="text1"/>
              </w:rPr>
              <w:t>，初期雨水排入初期雨水池，后期雨水排入雨水沟；</w:t>
            </w:r>
            <w:r w:rsidRPr="00734162">
              <w:rPr>
                <w:rFonts w:hint="eastAsia"/>
                <w:color w:val="000000" w:themeColor="text1"/>
              </w:rPr>
              <w:t>地面冲洗水</w:t>
            </w:r>
            <w:r w:rsidR="009942A8" w:rsidRPr="00734162">
              <w:rPr>
                <w:rFonts w:hint="eastAsia"/>
                <w:color w:val="000000" w:themeColor="text1"/>
              </w:rPr>
              <w:t>、含油污水、初期雨水</w:t>
            </w:r>
            <w:r w:rsidRPr="00734162">
              <w:rPr>
                <w:rFonts w:hint="eastAsia"/>
                <w:color w:val="000000" w:themeColor="text1"/>
              </w:rPr>
              <w:t>进炼油部污水预处理系统处理后排入巴陵石化水务部云溪生化装置集中处理达标后排入长江</w:t>
            </w:r>
            <w:r w:rsidR="009942A8" w:rsidRPr="00734162">
              <w:rPr>
                <w:rFonts w:hint="eastAsia"/>
                <w:color w:val="000000" w:themeColor="text1"/>
              </w:rPr>
              <w:t>；</w:t>
            </w:r>
            <w:r w:rsidRPr="00734162">
              <w:rPr>
                <w:color w:val="000000" w:themeColor="text1"/>
              </w:rPr>
              <w:t>含硫污水送酸性水气提装置处理后部分回用常压装置，其余排入炼油部污水预处理装置处理后，再送</w:t>
            </w:r>
            <w:r w:rsidRPr="00734162">
              <w:rPr>
                <w:rFonts w:hint="eastAsia"/>
                <w:color w:val="000000" w:themeColor="text1"/>
              </w:rPr>
              <w:t>巴陵石化水务部云溪生化装置</w:t>
            </w:r>
            <w:r w:rsidRPr="00734162">
              <w:rPr>
                <w:color w:val="000000" w:themeColor="text1"/>
              </w:rPr>
              <w:t>处理</w:t>
            </w:r>
            <w:r w:rsidRPr="00734162">
              <w:rPr>
                <w:rFonts w:hint="eastAsia"/>
                <w:color w:val="000000" w:themeColor="text1"/>
              </w:rPr>
              <w:t>。</w:t>
            </w:r>
          </w:p>
        </w:tc>
      </w:tr>
      <w:tr w:rsidR="00734162" w:rsidRPr="00734162" w14:paraId="30F26FB5" w14:textId="77777777" w:rsidTr="009942A8">
        <w:trPr>
          <w:trHeight w:val="397"/>
        </w:trPr>
        <w:tc>
          <w:tcPr>
            <w:tcW w:w="390" w:type="pct"/>
            <w:vMerge/>
            <w:vAlign w:val="center"/>
          </w:tcPr>
          <w:p w14:paraId="10F96123" w14:textId="77777777" w:rsidR="009F5596" w:rsidRPr="00734162" w:rsidRDefault="009F5596" w:rsidP="0018596D">
            <w:pPr>
              <w:pStyle w:val="lh--3"/>
              <w:rPr>
                <w:color w:val="000000" w:themeColor="text1"/>
              </w:rPr>
            </w:pPr>
          </w:p>
        </w:tc>
        <w:tc>
          <w:tcPr>
            <w:tcW w:w="629" w:type="pct"/>
            <w:vAlign w:val="center"/>
          </w:tcPr>
          <w:p w14:paraId="4A1046DE" w14:textId="77777777" w:rsidR="009F5596" w:rsidRPr="00734162" w:rsidRDefault="009F5596" w:rsidP="0018596D">
            <w:pPr>
              <w:pStyle w:val="lh--3"/>
              <w:rPr>
                <w:color w:val="000000" w:themeColor="text1"/>
              </w:rPr>
            </w:pPr>
            <w:r w:rsidRPr="00734162">
              <w:rPr>
                <w:color w:val="000000" w:themeColor="text1"/>
              </w:rPr>
              <w:t>噪声处理</w:t>
            </w:r>
          </w:p>
        </w:tc>
        <w:tc>
          <w:tcPr>
            <w:tcW w:w="3981" w:type="pct"/>
            <w:vAlign w:val="center"/>
          </w:tcPr>
          <w:p w14:paraId="6D7B939A" w14:textId="5320FF94" w:rsidR="009F5596" w:rsidRPr="00734162" w:rsidRDefault="009942A8" w:rsidP="0018596D">
            <w:pPr>
              <w:pStyle w:val="lh--3"/>
              <w:rPr>
                <w:color w:val="000000" w:themeColor="text1"/>
              </w:rPr>
            </w:pPr>
            <w:r w:rsidRPr="00734162">
              <w:rPr>
                <w:rFonts w:hint="eastAsia"/>
                <w:color w:val="000000" w:themeColor="text1"/>
              </w:rPr>
              <w:t>选择低噪声设备，减振措施</w:t>
            </w:r>
          </w:p>
        </w:tc>
      </w:tr>
      <w:tr w:rsidR="00734162" w:rsidRPr="00734162" w14:paraId="5C24B542" w14:textId="77777777" w:rsidTr="009942A8">
        <w:trPr>
          <w:trHeight w:val="397"/>
        </w:trPr>
        <w:tc>
          <w:tcPr>
            <w:tcW w:w="390" w:type="pct"/>
            <w:vMerge/>
            <w:vAlign w:val="center"/>
          </w:tcPr>
          <w:p w14:paraId="5FB4452C" w14:textId="77777777" w:rsidR="009F5596" w:rsidRPr="00734162" w:rsidRDefault="009F5596" w:rsidP="0018596D">
            <w:pPr>
              <w:pStyle w:val="lh--3"/>
              <w:rPr>
                <w:color w:val="000000" w:themeColor="text1"/>
              </w:rPr>
            </w:pPr>
          </w:p>
        </w:tc>
        <w:tc>
          <w:tcPr>
            <w:tcW w:w="629" w:type="pct"/>
            <w:vAlign w:val="center"/>
          </w:tcPr>
          <w:p w14:paraId="21CEA1B2" w14:textId="77777777" w:rsidR="009F5596" w:rsidRPr="00734162" w:rsidRDefault="009F5596" w:rsidP="0018596D">
            <w:pPr>
              <w:pStyle w:val="lh--3"/>
              <w:rPr>
                <w:color w:val="000000" w:themeColor="text1"/>
              </w:rPr>
            </w:pPr>
            <w:r w:rsidRPr="00734162">
              <w:rPr>
                <w:color w:val="000000" w:themeColor="text1"/>
              </w:rPr>
              <w:t>固废</w:t>
            </w:r>
          </w:p>
        </w:tc>
        <w:tc>
          <w:tcPr>
            <w:tcW w:w="3981" w:type="pct"/>
            <w:vAlign w:val="center"/>
          </w:tcPr>
          <w:p w14:paraId="0F1DF50C" w14:textId="690A62BB" w:rsidR="009F5596" w:rsidRPr="00734162" w:rsidRDefault="009F5596" w:rsidP="009942A8">
            <w:pPr>
              <w:pStyle w:val="lh--3"/>
              <w:ind w:firstLineChars="200" w:firstLine="420"/>
              <w:jc w:val="both"/>
              <w:rPr>
                <w:color w:val="000000" w:themeColor="text1"/>
              </w:rPr>
            </w:pPr>
            <w:r w:rsidRPr="00734162">
              <w:rPr>
                <w:color w:val="000000" w:themeColor="text1"/>
              </w:rPr>
              <w:t>危险废物集中收集暂存，定期交由有资质的单位处理</w:t>
            </w:r>
            <w:r w:rsidRPr="00734162">
              <w:rPr>
                <w:rFonts w:hint="eastAsia"/>
                <w:color w:val="000000" w:themeColor="text1"/>
              </w:rPr>
              <w:t>。炼油</w:t>
            </w:r>
            <w:proofErr w:type="gramStart"/>
            <w:r w:rsidRPr="00734162">
              <w:rPr>
                <w:rFonts w:hint="eastAsia"/>
                <w:color w:val="000000" w:themeColor="text1"/>
              </w:rPr>
              <w:t>部现有</w:t>
            </w:r>
            <w:proofErr w:type="gramEnd"/>
            <w:r w:rsidRPr="00734162">
              <w:rPr>
                <w:rFonts w:hint="eastAsia"/>
                <w:color w:val="000000" w:themeColor="text1"/>
              </w:rPr>
              <w:t>厂区已设置</w:t>
            </w:r>
            <w:proofErr w:type="gramStart"/>
            <w:r w:rsidRPr="00734162">
              <w:rPr>
                <w:rFonts w:hint="eastAsia"/>
                <w:color w:val="000000" w:themeColor="text1"/>
              </w:rPr>
              <w:t>一个危废暂存</w:t>
            </w:r>
            <w:proofErr w:type="gramEnd"/>
            <w:r w:rsidRPr="00734162">
              <w:rPr>
                <w:rFonts w:hint="eastAsia"/>
                <w:color w:val="000000" w:themeColor="text1"/>
              </w:rPr>
              <w:t>间，位于厂区西南方向约</w:t>
            </w:r>
            <w:r w:rsidRPr="00734162">
              <w:rPr>
                <w:rFonts w:hint="eastAsia"/>
                <w:color w:val="000000" w:themeColor="text1"/>
              </w:rPr>
              <w:t>200m</w:t>
            </w:r>
            <w:r w:rsidRPr="00734162">
              <w:rPr>
                <w:rFonts w:hint="eastAsia"/>
                <w:color w:val="000000" w:themeColor="text1"/>
              </w:rPr>
              <w:t>。危险废物暂存间的面积约为</w:t>
            </w:r>
            <w:r w:rsidRPr="00734162">
              <w:rPr>
                <w:rFonts w:hint="eastAsia"/>
                <w:color w:val="000000" w:themeColor="text1"/>
              </w:rPr>
              <w:t>600m</w:t>
            </w:r>
            <w:r w:rsidRPr="00734162">
              <w:rPr>
                <w:rFonts w:hint="eastAsia"/>
                <w:color w:val="000000" w:themeColor="text1"/>
                <w:vertAlign w:val="superscript"/>
              </w:rPr>
              <w:t>2</w:t>
            </w:r>
          </w:p>
        </w:tc>
      </w:tr>
      <w:tr w:rsidR="00734162" w:rsidRPr="00734162" w14:paraId="2D29E7D5" w14:textId="77777777" w:rsidTr="009942A8">
        <w:trPr>
          <w:trHeight w:val="397"/>
        </w:trPr>
        <w:tc>
          <w:tcPr>
            <w:tcW w:w="390" w:type="pct"/>
            <w:vMerge/>
            <w:vAlign w:val="center"/>
          </w:tcPr>
          <w:p w14:paraId="074A9DFD" w14:textId="77777777" w:rsidR="009F5596" w:rsidRPr="00734162" w:rsidRDefault="009F5596" w:rsidP="0018596D">
            <w:pPr>
              <w:pStyle w:val="lh--3"/>
              <w:rPr>
                <w:color w:val="000000" w:themeColor="text1"/>
              </w:rPr>
            </w:pPr>
          </w:p>
        </w:tc>
        <w:tc>
          <w:tcPr>
            <w:tcW w:w="629" w:type="pct"/>
            <w:vAlign w:val="center"/>
          </w:tcPr>
          <w:p w14:paraId="549BB3CC" w14:textId="77777777" w:rsidR="009F5596" w:rsidRPr="00734162" w:rsidRDefault="009F5596" w:rsidP="0018596D">
            <w:pPr>
              <w:pStyle w:val="lh--3"/>
              <w:rPr>
                <w:color w:val="000000" w:themeColor="text1"/>
              </w:rPr>
            </w:pPr>
            <w:r w:rsidRPr="00734162">
              <w:rPr>
                <w:color w:val="000000" w:themeColor="text1"/>
              </w:rPr>
              <w:t>环境风险</w:t>
            </w:r>
          </w:p>
        </w:tc>
        <w:tc>
          <w:tcPr>
            <w:tcW w:w="3981" w:type="pct"/>
            <w:vAlign w:val="center"/>
          </w:tcPr>
          <w:p w14:paraId="744D7E7C" w14:textId="6A41ADD3" w:rsidR="009F5596" w:rsidRPr="00734162" w:rsidRDefault="009942A8" w:rsidP="009942A8">
            <w:pPr>
              <w:pStyle w:val="lh--3"/>
              <w:ind w:firstLineChars="200" w:firstLine="420"/>
              <w:jc w:val="both"/>
              <w:rPr>
                <w:color w:val="000000" w:themeColor="text1"/>
              </w:rPr>
            </w:pPr>
            <w:r w:rsidRPr="00734162">
              <w:rPr>
                <w:rFonts w:hint="eastAsia"/>
                <w:color w:val="000000" w:themeColor="text1"/>
              </w:rPr>
              <w:t>依托炼油</w:t>
            </w:r>
            <w:proofErr w:type="gramStart"/>
            <w:r w:rsidRPr="00734162">
              <w:rPr>
                <w:rFonts w:hint="eastAsia"/>
                <w:color w:val="000000" w:themeColor="text1"/>
              </w:rPr>
              <w:t>部现有</w:t>
            </w:r>
            <w:proofErr w:type="gramEnd"/>
            <w:r w:rsidRPr="00734162">
              <w:rPr>
                <w:rFonts w:hint="eastAsia"/>
                <w:color w:val="000000" w:themeColor="text1"/>
              </w:rPr>
              <w:t>的初期雨水池和事故水池；地面做好防渗措施，预防物料泄露引起的地下水和土壤污染；</w:t>
            </w:r>
            <w:r w:rsidR="009F5596" w:rsidRPr="00734162">
              <w:rPr>
                <w:color w:val="000000" w:themeColor="text1"/>
              </w:rPr>
              <w:t>装置区周边设立明显的禁止明火标志、安全防火标志和防火距离警示牌及火灾报警信号系统，并配备各种消防器材。</w:t>
            </w:r>
          </w:p>
        </w:tc>
      </w:tr>
    </w:tbl>
    <w:p w14:paraId="0F6EA043" w14:textId="5930C7AD" w:rsidR="0018596D" w:rsidRDefault="0018596D" w:rsidP="0018596D">
      <w:pPr>
        <w:pStyle w:val="lh-3"/>
      </w:pPr>
      <w:bookmarkStart w:id="121" w:name="_Toc127260571"/>
      <w:r>
        <w:rPr>
          <w:rFonts w:hint="eastAsia"/>
        </w:rPr>
        <w:t>原辅材料及产品方案</w:t>
      </w:r>
      <w:bookmarkEnd w:id="121"/>
    </w:p>
    <w:p w14:paraId="4A2B4206" w14:textId="419D76C1" w:rsidR="0018596D" w:rsidRPr="00734162" w:rsidRDefault="0018596D" w:rsidP="0018596D">
      <w:pPr>
        <w:ind w:firstLine="480"/>
        <w:rPr>
          <w:color w:val="000000" w:themeColor="text1"/>
        </w:rPr>
      </w:pPr>
      <w:r w:rsidRPr="00734162">
        <w:rPr>
          <w:rFonts w:hint="eastAsia"/>
          <w:color w:val="000000" w:themeColor="text1"/>
        </w:rPr>
        <w:t>粗白油精制装置</w:t>
      </w:r>
      <w:r w:rsidRPr="00734162">
        <w:rPr>
          <w:color w:val="000000" w:themeColor="text1"/>
        </w:rPr>
        <w:t>主要原辅材料具体情况见下表所示。</w:t>
      </w:r>
    </w:p>
    <w:p w14:paraId="7890B79E" w14:textId="63079E85" w:rsidR="0018596D" w:rsidRPr="00734162" w:rsidRDefault="0018596D" w:rsidP="00734162">
      <w:pPr>
        <w:pStyle w:val="lh--1"/>
      </w:pPr>
      <w:r w:rsidRPr="00734162">
        <w:rPr>
          <w:rFonts w:hint="eastAsia"/>
        </w:rPr>
        <w:t>粗白油精制装置</w:t>
      </w:r>
      <w:r w:rsidRPr="00734162">
        <w:t>主要原辅材料一览表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713"/>
        <w:gridCol w:w="738"/>
        <w:gridCol w:w="982"/>
        <w:gridCol w:w="1470"/>
        <w:gridCol w:w="3419"/>
      </w:tblGrid>
      <w:tr w:rsidR="00734162" w:rsidRPr="00734162" w14:paraId="6C268391" w14:textId="77777777" w:rsidTr="0018596D">
        <w:trPr>
          <w:trHeight w:val="397"/>
        </w:trPr>
        <w:tc>
          <w:tcPr>
            <w:tcW w:w="407" w:type="pct"/>
            <w:vAlign w:val="center"/>
          </w:tcPr>
          <w:p w14:paraId="62E127A0" w14:textId="77777777" w:rsidR="0018596D" w:rsidRPr="00734162" w:rsidRDefault="0018596D" w:rsidP="0018596D">
            <w:pPr>
              <w:pStyle w:val="lh--3"/>
              <w:rPr>
                <w:color w:val="000000" w:themeColor="text1"/>
              </w:rPr>
            </w:pPr>
            <w:r w:rsidRPr="00734162">
              <w:rPr>
                <w:color w:val="000000" w:themeColor="text1"/>
              </w:rPr>
              <w:t>序号</w:t>
            </w:r>
          </w:p>
        </w:tc>
        <w:tc>
          <w:tcPr>
            <w:tcW w:w="945" w:type="pct"/>
            <w:vAlign w:val="center"/>
          </w:tcPr>
          <w:p w14:paraId="72BA0F72" w14:textId="77777777" w:rsidR="0018596D" w:rsidRPr="00734162" w:rsidRDefault="0018596D" w:rsidP="0018596D">
            <w:pPr>
              <w:pStyle w:val="lh--3"/>
              <w:rPr>
                <w:color w:val="000000" w:themeColor="text1"/>
              </w:rPr>
            </w:pPr>
            <w:r w:rsidRPr="00734162">
              <w:rPr>
                <w:color w:val="000000" w:themeColor="text1"/>
              </w:rPr>
              <w:t>原辅材料名称</w:t>
            </w:r>
          </w:p>
        </w:tc>
        <w:tc>
          <w:tcPr>
            <w:tcW w:w="407" w:type="pct"/>
            <w:vAlign w:val="center"/>
          </w:tcPr>
          <w:p w14:paraId="66EF7EF3" w14:textId="77777777" w:rsidR="0018596D" w:rsidRPr="00734162" w:rsidRDefault="0018596D" w:rsidP="0018596D">
            <w:pPr>
              <w:pStyle w:val="lh--3"/>
              <w:rPr>
                <w:color w:val="000000" w:themeColor="text1"/>
              </w:rPr>
            </w:pPr>
            <w:r w:rsidRPr="00734162">
              <w:rPr>
                <w:color w:val="000000" w:themeColor="text1"/>
              </w:rPr>
              <w:t>单位</w:t>
            </w:r>
          </w:p>
        </w:tc>
        <w:tc>
          <w:tcPr>
            <w:tcW w:w="542" w:type="pct"/>
            <w:vAlign w:val="center"/>
          </w:tcPr>
          <w:p w14:paraId="0CE617E8" w14:textId="77777777" w:rsidR="0018596D" w:rsidRPr="00734162" w:rsidRDefault="0018596D" w:rsidP="0018596D">
            <w:pPr>
              <w:pStyle w:val="lh--3"/>
              <w:rPr>
                <w:color w:val="000000" w:themeColor="text1"/>
              </w:rPr>
            </w:pPr>
            <w:r w:rsidRPr="00734162">
              <w:rPr>
                <w:color w:val="000000" w:themeColor="text1"/>
              </w:rPr>
              <w:t>年耗量</w:t>
            </w:r>
          </w:p>
        </w:tc>
        <w:tc>
          <w:tcPr>
            <w:tcW w:w="811" w:type="pct"/>
            <w:vAlign w:val="center"/>
          </w:tcPr>
          <w:p w14:paraId="722FDAC6" w14:textId="77777777" w:rsidR="0018596D" w:rsidRPr="00734162" w:rsidRDefault="0018596D" w:rsidP="0018596D">
            <w:pPr>
              <w:pStyle w:val="lh--3"/>
              <w:rPr>
                <w:color w:val="000000" w:themeColor="text1"/>
              </w:rPr>
            </w:pPr>
            <w:r w:rsidRPr="00734162">
              <w:rPr>
                <w:color w:val="000000" w:themeColor="text1"/>
              </w:rPr>
              <w:t>最大暂存量</w:t>
            </w:r>
          </w:p>
        </w:tc>
        <w:tc>
          <w:tcPr>
            <w:tcW w:w="1887" w:type="pct"/>
            <w:vAlign w:val="center"/>
          </w:tcPr>
          <w:p w14:paraId="30E8C050" w14:textId="77777777" w:rsidR="0018596D" w:rsidRPr="00734162" w:rsidRDefault="0018596D" w:rsidP="0018596D">
            <w:pPr>
              <w:pStyle w:val="lh--3"/>
              <w:rPr>
                <w:color w:val="000000" w:themeColor="text1"/>
              </w:rPr>
            </w:pPr>
            <w:r w:rsidRPr="00734162">
              <w:rPr>
                <w:color w:val="000000" w:themeColor="text1"/>
              </w:rPr>
              <w:t>来源</w:t>
            </w:r>
          </w:p>
        </w:tc>
      </w:tr>
      <w:tr w:rsidR="00734162" w:rsidRPr="00734162" w14:paraId="5CA5FB15" w14:textId="77777777" w:rsidTr="0018596D">
        <w:trPr>
          <w:trHeight w:val="397"/>
        </w:trPr>
        <w:tc>
          <w:tcPr>
            <w:tcW w:w="407" w:type="pct"/>
            <w:vAlign w:val="center"/>
          </w:tcPr>
          <w:p w14:paraId="1C924EF5" w14:textId="77777777" w:rsidR="0018596D" w:rsidRPr="00734162" w:rsidRDefault="0018596D" w:rsidP="0018596D">
            <w:pPr>
              <w:pStyle w:val="lh--3"/>
              <w:rPr>
                <w:color w:val="000000" w:themeColor="text1"/>
              </w:rPr>
            </w:pPr>
            <w:r w:rsidRPr="00734162">
              <w:rPr>
                <w:color w:val="000000" w:themeColor="text1"/>
              </w:rPr>
              <w:t>1</w:t>
            </w:r>
          </w:p>
        </w:tc>
        <w:tc>
          <w:tcPr>
            <w:tcW w:w="945" w:type="pct"/>
            <w:vAlign w:val="center"/>
          </w:tcPr>
          <w:p w14:paraId="33EBDB74" w14:textId="77777777" w:rsidR="0018596D" w:rsidRPr="00734162" w:rsidRDefault="0018596D" w:rsidP="0018596D">
            <w:pPr>
              <w:pStyle w:val="lh--3"/>
              <w:rPr>
                <w:color w:val="000000" w:themeColor="text1"/>
              </w:rPr>
            </w:pPr>
            <w:r w:rsidRPr="00734162">
              <w:rPr>
                <w:color w:val="000000" w:themeColor="text1"/>
              </w:rPr>
              <w:t>溶剂油</w:t>
            </w:r>
          </w:p>
        </w:tc>
        <w:tc>
          <w:tcPr>
            <w:tcW w:w="407" w:type="pct"/>
            <w:vAlign w:val="center"/>
          </w:tcPr>
          <w:p w14:paraId="7A4ED1CB" w14:textId="77777777" w:rsidR="0018596D" w:rsidRPr="00734162" w:rsidRDefault="0018596D" w:rsidP="0018596D">
            <w:pPr>
              <w:pStyle w:val="lh--3"/>
              <w:rPr>
                <w:color w:val="000000" w:themeColor="text1"/>
              </w:rPr>
            </w:pPr>
            <w:r w:rsidRPr="00734162">
              <w:rPr>
                <w:color w:val="000000" w:themeColor="text1"/>
              </w:rPr>
              <w:t>t/a</w:t>
            </w:r>
          </w:p>
        </w:tc>
        <w:tc>
          <w:tcPr>
            <w:tcW w:w="542" w:type="pct"/>
            <w:vAlign w:val="center"/>
          </w:tcPr>
          <w:p w14:paraId="3CD36516" w14:textId="5B68CA5C" w:rsidR="0018596D" w:rsidRPr="00734162" w:rsidRDefault="0018596D" w:rsidP="0018596D">
            <w:pPr>
              <w:pStyle w:val="lh--3"/>
              <w:rPr>
                <w:color w:val="000000" w:themeColor="text1"/>
              </w:rPr>
            </w:pPr>
            <w:r w:rsidRPr="00734162">
              <w:rPr>
                <w:color w:val="000000" w:themeColor="text1"/>
              </w:rPr>
              <w:t>32000</w:t>
            </w:r>
          </w:p>
        </w:tc>
        <w:tc>
          <w:tcPr>
            <w:tcW w:w="811" w:type="pct"/>
            <w:vAlign w:val="center"/>
          </w:tcPr>
          <w:p w14:paraId="14D9DF14" w14:textId="77777777" w:rsidR="0018596D" w:rsidRPr="00734162" w:rsidRDefault="0018596D" w:rsidP="0018596D">
            <w:pPr>
              <w:pStyle w:val="lh--3"/>
              <w:rPr>
                <w:color w:val="000000" w:themeColor="text1"/>
              </w:rPr>
            </w:pPr>
            <w:r w:rsidRPr="00734162">
              <w:rPr>
                <w:color w:val="000000" w:themeColor="text1"/>
              </w:rPr>
              <w:t>159</w:t>
            </w:r>
          </w:p>
        </w:tc>
        <w:tc>
          <w:tcPr>
            <w:tcW w:w="1887" w:type="pct"/>
            <w:vMerge w:val="restart"/>
            <w:vAlign w:val="center"/>
          </w:tcPr>
          <w:p w14:paraId="054FACD4" w14:textId="77777777" w:rsidR="0018596D" w:rsidRPr="00734162" w:rsidRDefault="0018596D" w:rsidP="0018596D">
            <w:pPr>
              <w:pStyle w:val="lh--3"/>
              <w:rPr>
                <w:color w:val="000000" w:themeColor="text1"/>
              </w:rPr>
            </w:pPr>
            <w:r w:rsidRPr="00734162">
              <w:rPr>
                <w:color w:val="000000" w:themeColor="text1"/>
              </w:rPr>
              <w:t>主要来至常压装置区的常压塔</w:t>
            </w:r>
          </w:p>
        </w:tc>
      </w:tr>
      <w:tr w:rsidR="00734162" w:rsidRPr="00734162" w14:paraId="64694EB7" w14:textId="77777777" w:rsidTr="0018596D">
        <w:trPr>
          <w:trHeight w:val="397"/>
        </w:trPr>
        <w:tc>
          <w:tcPr>
            <w:tcW w:w="407" w:type="pct"/>
            <w:vAlign w:val="center"/>
          </w:tcPr>
          <w:p w14:paraId="669E4C10" w14:textId="77777777" w:rsidR="0018596D" w:rsidRPr="00734162" w:rsidRDefault="0018596D" w:rsidP="0018596D">
            <w:pPr>
              <w:pStyle w:val="lh--3"/>
              <w:rPr>
                <w:color w:val="000000" w:themeColor="text1"/>
              </w:rPr>
            </w:pPr>
            <w:r w:rsidRPr="00734162">
              <w:rPr>
                <w:color w:val="000000" w:themeColor="text1"/>
              </w:rPr>
              <w:t>2</w:t>
            </w:r>
          </w:p>
        </w:tc>
        <w:tc>
          <w:tcPr>
            <w:tcW w:w="945" w:type="pct"/>
            <w:vAlign w:val="center"/>
          </w:tcPr>
          <w:p w14:paraId="61D8F02E" w14:textId="77777777" w:rsidR="0018596D" w:rsidRPr="00734162" w:rsidRDefault="0018596D" w:rsidP="0018596D">
            <w:pPr>
              <w:pStyle w:val="lh--3"/>
              <w:rPr>
                <w:color w:val="000000" w:themeColor="text1"/>
              </w:rPr>
            </w:pPr>
            <w:r w:rsidRPr="00734162">
              <w:rPr>
                <w:color w:val="000000" w:themeColor="text1"/>
              </w:rPr>
              <w:t>航煤组分油</w:t>
            </w:r>
          </w:p>
        </w:tc>
        <w:tc>
          <w:tcPr>
            <w:tcW w:w="407" w:type="pct"/>
            <w:vAlign w:val="center"/>
          </w:tcPr>
          <w:p w14:paraId="5A8303E7" w14:textId="77777777" w:rsidR="0018596D" w:rsidRPr="00734162" w:rsidRDefault="0018596D" w:rsidP="0018596D">
            <w:pPr>
              <w:pStyle w:val="lh--3"/>
              <w:rPr>
                <w:color w:val="000000" w:themeColor="text1"/>
              </w:rPr>
            </w:pPr>
            <w:r w:rsidRPr="00734162">
              <w:rPr>
                <w:color w:val="000000" w:themeColor="text1"/>
              </w:rPr>
              <w:t>t/a</w:t>
            </w:r>
          </w:p>
        </w:tc>
        <w:tc>
          <w:tcPr>
            <w:tcW w:w="542" w:type="pct"/>
            <w:vAlign w:val="center"/>
          </w:tcPr>
          <w:p w14:paraId="6F39A409" w14:textId="6CA2F89F" w:rsidR="0018596D" w:rsidRPr="00734162" w:rsidRDefault="0018596D" w:rsidP="0018596D">
            <w:pPr>
              <w:pStyle w:val="lh--3"/>
              <w:rPr>
                <w:color w:val="000000" w:themeColor="text1"/>
              </w:rPr>
            </w:pPr>
            <w:r w:rsidRPr="00734162">
              <w:rPr>
                <w:color w:val="000000" w:themeColor="text1"/>
              </w:rPr>
              <w:t>48000</w:t>
            </w:r>
          </w:p>
        </w:tc>
        <w:tc>
          <w:tcPr>
            <w:tcW w:w="811" w:type="pct"/>
            <w:vAlign w:val="center"/>
          </w:tcPr>
          <w:p w14:paraId="1156D56C" w14:textId="77777777" w:rsidR="0018596D" w:rsidRPr="00734162" w:rsidRDefault="0018596D" w:rsidP="0018596D">
            <w:pPr>
              <w:pStyle w:val="lh--3"/>
              <w:rPr>
                <w:color w:val="000000" w:themeColor="text1"/>
              </w:rPr>
            </w:pPr>
            <w:r w:rsidRPr="00734162">
              <w:rPr>
                <w:color w:val="000000" w:themeColor="text1"/>
              </w:rPr>
              <w:t>159</w:t>
            </w:r>
          </w:p>
        </w:tc>
        <w:tc>
          <w:tcPr>
            <w:tcW w:w="1887" w:type="pct"/>
            <w:vMerge/>
            <w:vAlign w:val="center"/>
          </w:tcPr>
          <w:p w14:paraId="4B46564B" w14:textId="77777777" w:rsidR="0018596D" w:rsidRPr="00734162" w:rsidRDefault="0018596D" w:rsidP="0018596D">
            <w:pPr>
              <w:pStyle w:val="lh--3"/>
              <w:rPr>
                <w:color w:val="000000" w:themeColor="text1"/>
              </w:rPr>
            </w:pPr>
          </w:p>
        </w:tc>
      </w:tr>
    </w:tbl>
    <w:p w14:paraId="236F4B60" w14:textId="77777777" w:rsidR="0018596D" w:rsidRPr="00734162" w:rsidRDefault="0018596D" w:rsidP="0018596D">
      <w:pPr>
        <w:ind w:firstLine="480"/>
        <w:rPr>
          <w:color w:val="000000" w:themeColor="text1"/>
        </w:rPr>
      </w:pPr>
      <w:r w:rsidRPr="00734162">
        <w:rPr>
          <w:rFonts w:hint="eastAsia"/>
          <w:color w:val="000000" w:themeColor="text1"/>
        </w:rPr>
        <w:t>粗白油精制装置产品方案详见下表。</w:t>
      </w:r>
    </w:p>
    <w:p w14:paraId="7FAB5F9D" w14:textId="19A7FF8A" w:rsidR="0018596D" w:rsidRPr="00734162" w:rsidRDefault="0018596D" w:rsidP="00734162">
      <w:pPr>
        <w:pStyle w:val="lh--1"/>
      </w:pPr>
      <w:r w:rsidRPr="00734162">
        <w:rPr>
          <w:rFonts w:hint="eastAsia"/>
        </w:rPr>
        <w:t>粗白油精制装置</w:t>
      </w:r>
      <w:r w:rsidRPr="00734162">
        <w:t>产品方案一览表</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2175"/>
        <w:gridCol w:w="2668"/>
        <w:gridCol w:w="2668"/>
      </w:tblGrid>
      <w:tr w:rsidR="00734162" w:rsidRPr="00734162" w14:paraId="6F209999" w14:textId="77777777" w:rsidTr="00DE0F89">
        <w:trPr>
          <w:trHeight w:val="397"/>
          <w:jc w:val="center"/>
        </w:trPr>
        <w:tc>
          <w:tcPr>
            <w:tcW w:w="853" w:type="pct"/>
            <w:vAlign w:val="center"/>
          </w:tcPr>
          <w:p w14:paraId="6C7FFDA6" w14:textId="77777777" w:rsidR="0018596D" w:rsidRPr="00734162" w:rsidRDefault="0018596D" w:rsidP="00DE0F89">
            <w:pPr>
              <w:pStyle w:val="lh--3"/>
              <w:rPr>
                <w:color w:val="000000" w:themeColor="text1"/>
              </w:rPr>
            </w:pPr>
            <w:r w:rsidRPr="00734162">
              <w:rPr>
                <w:color w:val="000000" w:themeColor="text1"/>
              </w:rPr>
              <w:t>序号</w:t>
            </w:r>
          </w:p>
        </w:tc>
        <w:tc>
          <w:tcPr>
            <w:tcW w:w="1201" w:type="pct"/>
            <w:vAlign w:val="center"/>
          </w:tcPr>
          <w:p w14:paraId="0532ADA3" w14:textId="77777777" w:rsidR="0018596D" w:rsidRPr="00734162" w:rsidRDefault="0018596D" w:rsidP="00DE0F89">
            <w:pPr>
              <w:pStyle w:val="lh--3"/>
              <w:rPr>
                <w:color w:val="000000" w:themeColor="text1"/>
              </w:rPr>
            </w:pPr>
            <w:r w:rsidRPr="00734162">
              <w:rPr>
                <w:color w:val="000000" w:themeColor="text1"/>
              </w:rPr>
              <w:t>产品名称</w:t>
            </w:r>
          </w:p>
        </w:tc>
        <w:tc>
          <w:tcPr>
            <w:tcW w:w="1472" w:type="pct"/>
            <w:vAlign w:val="center"/>
          </w:tcPr>
          <w:p w14:paraId="043C0216" w14:textId="77777777" w:rsidR="0018596D" w:rsidRPr="00734162" w:rsidRDefault="0018596D" w:rsidP="00DE0F89">
            <w:pPr>
              <w:pStyle w:val="lh--3"/>
              <w:rPr>
                <w:color w:val="000000" w:themeColor="text1"/>
              </w:rPr>
            </w:pPr>
            <w:r w:rsidRPr="00734162">
              <w:rPr>
                <w:rFonts w:hint="eastAsia"/>
                <w:color w:val="000000" w:themeColor="text1"/>
              </w:rPr>
              <w:t>产量</w:t>
            </w:r>
          </w:p>
        </w:tc>
        <w:tc>
          <w:tcPr>
            <w:tcW w:w="1472" w:type="pct"/>
            <w:vAlign w:val="center"/>
          </w:tcPr>
          <w:p w14:paraId="0D28BE7E" w14:textId="77777777" w:rsidR="0018596D" w:rsidRPr="00734162" w:rsidRDefault="0018596D" w:rsidP="00DE0F89">
            <w:pPr>
              <w:pStyle w:val="lh--3"/>
              <w:rPr>
                <w:color w:val="000000" w:themeColor="text1"/>
              </w:rPr>
            </w:pPr>
            <w:r w:rsidRPr="00734162">
              <w:rPr>
                <w:rFonts w:hint="eastAsia"/>
                <w:color w:val="000000" w:themeColor="text1"/>
              </w:rPr>
              <w:t>去向</w:t>
            </w:r>
          </w:p>
        </w:tc>
      </w:tr>
      <w:tr w:rsidR="00734162" w:rsidRPr="00734162" w14:paraId="3D44EF50" w14:textId="77777777" w:rsidTr="00DE0F89">
        <w:trPr>
          <w:trHeight w:val="397"/>
          <w:jc w:val="center"/>
        </w:trPr>
        <w:tc>
          <w:tcPr>
            <w:tcW w:w="853" w:type="pct"/>
            <w:vAlign w:val="center"/>
          </w:tcPr>
          <w:p w14:paraId="50B17AC4" w14:textId="77777777" w:rsidR="0018596D" w:rsidRPr="00734162" w:rsidRDefault="0018596D" w:rsidP="00DE0F89">
            <w:pPr>
              <w:pStyle w:val="lh--3"/>
              <w:rPr>
                <w:color w:val="000000" w:themeColor="text1"/>
              </w:rPr>
            </w:pPr>
            <w:r w:rsidRPr="00734162">
              <w:rPr>
                <w:color w:val="000000" w:themeColor="text1"/>
              </w:rPr>
              <w:t>1</w:t>
            </w:r>
          </w:p>
        </w:tc>
        <w:tc>
          <w:tcPr>
            <w:tcW w:w="1201" w:type="pct"/>
            <w:vAlign w:val="center"/>
          </w:tcPr>
          <w:p w14:paraId="43BF9888" w14:textId="77777777" w:rsidR="0018596D" w:rsidRPr="00734162" w:rsidRDefault="0018596D" w:rsidP="00DE0F89">
            <w:pPr>
              <w:pStyle w:val="lh--3"/>
              <w:rPr>
                <w:color w:val="000000" w:themeColor="text1"/>
              </w:rPr>
            </w:pPr>
            <w:r w:rsidRPr="00734162">
              <w:rPr>
                <w:color w:val="000000" w:themeColor="text1"/>
              </w:rPr>
              <w:t>200#</w:t>
            </w:r>
            <w:r w:rsidRPr="00734162">
              <w:rPr>
                <w:color w:val="000000" w:themeColor="text1"/>
              </w:rPr>
              <w:t>溶剂油</w:t>
            </w:r>
          </w:p>
        </w:tc>
        <w:tc>
          <w:tcPr>
            <w:tcW w:w="1472" w:type="pct"/>
            <w:vAlign w:val="center"/>
          </w:tcPr>
          <w:p w14:paraId="284B5F64" w14:textId="77777777" w:rsidR="0018596D" w:rsidRPr="00734162" w:rsidRDefault="0018596D" w:rsidP="00DE0F89">
            <w:pPr>
              <w:pStyle w:val="lh--3"/>
              <w:rPr>
                <w:color w:val="000000" w:themeColor="text1"/>
              </w:rPr>
            </w:pPr>
            <w:r w:rsidRPr="00734162">
              <w:rPr>
                <w:color w:val="000000" w:themeColor="text1"/>
              </w:rPr>
              <w:t>2.4×10</w:t>
            </w:r>
            <w:r w:rsidRPr="00734162">
              <w:rPr>
                <w:color w:val="000000" w:themeColor="text1"/>
                <w:vertAlign w:val="superscript"/>
              </w:rPr>
              <w:t>4</w:t>
            </w:r>
            <w:r w:rsidRPr="00734162">
              <w:rPr>
                <w:color w:val="000000" w:themeColor="text1"/>
              </w:rPr>
              <w:t>t/a</w:t>
            </w:r>
          </w:p>
        </w:tc>
        <w:tc>
          <w:tcPr>
            <w:tcW w:w="1472" w:type="pct"/>
            <w:vAlign w:val="center"/>
          </w:tcPr>
          <w:p w14:paraId="6E974BD4" w14:textId="77777777" w:rsidR="0018596D" w:rsidRPr="00734162" w:rsidRDefault="0018596D" w:rsidP="00DE0F89">
            <w:pPr>
              <w:pStyle w:val="lh--3"/>
              <w:rPr>
                <w:color w:val="000000" w:themeColor="text1"/>
              </w:rPr>
            </w:pPr>
            <w:r w:rsidRPr="00734162">
              <w:rPr>
                <w:rFonts w:hint="eastAsia"/>
                <w:color w:val="000000" w:themeColor="text1"/>
              </w:rPr>
              <w:t>外售</w:t>
            </w:r>
          </w:p>
        </w:tc>
      </w:tr>
      <w:tr w:rsidR="00734162" w:rsidRPr="00734162" w14:paraId="73F9F1E5" w14:textId="77777777" w:rsidTr="00DE0F89">
        <w:trPr>
          <w:trHeight w:val="397"/>
          <w:jc w:val="center"/>
        </w:trPr>
        <w:tc>
          <w:tcPr>
            <w:tcW w:w="853" w:type="pct"/>
            <w:vAlign w:val="center"/>
          </w:tcPr>
          <w:p w14:paraId="189DAE1A" w14:textId="77777777" w:rsidR="0018596D" w:rsidRPr="00734162" w:rsidRDefault="0018596D" w:rsidP="00DE0F89">
            <w:pPr>
              <w:pStyle w:val="lh--3"/>
              <w:rPr>
                <w:color w:val="000000" w:themeColor="text1"/>
              </w:rPr>
            </w:pPr>
            <w:r w:rsidRPr="00734162">
              <w:rPr>
                <w:color w:val="000000" w:themeColor="text1"/>
              </w:rPr>
              <w:t>2</w:t>
            </w:r>
          </w:p>
        </w:tc>
        <w:tc>
          <w:tcPr>
            <w:tcW w:w="1201" w:type="pct"/>
            <w:vAlign w:val="center"/>
          </w:tcPr>
          <w:p w14:paraId="742CCD58" w14:textId="77777777" w:rsidR="0018596D" w:rsidRPr="00734162" w:rsidRDefault="0018596D" w:rsidP="00DE0F89">
            <w:pPr>
              <w:pStyle w:val="lh--3"/>
              <w:rPr>
                <w:color w:val="000000" w:themeColor="text1"/>
              </w:rPr>
            </w:pPr>
            <w:r w:rsidRPr="00734162">
              <w:rPr>
                <w:color w:val="000000" w:themeColor="text1"/>
              </w:rPr>
              <w:t>3#</w:t>
            </w:r>
            <w:r w:rsidRPr="00734162">
              <w:rPr>
                <w:color w:val="000000" w:themeColor="text1"/>
              </w:rPr>
              <w:t>粗白油</w:t>
            </w:r>
          </w:p>
        </w:tc>
        <w:tc>
          <w:tcPr>
            <w:tcW w:w="1472" w:type="pct"/>
            <w:vAlign w:val="center"/>
          </w:tcPr>
          <w:p w14:paraId="75CEA81E" w14:textId="77777777" w:rsidR="0018596D" w:rsidRPr="00734162" w:rsidRDefault="0018596D" w:rsidP="00DE0F89">
            <w:pPr>
              <w:pStyle w:val="lh--3"/>
              <w:rPr>
                <w:color w:val="000000" w:themeColor="text1"/>
              </w:rPr>
            </w:pPr>
            <w:r w:rsidRPr="00734162">
              <w:rPr>
                <w:color w:val="000000" w:themeColor="text1"/>
              </w:rPr>
              <w:t>5.602×10</w:t>
            </w:r>
            <w:r w:rsidRPr="00734162">
              <w:rPr>
                <w:color w:val="000000" w:themeColor="text1"/>
                <w:vertAlign w:val="superscript"/>
              </w:rPr>
              <w:t>4</w:t>
            </w:r>
            <w:r w:rsidRPr="00734162">
              <w:rPr>
                <w:color w:val="000000" w:themeColor="text1"/>
              </w:rPr>
              <w:t>t/a</w:t>
            </w:r>
          </w:p>
        </w:tc>
        <w:tc>
          <w:tcPr>
            <w:tcW w:w="1472" w:type="pct"/>
            <w:vAlign w:val="center"/>
          </w:tcPr>
          <w:p w14:paraId="1414908B" w14:textId="77777777" w:rsidR="0018596D" w:rsidRPr="00734162" w:rsidRDefault="0018596D" w:rsidP="00DE0F89">
            <w:pPr>
              <w:pStyle w:val="lh--3"/>
              <w:rPr>
                <w:color w:val="000000" w:themeColor="text1"/>
              </w:rPr>
            </w:pPr>
            <w:r w:rsidRPr="00734162">
              <w:rPr>
                <w:rFonts w:hint="eastAsia"/>
                <w:color w:val="000000" w:themeColor="text1"/>
              </w:rPr>
              <w:t>外售</w:t>
            </w:r>
          </w:p>
        </w:tc>
      </w:tr>
    </w:tbl>
    <w:p w14:paraId="6E28619E" w14:textId="17E541BD" w:rsidR="0018596D" w:rsidRPr="00734162" w:rsidRDefault="0018596D" w:rsidP="0018596D">
      <w:pPr>
        <w:pStyle w:val="lh-3"/>
        <w:rPr>
          <w:color w:val="000000" w:themeColor="text1"/>
        </w:rPr>
      </w:pPr>
      <w:bookmarkStart w:id="122" w:name="_Toc127260572"/>
      <w:r w:rsidRPr="00734162">
        <w:rPr>
          <w:rFonts w:hint="eastAsia"/>
          <w:color w:val="000000" w:themeColor="text1"/>
        </w:rPr>
        <w:t>主要生产装置</w:t>
      </w:r>
      <w:bookmarkEnd w:id="122"/>
    </w:p>
    <w:p w14:paraId="529B3B75" w14:textId="64FEDBF2" w:rsidR="0018596D" w:rsidRPr="00734162" w:rsidRDefault="0018596D" w:rsidP="0018596D">
      <w:pPr>
        <w:ind w:firstLine="480"/>
        <w:rPr>
          <w:color w:val="000000" w:themeColor="text1"/>
        </w:rPr>
      </w:pPr>
      <w:r w:rsidRPr="00734162">
        <w:rPr>
          <w:rFonts w:hint="eastAsia"/>
          <w:color w:val="000000" w:themeColor="text1"/>
        </w:rPr>
        <w:t>粗白油精制装置主要设备详见下表。</w:t>
      </w:r>
    </w:p>
    <w:p w14:paraId="6AD5AEAA" w14:textId="76644C6F" w:rsidR="0018596D" w:rsidRPr="00734162" w:rsidRDefault="0018596D" w:rsidP="00734162">
      <w:pPr>
        <w:pStyle w:val="lh--1"/>
      </w:pPr>
      <w:r w:rsidRPr="00734162">
        <w:rPr>
          <w:rFonts w:hint="eastAsia"/>
        </w:rPr>
        <w:t>粗白油精制装置</w:t>
      </w:r>
      <w:r w:rsidRPr="00734162">
        <w:t>设备一览表</w:t>
      </w:r>
    </w:p>
    <w:tbl>
      <w:tblPr>
        <w:tblStyle w:val="af1"/>
        <w:tblW w:w="5000" w:type="pct"/>
        <w:tblLook w:val="04A0" w:firstRow="1" w:lastRow="0" w:firstColumn="1" w:lastColumn="0" w:noHBand="0" w:noVBand="1"/>
      </w:tblPr>
      <w:tblGrid>
        <w:gridCol w:w="2263"/>
        <w:gridCol w:w="2265"/>
        <w:gridCol w:w="2265"/>
        <w:gridCol w:w="2267"/>
      </w:tblGrid>
      <w:tr w:rsidR="00734162" w:rsidRPr="00734162" w14:paraId="0145097E" w14:textId="77777777" w:rsidTr="00DE0F89">
        <w:trPr>
          <w:trHeight w:val="397"/>
        </w:trPr>
        <w:tc>
          <w:tcPr>
            <w:tcW w:w="1249" w:type="pct"/>
            <w:vAlign w:val="center"/>
          </w:tcPr>
          <w:p w14:paraId="0CE9D41B" w14:textId="77777777" w:rsidR="0018596D" w:rsidRPr="00734162" w:rsidRDefault="0018596D" w:rsidP="00DE0F89">
            <w:pPr>
              <w:pStyle w:val="lh--3"/>
              <w:rPr>
                <w:color w:val="000000" w:themeColor="text1"/>
              </w:rPr>
            </w:pPr>
            <w:r w:rsidRPr="00734162">
              <w:rPr>
                <w:color w:val="000000" w:themeColor="text1"/>
              </w:rPr>
              <w:t>序号</w:t>
            </w:r>
          </w:p>
        </w:tc>
        <w:tc>
          <w:tcPr>
            <w:tcW w:w="1250" w:type="pct"/>
            <w:vAlign w:val="center"/>
          </w:tcPr>
          <w:p w14:paraId="017AC1B7" w14:textId="77777777" w:rsidR="0018596D" w:rsidRPr="00734162" w:rsidRDefault="0018596D" w:rsidP="00DE0F89">
            <w:pPr>
              <w:pStyle w:val="lh--3"/>
              <w:rPr>
                <w:color w:val="000000" w:themeColor="text1"/>
              </w:rPr>
            </w:pPr>
            <w:r w:rsidRPr="00734162">
              <w:rPr>
                <w:color w:val="000000" w:themeColor="text1"/>
              </w:rPr>
              <w:t>设备名称</w:t>
            </w:r>
          </w:p>
        </w:tc>
        <w:tc>
          <w:tcPr>
            <w:tcW w:w="1250" w:type="pct"/>
            <w:vAlign w:val="center"/>
          </w:tcPr>
          <w:p w14:paraId="5D664768" w14:textId="77777777" w:rsidR="0018596D" w:rsidRPr="00734162" w:rsidRDefault="0018596D" w:rsidP="00DE0F89">
            <w:pPr>
              <w:pStyle w:val="lh--3"/>
              <w:rPr>
                <w:color w:val="000000" w:themeColor="text1"/>
              </w:rPr>
            </w:pPr>
            <w:r w:rsidRPr="00734162">
              <w:rPr>
                <w:color w:val="000000" w:themeColor="text1"/>
              </w:rPr>
              <w:t>单位</w:t>
            </w:r>
          </w:p>
        </w:tc>
        <w:tc>
          <w:tcPr>
            <w:tcW w:w="1251" w:type="pct"/>
            <w:vAlign w:val="center"/>
          </w:tcPr>
          <w:p w14:paraId="37CE52A3" w14:textId="77777777" w:rsidR="0018596D" w:rsidRPr="00734162" w:rsidRDefault="0018596D" w:rsidP="00DE0F89">
            <w:pPr>
              <w:pStyle w:val="lh--3"/>
              <w:rPr>
                <w:color w:val="000000" w:themeColor="text1"/>
              </w:rPr>
            </w:pPr>
            <w:r w:rsidRPr="00734162">
              <w:rPr>
                <w:color w:val="000000" w:themeColor="text1"/>
              </w:rPr>
              <w:t>拟建项目数量</w:t>
            </w:r>
          </w:p>
        </w:tc>
      </w:tr>
      <w:tr w:rsidR="00734162" w:rsidRPr="00734162" w14:paraId="4013EAB0" w14:textId="77777777" w:rsidTr="00DE0F89">
        <w:trPr>
          <w:trHeight w:val="397"/>
        </w:trPr>
        <w:tc>
          <w:tcPr>
            <w:tcW w:w="1249" w:type="pct"/>
            <w:vAlign w:val="center"/>
          </w:tcPr>
          <w:p w14:paraId="5089C4D2" w14:textId="77777777" w:rsidR="0018596D" w:rsidRPr="00734162" w:rsidRDefault="0018596D" w:rsidP="00DE0F89">
            <w:pPr>
              <w:pStyle w:val="lh--3"/>
              <w:rPr>
                <w:color w:val="000000" w:themeColor="text1"/>
              </w:rPr>
            </w:pPr>
            <w:r w:rsidRPr="00734162">
              <w:rPr>
                <w:color w:val="000000" w:themeColor="text1"/>
              </w:rPr>
              <w:t>1</w:t>
            </w:r>
          </w:p>
        </w:tc>
        <w:tc>
          <w:tcPr>
            <w:tcW w:w="1250" w:type="pct"/>
            <w:vAlign w:val="center"/>
          </w:tcPr>
          <w:p w14:paraId="50507FE9" w14:textId="77777777" w:rsidR="0018596D" w:rsidRPr="00734162" w:rsidRDefault="0018596D" w:rsidP="00DE0F89">
            <w:pPr>
              <w:pStyle w:val="lh--3"/>
              <w:rPr>
                <w:color w:val="000000" w:themeColor="text1"/>
              </w:rPr>
            </w:pPr>
            <w:r w:rsidRPr="00734162">
              <w:rPr>
                <w:color w:val="000000" w:themeColor="text1"/>
              </w:rPr>
              <w:t>反应器</w:t>
            </w:r>
          </w:p>
        </w:tc>
        <w:tc>
          <w:tcPr>
            <w:tcW w:w="1250" w:type="pct"/>
            <w:vAlign w:val="center"/>
          </w:tcPr>
          <w:p w14:paraId="3B47E7DC" w14:textId="77777777" w:rsidR="0018596D" w:rsidRPr="00734162" w:rsidRDefault="0018596D" w:rsidP="00DE0F89">
            <w:pPr>
              <w:pStyle w:val="lh--3"/>
              <w:rPr>
                <w:color w:val="000000" w:themeColor="text1"/>
              </w:rPr>
            </w:pPr>
            <w:r w:rsidRPr="00734162">
              <w:rPr>
                <w:color w:val="000000" w:themeColor="text1"/>
              </w:rPr>
              <w:t>台</w:t>
            </w:r>
          </w:p>
        </w:tc>
        <w:tc>
          <w:tcPr>
            <w:tcW w:w="1251" w:type="pct"/>
            <w:vAlign w:val="center"/>
          </w:tcPr>
          <w:p w14:paraId="5096B112" w14:textId="77777777" w:rsidR="0018596D" w:rsidRPr="00734162" w:rsidRDefault="0018596D" w:rsidP="00DE0F89">
            <w:pPr>
              <w:pStyle w:val="lh--3"/>
              <w:rPr>
                <w:color w:val="000000" w:themeColor="text1"/>
              </w:rPr>
            </w:pPr>
            <w:r w:rsidRPr="00734162">
              <w:rPr>
                <w:color w:val="000000" w:themeColor="text1"/>
              </w:rPr>
              <w:t>1</w:t>
            </w:r>
          </w:p>
        </w:tc>
      </w:tr>
      <w:tr w:rsidR="00734162" w:rsidRPr="00734162" w14:paraId="7893CF31" w14:textId="77777777" w:rsidTr="00DE0F89">
        <w:trPr>
          <w:trHeight w:val="397"/>
        </w:trPr>
        <w:tc>
          <w:tcPr>
            <w:tcW w:w="1249" w:type="pct"/>
            <w:vAlign w:val="center"/>
          </w:tcPr>
          <w:p w14:paraId="571F3209" w14:textId="77777777" w:rsidR="0018596D" w:rsidRPr="00734162" w:rsidRDefault="0018596D" w:rsidP="00DE0F89">
            <w:pPr>
              <w:pStyle w:val="lh--3"/>
              <w:rPr>
                <w:color w:val="000000" w:themeColor="text1"/>
              </w:rPr>
            </w:pPr>
            <w:r w:rsidRPr="00734162">
              <w:rPr>
                <w:color w:val="000000" w:themeColor="text1"/>
              </w:rPr>
              <w:t>2</w:t>
            </w:r>
          </w:p>
        </w:tc>
        <w:tc>
          <w:tcPr>
            <w:tcW w:w="1250" w:type="pct"/>
            <w:vAlign w:val="center"/>
          </w:tcPr>
          <w:p w14:paraId="62CF63C6" w14:textId="77777777" w:rsidR="0018596D" w:rsidRPr="00734162" w:rsidRDefault="0018596D" w:rsidP="00DE0F89">
            <w:pPr>
              <w:pStyle w:val="lh--3"/>
              <w:rPr>
                <w:color w:val="000000" w:themeColor="text1"/>
              </w:rPr>
            </w:pPr>
            <w:proofErr w:type="gramStart"/>
            <w:r w:rsidRPr="00734162">
              <w:rPr>
                <w:color w:val="000000" w:themeColor="text1"/>
              </w:rPr>
              <w:t>塔类</w:t>
            </w:r>
            <w:proofErr w:type="gramEnd"/>
          </w:p>
        </w:tc>
        <w:tc>
          <w:tcPr>
            <w:tcW w:w="1250" w:type="pct"/>
            <w:vAlign w:val="center"/>
          </w:tcPr>
          <w:p w14:paraId="4933A155" w14:textId="77777777" w:rsidR="0018596D" w:rsidRPr="00734162" w:rsidRDefault="0018596D" w:rsidP="00DE0F89">
            <w:pPr>
              <w:pStyle w:val="lh--3"/>
              <w:rPr>
                <w:color w:val="000000" w:themeColor="text1"/>
              </w:rPr>
            </w:pPr>
            <w:r w:rsidRPr="00734162">
              <w:rPr>
                <w:color w:val="000000" w:themeColor="text1"/>
              </w:rPr>
              <w:t>座</w:t>
            </w:r>
          </w:p>
        </w:tc>
        <w:tc>
          <w:tcPr>
            <w:tcW w:w="1251" w:type="pct"/>
            <w:vAlign w:val="center"/>
          </w:tcPr>
          <w:p w14:paraId="5CC12420" w14:textId="77777777" w:rsidR="0018596D" w:rsidRPr="00734162" w:rsidRDefault="0018596D" w:rsidP="00DE0F89">
            <w:pPr>
              <w:pStyle w:val="lh--3"/>
              <w:rPr>
                <w:color w:val="000000" w:themeColor="text1"/>
              </w:rPr>
            </w:pPr>
            <w:r w:rsidRPr="00734162">
              <w:rPr>
                <w:color w:val="000000" w:themeColor="text1"/>
              </w:rPr>
              <w:t>1</w:t>
            </w:r>
          </w:p>
        </w:tc>
      </w:tr>
      <w:tr w:rsidR="00734162" w:rsidRPr="00734162" w14:paraId="440BD70A" w14:textId="77777777" w:rsidTr="00DE0F89">
        <w:trPr>
          <w:trHeight w:val="397"/>
        </w:trPr>
        <w:tc>
          <w:tcPr>
            <w:tcW w:w="1249" w:type="pct"/>
            <w:vAlign w:val="center"/>
          </w:tcPr>
          <w:p w14:paraId="59807666" w14:textId="77777777" w:rsidR="0018596D" w:rsidRPr="00734162" w:rsidRDefault="0018596D" w:rsidP="00DE0F89">
            <w:pPr>
              <w:pStyle w:val="lh--3"/>
              <w:rPr>
                <w:color w:val="000000" w:themeColor="text1"/>
              </w:rPr>
            </w:pPr>
            <w:r w:rsidRPr="00734162">
              <w:rPr>
                <w:color w:val="000000" w:themeColor="text1"/>
              </w:rPr>
              <w:t>3</w:t>
            </w:r>
          </w:p>
        </w:tc>
        <w:tc>
          <w:tcPr>
            <w:tcW w:w="1250" w:type="pct"/>
            <w:vAlign w:val="center"/>
          </w:tcPr>
          <w:p w14:paraId="304AFA9A" w14:textId="77777777" w:rsidR="0018596D" w:rsidRPr="00734162" w:rsidRDefault="0018596D" w:rsidP="00DE0F89">
            <w:pPr>
              <w:pStyle w:val="lh--3"/>
              <w:rPr>
                <w:color w:val="000000" w:themeColor="text1"/>
              </w:rPr>
            </w:pPr>
            <w:r w:rsidRPr="00734162">
              <w:rPr>
                <w:color w:val="000000" w:themeColor="text1"/>
              </w:rPr>
              <w:t>容器类</w:t>
            </w:r>
          </w:p>
        </w:tc>
        <w:tc>
          <w:tcPr>
            <w:tcW w:w="1250" w:type="pct"/>
            <w:vAlign w:val="center"/>
          </w:tcPr>
          <w:p w14:paraId="477CADBA" w14:textId="77777777" w:rsidR="0018596D" w:rsidRPr="00734162" w:rsidRDefault="0018596D" w:rsidP="00DE0F89">
            <w:pPr>
              <w:pStyle w:val="lh--3"/>
              <w:rPr>
                <w:color w:val="000000" w:themeColor="text1"/>
              </w:rPr>
            </w:pPr>
            <w:r w:rsidRPr="00734162">
              <w:rPr>
                <w:color w:val="000000" w:themeColor="text1"/>
              </w:rPr>
              <w:t>台</w:t>
            </w:r>
          </w:p>
        </w:tc>
        <w:tc>
          <w:tcPr>
            <w:tcW w:w="1251" w:type="pct"/>
            <w:vAlign w:val="center"/>
          </w:tcPr>
          <w:p w14:paraId="152192DD" w14:textId="77777777" w:rsidR="0018596D" w:rsidRPr="00734162" w:rsidRDefault="0018596D" w:rsidP="00DE0F89">
            <w:pPr>
              <w:pStyle w:val="lh--3"/>
              <w:rPr>
                <w:color w:val="000000" w:themeColor="text1"/>
              </w:rPr>
            </w:pPr>
            <w:r w:rsidRPr="00734162">
              <w:rPr>
                <w:color w:val="000000" w:themeColor="text1"/>
              </w:rPr>
              <w:t>2</w:t>
            </w:r>
          </w:p>
        </w:tc>
      </w:tr>
      <w:tr w:rsidR="00734162" w:rsidRPr="00734162" w14:paraId="2219256E" w14:textId="77777777" w:rsidTr="00DE0F89">
        <w:trPr>
          <w:trHeight w:val="397"/>
        </w:trPr>
        <w:tc>
          <w:tcPr>
            <w:tcW w:w="1249" w:type="pct"/>
            <w:vAlign w:val="center"/>
          </w:tcPr>
          <w:p w14:paraId="154581AA" w14:textId="77777777" w:rsidR="0018596D" w:rsidRPr="00734162" w:rsidRDefault="0018596D" w:rsidP="00DE0F89">
            <w:pPr>
              <w:pStyle w:val="lh--3"/>
              <w:rPr>
                <w:color w:val="000000" w:themeColor="text1"/>
              </w:rPr>
            </w:pPr>
            <w:r w:rsidRPr="00734162">
              <w:rPr>
                <w:color w:val="000000" w:themeColor="text1"/>
              </w:rPr>
              <w:t>4</w:t>
            </w:r>
          </w:p>
        </w:tc>
        <w:tc>
          <w:tcPr>
            <w:tcW w:w="1250" w:type="pct"/>
            <w:vAlign w:val="center"/>
          </w:tcPr>
          <w:p w14:paraId="268C00DF" w14:textId="77777777" w:rsidR="0018596D" w:rsidRPr="00734162" w:rsidRDefault="0018596D" w:rsidP="00DE0F89">
            <w:pPr>
              <w:pStyle w:val="lh--3"/>
              <w:rPr>
                <w:color w:val="000000" w:themeColor="text1"/>
              </w:rPr>
            </w:pPr>
            <w:r w:rsidRPr="00734162">
              <w:rPr>
                <w:color w:val="000000" w:themeColor="text1"/>
              </w:rPr>
              <w:t>换热器类</w:t>
            </w:r>
          </w:p>
        </w:tc>
        <w:tc>
          <w:tcPr>
            <w:tcW w:w="1250" w:type="pct"/>
            <w:vAlign w:val="center"/>
          </w:tcPr>
          <w:p w14:paraId="640A21A2" w14:textId="77777777" w:rsidR="0018596D" w:rsidRPr="00734162" w:rsidRDefault="0018596D" w:rsidP="00DE0F89">
            <w:pPr>
              <w:pStyle w:val="lh--3"/>
              <w:rPr>
                <w:color w:val="000000" w:themeColor="text1"/>
              </w:rPr>
            </w:pPr>
            <w:r w:rsidRPr="00734162">
              <w:rPr>
                <w:color w:val="000000" w:themeColor="text1"/>
              </w:rPr>
              <w:t>台</w:t>
            </w:r>
          </w:p>
        </w:tc>
        <w:tc>
          <w:tcPr>
            <w:tcW w:w="1251" w:type="pct"/>
            <w:vAlign w:val="center"/>
          </w:tcPr>
          <w:p w14:paraId="73B92DA6" w14:textId="77777777" w:rsidR="0018596D" w:rsidRPr="00734162" w:rsidRDefault="0018596D" w:rsidP="00DE0F89">
            <w:pPr>
              <w:pStyle w:val="lh--3"/>
              <w:rPr>
                <w:color w:val="000000" w:themeColor="text1"/>
              </w:rPr>
            </w:pPr>
            <w:r w:rsidRPr="00734162">
              <w:rPr>
                <w:color w:val="000000" w:themeColor="text1"/>
              </w:rPr>
              <w:t>13</w:t>
            </w:r>
          </w:p>
        </w:tc>
      </w:tr>
      <w:tr w:rsidR="00734162" w:rsidRPr="00734162" w14:paraId="48E076CD" w14:textId="77777777" w:rsidTr="00DE0F89">
        <w:trPr>
          <w:trHeight w:val="397"/>
        </w:trPr>
        <w:tc>
          <w:tcPr>
            <w:tcW w:w="1249" w:type="pct"/>
            <w:vAlign w:val="center"/>
          </w:tcPr>
          <w:p w14:paraId="39BDA4A2" w14:textId="77777777" w:rsidR="0018596D" w:rsidRPr="00734162" w:rsidRDefault="0018596D" w:rsidP="00DE0F89">
            <w:pPr>
              <w:pStyle w:val="lh--3"/>
              <w:rPr>
                <w:color w:val="000000" w:themeColor="text1"/>
              </w:rPr>
            </w:pPr>
            <w:r w:rsidRPr="00734162">
              <w:rPr>
                <w:color w:val="000000" w:themeColor="text1"/>
              </w:rPr>
              <w:t>5</w:t>
            </w:r>
          </w:p>
        </w:tc>
        <w:tc>
          <w:tcPr>
            <w:tcW w:w="1250" w:type="pct"/>
            <w:vAlign w:val="center"/>
          </w:tcPr>
          <w:p w14:paraId="3B61B31E" w14:textId="77777777" w:rsidR="0018596D" w:rsidRPr="00734162" w:rsidRDefault="0018596D" w:rsidP="00DE0F89">
            <w:pPr>
              <w:pStyle w:val="lh--3"/>
              <w:rPr>
                <w:color w:val="000000" w:themeColor="text1"/>
              </w:rPr>
            </w:pPr>
            <w:r w:rsidRPr="00734162">
              <w:rPr>
                <w:color w:val="000000" w:themeColor="text1"/>
              </w:rPr>
              <w:t>机泵</w:t>
            </w:r>
          </w:p>
        </w:tc>
        <w:tc>
          <w:tcPr>
            <w:tcW w:w="1250" w:type="pct"/>
            <w:vAlign w:val="center"/>
          </w:tcPr>
          <w:p w14:paraId="2E215EB1" w14:textId="77777777" w:rsidR="0018596D" w:rsidRPr="00734162" w:rsidRDefault="0018596D" w:rsidP="00DE0F89">
            <w:pPr>
              <w:pStyle w:val="lh--3"/>
              <w:rPr>
                <w:color w:val="000000" w:themeColor="text1"/>
              </w:rPr>
            </w:pPr>
            <w:r w:rsidRPr="00734162">
              <w:rPr>
                <w:color w:val="000000" w:themeColor="text1"/>
              </w:rPr>
              <w:t>台</w:t>
            </w:r>
          </w:p>
        </w:tc>
        <w:tc>
          <w:tcPr>
            <w:tcW w:w="1251" w:type="pct"/>
            <w:vAlign w:val="center"/>
          </w:tcPr>
          <w:p w14:paraId="513A6924" w14:textId="77777777" w:rsidR="0018596D" w:rsidRPr="00734162" w:rsidRDefault="0018596D" w:rsidP="00DE0F89">
            <w:pPr>
              <w:pStyle w:val="lh--3"/>
              <w:rPr>
                <w:color w:val="000000" w:themeColor="text1"/>
              </w:rPr>
            </w:pPr>
            <w:r w:rsidRPr="00734162">
              <w:rPr>
                <w:color w:val="000000" w:themeColor="text1"/>
              </w:rPr>
              <w:t>8</w:t>
            </w:r>
          </w:p>
        </w:tc>
      </w:tr>
    </w:tbl>
    <w:p w14:paraId="00D52B46" w14:textId="77777777" w:rsidR="0018596D" w:rsidRPr="00734162" w:rsidRDefault="0018596D" w:rsidP="0018596D">
      <w:pPr>
        <w:pStyle w:val="lh--3"/>
        <w:rPr>
          <w:color w:val="000000" w:themeColor="text1"/>
        </w:rPr>
      </w:pPr>
    </w:p>
    <w:p w14:paraId="3858F952" w14:textId="096FB609" w:rsidR="0018596D" w:rsidRPr="00734162" w:rsidRDefault="0018596D" w:rsidP="00734162">
      <w:pPr>
        <w:pStyle w:val="lh--1"/>
      </w:pPr>
      <w:r w:rsidRPr="00734162">
        <w:rPr>
          <w:rFonts w:hint="eastAsia"/>
        </w:rPr>
        <w:t>粗白油精制装置主要</w:t>
      </w:r>
      <w:r w:rsidRPr="00734162">
        <w:t>设备介绍情况一览表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298"/>
        <w:gridCol w:w="693"/>
        <w:gridCol w:w="1679"/>
        <w:gridCol w:w="1368"/>
        <w:gridCol w:w="1267"/>
        <w:gridCol w:w="2213"/>
      </w:tblGrid>
      <w:tr w:rsidR="00734162" w:rsidRPr="00734162" w14:paraId="797DDB78" w14:textId="77777777" w:rsidTr="0018596D">
        <w:trPr>
          <w:trHeight w:val="397"/>
        </w:trPr>
        <w:tc>
          <w:tcPr>
            <w:tcW w:w="0" w:type="auto"/>
            <w:vMerge w:val="restart"/>
            <w:vAlign w:val="center"/>
          </w:tcPr>
          <w:p w14:paraId="48618DB0" w14:textId="77777777" w:rsidR="0018596D" w:rsidRPr="00734162" w:rsidRDefault="0018596D" w:rsidP="0018596D">
            <w:pPr>
              <w:pStyle w:val="lh--3"/>
              <w:rPr>
                <w:color w:val="000000" w:themeColor="text1"/>
              </w:rPr>
            </w:pPr>
            <w:r w:rsidRPr="00734162">
              <w:rPr>
                <w:color w:val="000000" w:themeColor="text1"/>
              </w:rPr>
              <w:t>序号</w:t>
            </w:r>
          </w:p>
        </w:tc>
        <w:tc>
          <w:tcPr>
            <w:tcW w:w="1298" w:type="dxa"/>
            <w:vMerge w:val="restart"/>
            <w:vAlign w:val="center"/>
          </w:tcPr>
          <w:p w14:paraId="591ADC3F" w14:textId="77777777" w:rsidR="0018596D" w:rsidRPr="00734162" w:rsidRDefault="0018596D" w:rsidP="0018596D">
            <w:pPr>
              <w:pStyle w:val="lh--3"/>
              <w:rPr>
                <w:color w:val="000000" w:themeColor="text1"/>
              </w:rPr>
            </w:pPr>
            <w:r w:rsidRPr="00734162">
              <w:rPr>
                <w:color w:val="000000" w:themeColor="text1"/>
              </w:rPr>
              <w:t>名称及类型</w:t>
            </w:r>
          </w:p>
        </w:tc>
        <w:tc>
          <w:tcPr>
            <w:tcW w:w="693" w:type="dxa"/>
            <w:vMerge w:val="restart"/>
            <w:vAlign w:val="center"/>
          </w:tcPr>
          <w:p w14:paraId="76804123" w14:textId="77777777" w:rsidR="0018596D" w:rsidRPr="00734162" w:rsidRDefault="0018596D" w:rsidP="0018596D">
            <w:pPr>
              <w:pStyle w:val="lh--3"/>
              <w:rPr>
                <w:color w:val="000000" w:themeColor="text1"/>
              </w:rPr>
            </w:pPr>
            <w:r w:rsidRPr="00734162">
              <w:rPr>
                <w:color w:val="000000" w:themeColor="text1"/>
              </w:rPr>
              <w:t>数量</w:t>
            </w:r>
          </w:p>
        </w:tc>
        <w:tc>
          <w:tcPr>
            <w:tcW w:w="0" w:type="auto"/>
            <w:gridSpan w:val="3"/>
            <w:vAlign w:val="center"/>
          </w:tcPr>
          <w:p w14:paraId="314FDD44" w14:textId="77777777" w:rsidR="0018596D" w:rsidRPr="00734162" w:rsidRDefault="0018596D" w:rsidP="0018596D">
            <w:pPr>
              <w:pStyle w:val="lh--3"/>
              <w:rPr>
                <w:color w:val="000000" w:themeColor="text1"/>
              </w:rPr>
            </w:pPr>
            <w:r w:rsidRPr="00734162">
              <w:rPr>
                <w:color w:val="000000" w:themeColor="text1"/>
              </w:rPr>
              <w:t>操作条件</w:t>
            </w:r>
          </w:p>
        </w:tc>
        <w:tc>
          <w:tcPr>
            <w:tcW w:w="0" w:type="auto"/>
            <w:vAlign w:val="center"/>
          </w:tcPr>
          <w:p w14:paraId="5FE855CA" w14:textId="77777777" w:rsidR="0018596D" w:rsidRPr="00734162" w:rsidRDefault="0018596D" w:rsidP="0018596D">
            <w:pPr>
              <w:pStyle w:val="lh--3"/>
              <w:rPr>
                <w:color w:val="000000" w:themeColor="text1"/>
              </w:rPr>
            </w:pPr>
            <w:r w:rsidRPr="00734162">
              <w:rPr>
                <w:color w:val="000000" w:themeColor="text1"/>
              </w:rPr>
              <w:t>外形尺寸</w:t>
            </w:r>
            <w:r w:rsidRPr="00734162">
              <w:rPr>
                <w:color w:val="000000" w:themeColor="text1"/>
              </w:rPr>
              <w:t>mm</w:t>
            </w:r>
          </w:p>
        </w:tc>
      </w:tr>
      <w:tr w:rsidR="00734162" w:rsidRPr="00734162" w14:paraId="2FFB5E29" w14:textId="77777777" w:rsidTr="0018596D">
        <w:trPr>
          <w:trHeight w:val="397"/>
        </w:trPr>
        <w:tc>
          <w:tcPr>
            <w:tcW w:w="0" w:type="auto"/>
            <w:vMerge/>
            <w:vAlign w:val="center"/>
          </w:tcPr>
          <w:p w14:paraId="6C598D1E" w14:textId="77777777" w:rsidR="0018596D" w:rsidRPr="00734162" w:rsidRDefault="0018596D" w:rsidP="0018596D">
            <w:pPr>
              <w:pStyle w:val="lh--3"/>
              <w:rPr>
                <w:color w:val="000000" w:themeColor="text1"/>
              </w:rPr>
            </w:pPr>
          </w:p>
        </w:tc>
        <w:tc>
          <w:tcPr>
            <w:tcW w:w="1298" w:type="dxa"/>
            <w:vMerge/>
            <w:vAlign w:val="center"/>
          </w:tcPr>
          <w:p w14:paraId="685BB578" w14:textId="77777777" w:rsidR="0018596D" w:rsidRPr="00734162" w:rsidRDefault="0018596D" w:rsidP="0018596D">
            <w:pPr>
              <w:pStyle w:val="lh--3"/>
              <w:rPr>
                <w:color w:val="000000" w:themeColor="text1"/>
              </w:rPr>
            </w:pPr>
          </w:p>
        </w:tc>
        <w:tc>
          <w:tcPr>
            <w:tcW w:w="693" w:type="dxa"/>
            <w:vMerge/>
            <w:vAlign w:val="center"/>
          </w:tcPr>
          <w:p w14:paraId="214DBB86" w14:textId="77777777" w:rsidR="0018596D" w:rsidRPr="00734162" w:rsidRDefault="0018596D" w:rsidP="0018596D">
            <w:pPr>
              <w:pStyle w:val="lh--3"/>
              <w:rPr>
                <w:color w:val="000000" w:themeColor="text1"/>
              </w:rPr>
            </w:pPr>
          </w:p>
        </w:tc>
        <w:tc>
          <w:tcPr>
            <w:tcW w:w="0" w:type="auto"/>
            <w:vAlign w:val="center"/>
          </w:tcPr>
          <w:p w14:paraId="3E1FD1FB" w14:textId="77777777" w:rsidR="0018596D" w:rsidRPr="00734162" w:rsidRDefault="0018596D" w:rsidP="0018596D">
            <w:pPr>
              <w:pStyle w:val="lh--3"/>
              <w:rPr>
                <w:color w:val="000000" w:themeColor="text1"/>
              </w:rPr>
            </w:pPr>
            <w:r w:rsidRPr="00734162">
              <w:rPr>
                <w:color w:val="000000" w:themeColor="text1"/>
              </w:rPr>
              <w:t>介质</w:t>
            </w:r>
          </w:p>
        </w:tc>
        <w:tc>
          <w:tcPr>
            <w:tcW w:w="0" w:type="auto"/>
            <w:vAlign w:val="center"/>
          </w:tcPr>
          <w:p w14:paraId="65C75CE7" w14:textId="77777777" w:rsidR="0018596D" w:rsidRPr="00734162" w:rsidRDefault="0018596D" w:rsidP="0018596D">
            <w:pPr>
              <w:pStyle w:val="lh--3"/>
              <w:rPr>
                <w:color w:val="000000" w:themeColor="text1"/>
              </w:rPr>
            </w:pPr>
            <w:r w:rsidRPr="00734162">
              <w:rPr>
                <w:color w:val="000000" w:themeColor="text1"/>
              </w:rPr>
              <w:t>温度</w:t>
            </w:r>
            <w:r w:rsidRPr="00734162">
              <w:rPr>
                <w:color w:val="000000" w:themeColor="text1"/>
              </w:rPr>
              <w:t>℃</w:t>
            </w:r>
          </w:p>
        </w:tc>
        <w:tc>
          <w:tcPr>
            <w:tcW w:w="0" w:type="auto"/>
            <w:vAlign w:val="center"/>
          </w:tcPr>
          <w:p w14:paraId="2C43F824" w14:textId="77777777" w:rsidR="0018596D" w:rsidRPr="00734162" w:rsidRDefault="0018596D" w:rsidP="0018596D">
            <w:pPr>
              <w:pStyle w:val="lh--3"/>
              <w:rPr>
                <w:color w:val="000000" w:themeColor="text1"/>
              </w:rPr>
            </w:pPr>
            <w:r w:rsidRPr="00734162">
              <w:rPr>
                <w:color w:val="000000" w:themeColor="text1"/>
              </w:rPr>
              <w:t>压力</w:t>
            </w:r>
            <w:r w:rsidRPr="00734162">
              <w:rPr>
                <w:color w:val="000000" w:themeColor="text1"/>
              </w:rPr>
              <w:t>MPa</w:t>
            </w:r>
            <w:r w:rsidRPr="00734162">
              <w:rPr>
                <w:color w:val="000000" w:themeColor="text1"/>
              </w:rPr>
              <w:t>（</w:t>
            </w:r>
            <w:r w:rsidRPr="00734162">
              <w:rPr>
                <w:color w:val="000000" w:themeColor="text1"/>
              </w:rPr>
              <w:t>G</w:t>
            </w:r>
            <w:r w:rsidRPr="00734162">
              <w:rPr>
                <w:color w:val="000000" w:themeColor="text1"/>
              </w:rPr>
              <w:t>）</w:t>
            </w:r>
          </w:p>
        </w:tc>
        <w:tc>
          <w:tcPr>
            <w:tcW w:w="0" w:type="auto"/>
            <w:vAlign w:val="center"/>
          </w:tcPr>
          <w:p w14:paraId="469337F9" w14:textId="77777777" w:rsidR="0018596D" w:rsidRPr="00734162" w:rsidRDefault="0018596D" w:rsidP="0018596D">
            <w:pPr>
              <w:pStyle w:val="lh--3"/>
              <w:rPr>
                <w:color w:val="000000" w:themeColor="text1"/>
              </w:rPr>
            </w:pPr>
            <w:r w:rsidRPr="00734162">
              <w:rPr>
                <w:color w:val="000000" w:themeColor="text1"/>
              </w:rPr>
              <w:t>直径</w:t>
            </w:r>
            <w:r w:rsidRPr="00734162">
              <w:rPr>
                <w:color w:val="000000" w:themeColor="text1"/>
              </w:rPr>
              <w:t>X</w:t>
            </w:r>
            <w:r w:rsidRPr="00734162">
              <w:rPr>
                <w:color w:val="000000" w:themeColor="text1"/>
              </w:rPr>
              <w:t>长（高）度（</w:t>
            </w:r>
            <w:r w:rsidRPr="00734162">
              <w:rPr>
                <w:color w:val="000000" w:themeColor="text1"/>
              </w:rPr>
              <w:t>T-T</w:t>
            </w:r>
            <w:r w:rsidRPr="00734162">
              <w:rPr>
                <w:color w:val="000000" w:themeColor="text1"/>
              </w:rPr>
              <w:t>）</w:t>
            </w:r>
          </w:p>
        </w:tc>
      </w:tr>
      <w:tr w:rsidR="00734162" w:rsidRPr="00734162" w14:paraId="5C8F0AA3" w14:textId="77777777" w:rsidTr="0018596D">
        <w:trPr>
          <w:trHeight w:val="397"/>
        </w:trPr>
        <w:tc>
          <w:tcPr>
            <w:tcW w:w="0" w:type="auto"/>
            <w:vAlign w:val="center"/>
          </w:tcPr>
          <w:p w14:paraId="59581034" w14:textId="77777777" w:rsidR="0018596D" w:rsidRPr="00734162" w:rsidRDefault="0018596D" w:rsidP="0018596D">
            <w:pPr>
              <w:pStyle w:val="lh--3"/>
              <w:rPr>
                <w:color w:val="000000" w:themeColor="text1"/>
              </w:rPr>
            </w:pPr>
            <w:r w:rsidRPr="00734162">
              <w:rPr>
                <w:color w:val="000000" w:themeColor="text1"/>
              </w:rPr>
              <w:t>1</w:t>
            </w:r>
          </w:p>
        </w:tc>
        <w:tc>
          <w:tcPr>
            <w:tcW w:w="1298" w:type="dxa"/>
            <w:vAlign w:val="center"/>
          </w:tcPr>
          <w:p w14:paraId="1C0EDA72" w14:textId="77777777" w:rsidR="0018596D" w:rsidRPr="00734162" w:rsidRDefault="0018596D" w:rsidP="0018596D">
            <w:pPr>
              <w:pStyle w:val="lh--3"/>
              <w:rPr>
                <w:color w:val="000000" w:themeColor="text1"/>
              </w:rPr>
            </w:pPr>
            <w:r w:rsidRPr="00734162">
              <w:rPr>
                <w:color w:val="000000" w:themeColor="text1"/>
              </w:rPr>
              <w:t>加氢反应器</w:t>
            </w:r>
          </w:p>
        </w:tc>
        <w:tc>
          <w:tcPr>
            <w:tcW w:w="693" w:type="dxa"/>
            <w:vAlign w:val="center"/>
          </w:tcPr>
          <w:p w14:paraId="00DEFBB8" w14:textId="77777777" w:rsidR="0018596D" w:rsidRPr="00734162" w:rsidRDefault="0018596D" w:rsidP="0018596D">
            <w:pPr>
              <w:pStyle w:val="lh--3"/>
              <w:rPr>
                <w:color w:val="000000" w:themeColor="text1"/>
              </w:rPr>
            </w:pPr>
            <w:r w:rsidRPr="00734162">
              <w:rPr>
                <w:color w:val="000000" w:themeColor="text1"/>
              </w:rPr>
              <w:t>1</w:t>
            </w:r>
          </w:p>
        </w:tc>
        <w:tc>
          <w:tcPr>
            <w:tcW w:w="0" w:type="auto"/>
            <w:vAlign w:val="center"/>
          </w:tcPr>
          <w:p w14:paraId="056B6D15" w14:textId="77777777" w:rsidR="0018596D" w:rsidRPr="00734162" w:rsidRDefault="0018596D" w:rsidP="0018596D">
            <w:pPr>
              <w:pStyle w:val="lh--3"/>
              <w:rPr>
                <w:color w:val="000000" w:themeColor="text1"/>
              </w:rPr>
            </w:pPr>
            <w:r w:rsidRPr="00734162">
              <w:rPr>
                <w:color w:val="000000" w:themeColor="text1"/>
              </w:rPr>
              <w:t>原料油、氢气</w:t>
            </w:r>
          </w:p>
        </w:tc>
        <w:tc>
          <w:tcPr>
            <w:tcW w:w="0" w:type="auto"/>
            <w:vAlign w:val="center"/>
          </w:tcPr>
          <w:p w14:paraId="05446AB1" w14:textId="77777777" w:rsidR="0018596D" w:rsidRPr="00734162" w:rsidRDefault="0018596D" w:rsidP="0018596D">
            <w:pPr>
              <w:pStyle w:val="lh--3"/>
              <w:rPr>
                <w:color w:val="000000" w:themeColor="text1"/>
              </w:rPr>
            </w:pPr>
            <w:r w:rsidRPr="00734162">
              <w:rPr>
                <w:color w:val="000000" w:themeColor="text1"/>
              </w:rPr>
              <w:t>330/290</w:t>
            </w:r>
          </w:p>
        </w:tc>
        <w:tc>
          <w:tcPr>
            <w:tcW w:w="0" w:type="auto"/>
            <w:vAlign w:val="center"/>
          </w:tcPr>
          <w:p w14:paraId="2CBDBFC8" w14:textId="77777777" w:rsidR="0018596D" w:rsidRPr="00734162" w:rsidRDefault="0018596D" w:rsidP="0018596D">
            <w:pPr>
              <w:pStyle w:val="lh--3"/>
              <w:rPr>
                <w:color w:val="000000" w:themeColor="text1"/>
              </w:rPr>
            </w:pPr>
            <w:r w:rsidRPr="00734162">
              <w:rPr>
                <w:color w:val="000000" w:themeColor="text1"/>
              </w:rPr>
              <w:t>2.5</w:t>
            </w:r>
          </w:p>
        </w:tc>
        <w:tc>
          <w:tcPr>
            <w:tcW w:w="0" w:type="auto"/>
            <w:vAlign w:val="center"/>
          </w:tcPr>
          <w:p w14:paraId="0BBAA1A9" w14:textId="470A6EAD" w:rsidR="0018596D" w:rsidRPr="00734162" w:rsidRDefault="0018596D" w:rsidP="0018596D">
            <w:pPr>
              <w:pStyle w:val="lh--3"/>
              <w:rPr>
                <w:color w:val="000000" w:themeColor="text1"/>
              </w:rPr>
            </w:pPr>
            <w:r w:rsidRPr="00734162">
              <w:rPr>
                <w:color w:val="000000" w:themeColor="text1"/>
              </w:rPr>
              <w:t>φ1800×7200×</w:t>
            </w:r>
            <w:r w:rsidRPr="00734162">
              <w:rPr>
                <w:color w:val="000000" w:themeColor="text1"/>
              </w:rPr>
              <w:t>（</w:t>
            </w:r>
            <w:r w:rsidRPr="00734162">
              <w:rPr>
                <w:color w:val="000000" w:themeColor="text1"/>
              </w:rPr>
              <w:t>3+34</w:t>
            </w:r>
            <w:r w:rsidRPr="00734162">
              <w:rPr>
                <w:color w:val="000000" w:themeColor="text1"/>
              </w:rPr>
              <w:t>）</w:t>
            </w:r>
          </w:p>
        </w:tc>
      </w:tr>
      <w:tr w:rsidR="00734162" w:rsidRPr="00734162" w14:paraId="410427EF" w14:textId="77777777" w:rsidTr="0018596D">
        <w:trPr>
          <w:trHeight w:val="397"/>
        </w:trPr>
        <w:tc>
          <w:tcPr>
            <w:tcW w:w="0" w:type="auto"/>
            <w:vAlign w:val="center"/>
          </w:tcPr>
          <w:p w14:paraId="76980825" w14:textId="77777777" w:rsidR="0018596D" w:rsidRPr="00734162" w:rsidRDefault="0018596D" w:rsidP="0018596D">
            <w:pPr>
              <w:pStyle w:val="lh--3"/>
              <w:rPr>
                <w:color w:val="000000" w:themeColor="text1"/>
              </w:rPr>
            </w:pPr>
            <w:r w:rsidRPr="00734162">
              <w:rPr>
                <w:color w:val="000000" w:themeColor="text1"/>
              </w:rPr>
              <w:t>2</w:t>
            </w:r>
          </w:p>
        </w:tc>
        <w:tc>
          <w:tcPr>
            <w:tcW w:w="1298" w:type="dxa"/>
            <w:vAlign w:val="center"/>
          </w:tcPr>
          <w:p w14:paraId="05C18792" w14:textId="77777777" w:rsidR="0018596D" w:rsidRPr="00734162" w:rsidRDefault="0018596D" w:rsidP="0018596D">
            <w:pPr>
              <w:pStyle w:val="lh--3"/>
              <w:rPr>
                <w:color w:val="000000" w:themeColor="text1"/>
              </w:rPr>
            </w:pPr>
            <w:r w:rsidRPr="00734162">
              <w:rPr>
                <w:color w:val="000000" w:themeColor="text1"/>
              </w:rPr>
              <w:t>粗白油分馏塔</w:t>
            </w:r>
          </w:p>
        </w:tc>
        <w:tc>
          <w:tcPr>
            <w:tcW w:w="693" w:type="dxa"/>
            <w:vAlign w:val="center"/>
          </w:tcPr>
          <w:p w14:paraId="6C7A9CE4" w14:textId="77777777" w:rsidR="0018596D" w:rsidRPr="00734162" w:rsidRDefault="0018596D" w:rsidP="0018596D">
            <w:pPr>
              <w:pStyle w:val="lh--3"/>
              <w:rPr>
                <w:color w:val="000000" w:themeColor="text1"/>
              </w:rPr>
            </w:pPr>
            <w:r w:rsidRPr="00734162">
              <w:rPr>
                <w:color w:val="000000" w:themeColor="text1"/>
              </w:rPr>
              <w:t>1</w:t>
            </w:r>
          </w:p>
        </w:tc>
        <w:tc>
          <w:tcPr>
            <w:tcW w:w="0" w:type="auto"/>
            <w:vAlign w:val="center"/>
          </w:tcPr>
          <w:p w14:paraId="36E1C127" w14:textId="77777777" w:rsidR="0018596D" w:rsidRPr="00734162" w:rsidRDefault="0018596D" w:rsidP="0018596D">
            <w:pPr>
              <w:pStyle w:val="lh--3"/>
              <w:rPr>
                <w:color w:val="000000" w:themeColor="text1"/>
              </w:rPr>
            </w:pPr>
            <w:r w:rsidRPr="00734162">
              <w:rPr>
                <w:color w:val="000000" w:themeColor="text1"/>
              </w:rPr>
              <w:t>石脑油、含硫干气、白油</w:t>
            </w:r>
          </w:p>
        </w:tc>
        <w:tc>
          <w:tcPr>
            <w:tcW w:w="0" w:type="auto"/>
            <w:vAlign w:val="center"/>
          </w:tcPr>
          <w:p w14:paraId="0DBBC56B" w14:textId="77777777" w:rsidR="0018596D" w:rsidRPr="00734162" w:rsidRDefault="0018596D" w:rsidP="0018596D">
            <w:pPr>
              <w:pStyle w:val="lh--3"/>
              <w:rPr>
                <w:color w:val="000000" w:themeColor="text1"/>
              </w:rPr>
            </w:pPr>
            <w:r w:rsidRPr="00734162">
              <w:rPr>
                <w:color w:val="000000" w:themeColor="text1"/>
              </w:rPr>
              <w:t>250</w:t>
            </w:r>
          </w:p>
        </w:tc>
        <w:tc>
          <w:tcPr>
            <w:tcW w:w="0" w:type="auto"/>
            <w:vAlign w:val="center"/>
          </w:tcPr>
          <w:p w14:paraId="779161F3" w14:textId="77777777" w:rsidR="0018596D" w:rsidRPr="00734162" w:rsidRDefault="0018596D" w:rsidP="0018596D">
            <w:pPr>
              <w:pStyle w:val="lh--3"/>
              <w:rPr>
                <w:color w:val="000000" w:themeColor="text1"/>
              </w:rPr>
            </w:pPr>
            <w:r w:rsidRPr="00734162">
              <w:rPr>
                <w:color w:val="000000" w:themeColor="text1"/>
              </w:rPr>
              <w:t>0.15</w:t>
            </w:r>
          </w:p>
        </w:tc>
        <w:tc>
          <w:tcPr>
            <w:tcW w:w="0" w:type="auto"/>
            <w:vAlign w:val="center"/>
          </w:tcPr>
          <w:p w14:paraId="1F679D71" w14:textId="77777777" w:rsidR="0018596D" w:rsidRPr="00734162" w:rsidRDefault="0018596D" w:rsidP="0018596D">
            <w:pPr>
              <w:pStyle w:val="lh--3"/>
              <w:rPr>
                <w:color w:val="000000" w:themeColor="text1"/>
              </w:rPr>
            </w:pPr>
            <w:r w:rsidRPr="00734162">
              <w:rPr>
                <w:color w:val="000000" w:themeColor="text1"/>
              </w:rPr>
              <w:t>φ1400×32000×</w:t>
            </w:r>
          </w:p>
          <w:p w14:paraId="650FBCC2" w14:textId="77777777" w:rsidR="0018596D" w:rsidRPr="00734162" w:rsidRDefault="0018596D" w:rsidP="0018596D">
            <w:pPr>
              <w:pStyle w:val="lh--3"/>
              <w:rPr>
                <w:color w:val="000000" w:themeColor="text1"/>
              </w:rPr>
            </w:pPr>
            <w:r w:rsidRPr="00734162">
              <w:rPr>
                <w:color w:val="000000" w:themeColor="text1"/>
              </w:rPr>
              <w:t>（</w:t>
            </w:r>
            <w:r w:rsidRPr="00734162">
              <w:rPr>
                <w:color w:val="000000" w:themeColor="text1"/>
              </w:rPr>
              <w:t>3+12</w:t>
            </w:r>
            <w:r w:rsidRPr="00734162">
              <w:rPr>
                <w:color w:val="000000" w:themeColor="text1"/>
              </w:rPr>
              <w:t>）</w:t>
            </w:r>
          </w:p>
        </w:tc>
      </w:tr>
      <w:tr w:rsidR="00734162" w:rsidRPr="00734162" w14:paraId="5EF2BB4E" w14:textId="77777777" w:rsidTr="0018596D">
        <w:trPr>
          <w:trHeight w:val="397"/>
        </w:trPr>
        <w:tc>
          <w:tcPr>
            <w:tcW w:w="0" w:type="auto"/>
            <w:vAlign w:val="center"/>
          </w:tcPr>
          <w:p w14:paraId="577CC135" w14:textId="77777777" w:rsidR="0018596D" w:rsidRPr="00734162" w:rsidRDefault="0018596D" w:rsidP="0018596D">
            <w:pPr>
              <w:pStyle w:val="lh--3"/>
              <w:rPr>
                <w:color w:val="000000" w:themeColor="text1"/>
              </w:rPr>
            </w:pPr>
            <w:r w:rsidRPr="00734162">
              <w:rPr>
                <w:color w:val="000000" w:themeColor="text1"/>
              </w:rPr>
              <w:lastRenderedPageBreak/>
              <w:t>3</w:t>
            </w:r>
          </w:p>
        </w:tc>
        <w:tc>
          <w:tcPr>
            <w:tcW w:w="1298" w:type="dxa"/>
            <w:vAlign w:val="center"/>
          </w:tcPr>
          <w:p w14:paraId="5355E533" w14:textId="77777777" w:rsidR="0018596D" w:rsidRPr="00734162" w:rsidRDefault="0018596D" w:rsidP="0018596D">
            <w:pPr>
              <w:pStyle w:val="lh--3"/>
              <w:rPr>
                <w:color w:val="000000" w:themeColor="text1"/>
              </w:rPr>
            </w:pPr>
            <w:r w:rsidRPr="00734162">
              <w:rPr>
                <w:color w:val="000000" w:themeColor="text1"/>
              </w:rPr>
              <w:t>原料缓冲罐</w:t>
            </w:r>
          </w:p>
        </w:tc>
        <w:tc>
          <w:tcPr>
            <w:tcW w:w="693" w:type="dxa"/>
            <w:vAlign w:val="center"/>
          </w:tcPr>
          <w:p w14:paraId="2146B091" w14:textId="77777777" w:rsidR="0018596D" w:rsidRPr="00734162" w:rsidRDefault="0018596D" w:rsidP="0018596D">
            <w:pPr>
              <w:pStyle w:val="lh--3"/>
              <w:rPr>
                <w:color w:val="000000" w:themeColor="text1"/>
              </w:rPr>
            </w:pPr>
            <w:r w:rsidRPr="00734162">
              <w:rPr>
                <w:color w:val="000000" w:themeColor="text1"/>
              </w:rPr>
              <w:t>1</w:t>
            </w:r>
          </w:p>
        </w:tc>
        <w:tc>
          <w:tcPr>
            <w:tcW w:w="0" w:type="auto"/>
            <w:vAlign w:val="center"/>
          </w:tcPr>
          <w:p w14:paraId="2FF078C1" w14:textId="77777777" w:rsidR="0018596D" w:rsidRPr="00734162" w:rsidRDefault="0018596D" w:rsidP="0018596D">
            <w:pPr>
              <w:pStyle w:val="lh--3"/>
              <w:rPr>
                <w:color w:val="000000" w:themeColor="text1"/>
              </w:rPr>
            </w:pPr>
            <w:r w:rsidRPr="00734162">
              <w:rPr>
                <w:color w:val="000000" w:themeColor="text1"/>
              </w:rPr>
              <w:t>石脑油、含硫干气、白油</w:t>
            </w:r>
          </w:p>
        </w:tc>
        <w:tc>
          <w:tcPr>
            <w:tcW w:w="0" w:type="auto"/>
            <w:vAlign w:val="center"/>
          </w:tcPr>
          <w:p w14:paraId="375541EE" w14:textId="77777777" w:rsidR="0018596D" w:rsidRPr="00734162" w:rsidRDefault="0018596D" w:rsidP="0018596D">
            <w:pPr>
              <w:pStyle w:val="lh--3"/>
              <w:rPr>
                <w:color w:val="000000" w:themeColor="text1"/>
              </w:rPr>
            </w:pPr>
            <w:r w:rsidRPr="00734162">
              <w:rPr>
                <w:color w:val="000000" w:themeColor="text1"/>
              </w:rPr>
              <w:t>100/180</w:t>
            </w:r>
            <w:r w:rsidRPr="00734162">
              <w:rPr>
                <w:color w:val="000000" w:themeColor="text1"/>
              </w:rPr>
              <w:t>（最大）</w:t>
            </w:r>
          </w:p>
        </w:tc>
        <w:tc>
          <w:tcPr>
            <w:tcW w:w="0" w:type="auto"/>
            <w:vAlign w:val="center"/>
          </w:tcPr>
          <w:p w14:paraId="5CCF1BAE" w14:textId="77777777" w:rsidR="0018596D" w:rsidRPr="00734162" w:rsidRDefault="0018596D" w:rsidP="0018596D">
            <w:pPr>
              <w:pStyle w:val="lh--3"/>
              <w:rPr>
                <w:color w:val="000000" w:themeColor="text1"/>
              </w:rPr>
            </w:pPr>
            <w:r w:rsidRPr="00734162">
              <w:rPr>
                <w:color w:val="000000" w:themeColor="text1"/>
              </w:rPr>
              <w:t>0.35</w:t>
            </w:r>
          </w:p>
        </w:tc>
        <w:tc>
          <w:tcPr>
            <w:tcW w:w="0" w:type="auto"/>
            <w:vAlign w:val="center"/>
          </w:tcPr>
          <w:p w14:paraId="1065C259" w14:textId="77777777" w:rsidR="0018596D" w:rsidRPr="00734162" w:rsidRDefault="0018596D" w:rsidP="0018596D">
            <w:pPr>
              <w:pStyle w:val="lh--3"/>
              <w:rPr>
                <w:color w:val="000000" w:themeColor="text1"/>
              </w:rPr>
            </w:pPr>
            <w:r w:rsidRPr="00734162">
              <w:rPr>
                <w:color w:val="000000" w:themeColor="text1"/>
              </w:rPr>
              <w:t>φ1800×5400×8</w:t>
            </w:r>
          </w:p>
        </w:tc>
      </w:tr>
      <w:tr w:rsidR="00734162" w:rsidRPr="00734162" w14:paraId="6CCCBDC4" w14:textId="77777777" w:rsidTr="0018596D">
        <w:trPr>
          <w:trHeight w:val="397"/>
        </w:trPr>
        <w:tc>
          <w:tcPr>
            <w:tcW w:w="0" w:type="auto"/>
            <w:vAlign w:val="center"/>
          </w:tcPr>
          <w:p w14:paraId="21088D2F" w14:textId="77777777" w:rsidR="0018596D" w:rsidRPr="00734162" w:rsidRDefault="0018596D" w:rsidP="0018596D">
            <w:pPr>
              <w:pStyle w:val="lh--3"/>
              <w:rPr>
                <w:color w:val="000000" w:themeColor="text1"/>
              </w:rPr>
            </w:pPr>
            <w:r w:rsidRPr="00734162">
              <w:rPr>
                <w:color w:val="000000" w:themeColor="text1"/>
              </w:rPr>
              <w:t>4</w:t>
            </w:r>
          </w:p>
        </w:tc>
        <w:tc>
          <w:tcPr>
            <w:tcW w:w="1298" w:type="dxa"/>
            <w:vAlign w:val="center"/>
          </w:tcPr>
          <w:p w14:paraId="53F55B03" w14:textId="77777777" w:rsidR="0018596D" w:rsidRPr="00734162" w:rsidRDefault="0018596D" w:rsidP="0018596D">
            <w:pPr>
              <w:pStyle w:val="lh--3"/>
              <w:rPr>
                <w:color w:val="000000" w:themeColor="text1"/>
              </w:rPr>
            </w:pPr>
            <w:r w:rsidRPr="00734162">
              <w:rPr>
                <w:color w:val="000000" w:themeColor="text1"/>
              </w:rPr>
              <w:t>粗白油分馏塔顶回流罐</w:t>
            </w:r>
          </w:p>
        </w:tc>
        <w:tc>
          <w:tcPr>
            <w:tcW w:w="693" w:type="dxa"/>
            <w:vAlign w:val="center"/>
          </w:tcPr>
          <w:p w14:paraId="06B1679F" w14:textId="77777777" w:rsidR="0018596D" w:rsidRPr="00734162" w:rsidRDefault="0018596D" w:rsidP="0018596D">
            <w:pPr>
              <w:pStyle w:val="lh--3"/>
              <w:rPr>
                <w:color w:val="000000" w:themeColor="text1"/>
              </w:rPr>
            </w:pPr>
            <w:r w:rsidRPr="00734162">
              <w:rPr>
                <w:color w:val="000000" w:themeColor="text1"/>
              </w:rPr>
              <w:t>1</w:t>
            </w:r>
          </w:p>
        </w:tc>
        <w:tc>
          <w:tcPr>
            <w:tcW w:w="0" w:type="auto"/>
            <w:vAlign w:val="center"/>
          </w:tcPr>
          <w:p w14:paraId="5EE0F6F5" w14:textId="77777777" w:rsidR="0018596D" w:rsidRPr="00734162" w:rsidRDefault="0018596D" w:rsidP="0018596D">
            <w:pPr>
              <w:pStyle w:val="lh--3"/>
              <w:rPr>
                <w:color w:val="000000" w:themeColor="text1"/>
              </w:rPr>
            </w:pPr>
          </w:p>
        </w:tc>
        <w:tc>
          <w:tcPr>
            <w:tcW w:w="0" w:type="auto"/>
            <w:vAlign w:val="center"/>
          </w:tcPr>
          <w:p w14:paraId="776EF7AE" w14:textId="77777777" w:rsidR="0018596D" w:rsidRPr="00734162" w:rsidRDefault="0018596D" w:rsidP="0018596D">
            <w:pPr>
              <w:pStyle w:val="lh--3"/>
              <w:rPr>
                <w:color w:val="000000" w:themeColor="text1"/>
              </w:rPr>
            </w:pPr>
            <w:r w:rsidRPr="00734162">
              <w:rPr>
                <w:color w:val="000000" w:themeColor="text1"/>
              </w:rPr>
              <w:t>40</w:t>
            </w:r>
          </w:p>
        </w:tc>
        <w:tc>
          <w:tcPr>
            <w:tcW w:w="0" w:type="auto"/>
            <w:vAlign w:val="center"/>
          </w:tcPr>
          <w:p w14:paraId="7720D6E1" w14:textId="77777777" w:rsidR="0018596D" w:rsidRPr="00734162" w:rsidRDefault="0018596D" w:rsidP="0018596D">
            <w:pPr>
              <w:pStyle w:val="lh--3"/>
              <w:rPr>
                <w:color w:val="000000" w:themeColor="text1"/>
              </w:rPr>
            </w:pPr>
            <w:r w:rsidRPr="00734162">
              <w:rPr>
                <w:color w:val="000000" w:themeColor="text1"/>
              </w:rPr>
              <w:t>2.4</w:t>
            </w:r>
          </w:p>
        </w:tc>
        <w:tc>
          <w:tcPr>
            <w:tcW w:w="0" w:type="auto"/>
            <w:vAlign w:val="center"/>
          </w:tcPr>
          <w:p w14:paraId="41E05B91" w14:textId="77777777" w:rsidR="0018596D" w:rsidRPr="00734162" w:rsidRDefault="0018596D" w:rsidP="0018596D">
            <w:pPr>
              <w:pStyle w:val="lh--3"/>
              <w:rPr>
                <w:color w:val="000000" w:themeColor="text1"/>
              </w:rPr>
            </w:pPr>
            <w:r w:rsidRPr="00734162">
              <w:rPr>
                <w:color w:val="000000" w:themeColor="text1"/>
              </w:rPr>
              <w:t>φ1000×4000×30</w:t>
            </w:r>
          </w:p>
        </w:tc>
      </w:tr>
    </w:tbl>
    <w:p w14:paraId="36CE0CA9" w14:textId="25451ECA" w:rsidR="0018596D" w:rsidRPr="00734162" w:rsidRDefault="0018596D" w:rsidP="0018596D">
      <w:pPr>
        <w:pStyle w:val="lh-3"/>
        <w:rPr>
          <w:color w:val="000000" w:themeColor="text1"/>
        </w:rPr>
      </w:pPr>
      <w:bookmarkStart w:id="123" w:name="_Toc127260573"/>
      <w:r w:rsidRPr="00734162">
        <w:rPr>
          <w:rFonts w:hint="eastAsia"/>
          <w:color w:val="000000" w:themeColor="text1"/>
        </w:rPr>
        <w:t>工艺流程</w:t>
      </w:r>
      <w:proofErr w:type="gramStart"/>
      <w:r w:rsidRPr="00734162">
        <w:rPr>
          <w:rFonts w:hint="eastAsia"/>
          <w:color w:val="000000" w:themeColor="text1"/>
        </w:rPr>
        <w:t>及产污节点</w:t>
      </w:r>
      <w:bookmarkEnd w:id="123"/>
      <w:proofErr w:type="gramEnd"/>
    </w:p>
    <w:p w14:paraId="11351215" w14:textId="6E9E43D2" w:rsidR="0018596D" w:rsidRPr="00734162" w:rsidRDefault="0018596D" w:rsidP="0018596D">
      <w:pPr>
        <w:pStyle w:val="lh--4"/>
        <w:ind w:firstLine="480"/>
        <w:rPr>
          <w:color w:val="000000" w:themeColor="text1"/>
        </w:rPr>
      </w:pPr>
      <w:r w:rsidRPr="00734162">
        <w:rPr>
          <w:color w:val="000000" w:themeColor="text1"/>
        </w:rPr>
        <w:t>本项目工艺是以常压蒸馏的</w:t>
      </w:r>
      <w:r w:rsidRPr="00734162">
        <w:rPr>
          <w:color w:val="000000" w:themeColor="text1"/>
          <w:lang w:val="en-US"/>
        </w:rPr>
        <w:t>GPS-200</w:t>
      </w:r>
      <w:r w:rsidRPr="00734162">
        <w:rPr>
          <w:color w:val="000000" w:themeColor="text1"/>
          <w:lang w:val="en-US"/>
        </w:rPr>
        <w:t>溶剂油和</w:t>
      </w:r>
      <w:proofErr w:type="gramStart"/>
      <w:r w:rsidRPr="00734162">
        <w:rPr>
          <w:color w:val="000000" w:themeColor="text1"/>
          <w:lang w:val="en-US"/>
        </w:rPr>
        <w:t>航煤组</w:t>
      </w:r>
      <w:proofErr w:type="gramEnd"/>
      <w:r w:rsidRPr="00734162">
        <w:rPr>
          <w:color w:val="000000" w:themeColor="text1"/>
          <w:lang w:val="en-US"/>
        </w:rPr>
        <w:t>分油</w:t>
      </w:r>
      <w:r w:rsidRPr="00734162">
        <w:rPr>
          <w:color w:val="000000" w:themeColor="text1"/>
        </w:rPr>
        <w:t>作为原料，通过加氢生产</w:t>
      </w:r>
      <w:r w:rsidRPr="00734162">
        <w:rPr>
          <w:color w:val="000000" w:themeColor="text1"/>
        </w:rPr>
        <w:t>200#</w:t>
      </w:r>
      <w:r w:rsidRPr="00734162">
        <w:rPr>
          <w:color w:val="000000" w:themeColor="text1"/>
        </w:rPr>
        <w:t>溶剂油和</w:t>
      </w:r>
      <w:r w:rsidRPr="00734162">
        <w:rPr>
          <w:color w:val="000000" w:themeColor="text1"/>
        </w:rPr>
        <w:t>3#</w:t>
      </w:r>
      <w:r w:rsidRPr="00734162">
        <w:rPr>
          <w:color w:val="000000" w:themeColor="text1"/>
        </w:rPr>
        <w:t>粗白油。</w:t>
      </w:r>
    </w:p>
    <w:p w14:paraId="55C30D82" w14:textId="50FB03CB" w:rsidR="009942A8" w:rsidRPr="00734162" w:rsidRDefault="009942A8" w:rsidP="009942A8">
      <w:pPr>
        <w:ind w:firstLineChars="0" w:firstLine="0"/>
        <w:jc w:val="center"/>
        <w:rPr>
          <w:color w:val="000000" w:themeColor="text1"/>
        </w:rPr>
      </w:pPr>
      <w:r w:rsidRPr="00734162">
        <w:rPr>
          <w:color w:val="000000" w:themeColor="text1"/>
        </w:rPr>
        <w:object w:dxaOrig="10621" w:dyaOrig="4021" w14:anchorId="4A61744B">
          <v:shape id="_x0000_i1027" type="#_x0000_t75" style="width:443.8pt;height:169.8pt" o:ole="">
            <v:imagedata r:id="rId20" o:title=""/>
          </v:shape>
          <o:OLEObject Type="Embed" ProgID="Visio.Drawing.15" ShapeID="_x0000_i1027" DrawAspect="Content" ObjectID="_1740213418" r:id="rId21"/>
        </w:object>
      </w:r>
    </w:p>
    <w:p w14:paraId="3C5798D0" w14:textId="77777777" w:rsidR="009942A8" w:rsidRPr="00734162" w:rsidRDefault="0018596D" w:rsidP="00D37419">
      <w:pPr>
        <w:pStyle w:val="lh--2"/>
        <w:ind w:firstLine="480"/>
        <w:rPr>
          <w:color w:val="000000" w:themeColor="text1"/>
        </w:rPr>
      </w:pPr>
      <w:r w:rsidRPr="00734162">
        <w:rPr>
          <w:rFonts w:hint="eastAsia"/>
          <w:color w:val="000000" w:themeColor="text1"/>
        </w:rPr>
        <w:t>粗白油精制装置工艺流程</w:t>
      </w:r>
      <w:proofErr w:type="gramStart"/>
      <w:r w:rsidRPr="00734162">
        <w:rPr>
          <w:rFonts w:hint="eastAsia"/>
          <w:color w:val="000000" w:themeColor="text1"/>
        </w:rPr>
        <w:t>及产污节点</w:t>
      </w:r>
      <w:proofErr w:type="gramEnd"/>
      <w:r w:rsidRPr="00734162">
        <w:rPr>
          <w:rFonts w:hint="eastAsia"/>
          <w:color w:val="000000" w:themeColor="text1"/>
        </w:rPr>
        <w:t>装置示意图</w:t>
      </w:r>
    </w:p>
    <w:p w14:paraId="583FB845" w14:textId="2FA732E0" w:rsidR="0018596D" w:rsidRPr="00734162" w:rsidRDefault="0018596D" w:rsidP="009942A8">
      <w:pPr>
        <w:pStyle w:val="lh--4"/>
        <w:ind w:firstLine="480"/>
        <w:rPr>
          <w:color w:val="000000" w:themeColor="text1"/>
        </w:rPr>
      </w:pPr>
      <w:r w:rsidRPr="00734162">
        <w:rPr>
          <w:color w:val="000000" w:themeColor="text1"/>
        </w:rPr>
        <w:t>（</w:t>
      </w:r>
      <w:r w:rsidRPr="00734162">
        <w:rPr>
          <w:rFonts w:hint="eastAsia"/>
          <w:color w:val="000000" w:themeColor="text1"/>
        </w:rPr>
        <w:t>1</w:t>
      </w:r>
      <w:r w:rsidRPr="00734162">
        <w:rPr>
          <w:color w:val="000000" w:themeColor="text1"/>
        </w:rPr>
        <w:t>）</w:t>
      </w:r>
      <w:r w:rsidRPr="00734162">
        <w:rPr>
          <w:rFonts w:hint="eastAsia"/>
          <w:color w:val="000000" w:themeColor="text1"/>
        </w:rPr>
        <w:t>反应部分</w:t>
      </w:r>
    </w:p>
    <w:p w14:paraId="49E56B0E" w14:textId="77777777" w:rsidR="00FB289A" w:rsidRPr="00734162" w:rsidRDefault="0018596D" w:rsidP="0018596D">
      <w:pPr>
        <w:pStyle w:val="lh--4"/>
        <w:ind w:firstLine="480"/>
        <w:rPr>
          <w:color w:val="000000" w:themeColor="text1"/>
        </w:rPr>
      </w:pPr>
      <w:r w:rsidRPr="00734162">
        <w:rPr>
          <w:color w:val="000000" w:themeColor="text1"/>
        </w:rPr>
        <w:t>从常压装置出来的溶剂油和</w:t>
      </w:r>
      <w:proofErr w:type="gramStart"/>
      <w:r w:rsidRPr="00734162">
        <w:rPr>
          <w:color w:val="000000" w:themeColor="text1"/>
        </w:rPr>
        <w:t>航煤组</w:t>
      </w:r>
      <w:proofErr w:type="gramEnd"/>
      <w:r w:rsidRPr="00734162">
        <w:rPr>
          <w:color w:val="000000" w:themeColor="text1"/>
        </w:rPr>
        <w:t>分油（</w:t>
      </w:r>
      <w:r w:rsidRPr="00734162">
        <w:rPr>
          <w:color w:val="000000" w:themeColor="text1"/>
        </w:rPr>
        <w:t>40%</w:t>
      </w:r>
      <w:r w:rsidRPr="00734162">
        <w:rPr>
          <w:color w:val="000000" w:themeColor="text1"/>
        </w:rPr>
        <w:t>常一线和</w:t>
      </w:r>
      <w:r w:rsidRPr="00734162">
        <w:rPr>
          <w:color w:val="000000" w:themeColor="text1"/>
        </w:rPr>
        <w:t>60%</w:t>
      </w:r>
      <w:r w:rsidRPr="00734162">
        <w:rPr>
          <w:color w:val="000000" w:themeColor="text1"/>
        </w:rPr>
        <w:t>常二线的混合油）</w:t>
      </w:r>
      <w:proofErr w:type="gramStart"/>
      <w:r w:rsidRPr="00734162">
        <w:rPr>
          <w:color w:val="000000" w:themeColor="text1"/>
        </w:rPr>
        <w:t>经原料</w:t>
      </w:r>
      <w:proofErr w:type="gramEnd"/>
      <w:r w:rsidRPr="00734162">
        <w:rPr>
          <w:color w:val="000000" w:themeColor="text1"/>
        </w:rPr>
        <w:t>过滤器过滤、由加氢进料泵升压后经换热器（</w:t>
      </w:r>
      <w:r w:rsidRPr="00734162">
        <w:rPr>
          <w:color w:val="000000" w:themeColor="text1"/>
        </w:rPr>
        <w:t>E-208</w:t>
      </w:r>
      <w:r w:rsidRPr="00734162">
        <w:rPr>
          <w:color w:val="000000" w:themeColor="text1"/>
        </w:rPr>
        <w:t>）、原料</w:t>
      </w:r>
      <w:r w:rsidRPr="00734162">
        <w:rPr>
          <w:color w:val="000000" w:themeColor="text1"/>
        </w:rPr>
        <w:t>/3#</w:t>
      </w:r>
      <w:r w:rsidRPr="00734162">
        <w:rPr>
          <w:color w:val="000000" w:themeColor="text1"/>
        </w:rPr>
        <w:t>粗白油产品换热器（</w:t>
      </w:r>
      <w:r w:rsidRPr="00734162">
        <w:rPr>
          <w:color w:val="000000" w:themeColor="text1"/>
        </w:rPr>
        <w:t>E206A/B</w:t>
      </w:r>
      <w:r w:rsidRPr="00734162">
        <w:rPr>
          <w:color w:val="000000" w:themeColor="text1"/>
        </w:rPr>
        <w:t>）、原料</w:t>
      </w:r>
      <w:r w:rsidRPr="00734162">
        <w:rPr>
          <w:color w:val="000000" w:themeColor="text1"/>
        </w:rPr>
        <w:t>/</w:t>
      </w:r>
      <w:r w:rsidRPr="00734162">
        <w:rPr>
          <w:color w:val="000000" w:themeColor="text1"/>
        </w:rPr>
        <w:t>反应产物换热器（</w:t>
      </w:r>
      <w:r w:rsidRPr="00734162">
        <w:rPr>
          <w:color w:val="000000" w:themeColor="text1"/>
        </w:rPr>
        <w:t>E-201A/B/C</w:t>
      </w:r>
      <w:r w:rsidRPr="00734162">
        <w:rPr>
          <w:color w:val="000000" w:themeColor="text1"/>
        </w:rPr>
        <w:t>）依次与</w:t>
      </w:r>
      <w:r w:rsidRPr="00734162">
        <w:rPr>
          <w:color w:val="000000" w:themeColor="text1"/>
        </w:rPr>
        <w:t>200#</w:t>
      </w:r>
      <w:r w:rsidRPr="00734162">
        <w:rPr>
          <w:color w:val="000000" w:themeColor="text1"/>
        </w:rPr>
        <w:t>溶剂油、</w:t>
      </w:r>
      <w:r w:rsidRPr="00734162">
        <w:rPr>
          <w:color w:val="000000" w:themeColor="text1"/>
        </w:rPr>
        <w:t>3#</w:t>
      </w:r>
      <w:r w:rsidRPr="00734162">
        <w:rPr>
          <w:color w:val="000000" w:themeColor="text1"/>
        </w:rPr>
        <w:t>粗白油、反应产物换热，然后再</w:t>
      </w:r>
      <w:proofErr w:type="gramStart"/>
      <w:r w:rsidRPr="00734162">
        <w:rPr>
          <w:color w:val="000000" w:themeColor="text1"/>
        </w:rPr>
        <w:t>经过常渣</w:t>
      </w:r>
      <w:proofErr w:type="gramEnd"/>
      <w:r w:rsidRPr="00734162">
        <w:rPr>
          <w:color w:val="000000" w:themeColor="text1"/>
        </w:rPr>
        <w:t>/</w:t>
      </w:r>
      <w:r w:rsidRPr="00734162">
        <w:rPr>
          <w:color w:val="000000" w:themeColor="text1"/>
        </w:rPr>
        <w:t>反应进料换热器（</w:t>
      </w:r>
      <w:r w:rsidRPr="00734162">
        <w:rPr>
          <w:color w:val="000000" w:themeColor="text1"/>
        </w:rPr>
        <w:t>E-202</w:t>
      </w:r>
      <w:r w:rsidRPr="00734162">
        <w:rPr>
          <w:color w:val="000000" w:themeColor="text1"/>
        </w:rPr>
        <w:t>）、电加热器（</w:t>
      </w:r>
      <w:r w:rsidRPr="00734162">
        <w:rPr>
          <w:color w:val="000000" w:themeColor="text1"/>
        </w:rPr>
        <w:t>E-201</w:t>
      </w:r>
      <w:r w:rsidRPr="00734162">
        <w:rPr>
          <w:color w:val="000000" w:themeColor="text1"/>
        </w:rPr>
        <w:t>）加热后与经过计量后的氢气在高效氢气混合器中混合后由反应器底部进入加氢反应器（</w:t>
      </w:r>
      <w:r w:rsidRPr="00734162">
        <w:rPr>
          <w:color w:val="000000" w:themeColor="text1"/>
        </w:rPr>
        <w:t>R-201</w:t>
      </w:r>
      <w:r w:rsidRPr="00734162">
        <w:rPr>
          <w:color w:val="000000" w:themeColor="text1"/>
        </w:rPr>
        <w:t>）进行反应。</w:t>
      </w:r>
    </w:p>
    <w:p w14:paraId="18551099" w14:textId="77777777" w:rsidR="00FB289A" w:rsidRPr="00734162" w:rsidRDefault="00FB289A" w:rsidP="00FB289A">
      <w:pPr>
        <w:pStyle w:val="lh--4"/>
        <w:ind w:firstLine="480"/>
        <w:rPr>
          <w:color w:val="000000" w:themeColor="text1"/>
          <w:lang w:val="en-US"/>
        </w:rPr>
      </w:pPr>
      <w:r w:rsidRPr="00734162">
        <w:rPr>
          <w:color w:val="000000" w:themeColor="text1"/>
          <w:lang w:val="en-US"/>
        </w:rPr>
        <w:t>加氢过程主要是对原料进行深度精制，使精制后的原料性质满足下游加工过程的进料要求及产品质量指标的要求。加氢处理过程的反应主要有脱除杂原子的反应及芳烃饱和反应等。</w:t>
      </w:r>
    </w:p>
    <w:p w14:paraId="126A7315" w14:textId="6DFC6435" w:rsidR="00FB289A" w:rsidRPr="00734162" w:rsidRDefault="00FB289A" w:rsidP="00FB289A">
      <w:pPr>
        <w:pStyle w:val="lh--4"/>
        <w:ind w:firstLine="480"/>
        <w:rPr>
          <w:color w:val="000000" w:themeColor="text1"/>
          <w:lang w:val="en-US"/>
        </w:rPr>
      </w:pPr>
      <w:r w:rsidRPr="00734162">
        <w:rPr>
          <w:rFonts w:hint="eastAsia"/>
          <w:color w:val="000000" w:themeColor="text1"/>
          <w:lang w:val="en-US"/>
        </w:rPr>
        <w:t>①</w:t>
      </w:r>
      <w:r w:rsidRPr="00734162">
        <w:rPr>
          <w:color w:val="000000" w:themeColor="text1"/>
          <w:lang w:val="en-US"/>
        </w:rPr>
        <w:t>脱除杂环化合物的化学反应</w:t>
      </w:r>
    </w:p>
    <w:p w14:paraId="18CDBAA2" w14:textId="77777777" w:rsidR="00FB289A" w:rsidRPr="00734162" w:rsidRDefault="00FB289A" w:rsidP="00FB289A">
      <w:pPr>
        <w:pStyle w:val="lh--4"/>
        <w:ind w:firstLine="480"/>
        <w:rPr>
          <w:color w:val="000000" w:themeColor="text1"/>
          <w:lang w:val="en-US"/>
        </w:rPr>
      </w:pPr>
      <w:r w:rsidRPr="00734162">
        <w:rPr>
          <w:color w:val="000000" w:themeColor="text1"/>
          <w:lang w:val="en-US"/>
        </w:rPr>
        <w:t>原料中的含硫、氮、氧杂环化合物类型很多，含量也差别很大，但加氢的基本原理是将硫、氮、氧转化为小分子化合物再通过气提或蒸馏除去。主要反应类型有以下几种：</w:t>
      </w:r>
    </w:p>
    <w:p w14:paraId="277D8FB3" w14:textId="77777777" w:rsidR="00FB289A" w:rsidRPr="00734162" w:rsidRDefault="00FB289A" w:rsidP="00FB289A">
      <w:pPr>
        <w:pStyle w:val="lh--4"/>
        <w:ind w:firstLine="480"/>
        <w:rPr>
          <w:color w:val="000000" w:themeColor="text1"/>
          <w:lang w:val="en-US"/>
        </w:rPr>
      </w:pPr>
      <w:r w:rsidRPr="00734162">
        <w:rPr>
          <w:color w:val="000000" w:themeColor="text1"/>
          <w:lang w:val="en-US"/>
        </w:rPr>
        <w:t>含氧化合物加氢生成水和</w:t>
      </w:r>
      <w:proofErr w:type="gramStart"/>
      <w:r w:rsidRPr="00734162">
        <w:rPr>
          <w:color w:val="000000" w:themeColor="text1"/>
          <w:lang w:val="en-US"/>
        </w:rPr>
        <w:t>烃</w:t>
      </w:r>
      <w:proofErr w:type="gramEnd"/>
    </w:p>
    <w:p w14:paraId="16FE9E5F" w14:textId="77777777" w:rsidR="00FB289A" w:rsidRPr="00734162" w:rsidRDefault="00FB289A" w:rsidP="00E63CC0">
      <w:pPr>
        <w:pStyle w:val="lh--4"/>
        <w:ind w:firstLine="480"/>
        <w:jc w:val="center"/>
        <w:rPr>
          <w:color w:val="000000" w:themeColor="text1"/>
          <w:lang w:val="en-US"/>
        </w:rPr>
      </w:pPr>
      <w:r w:rsidRPr="00734162">
        <w:rPr>
          <w:noProof/>
          <w:color w:val="000000" w:themeColor="text1"/>
          <w:lang w:val="en-US"/>
        </w:rPr>
        <w:lastRenderedPageBreak/>
        <w:drawing>
          <wp:inline distT="0" distB="0" distL="114300" distR="114300" wp14:anchorId="72749D30" wp14:editId="7EBF2F52">
            <wp:extent cx="2870200" cy="599440"/>
            <wp:effectExtent l="0" t="0" r="6350" b="10160"/>
            <wp:docPr id="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22"/>
                    <a:stretch>
                      <a:fillRect/>
                    </a:stretch>
                  </pic:blipFill>
                  <pic:spPr>
                    <a:xfrm>
                      <a:off x="0" y="0"/>
                      <a:ext cx="2870200" cy="599440"/>
                    </a:xfrm>
                    <a:prstGeom prst="rect">
                      <a:avLst/>
                    </a:prstGeom>
                    <a:noFill/>
                    <a:ln>
                      <a:noFill/>
                    </a:ln>
                  </pic:spPr>
                </pic:pic>
              </a:graphicData>
            </a:graphic>
          </wp:inline>
        </w:drawing>
      </w:r>
    </w:p>
    <w:p w14:paraId="410E5BE8" w14:textId="77777777" w:rsidR="00FB289A" w:rsidRPr="00734162" w:rsidRDefault="00FB289A" w:rsidP="00FB289A">
      <w:pPr>
        <w:pStyle w:val="lh--4"/>
        <w:ind w:firstLine="480"/>
        <w:rPr>
          <w:color w:val="000000" w:themeColor="text1"/>
          <w:lang w:val="en-US"/>
        </w:rPr>
      </w:pPr>
      <w:r w:rsidRPr="00734162">
        <w:rPr>
          <w:color w:val="000000" w:themeColor="text1"/>
          <w:lang w:val="en-US"/>
        </w:rPr>
        <w:t>含硫化合物加氢生成</w:t>
      </w:r>
      <w:r w:rsidRPr="00734162">
        <w:rPr>
          <w:color w:val="000000" w:themeColor="text1"/>
          <w:lang w:val="en-US"/>
        </w:rPr>
        <w:t>H</w:t>
      </w:r>
      <w:r w:rsidRPr="00734162">
        <w:rPr>
          <w:color w:val="000000" w:themeColor="text1"/>
          <w:vertAlign w:val="subscript"/>
          <w:lang w:val="en-US"/>
        </w:rPr>
        <w:t>2</w:t>
      </w:r>
      <w:r w:rsidRPr="00734162">
        <w:rPr>
          <w:color w:val="000000" w:themeColor="text1"/>
          <w:lang w:val="en-US"/>
        </w:rPr>
        <w:t>S</w:t>
      </w:r>
      <w:r w:rsidRPr="00734162">
        <w:rPr>
          <w:color w:val="000000" w:themeColor="text1"/>
          <w:lang w:val="en-US"/>
        </w:rPr>
        <w:t>和</w:t>
      </w:r>
      <w:proofErr w:type="gramStart"/>
      <w:r w:rsidRPr="00734162">
        <w:rPr>
          <w:color w:val="000000" w:themeColor="text1"/>
          <w:lang w:val="en-US"/>
        </w:rPr>
        <w:t>烃</w:t>
      </w:r>
      <w:proofErr w:type="gramEnd"/>
    </w:p>
    <w:p w14:paraId="5EE8B25D" w14:textId="77777777" w:rsidR="00FB289A" w:rsidRPr="00734162" w:rsidRDefault="00FB289A" w:rsidP="00E63CC0">
      <w:pPr>
        <w:pStyle w:val="lh--4"/>
        <w:ind w:firstLine="480"/>
        <w:jc w:val="center"/>
        <w:rPr>
          <w:color w:val="000000" w:themeColor="text1"/>
          <w:lang w:val="en-US"/>
        </w:rPr>
      </w:pPr>
      <w:r w:rsidRPr="00734162">
        <w:rPr>
          <w:noProof/>
          <w:color w:val="000000" w:themeColor="text1"/>
          <w:lang w:val="en-US"/>
        </w:rPr>
        <w:drawing>
          <wp:inline distT="0" distB="0" distL="114300" distR="114300" wp14:anchorId="07876AC8" wp14:editId="71183639">
            <wp:extent cx="2717800" cy="623570"/>
            <wp:effectExtent l="0" t="0" r="6350" b="5080"/>
            <wp:docPr id="1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pic:cNvPicPr>
                      <a:picLocks noChangeAspect="1"/>
                    </pic:cNvPicPr>
                  </pic:nvPicPr>
                  <pic:blipFill>
                    <a:blip r:embed="rId23"/>
                    <a:stretch>
                      <a:fillRect/>
                    </a:stretch>
                  </pic:blipFill>
                  <pic:spPr>
                    <a:xfrm>
                      <a:off x="0" y="0"/>
                      <a:ext cx="2717800" cy="623570"/>
                    </a:xfrm>
                    <a:prstGeom prst="rect">
                      <a:avLst/>
                    </a:prstGeom>
                    <a:noFill/>
                    <a:ln>
                      <a:noFill/>
                    </a:ln>
                  </pic:spPr>
                </pic:pic>
              </a:graphicData>
            </a:graphic>
          </wp:inline>
        </w:drawing>
      </w:r>
    </w:p>
    <w:p w14:paraId="200F86E2" w14:textId="77777777" w:rsidR="00FB289A" w:rsidRPr="00734162" w:rsidRDefault="00FB289A" w:rsidP="00FB289A">
      <w:pPr>
        <w:pStyle w:val="lh--4"/>
        <w:ind w:firstLine="480"/>
        <w:rPr>
          <w:color w:val="000000" w:themeColor="text1"/>
          <w:lang w:val="en-US"/>
        </w:rPr>
      </w:pPr>
      <w:r w:rsidRPr="00734162">
        <w:rPr>
          <w:color w:val="000000" w:themeColor="text1"/>
          <w:lang w:val="en-US"/>
        </w:rPr>
        <w:t>含氮化合物加氢生成</w:t>
      </w:r>
      <w:r w:rsidRPr="00734162">
        <w:rPr>
          <w:color w:val="000000" w:themeColor="text1"/>
          <w:lang w:val="en-US"/>
        </w:rPr>
        <w:t>NH</w:t>
      </w:r>
      <w:r w:rsidRPr="00734162">
        <w:rPr>
          <w:color w:val="000000" w:themeColor="text1"/>
          <w:vertAlign w:val="subscript"/>
          <w:lang w:val="en-US"/>
        </w:rPr>
        <w:t>3</w:t>
      </w:r>
      <w:r w:rsidRPr="00734162">
        <w:rPr>
          <w:color w:val="000000" w:themeColor="text1"/>
          <w:lang w:val="en-US"/>
        </w:rPr>
        <w:t>和</w:t>
      </w:r>
      <w:proofErr w:type="gramStart"/>
      <w:r w:rsidRPr="00734162">
        <w:rPr>
          <w:color w:val="000000" w:themeColor="text1"/>
          <w:lang w:val="en-US"/>
        </w:rPr>
        <w:t>烃</w:t>
      </w:r>
      <w:proofErr w:type="gramEnd"/>
    </w:p>
    <w:p w14:paraId="0EB65190" w14:textId="77777777" w:rsidR="00FB289A" w:rsidRPr="00734162" w:rsidRDefault="00FB289A" w:rsidP="00E63CC0">
      <w:pPr>
        <w:pStyle w:val="lh--4"/>
        <w:ind w:firstLine="480"/>
        <w:jc w:val="center"/>
        <w:rPr>
          <w:color w:val="000000" w:themeColor="text1"/>
          <w:lang w:val="en-US"/>
        </w:rPr>
      </w:pPr>
      <w:r w:rsidRPr="00734162">
        <w:rPr>
          <w:noProof/>
          <w:color w:val="000000" w:themeColor="text1"/>
          <w:lang w:val="en-US"/>
        </w:rPr>
        <w:drawing>
          <wp:inline distT="0" distB="0" distL="114300" distR="114300" wp14:anchorId="48E5120E" wp14:editId="16F28BEA">
            <wp:extent cx="2984500" cy="604520"/>
            <wp:effectExtent l="0" t="0" r="6350" b="5080"/>
            <wp:docPr id="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5"/>
                    <pic:cNvPicPr>
                      <a:picLocks noChangeAspect="1"/>
                    </pic:cNvPicPr>
                  </pic:nvPicPr>
                  <pic:blipFill>
                    <a:blip r:embed="rId24"/>
                    <a:stretch>
                      <a:fillRect/>
                    </a:stretch>
                  </pic:blipFill>
                  <pic:spPr>
                    <a:xfrm>
                      <a:off x="0" y="0"/>
                      <a:ext cx="2984500" cy="604520"/>
                    </a:xfrm>
                    <a:prstGeom prst="rect">
                      <a:avLst/>
                    </a:prstGeom>
                    <a:noFill/>
                    <a:ln>
                      <a:noFill/>
                    </a:ln>
                  </pic:spPr>
                </pic:pic>
              </a:graphicData>
            </a:graphic>
          </wp:inline>
        </w:drawing>
      </w:r>
    </w:p>
    <w:p w14:paraId="0363C367" w14:textId="06221AEE" w:rsidR="00FB289A" w:rsidRPr="00734162" w:rsidRDefault="00FB289A" w:rsidP="00FB289A">
      <w:pPr>
        <w:pStyle w:val="lh--4"/>
        <w:ind w:firstLine="480"/>
        <w:rPr>
          <w:color w:val="000000" w:themeColor="text1"/>
          <w:lang w:val="en-US"/>
        </w:rPr>
      </w:pPr>
      <w:r w:rsidRPr="00734162">
        <w:rPr>
          <w:rFonts w:hint="eastAsia"/>
          <w:color w:val="000000" w:themeColor="text1"/>
          <w:lang w:val="en-US"/>
        </w:rPr>
        <w:t>②</w:t>
      </w:r>
      <w:r w:rsidRPr="00734162">
        <w:rPr>
          <w:color w:val="000000" w:themeColor="text1"/>
          <w:lang w:val="en-US"/>
        </w:rPr>
        <w:t>稠环芳烃加氢生成稠环环烷烃的反应</w:t>
      </w:r>
    </w:p>
    <w:p w14:paraId="254C01D7" w14:textId="77777777" w:rsidR="00FB289A" w:rsidRPr="00734162" w:rsidRDefault="00FB289A" w:rsidP="00E63CC0">
      <w:pPr>
        <w:pStyle w:val="lh--4"/>
        <w:ind w:firstLine="480"/>
        <w:jc w:val="center"/>
        <w:rPr>
          <w:color w:val="000000" w:themeColor="text1"/>
          <w:lang w:val="en-US"/>
        </w:rPr>
      </w:pPr>
      <w:r w:rsidRPr="00734162">
        <w:rPr>
          <w:noProof/>
          <w:color w:val="000000" w:themeColor="text1"/>
          <w:lang w:val="en-US"/>
        </w:rPr>
        <w:drawing>
          <wp:inline distT="0" distB="0" distL="114300" distR="114300" wp14:anchorId="71EE47E7" wp14:editId="5D495616">
            <wp:extent cx="3771900" cy="765175"/>
            <wp:effectExtent l="0" t="0" r="0" b="15875"/>
            <wp:docPr id="1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8"/>
                    <pic:cNvPicPr>
                      <a:picLocks noChangeAspect="1"/>
                    </pic:cNvPicPr>
                  </pic:nvPicPr>
                  <pic:blipFill>
                    <a:blip r:embed="rId25"/>
                    <a:stretch>
                      <a:fillRect/>
                    </a:stretch>
                  </pic:blipFill>
                  <pic:spPr>
                    <a:xfrm>
                      <a:off x="0" y="0"/>
                      <a:ext cx="3771900" cy="765175"/>
                    </a:xfrm>
                    <a:prstGeom prst="rect">
                      <a:avLst/>
                    </a:prstGeom>
                    <a:noFill/>
                    <a:ln>
                      <a:noFill/>
                    </a:ln>
                  </pic:spPr>
                </pic:pic>
              </a:graphicData>
            </a:graphic>
          </wp:inline>
        </w:drawing>
      </w:r>
    </w:p>
    <w:p w14:paraId="6FEF4A27" w14:textId="6C780B02" w:rsidR="00FB289A" w:rsidRPr="00734162" w:rsidRDefault="00FB289A" w:rsidP="00FB289A">
      <w:pPr>
        <w:pStyle w:val="lh--4"/>
        <w:ind w:firstLine="480"/>
        <w:rPr>
          <w:color w:val="000000" w:themeColor="text1"/>
          <w:lang w:val="en-US"/>
        </w:rPr>
      </w:pPr>
      <w:r w:rsidRPr="00734162">
        <w:rPr>
          <w:rFonts w:hint="eastAsia"/>
          <w:color w:val="000000" w:themeColor="text1"/>
          <w:lang w:val="en-US"/>
        </w:rPr>
        <w:t>③</w:t>
      </w:r>
      <w:r w:rsidRPr="00734162">
        <w:rPr>
          <w:color w:val="000000" w:themeColor="text1"/>
          <w:lang w:val="en-US"/>
        </w:rPr>
        <w:t>稠环环烷烃部分加氢开环，生成带长侧链的单环环烷烃或单环芳烃的反应。</w:t>
      </w:r>
    </w:p>
    <w:p w14:paraId="49FCAB16" w14:textId="77777777" w:rsidR="00FB289A" w:rsidRPr="00734162" w:rsidRDefault="00FB289A" w:rsidP="00FB289A">
      <w:pPr>
        <w:pStyle w:val="lh--4"/>
        <w:ind w:firstLine="480"/>
        <w:rPr>
          <w:color w:val="000000" w:themeColor="text1"/>
          <w:lang w:val="en-US"/>
        </w:rPr>
      </w:pPr>
    </w:p>
    <w:p w14:paraId="7D3C3AA3" w14:textId="77777777" w:rsidR="00FB289A" w:rsidRPr="00734162" w:rsidRDefault="00FB289A" w:rsidP="00E63CC0">
      <w:pPr>
        <w:pStyle w:val="lh--4"/>
        <w:ind w:firstLine="480"/>
        <w:jc w:val="center"/>
        <w:rPr>
          <w:color w:val="000000" w:themeColor="text1"/>
          <w:lang w:val="en-US"/>
        </w:rPr>
      </w:pPr>
      <w:r w:rsidRPr="00734162">
        <w:rPr>
          <w:noProof/>
          <w:color w:val="000000" w:themeColor="text1"/>
          <w:lang w:val="en-US"/>
        </w:rPr>
        <w:drawing>
          <wp:inline distT="0" distB="0" distL="114300" distR="114300" wp14:anchorId="61787CDB" wp14:editId="665AC8DB">
            <wp:extent cx="4324350" cy="626745"/>
            <wp:effectExtent l="0" t="0" r="0" b="1905"/>
            <wp:docPr id="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pic:cNvPicPr>
                      <a:picLocks noChangeAspect="1"/>
                    </pic:cNvPicPr>
                  </pic:nvPicPr>
                  <pic:blipFill>
                    <a:blip r:embed="rId26"/>
                    <a:stretch>
                      <a:fillRect/>
                    </a:stretch>
                  </pic:blipFill>
                  <pic:spPr>
                    <a:xfrm>
                      <a:off x="0" y="0"/>
                      <a:ext cx="4324350" cy="626745"/>
                    </a:xfrm>
                    <a:prstGeom prst="rect">
                      <a:avLst/>
                    </a:prstGeom>
                    <a:noFill/>
                    <a:ln>
                      <a:noFill/>
                    </a:ln>
                  </pic:spPr>
                </pic:pic>
              </a:graphicData>
            </a:graphic>
          </wp:inline>
        </w:drawing>
      </w:r>
    </w:p>
    <w:p w14:paraId="0AA282A5" w14:textId="35B4A045" w:rsidR="00FB289A" w:rsidRPr="00734162" w:rsidRDefault="00FB289A" w:rsidP="00FB289A">
      <w:pPr>
        <w:pStyle w:val="lh--4"/>
        <w:ind w:firstLine="480"/>
        <w:rPr>
          <w:color w:val="000000" w:themeColor="text1"/>
          <w:lang w:val="en-US"/>
        </w:rPr>
      </w:pPr>
      <w:r w:rsidRPr="00734162">
        <w:rPr>
          <w:rFonts w:hint="eastAsia"/>
          <w:color w:val="000000" w:themeColor="text1"/>
          <w:lang w:val="en-US"/>
        </w:rPr>
        <w:t>④</w:t>
      </w:r>
      <w:proofErr w:type="gramStart"/>
      <w:r w:rsidRPr="00734162">
        <w:rPr>
          <w:color w:val="000000" w:themeColor="text1"/>
          <w:lang w:val="en-US"/>
        </w:rPr>
        <w:t>正构烷烃</w:t>
      </w:r>
      <w:proofErr w:type="gramEnd"/>
      <w:r w:rsidRPr="00734162">
        <w:rPr>
          <w:color w:val="000000" w:themeColor="text1"/>
          <w:lang w:val="en-US"/>
        </w:rPr>
        <w:t>或低分支异构烷烃异构化为高分支异构烷烃的反应。</w:t>
      </w:r>
    </w:p>
    <w:p w14:paraId="177A9822" w14:textId="77777777" w:rsidR="00FB289A" w:rsidRPr="00734162" w:rsidRDefault="00FB289A" w:rsidP="00E63CC0">
      <w:pPr>
        <w:pStyle w:val="lh--4"/>
        <w:ind w:firstLine="480"/>
        <w:jc w:val="center"/>
        <w:rPr>
          <w:color w:val="000000" w:themeColor="text1"/>
          <w:lang w:val="en-US"/>
        </w:rPr>
      </w:pPr>
      <w:r w:rsidRPr="00734162">
        <w:rPr>
          <w:noProof/>
          <w:color w:val="000000" w:themeColor="text1"/>
          <w:lang w:val="en-US"/>
        </w:rPr>
        <w:drawing>
          <wp:inline distT="0" distB="0" distL="114300" distR="114300" wp14:anchorId="43D85798" wp14:editId="5DA53A7C">
            <wp:extent cx="3270250" cy="800100"/>
            <wp:effectExtent l="0" t="0" r="6350" b="0"/>
            <wp:docPr id="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pic:cNvPicPr>
                  </pic:nvPicPr>
                  <pic:blipFill>
                    <a:blip r:embed="rId27"/>
                    <a:stretch>
                      <a:fillRect/>
                    </a:stretch>
                  </pic:blipFill>
                  <pic:spPr>
                    <a:xfrm>
                      <a:off x="0" y="0"/>
                      <a:ext cx="3270250" cy="800100"/>
                    </a:xfrm>
                    <a:prstGeom prst="rect">
                      <a:avLst/>
                    </a:prstGeom>
                    <a:noFill/>
                    <a:ln>
                      <a:noFill/>
                    </a:ln>
                  </pic:spPr>
                </pic:pic>
              </a:graphicData>
            </a:graphic>
          </wp:inline>
        </w:drawing>
      </w:r>
    </w:p>
    <w:p w14:paraId="32DDCDD2" w14:textId="6EA751F0" w:rsidR="0018596D" w:rsidRPr="00734162" w:rsidRDefault="0018596D" w:rsidP="0018596D">
      <w:pPr>
        <w:pStyle w:val="lh--4"/>
        <w:ind w:firstLine="480"/>
        <w:rPr>
          <w:color w:val="000000" w:themeColor="text1"/>
        </w:rPr>
      </w:pPr>
      <w:r w:rsidRPr="00734162">
        <w:rPr>
          <w:color w:val="000000" w:themeColor="text1"/>
        </w:rPr>
        <w:t>（</w:t>
      </w:r>
      <w:r w:rsidRPr="00734162">
        <w:rPr>
          <w:rFonts w:hint="eastAsia"/>
          <w:color w:val="000000" w:themeColor="text1"/>
        </w:rPr>
        <w:t>2</w:t>
      </w:r>
      <w:r w:rsidRPr="00734162">
        <w:rPr>
          <w:color w:val="000000" w:themeColor="text1"/>
        </w:rPr>
        <w:t>）</w:t>
      </w:r>
      <w:r w:rsidRPr="00734162">
        <w:rPr>
          <w:rFonts w:hint="eastAsia"/>
          <w:color w:val="000000" w:themeColor="text1"/>
        </w:rPr>
        <w:t>分馏部分</w:t>
      </w:r>
    </w:p>
    <w:p w14:paraId="0C0FEFFC" w14:textId="13C6F925" w:rsidR="0018596D" w:rsidRPr="00734162" w:rsidRDefault="0018596D" w:rsidP="0018596D">
      <w:pPr>
        <w:pStyle w:val="lh--4"/>
        <w:ind w:firstLine="480"/>
        <w:rPr>
          <w:color w:val="000000" w:themeColor="text1"/>
        </w:rPr>
      </w:pPr>
      <w:r w:rsidRPr="00734162">
        <w:rPr>
          <w:rFonts w:hint="eastAsia"/>
          <w:color w:val="000000" w:themeColor="text1"/>
        </w:rPr>
        <w:t>粗白油分馏塔（</w:t>
      </w:r>
      <w:r w:rsidRPr="00734162">
        <w:rPr>
          <w:rFonts w:hint="eastAsia"/>
          <w:color w:val="000000" w:themeColor="text1"/>
        </w:rPr>
        <w:t>C-201</w:t>
      </w:r>
      <w:r w:rsidRPr="00734162">
        <w:rPr>
          <w:rFonts w:hint="eastAsia"/>
          <w:color w:val="000000" w:themeColor="text1"/>
        </w:rPr>
        <w:t>）顶部的</w:t>
      </w:r>
      <w:proofErr w:type="gramStart"/>
      <w:r w:rsidRPr="00734162">
        <w:rPr>
          <w:rFonts w:hint="eastAsia"/>
          <w:color w:val="000000" w:themeColor="text1"/>
        </w:rPr>
        <w:t>油气经粗白油</w:t>
      </w:r>
      <w:proofErr w:type="gramEnd"/>
      <w:r w:rsidRPr="00734162">
        <w:rPr>
          <w:rFonts w:hint="eastAsia"/>
          <w:color w:val="000000" w:themeColor="text1"/>
        </w:rPr>
        <w:t>分馏塔顶部冷凝器（</w:t>
      </w:r>
      <w:r w:rsidRPr="00734162">
        <w:rPr>
          <w:rFonts w:hint="eastAsia"/>
          <w:color w:val="000000" w:themeColor="text1"/>
        </w:rPr>
        <w:t>E-204</w:t>
      </w:r>
      <w:r w:rsidRPr="00734162">
        <w:rPr>
          <w:rFonts w:hint="eastAsia"/>
          <w:color w:val="000000" w:themeColor="text1"/>
        </w:rPr>
        <w:t>）冷却后</w:t>
      </w:r>
      <w:proofErr w:type="gramStart"/>
      <w:r w:rsidRPr="00734162">
        <w:rPr>
          <w:rFonts w:hint="eastAsia"/>
          <w:color w:val="000000" w:themeColor="text1"/>
        </w:rPr>
        <w:t>一部分入粗白油</w:t>
      </w:r>
      <w:proofErr w:type="gramEnd"/>
      <w:r w:rsidRPr="00734162">
        <w:rPr>
          <w:rFonts w:hint="eastAsia"/>
          <w:color w:val="000000" w:themeColor="text1"/>
        </w:rPr>
        <w:t>分馏塔顶回流罐（</w:t>
      </w:r>
      <w:r w:rsidRPr="00734162">
        <w:rPr>
          <w:rFonts w:hint="eastAsia"/>
          <w:color w:val="000000" w:themeColor="text1"/>
        </w:rPr>
        <w:t>D-202</w:t>
      </w:r>
      <w:r w:rsidRPr="00734162">
        <w:rPr>
          <w:rFonts w:hint="eastAsia"/>
          <w:color w:val="000000" w:themeColor="text1"/>
        </w:rPr>
        <w:t>），未冷凝的</w:t>
      </w:r>
      <w:proofErr w:type="gramStart"/>
      <w:r w:rsidRPr="00734162">
        <w:rPr>
          <w:rFonts w:hint="eastAsia"/>
          <w:color w:val="000000" w:themeColor="text1"/>
        </w:rPr>
        <w:t>不凝气</w:t>
      </w:r>
      <w:r w:rsidR="00734162" w:rsidRPr="00734162">
        <w:rPr>
          <w:rFonts w:hint="eastAsia"/>
          <w:color w:val="000000" w:themeColor="text1"/>
        </w:rPr>
        <w:t>送低压</w:t>
      </w:r>
      <w:proofErr w:type="gramEnd"/>
      <w:r w:rsidR="00734162" w:rsidRPr="00734162">
        <w:rPr>
          <w:rFonts w:hint="eastAsia"/>
          <w:color w:val="000000" w:themeColor="text1"/>
        </w:rPr>
        <w:t>瓦斯系统，经气柜回收加压送催化装置脱硫系统处理后，作为燃料气使用</w:t>
      </w:r>
      <w:r w:rsidRPr="00734162">
        <w:rPr>
          <w:rFonts w:hint="eastAsia"/>
          <w:color w:val="000000" w:themeColor="text1"/>
        </w:rPr>
        <w:t>。</w:t>
      </w:r>
    </w:p>
    <w:p w14:paraId="5A763EA2" w14:textId="79501AB9" w:rsidR="0018596D" w:rsidRPr="00734162" w:rsidRDefault="0018596D" w:rsidP="0018596D">
      <w:pPr>
        <w:pStyle w:val="lh--4"/>
        <w:ind w:firstLine="480"/>
        <w:rPr>
          <w:color w:val="000000" w:themeColor="text1"/>
        </w:rPr>
      </w:pPr>
      <w:r w:rsidRPr="00734162">
        <w:rPr>
          <w:color w:val="000000" w:themeColor="text1"/>
        </w:rPr>
        <w:t>粗白油分馏塔（</w:t>
      </w:r>
      <w:r w:rsidRPr="00734162">
        <w:rPr>
          <w:color w:val="000000" w:themeColor="text1"/>
        </w:rPr>
        <w:t>C-201</w:t>
      </w:r>
      <w:r w:rsidRPr="00734162">
        <w:rPr>
          <w:color w:val="000000" w:themeColor="text1"/>
        </w:rPr>
        <w:t>）侧线</w:t>
      </w:r>
      <w:r w:rsidRPr="00734162">
        <w:rPr>
          <w:color w:val="000000" w:themeColor="text1"/>
        </w:rPr>
        <w:t>200#</w:t>
      </w:r>
      <w:r w:rsidRPr="00734162">
        <w:rPr>
          <w:color w:val="000000" w:themeColor="text1"/>
        </w:rPr>
        <w:t>溶剂油产品由</w:t>
      </w:r>
      <w:r w:rsidRPr="00734162">
        <w:rPr>
          <w:color w:val="000000" w:themeColor="text1"/>
        </w:rPr>
        <w:t>200#</w:t>
      </w:r>
      <w:r w:rsidRPr="00734162">
        <w:rPr>
          <w:color w:val="000000" w:themeColor="text1"/>
        </w:rPr>
        <w:t>溶剂油产品泵（</w:t>
      </w:r>
      <w:r w:rsidRPr="00734162">
        <w:rPr>
          <w:color w:val="000000" w:themeColor="text1"/>
        </w:rPr>
        <w:t>P-204A/B</w:t>
      </w:r>
      <w:r w:rsidRPr="00734162">
        <w:rPr>
          <w:color w:val="000000" w:themeColor="text1"/>
        </w:rPr>
        <w:t>）抽出，</w:t>
      </w:r>
      <w:proofErr w:type="gramStart"/>
      <w:r w:rsidRPr="00734162">
        <w:rPr>
          <w:color w:val="000000" w:themeColor="text1"/>
        </w:rPr>
        <w:t>经原料</w:t>
      </w:r>
      <w:proofErr w:type="gramEnd"/>
      <w:r w:rsidRPr="00734162">
        <w:rPr>
          <w:color w:val="000000" w:themeColor="text1"/>
        </w:rPr>
        <w:t>/200#</w:t>
      </w:r>
      <w:r w:rsidRPr="00734162">
        <w:rPr>
          <w:color w:val="000000" w:themeColor="text1"/>
        </w:rPr>
        <w:t>溶剂油产品换热器（</w:t>
      </w:r>
      <w:r w:rsidRPr="00734162">
        <w:rPr>
          <w:color w:val="000000" w:themeColor="text1"/>
        </w:rPr>
        <w:t>E-208</w:t>
      </w:r>
      <w:r w:rsidRPr="00734162">
        <w:rPr>
          <w:color w:val="000000" w:themeColor="text1"/>
        </w:rPr>
        <w:t>）和</w:t>
      </w:r>
      <w:r w:rsidRPr="00734162">
        <w:rPr>
          <w:color w:val="000000" w:themeColor="text1"/>
        </w:rPr>
        <w:t>200#</w:t>
      </w:r>
      <w:r w:rsidRPr="00734162">
        <w:rPr>
          <w:color w:val="000000" w:themeColor="text1"/>
        </w:rPr>
        <w:t>溶剂油产品后冷器（</w:t>
      </w:r>
      <w:r w:rsidRPr="00734162">
        <w:rPr>
          <w:color w:val="000000" w:themeColor="text1"/>
        </w:rPr>
        <w:t>E-207</w:t>
      </w:r>
      <w:r w:rsidRPr="00734162">
        <w:rPr>
          <w:color w:val="000000" w:themeColor="text1"/>
        </w:rPr>
        <w:t>）冷却后</w:t>
      </w:r>
      <w:r w:rsidR="00FB289A" w:rsidRPr="00734162">
        <w:rPr>
          <w:rFonts w:hint="eastAsia"/>
          <w:color w:val="000000" w:themeColor="text1"/>
        </w:rPr>
        <w:t>送出装置区至成品罐区存储</w:t>
      </w:r>
      <w:r w:rsidRPr="00734162">
        <w:rPr>
          <w:color w:val="000000" w:themeColor="text1"/>
        </w:rPr>
        <w:t>。</w:t>
      </w:r>
    </w:p>
    <w:p w14:paraId="054DAD83" w14:textId="16F8FD81" w:rsidR="0018596D" w:rsidRPr="00734162" w:rsidRDefault="0018596D" w:rsidP="0018596D">
      <w:pPr>
        <w:pStyle w:val="lh--4"/>
        <w:ind w:firstLine="480"/>
        <w:rPr>
          <w:color w:val="000000" w:themeColor="text1"/>
        </w:rPr>
      </w:pPr>
      <w:r w:rsidRPr="00734162">
        <w:rPr>
          <w:color w:val="000000" w:themeColor="text1"/>
        </w:rPr>
        <w:t>粗白油分馏塔（</w:t>
      </w:r>
      <w:r w:rsidRPr="00734162">
        <w:rPr>
          <w:color w:val="000000" w:themeColor="text1"/>
        </w:rPr>
        <w:t>C-201</w:t>
      </w:r>
      <w:r w:rsidRPr="00734162">
        <w:rPr>
          <w:color w:val="000000" w:themeColor="text1"/>
        </w:rPr>
        <w:t>）底部</w:t>
      </w:r>
      <w:r w:rsidRPr="00734162">
        <w:rPr>
          <w:color w:val="000000" w:themeColor="text1"/>
        </w:rPr>
        <w:t>3#</w:t>
      </w:r>
      <w:r w:rsidRPr="00734162">
        <w:rPr>
          <w:color w:val="000000" w:themeColor="text1"/>
        </w:rPr>
        <w:t>粗白油产品由</w:t>
      </w:r>
      <w:r w:rsidRPr="00734162">
        <w:rPr>
          <w:color w:val="000000" w:themeColor="text1"/>
        </w:rPr>
        <w:t>3#</w:t>
      </w:r>
      <w:r w:rsidRPr="00734162">
        <w:rPr>
          <w:color w:val="000000" w:themeColor="text1"/>
        </w:rPr>
        <w:t>粗白油产品泵（</w:t>
      </w:r>
      <w:r w:rsidRPr="00734162">
        <w:rPr>
          <w:color w:val="000000" w:themeColor="text1"/>
        </w:rPr>
        <w:t>P-203A/B</w:t>
      </w:r>
      <w:r w:rsidRPr="00734162">
        <w:rPr>
          <w:color w:val="000000" w:themeColor="text1"/>
        </w:rPr>
        <w:t>）抽出，</w:t>
      </w:r>
      <w:proofErr w:type="gramStart"/>
      <w:r w:rsidRPr="00734162">
        <w:rPr>
          <w:color w:val="000000" w:themeColor="text1"/>
        </w:rPr>
        <w:lastRenderedPageBreak/>
        <w:t>经原料</w:t>
      </w:r>
      <w:proofErr w:type="gramEnd"/>
      <w:r w:rsidRPr="00734162">
        <w:rPr>
          <w:color w:val="000000" w:themeColor="text1"/>
        </w:rPr>
        <w:t>/3#</w:t>
      </w:r>
      <w:r w:rsidRPr="00734162">
        <w:rPr>
          <w:color w:val="000000" w:themeColor="text1"/>
        </w:rPr>
        <w:t>粗白油产品换热器（</w:t>
      </w:r>
      <w:r w:rsidRPr="00734162">
        <w:rPr>
          <w:color w:val="000000" w:themeColor="text1"/>
        </w:rPr>
        <w:t>E-206/B</w:t>
      </w:r>
      <w:r w:rsidRPr="00734162">
        <w:rPr>
          <w:color w:val="000000" w:themeColor="text1"/>
        </w:rPr>
        <w:t>）和</w:t>
      </w:r>
      <w:r w:rsidRPr="00734162">
        <w:rPr>
          <w:color w:val="000000" w:themeColor="text1"/>
        </w:rPr>
        <w:t>3#</w:t>
      </w:r>
      <w:r w:rsidRPr="00734162">
        <w:rPr>
          <w:color w:val="000000" w:themeColor="text1"/>
        </w:rPr>
        <w:t>粗白油产品冷凝器（</w:t>
      </w:r>
      <w:r w:rsidRPr="00734162">
        <w:rPr>
          <w:color w:val="000000" w:themeColor="text1"/>
        </w:rPr>
        <w:t>E-205</w:t>
      </w:r>
      <w:r w:rsidRPr="00734162">
        <w:rPr>
          <w:color w:val="000000" w:themeColor="text1"/>
        </w:rPr>
        <w:t>）冷却</w:t>
      </w:r>
      <w:r w:rsidR="00FB289A" w:rsidRPr="00734162">
        <w:rPr>
          <w:rFonts w:hint="eastAsia"/>
          <w:color w:val="000000" w:themeColor="text1"/>
        </w:rPr>
        <w:t>后送出装置区至</w:t>
      </w:r>
      <w:r w:rsidRPr="00734162">
        <w:rPr>
          <w:color w:val="000000" w:themeColor="text1"/>
        </w:rPr>
        <w:t>成品罐区</w:t>
      </w:r>
      <w:r w:rsidR="00FB289A" w:rsidRPr="00734162">
        <w:rPr>
          <w:rFonts w:hint="eastAsia"/>
          <w:color w:val="000000" w:themeColor="text1"/>
        </w:rPr>
        <w:t>存储</w:t>
      </w:r>
      <w:r w:rsidRPr="00734162">
        <w:rPr>
          <w:color w:val="000000" w:themeColor="text1"/>
        </w:rPr>
        <w:t>。</w:t>
      </w:r>
    </w:p>
    <w:p w14:paraId="009D68CA" w14:textId="77777777" w:rsidR="0018596D" w:rsidRPr="00734162" w:rsidRDefault="0018596D" w:rsidP="0018596D">
      <w:pPr>
        <w:pStyle w:val="lh--4"/>
        <w:ind w:firstLine="480"/>
        <w:rPr>
          <w:color w:val="000000" w:themeColor="text1"/>
        </w:rPr>
      </w:pPr>
      <w:r w:rsidRPr="00734162">
        <w:rPr>
          <w:color w:val="000000" w:themeColor="text1"/>
        </w:rPr>
        <w:t>加氢单元的操作条件和粗白油分馏塔的操作条件见下表所示。</w:t>
      </w:r>
    </w:p>
    <w:p w14:paraId="31C9CBCD" w14:textId="1214CAA0" w:rsidR="0018596D" w:rsidRPr="00FB289A" w:rsidRDefault="0018596D" w:rsidP="00734162">
      <w:pPr>
        <w:pStyle w:val="lh--1"/>
      </w:pPr>
      <w:r w:rsidRPr="00FB289A">
        <w:t>加氢单元的操作条件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3942"/>
        <w:gridCol w:w="3271"/>
      </w:tblGrid>
      <w:tr w:rsidR="00FB289A" w:rsidRPr="00FB289A" w14:paraId="03169870" w14:textId="77777777" w:rsidTr="0018596D">
        <w:trPr>
          <w:trHeight w:val="397"/>
        </w:trPr>
        <w:tc>
          <w:tcPr>
            <w:tcW w:w="1019" w:type="pct"/>
            <w:vAlign w:val="center"/>
          </w:tcPr>
          <w:p w14:paraId="259C36B7" w14:textId="77777777" w:rsidR="0018596D" w:rsidRPr="00FB289A" w:rsidRDefault="0018596D" w:rsidP="00C12587">
            <w:pPr>
              <w:pStyle w:val="lh--3"/>
            </w:pPr>
            <w:r w:rsidRPr="00FB289A">
              <w:t>名称</w:t>
            </w:r>
          </w:p>
        </w:tc>
        <w:tc>
          <w:tcPr>
            <w:tcW w:w="2175" w:type="pct"/>
            <w:vAlign w:val="center"/>
          </w:tcPr>
          <w:p w14:paraId="74EBD525" w14:textId="77777777" w:rsidR="0018596D" w:rsidRPr="00FB289A" w:rsidRDefault="0018596D" w:rsidP="00C12587">
            <w:pPr>
              <w:pStyle w:val="lh--3"/>
            </w:pPr>
            <w:r w:rsidRPr="00FB289A">
              <w:t>项目</w:t>
            </w:r>
          </w:p>
        </w:tc>
        <w:tc>
          <w:tcPr>
            <w:tcW w:w="1805" w:type="pct"/>
            <w:vAlign w:val="center"/>
          </w:tcPr>
          <w:p w14:paraId="165CD9A7" w14:textId="77777777" w:rsidR="0018596D" w:rsidRPr="00FB289A" w:rsidRDefault="0018596D" w:rsidP="00C12587">
            <w:pPr>
              <w:pStyle w:val="lh--3"/>
            </w:pPr>
            <w:r w:rsidRPr="00FB289A">
              <w:t>操作条件</w:t>
            </w:r>
          </w:p>
        </w:tc>
      </w:tr>
      <w:tr w:rsidR="00FB289A" w:rsidRPr="00FB289A" w14:paraId="61D1D8F5" w14:textId="77777777" w:rsidTr="0018596D">
        <w:trPr>
          <w:trHeight w:val="397"/>
        </w:trPr>
        <w:tc>
          <w:tcPr>
            <w:tcW w:w="1019" w:type="pct"/>
            <w:vMerge w:val="restart"/>
            <w:vAlign w:val="center"/>
          </w:tcPr>
          <w:p w14:paraId="14E2C014" w14:textId="77777777" w:rsidR="0018596D" w:rsidRPr="00FB289A" w:rsidRDefault="0018596D" w:rsidP="00C12587">
            <w:pPr>
              <w:pStyle w:val="lh--3"/>
            </w:pPr>
            <w:r w:rsidRPr="00FB289A">
              <w:t>加氢单元</w:t>
            </w:r>
          </w:p>
        </w:tc>
        <w:tc>
          <w:tcPr>
            <w:tcW w:w="2175" w:type="pct"/>
            <w:vAlign w:val="center"/>
          </w:tcPr>
          <w:p w14:paraId="59EF8C5E" w14:textId="77777777" w:rsidR="0018596D" w:rsidRPr="00FB289A" w:rsidRDefault="0018596D" w:rsidP="00C12587">
            <w:pPr>
              <w:pStyle w:val="lh--3"/>
            </w:pPr>
            <w:r w:rsidRPr="00FB289A">
              <w:t>入口压力，</w:t>
            </w:r>
            <w:proofErr w:type="spellStart"/>
            <w:r w:rsidRPr="00FB289A">
              <w:t>Mpa</w:t>
            </w:r>
            <w:proofErr w:type="spellEnd"/>
            <w:r w:rsidRPr="00FB289A">
              <w:t>（</w:t>
            </w:r>
            <w:r w:rsidRPr="00FB289A">
              <w:t>G</w:t>
            </w:r>
            <w:r w:rsidRPr="00FB289A">
              <w:t>）</w:t>
            </w:r>
          </w:p>
        </w:tc>
        <w:tc>
          <w:tcPr>
            <w:tcW w:w="1805" w:type="pct"/>
            <w:vAlign w:val="center"/>
          </w:tcPr>
          <w:p w14:paraId="55E8DF78" w14:textId="77777777" w:rsidR="0018596D" w:rsidRPr="00FB289A" w:rsidRDefault="0018596D" w:rsidP="00C12587">
            <w:pPr>
              <w:pStyle w:val="lh--3"/>
            </w:pPr>
            <w:r w:rsidRPr="00FB289A">
              <w:t>2.5</w:t>
            </w:r>
          </w:p>
        </w:tc>
      </w:tr>
      <w:tr w:rsidR="00FB289A" w:rsidRPr="00FB289A" w14:paraId="46808DE7" w14:textId="77777777" w:rsidTr="0018596D">
        <w:trPr>
          <w:trHeight w:val="397"/>
        </w:trPr>
        <w:tc>
          <w:tcPr>
            <w:tcW w:w="1019" w:type="pct"/>
            <w:vMerge/>
            <w:vAlign w:val="center"/>
          </w:tcPr>
          <w:p w14:paraId="4A7D0B17" w14:textId="77777777" w:rsidR="0018596D" w:rsidRPr="00FB289A" w:rsidRDefault="0018596D" w:rsidP="00C12587">
            <w:pPr>
              <w:pStyle w:val="lh--3"/>
            </w:pPr>
          </w:p>
        </w:tc>
        <w:tc>
          <w:tcPr>
            <w:tcW w:w="2175" w:type="pct"/>
            <w:vAlign w:val="center"/>
          </w:tcPr>
          <w:p w14:paraId="3A1F5443" w14:textId="77777777" w:rsidR="0018596D" w:rsidRPr="00FB289A" w:rsidRDefault="0018596D" w:rsidP="00C12587">
            <w:pPr>
              <w:pStyle w:val="lh--3"/>
            </w:pPr>
            <w:r w:rsidRPr="00FB289A">
              <w:t>体积空速，</w:t>
            </w:r>
            <w:r w:rsidRPr="00FB289A">
              <w:t>h</w:t>
            </w:r>
            <w:r w:rsidRPr="00FB289A">
              <w:rPr>
                <w:vertAlign w:val="superscript"/>
              </w:rPr>
              <w:t>-1</w:t>
            </w:r>
          </w:p>
        </w:tc>
        <w:tc>
          <w:tcPr>
            <w:tcW w:w="1805" w:type="pct"/>
            <w:vAlign w:val="center"/>
          </w:tcPr>
          <w:p w14:paraId="5EF05F30" w14:textId="77777777" w:rsidR="0018596D" w:rsidRPr="00FB289A" w:rsidRDefault="0018596D" w:rsidP="00C12587">
            <w:pPr>
              <w:pStyle w:val="lh--3"/>
            </w:pPr>
            <w:r w:rsidRPr="00FB289A">
              <w:t>1.5</w:t>
            </w:r>
          </w:p>
        </w:tc>
      </w:tr>
      <w:tr w:rsidR="00FB289A" w:rsidRPr="00FB289A" w14:paraId="5BC2D2E4" w14:textId="77777777" w:rsidTr="0018596D">
        <w:trPr>
          <w:trHeight w:val="397"/>
        </w:trPr>
        <w:tc>
          <w:tcPr>
            <w:tcW w:w="1019" w:type="pct"/>
            <w:vMerge/>
            <w:vAlign w:val="center"/>
          </w:tcPr>
          <w:p w14:paraId="4CD0AC1C" w14:textId="77777777" w:rsidR="0018596D" w:rsidRPr="00FB289A" w:rsidRDefault="0018596D" w:rsidP="00C12587">
            <w:pPr>
              <w:pStyle w:val="lh--3"/>
            </w:pPr>
          </w:p>
        </w:tc>
        <w:tc>
          <w:tcPr>
            <w:tcW w:w="2175" w:type="pct"/>
            <w:vAlign w:val="center"/>
          </w:tcPr>
          <w:p w14:paraId="7C679C2A" w14:textId="77777777" w:rsidR="0018596D" w:rsidRPr="00FB289A" w:rsidRDefault="0018596D" w:rsidP="00C12587">
            <w:pPr>
              <w:pStyle w:val="lh--3"/>
            </w:pPr>
            <w:r w:rsidRPr="00FB289A">
              <w:t>入口温度，</w:t>
            </w:r>
            <w:r w:rsidRPr="00FB289A">
              <w:t>℃</w:t>
            </w:r>
          </w:p>
        </w:tc>
        <w:tc>
          <w:tcPr>
            <w:tcW w:w="1805" w:type="pct"/>
            <w:vAlign w:val="center"/>
          </w:tcPr>
          <w:p w14:paraId="2DDEE9F9" w14:textId="77777777" w:rsidR="0018596D" w:rsidRPr="00FB289A" w:rsidRDefault="0018596D" w:rsidP="00C12587">
            <w:pPr>
              <w:pStyle w:val="lh--3"/>
            </w:pPr>
            <w:r w:rsidRPr="00FB289A">
              <w:t>初期</w:t>
            </w:r>
            <w:r w:rsidRPr="00FB289A">
              <w:t>290/</w:t>
            </w:r>
            <w:r w:rsidRPr="00FB289A">
              <w:t>末期</w:t>
            </w:r>
            <w:r w:rsidRPr="00FB289A">
              <w:t>330</w:t>
            </w:r>
          </w:p>
        </w:tc>
      </w:tr>
      <w:tr w:rsidR="00FB289A" w:rsidRPr="00FB289A" w14:paraId="596F8175" w14:textId="77777777" w:rsidTr="0018596D">
        <w:trPr>
          <w:trHeight w:val="397"/>
        </w:trPr>
        <w:tc>
          <w:tcPr>
            <w:tcW w:w="1019" w:type="pct"/>
            <w:vMerge/>
            <w:vAlign w:val="center"/>
          </w:tcPr>
          <w:p w14:paraId="5C216212" w14:textId="77777777" w:rsidR="0018596D" w:rsidRPr="00FB289A" w:rsidRDefault="0018596D" w:rsidP="00C12587">
            <w:pPr>
              <w:pStyle w:val="lh--3"/>
            </w:pPr>
          </w:p>
        </w:tc>
        <w:tc>
          <w:tcPr>
            <w:tcW w:w="2175" w:type="pct"/>
            <w:vAlign w:val="center"/>
          </w:tcPr>
          <w:p w14:paraId="07BC464D" w14:textId="77777777" w:rsidR="0018596D" w:rsidRPr="00FB289A" w:rsidRDefault="0018596D" w:rsidP="00C12587">
            <w:pPr>
              <w:pStyle w:val="lh--3"/>
            </w:pPr>
            <w:r w:rsidRPr="00FB289A">
              <w:t>预计温度，</w:t>
            </w:r>
            <w:r w:rsidRPr="00FB289A">
              <w:t>℃</w:t>
            </w:r>
          </w:p>
        </w:tc>
        <w:tc>
          <w:tcPr>
            <w:tcW w:w="1805" w:type="pct"/>
            <w:vAlign w:val="center"/>
          </w:tcPr>
          <w:p w14:paraId="5CE1B1D1" w14:textId="77777777" w:rsidR="0018596D" w:rsidRPr="00FB289A" w:rsidRDefault="0018596D" w:rsidP="00C12587">
            <w:pPr>
              <w:pStyle w:val="lh--3"/>
            </w:pPr>
            <w:r w:rsidRPr="00FB289A">
              <w:t>3</w:t>
            </w:r>
          </w:p>
        </w:tc>
      </w:tr>
      <w:tr w:rsidR="00FB289A" w:rsidRPr="00FB289A" w14:paraId="594E5984" w14:textId="77777777" w:rsidTr="0018596D">
        <w:trPr>
          <w:trHeight w:val="397"/>
        </w:trPr>
        <w:tc>
          <w:tcPr>
            <w:tcW w:w="1019" w:type="pct"/>
            <w:vMerge/>
            <w:vAlign w:val="center"/>
          </w:tcPr>
          <w:p w14:paraId="25C639E0" w14:textId="77777777" w:rsidR="0018596D" w:rsidRPr="00FB289A" w:rsidRDefault="0018596D" w:rsidP="00C12587">
            <w:pPr>
              <w:pStyle w:val="lh--3"/>
            </w:pPr>
          </w:p>
        </w:tc>
        <w:tc>
          <w:tcPr>
            <w:tcW w:w="2175" w:type="pct"/>
            <w:vAlign w:val="center"/>
          </w:tcPr>
          <w:p w14:paraId="40A70E15" w14:textId="77777777" w:rsidR="0018596D" w:rsidRPr="00FB289A" w:rsidRDefault="0018596D" w:rsidP="00C12587">
            <w:pPr>
              <w:pStyle w:val="lh--3"/>
            </w:pPr>
            <w:proofErr w:type="gramStart"/>
            <w:r w:rsidRPr="00FB289A">
              <w:t>氢油体积</w:t>
            </w:r>
            <w:proofErr w:type="gramEnd"/>
            <w:r w:rsidRPr="00FB289A">
              <w:t>比，</w:t>
            </w:r>
            <w:r w:rsidRPr="00FB289A">
              <w:t>V/V</w:t>
            </w:r>
          </w:p>
        </w:tc>
        <w:tc>
          <w:tcPr>
            <w:tcW w:w="1805" w:type="pct"/>
            <w:vAlign w:val="center"/>
          </w:tcPr>
          <w:p w14:paraId="63D40EF3" w14:textId="77777777" w:rsidR="0018596D" w:rsidRPr="00FB289A" w:rsidRDefault="0018596D" w:rsidP="00C12587">
            <w:pPr>
              <w:pStyle w:val="lh--3"/>
            </w:pPr>
            <w:r w:rsidRPr="00FB289A">
              <w:t>30</w:t>
            </w:r>
          </w:p>
        </w:tc>
      </w:tr>
    </w:tbl>
    <w:p w14:paraId="2DCD039B" w14:textId="592B9DA4" w:rsidR="0018596D" w:rsidRPr="00FB289A" w:rsidRDefault="0018596D" w:rsidP="00734162">
      <w:pPr>
        <w:pStyle w:val="lh--1"/>
      </w:pPr>
      <w:r w:rsidRPr="00FB289A">
        <w:t>粗白油分馏塔的操作条件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4256"/>
        <w:gridCol w:w="1995"/>
      </w:tblGrid>
      <w:tr w:rsidR="00FB289A" w:rsidRPr="00FB289A" w14:paraId="30455387" w14:textId="77777777" w:rsidTr="0018596D">
        <w:trPr>
          <w:trHeight w:val="397"/>
        </w:trPr>
        <w:tc>
          <w:tcPr>
            <w:tcW w:w="1550" w:type="pct"/>
            <w:vAlign w:val="center"/>
          </w:tcPr>
          <w:p w14:paraId="2D10254E" w14:textId="77777777" w:rsidR="0018596D" w:rsidRPr="00FB289A" w:rsidRDefault="0018596D" w:rsidP="00C12587">
            <w:pPr>
              <w:pStyle w:val="lh--3"/>
            </w:pPr>
            <w:r w:rsidRPr="00FB289A">
              <w:t>名称</w:t>
            </w:r>
          </w:p>
        </w:tc>
        <w:tc>
          <w:tcPr>
            <w:tcW w:w="2349" w:type="pct"/>
            <w:vAlign w:val="center"/>
          </w:tcPr>
          <w:p w14:paraId="5F73EC90" w14:textId="77777777" w:rsidR="0018596D" w:rsidRPr="00FB289A" w:rsidRDefault="0018596D" w:rsidP="00C12587">
            <w:pPr>
              <w:pStyle w:val="lh--3"/>
            </w:pPr>
            <w:r w:rsidRPr="00FB289A">
              <w:t>项目</w:t>
            </w:r>
          </w:p>
        </w:tc>
        <w:tc>
          <w:tcPr>
            <w:tcW w:w="1101" w:type="pct"/>
            <w:vAlign w:val="center"/>
          </w:tcPr>
          <w:p w14:paraId="7D47383C" w14:textId="77777777" w:rsidR="0018596D" w:rsidRPr="00FB289A" w:rsidRDefault="0018596D" w:rsidP="00C12587">
            <w:pPr>
              <w:pStyle w:val="lh--3"/>
            </w:pPr>
            <w:r w:rsidRPr="00FB289A">
              <w:t>操作条件</w:t>
            </w:r>
          </w:p>
        </w:tc>
      </w:tr>
      <w:tr w:rsidR="00FB289A" w:rsidRPr="00FB289A" w14:paraId="5A6C21AB" w14:textId="77777777" w:rsidTr="0018596D">
        <w:trPr>
          <w:trHeight w:val="397"/>
        </w:trPr>
        <w:tc>
          <w:tcPr>
            <w:tcW w:w="1550" w:type="pct"/>
            <w:vMerge w:val="restart"/>
            <w:vAlign w:val="center"/>
          </w:tcPr>
          <w:p w14:paraId="6EA23416" w14:textId="77777777" w:rsidR="0018596D" w:rsidRPr="00FB289A" w:rsidRDefault="0018596D" w:rsidP="00C12587">
            <w:pPr>
              <w:pStyle w:val="lh--3"/>
            </w:pPr>
            <w:r w:rsidRPr="00FB289A">
              <w:t>粗白油分馏塔</w:t>
            </w:r>
          </w:p>
        </w:tc>
        <w:tc>
          <w:tcPr>
            <w:tcW w:w="2349" w:type="pct"/>
            <w:vAlign w:val="center"/>
          </w:tcPr>
          <w:p w14:paraId="5FB52C39" w14:textId="77777777" w:rsidR="0018596D" w:rsidRPr="00FB289A" w:rsidRDefault="0018596D" w:rsidP="00C12587">
            <w:pPr>
              <w:pStyle w:val="lh--3"/>
            </w:pPr>
            <w:r w:rsidRPr="00FB289A">
              <w:t>塔顶压力，</w:t>
            </w:r>
            <w:proofErr w:type="spellStart"/>
            <w:r w:rsidRPr="00FB289A">
              <w:t>Mpa</w:t>
            </w:r>
            <w:proofErr w:type="spellEnd"/>
            <w:r w:rsidRPr="00FB289A">
              <w:t>（</w:t>
            </w:r>
            <w:r w:rsidRPr="00FB289A">
              <w:t>G</w:t>
            </w:r>
            <w:r w:rsidRPr="00FB289A">
              <w:t>）</w:t>
            </w:r>
          </w:p>
        </w:tc>
        <w:tc>
          <w:tcPr>
            <w:tcW w:w="1101" w:type="pct"/>
            <w:vAlign w:val="center"/>
          </w:tcPr>
          <w:p w14:paraId="446E66D7" w14:textId="77777777" w:rsidR="0018596D" w:rsidRPr="00FB289A" w:rsidRDefault="0018596D" w:rsidP="00C12587">
            <w:pPr>
              <w:pStyle w:val="lh--3"/>
            </w:pPr>
            <w:r w:rsidRPr="00FB289A">
              <w:t>0.1</w:t>
            </w:r>
          </w:p>
        </w:tc>
      </w:tr>
      <w:tr w:rsidR="00FB289A" w:rsidRPr="00FB289A" w14:paraId="33282642" w14:textId="77777777" w:rsidTr="0018596D">
        <w:trPr>
          <w:trHeight w:val="397"/>
        </w:trPr>
        <w:tc>
          <w:tcPr>
            <w:tcW w:w="1550" w:type="pct"/>
            <w:vMerge/>
            <w:vAlign w:val="center"/>
          </w:tcPr>
          <w:p w14:paraId="0154759E" w14:textId="77777777" w:rsidR="0018596D" w:rsidRPr="00FB289A" w:rsidRDefault="0018596D" w:rsidP="00C12587">
            <w:pPr>
              <w:pStyle w:val="lh--3"/>
            </w:pPr>
          </w:p>
        </w:tc>
        <w:tc>
          <w:tcPr>
            <w:tcW w:w="2349" w:type="pct"/>
            <w:vAlign w:val="center"/>
          </w:tcPr>
          <w:p w14:paraId="2030CF5F" w14:textId="77777777" w:rsidR="0018596D" w:rsidRPr="00FB289A" w:rsidRDefault="0018596D" w:rsidP="00C12587">
            <w:pPr>
              <w:pStyle w:val="lh--3"/>
            </w:pPr>
            <w:r w:rsidRPr="00FB289A">
              <w:t>塔底压力，</w:t>
            </w:r>
            <w:proofErr w:type="spellStart"/>
            <w:r w:rsidRPr="00FB289A">
              <w:t>Mpa</w:t>
            </w:r>
            <w:proofErr w:type="spellEnd"/>
            <w:r w:rsidRPr="00FB289A">
              <w:t>（</w:t>
            </w:r>
            <w:r w:rsidRPr="00FB289A">
              <w:t>G</w:t>
            </w:r>
            <w:r w:rsidRPr="00FB289A">
              <w:t>）</w:t>
            </w:r>
          </w:p>
        </w:tc>
        <w:tc>
          <w:tcPr>
            <w:tcW w:w="1101" w:type="pct"/>
            <w:vAlign w:val="center"/>
          </w:tcPr>
          <w:p w14:paraId="0B901FFF" w14:textId="77777777" w:rsidR="0018596D" w:rsidRPr="00FB289A" w:rsidRDefault="0018596D" w:rsidP="00C12587">
            <w:pPr>
              <w:pStyle w:val="lh--3"/>
            </w:pPr>
            <w:r w:rsidRPr="00FB289A">
              <w:t>0.15</w:t>
            </w:r>
          </w:p>
        </w:tc>
      </w:tr>
      <w:tr w:rsidR="00FB289A" w:rsidRPr="00FB289A" w14:paraId="19EAD43A" w14:textId="77777777" w:rsidTr="0018596D">
        <w:trPr>
          <w:trHeight w:val="397"/>
        </w:trPr>
        <w:tc>
          <w:tcPr>
            <w:tcW w:w="1550" w:type="pct"/>
            <w:vMerge/>
            <w:vAlign w:val="center"/>
          </w:tcPr>
          <w:p w14:paraId="26507F0B" w14:textId="77777777" w:rsidR="0018596D" w:rsidRPr="00FB289A" w:rsidRDefault="0018596D" w:rsidP="00C12587">
            <w:pPr>
              <w:pStyle w:val="lh--3"/>
            </w:pPr>
          </w:p>
        </w:tc>
        <w:tc>
          <w:tcPr>
            <w:tcW w:w="2349" w:type="pct"/>
            <w:vAlign w:val="center"/>
          </w:tcPr>
          <w:p w14:paraId="792688A5" w14:textId="77777777" w:rsidR="0018596D" w:rsidRPr="00FB289A" w:rsidRDefault="0018596D" w:rsidP="00C12587">
            <w:pPr>
              <w:pStyle w:val="lh--3"/>
            </w:pPr>
            <w:r w:rsidRPr="00FB289A">
              <w:t>塔顶温度，</w:t>
            </w:r>
            <w:r w:rsidRPr="00FB289A">
              <w:t>℃</w:t>
            </w:r>
          </w:p>
        </w:tc>
        <w:tc>
          <w:tcPr>
            <w:tcW w:w="1101" w:type="pct"/>
            <w:vAlign w:val="center"/>
          </w:tcPr>
          <w:p w14:paraId="56551A9D" w14:textId="77777777" w:rsidR="0018596D" w:rsidRPr="00FB289A" w:rsidRDefault="0018596D" w:rsidP="00C12587">
            <w:pPr>
              <w:pStyle w:val="lh--3"/>
            </w:pPr>
            <w:r w:rsidRPr="00FB289A">
              <w:t>179</w:t>
            </w:r>
          </w:p>
        </w:tc>
      </w:tr>
      <w:tr w:rsidR="00FB289A" w:rsidRPr="00FB289A" w14:paraId="0731BC39" w14:textId="77777777" w:rsidTr="0018596D">
        <w:trPr>
          <w:trHeight w:val="397"/>
        </w:trPr>
        <w:tc>
          <w:tcPr>
            <w:tcW w:w="1550" w:type="pct"/>
            <w:vMerge/>
            <w:vAlign w:val="center"/>
          </w:tcPr>
          <w:p w14:paraId="60DC6AB8" w14:textId="77777777" w:rsidR="0018596D" w:rsidRPr="00FB289A" w:rsidRDefault="0018596D" w:rsidP="00C12587">
            <w:pPr>
              <w:pStyle w:val="lh--3"/>
            </w:pPr>
          </w:p>
        </w:tc>
        <w:tc>
          <w:tcPr>
            <w:tcW w:w="2349" w:type="pct"/>
            <w:vAlign w:val="center"/>
          </w:tcPr>
          <w:p w14:paraId="02F6F0C9" w14:textId="77777777" w:rsidR="0018596D" w:rsidRPr="00FB289A" w:rsidRDefault="0018596D" w:rsidP="00C12587">
            <w:pPr>
              <w:pStyle w:val="lh--3"/>
            </w:pPr>
            <w:r w:rsidRPr="00FB289A">
              <w:t>塔底温度，</w:t>
            </w:r>
            <w:r w:rsidRPr="00FB289A">
              <w:t>℃</w:t>
            </w:r>
          </w:p>
        </w:tc>
        <w:tc>
          <w:tcPr>
            <w:tcW w:w="1101" w:type="pct"/>
            <w:vAlign w:val="center"/>
          </w:tcPr>
          <w:p w14:paraId="567FFDA0" w14:textId="77777777" w:rsidR="0018596D" w:rsidRPr="00FB289A" w:rsidRDefault="0018596D" w:rsidP="00C12587">
            <w:pPr>
              <w:pStyle w:val="lh--3"/>
            </w:pPr>
            <w:r w:rsidRPr="00FB289A">
              <w:t>250</w:t>
            </w:r>
          </w:p>
        </w:tc>
      </w:tr>
    </w:tbl>
    <w:p w14:paraId="5211C20B" w14:textId="663A5F73" w:rsidR="0018596D" w:rsidRPr="00734162" w:rsidRDefault="0018596D" w:rsidP="0018596D">
      <w:pPr>
        <w:ind w:firstLine="480"/>
        <w:rPr>
          <w:color w:val="000000" w:themeColor="text1"/>
        </w:rPr>
      </w:pPr>
      <w:r w:rsidRPr="00734162">
        <w:rPr>
          <w:rFonts w:hint="eastAsia"/>
          <w:color w:val="000000" w:themeColor="text1"/>
        </w:rPr>
        <w:t>粗白油精制</w:t>
      </w:r>
      <w:proofErr w:type="gramStart"/>
      <w:r w:rsidRPr="00734162">
        <w:rPr>
          <w:rFonts w:hint="eastAsia"/>
          <w:color w:val="000000" w:themeColor="text1"/>
        </w:rPr>
        <w:t>装置产污节点</w:t>
      </w:r>
      <w:proofErr w:type="gramEnd"/>
      <w:r w:rsidRPr="00734162">
        <w:rPr>
          <w:rFonts w:hint="eastAsia"/>
          <w:color w:val="000000" w:themeColor="text1"/>
        </w:rPr>
        <w:t>及治理措施详见下表。</w:t>
      </w:r>
    </w:p>
    <w:p w14:paraId="26563F04" w14:textId="0DC1C508" w:rsidR="0018596D" w:rsidRPr="00734162" w:rsidRDefault="0018596D" w:rsidP="00734162">
      <w:pPr>
        <w:pStyle w:val="lh--1"/>
      </w:pPr>
      <w:r w:rsidRPr="00734162">
        <w:rPr>
          <w:rFonts w:hint="eastAsia"/>
        </w:rPr>
        <w:t>粗白油精制装置污染物产生及治理一览表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995"/>
        <w:gridCol w:w="1709"/>
        <w:gridCol w:w="1852"/>
        <w:gridCol w:w="2798"/>
      </w:tblGrid>
      <w:tr w:rsidR="00734162" w:rsidRPr="00734162" w14:paraId="1773D244" w14:textId="77777777" w:rsidTr="00D04E61">
        <w:trPr>
          <w:trHeight w:val="397"/>
        </w:trPr>
        <w:tc>
          <w:tcPr>
            <w:tcW w:w="390" w:type="pct"/>
            <w:vAlign w:val="center"/>
          </w:tcPr>
          <w:p w14:paraId="5E13C76D" w14:textId="77777777" w:rsidR="0018596D" w:rsidRPr="00734162" w:rsidRDefault="0018596D" w:rsidP="00DE0F89">
            <w:pPr>
              <w:pStyle w:val="lh--3"/>
              <w:rPr>
                <w:color w:val="000000" w:themeColor="text1"/>
              </w:rPr>
            </w:pPr>
            <w:r w:rsidRPr="00734162">
              <w:rPr>
                <w:color w:val="000000" w:themeColor="text1"/>
              </w:rPr>
              <w:t>类型</w:t>
            </w:r>
          </w:p>
        </w:tc>
        <w:tc>
          <w:tcPr>
            <w:tcW w:w="1101" w:type="pct"/>
            <w:vAlign w:val="center"/>
          </w:tcPr>
          <w:p w14:paraId="37D67D82" w14:textId="77777777" w:rsidR="0018596D" w:rsidRPr="00734162" w:rsidRDefault="0018596D" w:rsidP="00DE0F89">
            <w:pPr>
              <w:pStyle w:val="lh--3"/>
              <w:rPr>
                <w:color w:val="000000" w:themeColor="text1"/>
              </w:rPr>
            </w:pPr>
            <w:r w:rsidRPr="00734162">
              <w:rPr>
                <w:color w:val="000000" w:themeColor="text1"/>
              </w:rPr>
              <w:t>污染源</w:t>
            </w:r>
          </w:p>
        </w:tc>
        <w:tc>
          <w:tcPr>
            <w:tcW w:w="943" w:type="pct"/>
            <w:vAlign w:val="center"/>
          </w:tcPr>
          <w:p w14:paraId="3A99C70F" w14:textId="77777777" w:rsidR="0018596D" w:rsidRPr="00734162" w:rsidRDefault="0018596D" w:rsidP="00DE0F89">
            <w:pPr>
              <w:pStyle w:val="lh--3"/>
              <w:rPr>
                <w:color w:val="000000" w:themeColor="text1"/>
              </w:rPr>
            </w:pPr>
            <w:proofErr w:type="gramStart"/>
            <w:r w:rsidRPr="00734162">
              <w:rPr>
                <w:color w:val="000000" w:themeColor="text1"/>
              </w:rPr>
              <w:t>产污环节</w:t>
            </w:r>
            <w:proofErr w:type="gramEnd"/>
          </w:p>
        </w:tc>
        <w:tc>
          <w:tcPr>
            <w:tcW w:w="1022" w:type="pct"/>
            <w:vAlign w:val="center"/>
          </w:tcPr>
          <w:p w14:paraId="38765454" w14:textId="77777777" w:rsidR="0018596D" w:rsidRPr="00734162" w:rsidRDefault="0018596D" w:rsidP="00DE0F89">
            <w:pPr>
              <w:pStyle w:val="lh--3"/>
              <w:rPr>
                <w:color w:val="000000" w:themeColor="text1"/>
              </w:rPr>
            </w:pPr>
            <w:r w:rsidRPr="00734162">
              <w:rPr>
                <w:color w:val="000000" w:themeColor="text1"/>
              </w:rPr>
              <w:t>主要污染物</w:t>
            </w:r>
          </w:p>
        </w:tc>
        <w:tc>
          <w:tcPr>
            <w:tcW w:w="1544" w:type="pct"/>
            <w:vAlign w:val="center"/>
          </w:tcPr>
          <w:p w14:paraId="2E8DF81A" w14:textId="77777777" w:rsidR="0018596D" w:rsidRPr="00734162" w:rsidRDefault="0018596D" w:rsidP="00DE0F89">
            <w:pPr>
              <w:pStyle w:val="lh--3"/>
              <w:rPr>
                <w:color w:val="000000" w:themeColor="text1"/>
              </w:rPr>
            </w:pPr>
            <w:r w:rsidRPr="00734162">
              <w:rPr>
                <w:color w:val="000000" w:themeColor="text1"/>
              </w:rPr>
              <w:t>污染防治措施</w:t>
            </w:r>
          </w:p>
        </w:tc>
      </w:tr>
      <w:tr w:rsidR="00734162" w:rsidRPr="00734162" w14:paraId="51D37DEA" w14:textId="77777777" w:rsidTr="00D04E61">
        <w:trPr>
          <w:trHeight w:val="397"/>
        </w:trPr>
        <w:tc>
          <w:tcPr>
            <w:tcW w:w="390" w:type="pct"/>
            <w:vMerge w:val="restart"/>
            <w:vAlign w:val="center"/>
          </w:tcPr>
          <w:p w14:paraId="515645DB" w14:textId="77777777" w:rsidR="002B6C54" w:rsidRPr="00734162" w:rsidRDefault="002B6C54" w:rsidP="002B6C54">
            <w:pPr>
              <w:pStyle w:val="lh--3"/>
              <w:rPr>
                <w:color w:val="000000" w:themeColor="text1"/>
              </w:rPr>
            </w:pPr>
            <w:r w:rsidRPr="00734162">
              <w:rPr>
                <w:color w:val="000000" w:themeColor="text1"/>
              </w:rPr>
              <w:t>废气</w:t>
            </w:r>
          </w:p>
        </w:tc>
        <w:tc>
          <w:tcPr>
            <w:tcW w:w="1101" w:type="pct"/>
            <w:vAlign w:val="center"/>
          </w:tcPr>
          <w:p w14:paraId="75C2C383" w14:textId="78053E6E" w:rsidR="002B6C54" w:rsidRPr="00734162" w:rsidRDefault="002B6C54" w:rsidP="002B6C54">
            <w:pPr>
              <w:pStyle w:val="lh--3"/>
              <w:rPr>
                <w:color w:val="000000" w:themeColor="text1"/>
              </w:rPr>
            </w:pPr>
            <w:r w:rsidRPr="00734162">
              <w:rPr>
                <w:color w:val="000000" w:themeColor="text1"/>
              </w:rPr>
              <w:t xml:space="preserve">G1 </w:t>
            </w:r>
            <w:r w:rsidRPr="00734162">
              <w:rPr>
                <w:rFonts w:hint="eastAsia"/>
                <w:color w:val="000000" w:themeColor="text1"/>
              </w:rPr>
              <w:t>动静密封点泄露</w:t>
            </w:r>
          </w:p>
        </w:tc>
        <w:tc>
          <w:tcPr>
            <w:tcW w:w="943" w:type="pct"/>
            <w:vAlign w:val="center"/>
          </w:tcPr>
          <w:p w14:paraId="4BD37A71" w14:textId="188CED2D" w:rsidR="002B6C54" w:rsidRPr="00734162" w:rsidRDefault="002B6C54" w:rsidP="002B6C54">
            <w:pPr>
              <w:pStyle w:val="lh--3"/>
              <w:rPr>
                <w:color w:val="000000" w:themeColor="text1"/>
              </w:rPr>
            </w:pPr>
            <w:r w:rsidRPr="00734162">
              <w:rPr>
                <w:rFonts w:hint="eastAsia"/>
                <w:color w:val="000000" w:themeColor="text1"/>
              </w:rPr>
              <w:t>动静密封点</w:t>
            </w:r>
          </w:p>
        </w:tc>
        <w:tc>
          <w:tcPr>
            <w:tcW w:w="1022" w:type="pct"/>
            <w:vAlign w:val="center"/>
          </w:tcPr>
          <w:p w14:paraId="0B0D12A7" w14:textId="77777777" w:rsidR="002B6C54" w:rsidRPr="00734162" w:rsidRDefault="002B6C54" w:rsidP="002B6C54">
            <w:pPr>
              <w:pStyle w:val="lh--3"/>
              <w:rPr>
                <w:color w:val="000000" w:themeColor="text1"/>
              </w:rPr>
            </w:pPr>
            <w:r w:rsidRPr="00734162">
              <w:rPr>
                <w:color w:val="000000" w:themeColor="text1"/>
              </w:rPr>
              <w:t>VOC</w:t>
            </w:r>
            <w:r w:rsidRPr="00734162">
              <w:rPr>
                <w:color w:val="000000" w:themeColor="text1"/>
                <w:vertAlign w:val="subscript"/>
              </w:rPr>
              <w:t>S</w:t>
            </w:r>
          </w:p>
        </w:tc>
        <w:tc>
          <w:tcPr>
            <w:tcW w:w="1544" w:type="pct"/>
            <w:vAlign w:val="center"/>
          </w:tcPr>
          <w:p w14:paraId="0F913CBB" w14:textId="77777777" w:rsidR="002B6C54" w:rsidRPr="00734162" w:rsidRDefault="002B6C54" w:rsidP="002B6C54">
            <w:pPr>
              <w:pStyle w:val="lh--3"/>
              <w:rPr>
                <w:color w:val="000000" w:themeColor="text1"/>
              </w:rPr>
            </w:pPr>
            <w:r w:rsidRPr="00734162">
              <w:rPr>
                <w:color w:val="000000" w:themeColor="text1"/>
              </w:rPr>
              <w:t>氮封，集气系统涵盖每个产气点，并增加系统的密封性保证足够的处理能力，定期检测定期维护</w:t>
            </w:r>
          </w:p>
        </w:tc>
      </w:tr>
      <w:tr w:rsidR="00734162" w:rsidRPr="00734162" w14:paraId="6D52500D" w14:textId="77777777" w:rsidTr="00D04E61">
        <w:trPr>
          <w:trHeight w:val="397"/>
        </w:trPr>
        <w:tc>
          <w:tcPr>
            <w:tcW w:w="390" w:type="pct"/>
            <w:vMerge/>
            <w:vAlign w:val="center"/>
          </w:tcPr>
          <w:p w14:paraId="39926BC0" w14:textId="77777777" w:rsidR="002B6C54" w:rsidRPr="00734162" w:rsidRDefault="002B6C54" w:rsidP="002B6C54">
            <w:pPr>
              <w:pStyle w:val="lh--3"/>
              <w:rPr>
                <w:color w:val="000000" w:themeColor="text1"/>
              </w:rPr>
            </w:pPr>
          </w:p>
        </w:tc>
        <w:tc>
          <w:tcPr>
            <w:tcW w:w="1101" w:type="pct"/>
            <w:vAlign w:val="center"/>
          </w:tcPr>
          <w:p w14:paraId="413C7440" w14:textId="2F8294B2" w:rsidR="002B6C54" w:rsidRPr="00734162" w:rsidRDefault="002B6C54" w:rsidP="002B6C54">
            <w:pPr>
              <w:pStyle w:val="lh--3"/>
              <w:rPr>
                <w:color w:val="000000" w:themeColor="text1"/>
              </w:rPr>
            </w:pPr>
            <w:r w:rsidRPr="00734162">
              <w:rPr>
                <w:color w:val="000000" w:themeColor="text1"/>
              </w:rPr>
              <w:t>G2</w:t>
            </w:r>
            <w:proofErr w:type="gramStart"/>
            <w:r w:rsidRPr="00734162">
              <w:rPr>
                <w:color w:val="000000" w:themeColor="text1"/>
              </w:rPr>
              <w:t>不</w:t>
            </w:r>
            <w:proofErr w:type="gramEnd"/>
            <w:r w:rsidRPr="00734162">
              <w:rPr>
                <w:color w:val="000000" w:themeColor="text1"/>
              </w:rPr>
              <w:t>凝气</w:t>
            </w:r>
          </w:p>
        </w:tc>
        <w:tc>
          <w:tcPr>
            <w:tcW w:w="943" w:type="pct"/>
            <w:vAlign w:val="center"/>
          </w:tcPr>
          <w:p w14:paraId="47448A60" w14:textId="09DA94B4" w:rsidR="002B6C54" w:rsidRPr="00734162" w:rsidRDefault="002B6C54" w:rsidP="002B6C54">
            <w:pPr>
              <w:pStyle w:val="lh--3"/>
              <w:rPr>
                <w:color w:val="000000" w:themeColor="text1"/>
              </w:rPr>
            </w:pPr>
            <w:r w:rsidRPr="00734162">
              <w:rPr>
                <w:rFonts w:hint="eastAsia"/>
                <w:color w:val="000000" w:themeColor="text1"/>
              </w:rPr>
              <w:t>粗白油分馏塔回流罐</w:t>
            </w:r>
          </w:p>
        </w:tc>
        <w:tc>
          <w:tcPr>
            <w:tcW w:w="1022" w:type="pct"/>
            <w:vAlign w:val="center"/>
          </w:tcPr>
          <w:p w14:paraId="2B7D5786" w14:textId="24955434" w:rsidR="002B6C54" w:rsidRPr="009E46EC" w:rsidRDefault="002B6C54" w:rsidP="002B6C54">
            <w:pPr>
              <w:pStyle w:val="lh--3"/>
              <w:rPr>
                <w:color w:val="000000" w:themeColor="text1"/>
              </w:rPr>
            </w:pPr>
            <w:r w:rsidRPr="00734162">
              <w:rPr>
                <w:bCs/>
                <w:color w:val="000000" w:themeColor="text1"/>
              </w:rPr>
              <w:t>VOC</w:t>
            </w:r>
            <w:r w:rsidRPr="00734162">
              <w:rPr>
                <w:bCs/>
                <w:color w:val="000000" w:themeColor="text1"/>
                <w:vertAlign w:val="subscript"/>
              </w:rPr>
              <w:t>S</w:t>
            </w:r>
            <w:r w:rsidR="009E46EC">
              <w:rPr>
                <w:rFonts w:hint="eastAsia"/>
                <w:bCs/>
                <w:color w:val="000000" w:themeColor="text1"/>
              </w:rPr>
              <w:t>、氨气、硫化氢</w:t>
            </w:r>
          </w:p>
        </w:tc>
        <w:tc>
          <w:tcPr>
            <w:tcW w:w="1544" w:type="pct"/>
            <w:vAlign w:val="center"/>
          </w:tcPr>
          <w:p w14:paraId="02937092" w14:textId="5DB38645" w:rsidR="002B6C54" w:rsidRPr="00734162" w:rsidRDefault="00734162" w:rsidP="002B6C54">
            <w:pPr>
              <w:pStyle w:val="lh--3"/>
              <w:rPr>
                <w:color w:val="000000" w:themeColor="text1"/>
              </w:rPr>
            </w:pPr>
            <w:r w:rsidRPr="00734162">
              <w:rPr>
                <w:rFonts w:hint="eastAsia"/>
                <w:color w:val="000000" w:themeColor="text1"/>
              </w:rPr>
              <w:t>送低压瓦斯系统，经气柜回收加压送催化装置脱硫系统处理后，作为燃料气使用</w:t>
            </w:r>
          </w:p>
        </w:tc>
      </w:tr>
      <w:tr w:rsidR="00734162" w:rsidRPr="00734162" w14:paraId="59A6825A" w14:textId="77777777" w:rsidTr="00D04E61">
        <w:trPr>
          <w:trHeight w:val="397"/>
        </w:trPr>
        <w:tc>
          <w:tcPr>
            <w:tcW w:w="390" w:type="pct"/>
            <w:vMerge w:val="restart"/>
            <w:vAlign w:val="center"/>
          </w:tcPr>
          <w:p w14:paraId="09D5F9B7" w14:textId="77777777" w:rsidR="002B6C54" w:rsidRPr="00734162" w:rsidRDefault="002B6C54" w:rsidP="002B6C54">
            <w:pPr>
              <w:pStyle w:val="lh--3"/>
              <w:rPr>
                <w:color w:val="000000" w:themeColor="text1"/>
              </w:rPr>
            </w:pPr>
            <w:r w:rsidRPr="00734162">
              <w:rPr>
                <w:color w:val="000000" w:themeColor="text1"/>
              </w:rPr>
              <w:t>废水</w:t>
            </w:r>
          </w:p>
        </w:tc>
        <w:tc>
          <w:tcPr>
            <w:tcW w:w="1101" w:type="pct"/>
            <w:vAlign w:val="center"/>
          </w:tcPr>
          <w:p w14:paraId="70D996C0" w14:textId="43B1F1E9" w:rsidR="002B6C54" w:rsidRPr="00734162" w:rsidRDefault="002B6C54" w:rsidP="002B6C54">
            <w:pPr>
              <w:pStyle w:val="lh--3"/>
              <w:rPr>
                <w:color w:val="000000" w:themeColor="text1"/>
              </w:rPr>
            </w:pPr>
            <w:r w:rsidRPr="00734162">
              <w:rPr>
                <w:color w:val="000000" w:themeColor="text1"/>
              </w:rPr>
              <w:t>W1</w:t>
            </w:r>
            <w:r w:rsidRPr="00734162">
              <w:rPr>
                <w:color w:val="000000" w:themeColor="text1"/>
              </w:rPr>
              <w:t>地面冲洗废水</w:t>
            </w:r>
          </w:p>
        </w:tc>
        <w:tc>
          <w:tcPr>
            <w:tcW w:w="943" w:type="pct"/>
            <w:vAlign w:val="center"/>
          </w:tcPr>
          <w:p w14:paraId="66794992" w14:textId="69B01723" w:rsidR="002B6C54" w:rsidRPr="00734162" w:rsidRDefault="002B6C54" w:rsidP="002B6C54">
            <w:pPr>
              <w:pStyle w:val="lh--3"/>
              <w:rPr>
                <w:color w:val="000000" w:themeColor="text1"/>
              </w:rPr>
            </w:pPr>
            <w:r w:rsidRPr="00734162">
              <w:rPr>
                <w:color w:val="000000" w:themeColor="text1"/>
              </w:rPr>
              <w:t>装置定期检修后地面冲洗</w:t>
            </w:r>
          </w:p>
        </w:tc>
        <w:tc>
          <w:tcPr>
            <w:tcW w:w="1022" w:type="pct"/>
            <w:vAlign w:val="center"/>
          </w:tcPr>
          <w:p w14:paraId="56084FC3" w14:textId="77777777" w:rsidR="002B6C54" w:rsidRPr="00734162" w:rsidRDefault="002B6C54" w:rsidP="002B6C54">
            <w:pPr>
              <w:pStyle w:val="lh--3"/>
              <w:rPr>
                <w:color w:val="000000" w:themeColor="text1"/>
              </w:rPr>
            </w:pPr>
            <w:proofErr w:type="spellStart"/>
            <w:r w:rsidRPr="00734162">
              <w:rPr>
                <w:color w:val="000000" w:themeColor="text1"/>
              </w:rPr>
              <w:t>COD</w:t>
            </w:r>
            <w:r w:rsidRPr="00734162">
              <w:rPr>
                <w:color w:val="000000" w:themeColor="text1"/>
                <w:vertAlign w:val="subscript"/>
              </w:rPr>
              <w:t>cr</w:t>
            </w:r>
            <w:proofErr w:type="spellEnd"/>
            <w:r w:rsidRPr="00734162">
              <w:rPr>
                <w:color w:val="000000" w:themeColor="text1"/>
              </w:rPr>
              <w:t>、</w:t>
            </w:r>
            <w:r w:rsidRPr="00734162">
              <w:rPr>
                <w:color w:val="000000" w:themeColor="text1"/>
              </w:rPr>
              <w:t>BOD</w:t>
            </w:r>
            <w:r w:rsidRPr="00734162">
              <w:rPr>
                <w:color w:val="000000" w:themeColor="text1"/>
                <w:vertAlign w:val="subscript"/>
              </w:rPr>
              <w:t>5</w:t>
            </w:r>
            <w:r w:rsidRPr="00734162">
              <w:rPr>
                <w:color w:val="000000" w:themeColor="text1"/>
              </w:rPr>
              <w:t>、石油类</w:t>
            </w:r>
          </w:p>
        </w:tc>
        <w:tc>
          <w:tcPr>
            <w:tcW w:w="1544" w:type="pct"/>
            <w:vAlign w:val="center"/>
          </w:tcPr>
          <w:p w14:paraId="17E8D0FF" w14:textId="77777777" w:rsidR="002B6C54" w:rsidRPr="00734162" w:rsidRDefault="002B6C54" w:rsidP="002B6C54">
            <w:pPr>
              <w:pStyle w:val="lh--3"/>
              <w:rPr>
                <w:color w:val="000000" w:themeColor="text1"/>
              </w:rPr>
            </w:pPr>
            <w:r w:rsidRPr="00734162">
              <w:rPr>
                <w:color w:val="000000" w:themeColor="text1"/>
              </w:rPr>
              <w:t>炼油部污水预处理装置隔油处理后，再送巴陵石化水务部云溪生化装置</w:t>
            </w:r>
          </w:p>
        </w:tc>
      </w:tr>
      <w:tr w:rsidR="00734162" w:rsidRPr="00734162" w14:paraId="20481612" w14:textId="77777777" w:rsidTr="00D04E61">
        <w:trPr>
          <w:trHeight w:val="397"/>
        </w:trPr>
        <w:tc>
          <w:tcPr>
            <w:tcW w:w="390" w:type="pct"/>
            <w:vMerge/>
            <w:vAlign w:val="center"/>
          </w:tcPr>
          <w:p w14:paraId="63E3ADFB" w14:textId="77777777" w:rsidR="002B6C54" w:rsidRPr="00734162" w:rsidRDefault="002B6C54" w:rsidP="002B6C54">
            <w:pPr>
              <w:pStyle w:val="lh--3"/>
              <w:rPr>
                <w:color w:val="000000" w:themeColor="text1"/>
              </w:rPr>
            </w:pPr>
          </w:p>
        </w:tc>
        <w:tc>
          <w:tcPr>
            <w:tcW w:w="1101" w:type="pct"/>
            <w:vAlign w:val="center"/>
          </w:tcPr>
          <w:p w14:paraId="3096569E" w14:textId="46EEEFD5" w:rsidR="002B6C54" w:rsidRPr="00734162" w:rsidRDefault="002B6C54" w:rsidP="002B6C54">
            <w:pPr>
              <w:pStyle w:val="lh--3"/>
              <w:rPr>
                <w:color w:val="000000" w:themeColor="text1"/>
              </w:rPr>
            </w:pPr>
            <w:r w:rsidRPr="00734162">
              <w:rPr>
                <w:color w:val="000000" w:themeColor="text1"/>
              </w:rPr>
              <w:t>W2</w:t>
            </w:r>
            <w:r w:rsidRPr="00734162">
              <w:rPr>
                <w:color w:val="000000" w:themeColor="text1"/>
              </w:rPr>
              <w:t>含硫污水</w:t>
            </w:r>
          </w:p>
        </w:tc>
        <w:tc>
          <w:tcPr>
            <w:tcW w:w="943" w:type="pct"/>
            <w:vAlign w:val="center"/>
          </w:tcPr>
          <w:p w14:paraId="1285BC79" w14:textId="0AA03721" w:rsidR="002B6C54" w:rsidRPr="00734162" w:rsidRDefault="002B6C54" w:rsidP="002B6C54">
            <w:pPr>
              <w:pStyle w:val="lh--3"/>
              <w:rPr>
                <w:color w:val="000000" w:themeColor="text1"/>
              </w:rPr>
            </w:pPr>
            <w:r w:rsidRPr="00734162">
              <w:rPr>
                <w:color w:val="000000" w:themeColor="text1"/>
              </w:rPr>
              <w:t>粗白油分馏塔回流罐</w:t>
            </w:r>
          </w:p>
        </w:tc>
        <w:tc>
          <w:tcPr>
            <w:tcW w:w="1022" w:type="pct"/>
            <w:vAlign w:val="center"/>
          </w:tcPr>
          <w:p w14:paraId="2F9C35F7" w14:textId="77777777" w:rsidR="002B6C54" w:rsidRPr="00734162" w:rsidRDefault="002B6C54" w:rsidP="002B6C54">
            <w:pPr>
              <w:pStyle w:val="lh--3"/>
              <w:rPr>
                <w:color w:val="000000" w:themeColor="text1"/>
              </w:rPr>
            </w:pPr>
            <w:r w:rsidRPr="00734162">
              <w:rPr>
                <w:color w:val="000000" w:themeColor="text1"/>
              </w:rPr>
              <w:t>COD</w:t>
            </w:r>
            <w:r w:rsidRPr="00734162">
              <w:rPr>
                <w:color w:val="000000" w:themeColor="text1"/>
              </w:rPr>
              <w:t>、</w:t>
            </w:r>
            <w:r w:rsidRPr="00734162">
              <w:rPr>
                <w:color w:val="000000" w:themeColor="text1"/>
              </w:rPr>
              <w:t>BOD</w:t>
            </w:r>
            <w:r w:rsidRPr="00734162">
              <w:rPr>
                <w:color w:val="000000" w:themeColor="text1"/>
                <w:vertAlign w:val="subscript"/>
              </w:rPr>
              <w:t>5</w:t>
            </w:r>
            <w:r w:rsidRPr="00734162">
              <w:rPr>
                <w:color w:val="000000" w:themeColor="text1"/>
              </w:rPr>
              <w:t>、石油类、氨氮、硫化物</w:t>
            </w:r>
          </w:p>
        </w:tc>
        <w:tc>
          <w:tcPr>
            <w:tcW w:w="1544" w:type="pct"/>
            <w:vAlign w:val="center"/>
          </w:tcPr>
          <w:p w14:paraId="16CF0D90" w14:textId="77777777" w:rsidR="002B6C54" w:rsidRPr="00734162" w:rsidRDefault="002B6C54" w:rsidP="002B6C54">
            <w:pPr>
              <w:pStyle w:val="lh--3"/>
              <w:rPr>
                <w:color w:val="000000" w:themeColor="text1"/>
              </w:rPr>
            </w:pPr>
            <w:r w:rsidRPr="00734162">
              <w:rPr>
                <w:color w:val="000000" w:themeColor="text1"/>
              </w:rPr>
              <w:t>送酸性水气提装置处理后部分回用常压装置，其余排入炼油部污水预处理装置处理后，再送巴陵石化水务部云溪生化装置处理</w:t>
            </w:r>
          </w:p>
        </w:tc>
      </w:tr>
      <w:tr w:rsidR="00734162" w:rsidRPr="00734162" w14:paraId="3F7947B5" w14:textId="77777777" w:rsidTr="00D04E61">
        <w:trPr>
          <w:trHeight w:val="397"/>
        </w:trPr>
        <w:tc>
          <w:tcPr>
            <w:tcW w:w="390" w:type="pct"/>
            <w:vMerge/>
            <w:vAlign w:val="center"/>
          </w:tcPr>
          <w:p w14:paraId="08837254" w14:textId="77777777" w:rsidR="002B6C54" w:rsidRPr="00734162" w:rsidRDefault="002B6C54" w:rsidP="002B6C54">
            <w:pPr>
              <w:pStyle w:val="lh--3"/>
              <w:rPr>
                <w:color w:val="000000" w:themeColor="text1"/>
              </w:rPr>
            </w:pPr>
          </w:p>
        </w:tc>
        <w:tc>
          <w:tcPr>
            <w:tcW w:w="1101" w:type="pct"/>
            <w:vAlign w:val="center"/>
          </w:tcPr>
          <w:p w14:paraId="35C5C66D" w14:textId="38466896" w:rsidR="002B6C54" w:rsidRPr="00734162" w:rsidRDefault="002B6C54" w:rsidP="002B6C54">
            <w:pPr>
              <w:pStyle w:val="lh--3"/>
              <w:rPr>
                <w:color w:val="000000" w:themeColor="text1"/>
              </w:rPr>
            </w:pPr>
            <w:r w:rsidRPr="00734162">
              <w:rPr>
                <w:color w:val="000000" w:themeColor="text1"/>
              </w:rPr>
              <w:t>W3</w:t>
            </w:r>
            <w:r w:rsidRPr="00734162">
              <w:rPr>
                <w:color w:val="000000" w:themeColor="text1"/>
              </w:rPr>
              <w:t>初期雨水</w:t>
            </w:r>
          </w:p>
        </w:tc>
        <w:tc>
          <w:tcPr>
            <w:tcW w:w="943" w:type="pct"/>
            <w:vAlign w:val="center"/>
          </w:tcPr>
          <w:p w14:paraId="7F5A0921" w14:textId="73ED4349" w:rsidR="002B6C54" w:rsidRPr="00734162" w:rsidRDefault="002B6C54" w:rsidP="002B6C54">
            <w:pPr>
              <w:pStyle w:val="lh--3"/>
              <w:rPr>
                <w:color w:val="000000" w:themeColor="text1"/>
              </w:rPr>
            </w:pPr>
            <w:r w:rsidRPr="00734162">
              <w:rPr>
                <w:rFonts w:hint="eastAsia"/>
                <w:color w:val="000000" w:themeColor="text1"/>
              </w:rPr>
              <w:t>装置区</w:t>
            </w:r>
          </w:p>
        </w:tc>
        <w:tc>
          <w:tcPr>
            <w:tcW w:w="1022" w:type="pct"/>
            <w:vAlign w:val="center"/>
          </w:tcPr>
          <w:p w14:paraId="3C1D2668" w14:textId="77777777" w:rsidR="002B6C54" w:rsidRPr="00734162" w:rsidRDefault="002B6C54" w:rsidP="002B6C54">
            <w:pPr>
              <w:pStyle w:val="lh--3"/>
              <w:rPr>
                <w:color w:val="000000" w:themeColor="text1"/>
              </w:rPr>
            </w:pPr>
            <w:r w:rsidRPr="00734162">
              <w:rPr>
                <w:color w:val="000000" w:themeColor="text1"/>
              </w:rPr>
              <w:t>COD</w:t>
            </w:r>
            <w:r w:rsidRPr="00734162">
              <w:rPr>
                <w:color w:val="000000" w:themeColor="text1"/>
              </w:rPr>
              <w:t>、</w:t>
            </w:r>
            <w:r w:rsidRPr="00734162">
              <w:rPr>
                <w:color w:val="000000" w:themeColor="text1"/>
              </w:rPr>
              <w:t>BOD</w:t>
            </w:r>
            <w:r w:rsidRPr="00734162">
              <w:rPr>
                <w:color w:val="000000" w:themeColor="text1"/>
                <w:vertAlign w:val="subscript"/>
              </w:rPr>
              <w:t>5</w:t>
            </w:r>
            <w:r w:rsidRPr="00734162">
              <w:rPr>
                <w:color w:val="000000" w:themeColor="text1"/>
              </w:rPr>
              <w:t>、石油类、</w:t>
            </w:r>
            <w:r w:rsidRPr="00734162">
              <w:rPr>
                <w:color w:val="000000" w:themeColor="text1"/>
              </w:rPr>
              <w:t>SS</w:t>
            </w:r>
          </w:p>
        </w:tc>
        <w:tc>
          <w:tcPr>
            <w:tcW w:w="1544" w:type="pct"/>
            <w:vAlign w:val="center"/>
          </w:tcPr>
          <w:p w14:paraId="45574184" w14:textId="77777777" w:rsidR="002B6C54" w:rsidRPr="00734162" w:rsidRDefault="002B6C54" w:rsidP="002B6C54">
            <w:pPr>
              <w:pStyle w:val="lh--3"/>
              <w:rPr>
                <w:color w:val="000000" w:themeColor="text1"/>
              </w:rPr>
            </w:pPr>
            <w:r w:rsidRPr="00734162">
              <w:rPr>
                <w:color w:val="000000" w:themeColor="text1"/>
              </w:rPr>
              <w:t>炼油部污水预处理装置隔油处理后，再送巴陵石化水务部云溪生化装置处理</w:t>
            </w:r>
          </w:p>
        </w:tc>
      </w:tr>
      <w:tr w:rsidR="00734162" w:rsidRPr="00734162" w14:paraId="7BCB6C72" w14:textId="77777777" w:rsidTr="00D04E61">
        <w:trPr>
          <w:trHeight w:val="397"/>
        </w:trPr>
        <w:tc>
          <w:tcPr>
            <w:tcW w:w="390" w:type="pct"/>
            <w:vMerge/>
            <w:vAlign w:val="center"/>
          </w:tcPr>
          <w:p w14:paraId="2AC0D408" w14:textId="77777777" w:rsidR="002B6C54" w:rsidRPr="00734162" w:rsidRDefault="002B6C54" w:rsidP="002B6C54">
            <w:pPr>
              <w:pStyle w:val="lh--3"/>
              <w:rPr>
                <w:color w:val="000000" w:themeColor="text1"/>
              </w:rPr>
            </w:pPr>
          </w:p>
        </w:tc>
        <w:tc>
          <w:tcPr>
            <w:tcW w:w="1101" w:type="pct"/>
            <w:vAlign w:val="center"/>
          </w:tcPr>
          <w:p w14:paraId="4292F240" w14:textId="2C3B8FC7" w:rsidR="002B6C54" w:rsidRPr="00734162" w:rsidRDefault="002B6C54" w:rsidP="002B6C54">
            <w:pPr>
              <w:pStyle w:val="lh--3"/>
              <w:rPr>
                <w:color w:val="000000" w:themeColor="text1"/>
              </w:rPr>
            </w:pPr>
            <w:r w:rsidRPr="00734162">
              <w:rPr>
                <w:color w:val="000000" w:themeColor="text1"/>
              </w:rPr>
              <w:t>W4</w:t>
            </w:r>
            <w:r w:rsidRPr="00734162">
              <w:rPr>
                <w:color w:val="000000" w:themeColor="text1"/>
              </w:rPr>
              <w:t>含油污水</w:t>
            </w:r>
          </w:p>
        </w:tc>
        <w:tc>
          <w:tcPr>
            <w:tcW w:w="943" w:type="pct"/>
            <w:vAlign w:val="center"/>
          </w:tcPr>
          <w:p w14:paraId="1A6455B2" w14:textId="3023930C" w:rsidR="002B6C54" w:rsidRPr="00734162" w:rsidRDefault="002B6C54" w:rsidP="002B6C54">
            <w:pPr>
              <w:pStyle w:val="lh--3"/>
              <w:rPr>
                <w:color w:val="000000" w:themeColor="text1"/>
              </w:rPr>
            </w:pPr>
            <w:r w:rsidRPr="00734162">
              <w:rPr>
                <w:color w:val="000000" w:themeColor="text1"/>
              </w:rPr>
              <w:t>机泵</w:t>
            </w:r>
          </w:p>
        </w:tc>
        <w:tc>
          <w:tcPr>
            <w:tcW w:w="1022" w:type="pct"/>
            <w:vAlign w:val="center"/>
          </w:tcPr>
          <w:p w14:paraId="16385C57" w14:textId="77777777" w:rsidR="002B6C54" w:rsidRPr="00734162" w:rsidRDefault="002B6C54" w:rsidP="002B6C54">
            <w:pPr>
              <w:pStyle w:val="lh--3"/>
              <w:rPr>
                <w:color w:val="000000" w:themeColor="text1"/>
              </w:rPr>
            </w:pPr>
            <w:r w:rsidRPr="00734162">
              <w:rPr>
                <w:color w:val="000000" w:themeColor="text1"/>
              </w:rPr>
              <w:t>COD</w:t>
            </w:r>
            <w:r w:rsidRPr="00734162">
              <w:rPr>
                <w:color w:val="000000" w:themeColor="text1"/>
              </w:rPr>
              <w:t>、</w:t>
            </w:r>
            <w:r w:rsidRPr="00734162">
              <w:rPr>
                <w:color w:val="000000" w:themeColor="text1"/>
              </w:rPr>
              <w:t>BOD</w:t>
            </w:r>
            <w:r w:rsidRPr="00734162">
              <w:rPr>
                <w:color w:val="000000" w:themeColor="text1"/>
                <w:vertAlign w:val="subscript"/>
              </w:rPr>
              <w:t>5</w:t>
            </w:r>
            <w:r w:rsidRPr="00734162">
              <w:rPr>
                <w:color w:val="000000" w:themeColor="text1"/>
              </w:rPr>
              <w:t>、石油类</w:t>
            </w:r>
          </w:p>
        </w:tc>
        <w:tc>
          <w:tcPr>
            <w:tcW w:w="1544" w:type="pct"/>
            <w:vAlign w:val="center"/>
          </w:tcPr>
          <w:p w14:paraId="0B3B44CF" w14:textId="77777777" w:rsidR="002B6C54" w:rsidRPr="00734162" w:rsidRDefault="002B6C54" w:rsidP="002B6C54">
            <w:pPr>
              <w:pStyle w:val="lh--3"/>
              <w:rPr>
                <w:color w:val="000000" w:themeColor="text1"/>
              </w:rPr>
            </w:pPr>
            <w:r w:rsidRPr="00734162">
              <w:rPr>
                <w:color w:val="000000" w:themeColor="text1"/>
              </w:rPr>
              <w:t>炼油部污水预处理装置处理后，再送巴陵石化水务部云溪生化装置处理</w:t>
            </w:r>
          </w:p>
        </w:tc>
      </w:tr>
      <w:tr w:rsidR="00734162" w:rsidRPr="00734162" w14:paraId="7240CC0B" w14:textId="77777777" w:rsidTr="00D04E61">
        <w:trPr>
          <w:trHeight w:val="397"/>
        </w:trPr>
        <w:tc>
          <w:tcPr>
            <w:tcW w:w="390" w:type="pct"/>
            <w:vAlign w:val="center"/>
          </w:tcPr>
          <w:p w14:paraId="460C5AE8" w14:textId="77777777" w:rsidR="002B6C54" w:rsidRPr="00734162" w:rsidRDefault="002B6C54" w:rsidP="002B6C54">
            <w:pPr>
              <w:pStyle w:val="lh--3"/>
              <w:rPr>
                <w:color w:val="000000" w:themeColor="text1"/>
              </w:rPr>
            </w:pPr>
            <w:r w:rsidRPr="00734162">
              <w:rPr>
                <w:color w:val="000000" w:themeColor="text1"/>
              </w:rPr>
              <w:t>噪声</w:t>
            </w:r>
          </w:p>
        </w:tc>
        <w:tc>
          <w:tcPr>
            <w:tcW w:w="1101" w:type="pct"/>
            <w:vAlign w:val="center"/>
          </w:tcPr>
          <w:p w14:paraId="63085C1B" w14:textId="36A155FD" w:rsidR="002B6C54" w:rsidRPr="00734162" w:rsidRDefault="002B6C54" w:rsidP="002B6C54">
            <w:pPr>
              <w:pStyle w:val="lh--3"/>
              <w:rPr>
                <w:color w:val="000000" w:themeColor="text1"/>
              </w:rPr>
            </w:pPr>
            <w:r w:rsidRPr="00734162">
              <w:rPr>
                <w:color w:val="000000" w:themeColor="text1"/>
              </w:rPr>
              <w:t>N1</w:t>
            </w:r>
            <w:r w:rsidRPr="00734162">
              <w:rPr>
                <w:color w:val="000000" w:themeColor="text1"/>
              </w:rPr>
              <w:t>设备噪声</w:t>
            </w:r>
          </w:p>
        </w:tc>
        <w:tc>
          <w:tcPr>
            <w:tcW w:w="943" w:type="pct"/>
            <w:vAlign w:val="center"/>
          </w:tcPr>
          <w:p w14:paraId="52C2723E" w14:textId="705272EC" w:rsidR="002B6C54" w:rsidRPr="00734162" w:rsidRDefault="002B6C54" w:rsidP="002B6C54">
            <w:pPr>
              <w:pStyle w:val="lh--3"/>
              <w:rPr>
                <w:color w:val="000000" w:themeColor="text1"/>
              </w:rPr>
            </w:pPr>
            <w:r w:rsidRPr="00734162">
              <w:rPr>
                <w:rFonts w:hint="eastAsia"/>
                <w:color w:val="000000" w:themeColor="text1"/>
              </w:rPr>
              <w:t>泵</w:t>
            </w:r>
          </w:p>
        </w:tc>
        <w:tc>
          <w:tcPr>
            <w:tcW w:w="1022" w:type="pct"/>
            <w:vAlign w:val="center"/>
          </w:tcPr>
          <w:p w14:paraId="08A586B9" w14:textId="65738971" w:rsidR="002B6C54" w:rsidRPr="00734162" w:rsidRDefault="002B6C54" w:rsidP="002B6C54">
            <w:pPr>
              <w:pStyle w:val="lh--3"/>
              <w:rPr>
                <w:color w:val="000000" w:themeColor="text1"/>
              </w:rPr>
            </w:pPr>
            <w:r w:rsidRPr="00734162">
              <w:rPr>
                <w:rFonts w:hint="eastAsia"/>
                <w:color w:val="000000" w:themeColor="text1"/>
              </w:rPr>
              <w:t>连续等效</w:t>
            </w:r>
            <w:r w:rsidRPr="00734162">
              <w:rPr>
                <w:rFonts w:hint="eastAsia"/>
                <w:color w:val="000000" w:themeColor="text1"/>
              </w:rPr>
              <w:t>A</w:t>
            </w:r>
            <w:r w:rsidRPr="00734162">
              <w:rPr>
                <w:rFonts w:hint="eastAsia"/>
                <w:color w:val="000000" w:themeColor="text1"/>
              </w:rPr>
              <w:t>声级</w:t>
            </w:r>
          </w:p>
        </w:tc>
        <w:tc>
          <w:tcPr>
            <w:tcW w:w="1544" w:type="pct"/>
            <w:vAlign w:val="center"/>
          </w:tcPr>
          <w:p w14:paraId="512E24A6" w14:textId="7A965759" w:rsidR="002B6C54" w:rsidRPr="00734162" w:rsidRDefault="002B6C54" w:rsidP="002B6C54">
            <w:pPr>
              <w:pStyle w:val="lh--3"/>
              <w:rPr>
                <w:color w:val="000000" w:themeColor="text1"/>
              </w:rPr>
            </w:pPr>
            <w:r w:rsidRPr="00734162">
              <w:rPr>
                <w:color w:val="000000" w:themeColor="text1"/>
              </w:rPr>
              <w:t>选低噪声设备、基础减振</w:t>
            </w:r>
          </w:p>
        </w:tc>
      </w:tr>
      <w:tr w:rsidR="00734162" w:rsidRPr="00734162" w14:paraId="27DDC438" w14:textId="77777777" w:rsidTr="00D04E61">
        <w:trPr>
          <w:trHeight w:val="397"/>
        </w:trPr>
        <w:tc>
          <w:tcPr>
            <w:tcW w:w="390" w:type="pct"/>
            <w:vMerge w:val="restart"/>
            <w:vAlign w:val="center"/>
          </w:tcPr>
          <w:p w14:paraId="3AE0B6BC" w14:textId="77777777" w:rsidR="0018596D" w:rsidRPr="00734162" w:rsidRDefault="0018596D" w:rsidP="00DE0F89">
            <w:pPr>
              <w:pStyle w:val="lh--3"/>
              <w:rPr>
                <w:color w:val="000000" w:themeColor="text1"/>
              </w:rPr>
            </w:pPr>
            <w:r w:rsidRPr="00734162">
              <w:rPr>
                <w:color w:val="000000" w:themeColor="text1"/>
              </w:rPr>
              <w:t>固废</w:t>
            </w:r>
          </w:p>
        </w:tc>
        <w:tc>
          <w:tcPr>
            <w:tcW w:w="1101" w:type="pct"/>
            <w:vAlign w:val="center"/>
          </w:tcPr>
          <w:p w14:paraId="59CF2422" w14:textId="77777777" w:rsidR="0018596D" w:rsidRPr="00734162" w:rsidRDefault="0018596D" w:rsidP="00DE0F89">
            <w:pPr>
              <w:pStyle w:val="lh--3"/>
              <w:rPr>
                <w:color w:val="000000" w:themeColor="text1"/>
              </w:rPr>
            </w:pPr>
            <w:r w:rsidRPr="00734162">
              <w:rPr>
                <w:color w:val="000000" w:themeColor="text1"/>
              </w:rPr>
              <w:t>S1</w:t>
            </w:r>
            <w:r w:rsidRPr="00734162">
              <w:rPr>
                <w:color w:val="000000" w:themeColor="text1"/>
              </w:rPr>
              <w:t>废瓷球</w:t>
            </w:r>
          </w:p>
        </w:tc>
        <w:tc>
          <w:tcPr>
            <w:tcW w:w="943" w:type="pct"/>
            <w:vAlign w:val="center"/>
          </w:tcPr>
          <w:p w14:paraId="7AAA2462" w14:textId="77777777" w:rsidR="0018596D" w:rsidRPr="00734162" w:rsidRDefault="0018596D" w:rsidP="00DE0F89">
            <w:pPr>
              <w:pStyle w:val="lh--3"/>
              <w:rPr>
                <w:color w:val="000000" w:themeColor="text1"/>
              </w:rPr>
            </w:pPr>
            <w:r w:rsidRPr="00734162">
              <w:rPr>
                <w:color w:val="000000" w:themeColor="text1"/>
              </w:rPr>
              <w:t>加氢反应</w:t>
            </w:r>
          </w:p>
        </w:tc>
        <w:tc>
          <w:tcPr>
            <w:tcW w:w="1022" w:type="pct"/>
            <w:vAlign w:val="center"/>
          </w:tcPr>
          <w:p w14:paraId="6C42C35A" w14:textId="77777777" w:rsidR="0018596D" w:rsidRPr="00734162" w:rsidRDefault="0018596D" w:rsidP="00DE0F89">
            <w:pPr>
              <w:pStyle w:val="lh--3"/>
              <w:rPr>
                <w:color w:val="000000" w:themeColor="text1"/>
              </w:rPr>
            </w:pPr>
            <w:r w:rsidRPr="00734162">
              <w:rPr>
                <w:color w:val="000000" w:themeColor="text1"/>
              </w:rPr>
              <w:t>废瓷球</w:t>
            </w:r>
          </w:p>
        </w:tc>
        <w:tc>
          <w:tcPr>
            <w:tcW w:w="1544" w:type="pct"/>
            <w:vAlign w:val="center"/>
          </w:tcPr>
          <w:p w14:paraId="584D485C" w14:textId="77777777" w:rsidR="0018596D" w:rsidRPr="00734162" w:rsidRDefault="0018596D" w:rsidP="00DE0F89">
            <w:pPr>
              <w:pStyle w:val="lh--3"/>
              <w:rPr>
                <w:color w:val="000000" w:themeColor="text1"/>
              </w:rPr>
            </w:pPr>
            <w:r w:rsidRPr="00734162">
              <w:rPr>
                <w:color w:val="000000" w:themeColor="text1"/>
              </w:rPr>
              <w:t>交有资质的单位统一处理</w:t>
            </w:r>
          </w:p>
        </w:tc>
      </w:tr>
      <w:tr w:rsidR="00734162" w:rsidRPr="00734162" w14:paraId="5043BFB4" w14:textId="77777777" w:rsidTr="00D04E61">
        <w:trPr>
          <w:trHeight w:val="397"/>
        </w:trPr>
        <w:tc>
          <w:tcPr>
            <w:tcW w:w="390" w:type="pct"/>
            <w:vMerge/>
            <w:vAlign w:val="center"/>
          </w:tcPr>
          <w:p w14:paraId="01BD672C" w14:textId="77777777" w:rsidR="0018596D" w:rsidRPr="00734162" w:rsidRDefault="0018596D" w:rsidP="00DE0F89">
            <w:pPr>
              <w:pStyle w:val="lh--3"/>
              <w:rPr>
                <w:color w:val="000000" w:themeColor="text1"/>
              </w:rPr>
            </w:pPr>
          </w:p>
        </w:tc>
        <w:tc>
          <w:tcPr>
            <w:tcW w:w="1101" w:type="pct"/>
            <w:vAlign w:val="center"/>
          </w:tcPr>
          <w:p w14:paraId="5A2BB9C1" w14:textId="77777777" w:rsidR="0018596D" w:rsidRPr="00734162" w:rsidRDefault="0018596D" w:rsidP="00DE0F89">
            <w:pPr>
              <w:pStyle w:val="lh--3"/>
              <w:rPr>
                <w:color w:val="000000" w:themeColor="text1"/>
              </w:rPr>
            </w:pPr>
            <w:r w:rsidRPr="00734162">
              <w:rPr>
                <w:color w:val="000000" w:themeColor="text1"/>
              </w:rPr>
              <w:t>S2</w:t>
            </w:r>
            <w:r w:rsidRPr="00734162">
              <w:rPr>
                <w:color w:val="000000" w:themeColor="text1"/>
              </w:rPr>
              <w:t>废催化剂</w:t>
            </w:r>
          </w:p>
        </w:tc>
        <w:tc>
          <w:tcPr>
            <w:tcW w:w="943" w:type="pct"/>
            <w:vAlign w:val="center"/>
          </w:tcPr>
          <w:p w14:paraId="5A8218DA" w14:textId="77777777" w:rsidR="0018596D" w:rsidRPr="00734162" w:rsidRDefault="0018596D" w:rsidP="00DE0F89">
            <w:pPr>
              <w:pStyle w:val="lh--3"/>
              <w:rPr>
                <w:color w:val="000000" w:themeColor="text1"/>
              </w:rPr>
            </w:pPr>
            <w:r w:rsidRPr="00734162">
              <w:rPr>
                <w:color w:val="000000" w:themeColor="text1"/>
              </w:rPr>
              <w:t>加氢反应</w:t>
            </w:r>
          </w:p>
        </w:tc>
        <w:tc>
          <w:tcPr>
            <w:tcW w:w="1022" w:type="pct"/>
            <w:vAlign w:val="center"/>
          </w:tcPr>
          <w:p w14:paraId="4C0037B7" w14:textId="77777777" w:rsidR="0018596D" w:rsidRPr="00734162" w:rsidRDefault="0018596D" w:rsidP="00DE0F89">
            <w:pPr>
              <w:pStyle w:val="lh--3"/>
              <w:rPr>
                <w:color w:val="000000" w:themeColor="text1"/>
              </w:rPr>
            </w:pPr>
            <w:r w:rsidRPr="00734162">
              <w:rPr>
                <w:color w:val="000000" w:themeColor="text1"/>
              </w:rPr>
              <w:t>废催化剂</w:t>
            </w:r>
          </w:p>
        </w:tc>
        <w:tc>
          <w:tcPr>
            <w:tcW w:w="1544" w:type="pct"/>
            <w:vAlign w:val="center"/>
          </w:tcPr>
          <w:p w14:paraId="3F663D20" w14:textId="77777777" w:rsidR="0018596D" w:rsidRPr="00734162" w:rsidRDefault="0018596D" w:rsidP="00DE0F89">
            <w:pPr>
              <w:pStyle w:val="lh--3"/>
              <w:rPr>
                <w:color w:val="000000" w:themeColor="text1"/>
              </w:rPr>
            </w:pPr>
            <w:r w:rsidRPr="00734162">
              <w:rPr>
                <w:color w:val="000000" w:themeColor="text1"/>
              </w:rPr>
              <w:t>交有资质的单位统一处理</w:t>
            </w:r>
          </w:p>
        </w:tc>
      </w:tr>
      <w:tr w:rsidR="00734162" w:rsidRPr="00734162" w14:paraId="69546D54" w14:textId="77777777" w:rsidTr="00D04E61">
        <w:trPr>
          <w:trHeight w:val="397"/>
        </w:trPr>
        <w:tc>
          <w:tcPr>
            <w:tcW w:w="390" w:type="pct"/>
            <w:vMerge/>
            <w:vAlign w:val="center"/>
          </w:tcPr>
          <w:p w14:paraId="521E3661" w14:textId="77777777" w:rsidR="0018596D" w:rsidRPr="00734162" w:rsidRDefault="0018596D" w:rsidP="00DE0F89">
            <w:pPr>
              <w:pStyle w:val="lh--3"/>
              <w:rPr>
                <w:color w:val="000000" w:themeColor="text1"/>
              </w:rPr>
            </w:pPr>
          </w:p>
        </w:tc>
        <w:tc>
          <w:tcPr>
            <w:tcW w:w="1101" w:type="pct"/>
            <w:vAlign w:val="center"/>
          </w:tcPr>
          <w:p w14:paraId="6C1906D8" w14:textId="77777777" w:rsidR="0018596D" w:rsidRPr="00734162" w:rsidRDefault="0018596D" w:rsidP="00DE0F89">
            <w:pPr>
              <w:pStyle w:val="lh--3"/>
              <w:rPr>
                <w:color w:val="000000" w:themeColor="text1"/>
              </w:rPr>
            </w:pPr>
            <w:r w:rsidRPr="00734162">
              <w:rPr>
                <w:color w:val="000000" w:themeColor="text1"/>
              </w:rPr>
              <w:t>S3</w:t>
            </w:r>
            <w:r w:rsidRPr="00734162">
              <w:rPr>
                <w:color w:val="000000" w:themeColor="text1"/>
              </w:rPr>
              <w:t>废保护剂</w:t>
            </w:r>
          </w:p>
        </w:tc>
        <w:tc>
          <w:tcPr>
            <w:tcW w:w="943" w:type="pct"/>
            <w:vAlign w:val="center"/>
          </w:tcPr>
          <w:p w14:paraId="172883FB" w14:textId="77777777" w:rsidR="0018596D" w:rsidRPr="00734162" w:rsidRDefault="0018596D" w:rsidP="00DE0F89">
            <w:pPr>
              <w:pStyle w:val="lh--3"/>
              <w:rPr>
                <w:color w:val="000000" w:themeColor="text1"/>
              </w:rPr>
            </w:pPr>
            <w:r w:rsidRPr="00734162">
              <w:rPr>
                <w:color w:val="000000" w:themeColor="text1"/>
              </w:rPr>
              <w:t>加氢反应</w:t>
            </w:r>
          </w:p>
        </w:tc>
        <w:tc>
          <w:tcPr>
            <w:tcW w:w="1022" w:type="pct"/>
            <w:vAlign w:val="center"/>
          </w:tcPr>
          <w:p w14:paraId="085C033D" w14:textId="77777777" w:rsidR="0018596D" w:rsidRPr="00734162" w:rsidRDefault="0018596D" w:rsidP="00DE0F89">
            <w:pPr>
              <w:pStyle w:val="lh--3"/>
              <w:rPr>
                <w:color w:val="000000" w:themeColor="text1"/>
              </w:rPr>
            </w:pPr>
            <w:r w:rsidRPr="00734162">
              <w:rPr>
                <w:color w:val="000000" w:themeColor="text1"/>
              </w:rPr>
              <w:t>废保护剂</w:t>
            </w:r>
          </w:p>
        </w:tc>
        <w:tc>
          <w:tcPr>
            <w:tcW w:w="1544" w:type="pct"/>
            <w:vAlign w:val="center"/>
          </w:tcPr>
          <w:p w14:paraId="4CF4E079" w14:textId="77777777" w:rsidR="0018596D" w:rsidRPr="00734162" w:rsidRDefault="0018596D" w:rsidP="00DE0F89">
            <w:pPr>
              <w:pStyle w:val="lh--3"/>
              <w:rPr>
                <w:color w:val="000000" w:themeColor="text1"/>
              </w:rPr>
            </w:pPr>
            <w:r w:rsidRPr="00734162">
              <w:rPr>
                <w:color w:val="000000" w:themeColor="text1"/>
              </w:rPr>
              <w:t>交有资质的单位统一处理</w:t>
            </w:r>
          </w:p>
        </w:tc>
      </w:tr>
    </w:tbl>
    <w:p w14:paraId="2E250A95" w14:textId="77777777" w:rsidR="0018596D" w:rsidRPr="00734162" w:rsidRDefault="0018596D" w:rsidP="0018596D">
      <w:pPr>
        <w:pStyle w:val="lh--3"/>
        <w:rPr>
          <w:color w:val="000000" w:themeColor="text1"/>
        </w:rPr>
      </w:pPr>
    </w:p>
    <w:p w14:paraId="325BEE8B" w14:textId="3F46CEC9" w:rsidR="0018596D" w:rsidRPr="00734162" w:rsidRDefault="0018596D" w:rsidP="0018596D">
      <w:pPr>
        <w:pStyle w:val="lh-3"/>
        <w:rPr>
          <w:color w:val="000000" w:themeColor="text1"/>
        </w:rPr>
      </w:pPr>
      <w:bookmarkStart w:id="124" w:name="_Toc127260574"/>
      <w:r w:rsidRPr="00734162">
        <w:rPr>
          <w:rFonts w:hint="eastAsia"/>
          <w:color w:val="000000" w:themeColor="text1"/>
        </w:rPr>
        <w:t>污染物产生及排放情况</w:t>
      </w:r>
      <w:bookmarkEnd w:id="124"/>
    </w:p>
    <w:p w14:paraId="70950E58" w14:textId="6259E6C7" w:rsidR="0018596D" w:rsidRPr="00734162" w:rsidRDefault="0018596D" w:rsidP="0018596D">
      <w:pPr>
        <w:pStyle w:val="lh--4"/>
        <w:ind w:firstLine="480"/>
        <w:rPr>
          <w:color w:val="000000" w:themeColor="text1"/>
        </w:rPr>
      </w:pPr>
      <w:r w:rsidRPr="00734162">
        <w:rPr>
          <w:rFonts w:hint="eastAsia"/>
          <w:color w:val="000000" w:themeColor="text1"/>
        </w:rPr>
        <w:t>粗白油精制装置主要污染物的产生量及排放量详见下表。</w:t>
      </w:r>
    </w:p>
    <w:p w14:paraId="7D98BB45" w14:textId="29C631CD" w:rsidR="00C12587" w:rsidRPr="00734162" w:rsidRDefault="00C12587" w:rsidP="00734162">
      <w:pPr>
        <w:pStyle w:val="lh--1"/>
      </w:pPr>
      <w:r w:rsidRPr="00734162">
        <w:rPr>
          <w:rFonts w:hint="eastAsia"/>
        </w:rPr>
        <w:t>在建粗白油装置污染物产生及排放情况一览表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031"/>
        <w:gridCol w:w="1372"/>
        <w:gridCol w:w="1040"/>
        <w:gridCol w:w="2444"/>
        <w:gridCol w:w="1570"/>
        <w:gridCol w:w="1132"/>
      </w:tblGrid>
      <w:tr w:rsidR="00734162" w:rsidRPr="00734162" w14:paraId="136DE733" w14:textId="77777777" w:rsidTr="009E46EC">
        <w:trPr>
          <w:trHeight w:val="397"/>
        </w:trPr>
        <w:tc>
          <w:tcPr>
            <w:tcW w:w="0" w:type="auto"/>
            <w:shd w:val="clear" w:color="auto" w:fill="auto"/>
            <w:vAlign w:val="center"/>
            <w:hideMark/>
          </w:tcPr>
          <w:p w14:paraId="1910BCA1" w14:textId="77777777" w:rsidR="00C12587" w:rsidRPr="00734162" w:rsidRDefault="00C12587" w:rsidP="003D2364">
            <w:pPr>
              <w:pStyle w:val="lh--3"/>
              <w:rPr>
                <w:color w:val="000000" w:themeColor="text1"/>
              </w:rPr>
            </w:pPr>
            <w:r w:rsidRPr="00734162">
              <w:rPr>
                <w:color w:val="000000" w:themeColor="text1"/>
              </w:rPr>
              <w:t>类别</w:t>
            </w:r>
          </w:p>
        </w:tc>
        <w:tc>
          <w:tcPr>
            <w:tcW w:w="2403" w:type="dxa"/>
            <w:gridSpan w:val="2"/>
            <w:shd w:val="clear" w:color="auto" w:fill="auto"/>
            <w:vAlign w:val="center"/>
            <w:hideMark/>
          </w:tcPr>
          <w:p w14:paraId="3221352B" w14:textId="77777777" w:rsidR="00C12587" w:rsidRPr="00734162" w:rsidRDefault="00C12587" w:rsidP="003D2364">
            <w:pPr>
              <w:pStyle w:val="lh--3"/>
              <w:rPr>
                <w:color w:val="000000" w:themeColor="text1"/>
              </w:rPr>
            </w:pPr>
            <w:r w:rsidRPr="00734162">
              <w:rPr>
                <w:color w:val="000000" w:themeColor="text1"/>
              </w:rPr>
              <w:t>污染物</w:t>
            </w:r>
          </w:p>
        </w:tc>
        <w:tc>
          <w:tcPr>
            <w:tcW w:w="1040" w:type="dxa"/>
            <w:shd w:val="clear" w:color="auto" w:fill="auto"/>
            <w:vAlign w:val="center"/>
            <w:hideMark/>
          </w:tcPr>
          <w:p w14:paraId="3F0193CE" w14:textId="77777777" w:rsidR="00C12587" w:rsidRPr="00734162" w:rsidRDefault="00C12587" w:rsidP="003D2364">
            <w:pPr>
              <w:pStyle w:val="lh--3"/>
              <w:rPr>
                <w:color w:val="000000" w:themeColor="text1"/>
              </w:rPr>
            </w:pPr>
            <w:r w:rsidRPr="00734162">
              <w:rPr>
                <w:color w:val="000000" w:themeColor="text1"/>
              </w:rPr>
              <w:t>产生量</w:t>
            </w:r>
          </w:p>
        </w:tc>
        <w:tc>
          <w:tcPr>
            <w:tcW w:w="2444" w:type="dxa"/>
            <w:shd w:val="clear" w:color="auto" w:fill="auto"/>
            <w:vAlign w:val="center"/>
            <w:hideMark/>
          </w:tcPr>
          <w:p w14:paraId="3A900FDE" w14:textId="77777777" w:rsidR="00C12587" w:rsidRPr="00734162" w:rsidRDefault="00C12587" w:rsidP="003D2364">
            <w:pPr>
              <w:pStyle w:val="lh--3"/>
              <w:rPr>
                <w:color w:val="000000" w:themeColor="text1"/>
              </w:rPr>
            </w:pPr>
            <w:r w:rsidRPr="00734162">
              <w:rPr>
                <w:color w:val="000000" w:themeColor="text1"/>
              </w:rPr>
              <w:t>防治措施</w:t>
            </w:r>
          </w:p>
        </w:tc>
        <w:tc>
          <w:tcPr>
            <w:tcW w:w="1570" w:type="dxa"/>
            <w:shd w:val="clear" w:color="auto" w:fill="auto"/>
            <w:vAlign w:val="center"/>
            <w:hideMark/>
          </w:tcPr>
          <w:p w14:paraId="43BD7CCF" w14:textId="77777777" w:rsidR="00C12587" w:rsidRPr="00734162" w:rsidRDefault="00C12587" w:rsidP="003D2364">
            <w:pPr>
              <w:pStyle w:val="lh--3"/>
              <w:rPr>
                <w:color w:val="000000" w:themeColor="text1"/>
              </w:rPr>
            </w:pPr>
            <w:r w:rsidRPr="00734162">
              <w:rPr>
                <w:color w:val="000000" w:themeColor="text1"/>
              </w:rPr>
              <w:t>排放标准</w:t>
            </w:r>
          </w:p>
        </w:tc>
        <w:tc>
          <w:tcPr>
            <w:tcW w:w="0" w:type="auto"/>
            <w:shd w:val="clear" w:color="auto" w:fill="auto"/>
            <w:vAlign w:val="center"/>
            <w:hideMark/>
          </w:tcPr>
          <w:p w14:paraId="5769DDC6" w14:textId="77777777" w:rsidR="00C12587" w:rsidRPr="00734162" w:rsidRDefault="00C12587" w:rsidP="003D2364">
            <w:pPr>
              <w:pStyle w:val="lh--3"/>
              <w:rPr>
                <w:color w:val="000000" w:themeColor="text1"/>
              </w:rPr>
            </w:pPr>
            <w:r w:rsidRPr="00734162">
              <w:rPr>
                <w:color w:val="000000" w:themeColor="text1"/>
              </w:rPr>
              <w:t>排放量</w:t>
            </w:r>
          </w:p>
        </w:tc>
      </w:tr>
      <w:tr w:rsidR="00734162" w:rsidRPr="00734162" w14:paraId="58BFEB64" w14:textId="77777777" w:rsidTr="009E46EC">
        <w:trPr>
          <w:trHeight w:val="397"/>
        </w:trPr>
        <w:tc>
          <w:tcPr>
            <w:tcW w:w="0" w:type="auto"/>
            <w:vMerge w:val="restart"/>
            <w:shd w:val="clear" w:color="auto" w:fill="auto"/>
            <w:vAlign w:val="center"/>
            <w:hideMark/>
          </w:tcPr>
          <w:p w14:paraId="7A4B4313" w14:textId="77777777" w:rsidR="00C12587" w:rsidRPr="00734162" w:rsidRDefault="00C12587" w:rsidP="003D2364">
            <w:pPr>
              <w:pStyle w:val="lh--3"/>
              <w:rPr>
                <w:color w:val="000000" w:themeColor="text1"/>
              </w:rPr>
            </w:pPr>
            <w:r w:rsidRPr="00734162">
              <w:rPr>
                <w:color w:val="000000" w:themeColor="text1"/>
              </w:rPr>
              <w:t>废水</w:t>
            </w:r>
          </w:p>
        </w:tc>
        <w:tc>
          <w:tcPr>
            <w:tcW w:w="2403" w:type="dxa"/>
            <w:gridSpan w:val="2"/>
            <w:shd w:val="clear" w:color="auto" w:fill="auto"/>
            <w:vAlign w:val="center"/>
            <w:hideMark/>
          </w:tcPr>
          <w:p w14:paraId="34592EE8" w14:textId="77777777" w:rsidR="00C12587" w:rsidRPr="00734162" w:rsidRDefault="00C12587" w:rsidP="003D2364">
            <w:pPr>
              <w:pStyle w:val="lh--3"/>
              <w:rPr>
                <w:color w:val="000000" w:themeColor="text1"/>
              </w:rPr>
            </w:pPr>
            <w:r w:rsidRPr="00734162">
              <w:rPr>
                <w:rFonts w:hint="eastAsia"/>
                <w:color w:val="000000" w:themeColor="text1"/>
              </w:rPr>
              <w:t>地面冲洗水</w:t>
            </w:r>
          </w:p>
        </w:tc>
        <w:tc>
          <w:tcPr>
            <w:tcW w:w="1040" w:type="dxa"/>
            <w:shd w:val="clear" w:color="auto" w:fill="auto"/>
            <w:vAlign w:val="center"/>
          </w:tcPr>
          <w:p w14:paraId="5C694FA0" w14:textId="1D4E89A9" w:rsidR="00C12587" w:rsidRPr="00734162" w:rsidRDefault="00C12587" w:rsidP="003D2364">
            <w:pPr>
              <w:pStyle w:val="lh--3"/>
              <w:rPr>
                <w:rFonts w:eastAsia="等线"/>
                <w:color w:val="000000" w:themeColor="text1"/>
              </w:rPr>
            </w:pPr>
            <w:r w:rsidRPr="00734162">
              <w:rPr>
                <w:rFonts w:eastAsia="等线"/>
                <w:color w:val="000000" w:themeColor="text1"/>
              </w:rPr>
              <w:t>7.4</w:t>
            </w:r>
            <w:r w:rsidRPr="00734162">
              <w:rPr>
                <w:rFonts w:eastAsia="等线" w:hint="eastAsia"/>
                <w:color w:val="000000" w:themeColor="text1"/>
              </w:rPr>
              <w:t>t/a</w:t>
            </w:r>
          </w:p>
        </w:tc>
        <w:tc>
          <w:tcPr>
            <w:tcW w:w="2444" w:type="dxa"/>
            <w:shd w:val="clear" w:color="auto" w:fill="auto"/>
            <w:vAlign w:val="center"/>
            <w:hideMark/>
          </w:tcPr>
          <w:p w14:paraId="4F2082B1" w14:textId="77777777" w:rsidR="00C12587" w:rsidRPr="00734162" w:rsidRDefault="00C12587" w:rsidP="00734162">
            <w:pPr>
              <w:pStyle w:val="lh--3"/>
              <w:jc w:val="both"/>
              <w:rPr>
                <w:color w:val="000000" w:themeColor="text1"/>
              </w:rPr>
            </w:pPr>
            <w:r w:rsidRPr="00734162">
              <w:rPr>
                <w:rFonts w:hint="eastAsia"/>
                <w:color w:val="000000" w:themeColor="text1"/>
              </w:rPr>
              <w:t>炼油部预处理设施</w:t>
            </w:r>
            <w:r w:rsidRPr="00734162">
              <w:rPr>
                <w:rFonts w:hint="eastAsia"/>
                <w:color w:val="000000" w:themeColor="text1"/>
              </w:rPr>
              <w:t>+</w:t>
            </w:r>
            <w:r w:rsidRPr="00734162">
              <w:rPr>
                <w:rFonts w:hint="eastAsia"/>
                <w:color w:val="000000" w:themeColor="text1"/>
              </w:rPr>
              <w:t>水务部进一步处理</w:t>
            </w:r>
            <w:r w:rsidRPr="00734162">
              <w:rPr>
                <w:color w:val="000000" w:themeColor="text1"/>
              </w:rPr>
              <w:t>+</w:t>
            </w:r>
            <w:r w:rsidRPr="00734162">
              <w:rPr>
                <w:rFonts w:hint="eastAsia"/>
                <w:color w:val="000000" w:themeColor="text1"/>
              </w:rPr>
              <w:t>长江排放</w:t>
            </w:r>
          </w:p>
          <w:p w14:paraId="2D42AAC6" w14:textId="77777777" w:rsidR="00C12587" w:rsidRPr="00734162" w:rsidRDefault="00C12587" w:rsidP="00734162">
            <w:pPr>
              <w:pStyle w:val="lh--3"/>
              <w:jc w:val="both"/>
              <w:rPr>
                <w:color w:val="000000" w:themeColor="text1"/>
              </w:rPr>
            </w:pPr>
          </w:p>
        </w:tc>
        <w:tc>
          <w:tcPr>
            <w:tcW w:w="1570" w:type="dxa"/>
            <w:vMerge w:val="restart"/>
            <w:shd w:val="clear" w:color="auto" w:fill="auto"/>
            <w:vAlign w:val="center"/>
            <w:hideMark/>
          </w:tcPr>
          <w:p w14:paraId="719E4C09" w14:textId="5D28D613" w:rsidR="00C12587" w:rsidRPr="00734162" w:rsidRDefault="00C12587" w:rsidP="003D2364">
            <w:pPr>
              <w:pStyle w:val="lh--3"/>
              <w:rPr>
                <w:color w:val="000000" w:themeColor="text1"/>
              </w:rPr>
            </w:pPr>
            <w:r w:rsidRPr="00734162">
              <w:rPr>
                <w:rFonts w:hint="eastAsia"/>
                <w:color w:val="000000" w:themeColor="text1"/>
              </w:rPr>
              <w:t>水务部接管水质标准</w:t>
            </w:r>
          </w:p>
        </w:tc>
        <w:tc>
          <w:tcPr>
            <w:tcW w:w="0" w:type="auto"/>
            <w:vMerge w:val="restart"/>
            <w:shd w:val="clear" w:color="auto" w:fill="auto"/>
            <w:vAlign w:val="center"/>
          </w:tcPr>
          <w:p w14:paraId="60D7FADD" w14:textId="00E85ECF" w:rsidR="00C12587" w:rsidRPr="00734162" w:rsidRDefault="00C12587" w:rsidP="003D2364">
            <w:pPr>
              <w:pStyle w:val="lh--3"/>
              <w:rPr>
                <w:rFonts w:eastAsia="等线"/>
                <w:color w:val="000000" w:themeColor="text1"/>
              </w:rPr>
            </w:pPr>
            <w:r w:rsidRPr="00734162">
              <w:rPr>
                <w:rFonts w:eastAsia="等线"/>
                <w:color w:val="000000" w:themeColor="text1"/>
              </w:rPr>
              <w:t>67.4</w:t>
            </w:r>
            <w:r w:rsidRPr="00734162">
              <w:rPr>
                <w:rFonts w:eastAsia="等线" w:hint="eastAsia"/>
                <w:color w:val="000000" w:themeColor="text1"/>
              </w:rPr>
              <w:t>t/a</w:t>
            </w:r>
          </w:p>
        </w:tc>
      </w:tr>
      <w:tr w:rsidR="00734162" w:rsidRPr="00734162" w14:paraId="303B8BF7" w14:textId="77777777" w:rsidTr="009E46EC">
        <w:trPr>
          <w:trHeight w:val="397"/>
        </w:trPr>
        <w:tc>
          <w:tcPr>
            <w:tcW w:w="0" w:type="auto"/>
            <w:vMerge/>
            <w:vAlign w:val="center"/>
            <w:hideMark/>
          </w:tcPr>
          <w:p w14:paraId="55B645E0" w14:textId="77777777" w:rsidR="00C12587" w:rsidRPr="00734162" w:rsidRDefault="00C12587" w:rsidP="003D2364">
            <w:pPr>
              <w:pStyle w:val="lh--3"/>
              <w:rPr>
                <w:color w:val="000000" w:themeColor="text1"/>
              </w:rPr>
            </w:pPr>
          </w:p>
        </w:tc>
        <w:tc>
          <w:tcPr>
            <w:tcW w:w="2403" w:type="dxa"/>
            <w:gridSpan w:val="2"/>
            <w:shd w:val="clear" w:color="auto" w:fill="auto"/>
            <w:vAlign w:val="center"/>
          </w:tcPr>
          <w:p w14:paraId="4CA38774" w14:textId="77777777" w:rsidR="00C12587" w:rsidRPr="00734162" w:rsidRDefault="00C12587" w:rsidP="003D2364">
            <w:pPr>
              <w:pStyle w:val="lh--3"/>
              <w:rPr>
                <w:color w:val="000000" w:themeColor="text1"/>
              </w:rPr>
            </w:pPr>
            <w:r w:rsidRPr="00734162">
              <w:rPr>
                <w:rFonts w:hint="eastAsia"/>
                <w:color w:val="000000" w:themeColor="text1"/>
              </w:rPr>
              <w:t>含油废水</w:t>
            </w:r>
          </w:p>
        </w:tc>
        <w:tc>
          <w:tcPr>
            <w:tcW w:w="1040" w:type="dxa"/>
            <w:shd w:val="clear" w:color="auto" w:fill="auto"/>
            <w:vAlign w:val="center"/>
          </w:tcPr>
          <w:p w14:paraId="38904841" w14:textId="0500ABC0" w:rsidR="00C12587" w:rsidRPr="00734162" w:rsidRDefault="00C12587" w:rsidP="003D2364">
            <w:pPr>
              <w:pStyle w:val="lh--3"/>
              <w:rPr>
                <w:rFonts w:eastAsia="等线"/>
                <w:color w:val="000000" w:themeColor="text1"/>
              </w:rPr>
            </w:pPr>
            <w:r w:rsidRPr="00734162">
              <w:rPr>
                <w:rFonts w:eastAsia="等线"/>
                <w:color w:val="000000" w:themeColor="text1"/>
              </w:rPr>
              <w:t>50t/a</w:t>
            </w:r>
          </w:p>
        </w:tc>
        <w:tc>
          <w:tcPr>
            <w:tcW w:w="2444" w:type="dxa"/>
            <w:shd w:val="clear" w:color="auto" w:fill="auto"/>
            <w:vAlign w:val="center"/>
            <w:hideMark/>
          </w:tcPr>
          <w:p w14:paraId="1230BAA9" w14:textId="77777777" w:rsidR="00C12587" w:rsidRPr="00734162" w:rsidRDefault="00C12587" w:rsidP="00734162">
            <w:pPr>
              <w:pStyle w:val="lh--3"/>
              <w:jc w:val="both"/>
              <w:rPr>
                <w:color w:val="000000" w:themeColor="text1"/>
              </w:rPr>
            </w:pPr>
            <w:r w:rsidRPr="00734162">
              <w:rPr>
                <w:rFonts w:hint="eastAsia"/>
                <w:color w:val="000000" w:themeColor="text1"/>
              </w:rPr>
              <w:t>炼油部预处理设施</w:t>
            </w:r>
            <w:r w:rsidRPr="00734162">
              <w:rPr>
                <w:rFonts w:hint="eastAsia"/>
                <w:color w:val="000000" w:themeColor="text1"/>
              </w:rPr>
              <w:t>+</w:t>
            </w:r>
            <w:r w:rsidRPr="00734162">
              <w:rPr>
                <w:rFonts w:hint="eastAsia"/>
                <w:color w:val="000000" w:themeColor="text1"/>
              </w:rPr>
              <w:t>水务部进一步处理</w:t>
            </w:r>
            <w:r w:rsidRPr="00734162">
              <w:rPr>
                <w:color w:val="000000" w:themeColor="text1"/>
              </w:rPr>
              <w:t>+</w:t>
            </w:r>
            <w:r w:rsidRPr="00734162">
              <w:rPr>
                <w:rFonts w:hint="eastAsia"/>
                <w:color w:val="000000" w:themeColor="text1"/>
              </w:rPr>
              <w:t>长江排放</w:t>
            </w:r>
          </w:p>
        </w:tc>
        <w:tc>
          <w:tcPr>
            <w:tcW w:w="1570" w:type="dxa"/>
            <w:vMerge/>
            <w:vAlign w:val="center"/>
            <w:hideMark/>
          </w:tcPr>
          <w:p w14:paraId="72759F16" w14:textId="77777777" w:rsidR="00C12587" w:rsidRPr="00734162" w:rsidRDefault="00C12587" w:rsidP="003D2364">
            <w:pPr>
              <w:pStyle w:val="lh--3"/>
              <w:rPr>
                <w:color w:val="000000" w:themeColor="text1"/>
              </w:rPr>
            </w:pPr>
          </w:p>
        </w:tc>
        <w:tc>
          <w:tcPr>
            <w:tcW w:w="0" w:type="auto"/>
            <w:vMerge/>
            <w:vAlign w:val="center"/>
          </w:tcPr>
          <w:p w14:paraId="256509F4" w14:textId="77777777" w:rsidR="00C12587" w:rsidRPr="00734162" w:rsidRDefault="00C12587" w:rsidP="003D2364">
            <w:pPr>
              <w:pStyle w:val="lh--3"/>
              <w:rPr>
                <w:rFonts w:eastAsia="等线"/>
                <w:color w:val="000000" w:themeColor="text1"/>
              </w:rPr>
            </w:pPr>
          </w:p>
        </w:tc>
      </w:tr>
      <w:tr w:rsidR="00734162" w:rsidRPr="00734162" w14:paraId="361A112F" w14:textId="77777777" w:rsidTr="009E46EC">
        <w:trPr>
          <w:trHeight w:val="397"/>
        </w:trPr>
        <w:tc>
          <w:tcPr>
            <w:tcW w:w="0" w:type="auto"/>
            <w:vMerge/>
            <w:vAlign w:val="center"/>
          </w:tcPr>
          <w:p w14:paraId="777550A7" w14:textId="77777777" w:rsidR="00C12587" w:rsidRPr="00734162" w:rsidRDefault="00C12587" w:rsidP="003D2364">
            <w:pPr>
              <w:pStyle w:val="lh--3"/>
              <w:rPr>
                <w:color w:val="000000" w:themeColor="text1"/>
              </w:rPr>
            </w:pPr>
          </w:p>
        </w:tc>
        <w:tc>
          <w:tcPr>
            <w:tcW w:w="2403" w:type="dxa"/>
            <w:gridSpan w:val="2"/>
            <w:shd w:val="clear" w:color="auto" w:fill="auto"/>
            <w:vAlign w:val="center"/>
          </w:tcPr>
          <w:p w14:paraId="6AA41345" w14:textId="77777777" w:rsidR="00C12587" w:rsidRPr="00734162" w:rsidRDefault="00C12587" w:rsidP="003D2364">
            <w:pPr>
              <w:pStyle w:val="lh--3"/>
              <w:rPr>
                <w:color w:val="000000" w:themeColor="text1"/>
              </w:rPr>
            </w:pPr>
            <w:r w:rsidRPr="00734162">
              <w:rPr>
                <w:rFonts w:hint="eastAsia"/>
                <w:color w:val="000000" w:themeColor="text1"/>
              </w:rPr>
              <w:t>含硫废水</w:t>
            </w:r>
          </w:p>
        </w:tc>
        <w:tc>
          <w:tcPr>
            <w:tcW w:w="1040" w:type="dxa"/>
            <w:shd w:val="clear" w:color="auto" w:fill="auto"/>
            <w:vAlign w:val="center"/>
          </w:tcPr>
          <w:p w14:paraId="338440F8" w14:textId="77777777" w:rsidR="00C12587" w:rsidRPr="00734162" w:rsidRDefault="00C12587" w:rsidP="003D2364">
            <w:pPr>
              <w:pStyle w:val="lh--3"/>
              <w:rPr>
                <w:rFonts w:eastAsia="等线"/>
                <w:color w:val="000000" w:themeColor="text1"/>
              </w:rPr>
            </w:pPr>
            <w:r w:rsidRPr="00734162">
              <w:rPr>
                <w:rFonts w:eastAsia="等线"/>
                <w:color w:val="000000" w:themeColor="text1"/>
              </w:rPr>
              <w:t>10t/a</w:t>
            </w:r>
          </w:p>
        </w:tc>
        <w:tc>
          <w:tcPr>
            <w:tcW w:w="2444" w:type="dxa"/>
            <w:shd w:val="clear" w:color="auto" w:fill="auto"/>
            <w:vAlign w:val="center"/>
          </w:tcPr>
          <w:p w14:paraId="73BD2A14" w14:textId="77777777" w:rsidR="00C12587" w:rsidRPr="00734162" w:rsidRDefault="00C12587" w:rsidP="00734162">
            <w:pPr>
              <w:pStyle w:val="lh--3"/>
              <w:jc w:val="both"/>
              <w:rPr>
                <w:color w:val="000000" w:themeColor="text1"/>
              </w:rPr>
            </w:pPr>
            <w:r w:rsidRPr="00734162">
              <w:rPr>
                <w:rFonts w:hint="eastAsia"/>
                <w:color w:val="000000" w:themeColor="text1"/>
              </w:rPr>
              <w:t>去往酸性水汽提装置，净化</w:t>
            </w:r>
            <w:proofErr w:type="gramStart"/>
            <w:r w:rsidRPr="00734162">
              <w:rPr>
                <w:rFonts w:hint="eastAsia"/>
                <w:color w:val="000000" w:themeColor="text1"/>
              </w:rPr>
              <w:t>水部分</w:t>
            </w:r>
            <w:proofErr w:type="gramEnd"/>
            <w:r w:rsidRPr="00734162">
              <w:rPr>
                <w:rFonts w:hint="eastAsia"/>
                <w:color w:val="000000" w:themeColor="text1"/>
              </w:rPr>
              <w:t>回用于常压装置，部分送水</w:t>
            </w:r>
            <w:proofErr w:type="gramStart"/>
            <w:r w:rsidRPr="00734162">
              <w:rPr>
                <w:rFonts w:hint="eastAsia"/>
                <w:color w:val="000000" w:themeColor="text1"/>
              </w:rPr>
              <w:t>务</w:t>
            </w:r>
            <w:proofErr w:type="gramEnd"/>
            <w:r w:rsidRPr="00734162">
              <w:rPr>
                <w:rFonts w:hint="eastAsia"/>
                <w:color w:val="000000" w:themeColor="text1"/>
              </w:rPr>
              <w:t>部处理</w:t>
            </w:r>
          </w:p>
        </w:tc>
        <w:tc>
          <w:tcPr>
            <w:tcW w:w="1570" w:type="dxa"/>
            <w:vMerge/>
            <w:vAlign w:val="center"/>
          </w:tcPr>
          <w:p w14:paraId="3B04461D" w14:textId="77777777" w:rsidR="00C12587" w:rsidRPr="00734162" w:rsidRDefault="00C12587" w:rsidP="003D2364">
            <w:pPr>
              <w:pStyle w:val="lh--3"/>
              <w:rPr>
                <w:color w:val="000000" w:themeColor="text1"/>
              </w:rPr>
            </w:pPr>
          </w:p>
        </w:tc>
        <w:tc>
          <w:tcPr>
            <w:tcW w:w="0" w:type="auto"/>
            <w:vMerge/>
            <w:vAlign w:val="center"/>
          </w:tcPr>
          <w:p w14:paraId="2E02A253" w14:textId="77777777" w:rsidR="00C12587" w:rsidRPr="00734162" w:rsidRDefault="00C12587" w:rsidP="003D2364">
            <w:pPr>
              <w:pStyle w:val="lh--3"/>
              <w:rPr>
                <w:rFonts w:eastAsia="等线"/>
                <w:color w:val="000000" w:themeColor="text1"/>
              </w:rPr>
            </w:pPr>
          </w:p>
        </w:tc>
      </w:tr>
      <w:tr w:rsidR="00734162" w:rsidRPr="00734162" w14:paraId="1F3C8549" w14:textId="77777777" w:rsidTr="009E46EC">
        <w:trPr>
          <w:trHeight w:val="397"/>
        </w:trPr>
        <w:tc>
          <w:tcPr>
            <w:tcW w:w="0" w:type="auto"/>
            <w:vMerge w:val="restart"/>
            <w:shd w:val="clear" w:color="auto" w:fill="auto"/>
            <w:vAlign w:val="center"/>
            <w:hideMark/>
          </w:tcPr>
          <w:p w14:paraId="21121969" w14:textId="77777777" w:rsidR="00C12587" w:rsidRPr="00734162" w:rsidRDefault="00C12587" w:rsidP="003D2364">
            <w:pPr>
              <w:pStyle w:val="lh--3"/>
              <w:rPr>
                <w:color w:val="000000" w:themeColor="text1"/>
              </w:rPr>
            </w:pPr>
            <w:r w:rsidRPr="00734162">
              <w:rPr>
                <w:color w:val="000000" w:themeColor="text1"/>
              </w:rPr>
              <w:t>废气</w:t>
            </w:r>
          </w:p>
        </w:tc>
        <w:tc>
          <w:tcPr>
            <w:tcW w:w="1031" w:type="dxa"/>
            <w:shd w:val="clear" w:color="auto" w:fill="auto"/>
            <w:vAlign w:val="center"/>
          </w:tcPr>
          <w:p w14:paraId="4E6582BF" w14:textId="77777777" w:rsidR="00C12587" w:rsidRPr="00734162" w:rsidRDefault="00C12587" w:rsidP="003D2364">
            <w:pPr>
              <w:pStyle w:val="lh--3"/>
              <w:rPr>
                <w:color w:val="000000" w:themeColor="text1"/>
              </w:rPr>
            </w:pPr>
            <w:proofErr w:type="gramStart"/>
            <w:r w:rsidRPr="00734162">
              <w:rPr>
                <w:rFonts w:hint="eastAsia"/>
                <w:color w:val="000000" w:themeColor="text1"/>
              </w:rPr>
              <w:t>不</w:t>
            </w:r>
            <w:proofErr w:type="gramEnd"/>
            <w:r w:rsidRPr="00734162">
              <w:rPr>
                <w:rFonts w:hint="eastAsia"/>
                <w:color w:val="000000" w:themeColor="text1"/>
              </w:rPr>
              <w:t>凝气</w:t>
            </w:r>
          </w:p>
        </w:tc>
        <w:tc>
          <w:tcPr>
            <w:tcW w:w="1372" w:type="dxa"/>
            <w:shd w:val="clear" w:color="auto" w:fill="auto"/>
            <w:vAlign w:val="center"/>
            <w:hideMark/>
          </w:tcPr>
          <w:p w14:paraId="2755BCAB" w14:textId="7A5058B7" w:rsidR="00C12587" w:rsidRPr="00734162" w:rsidRDefault="00C12587" w:rsidP="003D2364">
            <w:pPr>
              <w:pStyle w:val="lh--3"/>
              <w:rPr>
                <w:color w:val="000000" w:themeColor="text1"/>
              </w:rPr>
            </w:pPr>
            <w:r w:rsidRPr="00734162">
              <w:rPr>
                <w:rFonts w:hint="eastAsia"/>
                <w:color w:val="000000" w:themeColor="text1"/>
              </w:rPr>
              <w:t>V</w:t>
            </w:r>
            <w:r w:rsidRPr="00734162">
              <w:rPr>
                <w:color w:val="000000" w:themeColor="text1"/>
              </w:rPr>
              <w:t>OC</w:t>
            </w:r>
            <w:r w:rsidRPr="00734162">
              <w:rPr>
                <w:rFonts w:hint="eastAsia"/>
                <w:color w:val="000000" w:themeColor="text1"/>
              </w:rPr>
              <w:t>s</w:t>
            </w:r>
            <w:r w:rsidR="009E46EC">
              <w:rPr>
                <w:rFonts w:hint="eastAsia"/>
                <w:color w:val="000000" w:themeColor="text1"/>
              </w:rPr>
              <w:t>、氨、硫化氢</w:t>
            </w:r>
          </w:p>
        </w:tc>
        <w:tc>
          <w:tcPr>
            <w:tcW w:w="1040" w:type="dxa"/>
            <w:shd w:val="clear" w:color="auto" w:fill="auto"/>
            <w:noWrap/>
            <w:vAlign w:val="center"/>
            <w:hideMark/>
          </w:tcPr>
          <w:p w14:paraId="1F33B973" w14:textId="28712524" w:rsidR="00C12587" w:rsidRPr="00734162" w:rsidRDefault="00C12587" w:rsidP="003D2364">
            <w:pPr>
              <w:pStyle w:val="lh--3"/>
              <w:rPr>
                <w:rFonts w:eastAsia="等线"/>
                <w:color w:val="000000" w:themeColor="text1"/>
              </w:rPr>
            </w:pPr>
            <w:r w:rsidRPr="00734162">
              <w:rPr>
                <w:color w:val="000000" w:themeColor="text1"/>
              </w:rPr>
              <w:t>300</w:t>
            </w:r>
            <w:r w:rsidRPr="00734162">
              <w:rPr>
                <w:rFonts w:hint="eastAsia"/>
                <w:color w:val="000000" w:themeColor="text1"/>
              </w:rPr>
              <w:t>t/a</w:t>
            </w:r>
          </w:p>
        </w:tc>
        <w:tc>
          <w:tcPr>
            <w:tcW w:w="5146" w:type="dxa"/>
            <w:gridSpan w:val="3"/>
            <w:shd w:val="clear" w:color="auto" w:fill="auto"/>
            <w:vAlign w:val="center"/>
            <w:hideMark/>
          </w:tcPr>
          <w:p w14:paraId="1E5E35A4" w14:textId="7B4A88AE" w:rsidR="00C12587" w:rsidRPr="00734162" w:rsidRDefault="00734162" w:rsidP="003D2364">
            <w:pPr>
              <w:pStyle w:val="lh--3"/>
              <w:rPr>
                <w:rFonts w:eastAsia="等线"/>
                <w:color w:val="000000" w:themeColor="text1"/>
              </w:rPr>
            </w:pPr>
            <w:r w:rsidRPr="00734162">
              <w:rPr>
                <w:rFonts w:hint="eastAsia"/>
                <w:color w:val="000000" w:themeColor="text1"/>
              </w:rPr>
              <w:t>送低压瓦斯系统，经气柜回收加压送催化装置脱硫系统处理后，作为燃料气使用</w:t>
            </w:r>
          </w:p>
        </w:tc>
      </w:tr>
      <w:tr w:rsidR="00734162" w:rsidRPr="00734162" w14:paraId="748DEBE5" w14:textId="77777777" w:rsidTr="009E46EC">
        <w:trPr>
          <w:trHeight w:val="397"/>
        </w:trPr>
        <w:tc>
          <w:tcPr>
            <w:tcW w:w="0" w:type="auto"/>
            <w:vMerge/>
            <w:shd w:val="clear" w:color="auto" w:fill="auto"/>
            <w:vAlign w:val="center"/>
          </w:tcPr>
          <w:p w14:paraId="6FD1F78A" w14:textId="77777777" w:rsidR="00C12587" w:rsidRPr="00734162" w:rsidRDefault="00C12587" w:rsidP="003D2364">
            <w:pPr>
              <w:pStyle w:val="lh--3"/>
              <w:rPr>
                <w:color w:val="000000" w:themeColor="text1"/>
              </w:rPr>
            </w:pPr>
          </w:p>
        </w:tc>
        <w:tc>
          <w:tcPr>
            <w:tcW w:w="1031" w:type="dxa"/>
            <w:shd w:val="clear" w:color="auto" w:fill="auto"/>
            <w:vAlign w:val="center"/>
          </w:tcPr>
          <w:p w14:paraId="651267E9" w14:textId="77777777" w:rsidR="00C12587" w:rsidRPr="00734162" w:rsidRDefault="00C12587" w:rsidP="003D2364">
            <w:pPr>
              <w:pStyle w:val="lh--3"/>
              <w:rPr>
                <w:color w:val="000000" w:themeColor="text1"/>
              </w:rPr>
            </w:pPr>
            <w:r w:rsidRPr="00734162">
              <w:rPr>
                <w:rFonts w:hint="eastAsia"/>
                <w:color w:val="000000" w:themeColor="text1"/>
              </w:rPr>
              <w:t>动静密封点泄露</w:t>
            </w:r>
          </w:p>
        </w:tc>
        <w:tc>
          <w:tcPr>
            <w:tcW w:w="1372" w:type="dxa"/>
            <w:shd w:val="clear" w:color="auto" w:fill="auto"/>
            <w:vAlign w:val="center"/>
          </w:tcPr>
          <w:p w14:paraId="0E293C60" w14:textId="26A66F6A" w:rsidR="00C12587" w:rsidRPr="00734162" w:rsidRDefault="00C12587" w:rsidP="003D2364">
            <w:pPr>
              <w:pStyle w:val="lh--3"/>
              <w:rPr>
                <w:color w:val="000000" w:themeColor="text1"/>
              </w:rPr>
            </w:pPr>
            <w:r w:rsidRPr="00734162">
              <w:rPr>
                <w:rFonts w:hint="eastAsia"/>
                <w:color w:val="000000" w:themeColor="text1"/>
              </w:rPr>
              <w:t>V</w:t>
            </w:r>
            <w:r w:rsidRPr="00734162">
              <w:rPr>
                <w:color w:val="000000" w:themeColor="text1"/>
              </w:rPr>
              <w:t>OC</w:t>
            </w:r>
            <w:r w:rsidRPr="00734162">
              <w:rPr>
                <w:rFonts w:hint="eastAsia"/>
                <w:color w:val="000000" w:themeColor="text1"/>
              </w:rPr>
              <w:t>s</w:t>
            </w:r>
            <w:r w:rsidR="009E46EC" w:rsidRPr="00734162">
              <w:rPr>
                <w:color w:val="000000" w:themeColor="text1"/>
              </w:rPr>
              <w:t xml:space="preserve"> </w:t>
            </w:r>
          </w:p>
        </w:tc>
        <w:tc>
          <w:tcPr>
            <w:tcW w:w="1040" w:type="dxa"/>
            <w:shd w:val="clear" w:color="auto" w:fill="auto"/>
            <w:noWrap/>
            <w:vAlign w:val="center"/>
          </w:tcPr>
          <w:p w14:paraId="5EFDE379" w14:textId="30AFCCE7" w:rsidR="00C12587" w:rsidRPr="00734162" w:rsidRDefault="00C12587" w:rsidP="003D2364">
            <w:pPr>
              <w:pStyle w:val="lh--3"/>
              <w:rPr>
                <w:color w:val="000000" w:themeColor="text1"/>
              </w:rPr>
            </w:pPr>
            <w:r w:rsidRPr="00734162">
              <w:rPr>
                <w:color w:val="000000" w:themeColor="text1"/>
              </w:rPr>
              <w:t>0.271</w:t>
            </w:r>
            <w:r w:rsidRPr="00734162">
              <w:rPr>
                <w:rFonts w:hint="eastAsia"/>
                <w:color w:val="000000" w:themeColor="text1"/>
              </w:rPr>
              <w:t>t/a</w:t>
            </w:r>
          </w:p>
        </w:tc>
        <w:tc>
          <w:tcPr>
            <w:tcW w:w="5146" w:type="dxa"/>
            <w:gridSpan w:val="3"/>
            <w:shd w:val="clear" w:color="auto" w:fill="auto"/>
            <w:vAlign w:val="center"/>
          </w:tcPr>
          <w:p w14:paraId="4D0C866D" w14:textId="77777777" w:rsidR="00C12587" w:rsidRPr="00734162" w:rsidRDefault="00C12587" w:rsidP="003D2364">
            <w:pPr>
              <w:pStyle w:val="lh--3"/>
              <w:rPr>
                <w:color w:val="000000" w:themeColor="text1"/>
              </w:rPr>
            </w:pPr>
            <w:r w:rsidRPr="00734162">
              <w:rPr>
                <w:rFonts w:hint="eastAsia"/>
                <w:color w:val="000000" w:themeColor="text1"/>
              </w:rPr>
              <w:t>无组织排放</w:t>
            </w:r>
          </w:p>
        </w:tc>
      </w:tr>
      <w:tr w:rsidR="00734162" w:rsidRPr="00734162" w14:paraId="6E0E5D5C" w14:textId="77777777" w:rsidTr="009E46EC">
        <w:trPr>
          <w:trHeight w:val="397"/>
        </w:trPr>
        <w:tc>
          <w:tcPr>
            <w:tcW w:w="0" w:type="auto"/>
            <w:shd w:val="clear" w:color="auto" w:fill="auto"/>
            <w:vAlign w:val="center"/>
            <w:hideMark/>
          </w:tcPr>
          <w:p w14:paraId="039FAA67" w14:textId="77777777" w:rsidR="00C12587" w:rsidRPr="00734162" w:rsidRDefault="00C12587" w:rsidP="003D2364">
            <w:pPr>
              <w:pStyle w:val="lh--3"/>
              <w:rPr>
                <w:color w:val="000000" w:themeColor="text1"/>
              </w:rPr>
            </w:pPr>
            <w:r w:rsidRPr="00734162">
              <w:rPr>
                <w:color w:val="000000" w:themeColor="text1"/>
              </w:rPr>
              <w:t>噪声</w:t>
            </w:r>
          </w:p>
        </w:tc>
        <w:tc>
          <w:tcPr>
            <w:tcW w:w="2403" w:type="dxa"/>
            <w:gridSpan w:val="2"/>
            <w:shd w:val="clear" w:color="auto" w:fill="auto"/>
            <w:vAlign w:val="center"/>
            <w:hideMark/>
          </w:tcPr>
          <w:p w14:paraId="1F58EEC9" w14:textId="77777777" w:rsidR="00C12587" w:rsidRPr="00734162" w:rsidRDefault="00C12587" w:rsidP="003D2364">
            <w:pPr>
              <w:pStyle w:val="lh--3"/>
              <w:rPr>
                <w:color w:val="000000" w:themeColor="text1"/>
              </w:rPr>
            </w:pPr>
            <w:r w:rsidRPr="00734162">
              <w:rPr>
                <w:rFonts w:hint="eastAsia"/>
                <w:color w:val="000000" w:themeColor="text1"/>
              </w:rPr>
              <w:t>机械设备噪声</w:t>
            </w:r>
          </w:p>
        </w:tc>
        <w:tc>
          <w:tcPr>
            <w:tcW w:w="1040" w:type="dxa"/>
            <w:shd w:val="clear" w:color="auto" w:fill="auto"/>
            <w:vAlign w:val="center"/>
          </w:tcPr>
          <w:p w14:paraId="31CD65CB" w14:textId="77777777" w:rsidR="00C12587" w:rsidRPr="00734162" w:rsidRDefault="00C12587" w:rsidP="003D2364">
            <w:pPr>
              <w:pStyle w:val="lh--3"/>
              <w:rPr>
                <w:rFonts w:eastAsia="等线"/>
                <w:color w:val="000000" w:themeColor="text1"/>
              </w:rPr>
            </w:pPr>
            <w:r w:rsidRPr="00734162">
              <w:rPr>
                <w:rFonts w:eastAsia="等线" w:hint="eastAsia"/>
                <w:color w:val="000000" w:themeColor="text1"/>
              </w:rPr>
              <w:t>8</w:t>
            </w:r>
            <w:r w:rsidRPr="00734162">
              <w:rPr>
                <w:rFonts w:eastAsia="等线"/>
                <w:color w:val="000000" w:themeColor="text1"/>
              </w:rPr>
              <w:t>5</w:t>
            </w:r>
            <w:r w:rsidRPr="00734162">
              <w:rPr>
                <w:rFonts w:eastAsia="等线" w:hint="eastAsia"/>
                <w:color w:val="000000" w:themeColor="text1"/>
              </w:rPr>
              <w:t>d</w:t>
            </w:r>
            <w:r w:rsidRPr="00734162">
              <w:rPr>
                <w:rFonts w:eastAsia="等线"/>
                <w:color w:val="000000" w:themeColor="text1"/>
              </w:rPr>
              <w:t>B(A)</w:t>
            </w:r>
          </w:p>
        </w:tc>
        <w:tc>
          <w:tcPr>
            <w:tcW w:w="2444" w:type="dxa"/>
            <w:shd w:val="clear" w:color="auto" w:fill="auto"/>
            <w:vAlign w:val="center"/>
            <w:hideMark/>
          </w:tcPr>
          <w:p w14:paraId="2FC6EF3E" w14:textId="77777777" w:rsidR="00C12587" w:rsidRPr="00734162" w:rsidRDefault="00C12587" w:rsidP="003D2364">
            <w:pPr>
              <w:pStyle w:val="lh--3"/>
              <w:rPr>
                <w:color w:val="000000" w:themeColor="text1"/>
              </w:rPr>
            </w:pPr>
            <w:r w:rsidRPr="00734162">
              <w:rPr>
                <w:color w:val="000000" w:themeColor="text1"/>
              </w:rPr>
              <w:t>选用低噪声设备、通过基础减震、建筑隔声、距离衰减降噪。</w:t>
            </w:r>
          </w:p>
        </w:tc>
        <w:tc>
          <w:tcPr>
            <w:tcW w:w="2702" w:type="dxa"/>
            <w:gridSpan w:val="2"/>
            <w:shd w:val="clear" w:color="auto" w:fill="auto"/>
            <w:vAlign w:val="center"/>
            <w:hideMark/>
          </w:tcPr>
          <w:p w14:paraId="7DD4F6D6" w14:textId="77777777" w:rsidR="00C12587" w:rsidRPr="00734162" w:rsidRDefault="00C12587" w:rsidP="003D2364">
            <w:pPr>
              <w:pStyle w:val="lh--3"/>
              <w:rPr>
                <w:color w:val="000000" w:themeColor="text1"/>
              </w:rPr>
            </w:pPr>
            <w:r w:rsidRPr="00734162">
              <w:rPr>
                <w:color w:val="000000" w:themeColor="text1"/>
              </w:rPr>
              <w:t>满足《工业企业厂界环境噪声排放标准》（</w:t>
            </w:r>
            <w:r w:rsidRPr="00734162">
              <w:rPr>
                <w:color w:val="000000" w:themeColor="text1"/>
              </w:rPr>
              <w:t>GB12348-2008</w:t>
            </w:r>
            <w:r w:rsidRPr="00734162">
              <w:rPr>
                <w:color w:val="000000" w:themeColor="text1"/>
              </w:rPr>
              <w:t>）</w:t>
            </w:r>
            <w:r w:rsidRPr="00734162">
              <w:rPr>
                <w:color w:val="000000" w:themeColor="text1"/>
              </w:rPr>
              <w:t xml:space="preserve">3 </w:t>
            </w:r>
            <w:r w:rsidRPr="00734162">
              <w:rPr>
                <w:color w:val="000000" w:themeColor="text1"/>
              </w:rPr>
              <w:t>类标准</w:t>
            </w:r>
          </w:p>
        </w:tc>
      </w:tr>
      <w:tr w:rsidR="00734162" w:rsidRPr="00734162" w14:paraId="39D78AD9" w14:textId="77777777" w:rsidTr="009E46EC">
        <w:trPr>
          <w:trHeight w:val="397"/>
        </w:trPr>
        <w:tc>
          <w:tcPr>
            <w:tcW w:w="0" w:type="auto"/>
            <w:vMerge w:val="restart"/>
            <w:shd w:val="clear" w:color="auto" w:fill="auto"/>
            <w:vAlign w:val="center"/>
            <w:hideMark/>
          </w:tcPr>
          <w:p w14:paraId="382088BC" w14:textId="77777777" w:rsidR="00C12587" w:rsidRPr="00734162" w:rsidRDefault="00C12587" w:rsidP="003D2364">
            <w:pPr>
              <w:pStyle w:val="lh--3"/>
              <w:rPr>
                <w:color w:val="000000" w:themeColor="text1"/>
              </w:rPr>
            </w:pPr>
            <w:r w:rsidRPr="00734162">
              <w:rPr>
                <w:color w:val="000000" w:themeColor="text1"/>
              </w:rPr>
              <w:t>固体废物</w:t>
            </w:r>
          </w:p>
        </w:tc>
        <w:tc>
          <w:tcPr>
            <w:tcW w:w="2403" w:type="dxa"/>
            <w:gridSpan w:val="2"/>
            <w:shd w:val="clear" w:color="auto" w:fill="auto"/>
            <w:vAlign w:val="center"/>
            <w:hideMark/>
          </w:tcPr>
          <w:p w14:paraId="532A66F1" w14:textId="77777777" w:rsidR="00C12587" w:rsidRPr="00734162" w:rsidRDefault="00C12587" w:rsidP="003D2364">
            <w:pPr>
              <w:pStyle w:val="lh--3"/>
              <w:rPr>
                <w:color w:val="000000" w:themeColor="text1"/>
              </w:rPr>
            </w:pPr>
            <w:r w:rsidRPr="00734162">
              <w:rPr>
                <w:rFonts w:hint="eastAsia"/>
                <w:color w:val="000000" w:themeColor="text1"/>
              </w:rPr>
              <w:t>废催化剂</w:t>
            </w:r>
          </w:p>
        </w:tc>
        <w:tc>
          <w:tcPr>
            <w:tcW w:w="1040" w:type="dxa"/>
            <w:shd w:val="clear" w:color="auto" w:fill="auto"/>
            <w:vAlign w:val="center"/>
            <w:hideMark/>
          </w:tcPr>
          <w:p w14:paraId="1CBC12CE" w14:textId="77777777" w:rsidR="00C12587" w:rsidRPr="00734162" w:rsidRDefault="00C12587" w:rsidP="003D2364">
            <w:pPr>
              <w:pStyle w:val="lh--3"/>
              <w:rPr>
                <w:rFonts w:eastAsia="等线"/>
                <w:color w:val="000000" w:themeColor="text1"/>
              </w:rPr>
            </w:pPr>
            <w:r w:rsidRPr="00734162">
              <w:rPr>
                <w:color w:val="000000" w:themeColor="text1"/>
              </w:rPr>
              <w:t>9.18</w:t>
            </w:r>
            <w:r w:rsidRPr="00734162">
              <w:rPr>
                <w:rFonts w:hint="eastAsia"/>
                <w:color w:val="000000" w:themeColor="text1"/>
              </w:rPr>
              <w:t>t/</w:t>
            </w:r>
            <w:r w:rsidRPr="00734162">
              <w:rPr>
                <w:rFonts w:hint="eastAsia"/>
                <w:color w:val="000000" w:themeColor="text1"/>
              </w:rPr>
              <w:t>六年</w:t>
            </w:r>
          </w:p>
        </w:tc>
        <w:tc>
          <w:tcPr>
            <w:tcW w:w="2444" w:type="dxa"/>
            <w:vMerge w:val="restart"/>
            <w:shd w:val="clear" w:color="auto" w:fill="auto"/>
            <w:vAlign w:val="center"/>
            <w:hideMark/>
          </w:tcPr>
          <w:p w14:paraId="762A27D9" w14:textId="77777777" w:rsidR="00C12587" w:rsidRPr="00734162" w:rsidRDefault="00C12587" w:rsidP="003D2364">
            <w:pPr>
              <w:pStyle w:val="lh--3"/>
              <w:rPr>
                <w:color w:val="000000" w:themeColor="text1"/>
              </w:rPr>
            </w:pPr>
            <w:r w:rsidRPr="00734162">
              <w:rPr>
                <w:rFonts w:hint="eastAsia"/>
                <w:color w:val="000000" w:themeColor="text1"/>
              </w:rPr>
              <w:t>暂存炼油</w:t>
            </w:r>
            <w:proofErr w:type="gramStart"/>
            <w:r w:rsidRPr="00734162">
              <w:rPr>
                <w:rFonts w:hint="eastAsia"/>
                <w:color w:val="000000" w:themeColor="text1"/>
              </w:rPr>
              <w:t>部危险</w:t>
            </w:r>
            <w:proofErr w:type="gramEnd"/>
            <w:r w:rsidRPr="00734162">
              <w:rPr>
                <w:rFonts w:hint="eastAsia"/>
                <w:color w:val="000000" w:themeColor="text1"/>
              </w:rPr>
              <w:t>废物暂存库，</w:t>
            </w:r>
            <w:r w:rsidRPr="00734162">
              <w:rPr>
                <w:color w:val="000000" w:themeColor="text1"/>
              </w:rPr>
              <w:t>交由有资质单位处置</w:t>
            </w:r>
          </w:p>
        </w:tc>
        <w:tc>
          <w:tcPr>
            <w:tcW w:w="2702" w:type="dxa"/>
            <w:gridSpan w:val="2"/>
            <w:vMerge w:val="restart"/>
            <w:shd w:val="clear" w:color="auto" w:fill="auto"/>
            <w:vAlign w:val="center"/>
            <w:hideMark/>
          </w:tcPr>
          <w:p w14:paraId="4A47A6D1" w14:textId="77777777" w:rsidR="00C12587" w:rsidRPr="00734162" w:rsidRDefault="00C12587" w:rsidP="003D2364">
            <w:pPr>
              <w:pStyle w:val="lh--3"/>
              <w:rPr>
                <w:rFonts w:eastAsia="等线"/>
                <w:color w:val="000000" w:themeColor="text1"/>
              </w:rPr>
            </w:pPr>
            <w:r w:rsidRPr="00734162">
              <w:rPr>
                <w:rFonts w:hint="eastAsia"/>
                <w:color w:val="000000" w:themeColor="text1"/>
              </w:rPr>
              <w:t>得到合理处置</w:t>
            </w:r>
          </w:p>
        </w:tc>
      </w:tr>
      <w:tr w:rsidR="00734162" w:rsidRPr="00734162" w14:paraId="761C4FC0" w14:textId="77777777" w:rsidTr="009E46EC">
        <w:trPr>
          <w:trHeight w:val="397"/>
        </w:trPr>
        <w:tc>
          <w:tcPr>
            <w:tcW w:w="0" w:type="auto"/>
            <w:vMerge/>
            <w:shd w:val="clear" w:color="auto" w:fill="auto"/>
            <w:vAlign w:val="center"/>
          </w:tcPr>
          <w:p w14:paraId="1CF68864" w14:textId="77777777" w:rsidR="00C12587" w:rsidRPr="00734162" w:rsidRDefault="00C12587" w:rsidP="003D2364">
            <w:pPr>
              <w:pStyle w:val="lh--3"/>
              <w:rPr>
                <w:color w:val="000000" w:themeColor="text1"/>
              </w:rPr>
            </w:pPr>
          </w:p>
        </w:tc>
        <w:tc>
          <w:tcPr>
            <w:tcW w:w="2403" w:type="dxa"/>
            <w:gridSpan w:val="2"/>
            <w:shd w:val="clear" w:color="auto" w:fill="auto"/>
            <w:vAlign w:val="center"/>
          </w:tcPr>
          <w:p w14:paraId="38DB2AD6" w14:textId="77777777" w:rsidR="00C12587" w:rsidRPr="00734162" w:rsidRDefault="00C12587" w:rsidP="003D2364">
            <w:pPr>
              <w:pStyle w:val="lh--3"/>
              <w:rPr>
                <w:color w:val="000000" w:themeColor="text1"/>
              </w:rPr>
            </w:pPr>
            <w:r w:rsidRPr="00734162">
              <w:rPr>
                <w:rFonts w:hint="eastAsia"/>
                <w:color w:val="000000" w:themeColor="text1"/>
              </w:rPr>
              <w:t>废保护剂</w:t>
            </w:r>
          </w:p>
        </w:tc>
        <w:tc>
          <w:tcPr>
            <w:tcW w:w="1040" w:type="dxa"/>
            <w:shd w:val="clear" w:color="auto" w:fill="auto"/>
            <w:vAlign w:val="center"/>
          </w:tcPr>
          <w:p w14:paraId="4B072AA9" w14:textId="77777777" w:rsidR="00C12587" w:rsidRPr="00734162" w:rsidRDefault="00C12587" w:rsidP="003D2364">
            <w:pPr>
              <w:pStyle w:val="lh--3"/>
              <w:rPr>
                <w:rFonts w:eastAsia="等线"/>
                <w:color w:val="000000" w:themeColor="text1"/>
              </w:rPr>
            </w:pPr>
            <w:r w:rsidRPr="00734162">
              <w:rPr>
                <w:color w:val="000000" w:themeColor="text1"/>
              </w:rPr>
              <w:t>3</w:t>
            </w:r>
            <w:r w:rsidRPr="00734162">
              <w:rPr>
                <w:rFonts w:hint="eastAsia"/>
                <w:color w:val="000000" w:themeColor="text1"/>
              </w:rPr>
              <w:t>t</w:t>
            </w:r>
            <w:r w:rsidRPr="00734162">
              <w:rPr>
                <w:color w:val="000000" w:themeColor="text1"/>
              </w:rPr>
              <w:t>/</w:t>
            </w:r>
            <w:r w:rsidRPr="00734162">
              <w:rPr>
                <w:rFonts w:hint="eastAsia"/>
                <w:color w:val="000000" w:themeColor="text1"/>
              </w:rPr>
              <w:t>三年</w:t>
            </w:r>
          </w:p>
        </w:tc>
        <w:tc>
          <w:tcPr>
            <w:tcW w:w="2444" w:type="dxa"/>
            <w:vMerge/>
            <w:shd w:val="clear" w:color="auto" w:fill="auto"/>
            <w:vAlign w:val="center"/>
          </w:tcPr>
          <w:p w14:paraId="6CFC63D8" w14:textId="77777777" w:rsidR="00C12587" w:rsidRPr="00734162" w:rsidRDefault="00C12587" w:rsidP="003D2364">
            <w:pPr>
              <w:pStyle w:val="lh--3"/>
              <w:rPr>
                <w:color w:val="000000" w:themeColor="text1"/>
              </w:rPr>
            </w:pPr>
          </w:p>
        </w:tc>
        <w:tc>
          <w:tcPr>
            <w:tcW w:w="2702" w:type="dxa"/>
            <w:gridSpan w:val="2"/>
            <w:vMerge/>
            <w:shd w:val="clear" w:color="auto" w:fill="auto"/>
            <w:vAlign w:val="center"/>
          </w:tcPr>
          <w:p w14:paraId="298F3621" w14:textId="77777777" w:rsidR="00C12587" w:rsidRPr="00734162" w:rsidRDefault="00C12587" w:rsidP="003D2364">
            <w:pPr>
              <w:pStyle w:val="lh--3"/>
              <w:rPr>
                <w:rFonts w:eastAsia="等线"/>
                <w:color w:val="000000" w:themeColor="text1"/>
              </w:rPr>
            </w:pPr>
          </w:p>
        </w:tc>
      </w:tr>
      <w:tr w:rsidR="00734162" w:rsidRPr="00734162" w14:paraId="72C616EF" w14:textId="77777777" w:rsidTr="009E46EC">
        <w:trPr>
          <w:trHeight w:val="397"/>
        </w:trPr>
        <w:tc>
          <w:tcPr>
            <w:tcW w:w="0" w:type="auto"/>
            <w:vMerge/>
            <w:vAlign w:val="center"/>
            <w:hideMark/>
          </w:tcPr>
          <w:p w14:paraId="372C68B2" w14:textId="77777777" w:rsidR="00C12587" w:rsidRPr="00734162" w:rsidRDefault="00C12587" w:rsidP="003D2364">
            <w:pPr>
              <w:pStyle w:val="lh--3"/>
              <w:rPr>
                <w:color w:val="000000" w:themeColor="text1"/>
              </w:rPr>
            </w:pPr>
          </w:p>
        </w:tc>
        <w:tc>
          <w:tcPr>
            <w:tcW w:w="2403" w:type="dxa"/>
            <w:gridSpan w:val="2"/>
            <w:shd w:val="clear" w:color="auto" w:fill="auto"/>
            <w:vAlign w:val="center"/>
            <w:hideMark/>
          </w:tcPr>
          <w:p w14:paraId="3DB93687" w14:textId="77777777" w:rsidR="00C12587" w:rsidRPr="00734162" w:rsidRDefault="00C12587" w:rsidP="003D2364">
            <w:pPr>
              <w:pStyle w:val="lh--3"/>
              <w:rPr>
                <w:color w:val="000000" w:themeColor="text1"/>
              </w:rPr>
            </w:pPr>
            <w:r w:rsidRPr="00734162">
              <w:rPr>
                <w:rFonts w:hint="eastAsia"/>
                <w:color w:val="000000" w:themeColor="text1"/>
              </w:rPr>
              <w:t>废瓷球</w:t>
            </w:r>
          </w:p>
        </w:tc>
        <w:tc>
          <w:tcPr>
            <w:tcW w:w="1040" w:type="dxa"/>
            <w:shd w:val="clear" w:color="auto" w:fill="auto"/>
            <w:vAlign w:val="center"/>
            <w:hideMark/>
          </w:tcPr>
          <w:p w14:paraId="056DA5EC" w14:textId="77777777" w:rsidR="00C12587" w:rsidRPr="00734162" w:rsidRDefault="00C12587" w:rsidP="003D2364">
            <w:pPr>
              <w:pStyle w:val="lh--3"/>
              <w:rPr>
                <w:rFonts w:eastAsia="等线"/>
                <w:color w:val="000000" w:themeColor="text1"/>
              </w:rPr>
            </w:pPr>
            <w:r w:rsidRPr="00734162">
              <w:rPr>
                <w:color w:val="000000" w:themeColor="text1"/>
              </w:rPr>
              <w:t>0.6t/</w:t>
            </w:r>
            <w:r w:rsidRPr="00734162">
              <w:rPr>
                <w:rFonts w:hint="eastAsia"/>
                <w:color w:val="000000" w:themeColor="text1"/>
              </w:rPr>
              <w:t>三年</w:t>
            </w:r>
          </w:p>
        </w:tc>
        <w:tc>
          <w:tcPr>
            <w:tcW w:w="2444" w:type="dxa"/>
            <w:vMerge/>
            <w:shd w:val="clear" w:color="auto" w:fill="auto"/>
            <w:vAlign w:val="center"/>
            <w:hideMark/>
          </w:tcPr>
          <w:p w14:paraId="5A831025" w14:textId="77777777" w:rsidR="00C12587" w:rsidRPr="00734162" w:rsidRDefault="00C12587" w:rsidP="003D2364">
            <w:pPr>
              <w:pStyle w:val="lh--3"/>
              <w:rPr>
                <w:color w:val="000000" w:themeColor="text1"/>
              </w:rPr>
            </w:pPr>
          </w:p>
        </w:tc>
        <w:tc>
          <w:tcPr>
            <w:tcW w:w="2702" w:type="dxa"/>
            <w:gridSpan w:val="2"/>
            <w:vMerge/>
            <w:shd w:val="clear" w:color="auto" w:fill="auto"/>
            <w:vAlign w:val="center"/>
            <w:hideMark/>
          </w:tcPr>
          <w:p w14:paraId="710F4B3B" w14:textId="77777777" w:rsidR="00C12587" w:rsidRPr="00734162" w:rsidRDefault="00C12587" w:rsidP="003D2364">
            <w:pPr>
              <w:pStyle w:val="lh--3"/>
              <w:rPr>
                <w:rFonts w:eastAsia="等线"/>
                <w:color w:val="000000" w:themeColor="text1"/>
              </w:rPr>
            </w:pPr>
          </w:p>
        </w:tc>
      </w:tr>
    </w:tbl>
    <w:p w14:paraId="0BE156C6" w14:textId="40C93507" w:rsidR="0018596D" w:rsidRPr="00734162" w:rsidRDefault="0018596D" w:rsidP="0018596D">
      <w:pPr>
        <w:pStyle w:val="lh-2-"/>
        <w:rPr>
          <w:color w:val="000000" w:themeColor="text1"/>
        </w:rPr>
      </w:pPr>
      <w:bookmarkStart w:id="125" w:name="_Toc127260575"/>
      <w:bookmarkStart w:id="126" w:name="_Toc127969390"/>
      <w:r w:rsidRPr="00734162">
        <w:rPr>
          <w:rFonts w:hint="eastAsia"/>
          <w:color w:val="000000" w:themeColor="text1"/>
        </w:rPr>
        <w:lastRenderedPageBreak/>
        <w:t>变更工程</w:t>
      </w:r>
      <w:r w:rsidR="0089103E" w:rsidRPr="00734162">
        <w:rPr>
          <w:rFonts w:hint="eastAsia"/>
          <w:color w:val="000000" w:themeColor="text1"/>
        </w:rPr>
        <w:t>分析</w:t>
      </w:r>
      <w:bookmarkEnd w:id="125"/>
      <w:bookmarkEnd w:id="126"/>
    </w:p>
    <w:p w14:paraId="020434B9" w14:textId="49D00255" w:rsidR="0089103E" w:rsidRPr="00734162" w:rsidRDefault="0089103E" w:rsidP="0089103E">
      <w:pPr>
        <w:pStyle w:val="lh-3"/>
        <w:rPr>
          <w:color w:val="000000" w:themeColor="text1"/>
        </w:rPr>
      </w:pPr>
      <w:bookmarkStart w:id="127" w:name="_Toc127260576"/>
      <w:r w:rsidRPr="00734162">
        <w:rPr>
          <w:rFonts w:hint="eastAsia"/>
          <w:color w:val="000000" w:themeColor="text1"/>
        </w:rPr>
        <w:t>工程概况</w:t>
      </w:r>
      <w:bookmarkEnd w:id="127"/>
    </w:p>
    <w:p w14:paraId="5A87ADF5" w14:textId="7D6758FB" w:rsidR="0089103E" w:rsidRPr="00734162" w:rsidRDefault="0089103E" w:rsidP="0018596D">
      <w:pPr>
        <w:ind w:firstLine="480"/>
        <w:rPr>
          <w:color w:val="000000" w:themeColor="text1"/>
        </w:rPr>
      </w:pPr>
      <w:bookmarkStart w:id="128" w:name="_Hlk127178062"/>
      <w:r w:rsidRPr="00734162">
        <w:rPr>
          <w:rFonts w:hint="eastAsia"/>
          <w:color w:val="000000" w:themeColor="text1"/>
        </w:rPr>
        <w:t>原环评中粗白油精制装置仅对常压蒸馏装置的常一线、常二线产品进行加氢分馏，得到产品</w:t>
      </w:r>
      <w:r w:rsidRPr="00734162">
        <w:rPr>
          <w:rFonts w:hint="eastAsia"/>
          <w:color w:val="000000" w:themeColor="text1"/>
        </w:rPr>
        <w:t>3</w:t>
      </w:r>
      <w:r w:rsidRPr="00734162">
        <w:rPr>
          <w:color w:val="000000" w:themeColor="text1"/>
        </w:rPr>
        <w:t>#</w:t>
      </w:r>
      <w:r w:rsidRPr="00734162">
        <w:rPr>
          <w:rFonts w:hint="eastAsia"/>
          <w:color w:val="000000" w:themeColor="text1"/>
        </w:rPr>
        <w:t>粗白油和</w:t>
      </w:r>
      <w:r w:rsidRPr="00734162">
        <w:rPr>
          <w:rFonts w:hint="eastAsia"/>
          <w:color w:val="000000" w:themeColor="text1"/>
        </w:rPr>
        <w:t>2</w:t>
      </w:r>
      <w:r w:rsidRPr="00734162">
        <w:rPr>
          <w:color w:val="000000" w:themeColor="text1"/>
        </w:rPr>
        <w:t>00#</w:t>
      </w:r>
      <w:r w:rsidRPr="00734162">
        <w:rPr>
          <w:rFonts w:hint="eastAsia"/>
          <w:color w:val="000000" w:themeColor="text1"/>
        </w:rPr>
        <w:t>溶剂油（以下简称“粗白油工况”）；本次变更对常压蒸馏装置产出的一级油进行加氢分馏，得到</w:t>
      </w:r>
      <w:proofErr w:type="gramStart"/>
      <w:r w:rsidRPr="00734162">
        <w:rPr>
          <w:rFonts w:hint="eastAsia"/>
          <w:color w:val="000000" w:themeColor="text1"/>
        </w:rPr>
        <w:t>粗石油醚</w:t>
      </w:r>
      <w:proofErr w:type="gramEnd"/>
      <w:r w:rsidRPr="00734162">
        <w:rPr>
          <w:rFonts w:hint="eastAsia"/>
          <w:color w:val="000000" w:themeColor="text1"/>
        </w:rPr>
        <w:t>（以下简称“石油醚工况”），并进一步在</w:t>
      </w:r>
      <w:r w:rsidRPr="00734162">
        <w:rPr>
          <w:rFonts w:hint="eastAsia"/>
          <w:color w:val="000000" w:themeColor="text1"/>
        </w:rPr>
        <w:t>1</w:t>
      </w:r>
      <w:r w:rsidRPr="00734162">
        <w:rPr>
          <w:color w:val="000000" w:themeColor="text1"/>
        </w:rPr>
        <w:t>20#</w:t>
      </w:r>
      <w:r w:rsidRPr="00734162">
        <w:rPr>
          <w:rFonts w:hint="eastAsia"/>
          <w:color w:val="000000" w:themeColor="text1"/>
        </w:rPr>
        <w:t>溶剂油塔中分馏得到石油</w:t>
      </w:r>
      <w:proofErr w:type="gramStart"/>
      <w:r w:rsidRPr="00734162">
        <w:rPr>
          <w:rFonts w:hint="eastAsia"/>
          <w:color w:val="000000" w:themeColor="text1"/>
        </w:rPr>
        <w:t>醚</w:t>
      </w:r>
      <w:proofErr w:type="gramEnd"/>
      <w:r w:rsidRPr="00734162">
        <w:rPr>
          <w:rFonts w:hint="eastAsia"/>
          <w:color w:val="000000" w:themeColor="text1"/>
        </w:rPr>
        <w:t>产品。</w:t>
      </w:r>
    </w:p>
    <w:p w14:paraId="799FB13B" w14:textId="492BDF56" w:rsidR="0089103E" w:rsidRPr="00734162" w:rsidRDefault="0089103E" w:rsidP="0018596D">
      <w:pPr>
        <w:ind w:firstLine="480"/>
        <w:rPr>
          <w:color w:val="000000" w:themeColor="text1"/>
        </w:rPr>
      </w:pPr>
      <w:r w:rsidRPr="00734162">
        <w:rPr>
          <w:rFonts w:hint="eastAsia"/>
          <w:color w:val="000000" w:themeColor="text1"/>
        </w:rPr>
        <w:t>变更内容主要有以下几点：</w:t>
      </w:r>
    </w:p>
    <w:p w14:paraId="15E284A6" w14:textId="06B4521A" w:rsidR="0089103E" w:rsidRPr="00734162" w:rsidRDefault="0089103E" w:rsidP="0089103E">
      <w:pPr>
        <w:ind w:firstLine="480"/>
        <w:rPr>
          <w:color w:val="000000" w:themeColor="text1"/>
        </w:rPr>
      </w:pPr>
      <w:r w:rsidRPr="00734162">
        <w:rPr>
          <w:rFonts w:hint="eastAsia"/>
          <w:color w:val="000000" w:themeColor="text1"/>
        </w:rPr>
        <w:t>（</w:t>
      </w:r>
      <w:r w:rsidRPr="00734162">
        <w:rPr>
          <w:rFonts w:hint="eastAsia"/>
          <w:color w:val="000000" w:themeColor="text1"/>
        </w:rPr>
        <w:t>1</w:t>
      </w:r>
      <w:r w:rsidRPr="00734162">
        <w:rPr>
          <w:rFonts w:hint="eastAsia"/>
          <w:color w:val="000000" w:themeColor="text1"/>
        </w:rPr>
        <w:t>）</w:t>
      </w:r>
      <w:proofErr w:type="gramStart"/>
      <w:r w:rsidRPr="00734162">
        <w:rPr>
          <w:rFonts w:hint="eastAsia"/>
          <w:color w:val="000000" w:themeColor="text1"/>
        </w:rPr>
        <w:t>对粗白油</w:t>
      </w:r>
      <w:proofErr w:type="gramEnd"/>
      <w:r w:rsidRPr="00734162">
        <w:rPr>
          <w:rFonts w:hint="eastAsia"/>
          <w:color w:val="000000" w:themeColor="text1"/>
        </w:rPr>
        <w:t>精制装置进行改造，使其满足石油</w:t>
      </w:r>
      <w:proofErr w:type="gramStart"/>
      <w:r w:rsidRPr="00734162">
        <w:rPr>
          <w:rFonts w:hint="eastAsia"/>
          <w:color w:val="000000" w:themeColor="text1"/>
        </w:rPr>
        <w:t>醚</w:t>
      </w:r>
      <w:proofErr w:type="gramEnd"/>
      <w:r w:rsidRPr="00734162">
        <w:rPr>
          <w:rFonts w:hint="eastAsia"/>
          <w:color w:val="000000" w:themeColor="text1"/>
        </w:rPr>
        <w:t>工况。为避免分馏塔（</w:t>
      </w:r>
      <w:r w:rsidRPr="00734162">
        <w:rPr>
          <w:rFonts w:hint="eastAsia"/>
          <w:color w:val="000000" w:themeColor="text1"/>
        </w:rPr>
        <w:t>T-201</w:t>
      </w:r>
      <w:r w:rsidRPr="00734162">
        <w:rPr>
          <w:rFonts w:hint="eastAsia"/>
          <w:color w:val="000000" w:themeColor="text1"/>
        </w:rPr>
        <w:t>）的进料温度过高，</w:t>
      </w:r>
      <w:r w:rsidRPr="00734162">
        <w:rPr>
          <w:rFonts w:hint="eastAsia"/>
          <w:color w:val="000000" w:themeColor="text1"/>
        </w:rPr>
        <w:t>E-201</w:t>
      </w:r>
      <w:r w:rsidRPr="00734162">
        <w:rPr>
          <w:rFonts w:hint="eastAsia"/>
          <w:color w:val="000000" w:themeColor="text1"/>
        </w:rPr>
        <w:t>（原料</w:t>
      </w:r>
      <w:r w:rsidRPr="00734162">
        <w:rPr>
          <w:rFonts w:hint="eastAsia"/>
          <w:color w:val="000000" w:themeColor="text1"/>
        </w:rPr>
        <w:t>/</w:t>
      </w:r>
      <w:r w:rsidRPr="00734162">
        <w:rPr>
          <w:rFonts w:hint="eastAsia"/>
          <w:color w:val="000000" w:themeColor="text1"/>
        </w:rPr>
        <w:t>反应产物换热器）需保证换热深度，将在</w:t>
      </w:r>
      <w:r w:rsidRPr="00734162">
        <w:rPr>
          <w:rFonts w:hint="eastAsia"/>
          <w:color w:val="000000" w:themeColor="text1"/>
        </w:rPr>
        <w:t>E-206A/B</w:t>
      </w:r>
      <w:r w:rsidRPr="00734162">
        <w:rPr>
          <w:rFonts w:hint="eastAsia"/>
          <w:color w:val="000000" w:themeColor="text1"/>
        </w:rPr>
        <w:t>（原料</w:t>
      </w:r>
      <w:r w:rsidRPr="00734162">
        <w:rPr>
          <w:rFonts w:hint="eastAsia"/>
          <w:color w:val="000000" w:themeColor="text1"/>
        </w:rPr>
        <w:t>/3#</w:t>
      </w:r>
      <w:r w:rsidRPr="00734162">
        <w:rPr>
          <w:rFonts w:hint="eastAsia"/>
          <w:color w:val="000000" w:themeColor="text1"/>
        </w:rPr>
        <w:t>粗白油产品换热器）的</w:t>
      </w:r>
      <w:proofErr w:type="gramStart"/>
      <w:r w:rsidRPr="00734162">
        <w:rPr>
          <w:rFonts w:hint="eastAsia"/>
          <w:color w:val="000000" w:themeColor="text1"/>
        </w:rPr>
        <w:t>热侧增加</w:t>
      </w:r>
      <w:proofErr w:type="gramEnd"/>
      <w:r w:rsidRPr="00734162">
        <w:rPr>
          <w:rFonts w:hint="eastAsia"/>
          <w:color w:val="000000" w:themeColor="text1"/>
        </w:rPr>
        <w:t>旁路，手动控制旁路截止阀降低</w:t>
      </w:r>
      <w:r w:rsidRPr="00734162">
        <w:rPr>
          <w:rFonts w:hint="eastAsia"/>
          <w:color w:val="000000" w:themeColor="text1"/>
        </w:rPr>
        <w:t>E-201</w:t>
      </w:r>
      <w:r w:rsidRPr="00734162">
        <w:rPr>
          <w:rFonts w:hint="eastAsia"/>
          <w:color w:val="000000" w:themeColor="text1"/>
        </w:rPr>
        <w:t>冷料进料温度。</w:t>
      </w:r>
      <w:r w:rsidRPr="00734162">
        <w:rPr>
          <w:rFonts w:hint="eastAsia"/>
          <w:color w:val="000000" w:themeColor="text1"/>
        </w:rPr>
        <w:t>E-211</w:t>
      </w:r>
      <w:r w:rsidRPr="00734162">
        <w:rPr>
          <w:rFonts w:hint="eastAsia"/>
          <w:color w:val="000000" w:themeColor="text1"/>
        </w:rPr>
        <w:t>（分馏塔顶气</w:t>
      </w:r>
      <w:r w:rsidRPr="00734162">
        <w:rPr>
          <w:rFonts w:hint="eastAsia"/>
          <w:color w:val="000000" w:themeColor="text1"/>
        </w:rPr>
        <w:t>/</w:t>
      </w:r>
      <w:r w:rsidRPr="00734162">
        <w:rPr>
          <w:rFonts w:hint="eastAsia"/>
          <w:color w:val="000000" w:themeColor="text1"/>
        </w:rPr>
        <w:t>低温热水换热器）无法满足塔</w:t>
      </w:r>
      <w:r w:rsidRPr="00734162">
        <w:rPr>
          <w:rFonts w:hint="eastAsia"/>
          <w:color w:val="000000" w:themeColor="text1"/>
        </w:rPr>
        <w:t>T-201</w:t>
      </w:r>
      <w:r w:rsidRPr="00734162">
        <w:rPr>
          <w:rFonts w:hint="eastAsia"/>
          <w:color w:val="000000" w:themeColor="text1"/>
        </w:rPr>
        <w:t>冷却要求，将改用循环水冷却替代低温热水进行冷却。</w:t>
      </w:r>
    </w:p>
    <w:p w14:paraId="05B07968" w14:textId="01AB4E2C" w:rsidR="0089103E" w:rsidRPr="00734162" w:rsidRDefault="0089103E" w:rsidP="0018596D">
      <w:pPr>
        <w:ind w:firstLine="480"/>
        <w:rPr>
          <w:color w:val="000000" w:themeColor="text1"/>
        </w:rPr>
      </w:pPr>
      <w:r w:rsidRPr="00734162">
        <w:rPr>
          <w:rFonts w:hint="eastAsia"/>
          <w:color w:val="000000" w:themeColor="text1"/>
        </w:rPr>
        <w:t>（</w:t>
      </w:r>
      <w:r w:rsidR="00BC1A29" w:rsidRPr="00734162">
        <w:rPr>
          <w:color w:val="000000" w:themeColor="text1"/>
        </w:rPr>
        <w:t>2</w:t>
      </w:r>
      <w:r w:rsidRPr="00734162">
        <w:rPr>
          <w:rFonts w:hint="eastAsia"/>
          <w:color w:val="000000" w:themeColor="text1"/>
        </w:rPr>
        <w:t>）利用</w:t>
      </w:r>
      <w:r w:rsidRPr="00734162">
        <w:rPr>
          <w:rFonts w:hint="eastAsia"/>
          <w:color w:val="000000" w:themeColor="text1"/>
        </w:rPr>
        <w:t>120#</w:t>
      </w:r>
      <w:r w:rsidRPr="00734162">
        <w:rPr>
          <w:rFonts w:hint="eastAsia"/>
          <w:color w:val="000000" w:themeColor="text1"/>
        </w:rPr>
        <w:t>剂油塔系（目前闲置）加工</w:t>
      </w:r>
      <w:proofErr w:type="gramStart"/>
      <w:r w:rsidRPr="00734162">
        <w:rPr>
          <w:rFonts w:hint="eastAsia"/>
          <w:color w:val="000000" w:themeColor="text1"/>
        </w:rPr>
        <w:t>粗石油醚</w:t>
      </w:r>
      <w:proofErr w:type="gramEnd"/>
      <w:r w:rsidRPr="00734162">
        <w:rPr>
          <w:rFonts w:hint="eastAsia"/>
          <w:color w:val="000000" w:themeColor="text1"/>
        </w:rPr>
        <w:t>，新增回流罐。</w:t>
      </w:r>
    </w:p>
    <w:p w14:paraId="23E2A221" w14:textId="02B9F5E8" w:rsidR="00BC1A29" w:rsidRPr="00734162" w:rsidRDefault="00BC1A29" w:rsidP="0018596D">
      <w:pPr>
        <w:ind w:firstLine="480"/>
        <w:rPr>
          <w:color w:val="000000" w:themeColor="text1"/>
        </w:rPr>
      </w:pPr>
      <w:r w:rsidRPr="00734162">
        <w:rPr>
          <w:rFonts w:hint="eastAsia"/>
          <w:color w:val="000000" w:themeColor="text1"/>
        </w:rPr>
        <w:t>（</w:t>
      </w:r>
      <w:r w:rsidRPr="00734162">
        <w:rPr>
          <w:rFonts w:hint="eastAsia"/>
          <w:color w:val="000000" w:themeColor="text1"/>
        </w:rPr>
        <w:t>3</w:t>
      </w:r>
      <w:r w:rsidRPr="00734162">
        <w:rPr>
          <w:rFonts w:hint="eastAsia"/>
          <w:color w:val="000000" w:themeColor="text1"/>
        </w:rPr>
        <w:t>）粗白油工况年运行时间</w:t>
      </w:r>
      <w:r w:rsidRPr="00734162">
        <w:rPr>
          <w:color w:val="000000" w:themeColor="text1"/>
        </w:rPr>
        <w:t>4000</w:t>
      </w:r>
      <w:r w:rsidRPr="00734162">
        <w:rPr>
          <w:rFonts w:hint="eastAsia"/>
          <w:color w:val="000000" w:themeColor="text1"/>
        </w:rPr>
        <w:t>小时，石油</w:t>
      </w:r>
      <w:proofErr w:type="gramStart"/>
      <w:r w:rsidRPr="00734162">
        <w:rPr>
          <w:rFonts w:hint="eastAsia"/>
          <w:color w:val="000000" w:themeColor="text1"/>
        </w:rPr>
        <w:t>醚</w:t>
      </w:r>
      <w:proofErr w:type="gramEnd"/>
      <w:r w:rsidRPr="00734162">
        <w:rPr>
          <w:rFonts w:hint="eastAsia"/>
          <w:color w:val="000000" w:themeColor="text1"/>
        </w:rPr>
        <w:t>工况年运行时间</w:t>
      </w:r>
      <w:r w:rsidRPr="00734162">
        <w:rPr>
          <w:color w:val="000000" w:themeColor="text1"/>
        </w:rPr>
        <w:t>4000</w:t>
      </w:r>
      <w:r w:rsidRPr="00734162">
        <w:rPr>
          <w:rFonts w:hint="eastAsia"/>
          <w:color w:val="000000" w:themeColor="text1"/>
        </w:rPr>
        <w:t>小时。</w:t>
      </w:r>
    </w:p>
    <w:bookmarkStart w:id="129" w:name="_Hlk127178011"/>
    <w:bookmarkEnd w:id="128"/>
    <w:p w14:paraId="2CCDD29D" w14:textId="59056478" w:rsidR="0089103E" w:rsidRPr="00734162" w:rsidRDefault="00E41DAC" w:rsidP="00F762E0">
      <w:pPr>
        <w:ind w:firstLineChars="0" w:firstLine="0"/>
        <w:jc w:val="center"/>
        <w:rPr>
          <w:color w:val="000000" w:themeColor="text1"/>
        </w:rPr>
      </w:pPr>
      <w:r w:rsidRPr="00734162">
        <w:rPr>
          <w:color w:val="000000" w:themeColor="text1"/>
        </w:rPr>
        <w:object w:dxaOrig="7920" w:dyaOrig="4410" w14:anchorId="24CE12FE">
          <v:shape id="_x0000_i1028" type="#_x0000_t75" style="width:436.3pt;height:240.7pt" o:ole="">
            <v:imagedata r:id="rId28" o:title=""/>
          </v:shape>
          <o:OLEObject Type="Embed" ProgID="Visio.Drawing.15" ShapeID="_x0000_i1028" DrawAspect="Content" ObjectID="_1740213419" r:id="rId29"/>
        </w:object>
      </w:r>
      <w:bookmarkEnd w:id="129"/>
    </w:p>
    <w:p w14:paraId="3A2E8939" w14:textId="7CA97D43" w:rsidR="00F762E0" w:rsidRPr="009E46EC" w:rsidRDefault="00F762E0" w:rsidP="005019FF">
      <w:pPr>
        <w:pStyle w:val="lh--2"/>
        <w:ind w:firstLine="480"/>
        <w:rPr>
          <w:color w:val="C45911" w:themeColor="accent2" w:themeShade="BF"/>
        </w:rPr>
      </w:pPr>
      <w:r w:rsidRPr="009E46EC">
        <w:rPr>
          <w:rFonts w:hint="eastAsia"/>
          <w:color w:val="000000" w:themeColor="text1"/>
        </w:rPr>
        <w:t>变更工程概况示意图</w:t>
      </w:r>
    </w:p>
    <w:p w14:paraId="5D48AE37" w14:textId="77777777" w:rsidR="00BC1A29" w:rsidRDefault="00BC1A29" w:rsidP="00F762E0">
      <w:pPr>
        <w:pStyle w:val="lh--4"/>
        <w:ind w:firstLine="480"/>
        <w:sectPr w:rsidR="00BC1A29" w:rsidSect="005B5439">
          <w:pgSz w:w="11906" w:h="16838"/>
          <w:pgMar w:top="1418" w:right="1418" w:bottom="1418" w:left="1418" w:header="794" w:footer="794" w:gutter="0"/>
          <w:cols w:space="425"/>
          <w:docGrid w:type="lines" w:linePitch="326"/>
        </w:sectPr>
      </w:pPr>
    </w:p>
    <w:p w14:paraId="43FA7F6C" w14:textId="3B69046C" w:rsidR="001C2C58" w:rsidRPr="001C2C58" w:rsidRDefault="001C2C58" w:rsidP="00734162">
      <w:pPr>
        <w:pStyle w:val="lh--1"/>
      </w:pPr>
      <w:r w:rsidRPr="001C2C58">
        <w:rPr>
          <w:rFonts w:hint="eastAsia"/>
        </w:rPr>
        <w:lastRenderedPageBreak/>
        <w:t>工程基本概况变更前后一览表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909"/>
        <w:gridCol w:w="4818"/>
        <w:gridCol w:w="5532"/>
        <w:gridCol w:w="2184"/>
      </w:tblGrid>
      <w:tr w:rsidR="00734162" w:rsidRPr="00734162" w14:paraId="3D23C751" w14:textId="682D5D1E" w:rsidTr="00C12587">
        <w:trPr>
          <w:trHeight w:val="397"/>
        </w:trPr>
        <w:tc>
          <w:tcPr>
            <w:tcW w:w="181" w:type="pct"/>
            <w:vAlign w:val="center"/>
          </w:tcPr>
          <w:p w14:paraId="44AFA328" w14:textId="77777777" w:rsidR="00BC1A29" w:rsidRPr="00734162" w:rsidRDefault="00BC1A29" w:rsidP="009942A8">
            <w:pPr>
              <w:pStyle w:val="lh--3"/>
              <w:rPr>
                <w:color w:val="000000" w:themeColor="text1"/>
              </w:rPr>
            </w:pPr>
            <w:r w:rsidRPr="00734162">
              <w:rPr>
                <w:color w:val="000000" w:themeColor="text1"/>
              </w:rPr>
              <w:t>序号</w:t>
            </w:r>
          </w:p>
        </w:tc>
        <w:tc>
          <w:tcPr>
            <w:tcW w:w="326" w:type="pct"/>
            <w:vAlign w:val="center"/>
          </w:tcPr>
          <w:p w14:paraId="21130482" w14:textId="77777777" w:rsidR="00BC1A29" w:rsidRPr="00734162" w:rsidRDefault="00BC1A29" w:rsidP="009942A8">
            <w:pPr>
              <w:pStyle w:val="lh--3"/>
              <w:rPr>
                <w:color w:val="000000" w:themeColor="text1"/>
              </w:rPr>
            </w:pPr>
            <w:r w:rsidRPr="00734162">
              <w:rPr>
                <w:color w:val="000000" w:themeColor="text1"/>
              </w:rPr>
              <w:t>项目名称</w:t>
            </w:r>
          </w:p>
        </w:tc>
        <w:tc>
          <w:tcPr>
            <w:tcW w:w="1727" w:type="pct"/>
            <w:vAlign w:val="center"/>
          </w:tcPr>
          <w:p w14:paraId="71A0B3EF" w14:textId="5048F4AD" w:rsidR="00BC1A29" w:rsidRPr="00734162" w:rsidRDefault="00BC1A29" w:rsidP="009942A8">
            <w:pPr>
              <w:pStyle w:val="lh--3"/>
              <w:rPr>
                <w:color w:val="000000" w:themeColor="text1"/>
              </w:rPr>
            </w:pPr>
            <w:r w:rsidRPr="00734162">
              <w:rPr>
                <w:rFonts w:hint="eastAsia"/>
                <w:color w:val="000000" w:themeColor="text1"/>
              </w:rPr>
              <w:t>变更前</w:t>
            </w:r>
          </w:p>
        </w:tc>
        <w:tc>
          <w:tcPr>
            <w:tcW w:w="1983" w:type="pct"/>
            <w:vAlign w:val="center"/>
          </w:tcPr>
          <w:p w14:paraId="7866F8C0" w14:textId="27757102" w:rsidR="00BC1A29" w:rsidRPr="00734162" w:rsidRDefault="00BC1A29" w:rsidP="009942A8">
            <w:pPr>
              <w:pStyle w:val="lh--3"/>
              <w:rPr>
                <w:color w:val="000000" w:themeColor="text1"/>
              </w:rPr>
            </w:pPr>
            <w:r w:rsidRPr="00734162">
              <w:rPr>
                <w:rFonts w:hint="eastAsia"/>
                <w:color w:val="000000" w:themeColor="text1"/>
              </w:rPr>
              <w:t>变更后</w:t>
            </w:r>
          </w:p>
        </w:tc>
        <w:tc>
          <w:tcPr>
            <w:tcW w:w="783" w:type="pct"/>
            <w:vAlign w:val="center"/>
          </w:tcPr>
          <w:p w14:paraId="2F5A2BA1" w14:textId="5A98CF0E" w:rsidR="00BC1A29" w:rsidRPr="00734162" w:rsidRDefault="00BC1A29" w:rsidP="009942A8">
            <w:pPr>
              <w:pStyle w:val="lh--3"/>
              <w:rPr>
                <w:color w:val="000000" w:themeColor="text1"/>
              </w:rPr>
            </w:pPr>
            <w:r w:rsidRPr="00734162">
              <w:rPr>
                <w:rFonts w:hint="eastAsia"/>
                <w:color w:val="000000" w:themeColor="text1"/>
              </w:rPr>
              <w:t>备注</w:t>
            </w:r>
          </w:p>
        </w:tc>
      </w:tr>
      <w:tr w:rsidR="00734162" w:rsidRPr="00734162" w14:paraId="74D0CEE1" w14:textId="77777777" w:rsidTr="00C12587">
        <w:trPr>
          <w:trHeight w:val="397"/>
        </w:trPr>
        <w:tc>
          <w:tcPr>
            <w:tcW w:w="507" w:type="pct"/>
            <w:gridSpan w:val="2"/>
            <w:vAlign w:val="center"/>
          </w:tcPr>
          <w:p w14:paraId="41C1CF68" w14:textId="49C3235A" w:rsidR="001C2C58" w:rsidRPr="00734162" w:rsidRDefault="001C2C58" w:rsidP="009942A8">
            <w:pPr>
              <w:pStyle w:val="lh--3"/>
              <w:rPr>
                <w:color w:val="000000" w:themeColor="text1"/>
              </w:rPr>
            </w:pPr>
            <w:r w:rsidRPr="00734162">
              <w:rPr>
                <w:rFonts w:hint="eastAsia"/>
                <w:color w:val="000000" w:themeColor="text1"/>
              </w:rPr>
              <w:t>建设地点</w:t>
            </w:r>
          </w:p>
        </w:tc>
        <w:tc>
          <w:tcPr>
            <w:tcW w:w="1727" w:type="pct"/>
            <w:vAlign w:val="center"/>
          </w:tcPr>
          <w:p w14:paraId="433EA1F2" w14:textId="155561D5" w:rsidR="001C2C58" w:rsidRPr="00734162" w:rsidRDefault="001C2C58" w:rsidP="009942A8">
            <w:pPr>
              <w:pStyle w:val="lh--3"/>
              <w:rPr>
                <w:color w:val="000000" w:themeColor="text1"/>
              </w:rPr>
            </w:pPr>
            <w:r w:rsidRPr="00734162">
              <w:rPr>
                <w:color w:val="000000" w:themeColor="text1"/>
              </w:rPr>
              <w:t>中石化巴陵石油化工有限公司炼油部厂区</w:t>
            </w:r>
            <w:r w:rsidRPr="00734162">
              <w:rPr>
                <w:rFonts w:hint="eastAsia"/>
                <w:color w:val="000000" w:themeColor="text1"/>
              </w:rPr>
              <w:t>常压装置旁</w:t>
            </w:r>
          </w:p>
        </w:tc>
        <w:tc>
          <w:tcPr>
            <w:tcW w:w="1983" w:type="pct"/>
            <w:vAlign w:val="center"/>
          </w:tcPr>
          <w:p w14:paraId="54D7A099" w14:textId="535E8F28" w:rsidR="001C2C58" w:rsidRPr="00734162" w:rsidRDefault="001C2C58" w:rsidP="009942A8">
            <w:pPr>
              <w:pStyle w:val="lh--3"/>
              <w:rPr>
                <w:color w:val="000000" w:themeColor="text1"/>
              </w:rPr>
            </w:pPr>
            <w:r w:rsidRPr="00734162">
              <w:rPr>
                <w:color w:val="000000" w:themeColor="text1"/>
              </w:rPr>
              <w:t>中石化巴陵石油化工有限公司炼油部厂区</w:t>
            </w:r>
            <w:r w:rsidRPr="00734162">
              <w:rPr>
                <w:rFonts w:hint="eastAsia"/>
                <w:color w:val="000000" w:themeColor="text1"/>
              </w:rPr>
              <w:t>常压装置旁</w:t>
            </w:r>
          </w:p>
        </w:tc>
        <w:tc>
          <w:tcPr>
            <w:tcW w:w="783" w:type="pct"/>
            <w:vAlign w:val="center"/>
          </w:tcPr>
          <w:p w14:paraId="6F38E5B2" w14:textId="7ECF463D" w:rsidR="001C2C58" w:rsidRPr="00734162" w:rsidRDefault="001C2C58" w:rsidP="009942A8">
            <w:pPr>
              <w:pStyle w:val="lh--3"/>
              <w:rPr>
                <w:color w:val="000000" w:themeColor="text1"/>
              </w:rPr>
            </w:pPr>
            <w:r w:rsidRPr="00734162">
              <w:rPr>
                <w:rFonts w:hint="eastAsia"/>
                <w:color w:val="000000" w:themeColor="text1"/>
              </w:rPr>
              <w:t>不变</w:t>
            </w:r>
          </w:p>
        </w:tc>
      </w:tr>
      <w:tr w:rsidR="00734162" w:rsidRPr="00734162" w14:paraId="1608927F" w14:textId="77777777" w:rsidTr="00C12587">
        <w:trPr>
          <w:trHeight w:val="397"/>
        </w:trPr>
        <w:tc>
          <w:tcPr>
            <w:tcW w:w="507" w:type="pct"/>
            <w:gridSpan w:val="2"/>
            <w:vAlign w:val="center"/>
          </w:tcPr>
          <w:p w14:paraId="184850F9" w14:textId="419E8596" w:rsidR="00863D12" w:rsidRPr="00734162" w:rsidRDefault="00863D12" w:rsidP="009942A8">
            <w:pPr>
              <w:pStyle w:val="lh--3"/>
              <w:rPr>
                <w:color w:val="000000" w:themeColor="text1"/>
              </w:rPr>
            </w:pPr>
            <w:r w:rsidRPr="00734162">
              <w:rPr>
                <w:rFonts w:hint="eastAsia"/>
                <w:color w:val="000000" w:themeColor="text1"/>
              </w:rPr>
              <w:t>总投资</w:t>
            </w:r>
          </w:p>
        </w:tc>
        <w:tc>
          <w:tcPr>
            <w:tcW w:w="1727" w:type="pct"/>
            <w:vAlign w:val="center"/>
          </w:tcPr>
          <w:p w14:paraId="29572FBC" w14:textId="616611D5" w:rsidR="00863D12" w:rsidRPr="00734162" w:rsidRDefault="00863D12" w:rsidP="009942A8">
            <w:pPr>
              <w:pStyle w:val="lh--3"/>
              <w:rPr>
                <w:color w:val="000000" w:themeColor="text1"/>
              </w:rPr>
            </w:pPr>
            <w:r w:rsidRPr="00734162">
              <w:rPr>
                <w:color w:val="000000" w:themeColor="text1"/>
              </w:rPr>
              <w:t>2107.83</w:t>
            </w:r>
            <w:r w:rsidRPr="00734162">
              <w:rPr>
                <w:rFonts w:hint="eastAsia"/>
                <w:color w:val="000000" w:themeColor="text1"/>
              </w:rPr>
              <w:t>万元</w:t>
            </w:r>
          </w:p>
        </w:tc>
        <w:tc>
          <w:tcPr>
            <w:tcW w:w="1983" w:type="pct"/>
            <w:vAlign w:val="center"/>
          </w:tcPr>
          <w:p w14:paraId="10CEF985" w14:textId="44F4E228" w:rsidR="00863D12" w:rsidRPr="00734162" w:rsidRDefault="00863D12" w:rsidP="009942A8">
            <w:pPr>
              <w:pStyle w:val="lh--3"/>
              <w:rPr>
                <w:color w:val="000000" w:themeColor="text1"/>
              </w:rPr>
            </w:pPr>
            <w:r w:rsidRPr="00734162">
              <w:rPr>
                <w:rFonts w:hint="eastAsia"/>
                <w:color w:val="000000" w:themeColor="text1"/>
              </w:rPr>
              <w:t>2</w:t>
            </w:r>
            <w:r w:rsidRPr="00734162">
              <w:rPr>
                <w:color w:val="000000" w:themeColor="text1"/>
              </w:rPr>
              <w:t>707.83</w:t>
            </w:r>
          </w:p>
        </w:tc>
        <w:tc>
          <w:tcPr>
            <w:tcW w:w="783" w:type="pct"/>
            <w:vAlign w:val="center"/>
          </w:tcPr>
          <w:p w14:paraId="6F471BF6" w14:textId="223AED9F" w:rsidR="00863D12" w:rsidRPr="00734162" w:rsidRDefault="00863D12" w:rsidP="009942A8">
            <w:pPr>
              <w:pStyle w:val="lh--3"/>
              <w:rPr>
                <w:color w:val="000000" w:themeColor="text1"/>
              </w:rPr>
            </w:pPr>
            <w:r w:rsidRPr="00734162">
              <w:rPr>
                <w:rFonts w:hint="eastAsia"/>
                <w:color w:val="000000" w:themeColor="text1"/>
              </w:rPr>
              <w:t>增加</w:t>
            </w:r>
            <w:r w:rsidRPr="00734162">
              <w:rPr>
                <w:rFonts w:hint="eastAsia"/>
                <w:color w:val="000000" w:themeColor="text1"/>
              </w:rPr>
              <w:t>6</w:t>
            </w:r>
            <w:r w:rsidRPr="00734162">
              <w:rPr>
                <w:color w:val="000000" w:themeColor="text1"/>
              </w:rPr>
              <w:t>00</w:t>
            </w:r>
            <w:r w:rsidRPr="00734162">
              <w:rPr>
                <w:rFonts w:hint="eastAsia"/>
                <w:color w:val="000000" w:themeColor="text1"/>
              </w:rPr>
              <w:t>万</w:t>
            </w:r>
          </w:p>
        </w:tc>
      </w:tr>
      <w:tr w:rsidR="00734162" w:rsidRPr="00734162" w14:paraId="25954530" w14:textId="77777777" w:rsidTr="00C12587">
        <w:trPr>
          <w:trHeight w:val="397"/>
        </w:trPr>
        <w:tc>
          <w:tcPr>
            <w:tcW w:w="181" w:type="pct"/>
            <w:vMerge w:val="restart"/>
            <w:vAlign w:val="center"/>
          </w:tcPr>
          <w:p w14:paraId="7DC481F9" w14:textId="075F6479" w:rsidR="00BC1A29" w:rsidRPr="00734162" w:rsidRDefault="00BC1A29" w:rsidP="009942A8">
            <w:pPr>
              <w:pStyle w:val="lh--3"/>
              <w:rPr>
                <w:color w:val="000000" w:themeColor="text1"/>
              </w:rPr>
            </w:pPr>
            <w:r w:rsidRPr="00734162">
              <w:rPr>
                <w:color w:val="000000" w:themeColor="text1"/>
              </w:rPr>
              <w:t>主体工程</w:t>
            </w:r>
          </w:p>
        </w:tc>
        <w:tc>
          <w:tcPr>
            <w:tcW w:w="326" w:type="pct"/>
            <w:vAlign w:val="center"/>
          </w:tcPr>
          <w:p w14:paraId="76BB17DA" w14:textId="7286D781" w:rsidR="00BC1A29" w:rsidRPr="00734162" w:rsidRDefault="00BC1A29" w:rsidP="009942A8">
            <w:pPr>
              <w:pStyle w:val="lh--3"/>
              <w:rPr>
                <w:color w:val="000000" w:themeColor="text1"/>
              </w:rPr>
            </w:pPr>
            <w:r w:rsidRPr="00734162">
              <w:rPr>
                <w:rFonts w:hint="eastAsia"/>
                <w:color w:val="000000" w:themeColor="text1"/>
              </w:rPr>
              <w:t>生产线</w:t>
            </w:r>
          </w:p>
        </w:tc>
        <w:tc>
          <w:tcPr>
            <w:tcW w:w="1727" w:type="pct"/>
            <w:vAlign w:val="center"/>
          </w:tcPr>
          <w:p w14:paraId="028F03B4" w14:textId="53556614" w:rsidR="00BC1A29" w:rsidRPr="00734162" w:rsidRDefault="00BC1A29" w:rsidP="00C12587">
            <w:pPr>
              <w:pStyle w:val="lh--3"/>
              <w:jc w:val="both"/>
              <w:rPr>
                <w:color w:val="000000" w:themeColor="text1"/>
              </w:rPr>
            </w:pPr>
            <w:r w:rsidRPr="00734162">
              <w:rPr>
                <w:rFonts w:hint="eastAsia"/>
                <w:color w:val="000000" w:themeColor="text1"/>
              </w:rPr>
              <w:t>新建一条粗白油精制生产线，以常压装置生产的溶剂油、航煤组分油经加氢、分馏生产</w:t>
            </w:r>
            <w:r w:rsidRPr="00734162">
              <w:rPr>
                <w:color w:val="000000" w:themeColor="text1"/>
              </w:rPr>
              <w:t>200#</w:t>
            </w:r>
            <w:r w:rsidRPr="00734162">
              <w:rPr>
                <w:rFonts w:hint="eastAsia"/>
                <w:color w:val="000000" w:themeColor="text1"/>
              </w:rPr>
              <w:t>溶剂油、</w:t>
            </w:r>
            <w:r w:rsidRPr="00734162">
              <w:rPr>
                <w:color w:val="000000" w:themeColor="text1"/>
              </w:rPr>
              <w:t>3#</w:t>
            </w:r>
            <w:r w:rsidRPr="00734162">
              <w:rPr>
                <w:rFonts w:hint="eastAsia"/>
                <w:color w:val="000000" w:themeColor="text1"/>
              </w:rPr>
              <w:t>粗白油</w:t>
            </w:r>
          </w:p>
        </w:tc>
        <w:tc>
          <w:tcPr>
            <w:tcW w:w="1983" w:type="pct"/>
            <w:vAlign w:val="center"/>
          </w:tcPr>
          <w:p w14:paraId="438DCD75" w14:textId="127063E4" w:rsidR="00BC1A29" w:rsidRPr="00734162" w:rsidRDefault="00BC1A29" w:rsidP="00C12587">
            <w:pPr>
              <w:pStyle w:val="lh--3"/>
              <w:jc w:val="both"/>
              <w:rPr>
                <w:color w:val="000000" w:themeColor="text1"/>
              </w:rPr>
            </w:pPr>
            <w:r w:rsidRPr="00734162">
              <w:rPr>
                <w:rFonts w:hint="eastAsia"/>
                <w:color w:val="000000" w:themeColor="text1"/>
              </w:rPr>
              <w:t>一条粗白油精制生产线，以常压装置生产的溶剂油、航煤组分油经加氢、分馏生产</w:t>
            </w:r>
            <w:r w:rsidRPr="00734162">
              <w:rPr>
                <w:color w:val="000000" w:themeColor="text1"/>
              </w:rPr>
              <w:t>200#</w:t>
            </w:r>
            <w:r w:rsidRPr="00734162">
              <w:rPr>
                <w:rFonts w:hint="eastAsia"/>
                <w:color w:val="000000" w:themeColor="text1"/>
              </w:rPr>
              <w:t>溶剂油、</w:t>
            </w:r>
            <w:r w:rsidRPr="00734162">
              <w:rPr>
                <w:color w:val="000000" w:themeColor="text1"/>
              </w:rPr>
              <w:t>3#</w:t>
            </w:r>
            <w:r w:rsidRPr="00734162">
              <w:rPr>
                <w:rFonts w:hint="eastAsia"/>
                <w:color w:val="000000" w:themeColor="text1"/>
              </w:rPr>
              <w:t>粗白油；一条石油</w:t>
            </w:r>
            <w:proofErr w:type="gramStart"/>
            <w:r w:rsidRPr="00734162">
              <w:rPr>
                <w:rFonts w:hint="eastAsia"/>
                <w:color w:val="000000" w:themeColor="text1"/>
              </w:rPr>
              <w:t>醚</w:t>
            </w:r>
            <w:proofErr w:type="gramEnd"/>
            <w:r w:rsidRPr="00734162">
              <w:rPr>
                <w:rFonts w:hint="eastAsia"/>
                <w:color w:val="000000" w:themeColor="text1"/>
              </w:rPr>
              <w:t>生产线，以常压装置生产的石脑油经加氢、分馏生产石油</w:t>
            </w:r>
            <w:proofErr w:type="gramStart"/>
            <w:r w:rsidRPr="00734162">
              <w:rPr>
                <w:rFonts w:hint="eastAsia"/>
                <w:color w:val="000000" w:themeColor="text1"/>
              </w:rPr>
              <w:t>醚</w:t>
            </w:r>
            <w:proofErr w:type="gramEnd"/>
            <w:r w:rsidRPr="00734162">
              <w:rPr>
                <w:rFonts w:hint="eastAsia"/>
                <w:color w:val="000000" w:themeColor="text1"/>
              </w:rPr>
              <w:t>产品和轻石脑油；两条线共用粗白油加氢精制装置，两者工艺条件不同</w:t>
            </w:r>
          </w:p>
        </w:tc>
        <w:tc>
          <w:tcPr>
            <w:tcW w:w="783" w:type="pct"/>
            <w:vAlign w:val="center"/>
          </w:tcPr>
          <w:p w14:paraId="320FDCC5" w14:textId="352CBB5E" w:rsidR="00BC1A29" w:rsidRPr="00734162" w:rsidRDefault="00BC1A29" w:rsidP="009942A8">
            <w:pPr>
              <w:pStyle w:val="lh--3"/>
              <w:rPr>
                <w:color w:val="000000" w:themeColor="text1"/>
              </w:rPr>
            </w:pPr>
            <w:r w:rsidRPr="00734162">
              <w:rPr>
                <w:rFonts w:hint="eastAsia"/>
                <w:color w:val="000000" w:themeColor="text1"/>
              </w:rPr>
              <w:t>新增石油</w:t>
            </w:r>
            <w:proofErr w:type="gramStart"/>
            <w:r w:rsidRPr="00734162">
              <w:rPr>
                <w:rFonts w:hint="eastAsia"/>
                <w:color w:val="000000" w:themeColor="text1"/>
              </w:rPr>
              <w:t>醚</w:t>
            </w:r>
            <w:proofErr w:type="gramEnd"/>
            <w:r w:rsidRPr="00734162">
              <w:rPr>
                <w:rFonts w:hint="eastAsia"/>
                <w:color w:val="000000" w:themeColor="text1"/>
              </w:rPr>
              <w:t>生产线</w:t>
            </w:r>
          </w:p>
        </w:tc>
      </w:tr>
      <w:tr w:rsidR="00734162" w:rsidRPr="00734162" w14:paraId="5CC6E220" w14:textId="31489043" w:rsidTr="00C12587">
        <w:trPr>
          <w:trHeight w:val="397"/>
        </w:trPr>
        <w:tc>
          <w:tcPr>
            <w:tcW w:w="181" w:type="pct"/>
            <w:vMerge/>
            <w:vAlign w:val="center"/>
          </w:tcPr>
          <w:p w14:paraId="20A2530F" w14:textId="49F99895" w:rsidR="00BC1A29" w:rsidRPr="00734162" w:rsidRDefault="00BC1A29" w:rsidP="009942A8">
            <w:pPr>
              <w:pStyle w:val="lh--3"/>
              <w:rPr>
                <w:color w:val="000000" w:themeColor="text1"/>
              </w:rPr>
            </w:pPr>
          </w:p>
        </w:tc>
        <w:tc>
          <w:tcPr>
            <w:tcW w:w="326" w:type="pct"/>
            <w:vAlign w:val="center"/>
          </w:tcPr>
          <w:p w14:paraId="0E5917C1" w14:textId="3D339670" w:rsidR="00BC1A29" w:rsidRPr="00734162" w:rsidRDefault="00BC1A29" w:rsidP="009942A8">
            <w:pPr>
              <w:pStyle w:val="lh--3"/>
              <w:rPr>
                <w:color w:val="000000" w:themeColor="text1"/>
              </w:rPr>
            </w:pPr>
            <w:r w:rsidRPr="00734162">
              <w:rPr>
                <w:rFonts w:hint="eastAsia"/>
                <w:color w:val="000000" w:themeColor="text1"/>
              </w:rPr>
              <w:t>主要装置</w:t>
            </w:r>
          </w:p>
        </w:tc>
        <w:tc>
          <w:tcPr>
            <w:tcW w:w="1727" w:type="pct"/>
            <w:vAlign w:val="center"/>
          </w:tcPr>
          <w:p w14:paraId="0AF10E86" w14:textId="79831160" w:rsidR="00BC1A29" w:rsidRPr="00734162" w:rsidRDefault="00BC1A29" w:rsidP="009942A8">
            <w:pPr>
              <w:pStyle w:val="lh--3"/>
              <w:rPr>
                <w:color w:val="000000" w:themeColor="text1"/>
              </w:rPr>
            </w:pPr>
            <w:r w:rsidRPr="00734162">
              <w:rPr>
                <w:color w:val="000000" w:themeColor="text1"/>
              </w:rPr>
              <w:t>主要</w:t>
            </w:r>
            <w:r w:rsidRPr="00734162">
              <w:rPr>
                <w:rFonts w:hint="eastAsia"/>
                <w:color w:val="000000" w:themeColor="text1"/>
              </w:rPr>
              <w:t>由</w:t>
            </w:r>
            <w:r w:rsidRPr="00734162">
              <w:rPr>
                <w:color w:val="000000" w:themeColor="text1"/>
              </w:rPr>
              <w:t>原料过滤器、加氢反应器、粗白油分馏塔组成</w:t>
            </w:r>
          </w:p>
        </w:tc>
        <w:tc>
          <w:tcPr>
            <w:tcW w:w="1983" w:type="pct"/>
            <w:vAlign w:val="center"/>
          </w:tcPr>
          <w:p w14:paraId="41AF556C" w14:textId="4FAE605D" w:rsidR="00BC1A29" w:rsidRPr="00734162" w:rsidRDefault="00BC1A29" w:rsidP="009942A8">
            <w:pPr>
              <w:pStyle w:val="lh--3"/>
              <w:rPr>
                <w:color w:val="000000" w:themeColor="text1"/>
              </w:rPr>
            </w:pPr>
            <w:r w:rsidRPr="00734162">
              <w:rPr>
                <w:color w:val="000000" w:themeColor="text1"/>
              </w:rPr>
              <w:t>主要</w:t>
            </w:r>
            <w:r w:rsidRPr="00734162">
              <w:rPr>
                <w:rFonts w:hint="eastAsia"/>
                <w:color w:val="000000" w:themeColor="text1"/>
              </w:rPr>
              <w:t>由</w:t>
            </w:r>
            <w:r w:rsidRPr="00734162">
              <w:rPr>
                <w:color w:val="000000" w:themeColor="text1"/>
              </w:rPr>
              <w:t>原料过滤器、加氢反应器、粗白油分馏塔</w:t>
            </w:r>
            <w:r w:rsidRPr="00734162">
              <w:rPr>
                <w:rFonts w:hint="eastAsia"/>
                <w:color w:val="000000" w:themeColor="text1"/>
              </w:rPr>
              <w:t>、</w:t>
            </w:r>
            <w:r w:rsidRPr="00734162">
              <w:rPr>
                <w:rFonts w:hint="eastAsia"/>
                <w:color w:val="000000" w:themeColor="text1"/>
              </w:rPr>
              <w:t>1</w:t>
            </w:r>
            <w:r w:rsidRPr="00734162">
              <w:rPr>
                <w:color w:val="000000" w:themeColor="text1"/>
              </w:rPr>
              <w:t>20</w:t>
            </w:r>
            <w:r w:rsidRPr="00734162">
              <w:rPr>
                <w:rFonts w:hint="eastAsia"/>
                <w:color w:val="000000" w:themeColor="text1"/>
              </w:rPr>
              <w:t>溶剂油塔</w:t>
            </w:r>
            <w:r w:rsidRPr="00734162">
              <w:rPr>
                <w:color w:val="000000" w:themeColor="text1"/>
              </w:rPr>
              <w:t>组成</w:t>
            </w:r>
          </w:p>
        </w:tc>
        <w:tc>
          <w:tcPr>
            <w:tcW w:w="783" w:type="pct"/>
            <w:vAlign w:val="center"/>
          </w:tcPr>
          <w:p w14:paraId="47D32CD6" w14:textId="5D233050" w:rsidR="00BC1A29" w:rsidRPr="00734162" w:rsidRDefault="00BC1A29" w:rsidP="009942A8">
            <w:pPr>
              <w:pStyle w:val="lh--3"/>
              <w:rPr>
                <w:color w:val="000000" w:themeColor="text1"/>
              </w:rPr>
            </w:pPr>
            <w:r w:rsidRPr="00734162">
              <w:rPr>
                <w:rFonts w:hint="eastAsia"/>
                <w:color w:val="000000" w:themeColor="text1"/>
              </w:rPr>
              <w:t>新增</w:t>
            </w:r>
            <w:r w:rsidRPr="00734162">
              <w:rPr>
                <w:rFonts w:hint="eastAsia"/>
                <w:color w:val="000000" w:themeColor="text1"/>
              </w:rPr>
              <w:t>1</w:t>
            </w:r>
            <w:r w:rsidRPr="00734162">
              <w:rPr>
                <w:color w:val="000000" w:themeColor="text1"/>
              </w:rPr>
              <w:t>20</w:t>
            </w:r>
            <w:r w:rsidRPr="00734162">
              <w:rPr>
                <w:rFonts w:hint="eastAsia"/>
                <w:color w:val="000000" w:themeColor="text1"/>
              </w:rPr>
              <w:t>溶剂油塔</w:t>
            </w:r>
          </w:p>
        </w:tc>
      </w:tr>
      <w:tr w:rsidR="00734162" w:rsidRPr="00734162" w14:paraId="3A070C61" w14:textId="77777777" w:rsidTr="00C12587">
        <w:trPr>
          <w:trHeight w:val="397"/>
        </w:trPr>
        <w:tc>
          <w:tcPr>
            <w:tcW w:w="507" w:type="pct"/>
            <w:gridSpan w:val="2"/>
            <w:vAlign w:val="center"/>
          </w:tcPr>
          <w:p w14:paraId="0F8C47D3" w14:textId="7D442010" w:rsidR="00BC1A29" w:rsidRPr="00734162" w:rsidRDefault="00BC1A29" w:rsidP="009942A8">
            <w:pPr>
              <w:pStyle w:val="lh--3"/>
              <w:rPr>
                <w:color w:val="000000" w:themeColor="text1"/>
              </w:rPr>
            </w:pPr>
            <w:r w:rsidRPr="00734162">
              <w:rPr>
                <w:rFonts w:hint="eastAsia"/>
                <w:color w:val="000000" w:themeColor="text1"/>
              </w:rPr>
              <w:t>产品规模</w:t>
            </w:r>
          </w:p>
        </w:tc>
        <w:tc>
          <w:tcPr>
            <w:tcW w:w="1727" w:type="pct"/>
            <w:vAlign w:val="center"/>
          </w:tcPr>
          <w:p w14:paraId="13AC2B98" w14:textId="3D3ACDC8" w:rsidR="00BC1A29" w:rsidRPr="00734162" w:rsidRDefault="00BC1A29" w:rsidP="009942A8">
            <w:pPr>
              <w:pStyle w:val="lh--3"/>
              <w:rPr>
                <w:color w:val="000000" w:themeColor="text1"/>
              </w:rPr>
            </w:pPr>
            <w:r w:rsidRPr="00734162">
              <w:rPr>
                <w:rFonts w:hint="eastAsia"/>
                <w:color w:val="000000" w:themeColor="text1"/>
              </w:rPr>
              <w:t>2</w:t>
            </w:r>
            <w:r w:rsidRPr="00734162">
              <w:rPr>
                <w:color w:val="000000" w:themeColor="text1"/>
              </w:rPr>
              <w:t>00#</w:t>
            </w:r>
            <w:r w:rsidRPr="00734162">
              <w:rPr>
                <w:rFonts w:hint="eastAsia"/>
                <w:color w:val="000000" w:themeColor="text1"/>
              </w:rPr>
              <w:t>溶剂油</w:t>
            </w:r>
            <w:r w:rsidRPr="00734162">
              <w:rPr>
                <w:rFonts w:hint="eastAsia"/>
                <w:color w:val="000000" w:themeColor="text1"/>
              </w:rPr>
              <w:t>2</w:t>
            </w:r>
            <w:r w:rsidRPr="00734162">
              <w:rPr>
                <w:color w:val="000000" w:themeColor="text1"/>
              </w:rPr>
              <w:t>.4</w:t>
            </w:r>
            <w:r w:rsidRPr="00734162">
              <w:rPr>
                <w:rFonts w:hint="eastAsia"/>
                <w:color w:val="000000" w:themeColor="text1"/>
              </w:rPr>
              <w:t>万吨、</w:t>
            </w:r>
            <w:r w:rsidRPr="00734162">
              <w:rPr>
                <w:rFonts w:hint="eastAsia"/>
                <w:color w:val="000000" w:themeColor="text1"/>
              </w:rPr>
              <w:t>3</w:t>
            </w:r>
            <w:r w:rsidRPr="00734162">
              <w:rPr>
                <w:color w:val="000000" w:themeColor="text1"/>
              </w:rPr>
              <w:t>#</w:t>
            </w:r>
            <w:r w:rsidRPr="00734162">
              <w:rPr>
                <w:rFonts w:hint="eastAsia"/>
                <w:color w:val="000000" w:themeColor="text1"/>
              </w:rPr>
              <w:t>粗白油</w:t>
            </w:r>
            <w:r w:rsidRPr="00734162">
              <w:rPr>
                <w:rFonts w:hint="eastAsia"/>
                <w:color w:val="000000" w:themeColor="text1"/>
              </w:rPr>
              <w:t>5</w:t>
            </w:r>
            <w:r w:rsidRPr="00734162">
              <w:rPr>
                <w:color w:val="000000" w:themeColor="text1"/>
              </w:rPr>
              <w:t>.6</w:t>
            </w:r>
            <w:r w:rsidRPr="00734162">
              <w:rPr>
                <w:rFonts w:hint="eastAsia"/>
                <w:color w:val="000000" w:themeColor="text1"/>
              </w:rPr>
              <w:t>万吨</w:t>
            </w:r>
          </w:p>
        </w:tc>
        <w:tc>
          <w:tcPr>
            <w:tcW w:w="1983" w:type="pct"/>
            <w:vAlign w:val="center"/>
          </w:tcPr>
          <w:p w14:paraId="4F1113B3" w14:textId="1AD4783C" w:rsidR="00BC1A29" w:rsidRPr="00734162" w:rsidRDefault="00BC1A29" w:rsidP="009942A8">
            <w:pPr>
              <w:pStyle w:val="lh--3"/>
              <w:rPr>
                <w:color w:val="000000" w:themeColor="text1"/>
              </w:rPr>
            </w:pPr>
            <w:r w:rsidRPr="00734162">
              <w:rPr>
                <w:rFonts w:hint="eastAsia"/>
                <w:color w:val="000000" w:themeColor="text1"/>
              </w:rPr>
              <w:t>2</w:t>
            </w:r>
            <w:r w:rsidRPr="00734162">
              <w:rPr>
                <w:color w:val="000000" w:themeColor="text1"/>
              </w:rPr>
              <w:t>00#</w:t>
            </w:r>
            <w:r w:rsidRPr="00734162">
              <w:rPr>
                <w:rFonts w:hint="eastAsia"/>
                <w:color w:val="000000" w:themeColor="text1"/>
              </w:rPr>
              <w:t>溶剂油</w:t>
            </w:r>
            <w:r w:rsidRPr="00734162">
              <w:rPr>
                <w:color w:val="000000" w:themeColor="text1"/>
              </w:rPr>
              <w:t>1.2</w:t>
            </w:r>
            <w:r w:rsidRPr="00734162">
              <w:rPr>
                <w:rFonts w:hint="eastAsia"/>
                <w:color w:val="000000" w:themeColor="text1"/>
              </w:rPr>
              <w:t>万吨、</w:t>
            </w:r>
            <w:r w:rsidRPr="00734162">
              <w:rPr>
                <w:rFonts w:hint="eastAsia"/>
                <w:color w:val="000000" w:themeColor="text1"/>
              </w:rPr>
              <w:t>3</w:t>
            </w:r>
            <w:r w:rsidRPr="00734162">
              <w:rPr>
                <w:color w:val="000000" w:themeColor="text1"/>
              </w:rPr>
              <w:t>#</w:t>
            </w:r>
            <w:r w:rsidRPr="00734162">
              <w:rPr>
                <w:rFonts w:hint="eastAsia"/>
                <w:color w:val="000000" w:themeColor="text1"/>
              </w:rPr>
              <w:t>粗白油</w:t>
            </w:r>
            <w:r w:rsidRPr="00734162">
              <w:rPr>
                <w:color w:val="000000" w:themeColor="text1"/>
              </w:rPr>
              <w:t>2.8</w:t>
            </w:r>
            <w:r w:rsidRPr="00734162">
              <w:rPr>
                <w:rFonts w:hint="eastAsia"/>
                <w:color w:val="000000" w:themeColor="text1"/>
              </w:rPr>
              <w:t>万</w:t>
            </w:r>
            <w:r w:rsidRPr="009E46EC">
              <w:rPr>
                <w:rFonts w:hint="eastAsia"/>
                <w:color w:val="000000" w:themeColor="text1"/>
              </w:rPr>
              <w:t>吨、石油</w:t>
            </w:r>
            <w:proofErr w:type="gramStart"/>
            <w:r w:rsidRPr="009E46EC">
              <w:rPr>
                <w:rFonts w:hint="eastAsia"/>
                <w:color w:val="000000" w:themeColor="text1"/>
              </w:rPr>
              <w:t>醚</w:t>
            </w:r>
            <w:proofErr w:type="gramEnd"/>
            <w:r w:rsidR="009E46EC" w:rsidRPr="009E46EC">
              <w:rPr>
                <w:color w:val="000000" w:themeColor="text1"/>
              </w:rPr>
              <w:t>4228</w:t>
            </w:r>
            <w:r w:rsidRPr="009E46EC">
              <w:rPr>
                <w:rFonts w:hint="eastAsia"/>
                <w:color w:val="000000" w:themeColor="text1"/>
              </w:rPr>
              <w:t>吨、</w:t>
            </w:r>
            <w:r w:rsidR="009E46EC" w:rsidRPr="009E46EC">
              <w:rPr>
                <w:rFonts w:hint="eastAsia"/>
                <w:color w:val="000000" w:themeColor="text1"/>
              </w:rPr>
              <w:t>轻</w:t>
            </w:r>
            <w:r w:rsidRPr="009E46EC">
              <w:rPr>
                <w:rFonts w:hint="eastAsia"/>
                <w:color w:val="000000" w:themeColor="text1"/>
              </w:rPr>
              <w:t>石脑油</w:t>
            </w:r>
            <w:r w:rsidR="009E46EC" w:rsidRPr="009E46EC">
              <w:rPr>
                <w:color w:val="000000" w:themeColor="text1"/>
              </w:rPr>
              <w:t>9604</w:t>
            </w:r>
            <w:r w:rsidRPr="009E46EC">
              <w:rPr>
                <w:rFonts w:hint="eastAsia"/>
                <w:color w:val="000000" w:themeColor="text1"/>
              </w:rPr>
              <w:t>万吨</w:t>
            </w:r>
          </w:p>
        </w:tc>
        <w:tc>
          <w:tcPr>
            <w:tcW w:w="783" w:type="pct"/>
            <w:vAlign w:val="center"/>
          </w:tcPr>
          <w:p w14:paraId="5D2D9DAE" w14:textId="5CAEAB81" w:rsidR="00BC1A29" w:rsidRPr="00734162" w:rsidRDefault="00BC1A29" w:rsidP="009942A8">
            <w:pPr>
              <w:pStyle w:val="lh--3"/>
              <w:rPr>
                <w:color w:val="000000" w:themeColor="text1"/>
              </w:rPr>
            </w:pPr>
            <w:r w:rsidRPr="00734162">
              <w:rPr>
                <w:rFonts w:hint="eastAsia"/>
                <w:color w:val="000000" w:themeColor="text1"/>
              </w:rPr>
              <w:t>新增</w:t>
            </w:r>
            <w:proofErr w:type="gramStart"/>
            <w:r w:rsidRPr="00734162">
              <w:rPr>
                <w:rFonts w:hint="eastAsia"/>
                <w:color w:val="000000" w:themeColor="text1"/>
              </w:rPr>
              <w:t>粗石油醚</w:t>
            </w:r>
            <w:proofErr w:type="gramEnd"/>
            <w:r w:rsidRPr="00734162">
              <w:rPr>
                <w:rFonts w:hint="eastAsia"/>
                <w:color w:val="000000" w:themeColor="text1"/>
              </w:rPr>
              <w:t>、重石脑油产品种类，减少溶剂油、粗白油产量</w:t>
            </w:r>
          </w:p>
        </w:tc>
      </w:tr>
      <w:tr w:rsidR="00734162" w:rsidRPr="00734162" w14:paraId="5A5E5BE9" w14:textId="0B6BE70F" w:rsidTr="00C12587">
        <w:trPr>
          <w:trHeight w:val="397"/>
        </w:trPr>
        <w:tc>
          <w:tcPr>
            <w:tcW w:w="181" w:type="pct"/>
            <w:vMerge w:val="restart"/>
            <w:vAlign w:val="center"/>
          </w:tcPr>
          <w:p w14:paraId="54DDCF59" w14:textId="77777777" w:rsidR="009942A8" w:rsidRPr="00734162" w:rsidRDefault="009942A8" w:rsidP="009942A8">
            <w:pPr>
              <w:pStyle w:val="lh--3"/>
              <w:rPr>
                <w:color w:val="000000" w:themeColor="text1"/>
              </w:rPr>
            </w:pPr>
            <w:r w:rsidRPr="00734162">
              <w:rPr>
                <w:color w:val="000000" w:themeColor="text1"/>
              </w:rPr>
              <w:t>公用工程</w:t>
            </w:r>
          </w:p>
        </w:tc>
        <w:tc>
          <w:tcPr>
            <w:tcW w:w="326" w:type="pct"/>
            <w:vAlign w:val="center"/>
          </w:tcPr>
          <w:p w14:paraId="5C686E7C" w14:textId="77777777" w:rsidR="009942A8" w:rsidRPr="00734162" w:rsidRDefault="009942A8" w:rsidP="009942A8">
            <w:pPr>
              <w:pStyle w:val="lh--3"/>
              <w:rPr>
                <w:b/>
                <w:color w:val="000000" w:themeColor="text1"/>
              </w:rPr>
            </w:pPr>
            <w:r w:rsidRPr="00734162">
              <w:rPr>
                <w:color w:val="000000" w:themeColor="text1"/>
              </w:rPr>
              <w:t>供水</w:t>
            </w:r>
          </w:p>
        </w:tc>
        <w:tc>
          <w:tcPr>
            <w:tcW w:w="1727" w:type="pct"/>
            <w:vAlign w:val="center"/>
          </w:tcPr>
          <w:p w14:paraId="2D636D21" w14:textId="2AD33BF9" w:rsidR="009942A8" w:rsidRPr="00734162" w:rsidRDefault="009942A8" w:rsidP="009942A8">
            <w:pPr>
              <w:pStyle w:val="lh--3"/>
              <w:rPr>
                <w:b/>
                <w:color w:val="000000" w:themeColor="text1"/>
              </w:rPr>
            </w:pPr>
            <w:r w:rsidRPr="00734162">
              <w:rPr>
                <w:color w:val="000000" w:themeColor="text1"/>
              </w:rPr>
              <w:t>依托</w:t>
            </w:r>
            <w:r w:rsidRPr="00734162">
              <w:rPr>
                <w:rFonts w:hint="eastAsia"/>
                <w:color w:val="000000" w:themeColor="text1"/>
              </w:rPr>
              <w:t>中石化巴陵石油化工有限公司供水管网</w:t>
            </w:r>
          </w:p>
        </w:tc>
        <w:tc>
          <w:tcPr>
            <w:tcW w:w="1983" w:type="pct"/>
            <w:vAlign w:val="center"/>
          </w:tcPr>
          <w:p w14:paraId="3131E589" w14:textId="02FC0C8E" w:rsidR="009942A8" w:rsidRPr="00734162" w:rsidRDefault="009942A8" w:rsidP="009942A8">
            <w:pPr>
              <w:pStyle w:val="lh--3"/>
              <w:rPr>
                <w:color w:val="000000" w:themeColor="text1"/>
              </w:rPr>
            </w:pPr>
            <w:r w:rsidRPr="00734162">
              <w:rPr>
                <w:color w:val="000000" w:themeColor="text1"/>
              </w:rPr>
              <w:t>依托</w:t>
            </w:r>
            <w:r w:rsidRPr="00734162">
              <w:rPr>
                <w:rFonts w:hint="eastAsia"/>
                <w:color w:val="000000" w:themeColor="text1"/>
              </w:rPr>
              <w:t>中石化巴陵石油化工有限公司供水管网</w:t>
            </w:r>
          </w:p>
        </w:tc>
        <w:tc>
          <w:tcPr>
            <w:tcW w:w="783" w:type="pct"/>
            <w:vAlign w:val="center"/>
          </w:tcPr>
          <w:p w14:paraId="458BF1B5" w14:textId="3D8AB7A5" w:rsidR="009942A8" w:rsidRPr="00734162" w:rsidRDefault="009942A8" w:rsidP="009942A8">
            <w:pPr>
              <w:pStyle w:val="lh--3"/>
              <w:rPr>
                <w:color w:val="000000" w:themeColor="text1"/>
              </w:rPr>
            </w:pPr>
            <w:r w:rsidRPr="00734162">
              <w:rPr>
                <w:rFonts w:hint="eastAsia"/>
                <w:color w:val="000000" w:themeColor="text1"/>
              </w:rPr>
              <w:t>不变</w:t>
            </w:r>
          </w:p>
        </w:tc>
      </w:tr>
      <w:tr w:rsidR="00734162" w:rsidRPr="00734162" w14:paraId="31B78E9C" w14:textId="24C47CA1" w:rsidTr="00C12587">
        <w:trPr>
          <w:trHeight w:val="397"/>
        </w:trPr>
        <w:tc>
          <w:tcPr>
            <w:tcW w:w="181" w:type="pct"/>
            <w:vMerge/>
            <w:vAlign w:val="center"/>
          </w:tcPr>
          <w:p w14:paraId="70F8DA13" w14:textId="77777777" w:rsidR="009942A8" w:rsidRPr="00734162" w:rsidRDefault="009942A8" w:rsidP="009942A8">
            <w:pPr>
              <w:pStyle w:val="lh--3"/>
              <w:rPr>
                <w:color w:val="000000" w:themeColor="text1"/>
              </w:rPr>
            </w:pPr>
          </w:p>
        </w:tc>
        <w:tc>
          <w:tcPr>
            <w:tcW w:w="326" w:type="pct"/>
            <w:vAlign w:val="center"/>
          </w:tcPr>
          <w:p w14:paraId="15D30257" w14:textId="77777777" w:rsidR="009942A8" w:rsidRPr="00734162" w:rsidRDefault="009942A8" w:rsidP="009942A8">
            <w:pPr>
              <w:pStyle w:val="lh--3"/>
              <w:rPr>
                <w:color w:val="000000" w:themeColor="text1"/>
              </w:rPr>
            </w:pPr>
            <w:r w:rsidRPr="00734162">
              <w:rPr>
                <w:color w:val="000000" w:themeColor="text1"/>
              </w:rPr>
              <w:t>排水</w:t>
            </w:r>
          </w:p>
        </w:tc>
        <w:tc>
          <w:tcPr>
            <w:tcW w:w="1727" w:type="pct"/>
            <w:vAlign w:val="center"/>
          </w:tcPr>
          <w:p w14:paraId="5B0D8BC3" w14:textId="37A60C1F" w:rsidR="009942A8" w:rsidRPr="00734162" w:rsidRDefault="009942A8" w:rsidP="009942A8">
            <w:pPr>
              <w:pStyle w:val="lh--3"/>
              <w:rPr>
                <w:color w:val="000000" w:themeColor="text1"/>
              </w:rPr>
            </w:pPr>
            <w:r w:rsidRPr="00734162">
              <w:rPr>
                <w:color w:val="000000" w:themeColor="text1"/>
              </w:rPr>
              <w:t>采用雨污分流、清污分流排水方式，项目废水</w:t>
            </w:r>
            <w:r w:rsidRPr="00734162">
              <w:rPr>
                <w:rFonts w:hint="eastAsia"/>
                <w:color w:val="000000" w:themeColor="text1"/>
              </w:rPr>
              <w:t>依托</w:t>
            </w:r>
            <w:r w:rsidRPr="00734162">
              <w:rPr>
                <w:color w:val="000000" w:themeColor="text1"/>
              </w:rPr>
              <w:t>炼油部废水预处理站</w:t>
            </w:r>
            <w:r w:rsidRPr="00734162">
              <w:rPr>
                <w:rFonts w:hint="eastAsia"/>
                <w:color w:val="000000" w:themeColor="text1"/>
              </w:rPr>
              <w:t>和水务部生化处理装置。</w:t>
            </w:r>
          </w:p>
        </w:tc>
        <w:tc>
          <w:tcPr>
            <w:tcW w:w="1983" w:type="pct"/>
            <w:vAlign w:val="center"/>
          </w:tcPr>
          <w:p w14:paraId="3A500EB5" w14:textId="45088B8D" w:rsidR="009942A8" w:rsidRPr="00734162" w:rsidRDefault="009942A8" w:rsidP="009942A8">
            <w:pPr>
              <w:pStyle w:val="lh--3"/>
              <w:rPr>
                <w:color w:val="000000" w:themeColor="text1"/>
              </w:rPr>
            </w:pPr>
            <w:r w:rsidRPr="00734162">
              <w:rPr>
                <w:color w:val="000000" w:themeColor="text1"/>
              </w:rPr>
              <w:t>采用雨污分流、清污分流排水方式，项目废水</w:t>
            </w:r>
            <w:r w:rsidRPr="00734162">
              <w:rPr>
                <w:rFonts w:hint="eastAsia"/>
                <w:color w:val="000000" w:themeColor="text1"/>
              </w:rPr>
              <w:t>依托</w:t>
            </w:r>
            <w:r w:rsidRPr="00734162">
              <w:rPr>
                <w:color w:val="000000" w:themeColor="text1"/>
              </w:rPr>
              <w:t>炼油部废水预处理站</w:t>
            </w:r>
            <w:r w:rsidRPr="00734162">
              <w:rPr>
                <w:rFonts w:hint="eastAsia"/>
                <w:color w:val="000000" w:themeColor="text1"/>
              </w:rPr>
              <w:t>和水务部生化处理装置。</w:t>
            </w:r>
          </w:p>
        </w:tc>
        <w:tc>
          <w:tcPr>
            <w:tcW w:w="783" w:type="pct"/>
            <w:vAlign w:val="center"/>
          </w:tcPr>
          <w:p w14:paraId="20EDF818" w14:textId="4E946E4F" w:rsidR="009942A8" w:rsidRPr="00734162" w:rsidRDefault="009942A8" w:rsidP="009942A8">
            <w:pPr>
              <w:pStyle w:val="lh--3"/>
              <w:rPr>
                <w:color w:val="000000" w:themeColor="text1"/>
              </w:rPr>
            </w:pPr>
            <w:r w:rsidRPr="00734162">
              <w:rPr>
                <w:rFonts w:hint="eastAsia"/>
                <w:color w:val="000000" w:themeColor="text1"/>
              </w:rPr>
              <w:t>不变</w:t>
            </w:r>
          </w:p>
        </w:tc>
      </w:tr>
      <w:tr w:rsidR="00734162" w:rsidRPr="00734162" w14:paraId="5FCCC19F" w14:textId="64536EC2" w:rsidTr="00C12587">
        <w:trPr>
          <w:trHeight w:val="397"/>
        </w:trPr>
        <w:tc>
          <w:tcPr>
            <w:tcW w:w="181" w:type="pct"/>
            <w:vMerge/>
            <w:vAlign w:val="center"/>
          </w:tcPr>
          <w:p w14:paraId="69E6B72F" w14:textId="77777777" w:rsidR="00BC1A29" w:rsidRPr="00734162" w:rsidRDefault="00BC1A29" w:rsidP="009942A8">
            <w:pPr>
              <w:pStyle w:val="lh--3"/>
              <w:rPr>
                <w:color w:val="000000" w:themeColor="text1"/>
              </w:rPr>
            </w:pPr>
          </w:p>
        </w:tc>
        <w:tc>
          <w:tcPr>
            <w:tcW w:w="326" w:type="pct"/>
            <w:vAlign w:val="center"/>
          </w:tcPr>
          <w:p w14:paraId="530E6EF9" w14:textId="77777777" w:rsidR="00BC1A29" w:rsidRPr="00734162" w:rsidRDefault="00BC1A29" w:rsidP="009942A8">
            <w:pPr>
              <w:pStyle w:val="lh--3"/>
              <w:rPr>
                <w:color w:val="000000" w:themeColor="text1"/>
              </w:rPr>
            </w:pPr>
            <w:r w:rsidRPr="00734162">
              <w:rPr>
                <w:color w:val="000000" w:themeColor="text1"/>
              </w:rPr>
              <w:t>供电</w:t>
            </w:r>
          </w:p>
        </w:tc>
        <w:tc>
          <w:tcPr>
            <w:tcW w:w="1727" w:type="pct"/>
            <w:vAlign w:val="center"/>
          </w:tcPr>
          <w:p w14:paraId="6BC42BAF" w14:textId="77777777" w:rsidR="00BC1A29" w:rsidRPr="00734162" w:rsidRDefault="00BC1A29" w:rsidP="009942A8">
            <w:pPr>
              <w:pStyle w:val="lh--3"/>
              <w:rPr>
                <w:color w:val="000000" w:themeColor="text1"/>
              </w:rPr>
            </w:pPr>
            <w:r w:rsidRPr="00734162">
              <w:rPr>
                <w:color w:val="000000" w:themeColor="text1"/>
              </w:rPr>
              <w:t>由公司现有配电室电网接入</w:t>
            </w:r>
          </w:p>
        </w:tc>
        <w:tc>
          <w:tcPr>
            <w:tcW w:w="1983" w:type="pct"/>
            <w:vAlign w:val="center"/>
          </w:tcPr>
          <w:p w14:paraId="3E347BDB" w14:textId="17B22A42" w:rsidR="00BC1A29" w:rsidRPr="00734162" w:rsidRDefault="00BC1A29" w:rsidP="009942A8">
            <w:pPr>
              <w:pStyle w:val="lh--3"/>
              <w:rPr>
                <w:color w:val="000000" w:themeColor="text1"/>
              </w:rPr>
            </w:pPr>
            <w:r w:rsidRPr="00734162">
              <w:rPr>
                <w:color w:val="000000" w:themeColor="text1"/>
              </w:rPr>
              <w:t>由公司现有配电室电网接入</w:t>
            </w:r>
          </w:p>
        </w:tc>
        <w:tc>
          <w:tcPr>
            <w:tcW w:w="783" w:type="pct"/>
            <w:vAlign w:val="center"/>
          </w:tcPr>
          <w:p w14:paraId="6FCCF199" w14:textId="2FCFA5F1" w:rsidR="00BC1A29" w:rsidRPr="00734162" w:rsidRDefault="00BC1A29" w:rsidP="009942A8">
            <w:pPr>
              <w:pStyle w:val="lh--3"/>
              <w:rPr>
                <w:color w:val="000000" w:themeColor="text1"/>
              </w:rPr>
            </w:pPr>
            <w:r w:rsidRPr="00734162">
              <w:rPr>
                <w:rFonts w:hint="eastAsia"/>
                <w:color w:val="000000" w:themeColor="text1"/>
              </w:rPr>
              <w:t>不变</w:t>
            </w:r>
          </w:p>
        </w:tc>
      </w:tr>
      <w:tr w:rsidR="00734162" w:rsidRPr="00734162" w14:paraId="6C9E058C" w14:textId="245D74B8" w:rsidTr="00C12587">
        <w:trPr>
          <w:trHeight w:val="397"/>
        </w:trPr>
        <w:tc>
          <w:tcPr>
            <w:tcW w:w="181" w:type="pct"/>
            <w:vMerge/>
            <w:vAlign w:val="center"/>
          </w:tcPr>
          <w:p w14:paraId="4D2CE413" w14:textId="77777777" w:rsidR="009942A8" w:rsidRPr="00734162" w:rsidRDefault="009942A8" w:rsidP="009942A8">
            <w:pPr>
              <w:pStyle w:val="lh--3"/>
              <w:rPr>
                <w:color w:val="000000" w:themeColor="text1"/>
              </w:rPr>
            </w:pPr>
          </w:p>
        </w:tc>
        <w:tc>
          <w:tcPr>
            <w:tcW w:w="326" w:type="pct"/>
            <w:vAlign w:val="center"/>
          </w:tcPr>
          <w:p w14:paraId="4E369BA5" w14:textId="77777777" w:rsidR="009942A8" w:rsidRPr="00734162" w:rsidRDefault="009942A8" w:rsidP="009942A8">
            <w:pPr>
              <w:pStyle w:val="lh--3"/>
              <w:rPr>
                <w:color w:val="000000" w:themeColor="text1"/>
              </w:rPr>
            </w:pPr>
            <w:r w:rsidRPr="00734162">
              <w:rPr>
                <w:color w:val="000000" w:themeColor="text1"/>
              </w:rPr>
              <w:t>循环冷却水系统</w:t>
            </w:r>
          </w:p>
        </w:tc>
        <w:tc>
          <w:tcPr>
            <w:tcW w:w="1727" w:type="pct"/>
            <w:vAlign w:val="center"/>
          </w:tcPr>
          <w:p w14:paraId="1FFDF49E" w14:textId="7CC710C7" w:rsidR="009942A8" w:rsidRPr="00734162" w:rsidRDefault="009942A8" w:rsidP="009942A8">
            <w:pPr>
              <w:pStyle w:val="lh--3"/>
              <w:rPr>
                <w:color w:val="000000" w:themeColor="text1"/>
              </w:rPr>
            </w:pPr>
            <w:r w:rsidRPr="00734162">
              <w:rPr>
                <w:rFonts w:hint="eastAsia"/>
                <w:color w:val="000000" w:themeColor="text1"/>
              </w:rPr>
              <w:t>依托炼油部循环水系统</w:t>
            </w:r>
          </w:p>
        </w:tc>
        <w:tc>
          <w:tcPr>
            <w:tcW w:w="1983" w:type="pct"/>
            <w:vAlign w:val="center"/>
          </w:tcPr>
          <w:p w14:paraId="1B3022B7" w14:textId="3396D83A" w:rsidR="009942A8" w:rsidRPr="00734162" w:rsidRDefault="009942A8" w:rsidP="009942A8">
            <w:pPr>
              <w:pStyle w:val="lh--3"/>
              <w:rPr>
                <w:color w:val="000000" w:themeColor="text1"/>
              </w:rPr>
            </w:pPr>
            <w:r w:rsidRPr="00734162">
              <w:rPr>
                <w:rFonts w:hint="eastAsia"/>
                <w:color w:val="000000" w:themeColor="text1"/>
              </w:rPr>
              <w:t>依托炼油部循环水系统</w:t>
            </w:r>
          </w:p>
        </w:tc>
        <w:tc>
          <w:tcPr>
            <w:tcW w:w="783" w:type="pct"/>
            <w:vAlign w:val="center"/>
          </w:tcPr>
          <w:p w14:paraId="30536D51" w14:textId="486189A7" w:rsidR="009942A8" w:rsidRPr="00734162" w:rsidRDefault="009942A8" w:rsidP="009942A8">
            <w:pPr>
              <w:pStyle w:val="lh--3"/>
              <w:rPr>
                <w:color w:val="000000" w:themeColor="text1"/>
              </w:rPr>
            </w:pPr>
            <w:r w:rsidRPr="00734162">
              <w:rPr>
                <w:rFonts w:hint="eastAsia"/>
                <w:color w:val="000000" w:themeColor="text1"/>
              </w:rPr>
              <w:t>不变</w:t>
            </w:r>
          </w:p>
        </w:tc>
      </w:tr>
      <w:tr w:rsidR="00734162" w:rsidRPr="00734162" w14:paraId="39C1A9A3" w14:textId="7060E74F" w:rsidTr="00C12587">
        <w:trPr>
          <w:trHeight w:val="397"/>
        </w:trPr>
        <w:tc>
          <w:tcPr>
            <w:tcW w:w="181" w:type="pct"/>
            <w:vMerge/>
            <w:vAlign w:val="center"/>
          </w:tcPr>
          <w:p w14:paraId="365FA2BE" w14:textId="77777777" w:rsidR="00BC1A29" w:rsidRPr="00734162" w:rsidRDefault="00BC1A29" w:rsidP="009942A8">
            <w:pPr>
              <w:pStyle w:val="lh--3"/>
              <w:rPr>
                <w:color w:val="000000" w:themeColor="text1"/>
              </w:rPr>
            </w:pPr>
          </w:p>
        </w:tc>
        <w:tc>
          <w:tcPr>
            <w:tcW w:w="326" w:type="pct"/>
            <w:vAlign w:val="center"/>
          </w:tcPr>
          <w:p w14:paraId="0DF31AE2" w14:textId="77777777" w:rsidR="00BC1A29" w:rsidRPr="00734162" w:rsidRDefault="00BC1A29" w:rsidP="009942A8">
            <w:pPr>
              <w:pStyle w:val="lh--3"/>
              <w:rPr>
                <w:color w:val="000000" w:themeColor="text1"/>
              </w:rPr>
            </w:pPr>
            <w:r w:rsidRPr="00734162">
              <w:rPr>
                <w:color w:val="000000" w:themeColor="text1"/>
              </w:rPr>
              <w:t>蒸汽</w:t>
            </w:r>
          </w:p>
        </w:tc>
        <w:tc>
          <w:tcPr>
            <w:tcW w:w="1727" w:type="pct"/>
            <w:vAlign w:val="center"/>
          </w:tcPr>
          <w:p w14:paraId="425B0AFF" w14:textId="564A72D4" w:rsidR="00BC1A29" w:rsidRPr="00734162" w:rsidRDefault="00BC1A29" w:rsidP="009942A8">
            <w:pPr>
              <w:pStyle w:val="lh--3"/>
              <w:rPr>
                <w:color w:val="000000" w:themeColor="text1"/>
              </w:rPr>
            </w:pPr>
            <w:r w:rsidRPr="00734162">
              <w:rPr>
                <w:rFonts w:hint="eastAsia"/>
                <w:color w:val="000000" w:themeColor="text1"/>
              </w:rPr>
              <w:t>由巴陵石化</w:t>
            </w:r>
            <w:r w:rsidRPr="00734162">
              <w:rPr>
                <w:color w:val="000000" w:themeColor="text1"/>
              </w:rPr>
              <w:t>热电事业部</w:t>
            </w:r>
            <w:r w:rsidRPr="00734162">
              <w:rPr>
                <w:rFonts w:hint="eastAsia"/>
                <w:color w:val="000000" w:themeColor="text1"/>
              </w:rPr>
              <w:t>提供</w:t>
            </w:r>
          </w:p>
        </w:tc>
        <w:tc>
          <w:tcPr>
            <w:tcW w:w="1983" w:type="pct"/>
            <w:vAlign w:val="center"/>
          </w:tcPr>
          <w:p w14:paraId="7FFE1F56" w14:textId="01241FA3" w:rsidR="00BC1A29" w:rsidRPr="00734162" w:rsidRDefault="00BC1A29" w:rsidP="009942A8">
            <w:pPr>
              <w:pStyle w:val="lh--3"/>
              <w:rPr>
                <w:color w:val="000000" w:themeColor="text1"/>
              </w:rPr>
            </w:pPr>
            <w:r w:rsidRPr="00734162">
              <w:rPr>
                <w:rFonts w:hint="eastAsia"/>
                <w:color w:val="000000" w:themeColor="text1"/>
              </w:rPr>
              <w:t>由巴陵石化</w:t>
            </w:r>
            <w:r w:rsidRPr="00734162">
              <w:rPr>
                <w:color w:val="000000" w:themeColor="text1"/>
              </w:rPr>
              <w:t>热电事业部</w:t>
            </w:r>
            <w:r w:rsidRPr="00734162">
              <w:rPr>
                <w:rFonts w:hint="eastAsia"/>
                <w:color w:val="000000" w:themeColor="text1"/>
              </w:rPr>
              <w:t>提供</w:t>
            </w:r>
          </w:p>
        </w:tc>
        <w:tc>
          <w:tcPr>
            <w:tcW w:w="783" w:type="pct"/>
            <w:vAlign w:val="center"/>
          </w:tcPr>
          <w:p w14:paraId="5096C067" w14:textId="664B8979" w:rsidR="00BC1A29" w:rsidRPr="00734162" w:rsidRDefault="00BC1A29" w:rsidP="009942A8">
            <w:pPr>
              <w:pStyle w:val="lh--3"/>
              <w:rPr>
                <w:color w:val="000000" w:themeColor="text1"/>
              </w:rPr>
            </w:pPr>
            <w:r w:rsidRPr="00734162">
              <w:rPr>
                <w:rFonts w:hint="eastAsia"/>
                <w:color w:val="000000" w:themeColor="text1"/>
              </w:rPr>
              <w:t>不变</w:t>
            </w:r>
          </w:p>
        </w:tc>
      </w:tr>
      <w:tr w:rsidR="00734162" w:rsidRPr="00734162" w14:paraId="2462D4C3" w14:textId="42600F40" w:rsidTr="00C12587">
        <w:trPr>
          <w:trHeight w:val="397"/>
        </w:trPr>
        <w:tc>
          <w:tcPr>
            <w:tcW w:w="181" w:type="pct"/>
            <w:vMerge/>
            <w:vAlign w:val="center"/>
          </w:tcPr>
          <w:p w14:paraId="55959340" w14:textId="77777777" w:rsidR="00BC1A29" w:rsidRPr="00734162" w:rsidRDefault="00BC1A29" w:rsidP="009942A8">
            <w:pPr>
              <w:pStyle w:val="lh--3"/>
              <w:rPr>
                <w:color w:val="000000" w:themeColor="text1"/>
              </w:rPr>
            </w:pPr>
          </w:p>
        </w:tc>
        <w:tc>
          <w:tcPr>
            <w:tcW w:w="326" w:type="pct"/>
            <w:vAlign w:val="center"/>
          </w:tcPr>
          <w:p w14:paraId="663EF190" w14:textId="77777777" w:rsidR="00BC1A29" w:rsidRPr="00734162" w:rsidRDefault="00BC1A29" w:rsidP="009942A8">
            <w:pPr>
              <w:pStyle w:val="lh--3"/>
              <w:rPr>
                <w:color w:val="000000" w:themeColor="text1"/>
              </w:rPr>
            </w:pPr>
            <w:r w:rsidRPr="00734162">
              <w:rPr>
                <w:color w:val="000000" w:themeColor="text1"/>
              </w:rPr>
              <w:t>氢气</w:t>
            </w:r>
          </w:p>
        </w:tc>
        <w:tc>
          <w:tcPr>
            <w:tcW w:w="1727" w:type="pct"/>
            <w:vAlign w:val="center"/>
          </w:tcPr>
          <w:p w14:paraId="17C6100F" w14:textId="1D6B206E" w:rsidR="00BC1A29" w:rsidRPr="00734162" w:rsidRDefault="00BC1A29" w:rsidP="009942A8">
            <w:pPr>
              <w:pStyle w:val="lh--3"/>
              <w:rPr>
                <w:color w:val="000000" w:themeColor="text1"/>
              </w:rPr>
            </w:pPr>
            <w:r w:rsidRPr="00734162">
              <w:rPr>
                <w:color w:val="000000" w:themeColor="text1"/>
              </w:rPr>
              <w:t>由</w:t>
            </w:r>
            <w:r w:rsidRPr="00734162">
              <w:rPr>
                <w:rFonts w:hint="eastAsia"/>
                <w:color w:val="000000" w:themeColor="text1"/>
              </w:rPr>
              <w:t>巴陵石化氢气管网提供</w:t>
            </w:r>
          </w:p>
        </w:tc>
        <w:tc>
          <w:tcPr>
            <w:tcW w:w="1983" w:type="pct"/>
            <w:vAlign w:val="center"/>
          </w:tcPr>
          <w:p w14:paraId="06F43CED" w14:textId="195AA3EE" w:rsidR="00BC1A29" w:rsidRPr="00734162" w:rsidRDefault="00BC1A29" w:rsidP="009942A8">
            <w:pPr>
              <w:pStyle w:val="lh--3"/>
              <w:rPr>
                <w:color w:val="000000" w:themeColor="text1"/>
              </w:rPr>
            </w:pPr>
            <w:r w:rsidRPr="00734162">
              <w:rPr>
                <w:color w:val="000000" w:themeColor="text1"/>
              </w:rPr>
              <w:t>由</w:t>
            </w:r>
            <w:r w:rsidRPr="00734162">
              <w:rPr>
                <w:rFonts w:hint="eastAsia"/>
                <w:color w:val="000000" w:themeColor="text1"/>
              </w:rPr>
              <w:t>巴陵石化氢气管网提供</w:t>
            </w:r>
          </w:p>
        </w:tc>
        <w:tc>
          <w:tcPr>
            <w:tcW w:w="783" w:type="pct"/>
            <w:vAlign w:val="center"/>
          </w:tcPr>
          <w:p w14:paraId="7A35F04D" w14:textId="088870D0" w:rsidR="00BC1A29" w:rsidRPr="00734162" w:rsidRDefault="00BC1A29" w:rsidP="009942A8">
            <w:pPr>
              <w:pStyle w:val="lh--3"/>
              <w:rPr>
                <w:color w:val="000000" w:themeColor="text1"/>
              </w:rPr>
            </w:pPr>
            <w:r w:rsidRPr="00734162">
              <w:rPr>
                <w:rFonts w:hint="eastAsia"/>
                <w:color w:val="000000" w:themeColor="text1"/>
              </w:rPr>
              <w:t>不变</w:t>
            </w:r>
          </w:p>
        </w:tc>
      </w:tr>
      <w:tr w:rsidR="00734162" w:rsidRPr="00734162" w14:paraId="07D88C41" w14:textId="20B43B92" w:rsidTr="00C12587">
        <w:trPr>
          <w:trHeight w:val="397"/>
        </w:trPr>
        <w:tc>
          <w:tcPr>
            <w:tcW w:w="181" w:type="pct"/>
            <w:vMerge w:val="restart"/>
            <w:vAlign w:val="center"/>
          </w:tcPr>
          <w:p w14:paraId="06172383" w14:textId="77777777" w:rsidR="009942A8" w:rsidRPr="00734162" w:rsidRDefault="009942A8" w:rsidP="009942A8">
            <w:pPr>
              <w:pStyle w:val="lh--3"/>
              <w:rPr>
                <w:color w:val="000000" w:themeColor="text1"/>
              </w:rPr>
            </w:pPr>
            <w:r w:rsidRPr="00734162">
              <w:rPr>
                <w:color w:val="000000" w:themeColor="text1"/>
              </w:rPr>
              <w:lastRenderedPageBreak/>
              <w:t>储运工程</w:t>
            </w:r>
          </w:p>
        </w:tc>
        <w:tc>
          <w:tcPr>
            <w:tcW w:w="326" w:type="pct"/>
            <w:vAlign w:val="center"/>
          </w:tcPr>
          <w:p w14:paraId="40BA089F" w14:textId="77777777" w:rsidR="009942A8" w:rsidRPr="00734162" w:rsidRDefault="009942A8" w:rsidP="009942A8">
            <w:pPr>
              <w:pStyle w:val="lh--3"/>
              <w:rPr>
                <w:color w:val="000000" w:themeColor="text1"/>
              </w:rPr>
            </w:pPr>
            <w:r w:rsidRPr="00734162">
              <w:rPr>
                <w:color w:val="000000" w:themeColor="text1"/>
              </w:rPr>
              <w:t>产品运输</w:t>
            </w:r>
          </w:p>
        </w:tc>
        <w:tc>
          <w:tcPr>
            <w:tcW w:w="1727" w:type="pct"/>
            <w:vAlign w:val="center"/>
          </w:tcPr>
          <w:p w14:paraId="3BE97FCC" w14:textId="5EDB9C17" w:rsidR="009942A8" w:rsidRPr="00734162" w:rsidRDefault="009942A8" w:rsidP="009942A8">
            <w:pPr>
              <w:pStyle w:val="lh--3"/>
              <w:rPr>
                <w:color w:val="000000" w:themeColor="text1"/>
              </w:rPr>
            </w:pPr>
            <w:r w:rsidRPr="00734162">
              <w:rPr>
                <w:color w:val="000000" w:themeColor="text1"/>
              </w:rPr>
              <w:t>粗白油和溶剂油产品、燃料干气依托管道运输</w:t>
            </w:r>
          </w:p>
        </w:tc>
        <w:tc>
          <w:tcPr>
            <w:tcW w:w="1983" w:type="pct"/>
            <w:vAlign w:val="center"/>
          </w:tcPr>
          <w:p w14:paraId="55B4C39D" w14:textId="164740B2" w:rsidR="009942A8" w:rsidRPr="00734162" w:rsidRDefault="009942A8" w:rsidP="009942A8">
            <w:pPr>
              <w:pStyle w:val="lh--3"/>
              <w:rPr>
                <w:color w:val="000000" w:themeColor="text1"/>
              </w:rPr>
            </w:pPr>
            <w:r w:rsidRPr="00734162">
              <w:rPr>
                <w:color w:val="000000" w:themeColor="text1"/>
              </w:rPr>
              <w:t>粗白油和溶剂油产品、燃料干气依托管道运输</w:t>
            </w:r>
          </w:p>
        </w:tc>
        <w:tc>
          <w:tcPr>
            <w:tcW w:w="783" w:type="pct"/>
            <w:vAlign w:val="center"/>
          </w:tcPr>
          <w:p w14:paraId="3D5E00AB" w14:textId="356C6F1B" w:rsidR="009942A8" w:rsidRPr="00734162" w:rsidRDefault="00C12587" w:rsidP="009942A8">
            <w:pPr>
              <w:pStyle w:val="lh--3"/>
              <w:rPr>
                <w:color w:val="000000" w:themeColor="text1"/>
              </w:rPr>
            </w:pPr>
            <w:r w:rsidRPr="00734162">
              <w:rPr>
                <w:rFonts w:hint="eastAsia"/>
                <w:color w:val="000000" w:themeColor="text1"/>
              </w:rPr>
              <w:t>不变</w:t>
            </w:r>
          </w:p>
        </w:tc>
      </w:tr>
      <w:tr w:rsidR="00734162" w:rsidRPr="00734162" w14:paraId="5AE67ECD" w14:textId="5A4C758A" w:rsidTr="00C12587">
        <w:trPr>
          <w:trHeight w:val="397"/>
        </w:trPr>
        <w:tc>
          <w:tcPr>
            <w:tcW w:w="181" w:type="pct"/>
            <w:vMerge/>
            <w:vAlign w:val="center"/>
          </w:tcPr>
          <w:p w14:paraId="1989569C" w14:textId="77777777" w:rsidR="009942A8" w:rsidRPr="00734162" w:rsidRDefault="009942A8" w:rsidP="009942A8">
            <w:pPr>
              <w:pStyle w:val="lh--3"/>
              <w:rPr>
                <w:color w:val="000000" w:themeColor="text1"/>
              </w:rPr>
            </w:pPr>
          </w:p>
        </w:tc>
        <w:tc>
          <w:tcPr>
            <w:tcW w:w="326" w:type="pct"/>
            <w:vAlign w:val="center"/>
          </w:tcPr>
          <w:p w14:paraId="44CC4C9A" w14:textId="77777777" w:rsidR="009942A8" w:rsidRPr="00734162" w:rsidRDefault="009942A8" w:rsidP="009942A8">
            <w:pPr>
              <w:pStyle w:val="lh--3"/>
              <w:rPr>
                <w:color w:val="000000" w:themeColor="text1"/>
              </w:rPr>
            </w:pPr>
            <w:r w:rsidRPr="00734162">
              <w:rPr>
                <w:color w:val="000000" w:themeColor="text1"/>
              </w:rPr>
              <w:t>储存区</w:t>
            </w:r>
          </w:p>
        </w:tc>
        <w:tc>
          <w:tcPr>
            <w:tcW w:w="1727" w:type="pct"/>
            <w:vAlign w:val="center"/>
          </w:tcPr>
          <w:p w14:paraId="6CA3970B" w14:textId="5E84E971" w:rsidR="009942A8" w:rsidRPr="00734162" w:rsidRDefault="009942A8" w:rsidP="009942A8">
            <w:pPr>
              <w:pStyle w:val="lh--3"/>
              <w:rPr>
                <w:color w:val="000000" w:themeColor="text1"/>
              </w:rPr>
            </w:pPr>
            <w:r w:rsidRPr="00734162">
              <w:rPr>
                <w:rFonts w:hint="eastAsia"/>
                <w:color w:val="000000" w:themeColor="text1"/>
              </w:rPr>
              <w:t>原料和产品依托储运部储存</w:t>
            </w:r>
          </w:p>
        </w:tc>
        <w:tc>
          <w:tcPr>
            <w:tcW w:w="1983" w:type="pct"/>
            <w:vAlign w:val="center"/>
          </w:tcPr>
          <w:p w14:paraId="193601CD" w14:textId="4689A72F" w:rsidR="009942A8" w:rsidRPr="00734162" w:rsidRDefault="009942A8" w:rsidP="009942A8">
            <w:pPr>
              <w:pStyle w:val="lh--3"/>
              <w:rPr>
                <w:color w:val="000000" w:themeColor="text1"/>
              </w:rPr>
            </w:pPr>
            <w:r w:rsidRPr="00734162">
              <w:rPr>
                <w:rFonts w:hint="eastAsia"/>
                <w:color w:val="000000" w:themeColor="text1"/>
              </w:rPr>
              <w:t>原料和产品依托储运部储存</w:t>
            </w:r>
          </w:p>
        </w:tc>
        <w:tc>
          <w:tcPr>
            <w:tcW w:w="783" w:type="pct"/>
            <w:vAlign w:val="center"/>
          </w:tcPr>
          <w:p w14:paraId="42460BAB" w14:textId="1BEF38E0" w:rsidR="009942A8" w:rsidRPr="00734162" w:rsidRDefault="00C12587" w:rsidP="009942A8">
            <w:pPr>
              <w:pStyle w:val="lh--3"/>
              <w:rPr>
                <w:color w:val="000000" w:themeColor="text1"/>
              </w:rPr>
            </w:pPr>
            <w:r w:rsidRPr="00734162">
              <w:rPr>
                <w:rFonts w:hint="eastAsia"/>
                <w:color w:val="000000" w:themeColor="text1"/>
              </w:rPr>
              <w:t>不变</w:t>
            </w:r>
          </w:p>
        </w:tc>
      </w:tr>
      <w:tr w:rsidR="00734162" w:rsidRPr="00734162" w14:paraId="4B90B2CE" w14:textId="143A857A" w:rsidTr="00C12587">
        <w:trPr>
          <w:trHeight w:val="397"/>
        </w:trPr>
        <w:tc>
          <w:tcPr>
            <w:tcW w:w="181" w:type="pct"/>
            <w:vMerge w:val="restart"/>
            <w:vAlign w:val="center"/>
          </w:tcPr>
          <w:p w14:paraId="579B5769" w14:textId="77777777" w:rsidR="009942A8" w:rsidRPr="00734162" w:rsidRDefault="009942A8" w:rsidP="009942A8">
            <w:pPr>
              <w:pStyle w:val="lh--3"/>
              <w:rPr>
                <w:color w:val="000000" w:themeColor="text1"/>
              </w:rPr>
            </w:pPr>
            <w:r w:rsidRPr="00734162">
              <w:rPr>
                <w:color w:val="000000" w:themeColor="text1"/>
              </w:rPr>
              <w:t>环保工程</w:t>
            </w:r>
          </w:p>
        </w:tc>
        <w:tc>
          <w:tcPr>
            <w:tcW w:w="326" w:type="pct"/>
            <w:vAlign w:val="center"/>
          </w:tcPr>
          <w:p w14:paraId="7D754848" w14:textId="77777777" w:rsidR="009942A8" w:rsidRPr="00734162" w:rsidRDefault="009942A8" w:rsidP="009942A8">
            <w:pPr>
              <w:pStyle w:val="lh--3"/>
              <w:rPr>
                <w:color w:val="000000" w:themeColor="text1"/>
              </w:rPr>
            </w:pPr>
            <w:r w:rsidRPr="00734162">
              <w:rPr>
                <w:color w:val="000000" w:themeColor="text1"/>
              </w:rPr>
              <w:t>废气处理</w:t>
            </w:r>
          </w:p>
        </w:tc>
        <w:tc>
          <w:tcPr>
            <w:tcW w:w="1727" w:type="pct"/>
            <w:vAlign w:val="center"/>
          </w:tcPr>
          <w:p w14:paraId="1762FD00" w14:textId="6FD471C1" w:rsidR="009942A8" w:rsidRPr="00734162" w:rsidRDefault="009942A8" w:rsidP="009942A8">
            <w:pPr>
              <w:pStyle w:val="lh--3"/>
              <w:rPr>
                <w:color w:val="000000" w:themeColor="text1"/>
              </w:rPr>
            </w:pPr>
            <w:proofErr w:type="gramStart"/>
            <w:r w:rsidRPr="00734162">
              <w:rPr>
                <w:color w:val="000000" w:themeColor="text1"/>
              </w:rPr>
              <w:t>不凝气</w:t>
            </w:r>
            <w:r w:rsidR="00734162" w:rsidRPr="00734162">
              <w:rPr>
                <w:rFonts w:hint="eastAsia"/>
                <w:color w:val="000000" w:themeColor="text1"/>
              </w:rPr>
              <w:t>送低压</w:t>
            </w:r>
            <w:proofErr w:type="gramEnd"/>
            <w:r w:rsidR="00734162" w:rsidRPr="00734162">
              <w:rPr>
                <w:rFonts w:hint="eastAsia"/>
                <w:color w:val="000000" w:themeColor="text1"/>
              </w:rPr>
              <w:t>瓦斯系统，经气柜回收加压送催化装置脱硫系统处理后，作为燃料气使用。</w:t>
            </w:r>
          </w:p>
        </w:tc>
        <w:tc>
          <w:tcPr>
            <w:tcW w:w="1983" w:type="pct"/>
            <w:vAlign w:val="center"/>
          </w:tcPr>
          <w:p w14:paraId="55953D18" w14:textId="4EF032AA" w:rsidR="009942A8" w:rsidRPr="00734162" w:rsidRDefault="00734162" w:rsidP="009942A8">
            <w:pPr>
              <w:pStyle w:val="lh--3"/>
              <w:rPr>
                <w:color w:val="000000" w:themeColor="text1"/>
              </w:rPr>
            </w:pPr>
            <w:proofErr w:type="gramStart"/>
            <w:r w:rsidRPr="00734162">
              <w:rPr>
                <w:color w:val="000000" w:themeColor="text1"/>
              </w:rPr>
              <w:t>不凝气</w:t>
            </w:r>
            <w:r w:rsidRPr="00734162">
              <w:rPr>
                <w:rFonts w:hint="eastAsia"/>
                <w:color w:val="000000" w:themeColor="text1"/>
              </w:rPr>
              <w:t>送低压</w:t>
            </w:r>
            <w:proofErr w:type="gramEnd"/>
            <w:r w:rsidRPr="00734162">
              <w:rPr>
                <w:rFonts w:hint="eastAsia"/>
                <w:color w:val="000000" w:themeColor="text1"/>
              </w:rPr>
              <w:t>瓦斯系统，经气柜回收加压送催化装置脱硫系统处理后，作为燃料气使用。</w:t>
            </w:r>
          </w:p>
        </w:tc>
        <w:tc>
          <w:tcPr>
            <w:tcW w:w="783" w:type="pct"/>
            <w:vAlign w:val="center"/>
          </w:tcPr>
          <w:p w14:paraId="241F5172" w14:textId="2716C448" w:rsidR="009942A8" w:rsidRPr="00734162" w:rsidRDefault="009942A8" w:rsidP="009942A8">
            <w:pPr>
              <w:pStyle w:val="lh--3"/>
              <w:rPr>
                <w:color w:val="000000" w:themeColor="text1"/>
              </w:rPr>
            </w:pPr>
            <w:r w:rsidRPr="00734162">
              <w:rPr>
                <w:rFonts w:hint="eastAsia"/>
                <w:color w:val="000000" w:themeColor="text1"/>
              </w:rPr>
              <w:t>新增</w:t>
            </w:r>
            <w:r w:rsidRPr="00734162">
              <w:rPr>
                <w:color w:val="000000" w:themeColor="text1"/>
              </w:rPr>
              <w:t>120</w:t>
            </w:r>
            <w:r w:rsidRPr="00734162">
              <w:rPr>
                <w:rFonts w:hint="eastAsia"/>
                <w:color w:val="000000" w:themeColor="text1"/>
              </w:rPr>
              <w:t>溶剂油塔</w:t>
            </w:r>
            <w:proofErr w:type="gramStart"/>
            <w:r w:rsidRPr="00734162">
              <w:rPr>
                <w:rFonts w:hint="eastAsia"/>
                <w:color w:val="000000" w:themeColor="text1"/>
              </w:rPr>
              <w:t>不</w:t>
            </w:r>
            <w:proofErr w:type="gramEnd"/>
            <w:r w:rsidRPr="00734162">
              <w:rPr>
                <w:rFonts w:hint="eastAsia"/>
                <w:color w:val="000000" w:themeColor="text1"/>
              </w:rPr>
              <w:t>凝气。</w:t>
            </w:r>
          </w:p>
        </w:tc>
      </w:tr>
      <w:tr w:rsidR="00734162" w:rsidRPr="00734162" w14:paraId="6A601F6C" w14:textId="27688828" w:rsidTr="00C12587">
        <w:trPr>
          <w:trHeight w:val="397"/>
        </w:trPr>
        <w:tc>
          <w:tcPr>
            <w:tcW w:w="181" w:type="pct"/>
            <w:vMerge/>
            <w:vAlign w:val="center"/>
          </w:tcPr>
          <w:p w14:paraId="21220BD0" w14:textId="77777777" w:rsidR="009942A8" w:rsidRPr="00734162" w:rsidRDefault="009942A8" w:rsidP="009942A8">
            <w:pPr>
              <w:pStyle w:val="lh--3"/>
              <w:rPr>
                <w:color w:val="000000" w:themeColor="text1"/>
              </w:rPr>
            </w:pPr>
          </w:p>
        </w:tc>
        <w:tc>
          <w:tcPr>
            <w:tcW w:w="326" w:type="pct"/>
            <w:vAlign w:val="center"/>
          </w:tcPr>
          <w:p w14:paraId="322BF21F" w14:textId="77777777" w:rsidR="009942A8" w:rsidRPr="00734162" w:rsidRDefault="009942A8" w:rsidP="009942A8">
            <w:pPr>
              <w:pStyle w:val="lh--3"/>
              <w:rPr>
                <w:color w:val="000000" w:themeColor="text1"/>
              </w:rPr>
            </w:pPr>
            <w:r w:rsidRPr="00734162">
              <w:rPr>
                <w:color w:val="000000" w:themeColor="text1"/>
              </w:rPr>
              <w:t>废水处理</w:t>
            </w:r>
          </w:p>
        </w:tc>
        <w:tc>
          <w:tcPr>
            <w:tcW w:w="1727" w:type="pct"/>
            <w:vAlign w:val="center"/>
          </w:tcPr>
          <w:p w14:paraId="5AF454A5" w14:textId="6BD2BF9D" w:rsidR="009942A8" w:rsidRPr="00734162" w:rsidRDefault="009942A8" w:rsidP="009942A8">
            <w:pPr>
              <w:pStyle w:val="lh--3"/>
              <w:rPr>
                <w:color w:val="000000" w:themeColor="text1"/>
              </w:rPr>
            </w:pPr>
            <w:r w:rsidRPr="00734162">
              <w:rPr>
                <w:color w:val="000000" w:themeColor="text1"/>
              </w:rPr>
              <w:t>雨污分流</w:t>
            </w:r>
            <w:r w:rsidRPr="00734162">
              <w:rPr>
                <w:rFonts w:hint="eastAsia"/>
                <w:color w:val="000000" w:themeColor="text1"/>
              </w:rPr>
              <w:t>，初期雨水排入初期雨水池，后期雨水排入雨水沟；地面冲洗水、含油污水、初期雨水进炼油部污水预处理系统处理后排入巴陵石化水务部云溪生化装置集中处理达标后排入长江；</w:t>
            </w:r>
            <w:r w:rsidRPr="00734162">
              <w:rPr>
                <w:color w:val="000000" w:themeColor="text1"/>
              </w:rPr>
              <w:t>含硫污水送酸性水气提装置处理后部分回用常压装置，其余排入炼油部污水预处理装置处理后，再送</w:t>
            </w:r>
            <w:r w:rsidRPr="00734162">
              <w:rPr>
                <w:rFonts w:hint="eastAsia"/>
                <w:color w:val="000000" w:themeColor="text1"/>
              </w:rPr>
              <w:t>巴陵石化水务部云溪生化装置</w:t>
            </w:r>
            <w:r w:rsidRPr="00734162">
              <w:rPr>
                <w:color w:val="000000" w:themeColor="text1"/>
              </w:rPr>
              <w:t>处理</w:t>
            </w:r>
            <w:r w:rsidRPr="00734162">
              <w:rPr>
                <w:rFonts w:hint="eastAsia"/>
                <w:color w:val="000000" w:themeColor="text1"/>
              </w:rPr>
              <w:t>。</w:t>
            </w:r>
          </w:p>
        </w:tc>
        <w:tc>
          <w:tcPr>
            <w:tcW w:w="1983" w:type="pct"/>
            <w:vAlign w:val="center"/>
          </w:tcPr>
          <w:p w14:paraId="53414C03" w14:textId="0F0DD410" w:rsidR="009942A8" w:rsidRPr="00734162" w:rsidRDefault="009942A8" w:rsidP="009942A8">
            <w:pPr>
              <w:pStyle w:val="lh--3"/>
              <w:rPr>
                <w:color w:val="000000" w:themeColor="text1"/>
              </w:rPr>
            </w:pPr>
            <w:r w:rsidRPr="00734162">
              <w:rPr>
                <w:color w:val="000000" w:themeColor="text1"/>
              </w:rPr>
              <w:t>雨污分流</w:t>
            </w:r>
            <w:r w:rsidRPr="00734162">
              <w:rPr>
                <w:rFonts w:hint="eastAsia"/>
                <w:color w:val="000000" w:themeColor="text1"/>
              </w:rPr>
              <w:t>，初期雨水排入初期雨水池，后期雨水排入雨水沟；地面冲洗水、含油污水、初期雨水进炼油部污水预处理系统处理后排入巴陵石化水务部云溪生化装置集中处理达标后排入长江；</w:t>
            </w:r>
            <w:r w:rsidRPr="00734162">
              <w:rPr>
                <w:color w:val="000000" w:themeColor="text1"/>
              </w:rPr>
              <w:t>含硫污水送酸性水气提装置处理后部分回用常压装置，其余排入炼油部污水预处理装置处理后，再送</w:t>
            </w:r>
            <w:r w:rsidRPr="00734162">
              <w:rPr>
                <w:rFonts w:hint="eastAsia"/>
                <w:color w:val="000000" w:themeColor="text1"/>
              </w:rPr>
              <w:t>巴陵石化水务部云溪生化装置</w:t>
            </w:r>
            <w:r w:rsidRPr="00734162">
              <w:rPr>
                <w:color w:val="000000" w:themeColor="text1"/>
              </w:rPr>
              <w:t>处理</w:t>
            </w:r>
            <w:r w:rsidRPr="00734162">
              <w:rPr>
                <w:rFonts w:hint="eastAsia"/>
                <w:color w:val="000000" w:themeColor="text1"/>
              </w:rPr>
              <w:t>。</w:t>
            </w:r>
          </w:p>
        </w:tc>
        <w:tc>
          <w:tcPr>
            <w:tcW w:w="783" w:type="pct"/>
            <w:vAlign w:val="center"/>
          </w:tcPr>
          <w:p w14:paraId="703C3E1F" w14:textId="4365A997" w:rsidR="009942A8" w:rsidRPr="00734162" w:rsidRDefault="00C12587" w:rsidP="009942A8">
            <w:pPr>
              <w:pStyle w:val="lh--3"/>
              <w:rPr>
                <w:color w:val="000000" w:themeColor="text1"/>
              </w:rPr>
            </w:pPr>
            <w:r w:rsidRPr="00734162">
              <w:rPr>
                <w:rFonts w:hint="eastAsia"/>
                <w:color w:val="000000" w:themeColor="text1"/>
              </w:rPr>
              <w:t>不变</w:t>
            </w:r>
          </w:p>
        </w:tc>
      </w:tr>
      <w:tr w:rsidR="00734162" w:rsidRPr="00734162" w14:paraId="636F009D" w14:textId="52281210" w:rsidTr="00C12587">
        <w:trPr>
          <w:trHeight w:val="397"/>
        </w:trPr>
        <w:tc>
          <w:tcPr>
            <w:tcW w:w="181" w:type="pct"/>
            <w:vMerge/>
            <w:vAlign w:val="center"/>
          </w:tcPr>
          <w:p w14:paraId="04A25824" w14:textId="77777777" w:rsidR="009942A8" w:rsidRPr="00734162" w:rsidRDefault="009942A8" w:rsidP="009942A8">
            <w:pPr>
              <w:pStyle w:val="lh--3"/>
              <w:rPr>
                <w:color w:val="000000" w:themeColor="text1"/>
              </w:rPr>
            </w:pPr>
          </w:p>
        </w:tc>
        <w:tc>
          <w:tcPr>
            <w:tcW w:w="326" w:type="pct"/>
            <w:vAlign w:val="center"/>
          </w:tcPr>
          <w:p w14:paraId="631C11C0" w14:textId="77777777" w:rsidR="009942A8" w:rsidRPr="00734162" w:rsidRDefault="009942A8" w:rsidP="009942A8">
            <w:pPr>
              <w:pStyle w:val="lh--3"/>
              <w:rPr>
                <w:color w:val="000000" w:themeColor="text1"/>
              </w:rPr>
            </w:pPr>
            <w:r w:rsidRPr="00734162">
              <w:rPr>
                <w:color w:val="000000" w:themeColor="text1"/>
              </w:rPr>
              <w:t>噪声处理</w:t>
            </w:r>
          </w:p>
        </w:tc>
        <w:tc>
          <w:tcPr>
            <w:tcW w:w="1727" w:type="pct"/>
            <w:vAlign w:val="center"/>
          </w:tcPr>
          <w:p w14:paraId="46E1E730" w14:textId="751AEF02" w:rsidR="009942A8" w:rsidRPr="00734162" w:rsidRDefault="009942A8" w:rsidP="009942A8">
            <w:pPr>
              <w:pStyle w:val="lh--3"/>
              <w:rPr>
                <w:color w:val="000000" w:themeColor="text1"/>
              </w:rPr>
            </w:pPr>
            <w:r w:rsidRPr="00734162">
              <w:rPr>
                <w:rFonts w:hint="eastAsia"/>
                <w:color w:val="000000" w:themeColor="text1"/>
              </w:rPr>
              <w:t>选择低噪声设备，减振措施</w:t>
            </w:r>
          </w:p>
        </w:tc>
        <w:tc>
          <w:tcPr>
            <w:tcW w:w="1983" w:type="pct"/>
            <w:vAlign w:val="center"/>
          </w:tcPr>
          <w:p w14:paraId="2E5D7344" w14:textId="25501AFC" w:rsidR="009942A8" w:rsidRPr="00734162" w:rsidRDefault="009942A8" w:rsidP="009942A8">
            <w:pPr>
              <w:pStyle w:val="lh--3"/>
              <w:rPr>
                <w:color w:val="000000" w:themeColor="text1"/>
              </w:rPr>
            </w:pPr>
            <w:r w:rsidRPr="00734162">
              <w:rPr>
                <w:rFonts w:hint="eastAsia"/>
                <w:color w:val="000000" w:themeColor="text1"/>
              </w:rPr>
              <w:t>选择低噪声设备，减振措施</w:t>
            </w:r>
          </w:p>
        </w:tc>
        <w:tc>
          <w:tcPr>
            <w:tcW w:w="783" w:type="pct"/>
            <w:vAlign w:val="center"/>
          </w:tcPr>
          <w:p w14:paraId="6649D1BE" w14:textId="2E27D2E2" w:rsidR="009942A8" w:rsidRPr="00734162" w:rsidRDefault="00C12587" w:rsidP="009942A8">
            <w:pPr>
              <w:pStyle w:val="lh--3"/>
              <w:rPr>
                <w:color w:val="000000" w:themeColor="text1"/>
              </w:rPr>
            </w:pPr>
            <w:r w:rsidRPr="00734162">
              <w:rPr>
                <w:rFonts w:hint="eastAsia"/>
                <w:color w:val="000000" w:themeColor="text1"/>
              </w:rPr>
              <w:t>不变</w:t>
            </w:r>
          </w:p>
        </w:tc>
      </w:tr>
      <w:tr w:rsidR="00734162" w:rsidRPr="00734162" w14:paraId="1A160896" w14:textId="39004F60" w:rsidTr="00C12587">
        <w:trPr>
          <w:trHeight w:val="397"/>
        </w:trPr>
        <w:tc>
          <w:tcPr>
            <w:tcW w:w="181" w:type="pct"/>
            <w:vMerge/>
            <w:vAlign w:val="center"/>
          </w:tcPr>
          <w:p w14:paraId="3477819E" w14:textId="77777777" w:rsidR="009942A8" w:rsidRPr="00734162" w:rsidRDefault="009942A8" w:rsidP="009942A8">
            <w:pPr>
              <w:pStyle w:val="lh--3"/>
              <w:rPr>
                <w:color w:val="000000" w:themeColor="text1"/>
              </w:rPr>
            </w:pPr>
          </w:p>
        </w:tc>
        <w:tc>
          <w:tcPr>
            <w:tcW w:w="326" w:type="pct"/>
            <w:vAlign w:val="center"/>
          </w:tcPr>
          <w:p w14:paraId="67B46A88" w14:textId="77777777" w:rsidR="009942A8" w:rsidRPr="00734162" w:rsidRDefault="009942A8" w:rsidP="009942A8">
            <w:pPr>
              <w:pStyle w:val="lh--3"/>
              <w:rPr>
                <w:color w:val="000000" w:themeColor="text1"/>
              </w:rPr>
            </w:pPr>
            <w:r w:rsidRPr="00734162">
              <w:rPr>
                <w:color w:val="000000" w:themeColor="text1"/>
              </w:rPr>
              <w:t>固废</w:t>
            </w:r>
          </w:p>
        </w:tc>
        <w:tc>
          <w:tcPr>
            <w:tcW w:w="1727" w:type="pct"/>
            <w:vAlign w:val="center"/>
          </w:tcPr>
          <w:p w14:paraId="0F67BEF9" w14:textId="67984AB1" w:rsidR="009942A8" w:rsidRPr="00734162" w:rsidRDefault="009942A8" w:rsidP="009942A8">
            <w:pPr>
              <w:pStyle w:val="lh--3"/>
              <w:rPr>
                <w:color w:val="000000" w:themeColor="text1"/>
              </w:rPr>
            </w:pPr>
            <w:r w:rsidRPr="00734162">
              <w:rPr>
                <w:color w:val="000000" w:themeColor="text1"/>
              </w:rPr>
              <w:t>危险废物集中收集暂存，定期交由有资质的单位处理</w:t>
            </w:r>
            <w:r w:rsidRPr="00734162">
              <w:rPr>
                <w:rFonts w:hint="eastAsia"/>
                <w:color w:val="000000" w:themeColor="text1"/>
              </w:rPr>
              <w:t>。炼油</w:t>
            </w:r>
            <w:proofErr w:type="gramStart"/>
            <w:r w:rsidRPr="00734162">
              <w:rPr>
                <w:rFonts w:hint="eastAsia"/>
                <w:color w:val="000000" w:themeColor="text1"/>
              </w:rPr>
              <w:t>部现有</w:t>
            </w:r>
            <w:proofErr w:type="gramEnd"/>
            <w:r w:rsidRPr="00734162">
              <w:rPr>
                <w:rFonts w:hint="eastAsia"/>
                <w:color w:val="000000" w:themeColor="text1"/>
              </w:rPr>
              <w:t>厂区已设置</w:t>
            </w:r>
            <w:proofErr w:type="gramStart"/>
            <w:r w:rsidRPr="00734162">
              <w:rPr>
                <w:rFonts w:hint="eastAsia"/>
                <w:color w:val="000000" w:themeColor="text1"/>
              </w:rPr>
              <w:t>一个危废暂存</w:t>
            </w:r>
            <w:proofErr w:type="gramEnd"/>
            <w:r w:rsidRPr="00734162">
              <w:rPr>
                <w:rFonts w:hint="eastAsia"/>
                <w:color w:val="000000" w:themeColor="text1"/>
              </w:rPr>
              <w:t>间，位于厂区西南方向约</w:t>
            </w:r>
            <w:r w:rsidRPr="00734162">
              <w:rPr>
                <w:rFonts w:hint="eastAsia"/>
                <w:color w:val="000000" w:themeColor="text1"/>
              </w:rPr>
              <w:t>200m</w:t>
            </w:r>
            <w:r w:rsidRPr="00734162">
              <w:rPr>
                <w:rFonts w:hint="eastAsia"/>
                <w:color w:val="000000" w:themeColor="text1"/>
              </w:rPr>
              <w:t>。危险废物暂存间的面积约为</w:t>
            </w:r>
            <w:r w:rsidRPr="00734162">
              <w:rPr>
                <w:rFonts w:hint="eastAsia"/>
                <w:color w:val="000000" w:themeColor="text1"/>
              </w:rPr>
              <w:t>600m</w:t>
            </w:r>
            <w:r w:rsidRPr="00734162">
              <w:rPr>
                <w:rFonts w:hint="eastAsia"/>
                <w:color w:val="000000" w:themeColor="text1"/>
                <w:vertAlign w:val="superscript"/>
              </w:rPr>
              <w:t>2</w:t>
            </w:r>
          </w:p>
        </w:tc>
        <w:tc>
          <w:tcPr>
            <w:tcW w:w="1983" w:type="pct"/>
            <w:vAlign w:val="center"/>
          </w:tcPr>
          <w:p w14:paraId="0DB61087" w14:textId="0F6FC0DB" w:rsidR="009942A8" w:rsidRPr="00734162" w:rsidRDefault="009942A8" w:rsidP="009942A8">
            <w:pPr>
              <w:pStyle w:val="lh--3"/>
              <w:rPr>
                <w:color w:val="000000" w:themeColor="text1"/>
              </w:rPr>
            </w:pPr>
            <w:r w:rsidRPr="00734162">
              <w:rPr>
                <w:color w:val="000000" w:themeColor="text1"/>
              </w:rPr>
              <w:t>危险废物集中收集暂存，定期交由有资质的单位处理</w:t>
            </w:r>
            <w:r w:rsidRPr="00734162">
              <w:rPr>
                <w:rFonts w:hint="eastAsia"/>
                <w:color w:val="000000" w:themeColor="text1"/>
              </w:rPr>
              <w:t>。炼油</w:t>
            </w:r>
            <w:proofErr w:type="gramStart"/>
            <w:r w:rsidRPr="00734162">
              <w:rPr>
                <w:rFonts w:hint="eastAsia"/>
                <w:color w:val="000000" w:themeColor="text1"/>
              </w:rPr>
              <w:t>部现有</w:t>
            </w:r>
            <w:proofErr w:type="gramEnd"/>
            <w:r w:rsidRPr="00734162">
              <w:rPr>
                <w:rFonts w:hint="eastAsia"/>
                <w:color w:val="000000" w:themeColor="text1"/>
              </w:rPr>
              <w:t>厂区已设置</w:t>
            </w:r>
            <w:proofErr w:type="gramStart"/>
            <w:r w:rsidRPr="00734162">
              <w:rPr>
                <w:rFonts w:hint="eastAsia"/>
                <w:color w:val="000000" w:themeColor="text1"/>
              </w:rPr>
              <w:t>一个危废暂存</w:t>
            </w:r>
            <w:proofErr w:type="gramEnd"/>
            <w:r w:rsidRPr="00734162">
              <w:rPr>
                <w:rFonts w:hint="eastAsia"/>
                <w:color w:val="000000" w:themeColor="text1"/>
              </w:rPr>
              <w:t>间，位于厂区西南方向约</w:t>
            </w:r>
            <w:r w:rsidRPr="00734162">
              <w:rPr>
                <w:rFonts w:hint="eastAsia"/>
                <w:color w:val="000000" w:themeColor="text1"/>
              </w:rPr>
              <w:t>200m</w:t>
            </w:r>
            <w:r w:rsidRPr="00734162">
              <w:rPr>
                <w:rFonts w:hint="eastAsia"/>
                <w:color w:val="000000" w:themeColor="text1"/>
              </w:rPr>
              <w:t>。危险废物暂存间的面积约为</w:t>
            </w:r>
            <w:r w:rsidRPr="00734162">
              <w:rPr>
                <w:rFonts w:hint="eastAsia"/>
                <w:color w:val="000000" w:themeColor="text1"/>
              </w:rPr>
              <w:t>600m</w:t>
            </w:r>
            <w:r w:rsidRPr="00734162">
              <w:rPr>
                <w:rFonts w:hint="eastAsia"/>
                <w:color w:val="000000" w:themeColor="text1"/>
                <w:vertAlign w:val="superscript"/>
              </w:rPr>
              <w:t>2</w:t>
            </w:r>
          </w:p>
        </w:tc>
        <w:tc>
          <w:tcPr>
            <w:tcW w:w="783" w:type="pct"/>
            <w:vAlign w:val="center"/>
          </w:tcPr>
          <w:p w14:paraId="5BF1D82F" w14:textId="48D1F773" w:rsidR="009942A8" w:rsidRPr="00734162" w:rsidRDefault="00C12587" w:rsidP="009942A8">
            <w:pPr>
              <w:pStyle w:val="lh--3"/>
              <w:rPr>
                <w:color w:val="000000" w:themeColor="text1"/>
              </w:rPr>
            </w:pPr>
            <w:r w:rsidRPr="00734162">
              <w:rPr>
                <w:rFonts w:hint="eastAsia"/>
                <w:color w:val="000000" w:themeColor="text1"/>
              </w:rPr>
              <w:t>不变</w:t>
            </w:r>
          </w:p>
        </w:tc>
      </w:tr>
      <w:tr w:rsidR="00734162" w:rsidRPr="00734162" w14:paraId="70626F2D" w14:textId="67FF79C2" w:rsidTr="00C12587">
        <w:trPr>
          <w:trHeight w:val="397"/>
        </w:trPr>
        <w:tc>
          <w:tcPr>
            <w:tcW w:w="181" w:type="pct"/>
            <w:vMerge/>
            <w:vAlign w:val="center"/>
          </w:tcPr>
          <w:p w14:paraId="5A5429D3" w14:textId="77777777" w:rsidR="009942A8" w:rsidRPr="00734162" w:rsidRDefault="009942A8" w:rsidP="009942A8">
            <w:pPr>
              <w:pStyle w:val="lh--3"/>
              <w:rPr>
                <w:color w:val="000000" w:themeColor="text1"/>
              </w:rPr>
            </w:pPr>
          </w:p>
        </w:tc>
        <w:tc>
          <w:tcPr>
            <w:tcW w:w="326" w:type="pct"/>
            <w:vAlign w:val="center"/>
          </w:tcPr>
          <w:p w14:paraId="69D55A7E" w14:textId="77777777" w:rsidR="009942A8" w:rsidRPr="00734162" w:rsidRDefault="009942A8" w:rsidP="009942A8">
            <w:pPr>
              <w:pStyle w:val="lh--3"/>
              <w:rPr>
                <w:color w:val="000000" w:themeColor="text1"/>
              </w:rPr>
            </w:pPr>
            <w:r w:rsidRPr="00734162">
              <w:rPr>
                <w:color w:val="000000" w:themeColor="text1"/>
              </w:rPr>
              <w:t>环境风险</w:t>
            </w:r>
          </w:p>
        </w:tc>
        <w:tc>
          <w:tcPr>
            <w:tcW w:w="1727" w:type="pct"/>
            <w:vAlign w:val="center"/>
          </w:tcPr>
          <w:p w14:paraId="38FD819E" w14:textId="4C0DAE2A" w:rsidR="009942A8" w:rsidRPr="00734162" w:rsidRDefault="009942A8" w:rsidP="009942A8">
            <w:pPr>
              <w:pStyle w:val="lh--3"/>
              <w:rPr>
                <w:color w:val="000000" w:themeColor="text1"/>
              </w:rPr>
            </w:pPr>
            <w:r w:rsidRPr="00734162">
              <w:rPr>
                <w:rFonts w:hint="eastAsia"/>
                <w:color w:val="000000" w:themeColor="text1"/>
              </w:rPr>
              <w:t>依托炼油</w:t>
            </w:r>
            <w:proofErr w:type="gramStart"/>
            <w:r w:rsidRPr="00734162">
              <w:rPr>
                <w:rFonts w:hint="eastAsia"/>
                <w:color w:val="000000" w:themeColor="text1"/>
              </w:rPr>
              <w:t>部现有</w:t>
            </w:r>
            <w:proofErr w:type="gramEnd"/>
            <w:r w:rsidRPr="00734162">
              <w:rPr>
                <w:rFonts w:hint="eastAsia"/>
                <w:color w:val="000000" w:themeColor="text1"/>
              </w:rPr>
              <w:t>的初期雨水池和事故水池；地面做好防渗措施，预防物料泄露引起的地下水和土壤污染；</w:t>
            </w:r>
            <w:r w:rsidRPr="00734162">
              <w:rPr>
                <w:color w:val="000000" w:themeColor="text1"/>
              </w:rPr>
              <w:t>装置区周边设立明显的禁止明火标志、安全防火标志和防火距离警示牌及火灾报警信号系统，并配备各种消防器材。</w:t>
            </w:r>
          </w:p>
        </w:tc>
        <w:tc>
          <w:tcPr>
            <w:tcW w:w="1983" w:type="pct"/>
            <w:vAlign w:val="center"/>
          </w:tcPr>
          <w:p w14:paraId="7952CD49" w14:textId="4D4638D2" w:rsidR="009942A8" w:rsidRPr="00734162" w:rsidRDefault="009942A8" w:rsidP="009942A8">
            <w:pPr>
              <w:pStyle w:val="lh--3"/>
              <w:rPr>
                <w:color w:val="000000" w:themeColor="text1"/>
              </w:rPr>
            </w:pPr>
            <w:r w:rsidRPr="00734162">
              <w:rPr>
                <w:rFonts w:hint="eastAsia"/>
                <w:color w:val="000000" w:themeColor="text1"/>
              </w:rPr>
              <w:t>依托炼油</w:t>
            </w:r>
            <w:proofErr w:type="gramStart"/>
            <w:r w:rsidRPr="00734162">
              <w:rPr>
                <w:rFonts w:hint="eastAsia"/>
                <w:color w:val="000000" w:themeColor="text1"/>
              </w:rPr>
              <w:t>部现有</w:t>
            </w:r>
            <w:proofErr w:type="gramEnd"/>
            <w:r w:rsidRPr="00734162">
              <w:rPr>
                <w:rFonts w:hint="eastAsia"/>
                <w:color w:val="000000" w:themeColor="text1"/>
              </w:rPr>
              <w:t>的初期雨水池和事故水池；地面做好防渗措施，预防物料泄露引起的地下水和土壤污染；</w:t>
            </w:r>
            <w:r w:rsidRPr="00734162">
              <w:rPr>
                <w:color w:val="000000" w:themeColor="text1"/>
              </w:rPr>
              <w:t>装置区周边设立明显的禁止明火标志、安全防火标志和防火距离警示牌及火灾报警信号系统，并配备各种消防器材。</w:t>
            </w:r>
          </w:p>
        </w:tc>
        <w:tc>
          <w:tcPr>
            <w:tcW w:w="783" w:type="pct"/>
            <w:vAlign w:val="center"/>
          </w:tcPr>
          <w:p w14:paraId="4EEEFCE3" w14:textId="3A0EDE54" w:rsidR="009942A8" w:rsidRPr="00734162" w:rsidRDefault="00C12587" w:rsidP="009942A8">
            <w:pPr>
              <w:pStyle w:val="lh--3"/>
              <w:rPr>
                <w:color w:val="000000" w:themeColor="text1"/>
              </w:rPr>
            </w:pPr>
            <w:r w:rsidRPr="00734162">
              <w:rPr>
                <w:rFonts w:hint="eastAsia"/>
                <w:color w:val="000000" w:themeColor="text1"/>
              </w:rPr>
              <w:t>不变</w:t>
            </w:r>
          </w:p>
        </w:tc>
      </w:tr>
      <w:tr w:rsidR="00734162" w:rsidRPr="00734162" w14:paraId="1881BCFD" w14:textId="77777777" w:rsidTr="00C12587">
        <w:trPr>
          <w:trHeight w:val="397"/>
        </w:trPr>
        <w:tc>
          <w:tcPr>
            <w:tcW w:w="507" w:type="pct"/>
            <w:gridSpan w:val="2"/>
            <w:vAlign w:val="center"/>
          </w:tcPr>
          <w:p w14:paraId="6B72CF5B" w14:textId="3CAC75B4" w:rsidR="00907F93" w:rsidRPr="00734162" w:rsidRDefault="00907F93" w:rsidP="009942A8">
            <w:pPr>
              <w:pStyle w:val="lh--3"/>
              <w:rPr>
                <w:color w:val="000000" w:themeColor="text1"/>
              </w:rPr>
            </w:pPr>
            <w:r w:rsidRPr="00734162">
              <w:rPr>
                <w:rFonts w:hint="eastAsia"/>
                <w:color w:val="000000" w:themeColor="text1"/>
              </w:rPr>
              <w:t>劳动定员及工作制度</w:t>
            </w:r>
          </w:p>
        </w:tc>
        <w:tc>
          <w:tcPr>
            <w:tcW w:w="1727" w:type="pct"/>
            <w:vAlign w:val="center"/>
          </w:tcPr>
          <w:p w14:paraId="2E89D06B" w14:textId="10E2E0DF" w:rsidR="00907F93" w:rsidRPr="00734162" w:rsidRDefault="00907F93" w:rsidP="009942A8">
            <w:pPr>
              <w:pStyle w:val="lh--3"/>
              <w:rPr>
                <w:color w:val="000000" w:themeColor="text1"/>
              </w:rPr>
            </w:pPr>
            <w:r w:rsidRPr="00734162">
              <w:rPr>
                <w:rFonts w:hint="eastAsia"/>
                <w:color w:val="000000" w:themeColor="text1"/>
              </w:rPr>
              <w:t>4</w:t>
            </w:r>
            <w:r w:rsidRPr="00734162">
              <w:rPr>
                <w:color w:val="000000" w:themeColor="text1"/>
              </w:rPr>
              <w:t>0</w:t>
            </w:r>
            <w:r w:rsidRPr="00734162">
              <w:rPr>
                <w:rFonts w:hint="eastAsia"/>
                <w:color w:val="000000" w:themeColor="text1"/>
              </w:rPr>
              <w:t>人，年工作</w:t>
            </w:r>
            <w:r w:rsidRPr="00734162">
              <w:rPr>
                <w:rFonts w:hint="eastAsia"/>
                <w:color w:val="000000" w:themeColor="text1"/>
              </w:rPr>
              <w:t>8</w:t>
            </w:r>
            <w:r w:rsidRPr="00734162">
              <w:rPr>
                <w:color w:val="000000" w:themeColor="text1"/>
              </w:rPr>
              <w:t>000</w:t>
            </w:r>
            <w:r w:rsidRPr="00734162">
              <w:rPr>
                <w:rFonts w:hint="eastAsia"/>
                <w:color w:val="000000" w:themeColor="text1"/>
              </w:rPr>
              <w:t>小时</w:t>
            </w:r>
          </w:p>
        </w:tc>
        <w:tc>
          <w:tcPr>
            <w:tcW w:w="1983" w:type="pct"/>
            <w:vAlign w:val="center"/>
          </w:tcPr>
          <w:p w14:paraId="780D642C" w14:textId="63F791CD" w:rsidR="00907F93" w:rsidRPr="00734162" w:rsidRDefault="00907F93" w:rsidP="009942A8">
            <w:pPr>
              <w:pStyle w:val="lh--3"/>
              <w:rPr>
                <w:color w:val="000000" w:themeColor="text1"/>
              </w:rPr>
            </w:pPr>
            <w:r w:rsidRPr="00734162">
              <w:rPr>
                <w:color w:val="000000" w:themeColor="text1"/>
              </w:rPr>
              <w:t>40</w:t>
            </w:r>
            <w:r w:rsidRPr="00734162">
              <w:rPr>
                <w:rFonts w:hint="eastAsia"/>
                <w:color w:val="000000" w:themeColor="text1"/>
              </w:rPr>
              <w:t>人，年工作</w:t>
            </w:r>
            <w:r w:rsidRPr="00734162">
              <w:rPr>
                <w:rFonts w:hint="eastAsia"/>
                <w:color w:val="000000" w:themeColor="text1"/>
              </w:rPr>
              <w:t>8</w:t>
            </w:r>
            <w:r w:rsidRPr="00734162">
              <w:rPr>
                <w:color w:val="000000" w:themeColor="text1"/>
              </w:rPr>
              <w:t>000</w:t>
            </w:r>
            <w:r w:rsidRPr="00734162">
              <w:rPr>
                <w:rFonts w:hint="eastAsia"/>
                <w:color w:val="000000" w:themeColor="text1"/>
              </w:rPr>
              <w:t>小时，其中</w:t>
            </w:r>
            <w:r w:rsidRPr="00734162">
              <w:rPr>
                <w:rFonts w:hint="eastAsia"/>
                <w:color w:val="000000" w:themeColor="text1"/>
              </w:rPr>
              <w:t>4</w:t>
            </w:r>
            <w:r w:rsidRPr="00734162">
              <w:rPr>
                <w:color w:val="000000" w:themeColor="text1"/>
              </w:rPr>
              <w:t>000</w:t>
            </w:r>
            <w:r w:rsidRPr="00734162">
              <w:rPr>
                <w:rFonts w:hint="eastAsia"/>
                <w:color w:val="000000" w:themeColor="text1"/>
              </w:rPr>
              <w:t>小时为生产粗白油工况，</w:t>
            </w:r>
            <w:r w:rsidRPr="00734162">
              <w:rPr>
                <w:rFonts w:hint="eastAsia"/>
                <w:color w:val="000000" w:themeColor="text1"/>
              </w:rPr>
              <w:t>4</w:t>
            </w:r>
            <w:r w:rsidRPr="00734162">
              <w:rPr>
                <w:color w:val="000000" w:themeColor="text1"/>
              </w:rPr>
              <w:t>000</w:t>
            </w:r>
            <w:r w:rsidRPr="00734162">
              <w:rPr>
                <w:rFonts w:hint="eastAsia"/>
                <w:color w:val="000000" w:themeColor="text1"/>
              </w:rPr>
              <w:t>小时为石油</w:t>
            </w:r>
            <w:proofErr w:type="gramStart"/>
            <w:r w:rsidRPr="00734162">
              <w:rPr>
                <w:rFonts w:hint="eastAsia"/>
                <w:color w:val="000000" w:themeColor="text1"/>
              </w:rPr>
              <w:t>醚</w:t>
            </w:r>
            <w:proofErr w:type="gramEnd"/>
            <w:r w:rsidRPr="00734162">
              <w:rPr>
                <w:rFonts w:hint="eastAsia"/>
                <w:color w:val="000000" w:themeColor="text1"/>
              </w:rPr>
              <w:t>工况。</w:t>
            </w:r>
          </w:p>
        </w:tc>
        <w:tc>
          <w:tcPr>
            <w:tcW w:w="783" w:type="pct"/>
            <w:vAlign w:val="center"/>
          </w:tcPr>
          <w:p w14:paraId="34C8DAE1" w14:textId="3D16FECB" w:rsidR="00907F93" w:rsidRPr="00734162" w:rsidRDefault="00C12587" w:rsidP="009942A8">
            <w:pPr>
              <w:pStyle w:val="lh--3"/>
              <w:rPr>
                <w:color w:val="000000" w:themeColor="text1"/>
              </w:rPr>
            </w:pPr>
            <w:r w:rsidRPr="00734162">
              <w:rPr>
                <w:rFonts w:hint="eastAsia"/>
                <w:color w:val="000000" w:themeColor="text1"/>
              </w:rPr>
              <w:t>分两种工况生产</w:t>
            </w:r>
          </w:p>
        </w:tc>
      </w:tr>
    </w:tbl>
    <w:p w14:paraId="24773C27" w14:textId="77777777" w:rsidR="00BC1A29" w:rsidRDefault="00BC1A29" w:rsidP="00F762E0">
      <w:pPr>
        <w:pStyle w:val="lh--4"/>
        <w:ind w:firstLine="480"/>
        <w:sectPr w:rsidR="00BC1A29" w:rsidSect="005B5439">
          <w:pgSz w:w="16838" w:h="11906" w:orient="landscape"/>
          <w:pgMar w:top="1440" w:right="1440" w:bottom="1440" w:left="1440" w:header="794" w:footer="794" w:gutter="0"/>
          <w:cols w:space="425"/>
          <w:docGrid w:type="lines" w:linePitch="326"/>
        </w:sectPr>
      </w:pPr>
    </w:p>
    <w:p w14:paraId="2A3EFDC9" w14:textId="57CF12B9" w:rsidR="00F762E0" w:rsidRPr="00734162" w:rsidRDefault="00F762E0" w:rsidP="00F762E0">
      <w:pPr>
        <w:pStyle w:val="lh-3"/>
        <w:rPr>
          <w:color w:val="000000" w:themeColor="text1"/>
        </w:rPr>
      </w:pPr>
      <w:bookmarkStart w:id="130" w:name="_Toc127260577"/>
      <w:r w:rsidRPr="00734162">
        <w:rPr>
          <w:rFonts w:hint="eastAsia"/>
          <w:color w:val="000000" w:themeColor="text1"/>
        </w:rPr>
        <w:lastRenderedPageBreak/>
        <w:t>原辅材料及产品方案</w:t>
      </w:r>
      <w:bookmarkEnd w:id="130"/>
    </w:p>
    <w:p w14:paraId="3E0E1F4B" w14:textId="506D3162" w:rsidR="00F762E0" w:rsidRPr="00734162" w:rsidRDefault="00907F93" w:rsidP="00F762E0">
      <w:pPr>
        <w:ind w:firstLine="480"/>
        <w:rPr>
          <w:color w:val="000000" w:themeColor="text1"/>
        </w:rPr>
      </w:pPr>
      <w:bookmarkStart w:id="131" w:name="_Hlk127178135"/>
      <w:r w:rsidRPr="00734162">
        <w:rPr>
          <w:rFonts w:hint="eastAsia"/>
          <w:color w:val="000000" w:themeColor="text1"/>
        </w:rPr>
        <w:t>变更前后原辅材料详见下表。</w:t>
      </w:r>
    </w:p>
    <w:p w14:paraId="62A2E88B" w14:textId="7E7A19B5" w:rsidR="00907F93" w:rsidRPr="00734162" w:rsidRDefault="00907F93" w:rsidP="00734162">
      <w:pPr>
        <w:pStyle w:val="lh--1"/>
      </w:pPr>
      <w:r w:rsidRPr="00734162">
        <w:rPr>
          <w:rFonts w:hint="eastAsia"/>
        </w:rPr>
        <w:t>变更前后</w:t>
      </w:r>
      <w:r w:rsidRPr="00734162">
        <w:t>主要原辅材料一览表</w:t>
      </w:r>
    </w:p>
    <w:p w14:paraId="2D3923F3" w14:textId="34D3F9D8" w:rsidR="00907F93" w:rsidRPr="00734162" w:rsidRDefault="00907F93" w:rsidP="00907F93">
      <w:pPr>
        <w:pStyle w:val="lh--4"/>
        <w:ind w:firstLine="480"/>
        <w:jc w:val="right"/>
        <w:rPr>
          <w:color w:val="000000" w:themeColor="text1"/>
        </w:rPr>
      </w:pPr>
      <w:r w:rsidRPr="00734162">
        <w:rPr>
          <w:rFonts w:hint="eastAsia"/>
          <w:color w:val="000000" w:themeColor="text1"/>
        </w:rPr>
        <w:t>单位：</w:t>
      </w:r>
      <w:r w:rsidRPr="00734162">
        <w:rPr>
          <w:rFonts w:hint="eastAsia"/>
          <w:color w:val="000000" w:themeColor="text1"/>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399"/>
        <w:gridCol w:w="1417"/>
        <w:gridCol w:w="1560"/>
        <w:gridCol w:w="1275"/>
        <w:gridCol w:w="2784"/>
      </w:tblGrid>
      <w:tr w:rsidR="00734162" w:rsidRPr="00734162" w14:paraId="6D041097" w14:textId="77777777" w:rsidTr="00C12587">
        <w:trPr>
          <w:trHeight w:val="397"/>
        </w:trPr>
        <w:tc>
          <w:tcPr>
            <w:tcW w:w="322" w:type="pct"/>
            <w:vAlign w:val="center"/>
          </w:tcPr>
          <w:p w14:paraId="1EC002ED" w14:textId="77777777" w:rsidR="00907F93" w:rsidRPr="00734162" w:rsidRDefault="00907F93" w:rsidP="00C12587">
            <w:pPr>
              <w:pStyle w:val="lh--3"/>
              <w:rPr>
                <w:color w:val="000000" w:themeColor="text1"/>
              </w:rPr>
            </w:pPr>
            <w:r w:rsidRPr="00734162">
              <w:rPr>
                <w:color w:val="000000" w:themeColor="text1"/>
              </w:rPr>
              <w:t>序号</w:t>
            </w:r>
          </w:p>
        </w:tc>
        <w:tc>
          <w:tcPr>
            <w:tcW w:w="776" w:type="pct"/>
            <w:vAlign w:val="center"/>
          </w:tcPr>
          <w:p w14:paraId="473CFD30" w14:textId="77777777" w:rsidR="00907F93" w:rsidRPr="00734162" w:rsidRDefault="00907F93" w:rsidP="00C12587">
            <w:pPr>
              <w:pStyle w:val="lh--3"/>
              <w:rPr>
                <w:color w:val="000000" w:themeColor="text1"/>
              </w:rPr>
            </w:pPr>
            <w:r w:rsidRPr="00734162">
              <w:rPr>
                <w:color w:val="000000" w:themeColor="text1"/>
              </w:rPr>
              <w:t>原辅材料名称</w:t>
            </w:r>
          </w:p>
        </w:tc>
        <w:tc>
          <w:tcPr>
            <w:tcW w:w="786" w:type="pct"/>
            <w:vAlign w:val="center"/>
          </w:tcPr>
          <w:p w14:paraId="2356DD59" w14:textId="2BD2BE35" w:rsidR="00907F93" w:rsidRPr="00734162" w:rsidRDefault="00907F93" w:rsidP="00C12587">
            <w:pPr>
              <w:pStyle w:val="lh--3"/>
              <w:rPr>
                <w:color w:val="000000" w:themeColor="text1"/>
              </w:rPr>
            </w:pPr>
            <w:r w:rsidRPr="00734162">
              <w:rPr>
                <w:rFonts w:hint="eastAsia"/>
                <w:color w:val="000000" w:themeColor="text1"/>
              </w:rPr>
              <w:t>变更前年耗量</w:t>
            </w:r>
          </w:p>
        </w:tc>
        <w:tc>
          <w:tcPr>
            <w:tcW w:w="865" w:type="pct"/>
            <w:vAlign w:val="center"/>
          </w:tcPr>
          <w:p w14:paraId="3F1A9748" w14:textId="32A67D94" w:rsidR="00907F93" w:rsidRPr="00734162" w:rsidRDefault="00907F93" w:rsidP="00C12587">
            <w:pPr>
              <w:pStyle w:val="lh--3"/>
              <w:rPr>
                <w:color w:val="000000" w:themeColor="text1"/>
              </w:rPr>
            </w:pPr>
            <w:r w:rsidRPr="00734162">
              <w:rPr>
                <w:rFonts w:hint="eastAsia"/>
                <w:color w:val="000000" w:themeColor="text1"/>
              </w:rPr>
              <w:t>变更后年耗量</w:t>
            </w:r>
          </w:p>
        </w:tc>
        <w:tc>
          <w:tcPr>
            <w:tcW w:w="707" w:type="pct"/>
            <w:vAlign w:val="center"/>
          </w:tcPr>
          <w:p w14:paraId="56765AE6" w14:textId="525C6EFC" w:rsidR="00907F93" w:rsidRPr="00734162" w:rsidRDefault="00907F93" w:rsidP="00C12587">
            <w:pPr>
              <w:pStyle w:val="lh--3"/>
              <w:rPr>
                <w:color w:val="000000" w:themeColor="text1"/>
              </w:rPr>
            </w:pPr>
            <w:r w:rsidRPr="00734162">
              <w:rPr>
                <w:rFonts w:hint="eastAsia"/>
                <w:color w:val="000000" w:themeColor="text1"/>
              </w:rPr>
              <w:t>最大在线量</w:t>
            </w:r>
          </w:p>
        </w:tc>
        <w:tc>
          <w:tcPr>
            <w:tcW w:w="1544" w:type="pct"/>
            <w:vAlign w:val="center"/>
          </w:tcPr>
          <w:p w14:paraId="158A12E8" w14:textId="77777777" w:rsidR="00907F93" w:rsidRPr="00734162" w:rsidRDefault="00907F93" w:rsidP="00C12587">
            <w:pPr>
              <w:pStyle w:val="lh--3"/>
              <w:rPr>
                <w:color w:val="000000" w:themeColor="text1"/>
              </w:rPr>
            </w:pPr>
            <w:r w:rsidRPr="00734162">
              <w:rPr>
                <w:color w:val="000000" w:themeColor="text1"/>
              </w:rPr>
              <w:t>来源</w:t>
            </w:r>
          </w:p>
        </w:tc>
      </w:tr>
      <w:tr w:rsidR="00734162" w:rsidRPr="00734162" w14:paraId="08EEEF19" w14:textId="77777777" w:rsidTr="00C12587">
        <w:trPr>
          <w:trHeight w:val="397"/>
        </w:trPr>
        <w:tc>
          <w:tcPr>
            <w:tcW w:w="322" w:type="pct"/>
            <w:vAlign w:val="center"/>
          </w:tcPr>
          <w:p w14:paraId="4FFD678B" w14:textId="77777777" w:rsidR="00907F93" w:rsidRPr="00734162" w:rsidRDefault="00907F93" w:rsidP="00C12587">
            <w:pPr>
              <w:pStyle w:val="lh--3"/>
              <w:rPr>
                <w:color w:val="000000" w:themeColor="text1"/>
              </w:rPr>
            </w:pPr>
            <w:r w:rsidRPr="00734162">
              <w:rPr>
                <w:color w:val="000000" w:themeColor="text1"/>
              </w:rPr>
              <w:t>1</w:t>
            </w:r>
          </w:p>
        </w:tc>
        <w:tc>
          <w:tcPr>
            <w:tcW w:w="776" w:type="pct"/>
            <w:vAlign w:val="center"/>
          </w:tcPr>
          <w:p w14:paraId="477A0E8C" w14:textId="77777777" w:rsidR="00907F93" w:rsidRPr="00734162" w:rsidRDefault="00907F93" w:rsidP="00C12587">
            <w:pPr>
              <w:pStyle w:val="lh--3"/>
              <w:rPr>
                <w:color w:val="000000" w:themeColor="text1"/>
              </w:rPr>
            </w:pPr>
            <w:r w:rsidRPr="00734162">
              <w:rPr>
                <w:color w:val="000000" w:themeColor="text1"/>
              </w:rPr>
              <w:t>溶剂油</w:t>
            </w:r>
          </w:p>
        </w:tc>
        <w:tc>
          <w:tcPr>
            <w:tcW w:w="786" w:type="pct"/>
            <w:vAlign w:val="center"/>
          </w:tcPr>
          <w:p w14:paraId="26F55F25" w14:textId="4DADADC4" w:rsidR="00907F93" w:rsidRPr="00734162" w:rsidRDefault="00907F93" w:rsidP="00C12587">
            <w:pPr>
              <w:pStyle w:val="lh--3"/>
              <w:rPr>
                <w:color w:val="000000" w:themeColor="text1"/>
              </w:rPr>
            </w:pPr>
            <w:r w:rsidRPr="00734162">
              <w:rPr>
                <w:rFonts w:hint="eastAsia"/>
                <w:color w:val="000000" w:themeColor="text1"/>
              </w:rPr>
              <w:t>3</w:t>
            </w:r>
            <w:r w:rsidRPr="00734162">
              <w:rPr>
                <w:color w:val="000000" w:themeColor="text1"/>
              </w:rPr>
              <w:t>2000</w:t>
            </w:r>
          </w:p>
        </w:tc>
        <w:tc>
          <w:tcPr>
            <w:tcW w:w="865" w:type="pct"/>
            <w:vAlign w:val="center"/>
          </w:tcPr>
          <w:p w14:paraId="4CACDEEB" w14:textId="68E221EC" w:rsidR="00907F93" w:rsidRPr="00734162" w:rsidRDefault="00907F93" w:rsidP="00C12587">
            <w:pPr>
              <w:pStyle w:val="lh--3"/>
              <w:rPr>
                <w:color w:val="000000" w:themeColor="text1"/>
              </w:rPr>
            </w:pPr>
            <w:r w:rsidRPr="00734162">
              <w:rPr>
                <w:color w:val="000000" w:themeColor="text1"/>
              </w:rPr>
              <w:t>16000</w:t>
            </w:r>
          </w:p>
        </w:tc>
        <w:tc>
          <w:tcPr>
            <w:tcW w:w="707" w:type="pct"/>
            <w:vAlign w:val="center"/>
          </w:tcPr>
          <w:p w14:paraId="2E4FCD15" w14:textId="7A2A87E9" w:rsidR="00907F93" w:rsidRPr="00734162" w:rsidRDefault="00907F93" w:rsidP="00C12587">
            <w:pPr>
              <w:pStyle w:val="lh--3"/>
              <w:rPr>
                <w:color w:val="000000" w:themeColor="text1"/>
              </w:rPr>
            </w:pPr>
            <w:r w:rsidRPr="00734162">
              <w:rPr>
                <w:color w:val="000000" w:themeColor="text1"/>
              </w:rPr>
              <w:t>159</w:t>
            </w:r>
          </w:p>
        </w:tc>
        <w:tc>
          <w:tcPr>
            <w:tcW w:w="1544" w:type="pct"/>
            <w:vMerge w:val="restart"/>
            <w:vAlign w:val="center"/>
          </w:tcPr>
          <w:p w14:paraId="467B72C6" w14:textId="37DE9DBF" w:rsidR="00907F93" w:rsidRPr="00734162" w:rsidRDefault="00907F93" w:rsidP="00C12587">
            <w:pPr>
              <w:pStyle w:val="lh--3"/>
              <w:rPr>
                <w:color w:val="000000" w:themeColor="text1"/>
              </w:rPr>
            </w:pPr>
            <w:r w:rsidRPr="00734162">
              <w:rPr>
                <w:rFonts w:hint="eastAsia"/>
                <w:color w:val="000000" w:themeColor="text1"/>
              </w:rPr>
              <w:t>来自常压装置，通过管线</w:t>
            </w:r>
            <w:proofErr w:type="gramStart"/>
            <w:r w:rsidRPr="00734162">
              <w:rPr>
                <w:rFonts w:hint="eastAsia"/>
                <w:color w:val="000000" w:themeColor="text1"/>
              </w:rPr>
              <w:t>输送至粗白油</w:t>
            </w:r>
            <w:proofErr w:type="gramEnd"/>
            <w:r w:rsidRPr="00734162">
              <w:rPr>
                <w:rFonts w:hint="eastAsia"/>
                <w:color w:val="000000" w:themeColor="text1"/>
              </w:rPr>
              <w:t>精制装置</w:t>
            </w:r>
          </w:p>
        </w:tc>
      </w:tr>
      <w:tr w:rsidR="00734162" w:rsidRPr="00734162" w14:paraId="7A076309" w14:textId="77777777" w:rsidTr="00C12587">
        <w:trPr>
          <w:trHeight w:val="397"/>
        </w:trPr>
        <w:tc>
          <w:tcPr>
            <w:tcW w:w="322" w:type="pct"/>
            <w:vAlign w:val="center"/>
          </w:tcPr>
          <w:p w14:paraId="51574B67" w14:textId="77777777" w:rsidR="00907F93" w:rsidRPr="00734162" w:rsidRDefault="00907F93" w:rsidP="00C12587">
            <w:pPr>
              <w:pStyle w:val="lh--3"/>
              <w:rPr>
                <w:color w:val="000000" w:themeColor="text1"/>
              </w:rPr>
            </w:pPr>
            <w:r w:rsidRPr="00734162">
              <w:rPr>
                <w:color w:val="000000" w:themeColor="text1"/>
              </w:rPr>
              <w:t>2</w:t>
            </w:r>
          </w:p>
        </w:tc>
        <w:tc>
          <w:tcPr>
            <w:tcW w:w="776" w:type="pct"/>
            <w:vAlign w:val="center"/>
          </w:tcPr>
          <w:p w14:paraId="1CF48689" w14:textId="77777777" w:rsidR="00907F93" w:rsidRPr="00734162" w:rsidRDefault="00907F93" w:rsidP="00C12587">
            <w:pPr>
              <w:pStyle w:val="lh--3"/>
              <w:rPr>
                <w:color w:val="000000" w:themeColor="text1"/>
              </w:rPr>
            </w:pPr>
            <w:r w:rsidRPr="00734162">
              <w:rPr>
                <w:color w:val="000000" w:themeColor="text1"/>
              </w:rPr>
              <w:t>航煤组分油</w:t>
            </w:r>
          </w:p>
        </w:tc>
        <w:tc>
          <w:tcPr>
            <w:tcW w:w="786" w:type="pct"/>
            <w:vAlign w:val="center"/>
          </w:tcPr>
          <w:p w14:paraId="2556BF36" w14:textId="7D16FD86" w:rsidR="00907F93" w:rsidRPr="00734162" w:rsidRDefault="00907F93" w:rsidP="00C12587">
            <w:pPr>
              <w:pStyle w:val="lh--3"/>
              <w:rPr>
                <w:color w:val="000000" w:themeColor="text1"/>
              </w:rPr>
            </w:pPr>
            <w:r w:rsidRPr="00734162">
              <w:rPr>
                <w:rFonts w:hint="eastAsia"/>
                <w:color w:val="000000" w:themeColor="text1"/>
              </w:rPr>
              <w:t>4</w:t>
            </w:r>
            <w:r w:rsidRPr="00734162">
              <w:rPr>
                <w:color w:val="000000" w:themeColor="text1"/>
              </w:rPr>
              <w:t>8000</w:t>
            </w:r>
          </w:p>
        </w:tc>
        <w:tc>
          <w:tcPr>
            <w:tcW w:w="865" w:type="pct"/>
            <w:vAlign w:val="center"/>
          </w:tcPr>
          <w:p w14:paraId="14E21695" w14:textId="463C564B" w:rsidR="00907F93" w:rsidRPr="00734162" w:rsidRDefault="00907F93" w:rsidP="00C12587">
            <w:pPr>
              <w:pStyle w:val="lh--3"/>
              <w:rPr>
                <w:color w:val="000000" w:themeColor="text1"/>
              </w:rPr>
            </w:pPr>
            <w:r w:rsidRPr="00734162">
              <w:rPr>
                <w:color w:val="000000" w:themeColor="text1"/>
              </w:rPr>
              <w:t>24000</w:t>
            </w:r>
          </w:p>
        </w:tc>
        <w:tc>
          <w:tcPr>
            <w:tcW w:w="707" w:type="pct"/>
            <w:vAlign w:val="center"/>
          </w:tcPr>
          <w:p w14:paraId="0BF24061" w14:textId="1EF0BF28" w:rsidR="00907F93" w:rsidRPr="00734162" w:rsidRDefault="00907F93" w:rsidP="00C12587">
            <w:pPr>
              <w:pStyle w:val="lh--3"/>
              <w:rPr>
                <w:color w:val="000000" w:themeColor="text1"/>
              </w:rPr>
            </w:pPr>
            <w:r w:rsidRPr="00734162">
              <w:rPr>
                <w:color w:val="000000" w:themeColor="text1"/>
              </w:rPr>
              <w:t>159</w:t>
            </w:r>
          </w:p>
        </w:tc>
        <w:tc>
          <w:tcPr>
            <w:tcW w:w="1544" w:type="pct"/>
            <w:vMerge/>
            <w:vAlign w:val="center"/>
          </w:tcPr>
          <w:p w14:paraId="679C80D5" w14:textId="77777777" w:rsidR="00907F93" w:rsidRPr="00734162" w:rsidRDefault="00907F93" w:rsidP="00C12587">
            <w:pPr>
              <w:pStyle w:val="lh--3"/>
              <w:rPr>
                <w:color w:val="000000" w:themeColor="text1"/>
              </w:rPr>
            </w:pPr>
          </w:p>
        </w:tc>
      </w:tr>
      <w:tr w:rsidR="00734162" w:rsidRPr="00734162" w14:paraId="48031E77" w14:textId="77777777" w:rsidTr="00C12587">
        <w:trPr>
          <w:trHeight w:val="96"/>
        </w:trPr>
        <w:tc>
          <w:tcPr>
            <w:tcW w:w="322" w:type="pct"/>
            <w:vAlign w:val="center"/>
          </w:tcPr>
          <w:p w14:paraId="7CDCC152" w14:textId="3AB48616" w:rsidR="00907F93" w:rsidRPr="00734162" w:rsidRDefault="00907F93" w:rsidP="00C12587">
            <w:pPr>
              <w:pStyle w:val="lh--3"/>
              <w:rPr>
                <w:color w:val="000000" w:themeColor="text1"/>
              </w:rPr>
            </w:pPr>
            <w:r w:rsidRPr="00734162">
              <w:rPr>
                <w:rFonts w:hint="eastAsia"/>
                <w:color w:val="000000" w:themeColor="text1"/>
              </w:rPr>
              <w:t>3</w:t>
            </w:r>
          </w:p>
        </w:tc>
        <w:tc>
          <w:tcPr>
            <w:tcW w:w="776" w:type="pct"/>
            <w:vAlign w:val="center"/>
          </w:tcPr>
          <w:p w14:paraId="3BF159A8" w14:textId="59DD2EAA" w:rsidR="00907F93" w:rsidRPr="00734162" w:rsidRDefault="00907F93" w:rsidP="00C12587">
            <w:pPr>
              <w:pStyle w:val="lh--3"/>
              <w:rPr>
                <w:color w:val="000000" w:themeColor="text1"/>
              </w:rPr>
            </w:pPr>
            <w:r w:rsidRPr="00734162">
              <w:rPr>
                <w:rFonts w:hint="eastAsia"/>
                <w:color w:val="000000" w:themeColor="text1"/>
              </w:rPr>
              <w:t>石脑油</w:t>
            </w:r>
          </w:p>
        </w:tc>
        <w:tc>
          <w:tcPr>
            <w:tcW w:w="786" w:type="pct"/>
            <w:vAlign w:val="center"/>
          </w:tcPr>
          <w:p w14:paraId="3FF72FA3" w14:textId="6ACB6824" w:rsidR="00907F93" w:rsidRPr="00734162" w:rsidRDefault="00907F93" w:rsidP="00C12587">
            <w:pPr>
              <w:pStyle w:val="lh--3"/>
              <w:rPr>
                <w:color w:val="000000" w:themeColor="text1"/>
              </w:rPr>
            </w:pPr>
          </w:p>
        </w:tc>
        <w:tc>
          <w:tcPr>
            <w:tcW w:w="865" w:type="pct"/>
            <w:vAlign w:val="center"/>
          </w:tcPr>
          <w:p w14:paraId="08EB545D" w14:textId="13C742E1" w:rsidR="00907F93" w:rsidRPr="00734162" w:rsidRDefault="00907F93" w:rsidP="00C12587">
            <w:pPr>
              <w:pStyle w:val="lh--3"/>
              <w:rPr>
                <w:color w:val="000000" w:themeColor="text1"/>
              </w:rPr>
            </w:pPr>
            <w:r w:rsidRPr="00734162">
              <w:rPr>
                <w:rFonts w:hint="eastAsia"/>
                <w:color w:val="000000" w:themeColor="text1"/>
              </w:rPr>
              <w:t>4</w:t>
            </w:r>
            <w:r w:rsidRPr="00734162">
              <w:rPr>
                <w:color w:val="000000" w:themeColor="text1"/>
              </w:rPr>
              <w:t>0000</w:t>
            </w:r>
          </w:p>
        </w:tc>
        <w:tc>
          <w:tcPr>
            <w:tcW w:w="707" w:type="pct"/>
            <w:vAlign w:val="center"/>
          </w:tcPr>
          <w:p w14:paraId="47102696" w14:textId="54D3E278" w:rsidR="00907F93" w:rsidRPr="00734162" w:rsidRDefault="00907F93" w:rsidP="00C12587">
            <w:pPr>
              <w:pStyle w:val="lh--3"/>
              <w:rPr>
                <w:color w:val="000000" w:themeColor="text1"/>
              </w:rPr>
            </w:pPr>
            <w:r w:rsidRPr="00734162">
              <w:rPr>
                <w:color w:val="000000" w:themeColor="text1"/>
              </w:rPr>
              <w:t>318</w:t>
            </w:r>
          </w:p>
        </w:tc>
        <w:tc>
          <w:tcPr>
            <w:tcW w:w="1544" w:type="pct"/>
            <w:vMerge/>
            <w:vAlign w:val="center"/>
          </w:tcPr>
          <w:p w14:paraId="51A5282D" w14:textId="77777777" w:rsidR="00907F93" w:rsidRPr="00734162" w:rsidRDefault="00907F93" w:rsidP="00C12587">
            <w:pPr>
              <w:pStyle w:val="lh--3"/>
              <w:rPr>
                <w:color w:val="000000" w:themeColor="text1"/>
              </w:rPr>
            </w:pPr>
          </w:p>
        </w:tc>
      </w:tr>
      <w:tr w:rsidR="00734162" w:rsidRPr="00734162" w14:paraId="7305E251" w14:textId="77777777" w:rsidTr="00C12587">
        <w:trPr>
          <w:trHeight w:val="397"/>
        </w:trPr>
        <w:tc>
          <w:tcPr>
            <w:tcW w:w="322" w:type="pct"/>
            <w:vAlign w:val="center"/>
          </w:tcPr>
          <w:p w14:paraId="449197D9" w14:textId="43C8365C" w:rsidR="00907F93" w:rsidRPr="00734162" w:rsidRDefault="00907F93" w:rsidP="00C12587">
            <w:pPr>
              <w:pStyle w:val="lh--3"/>
              <w:rPr>
                <w:color w:val="000000" w:themeColor="text1"/>
              </w:rPr>
            </w:pPr>
            <w:r w:rsidRPr="00734162">
              <w:rPr>
                <w:rFonts w:hint="eastAsia"/>
                <w:color w:val="000000" w:themeColor="text1"/>
              </w:rPr>
              <w:t>4</w:t>
            </w:r>
          </w:p>
        </w:tc>
        <w:tc>
          <w:tcPr>
            <w:tcW w:w="776" w:type="pct"/>
            <w:vAlign w:val="center"/>
          </w:tcPr>
          <w:p w14:paraId="207B35ED" w14:textId="325B9544" w:rsidR="00907F93" w:rsidRPr="00734162" w:rsidRDefault="00907F93" w:rsidP="00C12587">
            <w:pPr>
              <w:pStyle w:val="lh--3"/>
              <w:rPr>
                <w:color w:val="000000" w:themeColor="text1"/>
              </w:rPr>
            </w:pPr>
            <w:r w:rsidRPr="00734162">
              <w:rPr>
                <w:rFonts w:hint="eastAsia"/>
                <w:color w:val="000000" w:themeColor="text1"/>
              </w:rPr>
              <w:t>氢气</w:t>
            </w:r>
          </w:p>
        </w:tc>
        <w:tc>
          <w:tcPr>
            <w:tcW w:w="786" w:type="pct"/>
            <w:vAlign w:val="center"/>
          </w:tcPr>
          <w:p w14:paraId="29BC2264" w14:textId="30804A9D" w:rsidR="00907F93" w:rsidRPr="00734162" w:rsidRDefault="00C12587" w:rsidP="00C12587">
            <w:pPr>
              <w:pStyle w:val="lh--3"/>
              <w:rPr>
                <w:color w:val="000000" w:themeColor="text1"/>
              </w:rPr>
            </w:pPr>
            <w:r w:rsidRPr="00734162">
              <w:rPr>
                <w:color w:val="000000" w:themeColor="text1"/>
              </w:rPr>
              <w:t>330</w:t>
            </w:r>
          </w:p>
        </w:tc>
        <w:tc>
          <w:tcPr>
            <w:tcW w:w="865" w:type="pct"/>
            <w:vAlign w:val="center"/>
          </w:tcPr>
          <w:p w14:paraId="318011D3" w14:textId="69DC5EC6" w:rsidR="00907F93" w:rsidRPr="00734162" w:rsidRDefault="00C12587" w:rsidP="00C12587">
            <w:pPr>
              <w:pStyle w:val="lh--3"/>
              <w:rPr>
                <w:color w:val="000000" w:themeColor="text1"/>
              </w:rPr>
            </w:pPr>
            <w:r w:rsidRPr="00734162">
              <w:rPr>
                <w:rFonts w:hint="eastAsia"/>
                <w:color w:val="000000" w:themeColor="text1"/>
              </w:rPr>
              <w:t>2</w:t>
            </w:r>
            <w:r w:rsidRPr="00734162">
              <w:rPr>
                <w:color w:val="000000" w:themeColor="text1"/>
              </w:rPr>
              <w:t>78</w:t>
            </w:r>
          </w:p>
        </w:tc>
        <w:tc>
          <w:tcPr>
            <w:tcW w:w="707" w:type="pct"/>
            <w:vAlign w:val="center"/>
          </w:tcPr>
          <w:p w14:paraId="193887AC" w14:textId="6BC896F3" w:rsidR="00907F93" w:rsidRPr="00734162" w:rsidRDefault="00C12587" w:rsidP="00C12587">
            <w:pPr>
              <w:pStyle w:val="lh--3"/>
              <w:rPr>
                <w:color w:val="000000" w:themeColor="text1"/>
              </w:rPr>
            </w:pPr>
            <w:r w:rsidRPr="00734162">
              <w:rPr>
                <w:rFonts w:hint="eastAsia"/>
                <w:color w:val="000000" w:themeColor="text1"/>
              </w:rPr>
              <w:t>0</w:t>
            </w:r>
            <w:r w:rsidRPr="00734162">
              <w:rPr>
                <w:color w:val="000000" w:themeColor="text1"/>
              </w:rPr>
              <w:t>.01</w:t>
            </w:r>
          </w:p>
        </w:tc>
        <w:tc>
          <w:tcPr>
            <w:tcW w:w="1544" w:type="pct"/>
            <w:vAlign w:val="center"/>
          </w:tcPr>
          <w:p w14:paraId="28B997EB" w14:textId="383448E3" w:rsidR="00907F93" w:rsidRPr="00734162" w:rsidRDefault="00C12587" w:rsidP="00C12587">
            <w:pPr>
              <w:pStyle w:val="lh--3"/>
              <w:rPr>
                <w:color w:val="000000" w:themeColor="text1"/>
              </w:rPr>
            </w:pPr>
            <w:r w:rsidRPr="00734162">
              <w:rPr>
                <w:rFonts w:hint="eastAsia"/>
                <w:color w:val="000000" w:themeColor="text1"/>
              </w:rPr>
              <w:t>来自巴陵石化氢气管网</w:t>
            </w:r>
          </w:p>
        </w:tc>
      </w:tr>
    </w:tbl>
    <w:p w14:paraId="6CA1C95F" w14:textId="0CEA3FD8" w:rsidR="00907F93" w:rsidRPr="00734162" w:rsidRDefault="00907F93" w:rsidP="00907F93">
      <w:pPr>
        <w:pStyle w:val="lh--4"/>
        <w:ind w:firstLine="480"/>
        <w:rPr>
          <w:color w:val="000000" w:themeColor="text1"/>
        </w:rPr>
      </w:pPr>
      <w:r w:rsidRPr="00734162">
        <w:rPr>
          <w:rFonts w:hint="eastAsia"/>
          <w:color w:val="000000" w:themeColor="text1"/>
        </w:rPr>
        <w:t>变更前后产品方案详见下表。</w:t>
      </w:r>
    </w:p>
    <w:p w14:paraId="65A810F9" w14:textId="31CCC603" w:rsidR="00907F93" w:rsidRPr="00734162" w:rsidRDefault="00907F93" w:rsidP="00734162">
      <w:pPr>
        <w:pStyle w:val="lh--1"/>
      </w:pPr>
      <w:r w:rsidRPr="00734162">
        <w:rPr>
          <w:rFonts w:hint="eastAsia"/>
        </w:rPr>
        <w:t>粗白油精制装置</w:t>
      </w:r>
      <w:r w:rsidRPr="00734162">
        <w:t>产品方案一览表</w:t>
      </w:r>
    </w:p>
    <w:p w14:paraId="0E3A72DC" w14:textId="77777777" w:rsidR="00907F93" w:rsidRPr="00734162" w:rsidRDefault="00907F93" w:rsidP="00907F93">
      <w:pPr>
        <w:pStyle w:val="lh--4"/>
        <w:ind w:firstLine="480"/>
        <w:jc w:val="right"/>
        <w:rPr>
          <w:color w:val="000000" w:themeColor="text1"/>
        </w:rPr>
      </w:pPr>
      <w:r w:rsidRPr="00734162">
        <w:rPr>
          <w:rFonts w:hint="eastAsia"/>
          <w:color w:val="000000" w:themeColor="text1"/>
        </w:rPr>
        <w:t>单位：</w:t>
      </w:r>
      <w:r w:rsidRPr="00734162">
        <w:rPr>
          <w:rFonts w:hint="eastAsia"/>
          <w:color w:val="000000" w:themeColor="text1"/>
        </w:rPr>
        <w:t>t/a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2080"/>
        <w:gridCol w:w="1389"/>
        <w:gridCol w:w="1388"/>
        <w:gridCol w:w="3114"/>
      </w:tblGrid>
      <w:tr w:rsidR="00734162" w:rsidRPr="00734162" w14:paraId="428CA06A" w14:textId="77777777" w:rsidTr="009E46EC">
        <w:trPr>
          <w:trHeight w:val="397"/>
          <w:jc w:val="center"/>
        </w:trPr>
        <w:tc>
          <w:tcPr>
            <w:tcW w:w="579" w:type="pct"/>
            <w:vAlign w:val="center"/>
          </w:tcPr>
          <w:p w14:paraId="7BA009A7" w14:textId="77777777" w:rsidR="00907F93" w:rsidRPr="00734162" w:rsidRDefault="00907F93" w:rsidP="00C12587">
            <w:pPr>
              <w:pStyle w:val="lh--3"/>
              <w:rPr>
                <w:color w:val="000000" w:themeColor="text1"/>
              </w:rPr>
            </w:pPr>
            <w:r w:rsidRPr="00734162">
              <w:rPr>
                <w:color w:val="000000" w:themeColor="text1"/>
              </w:rPr>
              <w:t>序号</w:t>
            </w:r>
          </w:p>
        </w:tc>
        <w:tc>
          <w:tcPr>
            <w:tcW w:w="1153" w:type="pct"/>
            <w:vAlign w:val="center"/>
          </w:tcPr>
          <w:p w14:paraId="459F583C" w14:textId="77777777" w:rsidR="00907F93" w:rsidRPr="00734162" w:rsidRDefault="00907F93" w:rsidP="00C12587">
            <w:pPr>
              <w:pStyle w:val="lh--3"/>
              <w:rPr>
                <w:color w:val="000000" w:themeColor="text1"/>
              </w:rPr>
            </w:pPr>
            <w:r w:rsidRPr="00734162">
              <w:rPr>
                <w:color w:val="000000" w:themeColor="text1"/>
              </w:rPr>
              <w:t>产品名称</w:t>
            </w:r>
          </w:p>
        </w:tc>
        <w:tc>
          <w:tcPr>
            <w:tcW w:w="770" w:type="pct"/>
            <w:vAlign w:val="center"/>
          </w:tcPr>
          <w:p w14:paraId="0D08C659" w14:textId="22A8BF5B" w:rsidR="00907F93" w:rsidRPr="00734162" w:rsidRDefault="00907F93" w:rsidP="00C12587">
            <w:pPr>
              <w:pStyle w:val="lh--3"/>
              <w:rPr>
                <w:color w:val="000000" w:themeColor="text1"/>
              </w:rPr>
            </w:pPr>
            <w:r w:rsidRPr="00734162">
              <w:rPr>
                <w:rFonts w:hint="eastAsia"/>
                <w:color w:val="000000" w:themeColor="text1"/>
              </w:rPr>
              <w:t>变更前</w:t>
            </w:r>
          </w:p>
        </w:tc>
        <w:tc>
          <w:tcPr>
            <w:tcW w:w="770" w:type="pct"/>
            <w:vAlign w:val="center"/>
          </w:tcPr>
          <w:p w14:paraId="5EE6B08A" w14:textId="45A6EB81" w:rsidR="00907F93" w:rsidRPr="00734162" w:rsidRDefault="00907F93" w:rsidP="00C12587">
            <w:pPr>
              <w:pStyle w:val="lh--3"/>
              <w:rPr>
                <w:color w:val="000000" w:themeColor="text1"/>
              </w:rPr>
            </w:pPr>
            <w:r w:rsidRPr="00734162">
              <w:rPr>
                <w:rFonts w:hint="eastAsia"/>
                <w:color w:val="000000" w:themeColor="text1"/>
              </w:rPr>
              <w:t>变更后</w:t>
            </w:r>
          </w:p>
        </w:tc>
        <w:tc>
          <w:tcPr>
            <w:tcW w:w="1727" w:type="pct"/>
            <w:vAlign w:val="center"/>
          </w:tcPr>
          <w:p w14:paraId="24AE01ED" w14:textId="7129CB4B" w:rsidR="00907F93" w:rsidRPr="00734162" w:rsidRDefault="00907F93" w:rsidP="00C12587">
            <w:pPr>
              <w:pStyle w:val="lh--3"/>
              <w:rPr>
                <w:color w:val="000000" w:themeColor="text1"/>
              </w:rPr>
            </w:pPr>
            <w:r w:rsidRPr="00734162">
              <w:rPr>
                <w:rFonts w:hint="eastAsia"/>
                <w:color w:val="000000" w:themeColor="text1"/>
              </w:rPr>
              <w:t>去向及存储方式</w:t>
            </w:r>
          </w:p>
        </w:tc>
      </w:tr>
      <w:tr w:rsidR="00734162" w:rsidRPr="00734162" w14:paraId="34A4C050" w14:textId="77777777" w:rsidTr="009E46EC">
        <w:trPr>
          <w:trHeight w:val="397"/>
          <w:jc w:val="center"/>
        </w:trPr>
        <w:tc>
          <w:tcPr>
            <w:tcW w:w="579" w:type="pct"/>
            <w:vAlign w:val="center"/>
          </w:tcPr>
          <w:p w14:paraId="27F2C8A4" w14:textId="77777777" w:rsidR="00907F93" w:rsidRPr="00734162" w:rsidRDefault="00907F93" w:rsidP="00C12587">
            <w:pPr>
              <w:pStyle w:val="lh--3"/>
              <w:rPr>
                <w:color w:val="000000" w:themeColor="text1"/>
              </w:rPr>
            </w:pPr>
            <w:r w:rsidRPr="00734162">
              <w:rPr>
                <w:color w:val="000000" w:themeColor="text1"/>
              </w:rPr>
              <w:t>1</w:t>
            </w:r>
          </w:p>
        </w:tc>
        <w:tc>
          <w:tcPr>
            <w:tcW w:w="1153" w:type="pct"/>
            <w:vAlign w:val="center"/>
          </w:tcPr>
          <w:p w14:paraId="28081605" w14:textId="77777777" w:rsidR="00907F93" w:rsidRPr="00734162" w:rsidRDefault="00907F93" w:rsidP="00C12587">
            <w:pPr>
              <w:pStyle w:val="lh--3"/>
              <w:rPr>
                <w:color w:val="000000" w:themeColor="text1"/>
              </w:rPr>
            </w:pPr>
            <w:r w:rsidRPr="00734162">
              <w:rPr>
                <w:color w:val="000000" w:themeColor="text1"/>
              </w:rPr>
              <w:t>200#</w:t>
            </w:r>
            <w:r w:rsidRPr="00734162">
              <w:rPr>
                <w:color w:val="000000" w:themeColor="text1"/>
              </w:rPr>
              <w:t>溶剂油</w:t>
            </w:r>
          </w:p>
        </w:tc>
        <w:tc>
          <w:tcPr>
            <w:tcW w:w="770" w:type="pct"/>
            <w:vAlign w:val="center"/>
          </w:tcPr>
          <w:p w14:paraId="59417A82" w14:textId="01283873" w:rsidR="00907F93" w:rsidRPr="00734162" w:rsidRDefault="00907F93" w:rsidP="00C12587">
            <w:pPr>
              <w:pStyle w:val="lh--3"/>
              <w:rPr>
                <w:color w:val="000000" w:themeColor="text1"/>
              </w:rPr>
            </w:pPr>
            <w:r w:rsidRPr="00734162">
              <w:rPr>
                <w:color w:val="000000" w:themeColor="text1"/>
              </w:rPr>
              <w:t>24000</w:t>
            </w:r>
          </w:p>
        </w:tc>
        <w:tc>
          <w:tcPr>
            <w:tcW w:w="770" w:type="pct"/>
            <w:vAlign w:val="center"/>
          </w:tcPr>
          <w:p w14:paraId="16405D30" w14:textId="72A6AE45" w:rsidR="00907F93" w:rsidRPr="00734162" w:rsidRDefault="00907F93" w:rsidP="00C12587">
            <w:pPr>
              <w:pStyle w:val="lh--3"/>
              <w:rPr>
                <w:color w:val="000000" w:themeColor="text1"/>
              </w:rPr>
            </w:pPr>
            <w:r w:rsidRPr="00734162">
              <w:rPr>
                <w:rFonts w:hint="eastAsia"/>
                <w:color w:val="000000" w:themeColor="text1"/>
              </w:rPr>
              <w:t>1</w:t>
            </w:r>
            <w:r w:rsidRPr="00734162">
              <w:rPr>
                <w:color w:val="000000" w:themeColor="text1"/>
              </w:rPr>
              <w:t>2000</w:t>
            </w:r>
          </w:p>
        </w:tc>
        <w:tc>
          <w:tcPr>
            <w:tcW w:w="1727" w:type="pct"/>
            <w:vAlign w:val="center"/>
          </w:tcPr>
          <w:p w14:paraId="4005AC03" w14:textId="713AB7DB" w:rsidR="00907F93" w:rsidRPr="00734162" w:rsidRDefault="00863D12" w:rsidP="00C12587">
            <w:pPr>
              <w:pStyle w:val="lh--3"/>
              <w:rPr>
                <w:color w:val="000000" w:themeColor="text1"/>
              </w:rPr>
            </w:pPr>
            <w:r w:rsidRPr="00734162">
              <w:rPr>
                <w:rFonts w:hint="eastAsia"/>
                <w:color w:val="000000" w:themeColor="text1"/>
              </w:rPr>
              <w:t>依托炼油部罐区</w:t>
            </w:r>
          </w:p>
        </w:tc>
      </w:tr>
      <w:tr w:rsidR="00734162" w:rsidRPr="00734162" w14:paraId="174CB31A" w14:textId="77777777" w:rsidTr="009E46EC">
        <w:trPr>
          <w:trHeight w:val="397"/>
          <w:jc w:val="center"/>
        </w:trPr>
        <w:tc>
          <w:tcPr>
            <w:tcW w:w="579" w:type="pct"/>
            <w:vAlign w:val="center"/>
          </w:tcPr>
          <w:p w14:paraId="2F729302" w14:textId="77777777" w:rsidR="00863D12" w:rsidRPr="00734162" w:rsidRDefault="00863D12" w:rsidP="00863D12">
            <w:pPr>
              <w:pStyle w:val="lh--3"/>
              <w:rPr>
                <w:color w:val="000000" w:themeColor="text1"/>
              </w:rPr>
            </w:pPr>
            <w:r w:rsidRPr="00734162">
              <w:rPr>
                <w:color w:val="000000" w:themeColor="text1"/>
              </w:rPr>
              <w:t>2</w:t>
            </w:r>
          </w:p>
        </w:tc>
        <w:tc>
          <w:tcPr>
            <w:tcW w:w="1153" w:type="pct"/>
            <w:vAlign w:val="center"/>
          </w:tcPr>
          <w:p w14:paraId="597E7450" w14:textId="77777777" w:rsidR="00863D12" w:rsidRPr="00734162" w:rsidRDefault="00863D12" w:rsidP="00863D12">
            <w:pPr>
              <w:pStyle w:val="lh--3"/>
              <w:rPr>
                <w:color w:val="000000" w:themeColor="text1"/>
              </w:rPr>
            </w:pPr>
            <w:r w:rsidRPr="00734162">
              <w:rPr>
                <w:color w:val="000000" w:themeColor="text1"/>
              </w:rPr>
              <w:t>3#</w:t>
            </w:r>
            <w:r w:rsidRPr="00734162">
              <w:rPr>
                <w:color w:val="000000" w:themeColor="text1"/>
              </w:rPr>
              <w:t>粗白油</w:t>
            </w:r>
          </w:p>
        </w:tc>
        <w:tc>
          <w:tcPr>
            <w:tcW w:w="770" w:type="pct"/>
            <w:vAlign w:val="center"/>
          </w:tcPr>
          <w:p w14:paraId="634110EE" w14:textId="604139B2" w:rsidR="00863D12" w:rsidRPr="00734162" w:rsidRDefault="00863D12" w:rsidP="00863D12">
            <w:pPr>
              <w:pStyle w:val="lh--3"/>
              <w:rPr>
                <w:color w:val="000000" w:themeColor="text1"/>
              </w:rPr>
            </w:pPr>
            <w:r w:rsidRPr="00734162">
              <w:rPr>
                <w:color w:val="000000" w:themeColor="text1"/>
              </w:rPr>
              <w:t>56020</w:t>
            </w:r>
          </w:p>
        </w:tc>
        <w:tc>
          <w:tcPr>
            <w:tcW w:w="770" w:type="pct"/>
            <w:vAlign w:val="center"/>
          </w:tcPr>
          <w:p w14:paraId="48117D8C" w14:textId="193FE34E" w:rsidR="00863D12" w:rsidRPr="00734162" w:rsidRDefault="00863D12" w:rsidP="00863D12">
            <w:pPr>
              <w:pStyle w:val="lh--3"/>
              <w:rPr>
                <w:color w:val="000000" w:themeColor="text1"/>
              </w:rPr>
            </w:pPr>
            <w:r w:rsidRPr="00734162">
              <w:rPr>
                <w:rFonts w:hint="eastAsia"/>
                <w:color w:val="000000" w:themeColor="text1"/>
              </w:rPr>
              <w:t>2</w:t>
            </w:r>
            <w:r w:rsidRPr="00734162">
              <w:rPr>
                <w:color w:val="000000" w:themeColor="text1"/>
              </w:rPr>
              <w:t>8010</w:t>
            </w:r>
          </w:p>
        </w:tc>
        <w:tc>
          <w:tcPr>
            <w:tcW w:w="1727" w:type="pct"/>
            <w:vAlign w:val="center"/>
          </w:tcPr>
          <w:p w14:paraId="52335B91" w14:textId="5839EA66" w:rsidR="00863D12" w:rsidRPr="00734162" w:rsidRDefault="00863D12" w:rsidP="00863D12">
            <w:pPr>
              <w:pStyle w:val="lh--3"/>
              <w:rPr>
                <w:color w:val="000000" w:themeColor="text1"/>
              </w:rPr>
            </w:pPr>
            <w:r w:rsidRPr="00734162">
              <w:rPr>
                <w:rFonts w:hint="eastAsia"/>
                <w:color w:val="000000" w:themeColor="text1"/>
              </w:rPr>
              <w:t>依托炼油部罐区</w:t>
            </w:r>
          </w:p>
        </w:tc>
      </w:tr>
      <w:tr w:rsidR="00734162" w:rsidRPr="00734162" w14:paraId="59AB7F6E" w14:textId="77777777" w:rsidTr="009E46EC">
        <w:trPr>
          <w:trHeight w:val="397"/>
          <w:jc w:val="center"/>
        </w:trPr>
        <w:tc>
          <w:tcPr>
            <w:tcW w:w="579" w:type="pct"/>
            <w:vAlign w:val="center"/>
          </w:tcPr>
          <w:p w14:paraId="039D8113" w14:textId="50B2D4EB" w:rsidR="00863D12" w:rsidRPr="00734162" w:rsidRDefault="00863D12" w:rsidP="00863D12">
            <w:pPr>
              <w:pStyle w:val="lh--3"/>
              <w:rPr>
                <w:color w:val="000000" w:themeColor="text1"/>
              </w:rPr>
            </w:pPr>
            <w:r w:rsidRPr="00734162">
              <w:rPr>
                <w:rFonts w:hint="eastAsia"/>
                <w:color w:val="000000" w:themeColor="text1"/>
              </w:rPr>
              <w:t>3</w:t>
            </w:r>
          </w:p>
        </w:tc>
        <w:tc>
          <w:tcPr>
            <w:tcW w:w="1153" w:type="pct"/>
            <w:vAlign w:val="center"/>
          </w:tcPr>
          <w:p w14:paraId="4C6D7A50" w14:textId="2724EB3D" w:rsidR="00863D12" w:rsidRPr="00734162" w:rsidRDefault="00863D12" w:rsidP="00863D12">
            <w:pPr>
              <w:pStyle w:val="lh--3"/>
              <w:rPr>
                <w:color w:val="000000" w:themeColor="text1"/>
              </w:rPr>
            </w:pPr>
            <w:r w:rsidRPr="00734162">
              <w:rPr>
                <w:rFonts w:hint="eastAsia"/>
                <w:color w:val="000000" w:themeColor="text1"/>
              </w:rPr>
              <w:t>石油醚</w:t>
            </w:r>
          </w:p>
        </w:tc>
        <w:tc>
          <w:tcPr>
            <w:tcW w:w="770" w:type="pct"/>
            <w:vAlign w:val="center"/>
          </w:tcPr>
          <w:p w14:paraId="1EFA22AF" w14:textId="7B2BD591" w:rsidR="00863D12" w:rsidRPr="00734162" w:rsidRDefault="00863D12" w:rsidP="00863D12">
            <w:pPr>
              <w:pStyle w:val="lh--3"/>
              <w:rPr>
                <w:color w:val="000000" w:themeColor="text1"/>
              </w:rPr>
            </w:pPr>
            <w:r w:rsidRPr="00734162">
              <w:rPr>
                <w:rFonts w:hint="eastAsia"/>
                <w:color w:val="000000" w:themeColor="text1"/>
              </w:rPr>
              <w:t>/</w:t>
            </w:r>
          </w:p>
        </w:tc>
        <w:tc>
          <w:tcPr>
            <w:tcW w:w="770" w:type="pct"/>
            <w:vAlign w:val="center"/>
          </w:tcPr>
          <w:p w14:paraId="7D116252" w14:textId="55B75C03" w:rsidR="00863D12" w:rsidRPr="00734162" w:rsidRDefault="00863D12" w:rsidP="00863D12">
            <w:pPr>
              <w:pStyle w:val="lh--3"/>
              <w:rPr>
                <w:color w:val="000000" w:themeColor="text1"/>
              </w:rPr>
            </w:pPr>
            <w:r w:rsidRPr="00734162">
              <w:rPr>
                <w:color w:val="000000" w:themeColor="text1"/>
                <w:lang w:val="en-GB"/>
              </w:rPr>
              <w:t>4228</w:t>
            </w:r>
          </w:p>
        </w:tc>
        <w:tc>
          <w:tcPr>
            <w:tcW w:w="1727" w:type="pct"/>
            <w:vAlign w:val="center"/>
          </w:tcPr>
          <w:p w14:paraId="1EF5E052" w14:textId="424BCD38" w:rsidR="00863D12" w:rsidRPr="00734162" w:rsidRDefault="00863D12" w:rsidP="00863D12">
            <w:pPr>
              <w:pStyle w:val="lh--3"/>
              <w:rPr>
                <w:color w:val="000000" w:themeColor="text1"/>
              </w:rPr>
            </w:pPr>
            <w:r w:rsidRPr="00734162">
              <w:rPr>
                <w:rFonts w:hint="eastAsia"/>
                <w:color w:val="000000" w:themeColor="text1"/>
              </w:rPr>
              <w:t>依托炼油部罐区</w:t>
            </w:r>
          </w:p>
        </w:tc>
      </w:tr>
      <w:tr w:rsidR="00734162" w:rsidRPr="00734162" w14:paraId="0AA0AA52" w14:textId="77777777" w:rsidTr="009E46EC">
        <w:trPr>
          <w:trHeight w:val="397"/>
          <w:jc w:val="center"/>
        </w:trPr>
        <w:tc>
          <w:tcPr>
            <w:tcW w:w="579" w:type="pct"/>
            <w:vAlign w:val="center"/>
          </w:tcPr>
          <w:p w14:paraId="23449068" w14:textId="779F1FFF" w:rsidR="00863D12" w:rsidRPr="00734162" w:rsidRDefault="00863D12" w:rsidP="00863D12">
            <w:pPr>
              <w:pStyle w:val="lh--3"/>
              <w:rPr>
                <w:color w:val="000000" w:themeColor="text1"/>
              </w:rPr>
            </w:pPr>
            <w:r w:rsidRPr="00734162">
              <w:rPr>
                <w:rFonts w:hint="eastAsia"/>
                <w:color w:val="000000" w:themeColor="text1"/>
              </w:rPr>
              <w:t>4</w:t>
            </w:r>
          </w:p>
        </w:tc>
        <w:tc>
          <w:tcPr>
            <w:tcW w:w="1153" w:type="pct"/>
            <w:vAlign w:val="center"/>
          </w:tcPr>
          <w:p w14:paraId="18649969" w14:textId="44C63C3E" w:rsidR="00863D12" w:rsidRPr="00734162" w:rsidRDefault="00863D12" w:rsidP="00863D12">
            <w:pPr>
              <w:pStyle w:val="lh--3"/>
              <w:rPr>
                <w:color w:val="000000" w:themeColor="text1"/>
              </w:rPr>
            </w:pPr>
            <w:r w:rsidRPr="00734162">
              <w:rPr>
                <w:rFonts w:hint="eastAsia"/>
                <w:color w:val="000000" w:themeColor="text1"/>
              </w:rPr>
              <w:t>轻石脑油</w:t>
            </w:r>
          </w:p>
        </w:tc>
        <w:tc>
          <w:tcPr>
            <w:tcW w:w="770" w:type="pct"/>
            <w:vAlign w:val="center"/>
          </w:tcPr>
          <w:p w14:paraId="665E0A63" w14:textId="5BAD1C2D" w:rsidR="00863D12" w:rsidRPr="00734162" w:rsidRDefault="00863D12" w:rsidP="00863D12">
            <w:pPr>
              <w:pStyle w:val="lh--3"/>
              <w:rPr>
                <w:color w:val="000000" w:themeColor="text1"/>
              </w:rPr>
            </w:pPr>
            <w:r w:rsidRPr="00734162">
              <w:rPr>
                <w:rFonts w:hint="eastAsia"/>
                <w:color w:val="000000" w:themeColor="text1"/>
              </w:rPr>
              <w:t>/</w:t>
            </w:r>
          </w:p>
        </w:tc>
        <w:tc>
          <w:tcPr>
            <w:tcW w:w="770" w:type="pct"/>
            <w:vAlign w:val="center"/>
          </w:tcPr>
          <w:p w14:paraId="40C16F7A" w14:textId="3B2A11DD" w:rsidR="00863D12" w:rsidRPr="00734162" w:rsidRDefault="00863D12" w:rsidP="00863D12">
            <w:pPr>
              <w:pStyle w:val="lh--3"/>
              <w:rPr>
                <w:color w:val="000000" w:themeColor="text1"/>
              </w:rPr>
            </w:pPr>
            <w:r w:rsidRPr="00734162">
              <w:rPr>
                <w:color w:val="000000" w:themeColor="text1"/>
                <w:lang w:val="en-GB"/>
              </w:rPr>
              <w:t>9604</w:t>
            </w:r>
          </w:p>
        </w:tc>
        <w:tc>
          <w:tcPr>
            <w:tcW w:w="1727" w:type="pct"/>
            <w:vAlign w:val="center"/>
          </w:tcPr>
          <w:p w14:paraId="57DE6A4B" w14:textId="1226BD5E" w:rsidR="00863D12" w:rsidRPr="00734162" w:rsidRDefault="00863D12" w:rsidP="00863D12">
            <w:pPr>
              <w:pStyle w:val="lh--3"/>
              <w:rPr>
                <w:color w:val="000000" w:themeColor="text1"/>
              </w:rPr>
            </w:pPr>
            <w:r w:rsidRPr="00734162">
              <w:rPr>
                <w:rFonts w:hint="eastAsia"/>
                <w:color w:val="000000" w:themeColor="text1"/>
              </w:rPr>
              <w:t>依托炼油部罐区</w:t>
            </w:r>
          </w:p>
        </w:tc>
      </w:tr>
      <w:tr w:rsidR="009E46EC" w:rsidRPr="00734162" w14:paraId="1583E9E3" w14:textId="77777777" w:rsidTr="009E46EC">
        <w:trPr>
          <w:trHeight w:val="397"/>
          <w:jc w:val="center"/>
        </w:trPr>
        <w:tc>
          <w:tcPr>
            <w:tcW w:w="579" w:type="pct"/>
            <w:vAlign w:val="center"/>
          </w:tcPr>
          <w:p w14:paraId="486C92AA" w14:textId="00B074EC" w:rsidR="009E46EC" w:rsidRPr="00734162" w:rsidRDefault="009E46EC" w:rsidP="00863D12">
            <w:pPr>
              <w:pStyle w:val="lh--3"/>
              <w:rPr>
                <w:color w:val="000000" w:themeColor="text1"/>
              </w:rPr>
            </w:pPr>
            <w:r>
              <w:rPr>
                <w:rFonts w:hint="eastAsia"/>
                <w:color w:val="000000" w:themeColor="text1"/>
              </w:rPr>
              <w:t>5</w:t>
            </w:r>
          </w:p>
        </w:tc>
        <w:tc>
          <w:tcPr>
            <w:tcW w:w="1153" w:type="pct"/>
            <w:vAlign w:val="center"/>
          </w:tcPr>
          <w:p w14:paraId="08435895" w14:textId="2842A0B2" w:rsidR="009E46EC" w:rsidRPr="00734162" w:rsidRDefault="009E46EC" w:rsidP="00863D12">
            <w:pPr>
              <w:pStyle w:val="lh--3"/>
              <w:rPr>
                <w:color w:val="000000" w:themeColor="text1"/>
              </w:rPr>
            </w:pPr>
            <w:r w:rsidRPr="00734162">
              <w:rPr>
                <w:rFonts w:hint="eastAsia"/>
                <w:color w:val="000000" w:themeColor="text1"/>
              </w:rPr>
              <w:t>重石脑油</w:t>
            </w:r>
          </w:p>
        </w:tc>
        <w:tc>
          <w:tcPr>
            <w:tcW w:w="770" w:type="pct"/>
            <w:vAlign w:val="center"/>
          </w:tcPr>
          <w:p w14:paraId="1AA9F0EC" w14:textId="054FDC19" w:rsidR="009E46EC" w:rsidRPr="00734162" w:rsidRDefault="009E46EC" w:rsidP="00863D12">
            <w:pPr>
              <w:pStyle w:val="lh--3"/>
              <w:rPr>
                <w:color w:val="000000" w:themeColor="text1"/>
              </w:rPr>
            </w:pPr>
            <w:r>
              <w:rPr>
                <w:rFonts w:hint="eastAsia"/>
                <w:color w:val="000000" w:themeColor="text1"/>
              </w:rPr>
              <w:t>/</w:t>
            </w:r>
          </w:p>
        </w:tc>
        <w:tc>
          <w:tcPr>
            <w:tcW w:w="770" w:type="pct"/>
            <w:vAlign w:val="center"/>
          </w:tcPr>
          <w:p w14:paraId="048C4855" w14:textId="128B0A4B" w:rsidR="009E46EC" w:rsidRPr="00734162" w:rsidRDefault="009E46EC" w:rsidP="00863D12">
            <w:pPr>
              <w:pStyle w:val="lh--3"/>
              <w:rPr>
                <w:color w:val="000000" w:themeColor="text1"/>
                <w:lang w:val="en-GB"/>
              </w:rPr>
            </w:pPr>
            <w:r>
              <w:rPr>
                <w:rFonts w:hint="eastAsia"/>
                <w:color w:val="000000" w:themeColor="text1"/>
                <w:lang w:val="en-GB"/>
              </w:rPr>
              <w:t>2</w:t>
            </w:r>
            <w:r>
              <w:rPr>
                <w:color w:val="000000" w:themeColor="text1"/>
                <w:lang w:val="en-GB"/>
              </w:rPr>
              <w:t>5708</w:t>
            </w:r>
          </w:p>
        </w:tc>
        <w:tc>
          <w:tcPr>
            <w:tcW w:w="1727" w:type="pct"/>
            <w:vAlign w:val="center"/>
          </w:tcPr>
          <w:p w14:paraId="14BF9A02" w14:textId="00F781EA" w:rsidR="009E46EC" w:rsidRPr="00734162" w:rsidRDefault="009E46EC" w:rsidP="00863D12">
            <w:pPr>
              <w:pStyle w:val="lh--3"/>
              <w:rPr>
                <w:color w:val="000000" w:themeColor="text1"/>
              </w:rPr>
            </w:pPr>
            <w:r>
              <w:rPr>
                <w:rFonts w:hint="eastAsia"/>
                <w:color w:val="000000" w:themeColor="text1"/>
              </w:rPr>
              <w:t>返回一级石脑油线</w:t>
            </w:r>
          </w:p>
        </w:tc>
      </w:tr>
    </w:tbl>
    <w:p w14:paraId="19BD04BD" w14:textId="339C076D" w:rsidR="00863D12" w:rsidRPr="00734162" w:rsidRDefault="00863D12" w:rsidP="00863D12">
      <w:pPr>
        <w:ind w:firstLine="480"/>
        <w:rPr>
          <w:rFonts w:cs="Times New Roman"/>
          <w:snapToGrid/>
          <w:color w:val="000000" w:themeColor="text1"/>
          <w:kern w:val="2"/>
        </w:rPr>
      </w:pPr>
      <w:bookmarkStart w:id="132" w:name="_Toc127260578"/>
      <w:bookmarkEnd w:id="131"/>
      <w:r w:rsidRPr="00734162">
        <w:rPr>
          <w:rFonts w:cs="Times New Roman"/>
          <w:snapToGrid/>
          <w:color w:val="000000" w:themeColor="text1"/>
          <w:kern w:val="2"/>
        </w:rPr>
        <w:t>产品规格见下表所示。</w:t>
      </w:r>
    </w:p>
    <w:p w14:paraId="036B7A97" w14:textId="7491F534" w:rsidR="00863D12" w:rsidRPr="00734162" w:rsidRDefault="00863D12" w:rsidP="00734162">
      <w:pPr>
        <w:pStyle w:val="lh--1"/>
        <w:rPr>
          <w:snapToGrid/>
        </w:rPr>
      </w:pPr>
      <w:r w:rsidRPr="00734162">
        <w:rPr>
          <w:snapToGrid/>
        </w:rPr>
        <w:t>200#</w:t>
      </w:r>
      <w:r w:rsidRPr="00734162">
        <w:rPr>
          <w:snapToGrid/>
        </w:rPr>
        <w:t>溶剂油产品质量指标</w:t>
      </w:r>
    </w:p>
    <w:tbl>
      <w:tblPr>
        <w:tblStyle w:val="af1"/>
        <w:tblW w:w="5000" w:type="pct"/>
        <w:tblLook w:val="04A0" w:firstRow="1" w:lastRow="0" w:firstColumn="1" w:lastColumn="0" w:noHBand="0" w:noVBand="1"/>
      </w:tblPr>
      <w:tblGrid>
        <w:gridCol w:w="4815"/>
        <w:gridCol w:w="4201"/>
      </w:tblGrid>
      <w:tr w:rsidR="00734162" w:rsidRPr="00734162" w14:paraId="6EDC267C" w14:textId="77777777" w:rsidTr="00863D12">
        <w:trPr>
          <w:trHeight w:val="397"/>
        </w:trPr>
        <w:tc>
          <w:tcPr>
            <w:tcW w:w="2670" w:type="pct"/>
            <w:vAlign w:val="center"/>
          </w:tcPr>
          <w:p w14:paraId="4D4AA19C"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项目</w:t>
            </w:r>
          </w:p>
        </w:tc>
        <w:tc>
          <w:tcPr>
            <w:tcW w:w="2330" w:type="pct"/>
            <w:vAlign w:val="center"/>
          </w:tcPr>
          <w:p w14:paraId="4326C4B3"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质量指标</w:t>
            </w:r>
          </w:p>
        </w:tc>
      </w:tr>
      <w:tr w:rsidR="00734162" w:rsidRPr="00734162" w14:paraId="3DA3B23B" w14:textId="77777777" w:rsidTr="00863D12">
        <w:trPr>
          <w:trHeight w:val="397"/>
        </w:trPr>
        <w:tc>
          <w:tcPr>
            <w:tcW w:w="2670" w:type="pct"/>
            <w:vAlign w:val="center"/>
          </w:tcPr>
          <w:p w14:paraId="0EBD4CD9"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芳烃含量（体积分数）</w:t>
            </w:r>
            <w:r w:rsidRPr="00734162">
              <w:rPr>
                <w:rFonts w:eastAsia="Times New Roman" w:cs="Times New Roman"/>
                <w:snapToGrid/>
                <w:color w:val="000000" w:themeColor="text1"/>
              </w:rPr>
              <w:t>/%</w:t>
            </w:r>
            <w:r w:rsidRPr="00734162">
              <w:rPr>
                <w:rFonts w:cs="Times New Roman"/>
                <w:snapToGrid/>
                <w:color w:val="000000" w:themeColor="text1"/>
              </w:rPr>
              <w:t>不大于</w:t>
            </w:r>
          </w:p>
        </w:tc>
        <w:tc>
          <w:tcPr>
            <w:tcW w:w="2330" w:type="pct"/>
            <w:vAlign w:val="center"/>
          </w:tcPr>
          <w:p w14:paraId="0F39E698"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20</w:t>
            </w:r>
          </w:p>
        </w:tc>
      </w:tr>
      <w:tr w:rsidR="00734162" w:rsidRPr="00734162" w14:paraId="658DF8C7" w14:textId="77777777" w:rsidTr="00863D12">
        <w:trPr>
          <w:trHeight w:val="397"/>
        </w:trPr>
        <w:tc>
          <w:tcPr>
            <w:tcW w:w="2670" w:type="pct"/>
            <w:vAlign w:val="center"/>
          </w:tcPr>
          <w:p w14:paraId="4BF94B50"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外观</w:t>
            </w:r>
          </w:p>
        </w:tc>
        <w:tc>
          <w:tcPr>
            <w:tcW w:w="2330" w:type="pct"/>
            <w:vAlign w:val="center"/>
          </w:tcPr>
          <w:p w14:paraId="35CB19A6"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透明，无沉淀及悬浮物</w:t>
            </w:r>
          </w:p>
        </w:tc>
      </w:tr>
      <w:tr w:rsidR="00734162" w:rsidRPr="00734162" w14:paraId="6D846386" w14:textId="77777777" w:rsidTr="00863D12">
        <w:trPr>
          <w:trHeight w:val="397"/>
        </w:trPr>
        <w:tc>
          <w:tcPr>
            <w:tcW w:w="2670" w:type="pct"/>
            <w:vAlign w:val="center"/>
          </w:tcPr>
          <w:p w14:paraId="128DCB41"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闪点（闭口）</w:t>
            </w:r>
            <w:r w:rsidRPr="00734162">
              <w:rPr>
                <w:rFonts w:cs="Times New Roman"/>
                <w:snapToGrid/>
                <w:color w:val="000000" w:themeColor="text1"/>
              </w:rPr>
              <w:t>/℃</w:t>
            </w:r>
            <w:r w:rsidRPr="00734162">
              <w:rPr>
                <w:rFonts w:cs="Times New Roman"/>
                <w:snapToGrid/>
                <w:color w:val="000000" w:themeColor="text1"/>
              </w:rPr>
              <w:t>不低于</w:t>
            </w:r>
          </w:p>
        </w:tc>
        <w:tc>
          <w:tcPr>
            <w:tcW w:w="2330" w:type="pct"/>
            <w:vAlign w:val="center"/>
          </w:tcPr>
          <w:p w14:paraId="64BB31BC"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33</w:t>
            </w:r>
          </w:p>
        </w:tc>
      </w:tr>
      <w:tr w:rsidR="00734162" w:rsidRPr="00734162" w14:paraId="6E7BA821" w14:textId="77777777" w:rsidTr="00863D12">
        <w:trPr>
          <w:trHeight w:val="397"/>
        </w:trPr>
        <w:tc>
          <w:tcPr>
            <w:tcW w:w="2670" w:type="pct"/>
            <w:vAlign w:val="center"/>
          </w:tcPr>
          <w:p w14:paraId="0AEB0897"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色度</w:t>
            </w:r>
            <w:r w:rsidRPr="00734162">
              <w:rPr>
                <w:rFonts w:cs="Times New Roman"/>
                <w:snapToGrid/>
                <w:color w:val="000000" w:themeColor="text1"/>
              </w:rPr>
              <w:t>/</w:t>
            </w:r>
            <w:r w:rsidRPr="00734162">
              <w:rPr>
                <w:rFonts w:cs="Times New Roman"/>
                <w:snapToGrid/>
                <w:color w:val="000000" w:themeColor="text1"/>
              </w:rPr>
              <w:t>号</w:t>
            </w:r>
            <w:r w:rsidRPr="00734162">
              <w:rPr>
                <w:rFonts w:cs="Times New Roman"/>
                <w:snapToGrid/>
                <w:color w:val="000000" w:themeColor="text1"/>
              </w:rPr>
              <w:t xml:space="preserve">     </w:t>
            </w:r>
            <w:r w:rsidRPr="00734162">
              <w:rPr>
                <w:rFonts w:cs="Times New Roman"/>
                <w:snapToGrid/>
                <w:color w:val="000000" w:themeColor="text1"/>
              </w:rPr>
              <w:t>不下于</w:t>
            </w:r>
          </w:p>
        </w:tc>
        <w:tc>
          <w:tcPr>
            <w:tcW w:w="2330" w:type="pct"/>
            <w:vAlign w:val="center"/>
          </w:tcPr>
          <w:p w14:paraId="75B53489"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w:t>
            </w:r>
            <w:r w:rsidRPr="00734162">
              <w:rPr>
                <w:rFonts w:cs="Times New Roman"/>
                <w:snapToGrid/>
                <w:color w:val="000000" w:themeColor="text1"/>
              </w:rPr>
              <w:t>25</w:t>
            </w:r>
          </w:p>
        </w:tc>
      </w:tr>
      <w:tr w:rsidR="00734162" w:rsidRPr="00734162" w14:paraId="69146F26" w14:textId="77777777" w:rsidTr="00863D12">
        <w:trPr>
          <w:trHeight w:val="397"/>
        </w:trPr>
        <w:tc>
          <w:tcPr>
            <w:tcW w:w="2670" w:type="pct"/>
            <w:vAlign w:val="center"/>
          </w:tcPr>
          <w:p w14:paraId="18EDFBEB"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溴值</w:t>
            </w:r>
            <w:r w:rsidRPr="00734162">
              <w:rPr>
                <w:rFonts w:cs="Times New Roman"/>
                <w:snapToGrid/>
                <w:color w:val="000000" w:themeColor="text1"/>
              </w:rPr>
              <w:t>/</w:t>
            </w:r>
            <w:r w:rsidRPr="00734162">
              <w:rPr>
                <w:rFonts w:cs="Times New Roman"/>
                <w:snapToGrid/>
                <w:color w:val="000000" w:themeColor="text1"/>
              </w:rPr>
              <w:t>（</w:t>
            </w:r>
            <w:proofErr w:type="spellStart"/>
            <w:r w:rsidRPr="00734162">
              <w:rPr>
                <w:rFonts w:cs="Times New Roman"/>
                <w:snapToGrid/>
                <w:color w:val="000000" w:themeColor="text1"/>
              </w:rPr>
              <w:t>gBr</w:t>
            </w:r>
            <w:proofErr w:type="spellEnd"/>
            <w:r w:rsidRPr="00734162">
              <w:rPr>
                <w:rFonts w:cs="Times New Roman"/>
                <w:snapToGrid/>
                <w:color w:val="000000" w:themeColor="text1"/>
              </w:rPr>
              <w:t>/100g</w:t>
            </w:r>
            <w:r w:rsidRPr="00734162">
              <w:rPr>
                <w:rFonts w:cs="Times New Roman"/>
                <w:snapToGrid/>
                <w:color w:val="000000" w:themeColor="text1"/>
              </w:rPr>
              <w:t>）不大于</w:t>
            </w:r>
          </w:p>
        </w:tc>
        <w:tc>
          <w:tcPr>
            <w:tcW w:w="2330" w:type="pct"/>
            <w:vAlign w:val="center"/>
          </w:tcPr>
          <w:p w14:paraId="7CE618A5"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5</w:t>
            </w:r>
          </w:p>
        </w:tc>
      </w:tr>
      <w:tr w:rsidR="00734162" w:rsidRPr="00734162" w14:paraId="08FE8AB5" w14:textId="77777777" w:rsidTr="00863D12">
        <w:trPr>
          <w:trHeight w:val="397"/>
        </w:trPr>
        <w:tc>
          <w:tcPr>
            <w:tcW w:w="2670" w:type="pct"/>
            <w:vAlign w:val="center"/>
          </w:tcPr>
          <w:p w14:paraId="4FF90156"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博士试验</w:t>
            </w:r>
          </w:p>
        </w:tc>
        <w:tc>
          <w:tcPr>
            <w:tcW w:w="2330" w:type="pct"/>
            <w:vAlign w:val="center"/>
          </w:tcPr>
          <w:p w14:paraId="1EB515BD"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报告</w:t>
            </w:r>
          </w:p>
        </w:tc>
      </w:tr>
      <w:tr w:rsidR="00734162" w:rsidRPr="00734162" w14:paraId="0BFDC25B" w14:textId="77777777" w:rsidTr="00863D12">
        <w:trPr>
          <w:trHeight w:val="397"/>
        </w:trPr>
        <w:tc>
          <w:tcPr>
            <w:tcW w:w="2670" w:type="pct"/>
            <w:vAlign w:val="center"/>
          </w:tcPr>
          <w:p w14:paraId="545C4171"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初馏点</w:t>
            </w:r>
            <w:r w:rsidRPr="00734162">
              <w:rPr>
                <w:rFonts w:eastAsia="Times New Roman" w:cs="Times New Roman"/>
                <w:snapToGrid/>
                <w:color w:val="000000" w:themeColor="text1"/>
              </w:rPr>
              <w:t>/</w:t>
            </w:r>
            <w:r w:rsidRPr="00734162">
              <w:rPr>
                <w:rFonts w:cs="Times New Roman"/>
                <w:snapToGrid/>
                <w:color w:val="000000" w:themeColor="text1"/>
              </w:rPr>
              <w:t xml:space="preserve">℃   </w:t>
            </w:r>
            <w:r w:rsidRPr="00734162">
              <w:rPr>
                <w:rFonts w:cs="Times New Roman"/>
                <w:snapToGrid/>
                <w:color w:val="000000" w:themeColor="text1"/>
              </w:rPr>
              <w:t>不低于</w:t>
            </w:r>
          </w:p>
          <w:p w14:paraId="72475DDF"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终馏点</w:t>
            </w:r>
            <w:r w:rsidRPr="00734162">
              <w:rPr>
                <w:rFonts w:eastAsia="Times New Roman" w:cs="Times New Roman"/>
                <w:snapToGrid/>
                <w:color w:val="000000" w:themeColor="text1"/>
              </w:rPr>
              <w:t>/</w:t>
            </w:r>
            <w:r w:rsidRPr="00734162">
              <w:rPr>
                <w:rFonts w:cs="Times New Roman"/>
                <w:snapToGrid/>
                <w:color w:val="000000" w:themeColor="text1"/>
              </w:rPr>
              <w:t xml:space="preserve">℃    </w:t>
            </w:r>
            <w:r w:rsidRPr="00734162">
              <w:rPr>
                <w:rFonts w:cs="Times New Roman"/>
                <w:snapToGrid/>
                <w:color w:val="000000" w:themeColor="text1"/>
              </w:rPr>
              <w:t>不高于</w:t>
            </w:r>
          </w:p>
          <w:p w14:paraId="36E91B57"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残留量（体积分数）</w:t>
            </w:r>
            <w:r w:rsidRPr="00734162">
              <w:rPr>
                <w:rFonts w:eastAsia="Times New Roman" w:cs="Times New Roman"/>
                <w:snapToGrid/>
                <w:color w:val="000000" w:themeColor="text1"/>
              </w:rPr>
              <w:t xml:space="preserve">/% </w:t>
            </w:r>
            <w:r w:rsidRPr="00734162">
              <w:rPr>
                <w:rFonts w:cs="Times New Roman"/>
                <w:snapToGrid/>
                <w:color w:val="000000" w:themeColor="text1"/>
              </w:rPr>
              <w:t>不大于</w:t>
            </w:r>
          </w:p>
        </w:tc>
        <w:tc>
          <w:tcPr>
            <w:tcW w:w="2330" w:type="pct"/>
            <w:vAlign w:val="center"/>
          </w:tcPr>
          <w:p w14:paraId="27CA9EAA" w14:textId="03D5A8C2"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140</w:t>
            </w:r>
          </w:p>
          <w:p w14:paraId="2335B33B" w14:textId="77777777" w:rsidR="00863D12" w:rsidRPr="00734162" w:rsidRDefault="00863D12" w:rsidP="00863D12">
            <w:pPr>
              <w:pStyle w:val="lh--3"/>
              <w:rPr>
                <w:rFonts w:cs="Times New Roman"/>
                <w:bCs/>
                <w:snapToGrid/>
                <w:color w:val="000000" w:themeColor="text1"/>
              </w:rPr>
            </w:pPr>
            <w:r w:rsidRPr="00734162">
              <w:rPr>
                <w:rFonts w:cs="Times New Roman"/>
                <w:bCs/>
                <w:snapToGrid/>
                <w:color w:val="000000" w:themeColor="text1"/>
              </w:rPr>
              <w:t>215</w:t>
            </w:r>
          </w:p>
          <w:p w14:paraId="5E299F3F" w14:textId="77777777" w:rsidR="00863D12" w:rsidRPr="00734162" w:rsidRDefault="00863D12" w:rsidP="00863D12">
            <w:pPr>
              <w:pStyle w:val="lh--3"/>
              <w:rPr>
                <w:rFonts w:cs="Times New Roman"/>
                <w:bCs/>
                <w:snapToGrid/>
                <w:color w:val="000000" w:themeColor="text1"/>
              </w:rPr>
            </w:pPr>
            <w:r w:rsidRPr="00734162">
              <w:rPr>
                <w:rFonts w:cs="Times New Roman"/>
                <w:bCs/>
                <w:snapToGrid/>
                <w:color w:val="000000" w:themeColor="text1"/>
              </w:rPr>
              <w:t>1.5</w:t>
            </w:r>
          </w:p>
        </w:tc>
      </w:tr>
      <w:tr w:rsidR="00734162" w:rsidRPr="00734162" w14:paraId="363683B2" w14:textId="77777777" w:rsidTr="00863D12">
        <w:trPr>
          <w:trHeight w:val="397"/>
        </w:trPr>
        <w:tc>
          <w:tcPr>
            <w:tcW w:w="2670" w:type="pct"/>
            <w:vAlign w:val="center"/>
          </w:tcPr>
          <w:p w14:paraId="2115E152"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水溶性酸碱</w:t>
            </w:r>
          </w:p>
        </w:tc>
        <w:tc>
          <w:tcPr>
            <w:tcW w:w="2330" w:type="pct"/>
            <w:vAlign w:val="center"/>
          </w:tcPr>
          <w:p w14:paraId="5F71CC79"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无</w:t>
            </w:r>
          </w:p>
        </w:tc>
      </w:tr>
      <w:tr w:rsidR="00734162" w:rsidRPr="00734162" w14:paraId="2F4BDE6C" w14:textId="77777777" w:rsidTr="00863D12">
        <w:trPr>
          <w:trHeight w:val="397"/>
        </w:trPr>
        <w:tc>
          <w:tcPr>
            <w:tcW w:w="2670" w:type="pct"/>
            <w:vAlign w:val="center"/>
          </w:tcPr>
          <w:p w14:paraId="64672033"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铜片腐蚀（</w:t>
            </w:r>
            <w:r w:rsidRPr="00734162">
              <w:rPr>
                <w:rFonts w:eastAsia="Times New Roman" w:cs="Times New Roman"/>
                <w:snapToGrid/>
                <w:color w:val="000000" w:themeColor="text1"/>
              </w:rPr>
              <w:t>50</w:t>
            </w:r>
            <w:r w:rsidRPr="00734162">
              <w:rPr>
                <w:rFonts w:cs="Times New Roman"/>
                <w:snapToGrid/>
                <w:color w:val="000000" w:themeColor="text1"/>
              </w:rPr>
              <w:t>℃</w:t>
            </w:r>
            <w:r w:rsidRPr="00734162">
              <w:rPr>
                <w:rFonts w:cs="Times New Roman"/>
                <w:snapToGrid/>
                <w:color w:val="000000" w:themeColor="text1"/>
              </w:rPr>
              <w:t>，</w:t>
            </w:r>
            <w:r w:rsidRPr="00734162">
              <w:rPr>
                <w:rFonts w:eastAsia="Times New Roman" w:cs="Times New Roman"/>
                <w:snapToGrid/>
                <w:color w:val="000000" w:themeColor="text1"/>
              </w:rPr>
              <w:t>3h</w:t>
            </w:r>
            <w:r w:rsidRPr="00734162">
              <w:rPr>
                <w:rFonts w:cs="Times New Roman"/>
                <w:snapToGrid/>
                <w:color w:val="000000" w:themeColor="text1"/>
              </w:rPr>
              <w:t>）</w:t>
            </w:r>
            <w:r w:rsidRPr="00734162">
              <w:rPr>
                <w:rFonts w:eastAsia="Times New Roman" w:cs="Times New Roman"/>
                <w:snapToGrid/>
                <w:color w:val="000000" w:themeColor="text1"/>
              </w:rPr>
              <w:t>/</w:t>
            </w:r>
            <w:proofErr w:type="gramStart"/>
            <w:r w:rsidRPr="00734162">
              <w:rPr>
                <w:rFonts w:cs="Times New Roman"/>
                <w:snapToGrid/>
                <w:color w:val="000000" w:themeColor="text1"/>
              </w:rPr>
              <w:t>级不大于</w:t>
            </w:r>
            <w:proofErr w:type="gramEnd"/>
          </w:p>
        </w:tc>
        <w:tc>
          <w:tcPr>
            <w:tcW w:w="2330" w:type="pct"/>
            <w:vAlign w:val="center"/>
          </w:tcPr>
          <w:p w14:paraId="634B2AE1"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1</w:t>
            </w:r>
          </w:p>
        </w:tc>
      </w:tr>
      <w:tr w:rsidR="00734162" w:rsidRPr="00734162" w14:paraId="6034B938" w14:textId="77777777" w:rsidTr="00863D12">
        <w:trPr>
          <w:trHeight w:val="397"/>
        </w:trPr>
        <w:tc>
          <w:tcPr>
            <w:tcW w:w="2670" w:type="pct"/>
            <w:vAlign w:val="center"/>
          </w:tcPr>
          <w:p w14:paraId="0CA0954D"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lastRenderedPageBreak/>
              <w:t>密度（</w:t>
            </w:r>
            <w:r w:rsidRPr="00734162">
              <w:rPr>
                <w:rFonts w:eastAsia="Times New Roman" w:cs="Times New Roman"/>
                <w:snapToGrid/>
                <w:color w:val="000000" w:themeColor="text1"/>
              </w:rPr>
              <w:t>20</w:t>
            </w:r>
            <w:r w:rsidRPr="00734162">
              <w:rPr>
                <w:rFonts w:cs="Times New Roman"/>
                <w:snapToGrid/>
                <w:color w:val="000000" w:themeColor="text1"/>
              </w:rPr>
              <w:t>℃</w:t>
            </w:r>
            <w:r w:rsidRPr="00734162">
              <w:rPr>
                <w:rFonts w:cs="Times New Roman"/>
                <w:snapToGrid/>
                <w:color w:val="000000" w:themeColor="text1"/>
              </w:rPr>
              <w:t>）</w:t>
            </w:r>
            <w:r w:rsidRPr="00734162">
              <w:rPr>
                <w:rFonts w:eastAsia="Times New Roman" w:cs="Times New Roman"/>
                <w:snapToGrid/>
                <w:color w:val="000000" w:themeColor="text1"/>
              </w:rPr>
              <w:t>/</w:t>
            </w:r>
            <w:r w:rsidRPr="00734162">
              <w:rPr>
                <w:rFonts w:cs="Times New Roman"/>
                <w:snapToGrid/>
                <w:color w:val="000000" w:themeColor="text1"/>
              </w:rPr>
              <w:t>（</w:t>
            </w:r>
            <w:r w:rsidRPr="00734162">
              <w:rPr>
                <w:rFonts w:eastAsia="Times New Roman" w:cs="Times New Roman"/>
                <w:snapToGrid/>
                <w:color w:val="000000" w:themeColor="text1"/>
              </w:rPr>
              <w:t>kg/m</w:t>
            </w:r>
            <w:r w:rsidRPr="00734162">
              <w:rPr>
                <w:rFonts w:eastAsia="Times New Roman" w:cs="Times New Roman"/>
                <w:snapToGrid/>
                <w:color w:val="000000" w:themeColor="text1"/>
                <w:vertAlign w:val="superscript"/>
              </w:rPr>
              <w:t>3</w:t>
            </w:r>
            <w:r w:rsidRPr="00734162">
              <w:rPr>
                <w:rFonts w:cs="Times New Roman"/>
                <w:snapToGrid/>
                <w:color w:val="000000" w:themeColor="text1"/>
              </w:rPr>
              <w:t>）</w:t>
            </w:r>
          </w:p>
        </w:tc>
        <w:tc>
          <w:tcPr>
            <w:tcW w:w="2330" w:type="pct"/>
            <w:vAlign w:val="center"/>
          </w:tcPr>
          <w:p w14:paraId="078C6A11"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报告</w:t>
            </w:r>
          </w:p>
        </w:tc>
      </w:tr>
      <w:tr w:rsidR="00734162" w:rsidRPr="00734162" w14:paraId="3095096B" w14:textId="77777777" w:rsidTr="00863D12">
        <w:trPr>
          <w:trHeight w:val="397"/>
        </w:trPr>
        <w:tc>
          <w:tcPr>
            <w:tcW w:w="2670" w:type="pct"/>
            <w:vAlign w:val="center"/>
          </w:tcPr>
          <w:p w14:paraId="61B27B46"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碱性氮</w:t>
            </w:r>
            <w:r w:rsidRPr="00734162">
              <w:rPr>
                <w:rFonts w:eastAsia="Times New Roman" w:cs="Times New Roman"/>
                <w:snapToGrid/>
                <w:color w:val="000000" w:themeColor="text1"/>
              </w:rPr>
              <w:t>/</w:t>
            </w:r>
            <w:r w:rsidRPr="00734162">
              <w:rPr>
                <w:rFonts w:cs="Times New Roman"/>
                <w:snapToGrid/>
                <w:color w:val="000000" w:themeColor="text1"/>
              </w:rPr>
              <w:t>（</w:t>
            </w:r>
            <w:r w:rsidRPr="00734162">
              <w:rPr>
                <w:rFonts w:eastAsia="Times New Roman" w:cs="Times New Roman"/>
                <w:snapToGrid/>
                <w:color w:val="000000" w:themeColor="text1"/>
              </w:rPr>
              <w:t>mg/kg</w:t>
            </w:r>
            <w:r w:rsidRPr="00734162">
              <w:rPr>
                <w:rFonts w:cs="Times New Roman"/>
                <w:snapToGrid/>
                <w:color w:val="000000" w:themeColor="text1"/>
              </w:rPr>
              <w:t>）</w:t>
            </w:r>
          </w:p>
        </w:tc>
        <w:tc>
          <w:tcPr>
            <w:tcW w:w="2330" w:type="pct"/>
            <w:vAlign w:val="center"/>
          </w:tcPr>
          <w:p w14:paraId="173015C8"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报告</w:t>
            </w:r>
          </w:p>
        </w:tc>
      </w:tr>
    </w:tbl>
    <w:p w14:paraId="3A4C1878" w14:textId="77777777" w:rsidR="00863D12" w:rsidRPr="00734162" w:rsidRDefault="00863D12" w:rsidP="00863D12">
      <w:pPr>
        <w:spacing w:line="240" w:lineRule="auto"/>
        <w:ind w:firstLineChars="0" w:firstLine="0"/>
        <w:jc w:val="center"/>
        <w:rPr>
          <w:rFonts w:cs="Times New Roman"/>
          <w:b/>
          <w:snapToGrid/>
          <w:color w:val="000000" w:themeColor="text1"/>
          <w:kern w:val="2"/>
          <w:szCs w:val="20"/>
        </w:rPr>
      </w:pPr>
    </w:p>
    <w:p w14:paraId="60971CEB" w14:textId="4DDBBD14" w:rsidR="00863D12" w:rsidRPr="00734162" w:rsidRDefault="00863D12" w:rsidP="00734162">
      <w:pPr>
        <w:pStyle w:val="lh--1"/>
        <w:rPr>
          <w:snapToGrid/>
        </w:rPr>
      </w:pPr>
      <w:r w:rsidRPr="00734162">
        <w:rPr>
          <w:snapToGrid/>
        </w:rPr>
        <w:t>3#</w:t>
      </w:r>
      <w:r w:rsidRPr="00734162">
        <w:rPr>
          <w:snapToGrid/>
        </w:rPr>
        <w:t>粗白油产品质量指标</w:t>
      </w:r>
    </w:p>
    <w:tbl>
      <w:tblPr>
        <w:tblStyle w:val="af1"/>
        <w:tblW w:w="5000" w:type="pct"/>
        <w:tblLook w:val="04A0" w:firstRow="1" w:lastRow="0" w:firstColumn="1" w:lastColumn="0" w:noHBand="0" w:noVBand="1"/>
      </w:tblPr>
      <w:tblGrid>
        <w:gridCol w:w="4519"/>
        <w:gridCol w:w="4497"/>
      </w:tblGrid>
      <w:tr w:rsidR="00734162" w:rsidRPr="00734162" w14:paraId="383C14F5" w14:textId="77777777" w:rsidTr="00863D12">
        <w:trPr>
          <w:trHeight w:val="397"/>
        </w:trPr>
        <w:tc>
          <w:tcPr>
            <w:tcW w:w="2506" w:type="pct"/>
            <w:vAlign w:val="center"/>
          </w:tcPr>
          <w:p w14:paraId="203D556A"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项目</w:t>
            </w:r>
          </w:p>
        </w:tc>
        <w:tc>
          <w:tcPr>
            <w:tcW w:w="2494" w:type="pct"/>
            <w:vAlign w:val="center"/>
          </w:tcPr>
          <w:p w14:paraId="6C028884"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质量指标</w:t>
            </w:r>
          </w:p>
        </w:tc>
      </w:tr>
      <w:tr w:rsidR="00734162" w:rsidRPr="00734162" w14:paraId="58BBB2ED" w14:textId="77777777" w:rsidTr="00863D12">
        <w:trPr>
          <w:trHeight w:val="397"/>
        </w:trPr>
        <w:tc>
          <w:tcPr>
            <w:tcW w:w="2506" w:type="pct"/>
            <w:vAlign w:val="center"/>
          </w:tcPr>
          <w:p w14:paraId="73FCCF25"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粘度（</w:t>
            </w:r>
            <w:r w:rsidRPr="00734162">
              <w:rPr>
                <w:rFonts w:cs="Times New Roman"/>
                <w:snapToGrid/>
                <w:color w:val="000000" w:themeColor="text1"/>
              </w:rPr>
              <w:t>40℃</w:t>
            </w:r>
            <w:r w:rsidRPr="00734162">
              <w:rPr>
                <w:rFonts w:cs="Times New Roman"/>
                <w:snapToGrid/>
                <w:color w:val="000000" w:themeColor="text1"/>
              </w:rPr>
              <w:t>）</w:t>
            </w:r>
            <w:r w:rsidRPr="00734162">
              <w:rPr>
                <w:rFonts w:cs="Times New Roman"/>
                <w:snapToGrid/>
                <w:color w:val="000000" w:themeColor="text1"/>
              </w:rPr>
              <w:t>mm</w:t>
            </w:r>
            <w:r w:rsidRPr="00734162">
              <w:rPr>
                <w:rFonts w:cs="Times New Roman"/>
                <w:snapToGrid/>
                <w:color w:val="000000" w:themeColor="text1"/>
                <w:vertAlign w:val="superscript"/>
              </w:rPr>
              <w:t>2</w:t>
            </w:r>
            <w:r w:rsidRPr="00734162">
              <w:rPr>
                <w:rFonts w:cs="Times New Roman"/>
                <w:snapToGrid/>
                <w:color w:val="000000" w:themeColor="text1"/>
              </w:rPr>
              <w:t>/s</w:t>
            </w:r>
          </w:p>
        </w:tc>
        <w:tc>
          <w:tcPr>
            <w:tcW w:w="2494" w:type="pct"/>
            <w:vAlign w:val="center"/>
          </w:tcPr>
          <w:p w14:paraId="44A3BDF8"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1</w:t>
            </w:r>
            <w:r w:rsidRPr="00734162">
              <w:rPr>
                <w:rFonts w:eastAsia="宋体e眠副浡渀." w:cs="Times New Roman"/>
                <w:snapToGrid/>
                <w:color w:val="000000" w:themeColor="text1"/>
              </w:rPr>
              <w:t>～＜</w:t>
            </w:r>
            <w:r w:rsidRPr="00734162">
              <w:rPr>
                <w:rFonts w:cs="Times New Roman"/>
                <w:snapToGrid/>
                <w:color w:val="000000" w:themeColor="text1"/>
              </w:rPr>
              <w:t>3</w:t>
            </w:r>
          </w:p>
        </w:tc>
      </w:tr>
      <w:tr w:rsidR="00734162" w:rsidRPr="00734162" w14:paraId="75C8647D" w14:textId="77777777" w:rsidTr="00863D12">
        <w:trPr>
          <w:trHeight w:val="397"/>
        </w:trPr>
        <w:tc>
          <w:tcPr>
            <w:tcW w:w="2506" w:type="pct"/>
            <w:vAlign w:val="center"/>
          </w:tcPr>
          <w:p w14:paraId="33CC1427"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密度（</w:t>
            </w:r>
            <w:r w:rsidRPr="00734162">
              <w:rPr>
                <w:rFonts w:cs="Times New Roman"/>
                <w:snapToGrid/>
                <w:color w:val="000000" w:themeColor="text1"/>
              </w:rPr>
              <w:t>20℃</w:t>
            </w:r>
            <w:r w:rsidRPr="00734162">
              <w:rPr>
                <w:rFonts w:cs="Times New Roman"/>
                <w:snapToGrid/>
                <w:color w:val="000000" w:themeColor="text1"/>
              </w:rPr>
              <w:t>），</w:t>
            </w:r>
            <w:r w:rsidRPr="00734162">
              <w:rPr>
                <w:rFonts w:cs="Times New Roman"/>
                <w:snapToGrid/>
                <w:color w:val="000000" w:themeColor="text1"/>
              </w:rPr>
              <w:t>kg/m</w:t>
            </w:r>
            <w:r w:rsidRPr="00734162">
              <w:rPr>
                <w:rFonts w:cs="Times New Roman"/>
                <w:snapToGrid/>
                <w:color w:val="000000" w:themeColor="text1"/>
                <w:vertAlign w:val="superscript"/>
              </w:rPr>
              <w:t>3</w:t>
            </w:r>
          </w:p>
        </w:tc>
        <w:tc>
          <w:tcPr>
            <w:tcW w:w="2494" w:type="pct"/>
            <w:vAlign w:val="center"/>
          </w:tcPr>
          <w:p w14:paraId="372DDEC8"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报告</w:t>
            </w:r>
          </w:p>
        </w:tc>
      </w:tr>
      <w:tr w:rsidR="00734162" w:rsidRPr="00734162" w14:paraId="155307D1" w14:textId="77777777" w:rsidTr="00863D12">
        <w:trPr>
          <w:trHeight w:val="397"/>
        </w:trPr>
        <w:tc>
          <w:tcPr>
            <w:tcW w:w="2506" w:type="pct"/>
            <w:vAlign w:val="center"/>
          </w:tcPr>
          <w:p w14:paraId="23C3F457"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闪点（闭口）</w:t>
            </w:r>
            <w:r w:rsidRPr="00734162">
              <w:rPr>
                <w:rFonts w:cs="Times New Roman"/>
                <w:snapToGrid/>
                <w:color w:val="000000" w:themeColor="text1"/>
              </w:rPr>
              <w:t xml:space="preserve">℃    </w:t>
            </w:r>
            <w:r w:rsidRPr="00734162">
              <w:rPr>
                <w:rFonts w:cs="Times New Roman"/>
                <w:snapToGrid/>
                <w:color w:val="000000" w:themeColor="text1"/>
              </w:rPr>
              <w:t>不低于</w:t>
            </w:r>
          </w:p>
        </w:tc>
        <w:tc>
          <w:tcPr>
            <w:tcW w:w="2494" w:type="pct"/>
            <w:vAlign w:val="center"/>
          </w:tcPr>
          <w:p w14:paraId="2F817ADC"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65</w:t>
            </w:r>
          </w:p>
        </w:tc>
      </w:tr>
      <w:tr w:rsidR="00734162" w:rsidRPr="00734162" w14:paraId="04456AC8" w14:textId="77777777" w:rsidTr="00863D12">
        <w:trPr>
          <w:trHeight w:val="397"/>
        </w:trPr>
        <w:tc>
          <w:tcPr>
            <w:tcW w:w="2506" w:type="pct"/>
            <w:vAlign w:val="center"/>
          </w:tcPr>
          <w:p w14:paraId="2D5F91C0"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颜色</w:t>
            </w:r>
            <w:r w:rsidRPr="00734162">
              <w:rPr>
                <w:rFonts w:eastAsia="Times New Roman" w:cs="Times New Roman"/>
                <w:snapToGrid/>
                <w:color w:val="000000" w:themeColor="text1"/>
              </w:rPr>
              <w:t>/</w:t>
            </w:r>
            <w:r w:rsidRPr="00734162">
              <w:rPr>
                <w:rFonts w:cs="Times New Roman"/>
                <w:snapToGrid/>
                <w:color w:val="000000" w:themeColor="text1"/>
              </w:rPr>
              <w:t>赛波特颜色号</w:t>
            </w:r>
            <w:r w:rsidRPr="00734162">
              <w:rPr>
                <w:rFonts w:cs="Times New Roman"/>
                <w:snapToGrid/>
                <w:color w:val="000000" w:themeColor="text1"/>
              </w:rPr>
              <w:t xml:space="preserve">   </w:t>
            </w:r>
            <w:r w:rsidRPr="00734162">
              <w:rPr>
                <w:rFonts w:cs="Times New Roman"/>
                <w:snapToGrid/>
                <w:color w:val="000000" w:themeColor="text1"/>
              </w:rPr>
              <w:t>不小于</w:t>
            </w:r>
          </w:p>
        </w:tc>
        <w:tc>
          <w:tcPr>
            <w:tcW w:w="2494" w:type="pct"/>
            <w:vAlign w:val="center"/>
          </w:tcPr>
          <w:p w14:paraId="46674EC3"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w:t>
            </w:r>
            <w:r w:rsidRPr="00734162">
              <w:rPr>
                <w:rFonts w:cs="Times New Roman"/>
                <w:snapToGrid/>
                <w:color w:val="000000" w:themeColor="text1"/>
              </w:rPr>
              <w:t>20</w:t>
            </w:r>
          </w:p>
        </w:tc>
      </w:tr>
      <w:tr w:rsidR="00734162" w:rsidRPr="00734162" w14:paraId="7112FCC0" w14:textId="77777777" w:rsidTr="00863D12">
        <w:trPr>
          <w:trHeight w:val="397"/>
        </w:trPr>
        <w:tc>
          <w:tcPr>
            <w:tcW w:w="2506" w:type="pct"/>
            <w:vAlign w:val="center"/>
          </w:tcPr>
          <w:p w14:paraId="761E2942" w14:textId="77777777" w:rsidR="00863D12" w:rsidRPr="00734162" w:rsidRDefault="00863D12" w:rsidP="00863D12">
            <w:pPr>
              <w:pStyle w:val="lh--3"/>
              <w:rPr>
                <w:rFonts w:cs="Times New Roman"/>
                <w:bCs/>
                <w:snapToGrid/>
                <w:color w:val="000000" w:themeColor="text1"/>
              </w:rPr>
            </w:pPr>
            <w:r w:rsidRPr="00734162">
              <w:rPr>
                <w:rFonts w:cs="Times New Roman"/>
                <w:bCs/>
                <w:snapToGrid/>
                <w:color w:val="000000" w:themeColor="text1"/>
              </w:rPr>
              <w:t>机械杂质（质量分数）</w:t>
            </w:r>
            <w:r w:rsidRPr="00734162">
              <w:rPr>
                <w:rFonts w:eastAsia="Times New Roman" w:cs="Times New Roman"/>
                <w:bCs/>
                <w:snapToGrid/>
                <w:color w:val="000000" w:themeColor="text1"/>
              </w:rPr>
              <w:t>%</w:t>
            </w:r>
          </w:p>
        </w:tc>
        <w:tc>
          <w:tcPr>
            <w:tcW w:w="2494" w:type="pct"/>
            <w:vAlign w:val="center"/>
          </w:tcPr>
          <w:p w14:paraId="7E21C86D"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无</w:t>
            </w:r>
          </w:p>
        </w:tc>
      </w:tr>
      <w:tr w:rsidR="00734162" w:rsidRPr="00734162" w14:paraId="6DE83F86" w14:textId="77777777" w:rsidTr="00863D12">
        <w:trPr>
          <w:trHeight w:val="397"/>
        </w:trPr>
        <w:tc>
          <w:tcPr>
            <w:tcW w:w="2506" w:type="pct"/>
            <w:vAlign w:val="center"/>
          </w:tcPr>
          <w:p w14:paraId="00773509"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水含量（质量分数）</w:t>
            </w:r>
            <w:r w:rsidRPr="00734162">
              <w:rPr>
                <w:rFonts w:eastAsia="Times New Roman" w:cs="Times New Roman"/>
                <w:snapToGrid/>
                <w:color w:val="000000" w:themeColor="text1"/>
              </w:rPr>
              <w:t>%</w:t>
            </w:r>
          </w:p>
        </w:tc>
        <w:tc>
          <w:tcPr>
            <w:tcW w:w="2494" w:type="pct"/>
            <w:vAlign w:val="center"/>
          </w:tcPr>
          <w:p w14:paraId="783A414E"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无</w:t>
            </w:r>
          </w:p>
        </w:tc>
      </w:tr>
      <w:tr w:rsidR="00734162" w:rsidRPr="00734162" w14:paraId="46A88C6A" w14:textId="77777777" w:rsidTr="00863D12">
        <w:trPr>
          <w:trHeight w:val="397"/>
        </w:trPr>
        <w:tc>
          <w:tcPr>
            <w:tcW w:w="2506" w:type="pct"/>
            <w:vAlign w:val="center"/>
          </w:tcPr>
          <w:p w14:paraId="01D9FC88" w14:textId="77777777" w:rsidR="00863D12" w:rsidRPr="00734162" w:rsidRDefault="00863D12" w:rsidP="00863D12">
            <w:pPr>
              <w:pStyle w:val="lh--3"/>
              <w:rPr>
                <w:rFonts w:eastAsia="宋体_x0007_恵.葶.." w:cs="Times New Roman"/>
                <w:bCs/>
                <w:snapToGrid/>
                <w:color w:val="000000" w:themeColor="text1"/>
              </w:rPr>
            </w:pPr>
            <w:r w:rsidRPr="00734162">
              <w:rPr>
                <w:rFonts w:eastAsia="宋体_x0007_恵.葶.." w:cs="Times New Roman"/>
                <w:bCs/>
                <w:snapToGrid/>
                <w:color w:val="000000" w:themeColor="text1"/>
              </w:rPr>
              <w:t>铜片腐蚀</w:t>
            </w:r>
            <w:r w:rsidRPr="00734162">
              <w:rPr>
                <w:rFonts w:eastAsia="Times New Roman" w:cs="Times New Roman"/>
                <w:bCs/>
                <w:snapToGrid/>
                <w:color w:val="000000" w:themeColor="text1"/>
              </w:rPr>
              <w:t>(50℃</w:t>
            </w:r>
            <w:r w:rsidRPr="00734162">
              <w:rPr>
                <w:rFonts w:eastAsia="宋体_x0007_恵.葶.." w:cs="Times New Roman"/>
                <w:bCs/>
                <w:snapToGrid/>
                <w:color w:val="000000" w:themeColor="text1"/>
              </w:rPr>
              <w:t>，</w:t>
            </w:r>
            <w:r w:rsidRPr="00734162">
              <w:rPr>
                <w:rFonts w:eastAsia="Times New Roman" w:cs="Times New Roman"/>
                <w:bCs/>
                <w:snapToGrid/>
                <w:color w:val="000000" w:themeColor="text1"/>
              </w:rPr>
              <w:t>3h)/</w:t>
            </w:r>
            <w:r w:rsidRPr="00734162">
              <w:rPr>
                <w:rFonts w:eastAsia="宋体_x0007_恵.葶.." w:cs="Times New Roman"/>
                <w:bCs/>
                <w:snapToGrid/>
                <w:color w:val="000000" w:themeColor="text1"/>
              </w:rPr>
              <w:t>级</w:t>
            </w:r>
            <w:r w:rsidRPr="00734162">
              <w:rPr>
                <w:rFonts w:eastAsia="宋体_x0007_恵.葶.." w:cs="Times New Roman"/>
                <w:bCs/>
                <w:snapToGrid/>
                <w:color w:val="000000" w:themeColor="text1"/>
              </w:rPr>
              <w:t xml:space="preserve"> </w:t>
            </w:r>
            <w:r w:rsidRPr="00734162">
              <w:rPr>
                <w:rFonts w:eastAsia="宋体_x0007_恵.葶.." w:cs="Times New Roman"/>
                <w:bCs/>
                <w:snapToGrid/>
                <w:color w:val="000000" w:themeColor="text1"/>
              </w:rPr>
              <w:t>不大于</w:t>
            </w:r>
          </w:p>
        </w:tc>
        <w:tc>
          <w:tcPr>
            <w:tcW w:w="2494" w:type="pct"/>
            <w:vAlign w:val="center"/>
          </w:tcPr>
          <w:p w14:paraId="22B9A2D5"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1</w:t>
            </w:r>
          </w:p>
        </w:tc>
      </w:tr>
      <w:tr w:rsidR="00734162" w:rsidRPr="00734162" w14:paraId="51A2713B" w14:textId="77777777" w:rsidTr="00863D12">
        <w:trPr>
          <w:trHeight w:val="397"/>
        </w:trPr>
        <w:tc>
          <w:tcPr>
            <w:tcW w:w="2506" w:type="pct"/>
            <w:vAlign w:val="center"/>
          </w:tcPr>
          <w:p w14:paraId="4B1F907B"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硫含量</w:t>
            </w:r>
            <w:r w:rsidRPr="00734162">
              <w:rPr>
                <w:rFonts w:cs="Times New Roman"/>
                <w:snapToGrid/>
                <w:color w:val="000000" w:themeColor="text1"/>
              </w:rPr>
              <w:t xml:space="preserve"> </w:t>
            </w:r>
            <w:r w:rsidRPr="00734162">
              <w:rPr>
                <w:rFonts w:cs="Times New Roman"/>
                <w:snapToGrid/>
                <w:color w:val="000000" w:themeColor="text1"/>
              </w:rPr>
              <w:t>（</w:t>
            </w:r>
            <w:r w:rsidRPr="00734162">
              <w:rPr>
                <w:rFonts w:eastAsia="Times New Roman" w:cs="Times New Roman"/>
                <w:snapToGrid/>
                <w:color w:val="000000" w:themeColor="text1"/>
              </w:rPr>
              <w:t>mg/kg</w:t>
            </w:r>
            <w:r w:rsidRPr="00734162">
              <w:rPr>
                <w:rFonts w:cs="Times New Roman"/>
                <w:snapToGrid/>
                <w:color w:val="000000" w:themeColor="text1"/>
              </w:rPr>
              <w:t>）不大于</w:t>
            </w:r>
          </w:p>
        </w:tc>
        <w:tc>
          <w:tcPr>
            <w:tcW w:w="2494" w:type="pct"/>
            <w:vAlign w:val="center"/>
          </w:tcPr>
          <w:p w14:paraId="14F68D96"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10</w:t>
            </w:r>
          </w:p>
        </w:tc>
      </w:tr>
      <w:tr w:rsidR="00734162" w:rsidRPr="00734162" w14:paraId="1109EA3A" w14:textId="77777777" w:rsidTr="00863D12">
        <w:trPr>
          <w:trHeight w:val="397"/>
        </w:trPr>
        <w:tc>
          <w:tcPr>
            <w:tcW w:w="2506" w:type="pct"/>
            <w:vAlign w:val="center"/>
          </w:tcPr>
          <w:p w14:paraId="5FDED80C" w14:textId="77777777" w:rsidR="00863D12" w:rsidRPr="00734162" w:rsidRDefault="00863D12" w:rsidP="00863D12">
            <w:pPr>
              <w:pStyle w:val="lh--3"/>
              <w:rPr>
                <w:rFonts w:cs="Times New Roman"/>
                <w:bCs/>
                <w:snapToGrid/>
                <w:color w:val="000000" w:themeColor="text1"/>
              </w:rPr>
            </w:pPr>
            <w:r w:rsidRPr="00734162">
              <w:rPr>
                <w:rFonts w:cs="Times New Roman"/>
                <w:bCs/>
                <w:snapToGrid/>
                <w:color w:val="000000" w:themeColor="text1"/>
              </w:rPr>
              <w:t>芳烃含量</w:t>
            </w:r>
            <w:r w:rsidRPr="00734162">
              <w:rPr>
                <w:rFonts w:cs="Times New Roman"/>
                <w:bCs/>
                <w:snapToGrid/>
                <w:color w:val="000000" w:themeColor="text1"/>
              </w:rPr>
              <w:t xml:space="preserve"> w%  </w:t>
            </w:r>
            <w:r w:rsidRPr="00734162">
              <w:rPr>
                <w:rFonts w:cs="Times New Roman"/>
                <w:bCs/>
                <w:snapToGrid/>
                <w:color w:val="000000" w:themeColor="text1"/>
              </w:rPr>
              <w:t>不大于</w:t>
            </w:r>
          </w:p>
        </w:tc>
        <w:tc>
          <w:tcPr>
            <w:tcW w:w="2494" w:type="pct"/>
            <w:vAlign w:val="center"/>
          </w:tcPr>
          <w:p w14:paraId="0313289E"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10</w:t>
            </w:r>
          </w:p>
        </w:tc>
      </w:tr>
      <w:tr w:rsidR="00734162" w:rsidRPr="00734162" w14:paraId="18BDE3ED" w14:textId="77777777" w:rsidTr="00863D12">
        <w:trPr>
          <w:trHeight w:val="397"/>
        </w:trPr>
        <w:tc>
          <w:tcPr>
            <w:tcW w:w="2506" w:type="pct"/>
            <w:vAlign w:val="center"/>
          </w:tcPr>
          <w:p w14:paraId="446B68B9"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氮含量（</w:t>
            </w:r>
            <w:r w:rsidRPr="00734162">
              <w:rPr>
                <w:rFonts w:eastAsia="Times New Roman" w:cs="Times New Roman"/>
                <w:snapToGrid/>
                <w:color w:val="000000" w:themeColor="text1"/>
              </w:rPr>
              <w:t>mg/kg</w:t>
            </w:r>
            <w:r w:rsidRPr="00734162">
              <w:rPr>
                <w:rFonts w:cs="Times New Roman"/>
                <w:snapToGrid/>
                <w:color w:val="000000" w:themeColor="text1"/>
              </w:rPr>
              <w:t>）不大于</w:t>
            </w:r>
          </w:p>
        </w:tc>
        <w:tc>
          <w:tcPr>
            <w:tcW w:w="2494" w:type="pct"/>
            <w:vAlign w:val="center"/>
          </w:tcPr>
          <w:p w14:paraId="679D4DC8" w14:textId="77777777" w:rsidR="00863D12" w:rsidRPr="00734162" w:rsidRDefault="00863D12" w:rsidP="00863D12">
            <w:pPr>
              <w:pStyle w:val="lh--3"/>
              <w:rPr>
                <w:rFonts w:cs="Times New Roman"/>
                <w:snapToGrid/>
                <w:color w:val="000000" w:themeColor="text1"/>
              </w:rPr>
            </w:pPr>
            <w:r w:rsidRPr="00734162">
              <w:rPr>
                <w:rFonts w:cs="Times New Roman"/>
                <w:snapToGrid/>
                <w:color w:val="000000" w:themeColor="text1"/>
              </w:rPr>
              <w:t>100</w:t>
            </w:r>
          </w:p>
        </w:tc>
      </w:tr>
    </w:tbl>
    <w:p w14:paraId="119E3661" w14:textId="77777777" w:rsidR="00863D12" w:rsidRPr="00734162" w:rsidRDefault="00863D12" w:rsidP="00863D12">
      <w:pPr>
        <w:pStyle w:val="lh--4"/>
        <w:ind w:firstLine="480"/>
        <w:rPr>
          <w:snapToGrid/>
          <w:color w:val="000000" w:themeColor="text1"/>
        </w:rPr>
      </w:pPr>
    </w:p>
    <w:p w14:paraId="7C6375F1" w14:textId="75AD3A30" w:rsidR="00863D12" w:rsidRPr="00734162" w:rsidRDefault="00863D12" w:rsidP="00734162">
      <w:pPr>
        <w:pStyle w:val="lh--1"/>
        <w:rPr>
          <w:snapToGrid/>
        </w:rPr>
      </w:pPr>
      <w:r w:rsidRPr="00734162">
        <w:rPr>
          <w:rFonts w:hint="eastAsia"/>
          <w:snapToGrid/>
        </w:rPr>
        <w:t>石油</w:t>
      </w:r>
      <w:proofErr w:type="gramStart"/>
      <w:r w:rsidRPr="00734162">
        <w:rPr>
          <w:rFonts w:hint="eastAsia"/>
          <w:snapToGrid/>
        </w:rPr>
        <w:t>醚</w:t>
      </w:r>
      <w:proofErr w:type="gramEnd"/>
      <w:r w:rsidRPr="00734162">
        <w:rPr>
          <w:rFonts w:hint="eastAsia"/>
          <w:snapToGrid/>
        </w:rPr>
        <w:t>产品（</w:t>
      </w:r>
      <w:r w:rsidRPr="00734162">
        <w:rPr>
          <w:rFonts w:hint="eastAsia"/>
          <w:snapToGrid/>
        </w:rPr>
        <w:t>9</w:t>
      </w:r>
      <w:r w:rsidRPr="00734162">
        <w:rPr>
          <w:snapToGrid/>
        </w:rPr>
        <w:t>0~120</w:t>
      </w:r>
      <w:r w:rsidRPr="00734162">
        <w:rPr>
          <w:rFonts w:hint="eastAsia"/>
          <w:snapToGrid/>
        </w:rPr>
        <w:t>℃馏分）</w:t>
      </w:r>
      <w:r w:rsidRPr="00734162">
        <w:rPr>
          <w:snapToGrid/>
        </w:rPr>
        <w:t>质量指标</w:t>
      </w:r>
    </w:p>
    <w:tbl>
      <w:tblPr>
        <w:tblStyle w:val="af1"/>
        <w:tblW w:w="5000" w:type="pct"/>
        <w:tblLook w:val="04A0" w:firstRow="1" w:lastRow="0" w:firstColumn="1" w:lastColumn="0" w:noHBand="0" w:noVBand="1"/>
      </w:tblPr>
      <w:tblGrid>
        <w:gridCol w:w="4519"/>
        <w:gridCol w:w="4497"/>
      </w:tblGrid>
      <w:tr w:rsidR="00734162" w:rsidRPr="00734162" w14:paraId="78927100" w14:textId="77777777" w:rsidTr="00D95AEC">
        <w:trPr>
          <w:trHeight w:val="397"/>
        </w:trPr>
        <w:tc>
          <w:tcPr>
            <w:tcW w:w="2506" w:type="pct"/>
            <w:vAlign w:val="center"/>
          </w:tcPr>
          <w:p w14:paraId="0EB0A5CD" w14:textId="77777777" w:rsidR="00863D12" w:rsidRPr="00734162" w:rsidRDefault="00863D12" w:rsidP="00D95AEC">
            <w:pPr>
              <w:pStyle w:val="lh--3"/>
              <w:rPr>
                <w:rFonts w:cs="Times New Roman"/>
                <w:snapToGrid/>
                <w:color w:val="000000" w:themeColor="text1"/>
              </w:rPr>
            </w:pPr>
            <w:r w:rsidRPr="00734162">
              <w:rPr>
                <w:rFonts w:cs="Times New Roman"/>
                <w:snapToGrid/>
                <w:color w:val="000000" w:themeColor="text1"/>
              </w:rPr>
              <w:t>项目</w:t>
            </w:r>
          </w:p>
        </w:tc>
        <w:tc>
          <w:tcPr>
            <w:tcW w:w="2494" w:type="pct"/>
            <w:vAlign w:val="center"/>
          </w:tcPr>
          <w:p w14:paraId="29D557B5" w14:textId="77777777" w:rsidR="00863D12" w:rsidRPr="00734162" w:rsidRDefault="00863D12" w:rsidP="00D95AEC">
            <w:pPr>
              <w:pStyle w:val="lh--3"/>
              <w:rPr>
                <w:rFonts w:cs="Times New Roman"/>
                <w:snapToGrid/>
                <w:color w:val="000000" w:themeColor="text1"/>
              </w:rPr>
            </w:pPr>
            <w:r w:rsidRPr="00734162">
              <w:rPr>
                <w:rFonts w:cs="Times New Roman"/>
                <w:snapToGrid/>
                <w:color w:val="000000" w:themeColor="text1"/>
              </w:rPr>
              <w:t>质量指标</w:t>
            </w:r>
          </w:p>
        </w:tc>
      </w:tr>
      <w:tr w:rsidR="00734162" w:rsidRPr="00734162" w14:paraId="2FD2F220" w14:textId="77777777" w:rsidTr="00D95AEC">
        <w:trPr>
          <w:trHeight w:val="397"/>
        </w:trPr>
        <w:tc>
          <w:tcPr>
            <w:tcW w:w="2506" w:type="pct"/>
            <w:vAlign w:val="center"/>
          </w:tcPr>
          <w:p w14:paraId="2505FA53" w14:textId="2D3EB3C4"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馏程</w:t>
            </w:r>
          </w:p>
        </w:tc>
        <w:tc>
          <w:tcPr>
            <w:tcW w:w="2494" w:type="pct"/>
            <w:vAlign w:val="center"/>
          </w:tcPr>
          <w:p w14:paraId="7160F63A" w14:textId="6B1DF4B3"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9</w:t>
            </w:r>
            <w:r w:rsidRPr="00734162">
              <w:rPr>
                <w:rFonts w:cs="Times New Roman"/>
                <w:snapToGrid/>
                <w:color w:val="000000" w:themeColor="text1"/>
              </w:rPr>
              <w:t>0~120</w:t>
            </w:r>
            <w:r w:rsidRPr="00734162">
              <w:rPr>
                <w:rFonts w:cs="Times New Roman" w:hint="eastAsia"/>
                <w:snapToGrid/>
                <w:color w:val="000000" w:themeColor="text1"/>
              </w:rPr>
              <w:t>℃</w:t>
            </w:r>
          </w:p>
        </w:tc>
      </w:tr>
      <w:tr w:rsidR="00734162" w:rsidRPr="00734162" w14:paraId="61842CDF" w14:textId="77777777" w:rsidTr="00D95AEC">
        <w:trPr>
          <w:trHeight w:val="397"/>
        </w:trPr>
        <w:tc>
          <w:tcPr>
            <w:tcW w:w="2506" w:type="pct"/>
            <w:vAlign w:val="center"/>
          </w:tcPr>
          <w:p w14:paraId="4A9F948F" w14:textId="0C812794"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色度</w:t>
            </w:r>
          </w:p>
        </w:tc>
        <w:tc>
          <w:tcPr>
            <w:tcW w:w="2494" w:type="pct"/>
            <w:vAlign w:val="center"/>
          </w:tcPr>
          <w:p w14:paraId="6713111B" w14:textId="70A23AB0"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w:t>
            </w:r>
            <w:r w:rsidRPr="00734162">
              <w:rPr>
                <w:rFonts w:cs="Times New Roman"/>
                <w:snapToGrid/>
                <w:color w:val="000000" w:themeColor="text1"/>
              </w:rPr>
              <w:t>10</w:t>
            </w:r>
          </w:p>
        </w:tc>
      </w:tr>
      <w:tr w:rsidR="00734162" w:rsidRPr="00734162" w14:paraId="157AEFD0" w14:textId="77777777" w:rsidTr="00D95AEC">
        <w:trPr>
          <w:trHeight w:val="397"/>
        </w:trPr>
        <w:tc>
          <w:tcPr>
            <w:tcW w:w="2506" w:type="pct"/>
            <w:vAlign w:val="center"/>
          </w:tcPr>
          <w:p w14:paraId="26BA4EB7" w14:textId="17187974"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蒸发残渣，</w:t>
            </w:r>
            <w:r w:rsidRPr="00734162">
              <w:rPr>
                <w:rFonts w:cs="Times New Roman" w:hint="eastAsia"/>
                <w:snapToGrid/>
                <w:color w:val="000000" w:themeColor="text1"/>
              </w:rPr>
              <w:t>w</w:t>
            </w:r>
            <w:r w:rsidRPr="00734162">
              <w:rPr>
                <w:rFonts w:cs="Times New Roman"/>
                <w:snapToGrid/>
                <w:color w:val="000000" w:themeColor="text1"/>
              </w:rPr>
              <w:t>%</w:t>
            </w:r>
          </w:p>
        </w:tc>
        <w:tc>
          <w:tcPr>
            <w:tcW w:w="2494" w:type="pct"/>
            <w:vAlign w:val="center"/>
          </w:tcPr>
          <w:p w14:paraId="546A84F1" w14:textId="09255B7E"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w:t>
            </w:r>
            <w:r w:rsidRPr="00734162">
              <w:rPr>
                <w:rFonts w:cs="Times New Roman" w:hint="eastAsia"/>
                <w:snapToGrid/>
                <w:color w:val="000000" w:themeColor="text1"/>
              </w:rPr>
              <w:t>0.001</w:t>
            </w:r>
          </w:p>
        </w:tc>
      </w:tr>
      <w:tr w:rsidR="00734162" w:rsidRPr="00734162" w14:paraId="3F7C7084" w14:textId="77777777" w:rsidTr="00D95AEC">
        <w:trPr>
          <w:trHeight w:val="397"/>
        </w:trPr>
        <w:tc>
          <w:tcPr>
            <w:tcW w:w="2506" w:type="pct"/>
            <w:vAlign w:val="center"/>
          </w:tcPr>
          <w:p w14:paraId="284EC55F" w14:textId="7CE340D5"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硫化物，</w:t>
            </w:r>
            <w:r w:rsidRPr="00734162">
              <w:rPr>
                <w:rFonts w:cs="Times New Roman" w:hint="eastAsia"/>
                <w:snapToGrid/>
                <w:color w:val="000000" w:themeColor="text1"/>
              </w:rPr>
              <w:t>w</w:t>
            </w:r>
            <w:r w:rsidRPr="00734162">
              <w:rPr>
                <w:rFonts w:cs="Times New Roman"/>
                <w:snapToGrid/>
                <w:color w:val="000000" w:themeColor="text1"/>
              </w:rPr>
              <w:t>%</w:t>
            </w:r>
          </w:p>
        </w:tc>
        <w:tc>
          <w:tcPr>
            <w:tcW w:w="2494" w:type="pct"/>
            <w:vAlign w:val="center"/>
          </w:tcPr>
          <w:p w14:paraId="70F699F0" w14:textId="5153EE31"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w:t>
            </w:r>
            <w:r w:rsidRPr="00734162">
              <w:rPr>
                <w:rFonts w:cs="Times New Roman" w:hint="eastAsia"/>
                <w:snapToGrid/>
                <w:color w:val="000000" w:themeColor="text1"/>
              </w:rPr>
              <w:t>0.015</w:t>
            </w:r>
          </w:p>
        </w:tc>
      </w:tr>
      <w:tr w:rsidR="00734162" w:rsidRPr="00734162" w14:paraId="6B17F803" w14:textId="77777777" w:rsidTr="00D95AEC">
        <w:trPr>
          <w:trHeight w:val="397"/>
        </w:trPr>
        <w:tc>
          <w:tcPr>
            <w:tcW w:w="2506" w:type="pct"/>
            <w:vAlign w:val="center"/>
          </w:tcPr>
          <w:p w14:paraId="23F55A30" w14:textId="6FC696F0" w:rsidR="00863D12" w:rsidRPr="00734162" w:rsidRDefault="00863D12" w:rsidP="00D95AEC">
            <w:pPr>
              <w:pStyle w:val="lh--3"/>
              <w:rPr>
                <w:rFonts w:cs="Times New Roman"/>
                <w:bCs/>
                <w:snapToGrid/>
                <w:color w:val="000000" w:themeColor="text1"/>
              </w:rPr>
            </w:pPr>
            <w:r w:rsidRPr="00734162">
              <w:rPr>
                <w:rFonts w:cs="Times New Roman" w:hint="eastAsia"/>
                <w:bCs/>
                <w:snapToGrid/>
                <w:color w:val="000000" w:themeColor="text1"/>
              </w:rPr>
              <w:t xml:space="preserve"> </w:t>
            </w:r>
            <w:r w:rsidRPr="00734162">
              <w:rPr>
                <w:rFonts w:cs="Times New Roman" w:hint="eastAsia"/>
                <w:bCs/>
                <w:snapToGrid/>
                <w:color w:val="000000" w:themeColor="text1"/>
              </w:rPr>
              <w:t>酸度，</w:t>
            </w:r>
            <w:r w:rsidRPr="00734162">
              <w:rPr>
                <w:rFonts w:cs="Times New Roman" w:hint="eastAsia"/>
                <w:bCs/>
                <w:snapToGrid/>
                <w:color w:val="000000" w:themeColor="text1"/>
              </w:rPr>
              <w:t>mmol</w:t>
            </w:r>
            <w:r w:rsidRPr="00734162">
              <w:rPr>
                <w:rFonts w:cs="Times New Roman"/>
                <w:bCs/>
                <w:snapToGrid/>
                <w:color w:val="000000" w:themeColor="text1"/>
              </w:rPr>
              <w:t>/g</w:t>
            </w:r>
          </w:p>
        </w:tc>
        <w:tc>
          <w:tcPr>
            <w:tcW w:w="2494" w:type="pct"/>
            <w:vAlign w:val="center"/>
          </w:tcPr>
          <w:p w14:paraId="16919BF0" w14:textId="111188E5"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w:t>
            </w:r>
            <w:r w:rsidRPr="00734162">
              <w:rPr>
                <w:rFonts w:cs="Times New Roman" w:hint="eastAsia"/>
                <w:snapToGrid/>
                <w:color w:val="000000" w:themeColor="text1"/>
              </w:rPr>
              <w:t>0.0</w:t>
            </w:r>
            <w:r w:rsidRPr="00734162">
              <w:rPr>
                <w:rFonts w:cs="Times New Roman"/>
                <w:snapToGrid/>
                <w:color w:val="000000" w:themeColor="text1"/>
              </w:rPr>
              <w:t>000</w:t>
            </w:r>
            <w:r w:rsidRPr="00734162">
              <w:rPr>
                <w:rFonts w:cs="Times New Roman" w:hint="eastAsia"/>
                <w:snapToGrid/>
                <w:color w:val="000000" w:themeColor="text1"/>
              </w:rPr>
              <w:t>15</w:t>
            </w:r>
          </w:p>
        </w:tc>
      </w:tr>
      <w:tr w:rsidR="00734162" w:rsidRPr="00734162" w14:paraId="1F410776" w14:textId="77777777" w:rsidTr="00D95AEC">
        <w:trPr>
          <w:trHeight w:val="397"/>
        </w:trPr>
        <w:tc>
          <w:tcPr>
            <w:tcW w:w="2506" w:type="pct"/>
            <w:vAlign w:val="center"/>
          </w:tcPr>
          <w:p w14:paraId="11928347" w14:textId="11015272"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易炭化物质</w:t>
            </w:r>
          </w:p>
        </w:tc>
        <w:tc>
          <w:tcPr>
            <w:tcW w:w="2494" w:type="pct"/>
            <w:vAlign w:val="center"/>
          </w:tcPr>
          <w:p w14:paraId="3CC2FBC2" w14:textId="2DA08E7A" w:rsidR="00863D12" w:rsidRPr="00734162" w:rsidRDefault="00863D12" w:rsidP="00D95AEC">
            <w:pPr>
              <w:pStyle w:val="lh--3"/>
              <w:rPr>
                <w:rFonts w:cs="Times New Roman"/>
                <w:snapToGrid/>
                <w:color w:val="000000" w:themeColor="text1"/>
              </w:rPr>
            </w:pPr>
            <w:r w:rsidRPr="00734162">
              <w:rPr>
                <w:rFonts w:cs="Times New Roman" w:hint="eastAsia"/>
                <w:snapToGrid/>
                <w:color w:val="000000" w:themeColor="text1"/>
              </w:rPr>
              <w:t>合格</w:t>
            </w:r>
          </w:p>
        </w:tc>
      </w:tr>
    </w:tbl>
    <w:p w14:paraId="14FFD3F0" w14:textId="4D1EE2DB" w:rsidR="00863D12" w:rsidRPr="00734162" w:rsidRDefault="00863D12" w:rsidP="00863D12">
      <w:pPr>
        <w:pStyle w:val="lh--4"/>
        <w:ind w:firstLine="480"/>
        <w:rPr>
          <w:color w:val="000000" w:themeColor="text1"/>
        </w:rPr>
      </w:pPr>
    </w:p>
    <w:p w14:paraId="4B8D66F9" w14:textId="429F5979" w:rsidR="00863D12" w:rsidRPr="00734162" w:rsidRDefault="00863D12" w:rsidP="00734162">
      <w:pPr>
        <w:pStyle w:val="lh--1"/>
        <w:rPr>
          <w:snapToGrid/>
        </w:rPr>
      </w:pPr>
      <w:r w:rsidRPr="00734162">
        <w:rPr>
          <w:rFonts w:hint="eastAsia"/>
          <w:snapToGrid/>
        </w:rPr>
        <w:t>轻石脑油产品（＜</w:t>
      </w:r>
      <w:r w:rsidRPr="00734162">
        <w:rPr>
          <w:rFonts w:hint="eastAsia"/>
          <w:snapToGrid/>
        </w:rPr>
        <w:t>9</w:t>
      </w:r>
      <w:r w:rsidRPr="00734162">
        <w:rPr>
          <w:snapToGrid/>
        </w:rPr>
        <w:t>0</w:t>
      </w:r>
      <w:r w:rsidRPr="00734162">
        <w:rPr>
          <w:rFonts w:hint="eastAsia"/>
          <w:snapToGrid/>
        </w:rPr>
        <w:t>℃馏分）</w:t>
      </w:r>
      <w:r w:rsidRPr="00734162">
        <w:rPr>
          <w:snapToGrid/>
        </w:rPr>
        <w:t>质量指标</w:t>
      </w:r>
    </w:p>
    <w:tbl>
      <w:tblPr>
        <w:tblStyle w:val="af1"/>
        <w:tblW w:w="5000" w:type="pct"/>
        <w:tblLook w:val="04A0" w:firstRow="1" w:lastRow="0" w:firstColumn="1" w:lastColumn="0" w:noHBand="0" w:noVBand="1"/>
      </w:tblPr>
      <w:tblGrid>
        <w:gridCol w:w="4519"/>
        <w:gridCol w:w="4497"/>
      </w:tblGrid>
      <w:tr w:rsidR="00734162" w:rsidRPr="00734162" w14:paraId="6E7C7992" w14:textId="77777777" w:rsidTr="00D95AEC">
        <w:trPr>
          <w:trHeight w:val="397"/>
        </w:trPr>
        <w:tc>
          <w:tcPr>
            <w:tcW w:w="2506" w:type="pct"/>
            <w:vAlign w:val="center"/>
          </w:tcPr>
          <w:p w14:paraId="0AB44C28" w14:textId="77777777" w:rsidR="00863D12" w:rsidRPr="00734162" w:rsidRDefault="00863D12" w:rsidP="00D95AEC">
            <w:pPr>
              <w:pStyle w:val="lh--3"/>
              <w:ind w:firstLine="480"/>
              <w:rPr>
                <w:rFonts w:cs="Times New Roman"/>
                <w:snapToGrid/>
                <w:color w:val="000000" w:themeColor="text1"/>
              </w:rPr>
            </w:pPr>
            <w:r w:rsidRPr="00734162">
              <w:rPr>
                <w:rFonts w:cs="Times New Roman"/>
                <w:snapToGrid/>
                <w:color w:val="000000" w:themeColor="text1"/>
              </w:rPr>
              <w:t>项目</w:t>
            </w:r>
          </w:p>
        </w:tc>
        <w:tc>
          <w:tcPr>
            <w:tcW w:w="2494" w:type="pct"/>
            <w:vAlign w:val="center"/>
          </w:tcPr>
          <w:p w14:paraId="41DA4B03" w14:textId="77777777" w:rsidR="00863D12" w:rsidRPr="00734162" w:rsidRDefault="00863D12" w:rsidP="00D95AEC">
            <w:pPr>
              <w:pStyle w:val="lh--3"/>
              <w:ind w:firstLine="480"/>
              <w:rPr>
                <w:rFonts w:cs="Times New Roman"/>
                <w:snapToGrid/>
                <w:color w:val="000000" w:themeColor="text1"/>
              </w:rPr>
            </w:pPr>
            <w:r w:rsidRPr="00734162">
              <w:rPr>
                <w:rFonts w:cs="Times New Roman"/>
                <w:snapToGrid/>
                <w:color w:val="000000" w:themeColor="text1"/>
              </w:rPr>
              <w:t>质量指标</w:t>
            </w:r>
          </w:p>
        </w:tc>
      </w:tr>
      <w:tr w:rsidR="00734162" w:rsidRPr="00734162" w14:paraId="21120572" w14:textId="77777777" w:rsidTr="00D95AEC">
        <w:trPr>
          <w:trHeight w:val="397"/>
        </w:trPr>
        <w:tc>
          <w:tcPr>
            <w:tcW w:w="2506" w:type="pct"/>
            <w:vAlign w:val="center"/>
          </w:tcPr>
          <w:p w14:paraId="3850BAD2" w14:textId="349FE8A8" w:rsidR="00863D12" w:rsidRPr="00734162" w:rsidRDefault="00863D12" w:rsidP="00D95AEC">
            <w:pPr>
              <w:pStyle w:val="lh--3"/>
              <w:ind w:firstLine="480"/>
              <w:rPr>
                <w:rFonts w:cs="Times New Roman"/>
                <w:snapToGrid/>
                <w:color w:val="000000" w:themeColor="text1"/>
                <w:vertAlign w:val="superscript"/>
              </w:rPr>
            </w:pPr>
            <w:r w:rsidRPr="00734162">
              <w:rPr>
                <w:rFonts w:cs="Times New Roman" w:hint="eastAsia"/>
                <w:snapToGrid/>
                <w:color w:val="000000" w:themeColor="text1"/>
              </w:rPr>
              <w:t>密度（</w:t>
            </w:r>
            <w:r w:rsidRPr="00734162">
              <w:rPr>
                <w:rFonts w:cs="Times New Roman" w:hint="eastAsia"/>
                <w:snapToGrid/>
                <w:color w:val="000000" w:themeColor="text1"/>
              </w:rPr>
              <w:t>2</w:t>
            </w:r>
            <w:r w:rsidRPr="00734162">
              <w:rPr>
                <w:rFonts w:cs="Times New Roman"/>
                <w:snapToGrid/>
                <w:color w:val="000000" w:themeColor="text1"/>
              </w:rPr>
              <w:t>0</w:t>
            </w:r>
            <w:r w:rsidRPr="00734162">
              <w:rPr>
                <w:rFonts w:cs="Times New Roman" w:hint="eastAsia"/>
                <w:snapToGrid/>
                <w:color w:val="000000" w:themeColor="text1"/>
              </w:rPr>
              <w:t>℃），</w:t>
            </w:r>
            <w:r w:rsidRPr="00734162">
              <w:rPr>
                <w:rFonts w:cs="Times New Roman" w:hint="eastAsia"/>
                <w:snapToGrid/>
                <w:color w:val="000000" w:themeColor="text1"/>
              </w:rPr>
              <w:t>kg</w:t>
            </w:r>
            <w:r w:rsidRPr="00734162">
              <w:rPr>
                <w:rFonts w:cs="Times New Roman"/>
                <w:snapToGrid/>
                <w:color w:val="000000" w:themeColor="text1"/>
              </w:rPr>
              <w:t>/m</w:t>
            </w:r>
            <w:r w:rsidRPr="00734162">
              <w:rPr>
                <w:rFonts w:cs="Times New Roman"/>
                <w:snapToGrid/>
                <w:color w:val="000000" w:themeColor="text1"/>
                <w:vertAlign w:val="superscript"/>
              </w:rPr>
              <w:t>3</w:t>
            </w:r>
          </w:p>
        </w:tc>
        <w:tc>
          <w:tcPr>
            <w:tcW w:w="2494" w:type="pct"/>
            <w:vAlign w:val="center"/>
          </w:tcPr>
          <w:p w14:paraId="0C1BC99B" w14:textId="2098456D" w:rsidR="00863D12" w:rsidRPr="00734162" w:rsidRDefault="00863D12" w:rsidP="00D95AEC">
            <w:pPr>
              <w:pStyle w:val="lh--3"/>
              <w:ind w:firstLine="480"/>
              <w:rPr>
                <w:rFonts w:cs="Times New Roman"/>
                <w:snapToGrid/>
                <w:color w:val="000000" w:themeColor="text1"/>
              </w:rPr>
            </w:pPr>
            <w:r w:rsidRPr="00734162">
              <w:rPr>
                <w:rFonts w:cs="Times New Roman" w:hint="eastAsia"/>
                <w:snapToGrid/>
                <w:color w:val="000000" w:themeColor="text1"/>
              </w:rPr>
              <w:t>报告</w:t>
            </w:r>
          </w:p>
        </w:tc>
      </w:tr>
      <w:tr w:rsidR="00734162" w:rsidRPr="00734162" w14:paraId="3E190404" w14:textId="77777777" w:rsidTr="00D95AEC">
        <w:trPr>
          <w:trHeight w:val="397"/>
        </w:trPr>
        <w:tc>
          <w:tcPr>
            <w:tcW w:w="2506" w:type="pct"/>
            <w:vAlign w:val="center"/>
          </w:tcPr>
          <w:p w14:paraId="4B679A7D" w14:textId="2ADA3ED4" w:rsidR="00863D12" w:rsidRPr="00734162" w:rsidRDefault="00863D12" w:rsidP="00D95AEC">
            <w:pPr>
              <w:pStyle w:val="lh--3"/>
              <w:ind w:firstLine="480"/>
              <w:rPr>
                <w:rFonts w:cs="Times New Roman"/>
                <w:snapToGrid/>
                <w:color w:val="000000" w:themeColor="text1"/>
              </w:rPr>
            </w:pPr>
            <w:r w:rsidRPr="00734162">
              <w:rPr>
                <w:rFonts w:cs="Times New Roman" w:hint="eastAsia"/>
                <w:snapToGrid/>
                <w:color w:val="000000" w:themeColor="text1"/>
              </w:rPr>
              <w:t>终馏点</w:t>
            </w:r>
          </w:p>
        </w:tc>
        <w:tc>
          <w:tcPr>
            <w:tcW w:w="2494" w:type="pct"/>
            <w:vAlign w:val="center"/>
          </w:tcPr>
          <w:p w14:paraId="609E9077" w14:textId="347018F5" w:rsidR="00863D12" w:rsidRPr="00734162" w:rsidRDefault="00863D12" w:rsidP="00D95AEC">
            <w:pPr>
              <w:pStyle w:val="lh--3"/>
              <w:ind w:firstLine="480"/>
              <w:rPr>
                <w:rFonts w:cs="Times New Roman"/>
                <w:snapToGrid/>
                <w:color w:val="000000" w:themeColor="text1"/>
              </w:rPr>
            </w:pPr>
            <w:r w:rsidRPr="00734162">
              <w:rPr>
                <w:rFonts w:cs="Times New Roman" w:hint="eastAsia"/>
                <w:snapToGrid/>
                <w:color w:val="000000" w:themeColor="text1"/>
              </w:rPr>
              <w:t>~</w:t>
            </w:r>
            <w:r w:rsidRPr="00734162">
              <w:rPr>
                <w:rFonts w:cs="Times New Roman"/>
                <w:snapToGrid/>
                <w:color w:val="000000" w:themeColor="text1"/>
              </w:rPr>
              <w:t>90</w:t>
            </w:r>
            <w:r w:rsidRPr="00734162">
              <w:rPr>
                <w:rFonts w:cs="Times New Roman" w:hint="eastAsia"/>
                <w:snapToGrid/>
                <w:color w:val="000000" w:themeColor="text1"/>
              </w:rPr>
              <w:t>℃</w:t>
            </w:r>
          </w:p>
        </w:tc>
      </w:tr>
    </w:tbl>
    <w:p w14:paraId="467B02EC" w14:textId="4B4CB0A4" w:rsidR="00F762E0" w:rsidRPr="00734162" w:rsidRDefault="00907F93" w:rsidP="00907F93">
      <w:pPr>
        <w:pStyle w:val="lh-3"/>
        <w:rPr>
          <w:color w:val="000000" w:themeColor="text1"/>
        </w:rPr>
      </w:pPr>
      <w:r w:rsidRPr="00734162">
        <w:rPr>
          <w:rFonts w:hint="eastAsia"/>
          <w:color w:val="000000" w:themeColor="text1"/>
        </w:rPr>
        <w:t>主要生产装置</w:t>
      </w:r>
      <w:bookmarkEnd w:id="132"/>
    </w:p>
    <w:p w14:paraId="5EA0A449" w14:textId="6022CEB0" w:rsidR="00907F93" w:rsidRPr="00734162" w:rsidRDefault="002B6C54" w:rsidP="002B6C54">
      <w:pPr>
        <w:pStyle w:val="lh--4"/>
        <w:ind w:firstLine="480"/>
        <w:rPr>
          <w:color w:val="000000" w:themeColor="text1"/>
        </w:rPr>
      </w:pPr>
      <w:r w:rsidRPr="00734162">
        <w:rPr>
          <w:rFonts w:hint="eastAsia"/>
          <w:color w:val="000000" w:themeColor="text1"/>
        </w:rPr>
        <w:t>变更前后主要生产装置详见下表。</w:t>
      </w:r>
    </w:p>
    <w:p w14:paraId="32601579" w14:textId="77777777" w:rsidR="00863D12" w:rsidRPr="00C12587" w:rsidRDefault="00863D12" w:rsidP="002B6C54">
      <w:pPr>
        <w:pStyle w:val="lh--4"/>
        <w:ind w:firstLine="480"/>
        <w:rPr>
          <w:color w:val="C45911" w:themeColor="accent2" w:themeShade="BF"/>
        </w:rPr>
      </w:pPr>
    </w:p>
    <w:p w14:paraId="06C53194" w14:textId="3D52AFF7" w:rsidR="002B6C54" w:rsidRPr="00734162" w:rsidRDefault="002B6C54" w:rsidP="00734162">
      <w:pPr>
        <w:pStyle w:val="lh--1"/>
      </w:pPr>
      <w:r w:rsidRPr="00734162">
        <w:rPr>
          <w:rFonts w:hint="eastAsia"/>
        </w:rPr>
        <w:lastRenderedPageBreak/>
        <w:t>变更前后主要装置</w:t>
      </w:r>
      <w:r w:rsidRPr="00734162">
        <w:t>设备一览表</w:t>
      </w:r>
    </w:p>
    <w:tbl>
      <w:tblPr>
        <w:tblStyle w:val="af1"/>
        <w:tblW w:w="5000" w:type="pct"/>
        <w:tblLook w:val="04A0" w:firstRow="1" w:lastRow="0" w:firstColumn="1" w:lastColumn="0" w:noHBand="0" w:noVBand="1"/>
      </w:tblPr>
      <w:tblGrid>
        <w:gridCol w:w="783"/>
        <w:gridCol w:w="1298"/>
        <w:gridCol w:w="783"/>
        <w:gridCol w:w="1040"/>
        <w:gridCol w:w="1040"/>
        <w:gridCol w:w="4072"/>
      </w:tblGrid>
      <w:tr w:rsidR="00734162" w:rsidRPr="00734162" w14:paraId="08845535" w14:textId="091FC45C" w:rsidTr="002B6C54">
        <w:trPr>
          <w:trHeight w:val="397"/>
        </w:trPr>
        <w:tc>
          <w:tcPr>
            <w:tcW w:w="434" w:type="pct"/>
            <w:vAlign w:val="center"/>
          </w:tcPr>
          <w:p w14:paraId="560BC060" w14:textId="77777777" w:rsidR="002B6C54" w:rsidRPr="00734162" w:rsidRDefault="002B6C54" w:rsidP="002B6C54">
            <w:pPr>
              <w:pStyle w:val="lh--3"/>
              <w:rPr>
                <w:color w:val="000000" w:themeColor="text1"/>
              </w:rPr>
            </w:pPr>
            <w:r w:rsidRPr="00734162">
              <w:rPr>
                <w:color w:val="000000" w:themeColor="text1"/>
              </w:rPr>
              <w:t>序号</w:t>
            </w:r>
          </w:p>
        </w:tc>
        <w:tc>
          <w:tcPr>
            <w:tcW w:w="720" w:type="pct"/>
            <w:vAlign w:val="center"/>
          </w:tcPr>
          <w:p w14:paraId="1BE009E5" w14:textId="77777777" w:rsidR="002B6C54" w:rsidRPr="00734162" w:rsidRDefault="002B6C54" w:rsidP="002B6C54">
            <w:pPr>
              <w:pStyle w:val="lh--3"/>
              <w:rPr>
                <w:color w:val="000000" w:themeColor="text1"/>
              </w:rPr>
            </w:pPr>
            <w:r w:rsidRPr="00734162">
              <w:rPr>
                <w:color w:val="000000" w:themeColor="text1"/>
              </w:rPr>
              <w:t>设备名称</w:t>
            </w:r>
          </w:p>
        </w:tc>
        <w:tc>
          <w:tcPr>
            <w:tcW w:w="434" w:type="pct"/>
            <w:vAlign w:val="center"/>
          </w:tcPr>
          <w:p w14:paraId="7CE85760" w14:textId="77777777" w:rsidR="002B6C54" w:rsidRPr="00734162" w:rsidRDefault="002B6C54" w:rsidP="002B6C54">
            <w:pPr>
              <w:pStyle w:val="lh--3"/>
              <w:rPr>
                <w:color w:val="000000" w:themeColor="text1"/>
              </w:rPr>
            </w:pPr>
            <w:r w:rsidRPr="00734162">
              <w:rPr>
                <w:color w:val="000000" w:themeColor="text1"/>
              </w:rPr>
              <w:t>单位</w:t>
            </w:r>
          </w:p>
        </w:tc>
        <w:tc>
          <w:tcPr>
            <w:tcW w:w="577" w:type="pct"/>
            <w:vAlign w:val="center"/>
          </w:tcPr>
          <w:p w14:paraId="786CFF20" w14:textId="61AE0C10" w:rsidR="002B6C54" w:rsidRPr="00734162" w:rsidRDefault="002B6C54" w:rsidP="002B6C54">
            <w:pPr>
              <w:pStyle w:val="lh--3"/>
              <w:rPr>
                <w:color w:val="000000" w:themeColor="text1"/>
              </w:rPr>
            </w:pPr>
            <w:r w:rsidRPr="00734162">
              <w:rPr>
                <w:rFonts w:hint="eastAsia"/>
                <w:color w:val="000000" w:themeColor="text1"/>
              </w:rPr>
              <w:t>变更前</w:t>
            </w:r>
          </w:p>
        </w:tc>
        <w:tc>
          <w:tcPr>
            <w:tcW w:w="577" w:type="pct"/>
            <w:vAlign w:val="center"/>
          </w:tcPr>
          <w:p w14:paraId="4B443561" w14:textId="21FC2B80" w:rsidR="002B6C54" w:rsidRPr="00734162" w:rsidRDefault="002B6C54" w:rsidP="002B6C54">
            <w:pPr>
              <w:pStyle w:val="lh--3"/>
              <w:rPr>
                <w:color w:val="000000" w:themeColor="text1"/>
              </w:rPr>
            </w:pPr>
            <w:r w:rsidRPr="00734162">
              <w:rPr>
                <w:rFonts w:hint="eastAsia"/>
                <w:color w:val="000000" w:themeColor="text1"/>
              </w:rPr>
              <w:t>变更后</w:t>
            </w:r>
          </w:p>
        </w:tc>
        <w:tc>
          <w:tcPr>
            <w:tcW w:w="2259" w:type="pct"/>
            <w:vAlign w:val="center"/>
          </w:tcPr>
          <w:p w14:paraId="22BCA224" w14:textId="6FD6C050" w:rsidR="002B6C54" w:rsidRPr="00734162" w:rsidRDefault="002B6C54" w:rsidP="002B6C54">
            <w:pPr>
              <w:pStyle w:val="lh--3"/>
              <w:rPr>
                <w:color w:val="000000" w:themeColor="text1"/>
              </w:rPr>
            </w:pPr>
            <w:r w:rsidRPr="00734162">
              <w:rPr>
                <w:rFonts w:hint="eastAsia"/>
                <w:color w:val="000000" w:themeColor="text1"/>
              </w:rPr>
              <w:t>备注</w:t>
            </w:r>
          </w:p>
        </w:tc>
      </w:tr>
      <w:tr w:rsidR="00734162" w:rsidRPr="00734162" w14:paraId="7775B4A2" w14:textId="39A50115" w:rsidTr="002B6C54">
        <w:trPr>
          <w:trHeight w:val="397"/>
        </w:trPr>
        <w:tc>
          <w:tcPr>
            <w:tcW w:w="434" w:type="pct"/>
            <w:vAlign w:val="center"/>
          </w:tcPr>
          <w:p w14:paraId="57C578FE" w14:textId="77777777" w:rsidR="002B6C54" w:rsidRPr="00734162" w:rsidRDefault="002B6C54" w:rsidP="002B6C54">
            <w:pPr>
              <w:pStyle w:val="lh--3"/>
              <w:rPr>
                <w:color w:val="000000" w:themeColor="text1"/>
              </w:rPr>
            </w:pPr>
            <w:r w:rsidRPr="00734162">
              <w:rPr>
                <w:color w:val="000000" w:themeColor="text1"/>
              </w:rPr>
              <w:t>1</w:t>
            </w:r>
          </w:p>
        </w:tc>
        <w:tc>
          <w:tcPr>
            <w:tcW w:w="720" w:type="pct"/>
            <w:vAlign w:val="center"/>
          </w:tcPr>
          <w:p w14:paraId="4DBF7E97" w14:textId="77777777" w:rsidR="002B6C54" w:rsidRPr="00734162" w:rsidRDefault="002B6C54" w:rsidP="002B6C54">
            <w:pPr>
              <w:pStyle w:val="lh--3"/>
              <w:rPr>
                <w:color w:val="000000" w:themeColor="text1"/>
              </w:rPr>
            </w:pPr>
            <w:r w:rsidRPr="00734162">
              <w:rPr>
                <w:color w:val="000000" w:themeColor="text1"/>
              </w:rPr>
              <w:t>反应器</w:t>
            </w:r>
          </w:p>
        </w:tc>
        <w:tc>
          <w:tcPr>
            <w:tcW w:w="434" w:type="pct"/>
            <w:vAlign w:val="center"/>
          </w:tcPr>
          <w:p w14:paraId="46684A49" w14:textId="77777777" w:rsidR="002B6C54" w:rsidRPr="00734162" w:rsidRDefault="002B6C54" w:rsidP="002B6C54">
            <w:pPr>
              <w:pStyle w:val="lh--3"/>
              <w:rPr>
                <w:color w:val="000000" w:themeColor="text1"/>
              </w:rPr>
            </w:pPr>
            <w:r w:rsidRPr="00734162">
              <w:rPr>
                <w:color w:val="000000" w:themeColor="text1"/>
              </w:rPr>
              <w:t>台</w:t>
            </w:r>
          </w:p>
        </w:tc>
        <w:tc>
          <w:tcPr>
            <w:tcW w:w="577" w:type="pct"/>
            <w:vAlign w:val="center"/>
          </w:tcPr>
          <w:p w14:paraId="29F6ADC9" w14:textId="77777777" w:rsidR="002B6C54" w:rsidRPr="00734162" w:rsidRDefault="002B6C54" w:rsidP="002B6C54">
            <w:pPr>
              <w:pStyle w:val="lh--3"/>
              <w:rPr>
                <w:color w:val="000000" w:themeColor="text1"/>
              </w:rPr>
            </w:pPr>
            <w:r w:rsidRPr="00734162">
              <w:rPr>
                <w:color w:val="000000" w:themeColor="text1"/>
              </w:rPr>
              <w:t>1</w:t>
            </w:r>
          </w:p>
        </w:tc>
        <w:tc>
          <w:tcPr>
            <w:tcW w:w="577" w:type="pct"/>
            <w:vAlign w:val="center"/>
          </w:tcPr>
          <w:p w14:paraId="01247ECF" w14:textId="1C9CA571" w:rsidR="002B6C54" w:rsidRPr="00734162" w:rsidRDefault="002B6C54" w:rsidP="002B6C54">
            <w:pPr>
              <w:pStyle w:val="lh--3"/>
              <w:rPr>
                <w:color w:val="000000" w:themeColor="text1"/>
              </w:rPr>
            </w:pPr>
            <w:r w:rsidRPr="00734162">
              <w:rPr>
                <w:rFonts w:hint="eastAsia"/>
                <w:color w:val="000000" w:themeColor="text1"/>
              </w:rPr>
              <w:t>1</w:t>
            </w:r>
          </w:p>
        </w:tc>
        <w:tc>
          <w:tcPr>
            <w:tcW w:w="2259" w:type="pct"/>
            <w:vAlign w:val="center"/>
          </w:tcPr>
          <w:p w14:paraId="0A274E33" w14:textId="4CC1ABF2" w:rsidR="002B6C54" w:rsidRPr="00734162" w:rsidRDefault="002B6C54" w:rsidP="002B6C54">
            <w:pPr>
              <w:pStyle w:val="lh--3"/>
              <w:rPr>
                <w:color w:val="000000" w:themeColor="text1"/>
              </w:rPr>
            </w:pPr>
            <w:r w:rsidRPr="00734162">
              <w:rPr>
                <w:rFonts w:hint="eastAsia"/>
                <w:color w:val="000000" w:themeColor="text1"/>
              </w:rPr>
              <w:t>加氢反应器</w:t>
            </w:r>
          </w:p>
        </w:tc>
      </w:tr>
      <w:tr w:rsidR="00734162" w:rsidRPr="00734162" w14:paraId="1D942A01" w14:textId="20EFA1F1" w:rsidTr="002B6C54">
        <w:trPr>
          <w:trHeight w:val="397"/>
        </w:trPr>
        <w:tc>
          <w:tcPr>
            <w:tcW w:w="434" w:type="pct"/>
            <w:vAlign w:val="center"/>
          </w:tcPr>
          <w:p w14:paraId="799FA907" w14:textId="77777777" w:rsidR="002B6C54" w:rsidRPr="00734162" w:rsidRDefault="002B6C54" w:rsidP="002B6C54">
            <w:pPr>
              <w:pStyle w:val="lh--3"/>
              <w:rPr>
                <w:color w:val="000000" w:themeColor="text1"/>
              </w:rPr>
            </w:pPr>
            <w:r w:rsidRPr="00734162">
              <w:rPr>
                <w:color w:val="000000" w:themeColor="text1"/>
              </w:rPr>
              <w:t>2</w:t>
            </w:r>
          </w:p>
        </w:tc>
        <w:tc>
          <w:tcPr>
            <w:tcW w:w="720" w:type="pct"/>
            <w:vAlign w:val="center"/>
          </w:tcPr>
          <w:p w14:paraId="7D246D3F" w14:textId="77777777" w:rsidR="002B6C54" w:rsidRPr="00734162" w:rsidRDefault="002B6C54" w:rsidP="002B6C54">
            <w:pPr>
              <w:pStyle w:val="lh--3"/>
              <w:rPr>
                <w:color w:val="000000" w:themeColor="text1"/>
              </w:rPr>
            </w:pPr>
            <w:proofErr w:type="gramStart"/>
            <w:r w:rsidRPr="00734162">
              <w:rPr>
                <w:color w:val="000000" w:themeColor="text1"/>
              </w:rPr>
              <w:t>塔类</w:t>
            </w:r>
            <w:proofErr w:type="gramEnd"/>
          </w:p>
        </w:tc>
        <w:tc>
          <w:tcPr>
            <w:tcW w:w="434" w:type="pct"/>
            <w:vAlign w:val="center"/>
          </w:tcPr>
          <w:p w14:paraId="798005E4" w14:textId="77777777" w:rsidR="002B6C54" w:rsidRPr="00734162" w:rsidRDefault="002B6C54" w:rsidP="002B6C54">
            <w:pPr>
              <w:pStyle w:val="lh--3"/>
              <w:rPr>
                <w:color w:val="000000" w:themeColor="text1"/>
              </w:rPr>
            </w:pPr>
            <w:r w:rsidRPr="00734162">
              <w:rPr>
                <w:color w:val="000000" w:themeColor="text1"/>
              </w:rPr>
              <w:t>座</w:t>
            </w:r>
          </w:p>
        </w:tc>
        <w:tc>
          <w:tcPr>
            <w:tcW w:w="577" w:type="pct"/>
            <w:vAlign w:val="center"/>
          </w:tcPr>
          <w:p w14:paraId="3F6EED58" w14:textId="77777777" w:rsidR="002B6C54" w:rsidRPr="00734162" w:rsidRDefault="002B6C54" w:rsidP="002B6C54">
            <w:pPr>
              <w:pStyle w:val="lh--3"/>
              <w:rPr>
                <w:color w:val="000000" w:themeColor="text1"/>
              </w:rPr>
            </w:pPr>
            <w:r w:rsidRPr="00734162">
              <w:rPr>
                <w:color w:val="000000" w:themeColor="text1"/>
              </w:rPr>
              <w:t>1</w:t>
            </w:r>
          </w:p>
        </w:tc>
        <w:tc>
          <w:tcPr>
            <w:tcW w:w="577" w:type="pct"/>
            <w:vAlign w:val="center"/>
          </w:tcPr>
          <w:p w14:paraId="4CFD6770" w14:textId="611D1094" w:rsidR="002B6C54" w:rsidRPr="00734162" w:rsidRDefault="002B6C54" w:rsidP="002B6C54">
            <w:pPr>
              <w:pStyle w:val="lh--3"/>
              <w:rPr>
                <w:color w:val="000000" w:themeColor="text1"/>
              </w:rPr>
            </w:pPr>
            <w:r w:rsidRPr="00734162">
              <w:rPr>
                <w:rFonts w:hint="eastAsia"/>
                <w:color w:val="000000" w:themeColor="text1"/>
              </w:rPr>
              <w:t>2</w:t>
            </w:r>
          </w:p>
        </w:tc>
        <w:tc>
          <w:tcPr>
            <w:tcW w:w="2259" w:type="pct"/>
            <w:vAlign w:val="center"/>
          </w:tcPr>
          <w:p w14:paraId="242462DC" w14:textId="06FB41B4" w:rsidR="002B6C54" w:rsidRPr="00734162" w:rsidRDefault="002B6C54" w:rsidP="002B6C54">
            <w:pPr>
              <w:pStyle w:val="lh--3"/>
              <w:rPr>
                <w:color w:val="000000" w:themeColor="text1"/>
              </w:rPr>
            </w:pPr>
            <w:r w:rsidRPr="00734162">
              <w:rPr>
                <w:rFonts w:hint="eastAsia"/>
                <w:color w:val="000000" w:themeColor="text1"/>
              </w:rPr>
              <w:t>新增</w:t>
            </w:r>
            <w:r w:rsidRPr="00734162">
              <w:rPr>
                <w:color w:val="000000" w:themeColor="text1"/>
              </w:rPr>
              <w:t>120</w:t>
            </w:r>
            <w:r w:rsidRPr="00734162">
              <w:rPr>
                <w:rFonts w:hint="eastAsia"/>
                <w:color w:val="000000" w:themeColor="text1"/>
              </w:rPr>
              <w:t>溶剂油塔</w:t>
            </w:r>
          </w:p>
        </w:tc>
      </w:tr>
      <w:tr w:rsidR="00734162" w:rsidRPr="00734162" w14:paraId="671B49A8" w14:textId="22F15044" w:rsidTr="002B6C54">
        <w:trPr>
          <w:trHeight w:val="397"/>
        </w:trPr>
        <w:tc>
          <w:tcPr>
            <w:tcW w:w="434" w:type="pct"/>
            <w:vAlign w:val="center"/>
          </w:tcPr>
          <w:p w14:paraId="581C2474" w14:textId="77777777" w:rsidR="002B6C54" w:rsidRPr="00734162" w:rsidRDefault="002B6C54" w:rsidP="002B6C54">
            <w:pPr>
              <w:pStyle w:val="lh--3"/>
              <w:rPr>
                <w:color w:val="000000" w:themeColor="text1"/>
              </w:rPr>
            </w:pPr>
            <w:r w:rsidRPr="00734162">
              <w:rPr>
                <w:color w:val="000000" w:themeColor="text1"/>
              </w:rPr>
              <w:t>3</w:t>
            </w:r>
          </w:p>
        </w:tc>
        <w:tc>
          <w:tcPr>
            <w:tcW w:w="720" w:type="pct"/>
            <w:vAlign w:val="center"/>
          </w:tcPr>
          <w:p w14:paraId="4AAF69E8" w14:textId="77777777" w:rsidR="002B6C54" w:rsidRPr="00734162" w:rsidRDefault="002B6C54" w:rsidP="002B6C54">
            <w:pPr>
              <w:pStyle w:val="lh--3"/>
              <w:rPr>
                <w:color w:val="000000" w:themeColor="text1"/>
              </w:rPr>
            </w:pPr>
            <w:r w:rsidRPr="00734162">
              <w:rPr>
                <w:color w:val="000000" w:themeColor="text1"/>
              </w:rPr>
              <w:t>容器类</w:t>
            </w:r>
          </w:p>
        </w:tc>
        <w:tc>
          <w:tcPr>
            <w:tcW w:w="434" w:type="pct"/>
            <w:vAlign w:val="center"/>
          </w:tcPr>
          <w:p w14:paraId="467EB51C" w14:textId="77777777" w:rsidR="002B6C54" w:rsidRPr="00734162" w:rsidRDefault="002B6C54" w:rsidP="002B6C54">
            <w:pPr>
              <w:pStyle w:val="lh--3"/>
              <w:rPr>
                <w:color w:val="000000" w:themeColor="text1"/>
              </w:rPr>
            </w:pPr>
            <w:r w:rsidRPr="00734162">
              <w:rPr>
                <w:color w:val="000000" w:themeColor="text1"/>
              </w:rPr>
              <w:t>台</w:t>
            </w:r>
          </w:p>
        </w:tc>
        <w:tc>
          <w:tcPr>
            <w:tcW w:w="577" w:type="pct"/>
            <w:vAlign w:val="center"/>
          </w:tcPr>
          <w:p w14:paraId="05F6C61F" w14:textId="77777777" w:rsidR="002B6C54" w:rsidRPr="00734162" w:rsidRDefault="002B6C54" w:rsidP="002B6C54">
            <w:pPr>
              <w:pStyle w:val="lh--3"/>
              <w:rPr>
                <w:color w:val="000000" w:themeColor="text1"/>
              </w:rPr>
            </w:pPr>
            <w:r w:rsidRPr="00734162">
              <w:rPr>
                <w:color w:val="000000" w:themeColor="text1"/>
              </w:rPr>
              <w:t>2</w:t>
            </w:r>
          </w:p>
        </w:tc>
        <w:tc>
          <w:tcPr>
            <w:tcW w:w="577" w:type="pct"/>
            <w:vAlign w:val="center"/>
          </w:tcPr>
          <w:p w14:paraId="3DA0F251" w14:textId="70144179" w:rsidR="002B6C54" w:rsidRPr="00734162" w:rsidRDefault="002B6C54" w:rsidP="002B6C54">
            <w:pPr>
              <w:pStyle w:val="lh--3"/>
              <w:rPr>
                <w:color w:val="000000" w:themeColor="text1"/>
              </w:rPr>
            </w:pPr>
            <w:r w:rsidRPr="00734162">
              <w:rPr>
                <w:rFonts w:hint="eastAsia"/>
                <w:color w:val="000000" w:themeColor="text1"/>
              </w:rPr>
              <w:t>3</w:t>
            </w:r>
          </w:p>
        </w:tc>
        <w:tc>
          <w:tcPr>
            <w:tcW w:w="2259" w:type="pct"/>
            <w:vAlign w:val="center"/>
          </w:tcPr>
          <w:p w14:paraId="1EA0F8FA" w14:textId="6CB0B52C" w:rsidR="002B6C54" w:rsidRPr="00734162" w:rsidRDefault="002B6C54" w:rsidP="002B6C54">
            <w:pPr>
              <w:pStyle w:val="lh--3"/>
              <w:rPr>
                <w:color w:val="000000" w:themeColor="text1"/>
              </w:rPr>
            </w:pPr>
            <w:r w:rsidRPr="00734162">
              <w:rPr>
                <w:rFonts w:hint="eastAsia"/>
                <w:color w:val="000000" w:themeColor="text1"/>
              </w:rPr>
              <w:t>新增</w:t>
            </w:r>
            <w:r w:rsidRPr="00734162">
              <w:rPr>
                <w:rFonts w:hint="eastAsia"/>
                <w:color w:val="000000" w:themeColor="text1"/>
              </w:rPr>
              <w:t>1</w:t>
            </w:r>
            <w:r w:rsidRPr="00734162">
              <w:rPr>
                <w:color w:val="000000" w:themeColor="text1"/>
              </w:rPr>
              <w:t>20#</w:t>
            </w:r>
            <w:r w:rsidRPr="00734162">
              <w:rPr>
                <w:rFonts w:hint="eastAsia"/>
                <w:color w:val="000000" w:themeColor="text1"/>
              </w:rPr>
              <w:t>塔顶回流罐</w:t>
            </w:r>
          </w:p>
        </w:tc>
      </w:tr>
      <w:tr w:rsidR="00734162" w:rsidRPr="00734162" w14:paraId="72996F53" w14:textId="207C521C" w:rsidTr="002B6C54">
        <w:trPr>
          <w:trHeight w:val="397"/>
        </w:trPr>
        <w:tc>
          <w:tcPr>
            <w:tcW w:w="434" w:type="pct"/>
            <w:vAlign w:val="center"/>
          </w:tcPr>
          <w:p w14:paraId="1CE5AD4A" w14:textId="77777777" w:rsidR="002B6C54" w:rsidRPr="00734162" w:rsidRDefault="002B6C54" w:rsidP="002B6C54">
            <w:pPr>
              <w:pStyle w:val="lh--3"/>
              <w:rPr>
                <w:color w:val="000000" w:themeColor="text1"/>
              </w:rPr>
            </w:pPr>
            <w:r w:rsidRPr="00734162">
              <w:rPr>
                <w:color w:val="000000" w:themeColor="text1"/>
              </w:rPr>
              <w:t>4</w:t>
            </w:r>
          </w:p>
        </w:tc>
        <w:tc>
          <w:tcPr>
            <w:tcW w:w="720" w:type="pct"/>
            <w:vAlign w:val="center"/>
          </w:tcPr>
          <w:p w14:paraId="3235C201" w14:textId="77777777" w:rsidR="002B6C54" w:rsidRPr="00734162" w:rsidRDefault="002B6C54" w:rsidP="002B6C54">
            <w:pPr>
              <w:pStyle w:val="lh--3"/>
              <w:rPr>
                <w:color w:val="000000" w:themeColor="text1"/>
              </w:rPr>
            </w:pPr>
            <w:r w:rsidRPr="00734162">
              <w:rPr>
                <w:color w:val="000000" w:themeColor="text1"/>
              </w:rPr>
              <w:t>换热器类</w:t>
            </w:r>
          </w:p>
        </w:tc>
        <w:tc>
          <w:tcPr>
            <w:tcW w:w="434" w:type="pct"/>
            <w:vAlign w:val="center"/>
          </w:tcPr>
          <w:p w14:paraId="53607D33" w14:textId="77777777" w:rsidR="002B6C54" w:rsidRPr="00734162" w:rsidRDefault="002B6C54" w:rsidP="002B6C54">
            <w:pPr>
              <w:pStyle w:val="lh--3"/>
              <w:rPr>
                <w:color w:val="000000" w:themeColor="text1"/>
              </w:rPr>
            </w:pPr>
            <w:r w:rsidRPr="00734162">
              <w:rPr>
                <w:color w:val="000000" w:themeColor="text1"/>
              </w:rPr>
              <w:t>台</w:t>
            </w:r>
          </w:p>
        </w:tc>
        <w:tc>
          <w:tcPr>
            <w:tcW w:w="577" w:type="pct"/>
            <w:vAlign w:val="center"/>
          </w:tcPr>
          <w:p w14:paraId="37AFE964" w14:textId="77777777" w:rsidR="002B6C54" w:rsidRPr="00734162" w:rsidRDefault="002B6C54" w:rsidP="002B6C54">
            <w:pPr>
              <w:pStyle w:val="lh--3"/>
              <w:rPr>
                <w:color w:val="000000" w:themeColor="text1"/>
              </w:rPr>
            </w:pPr>
            <w:r w:rsidRPr="00734162">
              <w:rPr>
                <w:color w:val="000000" w:themeColor="text1"/>
              </w:rPr>
              <w:t>13</w:t>
            </w:r>
          </w:p>
        </w:tc>
        <w:tc>
          <w:tcPr>
            <w:tcW w:w="577" w:type="pct"/>
            <w:vAlign w:val="center"/>
          </w:tcPr>
          <w:p w14:paraId="6C08F5A6" w14:textId="37551BD7" w:rsidR="002B6C54" w:rsidRPr="00734162" w:rsidRDefault="002B6C54" w:rsidP="002B6C54">
            <w:pPr>
              <w:pStyle w:val="lh--3"/>
              <w:rPr>
                <w:color w:val="000000" w:themeColor="text1"/>
              </w:rPr>
            </w:pPr>
            <w:r w:rsidRPr="00734162">
              <w:rPr>
                <w:rFonts w:hint="eastAsia"/>
                <w:color w:val="000000" w:themeColor="text1"/>
              </w:rPr>
              <w:t>1</w:t>
            </w:r>
            <w:r w:rsidRPr="00734162">
              <w:rPr>
                <w:color w:val="000000" w:themeColor="text1"/>
              </w:rPr>
              <w:t>7</w:t>
            </w:r>
          </w:p>
        </w:tc>
        <w:tc>
          <w:tcPr>
            <w:tcW w:w="2259" w:type="pct"/>
            <w:vAlign w:val="center"/>
          </w:tcPr>
          <w:p w14:paraId="5C66B3FE" w14:textId="040296BB" w:rsidR="002B6C54" w:rsidRPr="00734162" w:rsidRDefault="002B6C54" w:rsidP="002B6C54">
            <w:pPr>
              <w:pStyle w:val="lh--3"/>
              <w:rPr>
                <w:color w:val="000000" w:themeColor="text1"/>
              </w:rPr>
            </w:pPr>
            <w:r w:rsidRPr="00734162">
              <w:rPr>
                <w:rFonts w:hint="eastAsia"/>
                <w:color w:val="000000" w:themeColor="text1"/>
              </w:rPr>
              <w:t>新增换热器、冷凝器</w:t>
            </w:r>
          </w:p>
        </w:tc>
      </w:tr>
      <w:tr w:rsidR="002B6C54" w:rsidRPr="00734162" w14:paraId="2275BCE5" w14:textId="6B13FD79" w:rsidTr="002B6C54">
        <w:trPr>
          <w:trHeight w:val="397"/>
        </w:trPr>
        <w:tc>
          <w:tcPr>
            <w:tcW w:w="434" w:type="pct"/>
            <w:vAlign w:val="center"/>
          </w:tcPr>
          <w:p w14:paraId="0350C6BB" w14:textId="77777777" w:rsidR="002B6C54" w:rsidRPr="00734162" w:rsidRDefault="002B6C54" w:rsidP="002B6C54">
            <w:pPr>
              <w:pStyle w:val="lh--3"/>
              <w:rPr>
                <w:color w:val="000000" w:themeColor="text1"/>
              </w:rPr>
            </w:pPr>
            <w:r w:rsidRPr="00734162">
              <w:rPr>
                <w:color w:val="000000" w:themeColor="text1"/>
              </w:rPr>
              <w:t>5</w:t>
            </w:r>
          </w:p>
        </w:tc>
        <w:tc>
          <w:tcPr>
            <w:tcW w:w="720" w:type="pct"/>
            <w:vAlign w:val="center"/>
          </w:tcPr>
          <w:p w14:paraId="4CE4A5E9" w14:textId="77777777" w:rsidR="002B6C54" w:rsidRPr="00734162" w:rsidRDefault="002B6C54" w:rsidP="002B6C54">
            <w:pPr>
              <w:pStyle w:val="lh--3"/>
              <w:rPr>
                <w:color w:val="000000" w:themeColor="text1"/>
              </w:rPr>
            </w:pPr>
            <w:r w:rsidRPr="00734162">
              <w:rPr>
                <w:color w:val="000000" w:themeColor="text1"/>
              </w:rPr>
              <w:t>机泵</w:t>
            </w:r>
          </w:p>
        </w:tc>
        <w:tc>
          <w:tcPr>
            <w:tcW w:w="434" w:type="pct"/>
            <w:vAlign w:val="center"/>
          </w:tcPr>
          <w:p w14:paraId="7ABDBB67" w14:textId="77777777" w:rsidR="002B6C54" w:rsidRPr="00734162" w:rsidRDefault="002B6C54" w:rsidP="002B6C54">
            <w:pPr>
              <w:pStyle w:val="lh--3"/>
              <w:rPr>
                <w:color w:val="000000" w:themeColor="text1"/>
              </w:rPr>
            </w:pPr>
            <w:r w:rsidRPr="00734162">
              <w:rPr>
                <w:color w:val="000000" w:themeColor="text1"/>
              </w:rPr>
              <w:t>台</w:t>
            </w:r>
          </w:p>
        </w:tc>
        <w:tc>
          <w:tcPr>
            <w:tcW w:w="577" w:type="pct"/>
            <w:vAlign w:val="center"/>
          </w:tcPr>
          <w:p w14:paraId="5BCB5481" w14:textId="77777777" w:rsidR="002B6C54" w:rsidRPr="00734162" w:rsidRDefault="002B6C54" w:rsidP="002B6C54">
            <w:pPr>
              <w:pStyle w:val="lh--3"/>
              <w:rPr>
                <w:color w:val="000000" w:themeColor="text1"/>
              </w:rPr>
            </w:pPr>
            <w:r w:rsidRPr="00734162">
              <w:rPr>
                <w:color w:val="000000" w:themeColor="text1"/>
              </w:rPr>
              <w:t>8</w:t>
            </w:r>
          </w:p>
        </w:tc>
        <w:tc>
          <w:tcPr>
            <w:tcW w:w="577" w:type="pct"/>
            <w:vAlign w:val="center"/>
          </w:tcPr>
          <w:p w14:paraId="5142D307" w14:textId="7E8518E8" w:rsidR="002B6C54" w:rsidRPr="00734162" w:rsidRDefault="002B6C54" w:rsidP="002B6C54">
            <w:pPr>
              <w:pStyle w:val="lh--3"/>
              <w:rPr>
                <w:color w:val="000000" w:themeColor="text1"/>
              </w:rPr>
            </w:pPr>
            <w:r w:rsidRPr="00734162">
              <w:rPr>
                <w:rFonts w:hint="eastAsia"/>
                <w:color w:val="000000" w:themeColor="text1"/>
              </w:rPr>
              <w:t>1</w:t>
            </w:r>
            <w:r w:rsidRPr="00734162">
              <w:rPr>
                <w:color w:val="000000" w:themeColor="text1"/>
              </w:rPr>
              <w:t>0</w:t>
            </w:r>
          </w:p>
        </w:tc>
        <w:tc>
          <w:tcPr>
            <w:tcW w:w="2259" w:type="pct"/>
            <w:vAlign w:val="center"/>
          </w:tcPr>
          <w:p w14:paraId="78F001DD" w14:textId="0833C24E" w:rsidR="002B6C54" w:rsidRPr="00734162" w:rsidRDefault="002B6C54" w:rsidP="002B6C54">
            <w:pPr>
              <w:pStyle w:val="lh--3"/>
              <w:rPr>
                <w:color w:val="000000" w:themeColor="text1"/>
              </w:rPr>
            </w:pPr>
            <w:r w:rsidRPr="00734162">
              <w:rPr>
                <w:color w:val="000000" w:themeColor="text1"/>
              </w:rPr>
              <w:t>120</w:t>
            </w:r>
            <w:r w:rsidRPr="00734162">
              <w:rPr>
                <w:rFonts w:hint="eastAsia"/>
                <w:color w:val="000000" w:themeColor="text1"/>
              </w:rPr>
              <w:t>溶剂油塔新增塔底泵、回流泵</w:t>
            </w:r>
          </w:p>
        </w:tc>
      </w:tr>
    </w:tbl>
    <w:p w14:paraId="19DC637A" w14:textId="3CEE5328" w:rsidR="002B6C54" w:rsidRPr="00734162" w:rsidRDefault="002B6C54" w:rsidP="002B6C54">
      <w:pPr>
        <w:pStyle w:val="lh--3"/>
        <w:rPr>
          <w:color w:val="000000" w:themeColor="text1"/>
        </w:rPr>
      </w:pPr>
    </w:p>
    <w:p w14:paraId="32ADABF8" w14:textId="22793172" w:rsidR="002B6C54" w:rsidRPr="00734162" w:rsidRDefault="002B6C54" w:rsidP="002B6C54">
      <w:pPr>
        <w:pStyle w:val="lh--4"/>
        <w:ind w:firstLine="480"/>
        <w:rPr>
          <w:color w:val="000000" w:themeColor="text1"/>
        </w:rPr>
      </w:pPr>
      <w:r w:rsidRPr="00734162">
        <w:rPr>
          <w:rFonts w:hint="eastAsia"/>
          <w:color w:val="000000" w:themeColor="text1"/>
        </w:rPr>
        <w:t>加氢反应器、粗白油分馏塔、</w:t>
      </w:r>
      <w:r w:rsidRPr="00734162">
        <w:rPr>
          <w:color w:val="000000" w:themeColor="text1"/>
        </w:rPr>
        <w:t>粗白油分馏塔顶回流罐</w:t>
      </w:r>
      <w:r w:rsidRPr="00734162">
        <w:rPr>
          <w:rFonts w:hint="eastAsia"/>
          <w:color w:val="000000" w:themeColor="text1"/>
        </w:rPr>
        <w:t>、</w:t>
      </w:r>
      <w:r w:rsidRPr="00734162">
        <w:rPr>
          <w:color w:val="000000" w:themeColor="text1"/>
        </w:rPr>
        <w:t>原料缓冲罐</w:t>
      </w:r>
      <w:r w:rsidRPr="00734162">
        <w:rPr>
          <w:rFonts w:hint="eastAsia"/>
          <w:color w:val="000000" w:themeColor="text1"/>
        </w:rPr>
        <w:t>尺寸、规格并未改变，新增主要设备为</w:t>
      </w:r>
      <w:r w:rsidRPr="00734162">
        <w:rPr>
          <w:color w:val="000000" w:themeColor="text1"/>
        </w:rPr>
        <w:t>120</w:t>
      </w:r>
      <w:r w:rsidRPr="00734162">
        <w:rPr>
          <w:rFonts w:hint="eastAsia"/>
          <w:color w:val="000000" w:themeColor="text1"/>
        </w:rPr>
        <w:t>溶剂油塔，其基本情况详见下表。</w:t>
      </w:r>
    </w:p>
    <w:p w14:paraId="36E10155" w14:textId="49795AEB" w:rsidR="002B6C54" w:rsidRPr="00734162" w:rsidRDefault="002B6C54" w:rsidP="00734162">
      <w:pPr>
        <w:pStyle w:val="lh--1"/>
      </w:pPr>
      <w:r w:rsidRPr="00734162">
        <w:rPr>
          <w:rFonts w:hint="eastAsia"/>
        </w:rPr>
        <w:t>1</w:t>
      </w:r>
      <w:r w:rsidRPr="00734162">
        <w:t>20</w:t>
      </w:r>
      <w:r w:rsidRPr="00734162">
        <w:rPr>
          <w:rFonts w:hint="eastAsia"/>
        </w:rPr>
        <w:t>溶剂油塔基本情况</w:t>
      </w:r>
      <w:r w:rsidRPr="00734162">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688"/>
        <w:gridCol w:w="754"/>
        <w:gridCol w:w="2622"/>
        <w:gridCol w:w="3197"/>
      </w:tblGrid>
      <w:tr w:rsidR="00734162" w:rsidRPr="00734162" w14:paraId="4A126C56" w14:textId="1DFB0188" w:rsidTr="002B6C54">
        <w:trPr>
          <w:trHeight w:val="397"/>
        </w:trPr>
        <w:tc>
          <w:tcPr>
            <w:tcW w:w="419" w:type="pct"/>
            <w:vMerge w:val="restart"/>
            <w:vAlign w:val="center"/>
          </w:tcPr>
          <w:p w14:paraId="70FCF4B0" w14:textId="77777777" w:rsidR="002B6C54" w:rsidRPr="00734162" w:rsidRDefault="002B6C54" w:rsidP="002B6C54">
            <w:pPr>
              <w:pStyle w:val="lh--3"/>
              <w:rPr>
                <w:color w:val="000000" w:themeColor="text1"/>
              </w:rPr>
            </w:pPr>
            <w:r w:rsidRPr="00734162">
              <w:rPr>
                <w:color w:val="000000" w:themeColor="text1"/>
              </w:rPr>
              <w:t>序号</w:t>
            </w:r>
          </w:p>
        </w:tc>
        <w:tc>
          <w:tcPr>
            <w:tcW w:w="936" w:type="pct"/>
            <w:vMerge w:val="restart"/>
            <w:vAlign w:val="center"/>
          </w:tcPr>
          <w:p w14:paraId="334409D6" w14:textId="77777777" w:rsidR="002B6C54" w:rsidRPr="00734162" w:rsidRDefault="002B6C54" w:rsidP="002B6C54">
            <w:pPr>
              <w:pStyle w:val="lh--3"/>
              <w:rPr>
                <w:color w:val="000000" w:themeColor="text1"/>
              </w:rPr>
            </w:pPr>
            <w:r w:rsidRPr="00734162">
              <w:rPr>
                <w:color w:val="000000" w:themeColor="text1"/>
              </w:rPr>
              <w:t>名称及类型</w:t>
            </w:r>
          </w:p>
        </w:tc>
        <w:tc>
          <w:tcPr>
            <w:tcW w:w="418" w:type="pct"/>
            <w:vMerge w:val="restart"/>
            <w:vAlign w:val="center"/>
          </w:tcPr>
          <w:p w14:paraId="543A20FF" w14:textId="77777777" w:rsidR="002B6C54" w:rsidRPr="00734162" w:rsidRDefault="002B6C54" w:rsidP="002B6C54">
            <w:pPr>
              <w:pStyle w:val="lh--3"/>
              <w:rPr>
                <w:color w:val="000000" w:themeColor="text1"/>
              </w:rPr>
            </w:pPr>
            <w:r w:rsidRPr="00734162">
              <w:rPr>
                <w:color w:val="000000" w:themeColor="text1"/>
              </w:rPr>
              <w:t>数量</w:t>
            </w:r>
          </w:p>
        </w:tc>
        <w:tc>
          <w:tcPr>
            <w:tcW w:w="1454" w:type="pct"/>
            <w:vAlign w:val="center"/>
          </w:tcPr>
          <w:p w14:paraId="7C57A99A" w14:textId="77777777" w:rsidR="002B6C54" w:rsidRPr="00734162" w:rsidRDefault="002B6C54" w:rsidP="002B6C54">
            <w:pPr>
              <w:pStyle w:val="lh--3"/>
              <w:rPr>
                <w:color w:val="000000" w:themeColor="text1"/>
              </w:rPr>
            </w:pPr>
            <w:r w:rsidRPr="00734162">
              <w:rPr>
                <w:color w:val="000000" w:themeColor="text1"/>
              </w:rPr>
              <w:t>外形尺寸</w:t>
            </w:r>
            <w:r w:rsidRPr="00734162">
              <w:rPr>
                <w:color w:val="000000" w:themeColor="text1"/>
              </w:rPr>
              <w:t>mm</w:t>
            </w:r>
          </w:p>
        </w:tc>
        <w:tc>
          <w:tcPr>
            <w:tcW w:w="1773" w:type="pct"/>
            <w:vMerge w:val="restart"/>
            <w:vAlign w:val="center"/>
          </w:tcPr>
          <w:p w14:paraId="41768032" w14:textId="4557DBA0" w:rsidR="002B6C54" w:rsidRPr="00734162" w:rsidRDefault="002B6C54" w:rsidP="002B6C54">
            <w:pPr>
              <w:pStyle w:val="lh--3"/>
              <w:rPr>
                <w:color w:val="000000" w:themeColor="text1"/>
              </w:rPr>
            </w:pPr>
            <w:r w:rsidRPr="00734162">
              <w:rPr>
                <w:rFonts w:hint="eastAsia"/>
                <w:color w:val="000000" w:themeColor="text1"/>
              </w:rPr>
              <w:t>材质</w:t>
            </w:r>
          </w:p>
        </w:tc>
      </w:tr>
      <w:tr w:rsidR="00734162" w:rsidRPr="00734162" w14:paraId="0C0985F9" w14:textId="7A20C412" w:rsidTr="002B6C54">
        <w:trPr>
          <w:trHeight w:val="397"/>
        </w:trPr>
        <w:tc>
          <w:tcPr>
            <w:tcW w:w="419" w:type="pct"/>
            <w:vMerge/>
            <w:vAlign w:val="center"/>
          </w:tcPr>
          <w:p w14:paraId="3FD2EE97" w14:textId="77777777" w:rsidR="002B6C54" w:rsidRPr="00734162" w:rsidRDefault="002B6C54" w:rsidP="002B6C54">
            <w:pPr>
              <w:pStyle w:val="lh--3"/>
              <w:rPr>
                <w:color w:val="000000" w:themeColor="text1"/>
              </w:rPr>
            </w:pPr>
          </w:p>
        </w:tc>
        <w:tc>
          <w:tcPr>
            <w:tcW w:w="936" w:type="pct"/>
            <w:vMerge/>
            <w:vAlign w:val="center"/>
          </w:tcPr>
          <w:p w14:paraId="1A17FE69" w14:textId="77777777" w:rsidR="002B6C54" w:rsidRPr="00734162" w:rsidRDefault="002B6C54" w:rsidP="002B6C54">
            <w:pPr>
              <w:pStyle w:val="lh--3"/>
              <w:rPr>
                <w:color w:val="000000" w:themeColor="text1"/>
              </w:rPr>
            </w:pPr>
          </w:p>
        </w:tc>
        <w:tc>
          <w:tcPr>
            <w:tcW w:w="418" w:type="pct"/>
            <w:vMerge/>
            <w:vAlign w:val="center"/>
          </w:tcPr>
          <w:p w14:paraId="2587B6AC" w14:textId="77777777" w:rsidR="002B6C54" w:rsidRPr="00734162" w:rsidRDefault="002B6C54" w:rsidP="002B6C54">
            <w:pPr>
              <w:pStyle w:val="lh--3"/>
              <w:rPr>
                <w:color w:val="000000" w:themeColor="text1"/>
              </w:rPr>
            </w:pPr>
          </w:p>
        </w:tc>
        <w:tc>
          <w:tcPr>
            <w:tcW w:w="1454" w:type="pct"/>
            <w:vAlign w:val="center"/>
          </w:tcPr>
          <w:p w14:paraId="265E55AD" w14:textId="688B722D" w:rsidR="002B6C54" w:rsidRPr="00734162" w:rsidRDefault="002B6C54" w:rsidP="002B6C54">
            <w:pPr>
              <w:pStyle w:val="lh--3"/>
              <w:rPr>
                <w:color w:val="000000" w:themeColor="text1"/>
              </w:rPr>
            </w:pPr>
            <w:r w:rsidRPr="00734162">
              <w:rPr>
                <w:color w:val="000000" w:themeColor="text1"/>
              </w:rPr>
              <w:t>直径</w:t>
            </w:r>
            <w:r w:rsidRPr="00734162">
              <w:rPr>
                <w:color w:val="000000" w:themeColor="text1"/>
              </w:rPr>
              <w:t>X</w:t>
            </w:r>
            <w:r w:rsidRPr="00734162">
              <w:rPr>
                <w:color w:val="000000" w:themeColor="text1"/>
              </w:rPr>
              <w:t>长（高）度</w:t>
            </w:r>
          </w:p>
        </w:tc>
        <w:tc>
          <w:tcPr>
            <w:tcW w:w="1773" w:type="pct"/>
            <w:vMerge/>
            <w:vAlign w:val="center"/>
          </w:tcPr>
          <w:p w14:paraId="560ED26F" w14:textId="77777777" w:rsidR="002B6C54" w:rsidRPr="00734162" w:rsidRDefault="002B6C54" w:rsidP="002B6C54">
            <w:pPr>
              <w:pStyle w:val="lh--3"/>
              <w:rPr>
                <w:color w:val="000000" w:themeColor="text1"/>
              </w:rPr>
            </w:pPr>
          </w:p>
        </w:tc>
      </w:tr>
      <w:tr w:rsidR="00734162" w:rsidRPr="00734162" w14:paraId="6E80A8F5" w14:textId="11ABDBBF" w:rsidTr="002B6C54">
        <w:trPr>
          <w:trHeight w:val="397"/>
        </w:trPr>
        <w:tc>
          <w:tcPr>
            <w:tcW w:w="419" w:type="pct"/>
            <w:vAlign w:val="center"/>
          </w:tcPr>
          <w:p w14:paraId="646556CE" w14:textId="77777777" w:rsidR="002B6C54" w:rsidRPr="00734162" w:rsidRDefault="002B6C54" w:rsidP="002B6C54">
            <w:pPr>
              <w:pStyle w:val="lh--3"/>
              <w:rPr>
                <w:color w:val="000000" w:themeColor="text1"/>
              </w:rPr>
            </w:pPr>
            <w:r w:rsidRPr="00734162">
              <w:rPr>
                <w:color w:val="000000" w:themeColor="text1"/>
              </w:rPr>
              <w:t>1</w:t>
            </w:r>
          </w:p>
        </w:tc>
        <w:tc>
          <w:tcPr>
            <w:tcW w:w="936" w:type="pct"/>
            <w:vAlign w:val="center"/>
          </w:tcPr>
          <w:p w14:paraId="1EC00344" w14:textId="54B67E3E" w:rsidR="002B6C54" w:rsidRPr="00734162" w:rsidRDefault="002B6C54" w:rsidP="002B6C54">
            <w:pPr>
              <w:pStyle w:val="lh--3"/>
              <w:rPr>
                <w:color w:val="000000" w:themeColor="text1"/>
              </w:rPr>
            </w:pPr>
            <w:r w:rsidRPr="00734162">
              <w:rPr>
                <w:rFonts w:hint="eastAsia"/>
                <w:color w:val="000000" w:themeColor="text1"/>
              </w:rPr>
              <w:t>1</w:t>
            </w:r>
            <w:r w:rsidRPr="00734162">
              <w:rPr>
                <w:color w:val="000000" w:themeColor="text1"/>
              </w:rPr>
              <w:t>20</w:t>
            </w:r>
            <w:r w:rsidRPr="00734162">
              <w:rPr>
                <w:rFonts w:hint="eastAsia"/>
                <w:color w:val="000000" w:themeColor="text1"/>
              </w:rPr>
              <w:t>溶剂油塔</w:t>
            </w:r>
          </w:p>
        </w:tc>
        <w:tc>
          <w:tcPr>
            <w:tcW w:w="418" w:type="pct"/>
            <w:vAlign w:val="center"/>
          </w:tcPr>
          <w:p w14:paraId="474A06CB" w14:textId="77777777" w:rsidR="002B6C54" w:rsidRPr="00734162" w:rsidRDefault="002B6C54" w:rsidP="002B6C54">
            <w:pPr>
              <w:pStyle w:val="lh--3"/>
              <w:rPr>
                <w:color w:val="000000" w:themeColor="text1"/>
              </w:rPr>
            </w:pPr>
            <w:r w:rsidRPr="00734162">
              <w:rPr>
                <w:color w:val="000000" w:themeColor="text1"/>
              </w:rPr>
              <w:t>1</w:t>
            </w:r>
          </w:p>
        </w:tc>
        <w:tc>
          <w:tcPr>
            <w:tcW w:w="1454" w:type="pct"/>
            <w:vAlign w:val="center"/>
          </w:tcPr>
          <w:p w14:paraId="67EC4785" w14:textId="1FD20210" w:rsidR="002B6C54" w:rsidRPr="00734162" w:rsidRDefault="002B6C54" w:rsidP="002B6C54">
            <w:pPr>
              <w:pStyle w:val="lh--3"/>
              <w:rPr>
                <w:color w:val="000000" w:themeColor="text1"/>
              </w:rPr>
            </w:pPr>
            <w:r w:rsidRPr="00734162">
              <w:rPr>
                <w:rFonts w:hint="eastAsia"/>
                <w:color w:val="000000" w:themeColor="text1"/>
              </w:rPr>
              <w:t>直径</w:t>
            </w:r>
            <w:r w:rsidRPr="00734162">
              <w:rPr>
                <w:color w:val="000000" w:themeColor="text1"/>
              </w:rPr>
              <w:t>1200</w:t>
            </w:r>
            <w:r w:rsidRPr="00734162">
              <w:rPr>
                <w:rFonts w:hint="eastAsia"/>
                <w:color w:val="000000" w:themeColor="text1"/>
              </w:rPr>
              <w:t>，高度</w:t>
            </w:r>
            <w:r w:rsidRPr="00734162">
              <w:rPr>
                <w:color w:val="000000" w:themeColor="text1"/>
              </w:rPr>
              <w:t>5000</w:t>
            </w:r>
          </w:p>
        </w:tc>
        <w:tc>
          <w:tcPr>
            <w:tcW w:w="1773" w:type="pct"/>
            <w:vAlign w:val="center"/>
          </w:tcPr>
          <w:p w14:paraId="0919E5B0" w14:textId="6C88A9E2" w:rsidR="002B6C54" w:rsidRPr="00734162" w:rsidRDefault="002B6C54" w:rsidP="002B6C54">
            <w:pPr>
              <w:pStyle w:val="lh--3"/>
              <w:rPr>
                <w:color w:val="000000" w:themeColor="text1"/>
              </w:rPr>
            </w:pPr>
            <w:r w:rsidRPr="00734162">
              <w:rPr>
                <w:rFonts w:hint="eastAsia"/>
                <w:color w:val="000000" w:themeColor="text1"/>
              </w:rPr>
              <w:t>复合硅酸盐板，厚度</w:t>
            </w:r>
            <w:r w:rsidRPr="00734162">
              <w:rPr>
                <w:color w:val="000000" w:themeColor="text1"/>
              </w:rPr>
              <w:t>60</w:t>
            </w:r>
            <w:r w:rsidRPr="00734162">
              <w:rPr>
                <w:rFonts w:hint="eastAsia"/>
                <w:color w:val="000000" w:themeColor="text1"/>
              </w:rPr>
              <w:t>mm</w:t>
            </w:r>
          </w:p>
        </w:tc>
      </w:tr>
    </w:tbl>
    <w:p w14:paraId="1B9A4F68" w14:textId="22C4EC2E" w:rsidR="002B6C54" w:rsidRPr="00734162" w:rsidRDefault="002B6C54" w:rsidP="002B6C54">
      <w:pPr>
        <w:pStyle w:val="lh-3"/>
        <w:rPr>
          <w:color w:val="000000" w:themeColor="text1"/>
        </w:rPr>
      </w:pPr>
      <w:bookmarkStart w:id="133" w:name="_Toc127260579"/>
      <w:r w:rsidRPr="00734162">
        <w:rPr>
          <w:rFonts w:hint="eastAsia"/>
          <w:color w:val="000000" w:themeColor="text1"/>
        </w:rPr>
        <w:t>公用</w:t>
      </w:r>
      <w:r w:rsidR="00E63CC0" w:rsidRPr="00734162">
        <w:rPr>
          <w:rFonts w:hint="eastAsia"/>
          <w:color w:val="000000" w:themeColor="text1"/>
        </w:rPr>
        <w:t>（依托）</w:t>
      </w:r>
      <w:r w:rsidRPr="00734162">
        <w:rPr>
          <w:rFonts w:hint="eastAsia"/>
          <w:color w:val="000000" w:themeColor="text1"/>
        </w:rPr>
        <w:t>工程</w:t>
      </w:r>
      <w:bookmarkEnd w:id="133"/>
    </w:p>
    <w:p w14:paraId="3E4D55D6" w14:textId="77777777" w:rsidR="002B6C54" w:rsidRPr="00734162" w:rsidRDefault="002B6C54" w:rsidP="002B6C54">
      <w:pPr>
        <w:pStyle w:val="lh-4-"/>
        <w:rPr>
          <w:color w:val="000000" w:themeColor="text1"/>
        </w:rPr>
      </w:pPr>
      <w:r w:rsidRPr="00734162">
        <w:rPr>
          <w:color w:val="000000" w:themeColor="text1"/>
        </w:rPr>
        <w:t>给排水</w:t>
      </w:r>
    </w:p>
    <w:p w14:paraId="37E2C743" w14:textId="77777777" w:rsidR="002B6C54" w:rsidRPr="00734162" w:rsidRDefault="002B6C54" w:rsidP="002B6C54">
      <w:pPr>
        <w:pStyle w:val="lh--4"/>
        <w:ind w:firstLine="480"/>
        <w:rPr>
          <w:color w:val="000000" w:themeColor="text1"/>
        </w:rPr>
      </w:pPr>
      <w:r w:rsidRPr="00734162">
        <w:rPr>
          <w:color w:val="000000" w:themeColor="text1"/>
        </w:rPr>
        <w:t>（</w:t>
      </w:r>
      <w:r w:rsidRPr="00734162">
        <w:rPr>
          <w:color w:val="000000" w:themeColor="text1"/>
        </w:rPr>
        <w:t>1</w:t>
      </w:r>
      <w:r w:rsidRPr="00734162">
        <w:rPr>
          <w:color w:val="000000" w:themeColor="text1"/>
        </w:rPr>
        <w:t>）给水</w:t>
      </w:r>
    </w:p>
    <w:p w14:paraId="12032AFC" w14:textId="77777777" w:rsidR="002B6C54" w:rsidRPr="00734162" w:rsidRDefault="002B6C54" w:rsidP="002B6C54">
      <w:pPr>
        <w:pStyle w:val="lh--4"/>
        <w:ind w:firstLine="480"/>
        <w:rPr>
          <w:color w:val="000000" w:themeColor="text1"/>
        </w:rPr>
      </w:pPr>
      <w:r w:rsidRPr="00734162">
        <w:rPr>
          <w:color w:val="000000" w:themeColor="text1"/>
        </w:rPr>
        <w:t>中石化巴陵石油化工有限公司有自备生产水厂和生活水厂，生产用水从长江取水，生产取水能力为</w:t>
      </w:r>
      <w:r w:rsidRPr="00734162">
        <w:rPr>
          <w:color w:val="000000" w:themeColor="text1"/>
        </w:rPr>
        <w:t>10</w:t>
      </w:r>
      <w:r w:rsidRPr="00734162">
        <w:rPr>
          <w:color w:val="000000" w:themeColor="text1"/>
        </w:rPr>
        <w:t>万</w:t>
      </w:r>
      <w:r w:rsidRPr="00734162">
        <w:rPr>
          <w:color w:val="000000" w:themeColor="text1"/>
        </w:rPr>
        <w:t>m</w:t>
      </w:r>
      <w:r w:rsidRPr="00734162">
        <w:rPr>
          <w:color w:val="000000" w:themeColor="text1"/>
          <w:vertAlign w:val="superscript"/>
        </w:rPr>
        <w:t>3</w:t>
      </w:r>
      <w:r w:rsidRPr="00734162">
        <w:rPr>
          <w:color w:val="000000" w:themeColor="text1"/>
        </w:rPr>
        <w:t>/d</w:t>
      </w:r>
      <w:r w:rsidRPr="00734162">
        <w:rPr>
          <w:color w:val="000000" w:themeColor="text1"/>
        </w:rPr>
        <w:t>，生活用水取自铁山水库和双花水库，取水能力为</w:t>
      </w:r>
      <w:r w:rsidRPr="00734162">
        <w:rPr>
          <w:color w:val="000000" w:themeColor="text1"/>
        </w:rPr>
        <w:t>3.4</w:t>
      </w:r>
      <w:r w:rsidRPr="00734162">
        <w:rPr>
          <w:color w:val="000000" w:themeColor="text1"/>
        </w:rPr>
        <w:t>万</w:t>
      </w:r>
      <w:r w:rsidRPr="00734162">
        <w:rPr>
          <w:color w:val="000000" w:themeColor="text1"/>
        </w:rPr>
        <w:t>m</w:t>
      </w:r>
      <w:r w:rsidRPr="00734162">
        <w:rPr>
          <w:color w:val="000000" w:themeColor="text1"/>
          <w:vertAlign w:val="superscript"/>
        </w:rPr>
        <w:t>3</w:t>
      </w:r>
      <w:r w:rsidRPr="00734162">
        <w:rPr>
          <w:color w:val="000000" w:themeColor="text1"/>
        </w:rPr>
        <w:t>/d</w:t>
      </w:r>
      <w:r w:rsidRPr="00734162">
        <w:rPr>
          <w:color w:val="000000" w:themeColor="text1"/>
        </w:rPr>
        <w:t>。</w:t>
      </w:r>
    </w:p>
    <w:p w14:paraId="1E94D0A1" w14:textId="77A56D49" w:rsidR="002B6C54" w:rsidRPr="00734162" w:rsidRDefault="002B6C54" w:rsidP="002B6C54">
      <w:pPr>
        <w:pStyle w:val="lh--4"/>
        <w:ind w:firstLine="480"/>
        <w:rPr>
          <w:color w:val="000000" w:themeColor="text1"/>
        </w:rPr>
      </w:pPr>
      <w:r w:rsidRPr="00734162">
        <w:rPr>
          <w:color w:val="000000" w:themeColor="text1"/>
        </w:rPr>
        <w:t>项目供水依托巴陵石化分公司，公司南侧路口已有</w:t>
      </w:r>
      <w:r w:rsidRPr="00734162">
        <w:rPr>
          <w:color w:val="000000" w:themeColor="text1"/>
        </w:rPr>
        <w:t>DN300</w:t>
      </w:r>
      <w:r w:rsidRPr="00734162">
        <w:rPr>
          <w:color w:val="000000" w:themeColor="text1"/>
        </w:rPr>
        <w:t>的新鲜水管线，供给公司生产生活用水，供水压力为</w:t>
      </w:r>
      <w:r w:rsidRPr="00734162">
        <w:rPr>
          <w:color w:val="000000" w:themeColor="text1"/>
        </w:rPr>
        <w:t>0.5MPa</w:t>
      </w:r>
      <w:r w:rsidRPr="00734162">
        <w:rPr>
          <w:color w:val="000000" w:themeColor="text1"/>
        </w:rPr>
        <w:t>，供水能力约为</w:t>
      </w:r>
      <w:r w:rsidRPr="00734162">
        <w:rPr>
          <w:color w:val="000000" w:themeColor="text1"/>
        </w:rPr>
        <w:t>300m</w:t>
      </w:r>
      <w:r w:rsidRPr="00734162">
        <w:rPr>
          <w:color w:val="000000" w:themeColor="text1"/>
          <w:vertAlign w:val="superscript"/>
        </w:rPr>
        <w:t>3</w:t>
      </w:r>
      <w:r w:rsidRPr="00734162">
        <w:rPr>
          <w:color w:val="000000" w:themeColor="text1"/>
        </w:rPr>
        <w:t>/h</w:t>
      </w:r>
      <w:r w:rsidRPr="00734162">
        <w:rPr>
          <w:color w:val="000000" w:themeColor="text1"/>
        </w:rPr>
        <w:t>，目前已接至厂区，可满足项目用水的需要。</w:t>
      </w:r>
    </w:p>
    <w:p w14:paraId="205E7BCA" w14:textId="71641C4B" w:rsidR="00E63CC0" w:rsidRPr="00734162" w:rsidRDefault="00E63CC0" w:rsidP="002B6C54">
      <w:pPr>
        <w:pStyle w:val="lh--4"/>
        <w:ind w:firstLine="480"/>
        <w:rPr>
          <w:color w:val="000000" w:themeColor="text1"/>
        </w:rPr>
      </w:pPr>
      <w:r w:rsidRPr="00734162">
        <w:rPr>
          <w:rFonts w:hint="eastAsia"/>
          <w:color w:val="000000" w:themeColor="text1"/>
        </w:rPr>
        <w:t>（</w:t>
      </w:r>
      <w:r w:rsidRPr="00734162">
        <w:rPr>
          <w:rFonts w:hint="eastAsia"/>
          <w:color w:val="000000" w:themeColor="text1"/>
        </w:rPr>
        <w:t>2</w:t>
      </w:r>
      <w:r w:rsidRPr="00734162">
        <w:rPr>
          <w:rFonts w:hint="eastAsia"/>
          <w:color w:val="000000" w:themeColor="text1"/>
        </w:rPr>
        <w:t>）排水</w:t>
      </w:r>
    </w:p>
    <w:p w14:paraId="289E6D92" w14:textId="63DBD200" w:rsidR="00E63CC0" w:rsidRPr="00734162" w:rsidRDefault="00E63CC0" w:rsidP="002B6C54">
      <w:pPr>
        <w:pStyle w:val="lh--4"/>
        <w:ind w:firstLine="480"/>
        <w:rPr>
          <w:color w:val="000000" w:themeColor="text1"/>
        </w:rPr>
      </w:pPr>
      <w:r w:rsidRPr="00734162">
        <w:rPr>
          <w:color w:val="000000" w:themeColor="text1"/>
        </w:rPr>
        <w:t>项目排水系统根据装置排出的污水的性质和清污分流的原则，划分为生产污水、初期雨水系统和清净雨水系统以及应急废水处理收集系统。根据现场调查，巴陵石化分公司已经运行多年，项目装置区附近均已经敷设有完整的雨水（明沟）、污水排放管道，能够确保区域内雨水、污水的收集，特别是污水能通过巴陵石化</w:t>
      </w:r>
      <w:r w:rsidRPr="00734162">
        <w:rPr>
          <w:color w:val="000000" w:themeColor="text1"/>
        </w:rPr>
        <w:t xml:space="preserve"> </w:t>
      </w:r>
      <w:r w:rsidRPr="00734162">
        <w:rPr>
          <w:color w:val="000000" w:themeColor="text1"/>
        </w:rPr>
        <w:t>云溪污水处理厂内达标处理。</w:t>
      </w:r>
    </w:p>
    <w:p w14:paraId="4279B05A" w14:textId="4907C3E2" w:rsidR="00E63CC0" w:rsidRPr="00734162" w:rsidRDefault="00E63CC0" w:rsidP="00E63CC0">
      <w:pPr>
        <w:pStyle w:val="lh-4-"/>
        <w:rPr>
          <w:color w:val="000000" w:themeColor="text1"/>
        </w:rPr>
      </w:pPr>
      <w:r w:rsidRPr="00734162">
        <w:rPr>
          <w:rFonts w:hint="eastAsia"/>
          <w:color w:val="000000" w:themeColor="text1"/>
        </w:rPr>
        <w:t>供电</w:t>
      </w:r>
    </w:p>
    <w:p w14:paraId="33D98404" w14:textId="3256484B" w:rsidR="00E63CC0" w:rsidRPr="00734162" w:rsidRDefault="00E63CC0" w:rsidP="00E63CC0">
      <w:pPr>
        <w:ind w:firstLine="480"/>
        <w:rPr>
          <w:color w:val="000000" w:themeColor="text1"/>
        </w:rPr>
      </w:pPr>
      <w:r w:rsidRPr="00734162">
        <w:rPr>
          <w:rFonts w:hint="eastAsia"/>
          <w:color w:val="000000" w:themeColor="text1"/>
        </w:rPr>
        <w:t>炼油</w:t>
      </w:r>
      <w:proofErr w:type="gramStart"/>
      <w:r w:rsidRPr="00734162">
        <w:rPr>
          <w:rFonts w:hint="eastAsia"/>
          <w:color w:val="000000" w:themeColor="text1"/>
        </w:rPr>
        <w:t>部</w:t>
      </w:r>
      <w:r w:rsidRPr="00734162">
        <w:rPr>
          <w:color w:val="000000" w:themeColor="text1"/>
        </w:rPr>
        <w:t>现有</w:t>
      </w:r>
      <w:proofErr w:type="gramEnd"/>
      <w:r w:rsidRPr="00734162">
        <w:rPr>
          <w:color w:val="000000" w:themeColor="text1"/>
        </w:rPr>
        <w:t>变电所内设两台</w:t>
      </w:r>
      <w:r w:rsidRPr="00734162">
        <w:rPr>
          <w:color w:val="000000" w:themeColor="text1"/>
        </w:rPr>
        <w:t>1250kVA</w:t>
      </w:r>
      <w:r w:rsidRPr="00734162">
        <w:rPr>
          <w:color w:val="000000" w:themeColor="text1"/>
        </w:rPr>
        <w:t>变压器，</w:t>
      </w:r>
      <w:r w:rsidRPr="00734162">
        <w:rPr>
          <w:color w:val="000000" w:themeColor="text1"/>
        </w:rPr>
        <w:t>0.38kV</w:t>
      </w:r>
      <w:r w:rsidRPr="00734162">
        <w:rPr>
          <w:color w:val="000000" w:themeColor="text1"/>
        </w:rPr>
        <w:t>段采用单母线分段运行方式，</w:t>
      </w:r>
      <w:r w:rsidRPr="00734162">
        <w:rPr>
          <w:color w:val="000000" w:themeColor="text1"/>
        </w:rPr>
        <w:lastRenderedPageBreak/>
        <w:t>供电可靠性高，且有足够的富裕供电量，满足新增项目供电要求。</w:t>
      </w:r>
    </w:p>
    <w:p w14:paraId="7754508A" w14:textId="77777777" w:rsidR="00E63CC0" w:rsidRPr="00734162" w:rsidRDefault="00E63CC0" w:rsidP="00E63CC0">
      <w:pPr>
        <w:pStyle w:val="lh-4-"/>
        <w:rPr>
          <w:color w:val="000000" w:themeColor="text1"/>
        </w:rPr>
      </w:pPr>
      <w:r w:rsidRPr="00734162">
        <w:rPr>
          <w:color w:val="000000" w:themeColor="text1"/>
        </w:rPr>
        <w:t>蒸汽</w:t>
      </w:r>
    </w:p>
    <w:p w14:paraId="78A2C42D" w14:textId="59E81DBE" w:rsidR="00E63CC0" w:rsidRPr="00734162" w:rsidRDefault="00E63CC0" w:rsidP="00E63CC0">
      <w:pPr>
        <w:pStyle w:val="lh--4"/>
        <w:ind w:firstLine="480"/>
        <w:rPr>
          <w:color w:val="000000" w:themeColor="text1"/>
        </w:rPr>
      </w:pPr>
      <w:r w:rsidRPr="00734162">
        <w:rPr>
          <w:color w:val="000000" w:themeColor="text1"/>
        </w:rPr>
        <w:t>本项目蒸汽使用量为</w:t>
      </w:r>
      <w:r w:rsidRPr="00734162">
        <w:rPr>
          <w:color w:val="000000" w:themeColor="text1"/>
        </w:rPr>
        <w:t>260t/a</w:t>
      </w:r>
      <w:r w:rsidRPr="00734162">
        <w:rPr>
          <w:color w:val="000000" w:themeColor="text1"/>
        </w:rPr>
        <w:t>，由巴陵石化分公司热电事业部提供，目前该部共有</w:t>
      </w:r>
      <w:r w:rsidRPr="00734162">
        <w:rPr>
          <w:color w:val="000000" w:themeColor="text1"/>
        </w:rPr>
        <w:t>1</w:t>
      </w:r>
      <w:r w:rsidRPr="00734162">
        <w:rPr>
          <w:color w:val="000000" w:themeColor="text1"/>
        </w:rPr>
        <w:t>台</w:t>
      </w:r>
      <w:r w:rsidRPr="00734162">
        <w:rPr>
          <w:color w:val="000000" w:themeColor="text1"/>
        </w:rPr>
        <w:t>220t/h</w:t>
      </w:r>
      <w:r w:rsidRPr="00734162">
        <w:rPr>
          <w:color w:val="000000" w:themeColor="text1"/>
        </w:rPr>
        <w:t>和</w:t>
      </w:r>
      <w:r w:rsidRPr="00734162">
        <w:rPr>
          <w:color w:val="000000" w:themeColor="text1"/>
        </w:rPr>
        <w:t>4</w:t>
      </w:r>
      <w:r w:rsidRPr="00734162">
        <w:rPr>
          <w:color w:val="000000" w:themeColor="text1"/>
        </w:rPr>
        <w:t>台</w:t>
      </w:r>
      <w:r w:rsidRPr="00734162">
        <w:rPr>
          <w:color w:val="000000" w:themeColor="text1"/>
        </w:rPr>
        <w:t>130t/h</w:t>
      </w:r>
      <w:r w:rsidRPr="00734162">
        <w:rPr>
          <w:color w:val="000000" w:themeColor="text1"/>
        </w:rPr>
        <w:t>高温高压燃煤锅炉，同时配有</w:t>
      </w:r>
      <w:r w:rsidRPr="00734162">
        <w:rPr>
          <w:color w:val="000000" w:themeColor="text1"/>
        </w:rPr>
        <w:t>1</w:t>
      </w:r>
      <w:r w:rsidRPr="00734162">
        <w:rPr>
          <w:color w:val="000000" w:themeColor="text1"/>
        </w:rPr>
        <w:t>台</w:t>
      </w:r>
      <w:r w:rsidRPr="00734162">
        <w:rPr>
          <w:color w:val="000000" w:themeColor="text1"/>
        </w:rPr>
        <w:t>25MW</w:t>
      </w:r>
      <w:proofErr w:type="gramStart"/>
      <w:r w:rsidRPr="00734162">
        <w:rPr>
          <w:color w:val="000000" w:themeColor="text1"/>
        </w:rPr>
        <w:t>低压抽凝式</w:t>
      </w:r>
      <w:proofErr w:type="gramEnd"/>
      <w:r w:rsidRPr="00734162">
        <w:rPr>
          <w:color w:val="000000" w:themeColor="text1"/>
        </w:rPr>
        <w:t>汽轮机，</w:t>
      </w:r>
      <w:r w:rsidRPr="00734162">
        <w:rPr>
          <w:color w:val="000000" w:themeColor="text1"/>
        </w:rPr>
        <w:t>2</w:t>
      </w:r>
      <w:r w:rsidRPr="00734162">
        <w:rPr>
          <w:color w:val="000000" w:themeColor="text1"/>
        </w:rPr>
        <w:t>台</w:t>
      </w:r>
      <w:r w:rsidRPr="00734162">
        <w:rPr>
          <w:color w:val="000000" w:themeColor="text1"/>
        </w:rPr>
        <w:t>12MW</w:t>
      </w:r>
      <w:proofErr w:type="gramStart"/>
      <w:r w:rsidRPr="00734162">
        <w:rPr>
          <w:color w:val="000000" w:themeColor="text1"/>
        </w:rPr>
        <w:t>高压背压汽轮机</w:t>
      </w:r>
      <w:proofErr w:type="gramEnd"/>
      <w:r w:rsidRPr="00734162">
        <w:rPr>
          <w:color w:val="000000" w:themeColor="text1"/>
        </w:rPr>
        <w:t>，</w:t>
      </w:r>
      <w:r w:rsidRPr="00734162">
        <w:rPr>
          <w:color w:val="000000" w:themeColor="text1"/>
        </w:rPr>
        <w:t>2</w:t>
      </w:r>
      <w:r w:rsidRPr="00734162">
        <w:rPr>
          <w:color w:val="000000" w:themeColor="text1"/>
        </w:rPr>
        <w:t>台</w:t>
      </w:r>
      <w:r w:rsidRPr="00734162">
        <w:rPr>
          <w:color w:val="000000" w:themeColor="text1"/>
        </w:rPr>
        <w:t>12MW</w:t>
      </w:r>
      <w:proofErr w:type="gramStart"/>
      <w:r w:rsidRPr="00734162">
        <w:rPr>
          <w:color w:val="000000" w:themeColor="text1"/>
        </w:rPr>
        <w:t>中压抽凝式</w:t>
      </w:r>
      <w:proofErr w:type="gramEnd"/>
      <w:r w:rsidRPr="00734162">
        <w:rPr>
          <w:color w:val="000000" w:themeColor="text1"/>
        </w:rPr>
        <w:t>汽轮机，</w:t>
      </w:r>
      <w:r w:rsidRPr="00734162">
        <w:rPr>
          <w:color w:val="000000" w:themeColor="text1"/>
        </w:rPr>
        <w:t>1</w:t>
      </w:r>
      <w:r w:rsidRPr="00734162">
        <w:rPr>
          <w:color w:val="000000" w:themeColor="text1"/>
        </w:rPr>
        <w:t>台</w:t>
      </w:r>
      <w:r w:rsidRPr="00734162">
        <w:rPr>
          <w:color w:val="000000" w:themeColor="text1"/>
        </w:rPr>
        <w:t>12MW</w:t>
      </w:r>
      <w:r w:rsidRPr="00734162">
        <w:rPr>
          <w:color w:val="000000" w:themeColor="text1"/>
        </w:rPr>
        <w:t>中压背</w:t>
      </w:r>
      <w:proofErr w:type="gramStart"/>
      <w:r w:rsidRPr="00734162">
        <w:rPr>
          <w:color w:val="000000" w:themeColor="text1"/>
        </w:rPr>
        <w:t>改抽凝式</w:t>
      </w:r>
      <w:proofErr w:type="gramEnd"/>
      <w:r w:rsidRPr="00734162">
        <w:rPr>
          <w:color w:val="000000" w:themeColor="text1"/>
        </w:rPr>
        <w:t>汽轮机，</w:t>
      </w:r>
      <w:r w:rsidRPr="00734162">
        <w:rPr>
          <w:color w:val="000000" w:themeColor="text1"/>
        </w:rPr>
        <w:t>1</w:t>
      </w:r>
      <w:r w:rsidRPr="00734162">
        <w:rPr>
          <w:color w:val="000000" w:themeColor="text1"/>
        </w:rPr>
        <w:t>台中压</w:t>
      </w:r>
      <w:proofErr w:type="gramStart"/>
      <w:r w:rsidRPr="00734162">
        <w:rPr>
          <w:color w:val="000000" w:themeColor="text1"/>
        </w:rPr>
        <w:t>压</w:t>
      </w:r>
      <w:proofErr w:type="gramEnd"/>
      <w:r w:rsidRPr="00734162">
        <w:rPr>
          <w:color w:val="000000" w:themeColor="text1"/>
        </w:rPr>
        <w:t>汽轮机，负责向巴陵石化下属的各事业、供销售及三产单位生产装置供应蒸汽、电力和软水。目前蒸汽剩余能力约</w:t>
      </w:r>
      <w:r w:rsidRPr="00734162">
        <w:rPr>
          <w:color w:val="000000" w:themeColor="text1"/>
        </w:rPr>
        <w:t>100t/h</w:t>
      </w:r>
      <w:r w:rsidRPr="00734162">
        <w:rPr>
          <w:color w:val="000000" w:themeColor="text1"/>
        </w:rPr>
        <w:t>，能满足项目蒸汽需求量。</w:t>
      </w:r>
    </w:p>
    <w:p w14:paraId="174CF0E8" w14:textId="77777777" w:rsidR="00E63CC0" w:rsidRPr="00734162" w:rsidRDefault="00E63CC0" w:rsidP="00E63CC0">
      <w:pPr>
        <w:pStyle w:val="lh-4-"/>
        <w:rPr>
          <w:color w:val="000000" w:themeColor="text1"/>
        </w:rPr>
      </w:pPr>
      <w:r w:rsidRPr="00734162">
        <w:rPr>
          <w:color w:val="000000" w:themeColor="text1"/>
        </w:rPr>
        <w:t>氮气</w:t>
      </w:r>
    </w:p>
    <w:p w14:paraId="7DC29FD0" w14:textId="5C661666" w:rsidR="00E63CC0" w:rsidRPr="00734162" w:rsidRDefault="00E63CC0" w:rsidP="00E63CC0">
      <w:pPr>
        <w:pStyle w:val="lh--4"/>
        <w:ind w:firstLine="480"/>
        <w:rPr>
          <w:color w:val="000000" w:themeColor="text1"/>
        </w:rPr>
      </w:pPr>
      <w:r w:rsidRPr="00734162">
        <w:rPr>
          <w:color w:val="000000" w:themeColor="text1"/>
        </w:rPr>
        <w:t>项目氮气供应</w:t>
      </w:r>
      <w:proofErr w:type="gramStart"/>
      <w:r w:rsidRPr="00734162">
        <w:rPr>
          <w:color w:val="000000" w:themeColor="text1"/>
        </w:rPr>
        <w:t>依托巴</w:t>
      </w:r>
      <w:proofErr w:type="gramEnd"/>
      <w:r w:rsidRPr="00734162">
        <w:rPr>
          <w:color w:val="000000" w:themeColor="text1"/>
        </w:rPr>
        <w:t>陵石化分公司已有装置，目前巴陵石化</w:t>
      </w:r>
      <w:r w:rsidRPr="00734162">
        <w:rPr>
          <w:rFonts w:hint="eastAsia"/>
          <w:color w:val="000000" w:themeColor="text1"/>
        </w:rPr>
        <w:t>空分装置</w:t>
      </w:r>
      <w:proofErr w:type="gramStart"/>
      <w:r w:rsidRPr="00734162">
        <w:rPr>
          <w:color w:val="000000" w:themeColor="text1"/>
        </w:rPr>
        <w:t>产氮能力</w:t>
      </w:r>
      <w:proofErr w:type="gramEnd"/>
      <w:r w:rsidRPr="00734162">
        <w:rPr>
          <w:color w:val="000000" w:themeColor="text1"/>
        </w:rPr>
        <w:t>为</w:t>
      </w:r>
      <w:r w:rsidRPr="00734162">
        <w:rPr>
          <w:color w:val="000000" w:themeColor="text1"/>
        </w:rPr>
        <w:t>7200m</w:t>
      </w:r>
      <w:r w:rsidRPr="00734162">
        <w:rPr>
          <w:color w:val="000000" w:themeColor="text1"/>
          <w:vertAlign w:val="superscript"/>
        </w:rPr>
        <w:t>3</w:t>
      </w:r>
      <w:r w:rsidRPr="00734162">
        <w:rPr>
          <w:color w:val="000000" w:themeColor="text1"/>
        </w:rPr>
        <w:t>/h</w:t>
      </w:r>
      <w:r w:rsidRPr="00734162">
        <w:rPr>
          <w:color w:val="000000" w:themeColor="text1"/>
        </w:rPr>
        <w:t>，巴陵石化分公司现有工程氮气平均负荷</w:t>
      </w:r>
      <w:r w:rsidRPr="00734162">
        <w:rPr>
          <w:color w:val="000000" w:themeColor="text1"/>
        </w:rPr>
        <w:t>2200~2300m</w:t>
      </w:r>
      <w:r w:rsidRPr="00734162">
        <w:rPr>
          <w:color w:val="000000" w:themeColor="text1"/>
          <w:vertAlign w:val="superscript"/>
        </w:rPr>
        <w:t>3</w:t>
      </w:r>
      <w:r w:rsidRPr="00734162">
        <w:rPr>
          <w:color w:val="000000" w:themeColor="text1"/>
        </w:rPr>
        <w:t>/h</w:t>
      </w:r>
      <w:r w:rsidRPr="00734162">
        <w:rPr>
          <w:rFonts w:hint="eastAsia"/>
          <w:color w:val="000000" w:themeColor="text1"/>
        </w:rPr>
        <w:t>，</w:t>
      </w:r>
      <w:r w:rsidRPr="00734162">
        <w:rPr>
          <w:color w:val="000000" w:themeColor="text1"/>
        </w:rPr>
        <w:t>剩余能力约</w:t>
      </w:r>
      <w:r w:rsidRPr="00734162">
        <w:rPr>
          <w:color w:val="000000" w:themeColor="text1"/>
        </w:rPr>
        <w:t>4900m</w:t>
      </w:r>
      <w:r w:rsidRPr="00734162">
        <w:rPr>
          <w:color w:val="000000" w:themeColor="text1"/>
          <w:vertAlign w:val="superscript"/>
        </w:rPr>
        <w:t>3</w:t>
      </w:r>
      <w:r w:rsidRPr="00734162">
        <w:rPr>
          <w:color w:val="000000" w:themeColor="text1"/>
        </w:rPr>
        <w:t>/h</w:t>
      </w:r>
      <w:r w:rsidRPr="00734162">
        <w:rPr>
          <w:color w:val="000000" w:themeColor="text1"/>
        </w:rPr>
        <w:t>。项目装置区氮气需要量为</w:t>
      </w:r>
      <w:r w:rsidRPr="00734162">
        <w:rPr>
          <w:color w:val="000000" w:themeColor="text1"/>
        </w:rPr>
        <w:t>50m</w:t>
      </w:r>
      <w:r w:rsidRPr="00734162">
        <w:rPr>
          <w:color w:val="000000" w:themeColor="text1"/>
          <w:vertAlign w:val="superscript"/>
        </w:rPr>
        <w:t>3</w:t>
      </w:r>
      <w:r w:rsidRPr="00734162">
        <w:rPr>
          <w:color w:val="000000" w:themeColor="text1"/>
        </w:rPr>
        <w:t>/h</w:t>
      </w:r>
      <w:r w:rsidRPr="00734162">
        <w:rPr>
          <w:color w:val="000000" w:themeColor="text1"/>
        </w:rPr>
        <w:t>，剩余能力完全能满足本项目氮气的需求。</w:t>
      </w:r>
    </w:p>
    <w:p w14:paraId="35EDA9AF" w14:textId="7F4FFC2F" w:rsidR="002B6C54" w:rsidRPr="00734162" w:rsidRDefault="00E63CC0" w:rsidP="00E63CC0">
      <w:pPr>
        <w:pStyle w:val="lh-3"/>
        <w:rPr>
          <w:color w:val="000000" w:themeColor="text1"/>
        </w:rPr>
      </w:pPr>
      <w:bookmarkStart w:id="134" w:name="_Toc127260580"/>
      <w:r w:rsidRPr="00734162">
        <w:rPr>
          <w:rFonts w:hint="eastAsia"/>
          <w:color w:val="000000" w:themeColor="text1"/>
        </w:rPr>
        <w:t>依托</w:t>
      </w:r>
      <w:r w:rsidR="00C12587" w:rsidRPr="00734162">
        <w:rPr>
          <w:rFonts w:hint="eastAsia"/>
          <w:color w:val="000000" w:themeColor="text1"/>
        </w:rPr>
        <w:t>工程可行性</w:t>
      </w:r>
      <w:bookmarkEnd w:id="134"/>
    </w:p>
    <w:p w14:paraId="6F21DB91" w14:textId="136FBB33" w:rsidR="00C12587" w:rsidRPr="00734162" w:rsidRDefault="00C12587" w:rsidP="00C12587">
      <w:pPr>
        <w:pStyle w:val="lh--4"/>
        <w:ind w:firstLine="480"/>
        <w:rPr>
          <w:color w:val="000000" w:themeColor="text1"/>
        </w:rPr>
      </w:pPr>
      <w:r w:rsidRPr="00734162">
        <w:rPr>
          <w:rFonts w:hint="eastAsia"/>
          <w:color w:val="000000" w:themeColor="text1"/>
        </w:rPr>
        <w:t>本项目依托工程的可行性分析详见下表。</w:t>
      </w:r>
    </w:p>
    <w:p w14:paraId="406D4A26" w14:textId="1905D270" w:rsidR="00C12587" w:rsidRPr="00734162" w:rsidRDefault="00C12587" w:rsidP="00734162">
      <w:pPr>
        <w:pStyle w:val="lh--1"/>
      </w:pPr>
      <w:r w:rsidRPr="00734162">
        <w:rPr>
          <w:rFonts w:hint="eastAsia"/>
        </w:rPr>
        <w:t>依托工程可行性分析一览表</w:t>
      </w:r>
    </w:p>
    <w:tbl>
      <w:tblPr>
        <w:tblStyle w:val="af1"/>
        <w:tblW w:w="0" w:type="auto"/>
        <w:tblLook w:val="04A0" w:firstRow="1" w:lastRow="0" w:firstColumn="1" w:lastColumn="0" w:noHBand="0" w:noVBand="1"/>
      </w:tblPr>
      <w:tblGrid>
        <w:gridCol w:w="846"/>
        <w:gridCol w:w="4678"/>
        <w:gridCol w:w="3492"/>
      </w:tblGrid>
      <w:tr w:rsidR="00734162" w:rsidRPr="00734162" w14:paraId="0A341872" w14:textId="77777777" w:rsidTr="00863D12">
        <w:trPr>
          <w:trHeight w:val="64"/>
        </w:trPr>
        <w:tc>
          <w:tcPr>
            <w:tcW w:w="846" w:type="dxa"/>
            <w:vAlign w:val="center"/>
          </w:tcPr>
          <w:p w14:paraId="3A8A81FF" w14:textId="77777777" w:rsidR="00C12587" w:rsidRPr="00734162" w:rsidRDefault="00C12587" w:rsidP="00C12587">
            <w:pPr>
              <w:pStyle w:val="lh--3"/>
              <w:rPr>
                <w:color w:val="000000" w:themeColor="text1"/>
              </w:rPr>
            </w:pPr>
            <w:r w:rsidRPr="00734162">
              <w:rPr>
                <w:color w:val="000000" w:themeColor="text1"/>
              </w:rPr>
              <w:t>依托工程</w:t>
            </w:r>
          </w:p>
        </w:tc>
        <w:tc>
          <w:tcPr>
            <w:tcW w:w="4678" w:type="dxa"/>
            <w:vAlign w:val="center"/>
          </w:tcPr>
          <w:p w14:paraId="6EA9F544" w14:textId="73EEDC16" w:rsidR="00C12587" w:rsidRPr="00734162" w:rsidRDefault="00C12587" w:rsidP="00C12587">
            <w:pPr>
              <w:pStyle w:val="lh--3"/>
              <w:rPr>
                <w:color w:val="000000" w:themeColor="text1"/>
              </w:rPr>
            </w:pPr>
            <w:r w:rsidRPr="00734162">
              <w:rPr>
                <w:color w:val="000000" w:themeColor="text1"/>
              </w:rPr>
              <w:t>概况</w:t>
            </w:r>
          </w:p>
        </w:tc>
        <w:tc>
          <w:tcPr>
            <w:tcW w:w="3492" w:type="dxa"/>
            <w:vAlign w:val="center"/>
          </w:tcPr>
          <w:p w14:paraId="0933258C" w14:textId="77777777" w:rsidR="00C12587" w:rsidRPr="00734162" w:rsidRDefault="00C12587" w:rsidP="00C12587">
            <w:pPr>
              <w:pStyle w:val="lh--3"/>
              <w:rPr>
                <w:color w:val="000000" w:themeColor="text1"/>
              </w:rPr>
            </w:pPr>
            <w:r w:rsidRPr="00734162">
              <w:rPr>
                <w:color w:val="000000" w:themeColor="text1"/>
              </w:rPr>
              <w:t>本项目依托可行性分析</w:t>
            </w:r>
          </w:p>
        </w:tc>
      </w:tr>
      <w:tr w:rsidR="00734162" w:rsidRPr="00734162" w14:paraId="317017F6" w14:textId="77777777" w:rsidTr="00863D12">
        <w:trPr>
          <w:trHeight w:val="70"/>
        </w:trPr>
        <w:tc>
          <w:tcPr>
            <w:tcW w:w="846" w:type="dxa"/>
            <w:vAlign w:val="center"/>
          </w:tcPr>
          <w:p w14:paraId="0B9A83D1" w14:textId="77777777" w:rsidR="00C12587" w:rsidRPr="00734162" w:rsidRDefault="00C12587" w:rsidP="00C12587">
            <w:pPr>
              <w:pStyle w:val="lh--3"/>
              <w:rPr>
                <w:color w:val="000000" w:themeColor="text1"/>
              </w:rPr>
            </w:pPr>
            <w:r w:rsidRPr="00734162">
              <w:rPr>
                <w:color w:val="000000" w:themeColor="text1"/>
              </w:rPr>
              <w:t>供水</w:t>
            </w:r>
          </w:p>
        </w:tc>
        <w:tc>
          <w:tcPr>
            <w:tcW w:w="4678" w:type="dxa"/>
            <w:vAlign w:val="center"/>
          </w:tcPr>
          <w:p w14:paraId="41BF9775" w14:textId="77777777" w:rsidR="00C12587" w:rsidRPr="00734162" w:rsidRDefault="00C12587" w:rsidP="00863D12">
            <w:pPr>
              <w:pStyle w:val="lh--3"/>
              <w:jc w:val="both"/>
              <w:rPr>
                <w:color w:val="000000" w:themeColor="text1"/>
              </w:rPr>
            </w:pPr>
            <w:r w:rsidRPr="00734162">
              <w:rPr>
                <w:color w:val="000000" w:themeColor="text1"/>
              </w:rPr>
              <w:t>拟建项目依托巴陵石化分公司有自备生产水厂和生活水厂，生产用水从长江取水，生产取水能力为</w:t>
            </w:r>
            <w:r w:rsidRPr="00734162">
              <w:rPr>
                <w:color w:val="000000" w:themeColor="text1"/>
              </w:rPr>
              <w:t>10</w:t>
            </w:r>
            <w:r w:rsidRPr="00734162">
              <w:rPr>
                <w:color w:val="000000" w:themeColor="text1"/>
              </w:rPr>
              <w:t>万</w:t>
            </w:r>
            <w:r w:rsidRPr="00734162">
              <w:rPr>
                <w:color w:val="000000" w:themeColor="text1"/>
              </w:rPr>
              <w:t>m</w:t>
            </w:r>
            <w:r w:rsidRPr="00734162">
              <w:rPr>
                <w:color w:val="000000" w:themeColor="text1"/>
                <w:vertAlign w:val="superscript"/>
              </w:rPr>
              <w:t>3</w:t>
            </w:r>
            <w:r w:rsidRPr="00734162">
              <w:rPr>
                <w:color w:val="000000" w:themeColor="text1"/>
              </w:rPr>
              <w:t>/d</w:t>
            </w:r>
            <w:r w:rsidRPr="00734162">
              <w:rPr>
                <w:color w:val="000000" w:themeColor="text1"/>
              </w:rPr>
              <w:t>，生活用水取自铁山水库和双花水库，取水能力为</w:t>
            </w:r>
            <w:r w:rsidRPr="00734162">
              <w:rPr>
                <w:color w:val="000000" w:themeColor="text1"/>
              </w:rPr>
              <w:t>3.4</w:t>
            </w:r>
            <w:r w:rsidRPr="00734162">
              <w:rPr>
                <w:color w:val="000000" w:themeColor="text1"/>
              </w:rPr>
              <w:t>万</w:t>
            </w:r>
            <w:r w:rsidRPr="00734162">
              <w:rPr>
                <w:color w:val="000000" w:themeColor="text1"/>
              </w:rPr>
              <w:t>m</w:t>
            </w:r>
            <w:r w:rsidRPr="00734162">
              <w:rPr>
                <w:color w:val="000000" w:themeColor="text1"/>
                <w:vertAlign w:val="superscript"/>
              </w:rPr>
              <w:t>3</w:t>
            </w:r>
            <w:r w:rsidRPr="00734162">
              <w:rPr>
                <w:color w:val="000000" w:themeColor="text1"/>
              </w:rPr>
              <w:t>/d</w:t>
            </w:r>
            <w:r w:rsidRPr="00734162">
              <w:rPr>
                <w:color w:val="000000" w:themeColor="text1"/>
              </w:rPr>
              <w:t>。目前已接至厂区，可满足项目用水的需要。</w:t>
            </w:r>
          </w:p>
        </w:tc>
        <w:tc>
          <w:tcPr>
            <w:tcW w:w="3492" w:type="dxa"/>
            <w:vAlign w:val="center"/>
          </w:tcPr>
          <w:p w14:paraId="6E22359F" w14:textId="77777777" w:rsidR="00C12587" w:rsidRPr="00734162" w:rsidRDefault="00C12587" w:rsidP="00863D12">
            <w:pPr>
              <w:pStyle w:val="lh--3"/>
              <w:jc w:val="both"/>
              <w:rPr>
                <w:color w:val="000000" w:themeColor="text1"/>
              </w:rPr>
            </w:pPr>
            <w:r w:rsidRPr="00734162">
              <w:rPr>
                <w:color w:val="000000" w:themeColor="text1"/>
              </w:rPr>
              <w:t>依托可行</w:t>
            </w:r>
          </w:p>
        </w:tc>
      </w:tr>
      <w:tr w:rsidR="00734162" w:rsidRPr="00734162" w14:paraId="6412C450" w14:textId="77777777" w:rsidTr="00863D12">
        <w:trPr>
          <w:trHeight w:val="310"/>
        </w:trPr>
        <w:tc>
          <w:tcPr>
            <w:tcW w:w="846" w:type="dxa"/>
            <w:vAlign w:val="center"/>
          </w:tcPr>
          <w:p w14:paraId="3454144E" w14:textId="77777777" w:rsidR="00C12587" w:rsidRPr="00734162" w:rsidRDefault="00C12587" w:rsidP="00C12587">
            <w:pPr>
              <w:pStyle w:val="lh--3"/>
              <w:rPr>
                <w:color w:val="000000" w:themeColor="text1"/>
              </w:rPr>
            </w:pPr>
            <w:r w:rsidRPr="00734162">
              <w:rPr>
                <w:color w:val="000000" w:themeColor="text1"/>
              </w:rPr>
              <w:t>排水</w:t>
            </w:r>
          </w:p>
        </w:tc>
        <w:tc>
          <w:tcPr>
            <w:tcW w:w="4678" w:type="dxa"/>
            <w:vAlign w:val="center"/>
          </w:tcPr>
          <w:p w14:paraId="189BC94F" w14:textId="77777777" w:rsidR="00C12587" w:rsidRPr="00734162" w:rsidRDefault="00C12587" w:rsidP="00863D12">
            <w:pPr>
              <w:pStyle w:val="lh--3"/>
              <w:jc w:val="both"/>
              <w:rPr>
                <w:color w:val="000000" w:themeColor="text1"/>
              </w:rPr>
            </w:pPr>
            <w:proofErr w:type="gramStart"/>
            <w:r w:rsidRPr="00734162">
              <w:rPr>
                <w:color w:val="000000" w:themeColor="text1"/>
              </w:rPr>
              <w:t>厂区已雨污</w:t>
            </w:r>
            <w:proofErr w:type="gramEnd"/>
            <w:r w:rsidRPr="00734162">
              <w:rPr>
                <w:color w:val="000000" w:themeColor="text1"/>
              </w:rPr>
              <w:t>分流，雨污管网已相对成熟完善</w:t>
            </w:r>
          </w:p>
        </w:tc>
        <w:tc>
          <w:tcPr>
            <w:tcW w:w="3492" w:type="dxa"/>
            <w:vAlign w:val="center"/>
          </w:tcPr>
          <w:p w14:paraId="2B868E6D" w14:textId="77777777" w:rsidR="00C12587" w:rsidRPr="00734162" w:rsidRDefault="00C12587" w:rsidP="00863D12">
            <w:pPr>
              <w:pStyle w:val="lh--3"/>
              <w:jc w:val="both"/>
              <w:rPr>
                <w:color w:val="000000" w:themeColor="text1"/>
              </w:rPr>
            </w:pPr>
            <w:r w:rsidRPr="00734162">
              <w:rPr>
                <w:color w:val="000000" w:themeColor="text1"/>
              </w:rPr>
              <w:t>依托可行</w:t>
            </w:r>
          </w:p>
        </w:tc>
      </w:tr>
      <w:tr w:rsidR="00734162" w:rsidRPr="00734162" w14:paraId="63AAF099" w14:textId="77777777" w:rsidTr="00863D12">
        <w:trPr>
          <w:trHeight w:val="279"/>
        </w:trPr>
        <w:tc>
          <w:tcPr>
            <w:tcW w:w="846" w:type="dxa"/>
            <w:vAlign w:val="center"/>
          </w:tcPr>
          <w:p w14:paraId="3F020D4D" w14:textId="77777777" w:rsidR="00C12587" w:rsidRPr="00734162" w:rsidRDefault="00C12587" w:rsidP="00C12587">
            <w:pPr>
              <w:pStyle w:val="lh--3"/>
              <w:rPr>
                <w:color w:val="000000" w:themeColor="text1"/>
              </w:rPr>
            </w:pPr>
            <w:r w:rsidRPr="00734162">
              <w:rPr>
                <w:color w:val="000000" w:themeColor="text1"/>
              </w:rPr>
              <w:t>供电</w:t>
            </w:r>
          </w:p>
        </w:tc>
        <w:tc>
          <w:tcPr>
            <w:tcW w:w="4678" w:type="dxa"/>
            <w:vAlign w:val="center"/>
          </w:tcPr>
          <w:p w14:paraId="4CC50D73" w14:textId="77777777" w:rsidR="00C12587" w:rsidRPr="00734162" w:rsidRDefault="00C12587" w:rsidP="00863D12">
            <w:pPr>
              <w:pStyle w:val="lh--3"/>
              <w:jc w:val="both"/>
              <w:rPr>
                <w:color w:val="000000" w:themeColor="text1"/>
              </w:rPr>
            </w:pPr>
            <w:r w:rsidRPr="00734162">
              <w:rPr>
                <w:color w:val="000000" w:themeColor="text1"/>
              </w:rPr>
              <w:t>拟建项目工件依托原常压配电间，配电间变压器备用容量均满足本工程用电需求，配电间内备用柜位可以满足本项目新增配电柜需求。</w:t>
            </w:r>
          </w:p>
        </w:tc>
        <w:tc>
          <w:tcPr>
            <w:tcW w:w="3492" w:type="dxa"/>
            <w:vAlign w:val="center"/>
          </w:tcPr>
          <w:p w14:paraId="3EA1E3BF" w14:textId="77777777" w:rsidR="00C12587" w:rsidRPr="00734162" w:rsidRDefault="00C12587" w:rsidP="00863D12">
            <w:pPr>
              <w:pStyle w:val="lh--3"/>
              <w:jc w:val="both"/>
              <w:rPr>
                <w:color w:val="000000" w:themeColor="text1"/>
              </w:rPr>
            </w:pPr>
            <w:r w:rsidRPr="00734162">
              <w:rPr>
                <w:color w:val="000000" w:themeColor="text1"/>
                <w:lang w:bidi="ar"/>
              </w:rPr>
              <w:t>本项目所在区域供电充裕，本工程用电满足要求</w:t>
            </w:r>
          </w:p>
        </w:tc>
      </w:tr>
      <w:tr w:rsidR="00734162" w:rsidRPr="00734162" w14:paraId="7AEDF8E4" w14:textId="77777777" w:rsidTr="00863D12">
        <w:trPr>
          <w:trHeight w:val="607"/>
        </w:trPr>
        <w:tc>
          <w:tcPr>
            <w:tcW w:w="846" w:type="dxa"/>
            <w:vAlign w:val="center"/>
          </w:tcPr>
          <w:p w14:paraId="2FDD1219" w14:textId="77777777" w:rsidR="00C12587" w:rsidRPr="00734162" w:rsidRDefault="00C12587" w:rsidP="00C12587">
            <w:pPr>
              <w:pStyle w:val="lh--3"/>
              <w:rPr>
                <w:color w:val="000000" w:themeColor="text1"/>
              </w:rPr>
            </w:pPr>
            <w:r w:rsidRPr="00734162">
              <w:rPr>
                <w:color w:val="000000" w:themeColor="text1"/>
              </w:rPr>
              <w:t>循环水</w:t>
            </w:r>
          </w:p>
        </w:tc>
        <w:tc>
          <w:tcPr>
            <w:tcW w:w="4678" w:type="dxa"/>
            <w:vAlign w:val="center"/>
          </w:tcPr>
          <w:p w14:paraId="4F0C0DDE" w14:textId="77777777" w:rsidR="00C12587" w:rsidRPr="00734162" w:rsidRDefault="00C12587" w:rsidP="00863D12">
            <w:pPr>
              <w:pStyle w:val="lh--3"/>
              <w:jc w:val="both"/>
              <w:rPr>
                <w:color w:val="000000" w:themeColor="text1"/>
              </w:rPr>
            </w:pPr>
            <w:r w:rsidRPr="00734162">
              <w:rPr>
                <w:color w:val="000000" w:themeColor="text1"/>
              </w:rPr>
              <w:t>拟建项目依托炼油</w:t>
            </w:r>
            <w:proofErr w:type="gramStart"/>
            <w:r w:rsidRPr="00734162">
              <w:rPr>
                <w:color w:val="000000" w:themeColor="text1"/>
              </w:rPr>
              <w:t>部现有</w:t>
            </w:r>
            <w:proofErr w:type="gramEnd"/>
            <w:r w:rsidRPr="00734162">
              <w:rPr>
                <w:color w:val="000000" w:themeColor="text1"/>
              </w:rPr>
              <w:t>循环冷却水站，设计规模为</w:t>
            </w:r>
            <w:r w:rsidRPr="00734162">
              <w:rPr>
                <w:color w:val="000000" w:themeColor="text1"/>
              </w:rPr>
              <w:t>400m</w:t>
            </w:r>
            <w:r w:rsidRPr="00734162">
              <w:rPr>
                <w:color w:val="000000" w:themeColor="text1"/>
                <w:vertAlign w:val="superscript"/>
              </w:rPr>
              <w:t>3</w:t>
            </w:r>
            <w:r w:rsidRPr="00734162">
              <w:rPr>
                <w:color w:val="000000" w:themeColor="text1"/>
              </w:rPr>
              <w:t>/h</w:t>
            </w:r>
            <w:r w:rsidRPr="00734162">
              <w:rPr>
                <w:color w:val="000000" w:themeColor="text1"/>
              </w:rPr>
              <w:t>（循环量），循环</w:t>
            </w:r>
            <w:proofErr w:type="gramStart"/>
            <w:r w:rsidRPr="00734162">
              <w:rPr>
                <w:color w:val="000000" w:themeColor="text1"/>
              </w:rPr>
              <w:t>冷却水站配</w:t>
            </w:r>
            <w:r w:rsidRPr="00734162">
              <w:rPr>
                <w:color w:val="000000" w:themeColor="text1"/>
              </w:rPr>
              <w:t>1</w:t>
            </w:r>
            <w:r w:rsidRPr="00734162">
              <w:rPr>
                <w:color w:val="000000" w:themeColor="text1"/>
              </w:rPr>
              <w:t>座</w:t>
            </w:r>
            <w:proofErr w:type="gramEnd"/>
            <w:r w:rsidRPr="00734162">
              <w:rPr>
                <w:color w:val="000000" w:themeColor="text1"/>
              </w:rPr>
              <w:t>冷却塔，循环水泵</w:t>
            </w:r>
            <w:r w:rsidRPr="00734162">
              <w:rPr>
                <w:color w:val="000000" w:themeColor="text1"/>
              </w:rPr>
              <w:t>2</w:t>
            </w:r>
            <w:r w:rsidRPr="00734162">
              <w:rPr>
                <w:color w:val="000000" w:themeColor="text1"/>
              </w:rPr>
              <w:t>台，一开</w:t>
            </w:r>
            <w:proofErr w:type="gramStart"/>
            <w:r w:rsidRPr="00734162">
              <w:rPr>
                <w:color w:val="000000" w:themeColor="text1"/>
              </w:rPr>
              <w:t>一</w:t>
            </w:r>
            <w:proofErr w:type="gramEnd"/>
            <w:r w:rsidRPr="00734162">
              <w:rPr>
                <w:color w:val="000000" w:themeColor="text1"/>
              </w:rPr>
              <w:t>备，一个</w:t>
            </w:r>
            <w:r w:rsidRPr="00734162">
              <w:rPr>
                <w:color w:val="000000" w:themeColor="text1"/>
              </w:rPr>
              <w:t>100m</w:t>
            </w:r>
            <w:r w:rsidRPr="00734162">
              <w:rPr>
                <w:color w:val="000000" w:themeColor="text1"/>
                <w:vertAlign w:val="superscript"/>
              </w:rPr>
              <w:t>3</w:t>
            </w:r>
            <w:r w:rsidRPr="00734162">
              <w:rPr>
                <w:color w:val="000000" w:themeColor="text1"/>
              </w:rPr>
              <w:t>水池。现有</w:t>
            </w:r>
            <w:proofErr w:type="gramStart"/>
            <w:r w:rsidRPr="00734162">
              <w:rPr>
                <w:color w:val="000000" w:themeColor="text1"/>
              </w:rPr>
              <w:t>循环站满足</w:t>
            </w:r>
            <w:proofErr w:type="gramEnd"/>
            <w:r w:rsidRPr="00734162">
              <w:rPr>
                <w:color w:val="000000" w:themeColor="text1"/>
              </w:rPr>
              <w:t>需要，无需扩建。</w:t>
            </w:r>
          </w:p>
        </w:tc>
        <w:tc>
          <w:tcPr>
            <w:tcW w:w="3492" w:type="dxa"/>
            <w:vAlign w:val="center"/>
          </w:tcPr>
          <w:p w14:paraId="1C7CCDC0" w14:textId="77777777" w:rsidR="00C12587" w:rsidRPr="00734162" w:rsidRDefault="00C12587" w:rsidP="00863D12">
            <w:pPr>
              <w:pStyle w:val="lh--3"/>
              <w:jc w:val="both"/>
              <w:rPr>
                <w:color w:val="000000" w:themeColor="text1"/>
              </w:rPr>
            </w:pPr>
            <w:r w:rsidRPr="00734162">
              <w:rPr>
                <w:color w:val="000000" w:themeColor="text1"/>
              </w:rPr>
              <w:t>现有循环水站及冷却水剩余量满足本新建内容的需要</w:t>
            </w:r>
          </w:p>
        </w:tc>
      </w:tr>
      <w:tr w:rsidR="00734162" w:rsidRPr="00734162" w14:paraId="497DAFC8" w14:textId="77777777" w:rsidTr="00863D12">
        <w:trPr>
          <w:trHeight w:val="618"/>
        </w:trPr>
        <w:tc>
          <w:tcPr>
            <w:tcW w:w="846" w:type="dxa"/>
            <w:vAlign w:val="center"/>
          </w:tcPr>
          <w:p w14:paraId="1672413C" w14:textId="77777777" w:rsidR="00C12587" w:rsidRPr="00734162" w:rsidRDefault="00C12587" w:rsidP="00C12587">
            <w:pPr>
              <w:pStyle w:val="lh--3"/>
              <w:rPr>
                <w:color w:val="000000" w:themeColor="text1"/>
              </w:rPr>
            </w:pPr>
            <w:r w:rsidRPr="00734162">
              <w:rPr>
                <w:color w:val="000000" w:themeColor="text1"/>
                <w:lang w:bidi="ar"/>
              </w:rPr>
              <w:t>供热</w:t>
            </w:r>
          </w:p>
        </w:tc>
        <w:tc>
          <w:tcPr>
            <w:tcW w:w="4678" w:type="dxa"/>
            <w:vAlign w:val="center"/>
          </w:tcPr>
          <w:p w14:paraId="383D5EC2" w14:textId="77777777" w:rsidR="00C12587" w:rsidRPr="00734162" w:rsidRDefault="00C12587" w:rsidP="00863D12">
            <w:pPr>
              <w:pStyle w:val="lh--3"/>
              <w:jc w:val="both"/>
              <w:rPr>
                <w:color w:val="000000" w:themeColor="text1"/>
              </w:rPr>
            </w:pPr>
            <w:r w:rsidRPr="00734162">
              <w:rPr>
                <w:color w:val="000000" w:themeColor="text1"/>
              </w:rPr>
              <w:t>本项目新建装置区蒸汽使用量为</w:t>
            </w:r>
            <w:r w:rsidRPr="00734162">
              <w:rPr>
                <w:color w:val="000000" w:themeColor="text1"/>
              </w:rPr>
              <w:t>260t/a</w:t>
            </w:r>
            <w:r w:rsidRPr="00734162">
              <w:rPr>
                <w:color w:val="000000" w:themeColor="text1"/>
              </w:rPr>
              <w:t>，由巴陵石化分公司热电事业部提供，目前该部共有</w:t>
            </w:r>
            <w:r w:rsidRPr="00734162">
              <w:rPr>
                <w:color w:val="000000" w:themeColor="text1"/>
              </w:rPr>
              <w:t>1</w:t>
            </w:r>
            <w:r w:rsidRPr="00734162">
              <w:rPr>
                <w:color w:val="000000" w:themeColor="text1"/>
              </w:rPr>
              <w:t>台</w:t>
            </w:r>
            <w:r w:rsidRPr="00734162">
              <w:rPr>
                <w:color w:val="000000" w:themeColor="text1"/>
              </w:rPr>
              <w:t>220t/h</w:t>
            </w:r>
            <w:r w:rsidRPr="00734162">
              <w:rPr>
                <w:color w:val="000000" w:themeColor="text1"/>
              </w:rPr>
              <w:t>和</w:t>
            </w:r>
            <w:r w:rsidRPr="00734162">
              <w:rPr>
                <w:color w:val="000000" w:themeColor="text1"/>
              </w:rPr>
              <w:t>4</w:t>
            </w:r>
            <w:r w:rsidRPr="00734162">
              <w:rPr>
                <w:color w:val="000000" w:themeColor="text1"/>
              </w:rPr>
              <w:t>台</w:t>
            </w:r>
            <w:r w:rsidRPr="00734162">
              <w:rPr>
                <w:color w:val="000000" w:themeColor="text1"/>
              </w:rPr>
              <w:t>130t/h</w:t>
            </w:r>
            <w:r w:rsidRPr="00734162">
              <w:rPr>
                <w:color w:val="000000" w:themeColor="text1"/>
              </w:rPr>
              <w:t>高温高压燃煤锅炉，同时配有</w:t>
            </w:r>
            <w:r w:rsidRPr="00734162">
              <w:rPr>
                <w:color w:val="000000" w:themeColor="text1"/>
              </w:rPr>
              <w:t>1</w:t>
            </w:r>
            <w:r w:rsidRPr="00734162">
              <w:rPr>
                <w:color w:val="000000" w:themeColor="text1"/>
              </w:rPr>
              <w:t>台</w:t>
            </w:r>
            <w:r w:rsidRPr="00734162">
              <w:rPr>
                <w:color w:val="000000" w:themeColor="text1"/>
              </w:rPr>
              <w:t>25MW</w:t>
            </w:r>
            <w:proofErr w:type="gramStart"/>
            <w:r w:rsidRPr="00734162">
              <w:rPr>
                <w:color w:val="000000" w:themeColor="text1"/>
              </w:rPr>
              <w:t>低压抽凝式</w:t>
            </w:r>
            <w:proofErr w:type="gramEnd"/>
            <w:r w:rsidRPr="00734162">
              <w:rPr>
                <w:color w:val="000000" w:themeColor="text1"/>
              </w:rPr>
              <w:t>汽轮机，</w:t>
            </w:r>
            <w:r w:rsidRPr="00734162">
              <w:rPr>
                <w:color w:val="000000" w:themeColor="text1"/>
              </w:rPr>
              <w:t>2</w:t>
            </w:r>
            <w:r w:rsidRPr="00734162">
              <w:rPr>
                <w:color w:val="000000" w:themeColor="text1"/>
              </w:rPr>
              <w:t>台</w:t>
            </w:r>
            <w:r w:rsidRPr="00734162">
              <w:rPr>
                <w:color w:val="000000" w:themeColor="text1"/>
              </w:rPr>
              <w:t>12MW</w:t>
            </w:r>
            <w:proofErr w:type="gramStart"/>
            <w:r w:rsidRPr="00734162">
              <w:rPr>
                <w:color w:val="000000" w:themeColor="text1"/>
              </w:rPr>
              <w:t>高压背压汽轮机</w:t>
            </w:r>
            <w:proofErr w:type="gramEnd"/>
            <w:r w:rsidRPr="00734162">
              <w:rPr>
                <w:color w:val="000000" w:themeColor="text1"/>
              </w:rPr>
              <w:t>，</w:t>
            </w:r>
            <w:r w:rsidRPr="00734162">
              <w:rPr>
                <w:color w:val="000000" w:themeColor="text1"/>
              </w:rPr>
              <w:t>2</w:t>
            </w:r>
            <w:r w:rsidRPr="00734162">
              <w:rPr>
                <w:color w:val="000000" w:themeColor="text1"/>
              </w:rPr>
              <w:t>台</w:t>
            </w:r>
            <w:r w:rsidRPr="00734162">
              <w:rPr>
                <w:color w:val="000000" w:themeColor="text1"/>
              </w:rPr>
              <w:t>12MW</w:t>
            </w:r>
            <w:proofErr w:type="gramStart"/>
            <w:r w:rsidRPr="00734162">
              <w:rPr>
                <w:color w:val="000000" w:themeColor="text1"/>
              </w:rPr>
              <w:t>中压抽凝式</w:t>
            </w:r>
            <w:proofErr w:type="gramEnd"/>
            <w:r w:rsidRPr="00734162">
              <w:rPr>
                <w:color w:val="000000" w:themeColor="text1"/>
              </w:rPr>
              <w:t>汽轮机，</w:t>
            </w:r>
            <w:r w:rsidRPr="00734162">
              <w:rPr>
                <w:color w:val="000000" w:themeColor="text1"/>
              </w:rPr>
              <w:t>1</w:t>
            </w:r>
            <w:r w:rsidRPr="00734162">
              <w:rPr>
                <w:color w:val="000000" w:themeColor="text1"/>
              </w:rPr>
              <w:t>台</w:t>
            </w:r>
            <w:r w:rsidRPr="00734162">
              <w:rPr>
                <w:color w:val="000000" w:themeColor="text1"/>
              </w:rPr>
              <w:t>12MW</w:t>
            </w:r>
            <w:r w:rsidRPr="00734162">
              <w:rPr>
                <w:color w:val="000000" w:themeColor="text1"/>
              </w:rPr>
              <w:t>中压背</w:t>
            </w:r>
            <w:proofErr w:type="gramStart"/>
            <w:r w:rsidRPr="00734162">
              <w:rPr>
                <w:color w:val="000000" w:themeColor="text1"/>
              </w:rPr>
              <w:t>改抽凝式</w:t>
            </w:r>
            <w:proofErr w:type="gramEnd"/>
            <w:r w:rsidRPr="00734162">
              <w:rPr>
                <w:color w:val="000000" w:themeColor="text1"/>
              </w:rPr>
              <w:t>汽轮机，</w:t>
            </w:r>
            <w:r w:rsidRPr="00734162">
              <w:rPr>
                <w:color w:val="000000" w:themeColor="text1"/>
              </w:rPr>
              <w:t>1</w:t>
            </w:r>
            <w:r w:rsidRPr="00734162">
              <w:rPr>
                <w:color w:val="000000" w:themeColor="text1"/>
              </w:rPr>
              <w:t>台中压</w:t>
            </w:r>
            <w:proofErr w:type="gramStart"/>
            <w:r w:rsidRPr="00734162">
              <w:rPr>
                <w:color w:val="000000" w:themeColor="text1"/>
              </w:rPr>
              <w:t>压</w:t>
            </w:r>
            <w:proofErr w:type="gramEnd"/>
            <w:r w:rsidRPr="00734162">
              <w:rPr>
                <w:color w:val="000000" w:themeColor="text1"/>
              </w:rPr>
              <w:lastRenderedPageBreak/>
              <w:t>汽轮机。负责向巴陵石化下属的各事业、供销售及三产单位生产装置供应蒸汽、电力和软水。目前蒸汽剩余能力约</w:t>
            </w:r>
            <w:r w:rsidRPr="00734162">
              <w:rPr>
                <w:color w:val="000000" w:themeColor="text1"/>
              </w:rPr>
              <w:t>100t/h</w:t>
            </w:r>
            <w:r w:rsidRPr="00734162">
              <w:rPr>
                <w:color w:val="000000" w:themeColor="text1"/>
              </w:rPr>
              <w:t>，完全能满足项目蒸汽需求量。</w:t>
            </w:r>
          </w:p>
        </w:tc>
        <w:tc>
          <w:tcPr>
            <w:tcW w:w="3492" w:type="dxa"/>
            <w:vAlign w:val="center"/>
          </w:tcPr>
          <w:p w14:paraId="256908A7" w14:textId="77777777" w:rsidR="00C12587" w:rsidRPr="00734162" w:rsidRDefault="00C12587" w:rsidP="00863D12">
            <w:pPr>
              <w:pStyle w:val="lh--3"/>
              <w:jc w:val="both"/>
              <w:rPr>
                <w:color w:val="000000" w:themeColor="text1"/>
              </w:rPr>
            </w:pPr>
            <w:r w:rsidRPr="00734162">
              <w:rPr>
                <w:color w:val="000000" w:themeColor="text1"/>
                <w:lang w:bidi="ar"/>
              </w:rPr>
              <w:lastRenderedPageBreak/>
              <w:t>项目区已建有蒸汽管道，可满足本项目用汽需要</w:t>
            </w:r>
          </w:p>
        </w:tc>
      </w:tr>
      <w:tr w:rsidR="00734162" w:rsidRPr="00734162" w14:paraId="319E8EEF" w14:textId="77777777" w:rsidTr="00863D12">
        <w:trPr>
          <w:trHeight w:val="618"/>
        </w:trPr>
        <w:tc>
          <w:tcPr>
            <w:tcW w:w="846" w:type="dxa"/>
            <w:vAlign w:val="center"/>
          </w:tcPr>
          <w:p w14:paraId="75CD5F93" w14:textId="77777777" w:rsidR="00C12587" w:rsidRPr="00734162" w:rsidRDefault="00C12587" w:rsidP="00C12587">
            <w:pPr>
              <w:pStyle w:val="lh--3"/>
              <w:rPr>
                <w:color w:val="000000" w:themeColor="text1"/>
                <w:lang w:bidi="ar"/>
              </w:rPr>
            </w:pPr>
            <w:r w:rsidRPr="00734162">
              <w:rPr>
                <w:color w:val="000000" w:themeColor="text1"/>
                <w:lang w:bidi="ar"/>
              </w:rPr>
              <w:t>氮气</w:t>
            </w:r>
          </w:p>
        </w:tc>
        <w:tc>
          <w:tcPr>
            <w:tcW w:w="4678" w:type="dxa"/>
            <w:vAlign w:val="center"/>
          </w:tcPr>
          <w:p w14:paraId="62D87506" w14:textId="77777777" w:rsidR="00C12587" w:rsidRPr="00734162" w:rsidRDefault="00C12587" w:rsidP="00863D12">
            <w:pPr>
              <w:pStyle w:val="lh--3"/>
              <w:jc w:val="both"/>
              <w:rPr>
                <w:color w:val="000000" w:themeColor="text1"/>
              </w:rPr>
            </w:pPr>
            <w:r w:rsidRPr="00734162">
              <w:rPr>
                <w:color w:val="000000" w:themeColor="text1"/>
              </w:rPr>
              <w:t>项目氮气供应</w:t>
            </w:r>
            <w:proofErr w:type="gramStart"/>
            <w:r w:rsidRPr="00734162">
              <w:rPr>
                <w:color w:val="000000" w:themeColor="text1"/>
              </w:rPr>
              <w:t>依托巴</w:t>
            </w:r>
            <w:proofErr w:type="gramEnd"/>
            <w:r w:rsidRPr="00734162">
              <w:rPr>
                <w:color w:val="000000" w:themeColor="text1"/>
              </w:rPr>
              <w:t>陵石化分公司已有装置，目前巴陵石化</w:t>
            </w:r>
            <w:proofErr w:type="gramStart"/>
            <w:r w:rsidRPr="00734162">
              <w:rPr>
                <w:color w:val="000000" w:themeColor="text1"/>
              </w:rPr>
              <w:t>云溪片</w:t>
            </w:r>
            <w:proofErr w:type="gramEnd"/>
            <w:r w:rsidRPr="00734162">
              <w:rPr>
                <w:color w:val="000000" w:themeColor="text1"/>
              </w:rPr>
              <w:t xml:space="preserve">KDONAr-3600/7200/100 </w:t>
            </w:r>
            <w:r w:rsidRPr="00734162">
              <w:rPr>
                <w:color w:val="000000" w:themeColor="text1"/>
              </w:rPr>
              <w:t>装置的</w:t>
            </w:r>
            <w:proofErr w:type="gramStart"/>
            <w:r w:rsidRPr="00734162">
              <w:rPr>
                <w:color w:val="000000" w:themeColor="text1"/>
              </w:rPr>
              <w:t>产氮能力</w:t>
            </w:r>
            <w:proofErr w:type="gramEnd"/>
            <w:r w:rsidRPr="00734162">
              <w:rPr>
                <w:color w:val="000000" w:themeColor="text1"/>
              </w:rPr>
              <w:t>为</w:t>
            </w:r>
            <w:r w:rsidRPr="00734162">
              <w:rPr>
                <w:color w:val="000000" w:themeColor="text1"/>
              </w:rPr>
              <w:t xml:space="preserve"> 7200Nm</w:t>
            </w:r>
            <w:r w:rsidRPr="00734162">
              <w:rPr>
                <w:color w:val="000000" w:themeColor="text1"/>
                <w:vertAlign w:val="superscript"/>
              </w:rPr>
              <w:t>3</w:t>
            </w:r>
            <w:r w:rsidRPr="00734162">
              <w:rPr>
                <w:color w:val="000000" w:themeColor="text1"/>
              </w:rPr>
              <w:t>/h</w:t>
            </w:r>
            <w:r w:rsidRPr="00734162">
              <w:rPr>
                <w:color w:val="000000" w:themeColor="text1"/>
              </w:rPr>
              <w:t>，巴陵石化分公司现有工程氮气平均负荷</w:t>
            </w:r>
            <w:r w:rsidRPr="00734162">
              <w:rPr>
                <w:color w:val="000000" w:themeColor="text1"/>
              </w:rPr>
              <w:t>2200~2300Nm</w:t>
            </w:r>
            <w:r w:rsidRPr="00734162">
              <w:rPr>
                <w:color w:val="000000" w:themeColor="text1"/>
                <w:vertAlign w:val="superscript"/>
              </w:rPr>
              <w:t>3</w:t>
            </w:r>
            <w:r w:rsidRPr="00734162">
              <w:rPr>
                <w:color w:val="000000" w:themeColor="text1"/>
              </w:rPr>
              <w:t>/h</w:t>
            </w:r>
            <w:r w:rsidRPr="00734162">
              <w:rPr>
                <w:color w:val="000000" w:themeColor="text1"/>
              </w:rPr>
              <w:t>（剩余能力约</w:t>
            </w:r>
            <w:r w:rsidRPr="00734162">
              <w:rPr>
                <w:color w:val="000000" w:themeColor="text1"/>
              </w:rPr>
              <w:t xml:space="preserve"> 4900Nm</w:t>
            </w:r>
            <w:r w:rsidRPr="00734162">
              <w:rPr>
                <w:color w:val="000000" w:themeColor="text1"/>
                <w:vertAlign w:val="superscript"/>
              </w:rPr>
              <w:t>3</w:t>
            </w:r>
            <w:r w:rsidRPr="00734162">
              <w:rPr>
                <w:color w:val="000000" w:themeColor="text1"/>
              </w:rPr>
              <w:t>/h</w:t>
            </w:r>
            <w:r w:rsidRPr="00734162">
              <w:rPr>
                <w:color w:val="000000" w:themeColor="text1"/>
              </w:rPr>
              <w:t>）。项目装置区氮气需要量为</w:t>
            </w:r>
            <w:r w:rsidRPr="00734162">
              <w:rPr>
                <w:color w:val="000000" w:themeColor="text1"/>
              </w:rPr>
              <w:t>50Nm</w:t>
            </w:r>
            <w:r w:rsidRPr="00734162">
              <w:rPr>
                <w:color w:val="000000" w:themeColor="text1"/>
                <w:vertAlign w:val="superscript"/>
              </w:rPr>
              <w:t>3</w:t>
            </w:r>
            <w:r w:rsidRPr="00734162">
              <w:rPr>
                <w:color w:val="000000" w:themeColor="text1"/>
              </w:rPr>
              <w:t>/h</w:t>
            </w:r>
            <w:r w:rsidRPr="00734162">
              <w:rPr>
                <w:color w:val="000000" w:themeColor="text1"/>
              </w:rPr>
              <w:t>（</w:t>
            </w:r>
            <w:r w:rsidRPr="00734162">
              <w:rPr>
                <w:color w:val="000000" w:themeColor="text1"/>
              </w:rPr>
              <w:t>400000Nm</w:t>
            </w:r>
            <w:r w:rsidRPr="00734162">
              <w:rPr>
                <w:color w:val="000000" w:themeColor="text1"/>
                <w:vertAlign w:val="superscript"/>
              </w:rPr>
              <w:t>3</w:t>
            </w:r>
            <w:r w:rsidRPr="00734162">
              <w:rPr>
                <w:color w:val="000000" w:themeColor="text1"/>
              </w:rPr>
              <w:t>/a</w:t>
            </w:r>
            <w:r w:rsidRPr="00734162">
              <w:rPr>
                <w:color w:val="000000" w:themeColor="text1"/>
              </w:rPr>
              <w:t>），巴陵石化分工氮气剩余能力完全能满足本项目氮气的需求。</w:t>
            </w:r>
          </w:p>
        </w:tc>
        <w:tc>
          <w:tcPr>
            <w:tcW w:w="3492" w:type="dxa"/>
            <w:vAlign w:val="center"/>
          </w:tcPr>
          <w:p w14:paraId="250E534E" w14:textId="77777777" w:rsidR="00C12587" w:rsidRPr="00734162" w:rsidRDefault="00C12587" w:rsidP="00863D12">
            <w:pPr>
              <w:pStyle w:val="lh--3"/>
              <w:jc w:val="both"/>
              <w:rPr>
                <w:color w:val="000000" w:themeColor="text1"/>
                <w:lang w:bidi="ar"/>
              </w:rPr>
            </w:pPr>
            <w:r w:rsidRPr="00734162">
              <w:rPr>
                <w:color w:val="000000" w:themeColor="text1"/>
              </w:rPr>
              <w:t>巴陵石化分工氮气剩余能力完全能满足本项目氮气的需求。</w:t>
            </w:r>
          </w:p>
        </w:tc>
      </w:tr>
      <w:tr w:rsidR="00734162" w:rsidRPr="00734162" w14:paraId="1B2B97CF" w14:textId="77777777" w:rsidTr="00863D12">
        <w:trPr>
          <w:trHeight w:val="618"/>
        </w:trPr>
        <w:tc>
          <w:tcPr>
            <w:tcW w:w="846" w:type="dxa"/>
            <w:vAlign w:val="center"/>
          </w:tcPr>
          <w:p w14:paraId="2ADE381F" w14:textId="77777777" w:rsidR="00C12587" w:rsidRPr="00734162" w:rsidRDefault="00C12587" w:rsidP="00C12587">
            <w:pPr>
              <w:pStyle w:val="lh--3"/>
              <w:rPr>
                <w:color w:val="000000" w:themeColor="text1"/>
                <w:lang w:bidi="ar"/>
              </w:rPr>
            </w:pPr>
            <w:r w:rsidRPr="00734162">
              <w:rPr>
                <w:color w:val="000000" w:themeColor="text1"/>
                <w:lang w:bidi="ar"/>
              </w:rPr>
              <w:t>氢气</w:t>
            </w:r>
          </w:p>
        </w:tc>
        <w:tc>
          <w:tcPr>
            <w:tcW w:w="4678" w:type="dxa"/>
            <w:vAlign w:val="center"/>
          </w:tcPr>
          <w:p w14:paraId="2A1BDA2D" w14:textId="77777777" w:rsidR="00C12587" w:rsidRPr="00734162" w:rsidRDefault="00C12587" w:rsidP="00863D12">
            <w:pPr>
              <w:pStyle w:val="lh--3"/>
              <w:jc w:val="both"/>
              <w:rPr>
                <w:color w:val="000000" w:themeColor="text1"/>
              </w:rPr>
            </w:pPr>
            <w:r w:rsidRPr="00734162">
              <w:rPr>
                <w:color w:val="000000" w:themeColor="text1"/>
              </w:rPr>
              <w:t>本项目氢气供应依托中石化巴陵石油化工有限公司已有装置</w:t>
            </w:r>
          </w:p>
        </w:tc>
        <w:tc>
          <w:tcPr>
            <w:tcW w:w="3492" w:type="dxa"/>
            <w:vAlign w:val="center"/>
          </w:tcPr>
          <w:p w14:paraId="098DACD2" w14:textId="77777777" w:rsidR="00C12587" w:rsidRPr="00734162" w:rsidRDefault="00C12587" w:rsidP="00863D12">
            <w:pPr>
              <w:pStyle w:val="lh--3"/>
              <w:jc w:val="both"/>
              <w:rPr>
                <w:color w:val="000000" w:themeColor="text1"/>
              </w:rPr>
            </w:pPr>
            <w:r w:rsidRPr="00734162">
              <w:rPr>
                <w:color w:val="000000" w:themeColor="text1"/>
              </w:rPr>
              <w:t>中石化巴陵石油化工有限公司氢气剩余能够满足本项目氢气的使用需求</w:t>
            </w:r>
          </w:p>
        </w:tc>
      </w:tr>
      <w:tr w:rsidR="00734162" w:rsidRPr="00734162" w14:paraId="221C8A63" w14:textId="77777777" w:rsidTr="00863D12">
        <w:trPr>
          <w:trHeight w:val="393"/>
        </w:trPr>
        <w:tc>
          <w:tcPr>
            <w:tcW w:w="846" w:type="dxa"/>
            <w:vAlign w:val="center"/>
          </w:tcPr>
          <w:p w14:paraId="726B976B" w14:textId="77777777" w:rsidR="00C12587" w:rsidRPr="00734162" w:rsidRDefault="00C12587" w:rsidP="00C12587">
            <w:pPr>
              <w:pStyle w:val="lh--3"/>
              <w:rPr>
                <w:color w:val="000000" w:themeColor="text1"/>
              </w:rPr>
            </w:pPr>
            <w:r w:rsidRPr="00734162">
              <w:rPr>
                <w:color w:val="000000" w:themeColor="text1"/>
              </w:rPr>
              <w:t>储运</w:t>
            </w:r>
          </w:p>
        </w:tc>
        <w:tc>
          <w:tcPr>
            <w:tcW w:w="4678" w:type="dxa"/>
            <w:vAlign w:val="center"/>
          </w:tcPr>
          <w:p w14:paraId="3125E73E" w14:textId="2D7E2BC2" w:rsidR="00C12587" w:rsidRPr="00734162" w:rsidRDefault="00C12587" w:rsidP="00863D12">
            <w:pPr>
              <w:pStyle w:val="lh--3"/>
              <w:jc w:val="both"/>
              <w:rPr>
                <w:color w:val="000000" w:themeColor="text1"/>
              </w:rPr>
            </w:pPr>
            <w:r w:rsidRPr="00734162">
              <w:rPr>
                <w:color w:val="000000" w:themeColor="text1"/>
              </w:rPr>
              <w:t>炼油装置罐区包括原油罐组、中间罐组、渣油罐组、气</w:t>
            </w:r>
            <w:proofErr w:type="gramStart"/>
            <w:r w:rsidRPr="00734162">
              <w:rPr>
                <w:color w:val="000000" w:themeColor="text1"/>
              </w:rPr>
              <w:t>分原料</w:t>
            </w:r>
            <w:proofErr w:type="gramEnd"/>
            <w:r w:rsidRPr="00734162">
              <w:rPr>
                <w:color w:val="000000" w:themeColor="text1"/>
              </w:rPr>
              <w:t>油罐组、</w:t>
            </w:r>
            <w:proofErr w:type="gramStart"/>
            <w:r w:rsidRPr="00734162">
              <w:rPr>
                <w:color w:val="000000" w:themeColor="text1"/>
              </w:rPr>
              <w:t>重质油罐组五个</w:t>
            </w:r>
            <w:proofErr w:type="gramEnd"/>
            <w:r w:rsidRPr="00734162">
              <w:rPr>
                <w:color w:val="000000" w:themeColor="text1"/>
              </w:rPr>
              <w:t>部分，共</w:t>
            </w:r>
            <w:r w:rsidRPr="00734162">
              <w:rPr>
                <w:color w:val="000000" w:themeColor="text1"/>
              </w:rPr>
              <w:t>19</w:t>
            </w:r>
            <w:r w:rsidRPr="00734162">
              <w:rPr>
                <w:color w:val="000000" w:themeColor="text1"/>
              </w:rPr>
              <w:t>台罐。主要用来贮存原油、渣油、不合格油和气</w:t>
            </w:r>
            <w:proofErr w:type="gramStart"/>
            <w:r w:rsidRPr="00734162">
              <w:rPr>
                <w:color w:val="000000" w:themeColor="text1"/>
              </w:rPr>
              <w:t>分原料</w:t>
            </w:r>
            <w:proofErr w:type="gramEnd"/>
            <w:r w:rsidRPr="00734162">
              <w:rPr>
                <w:color w:val="000000" w:themeColor="text1"/>
              </w:rPr>
              <w:t>等。</w:t>
            </w:r>
          </w:p>
        </w:tc>
        <w:tc>
          <w:tcPr>
            <w:tcW w:w="3492" w:type="dxa"/>
            <w:vAlign w:val="center"/>
          </w:tcPr>
          <w:p w14:paraId="1624F01F" w14:textId="77777777" w:rsidR="00C12587" w:rsidRPr="00734162" w:rsidRDefault="00C12587" w:rsidP="00863D12">
            <w:pPr>
              <w:pStyle w:val="lh--3"/>
              <w:jc w:val="both"/>
              <w:rPr>
                <w:color w:val="000000" w:themeColor="text1"/>
              </w:rPr>
            </w:pPr>
            <w:r w:rsidRPr="00734162">
              <w:rPr>
                <w:color w:val="000000" w:themeColor="text1"/>
              </w:rPr>
              <w:t>本项目原料主要来自炼油部常压装置，产品主要输送至炼油</w:t>
            </w:r>
            <w:proofErr w:type="gramStart"/>
            <w:r w:rsidRPr="00734162">
              <w:rPr>
                <w:color w:val="000000" w:themeColor="text1"/>
              </w:rPr>
              <w:t>部现有</w:t>
            </w:r>
            <w:proofErr w:type="gramEnd"/>
            <w:r w:rsidRPr="00734162">
              <w:rPr>
                <w:color w:val="000000" w:themeColor="text1"/>
              </w:rPr>
              <w:t>油罐储运，拟建项目</w:t>
            </w:r>
            <w:proofErr w:type="gramStart"/>
            <w:r w:rsidRPr="00734162">
              <w:rPr>
                <w:color w:val="000000" w:themeColor="text1"/>
              </w:rPr>
              <w:t>不</w:t>
            </w:r>
            <w:proofErr w:type="gramEnd"/>
            <w:r w:rsidRPr="00734162">
              <w:rPr>
                <w:color w:val="000000" w:themeColor="text1"/>
              </w:rPr>
              <w:t>新增产品油罐。</w:t>
            </w:r>
          </w:p>
        </w:tc>
      </w:tr>
      <w:tr w:rsidR="00734162" w:rsidRPr="00734162" w14:paraId="34967E1E" w14:textId="77777777" w:rsidTr="00863D12">
        <w:trPr>
          <w:trHeight w:val="416"/>
        </w:trPr>
        <w:tc>
          <w:tcPr>
            <w:tcW w:w="846" w:type="dxa"/>
            <w:vAlign w:val="center"/>
          </w:tcPr>
          <w:p w14:paraId="3BF5C97D" w14:textId="77777777" w:rsidR="00C12587" w:rsidRPr="00734162" w:rsidRDefault="00C12587" w:rsidP="00C12587">
            <w:pPr>
              <w:pStyle w:val="lh--3"/>
              <w:rPr>
                <w:color w:val="000000" w:themeColor="text1"/>
              </w:rPr>
            </w:pPr>
            <w:r w:rsidRPr="00734162">
              <w:rPr>
                <w:color w:val="000000" w:themeColor="text1"/>
              </w:rPr>
              <w:t>废水</w:t>
            </w:r>
          </w:p>
        </w:tc>
        <w:tc>
          <w:tcPr>
            <w:tcW w:w="4678" w:type="dxa"/>
            <w:vAlign w:val="center"/>
          </w:tcPr>
          <w:p w14:paraId="5F3F8BDD" w14:textId="77777777" w:rsidR="00C12587" w:rsidRPr="00734162" w:rsidRDefault="00C12587" w:rsidP="00863D12">
            <w:pPr>
              <w:pStyle w:val="lh--3"/>
              <w:jc w:val="both"/>
              <w:rPr>
                <w:color w:val="000000" w:themeColor="text1"/>
              </w:rPr>
            </w:pPr>
            <w:r w:rsidRPr="00734162">
              <w:rPr>
                <w:color w:val="000000" w:themeColor="text1"/>
              </w:rPr>
              <w:t>炼油部预处理厂主要对进厂污水进行除油处理，除油后的污水送至巴陵石化水务部云溪生化装置处理，主要设计有隔油、气浮、生化等一整套工艺流程。处理能力为</w:t>
            </w:r>
            <w:r w:rsidRPr="00734162">
              <w:rPr>
                <w:color w:val="000000" w:themeColor="text1"/>
              </w:rPr>
              <w:t>120</w:t>
            </w:r>
            <w:r w:rsidRPr="00734162">
              <w:rPr>
                <w:color w:val="000000" w:themeColor="text1"/>
              </w:rPr>
              <w:t>万</w:t>
            </w:r>
            <w:r w:rsidRPr="00734162">
              <w:rPr>
                <w:color w:val="000000" w:themeColor="text1"/>
              </w:rPr>
              <w:t>t/a</w:t>
            </w:r>
            <w:r w:rsidRPr="00734162">
              <w:rPr>
                <w:color w:val="000000" w:themeColor="text1"/>
              </w:rPr>
              <w:t>，实际处理量为</w:t>
            </w:r>
            <w:r w:rsidRPr="00734162">
              <w:rPr>
                <w:color w:val="000000" w:themeColor="text1"/>
              </w:rPr>
              <w:t>110</w:t>
            </w:r>
            <w:r w:rsidRPr="00734162">
              <w:rPr>
                <w:color w:val="000000" w:themeColor="text1"/>
              </w:rPr>
              <w:t>万</w:t>
            </w:r>
            <w:r w:rsidRPr="00734162">
              <w:rPr>
                <w:color w:val="000000" w:themeColor="text1"/>
              </w:rPr>
              <w:t>t/a</w:t>
            </w:r>
            <w:r w:rsidRPr="00734162">
              <w:rPr>
                <w:color w:val="000000" w:themeColor="text1"/>
              </w:rPr>
              <w:t>。巴陵石化水务部云溪生化装置现有</w:t>
            </w:r>
            <w:r w:rsidRPr="00734162">
              <w:rPr>
                <w:color w:val="000000" w:themeColor="text1"/>
              </w:rPr>
              <w:t>2</w:t>
            </w:r>
            <w:r w:rsidRPr="00734162">
              <w:rPr>
                <w:color w:val="000000" w:themeColor="text1"/>
              </w:rPr>
              <w:t>套生化处理装置和</w:t>
            </w:r>
            <w:r w:rsidRPr="00734162">
              <w:rPr>
                <w:color w:val="000000" w:themeColor="text1"/>
              </w:rPr>
              <w:t>1</w:t>
            </w:r>
            <w:r w:rsidRPr="00734162">
              <w:rPr>
                <w:color w:val="000000" w:themeColor="text1"/>
              </w:rPr>
              <w:t>套环氧污水处理设施，总规模</w:t>
            </w:r>
            <w:r w:rsidRPr="00734162">
              <w:rPr>
                <w:color w:val="000000" w:themeColor="text1"/>
              </w:rPr>
              <w:t>1200m</w:t>
            </w:r>
            <w:r w:rsidRPr="00734162">
              <w:rPr>
                <w:color w:val="000000" w:themeColor="text1"/>
                <w:vertAlign w:val="superscript"/>
              </w:rPr>
              <w:t>3</w:t>
            </w:r>
            <w:r w:rsidRPr="00734162">
              <w:rPr>
                <w:color w:val="000000" w:themeColor="text1"/>
              </w:rPr>
              <w:t>/h</w:t>
            </w:r>
            <w:r w:rsidRPr="00734162">
              <w:rPr>
                <w:color w:val="000000" w:themeColor="text1"/>
              </w:rPr>
              <w:t>，目前实际处理</w:t>
            </w:r>
            <w:r w:rsidRPr="00734162">
              <w:rPr>
                <w:color w:val="000000" w:themeColor="text1"/>
              </w:rPr>
              <w:t>880m</w:t>
            </w:r>
            <w:r w:rsidRPr="00734162">
              <w:rPr>
                <w:color w:val="000000" w:themeColor="text1"/>
                <w:vertAlign w:val="superscript"/>
              </w:rPr>
              <w:t>3</w:t>
            </w:r>
            <w:r w:rsidRPr="00734162">
              <w:rPr>
                <w:color w:val="000000" w:themeColor="text1"/>
              </w:rPr>
              <w:t>/h</w:t>
            </w:r>
            <w:r w:rsidRPr="00734162">
              <w:rPr>
                <w:color w:val="000000" w:themeColor="text1"/>
              </w:rPr>
              <w:t>。其中生化污水处理系统设计规模</w:t>
            </w:r>
            <w:r w:rsidRPr="00734162">
              <w:rPr>
                <w:color w:val="000000" w:themeColor="text1"/>
              </w:rPr>
              <w:t>700m</w:t>
            </w:r>
            <w:r w:rsidRPr="00734162">
              <w:rPr>
                <w:color w:val="000000" w:themeColor="text1"/>
                <w:vertAlign w:val="superscript"/>
              </w:rPr>
              <w:t>3</w:t>
            </w:r>
            <w:r w:rsidRPr="00734162">
              <w:rPr>
                <w:color w:val="000000" w:themeColor="text1"/>
              </w:rPr>
              <w:t>/h</w:t>
            </w:r>
            <w:r w:rsidRPr="00734162">
              <w:rPr>
                <w:color w:val="000000" w:themeColor="text1"/>
              </w:rPr>
              <w:t>，目前实际处理量为</w:t>
            </w:r>
            <w:r w:rsidRPr="00734162">
              <w:rPr>
                <w:color w:val="000000" w:themeColor="text1"/>
              </w:rPr>
              <w:t>520m</w:t>
            </w:r>
            <w:r w:rsidRPr="00734162">
              <w:rPr>
                <w:color w:val="000000" w:themeColor="text1"/>
                <w:vertAlign w:val="superscript"/>
              </w:rPr>
              <w:t>3</w:t>
            </w:r>
            <w:r w:rsidRPr="00734162">
              <w:rPr>
                <w:color w:val="000000" w:themeColor="text1"/>
              </w:rPr>
              <w:t>/h</w:t>
            </w:r>
            <w:r w:rsidRPr="00734162">
              <w:rPr>
                <w:color w:val="000000" w:themeColor="text1"/>
              </w:rPr>
              <w:t>。</w:t>
            </w:r>
          </w:p>
        </w:tc>
        <w:tc>
          <w:tcPr>
            <w:tcW w:w="3492" w:type="dxa"/>
            <w:vAlign w:val="center"/>
          </w:tcPr>
          <w:p w14:paraId="23E573C1" w14:textId="77777777" w:rsidR="00C12587" w:rsidRPr="00734162" w:rsidRDefault="00C12587" w:rsidP="00863D12">
            <w:pPr>
              <w:pStyle w:val="lh--3"/>
              <w:jc w:val="both"/>
              <w:rPr>
                <w:color w:val="000000" w:themeColor="text1"/>
              </w:rPr>
            </w:pPr>
            <w:r w:rsidRPr="00734162">
              <w:rPr>
                <w:color w:val="000000" w:themeColor="text1"/>
              </w:rPr>
              <w:t>拟建项目主要依托炼油部预处理站、酸性水气提装置和巴陵石化水务部云溪生化装置，本次产生的生产废水可以依托巴陵石化水务部云溪生化装置现有的污水处理设施。</w:t>
            </w:r>
          </w:p>
        </w:tc>
      </w:tr>
      <w:tr w:rsidR="00734162" w:rsidRPr="00734162" w14:paraId="7A0CFAD6" w14:textId="77777777" w:rsidTr="00863D12">
        <w:trPr>
          <w:trHeight w:val="279"/>
        </w:trPr>
        <w:tc>
          <w:tcPr>
            <w:tcW w:w="846" w:type="dxa"/>
            <w:vAlign w:val="center"/>
          </w:tcPr>
          <w:p w14:paraId="0C7117EC" w14:textId="77777777" w:rsidR="00C12587" w:rsidRPr="00734162" w:rsidRDefault="00C12587" w:rsidP="00C12587">
            <w:pPr>
              <w:pStyle w:val="lh--3"/>
              <w:rPr>
                <w:color w:val="000000" w:themeColor="text1"/>
              </w:rPr>
            </w:pPr>
            <w:r w:rsidRPr="00734162">
              <w:rPr>
                <w:color w:val="000000" w:themeColor="text1"/>
              </w:rPr>
              <w:t>废气</w:t>
            </w:r>
          </w:p>
        </w:tc>
        <w:tc>
          <w:tcPr>
            <w:tcW w:w="4678" w:type="dxa"/>
            <w:vAlign w:val="center"/>
          </w:tcPr>
          <w:p w14:paraId="69AF7619" w14:textId="77777777" w:rsidR="00C12587" w:rsidRPr="00734162" w:rsidRDefault="00C12587" w:rsidP="00863D12">
            <w:pPr>
              <w:pStyle w:val="lh--3"/>
              <w:jc w:val="both"/>
              <w:rPr>
                <w:color w:val="000000" w:themeColor="text1"/>
              </w:rPr>
            </w:pPr>
            <w:r w:rsidRPr="00734162">
              <w:rPr>
                <w:color w:val="000000" w:themeColor="text1"/>
              </w:rPr>
              <w:t>炼油</w:t>
            </w:r>
            <w:proofErr w:type="gramStart"/>
            <w:r w:rsidRPr="00734162">
              <w:rPr>
                <w:color w:val="000000" w:themeColor="text1"/>
              </w:rPr>
              <w:t>部现有</w:t>
            </w:r>
            <w:proofErr w:type="gramEnd"/>
            <w:r w:rsidRPr="00734162">
              <w:rPr>
                <w:color w:val="000000" w:themeColor="text1"/>
              </w:rPr>
              <w:t>火炬系统主要处理</w:t>
            </w:r>
            <w:proofErr w:type="gramStart"/>
            <w:r w:rsidRPr="00734162">
              <w:rPr>
                <w:color w:val="000000" w:themeColor="text1"/>
              </w:rPr>
              <w:t>不</w:t>
            </w:r>
            <w:proofErr w:type="gramEnd"/>
            <w:r w:rsidRPr="00734162">
              <w:rPr>
                <w:color w:val="000000" w:themeColor="text1"/>
              </w:rPr>
              <w:t>凝气</w:t>
            </w:r>
          </w:p>
        </w:tc>
        <w:tc>
          <w:tcPr>
            <w:tcW w:w="3492" w:type="dxa"/>
            <w:vAlign w:val="center"/>
          </w:tcPr>
          <w:p w14:paraId="0B529439" w14:textId="733B759E" w:rsidR="00C12587" w:rsidRPr="00734162" w:rsidRDefault="00C12587" w:rsidP="00863D12">
            <w:pPr>
              <w:pStyle w:val="lh--3"/>
              <w:jc w:val="both"/>
              <w:rPr>
                <w:color w:val="000000" w:themeColor="text1"/>
              </w:rPr>
            </w:pPr>
            <w:r w:rsidRPr="00734162">
              <w:rPr>
                <w:color w:val="000000" w:themeColor="text1"/>
              </w:rPr>
              <w:t>未冷凝的</w:t>
            </w:r>
            <w:proofErr w:type="gramStart"/>
            <w:r w:rsidRPr="00734162">
              <w:rPr>
                <w:color w:val="000000" w:themeColor="text1"/>
              </w:rPr>
              <w:t>不</w:t>
            </w:r>
            <w:proofErr w:type="gramEnd"/>
            <w:r w:rsidRPr="00734162">
              <w:rPr>
                <w:color w:val="000000" w:themeColor="text1"/>
              </w:rPr>
              <w:t>凝气通过管道送至公司火炬系统管网送气柜回收轻烃，回收不完时引入火炬焚烧。主要依托公司炼油</w:t>
            </w:r>
            <w:proofErr w:type="gramStart"/>
            <w:r w:rsidRPr="00734162">
              <w:rPr>
                <w:color w:val="000000" w:themeColor="text1"/>
              </w:rPr>
              <w:t>部现有</w:t>
            </w:r>
            <w:proofErr w:type="gramEnd"/>
            <w:r w:rsidRPr="00734162">
              <w:rPr>
                <w:color w:val="000000" w:themeColor="text1"/>
              </w:rPr>
              <w:t>火炬系统处理。依托可行</w:t>
            </w:r>
          </w:p>
        </w:tc>
      </w:tr>
      <w:tr w:rsidR="00734162" w:rsidRPr="00734162" w14:paraId="3CA18DE8" w14:textId="77777777" w:rsidTr="00863D12">
        <w:trPr>
          <w:trHeight w:val="402"/>
        </w:trPr>
        <w:tc>
          <w:tcPr>
            <w:tcW w:w="846" w:type="dxa"/>
            <w:vAlign w:val="center"/>
          </w:tcPr>
          <w:p w14:paraId="5EFFE36B" w14:textId="77777777" w:rsidR="00C12587" w:rsidRPr="00734162" w:rsidRDefault="00C12587" w:rsidP="00C12587">
            <w:pPr>
              <w:pStyle w:val="lh--3"/>
              <w:rPr>
                <w:color w:val="000000" w:themeColor="text1"/>
              </w:rPr>
            </w:pPr>
            <w:r w:rsidRPr="00734162">
              <w:rPr>
                <w:color w:val="000000" w:themeColor="text1"/>
              </w:rPr>
              <w:t>固体废物</w:t>
            </w:r>
          </w:p>
        </w:tc>
        <w:tc>
          <w:tcPr>
            <w:tcW w:w="4678" w:type="dxa"/>
            <w:vAlign w:val="center"/>
          </w:tcPr>
          <w:p w14:paraId="19C46D7E" w14:textId="77777777" w:rsidR="00C12587" w:rsidRPr="00734162" w:rsidRDefault="00C12587" w:rsidP="00863D12">
            <w:pPr>
              <w:pStyle w:val="lh--3"/>
              <w:jc w:val="both"/>
              <w:rPr>
                <w:color w:val="000000" w:themeColor="text1"/>
              </w:rPr>
            </w:pPr>
            <w:r w:rsidRPr="00734162">
              <w:rPr>
                <w:color w:val="000000" w:themeColor="text1"/>
              </w:rPr>
              <w:t>本项目现有厂区已设有危险废物暂存库（位于项目用地西南方向约</w:t>
            </w:r>
            <w:r w:rsidRPr="00734162">
              <w:rPr>
                <w:color w:val="000000" w:themeColor="text1"/>
              </w:rPr>
              <w:t>200</w:t>
            </w:r>
            <w:r w:rsidRPr="00734162">
              <w:rPr>
                <w:color w:val="000000" w:themeColor="text1"/>
              </w:rPr>
              <w:t>米），面积为</w:t>
            </w:r>
            <w:r w:rsidRPr="00734162">
              <w:rPr>
                <w:color w:val="000000" w:themeColor="text1"/>
              </w:rPr>
              <w:t>600m</w:t>
            </w:r>
            <w:r w:rsidRPr="00734162">
              <w:rPr>
                <w:color w:val="000000" w:themeColor="text1"/>
                <w:vertAlign w:val="superscript"/>
              </w:rPr>
              <w:t>2</w:t>
            </w:r>
            <w:r w:rsidRPr="00734162">
              <w:rPr>
                <w:color w:val="000000" w:themeColor="text1"/>
              </w:rPr>
              <w:t>，用于暂存厂区内现有及本项目产生的危险废物</w:t>
            </w:r>
          </w:p>
        </w:tc>
        <w:tc>
          <w:tcPr>
            <w:tcW w:w="3492" w:type="dxa"/>
            <w:vAlign w:val="center"/>
          </w:tcPr>
          <w:p w14:paraId="1FA94AA6" w14:textId="77777777" w:rsidR="00C12587" w:rsidRPr="00734162" w:rsidRDefault="00C12587" w:rsidP="00863D12">
            <w:pPr>
              <w:pStyle w:val="lh--3"/>
              <w:jc w:val="both"/>
              <w:rPr>
                <w:color w:val="000000" w:themeColor="text1"/>
              </w:rPr>
            </w:pPr>
            <w:r w:rsidRPr="00734162">
              <w:rPr>
                <w:color w:val="000000" w:themeColor="text1"/>
              </w:rPr>
              <w:t>危险废物暂存间可满足本项目危险废物临时贮存需要</w:t>
            </w:r>
          </w:p>
        </w:tc>
      </w:tr>
      <w:tr w:rsidR="00734162" w:rsidRPr="00734162" w14:paraId="49D7D3CC" w14:textId="77777777" w:rsidTr="00863D12">
        <w:trPr>
          <w:trHeight w:val="403"/>
        </w:trPr>
        <w:tc>
          <w:tcPr>
            <w:tcW w:w="846" w:type="dxa"/>
            <w:vAlign w:val="center"/>
          </w:tcPr>
          <w:p w14:paraId="1CCDE1B0" w14:textId="77777777" w:rsidR="00C12587" w:rsidRPr="00734162" w:rsidRDefault="00C12587" w:rsidP="00C12587">
            <w:pPr>
              <w:pStyle w:val="lh--3"/>
              <w:rPr>
                <w:color w:val="000000" w:themeColor="text1"/>
              </w:rPr>
            </w:pPr>
            <w:r w:rsidRPr="00734162">
              <w:rPr>
                <w:color w:val="000000" w:themeColor="text1"/>
              </w:rPr>
              <w:t>环境风险</w:t>
            </w:r>
          </w:p>
        </w:tc>
        <w:tc>
          <w:tcPr>
            <w:tcW w:w="4678" w:type="dxa"/>
            <w:vAlign w:val="center"/>
          </w:tcPr>
          <w:p w14:paraId="2157DFB3" w14:textId="096AC561" w:rsidR="00C12587" w:rsidRPr="00734162" w:rsidRDefault="00C12587" w:rsidP="00863D12">
            <w:pPr>
              <w:pStyle w:val="lh--3"/>
              <w:jc w:val="both"/>
              <w:rPr>
                <w:color w:val="000000" w:themeColor="text1"/>
              </w:rPr>
            </w:pPr>
            <w:r w:rsidRPr="00734162">
              <w:rPr>
                <w:bCs/>
                <w:color w:val="000000" w:themeColor="text1"/>
              </w:rPr>
              <w:t>巴陵石化分公司</w:t>
            </w:r>
            <w:r w:rsidR="00863D12" w:rsidRPr="00734162">
              <w:rPr>
                <w:rFonts w:hint="eastAsia"/>
                <w:bCs/>
                <w:color w:val="000000" w:themeColor="text1"/>
              </w:rPr>
              <w:t>已建设多个事故池</w:t>
            </w:r>
          </w:p>
        </w:tc>
        <w:tc>
          <w:tcPr>
            <w:tcW w:w="3492" w:type="dxa"/>
            <w:vAlign w:val="center"/>
          </w:tcPr>
          <w:p w14:paraId="432DA9CC" w14:textId="77777777" w:rsidR="00C12587" w:rsidRPr="00734162" w:rsidRDefault="00C12587" w:rsidP="00863D12">
            <w:pPr>
              <w:pStyle w:val="lh--3"/>
              <w:jc w:val="both"/>
              <w:rPr>
                <w:color w:val="000000" w:themeColor="text1"/>
              </w:rPr>
            </w:pPr>
            <w:r w:rsidRPr="00734162">
              <w:rPr>
                <w:bCs/>
                <w:color w:val="000000" w:themeColor="text1"/>
              </w:rPr>
              <w:t>拟建项目依托巴陵石化分公司事故应急池</w:t>
            </w:r>
          </w:p>
        </w:tc>
      </w:tr>
    </w:tbl>
    <w:p w14:paraId="30711E67" w14:textId="23736BFD" w:rsidR="00907F93" w:rsidRPr="00734162" w:rsidRDefault="00907F93" w:rsidP="00907F93">
      <w:pPr>
        <w:pStyle w:val="lh-3"/>
        <w:rPr>
          <w:color w:val="000000" w:themeColor="text1"/>
        </w:rPr>
      </w:pPr>
      <w:bookmarkStart w:id="135" w:name="_Toc127260581"/>
      <w:r w:rsidRPr="00734162">
        <w:rPr>
          <w:rFonts w:hint="eastAsia"/>
          <w:color w:val="000000" w:themeColor="text1"/>
        </w:rPr>
        <w:t>工艺流程</w:t>
      </w:r>
      <w:proofErr w:type="gramStart"/>
      <w:r w:rsidRPr="00734162">
        <w:rPr>
          <w:rFonts w:hint="eastAsia"/>
          <w:color w:val="000000" w:themeColor="text1"/>
        </w:rPr>
        <w:t>及产污节点</w:t>
      </w:r>
      <w:bookmarkEnd w:id="135"/>
      <w:proofErr w:type="gramEnd"/>
    </w:p>
    <w:p w14:paraId="3C3674D8" w14:textId="67E98480" w:rsidR="002B6C54" w:rsidRPr="00734162" w:rsidRDefault="002B6C54" w:rsidP="00907F93">
      <w:pPr>
        <w:ind w:firstLine="480"/>
        <w:rPr>
          <w:color w:val="000000" w:themeColor="text1"/>
        </w:rPr>
      </w:pPr>
      <w:r w:rsidRPr="00734162">
        <w:rPr>
          <w:rFonts w:hint="eastAsia"/>
          <w:color w:val="000000" w:themeColor="text1"/>
        </w:rPr>
        <w:t>本次变更在原有粗白油工况的基础上，新增石油</w:t>
      </w:r>
      <w:proofErr w:type="gramStart"/>
      <w:r w:rsidRPr="00734162">
        <w:rPr>
          <w:rFonts w:hint="eastAsia"/>
          <w:color w:val="000000" w:themeColor="text1"/>
        </w:rPr>
        <w:t>醚</w:t>
      </w:r>
      <w:proofErr w:type="gramEnd"/>
      <w:r w:rsidRPr="00734162">
        <w:rPr>
          <w:rFonts w:hint="eastAsia"/>
          <w:color w:val="000000" w:themeColor="text1"/>
        </w:rPr>
        <w:t>工况。粗白油工况下，以常压装置常一线、常二线混合油经加氢、分馏生产</w:t>
      </w:r>
      <w:r w:rsidRPr="00734162">
        <w:rPr>
          <w:color w:val="000000" w:themeColor="text1"/>
        </w:rPr>
        <w:t>200#</w:t>
      </w:r>
      <w:r w:rsidRPr="00734162">
        <w:rPr>
          <w:rFonts w:hint="eastAsia"/>
          <w:color w:val="000000" w:themeColor="text1"/>
        </w:rPr>
        <w:t>溶剂油、</w:t>
      </w:r>
      <w:r w:rsidRPr="00734162">
        <w:rPr>
          <w:rFonts w:hint="eastAsia"/>
          <w:color w:val="000000" w:themeColor="text1"/>
        </w:rPr>
        <w:t>3</w:t>
      </w:r>
      <w:r w:rsidRPr="00734162">
        <w:rPr>
          <w:color w:val="000000" w:themeColor="text1"/>
        </w:rPr>
        <w:t>#</w:t>
      </w:r>
      <w:r w:rsidRPr="00734162">
        <w:rPr>
          <w:rFonts w:hint="eastAsia"/>
          <w:color w:val="000000" w:themeColor="text1"/>
        </w:rPr>
        <w:t>粗白油；石油</w:t>
      </w:r>
      <w:proofErr w:type="gramStart"/>
      <w:r w:rsidRPr="00734162">
        <w:rPr>
          <w:rFonts w:hint="eastAsia"/>
          <w:color w:val="000000" w:themeColor="text1"/>
        </w:rPr>
        <w:t>醚</w:t>
      </w:r>
      <w:proofErr w:type="gramEnd"/>
      <w:r w:rsidRPr="00734162">
        <w:rPr>
          <w:rFonts w:hint="eastAsia"/>
          <w:color w:val="000000" w:themeColor="text1"/>
        </w:rPr>
        <w:t>工况下，以常压装置生产的一级石脑油，经加氢、分馏生产石油醚和轻石脑油。粗白油工况下工艺</w:t>
      </w:r>
      <w:r w:rsidRPr="00734162">
        <w:rPr>
          <w:rFonts w:hint="eastAsia"/>
          <w:color w:val="000000" w:themeColor="text1"/>
        </w:rPr>
        <w:lastRenderedPageBreak/>
        <w:t>流程不变，详细介绍详见章节</w:t>
      </w:r>
      <w:r w:rsidRPr="00734162">
        <w:rPr>
          <w:color w:val="000000" w:themeColor="text1"/>
        </w:rPr>
        <w:t>2.2.5</w:t>
      </w:r>
      <w:r w:rsidRPr="00734162">
        <w:rPr>
          <w:rFonts w:hint="eastAsia"/>
          <w:color w:val="000000" w:themeColor="text1"/>
        </w:rPr>
        <w:t>。</w:t>
      </w:r>
      <w:r w:rsidR="00C12587" w:rsidRPr="00734162">
        <w:rPr>
          <w:rFonts w:hint="eastAsia"/>
          <w:color w:val="000000" w:themeColor="text1"/>
        </w:rPr>
        <w:t>两种工况由于原料成分相似，不需要停工进行设备清洗，只需要控制反应条件就可完成工况切换。</w:t>
      </w:r>
    </w:p>
    <w:p w14:paraId="0A45127A" w14:textId="721046D7" w:rsidR="002B6C54" w:rsidRPr="00734162" w:rsidRDefault="002B6C54" w:rsidP="00907F93">
      <w:pPr>
        <w:ind w:firstLine="480"/>
        <w:rPr>
          <w:color w:val="000000" w:themeColor="text1"/>
        </w:rPr>
      </w:pPr>
      <w:r w:rsidRPr="00734162">
        <w:rPr>
          <w:rFonts w:hint="eastAsia"/>
          <w:color w:val="000000" w:themeColor="text1"/>
        </w:rPr>
        <w:t>石油</w:t>
      </w:r>
      <w:proofErr w:type="gramStart"/>
      <w:r w:rsidRPr="00734162">
        <w:rPr>
          <w:rFonts w:hint="eastAsia"/>
          <w:color w:val="000000" w:themeColor="text1"/>
        </w:rPr>
        <w:t>醚</w:t>
      </w:r>
      <w:proofErr w:type="gramEnd"/>
      <w:r w:rsidRPr="00734162">
        <w:rPr>
          <w:rFonts w:hint="eastAsia"/>
          <w:color w:val="000000" w:themeColor="text1"/>
        </w:rPr>
        <w:t>工况前半段反应原理与粗白油工况相似，操作条件不同。加氢反应器、粗白油分馏塔在粗白油工况下和石油</w:t>
      </w:r>
      <w:proofErr w:type="gramStart"/>
      <w:r w:rsidRPr="00734162">
        <w:rPr>
          <w:rFonts w:hint="eastAsia"/>
          <w:color w:val="000000" w:themeColor="text1"/>
        </w:rPr>
        <w:t>醚</w:t>
      </w:r>
      <w:proofErr w:type="gramEnd"/>
      <w:r w:rsidRPr="00734162">
        <w:rPr>
          <w:rFonts w:hint="eastAsia"/>
          <w:color w:val="000000" w:themeColor="text1"/>
        </w:rPr>
        <w:t>工况下的操作条件详见下表。</w:t>
      </w:r>
    </w:p>
    <w:p w14:paraId="329BA67D" w14:textId="77777777" w:rsidR="002B6C54" w:rsidRPr="00734162" w:rsidRDefault="002B6C54" w:rsidP="00734162">
      <w:pPr>
        <w:pStyle w:val="lh--1"/>
      </w:pPr>
      <w:r w:rsidRPr="00734162">
        <w:t>加氢单元的操作条件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3150"/>
        <w:gridCol w:w="2175"/>
        <w:gridCol w:w="2216"/>
      </w:tblGrid>
      <w:tr w:rsidR="00734162" w:rsidRPr="00734162" w14:paraId="5C3B7E6E" w14:textId="4BD7695E" w:rsidTr="002B6C54">
        <w:trPr>
          <w:trHeight w:val="397"/>
        </w:trPr>
        <w:tc>
          <w:tcPr>
            <w:tcW w:w="818" w:type="pct"/>
            <w:vAlign w:val="center"/>
          </w:tcPr>
          <w:p w14:paraId="184ED278" w14:textId="77777777" w:rsidR="002B6C54" w:rsidRPr="00734162" w:rsidRDefault="002B6C54" w:rsidP="00863D12">
            <w:pPr>
              <w:pStyle w:val="lh--3"/>
              <w:rPr>
                <w:color w:val="000000" w:themeColor="text1"/>
              </w:rPr>
            </w:pPr>
            <w:r w:rsidRPr="00734162">
              <w:rPr>
                <w:color w:val="000000" w:themeColor="text1"/>
              </w:rPr>
              <w:t>名称</w:t>
            </w:r>
          </w:p>
        </w:tc>
        <w:tc>
          <w:tcPr>
            <w:tcW w:w="1747" w:type="pct"/>
            <w:vAlign w:val="center"/>
          </w:tcPr>
          <w:p w14:paraId="22ECFCE5" w14:textId="77777777" w:rsidR="002B6C54" w:rsidRPr="00734162" w:rsidRDefault="002B6C54" w:rsidP="00863D12">
            <w:pPr>
              <w:pStyle w:val="lh--3"/>
              <w:rPr>
                <w:color w:val="000000" w:themeColor="text1"/>
              </w:rPr>
            </w:pPr>
            <w:r w:rsidRPr="00734162">
              <w:rPr>
                <w:color w:val="000000" w:themeColor="text1"/>
              </w:rPr>
              <w:t>项目</w:t>
            </w:r>
          </w:p>
        </w:tc>
        <w:tc>
          <w:tcPr>
            <w:tcW w:w="1206" w:type="pct"/>
            <w:vAlign w:val="center"/>
          </w:tcPr>
          <w:p w14:paraId="78AE929D" w14:textId="6BEE8B1C" w:rsidR="002B6C54" w:rsidRPr="00734162" w:rsidRDefault="002B6C54" w:rsidP="00863D12">
            <w:pPr>
              <w:pStyle w:val="lh--3"/>
              <w:rPr>
                <w:color w:val="000000" w:themeColor="text1"/>
              </w:rPr>
            </w:pPr>
            <w:r w:rsidRPr="00734162">
              <w:rPr>
                <w:rFonts w:hint="eastAsia"/>
                <w:color w:val="000000" w:themeColor="text1"/>
              </w:rPr>
              <w:t>粗白油工况</w:t>
            </w:r>
          </w:p>
        </w:tc>
        <w:tc>
          <w:tcPr>
            <w:tcW w:w="1229" w:type="pct"/>
          </w:tcPr>
          <w:p w14:paraId="21F206E7" w14:textId="7AC5028B" w:rsidR="002B6C54" w:rsidRPr="00734162" w:rsidRDefault="002B6C54" w:rsidP="00863D12">
            <w:pPr>
              <w:pStyle w:val="lh--3"/>
              <w:rPr>
                <w:color w:val="000000" w:themeColor="text1"/>
              </w:rPr>
            </w:pPr>
            <w:r w:rsidRPr="00734162">
              <w:rPr>
                <w:rFonts w:hint="eastAsia"/>
                <w:color w:val="000000" w:themeColor="text1"/>
              </w:rPr>
              <w:t>石油</w:t>
            </w:r>
            <w:proofErr w:type="gramStart"/>
            <w:r w:rsidRPr="00734162">
              <w:rPr>
                <w:rFonts w:hint="eastAsia"/>
                <w:color w:val="000000" w:themeColor="text1"/>
              </w:rPr>
              <w:t>醚</w:t>
            </w:r>
            <w:proofErr w:type="gramEnd"/>
            <w:r w:rsidRPr="00734162">
              <w:rPr>
                <w:rFonts w:hint="eastAsia"/>
                <w:color w:val="000000" w:themeColor="text1"/>
              </w:rPr>
              <w:t>工况</w:t>
            </w:r>
          </w:p>
        </w:tc>
      </w:tr>
      <w:tr w:rsidR="00734162" w:rsidRPr="00734162" w14:paraId="62D8029F" w14:textId="5CFF97E5" w:rsidTr="002B6C54">
        <w:trPr>
          <w:trHeight w:val="397"/>
        </w:trPr>
        <w:tc>
          <w:tcPr>
            <w:tcW w:w="818" w:type="pct"/>
            <w:vMerge w:val="restart"/>
            <w:vAlign w:val="center"/>
          </w:tcPr>
          <w:p w14:paraId="716E234A" w14:textId="77777777" w:rsidR="002B6C54" w:rsidRPr="00734162" w:rsidRDefault="002B6C54" w:rsidP="00863D12">
            <w:pPr>
              <w:pStyle w:val="lh--3"/>
              <w:rPr>
                <w:color w:val="000000" w:themeColor="text1"/>
              </w:rPr>
            </w:pPr>
            <w:r w:rsidRPr="00734162">
              <w:rPr>
                <w:color w:val="000000" w:themeColor="text1"/>
              </w:rPr>
              <w:t>加氢单元</w:t>
            </w:r>
          </w:p>
        </w:tc>
        <w:tc>
          <w:tcPr>
            <w:tcW w:w="1747" w:type="pct"/>
            <w:vAlign w:val="center"/>
          </w:tcPr>
          <w:p w14:paraId="294CCC37" w14:textId="77777777" w:rsidR="002B6C54" w:rsidRPr="00734162" w:rsidRDefault="002B6C54" w:rsidP="00863D12">
            <w:pPr>
              <w:pStyle w:val="lh--3"/>
              <w:rPr>
                <w:color w:val="000000" w:themeColor="text1"/>
              </w:rPr>
            </w:pPr>
            <w:r w:rsidRPr="00734162">
              <w:rPr>
                <w:color w:val="000000" w:themeColor="text1"/>
              </w:rPr>
              <w:t>入口压力，</w:t>
            </w:r>
            <w:proofErr w:type="spellStart"/>
            <w:r w:rsidRPr="00734162">
              <w:rPr>
                <w:color w:val="000000" w:themeColor="text1"/>
              </w:rPr>
              <w:t>Mpa</w:t>
            </w:r>
            <w:proofErr w:type="spellEnd"/>
            <w:r w:rsidRPr="00734162">
              <w:rPr>
                <w:color w:val="000000" w:themeColor="text1"/>
              </w:rPr>
              <w:t>（</w:t>
            </w:r>
            <w:r w:rsidRPr="00734162">
              <w:rPr>
                <w:color w:val="000000" w:themeColor="text1"/>
              </w:rPr>
              <w:t>G</w:t>
            </w:r>
            <w:r w:rsidRPr="00734162">
              <w:rPr>
                <w:color w:val="000000" w:themeColor="text1"/>
              </w:rPr>
              <w:t>）</w:t>
            </w:r>
          </w:p>
        </w:tc>
        <w:tc>
          <w:tcPr>
            <w:tcW w:w="1206" w:type="pct"/>
            <w:vAlign w:val="center"/>
          </w:tcPr>
          <w:p w14:paraId="0243170D" w14:textId="77777777" w:rsidR="002B6C54" w:rsidRPr="00734162" w:rsidRDefault="002B6C54" w:rsidP="00863D12">
            <w:pPr>
              <w:pStyle w:val="lh--3"/>
              <w:rPr>
                <w:color w:val="000000" w:themeColor="text1"/>
              </w:rPr>
            </w:pPr>
            <w:r w:rsidRPr="00734162">
              <w:rPr>
                <w:color w:val="000000" w:themeColor="text1"/>
              </w:rPr>
              <w:t>2.5</w:t>
            </w:r>
          </w:p>
        </w:tc>
        <w:tc>
          <w:tcPr>
            <w:tcW w:w="1229" w:type="pct"/>
          </w:tcPr>
          <w:p w14:paraId="54730D13" w14:textId="0AAC7A90" w:rsidR="002B6C54" w:rsidRPr="00734162" w:rsidRDefault="002B6C54" w:rsidP="00863D12">
            <w:pPr>
              <w:pStyle w:val="lh--3"/>
              <w:rPr>
                <w:color w:val="000000" w:themeColor="text1"/>
              </w:rPr>
            </w:pPr>
            <w:r w:rsidRPr="00734162">
              <w:rPr>
                <w:color w:val="000000" w:themeColor="text1"/>
              </w:rPr>
              <w:t>~</w:t>
            </w:r>
            <w:r w:rsidRPr="00734162">
              <w:rPr>
                <w:rFonts w:hint="eastAsia"/>
                <w:color w:val="000000" w:themeColor="text1"/>
              </w:rPr>
              <w:t>2</w:t>
            </w:r>
            <w:r w:rsidRPr="00734162">
              <w:rPr>
                <w:color w:val="000000" w:themeColor="text1"/>
              </w:rPr>
              <w:t>.9</w:t>
            </w:r>
          </w:p>
        </w:tc>
      </w:tr>
      <w:tr w:rsidR="00734162" w:rsidRPr="00734162" w14:paraId="7F69C6ED" w14:textId="5CC9666C" w:rsidTr="002B6C54">
        <w:trPr>
          <w:trHeight w:val="397"/>
        </w:trPr>
        <w:tc>
          <w:tcPr>
            <w:tcW w:w="818" w:type="pct"/>
            <w:vMerge/>
            <w:vAlign w:val="center"/>
          </w:tcPr>
          <w:p w14:paraId="13E970BF" w14:textId="77777777" w:rsidR="002B6C54" w:rsidRPr="00734162" w:rsidRDefault="002B6C54" w:rsidP="00863D12">
            <w:pPr>
              <w:pStyle w:val="lh--3"/>
              <w:rPr>
                <w:color w:val="000000" w:themeColor="text1"/>
              </w:rPr>
            </w:pPr>
          </w:p>
        </w:tc>
        <w:tc>
          <w:tcPr>
            <w:tcW w:w="1747" w:type="pct"/>
            <w:vAlign w:val="center"/>
          </w:tcPr>
          <w:p w14:paraId="7D9717D7" w14:textId="77777777" w:rsidR="002B6C54" w:rsidRPr="00734162" w:rsidRDefault="002B6C54" w:rsidP="00863D12">
            <w:pPr>
              <w:pStyle w:val="lh--3"/>
              <w:rPr>
                <w:color w:val="000000" w:themeColor="text1"/>
              </w:rPr>
            </w:pPr>
            <w:r w:rsidRPr="00734162">
              <w:rPr>
                <w:color w:val="000000" w:themeColor="text1"/>
              </w:rPr>
              <w:t>体积空速，</w:t>
            </w:r>
            <w:r w:rsidRPr="00734162">
              <w:rPr>
                <w:color w:val="000000" w:themeColor="text1"/>
              </w:rPr>
              <w:t>h</w:t>
            </w:r>
            <w:r w:rsidRPr="00734162">
              <w:rPr>
                <w:color w:val="000000" w:themeColor="text1"/>
                <w:vertAlign w:val="superscript"/>
              </w:rPr>
              <w:t>-1</w:t>
            </w:r>
          </w:p>
        </w:tc>
        <w:tc>
          <w:tcPr>
            <w:tcW w:w="1206" w:type="pct"/>
            <w:vAlign w:val="center"/>
          </w:tcPr>
          <w:p w14:paraId="287A85BF" w14:textId="77777777" w:rsidR="002B6C54" w:rsidRPr="00734162" w:rsidRDefault="002B6C54" w:rsidP="00863D12">
            <w:pPr>
              <w:pStyle w:val="lh--3"/>
              <w:rPr>
                <w:color w:val="000000" w:themeColor="text1"/>
              </w:rPr>
            </w:pPr>
            <w:r w:rsidRPr="00734162">
              <w:rPr>
                <w:color w:val="000000" w:themeColor="text1"/>
              </w:rPr>
              <w:t>1.5</w:t>
            </w:r>
          </w:p>
        </w:tc>
        <w:tc>
          <w:tcPr>
            <w:tcW w:w="1229" w:type="pct"/>
          </w:tcPr>
          <w:p w14:paraId="356B12E1" w14:textId="67FA5C1C" w:rsidR="002B6C54" w:rsidRPr="00734162" w:rsidRDefault="002B6C54" w:rsidP="00863D12">
            <w:pPr>
              <w:pStyle w:val="lh--3"/>
              <w:rPr>
                <w:color w:val="000000" w:themeColor="text1"/>
              </w:rPr>
            </w:pPr>
            <w:r w:rsidRPr="00734162">
              <w:rPr>
                <w:color w:val="000000" w:themeColor="text1"/>
              </w:rPr>
              <w:t>~</w:t>
            </w:r>
            <w:r w:rsidRPr="00734162">
              <w:rPr>
                <w:rFonts w:hint="eastAsia"/>
                <w:color w:val="000000" w:themeColor="text1"/>
              </w:rPr>
              <w:t>1</w:t>
            </w:r>
            <w:r w:rsidRPr="00734162">
              <w:rPr>
                <w:color w:val="000000" w:themeColor="text1"/>
              </w:rPr>
              <w:t>.2</w:t>
            </w:r>
          </w:p>
        </w:tc>
      </w:tr>
      <w:tr w:rsidR="00734162" w:rsidRPr="00734162" w14:paraId="43378D98" w14:textId="67C00CD0" w:rsidTr="002B6C54">
        <w:trPr>
          <w:trHeight w:val="397"/>
        </w:trPr>
        <w:tc>
          <w:tcPr>
            <w:tcW w:w="818" w:type="pct"/>
            <w:vMerge/>
            <w:vAlign w:val="center"/>
          </w:tcPr>
          <w:p w14:paraId="18016A6F" w14:textId="77777777" w:rsidR="002B6C54" w:rsidRPr="00734162" w:rsidRDefault="002B6C54" w:rsidP="00863D12">
            <w:pPr>
              <w:pStyle w:val="lh--3"/>
              <w:rPr>
                <w:color w:val="000000" w:themeColor="text1"/>
              </w:rPr>
            </w:pPr>
          </w:p>
        </w:tc>
        <w:tc>
          <w:tcPr>
            <w:tcW w:w="1747" w:type="pct"/>
            <w:vAlign w:val="center"/>
          </w:tcPr>
          <w:p w14:paraId="095CF361" w14:textId="77777777" w:rsidR="002B6C54" w:rsidRPr="00734162" w:rsidRDefault="002B6C54" w:rsidP="00863D12">
            <w:pPr>
              <w:pStyle w:val="lh--3"/>
              <w:rPr>
                <w:color w:val="000000" w:themeColor="text1"/>
              </w:rPr>
            </w:pPr>
            <w:r w:rsidRPr="00734162">
              <w:rPr>
                <w:color w:val="000000" w:themeColor="text1"/>
              </w:rPr>
              <w:t>入口温度，</w:t>
            </w:r>
            <w:r w:rsidRPr="00734162">
              <w:rPr>
                <w:color w:val="000000" w:themeColor="text1"/>
              </w:rPr>
              <w:t>℃</w:t>
            </w:r>
          </w:p>
        </w:tc>
        <w:tc>
          <w:tcPr>
            <w:tcW w:w="1206" w:type="pct"/>
            <w:vAlign w:val="center"/>
          </w:tcPr>
          <w:p w14:paraId="4DF1758D" w14:textId="3AD476F7" w:rsidR="002B6C54" w:rsidRPr="00734162" w:rsidRDefault="002B6C54" w:rsidP="00863D12">
            <w:pPr>
              <w:pStyle w:val="lh--3"/>
              <w:rPr>
                <w:color w:val="000000" w:themeColor="text1"/>
              </w:rPr>
            </w:pPr>
            <w:r w:rsidRPr="00734162">
              <w:rPr>
                <w:color w:val="000000" w:themeColor="text1"/>
              </w:rPr>
              <w:t>330</w:t>
            </w:r>
          </w:p>
        </w:tc>
        <w:tc>
          <w:tcPr>
            <w:tcW w:w="1229" w:type="pct"/>
          </w:tcPr>
          <w:p w14:paraId="4DB887EA" w14:textId="34401575" w:rsidR="002B6C54" w:rsidRPr="00734162" w:rsidRDefault="002B6C54" w:rsidP="00863D12">
            <w:pPr>
              <w:pStyle w:val="lh--3"/>
              <w:rPr>
                <w:color w:val="000000" w:themeColor="text1"/>
              </w:rPr>
            </w:pPr>
            <w:r w:rsidRPr="00734162">
              <w:rPr>
                <w:color w:val="000000" w:themeColor="text1"/>
              </w:rPr>
              <w:t>~</w:t>
            </w:r>
            <w:r w:rsidRPr="00734162">
              <w:rPr>
                <w:rFonts w:hint="eastAsia"/>
                <w:color w:val="000000" w:themeColor="text1"/>
              </w:rPr>
              <w:t>2</w:t>
            </w:r>
            <w:r w:rsidRPr="00734162">
              <w:rPr>
                <w:color w:val="000000" w:themeColor="text1"/>
              </w:rPr>
              <w:t>46</w:t>
            </w:r>
          </w:p>
        </w:tc>
      </w:tr>
      <w:tr w:rsidR="00734162" w:rsidRPr="00734162" w14:paraId="6C8FE41A" w14:textId="3B42FB9E" w:rsidTr="002B6C54">
        <w:trPr>
          <w:trHeight w:val="397"/>
        </w:trPr>
        <w:tc>
          <w:tcPr>
            <w:tcW w:w="818" w:type="pct"/>
            <w:vMerge/>
            <w:vAlign w:val="center"/>
          </w:tcPr>
          <w:p w14:paraId="453FE539" w14:textId="77777777" w:rsidR="002B6C54" w:rsidRPr="00734162" w:rsidRDefault="002B6C54" w:rsidP="00863D12">
            <w:pPr>
              <w:pStyle w:val="lh--3"/>
              <w:rPr>
                <w:color w:val="000000" w:themeColor="text1"/>
              </w:rPr>
            </w:pPr>
          </w:p>
        </w:tc>
        <w:tc>
          <w:tcPr>
            <w:tcW w:w="1747" w:type="pct"/>
            <w:vAlign w:val="center"/>
          </w:tcPr>
          <w:p w14:paraId="3F498FDA" w14:textId="13D2138E" w:rsidR="002B6C54" w:rsidRPr="00734162" w:rsidRDefault="002B6C54" w:rsidP="00863D12">
            <w:pPr>
              <w:pStyle w:val="lh--3"/>
              <w:rPr>
                <w:color w:val="000000" w:themeColor="text1"/>
              </w:rPr>
            </w:pPr>
            <w:r w:rsidRPr="00734162">
              <w:rPr>
                <w:color w:val="000000" w:themeColor="text1"/>
              </w:rPr>
              <w:t>预计</w:t>
            </w:r>
            <w:r w:rsidRPr="00734162">
              <w:rPr>
                <w:rFonts w:hint="eastAsia"/>
                <w:color w:val="000000" w:themeColor="text1"/>
              </w:rPr>
              <w:t>温升</w:t>
            </w:r>
            <w:r w:rsidRPr="00734162">
              <w:rPr>
                <w:color w:val="000000" w:themeColor="text1"/>
              </w:rPr>
              <w:t>，</w:t>
            </w:r>
            <w:r w:rsidRPr="00734162">
              <w:rPr>
                <w:color w:val="000000" w:themeColor="text1"/>
              </w:rPr>
              <w:t>℃</w:t>
            </w:r>
          </w:p>
        </w:tc>
        <w:tc>
          <w:tcPr>
            <w:tcW w:w="1206" w:type="pct"/>
            <w:vAlign w:val="center"/>
          </w:tcPr>
          <w:p w14:paraId="0420775D" w14:textId="77777777" w:rsidR="002B6C54" w:rsidRPr="00734162" w:rsidRDefault="002B6C54" w:rsidP="00863D12">
            <w:pPr>
              <w:pStyle w:val="lh--3"/>
              <w:rPr>
                <w:color w:val="000000" w:themeColor="text1"/>
              </w:rPr>
            </w:pPr>
            <w:r w:rsidRPr="00734162">
              <w:rPr>
                <w:color w:val="000000" w:themeColor="text1"/>
              </w:rPr>
              <w:t>3</w:t>
            </w:r>
          </w:p>
        </w:tc>
        <w:tc>
          <w:tcPr>
            <w:tcW w:w="1229" w:type="pct"/>
          </w:tcPr>
          <w:p w14:paraId="13BBAD8C" w14:textId="1FDE7520" w:rsidR="002B6C54" w:rsidRPr="00734162" w:rsidRDefault="002B6C54" w:rsidP="00863D12">
            <w:pPr>
              <w:pStyle w:val="lh--3"/>
              <w:rPr>
                <w:color w:val="000000" w:themeColor="text1"/>
              </w:rPr>
            </w:pPr>
            <w:r w:rsidRPr="00734162">
              <w:rPr>
                <w:color w:val="000000" w:themeColor="text1"/>
              </w:rPr>
              <w:t>~</w:t>
            </w:r>
            <w:r w:rsidRPr="00734162">
              <w:rPr>
                <w:rFonts w:hint="eastAsia"/>
                <w:color w:val="000000" w:themeColor="text1"/>
              </w:rPr>
              <w:t>1</w:t>
            </w:r>
          </w:p>
        </w:tc>
      </w:tr>
    </w:tbl>
    <w:p w14:paraId="29784FBC" w14:textId="77777777" w:rsidR="002B6C54" w:rsidRPr="00734162" w:rsidRDefault="002B6C54" w:rsidP="00734162">
      <w:pPr>
        <w:pStyle w:val="lh--1"/>
      </w:pPr>
      <w:r w:rsidRPr="00734162">
        <w:t>粗白油分馏塔的操作条件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76"/>
        <w:gridCol w:w="2269"/>
        <w:gridCol w:w="2216"/>
      </w:tblGrid>
      <w:tr w:rsidR="00734162" w:rsidRPr="00734162" w14:paraId="336EF079" w14:textId="4CAE6F05" w:rsidTr="002B6C54">
        <w:trPr>
          <w:trHeight w:val="397"/>
        </w:trPr>
        <w:tc>
          <w:tcPr>
            <w:tcW w:w="862" w:type="pct"/>
            <w:vAlign w:val="center"/>
          </w:tcPr>
          <w:p w14:paraId="0797B8D7" w14:textId="77777777" w:rsidR="002B6C54" w:rsidRPr="00734162" w:rsidRDefault="002B6C54" w:rsidP="00863D12">
            <w:pPr>
              <w:pStyle w:val="lh--3"/>
              <w:rPr>
                <w:color w:val="000000" w:themeColor="text1"/>
              </w:rPr>
            </w:pPr>
            <w:r w:rsidRPr="00734162">
              <w:rPr>
                <w:color w:val="000000" w:themeColor="text1"/>
              </w:rPr>
              <w:t>名称</w:t>
            </w:r>
          </w:p>
        </w:tc>
        <w:tc>
          <w:tcPr>
            <w:tcW w:w="1650" w:type="pct"/>
            <w:vAlign w:val="center"/>
          </w:tcPr>
          <w:p w14:paraId="629AC5E7" w14:textId="77777777" w:rsidR="002B6C54" w:rsidRPr="00734162" w:rsidRDefault="002B6C54" w:rsidP="00863D12">
            <w:pPr>
              <w:pStyle w:val="lh--3"/>
              <w:rPr>
                <w:color w:val="000000" w:themeColor="text1"/>
              </w:rPr>
            </w:pPr>
            <w:r w:rsidRPr="00734162">
              <w:rPr>
                <w:color w:val="000000" w:themeColor="text1"/>
              </w:rPr>
              <w:t>项目</w:t>
            </w:r>
          </w:p>
        </w:tc>
        <w:tc>
          <w:tcPr>
            <w:tcW w:w="1258" w:type="pct"/>
            <w:vAlign w:val="center"/>
          </w:tcPr>
          <w:p w14:paraId="66A718CA" w14:textId="6CA199C4" w:rsidR="002B6C54" w:rsidRPr="00734162" w:rsidRDefault="002B6C54" w:rsidP="00863D12">
            <w:pPr>
              <w:pStyle w:val="lh--3"/>
              <w:rPr>
                <w:color w:val="000000" w:themeColor="text1"/>
              </w:rPr>
            </w:pPr>
            <w:r w:rsidRPr="00734162">
              <w:rPr>
                <w:rFonts w:hint="eastAsia"/>
                <w:color w:val="000000" w:themeColor="text1"/>
              </w:rPr>
              <w:t>粗白油工况</w:t>
            </w:r>
          </w:p>
        </w:tc>
        <w:tc>
          <w:tcPr>
            <w:tcW w:w="1229" w:type="pct"/>
          </w:tcPr>
          <w:p w14:paraId="5AE5F0DA" w14:textId="0E94E4D3" w:rsidR="002B6C54" w:rsidRPr="00734162" w:rsidRDefault="002B6C54" w:rsidP="00863D12">
            <w:pPr>
              <w:pStyle w:val="lh--3"/>
              <w:rPr>
                <w:color w:val="000000" w:themeColor="text1"/>
              </w:rPr>
            </w:pPr>
            <w:r w:rsidRPr="00734162">
              <w:rPr>
                <w:rFonts w:hint="eastAsia"/>
                <w:color w:val="000000" w:themeColor="text1"/>
              </w:rPr>
              <w:t>石油</w:t>
            </w:r>
            <w:proofErr w:type="gramStart"/>
            <w:r w:rsidRPr="00734162">
              <w:rPr>
                <w:rFonts w:hint="eastAsia"/>
                <w:color w:val="000000" w:themeColor="text1"/>
              </w:rPr>
              <w:t>醚</w:t>
            </w:r>
            <w:proofErr w:type="gramEnd"/>
            <w:r w:rsidRPr="00734162">
              <w:rPr>
                <w:rFonts w:hint="eastAsia"/>
                <w:color w:val="000000" w:themeColor="text1"/>
              </w:rPr>
              <w:t>工况</w:t>
            </w:r>
          </w:p>
        </w:tc>
      </w:tr>
      <w:tr w:rsidR="00734162" w:rsidRPr="00734162" w14:paraId="4BC57696" w14:textId="4255B376" w:rsidTr="002B6C54">
        <w:trPr>
          <w:trHeight w:val="397"/>
        </w:trPr>
        <w:tc>
          <w:tcPr>
            <w:tcW w:w="862" w:type="pct"/>
            <w:vMerge w:val="restart"/>
            <w:vAlign w:val="center"/>
          </w:tcPr>
          <w:p w14:paraId="420C2BCC" w14:textId="77777777" w:rsidR="002B6C54" w:rsidRPr="00734162" w:rsidRDefault="002B6C54" w:rsidP="00863D12">
            <w:pPr>
              <w:pStyle w:val="lh--3"/>
              <w:rPr>
                <w:color w:val="000000" w:themeColor="text1"/>
              </w:rPr>
            </w:pPr>
            <w:r w:rsidRPr="00734162">
              <w:rPr>
                <w:color w:val="000000" w:themeColor="text1"/>
              </w:rPr>
              <w:t>粗白油分馏塔</w:t>
            </w:r>
          </w:p>
        </w:tc>
        <w:tc>
          <w:tcPr>
            <w:tcW w:w="1650" w:type="pct"/>
            <w:vAlign w:val="center"/>
          </w:tcPr>
          <w:p w14:paraId="67F902C7" w14:textId="77777777" w:rsidR="002B6C54" w:rsidRPr="00734162" w:rsidRDefault="002B6C54" w:rsidP="00863D12">
            <w:pPr>
              <w:pStyle w:val="lh--3"/>
              <w:rPr>
                <w:color w:val="000000" w:themeColor="text1"/>
              </w:rPr>
            </w:pPr>
            <w:r w:rsidRPr="00734162">
              <w:rPr>
                <w:color w:val="000000" w:themeColor="text1"/>
              </w:rPr>
              <w:t>塔顶压力，</w:t>
            </w:r>
            <w:proofErr w:type="spellStart"/>
            <w:r w:rsidRPr="00734162">
              <w:rPr>
                <w:color w:val="000000" w:themeColor="text1"/>
              </w:rPr>
              <w:t>Mpa</w:t>
            </w:r>
            <w:proofErr w:type="spellEnd"/>
            <w:r w:rsidRPr="00734162">
              <w:rPr>
                <w:color w:val="000000" w:themeColor="text1"/>
              </w:rPr>
              <w:t>（</w:t>
            </w:r>
            <w:r w:rsidRPr="00734162">
              <w:rPr>
                <w:color w:val="000000" w:themeColor="text1"/>
              </w:rPr>
              <w:t>G</w:t>
            </w:r>
            <w:r w:rsidRPr="00734162">
              <w:rPr>
                <w:color w:val="000000" w:themeColor="text1"/>
              </w:rPr>
              <w:t>）</w:t>
            </w:r>
          </w:p>
        </w:tc>
        <w:tc>
          <w:tcPr>
            <w:tcW w:w="1258" w:type="pct"/>
            <w:vAlign w:val="center"/>
          </w:tcPr>
          <w:p w14:paraId="56EC8C0B" w14:textId="77777777" w:rsidR="002B6C54" w:rsidRPr="00734162" w:rsidRDefault="002B6C54" w:rsidP="00863D12">
            <w:pPr>
              <w:pStyle w:val="lh--3"/>
              <w:rPr>
                <w:color w:val="000000" w:themeColor="text1"/>
              </w:rPr>
            </w:pPr>
            <w:r w:rsidRPr="00734162">
              <w:rPr>
                <w:color w:val="000000" w:themeColor="text1"/>
              </w:rPr>
              <w:t>0.1</w:t>
            </w:r>
          </w:p>
        </w:tc>
        <w:tc>
          <w:tcPr>
            <w:tcW w:w="1229" w:type="pct"/>
          </w:tcPr>
          <w:p w14:paraId="6CD28EA8" w14:textId="1004815A" w:rsidR="002B6C54" w:rsidRPr="00734162" w:rsidRDefault="002B6C54" w:rsidP="00863D12">
            <w:pPr>
              <w:pStyle w:val="lh--3"/>
              <w:rPr>
                <w:color w:val="000000" w:themeColor="text1"/>
              </w:rPr>
            </w:pPr>
            <w:r w:rsidRPr="00734162">
              <w:rPr>
                <w:rFonts w:hint="eastAsia"/>
                <w:color w:val="000000" w:themeColor="text1"/>
              </w:rPr>
              <w:t>0</w:t>
            </w:r>
            <w:r w:rsidRPr="00734162">
              <w:rPr>
                <w:color w:val="000000" w:themeColor="text1"/>
              </w:rPr>
              <w:t>.1</w:t>
            </w:r>
          </w:p>
        </w:tc>
      </w:tr>
      <w:tr w:rsidR="00734162" w:rsidRPr="00734162" w14:paraId="187978E2" w14:textId="64B7A63C" w:rsidTr="002B6C54">
        <w:trPr>
          <w:trHeight w:val="397"/>
        </w:trPr>
        <w:tc>
          <w:tcPr>
            <w:tcW w:w="862" w:type="pct"/>
            <w:vMerge/>
            <w:vAlign w:val="center"/>
          </w:tcPr>
          <w:p w14:paraId="7163243E" w14:textId="77777777" w:rsidR="002B6C54" w:rsidRPr="00734162" w:rsidRDefault="002B6C54" w:rsidP="00863D12">
            <w:pPr>
              <w:pStyle w:val="lh--3"/>
              <w:rPr>
                <w:color w:val="000000" w:themeColor="text1"/>
              </w:rPr>
            </w:pPr>
          </w:p>
        </w:tc>
        <w:tc>
          <w:tcPr>
            <w:tcW w:w="1650" w:type="pct"/>
            <w:vAlign w:val="center"/>
          </w:tcPr>
          <w:p w14:paraId="037250DE" w14:textId="77777777" w:rsidR="002B6C54" w:rsidRPr="00734162" w:rsidRDefault="002B6C54" w:rsidP="00863D12">
            <w:pPr>
              <w:pStyle w:val="lh--3"/>
              <w:rPr>
                <w:color w:val="000000" w:themeColor="text1"/>
              </w:rPr>
            </w:pPr>
            <w:r w:rsidRPr="00734162">
              <w:rPr>
                <w:color w:val="000000" w:themeColor="text1"/>
              </w:rPr>
              <w:t>塔底压力，</w:t>
            </w:r>
            <w:proofErr w:type="spellStart"/>
            <w:r w:rsidRPr="00734162">
              <w:rPr>
                <w:color w:val="000000" w:themeColor="text1"/>
              </w:rPr>
              <w:t>Mpa</w:t>
            </w:r>
            <w:proofErr w:type="spellEnd"/>
            <w:r w:rsidRPr="00734162">
              <w:rPr>
                <w:color w:val="000000" w:themeColor="text1"/>
              </w:rPr>
              <w:t>（</w:t>
            </w:r>
            <w:r w:rsidRPr="00734162">
              <w:rPr>
                <w:color w:val="000000" w:themeColor="text1"/>
              </w:rPr>
              <w:t>G</w:t>
            </w:r>
            <w:r w:rsidRPr="00734162">
              <w:rPr>
                <w:color w:val="000000" w:themeColor="text1"/>
              </w:rPr>
              <w:t>）</w:t>
            </w:r>
          </w:p>
        </w:tc>
        <w:tc>
          <w:tcPr>
            <w:tcW w:w="1258" w:type="pct"/>
            <w:vAlign w:val="center"/>
          </w:tcPr>
          <w:p w14:paraId="53950F51" w14:textId="77777777" w:rsidR="002B6C54" w:rsidRPr="00734162" w:rsidRDefault="002B6C54" w:rsidP="00863D12">
            <w:pPr>
              <w:pStyle w:val="lh--3"/>
              <w:rPr>
                <w:color w:val="000000" w:themeColor="text1"/>
              </w:rPr>
            </w:pPr>
            <w:r w:rsidRPr="00734162">
              <w:rPr>
                <w:color w:val="000000" w:themeColor="text1"/>
              </w:rPr>
              <w:t>0.15</w:t>
            </w:r>
          </w:p>
        </w:tc>
        <w:tc>
          <w:tcPr>
            <w:tcW w:w="1229" w:type="pct"/>
          </w:tcPr>
          <w:p w14:paraId="74713884" w14:textId="182EA940" w:rsidR="002B6C54" w:rsidRPr="00734162" w:rsidRDefault="002B6C54" w:rsidP="00863D12">
            <w:pPr>
              <w:pStyle w:val="lh--3"/>
              <w:rPr>
                <w:color w:val="000000" w:themeColor="text1"/>
              </w:rPr>
            </w:pPr>
            <w:r w:rsidRPr="00734162">
              <w:rPr>
                <w:rFonts w:hint="eastAsia"/>
                <w:color w:val="000000" w:themeColor="text1"/>
              </w:rPr>
              <w:t>0</w:t>
            </w:r>
            <w:r w:rsidRPr="00734162">
              <w:rPr>
                <w:color w:val="000000" w:themeColor="text1"/>
              </w:rPr>
              <w:t>.15</w:t>
            </w:r>
          </w:p>
        </w:tc>
      </w:tr>
      <w:tr w:rsidR="00734162" w:rsidRPr="00734162" w14:paraId="7C6511A5" w14:textId="36920F4C" w:rsidTr="002B6C54">
        <w:trPr>
          <w:trHeight w:val="397"/>
        </w:trPr>
        <w:tc>
          <w:tcPr>
            <w:tcW w:w="862" w:type="pct"/>
            <w:vMerge/>
            <w:vAlign w:val="center"/>
          </w:tcPr>
          <w:p w14:paraId="071F4382" w14:textId="77777777" w:rsidR="002B6C54" w:rsidRPr="00734162" w:rsidRDefault="002B6C54" w:rsidP="00863D12">
            <w:pPr>
              <w:pStyle w:val="lh--3"/>
              <w:rPr>
                <w:color w:val="000000" w:themeColor="text1"/>
              </w:rPr>
            </w:pPr>
          </w:p>
        </w:tc>
        <w:tc>
          <w:tcPr>
            <w:tcW w:w="1650" w:type="pct"/>
            <w:vAlign w:val="center"/>
          </w:tcPr>
          <w:p w14:paraId="556D77B1" w14:textId="77777777" w:rsidR="002B6C54" w:rsidRPr="00734162" w:rsidRDefault="002B6C54" w:rsidP="00863D12">
            <w:pPr>
              <w:pStyle w:val="lh--3"/>
              <w:rPr>
                <w:color w:val="000000" w:themeColor="text1"/>
              </w:rPr>
            </w:pPr>
            <w:r w:rsidRPr="00734162">
              <w:rPr>
                <w:color w:val="000000" w:themeColor="text1"/>
              </w:rPr>
              <w:t>塔顶温度，</w:t>
            </w:r>
            <w:r w:rsidRPr="00734162">
              <w:rPr>
                <w:color w:val="000000" w:themeColor="text1"/>
              </w:rPr>
              <w:t>℃</w:t>
            </w:r>
          </w:p>
        </w:tc>
        <w:tc>
          <w:tcPr>
            <w:tcW w:w="1258" w:type="pct"/>
            <w:vAlign w:val="center"/>
          </w:tcPr>
          <w:p w14:paraId="6395943F" w14:textId="77777777" w:rsidR="002B6C54" w:rsidRPr="00734162" w:rsidRDefault="002B6C54" w:rsidP="00863D12">
            <w:pPr>
              <w:pStyle w:val="lh--3"/>
              <w:rPr>
                <w:color w:val="000000" w:themeColor="text1"/>
              </w:rPr>
            </w:pPr>
            <w:r w:rsidRPr="00734162">
              <w:rPr>
                <w:color w:val="000000" w:themeColor="text1"/>
              </w:rPr>
              <w:t>179</w:t>
            </w:r>
          </w:p>
        </w:tc>
        <w:tc>
          <w:tcPr>
            <w:tcW w:w="1229" w:type="pct"/>
          </w:tcPr>
          <w:p w14:paraId="1C61AD74" w14:textId="0A351C81" w:rsidR="002B6C54" w:rsidRPr="00734162" w:rsidRDefault="002B6C54" w:rsidP="00863D12">
            <w:pPr>
              <w:pStyle w:val="lh--3"/>
              <w:rPr>
                <w:color w:val="000000" w:themeColor="text1"/>
              </w:rPr>
            </w:pPr>
            <w:r w:rsidRPr="00734162">
              <w:rPr>
                <w:rFonts w:hint="eastAsia"/>
                <w:color w:val="000000" w:themeColor="text1"/>
              </w:rPr>
              <w:t>1</w:t>
            </w:r>
            <w:r w:rsidRPr="00734162">
              <w:rPr>
                <w:color w:val="000000" w:themeColor="text1"/>
              </w:rPr>
              <w:t>10</w:t>
            </w:r>
          </w:p>
        </w:tc>
      </w:tr>
      <w:tr w:rsidR="00734162" w:rsidRPr="00734162" w14:paraId="6CC963D4" w14:textId="6A48029F" w:rsidTr="002B6C54">
        <w:trPr>
          <w:trHeight w:val="397"/>
        </w:trPr>
        <w:tc>
          <w:tcPr>
            <w:tcW w:w="862" w:type="pct"/>
            <w:vMerge/>
            <w:vAlign w:val="center"/>
          </w:tcPr>
          <w:p w14:paraId="4C62E233" w14:textId="77777777" w:rsidR="002B6C54" w:rsidRPr="00734162" w:rsidRDefault="002B6C54" w:rsidP="00863D12">
            <w:pPr>
              <w:pStyle w:val="lh--3"/>
              <w:rPr>
                <w:color w:val="000000" w:themeColor="text1"/>
              </w:rPr>
            </w:pPr>
          </w:p>
        </w:tc>
        <w:tc>
          <w:tcPr>
            <w:tcW w:w="1650" w:type="pct"/>
            <w:vAlign w:val="center"/>
          </w:tcPr>
          <w:p w14:paraId="088C90BA" w14:textId="77777777" w:rsidR="002B6C54" w:rsidRPr="00734162" w:rsidRDefault="002B6C54" w:rsidP="00863D12">
            <w:pPr>
              <w:pStyle w:val="lh--3"/>
              <w:rPr>
                <w:color w:val="000000" w:themeColor="text1"/>
              </w:rPr>
            </w:pPr>
            <w:r w:rsidRPr="00734162">
              <w:rPr>
                <w:color w:val="000000" w:themeColor="text1"/>
              </w:rPr>
              <w:t>塔底温度，</w:t>
            </w:r>
            <w:r w:rsidRPr="00734162">
              <w:rPr>
                <w:color w:val="000000" w:themeColor="text1"/>
              </w:rPr>
              <w:t>℃</w:t>
            </w:r>
          </w:p>
        </w:tc>
        <w:tc>
          <w:tcPr>
            <w:tcW w:w="1258" w:type="pct"/>
            <w:vAlign w:val="center"/>
          </w:tcPr>
          <w:p w14:paraId="1398ED04" w14:textId="77777777" w:rsidR="002B6C54" w:rsidRPr="00734162" w:rsidRDefault="002B6C54" w:rsidP="00863D12">
            <w:pPr>
              <w:pStyle w:val="lh--3"/>
              <w:rPr>
                <w:color w:val="000000" w:themeColor="text1"/>
              </w:rPr>
            </w:pPr>
            <w:r w:rsidRPr="00734162">
              <w:rPr>
                <w:color w:val="000000" w:themeColor="text1"/>
              </w:rPr>
              <w:t>250</w:t>
            </w:r>
          </w:p>
        </w:tc>
        <w:tc>
          <w:tcPr>
            <w:tcW w:w="1229" w:type="pct"/>
          </w:tcPr>
          <w:p w14:paraId="6799728A" w14:textId="7A9E8A07" w:rsidR="002B6C54" w:rsidRPr="00734162" w:rsidRDefault="002B6C54" w:rsidP="00863D12">
            <w:pPr>
              <w:pStyle w:val="lh--3"/>
              <w:rPr>
                <w:color w:val="000000" w:themeColor="text1"/>
              </w:rPr>
            </w:pPr>
            <w:r w:rsidRPr="00734162">
              <w:rPr>
                <w:rFonts w:hint="eastAsia"/>
                <w:color w:val="000000" w:themeColor="text1"/>
              </w:rPr>
              <w:t>1</w:t>
            </w:r>
            <w:r w:rsidRPr="00734162">
              <w:rPr>
                <w:color w:val="000000" w:themeColor="text1"/>
              </w:rPr>
              <w:t>66</w:t>
            </w:r>
          </w:p>
        </w:tc>
      </w:tr>
    </w:tbl>
    <w:p w14:paraId="59834F3E" w14:textId="1079E0C0" w:rsidR="002B6C54" w:rsidRPr="00734162" w:rsidRDefault="002B6C54" w:rsidP="00907F93">
      <w:pPr>
        <w:ind w:firstLine="480"/>
        <w:rPr>
          <w:color w:val="000000" w:themeColor="text1"/>
        </w:rPr>
      </w:pPr>
      <w:r w:rsidRPr="00734162">
        <w:rPr>
          <w:rFonts w:hint="eastAsia"/>
          <w:color w:val="000000" w:themeColor="text1"/>
        </w:rPr>
        <w:t>粗白油分馏塔在不同工况下的物料产出详见下表。</w:t>
      </w:r>
    </w:p>
    <w:p w14:paraId="1564D112" w14:textId="426C719B" w:rsidR="002B6C54" w:rsidRPr="00734162" w:rsidRDefault="002B6C54" w:rsidP="00734162">
      <w:pPr>
        <w:pStyle w:val="lh--1"/>
      </w:pPr>
      <w:r w:rsidRPr="00734162">
        <w:rPr>
          <w:rFonts w:hint="eastAsia"/>
        </w:rPr>
        <w:t>粗白油分馏塔不同工况下所得产品一览表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4111"/>
        <w:gridCol w:w="2642"/>
      </w:tblGrid>
      <w:tr w:rsidR="00734162" w:rsidRPr="00734162" w14:paraId="4BDAD28E" w14:textId="77777777" w:rsidTr="00863D12">
        <w:trPr>
          <w:trHeight w:val="397"/>
        </w:trPr>
        <w:tc>
          <w:tcPr>
            <w:tcW w:w="1129" w:type="dxa"/>
            <w:vAlign w:val="center"/>
          </w:tcPr>
          <w:p w14:paraId="06F15F3F" w14:textId="77777777" w:rsidR="002B6C54" w:rsidRPr="00734162" w:rsidRDefault="002B6C54" w:rsidP="00863D12">
            <w:pPr>
              <w:pStyle w:val="lh--3"/>
              <w:rPr>
                <w:color w:val="000000" w:themeColor="text1"/>
              </w:rPr>
            </w:pPr>
            <w:r w:rsidRPr="00734162">
              <w:rPr>
                <w:color w:val="000000" w:themeColor="text1"/>
              </w:rPr>
              <w:t>名称</w:t>
            </w:r>
          </w:p>
        </w:tc>
        <w:tc>
          <w:tcPr>
            <w:tcW w:w="1134" w:type="dxa"/>
            <w:vAlign w:val="center"/>
          </w:tcPr>
          <w:p w14:paraId="74DFAB1B" w14:textId="77777777" w:rsidR="002B6C54" w:rsidRPr="00734162" w:rsidRDefault="002B6C54" w:rsidP="00863D12">
            <w:pPr>
              <w:pStyle w:val="lh--3"/>
              <w:rPr>
                <w:color w:val="000000" w:themeColor="text1"/>
              </w:rPr>
            </w:pPr>
            <w:r w:rsidRPr="00734162">
              <w:rPr>
                <w:color w:val="000000" w:themeColor="text1"/>
              </w:rPr>
              <w:t>项目</w:t>
            </w:r>
          </w:p>
        </w:tc>
        <w:tc>
          <w:tcPr>
            <w:tcW w:w="4111" w:type="dxa"/>
            <w:vAlign w:val="center"/>
          </w:tcPr>
          <w:p w14:paraId="43B425FE" w14:textId="77777777" w:rsidR="002B6C54" w:rsidRPr="00734162" w:rsidRDefault="002B6C54" w:rsidP="00863D12">
            <w:pPr>
              <w:pStyle w:val="lh--3"/>
              <w:rPr>
                <w:color w:val="000000" w:themeColor="text1"/>
              </w:rPr>
            </w:pPr>
            <w:r w:rsidRPr="00734162">
              <w:rPr>
                <w:rFonts w:hint="eastAsia"/>
                <w:color w:val="000000" w:themeColor="text1"/>
              </w:rPr>
              <w:t>粗白油工况</w:t>
            </w:r>
          </w:p>
        </w:tc>
        <w:tc>
          <w:tcPr>
            <w:tcW w:w="2642" w:type="dxa"/>
            <w:vAlign w:val="center"/>
          </w:tcPr>
          <w:p w14:paraId="71224C6D" w14:textId="77777777" w:rsidR="002B6C54" w:rsidRPr="00734162" w:rsidRDefault="002B6C54" w:rsidP="00863D12">
            <w:pPr>
              <w:pStyle w:val="lh--3"/>
              <w:rPr>
                <w:color w:val="000000" w:themeColor="text1"/>
              </w:rPr>
            </w:pPr>
            <w:r w:rsidRPr="00734162">
              <w:rPr>
                <w:rFonts w:hint="eastAsia"/>
                <w:color w:val="000000" w:themeColor="text1"/>
              </w:rPr>
              <w:t>石油</w:t>
            </w:r>
            <w:proofErr w:type="gramStart"/>
            <w:r w:rsidRPr="00734162">
              <w:rPr>
                <w:rFonts w:hint="eastAsia"/>
                <w:color w:val="000000" w:themeColor="text1"/>
              </w:rPr>
              <w:t>醚</w:t>
            </w:r>
            <w:proofErr w:type="gramEnd"/>
            <w:r w:rsidRPr="00734162">
              <w:rPr>
                <w:rFonts w:hint="eastAsia"/>
                <w:color w:val="000000" w:themeColor="text1"/>
              </w:rPr>
              <w:t>工况</w:t>
            </w:r>
          </w:p>
        </w:tc>
      </w:tr>
      <w:tr w:rsidR="00734162" w:rsidRPr="00734162" w14:paraId="65A50E8A" w14:textId="77777777" w:rsidTr="00863D12">
        <w:trPr>
          <w:trHeight w:val="397"/>
        </w:trPr>
        <w:tc>
          <w:tcPr>
            <w:tcW w:w="1129" w:type="dxa"/>
            <w:vMerge w:val="restart"/>
            <w:vAlign w:val="center"/>
          </w:tcPr>
          <w:p w14:paraId="24CC6D3A" w14:textId="1EE568AA" w:rsidR="002B6C54" w:rsidRPr="00734162" w:rsidRDefault="002B6C54" w:rsidP="00863D12">
            <w:pPr>
              <w:pStyle w:val="lh--3"/>
              <w:rPr>
                <w:color w:val="000000" w:themeColor="text1"/>
              </w:rPr>
            </w:pPr>
            <w:r w:rsidRPr="00734162">
              <w:rPr>
                <w:color w:val="000000" w:themeColor="text1"/>
              </w:rPr>
              <w:t>粗白油分馏塔</w:t>
            </w:r>
          </w:p>
        </w:tc>
        <w:tc>
          <w:tcPr>
            <w:tcW w:w="1134" w:type="dxa"/>
            <w:vAlign w:val="center"/>
          </w:tcPr>
          <w:p w14:paraId="5187032A" w14:textId="4B21B304" w:rsidR="002B6C54" w:rsidRPr="00734162" w:rsidRDefault="002B6C54" w:rsidP="00863D12">
            <w:pPr>
              <w:pStyle w:val="lh--3"/>
              <w:rPr>
                <w:color w:val="000000" w:themeColor="text1"/>
              </w:rPr>
            </w:pPr>
            <w:r w:rsidRPr="00734162">
              <w:rPr>
                <w:rFonts w:hint="eastAsia"/>
                <w:color w:val="000000" w:themeColor="text1"/>
              </w:rPr>
              <w:t>塔顶</w:t>
            </w:r>
          </w:p>
        </w:tc>
        <w:tc>
          <w:tcPr>
            <w:tcW w:w="4111" w:type="dxa"/>
            <w:vAlign w:val="center"/>
          </w:tcPr>
          <w:p w14:paraId="43914BD5" w14:textId="49C6A218" w:rsidR="002B6C54" w:rsidRPr="00734162" w:rsidRDefault="002B6C54" w:rsidP="00863D12">
            <w:pPr>
              <w:pStyle w:val="lh--3"/>
              <w:rPr>
                <w:color w:val="000000" w:themeColor="text1"/>
              </w:rPr>
            </w:pPr>
            <w:r w:rsidRPr="00734162">
              <w:rPr>
                <w:rFonts w:hint="eastAsia"/>
                <w:color w:val="000000" w:themeColor="text1"/>
              </w:rPr>
              <w:t>油气经冷凝后回流至分馏塔，</w:t>
            </w:r>
            <w:proofErr w:type="gramStart"/>
            <w:r w:rsidRPr="00734162">
              <w:rPr>
                <w:rFonts w:hint="eastAsia"/>
                <w:color w:val="000000" w:themeColor="text1"/>
              </w:rPr>
              <w:t>不</w:t>
            </w:r>
            <w:proofErr w:type="gramEnd"/>
            <w:r w:rsidRPr="00734162">
              <w:rPr>
                <w:rFonts w:hint="eastAsia"/>
                <w:color w:val="000000" w:themeColor="text1"/>
              </w:rPr>
              <w:t>凝</w:t>
            </w:r>
            <w:proofErr w:type="gramStart"/>
            <w:r w:rsidRPr="00734162">
              <w:rPr>
                <w:rFonts w:hint="eastAsia"/>
                <w:color w:val="000000" w:themeColor="text1"/>
              </w:rPr>
              <w:t>气送常压</w:t>
            </w:r>
            <w:proofErr w:type="gramEnd"/>
            <w:r w:rsidRPr="00734162">
              <w:rPr>
                <w:rFonts w:hint="eastAsia"/>
                <w:color w:val="000000" w:themeColor="text1"/>
              </w:rPr>
              <w:t>装置脱硫后作为燃料</w:t>
            </w:r>
          </w:p>
        </w:tc>
        <w:tc>
          <w:tcPr>
            <w:tcW w:w="2642" w:type="dxa"/>
            <w:vAlign w:val="center"/>
          </w:tcPr>
          <w:p w14:paraId="38170199" w14:textId="51F34BEE" w:rsidR="002B6C54" w:rsidRPr="00734162" w:rsidRDefault="002B6C54" w:rsidP="00863D12">
            <w:pPr>
              <w:pStyle w:val="lh--3"/>
              <w:rPr>
                <w:color w:val="000000" w:themeColor="text1"/>
              </w:rPr>
            </w:pPr>
            <w:proofErr w:type="gramStart"/>
            <w:r w:rsidRPr="00734162">
              <w:rPr>
                <w:rFonts w:hint="eastAsia"/>
                <w:color w:val="000000" w:themeColor="text1"/>
              </w:rPr>
              <w:t>粗石油醚</w:t>
            </w:r>
            <w:proofErr w:type="gramEnd"/>
          </w:p>
        </w:tc>
      </w:tr>
      <w:tr w:rsidR="00734162" w:rsidRPr="00734162" w14:paraId="56C1AC4F" w14:textId="77777777" w:rsidTr="00863D12">
        <w:trPr>
          <w:trHeight w:val="397"/>
        </w:trPr>
        <w:tc>
          <w:tcPr>
            <w:tcW w:w="1129" w:type="dxa"/>
            <w:vMerge/>
            <w:vAlign w:val="center"/>
          </w:tcPr>
          <w:p w14:paraId="082BBAAC" w14:textId="77777777" w:rsidR="002B6C54" w:rsidRPr="00734162" w:rsidRDefault="002B6C54" w:rsidP="00863D12">
            <w:pPr>
              <w:pStyle w:val="lh--3"/>
              <w:rPr>
                <w:color w:val="000000" w:themeColor="text1"/>
              </w:rPr>
            </w:pPr>
          </w:p>
        </w:tc>
        <w:tc>
          <w:tcPr>
            <w:tcW w:w="1134" w:type="dxa"/>
            <w:vAlign w:val="center"/>
          </w:tcPr>
          <w:p w14:paraId="10A5199A" w14:textId="1DD4ABC5" w:rsidR="002B6C54" w:rsidRPr="00734162" w:rsidRDefault="002B6C54" w:rsidP="00863D12">
            <w:pPr>
              <w:pStyle w:val="lh--3"/>
              <w:rPr>
                <w:color w:val="000000" w:themeColor="text1"/>
              </w:rPr>
            </w:pPr>
            <w:r w:rsidRPr="00734162">
              <w:rPr>
                <w:rFonts w:hint="eastAsia"/>
                <w:color w:val="000000" w:themeColor="text1"/>
              </w:rPr>
              <w:t>侧线</w:t>
            </w:r>
          </w:p>
        </w:tc>
        <w:tc>
          <w:tcPr>
            <w:tcW w:w="4111" w:type="dxa"/>
            <w:vAlign w:val="center"/>
          </w:tcPr>
          <w:p w14:paraId="28D3D681" w14:textId="2A8B1B1A" w:rsidR="002B6C54" w:rsidRPr="00734162" w:rsidRDefault="002B6C54" w:rsidP="00863D12">
            <w:pPr>
              <w:pStyle w:val="lh--3"/>
              <w:rPr>
                <w:color w:val="000000" w:themeColor="text1"/>
              </w:rPr>
            </w:pPr>
            <w:r w:rsidRPr="00734162">
              <w:rPr>
                <w:color w:val="000000" w:themeColor="text1"/>
              </w:rPr>
              <w:t>200#</w:t>
            </w:r>
            <w:r w:rsidRPr="00734162">
              <w:rPr>
                <w:rFonts w:hint="eastAsia"/>
                <w:color w:val="000000" w:themeColor="text1"/>
              </w:rPr>
              <w:t>溶剂油</w:t>
            </w:r>
          </w:p>
        </w:tc>
        <w:tc>
          <w:tcPr>
            <w:tcW w:w="2642" w:type="dxa"/>
            <w:vAlign w:val="center"/>
          </w:tcPr>
          <w:p w14:paraId="61D8D71F" w14:textId="1D14368C" w:rsidR="002B6C54" w:rsidRPr="00734162" w:rsidRDefault="002B6C54" w:rsidP="00863D12">
            <w:pPr>
              <w:pStyle w:val="lh--3"/>
              <w:rPr>
                <w:color w:val="000000" w:themeColor="text1"/>
              </w:rPr>
            </w:pPr>
            <w:r w:rsidRPr="00734162">
              <w:rPr>
                <w:rFonts w:hint="eastAsia"/>
                <w:color w:val="000000" w:themeColor="text1"/>
              </w:rPr>
              <w:t>无产品</w:t>
            </w:r>
          </w:p>
        </w:tc>
      </w:tr>
      <w:tr w:rsidR="00734162" w:rsidRPr="00734162" w14:paraId="6C803956" w14:textId="77777777" w:rsidTr="00863D12">
        <w:trPr>
          <w:trHeight w:val="397"/>
        </w:trPr>
        <w:tc>
          <w:tcPr>
            <w:tcW w:w="1129" w:type="dxa"/>
            <w:vMerge/>
            <w:vAlign w:val="center"/>
          </w:tcPr>
          <w:p w14:paraId="5EFC29B0" w14:textId="77777777" w:rsidR="002B6C54" w:rsidRPr="00734162" w:rsidRDefault="002B6C54" w:rsidP="00863D12">
            <w:pPr>
              <w:pStyle w:val="lh--3"/>
              <w:rPr>
                <w:color w:val="000000" w:themeColor="text1"/>
              </w:rPr>
            </w:pPr>
          </w:p>
        </w:tc>
        <w:tc>
          <w:tcPr>
            <w:tcW w:w="1134" w:type="dxa"/>
            <w:vAlign w:val="center"/>
          </w:tcPr>
          <w:p w14:paraId="0AD840B9" w14:textId="00EF6769" w:rsidR="002B6C54" w:rsidRPr="00734162" w:rsidRDefault="002B6C54" w:rsidP="00863D12">
            <w:pPr>
              <w:pStyle w:val="lh--3"/>
              <w:rPr>
                <w:color w:val="000000" w:themeColor="text1"/>
              </w:rPr>
            </w:pPr>
            <w:r w:rsidRPr="00734162">
              <w:rPr>
                <w:rFonts w:hint="eastAsia"/>
                <w:color w:val="000000" w:themeColor="text1"/>
              </w:rPr>
              <w:t>底部</w:t>
            </w:r>
          </w:p>
        </w:tc>
        <w:tc>
          <w:tcPr>
            <w:tcW w:w="4111" w:type="dxa"/>
            <w:vAlign w:val="center"/>
          </w:tcPr>
          <w:p w14:paraId="2537AF62" w14:textId="38D990D2" w:rsidR="002B6C54" w:rsidRPr="00734162" w:rsidRDefault="002B6C54" w:rsidP="00863D12">
            <w:pPr>
              <w:pStyle w:val="lh--3"/>
              <w:rPr>
                <w:color w:val="000000" w:themeColor="text1"/>
              </w:rPr>
            </w:pPr>
            <w:r w:rsidRPr="00734162">
              <w:rPr>
                <w:color w:val="000000" w:themeColor="text1"/>
              </w:rPr>
              <w:t>3#</w:t>
            </w:r>
            <w:r w:rsidRPr="00734162">
              <w:rPr>
                <w:rFonts w:hint="eastAsia"/>
                <w:color w:val="000000" w:themeColor="text1"/>
              </w:rPr>
              <w:t>粗白油</w:t>
            </w:r>
          </w:p>
        </w:tc>
        <w:tc>
          <w:tcPr>
            <w:tcW w:w="2642" w:type="dxa"/>
            <w:vAlign w:val="center"/>
          </w:tcPr>
          <w:p w14:paraId="64500297" w14:textId="026D8921" w:rsidR="002B6C54" w:rsidRPr="00734162" w:rsidRDefault="002B6C54" w:rsidP="00863D12">
            <w:pPr>
              <w:pStyle w:val="lh--3"/>
              <w:rPr>
                <w:color w:val="000000" w:themeColor="text1"/>
              </w:rPr>
            </w:pPr>
            <w:r w:rsidRPr="00734162">
              <w:rPr>
                <w:rFonts w:hint="eastAsia"/>
                <w:color w:val="000000" w:themeColor="text1"/>
              </w:rPr>
              <w:t>重石脑油</w:t>
            </w:r>
          </w:p>
        </w:tc>
      </w:tr>
    </w:tbl>
    <w:p w14:paraId="1861BCFC" w14:textId="12BFCA3A" w:rsidR="002B6C54" w:rsidRPr="00734162" w:rsidRDefault="002B6C54" w:rsidP="00907F93">
      <w:pPr>
        <w:ind w:firstLine="480"/>
        <w:rPr>
          <w:color w:val="000000" w:themeColor="text1"/>
        </w:rPr>
      </w:pPr>
      <w:r w:rsidRPr="00734162">
        <w:rPr>
          <w:rFonts w:hint="eastAsia"/>
          <w:color w:val="000000" w:themeColor="text1"/>
        </w:rPr>
        <w:t>石油</w:t>
      </w:r>
      <w:proofErr w:type="gramStart"/>
      <w:r w:rsidRPr="00734162">
        <w:rPr>
          <w:rFonts w:hint="eastAsia"/>
          <w:color w:val="000000" w:themeColor="text1"/>
        </w:rPr>
        <w:t>醚</w:t>
      </w:r>
      <w:proofErr w:type="gramEnd"/>
      <w:r w:rsidRPr="00734162">
        <w:rPr>
          <w:rFonts w:hint="eastAsia"/>
          <w:color w:val="000000" w:themeColor="text1"/>
        </w:rPr>
        <w:t>工况下，粗白油分馏塔塔底产出的重石脑油</w:t>
      </w:r>
      <w:r w:rsidR="00863D12" w:rsidRPr="00734162">
        <w:rPr>
          <w:rFonts w:hint="eastAsia"/>
          <w:color w:val="000000" w:themeColor="text1"/>
        </w:rPr>
        <w:t>返回一级石脑油</w:t>
      </w:r>
      <w:r w:rsidRPr="00734162">
        <w:rPr>
          <w:rFonts w:hint="eastAsia"/>
          <w:color w:val="000000" w:themeColor="text1"/>
        </w:rPr>
        <w:t>，顶部产出的粗石油</w:t>
      </w:r>
      <w:proofErr w:type="gramStart"/>
      <w:r w:rsidRPr="00734162">
        <w:rPr>
          <w:rFonts w:hint="eastAsia"/>
          <w:color w:val="000000" w:themeColor="text1"/>
        </w:rPr>
        <w:t>醚</w:t>
      </w:r>
      <w:proofErr w:type="gramEnd"/>
      <w:r w:rsidRPr="00734162">
        <w:rPr>
          <w:rFonts w:hint="eastAsia"/>
          <w:color w:val="000000" w:themeColor="text1"/>
        </w:rPr>
        <w:t>产品送至新增的</w:t>
      </w:r>
      <w:r w:rsidRPr="00734162">
        <w:rPr>
          <w:rFonts w:hint="eastAsia"/>
          <w:color w:val="000000" w:themeColor="text1"/>
        </w:rPr>
        <w:t>1</w:t>
      </w:r>
      <w:r w:rsidRPr="00734162">
        <w:rPr>
          <w:color w:val="000000" w:themeColor="text1"/>
        </w:rPr>
        <w:t>20</w:t>
      </w:r>
      <w:r w:rsidRPr="00734162">
        <w:rPr>
          <w:rFonts w:hint="eastAsia"/>
          <w:color w:val="000000" w:themeColor="text1"/>
        </w:rPr>
        <w:t>溶剂油塔进一步分馏。</w:t>
      </w:r>
    </w:p>
    <w:p w14:paraId="3079FD3B" w14:textId="5A428296" w:rsidR="002B6C54" w:rsidRPr="00734162" w:rsidRDefault="002B6C54" w:rsidP="002B6C54">
      <w:pPr>
        <w:pStyle w:val="lh--4"/>
        <w:ind w:firstLine="480"/>
        <w:rPr>
          <w:color w:val="000000" w:themeColor="text1"/>
        </w:rPr>
      </w:pPr>
      <w:proofErr w:type="gramStart"/>
      <w:r w:rsidRPr="00734162">
        <w:rPr>
          <w:rFonts w:hint="eastAsia"/>
          <w:color w:val="000000" w:themeColor="text1"/>
        </w:rPr>
        <w:t>粗石油醚经</w:t>
      </w:r>
      <w:proofErr w:type="gramEnd"/>
      <w:r w:rsidRPr="00734162">
        <w:rPr>
          <w:rFonts w:hint="eastAsia"/>
          <w:color w:val="000000" w:themeColor="text1"/>
        </w:rPr>
        <w:t>E-5006</w:t>
      </w:r>
      <w:r w:rsidRPr="00734162">
        <w:rPr>
          <w:rFonts w:hint="eastAsia"/>
          <w:color w:val="000000" w:themeColor="text1"/>
        </w:rPr>
        <w:t>（溶剂油换热器）、</w:t>
      </w:r>
      <w:r w:rsidRPr="00734162">
        <w:rPr>
          <w:rFonts w:hint="eastAsia"/>
          <w:color w:val="000000" w:themeColor="text1"/>
        </w:rPr>
        <w:t>E-5011</w:t>
      </w:r>
      <w:r w:rsidRPr="00734162">
        <w:rPr>
          <w:rFonts w:hint="eastAsia"/>
          <w:color w:val="000000" w:themeColor="text1"/>
        </w:rPr>
        <w:t>（溶剂油换热器）与石油</w:t>
      </w:r>
      <w:proofErr w:type="gramStart"/>
      <w:r w:rsidRPr="00734162">
        <w:rPr>
          <w:rFonts w:hint="eastAsia"/>
          <w:color w:val="000000" w:themeColor="text1"/>
        </w:rPr>
        <w:t>醚</w:t>
      </w:r>
      <w:proofErr w:type="gramEnd"/>
      <w:r w:rsidRPr="00734162">
        <w:rPr>
          <w:rFonts w:hint="eastAsia"/>
          <w:color w:val="000000" w:themeColor="text1"/>
        </w:rPr>
        <w:t>产品换热升温到</w:t>
      </w:r>
      <w:r w:rsidRPr="00734162">
        <w:rPr>
          <w:rFonts w:hint="eastAsia"/>
          <w:color w:val="000000" w:themeColor="text1"/>
        </w:rPr>
        <w:t>~8</w:t>
      </w:r>
      <w:r w:rsidRPr="00734162">
        <w:rPr>
          <w:color w:val="000000" w:themeColor="text1"/>
        </w:rPr>
        <w:t>3</w:t>
      </w:r>
      <w:r w:rsidRPr="00734162">
        <w:rPr>
          <w:rFonts w:hint="eastAsia"/>
          <w:color w:val="000000" w:themeColor="text1"/>
        </w:rPr>
        <w:t>℃后，进入</w:t>
      </w:r>
      <w:r w:rsidRPr="00734162">
        <w:rPr>
          <w:rFonts w:hint="eastAsia"/>
          <w:color w:val="000000" w:themeColor="text1"/>
        </w:rPr>
        <w:t>120#</w:t>
      </w:r>
      <w:r w:rsidRPr="00734162">
        <w:rPr>
          <w:rFonts w:hint="eastAsia"/>
          <w:color w:val="000000" w:themeColor="text1"/>
        </w:rPr>
        <w:t>溶剂油塔中部。</w:t>
      </w:r>
      <w:r w:rsidRPr="00734162">
        <w:rPr>
          <w:rFonts w:hint="eastAsia"/>
          <w:color w:val="000000" w:themeColor="text1"/>
        </w:rPr>
        <w:t>120#</w:t>
      </w:r>
      <w:r w:rsidRPr="00734162">
        <w:rPr>
          <w:rFonts w:hint="eastAsia"/>
          <w:color w:val="000000" w:themeColor="text1"/>
        </w:rPr>
        <w:t>溶剂油塔顶部的油气经</w:t>
      </w:r>
      <w:r w:rsidRPr="00734162">
        <w:rPr>
          <w:rFonts w:hint="eastAsia"/>
          <w:color w:val="000000" w:themeColor="text1"/>
        </w:rPr>
        <w:t>E-5008</w:t>
      </w:r>
      <w:r w:rsidRPr="00734162">
        <w:rPr>
          <w:rFonts w:hint="eastAsia"/>
          <w:color w:val="000000" w:themeColor="text1"/>
        </w:rPr>
        <w:t>（</w:t>
      </w:r>
      <w:r w:rsidRPr="00734162">
        <w:rPr>
          <w:rFonts w:hint="eastAsia"/>
          <w:color w:val="000000" w:themeColor="text1"/>
        </w:rPr>
        <w:t>120#</w:t>
      </w:r>
      <w:r w:rsidRPr="00734162">
        <w:rPr>
          <w:rFonts w:hint="eastAsia"/>
          <w:color w:val="000000" w:themeColor="text1"/>
        </w:rPr>
        <w:t>塔顶冷凝器）冷却到</w:t>
      </w:r>
      <w:r w:rsidRPr="00734162">
        <w:rPr>
          <w:rFonts w:hint="eastAsia"/>
          <w:color w:val="000000" w:themeColor="text1"/>
        </w:rPr>
        <w:t>~60</w:t>
      </w:r>
      <w:r w:rsidRPr="00734162">
        <w:rPr>
          <w:rFonts w:hint="eastAsia"/>
          <w:color w:val="000000" w:themeColor="text1"/>
        </w:rPr>
        <w:t>℃后，进入</w:t>
      </w:r>
      <w:r w:rsidRPr="00734162">
        <w:rPr>
          <w:rFonts w:hint="eastAsia"/>
          <w:color w:val="000000" w:themeColor="text1"/>
        </w:rPr>
        <w:t>V-5003</w:t>
      </w:r>
      <w:r w:rsidRPr="00734162">
        <w:rPr>
          <w:rFonts w:hint="eastAsia"/>
          <w:color w:val="000000" w:themeColor="text1"/>
        </w:rPr>
        <w:t>（</w:t>
      </w:r>
      <w:r w:rsidRPr="00734162">
        <w:rPr>
          <w:rFonts w:hint="eastAsia"/>
          <w:color w:val="000000" w:themeColor="text1"/>
        </w:rPr>
        <w:t>120#</w:t>
      </w:r>
      <w:r w:rsidRPr="00734162">
        <w:rPr>
          <w:rFonts w:hint="eastAsia"/>
          <w:color w:val="000000" w:themeColor="text1"/>
        </w:rPr>
        <w:t>塔顶回流罐），罐顶</w:t>
      </w:r>
      <w:proofErr w:type="gramStart"/>
      <w:r w:rsidRPr="00734162">
        <w:rPr>
          <w:rFonts w:hint="eastAsia"/>
          <w:color w:val="000000" w:themeColor="text1"/>
        </w:rPr>
        <w:t>不</w:t>
      </w:r>
      <w:proofErr w:type="gramEnd"/>
      <w:r w:rsidRPr="00734162">
        <w:rPr>
          <w:rFonts w:hint="eastAsia"/>
          <w:color w:val="000000" w:themeColor="text1"/>
        </w:rPr>
        <w:t>凝气至火炬系统；回流罐中液体经增压后部分回流到塔顶，部分作为轻石脑油产品（</w:t>
      </w:r>
      <w:r w:rsidRPr="00734162">
        <w:rPr>
          <w:rFonts w:hint="eastAsia"/>
          <w:color w:val="000000" w:themeColor="text1"/>
        </w:rPr>
        <w:t>&lt;90</w:t>
      </w:r>
      <w:r w:rsidRPr="00734162">
        <w:rPr>
          <w:rFonts w:hint="eastAsia"/>
          <w:color w:val="000000" w:themeColor="text1"/>
        </w:rPr>
        <w:t>℃馏分</w:t>
      </w:r>
      <w:r w:rsidRPr="00734162">
        <w:rPr>
          <w:rFonts w:hint="eastAsia"/>
          <w:color w:val="000000" w:themeColor="text1"/>
        </w:rPr>
        <w:t xml:space="preserve">) </w:t>
      </w:r>
      <w:r w:rsidRPr="00734162">
        <w:rPr>
          <w:rFonts w:hint="eastAsia"/>
          <w:color w:val="000000" w:themeColor="text1"/>
        </w:rPr>
        <w:t>经水冷到</w:t>
      </w:r>
      <w:r w:rsidRPr="00734162">
        <w:rPr>
          <w:rFonts w:hint="eastAsia"/>
          <w:color w:val="000000" w:themeColor="text1"/>
        </w:rPr>
        <w:t>40</w:t>
      </w:r>
      <w:r w:rsidRPr="00734162">
        <w:rPr>
          <w:rFonts w:hint="eastAsia"/>
          <w:color w:val="000000" w:themeColor="text1"/>
        </w:rPr>
        <w:t>℃后送出装置。</w:t>
      </w:r>
      <w:r w:rsidRPr="00734162">
        <w:rPr>
          <w:rFonts w:hint="eastAsia"/>
          <w:color w:val="000000" w:themeColor="text1"/>
        </w:rPr>
        <w:t>120#</w:t>
      </w:r>
      <w:r w:rsidRPr="00734162">
        <w:rPr>
          <w:rFonts w:hint="eastAsia"/>
          <w:color w:val="000000" w:themeColor="text1"/>
        </w:rPr>
        <w:t>溶剂油塔底部石油</w:t>
      </w:r>
      <w:proofErr w:type="gramStart"/>
      <w:r w:rsidRPr="00734162">
        <w:rPr>
          <w:rFonts w:hint="eastAsia"/>
          <w:color w:val="000000" w:themeColor="text1"/>
        </w:rPr>
        <w:t>醚</w:t>
      </w:r>
      <w:proofErr w:type="gramEnd"/>
      <w:r w:rsidRPr="00734162">
        <w:rPr>
          <w:rFonts w:hint="eastAsia"/>
          <w:color w:val="000000" w:themeColor="text1"/>
        </w:rPr>
        <w:t>产品经泵</w:t>
      </w:r>
      <w:r w:rsidRPr="00734162">
        <w:rPr>
          <w:rFonts w:hint="eastAsia"/>
          <w:color w:val="000000" w:themeColor="text1"/>
        </w:rPr>
        <w:t>P-5008A/B</w:t>
      </w:r>
      <w:r w:rsidRPr="00734162">
        <w:rPr>
          <w:rFonts w:hint="eastAsia"/>
          <w:color w:val="000000" w:themeColor="text1"/>
        </w:rPr>
        <w:t>（</w:t>
      </w:r>
      <w:r w:rsidRPr="00734162">
        <w:rPr>
          <w:rFonts w:hint="eastAsia"/>
          <w:color w:val="000000" w:themeColor="text1"/>
        </w:rPr>
        <w:t>1</w:t>
      </w:r>
      <w:r w:rsidRPr="00734162">
        <w:rPr>
          <w:color w:val="000000" w:themeColor="text1"/>
        </w:rPr>
        <w:t>20#</w:t>
      </w:r>
      <w:r w:rsidRPr="00734162">
        <w:rPr>
          <w:rFonts w:hint="eastAsia"/>
          <w:color w:val="000000" w:themeColor="text1"/>
        </w:rPr>
        <w:t>塔底泵）加压后，经</w:t>
      </w:r>
      <w:r w:rsidRPr="00734162">
        <w:rPr>
          <w:rFonts w:hint="eastAsia"/>
          <w:color w:val="000000" w:themeColor="text1"/>
        </w:rPr>
        <w:t>E-5006</w:t>
      </w:r>
      <w:r w:rsidRPr="00734162">
        <w:rPr>
          <w:rFonts w:hint="eastAsia"/>
          <w:color w:val="000000" w:themeColor="text1"/>
        </w:rPr>
        <w:t>（溶剂油换热器）、</w:t>
      </w:r>
      <w:r w:rsidRPr="00734162">
        <w:rPr>
          <w:rFonts w:hint="eastAsia"/>
          <w:color w:val="000000" w:themeColor="text1"/>
        </w:rPr>
        <w:t>E-5011</w:t>
      </w:r>
      <w:r w:rsidRPr="00734162">
        <w:rPr>
          <w:rFonts w:hint="eastAsia"/>
          <w:color w:val="000000" w:themeColor="text1"/>
        </w:rPr>
        <w:t>（溶剂油换热器）与原料换热后，再由</w:t>
      </w:r>
      <w:r w:rsidRPr="00734162">
        <w:rPr>
          <w:rFonts w:hint="eastAsia"/>
          <w:color w:val="000000" w:themeColor="text1"/>
        </w:rPr>
        <w:t>E-5007</w:t>
      </w:r>
      <w:r w:rsidRPr="00734162">
        <w:rPr>
          <w:rFonts w:hint="eastAsia"/>
          <w:color w:val="000000" w:themeColor="text1"/>
        </w:rPr>
        <w:lastRenderedPageBreak/>
        <w:t>（溶剂油冷却器）水冷到</w:t>
      </w:r>
      <w:r w:rsidRPr="00734162">
        <w:rPr>
          <w:rFonts w:hint="eastAsia"/>
          <w:color w:val="000000" w:themeColor="text1"/>
        </w:rPr>
        <w:t>40</w:t>
      </w:r>
      <w:r w:rsidRPr="00734162">
        <w:rPr>
          <w:rFonts w:hint="eastAsia"/>
          <w:color w:val="000000" w:themeColor="text1"/>
        </w:rPr>
        <w:t>℃后送出装置。</w:t>
      </w:r>
      <w:r w:rsidRPr="00734162">
        <w:rPr>
          <w:rFonts w:hint="eastAsia"/>
          <w:color w:val="000000" w:themeColor="text1"/>
        </w:rPr>
        <w:t>120#</w:t>
      </w:r>
      <w:r w:rsidRPr="00734162">
        <w:rPr>
          <w:rFonts w:hint="eastAsia"/>
          <w:color w:val="000000" w:themeColor="text1"/>
        </w:rPr>
        <w:t>溶剂油塔底部采用低压蒸汽</w:t>
      </w:r>
      <w:r w:rsidRPr="00734162">
        <w:rPr>
          <w:rFonts w:hint="eastAsia"/>
          <w:color w:val="000000" w:themeColor="text1"/>
        </w:rPr>
        <w:t xml:space="preserve"> (1.0MpaG) </w:t>
      </w:r>
      <w:r w:rsidRPr="00734162">
        <w:rPr>
          <w:rFonts w:hint="eastAsia"/>
          <w:color w:val="000000" w:themeColor="text1"/>
        </w:rPr>
        <w:t>作为热源，顶部采用循环水作冷源。</w:t>
      </w:r>
    </w:p>
    <w:p w14:paraId="2BA4A409" w14:textId="71667743" w:rsidR="002B6C54" w:rsidRPr="00734162" w:rsidRDefault="002B6C54" w:rsidP="00734162">
      <w:pPr>
        <w:pStyle w:val="lh--1"/>
      </w:pPr>
      <w:r w:rsidRPr="00734162">
        <w:rPr>
          <w:rFonts w:hint="eastAsia"/>
        </w:rPr>
        <w:t>1</w:t>
      </w:r>
      <w:r w:rsidRPr="00734162">
        <w:t>20#</w:t>
      </w:r>
      <w:r w:rsidRPr="00734162">
        <w:rPr>
          <w:rFonts w:hint="eastAsia"/>
        </w:rPr>
        <w:t>溶剂油塔</w:t>
      </w:r>
      <w:r w:rsidRPr="00734162">
        <w:t>操作条件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76"/>
        <w:gridCol w:w="2269"/>
        <w:gridCol w:w="2216"/>
      </w:tblGrid>
      <w:tr w:rsidR="00734162" w:rsidRPr="00734162" w14:paraId="6CD9FF29" w14:textId="77777777" w:rsidTr="002B6C54">
        <w:trPr>
          <w:trHeight w:val="397"/>
        </w:trPr>
        <w:tc>
          <w:tcPr>
            <w:tcW w:w="862" w:type="pct"/>
            <w:vAlign w:val="center"/>
          </w:tcPr>
          <w:p w14:paraId="6635B62C" w14:textId="77777777" w:rsidR="002B6C54" w:rsidRPr="00734162" w:rsidRDefault="002B6C54" w:rsidP="00863D12">
            <w:pPr>
              <w:pStyle w:val="lh--3"/>
              <w:rPr>
                <w:color w:val="000000" w:themeColor="text1"/>
              </w:rPr>
            </w:pPr>
            <w:r w:rsidRPr="00734162">
              <w:rPr>
                <w:color w:val="000000" w:themeColor="text1"/>
              </w:rPr>
              <w:t>名称</w:t>
            </w:r>
          </w:p>
        </w:tc>
        <w:tc>
          <w:tcPr>
            <w:tcW w:w="1650" w:type="pct"/>
            <w:vAlign w:val="center"/>
          </w:tcPr>
          <w:p w14:paraId="359AAC13" w14:textId="77777777" w:rsidR="002B6C54" w:rsidRPr="00734162" w:rsidRDefault="002B6C54" w:rsidP="00863D12">
            <w:pPr>
              <w:pStyle w:val="lh--3"/>
              <w:rPr>
                <w:color w:val="000000" w:themeColor="text1"/>
              </w:rPr>
            </w:pPr>
            <w:r w:rsidRPr="00734162">
              <w:rPr>
                <w:color w:val="000000" w:themeColor="text1"/>
              </w:rPr>
              <w:t>项目</w:t>
            </w:r>
          </w:p>
        </w:tc>
        <w:tc>
          <w:tcPr>
            <w:tcW w:w="1258" w:type="pct"/>
            <w:vAlign w:val="center"/>
          </w:tcPr>
          <w:p w14:paraId="09C81292" w14:textId="77777777" w:rsidR="002B6C54" w:rsidRPr="00734162" w:rsidRDefault="002B6C54" w:rsidP="00863D12">
            <w:pPr>
              <w:pStyle w:val="lh--3"/>
              <w:rPr>
                <w:color w:val="000000" w:themeColor="text1"/>
              </w:rPr>
            </w:pPr>
            <w:r w:rsidRPr="00734162">
              <w:rPr>
                <w:rFonts w:hint="eastAsia"/>
                <w:color w:val="000000" w:themeColor="text1"/>
              </w:rPr>
              <w:t>粗白油工况</w:t>
            </w:r>
          </w:p>
        </w:tc>
        <w:tc>
          <w:tcPr>
            <w:tcW w:w="1229" w:type="pct"/>
          </w:tcPr>
          <w:p w14:paraId="5B7D3152" w14:textId="77777777" w:rsidR="002B6C54" w:rsidRPr="00734162" w:rsidRDefault="002B6C54" w:rsidP="00863D12">
            <w:pPr>
              <w:pStyle w:val="lh--3"/>
              <w:rPr>
                <w:color w:val="000000" w:themeColor="text1"/>
              </w:rPr>
            </w:pPr>
            <w:r w:rsidRPr="00734162">
              <w:rPr>
                <w:rFonts w:hint="eastAsia"/>
                <w:color w:val="000000" w:themeColor="text1"/>
              </w:rPr>
              <w:t>石油</w:t>
            </w:r>
            <w:proofErr w:type="gramStart"/>
            <w:r w:rsidRPr="00734162">
              <w:rPr>
                <w:rFonts w:hint="eastAsia"/>
                <w:color w:val="000000" w:themeColor="text1"/>
              </w:rPr>
              <w:t>醚</w:t>
            </w:r>
            <w:proofErr w:type="gramEnd"/>
            <w:r w:rsidRPr="00734162">
              <w:rPr>
                <w:rFonts w:hint="eastAsia"/>
                <w:color w:val="000000" w:themeColor="text1"/>
              </w:rPr>
              <w:t>工况</w:t>
            </w:r>
          </w:p>
        </w:tc>
      </w:tr>
      <w:tr w:rsidR="00734162" w:rsidRPr="00734162" w14:paraId="7F380212" w14:textId="77777777" w:rsidTr="002B6C54">
        <w:trPr>
          <w:trHeight w:val="397"/>
        </w:trPr>
        <w:tc>
          <w:tcPr>
            <w:tcW w:w="862" w:type="pct"/>
            <w:vMerge w:val="restart"/>
            <w:vAlign w:val="center"/>
          </w:tcPr>
          <w:p w14:paraId="021EC913" w14:textId="10CDFE81" w:rsidR="002B6C54" w:rsidRPr="00734162" w:rsidRDefault="002B6C54" w:rsidP="00863D12">
            <w:pPr>
              <w:pStyle w:val="lh--3"/>
              <w:rPr>
                <w:color w:val="000000" w:themeColor="text1"/>
              </w:rPr>
            </w:pPr>
            <w:r w:rsidRPr="00734162">
              <w:rPr>
                <w:rFonts w:hint="eastAsia"/>
                <w:color w:val="000000" w:themeColor="text1"/>
              </w:rPr>
              <w:t>1</w:t>
            </w:r>
            <w:r w:rsidRPr="00734162">
              <w:rPr>
                <w:color w:val="000000" w:themeColor="text1"/>
              </w:rPr>
              <w:t>20#</w:t>
            </w:r>
            <w:r w:rsidRPr="00734162">
              <w:rPr>
                <w:rFonts w:hint="eastAsia"/>
                <w:color w:val="000000" w:themeColor="text1"/>
              </w:rPr>
              <w:t>溶剂油塔</w:t>
            </w:r>
          </w:p>
        </w:tc>
        <w:tc>
          <w:tcPr>
            <w:tcW w:w="1650" w:type="pct"/>
            <w:vAlign w:val="center"/>
          </w:tcPr>
          <w:p w14:paraId="72149712" w14:textId="77777777" w:rsidR="002B6C54" w:rsidRPr="00734162" w:rsidRDefault="002B6C54" w:rsidP="00863D12">
            <w:pPr>
              <w:pStyle w:val="lh--3"/>
              <w:rPr>
                <w:color w:val="000000" w:themeColor="text1"/>
              </w:rPr>
            </w:pPr>
            <w:r w:rsidRPr="00734162">
              <w:rPr>
                <w:color w:val="000000" w:themeColor="text1"/>
              </w:rPr>
              <w:t>塔顶压力，</w:t>
            </w:r>
            <w:proofErr w:type="spellStart"/>
            <w:r w:rsidRPr="00734162">
              <w:rPr>
                <w:color w:val="000000" w:themeColor="text1"/>
              </w:rPr>
              <w:t>Mpa</w:t>
            </w:r>
            <w:proofErr w:type="spellEnd"/>
            <w:r w:rsidRPr="00734162">
              <w:rPr>
                <w:color w:val="000000" w:themeColor="text1"/>
              </w:rPr>
              <w:t>（</w:t>
            </w:r>
            <w:r w:rsidRPr="00734162">
              <w:rPr>
                <w:color w:val="000000" w:themeColor="text1"/>
              </w:rPr>
              <w:t>G</w:t>
            </w:r>
            <w:r w:rsidRPr="00734162">
              <w:rPr>
                <w:color w:val="000000" w:themeColor="text1"/>
              </w:rPr>
              <w:t>）</w:t>
            </w:r>
          </w:p>
        </w:tc>
        <w:tc>
          <w:tcPr>
            <w:tcW w:w="1258" w:type="pct"/>
            <w:vMerge w:val="restart"/>
            <w:vAlign w:val="center"/>
          </w:tcPr>
          <w:p w14:paraId="1AF47E16" w14:textId="41B635B1" w:rsidR="002B6C54" w:rsidRPr="00734162" w:rsidRDefault="002B6C54" w:rsidP="00863D12">
            <w:pPr>
              <w:pStyle w:val="lh--3"/>
              <w:rPr>
                <w:color w:val="000000" w:themeColor="text1"/>
              </w:rPr>
            </w:pPr>
            <w:r w:rsidRPr="00734162">
              <w:rPr>
                <w:rFonts w:hint="eastAsia"/>
                <w:color w:val="000000" w:themeColor="text1"/>
              </w:rPr>
              <w:t>不涉及</w:t>
            </w:r>
          </w:p>
        </w:tc>
        <w:tc>
          <w:tcPr>
            <w:tcW w:w="1229" w:type="pct"/>
          </w:tcPr>
          <w:p w14:paraId="3095D5CE" w14:textId="0FB3377C" w:rsidR="002B6C54" w:rsidRPr="00734162" w:rsidRDefault="002B6C54" w:rsidP="00863D12">
            <w:pPr>
              <w:pStyle w:val="lh--3"/>
              <w:rPr>
                <w:color w:val="000000" w:themeColor="text1"/>
              </w:rPr>
            </w:pPr>
            <w:r w:rsidRPr="00734162">
              <w:rPr>
                <w:color w:val="000000" w:themeColor="text1"/>
              </w:rPr>
              <w:t>0.08~0.1</w:t>
            </w:r>
          </w:p>
        </w:tc>
      </w:tr>
      <w:tr w:rsidR="00734162" w:rsidRPr="00734162" w14:paraId="253A8295" w14:textId="77777777" w:rsidTr="002B6C54">
        <w:trPr>
          <w:trHeight w:val="397"/>
        </w:trPr>
        <w:tc>
          <w:tcPr>
            <w:tcW w:w="862" w:type="pct"/>
            <w:vMerge/>
            <w:vAlign w:val="center"/>
          </w:tcPr>
          <w:p w14:paraId="22B45C42" w14:textId="77777777" w:rsidR="002B6C54" w:rsidRPr="00734162" w:rsidRDefault="002B6C54" w:rsidP="00863D12">
            <w:pPr>
              <w:pStyle w:val="lh--3"/>
              <w:rPr>
                <w:color w:val="000000" w:themeColor="text1"/>
              </w:rPr>
            </w:pPr>
          </w:p>
        </w:tc>
        <w:tc>
          <w:tcPr>
            <w:tcW w:w="1650" w:type="pct"/>
            <w:vAlign w:val="center"/>
          </w:tcPr>
          <w:p w14:paraId="7C442338" w14:textId="77777777" w:rsidR="002B6C54" w:rsidRPr="00734162" w:rsidRDefault="002B6C54" w:rsidP="00863D12">
            <w:pPr>
              <w:pStyle w:val="lh--3"/>
              <w:rPr>
                <w:color w:val="000000" w:themeColor="text1"/>
              </w:rPr>
            </w:pPr>
            <w:r w:rsidRPr="00734162">
              <w:rPr>
                <w:color w:val="000000" w:themeColor="text1"/>
              </w:rPr>
              <w:t>塔底压力，</w:t>
            </w:r>
            <w:proofErr w:type="spellStart"/>
            <w:r w:rsidRPr="00734162">
              <w:rPr>
                <w:color w:val="000000" w:themeColor="text1"/>
              </w:rPr>
              <w:t>Mpa</w:t>
            </w:r>
            <w:proofErr w:type="spellEnd"/>
            <w:r w:rsidRPr="00734162">
              <w:rPr>
                <w:color w:val="000000" w:themeColor="text1"/>
              </w:rPr>
              <w:t>（</w:t>
            </w:r>
            <w:r w:rsidRPr="00734162">
              <w:rPr>
                <w:color w:val="000000" w:themeColor="text1"/>
              </w:rPr>
              <w:t>G</w:t>
            </w:r>
            <w:r w:rsidRPr="00734162">
              <w:rPr>
                <w:color w:val="000000" w:themeColor="text1"/>
              </w:rPr>
              <w:t>）</w:t>
            </w:r>
          </w:p>
        </w:tc>
        <w:tc>
          <w:tcPr>
            <w:tcW w:w="1258" w:type="pct"/>
            <w:vMerge/>
            <w:vAlign w:val="center"/>
          </w:tcPr>
          <w:p w14:paraId="5D0813FA" w14:textId="51DE2A32" w:rsidR="002B6C54" w:rsidRPr="00734162" w:rsidRDefault="002B6C54" w:rsidP="00863D12">
            <w:pPr>
              <w:pStyle w:val="lh--3"/>
              <w:rPr>
                <w:color w:val="000000" w:themeColor="text1"/>
              </w:rPr>
            </w:pPr>
          </w:p>
        </w:tc>
        <w:tc>
          <w:tcPr>
            <w:tcW w:w="1229" w:type="pct"/>
          </w:tcPr>
          <w:p w14:paraId="19F348BF" w14:textId="0862C2CA" w:rsidR="002B6C54" w:rsidRPr="00734162" w:rsidRDefault="002B6C54" w:rsidP="00863D12">
            <w:pPr>
              <w:pStyle w:val="lh--3"/>
              <w:rPr>
                <w:color w:val="000000" w:themeColor="text1"/>
              </w:rPr>
            </w:pPr>
            <w:r w:rsidRPr="00734162">
              <w:rPr>
                <w:color w:val="000000" w:themeColor="text1"/>
              </w:rPr>
              <w:t>~</w:t>
            </w:r>
            <w:r w:rsidRPr="00734162">
              <w:rPr>
                <w:rFonts w:hint="eastAsia"/>
                <w:color w:val="000000" w:themeColor="text1"/>
              </w:rPr>
              <w:t>0</w:t>
            </w:r>
            <w:r w:rsidRPr="00734162">
              <w:rPr>
                <w:color w:val="000000" w:themeColor="text1"/>
              </w:rPr>
              <w:t>.14</w:t>
            </w:r>
          </w:p>
        </w:tc>
      </w:tr>
      <w:tr w:rsidR="00734162" w:rsidRPr="00734162" w14:paraId="0714EAF8" w14:textId="77777777" w:rsidTr="002B6C54">
        <w:trPr>
          <w:trHeight w:val="397"/>
        </w:trPr>
        <w:tc>
          <w:tcPr>
            <w:tcW w:w="862" w:type="pct"/>
            <w:vMerge/>
            <w:vAlign w:val="center"/>
          </w:tcPr>
          <w:p w14:paraId="50B054A3" w14:textId="77777777" w:rsidR="002B6C54" w:rsidRPr="00734162" w:rsidRDefault="002B6C54" w:rsidP="00863D12">
            <w:pPr>
              <w:pStyle w:val="lh--3"/>
              <w:rPr>
                <w:color w:val="000000" w:themeColor="text1"/>
              </w:rPr>
            </w:pPr>
          </w:p>
        </w:tc>
        <w:tc>
          <w:tcPr>
            <w:tcW w:w="1650" w:type="pct"/>
            <w:vAlign w:val="center"/>
          </w:tcPr>
          <w:p w14:paraId="17ABC822" w14:textId="77777777" w:rsidR="002B6C54" w:rsidRPr="00734162" w:rsidRDefault="002B6C54" w:rsidP="00863D12">
            <w:pPr>
              <w:pStyle w:val="lh--3"/>
              <w:rPr>
                <w:color w:val="000000" w:themeColor="text1"/>
              </w:rPr>
            </w:pPr>
            <w:r w:rsidRPr="00734162">
              <w:rPr>
                <w:color w:val="000000" w:themeColor="text1"/>
              </w:rPr>
              <w:t>塔顶温度，</w:t>
            </w:r>
            <w:r w:rsidRPr="00734162">
              <w:rPr>
                <w:color w:val="000000" w:themeColor="text1"/>
              </w:rPr>
              <w:t>℃</w:t>
            </w:r>
          </w:p>
        </w:tc>
        <w:tc>
          <w:tcPr>
            <w:tcW w:w="1258" w:type="pct"/>
            <w:vMerge/>
            <w:vAlign w:val="center"/>
          </w:tcPr>
          <w:p w14:paraId="34298ECD" w14:textId="5305ACF6" w:rsidR="002B6C54" w:rsidRPr="00734162" w:rsidRDefault="002B6C54" w:rsidP="00863D12">
            <w:pPr>
              <w:pStyle w:val="lh--3"/>
              <w:rPr>
                <w:color w:val="000000" w:themeColor="text1"/>
              </w:rPr>
            </w:pPr>
          </w:p>
        </w:tc>
        <w:tc>
          <w:tcPr>
            <w:tcW w:w="1229" w:type="pct"/>
          </w:tcPr>
          <w:p w14:paraId="39582F22" w14:textId="179CD2A2" w:rsidR="002B6C54" w:rsidRPr="00734162" w:rsidRDefault="002B6C54" w:rsidP="00863D12">
            <w:pPr>
              <w:pStyle w:val="lh--3"/>
              <w:rPr>
                <w:color w:val="000000" w:themeColor="text1"/>
              </w:rPr>
            </w:pPr>
            <w:r w:rsidRPr="00734162">
              <w:rPr>
                <w:color w:val="000000" w:themeColor="text1"/>
              </w:rPr>
              <w:t>81</w:t>
            </w:r>
          </w:p>
        </w:tc>
      </w:tr>
      <w:tr w:rsidR="00734162" w:rsidRPr="00734162" w14:paraId="582605EE" w14:textId="77777777" w:rsidTr="002B6C54">
        <w:trPr>
          <w:trHeight w:val="397"/>
        </w:trPr>
        <w:tc>
          <w:tcPr>
            <w:tcW w:w="862" w:type="pct"/>
            <w:vMerge/>
            <w:vAlign w:val="center"/>
          </w:tcPr>
          <w:p w14:paraId="4886E7BD" w14:textId="77777777" w:rsidR="002B6C54" w:rsidRPr="00734162" w:rsidRDefault="002B6C54" w:rsidP="00863D12">
            <w:pPr>
              <w:pStyle w:val="lh--3"/>
              <w:rPr>
                <w:color w:val="000000" w:themeColor="text1"/>
              </w:rPr>
            </w:pPr>
          </w:p>
        </w:tc>
        <w:tc>
          <w:tcPr>
            <w:tcW w:w="1650" w:type="pct"/>
            <w:vAlign w:val="center"/>
          </w:tcPr>
          <w:p w14:paraId="7A75079C" w14:textId="77777777" w:rsidR="002B6C54" w:rsidRPr="00734162" w:rsidRDefault="002B6C54" w:rsidP="00863D12">
            <w:pPr>
              <w:pStyle w:val="lh--3"/>
              <w:rPr>
                <w:color w:val="000000" w:themeColor="text1"/>
              </w:rPr>
            </w:pPr>
            <w:r w:rsidRPr="00734162">
              <w:rPr>
                <w:color w:val="000000" w:themeColor="text1"/>
              </w:rPr>
              <w:t>塔底温度，</w:t>
            </w:r>
            <w:r w:rsidRPr="00734162">
              <w:rPr>
                <w:color w:val="000000" w:themeColor="text1"/>
              </w:rPr>
              <w:t>℃</w:t>
            </w:r>
          </w:p>
        </w:tc>
        <w:tc>
          <w:tcPr>
            <w:tcW w:w="1258" w:type="pct"/>
            <w:vMerge/>
            <w:vAlign w:val="center"/>
          </w:tcPr>
          <w:p w14:paraId="76B1F696" w14:textId="1BC94052" w:rsidR="002B6C54" w:rsidRPr="00734162" w:rsidRDefault="002B6C54" w:rsidP="00863D12">
            <w:pPr>
              <w:pStyle w:val="lh--3"/>
              <w:rPr>
                <w:color w:val="000000" w:themeColor="text1"/>
              </w:rPr>
            </w:pPr>
          </w:p>
        </w:tc>
        <w:tc>
          <w:tcPr>
            <w:tcW w:w="1229" w:type="pct"/>
          </w:tcPr>
          <w:p w14:paraId="244DCFB5" w14:textId="5F96D4F7" w:rsidR="002B6C54" w:rsidRPr="00734162" w:rsidRDefault="002B6C54" w:rsidP="00863D12">
            <w:pPr>
              <w:pStyle w:val="lh--3"/>
              <w:rPr>
                <w:color w:val="000000" w:themeColor="text1"/>
              </w:rPr>
            </w:pPr>
            <w:r w:rsidRPr="00734162">
              <w:rPr>
                <w:color w:val="000000" w:themeColor="text1"/>
              </w:rPr>
              <w:t>128</w:t>
            </w:r>
          </w:p>
        </w:tc>
      </w:tr>
    </w:tbl>
    <w:p w14:paraId="0C8D2414" w14:textId="2F61505E" w:rsidR="002B6C54" w:rsidRPr="002B6C54" w:rsidRDefault="002B6C54" w:rsidP="002B6C54">
      <w:pPr>
        <w:pStyle w:val="lh--4"/>
        <w:ind w:firstLine="480"/>
        <w:rPr>
          <w:color w:val="C45911" w:themeColor="accent2" w:themeShade="BF"/>
        </w:rPr>
      </w:pPr>
      <w:r w:rsidRPr="00734162">
        <w:rPr>
          <w:rFonts w:hint="eastAsia"/>
          <w:color w:val="000000" w:themeColor="text1"/>
        </w:rPr>
        <w:t>项目不同工况下工艺流程</w:t>
      </w:r>
      <w:proofErr w:type="gramStart"/>
      <w:r w:rsidRPr="00734162">
        <w:rPr>
          <w:rFonts w:hint="eastAsia"/>
          <w:color w:val="000000" w:themeColor="text1"/>
        </w:rPr>
        <w:t>及产污节点</w:t>
      </w:r>
      <w:proofErr w:type="gramEnd"/>
      <w:r w:rsidRPr="00734162">
        <w:rPr>
          <w:rFonts w:hint="eastAsia"/>
          <w:color w:val="000000" w:themeColor="text1"/>
        </w:rPr>
        <w:t>详见下图</w:t>
      </w:r>
      <w:r w:rsidRPr="002B6C54">
        <w:rPr>
          <w:rFonts w:hint="eastAsia"/>
          <w:color w:val="C45911" w:themeColor="accent2" w:themeShade="BF"/>
        </w:rPr>
        <w:t>。</w:t>
      </w:r>
    </w:p>
    <w:p w14:paraId="3151BA4E" w14:textId="0E5A2C8E" w:rsidR="002B6C54" w:rsidRDefault="002B6C54" w:rsidP="00907F93">
      <w:pPr>
        <w:ind w:firstLine="480"/>
      </w:pPr>
    </w:p>
    <w:p w14:paraId="0275882C" w14:textId="77777777" w:rsidR="002B6C54" w:rsidRDefault="002B6C54" w:rsidP="00907F93">
      <w:pPr>
        <w:ind w:firstLine="480"/>
        <w:sectPr w:rsidR="002B6C54" w:rsidSect="005B5439">
          <w:pgSz w:w="11906" w:h="16838"/>
          <w:pgMar w:top="1440" w:right="1440" w:bottom="1440" w:left="1440" w:header="794" w:footer="794" w:gutter="0"/>
          <w:cols w:space="425"/>
          <w:docGrid w:type="lines" w:linePitch="326"/>
        </w:sectPr>
      </w:pPr>
    </w:p>
    <w:p w14:paraId="1B779C72" w14:textId="1EC1D2E3" w:rsidR="002B6C54" w:rsidRDefault="00863D12" w:rsidP="002B6C54">
      <w:pPr>
        <w:ind w:firstLineChars="0" w:firstLine="0"/>
      </w:pPr>
      <w:r>
        <w:object w:dxaOrig="14190" w:dyaOrig="7741" w14:anchorId="347F402D">
          <v:shape id="_x0000_i1029" type="#_x0000_t75" style="width:697.45pt;height:378.25pt" o:ole="">
            <v:imagedata r:id="rId30" o:title=""/>
          </v:shape>
          <o:OLEObject Type="Embed" ProgID="Visio.Drawing.15" ShapeID="_x0000_i1029" DrawAspect="Content" ObjectID="_1740213420" r:id="rId31"/>
        </w:object>
      </w:r>
    </w:p>
    <w:p w14:paraId="4A29125A" w14:textId="199D3A97" w:rsidR="002B6C54" w:rsidRDefault="002B6C54" w:rsidP="002B6C54">
      <w:pPr>
        <w:pStyle w:val="lh--2"/>
      </w:pPr>
      <w:r>
        <w:rPr>
          <w:rFonts w:hint="eastAsia"/>
        </w:rPr>
        <w:t>不同工况下工艺流程</w:t>
      </w:r>
      <w:proofErr w:type="gramStart"/>
      <w:r>
        <w:rPr>
          <w:rFonts w:hint="eastAsia"/>
        </w:rPr>
        <w:t>及产污环节</w:t>
      </w:r>
      <w:proofErr w:type="gramEnd"/>
      <w:r>
        <w:rPr>
          <w:rFonts w:hint="eastAsia"/>
        </w:rPr>
        <w:t>示意图</w:t>
      </w:r>
    </w:p>
    <w:p w14:paraId="213304D8" w14:textId="77777777" w:rsidR="002B6C54" w:rsidRDefault="002B6C54" w:rsidP="00907F93">
      <w:pPr>
        <w:ind w:firstLine="480"/>
        <w:sectPr w:rsidR="002B6C54" w:rsidSect="002B6C54">
          <w:pgSz w:w="16838" w:h="11906" w:orient="landscape"/>
          <w:pgMar w:top="1440" w:right="1440" w:bottom="1440" w:left="1440" w:header="851" w:footer="992" w:gutter="0"/>
          <w:cols w:space="425"/>
          <w:docGrid w:type="lines" w:linePitch="326"/>
        </w:sectPr>
      </w:pPr>
    </w:p>
    <w:p w14:paraId="10BC41BF" w14:textId="32F811C1" w:rsidR="002B6C54" w:rsidRPr="00734162" w:rsidRDefault="002B6C54" w:rsidP="002B6C54">
      <w:pPr>
        <w:pStyle w:val="lh--4"/>
        <w:ind w:firstLine="480"/>
        <w:rPr>
          <w:color w:val="000000" w:themeColor="text1"/>
        </w:rPr>
      </w:pPr>
      <w:r w:rsidRPr="00734162">
        <w:rPr>
          <w:rFonts w:hint="eastAsia"/>
          <w:color w:val="000000" w:themeColor="text1"/>
        </w:rPr>
        <w:lastRenderedPageBreak/>
        <w:t>各污染源产生及处理情况详见下表。变更后废气污染源新增</w:t>
      </w:r>
      <w:r w:rsidRPr="00734162">
        <w:rPr>
          <w:color w:val="000000" w:themeColor="text1"/>
        </w:rPr>
        <w:t>120</w:t>
      </w:r>
      <w:r w:rsidRPr="00734162">
        <w:rPr>
          <w:rFonts w:hint="eastAsia"/>
          <w:color w:val="000000" w:themeColor="text1"/>
        </w:rPr>
        <w:t>#</w:t>
      </w:r>
      <w:r w:rsidRPr="00734162">
        <w:rPr>
          <w:rFonts w:hint="eastAsia"/>
          <w:color w:val="000000" w:themeColor="text1"/>
        </w:rPr>
        <w:t>溶剂油塔回流罐的</w:t>
      </w:r>
      <w:proofErr w:type="gramStart"/>
      <w:r w:rsidRPr="00734162">
        <w:rPr>
          <w:rFonts w:hint="eastAsia"/>
          <w:color w:val="000000" w:themeColor="text1"/>
        </w:rPr>
        <w:t>不</w:t>
      </w:r>
      <w:proofErr w:type="gramEnd"/>
      <w:r w:rsidRPr="00734162">
        <w:rPr>
          <w:rFonts w:hint="eastAsia"/>
          <w:color w:val="000000" w:themeColor="text1"/>
        </w:rPr>
        <w:t>凝气，</w:t>
      </w:r>
      <w:proofErr w:type="gramStart"/>
      <w:r w:rsidRPr="00734162">
        <w:rPr>
          <w:rFonts w:hint="eastAsia"/>
          <w:color w:val="000000" w:themeColor="text1"/>
        </w:rPr>
        <w:t>其余产污环节</w:t>
      </w:r>
      <w:proofErr w:type="gramEnd"/>
      <w:r w:rsidRPr="00734162">
        <w:rPr>
          <w:rFonts w:hint="eastAsia"/>
          <w:color w:val="000000" w:themeColor="text1"/>
        </w:rPr>
        <w:t>并未发生变化。</w:t>
      </w:r>
    </w:p>
    <w:p w14:paraId="2A33CA13" w14:textId="5F17E336" w:rsidR="002B6C54" w:rsidRPr="00734162" w:rsidRDefault="002B6C54" w:rsidP="00734162">
      <w:pPr>
        <w:pStyle w:val="lh--1"/>
        <w:spacing w:before="167"/>
      </w:pPr>
      <w:r w:rsidRPr="00734162">
        <w:rPr>
          <w:rFonts w:hint="eastAsia"/>
        </w:rPr>
        <w:t>项目变更后污染物产生及治理情况一览表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569"/>
        <w:gridCol w:w="1691"/>
        <w:gridCol w:w="2013"/>
        <w:gridCol w:w="3082"/>
      </w:tblGrid>
      <w:tr w:rsidR="00734162" w:rsidRPr="00734162" w14:paraId="27E12D22" w14:textId="7E5F93A5" w:rsidTr="00734162">
        <w:trPr>
          <w:trHeight w:val="397"/>
        </w:trPr>
        <w:tc>
          <w:tcPr>
            <w:tcW w:w="389" w:type="pct"/>
            <w:vAlign w:val="center"/>
          </w:tcPr>
          <w:p w14:paraId="67FEF156" w14:textId="77777777" w:rsidR="002B6C54" w:rsidRPr="00734162" w:rsidRDefault="002B6C54" w:rsidP="00734162">
            <w:pPr>
              <w:pStyle w:val="lh--3"/>
              <w:rPr>
                <w:color w:val="000000" w:themeColor="text1"/>
              </w:rPr>
            </w:pPr>
            <w:r w:rsidRPr="00734162">
              <w:rPr>
                <w:color w:val="000000" w:themeColor="text1"/>
              </w:rPr>
              <w:t>类型</w:t>
            </w:r>
          </w:p>
        </w:tc>
        <w:tc>
          <w:tcPr>
            <w:tcW w:w="866" w:type="pct"/>
            <w:vAlign w:val="center"/>
          </w:tcPr>
          <w:p w14:paraId="3A7D547F" w14:textId="77777777" w:rsidR="002B6C54" w:rsidRPr="00734162" w:rsidRDefault="002B6C54" w:rsidP="00734162">
            <w:pPr>
              <w:pStyle w:val="lh--3"/>
              <w:rPr>
                <w:color w:val="000000" w:themeColor="text1"/>
              </w:rPr>
            </w:pPr>
            <w:r w:rsidRPr="00734162">
              <w:rPr>
                <w:color w:val="000000" w:themeColor="text1"/>
              </w:rPr>
              <w:t>污染源</w:t>
            </w:r>
          </w:p>
        </w:tc>
        <w:tc>
          <w:tcPr>
            <w:tcW w:w="933" w:type="pct"/>
            <w:vAlign w:val="center"/>
          </w:tcPr>
          <w:p w14:paraId="751F6752" w14:textId="77777777" w:rsidR="002B6C54" w:rsidRPr="00734162" w:rsidRDefault="002B6C54" w:rsidP="00734162">
            <w:pPr>
              <w:pStyle w:val="lh--3"/>
              <w:rPr>
                <w:color w:val="000000" w:themeColor="text1"/>
              </w:rPr>
            </w:pPr>
            <w:proofErr w:type="gramStart"/>
            <w:r w:rsidRPr="00734162">
              <w:rPr>
                <w:color w:val="000000" w:themeColor="text1"/>
              </w:rPr>
              <w:t>产污环节</w:t>
            </w:r>
            <w:proofErr w:type="gramEnd"/>
          </w:p>
        </w:tc>
        <w:tc>
          <w:tcPr>
            <w:tcW w:w="1111" w:type="pct"/>
            <w:vAlign w:val="center"/>
          </w:tcPr>
          <w:p w14:paraId="50CBB72A" w14:textId="77777777" w:rsidR="002B6C54" w:rsidRPr="00734162" w:rsidRDefault="002B6C54" w:rsidP="00734162">
            <w:pPr>
              <w:pStyle w:val="lh--3"/>
              <w:rPr>
                <w:color w:val="000000" w:themeColor="text1"/>
              </w:rPr>
            </w:pPr>
            <w:r w:rsidRPr="00734162">
              <w:rPr>
                <w:color w:val="000000" w:themeColor="text1"/>
              </w:rPr>
              <w:t>主要污染物</w:t>
            </w:r>
          </w:p>
        </w:tc>
        <w:tc>
          <w:tcPr>
            <w:tcW w:w="1701" w:type="pct"/>
            <w:vAlign w:val="center"/>
          </w:tcPr>
          <w:p w14:paraId="323EA232" w14:textId="77777777" w:rsidR="002B6C54" w:rsidRPr="00734162" w:rsidRDefault="002B6C54" w:rsidP="00734162">
            <w:pPr>
              <w:pStyle w:val="lh--3"/>
              <w:rPr>
                <w:color w:val="000000" w:themeColor="text1"/>
              </w:rPr>
            </w:pPr>
            <w:r w:rsidRPr="00734162">
              <w:rPr>
                <w:color w:val="000000" w:themeColor="text1"/>
              </w:rPr>
              <w:t>污染防治措施</w:t>
            </w:r>
          </w:p>
        </w:tc>
      </w:tr>
      <w:tr w:rsidR="00734162" w:rsidRPr="00734162" w14:paraId="0FB7B020" w14:textId="08A7D6A3" w:rsidTr="00734162">
        <w:trPr>
          <w:trHeight w:val="397"/>
        </w:trPr>
        <w:tc>
          <w:tcPr>
            <w:tcW w:w="389" w:type="pct"/>
            <w:vMerge w:val="restart"/>
            <w:vAlign w:val="center"/>
          </w:tcPr>
          <w:p w14:paraId="048D4A72" w14:textId="77777777" w:rsidR="002B6C54" w:rsidRPr="00734162" w:rsidRDefault="002B6C54" w:rsidP="00734162">
            <w:pPr>
              <w:pStyle w:val="lh--3"/>
              <w:rPr>
                <w:color w:val="000000" w:themeColor="text1"/>
              </w:rPr>
            </w:pPr>
            <w:r w:rsidRPr="00734162">
              <w:rPr>
                <w:color w:val="000000" w:themeColor="text1"/>
              </w:rPr>
              <w:t>废气</w:t>
            </w:r>
          </w:p>
        </w:tc>
        <w:tc>
          <w:tcPr>
            <w:tcW w:w="866" w:type="pct"/>
            <w:vAlign w:val="center"/>
          </w:tcPr>
          <w:p w14:paraId="3B6DA9C4" w14:textId="23FC825F" w:rsidR="002B6C54" w:rsidRPr="00734162" w:rsidRDefault="002B6C54" w:rsidP="00734162">
            <w:pPr>
              <w:pStyle w:val="lh--3"/>
              <w:rPr>
                <w:color w:val="000000" w:themeColor="text1"/>
              </w:rPr>
            </w:pPr>
            <w:r w:rsidRPr="00734162">
              <w:rPr>
                <w:color w:val="000000" w:themeColor="text1"/>
              </w:rPr>
              <w:t xml:space="preserve">G1 </w:t>
            </w:r>
            <w:r w:rsidRPr="00734162">
              <w:rPr>
                <w:rFonts w:hint="eastAsia"/>
                <w:color w:val="000000" w:themeColor="text1"/>
              </w:rPr>
              <w:t>动静密封点泄露</w:t>
            </w:r>
          </w:p>
        </w:tc>
        <w:tc>
          <w:tcPr>
            <w:tcW w:w="933" w:type="pct"/>
            <w:vAlign w:val="center"/>
          </w:tcPr>
          <w:p w14:paraId="7916A070" w14:textId="45A9EA77" w:rsidR="002B6C54" w:rsidRPr="00734162" w:rsidRDefault="002B6C54" w:rsidP="00734162">
            <w:pPr>
              <w:pStyle w:val="lh--3"/>
              <w:rPr>
                <w:color w:val="000000" w:themeColor="text1"/>
              </w:rPr>
            </w:pPr>
            <w:r w:rsidRPr="00734162">
              <w:rPr>
                <w:rFonts w:hint="eastAsia"/>
                <w:color w:val="000000" w:themeColor="text1"/>
              </w:rPr>
              <w:t>动静密封点</w:t>
            </w:r>
          </w:p>
        </w:tc>
        <w:tc>
          <w:tcPr>
            <w:tcW w:w="1111" w:type="pct"/>
            <w:vAlign w:val="center"/>
          </w:tcPr>
          <w:p w14:paraId="7415D987" w14:textId="77777777" w:rsidR="002B6C54" w:rsidRPr="00734162" w:rsidRDefault="002B6C54" w:rsidP="00734162">
            <w:pPr>
              <w:pStyle w:val="lh--3"/>
              <w:rPr>
                <w:color w:val="000000" w:themeColor="text1"/>
              </w:rPr>
            </w:pPr>
            <w:r w:rsidRPr="00734162">
              <w:rPr>
                <w:color w:val="000000" w:themeColor="text1"/>
              </w:rPr>
              <w:t>VOC</w:t>
            </w:r>
            <w:r w:rsidRPr="00734162">
              <w:rPr>
                <w:color w:val="000000" w:themeColor="text1"/>
                <w:vertAlign w:val="subscript"/>
              </w:rPr>
              <w:t>S</w:t>
            </w:r>
          </w:p>
        </w:tc>
        <w:tc>
          <w:tcPr>
            <w:tcW w:w="1701" w:type="pct"/>
            <w:vAlign w:val="center"/>
          </w:tcPr>
          <w:p w14:paraId="0546FF2A" w14:textId="77777777" w:rsidR="002B6C54" w:rsidRPr="00734162" w:rsidRDefault="002B6C54" w:rsidP="00734162">
            <w:pPr>
              <w:pStyle w:val="lh--3"/>
              <w:rPr>
                <w:color w:val="000000" w:themeColor="text1"/>
              </w:rPr>
            </w:pPr>
            <w:r w:rsidRPr="00734162">
              <w:rPr>
                <w:color w:val="000000" w:themeColor="text1"/>
              </w:rPr>
              <w:t>氮封，集气系统涵盖每个产气点，并增加系统的密封性保证足够的处理能力，定期检测定期维护</w:t>
            </w:r>
          </w:p>
        </w:tc>
      </w:tr>
      <w:tr w:rsidR="00734162" w:rsidRPr="00734162" w14:paraId="0E66B144" w14:textId="5914DEE0" w:rsidTr="00734162">
        <w:trPr>
          <w:trHeight w:val="397"/>
        </w:trPr>
        <w:tc>
          <w:tcPr>
            <w:tcW w:w="389" w:type="pct"/>
            <w:vMerge/>
            <w:vAlign w:val="center"/>
          </w:tcPr>
          <w:p w14:paraId="14EC6224" w14:textId="77777777" w:rsidR="00734162" w:rsidRPr="00734162" w:rsidRDefault="00734162" w:rsidP="00734162">
            <w:pPr>
              <w:pStyle w:val="lh--3"/>
              <w:rPr>
                <w:color w:val="000000" w:themeColor="text1"/>
              </w:rPr>
            </w:pPr>
          </w:p>
        </w:tc>
        <w:tc>
          <w:tcPr>
            <w:tcW w:w="866" w:type="pct"/>
            <w:vAlign w:val="center"/>
          </w:tcPr>
          <w:p w14:paraId="4B7DC07D" w14:textId="77777777" w:rsidR="00734162" w:rsidRPr="00734162" w:rsidRDefault="00734162" w:rsidP="00734162">
            <w:pPr>
              <w:pStyle w:val="lh--3"/>
              <w:rPr>
                <w:color w:val="000000" w:themeColor="text1"/>
              </w:rPr>
            </w:pPr>
            <w:r w:rsidRPr="00734162">
              <w:rPr>
                <w:color w:val="000000" w:themeColor="text1"/>
              </w:rPr>
              <w:t>G2</w:t>
            </w:r>
            <w:proofErr w:type="gramStart"/>
            <w:r w:rsidRPr="00734162">
              <w:rPr>
                <w:color w:val="000000" w:themeColor="text1"/>
              </w:rPr>
              <w:t>不</w:t>
            </w:r>
            <w:proofErr w:type="gramEnd"/>
            <w:r w:rsidRPr="00734162">
              <w:rPr>
                <w:color w:val="000000" w:themeColor="text1"/>
              </w:rPr>
              <w:t>凝气</w:t>
            </w:r>
          </w:p>
        </w:tc>
        <w:tc>
          <w:tcPr>
            <w:tcW w:w="933" w:type="pct"/>
            <w:vAlign w:val="center"/>
          </w:tcPr>
          <w:p w14:paraId="324E6B34" w14:textId="384BDD03" w:rsidR="00734162" w:rsidRPr="00734162" w:rsidRDefault="00734162" w:rsidP="00734162">
            <w:pPr>
              <w:pStyle w:val="lh--3"/>
              <w:rPr>
                <w:color w:val="000000" w:themeColor="text1"/>
              </w:rPr>
            </w:pPr>
            <w:r w:rsidRPr="00734162">
              <w:rPr>
                <w:rFonts w:hint="eastAsia"/>
                <w:color w:val="000000" w:themeColor="text1"/>
              </w:rPr>
              <w:t>粗白油分馏塔回流罐</w:t>
            </w:r>
          </w:p>
        </w:tc>
        <w:tc>
          <w:tcPr>
            <w:tcW w:w="1111" w:type="pct"/>
            <w:vAlign w:val="center"/>
          </w:tcPr>
          <w:p w14:paraId="05738409" w14:textId="77777777" w:rsidR="00734162" w:rsidRPr="00734162" w:rsidRDefault="00734162" w:rsidP="00734162">
            <w:pPr>
              <w:pStyle w:val="lh--3"/>
              <w:rPr>
                <w:color w:val="000000" w:themeColor="text1"/>
              </w:rPr>
            </w:pPr>
            <w:r w:rsidRPr="00734162">
              <w:rPr>
                <w:bCs/>
                <w:color w:val="000000" w:themeColor="text1"/>
              </w:rPr>
              <w:t>VOC</w:t>
            </w:r>
            <w:r w:rsidRPr="00734162">
              <w:rPr>
                <w:bCs/>
                <w:color w:val="000000" w:themeColor="text1"/>
                <w:vertAlign w:val="subscript"/>
              </w:rPr>
              <w:t>S</w:t>
            </w:r>
          </w:p>
        </w:tc>
        <w:tc>
          <w:tcPr>
            <w:tcW w:w="1701" w:type="pct"/>
            <w:vMerge w:val="restart"/>
            <w:vAlign w:val="center"/>
          </w:tcPr>
          <w:p w14:paraId="3B9CEE17" w14:textId="24B3FA8D" w:rsidR="00734162" w:rsidRPr="00734162" w:rsidRDefault="00734162" w:rsidP="00734162">
            <w:pPr>
              <w:pStyle w:val="lh--3"/>
              <w:rPr>
                <w:color w:val="000000" w:themeColor="text1"/>
              </w:rPr>
            </w:pPr>
            <w:r w:rsidRPr="00734162">
              <w:rPr>
                <w:rFonts w:hint="eastAsia"/>
                <w:color w:val="000000" w:themeColor="text1"/>
              </w:rPr>
              <w:t>送低压瓦斯系统，经气柜回收加压送催化装置脱硫系统处理后，作为燃料气使用</w:t>
            </w:r>
          </w:p>
        </w:tc>
      </w:tr>
      <w:tr w:rsidR="00734162" w:rsidRPr="00734162" w14:paraId="0C2325A6" w14:textId="5E5DABA3" w:rsidTr="00734162">
        <w:trPr>
          <w:trHeight w:val="397"/>
        </w:trPr>
        <w:tc>
          <w:tcPr>
            <w:tcW w:w="389" w:type="pct"/>
            <w:vMerge/>
            <w:vAlign w:val="center"/>
          </w:tcPr>
          <w:p w14:paraId="1C5A6AF5" w14:textId="77777777" w:rsidR="00734162" w:rsidRPr="00734162" w:rsidRDefault="00734162" w:rsidP="00734162">
            <w:pPr>
              <w:pStyle w:val="lh--3"/>
              <w:rPr>
                <w:color w:val="000000" w:themeColor="text1"/>
              </w:rPr>
            </w:pPr>
          </w:p>
        </w:tc>
        <w:tc>
          <w:tcPr>
            <w:tcW w:w="866" w:type="pct"/>
            <w:vAlign w:val="center"/>
          </w:tcPr>
          <w:p w14:paraId="53C5F3E6" w14:textId="21C610D7" w:rsidR="00734162" w:rsidRPr="00734162" w:rsidRDefault="00734162" w:rsidP="00734162">
            <w:pPr>
              <w:pStyle w:val="lh--3"/>
              <w:rPr>
                <w:color w:val="000000" w:themeColor="text1"/>
              </w:rPr>
            </w:pPr>
            <w:r w:rsidRPr="00734162">
              <w:rPr>
                <w:rFonts w:hint="eastAsia"/>
                <w:color w:val="000000" w:themeColor="text1"/>
              </w:rPr>
              <w:t>G</w:t>
            </w:r>
            <w:r w:rsidRPr="00734162">
              <w:rPr>
                <w:color w:val="000000" w:themeColor="text1"/>
              </w:rPr>
              <w:t>3</w:t>
            </w:r>
            <w:proofErr w:type="gramStart"/>
            <w:r w:rsidRPr="00734162">
              <w:rPr>
                <w:color w:val="000000" w:themeColor="text1"/>
              </w:rPr>
              <w:t>不</w:t>
            </w:r>
            <w:proofErr w:type="gramEnd"/>
            <w:r w:rsidRPr="00734162">
              <w:rPr>
                <w:color w:val="000000" w:themeColor="text1"/>
              </w:rPr>
              <w:t>凝气</w:t>
            </w:r>
          </w:p>
        </w:tc>
        <w:tc>
          <w:tcPr>
            <w:tcW w:w="933" w:type="pct"/>
            <w:vAlign w:val="center"/>
          </w:tcPr>
          <w:p w14:paraId="6C2A8F8D" w14:textId="1F7D7F40" w:rsidR="00734162" w:rsidRPr="00734162" w:rsidRDefault="00734162" w:rsidP="00734162">
            <w:pPr>
              <w:pStyle w:val="lh--3"/>
              <w:rPr>
                <w:color w:val="000000" w:themeColor="text1"/>
              </w:rPr>
            </w:pPr>
            <w:r w:rsidRPr="00734162">
              <w:rPr>
                <w:color w:val="000000" w:themeColor="text1"/>
              </w:rPr>
              <w:t>120</w:t>
            </w:r>
            <w:r w:rsidRPr="00734162">
              <w:rPr>
                <w:rFonts w:hint="eastAsia"/>
                <w:color w:val="000000" w:themeColor="text1"/>
              </w:rPr>
              <w:t>#</w:t>
            </w:r>
            <w:r w:rsidRPr="00734162">
              <w:rPr>
                <w:rFonts w:hint="eastAsia"/>
                <w:color w:val="000000" w:themeColor="text1"/>
              </w:rPr>
              <w:t>溶剂油塔回流罐</w:t>
            </w:r>
          </w:p>
        </w:tc>
        <w:tc>
          <w:tcPr>
            <w:tcW w:w="1111" w:type="pct"/>
            <w:vAlign w:val="center"/>
          </w:tcPr>
          <w:p w14:paraId="37D1FBA0" w14:textId="662120DB" w:rsidR="00734162" w:rsidRPr="00734162" w:rsidRDefault="00734162" w:rsidP="00734162">
            <w:pPr>
              <w:pStyle w:val="lh--3"/>
              <w:rPr>
                <w:bCs/>
                <w:color w:val="000000" w:themeColor="text1"/>
              </w:rPr>
            </w:pPr>
            <w:r w:rsidRPr="00734162">
              <w:rPr>
                <w:bCs/>
                <w:color w:val="000000" w:themeColor="text1"/>
              </w:rPr>
              <w:t>VOC</w:t>
            </w:r>
            <w:r w:rsidRPr="00734162">
              <w:rPr>
                <w:bCs/>
                <w:color w:val="000000" w:themeColor="text1"/>
                <w:vertAlign w:val="subscript"/>
              </w:rPr>
              <w:t>S</w:t>
            </w:r>
          </w:p>
        </w:tc>
        <w:tc>
          <w:tcPr>
            <w:tcW w:w="1701" w:type="pct"/>
            <w:vMerge/>
            <w:vAlign w:val="center"/>
          </w:tcPr>
          <w:p w14:paraId="0DAEF614" w14:textId="323A8472" w:rsidR="00734162" w:rsidRPr="00734162" w:rsidRDefault="00734162" w:rsidP="00734162">
            <w:pPr>
              <w:pStyle w:val="lh--3"/>
              <w:rPr>
                <w:color w:val="000000" w:themeColor="text1"/>
              </w:rPr>
            </w:pPr>
          </w:p>
        </w:tc>
      </w:tr>
      <w:tr w:rsidR="00734162" w:rsidRPr="00734162" w14:paraId="254CFC39" w14:textId="55834686" w:rsidTr="00734162">
        <w:trPr>
          <w:trHeight w:val="397"/>
        </w:trPr>
        <w:tc>
          <w:tcPr>
            <w:tcW w:w="389" w:type="pct"/>
            <w:vMerge w:val="restart"/>
            <w:vAlign w:val="center"/>
          </w:tcPr>
          <w:p w14:paraId="14AB2711" w14:textId="77777777" w:rsidR="002B6C54" w:rsidRPr="00734162" w:rsidRDefault="002B6C54" w:rsidP="00734162">
            <w:pPr>
              <w:pStyle w:val="lh--3"/>
              <w:rPr>
                <w:color w:val="000000" w:themeColor="text1"/>
              </w:rPr>
            </w:pPr>
            <w:r w:rsidRPr="00734162">
              <w:rPr>
                <w:color w:val="000000" w:themeColor="text1"/>
              </w:rPr>
              <w:t>废水</w:t>
            </w:r>
          </w:p>
        </w:tc>
        <w:tc>
          <w:tcPr>
            <w:tcW w:w="866" w:type="pct"/>
            <w:vAlign w:val="center"/>
          </w:tcPr>
          <w:p w14:paraId="050674D8" w14:textId="77777777" w:rsidR="002B6C54" w:rsidRPr="00734162" w:rsidRDefault="002B6C54" w:rsidP="00734162">
            <w:pPr>
              <w:pStyle w:val="lh--3"/>
              <w:rPr>
                <w:color w:val="000000" w:themeColor="text1"/>
              </w:rPr>
            </w:pPr>
            <w:r w:rsidRPr="00734162">
              <w:rPr>
                <w:color w:val="000000" w:themeColor="text1"/>
              </w:rPr>
              <w:t>W1</w:t>
            </w:r>
            <w:r w:rsidRPr="00734162">
              <w:rPr>
                <w:color w:val="000000" w:themeColor="text1"/>
              </w:rPr>
              <w:t>地面冲洗废水</w:t>
            </w:r>
          </w:p>
        </w:tc>
        <w:tc>
          <w:tcPr>
            <w:tcW w:w="933" w:type="pct"/>
            <w:vAlign w:val="center"/>
          </w:tcPr>
          <w:p w14:paraId="63BD48C0" w14:textId="77777777" w:rsidR="002B6C54" w:rsidRPr="00734162" w:rsidRDefault="002B6C54" w:rsidP="00734162">
            <w:pPr>
              <w:pStyle w:val="lh--3"/>
              <w:rPr>
                <w:color w:val="000000" w:themeColor="text1"/>
              </w:rPr>
            </w:pPr>
            <w:r w:rsidRPr="00734162">
              <w:rPr>
                <w:color w:val="000000" w:themeColor="text1"/>
              </w:rPr>
              <w:t>装置定期检修后地面冲洗</w:t>
            </w:r>
          </w:p>
        </w:tc>
        <w:tc>
          <w:tcPr>
            <w:tcW w:w="1111" w:type="pct"/>
            <w:vAlign w:val="center"/>
          </w:tcPr>
          <w:p w14:paraId="6F9CD61F" w14:textId="77777777" w:rsidR="002B6C54" w:rsidRPr="00734162" w:rsidRDefault="002B6C54" w:rsidP="00734162">
            <w:pPr>
              <w:pStyle w:val="lh--3"/>
              <w:rPr>
                <w:color w:val="000000" w:themeColor="text1"/>
              </w:rPr>
            </w:pPr>
            <w:proofErr w:type="spellStart"/>
            <w:r w:rsidRPr="00734162">
              <w:rPr>
                <w:color w:val="000000" w:themeColor="text1"/>
              </w:rPr>
              <w:t>COD</w:t>
            </w:r>
            <w:r w:rsidRPr="00734162">
              <w:rPr>
                <w:color w:val="000000" w:themeColor="text1"/>
                <w:vertAlign w:val="subscript"/>
              </w:rPr>
              <w:t>cr</w:t>
            </w:r>
            <w:proofErr w:type="spellEnd"/>
            <w:r w:rsidRPr="00734162">
              <w:rPr>
                <w:color w:val="000000" w:themeColor="text1"/>
              </w:rPr>
              <w:t>、</w:t>
            </w:r>
            <w:r w:rsidRPr="00734162">
              <w:rPr>
                <w:color w:val="000000" w:themeColor="text1"/>
              </w:rPr>
              <w:t>BOD</w:t>
            </w:r>
            <w:r w:rsidRPr="00734162">
              <w:rPr>
                <w:color w:val="000000" w:themeColor="text1"/>
                <w:vertAlign w:val="subscript"/>
              </w:rPr>
              <w:t>5</w:t>
            </w:r>
            <w:r w:rsidRPr="00734162">
              <w:rPr>
                <w:color w:val="000000" w:themeColor="text1"/>
              </w:rPr>
              <w:t>、石油类</w:t>
            </w:r>
          </w:p>
        </w:tc>
        <w:tc>
          <w:tcPr>
            <w:tcW w:w="1701" w:type="pct"/>
            <w:vAlign w:val="center"/>
          </w:tcPr>
          <w:p w14:paraId="6ECF6470" w14:textId="77777777" w:rsidR="002B6C54" w:rsidRPr="00734162" w:rsidRDefault="002B6C54" w:rsidP="00734162">
            <w:pPr>
              <w:pStyle w:val="lh--3"/>
              <w:rPr>
                <w:color w:val="000000" w:themeColor="text1"/>
              </w:rPr>
            </w:pPr>
            <w:r w:rsidRPr="00734162">
              <w:rPr>
                <w:color w:val="000000" w:themeColor="text1"/>
              </w:rPr>
              <w:t>炼油部污水预处理装置隔油处理后，再送巴陵石化水务部云溪生化装置</w:t>
            </w:r>
          </w:p>
        </w:tc>
      </w:tr>
      <w:tr w:rsidR="00734162" w:rsidRPr="00734162" w14:paraId="53571A13" w14:textId="21425677" w:rsidTr="00734162">
        <w:trPr>
          <w:trHeight w:val="397"/>
        </w:trPr>
        <w:tc>
          <w:tcPr>
            <w:tcW w:w="389" w:type="pct"/>
            <w:vMerge/>
            <w:vAlign w:val="center"/>
          </w:tcPr>
          <w:p w14:paraId="1574E0F7" w14:textId="77777777" w:rsidR="002B6C54" w:rsidRPr="00734162" w:rsidRDefault="002B6C54" w:rsidP="00734162">
            <w:pPr>
              <w:pStyle w:val="lh--3"/>
              <w:rPr>
                <w:color w:val="000000" w:themeColor="text1"/>
              </w:rPr>
            </w:pPr>
          </w:p>
        </w:tc>
        <w:tc>
          <w:tcPr>
            <w:tcW w:w="866" w:type="pct"/>
            <w:vAlign w:val="center"/>
          </w:tcPr>
          <w:p w14:paraId="3FE7176E" w14:textId="188444FC" w:rsidR="002B6C54" w:rsidRPr="00734162" w:rsidRDefault="002B6C54" w:rsidP="00734162">
            <w:pPr>
              <w:pStyle w:val="lh--3"/>
              <w:rPr>
                <w:color w:val="000000" w:themeColor="text1"/>
              </w:rPr>
            </w:pPr>
            <w:r w:rsidRPr="00734162">
              <w:rPr>
                <w:color w:val="000000" w:themeColor="text1"/>
              </w:rPr>
              <w:t>W2</w:t>
            </w:r>
            <w:r w:rsidRPr="00734162">
              <w:rPr>
                <w:color w:val="000000" w:themeColor="text1"/>
              </w:rPr>
              <w:t>含硫污水</w:t>
            </w:r>
          </w:p>
        </w:tc>
        <w:tc>
          <w:tcPr>
            <w:tcW w:w="933" w:type="pct"/>
            <w:vAlign w:val="center"/>
          </w:tcPr>
          <w:p w14:paraId="1F7ABD8A" w14:textId="7D606729" w:rsidR="002B6C54" w:rsidRPr="00734162" w:rsidRDefault="002B6C54" w:rsidP="00734162">
            <w:pPr>
              <w:pStyle w:val="lh--3"/>
              <w:rPr>
                <w:color w:val="000000" w:themeColor="text1"/>
              </w:rPr>
            </w:pPr>
            <w:r w:rsidRPr="00734162">
              <w:rPr>
                <w:color w:val="000000" w:themeColor="text1"/>
              </w:rPr>
              <w:t>粗白油分馏塔回流罐</w:t>
            </w:r>
          </w:p>
        </w:tc>
        <w:tc>
          <w:tcPr>
            <w:tcW w:w="1111" w:type="pct"/>
            <w:vAlign w:val="center"/>
          </w:tcPr>
          <w:p w14:paraId="42C62429" w14:textId="77777777" w:rsidR="002B6C54" w:rsidRPr="00734162" w:rsidRDefault="002B6C54" w:rsidP="00734162">
            <w:pPr>
              <w:pStyle w:val="lh--3"/>
              <w:rPr>
                <w:color w:val="000000" w:themeColor="text1"/>
              </w:rPr>
            </w:pPr>
            <w:r w:rsidRPr="00734162">
              <w:rPr>
                <w:color w:val="000000" w:themeColor="text1"/>
              </w:rPr>
              <w:t>COD</w:t>
            </w:r>
            <w:r w:rsidRPr="00734162">
              <w:rPr>
                <w:color w:val="000000" w:themeColor="text1"/>
              </w:rPr>
              <w:t>、</w:t>
            </w:r>
            <w:r w:rsidRPr="00734162">
              <w:rPr>
                <w:color w:val="000000" w:themeColor="text1"/>
              </w:rPr>
              <w:t>BOD</w:t>
            </w:r>
            <w:r w:rsidRPr="00734162">
              <w:rPr>
                <w:color w:val="000000" w:themeColor="text1"/>
                <w:vertAlign w:val="subscript"/>
              </w:rPr>
              <w:t>5</w:t>
            </w:r>
            <w:r w:rsidRPr="00734162">
              <w:rPr>
                <w:color w:val="000000" w:themeColor="text1"/>
              </w:rPr>
              <w:t>、石油类、氨氮、硫化物</w:t>
            </w:r>
          </w:p>
        </w:tc>
        <w:tc>
          <w:tcPr>
            <w:tcW w:w="1701" w:type="pct"/>
            <w:vAlign w:val="center"/>
          </w:tcPr>
          <w:p w14:paraId="4666083E" w14:textId="77777777" w:rsidR="002B6C54" w:rsidRPr="00734162" w:rsidRDefault="002B6C54" w:rsidP="00734162">
            <w:pPr>
              <w:pStyle w:val="lh--3"/>
              <w:rPr>
                <w:color w:val="000000" w:themeColor="text1"/>
              </w:rPr>
            </w:pPr>
            <w:r w:rsidRPr="00734162">
              <w:rPr>
                <w:color w:val="000000" w:themeColor="text1"/>
              </w:rPr>
              <w:t>送酸性水气提装置处理后部分回用常压装置，其余排入炼油部污水预处理装置处理后，再送巴陵石化水务部云溪生化装置处理</w:t>
            </w:r>
          </w:p>
        </w:tc>
      </w:tr>
      <w:tr w:rsidR="00734162" w:rsidRPr="00734162" w14:paraId="0D852999" w14:textId="41F991C6" w:rsidTr="00734162">
        <w:trPr>
          <w:trHeight w:val="397"/>
        </w:trPr>
        <w:tc>
          <w:tcPr>
            <w:tcW w:w="389" w:type="pct"/>
            <w:vMerge/>
            <w:vAlign w:val="center"/>
          </w:tcPr>
          <w:p w14:paraId="4F9025CA" w14:textId="77777777" w:rsidR="002B6C54" w:rsidRPr="00734162" w:rsidRDefault="002B6C54" w:rsidP="00734162">
            <w:pPr>
              <w:pStyle w:val="lh--3"/>
              <w:rPr>
                <w:color w:val="000000" w:themeColor="text1"/>
              </w:rPr>
            </w:pPr>
          </w:p>
        </w:tc>
        <w:tc>
          <w:tcPr>
            <w:tcW w:w="866" w:type="pct"/>
            <w:vAlign w:val="center"/>
          </w:tcPr>
          <w:p w14:paraId="68069CE2" w14:textId="77777777" w:rsidR="002B6C54" w:rsidRPr="00734162" w:rsidRDefault="002B6C54" w:rsidP="00734162">
            <w:pPr>
              <w:pStyle w:val="lh--3"/>
              <w:rPr>
                <w:color w:val="000000" w:themeColor="text1"/>
              </w:rPr>
            </w:pPr>
            <w:r w:rsidRPr="00734162">
              <w:rPr>
                <w:color w:val="000000" w:themeColor="text1"/>
              </w:rPr>
              <w:t>W3</w:t>
            </w:r>
            <w:r w:rsidRPr="00734162">
              <w:rPr>
                <w:color w:val="000000" w:themeColor="text1"/>
              </w:rPr>
              <w:t>初期雨水</w:t>
            </w:r>
          </w:p>
        </w:tc>
        <w:tc>
          <w:tcPr>
            <w:tcW w:w="933" w:type="pct"/>
            <w:vAlign w:val="center"/>
          </w:tcPr>
          <w:p w14:paraId="60BD7685" w14:textId="2620208D" w:rsidR="002B6C54" w:rsidRPr="00734162" w:rsidRDefault="002B6C54" w:rsidP="00734162">
            <w:pPr>
              <w:pStyle w:val="lh--3"/>
              <w:rPr>
                <w:color w:val="000000" w:themeColor="text1"/>
              </w:rPr>
            </w:pPr>
            <w:r w:rsidRPr="00734162">
              <w:rPr>
                <w:rFonts w:hint="eastAsia"/>
                <w:color w:val="000000" w:themeColor="text1"/>
              </w:rPr>
              <w:t>装置区</w:t>
            </w:r>
          </w:p>
        </w:tc>
        <w:tc>
          <w:tcPr>
            <w:tcW w:w="1111" w:type="pct"/>
            <w:vAlign w:val="center"/>
          </w:tcPr>
          <w:p w14:paraId="5F78C626" w14:textId="77777777" w:rsidR="002B6C54" w:rsidRPr="00734162" w:rsidRDefault="002B6C54" w:rsidP="00734162">
            <w:pPr>
              <w:pStyle w:val="lh--3"/>
              <w:rPr>
                <w:color w:val="000000" w:themeColor="text1"/>
              </w:rPr>
            </w:pPr>
            <w:r w:rsidRPr="00734162">
              <w:rPr>
                <w:color w:val="000000" w:themeColor="text1"/>
              </w:rPr>
              <w:t>COD</w:t>
            </w:r>
            <w:r w:rsidRPr="00734162">
              <w:rPr>
                <w:color w:val="000000" w:themeColor="text1"/>
              </w:rPr>
              <w:t>、</w:t>
            </w:r>
            <w:r w:rsidRPr="00734162">
              <w:rPr>
                <w:color w:val="000000" w:themeColor="text1"/>
              </w:rPr>
              <w:t>BOD</w:t>
            </w:r>
            <w:r w:rsidRPr="00734162">
              <w:rPr>
                <w:color w:val="000000" w:themeColor="text1"/>
                <w:vertAlign w:val="subscript"/>
              </w:rPr>
              <w:t>5</w:t>
            </w:r>
            <w:r w:rsidRPr="00734162">
              <w:rPr>
                <w:color w:val="000000" w:themeColor="text1"/>
              </w:rPr>
              <w:t>、石油类、</w:t>
            </w:r>
            <w:r w:rsidRPr="00734162">
              <w:rPr>
                <w:color w:val="000000" w:themeColor="text1"/>
              </w:rPr>
              <w:t>SS</w:t>
            </w:r>
          </w:p>
        </w:tc>
        <w:tc>
          <w:tcPr>
            <w:tcW w:w="1701" w:type="pct"/>
            <w:vAlign w:val="center"/>
          </w:tcPr>
          <w:p w14:paraId="375686FB" w14:textId="77777777" w:rsidR="002B6C54" w:rsidRPr="00734162" w:rsidRDefault="002B6C54" w:rsidP="00734162">
            <w:pPr>
              <w:pStyle w:val="lh--3"/>
              <w:rPr>
                <w:color w:val="000000" w:themeColor="text1"/>
              </w:rPr>
            </w:pPr>
            <w:r w:rsidRPr="00734162">
              <w:rPr>
                <w:color w:val="000000" w:themeColor="text1"/>
              </w:rPr>
              <w:t>炼油部污水预处理装置隔油处理后，再送巴陵石化水务部云溪生化装置处理</w:t>
            </w:r>
          </w:p>
        </w:tc>
      </w:tr>
      <w:tr w:rsidR="00734162" w:rsidRPr="00734162" w14:paraId="03F84F42" w14:textId="05BF1CB7" w:rsidTr="00734162">
        <w:trPr>
          <w:trHeight w:val="397"/>
        </w:trPr>
        <w:tc>
          <w:tcPr>
            <w:tcW w:w="389" w:type="pct"/>
            <w:vMerge/>
            <w:vAlign w:val="center"/>
          </w:tcPr>
          <w:p w14:paraId="489980F6" w14:textId="77777777" w:rsidR="002B6C54" w:rsidRPr="00734162" w:rsidRDefault="002B6C54" w:rsidP="00734162">
            <w:pPr>
              <w:pStyle w:val="lh--3"/>
              <w:rPr>
                <w:color w:val="000000" w:themeColor="text1"/>
              </w:rPr>
            </w:pPr>
          </w:p>
        </w:tc>
        <w:tc>
          <w:tcPr>
            <w:tcW w:w="866" w:type="pct"/>
            <w:vAlign w:val="center"/>
          </w:tcPr>
          <w:p w14:paraId="43F547EA" w14:textId="07621B61" w:rsidR="002B6C54" w:rsidRPr="00734162" w:rsidRDefault="002B6C54" w:rsidP="00734162">
            <w:pPr>
              <w:pStyle w:val="lh--3"/>
              <w:rPr>
                <w:color w:val="000000" w:themeColor="text1"/>
              </w:rPr>
            </w:pPr>
            <w:r w:rsidRPr="00734162">
              <w:rPr>
                <w:color w:val="000000" w:themeColor="text1"/>
              </w:rPr>
              <w:t>W4</w:t>
            </w:r>
            <w:r w:rsidRPr="00734162">
              <w:rPr>
                <w:color w:val="000000" w:themeColor="text1"/>
              </w:rPr>
              <w:t>含油污水</w:t>
            </w:r>
          </w:p>
        </w:tc>
        <w:tc>
          <w:tcPr>
            <w:tcW w:w="933" w:type="pct"/>
            <w:vAlign w:val="center"/>
          </w:tcPr>
          <w:p w14:paraId="33D4C116" w14:textId="5C19921A" w:rsidR="002B6C54" w:rsidRPr="00734162" w:rsidRDefault="002B6C54" w:rsidP="00734162">
            <w:pPr>
              <w:pStyle w:val="lh--3"/>
              <w:rPr>
                <w:color w:val="000000" w:themeColor="text1"/>
              </w:rPr>
            </w:pPr>
            <w:r w:rsidRPr="00734162">
              <w:rPr>
                <w:color w:val="000000" w:themeColor="text1"/>
              </w:rPr>
              <w:t>机泵</w:t>
            </w:r>
          </w:p>
        </w:tc>
        <w:tc>
          <w:tcPr>
            <w:tcW w:w="1111" w:type="pct"/>
            <w:vAlign w:val="center"/>
          </w:tcPr>
          <w:p w14:paraId="0400441C" w14:textId="77777777" w:rsidR="002B6C54" w:rsidRPr="00734162" w:rsidRDefault="002B6C54" w:rsidP="00734162">
            <w:pPr>
              <w:pStyle w:val="lh--3"/>
              <w:rPr>
                <w:color w:val="000000" w:themeColor="text1"/>
              </w:rPr>
            </w:pPr>
            <w:r w:rsidRPr="00734162">
              <w:rPr>
                <w:color w:val="000000" w:themeColor="text1"/>
              </w:rPr>
              <w:t>COD</w:t>
            </w:r>
            <w:r w:rsidRPr="00734162">
              <w:rPr>
                <w:color w:val="000000" w:themeColor="text1"/>
              </w:rPr>
              <w:t>、</w:t>
            </w:r>
            <w:r w:rsidRPr="00734162">
              <w:rPr>
                <w:color w:val="000000" w:themeColor="text1"/>
              </w:rPr>
              <w:t>BOD</w:t>
            </w:r>
            <w:r w:rsidRPr="00734162">
              <w:rPr>
                <w:color w:val="000000" w:themeColor="text1"/>
                <w:vertAlign w:val="subscript"/>
              </w:rPr>
              <w:t>5</w:t>
            </w:r>
            <w:r w:rsidRPr="00734162">
              <w:rPr>
                <w:color w:val="000000" w:themeColor="text1"/>
              </w:rPr>
              <w:t>、石油类</w:t>
            </w:r>
          </w:p>
        </w:tc>
        <w:tc>
          <w:tcPr>
            <w:tcW w:w="1701" w:type="pct"/>
            <w:vAlign w:val="center"/>
          </w:tcPr>
          <w:p w14:paraId="194194DB" w14:textId="77777777" w:rsidR="002B6C54" w:rsidRPr="00734162" w:rsidRDefault="002B6C54" w:rsidP="00734162">
            <w:pPr>
              <w:pStyle w:val="lh--3"/>
              <w:rPr>
                <w:color w:val="000000" w:themeColor="text1"/>
              </w:rPr>
            </w:pPr>
            <w:r w:rsidRPr="00734162">
              <w:rPr>
                <w:color w:val="000000" w:themeColor="text1"/>
              </w:rPr>
              <w:t>炼油部污水预处理装置处理后，再送巴陵石化水务部云溪生化装置处理</w:t>
            </w:r>
          </w:p>
        </w:tc>
      </w:tr>
      <w:tr w:rsidR="00734162" w:rsidRPr="00734162" w14:paraId="4FD0C6F2" w14:textId="6D68188B" w:rsidTr="00734162">
        <w:trPr>
          <w:trHeight w:val="397"/>
        </w:trPr>
        <w:tc>
          <w:tcPr>
            <w:tcW w:w="389" w:type="pct"/>
            <w:vAlign w:val="center"/>
          </w:tcPr>
          <w:p w14:paraId="68054535" w14:textId="77777777" w:rsidR="002B6C54" w:rsidRPr="00734162" w:rsidRDefault="002B6C54" w:rsidP="00734162">
            <w:pPr>
              <w:pStyle w:val="lh--3"/>
              <w:rPr>
                <w:color w:val="000000" w:themeColor="text1"/>
              </w:rPr>
            </w:pPr>
            <w:r w:rsidRPr="00734162">
              <w:rPr>
                <w:color w:val="000000" w:themeColor="text1"/>
              </w:rPr>
              <w:t>噪声</w:t>
            </w:r>
          </w:p>
        </w:tc>
        <w:tc>
          <w:tcPr>
            <w:tcW w:w="866" w:type="pct"/>
            <w:vAlign w:val="center"/>
          </w:tcPr>
          <w:p w14:paraId="2D3CDEDE" w14:textId="5B3D3652" w:rsidR="002B6C54" w:rsidRPr="00734162" w:rsidRDefault="002B6C54" w:rsidP="00734162">
            <w:pPr>
              <w:pStyle w:val="lh--3"/>
              <w:rPr>
                <w:color w:val="000000" w:themeColor="text1"/>
              </w:rPr>
            </w:pPr>
            <w:r w:rsidRPr="00734162">
              <w:rPr>
                <w:color w:val="000000" w:themeColor="text1"/>
              </w:rPr>
              <w:t>N1</w:t>
            </w:r>
            <w:r w:rsidRPr="00734162">
              <w:rPr>
                <w:color w:val="000000" w:themeColor="text1"/>
              </w:rPr>
              <w:t>设备噪声</w:t>
            </w:r>
          </w:p>
        </w:tc>
        <w:tc>
          <w:tcPr>
            <w:tcW w:w="933" w:type="pct"/>
            <w:vAlign w:val="center"/>
          </w:tcPr>
          <w:p w14:paraId="133EB19C" w14:textId="61D371F8" w:rsidR="002B6C54" w:rsidRPr="00734162" w:rsidRDefault="002B6C54" w:rsidP="00734162">
            <w:pPr>
              <w:pStyle w:val="lh--3"/>
              <w:rPr>
                <w:color w:val="000000" w:themeColor="text1"/>
              </w:rPr>
            </w:pPr>
            <w:r w:rsidRPr="00734162">
              <w:rPr>
                <w:rFonts w:hint="eastAsia"/>
                <w:color w:val="000000" w:themeColor="text1"/>
              </w:rPr>
              <w:t>泵</w:t>
            </w:r>
          </w:p>
        </w:tc>
        <w:tc>
          <w:tcPr>
            <w:tcW w:w="1111" w:type="pct"/>
            <w:vAlign w:val="center"/>
          </w:tcPr>
          <w:p w14:paraId="673061AC" w14:textId="4BE1C8AF" w:rsidR="002B6C54" w:rsidRPr="00734162" w:rsidRDefault="002B6C54" w:rsidP="00734162">
            <w:pPr>
              <w:pStyle w:val="lh--3"/>
              <w:rPr>
                <w:color w:val="000000" w:themeColor="text1"/>
              </w:rPr>
            </w:pPr>
            <w:r w:rsidRPr="00734162">
              <w:rPr>
                <w:rFonts w:hint="eastAsia"/>
                <w:color w:val="000000" w:themeColor="text1"/>
              </w:rPr>
              <w:t>连续等效</w:t>
            </w:r>
            <w:r w:rsidRPr="00734162">
              <w:rPr>
                <w:rFonts w:hint="eastAsia"/>
                <w:color w:val="000000" w:themeColor="text1"/>
              </w:rPr>
              <w:t>A</w:t>
            </w:r>
            <w:r w:rsidRPr="00734162">
              <w:rPr>
                <w:rFonts w:hint="eastAsia"/>
                <w:color w:val="000000" w:themeColor="text1"/>
              </w:rPr>
              <w:t>声级</w:t>
            </w:r>
          </w:p>
        </w:tc>
        <w:tc>
          <w:tcPr>
            <w:tcW w:w="1701" w:type="pct"/>
            <w:vAlign w:val="center"/>
          </w:tcPr>
          <w:p w14:paraId="461FDF92" w14:textId="74A1DCA0" w:rsidR="002B6C54" w:rsidRPr="00734162" w:rsidRDefault="002B6C54" w:rsidP="00734162">
            <w:pPr>
              <w:pStyle w:val="lh--3"/>
              <w:rPr>
                <w:color w:val="000000" w:themeColor="text1"/>
              </w:rPr>
            </w:pPr>
            <w:r w:rsidRPr="00734162">
              <w:rPr>
                <w:color w:val="000000" w:themeColor="text1"/>
              </w:rPr>
              <w:t>选低噪声设备、基础减振</w:t>
            </w:r>
          </w:p>
        </w:tc>
      </w:tr>
      <w:tr w:rsidR="00734162" w:rsidRPr="00734162" w14:paraId="303035E9" w14:textId="2106C743" w:rsidTr="00734162">
        <w:trPr>
          <w:trHeight w:val="397"/>
        </w:trPr>
        <w:tc>
          <w:tcPr>
            <w:tcW w:w="389" w:type="pct"/>
            <w:vMerge w:val="restart"/>
            <w:vAlign w:val="center"/>
          </w:tcPr>
          <w:p w14:paraId="176D02C4" w14:textId="77777777" w:rsidR="002B6C54" w:rsidRPr="00734162" w:rsidRDefault="002B6C54" w:rsidP="00734162">
            <w:pPr>
              <w:pStyle w:val="lh--3"/>
              <w:rPr>
                <w:color w:val="000000" w:themeColor="text1"/>
              </w:rPr>
            </w:pPr>
            <w:r w:rsidRPr="00734162">
              <w:rPr>
                <w:color w:val="000000" w:themeColor="text1"/>
              </w:rPr>
              <w:t>固废</w:t>
            </w:r>
          </w:p>
        </w:tc>
        <w:tc>
          <w:tcPr>
            <w:tcW w:w="866" w:type="pct"/>
            <w:vAlign w:val="center"/>
          </w:tcPr>
          <w:p w14:paraId="4C0FCC4E" w14:textId="77777777" w:rsidR="002B6C54" w:rsidRPr="00734162" w:rsidRDefault="002B6C54" w:rsidP="00734162">
            <w:pPr>
              <w:pStyle w:val="lh--3"/>
              <w:rPr>
                <w:color w:val="000000" w:themeColor="text1"/>
              </w:rPr>
            </w:pPr>
            <w:r w:rsidRPr="00734162">
              <w:rPr>
                <w:color w:val="000000" w:themeColor="text1"/>
              </w:rPr>
              <w:t>S1</w:t>
            </w:r>
            <w:r w:rsidRPr="00734162">
              <w:rPr>
                <w:color w:val="000000" w:themeColor="text1"/>
              </w:rPr>
              <w:t>废瓷球</w:t>
            </w:r>
          </w:p>
        </w:tc>
        <w:tc>
          <w:tcPr>
            <w:tcW w:w="933" w:type="pct"/>
            <w:vMerge w:val="restart"/>
            <w:vAlign w:val="center"/>
          </w:tcPr>
          <w:p w14:paraId="151DA188" w14:textId="309D7640" w:rsidR="002B6C54" w:rsidRPr="00734162" w:rsidRDefault="002B6C54" w:rsidP="00734162">
            <w:pPr>
              <w:pStyle w:val="lh--3"/>
              <w:rPr>
                <w:color w:val="000000" w:themeColor="text1"/>
              </w:rPr>
            </w:pPr>
            <w:r w:rsidRPr="00734162">
              <w:rPr>
                <w:rFonts w:hint="eastAsia"/>
                <w:color w:val="000000" w:themeColor="text1"/>
              </w:rPr>
              <w:t>加氢反应</w:t>
            </w:r>
          </w:p>
        </w:tc>
        <w:tc>
          <w:tcPr>
            <w:tcW w:w="1111" w:type="pct"/>
            <w:vAlign w:val="center"/>
          </w:tcPr>
          <w:p w14:paraId="2CCAA60A" w14:textId="77777777" w:rsidR="002B6C54" w:rsidRPr="00734162" w:rsidRDefault="002B6C54" w:rsidP="00734162">
            <w:pPr>
              <w:pStyle w:val="lh--3"/>
              <w:rPr>
                <w:color w:val="000000" w:themeColor="text1"/>
              </w:rPr>
            </w:pPr>
            <w:r w:rsidRPr="00734162">
              <w:rPr>
                <w:color w:val="000000" w:themeColor="text1"/>
              </w:rPr>
              <w:t>废瓷球</w:t>
            </w:r>
          </w:p>
        </w:tc>
        <w:tc>
          <w:tcPr>
            <w:tcW w:w="1701" w:type="pct"/>
            <w:vAlign w:val="center"/>
          </w:tcPr>
          <w:p w14:paraId="755099FB" w14:textId="77777777" w:rsidR="002B6C54" w:rsidRPr="00734162" w:rsidRDefault="002B6C54" w:rsidP="00734162">
            <w:pPr>
              <w:pStyle w:val="lh--3"/>
              <w:rPr>
                <w:color w:val="000000" w:themeColor="text1"/>
              </w:rPr>
            </w:pPr>
            <w:r w:rsidRPr="00734162">
              <w:rPr>
                <w:color w:val="000000" w:themeColor="text1"/>
              </w:rPr>
              <w:t>交有资质的单位统一处理</w:t>
            </w:r>
          </w:p>
        </w:tc>
      </w:tr>
      <w:tr w:rsidR="00734162" w:rsidRPr="00734162" w14:paraId="448330FC" w14:textId="3C329AA8" w:rsidTr="00734162">
        <w:trPr>
          <w:trHeight w:val="397"/>
        </w:trPr>
        <w:tc>
          <w:tcPr>
            <w:tcW w:w="389" w:type="pct"/>
            <w:vMerge/>
            <w:vAlign w:val="center"/>
          </w:tcPr>
          <w:p w14:paraId="4490EBB5" w14:textId="77777777" w:rsidR="002B6C54" w:rsidRPr="00734162" w:rsidRDefault="002B6C54" w:rsidP="00734162">
            <w:pPr>
              <w:pStyle w:val="lh--3"/>
              <w:rPr>
                <w:color w:val="000000" w:themeColor="text1"/>
              </w:rPr>
            </w:pPr>
          </w:p>
        </w:tc>
        <w:tc>
          <w:tcPr>
            <w:tcW w:w="866" w:type="pct"/>
            <w:vAlign w:val="center"/>
          </w:tcPr>
          <w:p w14:paraId="06AF6436" w14:textId="77777777" w:rsidR="002B6C54" w:rsidRPr="00734162" w:rsidRDefault="002B6C54" w:rsidP="00734162">
            <w:pPr>
              <w:pStyle w:val="lh--3"/>
              <w:rPr>
                <w:color w:val="000000" w:themeColor="text1"/>
              </w:rPr>
            </w:pPr>
            <w:r w:rsidRPr="00734162">
              <w:rPr>
                <w:color w:val="000000" w:themeColor="text1"/>
              </w:rPr>
              <w:t>S2</w:t>
            </w:r>
            <w:r w:rsidRPr="00734162">
              <w:rPr>
                <w:color w:val="000000" w:themeColor="text1"/>
              </w:rPr>
              <w:t>废催化剂</w:t>
            </w:r>
          </w:p>
        </w:tc>
        <w:tc>
          <w:tcPr>
            <w:tcW w:w="933" w:type="pct"/>
            <w:vMerge/>
            <w:vAlign w:val="center"/>
          </w:tcPr>
          <w:p w14:paraId="11A41CD9" w14:textId="0CF0EFC6" w:rsidR="002B6C54" w:rsidRPr="00734162" w:rsidRDefault="002B6C54" w:rsidP="00734162">
            <w:pPr>
              <w:pStyle w:val="lh--3"/>
              <w:rPr>
                <w:color w:val="000000" w:themeColor="text1"/>
              </w:rPr>
            </w:pPr>
          </w:p>
        </w:tc>
        <w:tc>
          <w:tcPr>
            <w:tcW w:w="1111" w:type="pct"/>
            <w:vAlign w:val="center"/>
          </w:tcPr>
          <w:p w14:paraId="5FF37145" w14:textId="77777777" w:rsidR="002B6C54" w:rsidRPr="00734162" w:rsidRDefault="002B6C54" w:rsidP="00734162">
            <w:pPr>
              <w:pStyle w:val="lh--3"/>
              <w:rPr>
                <w:color w:val="000000" w:themeColor="text1"/>
              </w:rPr>
            </w:pPr>
            <w:r w:rsidRPr="00734162">
              <w:rPr>
                <w:color w:val="000000" w:themeColor="text1"/>
              </w:rPr>
              <w:t>废催化剂</w:t>
            </w:r>
          </w:p>
        </w:tc>
        <w:tc>
          <w:tcPr>
            <w:tcW w:w="1701" w:type="pct"/>
            <w:vAlign w:val="center"/>
          </w:tcPr>
          <w:p w14:paraId="194D4600" w14:textId="77777777" w:rsidR="002B6C54" w:rsidRPr="00734162" w:rsidRDefault="002B6C54" w:rsidP="00734162">
            <w:pPr>
              <w:pStyle w:val="lh--3"/>
              <w:rPr>
                <w:color w:val="000000" w:themeColor="text1"/>
              </w:rPr>
            </w:pPr>
            <w:r w:rsidRPr="00734162">
              <w:rPr>
                <w:color w:val="000000" w:themeColor="text1"/>
              </w:rPr>
              <w:t>交有资质的单位统一处理</w:t>
            </w:r>
          </w:p>
        </w:tc>
      </w:tr>
      <w:tr w:rsidR="00734162" w:rsidRPr="00734162" w14:paraId="78443705" w14:textId="21D3BA3F" w:rsidTr="00734162">
        <w:trPr>
          <w:trHeight w:val="397"/>
        </w:trPr>
        <w:tc>
          <w:tcPr>
            <w:tcW w:w="389" w:type="pct"/>
            <w:vMerge/>
            <w:vAlign w:val="center"/>
          </w:tcPr>
          <w:p w14:paraId="77FB1C38" w14:textId="77777777" w:rsidR="002B6C54" w:rsidRPr="00734162" w:rsidRDefault="002B6C54" w:rsidP="00734162">
            <w:pPr>
              <w:pStyle w:val="lh--3"/>
              <w:rPr>
                <w:color w:val="000000" w:themeColor="text1"/>
              </w:rPr>
            </w:pPr>
          </w:p>
        </w:tc>
        <w:tc>
          <w:tcPr>
            <w:tcW w:w="866" w:type="pct"/>
            <w:vAlign w:val="center"/>
          </w:tcPr>
          <w:p w14:paraId="77768707" w14:textId="77777777" w:rsidR="002B6C54" w:rsidRPr="00734162" w:rsidRDefault="002B6C54" w:rsidP="00734162">
            <w:pPr>
              <w:pStyle w:val="lh--3"/>
              <w:rPr>
                <w:color w:val="000000" w:themeColor="text1"/>
              </w:rPr>
            </w:pPr>
            <w:r w:rsidRPr="00734162">
              <w:rPr>
                <w:color w:val="000000" w:themeColor="text1"/>
              </w:rPr>
              <w:t>S3</w:t>
            </w:r>
            <w:r w:rsidRPr="00734162">
              <w:rPr>
                <w:color w:val="000000" w:themeColor="text1"/>
              </w:rPr>
              <w:t>废保护剂</w:t>
            </w:r>
          </w:p>
        </w:tc>
        <w:tc>
          <w:tcPr>
            <w:tcW w:w="933" w:type="pct"/>
            <w:vMerge/>
            <w:vAlign w:val="center"/>
          </w:tcPr>
          <w:p w14:paraId="19270CF5" w14:textId="5327C54E" w:rsidR="002B6C54" w:rsidRPr="00734162" w:rsidRDefault="002B6C54" w:rsidP="00734162">
            <w:pPr>
              <w:pStyle w:val="lh--3"/>
              <w:rPr>
                <w:color w:val="000000" w:themeColor="text1"/>
              </w:rPr>
            </w:pPr>
          </w:p>
        </w:tc>
        <w:tc>
          <w:tcPr>
            <w:tcW w:w="1111" w:type="pct"/>
            <w:vAlign w:val="center"/>
          </w:tcPr>
          <w:p w14:paraId="0A28DEC3" w14:textId="77777777" w:rsidR="002B6C54" w:rsidRPr="00734162" w:rsidRDefault="002B6C54" w:rsidP="00734162">
            <w:pPr>
              <w:pStyle w:val="lh--3"/>
              <w:rPr>
                <w:color w:val="000000" w:themeColor="text1"/>
              </w:rPr>
            </w:pPr>
            <w:r w:rsidRPr="00734162">
              <w:rPr>
                <w:color w:val="000000" w:themeColor="text1"/>
              </w:rPr>
              <w:t>废保护剂</w:t>
            </w:r>
          </w:p>
        </w:tc>
        <w:tc>
          <w:tcPr>
            <w:tcW w:w="1701" w:type="pct"/>
            <w:vAlign w:val="center"/>
          </w:tcPr>
          <w:p w14:paraId="5CF68474" w14:textId="77777777" w:rsidR="002B6C54" w:rsidRPr="00734162" w:rsidRDefault="002B6C54" w:rsidP="00734162">
            <w:pPr>
              <w:pStyle w:val="lh--3"/>
              <w:rPr>
                <w:color w:val="000000" w:themeColor="text1"/>
              </w:rPr>
            </w:pPr>
            <w:r w:rsidRPr="00734162">
              <w:rPr>
                <w:color w:val="000000" w:themeColor="text1"/>
              </w:rPr>
              <w:t>交有资质的单位统一处理</w:t>
            </w:r>
          </w:p>
        </w:tc>
      </w:tr>
    </w:tbl>
    <w:p w14:paraId="596ACAD0" w14:textId="70F384C5" w:rsidR="002B6C54" w:rsidRPr="00734162" w:rsidRDefault="002B6C54" w:rsidP="002B6C54">
      <w:pPr>
        <w:ind w:firstLineChars="0" w:firstLine="0"/>
        <w:rPr>
          <w:color w:val="000000" w:themeColor="text1"/>
        </w:rPr>
      </w:pPr>
    </w:p>
    <w:p w14:paraId="49397965" w14:textId="3CF2ED09" w:rsidR="002B6C54" w:rsidRDefault="002B6C54" w:rsidP="002B6C54">
      <w:pPr>
        <w:ind w:firstLineChars="0" w:firstLine="0"/>
      </w:pPr>
    </w:p>
    <w:p w14:paraId="4E7C47D6" w14:textId="77777777" w:rsidR="002B6C54" w:rsidRDefault="002B6C54" w:rsidP="002B6C54">
      <w:pPr>
        <w:ind w:firstLineChars="0" w:firstLine="0"/>
      </w:pPr>
    </w:p>
    <w:p w14:paraId="119D946A" w14:textId="65536047" w:rsidR="002B6C54" w:rsidRDefault="002B6C54" w:rsidP="00907F93">
      <w:pPr>
        <w:ind w:firstLine="480"/>
      </w:pPr>
    </w:p>
    <w:p w14:paraId="4AA15F5B" w14:textId="77777777" w:rsidR="002B6C54" w:rsidRDefault="002B6C54" w:rsidP="00907F93">
      <w:pPr>
        <w:ind w:firstLine="480"/>
      </w:pPr>
    </w:p>
    <w:p w14:paraId="6B7E2CF5" w14:textId="628FB587" w:rsidR="002B6C54" w:rsidRDefault="002B6C54" w:rsidP="00907F93">
      <w:pPr>
        <w:ind w:firstLine="480"/>
      </w:pPr>
    </w:p>
    <w:p w14:paraId="608475F8" w14:textId="51851470" w:rsidR="002B6C54" w:rsidRPr="00734162" w:rsidRDefault="002B6C54" w:rsidP="002B6C54">
      <w:pPr>
        <w:pStyle w:val="lh-3"/>
        <w:rPr>
          <w:color w:val="000000" w:themeColor="text1"/>
        </w:rPr>
      </w:pPr>
      <w:bookmarkStart w:id="136" w:name="_Toc127260582"/>
      <w:r w:rsidRPr="00734162">
        <w:rPr>
          <w:rFonts w:hint="eastAsia"/>
          <w:color w:val="000000" w:themeColor="text1"/>
        </w:rPr>
        <w:lastRenderedPageBreak/>
        <w:t>水平衡及物料平衡</w:t>
      </w:r>
      <w:bookmarkEnd w:id="136"/>
    </w:p>
    <w:p w14:paraId="48A58A5F" w14:textId="1328CB67" w:rsidR="00E63CC0" w:rsidRPr="00734162" w:rsidRDefault="00E63CC0" w:rsidP="00E63CC0">
      <w:pPr>
        <w:pStyle w:val="lh-4-"/>
        <w:rPr>
          <w:color w:val="000000" w:themeColor="text1"/>
        </w:rPr>
      </w:pPr>
      <w:r w:rsidRPr="00734162">
        <w:rPr>
          <w:rFonts w:hint="eastAsia"/>
          <w:color w:val="000000" w:themeColor="text1"/>
        </w:rPr>
        <w:t>水平衡</w:t>
      </w:r>
    </w:p>
    <w:p w14:paraId="03F23675" w14:textId="71F75AD3" w:rsidR="00E63CC0" w:rsidRPr="00734162" w:rsidRDefault="00E63CC0" w:rsidP="00E63CC0">
      <w:pPr>
        <w:pStyle w:val="lh--4"/>
        <w:ind w:firstLine="480"/>
        <w:rPr>
          <w:color w:val="000000" w:themeColor="text1"/>
        </w:rPr>
      </w:pPr>
      <w:r w:rsidRPr="00734162">
        <w:rPr>
          <w:rFonts w:hint="eastAsia"/>
          <w:color w:val="000000" w:themeColor="text1"/>
        </w:rPr>
        <w:t>①</w:t>
      </w:r>
      <w:r w:rsidRPr="00734162">
        <w:rPr>
          <w:color w:val="000000" w:themeColor="text1"/>
        </w:rPr>
        <w:t>地面冲洗废水</w:t>
      </w:r>
    </w:p>
    <w:p w14:paraId="7E1FDACD" w14:textId="3964350F" w:rsidR="00E63CC0" w:rsidRPr="00734162" w:rsidRDefault="00E63CC0" w:rsidP="00E63CC0">
      <w:pPr>
        <w:pStyle w:val="lh--4"/>
        <w:ind w:firstLine="480"/>
        <w:rPr>
          <w:color w:val="000000" w:themeColor="text1"/>
        </w:rPr>
      </w:pPr>
      <w:r w:rsidRPr="00734162">
        <w:rPr>
          <w:rFonts w:hint="eastAsia"/>
          <w:color w:val="000000" w:themeColor="text1"/>
        </w:rPr>
        <w:t>根据项目工艺生产需求，主要考虑生产装置区的地面冲洗。项目生产装置区面积约</w:t>
      </w:r>
      <w:r w:rsidRPr="00734162">
        <w:rPr>
          <w:color w:val="000000" w:themeColor="text1"/>
        </w:rPr>
        <w:t>350</w:t>
      </w:r>
      <w:r w:rsidRPr="00734162">
        <w:rPr>
          <w:rFonts w:hint="eastAsia"/>
          <w:color w:val="000000" w:themeColor="text1"/>
        </w:rPr>
        <w:t>m</w:t>
      </w:r>
      <w:r w:rsidRPr="00734162">
        <w:rPr>
          <w:rFonts w:hint="eastAsia"/>
          <w:color w:val="000000" w:themeColor="text1"/>
          <w:vertAlign w:val="superscript"/>
        </w:rPr>
        <w:t>2</w:t>
      </w:r>
      <w:r w:rsidRPr="00734162">
        <w:rPr>
          <w:rFonts w:hint="eastAsia"/>
          <w:color w:val="000000" w:themeColor="text1"/>
        </w:rPr>
        <w:t>。冲洗水用水量参考《建筑给水排水设计标准》（</w:t>
      </w:r>
      <w:r w:rsidRPr="00734162">
        <w:rPr>
          <w:rFonts w:hint="eastAsia"/>
          <w:color w:val="000000" w:themeColor="text1"/>
        </w:rPr>
        <w:t>GB50015-</w:t>
      </w:r>
      <w:r w:rsidRPr="00734162">
        <w:rPr>
          <w:color w:val="000000" w:themeColor="text1"/>
        </w:rPr>
        <w:t>2019</w:t>
      </w:r>
      <w:r w:rsidRPr="00734162">
        <w:rPr>
          <w:rFonts w:hint="eastAsia"/>
          <w:color w:val="000000" w:themeColor="text1"/>
        </w:rPr>
        <w:t>）取</w:t>
      </w:r>
      <w:r w:rsidRPr="00734162">
        <w:rPr>
          <w:rFonts w:hint="eastAsia"/>
          <w:color w:val="000000" w:themeColor="text1"/>
        </w:rPr>
        <w:t>2L/m</w:t>
      </w:r>
      <w:r w:rsidRPr="00734162">
        <w:rPr>
          <w:rFonts w:hint="eastAsia"/>
          <w:color w:val="000000" w:themeColor="text1"/>
          <w:vertAlign w:val="superscript"/>
        </w:rPr>
        <w:t>2</w:t>
      </w:r>
      <w:r w:rsidRPr="00734162">
        <w:rPr>
          <w:rFonts w:hint="eastAsia"/>
          <w:color w:val="000000" w:themeColor="text1"/>
        </w:rPr>
        <w:t>·次。</w:t>
      </w:r>
      <w:r w:rsidRPr="00734162">
        <w:rPr>
          <w:color w:val="000000" w:themeColor="text1"/>
        </w:rPr>
        <w:t>本项目将定期对设备进行检修，检修后将进行地面冲洗。项目全年检修</w:t>
      </w:r>
      <w:r w:rsidRPr="00734162">
        <w:rPr>
          <w:color w:val="000000" w:themeColor="text1"/>
        </w:rPr>
        <w:t>12</w:t>
      </w:r>
      <w:r w:rsidRPr="00734162">
        <w:rPr>
          <w:color w:val="000000" w:themeColor="text1"/>
        </w:rPr>
        <w:t>次</w:t>
      </w:r>
      <w:r w:rsidRPr="00734162">
        <w:rPr>
          <w:rFonts w:hint="eastAsia"/>
          <w:color w:val="000000" w:themeColor="text1"/>
        </w:rPr>
        <w:t>，地面冲洗用水量为</w:t>
      </w:r>
      <w:r w:rsidRPr="00734162">
        <w:rPr>
          <w:color w:val="000000" w:themeColor="text1"/>
        </w:rPr>
        <w:t>8.4</w:t>
      </w:r>
      <w:r w:rsidRPr="00734162">
        <w:rPr>
          <w:rFonts w:hint="eastAsia"/>
          <w:color w:val="000000" w:themeColor="text1"/>
        </w:rPr>
        <w:t>t/a</w:t>
      </w:r>
      <w:r w:rsidRPr="00734162">
        <w:rPr>
          <w:rFonts w:hint="eastAsia"/>
          <w:color w:val="000000" w:themeColor="text1"/>
        </w:rPr>
        <w:t>。</w:t>
      </w:r>
    </w:p>
    <w:p w14:paraId="3A99B99D" w14:textId="7B286FE1" w:rsidR="00E63CC0" w:rsidRPr="00734162" w:rsidRDefault="00E63CC0" w:rsidP="00E63CC0">
      <w:pPr>
        <w:pStyle w:val="lh--4"/>
        <w:ind w:firstLine="480"/>
        <w:rPr>
          <w:color w:val="000000" w:themeColor="text1"/>
        </w:rPr>
      </w:pPr>
      <w:r w:rsidRPr="00734162">
        <w:rPr>
          <w:rFonts w:hint="eastAsia"/>
          <w:color w:val="000000" w:themeColor="text1"/>
        </w:rPr>
        <w:t>②</w:t>
      </w:r>
      <w:r w:rsidRPr="00734162">
        <w:rPr>
          <w:color w:val="000000" w:themeColor="text1"/>
        </w:rPr>
        <w:t>含油污水</w:t>
      </w:r>
    </w:p>
    <w:p w14:paraId="36729517" w14:textId="77777777" w:rsidR="00E63CC0" w:rsidRPr="00734162" w:rsidRDefault="00E63CC0" w:rsidP="00E63CC0">
      <w:pPr>
        <w:pStyle w:val="lh--4"/>
        <w:ind w:firstLine="480"/>
        <w:rPr>
          <w:color w:val="000000" w:themeColor="text1"/>
        </w:rPr>
      </w:pPr>
      <w:r w:rsidRPr="00734162">
        <w:rPr>
          <w:rFonts w:hint="eastAsia"/>
          <w:color w:val="000000" w:themeColor="text1"/>
        </w:rPr>
        <w:t>含油污水主要来自机泵冷却产生，产生量约为</w:t>
      </w:r>
      <w:r w:rsidRPr="00734162">
        <w:rPr>
          <w:color w:val="000000" w:themeColor="text1"/>
        </w:rPr>
        <w:t>60</w:t>
      </w:r>
      <w:r w:rsidRPr="00734162">
        <w:rPr>
          <w:rFonts w:hint="eastAsia"/>
          <w:color w:val="000000" w:themeColor="text1"/>
        </w:rPr>
        <w:t>t/</w:t>
      </w:r>
      <w:r w:rsidRPr="00734162">
        <w:rPr>
          <w:color w:val="000000" w:themeColor="text1"/>
        </w:rPr>
        <w:t>a</w:t>
      </w:r>
      <w:r w:rsidRPr="00734162">
        <w:rPr>
          <w:rFonts w:hint="eastAsia"/>
          <w:color w:val="000000" w:themeColor="text1"/>
        </w:rPr>
        <w:t>（间断排放），</w:t>
      </w:r>
      <w:r w:rsidRPr="00734162">
        <w:rPr>
          <w:color w:val="000000" w:themeColor="text1"/>
        </w:rPr>
        <w:t>废水经炼油部污水预处理装置处理后，再送</w:t>
      </w:r>
      <w:r w:rsidRPr="00734162">
        <w:rPr>
          <w:rFonts w:hint="eastAsia"/>
          <w:color w:val="000000" w:themeColor="text1"/>
        </w:rPr>
        <w:t>巴陵石化水务部云溪生化装置</w:t>
      </w:r>
      <w:r w:rsidRPr="00734162">
        <w:rPr>
          <w:color w:val="000000" w:themeColor="text1"/>
        </w:rPr>
        <w:t>处理。</w:t>
      </w:r>
    </w:p>
    <w:p w14:paraId="64CE5571" w14:textId="0FD53942" w:rsidR="00E63CC0" w:rsidRPr="00734162" w:rsidRDefault="00E63CC0" w:rsidP="00E63CC0">
      <w:pPr>
        <w:pStyle w:val="lh--4"/>
        <w:ind w:firstLine="480"/>
        <w:rPr>
          <w:color w:val="000000" w:themeColor="text1"/>
        </w:rPr>
      </w:pPr>
      <w:r w:rsidRPr="00734162">
        <w:rPr>
          <w:rFonts w:hint="eastAsia"/>
          <w:color w:val="000000" w:themeColor="text1"/>
        </w:rPr>
        <w:t>③</w:t>
      </w:r>
      <w:r w:rsidRPr="00734162">
        <w:rPr>
          <w:color w:val="000000" w:themeColor="text1"/>
        </w:rPr>
        <w:t>含硫污水</w:t>
      </w:r>
    </w:p>
    <w:p w14:paraId="5AB0B1D5" w14:textId="32E53107" w:rsidR="00E63CC0" w:rsidRPr="00734162" w:rsidRDefault="00E63CC0" w:rsidP="00E63CC0">
      <w:pPr>
        <w:pStyle w:val="lh--4"/>
        <w:ind w:firstLine="480"/>
        <w:rPr>
          <w:color w:val="000000" w:themeColor="text1"/>
        </w:rPr>
      </w:pPr>
      <w:r w:rsidRPr="00734162">
        <w:rPr>
          <w:rFonts w:hint="eastAsia"/>
          <w:color w:val="000000" w:themeColor="text1"/>
        </w:rPr>
        <w:t>含硫污水来自与粗白油分馏塔回流罐，年产生量约</w:t>
      </w:r>
      <w:r w:rsidR="009E46EC">
        <w:rPr>
          <w:color w:val="000000" w:themeColor="text1"/>
        </w:rPr>
        <w:t>10</w:t>
      </w:r>
      <w:r w:rsidRPr="00734162">
        <w:rPr>
          <w:rFonts w:hint="eastAsia"/>
          <w:color w:val="000000" w:themeColor="text1"/>
        </w:rPr>
        <w:t>t/</w:t>
      </w:r>
      <w:r w:rsidRPr="00734162">
        <w:rPr>
          <w:color w:val="000000" w:themeColor="text1"/>
        </w:rPr>
        <w:t>a</w:t>
      </w:r>
      <w:r w:rsidRPr="00734162">
        <w:rPr>
          <w:rFonts w:hint="eastAsia"/>
          <w:color w:val="000000" w:themeColor="text1"/>
        </w:rPr>
        <w:t>（间断排放），</w:t>
      </w:r>
      <w:r w:rsidRPr="00734162">
        <w:rPr>
          <w:color w:val="000000" w:themeColor="text1"/>
        </w:rPr>
        <w:t>含硫废水送酸性水气提装置处理后排入炼油部污水预处理装置处理后，再送</w:t>
      </w:r>
      <w:r w:rsidRPr="00734162">
        <w:rPr>
          <w:rFonts w:hint="eastAsia"/>
          <w:color w:val="000000" w:themeColor="text1"/>
        </w:rPr>
        <w:t>巴陵石化水务部云溪生化装置</w:t>
      </w:r>
      <w:r w:rsidRPr="00734162">
        <w:rPr>
          <w:color w:val="000000" w:themeColor="text1"/>
        </w:rPr>
        <w:t>处理。</w:t>
      </w:r>
    </w:p>
    <w:p w14:paraId="327E9036" w14:textId="06F0FA6F" w:rsidR="00E63CC0" w:rsidRPr="00734162" w:rsidRDefault="00E63CC0" w:rsidP="00E63CC0">
      <w:pPr>
        <w:pStyle w:val="lh--4"/>
        <w:ind w:firstLine="480"/>
        <w:rPr>
          <w:color w:val="000000" w:themeColor="text1"/>
        </w:rPr>
      </w:pPr>
      <w:r w:rsidRPr="00734162">
        <w:rPr>
          <w:rFonts w:hint="eastAsia"/>
          <w:color w:val="000000" w:themeColor="text1"/>
        </w:rPr>
        <w:t>项目变更前后废水产生及排放详见下表。</w:t>
      </w:r>
    </w:p>
    <w:p w14:paraId="65C4397B" w14:textId="453B1BFF" w:rsidR="00E63CC0" w:rsidRPr="00734162" w:rsidRDefault="00E63CC0" w:rsidP="00734162">
      <w:pPr>
        <w:pStyle w:val="lh--1"/>
        <w:spacing w:before="167"/>
      </w:pPr>
      <w:r w:rsidRPr="00734162">
        <w:rPr>
          <w:rFonts w:hint="eastAsia"/>
        </w:rPr>
        <w:t>变更前后项目废水产生及排放情况一览表</w:t>
      </w:r>
    </w:p>
    <w:tbl>
      <w:tblPr>
        <w:tblStyle w:val="af1"/>
        <w:tblW w:w="9296" w:type="dxa"/>
        <w:tblLook w:val="04A0" w:firstRow="1" w:lastRow="0" w:firstColumn="1" w:lastColumn="0" w:noHBand="0" w:noVBand="1"/>
      </w:tblPr>
      <w:tblGrid>
        <w:gridCol w:w="704"/>
        <w:gridCol w:w="1559"/>
        <w:gridCol w:w="1642"/>
        <w:gridCol w:w="1477"/>
        <w:gridCol w:w="3914"/>
      </w:tblGrid>
      <w:tr w:rsidR="00734162" w:rsidRPr="00734162" w14:paraId="1F60253E" w14:textId="77777777" w:rsidTr="00E63CC0">
        <w:trPr>
          <w:trHeight w:val="397"/>
        </w:trPr>
        <w:tc>
          <w:tcPr>
            <w:tcW w:w="704" w:type="dxa"/>
            <w:vAlign w:val="center"/>
          </w:tcPr>
          <w:p w14:paraId="29D50CB4" w14:textId="22F7877A" w:rsidR="00E63CC0" w:rsidRPr="00734162" w:rsidRDefault="00E63CC0" w:rsidP="00E63CC0">
            <w:pPr>
              <w:pStyle w:val="lh--3"/>
              <w:rPr>
                <w:color w:val="000000" w:themeColor="text1"/>
              </w:rPr>
            </w:pPr>
            <w:r w:rsidRPr="00734162">
              <w:rPr>
                <w:color w:val="000000" w:themeColor="text1"/>
              </w:rPr>
              <w:t>序号</w:t>
            </w:r>
          </w:p>
        </w:tc>
        <w:tc>
          <w:tcPr>
            <w:tcW w:w="1559" w:type="dxa"/>
            <w:vAlign w:val="center"/>
          </w:tcPr>
          <w:p w14:paraId="4EC5B0C6" w14:textId="6A33D5BF" w:rsidR="00E63CC0" w:rsidRPr="00734162" w:rsidRDefault="00E63CC0" w:rsidP="00E63CC0">
            <w:pPr>
              <w:pStyle w:val="lh--3"/>
              <w:rPr>
                <w:color w:val="000000" w:themeColor="text1"/>
              </w:rPr>
            </w:pPr>
            <w:r w:rsidRPr="00734162">
              <w:rPr>
                <w:rFonts w:hint="eastAsia"/>
                <w:color w:val="000000" w:themeColor="text1"/>
              </w:rPr>
              <w:t>废水类型</w:t>
            </w:r>
          </w:p>
        </w:tc>
        <w:tc>
          <w:tcPr>
            <w:tcW w:w="1642" w:type="dxa"/>
            <w:vAlign w:val="center"/>
          </w:tcPr>
          <w:p w14:paraId="6D552C15" w14:textId="5FDFBDF4" w:rsidR="00E63CC0" w:rsidRPr="00734162" w:rsidRDefault="00E63CC0" w:rsidP="00E63CC0">
            <w:pPr>
              <w:pStyle w:val="lh--3"/>
              <w:rPr>
                <w:color w:val="000000" w:themeColor="text1"/>
              </w:rPr>
            </w:pPr>
            <w:r w:rsidRPr="00734162">
              <w:rPr>
                <w:rFonts w:hint="eastAsia"/>
                <w:color w:val="000000" w:themeColor="text1"/>
              </w:rPr>
              <w:t>变更前</w:t>
            </w:r>
            <w:r w:rsidRPr="00734162">
              <w:rPr>
                <w:color w:val="000000" w:themeColor="text1"/>
              </w:rPr>
              <w:t>废水产生量</w:t>
            </w:r>
            <w:r w:rsidRPr="00734162">
              <w:rPr>
                <w:rFonts w:hint="eastAsia"/>
                <w:color w:val="000000" w:themeColor="text1"/>
              </w:rPr>
              <w:t>(</w:t>
            </w:r>
            <w:r w:rsidRPr="00734162">
              <w:rPr>
                <w:color w:val="000000" w:themeColor="text1"/>
              </w:rPr>
              <w:t>t/a)</w:t>
            </w:r>
          </w:p>
        </w:tc>
        <w:tc>
          <w:tcPr>
            <w:tcW w:w="1477" w:type="dxa"/>
            <w:vAlign w:val="center"/>
          </w:tcPr>
          <w:p w14:paraId="77890189" w14:textId="10DE7BDA" w:rsidR="00E63CC0" w:rsidRPr="00734162" w:rsidRDefault="00E63CC0" w:rsidP="00E63CC0">
            <w:pPr>
              <w:pStyle w:val="lh--3"/>
              <w:rPr>
                <w:color w:val="000000" w:themeColor="text1"/>
              </w:rPr>
            </w:pPr>
            <w:r w:rsidRPr="00734162">
              <w:rPr>
                <w:color w:val="000000" w:themeColor="text1"/>
              </w:rPr>
              <w:t>变更后废水产生量</w:t>
            </w:r>
            <w:r w:rsidRPr="00734162">
              <w:rPr>
                <w:rFonts w:hint="eastAsia"/>
                <w:color w:val="000000" w:themeColor="text1"/>
              </w:rPr>
              <w:t>(</w:t>
            </w:r>
            <w:r w:rsidRPr="00734162">
              <w:rPr>
                <w:color w:val="000000" w:themeColor="text1"/>
              </w:rPr>
              <w:t>t/a)</w:t>
            </w:r>
          </w:p>
        </w:tc>
        <w:tc>
          <w:tcPr>
            <w:tcW w:w="3914" w:type="dxa"/>
            <w:vAlign w:val="center"/>
          </w:tcPr>
          <w:p w14:paraId="5E0CD1CA" w14:textId="3EAA6A97" w:rsidR="00E63CC0" w:rsidRPr="00734162" w:rsidRDefault="00E63CC0" w:rsidP="00E63CC0">
            <w:pPr>
              <w:pStyle w:val="lh--3"/>
              <w:rPr>
                <w:color w:val="000000" w:themeColor="text1"/>
              </w:rPr>
            </w:pPr>
            <w:r w:rsidRPr="00734162">
              <w:rPr>
                <w:rFonts w:hint="eastAsia"/>
                <w:color w:val="000000" w:themeColor="text1"/>
              </w:rPr>
              <w:t>理由</w:t>
            </w:r>
          </w:p>
        </w:tc>
      </w:tr>
      <w:tr w:rsidR="00734162" w:rsidRPr="00734162" w14:paraId="135A2798" w14:textId="77777777" w:rsidTr="00E63CC0">
        <w:trPr>
          <w:trHeight w:val="397"/>
        </w:trPr>
        <w:tc>
          <w:tcPr>
            <w:tcW w:w="704" w:type="dxa"/>
            <w:vAlign w:val="center"/>
          </w:tcPr>
          <w:p w14:paraId="46817272" w14:textId="619BE158" w:rsidR="00E63CC0" w:rsidRPr="00734162" w:rsidRDefault="00E63CC0" w:rsidP="00E63CC0">
            <w:pPr>
              <w:pStyle w:val="lh--3"/>
              <w:rPr>
                <w:color w:val="000000" w:themeColor="text1"/>
              </w:rPr>
            </w:pPr>
            <w:r w:rsidRPr="00734162">
              <w:rPr>
                <w:rFonts w:hint="eastAsia"/>
                <w:color w:val="000000" w:themeColor="text1"/>
              </w:rPr>
              <w:t>1</w:t>
            </w:r>
          </w:p>
        </w:tc>
        <w:tc>
          <w:tcPr>
            <w:tcW w:w="1559" w:type="dxa"/>
            <w:vAlign w:val="center"/>
          </w:tcPr>
          <w:p w14:paraId="63EC8A79" w14:textId="37279E54" w:rsidR="00E63CC0" w:rsidRPr="00734162" w:rsidRDefault="00E63CC0" w:rsidP="00E63CC0">
            <w:pPr>
              <w:pStyle w:val="lh--3"/>
              <w:rPr>
                <w:color w:val="000000" w:themeColor="text1"/>
              </w:rPr>
            </w:pPr>
            <w:r w:rsidRPr="00734162">
              <w:rPr>
                <w:color w:val="000000" w:themeColor="text1"/>
              </w:rPr>
              <w:t>地面冲洗废水</w:t>
            </w:r>
          </w:p>
        </w:tc>
        <w:tc>
          <w:tcPr>
            <w:tcW w:w="1642" w:type="dxa"/>
            <w:vAlign w:val="center"/>
          </w:tcPr>
          <w:p w14:paraId="6F105EB8" w14:textId="77F22C78" w:rsidR="00E63CC0" w:rsidRPr="00734162" w:rsidRDefault="00E63CC0" w:rsidP="00E63CC0">
            <w:pPr>
              <w:pStyle w:val="lh--3"/>
              <w:rPr>
                <w:color w:val="000000" w:themeColor="text1"/>
              </w:rPr>
            </w:pPr>
            <w:r w:rsidRPr="00734162">
              <w:rPr>
                <w:rFonts w:hint="eastAsia"/>
                <w:color w:val="000000" w:themeColor="text1"/>
              </w:rPr>
              <w:t>7</w:t>
            </w:r>
            <w:r w:rsidRPr="00734162">
              <w:rPr>
                <w:color w:val="000000" w:themeColor="text1"/>
              </w:rPr>
              <w:t>.4</w:t>
            </w:r>
          </w:p>
        </w:tc>
        <w:tc>
          <w:tcPr>
            <w:tcW w:w="1477" w:type="dxa"/>
            <w:vAlign w:val="center"/>
          </w:tcPr>
          <w:p w14:paraId="620EBAD8" w14:textId="6BF49CA7" w:rsidR="00E63CC0" w:rsidRPr="00734162" w:rsidRDefault="00E63CC0" w:rsidP="00E63CC0">
            <w:pPr>
              <w:pStyle w:val="lh--3"/>
              <w:rPr>
                <w:color w:val="000000" w:themeColor="text1"/>
              </w:rPr>
            </w:pPr>
            <w:r w:rsidRPr="00734162">
              <w:rPr>
                <w:rFonts w:hint="eastAsia"/>
                <w:color w:val="000000" w:themeColor="text1"/>
              </w:rPr>
              <w:t>7</w:t>
            </w:r>
            <w:r w:rsidRPr="00734162">
              <w:rPr>
                <w:color w:val="000000" w:themeColor="text1"/>
              </w:rPr>
              <w:t>.6</w:t>
            </w:r>
          </w:p>
        </w:tc>
        <w:tc>
          <w:tcPr>
            <w:tcW w:w="3914" w:type="dxa"/>
            <w:vAlign w:val="center"/>
          </w:tcPr>
          <w:p w14:paraId="6A22D000" w14:textId="762D9C64" w:rsidR="00E63CC0" w:rsidRPr="00734162" w:rsidRDefault="00E63CC0" w:rsidP="00E63CC0">
            <w:pPr>
              <w:pStyle w:val="lh--3"/>
              <w:rPr>
                <w:color w:val="000000" w:themeColor="text1"/>
              </w:rPr>
            </w:pPr>
            <w:r w:rsidRPr="00734162">
              <w:rPr>
                <w:rFonts w:hint="eastAsia"/>
                <w:color w:val="000000" w:themeColor="text1"/>
              </w:rPr>
              <w:t>新增</w:t>
            </w:r>
            <w:r w:rsidRPr="00734162">
              <w:rPr>
                <w:rFonts w:hint="eastAsia"/>
                <w:color w:val="000000" w:themeColor="text1"/>
              </w:rPr>
              <w:t>1</w:t>
            </w:r>
            <w:r w:rsidRPr="00734162">
              <w:rPr>
                <w:color w:val="000000" w:themeColor="text1"/>
              </w:rPr>
              <w:t>20#</w:t>
            </w:r>
            <w:r w:rsidRPr="00734162">
              <w:rPr>
                <w:rFonts w:hint="eastAsia"/>
                <w:color w:val="000000" w:themeColor="text1"/>
              </w:rPr>
              <w:t>溶剂油塔，装置区面积增加</w:t>
            </w:r>
          </w:p>
        </w:tc>
      </w:tr>
      <w:tr w:rsidR="00734162" w:rsidRPr="00734162" w14:paraId="2AA9E0BF" w14:textId="77777777" w:rsidTr="00E63CC0">
        <w:trPr>
          <w:trHeight w:val="397"/>
        </w:trPr>
        <w:tc>
          <w:tcPr>
            <w:tcW w:w="704" w:type="dxa"/>
            <w:vAlign w:val="center"/>
          </w:tcPr>
          <w:p w14:paraId="04ADB68F" w14:textId="05F1C9C5" w:rsidR="00E63CC0" w:rsidRPr="00734162" w:rsidRDefault="00E63CC0" w:rsidP="00E63CC0">
            <w:pPr>
              <w:pStyle w:val="lh--3"/>
              <w:rPr>
                <w:color w:val="000000" w:themeColor="text1"/>
              </w:rPr>
            </w:pPr>
            <w:r w:rsidRPr="00734162">
              <w:rPr>
                <w:rFonts w:hint="eastAsia"/>
                <w:color w:val="000000" w:themeColor="text1"/>
              </w:rPr>
              <w:t>2</w:t>
            </w:r>
          </w:p>
        </w:tc>
        <w:tc>
          <w:tcPr>
            <w:tcW w:w="1559" w:type="dxa"/>
            <w:vAlign w:val="center"/>
          </w:tcPr>
          <w:p w14:paraId="1C0F43DC" w14:textId="000443F9" w:rsidR="00E63CC0" w:rsidRPr="00734162" w:rsidRDefault="00E63CC0" w:rsidP="00E63CC0">
            <w:pPr>
              <w:pStyle w:val="lh--3"/>
              <w:rPr>
                <w:color w:val="000000" w:themeColor="text1"/>
              </w:rPr>
            </w:pPr>
            <w:r w:rsidRPr="00734162">
              <w:rPr>
                <w:color w:val="000000" w:themeColor="text1"/>
              </w:rPr>
              <w:t>含</w:t>
            </w:r>
            <w:r w:rsidRPr="00734162">
              <w:rPr>
                <w:rFonts w:hint="eastAsia"/>
                <w:color w:val="000000" w:themeColor="text1"/>
              </w:rPr>
              <w:t>油污水</w:t>
            </w:r>
          </w:p>
        </w:tc>
        <w:tc>
          <w:tcPr>
            <w:tcW w:w="1642" w:type="dxa"/>
            <w:vAlign w:val="center"/>
          </w:tcPr>
          <w:p w14:paraId="1741323E" w14:textId="5723548A" w:rsidR="00E63CC0" w:rsidRPr="00734162" w:rsidRDefault="00E63CC0" w:rsidP="00E63CC0">
            <w:pPr>
              <w:pStyle w:val="lh--3"/>
              <w:rPr>
                <w:color w:val="000000" w:themeColor="text1"/>
              </w:rPr>
            </w:pPr>
            <w:r w:rsidRPr="00734162">
              <w:rPr>
                <w:rFonts w:hint="eastAsia"/>
                <w:color w:val="000000" w:themeColor="text1"/>
              </w:rPr>
              <w:t>5</w:t>
            </w:r>
            <w:r w:rsidRPr="00734162">
              <w:rPr>
                <w:color w:val="000000" w:themeColor="text1"/>
              </w:rPr>
              <w:t>0</w:t>
            </w:r>
          </w:p>
        </w:tc>
        <w:tc>
          <w:tcPr>
            <w:tcW w:w="1477" w:type="dxa"/>
            <w:vAlign w:val="center"/>
          </w:tcPr>
          <w:p w14:paraId="3B312108" w14:textId="1D4D7412" w:rsidR="00E63CC0" w:rsidRPr="00734162" w:rsidRDefault="00E63CC0" w:rsidP="00E63CC0">
            <w:pPr>
              <w:pStyle w:val="lh--3"/>
              <w:rPr>
                <w:color w:val="000000" w:themeColor="text1"/>
              </w:rPr>
            </w:pPr>
            <w:r w:rsidRPr="00734162">
              <w:rPr>
                <w:rFonts w:hint="eastAsia"/>
                <w:color w:val="000000" w:themeColor="text1"/>
              </w:rPr>
              <w:t>6</w:t>
            </w:r>
            <w:r w:rsidRPr="00734162">
              <w:rPr>
                <w:color w:val="000000" w:themeColor="text1"/>
              </w:rPr>
              <w:t>0</w:t>
            </w:r>
          </w:p>
        </w:tc>
        <w:tc>
          <w:tcPr>
            <w:tcW w:w="3914" w:type="dxa"/>
            <w:vAlign w:val="center"/>
          </w:tcPr>
          <w:p w14:paraId="66CD05B2" w14:textId="2C308406" w:rsidR="00E63CC0" w:rsidRPr="00734162" w:rsidRDefault="00E63CC0" w:rsidP="00E63CC0">
            <w:pPr>
              <w:pStyle w:val="lh--3"/>
              <w:rPr>
                <w:color w:val="000000" w:themeColor="text1"/>
              </w:rPr>
            </w:pPr>
            <w:r w:rsidRPr="00734162">
              <w:rPr>
                <w:rFonts w:hint="eastAsia"/>
                <w:color w:val="000000" w:themeColor="text1"/>
              </w:rPr>
              <w:t>增加</w:t>
            </w:r>
            <w:r w:rsidRPr="00734162">
              <w:rPr>
                <w:rFonts w:hint="eastAsia"/>
                <w:color w:val="000000" w:themeColor="text1"/>
              </w:rPr>
              <w:t>4</w:t>
            </w:r>
            <w:r w:rsidRPr="00734162">
              <w:rPr>
                <w:rFonts w:hint="eastAsia"/>
                <w:color w:val="000000" w:themeColor="text1"/>
              </w:rPr>
              <w:t>台机泵</w:t>
            </w:r>
          </w:p>
        </w:tc>
      </w:tr>
      <w:tr w:rsidR="00734162" w:rsidRPr="00734162" w14:paraId="76087455" w14:textId="77777777" w:rsidTr="00E63CC0">
        <w:trPr>
          <w:trHeight w:val="397"/>
        </w:trPr>
        <w:tc>
          <w:tcPr>
            <w:tcW w:w="704" w:type="dxa"/>
            <w:vAlign w:val="center"/>
          </w:tcPr>
          <w:p w14:paraId="521FB961" w14:textId="3EB051A4" w:rsidR="00E63CC0" w:rsidRPr="00734162" w:rsidRDefault="00E63CC0" w:rsidP="00E63CC0">
            <w:pPr>
              <w:pStyle w:val="lh--3"/>
              <w:rPr>
                <w:color w:val="000000" w:themeColor="text1"/>
              </w:rPr>
            </w:pPr>
            <w:r w:rsidRPr="00734162">
              <w:rPr>
                <w:rFonts w:hint="eastAsia"/>
                <w:color w:val="000000" w:themeColor="text1"/>
              </w:rPr>
              <w:t>3</w:t>
            </w:r>
          </w:p>
        </w:tc>
        <w:tc>
          <w:tcPr>
            <w:tcW w:w="1559" w:type="dxa"/>
            <w:vAlign w:val="center"/>
          </w:tcPr>
          <w:p w14:paraId="0ED7CE94" w14:textId="3BFC5DA1" w:rsidR="00E63CC0" w:rsidRPr="00734162" w:rsidRDefault="00E63CC0" w:rsidP="00E63CC0">
            <w:pPr>
              <w:pStyle w:val="lh--3"/>
              <w:rPr>
                <w:color w:val="000000" w:themeColor="text1"/>
              </w:rPr>
            </w:pPr>
            <w:r w:rsidRPr="00734162">
              <w:rPr>
                <w:color w:val="000000" w:themeColor="text1"/>
              </w:rPr>
              <w:t>含硫污水</w:t>
            </w:r>
          </w:p>
        </w:tc>
        <w:tc>
          <w:tcPr>
            <w:tcW w:w="1642" w:type="dxa"/>
            <w:vAlign w:val="center"/>
          </w:tcPr>
          <w:p w14:paraId="2617AEB5" w14:textId="7609AF71" w:rsidR="00E63CC0" w:rsidRPr="00734162" w:rsidRDefault="00E63CC0" w:rsidP="00E63CC0">
            <w:pPr>
              <w:pStyle w:val="lh--3"/>
              <w:rPr>
                <w:color w:val="000000" w:themeColor="text1"/>
              </w:rPr>
            </w:pPr>
            <w:r w:rsidRPr="00734162">
              <w:rPr>
                <w:rFonts w:hint="eastAsia"/>
                <w:color w:val="000000" w:themeColor="text1"/>
              </w:rPr>
              <w:t>1</w:t>
            </w:r>
            <w:r w:rsidRPr="00734162">
              <w:rPr>
                <w:color w:val="000000" w:themeColor="text1"/>
              </w:rPr>
              <w:t>0</w:t>
            </w:r>
          </w:p>
        </w:tc>
        <w:tc>
          <w:tcPr>
            <w:tcW w:w="1477" w:type="dxa"/>
            <w:vAlign w:val="center"/>
          </w:tcPr>
          <w:p w14:paraId="759621E1" w14:textId="080552E3" w:rsidR="00E63CC0" w:rsidRPr="00734162" w:rsidRDefault="00E63CC0" w:rsidP="00E63CC0">
            <w:pPr>
              <w:pStyle w:val="lh--3"/>
              <w:rPr>
                <w:color w:val="000000" w:themeColor="text1"/>
              </w:rPr>
            </w:pPr>
            <w:r w:rsidRPr="00734162">
              <w:rPr>
                <w:color w:val="000000" w:themeColor="text1"/>
              </w:rPr>
              <w:t>10</w:t>
            </w:r>
          </w:p>
        </w:tc>
        <w:tc>
          <w:tcPr>
            <w:tcW w:w="3914" w:type="dxa"/>
            <w:vAlign w:val="center"/>
          </w:tcPr>
          <w:p w14:paraId="1B9EA38F" w14:textId="31B36311" w:rsidR="00E63CC0" w:rsidRPr="00734162" w:rsidRDefault="00E63CC0" w:rsidP="00E63CC0">
            <w:pPr>
              <w:pStyle w:val="lh--3"/>
              <w:rPr>
                <w:color w:val="000000" w:themeColor="text1"/>
              </w:rPr>
            </w:pPr>
            <w:r w:rsidRPr="00734162">
              <w:rPr>
                <w:rFonts w:hint="eastAsia"/>
                <w:color w:val="000000" w:themeColor="text1"/>
              </w:rPr>
              <w:t>原料成分相似，加氢后废水变化不大</w:t>
            </w:r>
          </w:p>
        </w:tc>
      </w:tr>
    </w:tbl>
    <w:p w14:paraId="356ADEEA" w14:textId="5FF68202" w:rsidR="00E63CC0" w:rsidRDefault="00E63CC0" w:rsidP="00E63CC0">
      <w:pPr>
        <w:pStyle w:val="lh--4"/>
        <w:ind w:firstLineChars="0" w:firstLine="0"/>
        <w:rPr>
          <w:color w:val="C45911" w:themeColor="accent2" w:themeShade="BF"/>
        </w:rPr>
      </w:pPr>
    </w:p>
    <w:p w14:paraId="0D7FFC77" w14:textId="0205196E" w:rsidR="00E63CC0" w:rsidRDefault="00E63CC0" w:rsidP="00E63CC0">
      <w:pPr>
        <w:pStyle w:val="lh--4"/>
        <w:ind w:firstLine="480"/>
        <w:rPr>
          <w:color w:val="C45911" w:themeColor="accent2" w:themeShade="BF"/>
        </w:rPr>
      </w:pPr>
    </w:p>
    <w:p w14:paraId="18AD4D48" w14:textId="77777777" w:rsidR="00E63CC0" w:rsidRPr="00695491" w:rsidRDefault="00E63CC0" w:rsidP="00E63CC0">
      <w:pPr>
        <w:pStyle w:val="lh--4"/>
        <w:ind w:firstLine="480"/>
        <w:rPr>
          <w:color w:val="C45911" w:themeColor="accent2" w:themeShade="BF"/>
        </w:rPr>
      </w:pPr>
    </w:p>
    <w:p w14:paraId="4E2E0A5F" w14:textId="20827805" w:rsidR="002B6C54" w:rsidRDefault="00E63CC0" w:rsidP="00E63CC0">
      <w:pPr>
        <w:ind w:firstLineChars="0" w:firstLine="0"/>
        <w:jc w:val="center"/>
      </w:pPr>
      <w:r>
        <w:object w:dxaOrig="8491" w:dyaOrig="3691" w14:anchorId="44D0FCE3">
          <v:shape id="_x0000_i1030" type="#_x0000_t75" style="width:424.5pt;height:185.9pt" o:ole="">
            <v:imagedata r:id="rId32" o:title=""/>
          </v:shape>
          <o:OLEObject Type="Embed" ProgID="Visio.Drawing.15" ShapeID="_x0000_i1030" DrawAspect="Content" ObjectID="_1740213421" r:id="rId33"/>
        </w:object>
      </w:r>
    </w:p>
    <w:p w14:paraId="426F6957" w14:textId="5CE4A221" w:rsidR="002B6C54" w:rsidRDefault="002B6C54" w:rsidP="002B6C54">
      <w:pPr>
        <w:pStyle w:val="lh--2"/>
      </w:pPr>
      <w:r>
        <w:rPr>
          <w:rFonts w:hint="eastAsia"/>
        </w:rPr>
        <w:t>变更</w:t>
      </w:r>
      <w:proofErr w:type="gramStart"/>
      <w:r>
        <w:rPr>
          <w:rFonts w:hint="eastAsia"/>
        </w:rPr>
        <w:t>前</w:t>
      </w:r>
      <w:r w:rsidR="00E63CC0">
        <w:rPr>
          <w:rFonts w:hint="eastAsia"/>
        </w:rPr>
        <w:t>项目</w:t>
      </w:r>
      <w:proofErr w:type="gramEnd"/>
      <w:r>
        <w:rPr>
          <w:rFonts w:hint="eastAsia"/>
        </w:rPr>
        <w:t>水平衡图</w:t>
      </w:r>
    </w:p>
    <w:p w14:paraId="4A2CC419" w14:textId="77777777" w:rsidR="00E63CC0" w:rsidRPr="00E63CC0" w:rsidRDefault="00E63CC0" w:rsidP="00E63CC0">
      <w:pPr>
        <w:ind w:firstLine="480"/>
      </w:pPr>
    </w:p>
    <w:p w14:paraId="3B90EFA3" w14:textId="49805FB6" w:rsidR="00E63CC0" w:rsidRDefault="00E63CC0" w:rsidP="00E63CC0">
      <w:pPr>
        <w:ind w:firstLineChars="0" w:firstLine="0"/>
        <w:jc w:val="center"/>
      </w:pPr>
      <w:r>
        <w:object w:dxaOrig="8355" w:dyaOrig="3691" w14:anchorId="24769A20">
          <v:shape id="_x0000_i1031" type="#_x0000_t75" style="width:416.95pt;height:185.9pt" o:ole="">
            <v:imagedata r:id="rId34" o:title=""/>
          </v:shape>
          <o:OLEObject Type="Embed" ProgID="Visio.Drawing.15" ShapeID="_x0000_i1031" DrawAspect="Content" ObjectID="_1740213422" r:id="rId35"/>
        </w:object>
      </w:r>
    </w:p>
    <w:p w14:paraId="29E3FFD9" w14:textId="5D6E7E14" w:rsidR="00E63CC0" w:rsidRDefault="00E63CC0" w:rsidP="00E63CC0">
      <w:pPr>
        <w:pStyle w:val="lh--2"/>
      </w:pPr>
      <w:r>
        <w:rPr>
          <w:rFonts w:hint="eastAsia"/>
        </w:rPr>
        <w:t>变更后项目水平衡示意图</w:t>
      </w:r>
    </w:p>
    <w:p w14:paraId="6BE671F2" w14:textId="72DF14E6" w:rsidR="002B6C54" w:rsidRPr="00734162" w:rsidRDefault="002B6C54" w:rsidP="002B6C54">
      <w:pPr>
        <w:pStyle w:val="lh-4-"/>
        <w:rPr>
          <w:color w:val="000000" w:themeColor="text1"/>
        </w:rPr>
      </w:pPr>
      <w:r w:rsidRPr="00734162">
        <w:rPr>
          <w:rFonts w:hint="eastAsia"/>
          <w:color w:val="000000" w:themeColor="text1"/>
        </w:rPr>
        <w:t>物料平衡</w:t>
      </w:r>
    </w:p>
    <w:p w14:paraId="7331B8C2" w14:textId="0CDCA27D" w:rsidR="002B6C54" w:rsidRPr="00734162" w:rsidRDefault="002B6C54" w:rsidP="002B6C54">
      <w:pPr>
        <w:ind w:firstLine="480"/>
        <w:rPr>
          <w:color w:val="000000" w:themeColor="text1"/>
        </w:rPr>
      </w:pPr>
      <w:proofErr w:type="gramStart"/>
      <w:r w:rsidRPr="00734162">
        <w:rPr>
          <w:rFonts w:hint="eastAsia"/>
          <w:color w:val="000000" w:themeColor="text1"/>
        </w:rPr>
        <w:t>变更前粗白油</w:t>
      </w:r>
      <w:proofErr w:type="gramEnd"/>
      <w:r w:rsidRPr="00734162">
        <w:rPr>
          <w:rFonts w:hint="eastAsia"/>
          <w:color w:val="000000" w:themeColor="text1"/>
        </w:rPr>
        <w:t>精制装置物料平衡详见下表。</w:t>
      </w:r>
    </w:p>
    <w:p w14:paraId="65C18919" w14:textId="7D8245F3" w:rsidR="002B6C54" w:rsidRPr="00734162" w:rsidRDefault="002B6C54" w:rsidP="00734162">
      <w:pPr>
        <w:pStyle w:val="lh--1"/>
        <w:spacing w:before="167"/>
      </w:pPr>
      <w:proofErr w:type="gramStart"/>
      <w:r w:rsidRPr="00734162">
        <w:rPr>
          <w:rFonts w:hint="eastAsia"/>
        </w:rPr>
        <w:t>变更前粗白油</w:t>
      </w:r>
      <w:proofErr w:type="gramEnd"/>
      <w:r w:rsidRPr="00734162">
        <w:rPr>
          <w:rFonts w:hint="eastAsia"/>
        </w:rPr>
        <w:t>装置物料平衡一览表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618"/>
        <w:gridCol w:w="1620"/>
        <w:gridCol w:w="814"/>
        <w:gridCol w:w="2577"/>
        <w:gridCol w:w="1618"/>
      </w:tblGrid>
      <w:tr w:rsidR="00734162" w:rsidRPr="00734162" w14:paraId="64BFB620" w14:textId="77777777" w:rsidTr="000F711A">
        <w:trPr>
          <w:trHeight w:val="397"/>
        </w:trPr>
        <w:tc>
          <w:tcPr>
            <w:tcW w:w="449" w:type="pct"/>
            <w:vMerge w:val="restart"/>
            <w:vAlign w:val="center"/>
          </w:tcPr>
          <w:p w14:paraId="07D30736" w14:textId="77777777" w:rsidR="002B6C54" w:rsidRPr="00734162" w:rsidRDefault="002B6C54" w:rsidP="000F711A">
            <w:pPr>
              <w:pStyle w:val="lh--3"/>
              <w:rPr>
                <w:b/>
                <w:color w:val="000000" w:themeColor="text1"/>
              </w:rPr>
            </w:pPr>
            <w:r w:rsidRPr="00734162">
              <w:rPr>
                <w:color w:val="000000" w:themeColor="text1"/>
              </w:rPr>
              <w:t>序号</w:t>
            </w:r>
          </w:p>
        </w:tc>
        <w:tc>
          <w:tcPr>
            <w:tcW w:w="1787" w:type="pct"/>
            <w:gridSpan w:val="2"/>
            <w:vAlign w:val="center"/>
          </w:tcPr>
          <w:p w14:paraId="45C85E09" w14:textId="77777777" w:rsidR="002B6C54" w:rsidRPr="00734162" w:rsidRDefault="002B6C54" w:rsidP="000F711A">
            <w:pPr>
              <w:pStyle w:val="lh--3"/>
              <w:rPr>
                <w:b/>
                <w:color w:val="000000" w:themeColor="text1"/>
              </w:rPr>
            </w:pPr>
            <w:r w:rsidRPr="00734162">
              <w:rPr>
                <w:color w:val="000000" w:themeColor="text1"/>
              </w:rPr>
              <w:t>投入</w:t>
            </w:r>
          </w:p>
        </w:tc>
        <w:tc>
          <w:tcPr>
            <w:tcW w:w="2764" w:type="pct"/>
            <w:gridSpan w:val="3"/>
            <w:vAlign w:val="center"/>
          </w:tcPr>
          <w:p w14:paraId="32CC5AAF" w14:textId="77777777" w:rsidR="002B6C54" w:rsidRPr="00734162" w:rsidRDefault="002B6C54" w:rsidP="000F711A">
            <w:pPr>
              <w:pStyle w:val="lh--3"/>
              <w:rPr>
                <w:b/>
                <w:color w:val="000000" w:themeColor="text1"/>
              </w:rPr>
            </w:pPr>
            <w:r w:rsidRPr="00734162">
              <w:rPr>
                <w:color w:val="000000" w:themeColor="text1"/>
              </w:rPr>
              <w:t>产出</w:t>
            </w:r>
          </w:p>
        </w:tc>
      </w:tr>
      <w:tr w:rsidR="00734162" w:rsidRPr="00734162" w14:paraId="4951C70B" w14:textId="77777777" w:rsidTr="000F711A">
        <w:trPr>
          <w:trHeight w:val="397"/>
        </w:trPr>
        <w:tc>
          <w:tcPr>
            <w:tcW w:w="449" w:type="pct"/>
            <w:vMerge/>
            <w:vAlign w:val="center"/>
          </w:tcPr>
          <w:p w14:paraId="29BADF90" w14:textId="77777777" w:rsidR="002B6C54" w:rsidRPr="00734162" w:rsidRDefault="002B6C54" w:rsidP="000F711A">
            <w:pPr>
              <w:pStyle w:val="lh--3"/>
              <w:rPr>
                <w:color w:val="000000" w:themeColor="text1"/>
              </w:rPr>
            </w:pPr>
          </w:p>
        </w:tc>
        <w:tc>
          <w:tcPr>
            <w:tcW w:w="893" w:type="pct"/>
            <w:vAlign w:val="center"/>
          </w:tcPr>
          <w:p w14:paraId="011F6D69" w14:textId="77777777" w:rsidR="002B6C54" w:rsidRPr="00734162" w:rsidRDefault="002B6C54" w:rsidP="000F711A">
            <w:pPr>
              <w:pStyle w:val="lh--3"/>
              <w:rPr>
                <w:color w:val="000000" w:themeColor="text1"/>
              </w:rPr>
            </w:pPr>
            <w:r w:rsidRPr="00734162">
              <w:rPr>
                <w:color w:val="000000" w:themeColor="text1"/>
              </w:rPr>
              <w:t>名称</w:t>
            </w:r>
          </w:p>
        </w:tc>
        <w:tc>
          <w:tcPr>
            <w:tcW w:w="894" w:type="pct"/>
            <w:vAlign w:val="center"/>
          </w:tcPr>
          <w:p w14:paraId="2DB4FD4F" w14:textId="77777777" w:rsidR="002B6C54" w:rsidRPr="00734162" w:rsidRDefault="002B6C54" w:rsidP="000F711A">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c>
          <w:tcPr>
            <w:tcW w:w="449" w:type="pct"/>
            <w:vAlign w:val="center"/>
          </w:tcPr>
          <w:p w14:paraId="136680F7" w14:textId="77777777" w:rsidR="002B6C54" w:rsidRPr="00734162" w:rsidRDefault="002B6C54" w:rsidP="000F711A">
            <w:pPr>
              <w:pStyle w:val="lh--3"/>
              <w:rPr>
                <w:color w:val="000000" w:themeColor="text1"/>
              </w:rPr>
            </w:pPr>
            <w:r w:rsidRPr="00734162">
              <w:rPr>
                <w:color w:val="000000" w:themeColor="text1"/>
              </w:rPr>
              <w:t>类别</w:t>
            </w:r>
          </w:p>
        </w:tc>
        <w:tc>
          <w:tcPr>
            <w:tcW w:w="1422" w:type="pct"/>
            <w:vAlign w:val="center"/>
          </w:tcPr>
          <w:p w14:paraId="5E6E4AB9" w14:textId="77777777" w:rsidR="002B6C54" w:rsidRPr="00734162" w:rsidRDefault="002B6C54" w:rsidP="000F711A">
            <w:pPr>
              <w:pStyle w:val="lh--3"/>
              <w:rPr>
                <w:color w:val="000000" w:themeColor="text1"/>
              </w:rPr>
            </w:pPr>
            <w:r w:rsidRPr="00734162">
              <w:rPr>
                <w:color w:val="000000" w:themeColor="text1"/>
              </w:rPr>
              <w:t>名称</w:t>
            </w:r>
          </w:p>
        </w:tc>
        <w:tc>
          <w:tcPr>
            <w:tcW w:w="893" w:type="pct"/>
            <w:vAlign w:val="center"/>
          </w:tcPr>
          <w:p w14:paraId="48358C3C" w14:textId="77777777" w:rsidR="002B6C54" w:rsidRPr="00734162" w:rsidRDefault="002B6C54" w:rsidP="000F711A">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r>
      <w:tr w:rsidR="00734162" w:rsidRPr="00734162" w14:paraId="74BB7A23" w14:textId="77777777" w:rsidTr="000F711A">
        <w:trPr>
          <w:trHeight w:val="397"/>
        </w:trPr>
        <w:tc>
          <w:tcPr>
            <w:tcW w:w="449" w:type="pct"/>
            <w:vAlign w:val="center"/>
          </w:tcPr>
          <w:p w14:paraId="614DC464" w14:textId="77777777" w:rsidR="002B6C54" w:rsidRPr="00734162" w:rsidRDefault="002B6C54" w:rsidP="000F711A">
            <w:pPr>
              <w:pStyle w:val="lh--3"/>
              <w:rPr>
                <w:color w:val="000000" w:themeColor="text1"/>
              </w:rPr>
            </w:pPr>
            <w:r w:rsidRPr="00734162">
              <w:rPr>
                <w:color w:val="000000" w:themeColor="text1"/>
              </w:rPr>
              <w:t>1</w:t>
            </w:r>
          </w:p>
        </w:tc>
        <w:tc>
          <w:tcPr>
            <w:tcW w:w="893" w:type="pct"/>
            <w:vAlign w:val="center"/>
          </w:tcPr>
          <w:p w14:paraId="7F741088" w14:textId="77777777" w:rsidR="002B6C54" w:rsidRPr="00734162" w:rsidRDefault="002B6C54" w:rsidP="000F711A">
            <w:pPr>
              <w:pStyle w:val="lh--3"/>
              <w:rPr>
                <w:b/>
                <w:color w:val="000000" w:themeColor="text1"/>
              </w:rPr>
            </w:pPr>
            <w:r w:rsidRPr="00734162">
              <w:rPr>
                <w:bCs/>
                <w:color w:val="000000" w:themeColor="text1"/>
              </w:rPr>
              <w:t>溶剂油</w:t>
            </w:r>
          </w:p>
        </w:tc>
        <w:tc>
          <w:tcPr>
            <w:tcW w:w="894" w:type="pct"/>
            <w:vAlign w:val="center"/>
          </w:tcPr>
          <w:p w14:paraId="22AB3A4D" w14:textId="77777777" w:rsidR="002B6C54" w:rsidRPr="00734162" w:rsidRDefault="002B6C54" w:rsidP="000F711A">
            <w:pPr>
              <w:pStyle w:val="lh--3"/>
              <w:rPr>
                <w:color w:val="000000" w:themeColor="text1"/>
              </w:rPr>
            </w:pPr>
            <w:r w:rsidRPr="00734162">
              <w:rPr>
                <w:rFonts w:hint="eastAsia"/>
                <w:color w:val="000000" w:themeColor="text1"/>
              </w:rPr>
              <w:t>32000</w:t>
            </w:r>
          </w:p>
        </w:tc>
        <w:tc>
          <w:tcPr>
            <w:tcW w:w="449" w:type="pct"/>
            <w:vMerge w:val="restart"/>
            <w:vAlign w:val="center"/>
          </w:tcPr>
          <w:p w14:paraId="1DE8706B" w14:textId="77777777" w:rsidR="002B6C54" w:rsidRPr="00734162" w:rsidRDefault="002B6C54" w:rsidP="000F711A">
            <w:pPr>
              <w:pStyle w:val="lh--3"/>
              <w:rPr>
                <w:color w:val="000000" w:themeColor="text1"/>
              </w:rPr>
            </w:pPr>
            <w:r w:rsidRPr="00734162">
              <w:rPr>
                <w:color w:val="000000" w:themeColor="text1"/>
              </w:rPr>
              <w:t>产品</w:t>
            </w:r>
          </w:p>
        </w:tc>
        <w:tc>
          <w:tcPr>
            <w:tcW w:w="1422" w:type="pct"/>
            <w:vAlign w:val="center"/>
          </w:tcPr>
          <w:p w14:paraId="792D878B" w14:textId="77777777" w:rsidR="002B6C54" w:rsidRPr="00734162" w:rsidRDefault="002B6C54" w:rsidP="000F711A">
            <w:pPr>
              <w:pStyle w:val="lh--3"/>
              <w:rPr>
                <w:color w:val="000000" w:themeColor="text1"/>
              </w:rPr>
            </w:pPr>
            <w:r w:rsidRPr="00734162">
              <w:rPr>
                <w:color w:val="000000" w:themeColor="text1"/>
              </w:rPr>
              <w:t>200#</w:t>
            </w:r>
            <w:r w:rsidRPr="00734162">
              <w:rPr>
                <w:color w:val="000000" w:themeColor="text1"/>
              </w:rPr>
              <w:t>溶剂油</w:t>
            </w:r>
          </w:p>
        </w:tc>
        <w:tc>
          <w:tcPr>
            <w:tcW w:w="893" w:type="pct"/>
            <w:vAlign w:val="center"/>
          </w:tcPr>
          <w:p w14:paraId="62B5D50F" w14:textId="77777777" w:rsidR="002B6C54" w:rsidRPr="00734162" w:rsidRDefault="002B6C54" w:rsidP="000F711A">
            <w:pPr>
              <w:pStyle w:val="lh--3"/>
              <w:rPr>
                <w:color w:val="000000" w:themeColor="text1"/>
              </w:rPr>
            </w:pPr>
            <w:r w:rsidRPr="00734162">
              <w:rPr>
                <w:color w:val="000000" w:themeColor="text1"/>
              </w:rPr>
              <w:t>24000</w:t>
            </w:r>
          </w:p>
        </w:tc>
      </w:tr>
      <w:tr w:rsidR="00734162" w:rsidRPr="00734162" w14:paraId="30EEB1B5" w14:textId="77777777" w:rsidTr="000F711A">
        <w:trPr>
          <w:trHeight w:val="397"/>
        </w:trPr>
        <w:tc>
          <w:tcPr>
            <w:tcW w:w="449" w:type="pct"/>
            <w:vAlign w:val="center"/>
          </w:tcPr>
          <w:p w14:paraId="57497AD0" w14:textId="77777777" w:rsidR="002B6C54" w:rsidRPr="00734162" w:rsidRDefault="002B6C54" w:rsidP="000F711A">
            <w:pPr>
              <w:pStyle w:val="lh--3"/>
              <w:rPr>
                <w:color w:val="000000" w:themeColor="text1"/>
              </w:rPr>
            </w:pPr>
            <w:r w:rsidRPr="00734162">
              <w:rPr>
                <w:color w:val="000000" w:themeColor="text1"/>
              </w:rPr>
              <w:t>2</w:t>
            </w:r>
          </w:p>
        </w:tc>
        <w:tc>
          <w:tcPr>
            <w:tcW w:w="893" w:type="pct"/>
            <w:vAlign w:val="center"/>
          </w:tcPr>
          <w:p w14:paraId="38F95F32" w14:textId="77777777" w:rsidR="002B6C54" w:rsidRPr="00734162" w:rsidRDefault="002B6C54" w:rsidP="000F711A">
            <w:pPr>
              <w:pStyle w:val="lh--3"/>
              <w:rPr>
                <w:b/>
                <w:color w:val="000000" w:themeColor="text1"/>
              </w:rPr>
            </w:pPr>
            <w:r w:rsidRPr="00734162">
              <w:rPr>
                <w:bCs/>
                <w:color w:val="000000" w:themeColor="text1"/>
              </w:rPr>
              <w:t>航煤组分油</w:t>
            </w:r>
          </w:p>
        </w:tc>
        <w:tc>
          <w:tcPr>
            <w:tcW w:w="894" w:type="pct"/>
            <w:vAlign w:val="center"/>
          </w:tcPr>
          <w:p w14:paraId="51C5CEA4" w14:textId="77777777" w:rsidR="002B6C54" w:rsidRPr="00734162" w:rsidRDefault="002B6C54" w:rsidP="000F711A">
            <w:pPr>
              <w:pStyle w:val="lh--3"/>
              <w:rPr>
                <w:color w:val="000000" w:themeColor="text1"/>
              </w:rPr>
            </w:pPr>
            <w:r w:rsidRPr="00734162">
              <w:rPr>
                <w:rFonts w:hint="eastAsia"/>
                <w:color w:val="000000" w:themeColor="text1"/>
              </w:rPr>
              <w:t>48000</w:t>
            </w:r>
          </w:p>
        </w:tc>
        <w:tc>
          <w:tcPr>
            <w:tcW w:w="449" w:type="pct"/>
            <w:vMerge/>
            <w:vAlign w:val="center"/>
          </w:tcPr>
          <w:p w14:paraId="2C953C60" w14:textId="77777777" w:rsidR="002B6C54" w:rsidRPr="00734162" w:rsidRDefault="002B6C54" w:rsidP="000F711A">
            <w:pPr>
              <w:pStyle w:val="lh--3"/>
              <w:rPr>
                <w:color w:val="000000" w:themeColor="text1"/>
              </w:rPr>
            </w:pPr>
          </w:p>
        </w:tc>
        <w:tc>
          <w:tcPr>
            <w:tcW w:w="1422" w:type="pct"/>
            <w:vAlign w:val="center"/>
          </w:tcPr>
          <w:p w14:paraId="7439FDB2" w14:textId="77777777" w:rsidR="002B6C54" w:rsidRPr="00734162" w:rsidRDefault="002B6C54" w:rsidP="000F711A">
            <w:pPr>
              <w:pStyle w:val="lh--3"/>
              <w:rPr>
                <w:color w:val="000000" w:themeColor="text1"/>
              </w:rPr>
            </w:pPr>
            <w:r w:rsidRPr="00734162">
              <w:rPr>
                <w:color w:val="000000" w:themeColor="text1"/>
              </w:rPr>
              <w:t>3#</w:t>
            </w:r>
            <w:r w:rsidRPr="00734162">
              <w:rPr>
                <w:color w:val="000000" w:themeColor="text1"/>
              </w:rPr>
              <w:t>粗白油</w:t>
            </w:r>
          </w:p>
        </w:tc>
        <w:tc>
          <w:tcPr>
            <w:tcW w:w="893" w:type="pct"/>
            <w:vAlign w:val="center"/>
          </w:tcPr>
          <w:p w14:paraId="6FC69929" w14:textId="77777777" w:rsidR="002B6C54" w:rsidRPr="00734162" w:rsidRDefault="002B6C54" w:rsidP="000F711A">
            <w:pPr>
              <w:pStyle w:val="lh--3"/>
              <w:rPr>
                <w:color w:val="000000" w:themeColor="text1"/>
              </w:rPr>
            </w:pPr>
            <w:r w:rsidRPr="00734162">
              <w:rPr>
                <w:color w:val="000000" w:themeColor="text1"/>
              </w:rPr>
              <w:t>56020</w:t>
            </w:r>
          </w:p>
        </w:tc>
      </w:tr>
      <w:tr w:rsidR="00734162" w:rsidRPr="00734162" w14:paraId="3AAC4139" w14:textId="77777777" w:rsidTr="000F711A">
        <w:trPr>
          <w:trHeight w:val="397"/>
        </w:trPr>
        <w:tc>
          <w:tcPr>
            <w:tcW w:w="449" w:type="pct"/>
            <w:vAlign w:val="center"/>
          </w:tcPr>
          <w:p w14:paraId="50243150" w14:textId="77777777" w:rsidR="002B6C54" w:rsidRPr="00734162" w:rsidRDefault="002B6C54" w:rsidP="000F711A">
            <w:pPr>
              <w:pStyle w:val="lh--3"/>
              <w:rPr>
                <w:color w:val="000000" w:themeColor="text1"/>
              </w:rPr>
            </w:pPr>
            <w:r w:rsidRPr="00734162">
              <w:rPr>
                <w:rFonts w:hint="eastAsia"/>
                <w:color w:val="000000" w:themeColor="text1"/>
              </w:rPr>
              <w:t>3</w:t>
            </w:r>
          </w:p>
        </w:tc>
        <w:tc>
          <w:tcPr>
            <w:tcW w:w="893" w:type="pct"/>
            <w:vAlign w:val="center"/>
          </w:tcPr>
          <w:p w14:paraId="1784AB9F" w14:textId="77777777" w:rsidR="002B6C54" w:rsidRPr="00734162" w:rsidRDefault="002B6C54" w:rsidP="000F711A">
            <w:pPr>
              <w:pStyle w:val="lh--3"/>
              <w:rPr>
                <w:color w:val="000000" w:themeColor="text1"/>
              </w:rPr>
            </w:pPr>
            <w:r w:rsidRPr="00734162">
              <w:rPr>
                <w:color w:val="000000" w:themeColor="text1"/>
              </w:rPr>
              <w:t>氢气</w:t>
            </w:r>
          </w:p>
        </w:tc>
        <w:tc>
          <w:tcPr>
            <w:tcW w:w="894" w:type="pct"/>
            <w:vAlign w:val="center"/>
          </w:tcPr>
          <w:p w14:paraId="57B8B945" w14:textId="543E9F92" w:rsidR="002B6C54" w:rsidRPr="00734162" w:rsidRDefault="002B6C54" w:rsidP="000F711A">
            <w:pPr>
              <w:pStyle w:val="lh--3"/>
              <w:rPr>
                <w:color w:val="000000" w:themeColor="text1"/>
              </w:rPr>
            </w:pPr>
            <w:r w:rsidRPr="00734162">
              <w:rPr>
                <w:color w:val="000000" w:themeColor="text1"/>
              </w:rPr>
              <w:t>330</w:t>
            </w:r>
          </w:p>
        </w:tc>
        <w:tc>
          <w:tcPr>
            <w:tcW w:w="449" w:type="pct"/>
            <w:vAlign w:val="center"/>
          </w:tcPr>
          <w:p w14:paraId="64A862FB" w14:textId="77777777" w:rsidR="002B6C54" w:rsidRPr="00734162" w:rsidRDefault="002B6C54" w:rsidP="000F711A">
            <w:pPr>
              <w:pStyle w:val="lh--3"/>
              <w:rPr>
                <w:color w:val="000000" w:themeColor="text1"/>
              </w:rPr>
            </w:pPr>
            <w:r w:rsidRPr="00734162">
              <w:rPr>
                <w:rFonts w:hint="eastAsia"/>
                <w:color w:val="000000" w:themeColor="text1"/>
              </w:rPr>
              <w:t>废水</w:t>
            </w:r>
          </w:p>
        </w:tc>
        <w:tc>
          <w:tcPr>
            <w:tcW w:w="1422" w:type="pct"/>
            <w:vAlign w:val="center"/>
          </w:tcPr>
          <w:p w14:paraId="2AEA2C00" w14:textId="77777777" w:rsidR="002B6C54" w:rsidRPr="00734162" w:rsidRDefault="002B6C54" w:rsidP="000F711A">
            <w:pPr>
              <w:pStyle w:val="lh--3"/>
              <w:rPr>
                <w:color w:val="000000" w:themeColor="text1"/>
              </w:rPr>
            </w:pPr>
            <w:r w:rsidRPr="00734162">
              <w:rPr>
                <w:rFonts w:hint="eastAsia"/>
                <w:color w:val="000000" w:themeColor="text1"/>
              </w:rPr>
              <w:t>含硫污水</w:t>
            </w:r>
          </w:p>
        </w:tc>
        <w:tc>
          <w:tcPr>
            <w:tcW w:w="893" w:type="pct"/>
            <w:vAlign w:val="center"/>
          </w:tcPr>
          <w:p w14:paraId="74A6B64B" w14:textId="6D1F3F8D" w:rsidR="002B6C54" w:rsidRPr="00734162" w:rsidRDefault="002B6C54" w:rsidP="000F711A">
            <w:pPr>
              <w:pStyle w:val="lh--3"/>
              <w:rPr>
                <w:color w:val="000000" w:themeColor="text1"/>
                <w:lang w:val="en-GB"/>
              </w:rPr>
            </w:pPr>
            <w:r w:rsidRPr="00734162">
              <w:rPr>
                <w:color w:val="000000" w:themeColor="text1"/>
                <w:lang w:val="en-GB"/>
              </w:rPr>
              <w:t>10</w:t>
            </w:r>
          </w:p>
        </w:tc>
      </w:tr>
      <w:tr w:rsidR="00734162" w:rsidRPr="00734162" w14:paraId="5A727FE8" w14:textId="77777777" w:rsidTr="000F711A">
        <w:trPr>
          <w:trHeight w:val="397"/>
        </w:trPr>
        <w:tc>
          <w:tcPr>
            <w:tcW w:w="449" w:type="pct"/>
            <w:vAlign w:val="center"/>
          </w:tcPr>
          <w:p w14:paraId="7D4F09C9" w14:textId="77777777" w:rsidR="002B6C54" w:rsidRPr="00734162" w:rsidRDefault="002B6C54" w:rsidP="000F711A">
            <w:pPr>
              <w:pStyle w:val="lh--3"/>
              <w:rPr>
                <w:color w:val="000000" w:themeColor="text1"/>
              </w:rPr>
            </w:pPr>
            <w:r w:rsidRPr="00734162">
              <w:rPr>
                <w:color w:val="000000" w:themeColor="text1"/>
              </w:rPr>
              <w:t>4</w:t>
            </w:r>
          </w:p>
        </w:tc>
        <w:tc>
          <w:tcPr>
            <w:tcW w:w="893" w:type="pct"/>
            <w:vAlign w:val="center"/>
          </w:tcPr>
          <w:p w14:paraId="5C375B4E" w14:textId="77777777" w:rsidR="002B6C54" w:rsidRPr="00734162" w:rsidRDefault="002B6C54" w:rsidP="000F711A">
            <w:pPr>
              <w:pStyle w:val="lh--3"/>
              <w:rPr>
                <w:color w:val="000000" w:themeColor="text1"/>
              </w:rPr>
            </w:pPr>
          </w:p>
        </w:tc>
        <w:tc>
          <w:tcPr>
            <w:tcW w:w="894" w:type="pct"/>
            <w:vAlign w:val="center"/>
          </w:tcPr>
          <w:p w14:paraId="52B69FC5" w14:textId="77777777" w:rsidR="002B6C54" w:rsidRPr="00734162" w:rsidRDefault="002B6C54" w:rsidP="000F711A">
            <w:pPr>
              <w:pStyle w:val="lh--3"/>
              <w:rPr>
                <w:color w:val="000000" w:themeColor="text1"/>
              </w:rPr>
            </w:pPr>
          </w:p>
        </w:tc>
        <w:tc>
          <w:tcPr>
            <w:tcW w:w="449" w:type="pct"/>
            <w:vAlign w:val="center"/>
          </w:tcPr>
          <w:p w14:paraId="431C19A4" w14:textId="77777777" w:rsidR="002B6C54" w:rsidRPr="00734162" w:rsidRDefault="002B6C54" w:rsidP="000F711A">
            <w:pPr>
              <w:pStyle w:val="lh--3"/>
              <w:rPr>
                <w:color w:val="000000" w:themeColor="text1"/>
              </w:rPr>
            </w:pPr>
            <w:r w:rsidRPr="00734162">
              <w:rPr>
                <w:rFonts w:hint="eastAsia"/>
                <w:color w:val="000000" w:themeColor="text1"/>
              </w:rPr>
              <w:t>废气</w:t>
            </w:r>
          </w:p>
        </w:tc>
        <w:tc>
          <w:tcPr>
            <w:tcW w:w="1422" w:type="pct"/>
            <w:vAlign w:val="center"/>
          </w:tcPr>
          <w:p w14:paraId="28107096" w14:textId="3CF00E68" w:rsidR="002B6C54" w:rsidRPr="00734162" w:rsidRDefault="002B6C54" w:rsidP="000F711A">
            <w:pPr>
              <w:pStyle w:val="lh--3"/>
              <w:rPr>
                <w:color w:val="000000" w:themeColor="text1"/>
              </w:rPr>
            </w:pPr>
            <w:proofErr w:type="gramStart"/>
            <w:r w:rsidRPr="00734162">
              <w:rPr>
                <w:rFonts w:hint="eastAsia"/>
                <w:color w:val="000000" w:themeColor="text1"/>
              </w:rPr>
              <w:t>不</w:t>
            </w:r>
            <w:proofErr w:type="gramEnd"/>
            <w:r w:rsidRPr="00734162">
              <w:rPr>
                <w:rFonts w:hint="eastAsia"/>
                <w:color w:val="000000" w:themeColor="text1"/>
              </w:rPr>
              <w:t>凝气</w:t>
            </w:r>
          </w:p>
        </w:tc>
        <w:tc>
          <w:tcPr>
            <w:tcW w:w="893" w:type="pct"/>
            <w:vAlign w:val="center"/>
          </w:tcPr>
          <w:p w14:paraId="19BBF353" w14:textId="77777777" w:rsidR="002B6C54" w:rsidRPr="00734162" w:rsidRDefault="002B6C54" w:rsidP="000F711A">
            <w:pPr>
              <w:pStyle w:val="lh--3"/>
              <w:rPr>
                <w:color w:val="000000" w:themeColor="text1"/>
              </w:rPr>
            </w:pPr>
            <w:r w:rsidRPr="00734162">
              <w:rPr>
                <w:color w:val="000000" w:themeColor="text1"/>
                <w:lang w:val="en-GB"/>
              </w:rPr>
              <w:t>300</w:t>
            </w:r>
          </w:p>
        </w:tc>
      </w:tr>
      <w:tr w:rsidR="00734162" w:rsidRPr="00734162" w14:paraId="3798BE0A" w14:textId="77777777" w:rsidTr="000F711A">
        <w:trPr>
          <w:trHeight w:val="397"/>
        </w:trPr>
        <w:tc>
          <w:tcPr>
            <w:tcW w:w="449" w:type="pct"/>
            <w:vAlign w:val="center"/>
          </w:tcPr>
          <w:p w14:paraId="75A1CF6E" w14:textId="77777777" w:rsidR="002B6C54" w:rsidRPr="00734162" w:rsidRDefault="002B6C54" w:rsidP="000F711A">
            <w:pPr>
              <w:pStyle w:val="lh--3"/>
              <w:rPr>
                <w:color w:val="000000" w:themeColor="text1"/>
              </w:rPr>
            </w:pPr>
            <w:r w:rsidRPr="00734162">
              <w:rPr>
                <w:color w:val="000000" w:themeColor="text1"/>
              </w:rPr>
              <w:t>5</w:t>
            </w:r>
          </w:p>
        </w:tc>
        <w:tc>
          <w:tcPr>
            <w:tcW w:w="893" w:type="pct"/>
            <w:vAlign w:val="center"/>
          </w:tcPr>
          <w:p w14:paraId="5B9F9B3B" w14:textId="77777777" w:rsidR="002B6C54" w:rsidRPr="00734162" w:rsidRDefault="002B6C54" w:rsidP="000F711A">
            <w:pPr>
              <w:pStyle w:val="lh--3"/>
              <w:rPr>
                <w:color w:val="000000" w:themeColor="text1"/>
              </w:rPr>
            </w:pPr>
            <w:r w:rsidRPr="00734162">
              <w:rPr>
                <w:color w:val="000000" w:themeColor="text1"/>
              </w:rPr>
              <w:t>合计</w:t>
            </w:r>
          </w:p>
        </w:tc>
        <w:tc>
          <w:tcPr>
            <w:tcW w:w="894" w:type="pct"/>
            <w:vAlign w:val="center"/>
          </w:tcPr>
          <w:p w14:paraId="15131269" w14:textId="4485946D" w:rsidR="002B6C54" w:rsidRPr="00734162" w:rsidRDefault="002B6C54" w:rsidP="000F711A">
            <w:pPr>
              <w:pStyle w:val="lh--3"/>
              <w:rPr>
                <w:color w:val="000000" w:themeColor="text1"/>
              </w:rPr>
            </w:pPr>
            <w:r w:rsidRPr="00734162">
              <w:rPr>
                <w:color w:val="000000" w:themeColor="text1"/>
              </w:rPr>
              <w:t>80330</w:t>
            </w:r>
          </w:p>
        </w:tc>
        <w:tc>
          <w:tcPr>
            <w:tcW w:w="1871" w:type="pct"/>
            <w:gridSpan w:val="2"/>
            <w:vAlign w:val="center"/>
          </w:tcPr>
          <w:p w14:paraId="17B5EFCF" w14:textId="77777777" w:rsidR="002B6C54" w:rsidRPr="00734162" w:rsidRDefault="002B6C54" w:rsidP="000F711A">
            <w:pPr>
              <w:pStyle w:val="lh--3"/>
              <w:rPr>
                <w:color w:val="000000" w:themeColor="text1"/>
              </w:rPr>
            </w:pPr>
            <w:r w:rsidRPr="00734162">
              <w:rPr>
                <w:color w:val="000000" w:themeColor="text1"/>
              </w:rPr>
              <w:t>合计</w:t>
            </w:r>
          </w:p>
        </w:tc>
        <w:tc>
          <w:tcPr>
            <w:tcW w:w="893" w:type="pct"/>
            <w:vAlign w:val="center"/>
          </w:tcPr>
          <w:p w14:paraId="39BD8B60" w14:textId="7498F392" w:rsidR="002B6C54" w:rsidRPr="00734162" w:rsidRDefault="002B6C54" w:rsidP="000F711A">
            <w:pPr>
              <w:pStyle w:val="lh--3"/>
              <w:rPr>
                <w:color w:val="000000" w:themeColor="text1"/>
              </w:rPr>
            </w:pPr>
            <w:r w:rsidRPr="00734162">
              <w:rPr>
                <w:color w:val="000000" w:themeColor="text1"/>
              </w:rPr>
              <w:t>80330</w:t>
            </w:r>
          </w:p>
        </w:tc>
      </w:tr>
    </w:tbl>
    <w:p w14:paraId="78BD956A" w14:textId="1704F9F1" w:rsidR="002B6C54" w:rsidRPr="00734162" w:rsidRDefault="002B6C54" w:rsidP="002B6C54">
      <w:pPr>
        <w:ind w:firstLine="480"/>
        <w:rPr>
          <w:color w:val="000000" w:themeColor="text1"/>
        </w:rPr>
      </w:pPr>
      <w:r w:rsidRPr="00734162">
        <w:rPr>
          <w:rFonts w:hint="eastAsia"/>
          <w:color w:val="000000" w:themeColor="text1"/>
        </w:rPr>
        <w:lastRenderedPageBreak/>
        <w:t>变更后粗白油工况下物料平衡详见下表。</w:t>
      </w:r>
    </w:p>
    <w:p w14:paraId="2EB194B2" w14:textId="4D71B4F0" w:rsidR="002B6C54" w:rsidRPr="00734162" w:rsidRDefault="002B6C54" w:rsidP="00734162">
      <w:pPr>
        <w:pStyle w:val="lh--1"/>
        <w:spacing w:before="167"/>
      </w:pPr>
      <w:r w:rsidRPr="00734162">
        <w:rPr>
          <w:rFonts w:hint="eastAsia"/>
        </w:rPr>
        <w:t>变更后粗白油工况下物料平衡一览表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618"/>
        <w:gridCol w:w="1620"/>
        <w:gridCol w:w="814"/>
        <w:gridCol w:w="2577"/>
        <w:gridCol w:w="1618"/>
      </w:tblGrid>
      <w:tr w:rsidR="00734162" w:rsidRPr="00734162" w14:paraId="57354198" w14:textId="77777777" w:rsidTr="000F711A">
        <w:trPr>
          <w:trHeight w:val="397"/>
        </w:trPr>
        <w:tc>
          <w:tcPr>
            <w:tcW w:w="449" w:type="pct"/>
            <w:vMerge w:val="restart"/>
            <w:vAlign w:val="center"/>
          </w:tcPr>
          <w:p w14:paraId="6DA24E19" w14:textId="77777777" w:rsidR="002B6C54" w:rsidRPr="00734162" w:rsidRDefault="002B6C54" w:rsidP="002B6C54">
            <w:pPr>
              <w:pStyle w:val="lh--3"/>
              <w:rPr>
                <w:color w:val="000000" w:themeColor="text1"/>
              </w:rPr>
            </w:pPr>
            <w:r w:rsidRPr="00734162">
              <w:rPr>
                <w:color w:val="000000" w:themeColor="text1"/>
              </w:rPr>
              <w:t>序号</w:t>
            </w:r>
          </w:p>
        </w:tc>
        <w:tc>
          <w:tcPr>
            <w:tcW w:w="1787" w:type="pct"/>
            <w:gridSpan w:val="2"/>
            <w:vAlign w:val="center"/>
          </w:tcPr>
          <w:p w14:paraId="069B0255" w14:textId="77777777" w:rsidR="002B6C54" w:rsidRPr="00734162" w:rsidRDefault="002B6C54" w:rsidP="002B6C54">
            <w:pPr>
              <w:pStyle w:val="lh--3"/>
              <w:rPr>
                <w:color w:val="000000" w:themeColor="text1"/>
              </w:rPr>
            </w:pPr>
            <w:r w:rsidRPr="00734162">
              <w:rPr>
                <w:color w:val="000000" w:themeColor="text1"/>
              </w:rPr>
              <w:t>投入</w:t>
            </w:r>
          </w:p>
        </w:tc>
        <w:tc>
          <w:tcPr>
            <w:tcW w:w="2764" w:type="pct"/>
            <w:gridSpan w:val="3"/>
            <w:vAlign w:val="center"/>
          </w:tcPr>
          <w:p w14:paraId="03B52411" w14:textId="77777777" w:rsidR="002B6C54" w:rsidRPr="00734162" w:rsidRDefault="002B6C54" w:rsidP="002B6C54">
            <w:pPr>
              <w:pStyle w:val="lh--3"/>
              <w:rPr>
                <w:color w:val="000000" w:themeColor="text1"/>
              </w:rPr>
            </w:pPr>
            <w:r w:rsidRPr="00734162">
              <w:rPr>
                <w:color w:val="000000" w:themeColor="text1"/>
              </w:rPr>
              <w:t>产出</w:t>
            </w:r>
          </w:p>
        </w:tc>
      </w:tr>
      <w:tr w:rsidR="00734162" w:rsidRPr="00734162" w14:paraId="5EE1A882" w14:textId="77777777" w:rsidTr="000F711A">
        <w:trPr>
          <w:trHeight w:val="397"/>
        </w:trPr>
        <w:tc>
          <w:tcPr>
            <w:tcW w:w="449" w:type="pct"/>
            <w:vMerge/>
            <w:vAlign w:val="center"/>
          </w:tcPr>
          <w:p w14:paraId="31223E82" w14:textId="77777777" w:rsidR="002B6C54" w:rsidRPr="00734162" w:rsidRDefault="002B6C54" w:rsidP="002B6C54">
            <w:pPr>
              <w:pStyle w:val="lh--3"/>
              <w:rPr>
                <w:color w:val="000000" w:themeColor="text1"/>
              </w:rPr>
            </w:pPr>
          </w:p>
        </w:tc>
        <w:tc>
          <w:tcPr>
            <w:tcW w:w="893" w:type="pct"/>
            <w:vAlign w:val="center"/>
          </w:tcPr>
          <w:p w14:paraId="09C4D659" w14:textId="77777777" w:rsidR="002B6C54" w:rsidRPr="00734162" w:rsidRDefault="002B6C54" w:rsidP="002B6C54">
            <w:pPr>
              <w:pStyle w:val="lh--3"/>
              <w:rPr>
                <w:color w:val="000000" w:themeColor="text1"/>
              </w:rPr>
            </w:pPr>
            <w:r w:rsidRPr="00734162">
              <w:rPr>
                <w:color w:val="000000" w:themeColor="text1"/>
              </w:rPr>
              <w:t>名称</w:t>
            </w:r>
          </w:p>
        </w:tc>
        <w:tc>
          <w:tcPr>
            <w:tcW w:w="894" w:type="pct"/>
            <w:vAlign w:val="center"/>
          </w:tcPr>
          <w:p w14:paraId="5F5FD4FE" w14:textId="77777777" w:rsidR="002B6C54" w:rsidRPr="00734162" w:rsidRDefault="002B6C54" w:rsidP="002B6C54">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c>
          <w:tcPr>
            <w:tcW w:w="449" w:type="pct"/>
            <w:vAlign w:val="center"/>
          </w:tcPr>
          <w:p w14:paraId="7A7B0B1B" w14:textId="77777777" w:rsidR="002B6C54" w:rsidRPr="00734162" w:rsidRDefault="002B6C54" w:rsidP="002B6C54">
            <w:pPr>
              <w:pStyle w:val="lh--3"/>
              <w:rPr>
                <w:color w:val="000000" w:themeColor="text1"/>
              </w:rPr>
            </w:pPr>
            <w:r w:rsidRPr="00734162">
              <w:rPr>
                <w:color w:val="000000" w:themeColor="text1"/>
              </w:rPr>
              <w:t>类别</w:t>
            </w:r>
          </w:p>
        </w:tc>
        <w:tc>
          <w:tcPr>
            <w:tcW w:w="1422" w:type="pct"/>
            <w:vAlign w:val="center"/>
          </w:tcPr>
          <w:p w14:paraId="5D660E28" w14:textId="77777777" w:rsidR="002B6C54" w:rsidRPr="00734162" w:rsidRDefault="002B6C54" w:rsidP="002B6C54">
            <w:pPr>
              <w:pStyle w:val="lh--3"/>
              <w:rPr>
                <w:color w:val="000000" w:themeColor="text1"/>
              </w:rPr>
            </w:pPr>
            <w:r w:rsidRPr="00734162">
              <w:rPr>
                <w:color w:val="000000" w:themeColor="text1"/>
              </w:rPr>
              <w:t>名称</w:t>
            </w:r>
          </w:p>
        </w:tc>
        <w:tc>
          <w:tcPr>
            <w:tcW w:w="893" w:type="pct"/>
            <w:vAlign w:val="center"/>
          </w:tcPr>
          <w:p w14:paraId="2F39FE68" w14:textId="77777777" w:rsidR="002B6C54" w:rsidRPr="00734162" w:rsidRDefault="002B6C54" w:rsidP="002B6C54">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r>
      <w:tr w:rsidR="00734162" w:rsidRPr="00734162" w14:paraId="4048EEE8" w14:textId="77777777" w:rsidTr="000F711A">
        <w:trPr>
          <w:trHeight w:val="397"/>
        </w:trPr>
        <w:tc>
          <w:tcPr>
            <w:tcW w:w="449" w:type="pct"/>
            <w:vAlign w:val="center"/>
          </w:tcPr>
          <w:p w14:paraId="120A5D12" w14:textId="77777777" w:rsidR="002B6C54" w:rsidRPr="00734162" w:rsidRDefault="002B6C54" w:rsidP="002B6C54">
            <w:pPr>
              <w:pStyle w:val="lh--3"/>
              <w:rPr>
                <w:color w:val="000000" w:themeColor="text1"/>
              </w:rPr>
            </w:pPr>
            <w:r w:rsidRPr="00734162">
              <w:rPr>
                <w:color w:val="000000" w:themeColor="text1"/>
              </w:rPr>
              <w:t>1</w:t>
            </w:r>
          </w:p>
        </w:tc>
        <w:tc>
          <w:tcPr>
            <w:tcW w:w="893" w:type="pct"/>
            <w:vAlign w:val="center"/>
          </w:tcPr>
          <w:p w14:paraId="32A126D9" w14:textId="77777777" w:rsidR="002B6C54" w:rsidRPr="00734162" w:rsidRDefault="002B6C54" w:rsidP="002B6C54">
            <w:pPr>
              <w:pStyle w:val="lh--3"/>
              <w:rPr>
                <w:color w:val="000000" w:themeColor="text1"/>
              </w:rPr>
            </w:pPr>
            <w:r w:rsidRPr="00734162">
              <w:rPr>
                <w:color w:val="000000" w:themeColor="text1"/>
              </w:rPr>
              <w:t>溶剂油</w:t>
            </w:r>
          </w:p>
        </w:tc>
        <w:tc>
          <w:tcPr>
            <w:tcW w:w="894" w:type="pct"/>
            <w:vAlign w:val="center"/>
          </w:tcPr>
          <w:p w14:paraId="6B5C2C38" w14:textId="05118A2E" w:rsidR="002B6C54" w:rsidRPr="00734162" w:rsidRDefault="002B6C54" w:rsidP="002B6C54">
            <w:pPr>
              <w:pStyle w:val="lh--3"/>
              <w:rPr>
                <w:color w:val="000000" w:themeColor="text1"/>
              </w:rPr>
            </w:pPr>
            <w:r w:rsidRPr="00734162">
              <w:rPr>
                <w:color w:val="000000" w:themeColor="text1"/>
              </w:rPr>
              <w:t>16000</w:t>
            </w:r>
          </w:p>
        </w:tc>
        <w:tc>
          <w:tcPr>
            <w:tcW w:w="449" w:type="pct"/>
            <w:vMerge w:val="restart"/>
            <w:vAlign w:val="center"/>
          </w:tcPr>
          <w:p w14:paraId="4A1954EF" w14:textId="77777777" w:rsidR="002B6C54" w:rsidRPr="00734162" w:rsidRDefault="002B6C54" w:rsidP="002B6C54">
            <w:pPr>
              <w:pStyle w:val="lh--3"/>
              <w:rPr>
                <w:color w:val="000000" w:themeColor="text1"/>
              </w:rPr>
            </w:pPr>
            <w:r w:rsidRPr="00734162">
              <w:rPr>
                <w:color w:val="000000" w:themeColor="text1"/>
              </w:rPr>
              <w:t>产品</w:t>
            </w:r>
          </w:p>
        </w:tc>
        <w:tc>
          <w:tcPr>
            <w:tcW w:w="1422" w:type="pct"/>
            <w:vAlign w:val="center"/>
          </w:tcPr>
          <w:p w14:paraId="48DC2094" w14:textId="77777777" w:rsidR="002B6C54" w:rsidRPr="00734162" w:rsidRDefault="002B6C54" w:rsidP="002B6C54">
            <w:pPr>
              <w:pStyle w:val="lh--3"/>
              <w:rPr>
                <w:color w:val="000000" w:themeColor="text1"/>
              </w:rPr>
            </w:pPr>
            <w:r w:rsidRPr="00734162">
              <w:rPr>
                <w:color w:val="000000" w:themeColor="text1"/>
              </w:rPr>
              <w:t>200#</w:t>
            </w:r>
            <w:r w:rsidRPr="00734162">
              <w:rPr>
                <w:color w:val="000000" w:themeColor="text1"/>
              </w:rPr>
              <w:t>溶剂油</w:t>
            </w:r>
          </w:p>
        </w:tc>
        <w:tc>
          <w:tcPr>
            <w:tcW w:w="893" w:type="pct"/>
            <w:vAlign w:val="center"/>
          </w:tcPr>
          <w:p w14:paraId="3FDA99BE" w14:textId="178967D9" w:rsidR="002B6C54" w:rsidRPr="00734162" w:rsidRDefault="002B6C54" w:rsidP="002B6C54">
            <w:pPr>
              <w:pStyle w:val="lh--3"/>
              <w:rPr>
                <w:color w:val="000000" w:themeColor="text1"/>
              </w:rPr>
            </w:pPr>
            <w:r w:rsidRPr="00734162">
              <w:rPr>
                <w:color w:val="000000" w:themeColor="text1"/>
              </w:rPr>
              <w:t>12000</w:t>
            </w:r>
          </w:p>
        </w:tc>
      </w:tr>
      <w:tr w:rsidR="00734162" w:rsidRPr="00734162" w14:paraId="09529BB8" w14:textId="77777777" w:rsidTr="000F711A">
        <w:trPr>
          <w:trHeight w:val="397"/>
        </w:trPr>
        <w:tc>
          <w:tcPr>
            <w:tcW w:w="449" w:type="pct"/>
            <w:vAlign w:val="center"/>
          </w:tcPr>
          <w:p w14:paraId="49020ECD" w14:textId="77777777" w:rsidR="002B6C54" w:rsidRPr="00734162" w:rsidRDefault="002B6C54" w:rsidP="002B6C54">
            <w:pPr>
              <w:pStyle w:val="lh--3"/>
              <w:rPr>
                <w:color w:val="000000" w:themeColor="text1"/>
              </w:rPr>
            </w:pPr>
            <w:r w:rsidRPr="00734162">
              <w:rPr>
                <w:color w:val="000000" w:themeColor="text1"/>
              </w:rPr>
              <w:t>2</w:t>
            </w:r>
          </w:p>
        </w:tc>
        <w:tc>
          <w:tcPr>
            <w:tcW w:w="893" w:type="pct"/>
            <w:vAlign w:val="center"/>
          </w:tcPr>
          <w:p w14:paraId="6EFEA41D" w14:textId="77777777" w:rsidR="002B6C54" w:rsidRPr="00734162" w:rsidRDefault="002B6C54" w:rsidP="002B6C54">
            <w:pPr>
              <w:pStyle w:val="lh--3"/>
              <w:rPr>
                <w:color w:val="000000" w:themeColor="text1"/>
              </w:rPr>
            </w:pPr>
            <w:r w:rsidRPr="00734162">
              <w:rPr>
                <w:color w:val="000000" w:themeColor="text1"/>
              </w:rPr>
              <w:t>航煤组分油</w:t>
            </w:r>
          </w:p>
        </w:tc>
        <w:tc>
          <w:tcPr>
            <w:tcW w:w="894" w:type="pct"/>
            <w:vAlign w:val="center"/>
          </w:tcPr>
          <w:p w14:paraId="39EADDFA" w14:textId="4810960F" w:rsidR="002B6C54" w:rsidRPr="00734162" w:rsidRDefault="002B6C54" w:rsidP="002B6C54">
            <w:pPr>
              <w:pStyle w:val="lh--3"/>
              <w:rPr>
                <w:color w:val="000000" w:themeColor="text1"/>
              </w:rPr>
            </w:pPr>
            <w:r w:rsidRPr="00734162">
              <w:rPr>
                <w:color w:val="000000" w:themeColor="text1"/>
              </w:rPr>
              <w:t>24000</w:t>
            </w:r>
          </w:p>
        </w:tc>
        <w:tc>
          <w:tcPr>
            <w:tcW w:w="449" w:type="pct"/>
            <w:vMerge/>
            <w:vAlign w:val="center"/>
          </w:tcPr>
          <w:p w14:paraId="025299F7" w14:textId="77777777" w:rsidR="002B6C54" w:rsidRPr="00734162" w:rsidRDefault="002B6C54" w:rsidP="002B6C54">
            <w:pPr>
              <w:pStyle w:val="lh--3"/>
              <w:rPr>
                <w:color w:val="000000" w:themeColor="text1"/>
              </w:rPr>
            </w:pPr>
          </w:p>
        </w:tc>
        <w:tc>
          <w:tcPr>
            <w:tcW w:w="1422" w:type="pct"/>
            <w:vAlign w:val="center"/>
          </w:tcPr>
          <w:p w14:paraId="35E9398D" w14:textId="77777777" w:rsidR="002B6C54" w:rsidRPr="00734162" w:rsidRDefault="002B6C54" w:rsidP="002B6C54">
            <w:pPr>
              <w:pStyle w:val="lh--3"/>
              <w:rPr>
                <w:color w:val="000000" w:themeColor="text1"/>
              </w:rPr>
            </w:pPr>
            <w:r w:rsidRPr="00734162">
              <w:rPr>
                <w:color w:val="000000" w:themeColor="text1"/>
              </w:rPr>
              <w:t>3#</w:t>
            </w:r>
            <w:r w:rsidRPr="00734162">
              <w:rPr>
                <w:color w:val="000000" w:themeColor="text1"/>
              </w:rPr>
              <w:t>粗白油</w:t>
            </w:r>
          </w:p>
        </w:tc>
        <w:tc>
          <w:tcPr>
            <w:tcW w:w="893" w:type="pct"/>
            <w:vAlign w:val="center"/>
          </w:tcPr>
          <w:p w14:paraId="4F519F21" w14:textId="3FBA08A1" w:rsidR="002B6C54" w:rsidRPr="00734162" w:rsidRDefault="002B6C54" w:rsidP="002B6C54">
            <w:pPr>
              <w:pStyle w:val="lh--3"/>
              <w:rPr>
                <w:color w:val="000000" w:themeColor="text1"/>
              </w:rPr>
            </w:pPr>
            <w:r w:rsidRPr="00734162">
              <w:rPr>
                <w:color w:val="000000" w:themeColor="text1"/>
              </w:rPr>
              <w:t>28010</w:t>
            </w:r>
          </w:p>
        </w:tc>
      </w:tr>
      <w:tr w:rsidR="00734162" w:rsidRPr="00734162" w14:paraId="64517F91" w14:textId="77777777" w:rsidTr="000F711A">
        <w:trPr>
          <w:trHeight w:val="397"/>
        </w:trPr>
        <w:tc>
          <w:tcPr>
            <w:tcW w:w="449" w:type="pct"/>
            <w:vAlign w:val="center"/>
          </w:tcPr>
          <w:p w14:paraId="412C9672" w14:textId="77777777" w:rsidR="002B6C54" w:rsidRPr="00734162" w:rsidRDefault="002B6C54" w:rsidP="002B6C54">
            <w:pPr>
              <w:pStyle w:val="lh--3"/>
              <w:rPr>
                <w:color w:val="000000" w:themeColor="text1"/>
              </w:rPr>
            </w:pPr>
            <w:r w:rsidRPr="00734162">
              <w:rPr>
                <w:rFonts w:hint="eastAsia"/>
                <w:color w:val="000000" w:themeColor="text1"/>
              </w:rPr>
              <w:t>3</w:t>
            </w:r>
          </w:p>
        </w:tc>
        <w:tc>
          <w:tcPr>
            <w:tcW w:w="893" w:type="pct"/>
            <w:vAlign w:val="center"/>
          </w:tcPr>
          <w:p w14:paraId="66945A85" w14:textId="77777777" w:rsidR="002B6C54" w:rsidRPr="00734162" w:rsidRDefault="002B6C54" w:rsidP="002B6C54">
            <w:pPr>
              <w:pStyle w:val="lh--3"/>
              <w:rPr>
                <w:color w:val="000000" w:themeColor="text1"/>
              </w:rPr>
            </w:pPr>
            <w:r w:rsidRPr="00734162">
              <w:rPr>
                <w:color w:val="000000" w:themeColor="text1"/>
              </w:rPr>
              <w:t>氢气</w:t>
            </w:r>
          </w:p>
        </w:tc>
        <w:tc>
          <w:tcPr>
            <w:tcW w:w="894" w:type="pct"/>
            <w:vAlign w:val="center"/>
          </w:tcPr>
          <w:p w14:paraId="6461889D" w14:textId="20E5B717" w:rsidR="002B6C54" w:rsidRPr="00734162" w:rsidRDefault="002B6C54" w:rsidP="002B6C54">
            <w:pPr>
              <w:pStyle w:val="lh--3"/>
              <w:rPr>
                <w:color w:val="000000" w:themeColor="text1"/>
              </w:rPr>
            </w:pPr>
            <w:r w:rsidRPr="00734162">
              <w:rPr>
                <w:color w:val="000000" w:themeColor="text1"/>
              </w:rPr>
              <w:t>165</w:t>
            </w:r>
          </w:p>
        </w:tc>
        <w:tc>
          <w:tcPr>
            <w:tcW w:w="449" w:type="pct"/>
            <w:vAlign w:val="center"/>
          </w:tcPr>
          <w:p w14:paraId="0CC2E93F" w14:textId="77777777" w:rsidR="002B6C54" w:rsidRPr="00734162" w:rsidRDefault="002B6C54" w:rsidP="002B6C54">
            <w:pPr>
              <w:pStyle w:val="lh--3"/>
              <w:rPr>
                <w:color w:val="000000" w:themeColor="text1"/>
              </w:rPr>
            </w:pPr>
            <w:r w:rsidRPr="00734162">
              <w:rPr>
                <w:rFonts w:hint="eastAsia"/>
                <w:color w:val="000000" w:themeColor="text1"/>
              </w:rPr>
              <w:t>废水</w:t>
            </w:r>
          </w:p>
        </w:tc>
        <w:tc>
          <w:tcPr>
            <w:tcW w:w="1422" w:type="pct"/>
            <w:vAlign w:val="center"/>
          </w:tcPr>
          <w:p w14:paraId="2C7AD32E" w14:textId="77777777" w:rsidR="002B6C54" w:rsidRPr="00734162" w:rsidRDefault="002B6C54" w:rsidP="002B6C54">
            <w:pPr>
              <w:pStyle w:val="lh--3"/>
              <w:rPr>
                <w:color w:val="000000" w:themeColor="text1"/>
              </w:rPr>
            </w:pPr>
            <w:r w:rsidRPr="00734162">
              <w:rPr>
                <w:rFonts w:hint="eastAsia"/>
                <w:color w:val="000000" w:themeColor="text1"/>
              </w:rPr>
              <w:t>含硫污水</w:t>
            </w:r>
          </w:p>
        </w:tc>
        <w:tc>
          <w:tcPr>
            <w:tcW w:w="893" w:type="pct"/>
            <w:vAlign w:val="center"/>
          </w:tcPr>
          <w:p w14:paraId="7F045583" w14:textId="4FDB6852" w:rsidR="002B6C54" w:rsidRPr="00734162" w:rsidRDefault="002B6C54" w:rsidP="002B6C54">
            <w:pPr>
              <w:pStyle w:val="lh--3"/>
              <w:rPr>
                <w:color w:val="000000" w:themeColor="text1"/>
              </w:rPr>
            </w:pPr>
            <w:r w:rsidRPr="00734162">
              <w:rPr>
                <w:color w:val="000000" w:themeColor="text1"/>
              </w:rPr>
              <w:t>5</w:t>
            </w:r>
          </w:p>
        </w:tc>
      </w:tr>
      <w:tr w:rsidR="00734162" w:rsidRPr="00734162" w14:paraId="08DD613D" w14:textId="77777777" w:rsidTr="000F711A">
        <w:trPr>
          <w:trHeight w:val="397"/>
        </w:trPr>
        <w:tc>
          <w:tcPr>
            <w:tcW w:w="449" w:type="pct"/>
            <w:vAlign w:val="center"/>
          </w:tcPr>
          <w:p w14:paraId="2597DCFB" w14:textId="77777777" w:rsidR="002B6C54" w:rsidRPr="00734162" w:rsidRDefault="002B6C54" w:rsidP="002B6C54">
            <w:pPr>
              <w:pStyle w:val="lh--3"/>
              <w:rPr>
                <w:color w:val="000000" w:themeColor="text1"/>
              </w:rPr>
            </w:pPr>
            <w:r w:rsidRPr="00734162">
              <w:rPr>
                <w:color w:val="000000" w:themeColor="text1"/>
              </w:rPr>
              <w:t>4</w:t>
            </w:r>
          </w:p>
        </w:tc>
        <w:tc>
          <w:tcPr>
            <w:tcW w:w="893" w:type="pct"/>
            <w:vAlign w:val="center"/>
          </w:tcPr>
          <w:p w14:paraId="4E0553F6" w14:textId="77777777" w:rsidR="002B6C54" w:rsidRPr="00734162" w:rsidRDefault="002B6C54" w:rsidP="002B6C54">
            <w:pPr>
              <w:pStyle w:val="lh--3"/>
              <w:rPr>
                <w:color w:val="000000" w:themeColor="text1"/>
              </w:rPr>
            </w:pPr>
          </w:p>
        </w:tc>
        <w:tc>
          <w:tcPr>
            <w:tcW w:w="894" w:type="pct"/>
            <w:vAlign w:val="center"/>
          </w:tcPr>
          <w:p w14:paraId="3D72E8D9" w14:textId="77777777" w:rsidR="002B6C54" w:rsidRPr="00734162" w:rsidRDefault="002B6C54" w:rsidP="002B6C54">
            <w:pPr>
              <w:pStyle w:val="lh--3"/>
              <w:rPr>
                <w:color w:val="000000" w:themeColor="text1"/>
              </w:rPr>
            </w:pPr>
          </w:p>
        </w:tc>
        <w:tc>
          <w:tcPr>
            <w:tcW w:w="449" w:type="pct"/>
            <w:vAlign w:val="center"/>
          </w:tcPr>
          <w:p w14:paraId="7C5B968F" w14:textId="77777777" w:rsidR="002B6C54" w:rsidRPr="00734162" w:rsidRDefault="002B6C54" w:rsidP="002B6C54">
            <w:pPr>
              <w:pStyle w:val="lh--3"/>
              <w:rPr>
                <w:color w:val="000000" w:themeColor="text1"/>
              </w:rPr>
            </w:pPr>
            <w:r w:rsidRPr="00734162">
              <w:rPr>
                <w:rFonts w:hint="eastAsia"/>
                <w:color w:val="000000" w:themeColor="text1"/>
              </w:rPr>
              <w:t>废气</w:t>
            </w:r>
          </w:p>
        </w:tc>
        <w:tc>
          <w:tcPr>
            <w:tcW w:w="1422" w:type="pct"/>
            <w:vAlign w:val="center"/>
          </w:tcPr>
          <w:p w14:paraId="60ABE1F6" w14:textId="3DF6B7A5" w:rsidR="002B6C54" w:rsidRPr="00734162" w:rsidRDefault="002B6C54" w:rsidP="002B6C54">
            <w:pPr>
              <w:pStyle w:val="lh--3"/>
              <w:rPr>
                <w:color w:val="000000" w:themeColor="text1"/>
              </w:rPr>
            </w:pPr>
            <w:proofErr w:type="gramStart"/>
            <w:r w:rsidRPr="00734162">
              <w:rPr>
                <w:rFonts w:hint="eastAsia"/>
                <w:color w:val="000000" w:themeColor="text1"/>
              </w:rPr>
              <w:t>不</w:t>
            </w:r>
            <w:proofErr w:type="gramEnd"/>
            <w:r w:rsidRPr="00734162">
              <w:rPr>
                <w:rFonts w:hint="eastAsia"/>
                <w:color w:val="000000" w:themeColor="text1"/>
              </w:rPr>
              <w:t>凝气</w:t>
            </w:r>
          </w:p>
        </w:tc>
        <w:tc>
          <w:tcPr>
            <w:tcW w:w="893" w:type="pct"/>
            <w:vAlign w:val="center"/>
          </w:tcPr>
          <w:p w14:paraId="3D087781" w14:textId="37147222" w:rsidR="002B6C54" w:rsidRPr="00734162" w:rsidRDefault="002B6C54" w:rsidP="002B6C54">
            <w:pPr>
              <w:pStyle w:val="lh--3"/>
              <w:rPr>
                <w:color w:val="000000" w:themeColor="text1"/>
              </w:rPr>
            </w:pPr>
            <w:r w:rsidRPr="00734162">
              <w:rPr>
                <w:color w:val="000000" w:themeColor="text1"/>
              </w:rPr>
              <w:t>150</w:t>
            </w:r>
          </w:p>
        </w:tc>
      </w:tr>
      <w:tr w:rsidR="009E3E6F" w:rsidRPr="00734162" w14:paraId="63F63369" w14:textId="77777777" w:rsidTr="000F711A">
        <w:trPr>
          <w:trHeight w:val="397"/>
        </w:trPr>
        <w:tc>
          <w:tcPr>
            <w:tcW w:w="449" w:type="pct"/>
            <w:vAlign w:val="center"/>
          </w:tcPr>
          <w:p w14:paraId="2FE81EAD" w14:textId="77777777" w:rsidR="002B6C54" w:rsidRPr="00734162" w:rsidRDefault="002B6C54" w:rsidP="002B6C54">
            <w:pPr>
              <w:pStyle w:val="lh--3"/>
              <w:rPr>
                <w:color w:val="000000" w:themeColor="text1"/>
              </w:rPr>
            </w:pPr>
            <w:r w:rsidRPr="00734162">
              <w:rPr>
                <w:color w:val="000000" w:themeColor="text1"/>
              </w:rPr>
              <w:t>5</w:t>
            </w:r>
          </w:p>
        </w:tc>
        <w:tc>
          <w:tcPr>
            <w:tcW w:w="893" w:type="pct"/>
            <w:vAlign w:val="center"/>
          </w:tcPr>
          <w:p w14:paraId="76EDB18E" w14:textId="77777777" w:rsidR="002B6C54" w:rsidRPr="00734162" w:rsidRDefault="002B6C54" w:rsidP="002B6C54">
            <w:pPr>
              <w:pStyle w:val="lh--3"/>
              <w:rPr>
                <w:color w:val="000000" w:themeColor="text1"/>
              </w:rPr>
            </w:pPr>
            <w:r w:rsidRPr="00734162">
              <w:rPr>
                <w:color w:val="000000" w:themeColor="text1"/>
              </w:rPr>
              <w:t>合计</w:t>
            </w:r>
          </w:p>
        </w:tc>
        <w:tc>
          <w:tcPr>
            <w:tcW w:w="894" w:type="pct"/>
            <w:vAlign w:val="center"/>
          </w:tcPr>
          <w:p w14:paraId="17C18535" w14:textId="74EFCBD9" w:rsidR="002B6C54" w:rsidRPr="00734162" w:rsidRDefault="002B6C54" w:rsidP="002B6C54">
            <w:pPr>
              <w:pStyle w:val="lh--3"/>
              <w:rPr>
                <w:color w:val="000000" w:themeColor="text1"/>
              </w:rPr>
            </w:pPr>
            <w:r w:rsidRPr="00734162">
              <w:rPr>
                <w:color w:val="000000" w:themeColor="text1"/>
              </w:rPr>
              <w:t>40165</w:t>
            </w:r>
          </w:p>
        </w:tc>
        <w:tc>
          <w:tcPr>
            <w:tcW w:w="1871" w:type="pct"/>
            <w:gridSpan w:val="2"/>
            <w:vAlign w:val="center"/>
          </w:tcPr>
          <w:p w14:paraId="761FF607" w14:textId="77777777" w:rsidR="002B6C54" w:rsidRPr="00734162" w:rsidRDefault="002B6C54" w:rsidP="002B6C54">
            <w:pPr>
              <w:pStyle w:val="lh--3"/>
              <w:rPr>
                <w:color w:val="000000" w:themeColor="text1"/>
              </w:rPr>
            </w:pPr>
            <w:r w:rsidRPr="00734162">
              <w:rPr>
                <w:color w:val="000000" w:themeColor="text1"/>
              </w:rPr>
              <w:t>合计</w:t>
            </w:r>
          </w:p>
        </w:tc>
        <w:tc>
          <w:tcPr>
            <w:tcW w:w="893" w:type="pct"/>
            <w:vAlign w:val="center"/>
          </w:tcPr>
          <w:p w14:paraId="432E5817" w14:textId="1986DAAB" w:rsidR="002B6C54" w:rsidRPr="00734162" w:rsidRDefault="002B6C54" w:rsidP="002B6C54">
            <w:pPr>
              <w:pStyle w:val="lh--3"/>
              <w:rPr>
                <w:color w:val="000000" w:themeColor="text1"/>
              </w:rPr>
            </w:pPr>
            <w:r w:rsidRPr="00734162">
              <w:rPr>
                <w:color w:val="000000" w:themeColor="text1"/>
              </w:rPr>
              <w:t>40165</w:t>
            </w:r>
          </w:p>
        </w:tc>
      </w:tr>
    </w:tbl>
    <w:p w14:paraId="04F0F078" w14:textId="2A45E032" w:rsidR="002B6C54" w:rsidRPr="00734162" w:rsidRDefault="002B6C54" w:rsidP="00907F93">
      <w:pPr>
        <w:ind w:firstLine="480"/>
        <w:rPr>
          <w:color w:val="000000" w:themeColor="text1"/>
        </w:rPr>
      </w:pPr>
    </w:p>
    <w:p w14:paraId="43B6E7BF" w14:textId="308B55E0" w:rsidR="002B6C54" w:rsidRPr="00734162" w:rsidRDefault="002B6C54" w:rsidP="002B6C54">
      <w:pPr>
        <w:ind w:firstLine="480"/>
        <w:rPr>
          <w:color w:val="000000" w:themeColor="text1"/>
        </w:rPr>
      </w:pPr>
      <w:r w:rsidRPr="00734162">
        <w:rPr>
          <w:rFonts w:hint="eastAsia"/>
          <w:color w:val="000000" w:themeColor="text1"/>
        </w:rPr>
        <w:t>变更后石油</w:t>
      </w:r>
      <w:proofErr w:type="gramStart"/>
      <w:r w:rsidRPr="00734162">
        <w:rPr>
          <w:rFonts w:hint="eastAsia"/>
          <w:color w:val="000000" w:themeColor="text1"/>
        </w:rPr>
        <w:t>醚</w:t>
      </w:r>
      <w:proofErr w:type="gramEnd"/>
      <w:r w:rsidRPr="00734162">
        <w:rPr>
          <w:rFonts w:hint="eastAsia"/>
          <w:color w:val="000000" w:themeColor="text1"/>
        </w:rPr>
        <w:t>工况下物料平衡详见下表。</w:t>
      </w:r>
    </w:p>
    <w:p w14:paraId="6843EF82" w14:textId="385C4376" w:rsidR="002B6C54" w:rsidRPr="00734162" w:rsidRDefault="002B6C54" w:rsidP="00734162">
      <w:pPr>
        <w:pStyle w:val="lh--1"/>
        <w:spacing w:before="167"/>
      </w:pPr>
      <w:r w:rsidRPr="00734162">
        <w:rPr>
          <w:rFonts w:hint="eastAsia"/>
        </w:rPr>
        <w:t>变更后石油</w:t>
      </w:r>
      <w:proofErr w:type="gramStart"/>
      <w:r w:rsidRPr="00734162">
        <w:rPr>
          <w:rFonts w:hint="eastAsia"/>
        </w:rPr>
        <w:t>醚</w:t>
      </w:r>
      <w:proofErr w:type="gramEnd"/>
      <w:r w:rsidRPr="00734162">
        <w:rPr>
          <w:rFonts w:hint="eastAsia"/>
        </w:rPr>
        <w:t>工况下物料平衡一览表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618"/>
        <w:gridCol w:w="1620"/>
        <w:gridCol w:w="814"/>
        <w:gridCol w:w="2577"/>
        <w:gridCol w:w="1618"/>
      </w:tblGrid>
      <w:tr w:rsidR="00734162" w:rsidRPr="00734162" w14:paraId="5B83FA38" w14:textId="77777777" w:rsidTr="000F711A">
        <w:trPr>
          <w:trHeight w:val="397"/>
        </w:trPr>
        <w:tc>
          <w:tcPr>
            <w:tcW w:w="449" w:type="pct"/>
            <w:vMerge w:val="restart"/>
            <w:vAlign w:val="center"/>
          </w:tcPr>
          <w:p w14:paraId="11484AE9" w14:textId="77777777" w:rsidR="002B6C54" w:rsidRPr="00734162" w:rsidRDefault="002B6C54" w:rsidP="000F711A">
            <w:pPr>
              <w:pStyle w:val="lh--3"/>
              <w:rPr>
                <w:color w:val="000000" w:themeColor="text1"/>
              </w:rPr>
            </w:pPr>
            <w:r w:rsidRPr="00734162">
              <w:rPr>
                <w:color w:val="000000" w:themeColor="text1"/>
              </w:rPr>
              <w:t>序号</w:t>
            </w:r>
          </w:p>
        </w:tc>
        <w:tc>
          <w:tcPr>
            <w:tcW w:w="1787" w:type="pct"/>
            <w:gridSpan w:val="2"/>
            <w:vAlign w:val="center"/>
          </w:tcPr>
          <w:p w14:paraId="1D6E89B7" w14:textId="77777777" w:rsidR="002B6C54" w:rsidRPr="00734162" w:rsidRDefault="002B6C54" w:rsidP="000F711A">
            <w:pPr>
              <w:pStyle w:val="lh--3"/>
              <w:rPr>
                <w:color w:val="000000" w:themeColor="text1"/>
              </w:rPr>
            </w:pPr>
            <w:r w:rsidRPr="00734162">
              <w:rPr>
                <w:color w:val="000000" w:themeColor="text1"/>
              </w:rPr>
              <w:t>投入</w:t>
            </w:r>
          </w:p>
        </w:tc>
        <w:tc>
          <w:tcPr>
            <w:tcW w:w="2764" w:type="pct"/>
            <w:gridSpan w:val="3"/>
            <w:vAlign w:val="center"/>
          </w:tcPr>
          <w:p w14:paraId="34A5E662" w14:textId="77777777" w:rsidR="002B6C54" w:rsidRPr="00734162" w:rsidRDefault="002B6C54" w:rsidP="000F711A">
            <w:pPr>
              <w:pStyle w:val="lh--3"/>
              <w:rPr>
                <w:color w:val="000000" w:themeColor="text1"/>
              </w:rPr>
            </w:pPr>
            <w:r w:rsidRPr="00734162">
              <w:rPr>
                <w:color w:val="000000" w:themeColor="text1"/>
              </w:rPr>
              <w:t>产出</w:t>
            </w:r>
          </w:p>
        </w:tc>
      </w:tr>
      <w:tr w:rsidR="00734162" w:rsidRPr="00734162" w14:paraId="1D416009" w14:textId="77777777" w:rsidTr="000F711A">
        <w:trPr>
          <w:trHeight w:val="397"/>
        </w:trPr>
        <w:tc>
          <w:tcPr>
            <w:tcW w:w="449" w:type="pct"/>
            <w:vMerge/>
            <w:vAlign w:val="center"/>
          </w:tcPr>
          <w:p w14:paraId="71230E28" w14:textId="77777777" w:rsidR="002B6C54" w:rsidRPr="00734162" w:rsidRDefault="002B6C54" w:rsidP="000F711A">
            <w:pPr>
              <w:pStyle w:val="lh--3"/>
              <w:rPr>
                <w:color w:val="000000" w:themeColor="text1"/>
              </w:rPr>
            </w:pPr>
          </w:p>
        </w:tc>
        <w:tc>
          <w:tcPr>
            <w:tcW w:w="893" w:type="pct"/>
            <w:vAlign w:val="center"/>
          </w:tcPr>
          <w:p w14:paraId="68E3103C" w14:textId="77777777" w:rsidR="002B6C54" w:rsidRPr="00734162" w:rsidRDefault="002B6C54" w:rsidP="000F711A">
            <w:pPr>
              <w:pStyle w:val="lh--3"/>
              <w:rPr>
                <w:color w:val="000000" w:themeColor="text1"/>
              </w:rPr>
            </w:pPr>
            <w:r w:rsidRPr="00734162">
              <w:rPr>
                <w:color w:val="000000" w:themeColor="text1"/>
              </w:rPr>
              <w:t>名称</w:t>
            </w:r>
          </w:p>
        </w:tc>
        <w:tc>
          <w:tcPr>
            <w:tcW w:w="894" w:type="pct"/>
            <w:vAlign w:val="center"/>
          </w:tcPr>
          <w:p w14:paraId="69F2C9CD" w14:textId="77777777" w:rsidR="002B6C54" w:rsidRPr="00734162" w:rsidRDefault="002B6C54" w:rsidP="000F711A">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c>
          <w:tcPr>
            <w:tcW w:w="449" w:type="pct"/>
            <w:vAlign w:val="center"/>
          </w:tcPr>
          <w:p w14:paraId="2234AEEB" w14:textId="77777777" w:rsidR="002B6C54" w:rsidRPr="00734162" w:rsidRDefault="002B6C54" w:rsidP="000F711A">
            <w:pPr>
              <w:pStyle w:val="lh--3"/>
              <w:rPr>
                <w:color w:val="000000" w:themeColor="text1"/>
              </w:rPr>
            </w:pPr>
            <w:r w:rsidRPr="00734162">
              <w:rPr>
                <w:color w:val="000000" w:themeColor="text1"/>
              </w:rPr>
              <w:t>类别</w:t>
            </w:r>
          </w:p>
        </w:tc>
        <w:tc>
          <w:tcPr>
            <w:tcW w:w="1422" w:type="pct"/>
            <w:vAlign w:val="center"/>
          </w:tcPr>
          <w:p w14:paraId="5A2720FF" w14:textId="77777777" w:rsidR="002B6C54" w:rsidRPr="00734162" w:rsidRDefault="002B6C54" w:rsidP="000F711A">
            <w:pPr>
              <w:pStyle w:val="lh--3"/>
              <w:rPr>
                <w:color w:val="000000" w:themeColor="text1"/>
              </w:rPr>
            </w:pPr>
            <w:r w:rsidRPr="00734162">
              <w:rPr>
                <w:color w:val="000000" w:themeColor="text1"/>
              </w:rPr>
              <w:t>名称</w:t>
            </w:r>
          </w:p>
        </w:tc>
        <w:tc>
          <w:tcPr>
            <w:tcW w:w="893" w:type="pct"/>
            <w:vAlign w:val="center"/>
          </w:tcPr>
          <w:p w14:paraId="2A29B63F" w14:textId="77777777" w:rsidR="002B6C54" w:rsidRPr="00734162" w:rsidRDefault="002B6C54" w:rsidP="000F711A">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r>
      <w:tr w:rsidR="00734162" w:rsidRPr="00734162" w14:paraId="1A25A6F5" w14:textId="77777777" w:rsidTr="000F711A">
        <w:trPr>
          <w:trHeight w:val="397"/>
        </w:trPr>
        <w:tc>
          <w:tcPr>
            <w:tcW w:w="449" w:type="pct"/>
            <w:vAlign w:val="center"/>
          </w:tcPr>
          <w:p w14:paraId="700E083E" w14:textId="77777777" w:rsidR="002B6C54" w:rsidRPr="00734162" w:rsidRDefault="002B6C54" w:rsidP="002B6C54">
            <w:pPr>
              <w:pStyle w:val="lh--3"/>
              <w:rPr>
                <w:color w:val="000000" w:themeColor="text1"/>
              </w:rPr>
            </w:pPr>
            <w:r w:rsidRPr="00734162">
              <w:rPr>
                <w:color w:val="000000" w:themeColor="text1"/>
              </w:rPr>
              <w:t>1</w:t>
            </w:r>
          </w:p>
        </w:tc>
        <w:tc>
          <w:tcPr>
            <w:tcW w:w="893" w:type="pct"/>
            <w:vAlign w:val="center"/>
          </w:tcPr>
          <w:p w14:paraId="655F1D98" w14:textId="1AE60548" w:rsidR="002B6C54" w:rsidRPr="00734162" w:rsidRDefault="002B6C54" w:rsidP="002B6C54">
            <w:pPr>
              <w:pStyle w:val="lh--3"/>
              <w:rPr>
                <w:color w:val="000000" w:themeColor="text1"/>
              </w:rPr>
            </w:pPr>
            <w:r w:rsidRPr="00734162">
              <w:rPr>
                <w:rFonts w:hint="eastAsia"/>
                <w:color w:val="000000" w:themeColor="text1"/>
              </w:rPr>
              <w:t>一级油</w:t>
            </w:r>
          </w:p>
        </w:tc>
        <w:tc>
          <w:tcPr>
            <w:tcW w:w="894" w:type="pct"/>
            <w:vAlign w:val="center"/>
          </w:tcPr>
          <w:p w14:paraId="0CFF3FCA" w14:textId="77D27720" w:rsidR="002B6C54" w:rsidRPr="00734162" w:rsidRDefault="002B6C54" w:rsidP="002B6C54">
            <w:pPr>
              <w:pStyle w:val="lh--3"/>
              <w:rPr>
                <w:color w:val="000000" w:themeColor="text1"/>
              </w:rPr>
            </w:pPr>
            <w:r w:rsidRPr="00734162">
              <w:rPr>
                <w:color w:val="000000" w:themeColor="text1"/>
              </w:rPr>
              <w:t>40000</w:t>
            </w:r>
          </w:p>
        </w:tc>
        <w:tc>
          <w:tcPr>
            <w:tcW w:w="449" w:type="pct"/>
            <w:vMerge w:val="restart"/>
            <w:vAlign w:val="center"/>
          </w:tcPr>
          <w:p w14:paraId="373EED9E" w14:textId="0D354AA8" w:rsidR="002B6C54" w:rsidRPr="00734162" w:rsidRDefault="002B6C54" w:rsidP="002B6C54">
            <w:pPr>
              <w:pStyle w:val="lh--3"/>
              <w:rPr>
                <w:color w:val="000000" w:themeColor="text1"/>
              </w:rPr>
            </w:pPr>
            <w:r w:rsidRPr="00734162">
              <w:rPr>
                <w:color w:val="000000" w:themeColor="text1"/>
              </w:rPr>
              <w:t>产</w:t>
            </w:r>
            <w:r w:rsidR="00863D12" w:rsidRPr="00734162">
              <w:rPr>
                <w:rFonts w:hint="eastAsia"/>
                <w:color w:val="000000" w:themeColor="text1"/>
              </w:rPr>
              <w:t>出</w:t>
            </w:r>
          </w:p>
        </w:tc>
        <w:tc>
          <w:tcPr>
            <w:tcW w:w="1422" w:type="pct"/>
            <w:vAlign w:val="center"/>
          </w:tcPr>
          <w:p w14:paraId="042E99F3" w14:textId="711E4B9C" w:rsidR="002B6C54" w:rsidRPr="00734162" w:rsidRDefault="002B6C54" w:rsidP="002B6C54">
            <w:pPr>
              <w:pStyle w:val="lh--3"/>
              <w:rPr>
                <w:color w:val="000000" w:themeColor="text1"/>
              </w:rPr>
            </w:pPr>
            <w:r w:rsidRPr="00734162">
              <w:rPr>
                <w:rFonts w:hint="eastAsia"/>
                <w:color w:val="000000" w:themeColor="text1"/>
              </w:rPr>
              <w:t>轻石脑油</w:t>
            </w:r>
          </w:p>
        </w:tc>
        <w:tc>
          <w:tcPr>
            <w:tcW w:w="893" w:type="pct"/>
            <w:vAlign w:val="center"/>
          </w:tcPr>
          <w:p w14:paraId="0AD4A0B3" w14:textId="7EC7BD66" w:rsidR="002B6C54" w:rsidRPr="00734162" w:rsidRDefault="002B6C54" w:rsidP="002B6C54">
            <w:pPr>
              <w:pStyle w:val="lh--3"/>
              <w:rPr>
                <w:color w:val="000000" w:themeColor="text1"/>
              </w:rPr>
            </w:pPr>
            <w:r w:rsidRPr="00734162">
              <w:rPr>
                <w:color w:val="000000" w:themeColor="text1"/>
                <w:lang w:val="en-GB"/>
              </w:rPr>
              <w:t>4228</w:t>
            </w:r>
          </w:p>
        </w:tc>
      </w:tr>
      <w:tr w:rsidR="00734162" w:rsidRPr="00734162" w14:paraId="72032484" w14:textId="77777777" w:rsidTr="000F711A">
        <w:trPr>
          <w:trHeight w:val="397"/>
        </w:trPr>
        <w:tc>
          <w:tcPr>
            <w:tcW w:w="449" w:type="pct"/>
            <w:vAlign w:val="center"/>
          </w:tcPr>
          <w:p w14:paraId="14F44557" w14:textId="29863D22" w:rsidR="00E63CC0" w:rsidRPr="00734162" w:rsidRDefault="00E63CC0" w:rsidP="00E63CC0">
            <w:pPr>
              <w:pStyle w:val="lh--3"/>
              <w:rPr>
                <w:color w:val="000000" w:themeColor="text1"/>
              </w:rPr>
            </w:pPr>
            <w:r w:rsidRPr="00734162">
              <w:rPr>
                <w:color w:val="000000" w:themeColor="text1"/>
              </w:rPr>
              <w:t>2</w:t>
            </w:r>
          </w:p>
        </w:tc>
        <w:tc>
          <w:tcPr>
            <w:tcW w:w="893" w:type="pct"/>
            <w:vAlign w:val="center"/>
          </w:tcPr>
          <w:p w14:paraId="7A14D13A" w14:textId="1DE3FDF9" w:rsidR="00E63CC0" w:rsidRPr="00734162" w:rsidRDefault="00E63CC0" w:rsidP="00E63CC0">
            <w:pPr>
              <w:pStyle w:val="lh--3"/>
              <w:rPr>
                <w:color w:val="000000" w:themeColor="text1"/>
              </w:rPr>
            </w:pPr>
            <w:r w:rsidRPr="00734162">
              <w:rPr>
                <w:color w:val="000000" w:themeColor="text1"/>
              </w:rPr>
              <w:t>氢气</w:t>
            </w:r>
          </w:p>
        </w:tc>
        <w:tc>
          <w:tcPr>
            <w:tcW w:w="894" w:type="pct"/>
            <w:vAlign w:val="center"/>
          </w:tcPr>
          <w:p w14:paraId="0BAB87DF" w14:textId="34614116" w:rsidR="00E63CC0" w:rsidRPr="00734162" w:rsidRDefault="00E63CC0" w:rsidP="00E63CC0">
            <w:pPr>
              <w:pStyle w:val="lh--3"/>
              <w:rPr>
                <w:color w:val="000000" w:themeColor="text1"/>
              </w:rPr>
            </w:pPr>
            <w:r w:rsidRPr="00734162">
              <w:rPr>
                <w:color w:val="000000" w:themeColor="text1"/>
              </w:rPr>
              <w:t>113</w:t>
            </w:r>
          </w:p>
        </w:tc>
        <w:tc>
          <w:tcPr>
            <w:tcW w:w="449" w:type="pct"/>
            <w:vMerge/>
            <w:vAlign w:val="center"/>
          </w:tcPr>
          <w:p w14:paraId="4E883BC5" w14:textId="77777777" w:rsidR="00E63CC0" w:rsidRPr="00734162" w:rsidRDefault="00E63CC0" w:rsidP="00E63CC0">
            <w:pPr>
              <w:pStyle w:val="lh--3"/>
              <w:rPr>
                <w:color w:val="000000" w:themeColor="text1"/>
              </w:rPr>
            </w:pPr>
          </w:p>
        </w:tc>
        <w:tc>
          <w:tcPr>
            <w:tcW w:w="1422" w:type="pct"/>
            <w:vAlign w:val="center"/>
          </w:tcPr>
          <w:p w14:paraId="5B69D286" w14:textId="4FB9DF4D" w:rsidR="00E63CC0" w:rsidRPr="00734162" w:rsidRDefault="00E63CC0" w:rsidP="00E63CC0">
            <w:pPr>
              <w:pStyle w:val="lh--3"/>
              <w:rPr>
                <w:color w:val="000000" w:themeColor="text1"/>
              </w:rPr>
            </w:pPr>
            <w:r w:rsidRPr="00734162">
              <w:rPr>
                <w:rFonts w:hint="eastAsia"/>
                <w:color w:val="000000" w:themeColor="text1"/>
              </w:rPr>
              <w:t>石油醚</w:t>
            </w:r>
          </w:p>
        </w:tc>
        <w:tc>
          <w:tcPr>
            <w:tcW w:w="893" w:type="pct"/>
            <w:vAlign w:val="center"/>
          </w:tcPr>
          <w:p w14:paraId="05BE5658" w14:textId="28B86085" w:rsidR="00E63CC0" w:rsidRPr="00734162" w:rsidRDefault="00E63CC0" w:rsidP="00E63CC0">
            <w:pPr>
              <w:pStyle w:val="lh--3"/>
              <w:rPr>
                <w:color w:val="000000" w:themeColor="text1"/>
              </w:rPr>
            </w:pPr>
            <w:r w:rsidRPr="00734162">
              <w:rPr>
                <w:color w:val="000000" w:themeColor="text1"/>
                <w:lang w:val="en-GB"/>
              </w:rPr>
              <w:t>9604</w:t>
            </w:r>
          </w:p>
        </w:tc>
      </w:tr>
      <w:tr w:rsidR="00734162" w:rsidRPr="00734162" w14:paraId="4FE512AC" w14:textId="77777777" w:rsidTr="000F711A">
        <w:trPr>
          <w:trHeight w:val="397"/>
        </w:trPr>
        <w:tc>
          <w:tcPr>
            <w:tcW w:w="449" w:type="pct"/>
            <w:vAlign w:val="center"/>
          </w:tcPr>
          <w:p w14:paraId="3182B3C3" w14:textId="754AC1FC" w:rsidR="002B6C54" w:rsidRPr="00734162" w:rsidRDefault="00E63CC0" w:rsidP="002B6C54">
            <w:pPr>
              <w:pStyle w:val="lh--3"/>
              <w:rPr>
                <w:color w:val="000000" w:themeColor="text1"/>
              </w:rPr>
            </w:pPr>
            <w:r w:rsidRPr="00734162">
              <w:rPr>
                <w:rFonts w:hint="eastAsia"/>
                <w:color w:val="000000" w:themeColor="text1"/>
              </w:rPr>
              <w:t>3</w:t>
            </w:r>
          </w:p>
        </w:tc>
        <w:tc>
          <w:tcPr>
            <w:tcW w:w="893" w:type="pct"/>
            <w:vAlign w:val="center"/>
          </w:tcPr>
          <w:p w14:paraId="7E370080" w14:textId="1CACC4C2" w:rsidR="002B6C54" w:rsidRPr="00734162" w:rsidRDefault="002B6C54" w:rsidP="002B6C54">
            <w:pPr>
              <w:pStyle w:val="lh--3"/>
              <w:rPr>
                <w:color w:val="000000" w:themeColor="text1"/>
              </w:rPr>
            </w:pPr>
          </w:p>
        </w:tc>
        <w:tc>
          <w:tcPr>
            <w:tcW w:w="894" w:type="pct"/>
            <w:vAlign w:val="center"/>
          </w:tcPr>
          <w:p w14:paraId="1F1B2557" w14:textId="50F6872E" w:rsidR="002B6C54" w:rsidRPr="00734162" w:rsidRDefault="002B6C54" w:rsidP="002B6C54">
            <w:pPr>
              <w:pStyle w:val="lh--3"/>
              <w:rPr>
                <w:color w:val="000000" w:themeColor="text1"/>
              </w:rPr>
            </w:pPr>
          </w:p>
        </w:tc>
        <w:tc>
          <w:tcPr>
            <w:tcW w:w="449" w:type="pct"/>
            <w:vMerge/>
            <w:vAlign w:val="center"/>
          </w:tcPr>
          <w:p w14:paraId="6F743160" w14:textId="77777777" w:rsidR="002B6C54" w:rsidRPr="00734162" w:rsidRDefault="002B6C54" w:rsidP="002B6C54">
            <w:pPr>
              <w:pStyle w:val="lh--3"/>
              <w:rPr>
                <w:color w:val="000000" w:themeColor="text1"/>
              </w:rPr>
            </w:pPr>
          </w:p>
        </w:tc>
        <w:tc>
          <w:tcPr>
            <w:tcW w:w="1422" w:type="pct"/>
            <w:vAlign w:val="center"/>
          </w:tcPr>
          <w:p w14:paraId="5797279C" w14:textId="089A1760" w:rsidR="002B6C54" w:rsidRPr="00734162" w:rsidRDefault="002B6C54" w:rsidP="002B6C54">
            <w:pPr>
              <w:pStyle w:val="lh--3"/>
              <w:rPr>
                <w:color w:val="000000" w:themeColor="text1"/>
              </w:rPr>
            </w:pPr>
            <w:r w:rsidRPr="00734162">
              <w:rPr>
                <w:rFonts w:hint="eastAsia"/>
                <w:color w:val="000000" w:themeColor="text1"/>
              </w:rPr>
              <w:t>重石脑油</w:t>
            </w:r>
          </w:p>
        </w:tc>
        <w:tc>
          <w:tcPr>
            <w:tcW w:w="893" w:type="pct"/>
            <w:vAlign w:val="center"/>
          </w:tcPr>
          <w:p w14:paraId="5CD76FB3" w14:textId="25774384" w:rsidR="002B6C54" w:rsidRPr="00734162" w:rsidRDefault="002B6C54" w:rsidP="002B6C54">
            <w:pPr>
              <w:pStyle w:val="lh--3"/>
              <w:rPr>
                <w:color w:val="000000" w:themeColor="text1"/>
              </w:rPr>
            </w:pPr>
            <w:r w:rsidRPr="00734162">
              <w:rPr>
                <w:color w:val="000000" w:themeColor="text1"/>
                <w:lang w:val="en-GB"/>
              </w:rPr>
              <w:t>25708</w:t>
            </w:r>
          </w:p>
        </w:tc>
      </w:tr>
      <w:tr w:rsidR="00734162" w:rsidRPr="00734162" w14:paraId="2B598885" w14:textId="77777777" w:rsidTr="000F711A">
        <w:trPr>
          <w:trHeight w:val="397"/>
        </w:trPr>
        <w:tc>
          <w:tcPr>
            <w:tcW w:w="449" w:type="pct"/>
            <w:vAlign w:val="center"/>
          </w:tcPr>
          <w:p w14:paraId="220A38DD" w14:textId="4C171EF1" w:rsidR="002B6C54" w:rsidRPr="00734162" w:rsidRDefault="00E63CC0" w:rsidP="000F711A">
            <w:pPr>
              <w:pStyle w:val="lh--3"/>
              <w:rPr>
                <w:color w:val="000000" w:themeColor="text1"/>
              </w:rPr>
            </w:pPr>
            <w:r w:rsidRPr="00734162">
              <w:rPr>
                <w:color w:val="000000" w:themeColor="text1"/>
              </w:rPr>
              <w:t>4</w:t>
            </w:r>
          </w:p>
        </w:tc>
        <w:tc>
          <w:tcPr>
            <w:tcW w:w="893" w:type="pct"/>
            <w:vAlign w:val="center"/>
          </w:tcPr>
          <w:p w14:paraId="7D342ABB" w14:textId="30AB46E0" w:rsidR="002B6C54" w:rsidRPr="00734162" w:rsidRDefault="002B6C54" w:rsidP="000F711A">
            <w:pPr>
              <w:pStyle w:val="lh--3"/>
              <w:rPr>
                <w:color w:val="000000" w:themeColor="text1"/>
              </w:rPr>
            </w:pPr>
          </w:p>
        </w:tc>
        <w:tc>
          <w:tcPr>
            <w:tcW w:w="894" w:type="pct"/>
            <w:vAlign w:val="center"/>
          </w:tcPr>
          <w:p w14:paraId="55584DD4" w14:textId="051C7B1A" w:rsidR="002B6C54" w:rsidRPr="00734162" w:rsidRDefault="002B6C54" w:rsidP="000F711A">
            <w:pPr>
              <w:pStyle w:val="lh--3"/>
              <w:rPr>
                <w:color w:val="000000" w:themeColor="text1"/>
              </w:rPr>
            </w:pPr>
          </w:p>
        </w:tc>
        <w:tc>
          <w:tcPr>
            <w:tcW w:w="449" w:type="pct"/>
            <w:vAlign w:val="center"/>
          </w:tcPr>
          <w:p w14:paraId="37AEAEA2" w14:textId="77777777" w:rsidR="002B6C54" w:rsidRPr="00734162" w:rsidRDefault="002B6C54" w:rsidP="000F711A">
            <w:pPr>
              <w:pStyle w:val="lh--3"/>
              <w:rPr>
                <w:color w:val="000000" w:themeColor="text1"/>
              </w:rPr>
            </w:pPr>
            <w:r w:rsidRPr="00734162">
              <w:rPr>
                <w:rFonts w:hint="eastAsia"/>
                <w:color w:val="000000" w:themeColor="text1"/>
              </w:rPr>
              <w:t>废水</w:t>
            </w:r>
          </w:p>
        </w:tc>
        <w:tc>
          <w:tcPr>
            <w:tcW w:w="1422" w:type="pct"/>
            <w:vAlign w:val="center"/>
          </w:tcPr>
          <w:p w14:paraId="436E56EA" w14:textId="77777777" w:rsidR="002B6C54" w:rsidRPr="00734162" w:rsidRDefault="002B6C54" w:rsidP="000F711A">
            <w:pPr>
              <w:pStyle w:val="lh--3"/>
              <w:rPr>
                <w:color w:val="000000" w:themeColor="text1"/>
              </w:rPr>
            </w:pPr>
            <w:r w:rsidRPr="00734162">
              <w:rPr>
                <w:rFonts w:hint="eastAsia"/>
                <w:color w:val="000000" w:themeColor="text1"/>
              </w:rPr>
              <w:t>含硫污水</w:t>
            </w:r>
          </w:p>
        </w:tc>
        <w:tc>
          <w:tcPr>
            <w:tcW w:w="893" w:type="pct"/>
            <w:vAlign w:val="center"/>
          </w:tcPr>
          <w:p w14:paraId="7B093595" w14:textId="38FCB4A1" w:rsidR="002B6C54" w:rsidRPr="00734162" w:rsidRDefault="00E63CC0" w:rsidP="000F711A">
            <w:pPr>
              <w:pStyle w:val="lh--3"/>
              <w:rPr>
                <w:color w:val="000000" w:themeColor="text1"/>
              </w:rPr>
            </w:pPr>
            <w:r w:rsidRPr="00734162">
              <w:rPr>
                <w:color w:val="000000" w:themeColor="text1"/>
              </w:rPr>
              <w:t>5</w:t>
            </w:r>
          </w:p>
        </w:tc>
      </w:tr>
      <w:tr w:rsidR="00734162" w:rsidRPr="00734162" w14:paraId="34B276BC" w14:textId="77777777" w:rsidTr="000F711A">
        <w:trPr>
          <w:trHeight w:val="397"/>
        </w:trPr>
        <w:tc>
          <w:tcPr>
            <w:tcW w:w="449" w:type="pct"/>
            <w:vAlign w:val="center"/>
          </w:tcPr>
          <w:p w14:paraId="24D725AB" w14:textId="74969792" w:rsidR="002B6C54" w:rsidRPr="00734162" w:rsidRDefault="00E63CC0" w:rsidP="000F711A">
            <w:pPr>
              <w:pStyle w:val="lh--3"/>
              <w:rPr>
                <w:color w:val="000000" w:themeColor="text1"/>
              </w:rPr>
            </w:pPr>
            <w:r w:rsidRPr="00734162">
              <w:rPr>
                <w:color w:val="000000" w:themeColor="text1"/>
              </w:rPr>
              <w:t>5</w:t>
            </w:r>
          </w:p>
        </w:tc>
        <w:tc>
          <w:tcPr>
            <w:tcW w:w="893" w:type="pct"/>
            <w:vAlign w:val="center"/>
          </w:tcPr>
          <w:p w14:paraId="6CCCD24E" w14:textId="77777777" w:rsidR="002B6C54" w:rsidRPr="00734162" w:rsidRDefault="002B6C54" w:rsidP="000F711A">
            <w:pPr>
              <w:pStyle w:val="lh--3"/>
              <w:rPr>
                <w:color w:val="000000" w:themeColor="text1"/>
              </w:rPr>
            </w:pPr>
          </w:p>
        </w:tc>
        <w:tc>
          <w:tcPr>
            <w:tcW w:w="894" w:type="pct"/>
            <w:vAlign w:val="center"/>
          </w:tcPr>
          <w:p w14:paraId="08ACFB97" w14:textId="77777777" w:rsidR="002B6C54" w:rsidRPr="00734162" w:rsidRDefault="002B6C54" w:rsidP="000F711A">
            <w:pPr>
              <w:pStyle w:val="lh--3"/>
              <w:rPr>
                <w:color w:val="000000" w:themeColor="text1"/>
              </w:rPr>
            </w:pPr>
          </w:p>
        </w:tc>
        <w:tc>
          <w:tcPr>
            <w:tcW w:w="449" w:type="pct"/>
            <w:vAlign w:val="center"/>
          </w:tcPr>
          <w:p w14:paraId="6F3C9011" w14:textId="77777777" w:rsidR="002B6C54" w:rsidRPr="00734162" w:rsidRDefault="002B6C54" w:rsidP="000F711A">
            <w:pPr>
              <w:pStyle w:val="lh--3"/>
              <w:rPr>
                <w:color w:val="000000" w:themeColor="text1"/>
              </w:rPr>
            </w:pPr>
            <w:r w:rsidRPr="00734162">
              <w:rPr>
                <w:rFonts w:hint="eastAsia"/>
                <w:color w:val="000000" w:themeColor="text1"/>
              </w:rPr>
              <w:t>废气</w:t>
            </w:r>
          </w:p>
        </w:tc>
        <w:tc>
          <w:tcPr>
            <w:tcW w:w="1422" w:type="pct"/>
            <w:vAlign w:val="center"/>
          </w:tcPr>
          <w:p w14:paraId="016FCF92" w14:textId="5363FD3C" w:rsidR="002B6C54" w:rsidRPr="00734162" w:rsidRDefault="002B6C54" w:rsidP="000F711A">
            <w:pPr>
              <w:pStyle w:val="lh--3"/>
              <w:rPr>
                <w:color w:val="000000" w:themeColor="text1"/>
              </w:rPr>
            </w:pPr>
            <w:proofErr w:type="gramStart"/>
            <w:r w:rsidRPr="00734162">
              <w:rPr>
                <w:rFonts w:hint="eastAsia"/>
                <w:color w:val="000000" w:themeColor="text1"/>
              </w:rPr>
              <w:t>不</w:t>
            </w:r>
            <w:proofErr w:type="gramEnd"/>
            <w:r w:rsidRPr="00734162">
              <w:rPr>
                <w:rFonts w:hint="eastAsia"/>
                <w:color w:val="000000" w:themeColor="text1"/>
              </w:rPr>
              <w:t>凝气</w:t>
            </w:r>
          </w:p>
        </w:tc>
        <w:tc>
          <w:tcPr>
            <w:tcW w:w="893" w:type="pct"/>
            <w:vAlign w:val="center"/>
          </w:tcPr>
          <w:p w14:paraId="397ABD07" w14:textId="7BD001D5" w:rsidR="002B6C54" w:rsidRPr="00734162" w:rsidRDefault="002B6C54" w:rsidP="000F711A">
            <w:pPr>
              <w:pStyle w:val="lh--3"/>
              <w:rPr>
                <w:color w:val="000000" w:themeColor="text1"/>
              </w:rPr>
            </w:pPr>
            <w:r w:rsidRPr="00734162">
              <w:rPr>
                <w:color w:val="000000" w:themeColor="text1"/>
              </w:rPr>
              <w:t>568</w:t>
            </w:r>
          </w:p>
        </w:tc>
      </w:tr>
      <w:tr w:rsidR="00734162" w:rsidRPr="00734162" w14:paraId="131FB2B0" w14:textId="77777777" w:rsidTr="000F711A">
        <w:trPr>
          <w:trHeight w:val="397"/>
        </w:trPr>
        <w:tc>
          <w:tcPr>
            <w:tcW w:w="449" w:type="pct"/>
            <w:vAlign w:val="center"/>
          </w:tcPr>
          <w:p w14:paraId="3D81CA49" w14:textId="0435CFD4" w:rsidR="002B6C54" w:rsidRPr="00734162" w:rsidRDefault="00E63CC0" w:rsidP="000F711A">
            <w:pPr>
              <w:pStyle w:val="lh--3"/>
              <w:rPr>
                <w:color w:val="000000" w:themeColor="text1"/>
              </w:rPr>
            </w:pPr>
            <w:r w:rsidRPr="00734162">
              <w:rPr>
                <w:color w:val="000000" w:themeColor="text1"/>
              </w:rPr>
              <w:t>6</w:t>
            </w:r>
          </w:p>
        </w:tc>
        <w:tc>
          <w:tcPr>
            <w:tcW w:w="893" w:type="pct"/>
            <w:vAlign w:val="center"/>
          </w:tcPr>
          <w:p w14:paraId="373A3101" w14:textId="77777777" w:rsidR="002B6C54" w:rsidRPr="00734162" w:rsidRDefault="002B6C54" w:rsidP="000F711A">
            <w:pPr>
              <w:pStyle w:val="lh--3"/>
              <w:rPr>
                <w:color w:val="000000" w:themeColor="text1"/>
              </w:rPr>
            </w:pPr>
            <w:r w:rsidRPr="00734162">
              <w:rPr>
                <w:color w:val="000000" w:themeColor="text1"/>
              </w:rPr>
              <w:t>合计</w:t>
            </w:r>
          </w:p>
        </w:tc>
        <w:tc>
          <w:tcPr>
            <w:tcW w:w="894" w:type="pct"/>
            <w:vAlign w:val="center"/>
          </w:tcPr>
          <w:p w14:paraId="4E76CF13" w14:textId="2A2871C3" w:rsidR="002B6C54" w:rsidRPr="00734162" w:rsidRDefault="002B6C54" w:rsidP="000F711A">
            <w:pPr>
              <w:pStyle w:val="lh--3"/>
              <w:rPr>
                <w:color w:val="000000" w:themeColor="text1"/>
              </w:rPr>
            </w:pPr>
            <w:r w:rsidRPr="00734162">
              <w:rPr>
                <w:color w:val="000000" w:themeColor="text1"/>
              </w:rPr>
              <w:t>40</w:t>
            </w:r>
            <w:r w:rsidR="00E63CC0" w:rsidRPr="00734162">
              <w:rPr>
                <w:color w:val="000000" w:themeColor="text1"/>
              </w:rPr>
              <w:t>113</w:t>
            </w:r>
          </w:p>
        </w:tc>
        <w:tc>
          <w:tcPr>
            <w:tcW w:w="1871" w:type="pct"/>
            <w:gridSpan w:val="2"/>
            <w:vAlign w:val="center"/>
          </w:tcPr>
          <w:p w14:paraId="3EF2F254" w14:textId="77777777" w:rsidR="002B6C54" w:rsidRPr="00734162" w:rsidRDefault="002B6C54" w:rsidP="000F711A">
            <w:pPr>
              <w:pStyle w:val="lh--3"/>
              <w:rPr>
                <w:color w:val="000000" w:themeColor="text1"/>
              </w:rPr>
            </w:pPr>
            <w:r w:rsidRPr="00734162">
              <w:rPr>
                <w:color w:val="000000" w:themeColor="text1"/>
              </w:rPr>
              <w:t>合计</w:t>
            </w:r>
          </w:p>
        </w:tc>
        <w:tc>
          <w:tcPr>
            <w:tcW w:w="893" w:type="pct"/>
            <w:vAlign w:val="center"/>
          </w:tcPr>
          <w:p w14:paraId="094765F9" w14:textId="7A2CC031" w:rsidR="002B6C54" w:rsidRPr="00734162" w:rsidRDefault="002B6C54" w:rsidP="000F711A">
            <w:pPr>
              <w:pStyle w:val="lh--3"/>
              <w:rPr>
                <w:color w:val="000000" w:themeColor="text1"/>
              </w:rPr>
            </w:pPr>
            <w:r w:rsidRPr="00734162">
              <w:rPr>
                <w:color w:val="000000" w:themeColor="text1"/>
              </w:rPr>
              <w:t>401</w:t>
            </w:r>
            <w:r w:rsidR="00E63CC0" w:rsidRPr="00734162">
              <w:rPr>
                <w:color w:val="000000" w:themeColor="text1"/>
              </w:rPr>
              <w:t>13</w:t>
            </w:r>
          </w:p>
        </w:tc>
      </w:tr>
    </w:tbl>
    <w:p w14:paraId="4093DE59" w14:textId="776E6B16" w:rsidR="002B6C54" w:rsidRPr="00734162" w:rsidRDefault="002B6C54" w:rsidP="002B6C54">
      <w:pPr>
        <w:ind w:firstLine="480"/>
        <w:rPr>
          <w:color w:val="000000" w:themeColor="text1"/>
        </w:rPr>
      </w:pPr>
      <w:r w:rsidRPr="00734162">
        <w:rPr>
          <w:rFonts w:hint="eastAsia"/>
          <w:color w:val="000000" w:themeColor="text1"/>
        </w:rPr>
        <w:t>变更后项目整体物料平衡详见下表。</w:t>
      </w:r>
    </w:p>
    <w:p w14:paraId="166A698C" w14:textId="1C8D46BA" w:rsidR="002B6C54" w:rsidRPr="00734162" w:rsidRDefault="002B6C54" w:rsidP="00734162">
      <w:pPr>
        <w:pStyle w:val="lh--1"/>
        <w:spacing w:before="167"/>
      </w:pPr>
      <w:r w:rsidRPr="00734162">
        <w:rPr>
          <w:rFonts w:hint="eastAsia"/>
        </w:rPr>
        <w:t>变更后装置总体物料平衡一览表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618"/>
        <w:gridCol w:w="1620"/>
        <w:gridCol w:w="814"/>
        <w:gridCol w:w="2577"/>
        <w:gridCol w:w="1618"/>
      </w:tblGrid>
      <w:tr w:rsidR="00734162" w:rsidRPr="00734162" w14:paraId="5A83FE95" w14:textId="77777777" w:rsidTr="000F711A">
        <w:trPr>
          <w:trHeight w:val="397"/>
        </w:trPr>
        <w:tc>
          <w:tcPr>
            <w:tcW w:w="449" w:type="pct"/>
            <w:vMerge w:val="restart"/>
            <w:vAlign w:val="center"/>
          </w:tcPr>
          <w:p w14:paraId="0B5FEBD7" w14:textId="77777777" w:rsidR="002B6C54" w:rsidRPr="00734162" w:rsidRDefault="002B6C54" w:rsidP="000F711A">
            <w:pPr>
              <w:pStyle w:val="lh--3"/>
              <w:rPr>
                <w:b/>
                <w:color w:val="000000" w:themeColor="text1"/>
              </w:rPr>
            </w:pPr>
            <w:r w:rsidRPr="00734162">
              <w:rPr>
                <w:color w:val="000000" w:themeColor="text1"/>
              </w:rPr>
              <w:t>序号</w:t>
            </w:r>
          </w:p>
        </w:tc>
        <w:tc>
          <w:tcPr>
            <w:tcW w:w="1787" w:type="pct"/>
            <w:gridSpan w:val="2"/>
            <w:vAlign w:val="center"/>
          </w:tcPr>
          <w:p w14:paraId="79E7519F" w14:textId="77777777" w:rsidR="002B6C54" w:rsidRPr="00734162" w:rsidRDefault="002B6C54" w:rsidP="000F711A">
            <w:pPr>
              <w:pStyle w:val="lh--3"/>
              <w:rPr>
                <w:b/>
                <w:color w:val="000000" w:themeColor="text1"/>
              </w:rPr>
            </w:pPr>
            <w:r w:rsidRPr="00734162">
              <w:rPr>
                <w:color w:val="000000" w:themeColor="text1"/>
              </w:rPr>
              <w:t>投入</w:t>
            </w:r>
          </w:p>
        </w:tc>
        <w:tc>
          <w:tcPr>
            <w:tcW w:w="2764" w:type="pct"/>
            <w:gridSpan w:val="3"/>
            <w:vAlign w:val="center"/>
          </w:tcPr>
          <w:p w14:paraId="3A333BA5" w14:textId="77777777" w:rsidR="002B6C54" w:rsidRPr="00734162" w:rsidRDefault="002B6C54" w:rsidP="000F711A">
            <w:pPr>
              <w:pStyle w:val="lh--3"/>
              <w:rPr>
                <w:b/>
                <w:color w:val="000000" w:themeColor="text1"/>
              </w:rPr>
            </w:pPr>
            <w:r w:rsidRPr="00734162">
              <w:rPr>
                <w:color w:val="000000" w:themeColor="text1"/>
              </w:rPr>
              <w:t>产出</w:t>
            </w:r>
          </w:p>
        </w:tc>
      </w:tr>
      <w:tr w:rsidR="00734162" w:rsidRPr="00734162" w14:paraId="04324C32" w14:textId="77777777" w:rsidTr="000F711A">
        <w:trPr>
          <w:trHeight w:val="397"/>
        </w:trPr>
        <w:tc>
          <w:tcPr>
            <w:tcW w:w="449" w:type="pct"/>
            <w:vMerge/>
            <w:vAlign w:val="center"/>
          </w:tcPr>
          <w:p w14:paraId="14CA8B93" w14:textId="77777777" w:rsidR="002B6C54" w:rsidRPr="00734162" w:rsidRDefault="002B6C54" w:rsidP="000F711A">
            <w:pPr>
              <w:pStyle w:val="lh--3"/>
              <w:rPr>
                <w:color w:val="000000" w:themeColor="text1"/>
              </w:rPr>
            </w:pPr>
          </w:p>
        </w:tc>
        <w:tc>
          <w:tcPr>
            <w:tcW w:w="893" w:type="pct"/>
            <w:vAlign w:val="center"/>
          </w:tcPr>
          <w:p w14:paraId="39593A07" w14:textId="77777777" w:rsidR="002B6C54" w:rsidRPr="00734162" w:rsidRDefault="002B6C54" w:rsidP="000F711A">
            <w:pPr>
              <w:pStyle w:val="lh--3"/>
              <w:rPr>
                <w:color w:val="000000" w:themeColor="text1"/>
              </w:rPr>
            </w:pPr>
            <w:r w:rsidRPr="00734162">
              <w:rPr>
                <w:color w:val="000000" w:themeColor="text1"/>
              </w:rPr>
              <w:t>名称</w:t>
            </w:r>
          </w:p>
        </w:tc>
        <w:tc>
          <w:tcPr>
            <w:tcW w:w="894" w:type="pct"/>
            <w:vAlign w:val="center"/>
          </w:tcPr>
          <w:p w14:paraId="2F13FE27" w14:textId="77777777" w:rsidR="002B6C54" w:rsidRPr="00734162" w:rsidRDefault="002B6C54" w:rsidP="000F711A">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c>
          <w:tcPr>
            <w:tcW w:w="449" w:type="pct"/>
            <w:vAlign w:val="center"/>
          </w:tcPr>
          <w:p w14:paraId="2D09EF51" w14:textId="77777777" w:rsidR="002B6C54" w:rsidRPr="00734162" w:rsidRDefault="002B6C54" w:rsidP="000F711A">
            <w:pPr>
              <w:pStyle w:val="lh--3"/>
              <w:rPr>
                <w:color w:val="000000" w:themeColor="text1"/>
              </w:rPr>
            </w:pPr>
            <w:r w:rsidRPr="00734162">
              <w:rPr>
                <w:color w:val="000000" w:themeColor="text1"/>
              </w:rPr>
              <w:t>类别</w:t>
            </w:r>
          </w:p>
        </w:tc>
        <w:tc>
          <w:tcPr>
            <w:tcW w:w="1422" w:type="pct"/>
            <w:vAlign w:val="center"/>
          </w:tcPr>
          <w:p w14:paraId="712EC566" w14:textId="77777777" w:rsidR="002B6C54" w:rsidRPr="00734162" w:rsidRDefault="002B6C54" w:rsidP="000F711A">
            <w:pPr>
              <w:pStyle w:val="lh--3"/>
              <w:rPr>
                <w:color w:val="000000" w:themeColor="text1"/>
              </w:rPr>
            </w:pPr>
            <w:r w:rsidRPr="00734162">
              <w:rPr>
                <w:color w:val="000000" w:themeColor="text1"/>
              </w:rPr>
              <w:t>名称</w:t>
            </w:r>
          </w:p>
        </w:tc>
        <w:tc>
          <w:tcPr>
            <w:tcW w:w="893" w:type="pct"/>
            <w:vAlign w:val="center"/>
          </w:tcPr>
          <w:p w14:paraId="2A57C521" w14:textId="77777777" w:rsidR="002B6C54" w:rsidRPr="00734162" w:rsidRDefault="002B6C54" w:rsidP="000F711A">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r>
      <w:tr w:rsidR="00734162" w:rsidRPr="00734162" w14:paraId="031F41DF" w14:textId="77777777" w:rsidTr="000F711A">
        <w:trPr>
          <w:trHeight w:val="397"/>
        </w:trPr>
        <w:tc>
          <w:tcPr>
            <w:tcW w:w="449" w:type="pct"/>
            <w:vAlign w:val="center"/>
          </w:tcPr>
          <w:p w14:paraId="18A1DF67" w14:textId="77777777" w:rsidR="002B6C54" w:rsidRPr="00734162" w:rsidRDefault="002B6C54" w:rsidP="000F711A">
            <w:pPr>
              <w:pStyle w:val="lh--3"/>
              <w:rPr>
                <w:color w:val="000000" w:themeColor="text1"/>
              </w:rPr>
            </w:pPr>
            <w:r w:rsidRPr="00734162">
              <w:rPr>
                <w:color w:val="000000" w:themeColor="text1"/>
              </w:rPr>
              <w:t>1</w:t>
            </w:r>
          </w:p>
        </w:tc>
        <w:tc>
          <w:tcPr>
            <w:tcW w:w="893" w:type="pct"/>
            <w:vAlign w:val="center"/>
          </w:tcPr>
          <w:p w14:paraId="15041F9A" w14:textId="77777777" w:rsidR="002B6C54" w:rsidRPr="00734162" w:rsidRDefault="002B6C54" w:rsidP="000F711A">
            <w:pPr>
              <w:pStyle w:val="lh--3"/>
              <w:rPr>
                <w:b/>
                <w:color w:val="000000" w:themeColor="text1"/>
              </w:rPr>
            </w:pPr>
            <w:r w:rsidRPr="00734162">
              <w:rPr>
                <w:bCs/>
                <w:color w:val="000000" w:themeColor="text1"/>
              </w:rPr>
              <w:t>溶剂油</w:t>
            </w:r>
          </w:p>
        </w:tc>
        <w:tc>
          <w:tcPr>
            <w:tcW w:w="894" w:type="pct"/>
            <w:vAlign w:val="center"/>
          </w:tcPr>
          <w:p w14:paraId="5A3D1EBA" w14:textId="5EF36530" w:rsidR="002B6C54" w:rsidRPr="00734162" w:rsidRDefault="002B6C54" w:rsidP="000F711A">
            <w:pPr>
              <w:pStyle w:val="lh--3"/>
              <w:rPr>
                <w:color w:val="000000" w:themeColor="text1"/>
              </w:rPr>
            </w:pPr>
            <w:r w:rsidRPr="00734162">
              <w:rPr>
                <w:color w:val="000000" w:themeColor="text1"/>
              </w:rPr>
              <w:t>16000</w:t>
            </w:r>
          </w:p>
        </w:tc>
        <w:tc>
          <w:tcPr>
            <w:tcW w:w="449" w:type="pct"/>
            <w:vMerge w:val="restart"/>
            <w:vAlign w:val="center"/>
          </w:tcPr>
          <w:p w14:paraId="75D09FDB" w14:textId="77777777" w:rsidR="002B6C54" w:rsidRPr="00734162" w:rsidRDefault="002B6C54" w:rsidP="000F711A">
            <w:pPr>
              <w:pStyle w:val="lh--3"/>
              <w:rPr>
                <w:color w:val="000000" w:themeColor="text1"/>
              </w:rPr>
            </w:pPr>
            <w:r w:rsidRPr="00734162">
              <w:rPr>
                <w:color w:val="000000" w:themeColor="text1"/>
              </w:rPr>
              <w:t>产品</w:t>
            </w:r>
          </w:p>
        </w:tc>
        <w:tc>
          <w:tcPr>
            <w:tcW w:w="1422" w:type="pct"/>
            <w:vAlign w:val="center"/>
          </w:tcPr>
          <w:p w14:paraId="5F91900A" w14:textId="77777777" w:rsidR="002B6C54" w:rsidRPr="00734162" w:rsidRDefault="002B6C54" w:rsidP="000F711A">
            <w:pPr>
              <w:pStyle w:val="lh--3"/>
              <w:rPr>
                <w:color w:val="000000" w:themeColor="text1"/>
              </w:rPr>
            </w:pPr>
            <w:r w:rsidRPr="00734162">
              <w:rPr>
                <w:color w:val="000000" w:themeColor="text1"/>
              </w:rPr>
              <w:t>200#</w:t>
            </w:r>
            <w:r w:rsidRPr="00734162">
              <w:rPr>
                <w:color w:val="000000" w:themeColor="text1"/>
              </w:rPr>
              <w:t>溶剂油</w:t>
            </w:r>
          </w:p>
        </w:tc>
        <w:tc>
          <w:tcPr>
            <w:tcW w:w="893" w:type="pct"/>
            <w:vAlign w:val="center"/>
          </w:tcPr>
          <w:p w14:paraId="6E4FB6A8" w14:textId="00469276" w:rsidR="002B6C54" w:rsidRPr="00734162" w:rsidRDefault="002B6C54" w:rsidP="000F711A">
            <w:pPr>
              <w:pStyle w:val="lh--3"/>
              <w:rPr>
                <w:color w:val="000000" w:themeColor="text1"/>
              </w:rPr>
            </w:pPr>
            <w:r w:rsidRPr="00734162">
              <w:rPr>
                <w:color w:val="000000" w:themeColor="text1"/>
              </w:rPr>
              <w:t>12000</w:t>
            </w:r>
          </w:p>
        </w:tc>
      </w:tr>
      <w:tr w:rsidR="00734162" w:rsidRPr="00734162" w14:paraId="2E639E6C" w14:textId="77777777" w:rsidTr="000F711A">
        <w:trPr>
          <w:trHeight w:val="397"/>
        </w:trPr>
        <w:tc>
          <w:tcPr>
            <w:tcW w:w="449" w:type="pct"/>
            <w:vAlign w:val="center"/>
          </w:tcPr>
          <w:p w14:paraId="612EBEC8" w14:textId="77777777" w:rsidR="002B6C54" w:rsidRPr="00734162" w:rsidRDefault="002B6C54" w:rsidP="000F711A">
            <w:pPr>
              <w:pStyle w:val="lh--3"/>
              <w:rPr>
                <w:color w:val="000000" w:themeColor="text1"/>
              </w:rPr>
            </w:pPr>
            <w:r w:rsidRPr="00734162">
              <w:rPr>
                <w:color w:val="000000" w:themeColor="text1"/>
              </w:rPr>
              <w:t>2</w:t>
            </w:r>
          </w:p>
        </w:tc>
        <w:tc>
          <w:tcPr>
            <w:tcW w:w="893" w:type="pct"/>
            <w:vAlign w:val="center"/>
          </w:tcPr>
          <w:p w14:paraId="5959F665" w14:textId="77777777" w:rsidR="002B6C54" w:rsidRPr="00734162" w:rsidRDefault="002B6C54" w:rsidP="000F711A">
            <w:pPr>
              <w:pStyle w:val="lh--3"/>
              <w:rPr>
                <w:b/>
                <w:color w:val="000000" w:themeColor="text1"/>
              </w:rPr>
            </w:pPr>
            <w:r w:rsidRPr="00734162">
              <w:rPr>
                <w:bCs/>
                <w:color w:val="000000" w:themeColor="text1"/>
              </w:rPr>
              <w:t>航煤组分油</w:t>
            </w:r>
          </w:p>
        </w:tc>
        <w:tc>
          <w:tcPr>
            <w:tcW w:w="894" w:type="pct"/>
            <w:vAlign w:val="center"/>
          </w:tcPr>
          <w:p w14:paraId="6B4E5535" w14:textId="78826CA9" w:rsidR="002B6C54" w:rsidRPr="00734162" w:rsidRDefault="002B6C54" w:rsidP="000F711A">
            <w:pPr>
              <w:pStyle w:val="lh--3"/>
              <w:rPr>
                <w:color w:val="000000" w:themeColor="text1"/>
              </w:rPr>
            </w:pPr>
            <w:r w:rsidRPr="00734162">
              <w:rPr>
                <w:color w:val="000000" w:themeColor="text1"/>
              </w:rPr>
              <w:t>24000</w:t>
            </w:r>
          </w:p>
        </w:tc>
        <w:tc>
          <w:tcPr>
            <w:tcW w:w="449" w:type="pct"/>
            <w:vMerge/>
            <w:vAlign w:val="center"/>
          </w:tcPr>
          <w:p w14:paraId="3727CE43" w14:textId="77777777" w:rsidR="002B6C54" w:rsidRPr="00734162" w:rsidRDefault="002B6C54" w:rsidP="000F711A">
            <w:pPr>
              <w:pStyle w:val="lh--3"/>
              <w:rPr>
                <w:color w:val="000000" w:themeColor="text1"/>
              </w:rPr>
            </w:pPr>
          </w:p>
        </w:tc>
        <w:tc>
          <w:tcPr>
            <w:tcW w:w="1422" w:type="pct"/>
            <w:vAlign w:val="center"/>
          </w:tcPr>
          <w:p w14:paraId="0D20AB7F" w14:textId="77777777" w:rsidR="002B6C54" w:rsidRPr="00734162" w:rsidRDefault="002B6C54" w:rsidP="000F711A">
            <w:pPr>
              <w:pStyle w:val="lh--3"/>
              <w:rPr>
                <w:color w:val="000000" w:themeColor="text1"/>
              </w:rPr>
            </w:pPr>
            <w:r w:rsidRPr="00734162">
              <w:rPr>
                <w:color w:val="000000" w:themeColor="text1"/>
              </w:rPr>
              <w:t>3#</w:t>
            </w:r>
            <w:r w:rsidRPr="00734162">
              <w:rPr>
                <w:color w:val="000000" w:themeColor="text1"/>
              </w:rPr>
              <w:t>粗白油</w:t>
            </w:r>
          </w:p>
        </w:tc>
        <w:tc>
          <w:tcPr>
            <w:tcW w:w="893" w:type="pct"/>
            <w:vAlign w:val="center"/>
          </w:tcPr>
          <w:p w14:paraId="395FE1BB" w14:textId="2FAA37E9" w:rsidR="002B6C54" w:rsidRPr="00734162" w:rsidRDefault="002B6C54" w:rsidP="000F711A">
            <w:pPr>
              <w:pStyle w:val="lh--3"/>
              <w:rPr>
                <w:color w:val="000000" w:themeColor="text1"/>
              </w:rPr>
            </w:pPr>
            <w:r w:rsidRPr="00734162">
              <w:rPr>
                <w:color w:val="000000" w:themeColor="text1"/>
              </w:rPr>
              <w:t>28010</w:t>
            </w:r>
          </w:p>
        </w:tc>
      </w:tr>
      <w:tr w:rsidR="00734162" w:rsidRPr="00734162" w14:paraId="71D5FFF4" w14:textId="77777777" w:rsidTr="000F711A">
        <w:trPr>
          <w:trHeight w:val="397"/>
        </w:trPr>
        <w:tc>
          <w:tcPr>
            <w:tcW w:w="449" w:type="pct"/>
            <w:vAlign w:val="center"/>
          </w:tcPr>
          <w:p w14:paraId="3EC166C2" w14:textId="77777777" w:rsidR="002B6C54" w:rsidRPr="00734162" w:rsidRDefault="002B6C54" w:rsidP="000F711A">
            <w:pPr>
              <w:pStyle w:val="lh--3"/>
              <w:rPr>
                <w:color w:val="000000" w:themeColor="text1"/>
              </w:rPr>
            </w:pPr>
            <w:r w:rsidRPr="00734162">
              <w:rPr>
                <w:rFonts w:hint="eastAsia"/>
                <w:color w:val="000000" w:themeColor="text1"/>
              </w:rPr>
              <w:t>3</w:t>
            </w:r>
          </w:p>
        </w:tc>
        <w:tc>
          <w:tcPr>
            <w:tcW w:w="893" w:type="pct"/>
            <w:vAlign w:val="center"/>
          </w:tcPr>
          <w:p w14:paraId="1C8FEBEF" w14:textId="434B1581" w:rsidR="002B6C54" w:rsidRPr="00734162" w:rsidRDefault="002B6C54" w:rsidP="000F711A">
            <w:pPr>
              <w:pStyle w:val="lh--3"/>
              <w:rPr>
                <w:color w:val="000000" w:themeColor="text1"/>
              </w:rPr>
            </w:pPr>
            <w:r w:rsidRPr="00734162">
              <w:rPr>
                <w:rFonts w:hint="eastAsia"/>
                <w:color w:val="000000" w:themeColor="text1"/>
              </w:rPr>
              <w:t>一级油</w:t>
            </w:r>
          </w:p>
        </w:tc>
        <w:tc>
          <w:tcPr>
            <w:tcW w:w="894" w:type="pct"/>
            <w:vAlign w:val="center"/>
          </w:tcPr>
          <w:p w14:paraId="585ADFED" w14:textId="0282893B" w:rsidR="002B6C54" w:rsidRPr="00734162" w:rsidRDefault="002B6C54" w:rsidP="000F711A">
            <w:pPr>
              <w:pStyle w:val="lh--3"/>
              <w:rPr>
                <w:color w:val="000000" w:themeColor="text1"/>
              </w:rPr>
            </w:pPr>
            <w:r w:rsidRPr="00734162">
              <w:rPr>
                <w:rFonts w:hint="eastAsia"/>
                <w:color w:val="000000" w:themeColor="text1"/>
              </w:rPr>
              <w:t>4</w:t>
            </w:r>
            <w:r w:rsidRPr="00734162">
              <w:rPr>
                <w:color w:val="000000" w:themeColor="text1"/>
              </w:rPr>
              <w:t>0000</w:t>
            </w:r>
          </w:p>
        </w:tc>
        <w:tc>
          <w:tcPr>
            <w:tcW w:w="449" w:type="pct"/>
            <w:vMerge/>
            <w:vAlign w:val="center"/>
          </w:tcPr>
          <w:p w14:paraId="314D7877" w14:textId="01C5DAE3" w:rsidR="002B6C54" w:rsidRPr="00734162" w:rsidRDefault="002B6C54" w:rsidP="000F711A">
            <w:pPr>
              <w:pStyle w:val="lh--3"/>
              <w:rPr>
                <w:color w:val="000000" w:themeColor="text1"/>
              </w:rPr>
            </w:pPr>
          </w:p>
        </w:tc>
        <w:tc>
          <w:tcPr>
            <w:tcW w:w="1422" w:type="pct"/>
            <w:vAlign w:val="center"/>
          </w:tcPr>
          <w:p w14:paraId="04134041" w14:textId="36F337B7" w:rsidR="002B6C54" w:rsidRPr="00734162" w:rsidRDefault="002B6C54" w:rsidP="000F711A">
            <w:pPr>
              <w:pStyle w:val="lh--3"/>
              <w:rPr>
                <w:color w:val="000000" w:themeColor="text1"/>
              </w:rPr>
            </w:pPr>
            <w:r w:rsidRPr="00734162">
              <w:rPr>
                <w:rFonts w:hint="eastAsia"/>
                <w:color w:val="000000" w:themeColor="text1"/>
              </w:rPr>
              <w:t>轻石脑油</w:t>
            </w:r>
          </w:p>
        </w:tc>
        <w:tc>
          <w:tcPr>
            <w:tcW w:w="893" w:type="pct"/>
            <w:vAlign w:val="center"/>
          </w:tcPr>
          <w:p w14:paraId="7194BAFA" w14:textId="13C69FD5" w:rsidR="002B6C54" w:rsidRPr="00734162" w:rsidRDefault="002B6C54" w:rsidP="000F711A">
            <w:pPr>
              <w:pStyle w:val="lh--3"/>
              <w:rPr>
                <w:color w:val="000000" w:themeColor="text1"/>
                <w:lang w:val="en-GB"/>
              </w:rPr>
            </w:pPr>
            <w:r w:rsidRPr="00734162">
              <w:rPr>
                <w:color w:val="000000" w:themeColor="text1"/>
                <w:lang w:val="en-GB"/>
              </w:rPr>
              <w:t>4228</w:t>
            </w:r>
          </w:p>
        </w:tc>
      </w:tr>
      <w:tr w:rsidR="00734162" w:rsidRPr="00734162" w14:paraId="01227766" w14:textId="77777777" w:rsidTr="000F711A">
        <w:trPr>
          <w:trHeight w:val="397"/>
        </w:trPr>
        <w:tc>
          <w:tcPr>
            <w:tcW w:w="449" w:type="pct"/>
            <w:vAlign w:val="center"/>
          </w:tcPr>
          <w:p w14:paraId="0D69E2D1" w14:textId="06E7A5BD" w:rsidR="002B6C54" w:rsidRPr="00734162" w:rsidRDefault="002B6C54" w:rsidP="002B6C54">
            <w:pPr>
              <w:pStyle w:val="lh--3"/>
              <w:rPr>
                <w:color w:val="000000" w:themeColor="text1"/>
              </w:rPr>
            </w:pPr>
            <w:r w:rsidRPr="00734162">
              <w:rPr>
                <w:rFonts w:hint="eastAsia"/>
                <w:color w:val="000000" w:themeColor="text1"/>
              </w:rPr>
              <w:t>4</w:t>
            </w:r>
          </w:p>
        </w:tc>
        <w:tc>
          <w:tcPr>
            <w:tcW w:w="893" w:type="pct"/>
            <w:vAlign w:val="center"/>
          </w:tcPr>
          <w:p w14:paraId="322F142A" w14:textId="3C13F91E" w:rsidR="002B6C54" w:rsidRPr="00734162" w:rsidRDefault="002B6C54" w:rsidP="002B6C54">
            <w:pPr>
              <w:pStyle w:val="lh--3"/>
              <w:rPr>
                <w:color w:val="000000" w:themeColor="text1"/>
              </w:rPr>
            </w:pPr>
            <w:r w:rsidRPr="00734162">
              <w:rPr>
                <w:color w:val="000000" w:themeColor="text1"/>
              </w:rPr>
              <w:t>氢气</w:t>
            </w:r>
          </w:p>
        </w:tc>
        <w:tc>
          <w:tcPr>
            <w:tcW w:w="894" w:type="pct"/>
            <w:vAlign w:val="center"/>
          </w:tcPr>
          <w:p w14:paraId="5325577D" w14:textId="2E77A3B2" w:rsidR="002B6C54" w:rsidRPr="00734162" w:rsidRDefault="002B6C54" w:rsidP="002B6C54">
            <w:pPr>
              <w:pStyle w:val="lh--3"/>
              <w:rPr>
                <w:color w:val="000000" w:themeColor="text1"/>
              </w:rPr>
            </w:pPr>
            <w:r w:rsidRPr="00734162">
              <w:rPr>
                <w:color w:val="000000" w:themeColor="text1"/>
              </w:rPr>
              <w:t>27</w:t>
            </w:r>
            <w:r w:rsidR="00E63CC0" w:rsidRPr="00734162">
              <w:rPr>
                <w:color w:val="000000" w:themeColor="text1"/>
              </w:rPr>
              <w:t>8</w:t>
            </w:r>
          </w:p>
        </w:tc>
        <w:tc>
          <w:tcPr>
            <w:tcW w:w="449" w:type="pct"/>
            <w:vMerge/>
            <w:vAlign w:val="center"/>
          </w:tcPr>
          <w:p w14:paraId="5A9A3425" w14:textId="77777777" w:rsidR="002B6C54" w:rsidRPr="00734162" w:rsidRDefault="002B6C54" w:rsidP="002B6C54">
            <w:pPr>
              <w:pStyle w:val="lh--3"/>
              <w:rPr>
                <w:color w:val="000000" w:themeColor="text1"/>
              </w:rPr>
            </w:pPr>
          </w:p>
        </w:tc>
        <w:tc>
          <w:tcPr>
            <w:tcW w:w="1422" w:type="pct"/>
            <w:vAlign w:val="center"/>
          </w:tcPr>
          <w:p w14:paraId="68CF5232" w14:textId="35273909" w:rsidR="002B6C54" w:rsidRPr="00734162" w:rsidRDefault="002B6C54" w:rsidP="002B6C54">
            <w:pPr>
              <w:pStyle w:val="lh--3"/>
              <w:rPr>
                <w:color w:val="000000" w:themeColor="text1"/>
              </w:rPr>
            </w:pPr>
            <w:r w:rsidRPr="00734162">
              <w:rPr>
                <w:rFonts w:hint="eastAsia"/>
                <w:color w:val="000000" w:themeColor="text1"/>
              </w:rPr>
              <w:t>石油醚</w:t>
            </w:r>
          </w:p>
        </w:tc>
        <w:tc>
          <w:tcPr>
            <w:tcW w:w="893" w:type="pct"/>
            <w:vAlign w:val="center"/>
          </w:tcPr>
          <w:p w14:paraId="7491316F" w14:textId="163CE6CA" w:rsidR="002B6C54" w:rsidRPr="00734162" w:rsidRDefault="002B6C54" w:rsidP="002B6C54">
            <w:pPr>
              <w:pStyle w:val="lh--3"/>
              <w:rPr>
                <w:color w:val="000000" w:themeColor="text1"/>
                <w:lang w:val="en-GB"/>
              </w:rPr>
            </w:pPr>
            <w:r w:rsidRPr="00734162">
              <w:rPr>
                <w:color w:val="000000" w:themeColor="text1"/>
                <w:lang w:val="en-GB"/>
              </w:rPr>
              <w:t>9604</w:t>
            </w:r>
          </w:p>
        </w:tc>
      </w:tr>
      <w:tr w:rsidR="00734162" w:rsidRPr="00734162" w14:paraId="53874299" w14:textId="77777777" w:rsidTr="000F711A">
        <w:trPr>
          <w:trHeight w:val="397"/>
        </w:trPr>
        <w:tc>
          <w:tcPr>
            <w:tcW w:w="449" w:type="pct"/>
            <w:vAlign w:val="center"/>
          </w:tcPr>
          <w:p w14:paraId="094C6266" w14:textId="7FCDF483" w:rsidR="002B6C54" w:rsidRPr="00734162" w:rsidRDefault="002B6C54" w:rsidP="002B6C54">
            <w:pPr>
              <w:pStyle w:val="lh--3"/>
              <w:rPr>
                <w:color w:val="000000" w:themeColor="text1"/>
              </w:rPr>
            </w:pPr>
            <w:r w:rsidRPr="00734162">
              <w:rPr>
                <w:rFonts w:hint="eastAsia"/>
                <w:color w:val="000000" w:themeColor="text1"/>
              </w:rPr>
              <w:t>5</w:t>
            </w:r>
          </w:p>
        </w:tc>
        <w:tc>
          <w:tcPr>
            <w:tcW w:w="893" w:type="pct"/>
            <w:vAlign w:val="center"/>
          </w:tcPr>
          <w:p w14:paraId="52678C44" w14:textId="77777777" w:rsidR="002B6C54" w:rsidRPr="00734162" w:rsidRDefault="002B6C54" w:rsidP="002B6C54">
            <w:pPr>
              <w:pStyle w:val="lh--3"/>
              <w:rPr>
                <w:color w:val="000000" w:themeColor="text1"/>
              </w:rPr>
            </w:pPr>
          </w:p>
        </w:tc>
        <w:tc>
          <w:tcPr>
            <w:tcW w:w="894" w:type="pct"/>
            <w:vAlign w:val="center"/>
          </w:tcPr>
          <w:p w14:paraId="697CE2CB" w14:textId="77777777" w:rsidR="002B6C54" w:rsidRPr="00734162" w:rsidRDefault="002B6C54" w:rsidP="002B6C54">
            <w:pPr>
              <w:pStyle w:val="lh--3"/>
              <w:rPr>
                <w:color w:val="000000" w:themeColor="text1"/>
              </w:rPr>
            </w:pPr>
          </w:p>
        </w:tc>
        <w:tc>
          <w:tcPr>
            <w:tcW w:w="449" w:type="pct"/>
            <w:vMerge/>
            <w:vAlign w:val="center"/>
          </w:tcPr>
          <w:p w14:paraId="77157AA2" w14:textId="77777777" w:rsidR="002B6C54" w:rsidRPr="00734162" w:rsidRDefault="002B6C54" w:rsidP="002B6C54">
            <w:pPr>
              <w:pStyle w:val="lh--3"/>
              <w:rPr>
                <w:color w:val="000000" w:themeColor="text1"/>
              </w:rPr>
            </w:pPr>
          </w:p>
        </w:tc>
        <w:tc>
          <w:tcPr>
            <w:tcW w:w="1422" w:type="pct"/>
            <w:vAlign w:val="center"/>
          </w:tcPr>
          <w:p w14:paraId="0E0E807B" w14:textId="4AEAE092" w:rsidR="002B6C54" w:rsidRPr="00734162" w:rsidRDefault="002B6C54" w:rsidP="002B6C54">
            <w:pPr>
              <w:pStyle w:val="lh--3"/>
              <w:rPr>
                <w:color w:val="000000" w:themeColor="text1"/>
              </w:rPr>
            </w:pPr>
            <w:r w:rsidRPr="00734162">
              <w:rPr>
                <w:rFonts w:hint="eastAsia"/>
                <w:color w:val="000000" w:themeColor="text1"/>
              </w:rPr>
              <w:t>重石脑油</w:t>
            </w:r>
          </w:p>
        </w:tc>
        <w:tc>
          <w:tcPr>
            <w:tcW w:w="893" w:type="pct"/>
            <w:vAlign w:val="center"/>
          </w:tcPr>
          <w:p w14:paraId="5D63AA40" w14:textId="5044B50E" w:rsidR="002B6C54" w:rsidRPr="00734162" w:rsidRDefault="002B6C54" w:rsidP="002B6C54">
            <w:pPr>
              <w:pStyle w:val="lh--3"/>
              <w:rPr>
                <w:color w:val="000000" w:themeColor="text1"/>
                <w:lang w:val="en-GB"/>
              </w:rPr>
            </w:pPr>
            <w:r w:rsidRPr="00734162">
              <w:rPr>
                <w:color w:val="000000" w:themeColor="text1"/>
                <w:lang w:val="en-GB"/>
              </w:rPr>
              <w:t>25708</w:t>
            </w:r>
          </w:p>
        </w:tc>
      </w:tr>
      <w:tr w:rsidR="00734162" w:rsidRPr="00734162" w14:paraId="79361484" w14:textId="77777777" w:rsidTr="000F711A">
        <w:trPr>
          <w:trHeight w:val="397"/>
        </w:trPr>
        <w:tc>
          <w:tcPr>
            <w:tcW w:w="449" w:type="pct"/>
            <w:vAlign w:val="center"/>
          </w:tcPr>
          <w:p w14:paraId="224B3223" w14:textId="1B2A2FEA" w:rsidR="002B6C54" w:rsidRPr="00734162" w:rsidRDefault="002B6C54" w:rsidP="002B6C54">
            <w:pPr>
              <w:pStyle w:val="lh--3"/>
              <w:rPr>
                <w:color w:val="000000" w:themeColor="text1"/>
              </w:rPr>
            </w:pPr>
            <w:r w:rsidRPr="00734162">
              <w:rPr>
                <w:rFonts w:hint="eastAsia"/>
                <w:color w:val="000000" w:themeColor="text1"/>
              </w:rPr>
              <w:t>6</w:t>
            </w:r>
          </w:p>
        </w:tc>
        <w:tc>
          <w:tcPr>
            <w:tcW w:w="893" w:type="pct"/>
            <w:vAlign w:val="center"/>
          </w:tcPr>
          <w:p w14:paraId="39CF3764" w14:textId="77777777" w:rsidR="002B6C54" w:rsidRPr="00734162" w:rsidRDefault="002B6C54" w:rsidP="002B6C54">
            <w:pPr>
              <w:pStyle w:val="lh--3"/>
              <w:rPr>
                <w:color w:val="000000" w:themeColor="text1"/>
              </w:rPr>
            </w:pPr>
          </w:p>
        </w:tc>
        <w:tc>
          <w:tcPr>
            <w:tcW w:w="894" w:type="pct"/>
            <w:vAlign w:val="center"/>
          </w:tcPr>
          <w:p w14:paraId="5D8CD207" w14:textId="77777777" w:rsidR="002B6C54" w:rsidRPr="00734162" w:rsidRDefault="002B6C54" w:rsidP="002B6C54">
            <w:pPr>
              <w:pStyle w:val="lh--3"/>
              <w:rPr>
                <w:color w:val="000000" w:themeColor="text1"/>
              </w:rPr>
            </w:pPr>
          </w:p>
        </w:tc>
        <w:tc>
          <w:tcPr>
            <w:tcW w:w="449" w:type="pct"/>
            <w:vAlign w:val="center"/>
          </w:tcPr>
          <w:p w14:paraId="7E623ED7" w14:textId="17BF2B34" w:rsidR="002B6C54" w:rsidRPr="00734162" w:rsidRDefault="002B6C54" w:rsidP="002B6C54">
            <w:pPr>
              <w:pStyle w:val="lh--3"/>
              <w:rPr>
                <w:color w:val="000000" w:themeColor="text1"/>
              </w:rPr>
            </w:pPr>
            <w:r w:rsidRPr="00734162">
              <w:rPr>
                <w:rFonts w:hint="eastAsia"/>
                <w:color w:val="000000" w:themeColor="text1"/>
              </w:rPr>
              <w:t>废水</w:t>
            </w:r>
          </w:p>
        </w:tc>
        <w:tc>
          <w:tcPr>
            <w:tcW w:w="1422" w:type="pct"/>
            <w:vAlign w:val="center"/>
          </w:tcPr>
          <w:p w14:paraId="1A11B851" w14:textId="1BE9222A" w:rsidR="002B6C54" w:rsidRPr="00734162" w:rsidRDefault="002B6C54" w:rsidP="002B6C54">
            <w:pPr>
              <w:pStyle w:val="lh--3"/>
              <w:rPr>
                <w:color w:val="000000" w:themeColor="text1"/>
              </w:rPr>
            </w:pPr>
            <w:r w:rsidRPr="00734162">
              <w:rPr>
                <w:rFonts w:hint="eastAsia"/>
                <w:color w:val="000000" w:themeColor="text1"/>
              </w:rPr>
              <w:t>含硫污水</w:t>
            </w:r>
          </w:p>
        </w:tc>
        <w:tc>
          <w:tcPr>
            <w:tcW w:w="893" w:type="pct"/>
            <w:vAlign w:val="center"/>
          </w:tcPr>
          <w:p w14:paraId="34D8B8CB" w14:textId="21EF8228" w:rsidR="002B6C54" w:rsidRPr="00734162" w:rsidRDefault="00E63CC0" w:rsidP="002B6C54">
            <w:pPr>
              <w:pStyle w:val="lh--3"/>
              <w:rPr>
                <w:color w:val="000000" w:themeColor="text1"/>
                <w:lang w:val="en-GB"/>
              </w:rPr>
            </w:pPr>
            <w:r w:rsidRPr="00734162">
              <w:rPr>
                <w:color w:val="000000" w:themeColor="text1"/>
                <w:lang w:val="en-GB"/>
              </w:rPr>
              <w:t>10</w:t>
            </w:r>
          </w:p>
        </w:tc>
      </w:tr>
      <w:tr w:rsidR="00734162" w:rsidRPr="00734162" w14:paraId="01076CE7" w14:textId="77777777" w:rsidTr="000F711A">
        <w:trPr>
          <w:trHeight w:val="397"/>
        </w:trPr>
        <w:tc>
          <w:tcPr>
            <w:tcW w:w="449" w:type="pct"/>
            <w:vAlign w:val="center"/>
          </w:tcPr>
          <w:p w14:paraId="39C92CA7" w14:textId="20B3500F" w:rsidR="002B6C54" w:rsidRPr="00734162" w:rsidRDefault="002B6C54" w:rsidP="000F711A">
            <w:pPr>
              <w:pStyle w:val="lh--3"/>
              <w:rPr>
                <w:color w:val="000000" w:themeColor="text1"/>
              </w:rPr>
            </w:pPr>
            <w:r w:rsidRPr="00734162">
              <w:rPr>
                <w:rFonts w:hint="eastAsia"/>
                <w:color w:val="000000" w:themeColor="text1"/>
              </w:rPr>
              <w:t>7</w:t>
            </w:r>
          </w:p>
        </w:tc>
        <w:tc>
          <w:tcPr>
            <w:tcW w:w="893" w:type="pct"/>
            <w:vAlign w:val="center"/>
          </w:tcPr>
          <w:p w14:paraId="75C2C3A1" w14:textId="77777777" w:rsidR="002B6C54" w:rsidRPr="00734162" w:rsidRDefault="002B6C54" w:rsidP="000F711A">
            <w:pPr>
              <w:pStyle w:val="lh--3"/>
              <w:rPr>
                <w:color w:val="000000" w:themeColor="text1"/>
              </w:rPr>
            </w:pPr>
          </w:p>
        </w:tc>
        <w:tc>
          <w:tcPr>
            <w:tcW w:w="894" w:type="pct"/>
            <w:vAlign w:val="center"/>
          </w:tcPr>
          <w:p w14:paraId="4BD7E3D6" w14:textId="77777777" w:rsidR="002B6C54" w:rsidRPr="00734162" w:rsidRDefault="002B6C54" w:rsidP="000F711A">
            <w:pPr>
              <w:pStyle w:val="lh--3"/>
              <w:rPr>
                <w:color w:val="000000" w:themeColor="text1"/>
              </w:rPr>
            </w:pPr>
          </w:p>
        </w:tc>
        <w:tc>
          <w:tcPr>
            <w:tcW w:w="449" w:type="pct"/>
            <w:vAlign w:val="center"/>
          </w:tcPr>
          <w:p w14:paraId="344C5565" w14:textId="77777777" w:rsidR="002B6C54" w:rsidRPr="00734162" w:rsidRDefault="002B6C54" w:rsidP="000F711A">
            <w:pPr>
              <w:pStyle w:val="lh--3"/>
              <w:rPr>
                <w:color w:val="000000" w:themeColor="text1"/>
              </w:rPr>
            </w:pPr>
            <w:r w:rsidRPr="00734162">
              <w:rPr>
                <w:rFonts w:hint="eastAsia"/>
                <w:color w:val="000000" w:themeColor="text1"/>
              </w:rPr>
              <w:t>废气</w:t>
            </w:r>
          </w:p>
        </w:tc>
        <w:tc>
          <w:tcPr>
            <w:tcW w:w="1422" w:type="pct"/>
            <w:vAlign w:val="center"/>
          </w:tcPr>
          <w:p w14:paraId="6F74D68F" w14:textId="7CEAB663" w:rsidR="002B6C54" w:rsidRPr="00734162" w:rsidRDefault="002B6C54" w:rsidP="000F711A">
            <w:pPr>
              <w:pStyle w:val="lh--3"/>
              <w:rPr>
                <w:color w:val="000000" w:themeColor="text1"/>
              </w:rPr>
            </w:pPr>
            <w:proofErr w:type="gramStart"/>
            <w:r w:rsidRPr="00734162">
              <w:rPr>
                <w:rFonts w:hint="eastAsia"/>
                <w:color w:val="000000" w:themeColor="text1"/>
              </w:rPr>
              <w:t>不</w:t>
            </w:r>
            <w:proofErr w:type="gramEnd"/>
            <w:r w:rsidRPr="00734162">
              <w:rPr>
                <w:rFonts w:hint="eastAsia"/>
                <w:color w:val="000000" w:themeColor="text1"/>
              </w:rPr>
              <w:t>凝气</w:t>
            </w:r>
          </w:p>
        </w:tc>
        <w:tc>
          <w:tcPr>
            <w:tcW w:w="893" w:type="pct"/>
            <w:vAlign w:val="center"/>
          </w:tcPr>
          <w:p w14:paraId="7058281A" w14:textId="166CAC8E" w:rsidR="002B6C54" w:rsidRPr="00734162" w:rsidRDefault="002B6C54" w:rsidP="000F711A">
            <w:pPr>
              <w:pStyle w:val="lh--3"/>
              <w:rPr>
                <w:color w:val="000000" w:themeColor="text1"/>
              </w:rPr>
            </w:pPr>
            <w:r w:rsidRPr="00734162">
              <w:rPr>
                <w:color w:val="000000" w:themeColor="text1"/>
                <w:lang w:val="en-GB"/>
              </w:rPr>
              <w:t>718</w:t>
            </w:r>
          </w:p>
        </w:tc>
      </w:tr>
      <w:tr w:rsidR="00734162" w:rsidRPr="00734162" w14:paraId="78DDAAE3" w14:textId="77777777" w:rsidTr="000F711A">
        <w:trPr>
          <w:trHeight w:val="397"/>
        </w:trPr>
        <w:tc>
          <w:tcPr>
            <w:tcW w:w="449" w:type="pct"/>
            <w:vAlign w:val="center"/>
          </w:tcPr>
          <w:p w14:paraId="14E98C59" w14:textId="6AA29EE2" w:rsidR="002B6C54" w:rsidRPr="00734162" w:rsidRDefault="002B6C54" w:rsidP="000F711A">
            <w:pPr>
              <w:pStyle w:val="lh--3"/>
              <w:rPr>
                <w:color w:val="000000" w:themeColor="text1"/>
              </w:rPr>
            </w:pPr>
            <w:r w:rsidRPr="00734162">
              <w:rPr>
                <w:rFonts w:hint="eastAsia"/>
                <w:color w:val="000000" w:themeColor="text1"/>
              </w:rPr>
              <w:t>8</w:t>
            </w:r>
          </w:p>
        </w:tc>
        <w:tc>
          <w:tcPr>
            <w:tcW w:w="893" w:type="pct"/>
            <w:vAlign w:val="center"/>
          </w:tcPr>
          <w:p w14:paraId="5EB9EF2C" w14:textId="77777777" w:rsidR="002B6C54" w:rsidRPr="00734162" w:rsidRDefault="002B6C54" w:rsidP="000F711A">
            <w:pPr>
              <w:pStyle w:val="lh--3"/>
              <w:rPr>
                <w:color w:val="000000" w:themeColor="text1"/>
              </w:rPr>
            </w:pPr>
            <w:r w:rsidRPr="00734162">
              <w:rPr>
                <w:color w:val="000000" w:themeColor="text1"/>
              </w:rPr>
              <w:t>合计</w:t>
            </w:r>
          </w:p>
        </w:tc>
        <w:tc>
          <w:tcPr>
            <w:tcW w:w="894" w:type="pct"/>
            <w:vAlign w:val="center"/>
          </w:tcPr>
          <w:p w14:paraId="1E196336" w14:textId="41D3F8FA" w:rsidR="002B6C54" w:rsidRPr="00734162" w:rsidRDefault="002B6C54" w:rsidP="000F711A">
            <w:pPr>
              <w:pStyle w:val="lh--3"/>
              <w:rPr>
                <w:color w:val="000000" w:themeColor="text1"/>
              </w:rPr>
            </w:pPr>
            <w:r w:rsidRPr="00734162">
              <w:rPr>
                <w:color w:val="000000" w:themeColor="text1"/>
              </w:rPr>
              <w:t>8027</w:t>
            </w:r>
            <w:r w:rsidR="00E63CC0" w:rsidRPr="00734162">
              <w:rPr>
                <w:color w:val="000000" w:themeColor="text1"/>
              </w:rPr>
              <w:t>8</w:t>
            </w:r>
          </w:p>
        </w:tc>
        <w:tc>
          <w:tcPr>
            <w:tcW w:w="1871" w:type="pct"/>
            <w:gridSpan w:val="2"/>
            <w:vAlign w:val="center"/>
          </w:tcPr>
          <w:p w14:paraId="4EFFBFEB" w14:textId="77777777" w:rsidR="002B6C54" w:rsidRPr="00734162" w:rsidRDefault="002B6C54" w:rsidP="000F711A">
            <w:pPr>
              <w:pStyle w:val="lh--3"/>
              <w:rPr>
                <w:color w:val="000000" w:themeColor="text1"/>
              </w:rPr>
            </w:pPr>
            <w:r w:rsidRPr="00734162">
              <w:rPr>
                <w:color w:val="000000" w:themeColor="text1"/>
              </w:rPr>
              <w:t>合计</w:t>
            </w:r>
          </w:p>
        </w:tc>
        <w:tc>
          <w:tcPr>
            <w:tcW w:w="893" w:type="pct"/>
            <w:vAlign w:val="center"/>
          </w:tcPr>
          <w:p w14:paraId="44728824" w14:textId="2D75F876" w:rsidR="002B6C54" w:rsidRPr="00734162" w:rsidRDefault="002B6C54" w:rsidP="000F711A">
            <w:pPr>
              <w:pStyle w:val="lh--3"/>
              <w:rPr>
                <w:color w:val="000000" w:themeColor="text1"/>
              </w:rPr>
            </w:pPr>
            <w:r w:rsidRPr="00734162">
              <w:rPr>
                <w:color w:val="000000" w:themeColor="text1"/>
              </w:rPr>
              <w:t>8027</w:t>
            </w:r>
            <w:r w:rsidR="00E63CC0" w:rsidRPr="00734162">
              <w:rPr>
                <w:color w:val="000000" w:themeColor="text1"/>
              </w:rPr>
              <w:t>8</w:t>
            </w:r>
          </w:p>
        </w:tc>
      </w:tr>
    </w:tbl>
    <w:p w14:paraId="107900CE" w14:textId="00420635" w:rsidR="002B6C54" w:rsidRPr="00734162" w:rsidRDefault="00695491" w:rsidP="00695491">
      <w:pPr>
        <w:pStyle w:val="lh--4"/>
        <w:ind w:firstLine="480"/>
        <w:rPr>
          <w:color w:val="000000" w:themeColor="text1"/>
        </w:rPr>
      </w:pPr>
      <w:r w:rsidRPr="00734162">
        <w:rPr>
          <w:rFonts w:hint="eastAsia"/>
          <w:color w:val="000000" w:themeColor="text1"/>
        </w:rPr>
        <w:lastRenderedPageBreak/>
        <w:t>硫元素平衡详见下表。</w:t>
      </w:r>
    </w:p>
    <w:p w14:paraId="5FA688F4" w14:textId="55F0EF87" w:rsidR="00695491" w:rsidRPr="00734162" w:rsidRDefault="00695491" w:rsidP="00734162">
      <w:pPr>
        <w:pStyle w:val="lh--1"/>
        <w:spacing w:before="167"/>
      </w:pPr>
      <w:r w:rsidRPr="00734162">
        <w:rPr>
          <w:rFonts w:hint="eastAsia"/>
        </w:rPr>
        <w:t>变更后装置</w:t>
      </w:r>
      <w:proofErr w:type="gramStart"/>
      <w:r w:rsidRPr="00734162">
        <w:rPr>
          <w:rFonts w:hint="eastAsia"/>
        </w:rPr>
        <w:t>硫平衡</w:t>
      </w:r>
      <w:proofErr w:type="gramEnd"/>
      <w:r w:rsidRPr="00734162">
        <w:rPr>
          <w:rFonts w:hint="eastAsia"/>
        </w:rPr>
        <w:t>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04"/>
        <w:gridCol w:w="867"/>
        <w:gridCol w:w="1121"/>
        <w:gridCol w:w="846"/>
        <w:gridCol w:w="710"/>
        <w:gridCol w:w="1119"/>
        <w:gridCol w:w="846"/>
        <w:gridCol w:w="1196"/>
        <w:gridCol w:w="942"/>
      </w:tblGrid>
      <w:tr w:rsidR="00734162" w:rsidRPr="00734162" w14:paraId="7F4971BB" w14:textId="1DAB89A2" w:rsidTr="00695491">
        <w:trPr>
          <w:trHeight w:val="397"/>
        </w:trPr>
        <w:tc>
          <w:tcPr>
            <w:tcW w:w="0" w:type="auto"/>
            <w:vMerge w:val="restart"/>
            <w:vAlign w:val="center"/>
          </w:tcPr>
          <w:p w14:paraId="480B7618" w14:textId="77777777" w:rsidR="00695491" w:rsidRPr="00734162" w:rsidRDefault="00695491" w:rsidP="00695491">
            <w:pPr>
              <w:pStyle w:val="lh--3"/>
              <w:rPr>
                <w:color w:val="000000" w:themeColor="text1"/>
              </w:rPr>
            </w:pPr>
            <w:r w:rsidRPr="00734162">
              <w:rPr>
                <w:color w:val="000000" w:themeColor="text1"/>
              </w:rPr>
              <w:t>序号</w:t>
            </w:r>
          </w:p>
        </w:tc>
        <w:tc>
          <w:tcPr>
            <w:tcW w:w="3738" w:type="dxa"/>
            <w:gridSpan w:val="4"/>
            <w:vAlign w:val="center"/>
          </w:tcPr>
          <w:p w14:paraId="31EF2A2C" w14:textId="79F266BB" w:rsidR="00695491" w:rsidRPr="00734162" w:rsidRDefault="00695491" w:rsidP="00695491">
            <w:pPr>
              <w:pStyle w:val="lh--3"/>
              <w:rPr>
                <w:color w:val="000000" w:themeColor="text1"/>
              </w:rPr>
            </w:pPr>
            <w:r w:rsidRPr="00734162">
              <w:rPr>
                <w:color w:val="000000" w:themeColor="text1"/>
              </w:rPr>
              <w:t>投入</w:t>
            </w:r>
          </w:p>
        </w:tc>
        <w:tc>
          <w:tcPr>
            <w:tcW w:w="4813" w:type="dxa"/>
            <w:gridSpan w:val="5"/>
            <w:vAlign w:val="center"/>
          </w:tcPr>
          <w:p w14:paraId="58CBD7E7" w14:textId="7698ECD2" w:rsidR="00695491" w:rsidRPr="00734162" w:rsidRDefault="00695491" w:rsidP="00695491">
            <w:pPr>
              <w:pStyle w:val="lh--3"/>
              <w:rPr>
                <w:color w:val="000000" w:themeColor="text1"/>
              </w:rPr>
            </w:pPr>
            <w:r w:rsidRPr="00734162">
              <w:rPr>
                <w:color w:val="000000" w:themeColor="text1"/>
              </w:rPr>
              <w:t>产出</w:t>
            </w:r>
          </w:p>
        </w:tc>
      </w:tr>
      <w:tr w:rsidR="00734162" w:rsidRPr="00734162" w14:paraId="347DF22A" w14:textId="1F26A0C5" w:rsidTr="00695491">
        <w:trPr>
          <w:trHeight w:val="397"/>
        </w:trPr>
        <w:tc>
          <w:tcPr>
            <w:tcW w:w="0" w:type="auto"/>
            <w:vMerge/>
            <w:vAlign w:val="center"/>
          </w:tcPr>
          <w:p w14:paraId="3F9D0ABF" w14:textId="77777777" w:rsidR="00695491" w:rsidRPr="00734162" w:rsidRDefault="00695491" w:rsidP="00695491">
            <w:pPr>
              <w:pStyle w:val="lh--3"/>
              <w:rPr>
                <w:color w:val="000000" w:themeColor="text1"/>
              </w:rPr>
            </w:pPr>
          </w:p>
        </w:tc>
        <w:tc>
          <w:tcPr>
            <w:tcW w:w="904" w:type="dxa"/>
            <w:vAlign w:val="center"/>
          </w:tcPr>
          <w:p w14:paraId="06B205F3" w14:textId="77777777" w:rsidR="00695491" w:rsidRPr="00734162" w:rsidRDefault="00695491" w:rsidP="00695491">
            <w:pPr>
              <w:pStyle w:val="lh--3"/>
              <w:rPr>
                <w:color w:val="000000" w:themeColor="text1"/>
              </w:rPr>
            </w:pPr>
            <w:r w:rsidRPr="00734162">
              <w:rPr>
                <w:color w:val="000000" w:themeColor="text1"/>
              </w:rPr>
              <w:t>名称</w:t>
            </w:r>
          </w:p>
        </w:tc>
        <w:tc>
          <w:tcPr>
            <w:tcW w:w="867" w:type="dxa"/>
            <w:vAlign w:val="center"/>
          </w:tcPr>
          <w:p w14:paraId="769AF678" w14:textId="77777777" w:rsidR="00695491" w:rsidRPr="00734162" w:rsidRDefault="00695491" w:rsidP="00695491">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c>
          <w:tcPr>
            <w:tcW w:w="0" w:type="auto"/>
            <w:vAlign w:val="center"/>
          </w:tcPr>
          <w:p w14:paraId="2A08786E" w14:textId="31BF29CF" w:rsidR="00695491" w:rsidRPr="00734162" w:rsidRDefault="00695491" w:rsidP="00695491">
            <w:pPr>
              <w:pStyle w:val="lh--3"/>
              <w:rPr>
                <w:color w:val="000000" w:themeColor="text1"/>
              </w:rPr>
            </w:pPr>
            <w:r w:rsidRPr="00734162">
              <w:rPr>
                <w:rFonts w:hint="eastAsia"/>
                <w:color w:val="000000" w:themeColor="text1"/>
              </w:rPr>
              <w:t>含硫量</w:t>
            </w:r>
          </w:p>
        </w:tc>
        <w:tc>
          <w:tcPr>
            <w:tcW w:w="846" w:type="dxa"/>
            <w:vAlign w:val="center"/>
          </w:tcPr>
          <w:p w14:paraId="71D20B8E" w14:textId="0E24F1AA" w:rsidR="00695491" w:rsidRPr="00734162" w:rsidRDefault="00695491" w:rsidP="00695491">
            <w:pPr>
              <w:pStyle w:val="lh--3"/>
              <w:rPr>
                <w:color w:val="000000" w:themeColor="text1"/>
              </w:rPr>
            </w:pPr>
            <w:r w:rsidRPr="00734162">
              <w:rPr>
                <w:rFonts w:hint="eastAsia"/>
                <w:color w:val="000000" w:themeColor="text1"/>
              </w:rPr>
              <w:t>硫</w:t>
            </w:r>
            <w:r w:rsidRPr="00734162">
              <w:rPr>
                <w:color w:val="000000" w:themeColor="text1"/>
              </w:rPr>
              <w:t>（</w:t>
            </w:r>
            <w:r w:rsidRPr="00734162">
              <w:rPr>
                <w:color w:val="000000" w:themeColor="text1"/>
              </w:rPr>
              <w:t>t/a</w:t>
            </w:r>
            <w:r w:rsidRPr="00734162">
              <w:rPr>
                <w:color w:val="000000" w:themeColor="text1"/>
              </w:rPr>
              <w:t>）</w:t>
            </w:r>
          </w:p>
        </w:tc>
        <w:tc>
          <w:tcPr>
            <w:tcW w:w="710" w:type="dxa"/>
            <w:vAlign w:val="center"/>
          </w:tcPr>
          <w:p w14:paraId="31EE4677" w14:textId="3F31BAA4" w:rsidR="00695491" w:rsidRPr="00734162" w:rsidRDefault="00695491" w:rsidP="00695491">
            <w:pPr>
              <w:pStyle w:val="lh--3"/>
              <w:rPr>
                <w:color w:val="000000" w:themeColor="text1"/>
              </w:rPr>
            </w:pPr>
            <w:r w:rsidRPr="00734162">
              <w:rPr>
                <w:color w:val="000000" w:themeColor="text1"/>
              </w:rPr>
              <w:t>类别</w:t>
            </w:r>
          </w:p>
        </w:tc>
        <w:tc>
          <w:tcPr>
            <w:tcW w:w="1119" w:type="dxa"/>
            <w:vAlign w:val="center"/>
          </w:tcPr>
          <w:p w14:paraId="1D121A3A" w14:textId="77777777" w:rsidR="00695491" w:rsidRPr="00734162" w:rsidRDefault="00695491" w:rsidP="00695491">
            <w:pPr>
              <w:pStyle w:val="lh--3"/>
              <w:rPr>
                <w:color w:val="000000" w:themeColor="text1"/>
              </w:rPr>
            </w:pPr>
            <w:r w:rsidRPr="00734162">
              <w:rPr>
                <w:color w:val="000000" w:themeColor="text1"/>
              </w:rPr>
              <w:t>名称</w:t>
            </w:r>
          </w:p>
        </w:tc>
        <w:tc>
          <w:tcPr>
            <w:tcW w:w="846" w:type="dxa"/>
            <w:vAlign w:val="center"/>
          </w:tcPr>
          <w:p w14:paraId="5A84D220" w14:textId="77777777" w:rsidR="00695491" w:rsidRPr="00734162" w:rsidRDefault="00695491" w:rsidP="00695491">
            <w:pPr>
              <w:pStyle w:val="lh--3"/>
              <w:rPr>
                <w:color w:val="000000" w:themeColor="text1"/>
              </w:rPr>
            </w:pPr>
            <w:r w:rsidRPr="00734162">
              <w:rPr>
                <w:color w:val="000000" w:themeColor="text1"/>
              </w:rPr>
              <w:t>数量（</w:t>
            </w:r>
            <w:r w:rsidRPr="00734162">
              <w:rPr>
                <w:color w:val="000000" w:themeColor="text1"/>
              </w:rPr>
              <w:t>t/a</w:t>
            </w:r>
            <w:r w:rsidRPr="00734162">
              <w:rPr>
                <w:color w:val="000000" w:themeColor="text1"/>
              </w:rPr>
              <w:t>）</w:t>
            </w:r>
          </w:p>
        </w:tc>
        <w:tc>
          <w:tcPr>
            <w:tcW w:w="1196" w:type="dxa"/>
            <w:vAlign w:val="center"/>
          </w:tcPr>
          <w:p w14:paraId="7A01EB26" w14:textId="7BED1FF9" w:rsidR="00695491" w:rsidRPr="00734162" w:rsidRDefault="00695491" w:rsidP="00695491">
            <w:pPr>
              <w:pStyle w:val="lh--3"/>
              <w:rPr>
                <w:color w:val="000000" w:themeColor="text1"/>
              </w:rPr>
            </w:pPr>
            <w:r w:rsidRPr="00734162">
              <w:rPr>
                <w:rFonts w:hint="eastAsia"/>
                <w:color w:val="000000" w:themeColor="text1"/>
              </w:rPr>
              <w:t>含硫量</w:t>
            </w:r>
          </w:p>
        </w:tc>
        <w:tc>
          <w:tcPr>
            <w:tcW w:w="942" w:type="dxa"/>
            <w:vAlign w:val="center"/>
          </w:tcPr>
          <w:p w14:paraId="27F275F7" w14:textId="3A57B30B" w:rsidR="00695491" w:rsidRPr="00734162" w:rsidRDefault="00695491" w:rsidP="00695491">
            <w:pPr>
              <w:pStyle w:val="lh--3"/>
              <w:rPr>
                <w:color w:val="000000" w:themeColor="text1"/>
              </w:rPr>
            </w:pPr>
            <w:r w:rsidRPr="00734162">
              <w:rPr>
                <w:rFonts w:hint="eastAsia"/>
                <w:color w:val="000000" w:themeColor="text1"/>
              </w:rPr>
              <w:t>硫</w:t>
            </w:r>
            <w:r w:rsidRPr="00734162">
              <w:rPr>
                <w:color w:val="000000" w:themeColor="text1"/>
              </w:rPr>
              <w:t>（</w:t>
            </w:r>
            <w:r w:rsidRPr="00734162">
              <w:rPr>
                <w:color w:val="000000" w:themeColor="text1"/>
              </w:rPr>
              <w:t>t/a</w:t>
            </w:r>
            <w:r w:rsidRPr="00734162">
              <w:rPr>
                <w:color w:val="000000" w:themeColor="text1"/>
              </w:rPr>
              <w:t>）</w:t>
            </w:r>
          </w:p>
        </w:tc>
      </w:tr>
      <w:tr w:rsidR="00734162" w:rsidRPr="00734162" w14:paraId="5DDEDC66" w14:textId="1BA45AC0" w:rsidTr="00695491">
        <w:trPr>
          <w:trHeight w:val="397"/>
        </w:trPr>
        <w:tc>
          <w:tcPr>
            <w:tcW w:w="0" w:type="auto"/>
            <w:vAlign w:val="center"/>
          </w:tcPr>
          <w:p w14:paraId="5EBFF53F" w14:textId="77777777" w:rsidR="00695491" w:rsidRPr="00734162" w:rsidRDefault="00695491" w:rsidP="00695491">
            <w:pPr>
              <w:pStyle w:val="lh--3"/>
              <w:rPr>
                <w:color w:val="000000" w:themeColor="text1"/>
              </w:rPr>
            </w:pPr>
            <w:r w:rsidRPr="00734162">
              <w:rPr>
                <w:color w:val="000000" w:themeColor="text1"/>
              </w:rPr>
              <w:t>1</w:t>
            </w:r>
          </w:p>
        </w:tc>
        <w:tc>
          <w:tcPr>
            <w:tcW w:w="904" w:type="dxa"/>
            <w:vAlign w:val="center"/>
          </w:tcPr>
          <w:p w14:paraId="05305060" w14:textId="77777777" w:rsidR="00695491" w:rsidRPr="00734162" w:rsidRDefault="00695491" w:rsidP="00695491">
            <w:pPr>
              <w:pStyle w:val="lh--3"/>
              <w:rPr>
                <w:color w:val="000000" w:themeColor="text1"/>
              </w:rPr>
            </w:pPr>
            <w:r w:rsidRPr="00734162">
              <w:rPr>
                <w:color w:val="000000" w:themeColor="text1"/>
              </w:rPr>
              <w:t>溶剂油</w:t>
            </w:r>
          </w:p>
        </w:tc>
        <w:tc>
          <w:tcPr>
            <w:tcW w:w="867" w:type="dxa"/>
            <w:vAlign w:val="center"/>
          </w:tcPr>
          <w:p w14:paraId="2988283A" w14:textId="77777777" w:rsidR="00695491" w:rsidRPr="00734162" w:rsidRDefault="00695491" w:rsidP="00695491">
            <w:pPr>
              <w:pStyle w:val="lh--3"/>
              <w:rPr>
                <w:color w:val="000000" w:themeColor="text1"/>
              </w:rPr>
            </w:pPr>
            <w:r w:rsidRPr="00734162">
              <w:rPr>
                <w:color w:val="000000" w:themeColor="text1"/>
              </w:rPr>
              <w:t>16000</w:t>
            </w:r>
          </w:p>
        </w:tc>
        <w:tc>
          <w:tcPr>
            <w:tcW w:w="0" w:type="auto"/>
            <w:vAlign w:val="center"/>
          </w:tcPr>
          <w:p w14:paraId="189B840D" w14:textId="47A3D362" w:rsidR="00695491" w:rsidRPr="00734162" w:rsidRDefault="00695491" w:rsidP="00695491">
            <w:pPr>
              <w:pStyle w:val="lh--3"/>
              <w:rPr>
                <w:color w:val="000000" w:themeColor="text1"/>
              </w:rPr>
            </w:pPr>
            <w:r w:rsidRPr="00734162">
              <w:rPr>
                <w:color w:val="000000" w:themeColor="text1"/>
              </w:rPr>
              <w:t>36.7</w:t>
            </w:r>
            <w:r w:rsidRPr="00734162">
              <w:rPr>
                <w:rFonts w:hint="eastAsia"/>
                <w:color w:val="000000" w:themeColor="text1"/>
              </w:rPr>
              <w:t>mg</w:t>
            </w:r>
            <w:r w:rsidRPr="00734162">
              <w:rPr>
                <w:color w:val="000000" w:themeColor="text1"/>
              </w:rPr>
              <w:t>/kg</w:t>
            </w:r>
          </w:p>
        </w:tc>
        <w:tc>
          <w:tcPr>
            <w:tcW w:w="846" w:type="dxa"/>
            <w:vAlign w:val="center"/>
          </w:tcPr>
          <w:p w14:paraId="2DAC192D" w14:textId="791FA10C" w:rsidR="00695491" w:rsidRPr="00734162" w:rsidRDefault="00695491" w:rsidP="00695491">
            <w:pPr>
              <w:pStyle w:val="lh--3"/>
              <w:rPr>
                <w:color w:val="000000" w:themeColor="text1"/>
              </w:rPr>
            </w:pPr>
            <w:r w:rsidRPr="00734162">
              <w:rPr>
                <w:color w:val="000000" w:themeColor="text1"/>
              </w:rPr>
              <w:t>0.6</w:t>
            </w:r>
          </w:p>
        </w:tc>
        <w:tc>
          <w:tcPr>
            <w:tcW w:w="710" w:type="dxa"/>
            <w:vMerge w:val="restart"/>
            <w:vAlign w:val="center"/>
          </w:tcPr>
          <w:p w14:paraId="677BF922" w14:textId="22122898" w:rsidR="00695491" w:rsidRPr="00734162" w:rsidRDefault="00695491" w:rsidP="00695491">
            <w:pPr>
              <w:pStyle w:val="lh--3"/>
              <w:rPr>
                <w:color w:val="000000" w:themeColor="text1"/>
              </w:rPr>
            </w:pPr>
            <w:r w:rsidRPr="00734162">
              <w:rPr>
                <w:color w:val="000000" w:themeColor="text1"/>
              </w:rPr>
              <w:t>产品</w:t>
            </w:r>
          </w:p>
        </w:tc>
        <w:tc>
          <w:tcPr>
            <w:tcW w:w="1119" w:type="dxa"/>
            <w:vAlign w:val="center"/>
          </w:tcPr>
          <w:p w14:paraId="1A1172CF" w14:textId="77777777" w:rsidR="00695491" w:rsidRPr="00734162" w:rsidRDefault="00695491" w:rsidP="00695491">
            <w:pPr>
              <w:pStyle w:val="lh--3"/>
              <w:rPr>
                <w:color w:val="000000" w:themeColor="text1"/>
              </w:rPr>
            </w:pPr>
            <w:r w:rsidRPr="00734162">
              <w:rPr>
                <w:color w:val="000000" w:themeColor="text1"/>
              </w:rPr>
              <w:t>200#</w:t>
            </w:r>
            <w:r w:rsidRPr="00734162">
              <w:rPr>
                <w:color w:val="000000" w:themeColor="text1"/>
              </w:rPr>
              <w:t>溶剂油</w:t>
            </w:r>
          </w:p>
        </w:tc>
        <w:tc>
          <w:tcPr>
            <w:tcW w:w="846" w:type="dxa"/>
            <w:vAlign w:val="center"/>
          </w:tcPr>
          <w:p w14:paraId="2A6E206E" w14:textId="77777777" w:rsidR="00695491" w:rsidRPr="00734162" w:rsidRDefault="00695491" w:rsidP="00695491">
            <w:pPr>
              <w:pStyle w:val="lh--3"/>
              <w:rPr>
                <w:color w:val="000000" w:themeColor="text1"/>
              </w:rPr>
            </w:pPr>
            <w:r w:rsidRPr="00734162">
              <w:rPr>
                <w:color w:val="000000" w:themeColor="text1"/>
              </w:rPr>
              <w:t>12000</w:t>
            </w:r>
          </w:p>
        </w:tc>
        <w:tc>
          <w:tcPr>
            <w:tcW w:w="1196" w:type="dxa"/>
            <w:vAlign w:val="center"/>
          </w:tcPr>
          <w:p w14:paraId="3F44CDEE" w14:textId="73103D63" w:rsidR="00695491" w:rsidRPr="00734162" w:rsidRDefault="00695491" w:rsidP="00695491">
            <w:pPr>
              <w:pStyle w:val="lh--3"/>
              <w:rPr>
                <w:color w:val="000000" w:themeColor="text1"/>
              </w:rPr>
            </w:pPr>
            <w:r w:rsidRPr="00734162">
              <w:rPr>
                <w:color w:val="000000" w:themeColor="text1"/>
              </w:rPr>
              <w:t>10mg</w:t>
            </w:r>
            <w:r w:rsidRPr="00734162">
              <w:rPr>
                <w:rFonts w:hint="eastAsia"/>
                <w:color w:val="000000" w:themeColor="text1"/>
              </w:rPr>
              <w:t>/kg</w:t>
            </w:r>
          </w:p>
        </w:tc>
        <w:tc>
          <w:tcPr>
            <w:tcW w:w="942" w:type="dxa"/>
            <w:vAlign w:val="center"/>
          </w:tcPr>
          <w:p w14:paraId="0B3A3F4F" w14:textId="43B28837"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.12</w:t>
            </w:r>
          </w:p>
        </w:tc>
      </w:tr>
      <w:tr w:rsidR="00734162" w:rsidRPr="00734162" w14:paraId="6F4399B9" w14:textId="549B7F15" w:rsidTr="00695491">
        <w:trPr>
          <w:trHeight w:val="397"/>
        </w:trPr>
        <w:tc>
          <w:tcPr>
            <w:tcW w:w="0" w:type="auto"/>
            <w:vAlign w:val="center"/>
          </w:tcPr>
          <w:p w14:paraId="49BA16FC" w14:textId="77777777" w:rsidR="00695491" w:rsidRPr="00734162" w:rsidRDefault="00695491" w:rsidP="00695491">
            <w:pPr>
              <w:pStyle w:val="lh--3"/>
              <w:rPr>
                <w:color w:val="000000" w:themeColor="text1"/>
              </w:rPr>
            </w:pPr>
            <w:r w:rsidRPr="00734162">
              <w:rPr>
                <w:color w:val="000000" w:themeColor="text1"/>
              </w:rPr>
              <w:t>2</w:t>
            </w:r>
          </w:p>
        </w:tc>
        <w:tc>
          <w:tcPr>
            <w:tcW w:w="904" w:type="dxa"/>
            <w:vAlign w:val="center"/>
          </w:tcPr>
          <w:p w14:paraId="0310AAE6" w14:textId="77777777" w:rsidR="00695491" w:rsidRPr="00734162" w:rsidRDefault="00695491" w:rsidP="00695491">
            <w:pPr>
              <w:pStyle w:val="lh--3"/>
              <w:rPr>
                <w:color w:val="000000" w:themeColor="text1"/>
              </w:rPr>
            </w:pPr>
            <w:r w:rsidRPr="00734162">
              <w:rPr>
                <w:color w:val="000000" w:themeColor="text1"/>
              </w:rPr>
              <w:t>航煤组分油</w:t>
            </w:r>
          </w:p>
        </w:tc>
        <w:tc>
          <w:tcPr>
            <w:tcW w:w="867" w:type="dxa"/>
            <w:vAlign w:val="center"/>
          </w:tcPr>
          <w:p w14:paraId="3178FBDE" w14:textId="77777777" w:rsidR="00695491" w:rsidRPr="00734162" w:rsidRDefault="00695491" w:rsidP="00695491">
            <w:pPr>
              <w:pStyle w:val="lh--3"/>
              <w:rPr>
                <w:color w:val="000000" w:themeColor="text1"/>
              </w:rPr>
            </w:pPr>
            <w:r w:rsidRPr="00734162">
              <w:rPr>
                <w:color w:val="000000" w:themeColor="text1"/>
              </w:rPr>
              <w:t>24000</w:t>
            </w:r>
          </w:p>
        </w:tc>
        <w:tc>
          <w:tcPr>
            <w:tcW w:w="0" w:type="auto"/>
            <w:vAlign w:val="center"/>
          </w:tcPr>
          <w:p w14:paraId="3EDAD72F" w14:textId="47468F76" w:rsidR="00695491" w:rsidRPr="00734162" w:rsidRDefault="00695491" w:rsidP="00695491">
            <w:pPr>
              <w:pStyle w:val="lh--3"/>
              <w:rPr>
                <w:color w:val="000000" w:themeColor="text1"/>
              </w:rPr>
            </w:pPr>
            <w:r w:rsidRPr="00734162">
              <w:rPr>
                <w:color w:val="000000" w:themeColor="text1"/>
              </w:rPr>
              <w:t>68.7mg</w:t>
            </w:r>
            <w:r w:rsidRPr="00734162">
              <w:rPr>
                <w:rFonts w:hint="eastAsia"/>
                <w:color w:val="000000" w:themeColor="text1"/>
              </w:rPr>
              <w:t>/kg</w:t>
            </w:r>
          </w:p>
        </w:tc>
        <w:tc>
          <w:tcPr>
            <w:tcW w:w="846" w:type="dxa"/>
            <w:vAlign w:val="center"/>
          </w:tcPr>
          <w:p w14:paraId="67322BD4" w14:textId="27B9AB4C" w:rsidR="00695491" w:rsidRPr="00734162" w:rsidRDefault="00695491" w:rsidP="00695491">
            <w:pPr>
              <w:pStyle w:val="lh--3"/>
              <w:rPr>
                <w:color w:val="000000" w:themeColor="text1"/>
              </w:rPr>
            </w:pPr>
            <w:r w:rsidRPr="00734162">
              <w:rPr>
                <w:color w:val="000000" w:themeColor="text1"/>
              </w:rPr>
              <w:t>1.6</w:t>
            </w:r>
          </w:p>
        </w:tc>
        <w:tc>
          <w:tcPr>
            <w:tcW w:w="710" w:type="dxa"/>
            <w:vMerge/>
            <w:vAlign w:val="center"/>
          </w:tcPr>
          <w:p w14:paraId="096343FA" w14:textId="3E4E918A" w:rsidR="00695491" w:rsidRPr="00734162" w:rsidRDefault="00695491" w:rsidP="00695491">
            <w:pPr>
              <w:pStyle w:val="lh--3"/>
              <w:rPr>
                <w:color w:val="000000" w:themeColor="text1"/>
              </w:rPr>
            </w:pPr>
          </w:p>
        </w:tc>
        <w:tc>
          <w:tcPr>
            <w:tcW w:w="1119" w:type="dxa"/>
            <w:vAlign w:val="center"/>
          </w:tcPr>
          <w:p w14:paraId="40338D82" w14:textId="77777777" w:rsidR="00695491" w:rsidRPr="00734162" w:rsidRDefault="00695491" w:rsidP="00695491">
            <w:pPr>
              <w:pStyle w:val="lh--3"/>
              <w:rPr>
                <w:color w:val="000000" w:themeColor="text1"/>
              </w:rPr>
            </w:pPr>
            <w:r w:rsidRPr="00734162">
              <w:rPr>
                <w:color w:val="000000" w:themeColor="text1"/>
              </w:rPr>
              <w:t>3#</w:t>
            </w:r>
            <w:r w:rsidRPr="00734162">
              <w:rPr>
                <w:color w:val="000000" w:themeColor="text1"/>
              </w:rPr>
              <w:t>粗白油</w:t>
            </w:r>
          </w:p>
        </w:tc>
        <w:tc>
          <w:tcPr>
            <w:tcW w:w="846" w:type="dxa"/>
            <w:vAlign w:val="center"/>
          </w:tcPr>
          <w:p w14:paraId="14C89D34" w14:textId="77777777" w:rsidR="00695491" w:rsidRPr="00734162" w:rsidRDefault="00695491" w:rsidP="00695491">
            <w:pPr>
              <w:pStyle w:val="lh--3"/>
              <w:rPr>
                <w:color w:val="000000" w:themeColor="text1"/>
              </w:rPr>
            </w:pPr>
            <w:r w:rsidRPr="00734162">
              <w:rPr>
                <w:color w:val="000000" w:themeColor="text1"/>
              </w:rPr>
              <w:t>28010</w:t>
            </w:r>
          </w:p>
        </w:tc>
        <w:tc>
          <w:tcPr>
            <w:tcW w:w="1196" w:type="dxa"/>
            <w:vAlign w:val="center"/>
          </w:tcPr>
          <w:p w14:paraId="18C87A81" w14:textId="69620566" w:rsidR="00695491" w:rsidRPr="00734162" w:rsidRDefault="00695491" w:rsidP="00695491">
            <w:pPr>
              <w:pStyle w:val="lh--3"/>
              <w:rPr>
                <w:color w:val="000000" w:themeColor="text1"/>
              </w:rPr>
            </w:pPr>
            <w:r w:rsidRPr="00734162">
              <w:rPr>
                <w:rFonts w:hint="eastAsia"/>
                <w:color w:val="000000" w:themeColor="text1"/>
              </w:rPr>
              <w:t>1</w:t>
            </w:r>
            <w:r w:rsidRPr="00734162">
              <w:rPr>
                <w:color w:val="000000" w:themeColor="text1"/>
              </w:rPr>
              <w:t>0mg</w:t>
            </w:r>
            <w:r w:rsidRPr="00734162">
              <w:rPr>
                <w:rFonts w:hint="eastAsia"/>
                <w:color w:val="000000" w:themeColor="text1"/>
              </w:rPr>
              <w:t>/kg</w:t>
            </w:r>
          </w:p>
        </w:tc>
        <w:tc>
          <w:tcPr>
            <w:tcW w:w="942" w:type="dxa"/>
            <w:vAlign w:val="center"/>
          </w:tcPr>
          <w:p w14:paraId="6C672A1C" w14:textId="13F5C50C"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.28</w:t>
            </w:r>
          </w:p>
        </w:tc>
      </w:tr>
      <w:tr w:rsidR="00734162" w:rsidRPr="00734162" w14:paraId="333FAB97" w14:textId="4CC75A13" w:rsidTr="00695491">
        <w:trPr>
          <w:trHeight w:val="397"/>
        </w:trPr>
        <w:tc>
          <w:tcPr>
            <w:tcW w:w="0" w:type="auto"/>
            <w:vAlign w:val="center"/>
          </w:tcPr>
          <w:p w14:paraId="0F6D3324" w14:textId="77777777" w:rsidR="00695491" w:rsidRPr="00734162" w:rsidRDefault="00695491" w:rsidP="00695491">
            <w:pPr>
              <w:pStyle w:val="lh--3"/>
              <w:rPr>
                <w:color w:val="000000" w:themeColor="text1"/>
              </w:rPr>
            </w:pPr>
            <w:r w:rsidRPr="00734162">
              <w:rPr>
                <w:rFonts w:hint="eastAsia"/>
                <w:color w:val="000000" w:themeColor="text1"/>
              </w:rPr>
              <w:t>3</w:t>
            </w:r>
          </w:p>
        </w:tc>
        <w:tc>
          <w:tcPr>
            <w:tcW w:w="904" w:type="dxa"/>
            <w:vAlign w:val="center"/>
          </w:tcPr>
          <w:p w14:paraId="6B4F92F7" w14:textId="77777777" w:rsidR="00695491" w:rsidRPr="00734162" w:rsidRDefault="00695491" w:rsidP="00695491">
            <w:pPr>
              <w:pStyle w:val="lh--3"/>
              <w:rPr>
                <w:color w:val="000000" w:themeColor="text1"/>
              </w:rPr>
            </w:pPr>
            <w:r w:rsidRPr="00734162">
              <w:rPr>
                <w:rFonts w:hint="eastAsia"/>
                <w:color w:val="000000" w:themeColor="text1"/>
              </w:rPr>
              <w:t>一级油</w:t>
            </w:r>
          </w:p>
        </w:tc>
        <w:tc>
          <w:tcPr>
            <w:tcW w:w="867" w:type="dxa"/>
            <w:vAlign w:val="center"/>
          </w:tcPr>
          <w:p w14:paraId="66C5F1FC" w14:textId="77777777" w:rsidR="00695491" w:rsidRPr="00734162" w:rsidRDefault="00695491" w:rsidP="00695491">
            <w:pPr>
              <w:pStyle w:val="lh--3"/>
              <w:rPr>
                <w:color w:val="000000" w:themeColor="text1"/>
              </w:rPr>
            </w:pPr>
            <w:r w:rsidRPr="00734162">
              <w:rPr>
                <w:rFonts w:hint="eastAsia"/>
                <w:color w:val="000000" w:themeColor="text1"/>
              </w:rPr>
              <w:t>4</w:t>
            </w:r>
            <w:r w:rsidRPr="00734162">
              <w:rPr>
                <w:color w:val="000000" w:themeColor="text1"/>
              </w:rPr>
              <w:t>0000</w:t>
            </w:r>
          </w:p>
        </w:tc>
        <w:tc>
          <w:tcPr>
            <w:tcW w:w="0" w:type="auto"/>
            <w:vAlign w:val="center"/>
          </w:tcPr>
          <w:p w14:paraId="3A64D372" w14:textId="0F9DA0EB"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.015%</w:t>
            </w:r>
          </w:p>
        </w:tc>
        <w:tc>
          <w:tcPr>
            <w:tcW w:w="846" w:type="dxa"/>
            <w:vAlign w:val="center"/>
          </w:tcPr>
          <w:p w14:paraId="429482B8" w14:textId="1FFBB15D" w:rsidR="00695491" w:rsidRPr="00734162" w:rsidRDefault="00695491" w:rsidP="00695491">
            <w:pPr>
              <w:pStyle w:val="lh--3"/>
              <w:rPr>
                <w:color w:val="000000" w:themeColor="text1"/>
              </w:rPr>
            </w:pPr>
            <w:r w:rsidRPr="00734162">
              <w:rPr>
                <w:color w:val="000000" w:themeColor="text1"/>
              </w:rPr>
              <w:t>6</w:t>
            </w:r>
          </w:p>
        </w:tc>
        <w:tc>
          <w:tcPr>
            <w:tcW w:w="710" w:type="dxa"/>
            <w:vMerge/>
            <w:vAlign w:val="center"/>
          </w:tcPr>
          <w:p w14:paraId="52E12BE2" w14:textId="0AC855E9" w:rsidR="00695491" w:rsidRPr="00734162" w:rsidRDefault="00695491" w:rsidP="00695491">
            <w:pPr>
              <w:pStyle w:val="lh--3"/>
              <w:rPr>
                <w:color w:val="000000" w:themeColor="text1"/>
              </w:rPr>
            </w:pPr>
          </w:p>
        </w:tc>
        <w:tc>
          <w:tcPr>
            <w:tcW w:w="1119" w:type="dxa"/>
            <w:vAlign w:val="center"/>
          </w:tcPr>
          <w:p w14:paraId="235D670D" w14:textId="77777777" w:rsidR="00695491" w:rsidRPr="00734162" w:rsidRDefault="00695491" w:rsidP="00695491">
            <w:pPr>
              <w:pStyle w:val="lh--3"/>
              <w:rPr>
                <w:color w:val="000000" w:themeColor="text1"/>
              </w:rPr>
            </w:pPr>
            <w:r w:rsidRPr="00734162">
              <w:rPr>
                <w:rFonts w:hint="eastAsia"/>
                <w:color w:val="000000" w:themeColor="text1"/>
              </w:rPr>
              <w:t>轻石脑油</w:t>
            </w:r>
          </w:p>
        </w:tc>
        <w:tc>
          <w:tcPr>
            <w:tcW w:w="846" w:type="dxa"/>
            <w:vAlign w:val="center"/>
          </w:tcPr>
          <w:p w14:paraId="5147316B" w14:textId="77777777" w:rsidR="00695491" w:rsidRPr="00734162" w:rsidRDefault="00695491" w:rsidP="00695491">
            <w:pPr>
              <w:pStyle w:val="lh--3"/>
              <w:rPr>
                <w:color w:val="000000" w:themeColor="text1"/>
              </w:rPr>
            </w:pPr>
            <w:r w:rsidRPr="00734162">
              <w:rPr>
                <w:color w:val="000000" w:themeColor="text1"/>
              </w:rPr>
              <w:t>4228</w:t>
            </w:r>
          </w:p>
        </w:tc>
        <w:tc>
          <w:tcPr>
            <w:tcW w:w="1196" w:type="dxa"/>
            <w:vAlign w:val="center"/>
          </w:tcPr>
          <w:p w14:paraId="353863D6" w14:textId="53D73DEF"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.01%</w:t>
            </w:r>
          </w:p>
        </w:tc>
        <w:tc>
          <w:tcPr>
            <w:tcW w:w="942" w:type="dxa"/>
            <w:vAlign w:val="center"/>
          </w:tcPr>
          <w:p w14:paraId="16D765F1" w14:textId="0AC7D9BD"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.42</w:t>
            </w:r>
          </w:p>
        </w:tc>
      </w:tr>
      <w:tr w:rsidR="00734162" w:rsidRPr="00734162" w14:paraId="16049A91" w14:textId="606E9CA0" w:rsidTr="00695491">
        <w:trPr>
          <w:trHeight w:val="397"/>
        </w:trPr>
        <w:tc>
          <w:tcPr>
            <w:tcW w:w="0" w:type="auto"/>
            <w:vAlign w:val="center"/>
          </w:tcPr>
          <w:p w14:paraId="2CA691E7" w14:textId="77777777" w:rsidR="00695491" w:rsidRPr="00734162" w:rsidRDefault="00695491" w:rsidP="00695491">
            <w:pPr>
              <w:pStyle w:val="lh--3"/>
              <w:rPr>
                <w:color w:val="000000" w:themeColor="text1"/>
              </w:rPr>
            </w:pPr>
            <w:r w:rsidRPr="00734162">
              <w:rPr>
                <w:rFonts w:hint="eastAsia"/>
                <w:color w:val="000000" w:themeColor="text1"/>
              </w:rPr>
              <w:t>4</w:t>
            </w:r>
          </w:p>
        </w:tc>
        <w:tc>
          <w:tcPr>
            <w:tcW w:w="3738" w:type="dxa"/>
            <w:gridSpan w:val="4"/>
            <w:vMerge w:val="restart"/>
            <w:vAlign w:val="center"/>
          </w:tcPr>
          <w:p w14:paraId="5E9B19F7" w14:textId="7A78B70D" w:rsidR="00695491" w:rsidRPr="00734162" w:rsidRDefault="00695491" w:rsidP="00695491">
            <w:pPr>
              <w:pStyle w:val="lh--3"/>
              <w:rPr>
                <w:color w:val="000000" w:themeColor="text1"/>
              </w:rPr>
            </w:pPr>
            <w:r w:rsidRPr="00734162">
              <w:rPr>
                <w:rFonts w:hint="eastAsia"/>
                <w:color w:val="000000" w:themeColor="text1"/>
              </w:rPr>
              <w:t>/</w:t>
            </w:r>
          </w:p>
        </w:tc>
        <w:tc>
          <w:tcPr>
            <w:tcW w:w="710" w:type="dxa"/>
            <w:vMerge/>
            <w:vAlign w:val="center"/>
          </w:tcPr>
          <w:p w14:paraId="0C36B6FE" w14:textId="566793BA" w:rsidR="00695491" w:rsidRPr="00734162" w:rsidRDefault="00695491" w:rsidP="00695491">
            <w:pPr>
              <w:pStyle w:val="lh--3"/>
              <w:rPr>
                <w:color w:val="000000" w:themeColor="text1"/>
              </w:rPr>
            </w:pPr>
          </w:p>
        </w:tc>
        <w:tc>
          <w:tcPr>
            <w:tcW w:w="1119" w:type="dxa"/>
            <w:vAlign w:val="center"/>
          </w:tcPr>
          <w:p w14:paraId="2A16E8A5" w14:textId="77777777" w:rsidR="00695491" w:rsidRPr="00734162" w:rsidRDefault="00695491" w:rsidP="00695491">
            <w:pPr>
              <w:pStyle w:val="lh--3"/>
              <w:rPr>
                <w:color w:val="000000" w:themeColor="text1"/>
              </w:rPr>
            </w:pPr>
            <w:r w:rsidRPr="00734162">
              <w:rPr>
                <w:rFonts w:hint="eastAsia"/>
                <w:color w:val="000000" w:themeColor="text1"/>
              </w:rPr>
              <w:t>石油醚</w:t>
            </w:r>
          </w:p>
        </w:tc>
        <w:tc>
          <w:tcPr>
            <w:tcW w:w="846" w:type="dxa"/>
            <w:vAlign w:val="center"/>
          </w:tcPr>
          <w:p w14:paraId="4BE7C886" w14:textId="77777777" w:rsidR="00695491" w:rsidRPr="00734162" w:rsidRDefault="00695491" w:rsidP="00695491">
            <w:pPr>
              <w:pStyle w:val="lh--3"/>
              <w:rPr>
                <w:color w:val="000000" w:themeColor="text1"/>
              </w:rPr>
            </w:pPr>
            <w:r w:rsidRPr="00734162">
              <w:rPr>
                <w:color w:val="000000" w:themeColor="text1"/>
              </w:rPr>
              <w:t>9604</w:t>
            </w:r>
          </w:p>
        </w:tc>
        <w:tc>
          <w:tcPr>
            <w:tcW w:w="1196" w:type="dxa"/>
            <w:vAlign w:val="center"/>
          </w:tcPr>
          <w:p w14:paraId="6D8AD619" w14:textId="2FF8D6A4"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.01%</w:t>
            </w:r>
          </w:p>
        </w:tc>
        <w:tc>
          <w:tcPr>
            <w:tcW w:w="942" w:type="dxa"/>
            <w:vAlign w:val="center"/>
          </w:tcPr>
          <w:p w14:paraId="0E7B8A4F" w14:textId="74CB2599"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.96</w:t>
            </w:r>
          </w:p>
        </w:tc>
      </w:tr>
      <w:tr w:rsidR="00734162" w:rsidRPr="00734162" w14:paraId="77920B3C" w14:textId="3475A68E" w:rsidTr="00695491">
        <w:trPr>
          <w:trHeight w:val="397"/>
        </w:trPr>
        <w:tc>
          <w:tcPr>
            <w:tcW w:w="0" w:type="auto"/>
            <w:vAlign w:val="center"/>
          </w:tcPr>
          <w:p w14:paraId="49AA7701" w14:textId="77777777" w:rsidR="00695491" w:rsidRPr="00734162" w:rsidRDefault="00695491" w:rsidP="00695491">
            <w:pPr>
              <w:pStyle w:val="lh--3"/>
              <w:rPr>
                <w:color w:val="000000" w:themeColor="text1"/>
              </w:rPr>
            </w:pPr>
            <w:r w:rsidRPr="00734162">
              <w:rPr>
                <w:rFonts w:hint="eastAsia"/>
                <w:color w:val="000000" w:themeColor="text1"/>
              </w:rPr>
              <w:t>5</w:t>
            </w:r>
          </w:p>
        </w:tc>
        <w:tc>
          <w:tcPr>
            <w:tcW w:w="3738" w:type="dxa"/>
            <w:gridSpan w:val="4"/>
            <w:vMerge/>
            <w:vAlign w:val="center"/>
          </w:tcPr>
          <w:p w14:paraId="543DF1B8" w14:textId="77777777" w:rsidR="00695491" w:rsidRPr="00734162" w:rsidRDefault="00695491" w:rsidP="00695491">
            <w:pPr>
              <w:pStyle w:val="lh--3"/>
              <w:rPr>
                <w:color w:val="000000" w:themeColor="text1"/>
              </w:rPr>
            </w:pPr>
          </w:p>
        </w:tc>
        <w:tc>
          <w:tcPr>
            <w:tcW w:w="710" w:type="dxa"/>
            <w:vMerge/>
            <w:vAlign w:val="center"/>
          </w:tcPr>
          <w:p w14:paraId="63B02234" w14:textId="7F3FF8EF" w:rsidR="00695491" w:rsidRPr="00734162" w:rsidRDefault="00695491" w:rsidP="00695491">
            <w:pPr>
              <w:pStyle w:val="lh--3"/>
              <w:rPr>
                <w:color w:val="000000" w:themeColor="text1"/>
              </w:rPr>
            </w:pPr>
          </w:p>
        </w:tc>
        <w:tc>
          <w:tcPr>
            <w:tcW w:w="1119" w:type="dxa"/>
            <w:vAlign w:val="center"/>
          </w:tcPr>
          <w:p w14:paraId="771D1714" w14:textId="77777777" w:rsidR="00695491" w:rsidRPr="00734162" w:rsidRDefault="00695491" w:rsidP="00695491">
            <w:pPr>
              <w:pStyle w:val="lh--3"/>
              <w:rPr>
                <w:color w:val="000000" w:themeColor="text1"/>
              </w:rPr>
            </w:pPr>
            <w:r w:rsidRPr="00734162">
              <w:rPr>
                <w:rFonts w:hint="eastAsia"/>
                <w:color w:val="000000" w:themeColor="text1"/>
              </w:rPr>
              <w:t>重石脑油</w:t>
            </w:r>
          </w:p>
        </w:tc>
        <w:tc>
          <w:tcPr>
            <w:tcW w:w="846" w:type="dxa"/>
            <w:vAlign w:val="center"/>
          </w:tcPr>
          <w:p w14:paraId="320B5393" w14:textId="77777777" w:rsidR="00695491" w:rsidRPr="00734162" w:rsidRDefault="00695491" w:rsidP="00695491">
            <w:pPr>
              <w:pStyle w:val="lh--3"/>
              <w:rPr>
                <w:color w:val="000000" w:themeColor="text1"/>
              </w:rPr>
            </w:pPr>
            <w:r w:rsidRPr="00734162">
              <w:rPr>
                <w:color w:val="000000" w:themeColor="text1"/>
              </w:rPr>
              <w:t>25708</w:t>
            </w:r>
          </w:p>
        </w:tc>
        <w:tc>
          <w:tcPr>
            <w:tcW w:w="1196" w:type="dxa"/>
            <w:vAlign w:val="center"/>
          </w:tcPr>
          <w:p w14:paraId="18228FB8" w14:textId="784F2725"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.01%</w:t>
            </w:r>
          </w:p>
        </w:tc>
        <w:tc>
          <w:tcPr>
            <w:tcW w:w="942" w:type="dxa"/>
            <w:vAlign w:val="center"/>
          </w:tcPr>
          <w:p w14:paraId="208375B9" w14:textId="6CCC9FA3" w:rsidR="00695491" w:rsidRPr="00734162" w:rsidRDefault="00695491" w:rsidP="00695491">
            <w:pPr>
              <w:pStyle w:val="lh--3"/>
              <w:rPr>
                <w:color w:val="000000" w:themeColor="text1"/>
              </w:rPr>
            </w:pPr>
            <w:r w:rsidRPr="00734162">
              <w:rPr>
                <w:rFonts w:hint="eastAsia"/>
                <w:color w:val="000000" w:themeColor="text1"/>
              </w:rPr>
              <w:t>2</w:t>
            </w:r>
            <w:r w:rsidRPr="00734162">
              <w:rPr>
                <w:color w:val="000000" w:themeColor="text1"/>
              </w:rPr>
              <w:t>.57</w:t>
            </w:r>
          </w:p>
        </w:tc>
      </w:tr>
      <w:tr w:rsidR="00734162" w:rsidRPr="00734162" w14:paraId="7FFBF11E" w14:textId="6E47EF67" w:rsidTr="00695491">
        <w:trPr>
          <w:trHeight w:val="397"/>
        </w:trPr>
        <w:tc>
          <w:tcPr>
            <w:tcW w:w="0" w:type="auto"/>
            <w:vAlign w:val="center"/>
          </w:tcPr>
          <w:p w14:paraId="38C5FF06" w14:textId="77777777" w:rsidR="00695491" w:rsidRPr="00734162" w:rsidRDefault="00695491" w:rsidP="00695491">
            <w:pPr>
              <w:pStyle w:val="lh--3"/>
              <w:rPr>
                <w:color w:val="000000" w:themeColor="text1"/>
              </w:rPr>
            </w:pPr>
            <w:r w:rsidRPr="00734162">
              <w:rPr>
                <w:rFonts w:hint="eastAsia"/>
                <w:color w:val="000000" w:themeColor="text1"/>
              </w:rPr>
              <w:t>6</w:t>
            </w:r>
          </w:p>
        </w:tc>
        <w:tc>
          <w:tcPr>
            <w:tcW w:w="3738" w:type="dxa"/>
            <w:gridSpan w:val="4"/>
            <w:vMerge/>
            <w:vAlign w:val="center"/>
          </w:tcPr>
          <w:p w14:paraId="269E898F" w14:textId="77777777" w:rsidR="00695491" w:rsidRPr="00734162" w:rsidRDefault="00695491" w:rsidP="00695491">
            <w:pPr>
              <w:pStyle w:val="lh--3"/>
              <w:rPr>
                <w:color w:val="000000" w:themeColor="text1"/>
              </w:rPr>
            </w:pPr>
          </w:p>
        </w:tc>
        <w:tc>
          <w:tcPr>
            <w:tcW w:w="710" w:type="dxa"/>
            <w:vAlign w:val="center"/>
          </w:tcPr>
          <w:p w14:paraId="5C4C75DB" w14:textId="676EF449" w:rsidR="00695491" w:rsidRPr="00734162" w:rsidRDefault="00695491" w:rsidP="00695491">
            <w:pPr>
              <w:pStyle w:val="lh--3"/>
              <w:rPr>
                <w:color w:val="000000" w:themeColor="text1"/>
              </w:rPr>
            </w:pPr>
            <w:r w:rsidRPr="00734162">
              <w:rPr>
                <w:rFonts w:hint="eastAsia"/>
                <w:color w:val="000000" w:themeColor="text1"/>
              </w:rPr>
              <w:t>废水</w:t>
            </w:r>
          </w:p>
        </w:tc>
        <w:tc>
          <w:tcPr>
            <w:tcW w:w="1119" w:type="dxa"/>
            <w:vAlign w:val="center"/>
          </w:tcPr>
          <w:p w14:paraId="7C523323" w14:textId="77777777" w:rsidR="00695491" w:rsidRPr="00734162" w:rsidRDefault="00695491" w:rsidP="00695491">
            <w:pPr>
              <w:pStyle w:val="lh--3"/>
              <w:rPr>
                <w:color w:val="000000" w:themeColor="text1"/>
              </w:rPr>
            </w:pPr>
            <w:r w:rsidRPr="00734162">
              <w:rPr>
                <w:rFonts w:hint="eastAsia"/>
                <w:color w:val="000000" w:themeColor="text1"/>
              </w:rPr>
              <w:t>含硫污水</w:t>
            </w:r>
          </w:p>
        </w:tc>
        <w:tc>
          <w:tcPr>
            <w:tcW w:w="846" w:type="dxa"/>
            <w:vAlign w:val="center"/>
          </w:tcPr>
          <w:p w14:paraId="7880CB16" w14:textId="5A665C24" w:rsidR="00695491" w:rsidRPr="00734162" w:rsidRDefault="00E63CC0" w:rsidP="00695491">
            <w:pPr>
              <w:pStyle w:val="lh--3"/>
              <w:rPr>
                <w:color w:val="000000" w:themeColor="text1"/>
              </w:rPr>
            </w:pPr>
            <w:r w:rsidRPr="00734162">
              <w:rPr>
                <w:color w:val="000000" w:themeColor="text1"/>
              </w:rPr>
              <w:t>10</w:t>
            </w:r>
          </w:p>
        </w:tc>
        <w:tc>
          <w:tcPr>
            <w:tcW w:w="1196" w:type="dxa"/>
            <w:vAlign w:val="center"/>
          </w:tcPr>
          <w:p w14:paraId="1F20D5EF" w14:textId="7EF61F4A" w:rsidR="00695491" w:rsidRPr="00734162" w:rsidRDefault="00695491" w:rsidP="00695491">
            <w:pPr>
              <w:pStyle w:val="lh--3"/>
              <w:rPr>
                <w:color w:val="000000" w:themeColor="text1"/>
              </w:rPr>
            </w:pPr>
            <w:r w:rsidRPr="00734162">
              <w:rPr>
                <w:rFonts w:hint="eastAsia"/>
                <w:color w:val="000000" w:themeColor="text1"/>
              </w:rPr>
              <w:t>1</w:t>
            </w:r>
            <w:r w:rsidRPr="00734162">
              <w:rPr>
                <w:color w:val="000000" w:themeColor="text1"/>
              </w:rPr>
              <w:t>5000mg/</w:t>
            </w:r>
            <w:r w:rsidRPr="00734162">
              <w:rPr>
                <w:rFonts w:hint="eastAsia"/>
                <w:color w:val="000000" w:themeColor="text1"/>
              </w:rPr>
              <w:t>L</w:t>
            </w:r>
          </w:p>
        </w:tc>
        <w:tc>
          <w:tcPr>
            <w:tcW w:w="942" w:type="dxa"/>
            <w:vAlign w:val="center"/>
          </w:tcPr>
          <w:p w14:paraId="58B84145" w14:textId="575CFEE3" w:rsidR="00695491" w:rsidRPr="00734162" w:rsidRDefault="00695491" w:rsidP="00695491">
            <w:pPr>
              <w:pStyle w:val="lh--3"/>
              <w:rPr>
                <w:color w:val="000000" w:themeColor="text1"/>
              </w:rPr>
            </w:pPr>
            <w:r w:rsidRPr="00734162">
              <w:rPr>
                <w:rFonts w:hint="eastAsia"/>
                <w:color w:val="000000" w:themeColor="text1"/>
              </w:rPr>
              <w:t>0</w:t>
            </w:r>
            <w:r w:rsidRPr="00734162">
              <w:rPr>
                <w:color w:val="000000" w:themeColor="text1"/>
              </w:rPr>
              <w:t>.1</w:t>
            </w:r>
            <w:r w:rsidR="00E63CC0" w:rsidRPr="00734162">
              <w:rPr>
                <w:color w:val="000000" w:themeColor="text1"/>
              </w:rPr>
              <w:t>5</w:t>
            </w:r>
          </w:p>
        </w:tc>
      </w:tr>
      <w:tr w:rsidR="00734162" w:rsidRPr="00734162" w14:paraId="7CDE4FB2" w14:textId="2FACE1D6" w:rsidTr="00695491">
        <w:trPr>
          <w:trHeight w:val="397"/>
        </w:trPr>
        <w:tc>
          <w:tcPr>
            <w:tcW w:w="0" w:type="auto"/>
            <w:vAlign w:val="center"/>
          </w:tcPr>
          <w:p w14:paraId="7F5DFBEA" w14:textId="77777777" w:rsidR="00695491" w:rsidRPr="00734162" w:rsidRDefault="00695491" w:rsidP="00695491">
            <w:pPr>
              <w:pStyle w:val="lh--3"/>
              <w:rPr>
                <w:color w:val="000000" w:themeColor="text1"/>
              </w:rPr>
            </w:pPr>
            <w:r w:rsidRPr="00734162">
              <w:rPr>
                <w:rFonts w:hint="eastAsia"/>
                <w:color w:val="000000" w:themeColor="text1"/>
              </w:rPr>
              <w:t>7</w:t>
            </w:r>
          </w:p>
        </w:tc>
        <w:tc>
          <w:tcPr>
            <w:tcW w:w="3738" w:type="dxa"/>
            <w:gridSpan w:val="4"/>
            <w:vMerge/>
            <w:vAlign w:val="center"/>
          </w:tcPr>
          <w:p w14:paraId="202F456C" w14:textId="77777777" w:rsidR="00695491" w:rsidRPr="00734162" w:rsidRDefault="00695491" w:rsidP="00695491">
            <w:pPr>
              <w:pStyle w:val="lh--3"/>
              <w:rPr>
                <w:color w:val="000000" w:themeColor="text1"/>
              </w:rPr>
            </w:pPr>
          </w:p>
        </w:tc>
        <w:tc>
          <w:tcPr>
            <w:tcW w:w="710" w:type="dxa"/>
            <w:vAlign w:val="center"/>
          </w:tcPr>
          <w:p w14:paraId="23CB6613" w14:textId="2B100226" w:rsidR="00695491" w:rsidRPr="00734162" w:rsidRDefault="00695491" w:rsidP="00695491">
            <w:pPr>
              <w:pStyle w:val="lh--3"/>
              <w:rPr>
                <w:color w:val="000000" w:themeColor="text1"/>
              </w:rPr>
            </w:pPr>
            <w:r w:rsidRPr="00734162">
              <w:rPr>
                <w:rFonts w:hint="eastAsia"/>
                <w:color w:val="000000" w:themeColor="text1"/>
              </w:rPr>
              <w:t>废气</w:t>
            </w:r>
          </w:p>
        </w:tc>
        <w:tc>
          <w:tcPr>
            <w:tcW w:w="1119" w:type="dxa"/>
            <w:vAlign w:val="center"/>
          </w:tcPr>
          <w:p w14:paraId="4D17A850" w14:textId="77777777" w:rsidR="00695491" w:rsidRPr="00734162" w:rsidRDefault="00695491" w:rsidP="00695491">
            <w:pPr>
              <w:pStyle w:val="lh--3"/>
              <w:rPr>
                <w:color w:val="000000" w:themeColor="text1"/>
              </w:rPr>
            </w:pPr>
            <w:proofErr w:type="gramStart"/>
            <w:r w:rsidRPr="00734162">
              <w:rPr>
                <w:rFonts w:hint="eastAsia"/>
                <w:color w:val="000000" w:themeColor="text1"/>
              </w:rPr>
              <w:t>不</w:t>
            </w:r>
            <w:proofErr w:type="gramEnd"/>
            <w:r w:rsidRPr="00734162">
              <w:rPr>
                <w:rFonts w:hint="eastAsia"/>
                <w:color w:val="000000" w:themeColor="text1"/>
              </w:rPr>
              <w:t>凝气</w:t>
            </w:r>
          </w:p>
        </w:tc>
        <w:tc>
          <w:tcPr>
            <w:tcW w:w="846" w:type="dxa"/>
            <w:vAlign w:val="center"/>
          </w:tcPr>
          <w:p w14:paraId="1FA0F4DC" w14:textId="77777777" w:rsidR="00695491" w:rsidRPr="00734162" w:rsidRDefault="00695491" w:rsidP="00695491">
            <w:pPr>
              <w:pStyle w:val="lh--3"/>
              <w:rPr>
                <w:color w:val="000000" w:themeColor="text1"/>
              </w:rPr>
            </w:pPr>
            <w:r w:rsidRPr="00734162">
              <w:rPr>
                <w:color w:val="000000" w:themeColor="text1"/>
              </w:rPr>
              <w:t>718</w:t>
            </w:r>
          </w:p>
        </w:tc>
        <w:tc>
          <w:tcPr>
            <w:tcW w:w="1196" w:type="dxa"/>
            <w:vAlign w:val="center"/>
          </w:tcPr>
          <w:p w14:paraId="4BD96FCC" w14:textId="79F6FC11" w:rsidR="00695491" w:rsidRPr="00734162" w:rsidRDefault="00695491" w:rsidP="00695491">
            <w:pPr>
              <w:pStyle w:val="lh--3"/>
              <w:rPr>
                <w:color w:val="000000" w:themeColor="text1"/>
              </w:rPr>
            </w:pPr>
            <w:r w:rsidRPr="00734162">
              <w:rPr>
                <w:rFonts w:hint="eastAsia"/>
                <w:color w:val="000000" w:themeColor="text1"/>
              </w:rPr>
              <w:t>/</w:t>
            </w:r>
          </w:p>
        </w:tc>
        <w:tc>
          <w:tcPr>
            <w:tcW w:w="942" w:type="dxa"/>
            <w:vAlign w:val="center"/>
          </w:tcPr>
          <w:p w14:paraId="1660AC8E" w14:textId="30FB9D40" w:rsidR="00695491" w:rsidRPr="00734162" w:rsidRDefault="00695491" w:rsidP="00695491">
            <w:pPr>
              <w:pStyle w:val="lh--3"/>
              <w:rPr>
                <w:color w:val="000000" w:themeColor="text1"/>
              </w:rPr>
            </w:pPr>
            <w:r w:rsidRPr="00734162">
              <w:rPr>
                <w:rFonts w:hint="eastAsia"/>
                <w:color w:val="000000" w:themeColor="text1"/>
              </w:rPr>
              <w:t>3</w:t>
            </w:r>
            <w:r w:rsidRPr="00734162">
              <w:rPr>
                <w:color w:val="000000" w:themeColor="text1"/>
              </w:rPr>
              <w:t>.7</w:t>
            </w:r>
            <w:r w:rsidR="00E63CC0" w:rsidRPr="00734162">
              <w:rPr>
                <w:color w:val="000000" w:themeColor="text1"/>
              </w:rPr>
              <w:t>0</w:t>
            </w:r>
          </w:p>
        </w:tc>
      </w:tr>
      <w:tr w:rsidR="00734162" w:rsidRPr="00734162" w14:paraId="713112A7" w14:textId="15C886F3" w:rsidTr="00695491">
        <w:trPr>
          <w:trHeight w:val="397"/>
        </w:trPr>
        <w:tc>
          <w:tcPr>
            <w:tcW w:w="0" w:type="auto"/>
            <w:vAlign w:val="center"/>
          </w:tcPr>
          <w:p w14:paraId="77A44D35" w14:textId="77777777" w:rsidR="00695491" w:rsidRPr="00734162" w:rsidRDefault="00695491" w:rsidP="00695491">
            <w:pPr>
              <w:pStyle w:val="lh--3"/>
              <w:rPr>
                <w:color w:val="000000" w:themeColor="text1"/>
              </w:rPr>
            </w:pPr>
            <w:r w:rsidRPr="00734162">
              <w:rPr>
                <w:rFonts w:hint="eastAsia"/>
                <w:color w:val="000000" w:themeColor="text1"/>
              </w:rPr>
              <w:t>8</w:t>
            </w:r>
          </w:p>
        </w:tc>
        <w:tc>
          <w:tcPr>
            <w:tcW w:w="0" w:type="auto"/>
            <w:gridSpan w:val="3"/>
            <w:vAlign w:val="center"/>
          </w:tcPr>
          <w:p w14:paraId="1E496462" w14:textId="5823175F" w:rsidR="00695491" w:rsidRPr="00734162" w:rsidRDefault="00695491" w:rsidP="00695491">
            <w:pPr>
              <w:pStyle w:val="lh--3"/>
              <w:rPr>
                <w:color w:val="000000" w:themeColor="text1"/>
              </w:rPr>
            </w:pPr>
            <w:r w:rsidRPr="00734162">
              <w:rPr>
                <w:color w:val="000000" w:themeColor="text1"/>
              </w:rPr>
              <w:t>合计</w:t>
            </w:r>
          </w:p>
        </w:tc>
        <w:tc>
          <w:tcPr>
            <w:tcW w:w="846" w:type="dxa"/>
            <w:vAlign w:val="center"/>
          </w:tcPr>
          <w:p w14:paraId="65A4CEC0" w14:textId="5FBB8720" w:rsidR="00695491" w:rsidRPr="00734162" w:rsidRDefault="00695491" w:rsidP="00695491">
            <w:pPr>
              <w:pStyle w:val="lh--3"/>
              <w:rPr>
                <w:color w:val="000000" w:themeColor="text1"/>
              </w:rPr>
            </w:pPr>
            <w:r w:rsidRPr="00734162">
              <w:rPr>
                <w:rFonts w:hint="eastAsia"/>
                <w:color w:val="000000" w:themeColor="text1"/>
              </w:rPr>
              <w:t>8</w:t>
            </w:r>
            <w:r w:rsidRPr="00734162">
              <w:rPr>
                <w:color w:val="000000" w:themeColor="text1"/>
              </w:rPr>
              <w:t>.2</w:t>
            </w:r>
          </w:p>
        </w:tc>
        <w:tc>
          <w:tcPr>
            <w:tcW w:w="3871" w:type="dxa"/>
            <w:gridSpan w:val="4"/>
            <w:vAlign w:val="center"/>
          </w:tcPr>
          <w:p w14:paraId="50ACABA6" w14:textId="7CC182E2" w:rsidR="00695491" w:rsidRPr="00734162" w:rsidRDefault="00695491" w:rsidP="00695491">
            <w:pPr>
              <w:pStyle w:val="lh--3"/>
              <w:rPr>
                <w:color w:val="000000" w:themeColor="text1"/>
              </w:rPr>
            </w:pPr>
            <w:r w:rsidRPr="00734162">
              <w:rPr>
                <w:color w:val="000000" w:themeColor="text1"/>
              </w:rPr>
              <w:t>合计</w:t>
            </w:r>
          </w:p>
        </w:tc>
        <w:tc>
          <w:tcPr>
            <w:tcW w:w="942" w:type="dxa"/>
            <w:vAlign w:val="center"/>
          </w:tcPr>
          <w:p w14:paraId="48EDD711" w14:textId="403B0A2A" w:rsidR="00695491" w:rsidRPr="00734162" w:rsidRDefault="00695491" w:rsidP="00695491">
            <w:pPr>
              <w:pStyle w:val="lh--3"/>
              <w:rPr>
                <w:color w:val="000000" w:themeColor="text1"/>
              </w:rPr>
            </w:pPr>
            <w:r w:rsidRPr="00734162">
              <w:rPr>
                <w:rFonts w:hint="eastAsia"/>
                <w:color w:val="000000" w:themeColor="text1"/>
              </w:rPr>
              <w:t>8</w:t>
            </w:r>
            <w:r w:rsidRPr="00734162">
              <w:rPr>
                <w:color w:val="000000" w:themeColor="text1"/>
              </w:rPr>
              <w:t>.2</w:t>
            </w:r>
          </w:p>
        </w:tc>
      </w:tr>
    </w:tbl>
    <w:p w14:paraId="32149DF9" w14:textId="14A48CEB" w:rsidR="00907F93" w:rsidRPr="00734162" w:rsidRDefault="00907F93" w:rsidP="00907F93">
      <w:pPr>
        <w:pStyle w:val="lh-3"/>
        <w:rPr>
          <w:color w:val="000000" w:themeColor="text1"/>
        </w:rPr>
      </w:pPr>
      <w:bookmarkStart w:id="137" w:name="_Toc127260583"/>
      <w:r w:rsidRPr="00734162">
        <w:rPr>
          <w:rFonts w:hint="eastAsia"/>
          <w:color w:val="000000" w:themeColor="text1"/>
        </w:rPr>
        <w:t>污染物产生及排放情况</w:t>
      </w:r>
      <w:bookmarkEnd w:id="137"/>
    </w:p>
    <w:p w14:paraId="143A3FCE" w14:textId="672E4933" w:rsidR="00724A35" w:rsidRPr="00734162" w:rsidRDefault="00724A35" w:rsidP="00724A35">
      <w:pPr>
        <w:pStyle w:val="lh-4-"/>
        <w:rPr>
          <w:color w:val="000000" w:themeColor="text1"/>
        </w:rPr>
      </w:pPr>
      <w:r w:rsidRPr="00734162">
        <w:rPr>
          <w:rFonts w:hint="eastAsia"/>
          <w:color w:val="000000" w:themeColor="text1"/>
        </w:rPr>
        <w:t>废气</w:t>
      </w:r>
    </w:p>
    <w:p w14:paraId="7CF212F8" w14:textId="53CFFEFF" w:rsidR="00724A35" w:rsidRPr="00734162" w:rsidRDefault="00724A35" w:rsidP="00724A35">
      <w:pPr>
        <w:pStyle w:val="lh--4"/>
        <w:ind w:firstLine="480"/>
        <w:rPr>
          <w:color w:val="000000" w:themeColor="text1"/>
        </w:rPr>
      </w:pPr>
      <w:r w:rsidRPr="00734162">
        <w:rPr>
          <w:color w:val="000000" w:themeColor="text1"/>
        </w:rPr>
        <w:t>项目装置主要废气包括：</w:t>
      </w:r>
      <w:r w:rsidR="00734162">
        <w:rPr>
          <w:rFonts w:hint="eastAsia"/>
          <w:color w:val="000000" w:themeColor="text1"/>
        </w:rPr>
        <w:t>回流罐</w:t>
      </w:r>
      <w:proofErr w:type="gramStart"/>
      <w:r w:rsidRPr="00734162">
        <w:rPr>
          <w:color w:val="000000" w:themeColor="text1"/>
        </w:rPr>
        <w:t>不</w:t>
      </w:r>
      <w:proofErr w:type="gramEnd"/>
      <w:r w:rsidRPr="00734162">
        <w:rPr>
          <w:color w:val="000000" w:themeColor="text1"/>
        </w:rPr>
        <w:t>凝气。装置管道和法兰等设备与管线组件动静密封点因跑冒滴漏产生的无组织排放的</w:t>
      </w:r>
      <w:r w:rsidRPr="00734162">
        <w:rPr>
          <w:color w:val="000000" w:themeColor="text1"/>
        </w:rPr>
        <w:t>VOCs</w:t>
      </w:r>
      <w:r w:rsidRPr="00734162">
        <w:rPr>
          <w:color w:val="000000" w:themeColor="text1"/>
        </w:rPr>
        <w:t>。</w:t>
      </w:r>
    </w:p>
    <w:p w14:paraId="6DCEBC9C" w14:textId="77777777" w:rsidR="00724A35" w:rsidRPr="00734162" w:rsidRDefault="00724A35" w:rsidP="00724A35">
      <w:pPr>
        <w:pStyle w:val="lh--4"/>
        <w:ind w:firstLine="480"/>
        <w:rPr>
          <w:color w:val="000000" w:themeColor="text1"/>
        </w:rPr>
      </w:pPr>
      <w:r w:rsidRPr="00734162">
        <w:rPr>
          <w:color w:val="000000" w:themeColor="text1"/>
        </w:rPr>
        <w:t>（</w:t>
      </w:r>
      <w:r w:rsidRPr="00734162">
        <w:rPr>
          <w:color w:val="000000" w:themeColor="text1"/>
        </w:rPr>
        <w:t>1</w:t>
      </w:r>
      <w:r w:rsidRPr="00734162">
        <w:rPr>
          <w:color w:val="000000" w:themeColor="text1"/>
        </w:rPr>
        <w:t>）</w:t>
      </w:r>
      <w:proofErr w:type="gramStart"/>
      <w:r w:rsidRPr="00734162">
        <w:rPr>
          <w:color w:val="000000" w:themeColor="text1"/>
        </w:rPr>
        <w:t>不</w:t>
      </w:r>
      <w:proofErr w:type="gramEnd"/>
      <w:r w:rsidRPr="00734162">
        <w:rPr>
          <w:color w:val="000000" w:themeColor="text1"/>
        </w:rPr>
        <w:t>凝气</w:t>
      </w:r>
    </w:p>
    <w:p w14:paraId="2F26AB14" w14:textId="2BB27B4F" w:rsidR="00724A35" w:rsidRPr="00734162" w:rsidRDefault="00724A35" w:rsidP="00724A35">
      <w:pPr>
        <w:pStyle w:val="lh--4"/>
        <w:ind w:firstLine="480"/>
        <w:rPr>
          <w:color w:val="000000" w:themeColor="text1"/>
        </w:rPr>
      </w:pPr>
      <w:r w:rsidRPr="00734162">
        <w:rPr>
          <w:color w:val="000000" w:themeColor="text1"/>
        </w:rPr>
        <w:t>根据建设单位提供资料及</w:t>
      </w:r>
      <w:r w:rsidRPr="00734162">
        <w:rPr>
          <w:rFonts w:hint="eastAsia"/>
          <w:color w:val="000000" w:themeColor="text1"/>
        </w:rPr>
        <w:t>物料平衡核算，</w:t>
      </w:r>
      <w:r w:rsidRPr="00734162">
        <w:rPr>
          <w:color w:val="000000" w:themeColor="text1"/>
        </w:rPr>
        <w:t>本项目设施</w:t>
      </w:r>
      <w:proofErr w:type="gramStart"/>
      <w:r w:rsidRPr="00734162">
        <w:rPr>
          <w:color w:val="000000" w:themeColor="text1"/>
        </w:rPr>
        <w:t>不</w:t>
      </w:r>
      <w:proofErr w:type="gramEnd"/>
      <w:r w:rsidRPr="00734162">
        <w:rPr>
          <w:color w:val="000000" w:themeColor="text1"/>
        </w:rPr>
        <w:t>凝气（</w:t>
      </w:r>
      <w:r w:rsidRPr="00734162">
        <w:rPr>
          <w:color w:val="000000" w:themeColor="text1"/>
        </w:rPr>
        <w:t>VOCs</w:t>
      </w:r>
      <w:r w:rsidRPr="00734162">
        <w:rPr>
          <w:color w:val="000000" w:themeColor="text1"/>
        </w:rPr>
        <w:t>）产生量为</w:t>
      </w:r>
      <w:r w:rsidRPr="00734162">
        <w:rPr>
          <w:color w:val="000000" w:themeColor="text1"/>
        </w:rPr>
        <w:t>718t/a</w:t>
      </w:r>
      <w:r w:rsidRPr="00734162">
        <w:rPr>
          <w:color w:val="000000" w:themeColor="text1"/>
        </w:rPr>
        <w:t>，</w:t>
      </w:r>
      <w:proofErr w:type="gramStart"/>
      <w:r w:rsidR="00734162" w:rsidRPr="00734162">
        <w:rPr>
          <w:color w:val="000000" w:themeColor="text1"/>
        </w:rPr>
        <w:t>不凝气</w:t>
      </w:r>
      <w:r w:rsidR="00734162" w:rsidRPr="00734162">
        <w:rPr>
          <w:rFonts w:hint="eastAsia"/>
          <w:color w:val="000000" w:themeColor="text1"/>
        </w:rPr>
        <w:t>送低压</w:t>
      </w:r>
      <w:proofErr w:type="gramEnd"/>
      <w:r w:rsidR="00734162" w:rsidRPr="00734162">
        <w:rPr>
          <w:rFonts w:hint="eastAsia"/>
          <w:color w:val="000000" w:themeColor="text1"/>
        </w:rPr>
        <w:t>瓦斯系统，经气柜回收加压送催化装置脱硫系统处理后，作为燃料气使用</w:t>
      </w:r>
      <w:r w:rsidR="00695491" w:rsidRPr="00734162">
        <w:rPr>
          <w:rFonts w:hint="eastAsia"/>
          <w:color w:val="000000" w:themeColor="text1"/>
        </w:rPr>
        <w:t>。根据物料平衡，</w:t>
      </w:r>
      <w:proofErr w:type="gramStart"/>
      <w:r w:rsidR="00695491" w:rsidRPr="00734162">
        <w:rPr>
          <w:rFonts w:hint="eastAsia"/>
          <w:color w:val="000000" w:themeColor="text1"/>
        </w:rPr>
        <w:t>不</w:t>
      </w:r>
      <w:proofErr w:type="gramEnd"/>
      <w:r w:rsidR="00695491" w:rsidRPr="00734162">
        <w:rPr>
          <w:rFonts w:hint="eastAsia"/>
          <w:color w:val="000000" w:themeColor="text1"/>
        </w:rPr>
        <w:t>凝气中含</w:t>
      </w:r>
      <w:r w:rsidR="00695491" w:rsidRPr="00734162">
        <w:rPr>
          <w:rFonts w:hint="eastAsia"/>
          <w:color w:val="000000" w:themeColor="text1"/>
        </w:rPr>
        <w:t>H</w:t>
      </w:r>
      <w:r w:rsidR="00695491" w:rsidRPr="00734162">
        <w:rPr>
          <w:color w:val="000000" w:themeColor="text1"/>
          <w:vertAlign w:val="subscript"/>
        </w:rPr>
        <w:t>2</w:t>
      </w:r>
      <w:r w:rsidR="00695491" w:rsidRPr="00734162">
        <w:rPr>
          <w:color w:val="000000" w:themeColor="text1"/>
        </w:rPr>
        <w:t>S 3.96</w:t>
      </w:r>
      <w:r w:rsidR="00695491" w:rsidRPr="00734162">
        <w:rPr>
          <w:rFonts w:hint="eastAsia"/>
          <w:color w:val="000000" w:themeColor="text1"/>
        </w:rPr>
        <w:t>t/a</w:t>
      </w:r>
      <w:r w:rsidR="00695491" w:rsidRPr="00734162">
        <w:rPr>
          <w:rFonts w:hint="eastAsia"/>
          <w:color w:val="000000" w:themeColor="text1"/>
        </w:rPr>
        <w:t>，含</w:t>
      </w:r>
      <w:r w:rsidR="00695491" w:rsidRPr="00734162">
        <w:rPr>
          <w:rFonts w:hint="eastAsia"/>
          <w:color w:val="000000" w:themeColor="text1"/>
        </w:rPr>
        <w:t>N</w:t>
      </w:r>
      <w:r w:rsidR="00695491" w:rsidRPr="00734162">
        <w:rPr>
          <w:color w:val="000000" w:themeColor="text1"/>
        </w:rPr>
        <w:t>H</w:t>
      </w:r>
      <w:r w:rsidR="00695491" w:rsidRPr="00734162">
        <w:rPr>
          <w:color w:val="000000" w:themeColor="text1"/>
          <w:vertAlign w:val="subscript"/>
        </w:rPr>
        <w:t>3</w:t>
      </w:r>
      <w:r w:rsidR="00695491" w:rsidRPr="00734162">
        <w:rPr>
          <w:color w:val="000000" w:themeColor="text1"/>
        </w:rPr>
        <w:t xml:space="preserve"> 4.07</w:t>
      </w:r>
      <w:r w:rsidR="00695491" w:rsidRPr="00734162">
        <w:rPr>
          <w:rFonts w:hint="eastAsia"/>
          <w:color w:val="000000" w:themeColor="text1"/>
        </w:rPr>
        <w:t>t/a</w:t>
      </w:r>
      <w:r w:rsidR="00695491" w:rsidRPr="00734162">
        <w:rPr>
          <w:rFonts w:hint="eastAsia"/>
          <w:color w:val="000000" w:themeColor="text1"/>
        </w:rPr>
        <w:t>。</w:t>
      </w:r>
    </w:p>
    <w:p w14:paraId="797DE239" w14:textId="28CC7B2F" w:rsidR="00724A35" w:rsidRPr="00734162" w:rsidRDefault="00724A35" w:rsidP="00724A35">
      <w:pPr>
        <w:pStyle w:val="lh--4"/>
        <w:ind w:firstLine="480"/>
        <w:rPr>
          <w:color w:val="000000" w:themeColor="text1"/>
        </w:rPr>
      </w:pPr>
      <w:r w:rsidRPr="00734162">
        <w:rPr>
          <w:color w:val="000000" w:themeColor="text1"/>
        </w:rPr>
        <w:t>（</w:t>
      </w:r>
      <w:r w:rsidRPr="00734162">
        <w:rPr>
          <w:color w:val="000000" w:themeColor="text1"/>
        </w:rPr>
        <w:t>2</w:t>
      </w:r>
      <w:r w:rsidRPr="00734162">
        <w:rPr>
          <w:color w:val="000000" w:themeColor="text1"/>
        </w:rPr>
        <w:t>）</w:t>
      </w:r>
      <w:r w:rsidRPr="00734162">
        <w:rPr>
          <w:rFonts w:hint="eastAsia"/>
          <w:color w:val="000000" w:themeColor="text1"/>
        </w:rPr>
        <w:t>动静密封点泄露</w:t>
      </w:r>
    </w:p>
    <w:p w14:paraId="4A46A10D" w14:textId="77777777" w:rsidR="00724A35" w:rsidRPr="00734162" w:rsidRDefault="00724A35" w:rsidP="00724A35">
      <w:pPr>
        <w:pStyle w:val="-"/>
        <w:ind w:firstLine="480"/>
        <w:rPr>
          <w:color w:val="000000" w:themeColor="text1"/>
        </w:rPr>
      </w:pPr>
      <w:r w:rsidRPr="00734162">
        <w:rPr>
          <w:color w:val="000000" w:themeColor="text1"/>
        </w:rPr>
        <w:t>挥发性有机物流经的设备与管线组件密封点泄漏的挥发性有机物产生量根据《排污许可证申请与核发技术规范石化工业》（</w:t>
      </w:r>
      <w:r w:rsidRPr="00734162">
        <w:rPr>
          <w:color w:val="000000" w:themeColor="text1"/>
        </w:rPr>
        <w:t>HJ 853-2017</w:t>
      </w:r>
      <w:r w:rsidRPr="00734162">
        <w:rPr>
          <w:color w:val="000000" w:themeColor="text1"/>
        </w:rPr>
        <w:t>）中推荐公式进行核算。</w:t>
      </w:r>
    </w:p>
    <w:p w14:paraId="129D3CC1" w14:textId="77777777" w:rsidR="00724A35" w:rsidRPr="00734162" w:rsidRDefault="009C66FA" w:rsidP="00724A35">
      <w:pPr>
        <w:pStyle w:val="-"/>
        <w:spacing w:line="240" w:lineRule="auto"/>
        <w:ind w:firstLine="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设备</m:t>
              </m:r>
            </m:sub>
          </m:sSub>
          <m:r>
            <w:rPr>
              <w:rFonts w:ascii="Cambria Math" w:hAnsi="Cambria Math"/>
              <w:color w:val="000000" w:themeColor="text1"/>
            </w:rPr>
            <m:t>=0.003×</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TOC,i</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WF</m:t>
                          </m:r>
                        </m:e>
                        <m:sub>
                          <m:r>
                            <w:rPr>
                              <w:rFonts w:ascii="Cambria Math" w:hAnsi="Cambria Math"/>
                              <w:color w:val="000000" w:themeColor="text1"/>
                            </w:rPr>
                            <m:t>VOCs,i</m:t>
                          </m:r>
                        </m:sub>
                      </m:sSub>
                    </m:num>
                    <m:den>
                      <m:sSub>
                        <m:sSubPr>
                          <m:ctrlPr>
                            <w:rPr>
                              <w:rFonts w:ascii="Cambria Math" w:hAnsi="Cambria Math"/>
                              <w:i/>
                              <w:color w:val="000000" w:themeColor="text1"/>
                            </w:rPr>
                          </m:ctrlPr>
                        </m:sSubPr>
                        <m:e>
                          <m:r>
                            <w:rPr>
                              <w:rFonts w:ascii="Cambria Math" w:hAnsi="Cambria Math"/>
                              <w:color w:val="000000" w:themeColor="text1"/>
                            </w:rPr>
                            <m:t>WF</m:t>
                          </m:r>
                        </m:e>
                        <m:sub>
                          <m:r>
                            <w:rPr>
                              <w:rFonts w:ascii="Cambria Math" w:hAnsi="Cambria Math"/>
                              <w:color w:val="000000" w:themeColor="text1"/>
                            </w:rPr>
                            <m:t>TOC,i</m:t>
                          </m:r>
                        </m:sub>
                      </m:sSub>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i</m:t>
                      </m:r>
                    </m:sub>
                  </m:sSub>
                </m:e>
              </m:d>
            </m:e>
          </m:nary>
        </m:oMath>
      </m:oMathPara>
    </w:p>
    <w:p w14:paraId="3530611A" w14:textId="77777777" w:rsidR="00724A35" w:rsidRPr="00734162" w:rsidRDefault="00724A35" w:rsidP="00724A35">
      <w:pPr>
        <w:adjustRightInd w:val="0"/>
        <w:ind w:left="720" w:hangingChars="300" w:hanging="720"/>
        <w:rPr>
          <w:color w:val="000000" w:themeColor="text1"/>
          <w:szCs w:val="24"/>
        </w:rPr>
      </w:pPr>
      <w:r w:rsidRPr="00734162">
        <w:rPr>
          <w:color w:val="000000" w:themeColor="text1"/>
          <w:szCs w:val="24"/>
        </w:rPr>
        <w:t>式中：</w:t>
      </w:r>
      <w:r w:rsidRPr="00734162">
        <w:rPr>
          <w:i/>
          <w:iCs/>
          <w:color w:val="000000" w:themeColor="text1"/>
          <w:szCs w:val="24"/>
        </w:rPr>
        <w:t>E</w:t>
      </w:r>
      <w:r w:rsidRPr="00734162">
        <w:rPr>
          <w:color w:val="000000" w:themeColor="text1"/>
          <w:szCs w:val="24"/>
          <w:vertAlign w:val="subscript"/>
        </w:rPr>
        <w:t>设备</w:t>
      </w:r>
      <w:proofErr w:type="gramStart"/>
      <w:r w:rsidRPr="00734162">
        <w:rPr>
          <w:color w:val="000000" w:themeColor="text1"/>
          <w:szCs w:val="24"/>
        </w:rPr>
        <w:t>—</w:t>
      </w:r>
      <w:r w:rsidRPr="00734162">
        <w:rPr>
          <w:color w:val="000000" w:themeColor="text1"/>
          <w:szCs w:val="24"/>
        </w:rPr>
        <w:t>设备</w:t>
      </w:r>
      <w:proofErr w:type="gramEnd"/>
      <w:r w:rsidRPr="00734162">
        <w:rPr>
          <w:color w:val="000000" w:themeColor="text1"/>
          <w:szCs w:val="24"/>
        </w:rPr>
        <w:t>与管线组件密封点泄漏的挥发性有机物年许可排放量，</w:t>
      </w:r>
      <w:r w:rsidRPr="00734162">
        <w:rPr>
          <w:color w:val="000000" w:themeColor="text1"/>
          <w:szCs w:val="24"/>
        </w:rPr>
        <w:t>kg/a</w:t>
      </w:r>
      <w:r w:rsidRPr="00734162">
        <w:rPr>
          <w:color w:val="000000" w:themeColor="text1"/>
          <w:szCs w:val="24"/>
        </w:rPr>
        <w:t>；</w:t>
      </w:r>
      <w:proofErr w:type="spellStart"/>
      <w:r w:rsidRPr="00734162">
        <w:rPr>
          <w:i/>
          <w:iCs/>
          <w:color w:val="000000" w:themeColor="text1"/>
          <w:szCs w:val="24"/>
        </w:rPr>
        <w:t>t</w:t>
      </w:r>
      <w:r w:rsidRPr="00734162">
        <w:rPr>
          <w:i/>
          <w:iCs/>
          <w:color w:val="000000" w:themeColor="text1"/>
          <w:szCs w:val="24"/>
          <w:vertAlign w:val="subscript"/>
        </w:rPr>
        <w:t>i</w:t>
      </w:r>
      <w:proofErr w:type="spellEnd"/>
      <w:r w:rsidRPr="00734162">
        <w:rPr>
          <w:color w:val="000000" w:themeColor="text1"/>
          <w:szCs w:val="24"/>
        </w:rPr>
        <w:t>—</w:t>
      </w:r>
      <w:r w:rsidRPr="00734162">
        <w:rPr>
          <w:color w:val="000000" w:themeColor="text1"/>
          <w:szCs w:val="24"/>
        </w:rPr>
        <w:t>密封点</w:t>
      </w:r>
      <w:proofErr w:type="spellStart"/>
      <w:r w:rsidRPr="00734162">
        <w:rPr>
          <w:i/>
          <w:iCs/>
          <w:color w:val="000000" w:themeColor="text1"/>
          <w:szCs w:val="24"/>
        </w:rPr>
        <w:t>i</w:t>
      </w:r>
      <w:proofErr w:type="spellEnd"/>
      <w:r w:rsidRPr="00734162">
        <w:rPr>
          <w:color w:val="000000" w:themeColor="text1"/>
          <w:szCs w:val="24"/>
        </w:rPr>
        <w:t>的年运行时间，</w:t>
      </w:r>
      <w:r w:rsidRPr="00734162">
        <w:rPr>
          <w:color w:val="000000" w:themeColor="text1"/>
          <w:szCs w:val="24"/>
        </w:rPr>
        <w:t>h/a</w:t>
      </w:r>
      <w:r w:rsidRPr="00734162">
        <w:rPr>
          <w:color w:val="000000" w:themeColor="text1"/>
          <w:szCs w:val="24"/>
        </w:rPr>
        <w:t>；</w:t>
      </w:r>
    </w:p>
    <w:p w14:paraId="1C09E3A3" w14:textId="77777777" w:rsidR="00724A35" w:rsidRPr="00734162" w:rsidRDefault="00724A35" w:rsidP="00724A35">
      <w:pPr>
        <w:adjustRightInd w:val="0"/>
        <w:ind w:leftChars="342" w:left="821" w:firstLine="480"/>
        <w:rPr>
          <w:color w:val="000000" w:themeColor="text1"/>
          <w:szCs w:val="24"/>
        </w:rPr>
      </w:pPr>
      <w:proofErr w:type="spellStart"/>
      <w:r w:rsidRPr="00734162">
        <w:rPr>
          <w:i/>
          <w:iCs/>
          <w:color w:val="000000" w:themeColor="text1"/>
          <w:szCs w:val="24"/>
        </w:rPr>
        <w:t>e</w:t>
      </w:r>
      <w:r w:rsidRPr="00734162">
        <w:rPr>
          <w:i/>
          <w:iCs/>
          <w:color w:val="000000" w:themeColor="text1"/>
          <w:szCs w:val="24"/>
          <w:vertAlign w:val="subscript"/>
        </w:rPr>
        <w:t>TOC</w:t>
      </w:r>
      <w:r w:rsidRPr="00734162">
        <w:rPr>
          <w:color w:val="000000" w:themeColor="text1"/>
          <w:szCs w:val="24"/>
          <w:vertAlign w:val="subscript"/>
        </w:rPr>
        <w:t>,</w:t>
      </w:r>
      <w:r w:rsidRPr="00734162">
        <w:rPr>
          <w:i/>
          <w:iCs/>
          <w:color w:val="000000" w:themeColor="text1"/>
          <w:szCs w:val="24"/>
          <w:vertAlign w:val="subscript"/>
        </w:rPr>
        <w:t>i</w:t>
      </w:r>
      <w:proofErr w:type="spellEnd"/>
      <w:r w:rsidRPr="00734162">
        <w:rPr>
          <w:color w:val="000000" w:themeColor="text1"/>
          <w:szCs w:val="24"/>
        </w:rPr>
        <w:t>—</w:t>
      </w:r>
      <w:r w:rsidRPr="00734162">
        <w:rPr>
          <w:color w:val="000000" w:themeColor="text1"/>
          <w:szCs w:val="24"/>
        </w:rPr>
        <w:t>密封点</w:t>
      </w:r>
      <w:proofErr w:type="spellStart"/>
      <w:r w:rsidRPr="00734162">
        <w:rPr>
          <w:i/>
          <w:iCs/>
          <w:color w:val="000000" w:themeColor="text1"/>
          <w:szCs w:val="24"/>
        </w:rPr>
        <w:t>i</w:t>
      </w:r>
      <w:proofErr w:type="spellEnd"/>
      <w:r w:rsidRPr="00734162">
        <w:rPr>
          <w:color w:val="000000" w:themeColor="text1"/>
          <w:szCs w:val="24"/>
        </w:rPr>
        <w:t>的总有机碳（</w:t>
      </w:r>
      <w:r w:rsidRPr="00734162">
        <w:rPr>
          <w:color w:val="000000" w:themeColor="text1"/>
          <w:szCs w:val="24"/>
        </w:rPr>
        <w:t>TOC</w:t>
      </w:r>
      <w:r w:rsidRPr="00734162">
        <w:rPr>
          <w:color w:val="000000" w:themeColor="text1"/>
          <w:szCs w:val="24"/>
        </w:rPr>
        <w:t>）排放速率，</w:t>
      </w:r>
      <w:r w:rsidRPr="00734162">
        <w:rPr>
          <w:color w:val="000000" w:themeColor="text1"/>
          <w:szCs w:val="24"/>
        </w:rPr>
        <w:t>kg/h</w:t>
      </w:r>
    </w:p>
    <w:p w14:paraId="426E98BD" w14:textId="77777777" w:rsidR="00724A35" w:rsidRPr="00734162" w:rsidRDefault="00724A35" w:rsidP="00724A35">
      <w:pPr>
        <w:adjustRightInd w:val="0"/>
        <w:ind w:leftChars="342" w:left="821" w:firstLine="480"/>
        <w:rPr>
          <w:color w:val="000000" w:themeColor="text1"/>
          <w:szCs w:val="24"/>
        </w:rPr>
      </w:pPr>
      <w:proofErr w:type="spellStart"/>
      <w:r w:rsidRPr="00734162">
        <w:rPr>
          <w:i/>
          <w:iCs/>
          <w:color w:val="000000" w:themeColor="text1"/>
          <w:szCs w:val="24"/>
        </w:rPr>
        <w:lastRenderedPageBreak/>
        <w:t>WF</w:t>
      </w:r>
      <w:r w:rsidRPr="00734162">
        <w:rPr>
          <w:i/>
          <w:iCs/>
          <w:color w:val="000000" w:themeColor="text1"/>
          <w:szCs w:val="24"/>
          <w:vertAlign w:val="subscript"/>
        </w:rPr>
        <w:t>VOCs</w:t>
      </w:r>
      <w:r w:rsidRPr="00734162">
        <w:rPr>
          <w:color w:val="000000" w:themeColor="text1"/>
          <w:szCs w:val="24"/>
        </w:rPr>
        <w:t>,</w:t>
      </w:r>
      <w:r w:rsidRPr="00734162">
        <w:rPr>
          <w:i/>
          <w:iCs/>
          <w:color w:val="000000" w:themeColor="text1"/>
          <w:szCs w:val="24"/>
        </w:rPr>
        <w:t>i</w:t>
      </w:r>
      <w:proofErr w:type="spellEnd"/>
      <w:r w:rsidRPr="00734162">
        <w:rPr>
          <w:color w:val="000000" w:themeColor="text1"/>
          <w:szCs w:val="24"/>
        </w:rPr>
        <w:t>—</w:t>
      </w:r>
      <w:r w:rsidRPr="00734162">
        <w:rPr>
          <w:color w:val="000000" w:themeColor="text1"/>
          <w:szCs w:val="24"/>
        </w:rPr>
        <w:t>流经密封点</w:t>
      </w:r>
      <w:proofErr w:type="spellStart"/>
      <w:r w:rsidRPr="00734162">
        <w:rPr>
          <w:i/>
          <w:iCs/>
          <w:color w:val="000000" w:themeColor="text1"/>
          <w:szCs w:val="24"/>
        </w:rPr>
        <w:t>i</w:t>
      </w:r>
      <w:proofErr w:type="spellEnd"/>
      <w:r w:rsidRPr="00734162">
        <w:rPr>
          <w:color w:val="000000" w:themeColor="text1"/>
          <w:szCs w:val="24"/>
        </w:rPr>
        <w:t>的物料中挥发性有机物平均质量分数；</w:t>
      </w:r>
    </w:p>
    <w:p w14:paraId="27E6712A" w14:textId="77777777" w:rsidR="00724A35" w:rsidRPr="00734162" w:rsidRDefault="00724A35" w:rsidP="00724A35">
      <w:pPr>
        <w:adjustRightInd w:val="0"/>
        <w:ind w:leftChars="342" w:left="821" w:firstLine="480"/>
        <w:rPr>
          <w:color w:val="000000" w:themeColor="text1"/>
          <w:szCs w:val="24"/>
        </w:rPr>
      </w:pPr>
      <w:proofErr w:type="spellStart"/>
      <w:r w:rsidRPr="00734162">
        <w:rPr>
          <w:i/>
          <w:iCs/>
          <w:color w:val="000000" w:themeColor="text1"/>
          <w:szCs w:val="24"/>
        </w:rPr>
        <w:t>WF</w:t>
      </w:r>
      <w:r w:rsidRPr="00734162">
        <w:rPr>
          <w:i/>
          <w:iCs/>
          <w:color w:val="000000" w:themeColor="text1"/>
          <w:szCs w:val="24"/>
          <w:vertAlign w:val="subscript"/>
        </w:rPr>
        <w:t>TOC</w:t>
      </w:r>
      <w:r w:rsidRPr="00734162">
        <w:rPr>
          <w:color w:val="000000" w:themeColor="text1"/>
          <w:szCs w:val="24"/>
          <w:vertAlign w:val="subscript"/>
        </w:rPr>
        <w:t>,</w:t>
      </w:r>
      <w:r w:rsidRPr="00734162">
        <w:rPr>
          <w:i/>
          <w:iCs/>
          <w:color w:val="000000" w:themeColor="text1"/>
          <w:szCs w:val="24"/>
          <w:vertAlign w:val="subscript"/>
        </w:rPr>
        <w:t>i</w:t>
      </w:r>
      <w:proofErr w:type="spellEnd"/>
      <w:r w:rsidRPr="00734162">
        <w:rPr>
          <w:color w:val="000000" w:themeColor="text1"/>
          <w:szCs w:val="24"/>
        </w:rPr>
        <w:t>—</w:t>
      </w:r>
      <w:r w:rsidRPr="00734162">
        <w:rPr>
          <w:color w:val="000000" w:themeColor="text1"/>
          <w:szCs w:val="24"/>
        </w:rPr>
        <w:t>流经密封点</w:t>
      </w:r>
      <w:proofErr w:type="spellStart"/>
      <w:r w:rsidRPr="00734162">
        <w:rPr>
          <w:i/>
          <w:iCs/>
          <w:color w:val="000000" w:themeColor="text1"/>
          <w:szCs w:val="24"/>
        </w:rPr>
        <w:t>i</w:t>
      </w:r>
      <w:proofErr w:type="spellEnd"/>
      <w:r w:rsidRPr="00734162">
        <w:rPr>
          <w:color w:val="000000" w:themeColor="text1"/>
          <w:szCs w:val="24"/>
        </w:rPr>
        <w:t>的物料中总有机碳（</w:t>
      </w:r>
      <w:r w:rsidRPr="00734162">
        <w:rPr>
          <w:color w:val="000000" w:themeColor="text1"/>
          <w:szCs w:val="24"/>
        </w:rPr>
        <w:t>TOC</w:t>
      </w:r>
      <w:r w:rsidRPr="00734162">
        <w:rPr>
          <w:color w:val="000000" w:themeColor="text1"/>
          <w:szCs w:val="24"/>
        </w:rPr>
        <w:t>）平均质量分数；</w:t>
      </w:r>
    </w:p>
    <w:p w14:paraId="4E901E51" w14:textId="77777777" w:rsidR="00724A35" w:rsidRPr="00734162" w:rsidRDefault="00724A35" w:rsidP="00724A35">
      <w:pPr>
        <w:adjustRightInd w:val="0"/>
        <w:ind w:firstLineChars="500" w:firstLine="1200"/>
        <w:rPr>
          <w:iCs/>
          <w:color w:val="000000" w:themeColor="text1"/>
          <w:szCs w:val="24"/>
        </w:rPr>
      </w:pPr>
      <w:r w:rsidRPr="00734162">
        <w:rPr>
          <w:i/>
          <w:iCs/>
          <w:color w:val="000000" w:themeColor="text1"/>
          <w:szCs w:val="24"/>
        </w:rPr>
        <w:t>n—</w:t>
      </w:r>
      <w:r w:rsidRPr="00734162">
        <w:rPr>
          <w:iCs/>
          <w:color w:val="000000" w:themeColor="text1"/>
          <w:szCs w:val="24"/>
        </w:rPr>
        <w:t>挥发性有机物流经的设备与管线组件密封点数。</w:t>
      </w:r>
    </w:p>
    <w:p w14:paraId="09E7DCE6" w14:textId="7F050C35" w:rsidR="00724A35" w:rsidRPr="00734162" w:rsidRDefault="00724A35" w:rsidP="00724A35">
      <w:pPr>
        <w:pStyle w:val="lh--4"/>
        <w:ind w:firstLine="480"/>
        <w:rPr>
          <w:color w:val="000000" w:themeColor="text1"/>
        </w:rPr>
      </w:pPr>
      <w:r w:rsidRPr="00734162">
        <w:rPr>
          <w:color w:val="000000" w:themeColor="text1"/>
        </w:rPr>
        <w:t>按照保守原则</w:t>
      </w:r>
      <w:proofErr w:type="spellStart"/>
      <w:r w:rsidRPr="00734162">
        <w:rPr>
          <w:i/>
          <w:color w:val="000000" w:themeColor="text1"/>
        </w:rPr>
        <w:t>WF</w:t>
      </w:r>
      <w:r w:rsidRPr="00734162">
        <w:rPr>
          <w:i/>
          <w:color w:val="000000" w:themeColor="text1"/>
          <w:vertAlign w:val="subscript"/>
        </w:rPr>
        <w:t>VOCs</w:t>
      </w:r>
      <w:r w:rsidRPr="00734162">
        <w:rPr>
          <w:color w:val="000000" w:themeColor="text1"/>
        </w:rPr>
        <w:t>,</w:t>
      </w:r>
      <w:r w:rsidRPr="00734162">
        <w:rPr>
          <w:i/>
          <w:color w:val="000000" w:themeColor="text1"/>
        </w:rPr>
        <w:t>I</w:t>
      </w:r>
      <w:proofErr w:type="spellEnd"/>
      <w:r w:rsidRPr="00734162">
        <w:rPr>
          <w:color w:val="000000" w:themeColor="text1"/>
        </w:rPr>
        <w:t xml:space="preserve"> /</w:t>
      </w:r>
      <w:r w:rsidRPr="00734162">
        <w:rPr>
          <w:i/>
          <w:color w:val="000000" w:themeColor="text1"/>
        </w:rPr>
        <w:t xml:space="preserve"> </w:t>
      </w:r>
      <w:proofErr w:type="spellStart"/>
      <w:r w:rsidRPr="00734162">
        <w:rPr>
          <w:i/>
          <w:color w:val="000000" w:themeColor="text1"/>
        </w:rPr>
        <w:t>WF</w:t>
      </w:r>
      <w:r w:rsidRPr="00734162">
        <w:rPr>
          <w:i/>
          <w:color w:val="000000" w:themeColor="text1"/>
          <w:vertAlign w:val="subscript"/>
        </w:rPr>
        <w:t>TOC</w:t>
      </w:r>
      <w:r w:rsidRPr="00734162">
        <w:rPr>
          <w:color w:val="000000" w:themeColor="text1"/>
          <w:vertAlign w:val="subscript"/>
        </w:rPr>
        <w:t>,</w:t>
      </w:r>
      <w:r w:rsidRPr="00734162">
        <w:rPr>
          <w:i/>
          <w:color w:val="000000" w:themeColor="text1"/>
          <w:vertAlign w:val="subscript"/>
        </w:rPr>
        <w:t>i</w:t>
      </w:r>
      <w:proofErr w:type="spellEnd"/>
      <w:r w:rsidRPr="00734162">
        <w:rPr>
          <w:color w:val="000000" w:themeColor="text1"/>
        </w:rPr>
        <w:t>取</w:t>
      </w:r>
      <w:r w:rsidRPr="00734162">
        <w:rPr>
          <w:color w:val="000000" w:themeColor="text1"/>
        </w:rPr>
        <w:t>1</w:t>
      </w:r>
      <w:r w:rsidRPr="00734162">
        <w:rPr>
          <w:color w:val="000000" w:themeColor="text1"/>
        </w:rPr>
        <w:t>；本项目设备与管线组件密封点数及</w:t>
      </w:r>
      <w:proofErr w:type="gramStart"/>
      <w:r w:rsidRPr="00734162">
        <w:rPr>
          <w:color w:val="000000" w:themeColor="text1"/>
        </w:rPr>
        <w:t>排放见</w:t>
      </w:r>
      <w:proofErr w:type="gramEnd"/>
      <w:r w:rsidRPr="00734162">
        <w:rPr>
          <w:rFonts w:hint="eastAsia"/>
          <w:color w:val="000000" w:themeColor="text1"/>
        </w:rPr>
        <w:t>下表</w:t>
      </w:r>
      <w:r w:rsidRPr="00734162">
        <w:rPr>
          <w:color w:val="000000" w:themeColor="text1"/>
        </w:rPr>
        <w:t>。</w:t>
      </w:r>
    </w:p>
    <w:p w14:paraId="44050E90" w14:textId="6D2470E2" w:rsidR="00724A35" w:rsidRPr="00734162" w:rsidRDefault="00724A35" w:rsidP="00734162">
      <w:pPr>
        <w:pStyle w:val="lh--1"/>
        <w:spacing w:before="167"/>
      </w:pPr>
      <w:r w:rsidRPr="00734162">
        <w:t>装置设备动静密封点挥发性有机物排放量一览表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3851"/>
        <w:gridCol w:w="3426"/>
      </w:tblGrid>
      <w:tr w:rsidR="00734162" w:rsidRPr="00734162" w14:paraId="7A1DBD01" w14:textId="77777777" w:rsidTr="00724A35">
        <w:trPr>
          <w:trHeight w:val="374"/>
          <w:jc w:val="center"/>
        </w:trPr>
        <w:tc>
          <w:tcPr>
            <w:tcW w:w="984" w:type="pct"/>
            <w:vAlign w:val="center"/>
          </w:tcPr>
          <w:p w14:paraId="110C7FF5" w14:textId="77777777" w:rsidR="00724A35" w:rsidRPr="00734162" w:rsidRDefault="00724A35" w:rsidP="00724A35">
            <w:pPr>
              <w:pStyle w:val="lh--3"/>
              <w:rPr>
                <w:color w:val="000000" w:themeColor="text1"/>
              </w:rPr>
            </w:pPr>
            <w:r w:rsidRPr="00734162">
              <w:rPr>
                <w:color w:val="000000" w:themeColor="text1"/>
              </w:rPr>
              <w:t>类型</w:t>
            </w:r>
          </w:p>
        </w:tc>
        <w:tc>
          <w:tcPr>
            <w:tcW w:w="2125" w:type="pct"/>
            <w:vAlign w:val="center"/>
          </w:tcPr>
          <w:p w14:paraId="2795A515" w14:textId="77777777" w:rsidR="00724A35" w:rsidRPr="00734162" w:rsidRDefault="00724A35" w:rsidP="00724A35">
            <w:pPr>
              <w:pStyle w:val="lh--3"/>
              <w:rPr>
                <w:color w:val="000000" w:themeColor="text1"/>
              </w:rPr>
            </w:pPr>
            <w:r w:rsidRPr="00734162">
              <w:rPr>
                <w:color w:val="000000" w:themeColor="text1"/>
              </w:rPr>
              <w:t>设备类型</w:t>
            </w:r>
          </w:p>
        </w:tc>
        <w:tc>
          <w:tcPr>
            <w:tcW w:w="1891" w:type="pct"/>
            <w:vAlign w:val="center"/>
          </w:tcPr>
          <w:p w14:paraId="32EAF09E" w14:textId="77777777" w:rsidR="00724A35" w:rsidRPr="00734162" w:rsidRDefault="00724A35" w:rsidP="00724A35">
            <w:pPr>
              <w:pStyle w:val="lh--3"/>
              <w:rPr>
                <w:color w:val="000000" w:themeColor="text1"/>
              </w:rPr>
            </w:pPr>
            <w:r w:rsidRPr="00734162">
              <w:rPr>
                <w:color w:val="000000" w:themeColor="text1"/>
              </w:rPr>
              <w:t>排放速率</w:t>
            </w:r>
            <w:proofErr w:type="spellStart"/>
            <w:r w:rsidRPr="00734162">
              <w:rPr>
                <w:color w:val="000000" w:themeColor="text1"/>
              </w:rPr>
              <w:t>e</w:t>
            </w:r>
            <w:r w:rsidRPr="00734162">
              <w:rPr>
                <w:color w:val="000000" w:themeColor="text1"/>
                <w:vertAlign w:val="subscript"/>
              </w:rPr>
              <w:t>TOC,i</w:t>
            </w:r>
            <w:proofErr w:type="spellEnd"/>
            <w:r w:rsidRPr="00734162">
              <w:rPr>
                <w:color w:val="000000" w:themeColor="text1"/>
              </w:rPr>
              <w:t>/(kg/h</w:t>
            </w:r>
            <w:r w:rsidRPr="00734162">
              <w:rPr>
                <w:color w:val="000000" w:themeColor="text1"/>
              </w:rPr>
              <w:t>排放源</w:t>
            </w:r>
            <w:r w:rsidRPr="00734162">
              <w:rPr>
                <w:color w:val="000000" w:themeColor="text1"/>
              </w:rPr>
              <w:t>)</w:t>
            </w:r>
          </w:p>
        </w:tc>
      </w:tr>
      <w:tr w:rsidR="00734162" w:rsidRPr="00734162" w14:paraId="7217A3CD" w14:textId="77777777" w:rsidTr="00724A35">
        <w:trPr>
          <w:trHeight w:val="374"/>
          <w:jc w:val="center"/>
        </w:trPr>
        <w:tc>
          <w:tcPr>
            <w:tcW w:w="984" w:type="pct"/>
            <w:vMerge w:val="restart"/>
            <w:vAlign w:val="center"/>
          </w:tcPr>
          <w:p w14:paraId="61E8C6DF" w14:textId="77777777" w:rsidR="00724A35" w:rsidRPr="00734162" w:rsidRDefault="00724A35" w:rsidP="00724A35">
            <w:pPr>
              <w:pStyle w:val="lh--3"/>
              <w:rPr>
                <w:color w:val="000000" w:themeColor="text1"/>
              </w:rPr>
            </w:pPr>
            <w:r w:rsidRPr="00734162">
              <w:rPr>
                <w:color w:val="000000" w:themeColor="text1"/>
              </w:rPr>
              <w:t>石油化学工业</w:t>
            </w:r>
          </w:p>
        </w:tc>
        <w:tc>
          <w:tcPr>
            <w:tcW w:w="2125" w:type="pct"/>
            <w:vAlign w:val="center"/>
          </w:tcPr>
          <w:p w14:paraId="3A224E6D" w14:textId="77777777" w:rsidR="00724A35" w:rsidRPr="00734162" w:rsidRDefault="00724A35" w:rsidP="00724A35">
            <w:pPr>
              <w:pStyle w:val="lh--3"/>
              <w:rPr>
                <w:color w:val="000000" w:themeColor="text1"/>
              </w:rPr>
            </w:pPr>
            <w:r w:rsidRPr="00734162">
              <w:rPr>
                <w:color w:val="000000" w:themeColor="text1"/>
              </w:rPr>
              <w:t>气体阀门</w:t>
            </w:r>
          </w:p>
        </w:tc>
        <w:tc>
          <w:tcPr>
            <w:tcW w:w="1891" w:type="pct"/>
            <w:vAlign w:val="center"/>
          </w:tcPr>
          <w:p w14:paraId="51277746" w14:textId="77777777" w:rsidR="00724A35" w:rsidRPr="00734162" w:rsidRDefault="00724A35" w:rsidP="00724A35">
            <w:pPr>
              <w:pStyle w:val="lh--3"/>
              <w:rPr>
                <w:color w:val="000000" w:themeColor="text1"/>
              </w:rPr>
            </w:pPr>
            <w:r w:rsidRPr="00734162">
              <w:rPr>
                <w:color w:val="000000" w:themeColor="text1"/>
              </w:rPr>
              <w:t>0.024</w:t>
            </w:r>
          </w:p>
        </w:tc>
      </w:tr>
      <w:tr w:rsidR="00734162" w:rsidRPr="00734162" w14:paraId="33915860" w14:textId="77777777" w:rsidTr="00724A35">
        <w:trPr>
          <w:trHeight w:val="385"/>
          <w:jc w:val="center"/>
        </w:trPr>
        <w:tc>
          <w:tcPr>
            <w:tcW w:w="984" w:type="pct"/>
            <w:vMerge/>
            <w:vAlign w:val="center"/>
          </w:tcPr>
          <w:p w14:paraId="0FF3D47B" w14:textId="77777777" w:rsidR="00724A35" w:rsidRPr="00734162" w:rsidRDefault="00724A35" w:rsidP="00724A35">
            <w:pPr>
              <w:pStyle w:val="lh--3"/>
              <w:rPr>
                <w:color w:val="000000" w:themeColor="text1"/>
              </w:rPr>
            </w:pPr>
          </w:p>
        </w:tc>
        <w:tc>
          <w:tcPr>
            <w:tcW w:w="2125" w:type="pct"/>
            <w:vAlign w:val="center"/>
          </w:tcPr>
          <w:p w14:paraId="182B2078" w14:textId="77777777" w:rsidR="00724A35" w:rsidRPr="00734162" w:rsidRDefault="00724A35" w:rsidP="00724A35">
            <w:pPr>
              <w:pStyle w:val="lh--3"/>
              <w:rPr>
                <w:color w:val="000000" w:themeColor="text1"/>
              </w:rPr>
            </w:pPr>
            <w:r w:rsidRPr="00734162">
              <w:rPr>
                <w:color w:val="000000" w:themeColor="text1"/>
              </w:rPr>
              <w:t>开口阀或开口管线</w:t>
            </w:r>
          </w:p>
        </w:tc>
        <w:tc>
          <w:tcPr>
            <w:tcW w:w="1891" w:type="pct"/>
            <w:vAlign w:val="center"/>
          </w:tcPr>
          <w:p w14:paraId="49894E65" w14:textId="77777777" w:rsidR="00724A35" w:rsidRPr="00734162" w:rsidRDefault="00724A35" w:rsidP="00724A35">
            <w:pPr>
              <w:pStyle w:val="lh--3"/>
              <w:rPr>
                <w:color w:val="000000" w:themeColor="text1"/>
              </w:rPr>
            </w:pPr>
            <w:r w:rsidRPr="00734162">
              <w:rPr>
                <w:color w:val="000000" w:themeColor="text1"/>
              </w:rPr>
              <w:t>0.03</w:t>
            </w:r>
          </w:p>
        </w:tc>
      </w:tr>
      <w:tr w:rsidR="00734162" w:rsidRPr="00734162" w14:paraId="0C2F06AA" w14:textId="77777777" w:rsidTr="00724A35">
        <w:trPr>
          <w:trHeight w:val="385"/>
          <w:jc w:val="center"/>
        </w:trPr>
        <w:tc>
          <w:tcPr>
            <w:tcW w:w="984" w:type="pct"/>
            <w:vMerge/>
            <w:vAlign w:val="center"/>
          </w:tcPr>
          <w:p w14:paraId="69F832FD" w14:textId="77777777" w:rsidR="00724A35" w:rsidRPr="00734162" w:rsidRDefault="00724A35" w:rsidP="00724A35">
            <w:pPr>
              <w:pStyle w:val="lh--3"/>
              <w:rPr>
                <w:color w:val="000000" w:themeColor="text1"/>
              </w:rPr>
            </w:pPr>
          </w:p>
        </w:tc>
        <w:tc>
          <w:tcPr>
            <w:tcW w:w="2125" w:type="pct"/>
            <w:vAlign w:val="center"/>
          </w:tcPr>
          <w:p w14:paraId="71C90520" w14:textId="77777777" w:rsidR="00724A35" w:rsidRPr="00734162" w:rsidRDefault="00724A35" w:rsidP="00724A35">
            <w:pPr>
              <w:pStyle w:val="lh--3"/>
              <w:rPr>
                <w:color w:val="000000" w:themeColor="text1"/>
              </w:rPr>
            </w:pPr>
            <w:r w:rsidRPr="00734162">
              <w:rPr>
                <w:color w:val="000000" w:themeColor="text1"/>
              </w:rPr>
              <w:t>有机液体阀门</w:t>
            </w:r>
          </w:p>
        </w:tc>
        <w:tc>
          <w:tcPr>
            <w:tcW w:w="1891" w:type="pct"/>
            <w:vAlign w:val="center"/>
          </w:tcPr>
          <w:p w14:paraId="47D68812" w14:textId="77777777" w:rsidR="00724A35" w:rsidRPr="00734162" w:rsidRDefault="00724A35" w:rsidP="00724A35">
            <w:pPr>
              <w:pStyle w:val="lh--3"/>
              <w:rPr>
                <w:color w:val="000000" w:themeColor="text1"/>
              </w:rPr>
            </w:pPr>
            <w:r w:rsidRPr="00734162">
              <w:rPr>
                <w:color w:val="000000" w:themeColor="text1"/>
              </w:rPr>
              <w:t>0.036</w:t>
            </w:r>
          </w:p>
        </w:tc>
      </w:tr>
      <w:tr w:rsidR="00734162" w:rsidRPr="00734162" w14:paraId="1CEA35EE" w14:textId="77777777" w:rsidTr="00724A35">
        <w:trPr>
          <w:trHeight w:val="374"/>
          <w:jc w:val="center"/>
        </w:trPr>
        <w:tc>
          <w:tcPr>
            <w:tcW w:w="984" w:type="pct"/>
            <w:vMerge/>
            <w:vAlign w:val="center"/>
          </w:tcPr>
          <w:p w14:paraId="031F5F5C" w14:textId="77777777" w:rsidR="00724A35" w:rsidRPr="00734162" w:rsidRDefault="00724A35" w:rsidP="00724A35">
            <w:pPr>
              <w:pStyle w:val="lh--3"/>
              <w:rPr>
                <w:color w:val="000000" w:themeColor="text1"/>
              </w:rPr>
            </w:pPr>
          </w:p>
        </w:tc>
        <w:tc>
          <w:tcPr>
            <w:tcW w:w="2125" w:type="pct"/>
            <w:vAlign w:val="center"/>
          </w:tcPr>
          <w:p w14:paraId="6599F75B" w14:textId="77777777" w:rsidR="00724A35" w:rsidRPr="00734162" w:rsidRDefault="00724A35" w:rsidP="00724A35">
            <w:pPr>
              <w:pStyle w:val="lh--3"/>
              <w:rPr>
                <w:color w:val="000000" w:themeColor="text1"/>
              </w:rPr>
            </w:pPr>
            <w:r w:rsidRPr="00734162">
              <w:rPr>
                <w:color w:val="000000" w:themeColor="text1"/>
              </w:rPr>
              <w:t>法兰或连接件</w:t>
            </w:r>
          </w:p>
        </w:tc>
        <w:tc>
          <w:tcPr>
            <w:tcW w:w="1891" w:type="pct"/>
            <w:vAlign w:val="center"/>
          </w:tcPr>
          <w:p w14:paraId="5EB33AF8" w14:textId="77777777" w:rsidR="00724A35" w:rsidRPr="00734162" w:rsidRDefault="00724A35" w:rsidP="00724A35">
            <w:pPr>
              <w:pStyle w:val="lh--3"/>
              <w:rPr>
                <w:color w:val="000000" w:themeColor="text1"/>
              </w:rPr>
            </w:pPr>
            <w:r w:rsidRPr="00734162">
              <w:rPr>
                <w:color w:val="000000" w:themeColor="text1"/>
              </w:rPr>
              <w:t>0.044</w:t>
            </w:r>
          </w:p>
        </w:tc>
      </w:tr>
      <w:tr w:rsidR="00734162" w:rsidRPr="00734162" w14:paraId="15EA9A62" w14:textId="77777777" w:rsidTr="00724A35">
        <w:trPr>
          <w:trHeight w:val="385"/>
          <w:jc w:val="center"/>
        </w:trPr>
        <w:tc>
          <w:tcPr>
            <w:tcW w:w="984" w:type="pct"/>
            <w:vMerge/>
            <w:vAlign w:val="center"/>
          </w:tcPr>
          <w:p w14:paraId="6023AC46" w14:textId="77777777" w:rsidR="00724A35" w:rsidRPr="00734162" w:rsidRDefault="00724A35" w:rsidP="00724A35">
            <w:pPr>
              <w:pStyle w:val="lh--3"/>
              <w:rPr>
                <w:color w:val="000000" w:themeColor="text1"/>
              </w:rPr>
            </w:pPr>
          </w:p>
        </w:tc>
        <w:tc>
          <w:tcPr>
            <w:tcW w:w="2125" w:type="pct"/>
            <w:vAlign w:val="center"/>
          </w:tcPr>
          <w:p w14:paraId="5394D7D7" w14:textId="77777777" w:rsidR="00724A35" w:rsidRPr="00734162" w:rsidRDefault="00724A35" w:rsidP="00724A35">
            <w:pPr>
              <w:pStyle w:val="lh--3"/>
              <w:rPr>
                <w:color w:val="000000" w:themeColor="text1"/>
              </w:rPr>
            </w:pPr>
            <w:r w:rsidRPr="00734162">
              <w:rPr>
                <w:color w:val="000000" w:themeColor="text1"/>
              </w:rPr>
              <w:t>泵、压缩机、搅拌器、泄压设备</w:t>
            </w:r>
          </w:p>
        </w:tc>
        <w:tc>
          <w:tcPr>
            <w:tcW w:w="1891" w:type="pct"/>
            <w:vAlign w:val="center"/>
          </w:tcPr>
          <w:p w14:paraId="102927DA" w14:textId="77777777" w:rsidR="00724A35" w:rsidRPr="00734162" w:rsidRDefault="00724A35" w:rsidP="00724A35">
            <w:pPr>
              <w:pStyle w:val="lh--3"/>
              <w:rPr>
                <w:color w:val="000000" w:themeColor="text1"/>
              </w:rPr>
            </w:pPr>
            <w:r w:rsidRPr="00734162">
              <w:rPr>
                <w:color w:val="000000" w:themeColor="text1"/>
              </w:rPr>
              <w:t>0.14</w:t>
            </w:r>
          </w:p>
        </w:tc>
      </w:tr>
      <w:tr w:rsidR="00734162" w:rsidRPr="00734162" w14:paraId="53CE8368" w14:textId="77777777" w:rsidTr="00724A35">
        <w:trPr>
          <w:trHeight w:val="385"/>
          <w:jc w:val="center"/>
        </w:trPr>
        <w:tc>
          <w:tcPr>
            <w:tcW w:w="984" w:type="pct"/>
            <w:vMerge/>
            <w:vAlign w:val="center"/>
          </w:tcPr>
          <w:p w14:paraId="64316051" w14:textId="77777777" w:rsidR="00724A35" w:rsidRPr="00734162" w:rsidRDefault="00724A35" w:rsidP="00724A35">
            <w:pPr>
              <w:pStyle w:val="lh--3"/>
              <w:rPr>
                <w:color w:val="000000" w:themeColor="text1"/>
              </w:rPr>
            </w:pPr>
          </w:p>
        </w:tc>
        <w:tc>
          <w:tcPr>
            <w:tcW w:w="2125" w:type="pct"/>
            <w:vAlign w:val="center"/>
          </w:tcPr>
          <w:p w14:paraId="5548DE8A" w14:textId="77777777" w:rsidR="00724A35" w:rsidRPr="00734162" w:rsidRDefault="00724A35" w:rsidP="00724A35">
            <w:pPr>
              <w:pStyle w:val="lh--3"/>
              <w:rPr>
                <w:color w:val="000000" w:themeColor="text1"/>
              </w:rPr>
            </w:pPr>
            <w:r w:rsidRPr="00734162">
              <w:rPr>
                <w:color w:val="000000" w:themeColor="text1"/>
              </w:rPr>
              <w:t>其他</w:t>
            </w:r>
          </w:p>
        </w:tc>
        <w:tc>
          <w:tcPr>
            <w:tcW w:w="1891" w:type="pct"/>
            <w:vAlign w:val="center"/>
          </w:tcPr>
          <w:p w14:paraId="678E292D" w14:textId="77777777" w:rsidR="00724A35" w:rsidRPr="00734162" w:rsidRDefault="00724A35" w:rsidP="00724A35">
            <w:pPr>
              <w:pStyle w:val="lh--3"/>
              <w:rPr>
                <w:color w:val="000000" w:themeColor="text1"/>
              </w:rPr>
            </w:pPr>
            <w:r w:rsidRPr="00734162">
              <w:rPr>
                <w:color w:val="000000" w:themeColor="text1"/>
              </w:rPr>
              <w:t>0.073</w:t>
            </w:r>
          </w:p>
        </w:tc>
      </w:tr>
    </w:tbl>
    <w:p w14:paraId="34940160" w14:textId="2A0B708F" w:rsidR="00724A35" w:rsidRPr="00734162" w:rsidRDefault="00724A35" w:rsidP="00734162">
      <w:pPr>
        <w:pStyle w:val="lh--1"/>
        <w:spacing w:before="167"/>
      </w:pPr>
      <w:r w:rsidRPr="00734162">
        <w:t>装置密封点废气（</w:t>
      </w:r>
      <w:r w:rsidRPr="00734162">
        <w:t>VOCs</w:t>
      </w:r>
      <w:r w:rsidRPr="00734162">
        <w:t>）</w:t>
      </w:r>
      <w:proofErr w:type="gramStart"/>
      <w:r w:rsidRPr="00734162">
        <w:t>产排情况</w:t>
      </w:r>
      <w:proofErr w:type="gramEnd"/>
      <w:r w:rsidRPr="00734162">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214"/>
        <w:gridCol w:w="1732"/>
        <w:gridCol w:w="1479"/>
        <w:gridCol w:w="1596"/>
        <w:gridCol w:w="1296"/>
      </w:tblGrid>
      <w:tr w:rsidR="00734162" w:rsidRPr="00734162" w14:paraId="49994092" w14:textId="77777777" w:rsidTr="00724A35">
        <w:trPr>
          <w:trHeight w:val="397"/>
        </w:trPr>
        <w:tc>
          <w:tcPr>
            <w:tcW w:w="410" w:type="pct"/>
            <w:vAlign w:val="center"/>
          </w:tcPr>
          <w:p w14:paraId="2D059C7D" w14:textId="77777777" w:rsidR="00724A35" w:rsidRPr="00734162" w:rsidRDefault="00724A35" w:rsidP="00724A35">
            <w:pPr>
              <w:pStyle w:val="lh--3"/>
              <w:rPr>
                <w:color w:val="000000" w:themeColor="text1"/>
              </w:rPr>
            </w:pPr>
            <w:r w:rsidRPr="00734162">
              <w:rPr>
                <w:color w:val="000000" w:themeColor="text1"/>
              </w:rPr>
              <w:t>序号</w:t>
            </w:r>
          </w:p>
        </w:tc>
        <w:tc>
          <w:tcPr>
            <w:tcW w:w="1222" w:type="pct"/>
            <w:vAlign w:val="center"/>
          </w:tcPr>
          <w:p w14:paraId="4B512E5E" w14:textId="77777777" w:rsidR="00724A35" w:rsidRPr="00734162" w:rsidRDefault="00724A35" w:rsidP="00724A35">
            <w:pPr>
              <w:pStyle w:val="lh--3"/>
              <w:rPr>
                <w:color w:val="000000" w:themeColor="text1"/>
              </w:rPr>
            </w:pPr>
            <w:r w:rsidRPr="00734162">
              <w:rPr>
                <w:color w:val="000000" w:themeColor="text1"/>
              </w:rPr>
              <w:t>类型</w:t>
            </w:r>
          </w:p>
        </w:tc>
        <w:tc>
          <w:tcPr>
            <w:tcW w:w="956" w:type="pct"/>
            <w:vAlign w:val="center"/>
          </w:tcPr>
          <w:p w14:paraId="046CA684" w14:textId="77777777" w:rsidR="00724A35" w:rsidRPr="00734162" w:rsidRDefault="00724A35" w:rsidP="00724A35">
            <w:pPr>
              <w:pStyle w:val="lh--3"/>
              <w:rPr>
                <w:color w:val="000000" w:themeColor="text1"/>
              </w:rPr>
            </w:pPr>
            <w:r w:rsidRPr="00734162">
              <w:rPr>
                <w:color w:val="000000" w:themeColor="text1"/>
              </w:rPr>
              <w:t>排放速率</w:t>
            </w:r>
            <w:r w:rsidRPr="00734162">
              <w:rPr>
                <w:color w:val="000000" w:themeColor="text1"/>
              </w:rPr>
              <w:t>kg/h</w:t>
            </w:r>
          </w:p>
        </w:tc>
        <w:tc>
          <w:tcPr>
            <w:tcW w:w="816" w:type="pct"/>
            <w:vAlign w:val="center"/>
          </w:tcPr>
          <w:p w14:paraId="573CCBAD" w14:textId="77777777" w:rsidR="00724A35" w:rsidRPr="00734162" w:rsidRDefault="00724A35" w:rsidP="00724A35">
            <w:pPr>
              <w:pStyle w:val="lh--3"/>
              <w:rPr>
                <w:color w:val="000000" w:themeColor="text1"/>
              </w:rPr>
            </w:pPr>
            <w:r w:rsidRPr="00734162">
              <w:rPr>
                <w:color w:val="000000" w:themeColor="text1"/>
              </w:rPr>
              <w:t>密封点数量</w:t>
            </w:r>
          </w:p>
        </w:tc>
        <w:tc>
          <w:tcPr>
            <w:tcW w:w="881" w:type="pct"/>
            <w:vAlign w:val="center"/>
          </w:tcPr>
          <w:p w14:paraId="109752F7" w14:textId="638A884B" w:rsidR="00724A35" w:rsidRPr="00734162" w:rsidRDefault="00724A35" w:rsidP="00724A35">
            <w:pPr>
              <w:pStyle w:val="lh--3"/>
              <w:rPr>
                <w:color w:val="000000" w:themeColor="text1"/>
              </w:rPr>
            </w:pPr>
            <w:r w:rsidRPr="00734162">
              <w:rPr>
                <w:color w:val="000000" w:themeColor="text1"/>
              </w:rPr>
              <w:t>工作时间</w:t>
            </w:r>
            <w:r w:rsidRPr="00734162">
              <w:rPr>
                <w:color w:val="000000" w:themeColor="text1"/>
              </w:rPr>
              <w:t>h/a</w:t>
            </w:r>
          </w:p>
        </w:tc>
        <w:tc>
          <w:tcPr>
            <w:tcW w:w="715" w:type="pct"/>
            <w:vAlign w:val="center"/>
          </w:tcPr>
          <w:p w14:paraId="185680D6" w14:textId="77777777" w:rsidR="00724A35" w:rsidRPr="00734162" w:rsidRDefault="00724A35" w:rsidP="00724A35">
            <w:pPr>
              <w:pStyle w:val="lh--3"/>
              <w:rPr>
                <w:color w:val="000000" w:themeColor="text1"/>
              </w:rPr>
            </w:pPr>
            <w:r w:rsidRPr="00734162">
              <w:rPr>
                <w:color w:val="000000" w:themeColor="text1"/>
              </w:rPr>
              <w:t>排放量</w:t>
            </w:r>
            <w:r w:rsidRPr="00734162">
              <w:rPr>
                <w:color w:val="000000" w:themeColor="text1"/>
              </w:rPr>
              <w:t>t/a</w:t>
            </w:r>
          </w:p>
        </w:tc>
      </w:tr>
      <w:tr w:rsidR="00734162" w:rsidRPr="00734162" w14:paraId="7BCEE52D" w14:textId="77777777" w:rsidTr="00724A35">
        <w:trPr>
          <w:trHeight w:val="397"/>
        </w:trPr>
        <w:tc>
          <w:tcPr>
            <w:tcW w:w="410" w:type="pct"/>
            <w:vAlign w:val="center"/>
          </w:tcPr>
          <w:p w14:paraId="174F0F09" w14:textId="77777777" w:rsidR="00724A35" w:rsidRPr="00734162" w:rsidRDefault="00724A35" w:rsidP="00724A35">
            <w:pPr>
              <w:pStyle w:val="lh--3"/>
              <w:rPr>
                <w:color w:val="000000" w:themeColor="text1"/>
              </w:rPr>
            </w:pPr>
            <w:r w:rsidRPr="00734162">
              <w:rPr>
                <w:color w:val="000000" w:themeColor="text1"/>
              </w:rPr>
              <w:t>1</w:t>
            </w:r>
          </w:p>
        </w:tc>
        <w:tc>
          <w:tcPr>
            <w:tcW w:w="1222" w:type="pct"/>
            <w:vAlign w:val="center"/>
          </w:tcPr>
          <w:p w14:paraId="4F00989F" w14:textId="77777777" w:rsidR="00724A35" w:rsidRPr="00734162" w:rsidRDefault="00724A35" w:rsidP="00724A35">
            <w:pPr>
              <w:pStyle w:val="lh--3"/>
              <w:rPr>
                <w:color w:val="000000" w:themeColor="text1"/>
              </w:rPr>
            </w:pPr>
            <w:r w:rsidRPr="00734162">
              <w:rPr>
                <w:color w:val="000000" w:themeColor="text1"/>
              </w:rPr>
              <w:t>连接件</w:t>
            </w:r>
          </w:p>
        </w:tc>
        <w:tc>
          <w:tcPr>
            <w:tcW w:w="956" w:type="pct"/>
            <w:vAlign w:val="center"/>
          </w:tcPr>
          <w:p w14:paraId="64EBE91F" w14:textId="77777777" w:rsidR="00724A35" w:rsidRPr="00734162" w:rsidRDefault="00724A35" w:rsidP="00724A35">
            <w:pPr>
              <w:pStyle w:val="lh--3"/>
              <w:rPr>
                <w:color w:val="000000" w:themeColor="text1"/>
              </w:rPr>
            </w:pPr>
            <w:r w:rsidRPr="00734162">
              <w:rPr>
                <w:color w:val="000000" w:themeColor="text1"/>
              </w:rPr>
              <w:t>0.044</w:t>
            </w:r>
          </w:p>
        </w:tc>
        <w:tc>
          <w:tcPr>
            <w:tcW w:w="816" w:type="pct"/>
            <w:vAlign w:val="center"/>
          </w:tcPr>
          <w:p w14:paraId="495B308A" w14:textId="507F3A3F" w:rsidR="00724A35" w:rsidRPr="00734162" w:rsidRDefault="00724A35" w:rsidP="00724A35">
            <w:pPr>
              <w:pStyle w:val="lh--3"/>
              <w:rPr>
                <w:color w:val="000000" w:themeColor="text1"/>
              </w:rPr>
            </w:pPr>
            <w:r w:rsidRPr="00734162">
              <w:rPr>
                <w:color w:val="000000" w:themeColor="text1"/>
              </w:rPr>
              <w:t>100</w:t>
            </w:r>
          </w:p>
        </w:tc>
        <w:tc>
          <w:tcPr>
            <w:tcW w:w="881" w:type="pct"/>
            <w:vAlign w:val="center"/>
          </w:tcPr>
          <w:p w14:paraId="2B19C124" w14:textId="2F7A5CA3" w:rsidR="00724A35" w:rsidRPr="00734162" w:rsidRDefault="00724A35" w:rsidP="00724A35">
            <w:pPr>
              <w:pStyle w:val="lh--3"/>
              <w:rPr>
                <w:color w:val="000000" w:themeColor="text1"/>
              </w:rPr>
            </w:pPr>
            <w:r w:rsidRPr="00734162">
              <w:rPr>
                <w:rFonts w:hint="eastAsia"/>
                <w:color w:val="000000" w:themeColor="text1"/>
              </w:rPr>
              <w:t>8</w:t>
            </w:r>
            <w:r w:rsidRPr="00734162">
              <w:rPr>
                <w:color w:val="000000" w:themeColor="text1"/>
              </w:rPr>
              <w:t>000</w:t>
            </w:r>
          </w:p>
        </w:tc>
        <w:tc>
          <w:tcPr>
            <w:tcW w:w="715" w:type="pct"/>
            <w:vAlign w:val="center"/>
          </w:tcPr>
          <w:p w14:paraId="161341C5" w14:textId="4D579C2F" w:rsidR="00724A35" w:rsidRPr="00734162" w:rsidRDefault="00724A35" w:rsidP="00724A35">
            <w:pPr>
              <w:pStyle w:val="lh--3"/>
              <w:rPr>
                <w:color w:val="000000" w:themeColor="text1"/>
              </w:rPr>
            </w:pPr>
            <w:r w:rsidRPr="00734162">
              <w:rPr>
                <w:rFonts w:hint="eastAsia"/>
                <w:color w:val="000000" w:themeColor="text1"/>
              </w:rPr>
              <w:t>0.1056</w:t>
            </w:r>
          </w:p>
        </w:tc>
      </w:tr>
      <w:tr w:rsidR="00734162" w:rsidRPr="00734162" w14:paraId="47D8FC81" w14:textId="77777777" w:rsidTr="00724A35">
        <w:trPr>
          <w:trHeight w:val="397"/>
        </w:trPr>
        <w:tc>
          <w:tcPr>
            <w:tcW w:w="410" w:type="pct"/>
            <w:vAlign w:val="center"/>
          </w:tcPr>
          <w:p w14:paraId="4B3ADB8B" w14:textId="77777777" w:rsidR="00724A35" w:rsidRPr="00734162" w:rsidRDefault="00724A35" w:rsidP="00724A35">
            <w:pPr>
              <w:pStyle w:val="lh--3"/>
              <w:rPr>
                <w:color w:val="000000" w:themeColor="text1"/>
              </w:rPr>
            </w:pPr>
            <w:r w:rsidRPr="00734162">
              <w:rPr>
                <w:color w:val="000000" w:themeColor="text1"/>
              </w:rPr>
              <w:t>2</w:t>
            </w:r>
          </w:p>
        </w:tc>
        <w:tc>
          <w:tcPr>
            <w:tcW w:w="1222" w:type="pct"/>
            <w:vAlign w:val="center"/>
          </w:tcPr>
          <w:p w14:paraId="2C05486D" w14:textId="77777777" w:rsidR="00724A35" w:rsidRPr="00734162" w:rsidRDefault="00724A35" w:rsidP="00724A35">
            <w:pPr>
              <w:pStyle w:val="lh--3"/>
              <w:rPr>
                <w:color w:val="000000" w:themeColor="text1"/>
              </w:rPr>
            </w:pPr>
            <w:r w:rsidRPr="00734162">
              <w:rPr>
                <w:color w:val="000000" w:themeColor="text1"/>
              </w:rPr>
              <w:t>开口阀或开口管线</w:t>
            </w:r>
          </w:p>
        </w:tc>
        <w:tc>
          <w:tcPr>
            <w:tcW w:w="956" w:type="pct"/>
            <w:vAlign w:val="center"/>
          </w:tcPr>
          <w:p w14:paraId="61B84AC6" w14:textId="77777777" w:rsidR="00724A35" w:rsidRPr="00734162" w:rsidRDefault="00724A35" w:rsidP="00724A35">
            <w:pPr>
              <w:pStyle w:val="lh--3"/>
              <w:rPr>
                <w:color w:val="000000" w:themeColor="text1"/>
              </w:rPr>
            </w:pPr>
            <w:r w:rsidRPr="00734162">
              <w:rPr>
                <w:color w:val="000000" w:themeColor="text1"/>
              </w:rPr>
              <w:t>0.03</w:t>
            </w:r>
          </w:p>
        </w:tc>
        <w:tc>
          <w:tcPr>
            <w:tcW w:w="816" w:type="pct"/>
            <w:vAlign w:val="center"/>
          </w:tcPr>
          <w:p w14:paraId="76196B36" w14:textId="29C313EF" w:rsidR="00724A35" w:rsidRPr="00734162" w:rsidRDefault="00724A35" w:rsidP="00724A35">
            <w:pPr>
              <w:pStyle w:val="lh--3"/>
              <w:rPr>
                <w:color w:val="000000" w:themeColor="text1"/>
              </w:rPr>
            </w:pPr>
            <w:r w:rsidRPr="00734162">
              <w:rPr>
                <w:color w:val="000000" w:themeColor="text1"/>
              </w:rPr>
              <w:t>8</w:t>
            </w:r>
          </w:p>
        </w:tc>
        <w:tc>
          <w:tcPr>
            <w:tcW w:w="881" w:type="pct"/>
            <w:vAlign w:val="center"/>
          </w:tcPr>
          <w:p w14:paraId="67057E85" w14:textId="0063C924" w:rsidR="00724A35" w:rsidRPr="00734162" w:rsidRDefault="00724A35" w:rsidP="00724A35">
            <w:pPr>
              <w:pStyle w:val="lh--3"/>
              <w:rPr>
                <w:color w:val="000000" w:themeColor="text1"/>
              </w:rPr>
            </w:pPr>
            <w:r w:rsidRPr="00734162">
              <w:rPr>
                <w:rFonts w:hint="eastAsia"/>
                <w:color w:val="000000" w:themeColor="text1"/>
              </w:rPr>
              <w:t>8</w:t>
            </w:r>
            <w:r w:rsidRPr="00734162">
              <w:rPr>
                <w:color w:val="000000" w:themeColor="text1"/>
              </w:rPr>
              <w:t>000</w:t>
            </w:r>
          </w:p>
        </w:tc>
        <w:tc>
          <w:tcPr>
            <w:tcW w:w="715" w:type="pct"/>
            <w:vAlign w:val="center"/>
          </w:tcPr>
          <w:p w14:paraId="58D393C6" w14:textId="3402F27B" w:rsidR="00724A35" w:rsidRPr="00734162" w:rsidRDefault="00724A35" w:rsidP="00724A35">
            <w:pPr>
              <w:pStyle w:val="lh--3"/>
              <w:rPr>
                <w:color w:val="000000" w:themeColor="text1"/>
              </w:rPr>
            </w:pPr>
            <w:r w:rsidRPr="00734162">
              <w:rPr>
                <w:rFonts w:hint="eastAsia"/>
                <w:color w:val="000000" w:themeColor="text1"/>
              </w:rPr>
              <w:t>0.00576</w:t>
            </w:r>
          </w:p>
        </w:tc>
      </w:tr>
      <w:tr w:rsidR="00734162" w:rsidRPr="00734162" w14:paraId="4CEF65DD" w14:textId="77777777" w:rsidTr="00724A35">
        <w:trPr>
          <w:trHeight w:val="397"/>
        </w:trPr>
        <w:tc>
          <w:tcPr>
            <w:tcW w:w="410" w:type="pct"/>
            <w:vAlign w:val="center"/>
          </w:tcPr>
          <w:p w14:paraId="6A5BB814" w14:textId="77777777" w:rsidR="00724A35" w:rsidRPr="00734162" w:rsidRDefault="00724A35" w:rsidP="00724A35">
            <w:pPr>
              <w:pStyle w:val="lh--3"/>
              <w:rPr>
                <w:color w:val="000000" w:themeColor="text1"/>
              </w:rPr>
            </w:pPr>
            <w:r w:rsidRPr="00734162">
              <w:rPr>
                <w:color w:val="000000" w:themeColor="text1"/>
              </w:rPr>
              <w:t>3</w:t>
            </w:r>
          </w:p>
        </w:tc>
        <w:tc>
          <w:tcPr>
            <w:tcW w:w="1222" w:type="pct"/>
            <w:vAlign w:val="center"/>
          </w:tcPr>
          <w:p w14:paraId="5BB1C196" w14:textId="77777777" w:rsidR="00724A35" w:rsidRPr="00734162" w:rsidRDefault="00724A35" w:rsidP="00724A35">
            <w:pPr>
              <w:pStyle w:val="lh--3"/>
              <w:rPr>
                <w:color w:val="000000" w:themeColor="text1"/>
              </w:rPr>
            </w:pPr>
            <w:r w:rsidRPr="00734162">
              <w:rPr>
                <w:color w:val="000000" w:themeColor="text1"/>
              </w:rPr>
              <w:t>阀门</w:t>
            </w:r>
          </w:p>
        </w:tc>
        <w:tc>
          <w:tcPr>
            <w:tcW w:w="956" w:type="pct"/>
            <w:vAlign w:val="center"/>
          </w:tcPr>
          <w:p w14:paraId="4D5C8E07" w14:textId="77777777" w:rsidR="00724A35" w:rsidRPr="00734162" w:rsidRDefault="00724A35" w:rsidP="00724A35">
            <w:pPr>
              <w:pStyle w:val="lh--3"/>
              <w:rPr>
                <w:color w:val="000000" w:themeColor="text1"/>
              </w:rPr>
            </w:pPr>
            <w:r w:rsidRPr="00734162">
              <w:rPr>
                <w:color w:val="000000" w:themeColor="text1"/>
              </w:rPr>
              <w:t>0.024</w:t>
            </w:r>
          </w:p>
        </w:tc>
        <w:tc>
          <w:tcPr>
            <w:tcW w:w="816" w:type="pct"/>
            <w:vAlign w:val="center"/>
          </w:tcPr>
          <w:p w14:paraId="72C18A04" w14:textId="0E9B3678" w:rsidR="00724A35" w:rsidRPr="00734162" w:rsidRDefault="00724A35" w:rsidP="00724A35">
            <w:pPr>
              <w:pStyle w:val="lh--3"/>
              <w:rPr>
                <w:color w:val="000000" w:themeColor="text1"/>
              </w:rPr>
            </w:pPr>
            <w:r w:rsidRPr="00734162">
              <w:rPr>
                <w:color w:val="000000" w:themeColor="text1"/>
              </w:rPr>
              <w:t>110</w:t>
            </w:r>
          </w:p>
        </w:tc>
        <w:tc>
          <w:tcPr>
            <w:tcW w:w="881" w:type="pct"/>
            <w:vAlign w:val="center"/>
          </w:tcPr>
          <w:p w14:paraId="65C0D7EB" w14:textId="571FB332" w:rsidR="00724A35" w:rsidRPr="00734162" w:rsidRDefault="00724A35" w:rsidP="00724A35">
            <w:pPr>
              <w:pStyle w:val="lh--3"/>
              <w:rPr>
                <w:color w:val="000000" w:themeColor="text1"/>
              </w:rPr>
            </w:pPr>
            <w:r w:rsidRPr="00734162">
              <w:rPr>
                <w:rFonts w:hint="eastAsia"/>
                <w:color w:val="000000" w:themeColor="text1"/>
              </w:rPr>
              <w:t>8</w:t>
            </w:r>
            <w:r w:rsidRPr="00734162">
              <w:rPr>
                <w:color w:val="000000" w:themeColor="text1"/>
              </w:rPr>
              <w:t>000</w:t>
            </w:r>
          </w:p>
        </w:tc>
        <w:tc>
          <w:tcPr>
            <w:tcW w:w="715" w:type="pct"/>
            <w:vAlign w:val="center"/>
          </w:tcPr>
          <w:p w14:paraId="32283E6B" w14:textId="26C9E2A9" w:rsidR="00724A35" w:rsidRPr="00734162" w:rsidRDefault="00724A35" w:rsidP="00724A35">
            <w:pPr>
              <w:pStyle w:val="lh--3"/>
              <w:rPr>
                <w:color w:val="000000" w:themeColor="text1"/>
              </w:rPr>
            </w:pPr>
            <w:r w:rsidRPr="00734162">
              <w:rPr>
                <w:rFonts w:hint="eastAsia"/>
                <w:color w:val="000000" w:themeColor="text1"/>
              </w:rPr>
              <w:t>0.06336</w:t>
            </w:r>
          </w:p>
        </w:tc>
      </w:tr>
      <w:tr w:rsidR="00734162" w:rsidRPr="00734162" w14:paraId="24711292" w14:textId="77777777" w:rsidTr="00724A35">
        <w:trPr>
          <w:trHeight w:val="397"/>
        </w:trPr>
        <w:tc>
          <w:tcPr>
            <w:tcW w:w="410" w:type="pct"/>
            <w:vAlign w:val="center"/>
          </w:tcPr>
          <w:p w14:paraId="1723A4B5" w14:textId="77777777" w:rsidR="00724A35" w:rsidRPr="00734162" w:rsidRDefault="00724A35" w:rsidP="00724A35">
            <w:pPr>
              <w:pStyle w:val="lh--3"/>
              <w:rPr>
                <w:color w:val="000000" w:themeColor="text1"/>
              </w:rPr>
            </w:pPr>
            <w:r w:rsidRPr="00734162">
              <w:rPr>
                <w:color w:val="000000" w:themeColor="text1"/>
              </w:rPr>
              <w:t>4</w:t>
            </w:r>
          </w:p>
        </w:tc>
        <w:tc>
          <w:tcPr>
            <w:tcW w:w="1222" w:type="pct"/>
            <w:vAlign w:val="center"/>
          </w:tcPr>
          <w:p w14:paraId="4D7269ED" w14:textId="77777777" w:rsidR="00724A35" w:rsidRPr="00734162" w:rsidRDefault="00724A35" w:rsidP="00724A35">
            <w:pPr>
              <w:pStyle w:val="lh--3"/>
              <w:rPr>
                <w:color w:val="000000" w:themeColor="text1"/>
              </w:rPr>
            </w:pPr>
            <w:r w:rsidRPr="00734162">
              <w:rPr>
                <w:color w:val="000000" w:themeColor="text1"/>
              </w:rPr>
              <w:t>压缩机</w:t>
            </w:r>
          </w:p>
        </w:tc>
        <w:tc>
          <w:tcPr>
            <w:tcW w:w="956" w:type="pct"/>
            <w:vAlign w:val="center"/>
          </w:tcPr>
          <w:p w14:paraId="39568F73" w14:textId="77777777" w:rsidR="00724A35" w:rsidRPr="00734162" w:rsidRDefault="00724A35" w:rsidP="00724A35">
            <w:pPr>
              <w:pStyle w:val="lh--3"/>
              <w:rPr>
                <w:color w:val="000000" w:themeColor="text1"/>
              </w:rPr>
            </w:pPr>
            <w:r w:rsidRPr="00734162">
              <w:rPr>
                <w:color w:val="000000" w:themeColor="text1"/>
              </w:rPr>
              <w:t>0.14</w:t>
            </w:r>
          </w:p>
        </w:tc>
        <w:tc>
          <w:tcPr>
            <w:tcW w:w="816" w:type="pct"/>
            <w:vAlign w:val="center"/>
          </w:tcPr>
          <w:p w14:paraId="48CA0D43" w14:textId="77777777" w:rsidR="00724A35" w:rsidRPr="00734162" w:rsidRDefault="00724A35" w:rsidP="00724A35">
            <w:pPr>
              <w:pStyle w:val="lh--3"/>
              <w:rPr>
                <w:color w:val="000000" w:themeColor="text1"/>
              </w:rPr>
            </w:pPr>
            <w:r w:rsidRPr="00734162">
              <w:rPr>
                <w:color w:val="000000" w:themeColor="text1"/>
              </w:rPr>
              <w:t>1</w:t>
            </w:r>
          </w:p>
        </w:tc>
        <w:tc>
          <w:tcPr>
            <w:tcW w:w="881" w:type="pct"/>
            <w:vAlign w:val="center"/>
          </w:tcPr>
          <w:p w14:paraId="5DC19C26" w14:textId="60B0529F" w:rsidR="00724A35" w:rsidRPr="00734162" w:rsidRDefault="00724A35" w:rsidP="00724A35">
            <w:pPr>
              <w:pStyle w:val="lh--3"/>
              <w:rPr>
                <w:color w:val="000000" w:themeColor="text1"/>
              </w:rPr>
            </w:pPr>
            <w:r w:rsidRPr="00734162">
              <w:rPr>
                <w:rFonts w:hint="eastAsia"/>
                <w:color w:val="000000" w:themeColor="text1"/>
              </w:rPr>
              <w:t>8</w:t>
            </w:r>
            <w:r w:rsidRPr="00734162">
              <w:rPr>
                <w:color w:val="000000" w:themeColor="text1"/>
              </w:rPr>
              <w:t>000</w:t>
            </w:r>
          </w:p>
        </w:tc>
        <w:tc>
          <w:tcPr>
            <w:tcW w:w="715" w:type="pct"/>
            <w:vAlign w:val="center"/>
          </w:tcPr>
          <w:p w14:paraId="67904341" w14:textId="3FB6E936" w:rsidR="00724A35" w:rsidRPr="00734162" w:rsidRDefault="00724A35" w:rsidP="00724A35">
            <w:pPr>
              <w:pStyle w:val="lh--3"/>
              <w:rPr>
                <w:color w:val="000000" w:themeColor="text1"/>
              </w:rPr>
            </w:pPr>
            <w:r w:rsidRPr="00734162">
              <w:rPr>
                <w:rFonts w:hint="eastAsia"/>
                <w:color w:val="000000" w:themeColor="text1"/>
              </w:rPr>
              <w:t>0.00336</w:t>
            </w:r>
          </w:p>
        </w:tc>
      </w:tr>
      <w:tr w:rsidR="00734162" w:rsidRPr="00734162" w14:paraId="76CB9621" w14:textId="77777777" w:rsidTr="00724A35">
        <w:trPr>
          <w:trHeight w:val="397"/>
        </w:trPr>
        <w:tc>
          <w:tcPr>
            <w:tcW w:w="410" w:type="pct"/>
            <w:vAlign w:val="center"/>
          </w:tcPr>
          <w:p w14:paraId="20E22B7B" w14:textId="77777777" w:rsidR="00724A35" w:rsidRPr="00734162" w:rsidRDefault="00724A35" w:rsidP="00724A35">
            <w:pPr>
              <w:pStyle w:val="lh--3"/>
              <w:rPr>
                <w:color w:val="000000" w:themeColor="text1"/>
              </w:rPr>
            </w:pPr>
            <w:r w:rsidRPr="00734162">
              <w:rPr>
                <w:color w:val="000000" w:themeColor="text1"/>
              </w:rPr>
              <w:t>5</w:t>
            </w:r>
          </w:p>
        </w:tc>
        <w:tc>
          <w:tcPr>
            <w:tcW w:w="1222" w:type="pct"/>
            <w:vAlign w:val="center"/>
          </w:tcPr>
          <w:p w14:paraId="1FAAC941" w14:textId="77777777" w:rsidR="00724A35" w:rsidRPr="00734162" w:rsidRDefault="00724A35" w:rsidP="00724A35">
            <w:pPr>
              <w:pStyle w:val="lh--3"/>
              <w:rPr>
                <w:color w:val="000000" w:themeColor="text1"/>
              </w:rPr>
            </w:pPr>
            <w:r w:rsidRPr="00734162">
              <w:rPr>
                <w:color w:val="000000" w:themeColor="text1"/>
              </w:rPr>
              <w:t>泵</w:t>
            </w:r>
          </w:p>
        </w:tc>
        <w:tc>
          <w:tcPr>
            <w:tcW w:w="956" w:type="pct"/>
            <w:vAlign w:val="center"/>
          </w:tcPr>
          <w:p w14:paraId="75F78599" w14:textId="77777777" w:rsidR="00724A35" w:rsidRPr="00734162" w:rsidRDefault="00724A35" w:rsidP="00724A35">
            <w:pPr>
              <w:pStyle w:val="lh--3"/>
              <w:rPr>
                <w:color w:val="000000" w:themeColor="text1"/>
              </w:rPr>
            </w:pPr>
            <w:r w:rsidRPr="00734162">
              <w:rPr>
                <w:color w:val="000000" w:themeColor="text1"/>
              </w:rPr>
              <w:t>0.14</w:t>
            </w:r>
          </w:p>
        </w:tc>
        <w:tc>
          <w:tcPr>
            <w:tcW w:w="816" w:type="pct"/>
            <w:vAlign w:val="center"/>
          </w:tcPr>
          <w:p w14:paraId="33CD2742" w14:textId="70A8E9B7" w:rsidR="00724A35" w:rsidRPr="00734162" w:rsidRDefault="00724A35" w:rsidP="00724A35">
            <w:pPr>
              <w:pStyle w:val="lh--3"/>
              <w:rPr>
                <w:color w:val="000000" w:themeColor="text1"/>
              </w:rPr>
            </w:pPr>
            <w:r w:rsidRPr="00734162">
              <w:rPr>
                <w:rFonts w:hint="eastAsia"/>
                <w:color w:val="000000" w:themeColor="text1"/>
              </w:rPr>
              <w:t>1</w:t>
            </w:r>
            <w:r w:rsidRPr="00734162">
              <w:rPr>
                <w:color w:val="000000" w:themeColor="text1"/>
              </w:rPr>
              <w:t>0</w:t>
            </w:r>
          </w:p>
        </w:tc>
        <w:tc>
          <w:tcPr>
            <w:tcW w:w="881" w:type="pct"/>
            <w:vAlign w:val="center"/>
          </w:tcPr>
          <w:p w14:paraId="0BF13BE5" w14:textId="5E4B1F41" w:rsidR="00724A35" w:rsidRPr="00734162" w:rsidRDefault="00724A35" w:rsidP="00724A35">
            <w:pPr>
              <w:pStyle w:val="lh--3"/>
              <w:rPr>
                <w:color w:val="000000" w:themeColor="text1"/>
              </w:rPr>
            </w:pPr>
            <w:r w:rsidRPr="00734162">
              <w:rPr>
                <w:rFonts w:hint="eastAsia"/>
                <w:color w:val="000000" w:themeColor="text1"/>
              </w:rPr>
              <w:t>8</w:t>
            </w:r>
            <w:r w:rsidRPr="00734162">
              <w:rPr>
                <w:color w:val="000000" w:themeColor="text1"/>
              </w:rPr>
              <w:t>000</w:t>
            </w:r>
          </w:p>
        </w:tc>
        <w:tc>
          <w:tcPr>
            <w:tcW w:w="715" w:type="pct"/>
            <w:vAlign w:val="center"/>
          </w:tcPr>
          <w:p w14:paraId="409387C0" w14:textId="767AC8A7" w:rsidR="00724A35" w:rsidRPr="00734162" w:rsidRDefault="00724A35" w:rsidP="00724A35">
            <w:pPr>
              <w:pStyle w:val="lh--3"/>
              <w:rPr>
                <w:color w:val="000000" w:themeColor="text1"/>
              </w:rPr>
            </w:pPr>
            <w:r w:rsidRPr="00734162">
              <w:rPr>
                <w:rFonts w:hint="eastAsia"/>
                <w:color w:val="000000" w:themeColor="text1"/>
              </w:rPr>
              <w:t>0.0336</w:t>
            </w:r>
          </w:p>
        </w:tc>
      </w:tr>
      <w:tr w:rsidR="00734162" w:rsidRPr="00734162" w14:paraId="5BFF2975" w14:textId="77777777" w:rsidTr="00724A35">
        <w:trPr>
          <w:trHeight w:val="397"/>
        </w:trPr>
        <w:tc>
          <w:tcPr>
            <w:tcW w:w="410" w:type="pct"/>
            <w:vAlign w:val="center"/>
          </w:tcPr>
          <w:p w14:paraId="7B4B77D4" w14:textId="77777777" w:rsidR="00724A35" w:rsidRPr="00734162" w:rsidRDefault="00724A35" w:rsidP="00724A35">
            <w:pPr>
              <w:pStyle w:val="lh--3"/>
              <w:rPr>
                <w:color w:val="000000" w:themeColor="text1"/>
              </w:rPr>
            </w:pPr>
            <w:r w:rsidRPr="00734162">
              <w:rPr>
                <w:color w:val="000000" w:themeColor="text1"/>
              </w:rPr>
              <w:t>6</w:t>
            </w:r>
          </w:p>
        </w:tc>
        <w:tc>
          <w:tcPr>
            <w:tcW w:w="1222" w:type="pct"/>
            <w:vAlign w:val="center"/>
          </w:tcPr>
          <w:p w14:paraId="19410C5C" w14:textId="77777777" w:rsidR="00724A35" w:rsidRPr="00734162" w:rsidRDefault="00724A35" w:rsidP="00724A35">
            <w:pPr>
              <w:pStyle w:val="lh--3"/>
              <w:rPr>
                <w:color w:val="000000" w:themeColor="text1"/>
              </w:rPr>
            </w:pPr>
            <w:r w:rsidRPr="00734162">
              <w:rPr>
                <w:color w:val="000000" w:themeColor="text1"/>
              </w:rPr>
              <w:t>法兰</w:t>
            </w:r>
          </w:p>
        </w:tc>
        <w:tc>
          <w:tcPr>
            <w:tcW w:w="956" w:type="pct"/>
            <w:vAlign w:val="center"/>
          </w:tcPr>
          <w:p w14:paraId="6F83E123" w14:textId="77777777" w:rsidR="00724A35" w:rsidRPr="00734162" w:rsidRDefault="00724A35" w:rsidP="00724A35">
            <w:pPr>
              <w:pStyle w:val="lh--3"/>
              <w:rPr>
                <w:color w:val="000000" w:themeColor="text1"/>
              </w:rPr>
            </w:pPr>
            <w:r w:rsidRPr="00734162">
              <w:rPr>
                <w:color w:val="000000" w:themeColor="text1"/>
              </w:rPr>
              <w:t>0.044</w:t>
            </w:r>
          </w:p>
        </w:tc>
        <w:tc>
          <w:tcPr>
            <w:tcW w:w="816" w:type="pct"/>
            <w:vAlign w:val="center"/>
          </w:tcPr>
          <w:p w14:paraId="3160F300" w14:textId="4915B28C" w:rsidR="00724A35" w:rsidRPr="00734162" w:rsidRDefault="00724A35" w:rsidP="00724A35">
            <w:pPr>
              <w:pStyle w:val="lh--3"/>
              <w:rPr>
                <w:color w:val="000000" w:themeColor="text1"/>
              </w:rPr>
            </w:pPr>
            <w:r w:rsidRPr="00734162">
              <w:rPr>
                <w:color w:val="000000" w:themeColor="text1"/>
              </w:rPr>
              <w:t>120</w:t>
            </w:r>
          </w:p>
        </w:tc>
        <w:tc>
          <w:tcPr>
            <w:tcW w:w="881" w:type="pct"/>
            <w:vAlign w:val="center"/>
          </w:tcPr>
          <w:p w14:paraId="7D909E65" w14:textId="627AE959" w:rsidR="00724A35" w:rsidRPr="00734162" w:rsidRDefault="00724A35" w:rsidP="00724A35">
            <w:pPr>
              <w:pStyle w:val="lh--3"/>
              <w:rPr>
                <w:color w:val="000000" w:themeColor="text1"/>
              </w:rPr>
            </w:pPr>
            <w:r w:rsidRPr="00734162">
              <w:rPr>
                <w:rFonts w:hint="eastAsia"/>
                <w:color w:val="000000" w:themeColor="text1"/>
              </w:rPr>
              <w:t>8</w:t>
            </w:r>
            <w:r w:rsidRPr="00734162">
              <w:rPr>
                <w:color w:val="000000" w:themeColor="text1"/>
              </w:rPr>
              <w:t>000</w:t>
            </w:r>
          </w:p>
        </w:tc>
        <w:tc>
          <w:tcPr>
            <w:tcW w:w="715" w:type="pct"/>
            <w:vAlign w:val="center"/>
          </w:tcPr>
          <w:p w14:paraId="30197736" w14:textId="01812C4C" w:rsidR="00724A35" w:rsidRPr="00734162" w:rsidRDefault="00724A35" w:rsidP="00724A35">
            <w:pPr>
              <w:pStyle w:val="lh--3"/>
              <w:rPr>
                <w:color w:val="000000" w:themeColor="text1"/>
              </w:rPr>
            </w:pPr>
            <w:r w:rsidRPr="00734162">
              <w:rPr>
                <w:rFonts w:hint="eastAsia"/>
                <w:color w:val="000000" w:themeColor="text1"/>
              </w:rPr>
              <w:t>0.12672</w:t>
            </w:r>
          </w:p>
        </w:tc>
      </w:tr>
      <w:tr w:rsidR="00734162" w:rsidRPr="00734162" w14:paraId="1966F9C7" w14:textId="77777777" w:rsidTr="00724A35">
        <w:trPr>
          <w:trHeight w:val="397"/>
        </w:trPr>
        <w:tc>
          <w:tcPr>
            <w:tcW w:w="4285" w:type="pct"/>
            <w:gridSpan w:val="5"/>
            <w:vAlign w:val="center"/>
          </w:tcPr>
          <w:p w14:paraId="66E65B59" w14:textId="77777777" w:rsidR="00724A35" w:rsidRPr="00734162" w:rsidRDefault="00724A35" w:rsidP="00724A35">
            <w:pPr>
              <w:pStyle w:val="lh--3"/>
              <w:rPr>
                <w:color w:val="000000" w:themeColor="text1"/>
              </w:rPr>
            </w:pPr>
            <w:r w:rsidRPr="00734162">
              <w:rPr>
                <w:color w:val="000000" w:themeColor="text1"/>
              </w:rPr>
              <w:t>合计</w:t>
            </w:r>
          </w:p>
        </w:tc>
        <w:tc>
          <w:tcPr>
            <w:tcW w:w="715" w:type="pct"/>
            <w:vAlign w:val="center"/>
          </w:tcPr>
          <w:p w14:paraId="2E4B4A1D" w14:textId="3765CC08" w:rsidR="00724A35" w:rsidRPr="00734162" w:rsidRDefault="00724A35" w:rsidP="00724A35">
            <w:pPr>
              <w:pStyle w:val="lh--3"/>
              <w:rPr>
                <w:color w:val="000000" w:themeColor="text1"/>
              </w:rPr>
            </w:pPr>
            <w:r w:rsidRPr="00734162">
              <w:rPr>
                <w:color w:val="000000" w:themeColor="text1"/>
              </w:rPr>
              <w:t>0.338</w:t>
            </w:r>
          </w:p>
        </w:tc>
      </w:tr>
    </w:tbl>
    <w:p w14:paraId="09C99511" w14:textId="4FAD0F43" w:rsidR="00724A35" w:rsidRPr="00734162" w:rsidRDefault="00724A35" w:rsidP="00724A35">
      <w:pPr>
        <w:pStyle w:val="lh--4"/>
        <w:ind w:firstLine="480"/>
        <w:rPr>
          <w:color w:val="000000" w:themeColor="text1"/>
        </w:rPr>
      </w:pPr>
      <w:r w:rsidRPr="00734162">
        <w:rPr>
          <w:color w:val="000000" w:themeColor="text1"/>
        </w:rPr>
        <w:t>（</w:t>
      </w:r>
      <w:r w:rsidRPr="00734162">
        <w:rPr>
          <w:rFonts w:hint="eastAsia"/>
          <w:color w:val="000000" w:themeColor="text1"/>
        </w:rPr>
        <w:t>3</w:t>
      </w:r>
      <w:r w:rsidRPr="00734162">
        <w:rPr>
          <w:color w:val="000000" w:themeColor="text1"/>
        </w:rPr>
        <w:t>）非正常工况</w:t>
      </w:r>
    </w:p>
    <w:p w14:paraId="1568697F" w14:textId="4320B91F" w:rsidR="00724A35" w:rsidRPr="00734162" w:rsidRDefault="00724A35" w:rsidP="00724A35">
      <w:pPr>
        <w:pStyle w:val="lh--4"/>
        <w:ind w:firstLine="480"/>
        <w:rPr>
          <w:color w:val="000000" w:themeColor="text1"/>
        </w:rPr>
      </w:pPr>
      <w:r w:rsidRPr="00734162">
        <w:rPr>
          <w:color w:val="000000" w:themeColor="text1"/>
        </w:rPr>
        <w:t>本装置在压力容器设有安全阀，在装置内设置放空线，一旦发生超压时，安全阀会自动开启，</w:t>
      </w:r>
      <w:proofErr w:type="gramStart"/>
      <w:r w:rsidRPr="00734162">
        <w:rPr>
          <w:rFonts w:hint="eastAsia"/>
          <w:color w:val="000000" w:themeColor="text1"/>
        </w:rPr>
        <w:t>不</w:t>
      </w:r>
      <w:proofErr w:type="gramEnd"/>
      <w:r w:rsidRPr="00734162">
        <w:rPr>
          <w:rFonts w:hint="eastAsia"/>
          <w:color w:val="000000" w:themeColor="text1"/>
        </w:rPr>
        <w:t>凝气</w:t>
      </w:r>
      <w:r w:rsidRPr="00734162">
        <w:rPr>
          <w:color w:val="000000" w:themeColor="text1"/>
        </w:rPr>
        <w:t>放入放空管线</w:t>
      </w:r>
      <w:r w:rsidRPr="00734162">
        <w:rPr>
          <w:rFonts w:hint="eastAsia"/>
          <w:color w:val="000000" w:themeColor="text1"/>
        </w:rPr>
        <w:t>，进入火炬系统。</w:t>
      </w:r>
      <w:proofErr w:type="gramStart"/>
      <w:r w:rsidRPr="00734162">
        <w:rPr>
          <w:color w:val="000000" w:themeColor="text1"/>
        </w:rPr>
        <w:t>假定非</w:t>
      </w:r>
      <w:proofErr w:type="gramEnd"/>
      <w:r w:rsidRPr="00734162">
        <w:rPr>
          <w:color w:val="000000" w:themeColor="text1"/>
        </w:rPr>
        <w:t>正常放空排放时间为</w:t>
      </w:r>
      <w:r w:rsidRPr="00734162">
        <w:rPr>
          <w:color w:val="000000" w:themeColor="text1"/>
        </w:rPr>
        <w:t>1</w:t>
      </w:r>
      <w:r w:rsidRPr="00734162">
        <w:rPr>
          <w:color w:val="000000" w:themeColor="text1"/>
        </w:rPr>
        <w:t>小时，具体非正常排放情况见下表所示。</w:t>
      </w:r>
    </w:p>
    <w:p w14:paraId="61A3E914" w14:textId="255E73F6" w:rsidR="00724A35" w:rsidRPr="00734162" w:rsidRDefault="00724A35" w:rsidP="00734162">
      <w:pPr>
        <w:pStyle w:val="lh--1"/>
        <w:spacing w:before="167"/>
      </w:pPr>
      <w:r w:rsidRPr="00734162">
        <w:t>项目废气非正常排放参数一览表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781"/>
        <w:gridCol w:w="823"/>
        <w:gridCol w:w="2127"/>
        <w:gridCol w:w="1065"/>
        <w:gridCol w:w="1674"/>
        <w:gridCol w:w="1042"/>
        <w:gridCol w:w="908"/>
      </w:tblGrid>
      <w:tr w:rsidR="00734162" w:rsidRPr="00734162" w14:paraId="0E075AEE" w14:textId="77777777" w:rsidTr="00724A35">
        <w:trPr>
          <w:trHeight w:val="776"/>
          <w:jc w:val="center"/>
        </w:trPr>
        <w:tc>
          <w:tcPr>
            <w:tcW w:w="0" w:type="auto"/>
            <w:vAlign w:val="center"/>
          </w:tcPr>
          <w:p w14:paraId="68318A17" w14:textId="77777777" w:rsidR="00724A35" w:rsidRPr="00734162" w:rsidRDefault="00724A35" w:rsidP="00724A35">
            <w:pPr>
              <w:pStyle w:val="lh--3"/>
              <w:rPr>
                <w:color w:val="000000" w:themeColor="text1"/>
              </w:rPr>
            </w:pPr>
            <w:r w:rsidRPr="00734162">
              <w:rPr>
                <w:color w:val="000000" w:themeColor="text1"/>
              </w:rPr>
              <w:t>排放源</w:t>
            </w:r>
          </w:p>
        </w:tc>
        <w:tc>
          <w:tcPr>
            <w:tcW w:w="0" w:type="auto"/>
            <w:vAlign w:val="center"/>
          </w:tcPr>
          <w:p w14:paraId="4F8B8ECA" w14:textId="77777777" w:rsidR="00724A35" w:rsidRPr="00734162" w:rsidRDefault="00724A35" w:rsidP="00724A35">
            <w:pPr>
              <w:pStyle w:val="lh--3"/>
              <w:rPr>
                <w:color w:val="000000" w:themeColor="text1"/>
              </w:rPr>
            </w:pPr>
            <w:r w:rsidRPr="00734162">
              <w:rPr>
                <w:color w:val="000000" w:themeColor="text1"/>
              </w:rPr>
              <w:t>污染物</w:t>
            </w:r>
          </w:p>
        </w:tc>
        <w:tc>
          <w:tcPr>
            <w:tcW w:w="0" w:type="auto"/>
            <w:vAlign w:val="center"/>
          </w:tcPr>
          <w:p w14:paraId="37F1AD94" w14:textId="77777777" w:rsidR="00724A35" w:rsidRPr="00734162" w:rsidRDefault="00724A35" w:rsidP="00724A35">
            <w:pPr>
              <w:pStyle w:val="lh--3"/>
              <w:rPr>
                <w:color w:val="000000" w:themeColor="text1"/>
              </w:rPr>
            </w:pPr>
            <w:r w:rsidRPr="00734162">
              <w:rPr>
                <w:color w:val="000000" w:themeColor="text1"/>
              </w:rPr>
              <w:t>产生量</w:t>
            </w:r>
          </w:p>
        </w:tc>
        <w:tc>
          <w:tcPr>
            <w:tcW w:w="0" w:type="auto"/>
            <w:vAlign w:val="center"/>
          </w:tcPr>
          <w:p w14:paraId="4D9CEA92" w14:textId="77777777" w:rsidR="00724A35" w:rsidRPr="00734162" w:rsidRDefault="00724A35" w:rsidP="00724A35">
            <w:pPr>
              <w:pStyle w:val="lh--3"/>
              <w:rPr>
                <w:color w:val="000000" w:themeColor="text1"/>
              </w:rPr>
            </w:pPr>
            <w:r w:rsidRPr="00734162">
              <w:rPr>
                <w:color w:val="000000" w:themeColor="text1"/>
              </w:rPr>
              <w:t>拟采取的措施</w:t>
            </w:r>
          </w:p>
        </w:tc>
        <w:tc>
          <w:tcPr>
            <w:tcW w:w="0" w:type="auto"/>
            <w:vAlign w:val="center"/>
          </w:tcPr>
          <w:p w14:paraId="17DFBAC8" w14:textId="77777777" w:rsidR="00724A35" w:rsidRPr="00734162" w:rsidRDefault="00724A35" w:rsidP="00724A35">
            <w:pPr>
              <w:pStyle w:val="lh--3"/>
              <w:rPr>
                <w:color w:val="000000" w:themeColor="text1"/>
              </w:rPr>
            </w:pPr>
            <w:r w:rsidRPr="00734162">
              <w:rPr>
                <w:color w:val="000000" w:themeColor="text1"/>
              </w:rPr>
              <w:t>非正常排放原因</w:t>
            </w:r>
          </w:p>
        </w:tc>
        <w:tc>
          <w:tcPr>
            <w:tcW w:w="0" w:type="auto"/>
            <w:vAlign w:val="center"/>
          </w:tcPr>
          <w:p w14:paraId="7D0D5907" w14:textId="77777777" w:rsidR="00724A35" w:rsidRPr="00734162" w:rsidRDefault="00724A35" w:rsidP="00724A35">
            <w:pPr>
              <w:pStyle w:val="lh--3"/>
              <w:rPr>
                <w:color w:val="000000" w:themeColor="text1"/>
              </w:rPr>
            </w:pPr>
            <w:r w:rsidRPr="00734162">
              <w:rPr>
                <w:color w:val="000000" w:themeColor="text1"/>
              </w:rPr>
              <w:t>非正常排放速率</w:t>
            </w:r>
            <w:r w:rsidRPr="00734162">
              <w:rPr>
                <w:color w:val="000000" w:themeColor="text1"/>
              </w:rPr>
              <w:t>/(kg/h</w:t>
            </w:r>
            <w:r w:rsidRPr="00734162">
              <w:rPr>
                <w:color w:val="000000" w:themeColor="text1"/>
              </w:rPr>
              <w:t>）</w:t>
            </w:r>
          </w:p>
        </w:tc>
        <w:tc>
          <w:tcPr>
            <w:tcW w:w="0" w:type="auto"/>
            <w:vAlign w:val="center"/>
          </w:tcPr>
          <w:p w14:paraId="041D6199" w14:textId="77777777" w:rsidR="00724A35" w:rsidRPr="00734162" w:rsidRDefault="00724A35" w:rsidP="00724A35">
            <w:pPr>
              <w:pStyle w:val="lh--3"/>
              <w:rPr>
                <w:color w:val="000000" w:themeColor="text1"/>
              </w:rPr>
            </w:pPr>
            <w:r w:rsidRPr="00734162">
              <w:rPr>
                <w:color w:val="000000" w:themeColor="text1"/>
              </w:rPr>
              <w:t>单次持续时间</w:t>
            </w:r>
            <w:r w:rsidRPr="00734162">
              <w:rPr>
                <w:color w:val="000000" w:themeColor="text1"/>
              </w:rPr>
              <w:t>/h</w:t>
            </w:r>
          </w:p>
        </w:tc>
        <w:tc>
          <w:tcPr>
            <w:tcW w:w="0" w:type="auto"/>
            <w:vAlign w:val="center"/>
          </w:tcPr>
          <w:p w14:paraId="7635EE64" w14:textId="77777777" w:rsidR="00724A35" w:rsidRPr="00734162" w:rsidRDefault="00724A35" w:rsidP="00724A35">
            <w:pPr>
              <w:pStyle w:val="lh--3"/>
              <w:rPr>
                <w:color w:val="000000" w:themeColor="text1"/>
              </w:rPr>
            </w:pPr>
            <w:r w:rsidRPr="00734162">
              <w:rPr>
                <w:color w:val="000000" w:themeColor="text1"/>
              </w:rPr>
              <w:t>年发生频次</w:t>
            </w:r>
            <w:r w:rsidRPr="00734162">
              <w:rPr>
                <w:color w:val="000000" w:themeColor="text1"/>
              </w:rPr>
              <w:br/>
              <w:t>/</w:t>
            </w:r>
            <w:r w:rsidRPr="00734162">
              <w:rPr>
                <w:color w:val="000000" w:themeColor="text1"/>
              </w:rPr>
              <w:t>次</w:t>
            </w:r>
          </w:p>
        </w:tc>
      </w:tr>
      <w:tr w:rsidR="00734162" w:rsidRPr="00734162" w14:paraId="6E256753" w14:textId="77777777" w:rsidTr="00724A35">
        <w:trPr>
          <w:trHeight w:val="592"/>
          <w:jc w:val="center"/>
        </w:trPr>
        <w:tc>
          <w:tcPr>
            <w:tcW w:w="0" w:type="auto"/>
            <w:vAlign w:val="center"/>
          </w:tcPr>
          <w:p w14:paraId="4B3825D1" w14:textId="0B87B715" w:rsidR="00724A35" w:rsidRPr="00734162" w:rsidRDefault="00724A35" w:rsidP="00724A35">
            <w:pPr>
              <w:pStyle w:val="lh--3"/>
              <w:rPr>
                <w:color w:val="000000" w:themeColor="text1"/>
              </w:rPr>
            </w:pPr>
            <w:proofErr w:type="gramStart"/>
            <w:r w:rsidRPr="00734162">
              <w:rPr>
                <w:color w:val="000000" w:themeColor="text1"/>
              </w:rPr>
              <w:t>不</w:t>
            </w:r>
            <w:proofErr w:type="gramEnd"/>
            <w:r w:rsidRPr="00734162">
              <w:rPr>
                <w:color w:val="000000" w:themeColor="text1"/>
              </w:rPr>
              <w:t>凝气</w:t>
            </w:r>
          </w:p>
        </w:tc>
        <w:tc>
          <w:tcPr>
            <w:tcW w:w="0" w:type="auto"/>
            <w:vAlign w:val="center"/>
          </w:tcPr>
          <w:p w14:paraId="440F9619" w14:textId="77777777" w:rsidR="00724A35" w:rsidRPr="00734162" w:rsidRDefault="00724A35" w:rsidP="00724A35">
            <w:pPr>
              <w:pStyle w:val="lh--3"/>
              <w:rPr>
                <w:color w:val="000000" w:themeColor="text1"/>
              </w:rPr>
            </w:pPr>
            <w:r w:rsidRPr="00734162">
              <w:rPr>
                <w:color w:val="000000" w:themeColor="text1"/>
              </w:rPr>
              <w:t>VOC</w:t>
            </w:r>
            <w:r w:rsidRPr="00734162">
              <w:rPr>
                <w:color w:val="000000" w:themeColor="text1"/>
                <w:vertAlign w:val="subscript"/>
              </w:rPr>
              <w:t>s</w:t>
            </w:r>
          </w:p>
        </w:tc>
        <w:tc>
          <w:tcPr>
            <w:tcW w:w="0" w:type="auto"/>
            <w:vAlign w:val="center"/>
          </w:tcPr>
          <w:p w14:paraId="24FE0863" w14:textId="58533792" w:rsidR="00724A35" w:rsidRPr="00734162" w:rsidRDefault="00724A35" w:rsidP="00724A35">
            <w:pPr>
              <w:pStyle w:val="lh--3"/>
              <w:rPr>
                <w:color w:val="000000" w:themeColor="text1"/>
              </w:rPr>
            </w:pPr>
            <w:r w:rsidRPr="00734162">
              <w:rPr>
                <w:color w:val="000000" w:themeColor="text1"/>
              </w:rPr>
              <w:t>90kg/h</w:t>
            </w:r>
          </w:p>
        </w:tc>
        <w:tc>
          <w:tcPr>
            <w:tcW w:w="0" w:type="auto"/>
            <w:vAlign w:val="center"/>
          </w:tcPr>
          <w:p w14:paraId="4094867F" w14:textId="7EB7AD94" w:rsidR="00724A35" w:rsidRPr="00734162" w:rsidRDefault="00724A35" w:rsidP="00724A35">
            <w:pPr>
              <w:pStyle w:val="lh--3"/>
              <w:rPr>
                <w:color w:val="000000" w:themeColor="text1"/>
              </w:rPr>
            </w:pPr>
            <w:r w:rsidRPr="00734162">
              <w:rPr>
                <w:rFonts w:hint="eastAsia"/>
                <w:color w:val="000000" w:themeColor="text1"/>
              </w:rPr>
              <w:t>泄压，</w:t>
            </w:r>
            <w:proofErr w:type="gramStart"/>
            <w:r w:rsidRPr="00734162">
              <w:rPr>
                <w:rFonts w:hint="eastAsia"/>
                <w:color w:val="000000" w:themeColor="text1"/>
              </w:rPr>
              <w:t>不</w:t>
            </w:r>
            <w:proofErr w:type="gramEnd"/>
            <w:r w:rsidRPr="00734162">
              <w:rPr>
                <w:rFonts w:hint="eastAsia"/>
                <w:color w:val="000000" w:themeColor="text1"/>
              </w:rPr>
              <w:t>凝气进入火炬系统焚烧处理</w:t>
            </w:r>
          </w:p>
        </w:tc>
        <w:tc>
          <w:tcPr>
            <w:tcW w:w="0" w:type="auto"/>
            <w:vAlign w:val="center"/>
          </w:tcPr>
          <w:p w14:paraId="1CF88962" w14:textId="56E15981" w:rsidR="00724A35" w:rsidRPr="00734162" w:rsidRDefault="00724A35" w:rsidP="00724A35">
            <w:pPr>
              <w:pStyle w:val="lh--3"/>
              <w:rPr>
                <w:color w:val="000000" w:themeColor="text1"/>
              </w:rPr>
            </w:pPr>
            <w:r w:rsidRPr="00734162">
              <w:rPr>
                <w:rFonts w:hint="eastAsia"/>
                <w:color w:val="000000" w:themeColor="text1"/>
              </w:rPr>
              <w:t>压力过高</w:t>
            </w:r>
          </w:p>
        </w:tc>
        <w:tc>
          <w:tcPr>
            <w:tcW w:w="0" w:type="auto"/>
            <w:vAlign w:val="center"/>
          </w:tcPr>
          <w:p w14:paraId="05BB46E0" w14:textId="0971CBF6" w:rsidR="00724A35" w:rsidRPr="00734162" w:rsidRDefault="00724A35" w:rsidP="00724A35">
            <w:pPr>
              <w:pStyle w:val="lh--3"/>
              <w:rPr>
                <w:color w:val="000000" w:themeColor="text1"/>
              </w:rPr>
            </w:pPr>
            <w:r w:rsidRPr="00734162">
              <w:rPr>
                <w:color w:val="000000" w:themeColor="text1"/>
              </w:rPr>
              <w:t>90kg/h</w:t>
            </w:r>
          </w:p>
        </w:tc>
        <w:tc>
          <w:tcPr>
            <w:tcW w:w="0" w:type="auto"/>
            <w:vAlign w:val="center"/>
          </w:tcPr>
          <w:p w14:paraId="7C9AC3C8" w14:textId="77777777" w:rsidR="00724A35" w:rsidRPr="00734162" w:rsidRDefault="00724A35" w:rsidP="00724A35">
            <w:pPr>
              <w:pStyle w:val="lh--3"/>
              <w:rPr>
                <w:color w:val="000000" w:themeColor="text1"/>
              </w:rPr>
            </w:pPr>
            <w:r w:rsidRPr="00734162">
              <w:rPr>
                <w:color w:val="000000" w:themeColor="text1"/>
              </w:rPr>
              <w:t>1</w:t>
            </w:r>
          </w:p>
        </w:tc>
        <w:tc>
          <w:tcPr>
            <w:tcW w:w="0" w:type="auto"/>
            <w:vAlign w:val="center"/>
          </w:tcPr>
          <w:p w14:paraId="5855C9A3" w14:textId="77777777" w:rsidR="00724A35" w:rsidRPr="00734162" w:rsidRDefault="00724A35" w:rsidP="00724A35">
            <w:pPr>
              <w:pStyle w:val="lh--3"/>
              <w:rPr>
                <w:color w:val="000000" w:themeColor="text1"/>
              </w:rPr>
            </w:pPr>
            <w:r w:rsidRPr="00734162">
              <w:rPr>
                <w:color w:val="000000" w:themeColor="text1"/>
              </w:rPr>
              <w:t>0~1</w:t>
            </w:r>
          </w:p>
        </w:tc>
      </w:tr>
    </w:tbl>
    <w:p w14:paraId="0301CD48" w14:textId="6600E2F2" w:rsidR="0018596D" w:rsidRPr="00734162" w:rsidRDefault="00724A35" w:rsidP="00724A35">
      <w:pPr>
        <w:pStyle w:val="lh-4-"/>
        <w:rPr>
          <w:color w:val="000000" w:themeColor="text1"/>
          <w:lang w:val="en-GB"/>
        </w:rPr>
      </w:pPr>
      <w:r w:rsidRPr="00734162">
        <w:rPr>
          <w:rFonts w:hint="eastAsia"/>
          <w:color w:val="000000" w:themeColor="text1"/>
          <w:lang w:val="en-GB"/>
        </w:rPr>
        <w:lastRenderedPageBreak/>
        <w:t>废水</w:t>
      </w:r>
    </w:p>
    <w:p w14:paraId="08C8D99D" w14:textId="6B01218E" w:rsidR="00724A35" w:rsidRPr="00734162" w:rsidRDefault="00724A35" w:rsidP="00724A35">
      <w:pPr>
        <w:pStyle w:val="lh--4"/>
        <w:ind w:firstLine="480"/>
        <w:rPr>
          <w:color w:val="000000" w:themeColor="text1"/>
        </w:rPr>
      </w:pPr>
      <w:r w:rsidRPr="00734162">
        <w:rPr>
          <w:color w:val="000000" w:themeColor="text1"/>
        </w:rPr>
        <w:t>本项目营运期废水主要包括</w:t>
      </w:r>
      <w:r w:rsidRPr="00734162">
        <w:rPr>
          <w:rFonts w:hint="eastAsia"/>
          <w:color w:val="000000" w:themeColor="text1"/>
        </w:rPr>
        <w:t>含油</w:t>
      </w:r>
      <w:r w:rsidRPr="00734162">
        <w:rPr>
          <w:color w:val="000000" w:themeColor="text1"/>
        </w:rPr>
        <w:t>废水、含硫污水</w:t>
      </w:r>
      <w:r w:rsidRPr="00734162">
        <w:rPr>
          <w:rFonts w:hint="eastAsia"/>
          <w:color w:val="000000" w:themeColor="text1"/>
        </w:rPr>
        <w:t>、</w:t>
      </w:r>
      <w:r w:rsidRPr="00734162">
        <w:rPr>
          <w:color w:val="000000" w:themeColor="text1"/>
        </w:rPr>
        <w:t>初期雨水</w:t>
      </w:r>
      <w:r w:rsidRPr="00734162">
        <w:rPr>
          <w:rFonts w:hint="eastAsia"/>
          <w:color w:val="000000" w:themeColor="text1"/>
        </w:rPr>
        <w:t>、地面冲洗废水等</w:t>
      </w:r>
      <w:r w:rsidRPr="00734162">
        <w:rPr>
          <w:color w:val="000000" w:themeColor="text1"/>
        </w:rPr>
        <w:t>，其具体产生情况如下图所示。</w:t>
      </w:r>
    </w:p>
    <w:p w14:paraId="7F51FADA" w14:textId="77777777" w:rsidR="00724A35" w:rsidRPr="00734162" w:rsidRDefault="00724A35" w:rsidP="00724A35">
      <w:pPr>
        <w:pStyle w:val="lh--4"/>
        <w:ind w:firstLine="480"/>
        <w:rPr>
          <w:color w:val="000000" w:themeColor="text1"/>
        </w:rPr>
      </w:pPr>
      <w:r w:rsidRPr="00734162">
        <w:rPr>
          <w:color w:val="000000" w:themeColor="text1"/>
        </w:rPr>
        <w:t>（</w:t>
      </w:r>
      <w:r w:rsidRPr="00734162">
        <w:rPr>
          <w:color w:val="000000" w:themeColor="text1"/>
        </w:rPr>
        <w:t>1</w:t>
      </w:r>
      <w:r w:rsidRPr="00734162">
        <w:rPr>
          <w:color w:val="000000" w:themeColor="text1"/>
        </w:rPr>
        <w:t>）地面冲洗废水</w:t>
      </w:r>
    </w:p>
    <w:p w14:paraId="7DC9D2A8" w14:textId="0AC7155F" w:rsidR="00724A35" w:rsidRPr="00734162" w:rsidRDefault="00724A35" w:rsidP="00724A35">
      <w:pPr>
        <w:pStyle w:val="lh--4"/>
        <w:ind w:firstLine="480"/>
        <w:rPr>
          <w:color w:val="000000" w:themeColor="text1"/>
        </w:rPr>
      </w:pPr>
      <w:r w:rsidRPr="00734162">
        <w:rPr>
          <w:rFonts w:hint="eastAsia"/>
          <w:color w:val="000000" w:themeColor="text1"/>
        </w:rPr>
        <w:t>根据项目工艺生产需求，主要考虑生产装置区的地面冲洗。项目生产装置区面积约</w:t>
      </w:r>
      <w:r w:rsidR="00292DED" w:rsidRPr="00734162">
        <w:rPr>
          <w:color w:val="000000" w:themeColor="text1"/>
        </w:rPr>
        <w:t>350</w:t>
      </w:r>
      <w:r w:rsidRPr="00734162">
        <w:rPr>
          <w:rFonts w:hint="eastAsia"/>
          <w:color w:val="000000" w:themeColor="text1"/>
        </w:rPr>
        <w:t>m</w:t>
      </w:r>
      <w:r w:rsidRPr="00734162">
        <w:rPr>
          <w:rFonts w:hint="eastAsia"/>
          <w:color w:val="000000" w:themeColor="text1"/>
          <w:vertAlign w:val="superscript"/>
        </w:rPr>
        <w:t>2</w:t>
      </w:r>
      <w:r w:rsidRPr="00734162">
        <w:rPr>
          <w:rFonts w:hint="eastAsia"/>
          <w:color w:val="000000" w:themeColor="text1"/>
        </w:rPr>
        <w:t>。冲洗水用水量参考《建筑给水排水设计标准》（</w:t>
      </w:r>
      <w:r w:rsidRPr="00734162">
        <w:rPr>
          <w:rFonts w:hint="eastAsia"/>
          <w:color w:val="000000" w:themeColor="text1"/>
        </w:rPr>
        <w:t>GB50015-</w:t>
      </w:r>
      <w:r w:rsidRPr="00734162">
        <w:rPr>
          <w:color w:val="000000" w:themeColor="text1"/>
        </w:rPr>
        <w:t>2019</w:t>
      </w:r>
      <w:r w:rsidRPr="00734162">
        <w:rPr>
          <w:rFonts w:hint="eastAsia"/>
          <w:color w:val="000000" w:themeColor="text1"/>
        </w:rPr>
        <w:t>）取</w:t>
      </w:r>
      <w:r w:rsidRPr="00734162">
        <w:rPr>
          <w:rFonts w:hint="eastAsia"/>
          <w:color w:val="000000" w:themeColor="text1"/>
        </w:rPr>
        <w:t>2L/m</w:t>
      </w:r>
      <w:r w:rsidRPr="00734162">
        <w:rPr>
          <w:rFonts w:hint="eastAsia"/>
          <w:color w:val="000000" w:themeColor="text1"/>
          <w:vertAlign w:val="superscript"/>
        </w:rPr>
        <w:t>2</w:t>
      </w:r>
      <w:r w:rsidRPr="00734162">
        <w:rPr>
          <w:rFonts w:hint="eastAsia"/>
          <w:color w:val="000000" w:themeColor="text1"/>
        </w:rPr>
        <w:t>·次</w:t>
      </w:r>
      <w:r w:rsidR="00292DED" w:rsidRPr="00734162">
        <w:rPr>
          <w:rFonts w:hint="eastAsia"/>
          <w:color w:val="000000" w:themeColor="text1"/>
        </w:rPr>
        <w:t>。</w:t>
      </w:r>
      <w:r w:rsidR="00292DED" w:rsidRPr="00734162">
        <w:rPr>
          <w:color w:val="000000" w:themeColor="text1"/>
        </w:rPr>
        <w:t>本项目将定期对设备进行检修，检修后将进行地面冲洗。项目全年检修</w:t>
      </w:r>
      <w:r w:rsidR="00292DED" w:rsidRPr="00734162">
        <w:rPr>
          <w:color w:val="000000" w:themeColor="text1"/>
        </w:rPr>
        <w:t>12</w:t>
      </w:r>
      <w:r w:rsidR="00292DED" w:rsidRPr="00734162">
        <w:rPr>
          <w:color w:val="000000" w:themeColor="text1"/>
        </w:rPr>
        <w:t>次</w:t>
      </w:r>
      <w:r w:rsidRPr="00734162">
        <w:rPr>
          <w:rFonts w:hint="eastAsia"/>
          <w:color w:val="000000" w:themeColor="text1"/>
        </w:rPr>
        <w:t>，地面冲洗用水量为</w:t>
      </w:r>
      <w:r w:rsidR="00292DED" w:rsidRPr="00734162">
        <w:rPr>
          <w:color w:val="000000" w:themeColor="text1"/>
        </w:rPr>
        <w:t>8.4</w:t>
      </w:r>
      <w:r w:rsidRPr="00734162">
        <w:rPr>
          <w:rFonts w:hint="eastAsia"/>
          <w:color w:val="000000" w:themeColor="text1"/>
        </w:rPr>
        <w:t>t/a</w:t>
      </w:r>
      <w:r w:rsidR="00C12587" w:rsidRPr="00734162">
        <w:rPr>
          <w:rFonts w:hint="eastAsia"/>
          <w:color w:val="000000" w:themeColor="text1"/>
        </w:rPr>
        <w:t>，</w:t>
      </w:r>
      <w:proofErr w:type="gramStart"/>
      <w:r w:rsidR="00C12587" w:rsidRPr="00734162">
        <w:rPr>
          <w:rFonts w:hint="eastAsia"/>
          <w:color w:val="000000" w:themeColor="text1"/>
        </w:rPr>
        <w:t>产污系数</w:t>
      </w:r>
      <w:proofErr w:type="gramEnd"/>
      <w:r w:rsidR="00C12587" w:rsidRPr="00734162">
        <w:rPr>
          <w:rFonts w:hint="eastAsia"/>
          <w:color w:val="000000" w:themeColor="text1"/>
        </w:rPr>
        <w:t>按</w:t>
      </w:r>
      <w:r w:rsidR="00C12587" w:rsidRPr="00734162">
        <w:rPr>
          <w:rFonts w:hint="eastAsia"/>
          <w:color w:val="000000" w:themeColor="text1"/>
        </w:rPr>
        <w:t>0</w:t>
      </w:r>
      <w:r w:rsidR="00C12587" w:rsidRPr="00734162">
        <w:rPr>
          <w:color w:val="000000" w:themeColor="text1"/>
        </w:rPr>
        <w:t>.9</w:t>
      </w:r>
      <w:r w:rsidR="00C12587" w:rsidRPr="00734162">
        <w:rPr>
          <w:rFonts w:hint="eastAsia"/>
          <w:color w:val="000000" w:themeColor="text1"/>
        </w:rPr>
        <w:t>计，废水产生量约</w:t>
      </w:r>
      <w:r w:rsidR="00C12587" w:rsidRPr="00734162">
        <w:rPr>
          <w:rFonts w:hint="eastAsia"/>
          <w:color w:val="000000" w:themeColor="text1"/>
        </w:rPr>
        <w:t>7</w:t>
      </w:r>
      <w:r w:rsidR="00C12587" w:rsidRPr="00734162">
        <w:rPr>
          <w:color w:val="000000" w:themeColor="text1"/>
        </w:rPr>
        <w:t>.6</w:t>
      </w:r>
      <w:r w:rsidR="00C12587" w:rsidRPr="00734162">
        <w:rPr>
          <w:rFonts w:hint="eastAsia"/>
          <w:color w:val="000000" w:themeColor="text1"/>
        </w:rPr>
        <w:t>t/a</w:t>
      </w:r>
      <w:r w:rsidR="00C12587" w:rsidRPr="00734162">
        <w:rPr>
          <w:rFonts w:hint="eastAsia"/>
          <w:color w:val="000000" w:themeColor="text1"/>
        </w:rPr>
        <w:t>。</w:t>
      </w:r>
    </w:p>
    <w:p w14:paraId="6A576295" w14:textId="77777777" w:rsidR="00724A35" w:rsidRPr="00734162" w:rsidRDefault="00724A35" w:rsidP="00292DED">
      <w:pPr>
        <w:pStyle w:val="lh--4"/>
        <w:ind w:firstLine="480"/>
        <w:rPr>
          <w:color w:val="000000" w:themeColor="text1"/>
        </w:rPr>
      </w:pPr>
      <w:r w:rsidRPr="00734162">
        <w:rPr>
          <w:color w:val="000000" w:themeColor="text1"/>
        </w:rPr>
        <w:t>（</w:t>
      </w:r>
      <w:r w:rsidRPr="00734162">
        <w:rPr>
          <w:color w:val="000000" w:themeColor="text1"/>
        </w:rPr>
        <w:t>2</w:t>
      </w:r>
      <w:r w:rsidRPr="00734162">
        <w:rPr>
          <w:color w:val="000000" w:themeColor="text1"/>
        </w:rPr>
        <w:t>）初期雨水：</w:t>
      </w:r>
    </w:p>
    <w:p w14:paraId="63346F67" w14:textId="26AEDC1F" w:rsidR="00292DED" w:rsidRPr="00734162" w:rsidRDefault="00292DED" w:rsidP="00292DED">
      <w:pPr>
        <w:pStyle w:val="-"/>
        <w:ind w:firstLine="480"/>
        <w:rPr>
          <w:color w:val="000000" w:themeColor="text1"/>
        </w:rPr>
      </w:pPr>
      <w:r w:rsidRPr="00734162">
        <w:rPr>
          <w:color w:val="000000" w:themeColor="text1"/>
        </w:rPr>
        <w:t>初期雨水的计算一般有两种方式，一是通过最大暴雨强度和下雨时间计算，此种方法受雨量影响极大，且取值参数对最终初期雨水量影响较大；还有一种方式为径流量与可能受污染的面积结合计算。本次评价采用后一种方式计算。参阅国内多座城市排水规划确定的数据，一般路面径流</w:t>
      </w:r>
      <w:r w:rsidRPr="00734162">
        <w:rPr>
          <w:color w:val="000000" w:themeColor="text1"/>
        </w:rPr>
        <w:t>3~5mm</w:t>
      </w:r>
      <w:r w:rsidRPr="00734162">
        <w:rPr>
          <w:color w:val="000000" w:themeColor="text1"/>
        </w:rPr>
        <w:t>后路面径流较为清净，屋顶径流</w:t>
      </w:r>
      <w:r w:rsidRPr="00734162">
        <w:rPr>
          <w:color w:val="000000" w:themeColor="text1"/>
        </w:rPr>
        <w:t>2~3mm</w:t>
      </w:r>
      <w:r w:rsidRPr="00734162">
        <w:rPr>
          <w:color w:val="000000" w:themeColor="text1"/>
        </w:rPr>
        <w:t>后较为清净，最大限度减轻初期雨水对环境的影响，本项统一采用</w:t>
      </w:r>
      <w:r w:rsidRPr="00734162">
        <w:rPr>
          <w:color w:val="000000" w:themeColor="text1"/>
        </w:rPr>
        <w:t>5mm</w:t>
      </w:r>
      <w:r w:rsidRPr="00734162">
        <w:rPr>
          <w:color w:val="000000" w:themeColor="text1"/>
        </w:rPr>
        <w:t>厚径流降水作为初期雨水，径流系数取</w:t>
      </w:r>
      <w:r w:rsidRPr="00734162">
        <w:rPr>
          <w:color w:val="000000" w:themeColor="text1"/>
        </w:rPr>
        <w:t>0.9</w:t>
      </w:r>
      <w:r w:rsidRPr="00734162">
        <w:rPr>
          <w:color w:val="000000" w:themeColor="text1"/>
        </w:rPr>
        <w:t>。</w:t>
      </w:r>
    </w:p>
    <w:p w14:paraId="6867EEAB" w14:textId="5163C93E" w:rsidR="00724A35" w:rsidRPr="00734162" w:rsidRDefault="00292DED" w:rsidP="00292DED">
      <w:pPr>
        <w:pStyle w:val="-"/>
        <w:ind w:firstLine="480"/>
        <w:rPr>
          <w:color w:val="000000" w:themeColor="text1"/>
        </w:rPr>
      </w:pPr>
      <w:r w:rsidRPr="00734162">
        <w:rPr>
          <w:rFonts w:hint="eastAsia"/>
          <w:color w:val="000000" w:themeColor="text1"/>
        </w:rPr>
        <w:t>本次评价</w:t>
      </w:r>
      <w:r w:rsidRPr="00734162">
        <w:rPr>
          <w:color w:val="000000" w:themeColor="text1"/>
        </w:rPr>
        <w:t>考虑</w:t>
      </w:r>
      <w:r w:rsidRPr="00734162">
        <w:rPr>
          <w:rFonts w:hint="eastAsia"/>
          <w:color w:val="000000" w:themeColor="text1"/>
        </w:rPr>
        <w:t>装置区的</w:t>
      </w:r>
      <w:r w:rsidRPr="00734162">
        <w:rPr>
          <w:color w:val="000000" w:themeColor="text1"/>
        </w:rPr>
        <w:t>初期雨水量，</w:t>
      </w:r>
      <w:r w:rsidRPr="00734162">
        <w:rPr>
          <w:rFonts w:hint="eastAsia"/>
          <w:color w:val="000000" w:themeColor="text1"/>
        </w:rPr>
        <w:t>计算面积约</w:t>
      </w:r>
      <w:r w:rsidRPr="00734162">
        <w:rPr>
          <w:color w:val="000000" w:themeColor="text1"/>
        </w:rPr>
        <w:t>350</w:t>
      </w:r>
      <w:r w:rsidRPr="00734162">
        <w:rPr>
          <w:rFonts w:hint="eastAsia"/>
          <w:color w:val="000000" w:themeColor="text1"/>
        </w:rPr>
        <w:t>m</w:t>
      </w:r>
      <w:r w:rsidRPr="00734162">
        <w:rPr>
          <w:color w:val="000000" w:themeColor="text1"/>
          <w:vertAlign w:val="superscript"/>
        </w:rPr>
        <w:t>2</w:t>
      </w:r>
      <w:r w:rsidRPr="00734162">
        <w:rPr>
          <w:color w:val="000000" w:themeColor="text1"/>
        </w:rPr>
        <w:t>，理论产生初期雨水量为</w:t>
      </w:r>
      <w:r w:rsidRPr="00734162">
        <w:rPr>
          <w:color w:val="000000" w:themeColor="text1"/>
        </w:rPr>
        <w:t>1.6m</w:t>
      </w:r>
      <w:r w:rsidRPr="00734162">
        <w:rPr>
          <w:color w:val="000000" w:themeColor="text1"/>
          <w:vertAlign w:val="superscript"/>
        </w:rPr>
        <w:t>3</w:t>
      </w:r>
      <w:r w:rsidRPr="00734162">
        <w:rPr>
          <w:rFonts w:hint="eastAsia"/>
          <w:color w:val="000000" w:themeColor="text1"/>
        </w:rPr>
        <w:t>。</w:t>
      </w:r>
      <w:r w:rsidRPr="00734162">
        <w:rPr>
          <w:color w:val="000000" w:themeColor="text1"/>
          <w:kern w:val="0"/>
        </w:rPr>
        <w:t>初期雨水</w:t>
      </w:r>
      <w:r w:rsidRPr="00734162">
        <w:rPr>
          <w:rFonts w:hint="eastAsia"/>
          <w:color w:val="000000" w:themeColor="text1"/>
          <w:kern w:val="0"/>
        </w:rPr>
        <w:t>经初期与水池收集</w:t>
      </w:r>
      <w:r w:rsidRPr="00734162">
        <w:rPr>
          <w:rFonts w:hint="eastAsia"/>
          <w:color w:val="000000" w:themeColor="text1"/>
        </w:rPr>
        <w:t>后</w:t>
      </w:r>
      <w:r w:rsidR="00724A35" w:rsidRPr="00734162">
        <w:rPr>
          <w:color w:val="000000" w:themeColor="text1"/>
        </w:rPr>
        <w:t>进入</w:t>
      </w:r>
      <w:r w:rsidRPr="00734162">
        <w:rPr>
          <w:rFonts w:hint="eastAsia"/>
          <w:color w:val="000000" w:themeColor="text1"/>
        </w:rPr>
        <w:t>预处理装置处理后，再送往</w:t>
      </w:r>
      <w:r w:rsidR="00724A35" w:rsidRPr="00734162">
        <w:rPr>
          <w:rFonts w:hint="eastAsia"/>
          <w:color w:val="000000" w:themeColor="text1"/>
        </w:rPr>
        <w:t>水务部生化装置</w:t>
      </w:r>
      <w:r w:rsidR="00724A35" w:rsidRPr="00734162">
        <w:rPr>
          <w:color w:val="000000" w:themeColor="text1"/>
        </w:rPr>
        <w:t>集中统一处理。后期雨水通过切换阀外排雨水管网，再排入松阳湖。</w:t>
      </w:r>
    </w:p>
    <w:p w14:paraId="763C13C6" w14:textId="77777777" w:rsidR="00724A35" w:rsidRPr="00734162" w:rsidRDefault="00724A35" w:rsidP="00292DED">
      <w:pPr>
        <w:pStyle w:val="lh--4"/>
        <w:ind w:firstLine="480"/>
        <w:rPr>
          <w:color w:val="000000" w:themeColor="text1"/>
        </w:rPr>
      </w:pPr>
      <w:r w:rsidRPr="00734162">
        <w:rPr>
          <w:color w:val="000000" w:themeColor="text1"/>
        </w:rPr>
        <w:t>（</w:t>
      </w:r>
      <w:r w:rsidRPr="00734162">
        <w:rPr>
          <w:color w:val="000000" w:themeColor="text1"/>
        </w:rPr>
        <w:t>3</w:t>
      </w:r>
      <w:r w:rsidRPr="00734162">
        <w:rPr>
          <w:color w:val="000000" w:themeColor="text1"/>
        </w:rPr>
        <w:t>）含油污水</w:t>
      </w:r>
    </w:p>
    <w:p w14:paraId="79CF8438" w14:textId="453C0160" w:rsidR="00724A35" w:rsidRPr="00734162" w:rsidRDefault="00292DED" w:rsidP="00292DED">
      <w:pPr>
        <w:pStyle w:val="lh--4"/>
        <w:ind w:firstLine="480"/>
        <w:rPr>
          <w:color w:val="000000" w:themeColor="text1"/>
        </w:rPr>
      </w:pPr>
      <w:r w:rsidRPr="00734162">
        <w:rPr>
          <w:rFonts w:hint="eastAsia"/>
          <w:color w:val="000000" w:themeColor="text1"/>
        </w:rPr>
        <w:t>含油污水主要来自机泵冷却产生，</w:t>
      </w:r>
      <w:r w:rsidR="00724A35" w:rsidRPr="00734162">
        <w:rPr>
          <w:rFonts w:hint="eastAsia"/>
          <w:color w:val="000000" w:themeColor="text1"/>
        </w:rPr>
        <w:t>产生量</w:t>
      </w:r>
      <w:r w:rsidRPr="00734162">
        <w:rPr>
          <w:rFonts w:hint="eastAsia"/>
          <w:color w:val="000000" w:themeColor="text1"/>
        </w:rPr>
        <w:t>约</w:t>
      </w:r>
      <w:r w:rsidR="00724A35" w:rsidRPr="00734162">
        <w:rPr>
          <w:rFonts w:hint="eastAsia"/>
          <w:color w:val="000000" w:themeColor="text1"/>
        </w:rPr>
        <w:t>为</w:t>
      </w:r>
      <w:r w:rsidR="00695491" w:rsidRPr="00734162">
        <w:rPr>
          <w:color w:val="000000" w:themeColor="text1"/>
        </w:rPr>
        <w:t>60</w:t>
      </w:r>
      <w:r w:rsidRPr="00734162">
        <w:rPr>
          <w:rFonts w:hint="eastAsia"/>
          <w:color w:val="000000" w:themeColor="text1"/>
        </w:rPr>
        <w:t>t/</w:t>
      </w:r>
      <w:r w:rsidRPr="00734162">
        <w:rPr>
          <w:color w:val="000000" w:themeColor="text1"/>
        </w:rPr>
        <w:t>a</w:t>
      </w:r>
      <w:r w:rsidRPr="00734162">
        <w:rPr>
          <w:rFonts w:hint="eastAsia"/>
          <w:color w:val="000000" w:themeColor="text1"/>
        </w:rPr>
        <w:t>（间断排放）</w:t>
      </w:r>
      <w:r w:rsidR="00724A35" w:rsidRPr="00734162">
        <w:rPr>
          <w:rFonts w:hint="eastAsia"/>
          <w:color w:val="000000" w:themeColor="text1"/>
        </w:rPr>
        <w:t>，</w:t>
      </w:r>
      <w:r w:rsidR="00724A35" w:rsidRPr="00734162">
        <w:rPr>
          <w:color w:val="000000" w:themeColor="text1"/>
        </w:rPr>
        <w:t>废水经炼油部污水预处理装置处理后，再送</w:t>
      </w:r>
      <w:r w:rsidR="00724A35" w:rsidRPr="00734162">
        <w:rPr>
          <w:rFonts w:hint="eastAsia"/>
          <w:color w:val="000000" w:themeColor="text1"/>
        </w:rPr>
        <w:t>巴陵石化水务部云溪生化装置</w:t>
      </w:r>
      <w:r w:rsidR="00724A35" w:rsidRPr="00734162">
        <w:rPr>
          <w:color w:val="000000" w:themeColor="text1"/>
        </w:rPr>
        <w:t>处理。</w:t>
      </w:r>
    </w:p>
    <w:p w14:paraId="29104AC3" w14:textId="77777777" w:rsidR="00724A35" w:rsidRPr="00734162" w:rsidRDefault="00724A35" w:rsidP="00292DED">
      <w:pPr>
        <w:pStyle w:val="lh--4"/>
        <w:ind w:firstLine="480"/>
        <w:rPr>
          <w:color w:val="000000" w:themeColor="text1"/>
        </w:rPr>
      </w:pPr>
      <w:r w:rsidRPr="00734162">
        <w:rPr>
          <w:color w:val="000000" w:themeColor="text1"/>
        </w:rPr>
        <w:t>（</w:t>
      </w:r>
      <w:r w:rsidRPr="00734162">
        <w:rPr>
          <w:color w:val="000000" w:themeColor="text1"/>
        </w:rPr>
        <w:t>4</w:t>
      </w:r>
      <w:r w:rsidRPr="00734162">
        <w:rPr>
          <w:color w:val="000000" w:themeColor="text1"/>
        </w:rPr>
        <w:t>）含硫污水</w:t>
      </w:r>
    </w:p>
    <w:p w14:paraId="7110DC66" w14:textId="12107824" w:rsidR="00724A35" w:rsidRPr="00734162" w:rsidRDefault="00292DED" w:rsidP="00292DED">
      <w:pPr>
        <w:pStyle w:val="lh--4"/>
        <w:ind w:firstLine="480"/>
        <w:rPr>
          <w:color w:val="000000" w:themeColor="text1"/>
        </w:rPr>
      </w:pPr>
      <w:r w:rsidRPr="00734162">
        <w:rPr>
          <w:rFonts w:hint="eastAsia"/>
          <w:color w:val="000000" w:themeColor="text1"/>
        </w:rPr>
        <w:t>含硫污水来自与粗白油分馏塔回流罐，年产生量约</w:t>
      </w:r>
      <w:r w:rsidR="00C12587" w:rsidRPr="00734162">
        <w:rPr>
          <w:color w:val="000000" w:themeColor="text1"/>
        </w:rPr>
        <w:t>10</w:t>
      </w:r>
      <w:r w:rsidR="00724A35" w:rsidRPr="00734162">
        <w:rPr>
          <w:rFonts w:hint="eastAsia"/>
          <w:color w:val="000000" w:themeColor="text1"/>
        </w:rPr>
        <w:t>t/</w:t>
      </w:r>
      <w:r w:rsidRPr="00734162">
        <w:rPr>
          <w:color w:val="000000" w:themeColor="text1"/>
        </w:rPr>
        <w:t>a</w:t>
      </w:r>
      <w:r w:rsidR="00724A35" w:rsidRPr="00734162">
        <w:rPr>
          <w:rFonts w:hint="eastAsia"/>
          <w:color w:val="000000" w:themeColor="text1"/>
        </w:rPr>
        <w:t>（</w:t>
      </w:r>
      <w:r w:rsidRPr="00734162">
        <w:rPr>
          <w:rFonts w:hint="eastAsia"/>
          <w:color w:val="000000" w:themeColor="text1"/>
        </w:rPr>
        <w:t>间断排放</w:t>
      </w:r>
      <w:r w:rsidR="00724A35" w:rsidRPr="00734162">
        <w:rPr>
          <w:rFonts w:hint="eastAsia"/>
          <w:color w:val="000000" w:themeColor="text1"/>
        </w:rPr>
        <w:t>），</w:t>
      </w:r>
      <w:r w:rsidR="00724A35" w:rsidRPr="00734162">
        <w:rPr>
          <w:color w:val="000000" w:themeColor="text1"/>
        </w:rPr>
        <w:t>含硫废水送酸性水气提装置处理后排入炼油部污水预处理装置处理后，再送</w:t>
      </w:r>
      <w:r w:rsidR="00724A35" w:rsidRPr="00734162">
        <w:rPr>
          <w:rFonts w:hint="eastAsia"/>
          <w:color w:val="000000" w:themeColor="text1"/>
        </w:rPr>
        <w:t>巴陵石化水务部云溪生化装置</w:t>
      </w:r>
      <w:r w:rsidR="00724A35" w:rsidRPr="00734162">
        <w:rPr>
          <w:color w:val="000000" w:themeColor="text1"/>
        </w:rPr>
        <w:t>处理。</w:t>
      </w:r>
    </w:p>
    <w:p w14:paraId="3D13304C" w14:textId="77777777" w:rsidR="00292DED" w:rsidRPr="00734162" w:rsidRDefault="00292DED" w:rsidP="00734162">
      <w:pPr>
        <w:pStyle w:val="lh--1"/>
        <w:spacing w:before="167"/>
      </w:pPr>
      <w:r w:rsidRPr="00734162">
        <w:rPr>
          <w:rFonts w:hint="eastAsia"/>
        </w:rPr>
        <w:t>本项目废水产生及排放情况一览表</w:t>
      </w:r>
    </w:p>
    <w:tbl>
      <w:tblPr>
        <w:tblStyle w:val="af1"/>
        <w:tblW w:w="0" w:type="auto"/>
        <w:tblLook w:val="04A0" w:firstRow="1" w:lastRow="0" w:firstColumn="1" w:lastColumn="0" w:noHBand="0" w:noVBand="1"/>
      </w:tblPr>
      <w:tblGrid>
        <w:gridCol w:w="555"/>
        <w:gridCol w:w="1067"/>
        <w:gridCol w:w="785"/>
        <w:gridCol w:w="1057"/>
        <w:gridCol w:w="1067"/>
        <w:gridCol w:w="810"/>
        <w:gridCol w:w="3719"/>
      </w:tblGrid>
      <w:tr w:rsidR="00734162" w:rsidRPr="00734162" w14:paraId="0631D0DA" w14:textId="77777777" w:rsidTr="00B41057">
        <w:trPr>
          <w:trHeight w:val="397"/>
        </w:trPr>
        <w:tc>
          <w:tcPr>
            <w:tcW w:w="0" w:type="auto"/>
            <w:vAlign w:val="center"/>
          </w:tcPr>
          <w:p w14:paraId="2430B924" w14:textId="77777777" w:rsidR="00B41057" w:rsidRPr="00734162" w:rsidRDefault="00B41057" w:rsidP="00B41057">
            <w:pPr>
              <w:pStyle w:val="lh--3"/>
              <w:rPr>
                <w:color w:val="000000" w:themeColor="text1"/>
              </w:rPr>
            </w:pPr>
            <w:r w:rsidRPr="00734162">
              <w:rPr>
                <w:rFonts w:hint="eastAsia"/>
                <w:color w:val="000000" w:themeColor="text1"/>
              </w:rPr>
              <w:t>序号</w:t>
            </w:r>
          </w:p>
        </w:tc>
        <w:tc>
          <w:tcPr>
            <w:tcW w:w="0" w:type="auto"/>
            <w:vAlign w:val="center"/>
          </w:tcPr>
          <w:p w14:paraId="7C3B5245" w14:textId="77777777" w:rsidR="00B41057" w:rsidRPr="00734162" w:rsidRDefault="00B41057" w:rsidP="00B41057">
            <w:pPr>
              <w:pStyle w:val="lh--3"/>
              <w:rPr>
                <w:color w:val="000000" w:themeColor="text1"/>
              </w:rPr>
            </w:pPr>
            <w:r w:rsidRPr="00734162">
              <w:rPr>
                <w:rFonts w:hint="eastAsia"/>
                <w:color w:val="000000" w:themeColor="text1"/>
              </w:rPr>
              <w:t>废水类型</w:t>
            </w:r>
          </w:p>
        </w:tc>
        <w:tc>
          <w:tcPr>
            <w:tcW w:w="0" w:type="auto"/>
            <w:vAlign w:val="center"/>
          </w:tcPr>
          <w:p w14:paraId="0AD02A1D" w14:textId="77777777" w:rsidR="00B41057" w:rsidRPr="00734162" w:rsidRDefault="00B41057" w:rsidP="00B41057">
            <w:pPr>
              <w:pStyle w:val="lh--3"/>
              <w:rPr>
                <w:color w:val="000000" w:themeColor="text1"/>
              </w:rPr>
            </w:pPr>
            <w:r w:rsidRPr="00734162">
              <w:rPr>
                <w:rFonts w:hint="eastAsia"/>
                <w:color w:val="000000" w:themeColor="text1"/>
              </w:rPr>
              <w:t>产生量</w:t>
            </w:r>
          </w:p>
        </w:tc>
        <w:tc>
          <w:tcPr>
            <w:tcW w:w="0" w:type="auto"/>
            <w:vAlign w:val="center"/>
          </w:tcPr>
          <w:p w14:paraId="6EEC568D" w14:textId="77777777" w:rsidR="00B41057" w:rsidRPr="00734162" w:rsidRDefault="00B41057" w:rsidP="00B41057">
            <w:pPr>
              <w:pStyle w:val="lh--3"/>
              <w:rPr>
                <w:color w:val="000000" w:themeColor="text1"/>
              </w:rPr>
            </w:pPr>
            <w:r w:rsidRPr="00734162">
              <w:rPr>
                <w:rFonts w:hint="eastAsia"/>
                <w:color w:val="000000" w:themeColor="text1"/>
              </w:rPr>
              <w:t>污染物种类</w:t>
            </w:r>
          </w:p>
        </w:tc>
        <w:tc>
          <w:tcPr>
            <w:tcW w:w="0" w:type="auto"/>
            <w:vAlign w:val="center"/>
          </w:tcPr>
          <w:p w14:paraId="7BC14C04" w14:textId="77777777" w:rsidR="00B41057" w:rsidRPr="00734162" w:rsidRDefault="00B41057" w:rsidP="00B41057">
            <w:pPr>
              <w:pStyle w:val="lh--3"/>
              <w:rPr>
                <w:color w:val="000000" w:themeColor="text1"/>
              </w:rPr>
            </w:pPr>
            <w:r w:rsidRPr="00734162">
              <w:rPr>
                <w:rFonts w:hint="eastAsia"/>
                <w:color w:val="000000" w:themeColor="text1"/>
              </w:rPr>
              <w:t>浓度</w:t>
            </w:r>
            <w:r w:rsidRPr="00734162">
              <w:rPr>
                <w:rFonts w:hint="eastAsia"/>
                <w:color w:val="000000" w:themeColor="text1"/>
              </w:rPr>
              <w:t>(</w:t>
            </w:r>
            <w:r w:rsidRPr="00734162">
              <w:rPr>
                <w:color w:val="000000" w:themeColor="text1"/>
              </w:rPr>
              <w:t>mg/L)</w:t>
            </w:r>
          </w:p>
        </w:tc>
        <w:tc>
          <w:tcPr>
            <w:tcW w:w="0" w:type="auto"/>
            <w:vAlign w:val="center"/>
          </w:tcPr>
          <w:p w14:paraId="18E3E240" w14:textId="449CBE74" w:rsidR="00B41057" w:rsidRPr="00734162" w:rsidRDefault="00B41057" w:rsidP="00B41057">
            <w:pPr>
              <w:pStyle w:val="lh--3"/>
              <w:rPr>
                <w:color w:val="000000" w:themeColor="text1"/>
              </w:rPr>
            </w:pPr>
            <w:r w:rsidRPr="00734162">
              <w:rPr>
                <w:rFonts w:hint="eastAsia"/>
                <w:color w:val="000000" w:themeColor="text1"/>
              </w:rPr>
              <w:t>排放规律</w:t>
            </w:r>
          </w:p>
        </w:tc>
        <w:tc>
          <w:tcPr>
            <w:tcW w:w="0" w:type="auto"/>
            <w:vAlign w:val="center"/>
          </w:tcPr>
          <w:p w14:paraId="418E2BC4" w14:textId="5084FCD2" w:rsidR="00B41057" w:rsidRPr="00734162" w:rsidRDefault="00B41057" w:rsidP="00B41057">
            <w:pPr>
              <w:pStyle w:val="lh--3"/>
              <w:rPr>
                <w:color w:val="000000" w:themeColor="text1"/>
              </w:rPr>
            </w:pPr>
            <w:r w:rsidRPr="00734162">
              <w:rPr>
                <w:rFonts w:hint="eastAsia"/>
                <w:color w:val="000000" w:themeColor="text1"/>
              </w:rPr>
              <w:t>处理去向</w:t>
            </w:r>
          </w:p>
        </w:tc>
      </w:tr>
      <w:tr w:rsidR="00734162" w:rsidRPr="00734162" w14:paraId="605172B0" w14:textId="77777777" w:rsidTr="00B41057">
        <w:trPr>
          <w:trHeight w:val="397"/>
        </w:trPr>
        <w:tc>
          <w:tcPr>
            <w:tcW w:w="0" w:type="auto"/>
            <w:vMerge w:val="restart"/>
            <w:vAlign w:val="center"/>
          </w:tcPr>
          <w:p w14:paraId="4025FC15" w14:textId="77777777" w:rsidR="00B41057" w:rsidRPr="00734162" w:rsidRDefault="00B41057" w:rsidP="00B41057">
            <w:pPr>
              <w:pStyle w:val="lh--3"/>
              <w:rPr>
                <w:color w:val="000000" w:themeColor="text1"/>
              </w:rPr>
            </w:pPr>
            <w:r w:rsidRPr="00734162">
              <w:rPr>
                <w:rFonts w:hint="eastAsia"/>
                <w:color w:val="000000" w:themeColor="text1"/>
              </w:rPr>
              <w:t>1</w:t>
            </w:r>
          </w:p>
        </w:tc>
        <w:tc>
          <w:tcPr>
            <w:tcW w:w="0" w:type="auto"/>
            <w:vMerge w:val="restart"/>
            <w:vAlign w:val="center"/>
          </w:tcPr>
          <w:p w14:paraId="0C449703" w14:textId="073BCC7C" w:rsidR="00B41057" w:rsidRPr="00734162" w:rsidRDefault="00B41057" w:rsidP="00B41057">
            <w:pPr>
              <w:pStyle w:val="lh--3"/>
              <w:rPr>
                <w:color w:val="000000" w:themeColor="text1"/>
              </w:rPr>
            </w:pPr>
            <w:r w:rsidRPr="00734162">
              <w:rPr>
                <w:rFonts w:hint="eastAsia"/>
                <w:color w:val="000000" w:themeColor="text1"/>
              </w:rPr>
              <w:t>地面冲洗废水</w:t>
            </w:r>
          </w:p>
        </w:tc>
        <w:tc>
          <w:tcPr>
            <w:tcW w:w="0" w:type="auto"/>
            <w:vMerge w:val="restart"/>
            <w:vAlign w:val="center"/>
          </w:tcPr>
          <w:p w14:paraId="3E61F85A" w14:textId="1D40DD4D" w:rsidR="00B41057" w:rsidRPr="00734162" w:rsidRDefault="00C12587" w:rsidP="00B41057">
            <w:pPr>
              <w:pStyle w:val="lh--3"/>
              <w:rPr>
                <w:color w:val="000000" w:themeColor="text1"/>
              </w:rPr>
            </w:pPr>
            <w:r w:rsidRPr="00734162">
              <w:rPr>
                <w:color w:val="000000" w:themeColor="text1"/>
              </w:rPr>
              <w:t>7.6</w:t>
            </w:r>
            <w:r w:rsidR="00B41057" w:rsidRPr="00734162">
              <w:rPr>
                <w:rFonts w:hint="eastAsia"/>
                <w:color w:val="000000" w:themeColor="text1"/>
              </w:rPr>
              <w:t>t/a</w:t>
            </w:r>
          </w:p>
        </w:tc>
        <w:tc>
          <w:tcPr>
            <w:tcW w:w="0" w:type="auto"/>
            <w:vAlign w:val="center"/>
          </w:tcPr>
          <w:p w14:paraId="4F815941" w14:textId="505F7CDE" w:rsidR="00B41057" w:rsidRPr="00734162" w:rsidRDefault="00B41057" w:rsidP="00B41057">
            <w:pPr>
              <w:pStyle w:val="lh--3"/>
              <w:rPr>
                <w:color w:val="000000" w:themeColor="text1"/>
              </w:rPr>
            </w:pPr>
            <w:r w:rsidRPr="00734162">
              <w:rPr>
                <w:rFonts w:hint="eastAsia"/>
                <w:color w:val="000000" w:themeColor="text1"/>
              </w:rPr>
              <w:t>C</w:t>
            </w:r>
            <w:r w:rsidRPr="00734162">
              <w:rPr>
                <w:color w:val="000000" w:themeColor="text1"/>
              </w:rPr>
              <w:t>OD</w:t>
            </w:r>
          </w:p>
        </w:tc>
        <w:tc>
          <w:tcPr>
            <w:tcW w:w="0" w:type="auto"/>
            <w:vAlign w:val="center"/>
          </w:tcPr>
          <w:p w14:paraId="3049F42C" w14:textId="70F58DC9" w:rsidR="00B41057" w:rsidRPr="00734162" w:rsidRDefault="00B41057" w:rsidP="00B41057">
            <w:pPr>
              <w:pStyle w:val="lh--3"/>
              <w:rPr>
                <w:color w:val="000000" w:themeColor="text1"/>
              </w:rPr>
            </w:pPr>
            <w:r w:rsidRPr="00734162">
              <w:rPr>
                <w:color w:val="000000" w:themeColor="text1"/>
              </w:rPr>
              <w:t>2500</w:t>
            </w:r>
          </w:p>
        </w:tc>
        <w:tc>
          <w:tcPr>
            <w:tcW w:w="0" w:type="auto"/>
            <w:vMerge w:val="restart"/>
            <w:vAlign w:val="center"/>
          </w:tcPr>
          <w:p w14:paraId="2C7C11C6" w14:textId="6C751E3F" w:rsidR="00B41057" w:rsidRPr="00734162" w:rsidRDefault="00B41057" w:rsidP="00B41057">
            <w:pPr>
              <w:pStyle w:val="lh--3"/>
              <w:rPr>
                <w:color w:val="000000" w:themeColor="text1"/>
              </w:rPr>
            </w:pPr>
            <w:r w:rsidRPr="00734162">
              <w:rPr>
                <w:rFonts w:hint="eastAsia"/>
                <w:color w:val="000000" w:themeColor="text1"/>
              </w:rPr>
              <w:t>间断排放</w:t>
            </w:r>
          </w:p>
        </w:tc>
        <w:tc>
          <w:tcPr>
            <w:tcW w:w="0" w:type="auto"/>
            <w:vMerge w:val="restart"/>
            <w:vAlign w:val="center"/>
          </w:tcPr>
          <w:p w14:paraId="2029027F" w14:textId="796B828B" w:rsidR="00B41057" w:rsidRPr="00734162" w:rsidRDefault="00B41057" w:rsidP="00B41057">
            <w:pPr>
              <w:pStyle w:val="lh--3"/>
              <w:rPr>
                <w:color w:val="000000" w:themeColor="text1"/>
              </w:rPr>
            </w:pPr>
            <w:r w:rsidRPr="00734162">
              <w:rPr>
                <w:rFonts w:hint="eastAsia"/>
                <w:color w:val="000000" w:themeColor="text1"/>
              </w:rPr>
              <w:t>炼油部预处理设施</w:t>
            </w:r>
            <w:r w:rsidRPr="00734162">
              <w:rPr>
                <w:rFonts w:hint="eastAsia"/>
                <w:color w:val="000000" w:themeColor="text1"/>
              </w:rPr>
              <w:t>+</w:t>
            </w:r>
            <w:r w:rsidRPr="00734162">
              <w:rPr>
                <w:rFonts w:hint="eastAsia"/>
                <w:color w:val="000000" w:themeColor="text1"/>
              </w:rPr>
              <w:t>水务部进一步处理</w:t>
            </w:r>
            <w:r w:rsidRPr="00734162">
              <w:rPr>
                <w:color w:val="000000" w:themeColor="text1"/>
              </w:rPr>
              <w:t>+</w:t>
            </w:r>
            <w:r w:rsidRPr="00734162">
              <w:rPr>
                <w:rFonts w:hint="eastAsia"/>
                <w:color w:val="000000" w:themeColor="text1"/>
              </w:rPr>
              <w:t>长江排放</w:t>
            </w:r>
          </w:p>
        </w:tc>
      </w:tr>
      <w:tr w:rsidR="00734162" w:rsidRPr="00734162" w14:paraId="6E745D8E" w14:textId="77777777" w:rsidTr="00B41057">
        <w:trPr>
          <w:trHeight w:val="397"/>
        </w:trPr>
        <w:tc>
          <w:tcPr>
            <w:tcW w:w="0" w:type="auto"/>
            <w:vMerge/>
            <w:vAlign w:val="center"/>
          </w:tcPr>
          <w:p w14:paraId="5218FBB9" w14:textId="77777777" w:rsidR="00B41057" w:rsidRPr="00734162" w:rsidRDefault="00B41057" w:rsidP="00B41057">
            <w:pPr>
              <w:pStyle w:val="lh--3"/>
              <w:rPr>
                <w:color w:val="000000" w:themeColor="text1"/>
              </w:rPr>
            </w:pPr>
          </w:p>
        </w:tc>
        <w:tc>
          <w:tcPr>
            <w:tcW w:w="0" w:type="auto"/>
            <w:vMerge/>
            <w:vAlign w:val="center"/>
          </w:tcPr>
          <w:p w14:paraId="237DDC20" w14:textId="77777777" w:rsidR="00B41057" w:rsidRPr="00734162" w:rsidRDefault="00B41057" w:rsidP="00B41057">
            <w:pPr>
              <w:pStyle w:val="lh--3"/>
              <w:rPr>
                <w:color w:val="000000" w:themeColor="text1"/>
              </w:rPr>
            </w:pPr>
          </w:p>
        </w:tc>
        <w:tc>
          <w:tcPr>
            <w:tcW w:w="0" w:type="auto"/>
            <w:vMerge/>
            <w:vAlign w:val="center"/>
          </w:tcPr>
          <w:p w14:paraId="2E726B07" w14:textId="77777777" w:rsidR="00B41057" w:rsidRPr="00734162" w:rsidRDefault="00B41057" w:rsidP="00B41057">
            <w:pPr>
              <w:pStyle w:val="lh--3"/>
              <w:rPr>
                <w:color w:val="000000" w:themeColor="text1"/>
              </w:rPr>
            </w:pPr>
          </w:p>
        </w:tc>
        <w:tc>
          <w:tcPr>
            <w:tcW w:w="0" w:type="auto"/>
            <w:vAlign w:val="center"/>
          </w:tcPr>
          <w:p w14:paraId="7680B63E" w14:textId="174D54EE" w:rsidR="00B41057" w:rsidRPr="00734162" w:rsidRDefault="00B41057" w:rsidP="00B41057">
            <w:pPr>
              <w:pStyle w:val="lh--3"/>
              <w:rPr>
                <w:color w:val="000000" w:themeColor="text1"/>
              </w:rPr>
            </w:pPr>
            <w:r w:rsidRPr="00734162">
              <w:rPr>
                <w:rFonts w:hint="eastAsia"/>
                <w:color w:val="000000" w:themeColor="text1"/>
              </w:rPr>
              <w:t>B</w:t>
            </w:r>
            <w:r w:rsidRPr="00734162">
              <w:rPr>
                <w:color w:val="000000" w:themeColor="text1"/>
              </w:rPr>
              <w:t>OD</w:t>
            </w:r>
            <w:r w:rsidRPr="00734162">
              <w:rPr>
                <w:color w:val="000000" w:themeColor="text1"/>
                <w:vertAlign w:val="subscript"/>
              </w:rPr>
              <w:t>5</w:t>
            </w:r>
          </w:p>
        </w:tc>
        <w:tc>
          <w:tcPr>
            <w:tcW w:w="0" w:type="auto"/>
            <w:vAlign w:val="center"/>
          </w:tcPr>
          <w:p w14:paraId="42DC6C66" w14:textId="7365089E" w:rsidR="00B41057" w:rsidRPr="00734162" w:rsidRDefault="00B41057" w:rsidP="00B41057">
            <w:pPr>
              <w:pStyle w:val="lh--3"/>
              <w:rPr>
                <w:color w:val="000000" w:themeColor="text1"/>
              </w:rPr>
            </w:pPr>
            <w:r w:rsidRPr="00734162">
              <w:rPr>
                <w:color w:val="000000" w:themeColor="text1"/>
              </w:rPr>
              <w:t>300</w:t>
            </w:r>
          </w:p>
        </w:tc>
        <w:tc>
          <w:tcPr>
            <w:tcW w:w="0" w:type="auto"/>
            <w:vMerge/>
            <w:vAlign w:val="center"/>
          </w:tcPr>
          <w:p w14:paraId="79EA33EE" w14:textId="77777777" w:rsidR="00B41057" w:rsidRPr="00734162" w:rsidRDefault="00B41057" w:rsidP="00B41057">
            <w:pPr>
              <w:pStyle w:val="lh--3"/>
              <w:rPr>
                <w:color w:val="000000" w:themeColor="text1"/>
              </w:rPr>
            </w:pPr>
          </w:p>
        </w:tc>
        <w:tc>
          <w:tcPr>
            <w:tcW w:w="0" w:type="auto"/>
            <w:vMerge/>
            <w:vAlign w:val="center"/>
          </w:tcPr>
          <w:p w14:paraId="1D3752E8" w14:textId="2EC29566" w:rsidR="00B41057" w:rsidRPr="00734162" w:rsidRDefault="00B41057" w:rsidP="00B41057">
            <w:pPr>
              <w:pStyle w:val="lh--3"/>
              <w:rPr>
                <w:color w:val="000000" w:themeColor="text1"/>
              </w:rPr>
            </w:pPr>
          </w:p>
        </w:tc>
      </w:tr>
      <w:tr w:rsidR="00734162" w:rsidRPr="00734162" w14:paraId="7D93C87C" w14:textId="77777777" w:rsidTr="00B41057">
        <w:trPr>
          <w:trHeight w:val="397"/>
        </w:trPr>
        <w:tc>
          <w:tcPr>
            <w:tcW w:w="0" w:type="auto"/>
            <w:vMerge/>
            <w:vAlign w:val="center"/>
          </w:tcPr>
          <w:p w14:paraId="3E4799C5" w14:textId="77777777" w:rsidR="00B41057" w:rsidRPr="00734162" w:rsidRDefault="00B41057" w:rsidP="00B41057">
            <w:pPr>
              <w:pStyle w:val="lh--3"/>
              <w:rPr>
                <w:color w:val="000000" w:themeColor="text1"/>
              </w:rPr>
            </w:pPr>
          </w:p>
        </w:tc>
        <w:tc>
          <w:tcPr>
            <w:tcW w:w="0" w:type="auto"/>
            <w:vMerge/>
            <w:vAlign w:val="center"/>
          </w:tcPr>
          <w:p w14:paraId="5BE2E1D2" w14:textId="77777777" w:rsidR="00B41057" w:rsidRPr="00734162" w:rsidRDefault="00B41057" w:rsidP="00B41057">
            <w:pPr>
              <w:pStyle w:val="lh--3"/>
              <w:rPr>
                <w:color w:val="000000" w:themeColor="text1"/>
              </w:rPr>
            </w:pPr>
          </w:p>
        </w:tc>
        <w:tc>
          <w:tcPr>
            <w:tcW w:w="0" w:type="auto"/>
            <w:vMerge/>
            <w:vAlign w:val="center"/>
          </w:tcPr>
          <w:p w14:paraId="29FE2B87" w14:textId="77777777" w:rsidR="00B41057" w:rsidRPr="00734162" w:rsidRDefault="00B41057" w:rsidP="00B41057">
            <w:pPr>
              <w:pStyle w:val="lh--3"/>
              <w:rPr>
                <w:color w:val="000000" w:themeColor="text1"/>
              </w:rPr>
            </w:pPr>
          </w:p>
        </w:tc>
        <w:tc>
          <w:tcPr>
            <w:tcW w:w="0" w:type="auto"/>
            <w:vAlign w:val="center"/>
          </w:tcPr>
          <w:p w14:paraId="16D8A5A6" w14:textId="3720934F" w:rsidR="00B41057" w:rsidRPr="00734162" w:rsidRDefault="00B41057" w:rsidP="00B41057">
            <w:pPr>
              <w:pStyle w:val="lh--3"/>
              <w:rPr>
                <w:color w:val="000000" w:themeColor="text1"/>
              </w:rPr>
            </w:pPr>
            <w:r w:rsidRPr="00734162">
              <w:rPr>
                <w:rFonts w:hint="eastAsia"/>
                <w:color w:val="000000" w:themeColor="text1"/>
              </w:rPr>
              <w:t>石油类</w:t>
            </w:r>
          </w:p>
        </w:tc>
        <w:tc>
          <w:tcPr>
            <w:tcW w:w="0" w:type="auto"/>
            <w:vAlign w:val="center"/>
          </w:tcPr>
          <w:p w14:paraId="10578F59" w14:textId="5DFB156B" w:rsidR="00B41057" w:rsidRPr="00734162" w:rsidRDefault="00B41057" w:rsidP="00B41057">
            <w:pPr>
              <w:pStyle w:val="lh--3"/>
              <w:rPr>
                <w:color w:val="000000" w:themeColor="text1"/>
              </w:rPr>
            </w:pPr>
            <w:r w:rsidRPr="00734162">
              <w:rPr>
                <w:color w:val="000000" w:themeColor="text1"/>
              </w:rPr>
              <w:t>60</w:t>
            </w:r>
          </w:p>
        </w:tc>
        <w:tc>
          <w:tcPr>
            <w:tcW w:w="0" w:type="auto"/>
            <w:vMerge/>
            <w:vAlign w:val="center"/>
          </w:tcPr>
          <w:p w14:paraId="6328D209" w14:textId="77777777" w:rsidR="00B41057" w:rsidRPr="00734162" w:rsidRDefault="00B41057" w:rsidP="00B41057">
            <w:pPr>
              <w:pStyle w:val="lh--3"/>
              <w:rPr>
                <w:color w:val="000000" w:themeColor="text1"/>
              </w:rPr>
            </w:pPr>
          </w:p>
        </w:tc>
        <w:tc>
          <w:tcPr>
            <w:tcW w:w="0" w:type="auto"/>
            <w:vMerge/>
            <w:vAlign w:val="center"/>
          </w:tcPr>
          <w:p w14:paraId="0A230C19" w14:textId="28D73569" w:rsidR="00B41057" w:rsidRPr="00734162" w:rsidRDefault="00B41057" w:rsidP="00B41057">
            <w:pPr>
              <w:pStyle w:val="lh--3"/>
              <w:rPr>
                <w:color w:val="000000" w:themeColor="text1"/>
              </w:rPr>
            </w:pPr>
          </w:p>
        </w:tc>
      </w:tr>
      <w:tr w:rsidR="00734162" w:rsidRPr="00734162" w14:paraId="6806EE48" w14:textId="77777777" w:rsidTr="00B41057">
        <w:trPr>
          <w:trHeight w:val="397"/>
        </w:trPr>
        <w:tc>
          <w:tcPr>
            <w:tcW w:w="0" w:type="auto"/>
            <w:vMerge/>
            <w:vAlign w:val="center"/>
          </w:tcPr>
          <w:p w14:paraId="2FA9BEC1" w14:textId="77777777" w:rsidR="00B41057" w:rsidRPr="00734162" w:rsidRDefault="00B41057" w:rsidP="00B41057">
            <w:pPr>
              <w:pStyle w:val="lh--3"/>
              <w:rPr>
                <w:color w:val="000000" w:themeColor="text1"/>
              </w:rPr>
            </w:pPr>
          </w:p>
        </w:tc>
        <w:tc>
          <w:tcPr>
            <w:tcW w:w="0" w:type="auto"/>
            <w:vMerge/>
            <w:vAlign w:val="center"/>
          </w:tcPr>
          <w:p w14:paraId="1E07AC69" w14:textId="77777777" w:rsidR="00B41057" w:rsidRPr="00734162" w:rsidRDefault="00B41057" w:rsidP="00B41057">
            <w:pPr>
              <w:pStyle w:val="lh--3"/>
              <w:rPr>
                <w:color w:val="000000" w:themeColor="text1"/>
              </w:rPr>
            </w:pPr>
          </w:p>
        </w:tc>
        <w:tc>
          <w:tcPr>
            <w:tcW w:w="0" w:type="auto"/>
            <w:vMerge/>
            <w:vAlign w:val="center"/>
          </w:tcPr>
          <w:p w14:paraId="276DF7C3" w14:textId="77777777" w:rsidR="00B41057" w:rsidRPr="00734162" w:rsidRDefault="00B41057" w:rsidP="00B41057">
            <w:pPr>
              <w:pStyle w:val="lh--3"/>
              <w:rPr>
                <w:color w:val="000000" w:themeColor="text1"/>
              </w:rPr>
            </w:pPr>
          </w:p>
        </w:tc>
        <w:tc>
          <w:tcPr>
            <w:tcW w:w="0" w:type="auto"/>
            <w:vAlign w:val="center"/>
          </w:tcPr>
          <w:p w14:paraId="40C6AF7C" w14:textId="6C3693CD" w:rsidR="00B41057" w:rsidRPr="00734162" w:rsidRDefault="00B41057" w:rsidP="00B41057">
            <w:pPr>
              <w:pStyle w:val="lh--3"/>
              <w:rPr>
                <w:color w:val="000000" w:themeColor="text1"/>
              </w:rPr>
            </w:pPr>
            <w:r w:rsidRPr="00734162">
              <w:rPr>
                <w:rFonts w:hint="eastAsia"/>
                <w:color w:val="000000" w:themeColor="text1"/>
              </w:rPr>
              <w:t>S</w:t>
            </w:r>
            <w:r w:rsidRPr="00734162">
              <w:rPr>
                <w:color w:val="000000" w:themeColor="text1"/>
              </w:rPr>
              <w:t>S</w:t>
            </w:r>
          </w:p>
        </w:tc>
        <w:tc>
          <w:tcPr>
            <w:tcW w:w="0" w:type="auto"/>
            <w:vAlign w:val="center"/>
          </w:tcPr>
          <w:p w14:paraId="2146F201" w14:textId="6468B0CC" w:rsidR="00B41057" w:rsidRPr="00734162" w:rsidRDefault="00B41057" w:rsidP="00B41057">
            <w:pPr>
              <w:pStyle w:val="lh--3"/>
              <w:rPr>
                <w:color w:val="000000" w:themeColor="text1"/>
              </w:rPr>
            </w:pPr>
            <w:r w:rsidRPr="00734162">
              <w:rPr>
                <w:rFonts w:hint="eastAsia"/>
                <w:color w:val="000000" w:themeColor="text1"/>
              </w:rPr>
              <w:t>5</w:t>
            </w:r>
            <w:r w:rsidRPr="00734162">
              <w:rPr>
                <w:color w:val="000000" w:themeColor="text1"/>
              </w:rPr>
              <w:t>00</w:t>
            </w:r>
          </w:p>
        </w:tc>
        <w:tc>
          <w:tcPr>
            <w:tcW w:w="0" w:type="auto"/>
            <w:vMerge/>
            <w:vAlign w:val="center"/>
          </w:tcPr>
          <w:p w14:paraId="3B7A17F3" w14:textId="77777777" w:rsidR="00B41057" w:rsidRPr="00734162" w:rsidRDefault="00B41057" w:rsidP="00B41057">
            <w:pPr>
              <w:pStyle w:val="lh--3"/>
              <w:rPr>
                <w:color w:val="000000" w:themeColor="text1"/>
              </w:rPr>
            </w:pPr>
          </w:p>
        </w:tc>
        <w:tc>
          <w:tcPr>
            <w:tcW w:w="0" w:type="auto"/>
            <w:vMerge/>
            <w:vAlign w:val="center"/>
          </w:tcPr>
          <w:p w14:paraId="39BECE8E" w14:textId="300E9BC1" w:rsidR="00B41057" w:rsidRPr="00734162" w:rsidRDefault="00B41057" w:rsidP="00B41057">
            <w:pPr>
              <w:pStyle w:val="lh--3"/>
              <w:rPr>
                <w:color w:val="000000" w:themeColor="text1"/>
              </w:rPr>
            </w:pPr>
          </w:p>
        </w:tc>
      </w:tr>
      <w:tr w:rsidR="00734162" w:rsidRPr="00734162" w14:paraId="75858B18" w14:textId="77777777" w:rsidTr="00B41057">
        <w:trPr>
          <w:trHeight w:val="397"/>
        </w:trPr>
        <w:tc>
          <w:tcPr>
            <w:tcW w:w="0" w:type="auto"/>
            <w:vMerge w:val="restart"/>
            <w:vAlign w:val="center"/>
          </w:tcPr>
          <w:p w14:paraId="6CF0320B" w14:textId="77777777" w:rsidR="00B41057" w:rsidRPr="00734162" w:rsidRDefault="00B41057" w:rsidP="00B41057">
            <w:pPr>
              <w:pStyle w:val="lh--3"/>
              <w:rPr>
                <w:color w:val="000000" w:themeColor="text1"/>
              </w:rPr>
            </w:pPr>
            <w:r w:rsidRPr="00734162">
              <w:rPr>
                <w:rFonts w:hint="eastAsia"/>
                <w:color w:val="000000" w:themeColor="text1"/>
              </w:rPr>
              <w:t>2</w:t>
            </w:r>
          </w:p>
        </w:tc>
        <w:tc>
          <w:tcPr>
            <w:tcW w:w="0" w:type="auto"/>
            <w:vMerge w:val="restart"/>
            <w:vAlign w:val="center"/>
          </w:tcPr>
          <w:p w14:paraId="55BCD3CB" w14:textId="2E24F6C3" w:rsidR="00B41057" w:rsidRPr="00734162" w:rsidRDefault="00B41057" w:rsidP="00B41057">
            <w:pPr>
              <w:pStyle w:val="lh--3"/>
              <w:rPr>
                <w:color w:val="000000" w:themeColor="text1"/>
              </w:rPr>
            </w:pPr>
            <w:r w:rsidRPr="00734162">
              <w:rPr>
                <w:rFonts w:hint="eastAsia"/>
                <w:color w:val="000000" w:themeColor="text1"/>
              </w:rPr>
              <w:t>含油污水</w:t>
            </w:r>
          </w:p>
        </w:tc>
        <w:tc>
          <w:tcPr>
            <w:tcW w:w="0" w:type="auto"/>
            <w:vMerge w:val="restart"/>
            <w:vAlign w:val="center"/>
          </w:tcPr>
          <w:p w14:paraId="48160011" w14:textId="24249625" w:rsidR="00B41057" w:rsidRPr="00734162" w:rsidRDefault="00695491" w:rsidP="00B41057">
            <w:pPr>
              <w:pStyle w:val="lh--3"/>
              <w:rPr>
                <w:color w:val="000000" w:themeColor="text1"/>
              </w:rPr>
            </w:pPr>
            <w:r w:rsidRPr="00734162">
              <w:rPr>
                <w:color w:val="000000" w:themeColor="text1"/>
              </w:rPr>
              <w:t>60</w:t>
            </w:r>
            <w:r w:rsidR="00B41057" w:rsidRPr="00734162">
              <w:rPr>
                <w:color w:val="000000" w:themeColor="text1"/>
              </w:rPr>
              <w:t>t/a</w:t>
            </w:r>
          </w:p>
        </w:tc>
        <w:tc>
          <w:tcPr>
            <w:tcW w:w="0" w:type="auto"/>
            <w:vAlign w:val="center"/>
          </w:tcPr>
          <w:p w14:paraId="0F0D668B" w14:textId="082AF685" w:rsidR="00B41057" w:rsidRPr="00734162" w:rsidRDefault="00B41057" w:rsidP="00B41057">
            <w:pPr>
              <w:pStyle w:val="lh--3"/>
              <w:rPr>
                <w:color w:val="000000" w:themeColor="text1"/>
              </w:rPr>
            </w:pPr>
            <w:r w:rsidRPr="00734162">
              <w:rPr>
                <w:rFonts w:hint="eastAsia"/>
                <w:color w:val="000000" w:themeColor="text1"/>
              </w:rPr>
              <w:t>C</w:t>
            </w:r>
            <w:r w:rsidRPr="00734162">
              <w:rPr>
                <w:color w:val="000000" w:themeColor="text1"/>
              </w:rPr>
              <w:t>OD</w:t>
            </w:r>
          </w:p>
        </w:tc>
        <w:tc>
          <w:tcPr>
            <w:tcW w:w="0" w:type="auto"/>
            <w:vAlign w:val="center"/>
          </w:tcPr>
          <w:p w14:paraId="10239839" w14:textId="3D598AA8" w:rsidR="00B41057" w:rsidRPr="00734162" w:rsidRDefault="00B41057" w:rsidP="00B41057">
            <w:pPr>
              <w:pStyle w:val="lh--3"/>
              <w:rPr>
                <w:color w:val="000000" w:themeColor="text1"/>
              </w:rPr>
            </w:pPr>
            <w:r w:rsidRPr="00734162">
              <w:rPr>
                <w:color w:val="000000" w:themeColor="text1"/>
              </w:rPr>
              <w:t>2500</w:t>
            </w:r>
          </w:p>
        </w:tc>
        <w:tc>
          <w:tcPr>
            <w:tcW w:w="0" w:type="auto"/>
            <w:vMerge w:val="restart"/>
            <w:vAlign w:val="center"/>
          </w:tcPr>
          <w:p w14:paraId="4B33B014" w14:textId="5A9D3FA3" w:rsidR="00B41057" w:rsidRPr="00734162" w:rsidRDefault="00B41057" w:rsidP="00B41057">
            <w:pPr>
              <w:pStyle w:val="lh--3"/>
              <w:rPr>
                <w:color w:val="000000" w:themeColor="text1"/>
              </w:rPr>
            </w:pPr>
            <w:r w:rsidRPr="00734162">
              <w:rPr>
                <w:rFonts w:hint="eastAsia"/>
                <w:color w:val="000000" w:themeColor="text1"/>
              </w:rPr>
              <w:t>间断排放</w:t>
            </w:r>
          </w:p>
        </w:tc>
        <w:tc>
          <w:tcPr>
            <w:tcW w:w="0" w:type="auto"/>
            <w:vMerge w:val="restart"/>
            <w:vAlign w:val="center"/>
          </w:tcPr>
          <w:p w14:paraId="40937F40" w14:textId="55F5A123" w:rsidR="00B41057" w:rsidRPr="00734162" w:rsidRDefault="00B41057" w:rsidP="00B41057">
            <w:pPr>
              <w:pStyle w:val="lh--3"/>
              <w:rPr>
                <w:color w:val="000000" w:themeColor="text1"/>
              </w:rPr>
            </w:pPr>
            <w:r w:rsidRPr="00734162">
              <w:rPr>
                <w:rFonts w:hint="eastAsia"/>
                <w:color w:val="000000" w:themeColor="text1"/>
              </w:rPr>
              <w:t>炼油部预处理设施</w:t>
            </w:r>
            <w:r w:rsidRPr="00734162">
              <w:rPr>
                <w:rFonts w:hint="eastAsia"/>
                <w:color w:val="000000" w:themeColor="text1"/>
              </w:rPr>
              <w:t>+</w:t>
            </w:r>
            <w:r w:rsidRPr="00734162">
              <w:rPr>
                <w:rFonts w:hint="eastAsia"/>
                <w:color w:val="000000" w:themeColor="text1"/>
              </w:rPr>
              <w:t>水务部进一步处理</w:t>
            </w:r>
            <w:r w:rsidRPr="00734162">
              <w:rPr>
                <w:color w:val="000000" w:themeColor="text1"/>
              </w:rPr>
              <w:t>+</w:t>
            </w:r>
            <w:r w:rsidRPr="00734162">
              <w:rPr>
                <w:rFonts w:hint="eastAsia"/>
                <w:color w:val="000000" w:themeColor="text1"/>
              </w:rPr>
              <w:t>长江排放</w:t>
            </w:r>
          </w:p>
        </w:tc>
      </w:tr>
      <w:tr w:rsidR="00734162" w:rsidRPr="00734162" w14:paraId="3079A34D" w14:textId="77777777" w:rsidTr="00B41057">
        <w:trPr>
          <w:trHeight w:val="397"/>
        </w:trPr>
        <w:tc>
          <w:tcPr>
            <w:tcW w:w="0" w:type="auto"/>
            <w:vMerge/>
            <w:vAlign w:val="center"/>
          </w:tcPr>
          <w:p w14:paraId="3B096943" w14:textId="77777777" w:rsidR="00B41057" w:rsidRPr="00734162" w:rsidRDefault="00B41057" w:rsidP="00B41057">
            <w:pPr>
              <w:pStyle w:val="lh--3"/>
              <w:rPr>
                <w:color w:val="000000" w:themeColor="text1"/>
              </w:rPr>
            </w:pPr>
          </w:p>
        </w:tc>
        <w:tc>
          <w:tcPr>
            <w:tcW w:w="0" w:type="auto"/>
            <w:vMerge/>
            <w:vAlign w:val="center"/>
          </w:tcPr>
          <w:p w14:paraId="73180D39" w14:textId="77777777" w:rsidR="00B41057" w:rsidRPr="00734162" w:rsidRDefault="00B41057" w:rsidP="00B41057">
            <w:pPr>
              <w:pStyle w:val="lh--3"/>
              <w:rPr>
                <w:color w:val="000000" w:themeColor="text1"/>
              </w:rPr>
            </w:pPr>
          </w:p>
        </w:tc>
        <w:tc>
          <w:tcPr>
            <w:tcW w:w="0" w:type="auto"/>
            <w:vMerge/>
            <w:vAlign w:val="center"/>
          </w:tcPr>
          <w:p w14:paraId="7CC03465" w14:textId="77777777" w:rsidR="00B41057" w:rsidRPr="00734162" w:rsidRDefault="00B41057" w:rsidP="00B41057">
            <w:pPr>
              <w:pStyle w:val="lh--3"/>
              <w:rPr>
                <w:color w:val="000000" w:themeColor="text1"/>
              </w:rPr>
            </w:pPr>
          </w:p>
        </w:tc>
        <w:tc>
          <w:tcPr>
            <w:tcW w:w="0" w:type="auto"/>
            <w:vAlign w:val="center"/>
          </w:tcPr>
          <w:p w14:paraId="74A70E15" w14:textId="7AC60F16" w:rsidR="00B41057" w:rsidRPr="00734162" w:rsidRDefault="00B41057" w:rsidP="00B41057">
            <w:pPr>
              <w:pStyle w:val="lh--3"/>
              <w:rPr>
                <w:color w:val="000000" w:themeColor="text1"/>
              </w:rPr>
            </w:pPr>
            <w:r w:rsidRPr="00734162">
              <w:rPr>
                <w:rFonts w:hint="eastAsia"/>
                <w:color w:val="000000" w:themeColor="text1"/>
              </w:rPr>
              <w:t>B</w:t>
            </w:r>
            <w:r w:rsidRPr="00734162">
              <w:rPr>
                <w:color w:val="000000" w:themeColor="text1"/>
              </w:rPr>
              <w:t>OD</w:t>
            </w:r>
            <w:r w:rsidRPr="00734162">
              <w:rPr>
                <w:color w:val="000000" w:themeColor="text1"/>
                <w:vertAlign w:val="subscript"/>
              </w:rPr>
              <w:t>5</w:t>
            </w:r>
          </w:p>
        </w:tc>
        <w:tc>
          <w:tcPr>
            <w:tcW w:w="0" w:type="auto"/>
            <w:vAlign w:val="center"/>
          </w:tcPr>
          <w:p w14:paraId="47D44486" w14:textId="008C2CED" w:rsidR="00B41057" w:rsidRPr="00734162" w:rsidRDefault="00B41057" w:rsidP="00B41057">
            <w:pPr>
              <w:pStyle w:val="lh--3"/>
              <w:rPr>
                <w:color w:val="000000" w:themeColor="text1"/>
              </w:rPr>
            </w:pPr>
            <w:r w:rsidRPr="00734162">
              <w:rPr>
                <w:color w:val="000000" w:themeColor="text1"/>
              </w:rPr>
              <w:t>1000</w:t>
            </w:r>
          </w:p>
        </w:tc>
        <w:tc>
          <w:tcPr>
            <w:tcW w:w="0" w:type="auto"/>
            <w:vMerge/>
            <w:vAlign w:val="center"/>
          </w:tcPr>
          <w:p w14:paraId="4F0F3CA9" w14:textId="77777777" w:rsidR="00B41057" w:rsidRPr="00734162" w:rsidRDefault="00B41057" w:rsidP="00B41057">
            <w:pPr>
              <w:pStyle w:val="lh--3"/>
              <w:rPr>
                <w:color w:val="000000" w:themeColor="text1"/>
              </w:rPr>
            </w:pPr>
          </w:p>
        </w:tc>
        <w:tc>
          <w:tcPr>
            <w:tcW w:w="0" w:type="auto"/>
            <w:vMerge/>
            <w:vAlign w:val="center"/>
          </w:tcPr>
          <w:p w14:paraId="35559D20" w14:textId="18F6CC7B" w:rsidR="00B41057" w:rsidRPr="00734162" w:rsidRDefault="00B41057" w:rsidP="00B41057">
            <w:pPr>
              <w:pStyle w:val="lh--3"/>
              <w:rPr>
                <w:color w:val="000000" w:themeColor="text1"/>
              </w:rPr>
            </w:pPr>
          </w:p>
        </w:tc>
      </w:tr>
      <w:tr w:rsidR="00734162" w:rsidRPr="00734162" w14:paraId="592483BD" w14:textId="77777777" w:rsidTr="00B41057">
        <w:trPr>
          <w:trHeight w:val="397"/>
        </w:trPr>
        <w:tc>
          <w:tcPr>
            <w:tcW w:w="0" w:type="auto"/>
            <w:vMerge/>
            <w:vAlign w:val="center"/>
          </w:tcPr>
          <w:p w14:paraId="1F36178C" w14:textId="77777777" w:rsidR="00B41057" w:rsidRPr="00734162" w:rsidRDefault="00B41057" w:rsidP="00B41057">
            <w:pPr>
              <w:pStyle w:val="lh--3"/>
              <w:rPr>
                <w:color w:val="000000" w:themeColor="text1"/>
              </w:rPr>
            </w:pPr>
          </w:p>
        </w:tc>
        <w:tc>
          <w:tcPr>
            <w:tcW w:w="0" w:type="auto"/>
            <w:vMerge/>
            <w:vAlign w:val="center"/>
          </w:tcPr>
          <w:p w14:paraId="79322B33" w14:textId="77777777" w:rsidR="00B41057" w:rsidRPr="00734162" w:rsidRDefault="00B41057" w:rsidP="00B41057">
            <w:pPr>
              <w:pStyle w:val="lh--3"/>
              <w:rPr>
                <w:color w:val="000000" w:themeColor="text1"/>
              </w:rPr>
            </w:pPr>
          </w:p>
        </w:tc>
        <w:tc>
          <w:tcPr>
            <w:tcW w:w="0" w:type="auto"/>
            <w:vMerge/>
            <w:vAlign w:val="center"/>
          </w:tcPr>
          <w:p w14:paraId="14B03F76" w14:textId="77777777" w:rsidR="00B41057" w:rsidRPr="00734162" w:rsidRDefault="00B41057" w:rsidP="00B41057">
            <w:pPr>
              <w:pStyle w:val="lh--3"/>
              <w:rPr>
                <w:color w:val="000000" w:themeColor="text1"/>
              </w:rPr>
            </w:pPr>
          </w:p>
        </w:tc>
        <w:tc>
          <w:tcPr>
            <w:tcW w:w="0" w:type="auto"/>
            <w:vAlign w:val="center"/>
          </w:tcPr>
          <w:p w14:paraId="487F5620" w14:textId="2886CDD0" w:rsidR="00B41057" w:rsidRPr="00734162" w:rsidRDefault="00B41057" w:rsidP="00B41057">
            <w:pPr>
              <w:pStyle w:val="lh--3"/>
              <w:rPr>
                <w:color w:val="000000" w:themeColor="text1"/>
              </w:rPr>
            </w:pPr>
            <w:r w:rsidRPr="00734162">
              <w:rPr>
                <w:rFonts w:hint="eastAsia"/>
                <w:color w:val="000000" w:themeColor="text1"/>
              </w:rPr>
              <w:t>石油类</w:t>
            </w:r>
          </w:p>
        </w:tc>
        <w:tc>
          <w:tcPr>
            <w:tcW w:w="0" w:type="auto"/>
            <w:vAlign w:val="center"/>
          </w:tcPr>
          <w:p w14:paraId="5817F5AC" w14:textId="56926BBE" w:rsidR="00B41057" w:rsidRPr="00734162" w:rsidRDefault="00B41057" w:rsidP="00B41057">
            <w:pPr>
              <w:pStyle w:val="lh--3"/>
              <w:rPr>
                <w:color w:val="000000" w:themeColor="text1"/>
              </w:rPr>
            </w:pPr>
            <w:r w:rsidRPr="00734162">
              <w:rPr>
                <w:color w:val="000000" w:themeColor="text1"/>
              </w:rPr>
              <w:t>500</w:t>
            </w:r>
          </w:p>
        </w:tc>
        <w:tc>
          <w:tcPr>
            <w:tcW w:w="0" w:type="auto"/>
            <w:vMerge/>
            <w:vAlign w:val="center"/>
          </w:tcPr>
          <w:p w14:paraId="39C75A41" w14:textId="77777777" w:rsidR="00B41057" w:rsidRPr="00734162" w:rsidRDefault="00B41057" w:rsidP="00B41057">
            <w:pPr>
              <w:pStyle w:val="lh--3"/>
              <w:rPr>
                <w:color w:val="000000" w:themeColor="text1"/>
              </w:rPr>
            </w:pPr>
          </w:p>
        </w:tc>
        <w:tc>
          <w:tcPr>
            <w:tcW w:w="0" w:type="auto"/>
            <w:vMerge/>
            <w:vAlign w:val="center"/>
          </w:tcPr>
          <w:p w14:paraId="2A389E7A" w14:textId="1696FF28" w:rsidR="00B41057" w:rsidRPr="00734162" w:rsidRDefault="00B41057" w:rsidP="00B41057">
            <w:pPr>
              <w:pStyle w:val="lh--3"/>
              <w:rPr>
                <w:color w:val="000000" w:themeColor="text1"/>
              </w:rPr>
            </w:pPr>
          </w:p>
        </w:tc>
      </w:tr>
      <w:tr w:rsidR="00734162" w:rsidRPr="00734162" w14:paraId="4A90337C" w14:textId="77777777" w:rsidTr="00B41057">
        <w:trPr>
          <w:trHeight w:val="397"/>
        </w:trPr>
        <w:tc>
          <w:tcPr>
            <w:tcW w:w="0" w:type="auto"/>
            <w:vMerge w:val="restart"/>
            <w:vAlign w:val="center"/>
          </w:tcPr>
          <w:p w14:paraId="68DEC632" w14:textId="77777777" w:rsidR="00B41057" w:rsidRPr="00734162" w:rsidRDefault="00B41057" w:rsidP="00B41057">
            <w:pPr>
              <w:pStyle w:val="lh--3"/>
              <w:rPr>
                <w:color w:val="000000" w:themeColor="text1"/>
              </w:rPr>
            </w:pPr>
            <w:r w:rsidRPr="00734162">
              <w:rPr>
                <w:color w:val="000000" w:themeColor="text1"/>
              </w:rPr>
              <w:t>3</w:t>
            </w:r>
          </w:p>
        </w:tc>
        <w:tc>
          <w:tcPr>
            <w:tcW w:w="0" w:type="auto"/>
            <w:vMerge w:val="restart"/>
            <w:vAlign w:val="center"/>
          </w:tcPr>
          <w:p w14:paraId="45665284" w14:textId="7E773AAD" w:rsidR="00B41057" w:rsidRPr="00734162" w:rsidRDefault="00B41057" w:rsidP="00B41057">
            <w:pPr>
              <w:pStyle w:val="lh--3"/>
              <w:rPr>
                <w:color w:val="000000" w:themeColor="text1"/>
              </w:rPr>
            </w:pPr>
            <w:r w:rsidRPr="00734162">
              <w:rPr>
                <w:rFonts w:hint="eastAsia"/>
                <w:color w:val="000000" w:themeColor="text1"/>
              </w:rPr>
              <w:t>含硫污水</w:t>
            </w:r>
          </w:p>
        </w:tc>
        <w:tc>
          <w:tcPr>
            <w:tcW w:w="0" w:type="auto"/>
            <w:vMerge w:val="restart"/>
            <w:vAlign w:val="center"/>
          </w:tcPr>
          <w:p w14:paraId="01787071" w14:textId="35AA533D" w:rsidR="00B41057" w:rsidRPr="00734162" w:rsidRDefault="00C12587" w:rsidP="00B41057">
            <w:pPr>
              <w:pStyle w:val="lh--3"/>
              <w:rPr>
                <w:color w:val="000000" w:themeColor="text1"/>
              </w:rPr>
            </w:pPr>
            <w:r w:rsidRPr="00734162">
              <w:rPr>
                <w:color w:val="000000" w:themeColor="text1"/>
              </w:rPr>
              <w:t>10</w:t>
            </w:r>
            <w:r w:rsidR="00B41057" w:rsidRPr="00734162">
              <w:rPr>
                <w:rFonts w:hint="eastAsia"/>
                <w:color w:val="000000" w:themeColor="text1"/>
              </w:rPr>
              <w:t>t/a</w:t>
            </w:r>
          </w:p>
        </w:tc>
        <w:tc>
          <w:tcPr>
            <w:tcW w:w="0" w:type="auto"/>
            <w:vAlign w:val="center"/>
          </w:tcPr>
          <w:p w14:paraId="047E5467" w14:textId="2436E063" w:rsidR="00B41057" w:rsidRPr="00734162" w:rsidRDefault="00B41057" w:rsidP="00B41057">
            <w:pPr>
              <w:pStyle w:val="lh--3"/>
              <w:rPr>
                <w:color w:val="000000" w:themeColor="text1"/>
              </w:rPr>
            </w:pPr>
            <w:r w:rsidRPr="00734162">
              <w:rPr>
                <w:rFonts w:hint="eastAsia"/>
                <w:color w:val="000000" w:themeColor="text1"/>
              </w:rPr>
              <w:t>C</w:t>
            </w:r>
            <w:r w:rsidRPr="00734162">
              <w:rPr>
                <w:color w:val="000000" w:themeColor="text1"/>
              </w:rPr>
              <w:t>OD</w:t>
            </w:r>
          </w:p>
        </w:tc>
        <w:tc>
          <w:tcPr>
            <w:tcW w:w="0" w:type="auto"/>
            <w:vAlign w:val="center"/>
          </w:tcPr>
          <w:p w14:paraId="7D78B37B" w14:textId="5EBE6DF3" w:rsidR="00B41057" w:rsidRPr="00734162" w:rsidRDefault="00B41057" w:rsidP="00B41057">
            <w:pPr>
              <w:pStyle w:val="lh--3"/>
              <w:rPr>
                <w:color w:val="000000" w:themeColor="text1"/>
              </w:rPr>
            </w:pPr>
            <w:r w:rsidRPr="00734162">
              <w:rPr>
                <w:rFonts w:hint="eastAsia"/>
                <w:color w:val="000000" w:themeColor="text1"/>
              </w:rPr>
              <w:t>5</w:t>
            </w:r>
            <w:r w:rsidRPr="00734162">
              <w:rPr>
                <w:color w:val="000000" w:themeColor="text1"/>
              </w:rPr>
              <w:t>000</w:t>
            </w:r>
          </w:p>
        </w:tc>
        <w:tc>
          <w:tcPr>
            <w:tcW w:w="0" w:type="auto"/>
            <w:vMerge w:val="restart"/>
            <w:vAlign w:val="center"/>
          </w:tcPr>
          <w:p w14:paraId="7AD7B9CA" w14:textId="00DB6199" w:rsidR="00B41057" w:rsidRPr="00734162" w:rsidRDefault="00B41057" w:rsidP="00B41057">
            <w:pPr>
              <w:pStyle w:val="lh--3"/>
              <w:rPr>
                <w:color w:val="000000" w:themeColor="text1"/>
              </w:rPr>
            </w:pPr>
            <w:r w:rsidRPr="00734162">
              <w:rPr>
                <w:rFonts w:hint="eastAsia"/>
                <w:color w:val="000000" w:themeColor="text1"/>
              </w:rPr>
              <w:t>间断排放</w:t>
            </w:r>
          </w:p>
        </w:tc>
        <w:tc>
          <w:tcPr>
            <w:tcW w:w="0" w:type="auto"/>
            <w:vMerge w:val="restart"/>
            <w:vAlign w:val="center"/>
          </w:tcPr>
          <w:p w14:paraId="1A8A66A3" w14:textId="2FDE3659" w:rsidR="00B41057" w:rsidRPr="00734162" w:rsidRDefault="00B41057" w:rsidP="00B41057">
            <w:pPr>
              <w:pStyle w:val="lh--3"/>
              <w:rPr>
                <w:color w:val="000000" w:themeColor="text1"/>
              </w:rPr>
            </w:pPr>
            <w:r w:rsidRPr="00734162">
              <w:rPr>
                <w:color w:val="000000" w:themeColor="text1"/>
              </w:rPr>
              <w:t>酸性水气提</w:t>
            </w:r>
            <w:r w:rsidRPr="00734162">
              <w:rPr>
                <w:rFonts w:hint="eastAsia"/>
                <w:color w:val="000000" w:themeColor="text1"/>
              </w:rPr>
              <w:t>+</w:t>
            </w:r>
            <w:r w:rsidRPr="00734162">
              <w:rPr>
                <w:rFonts w:hint="eastAsia"/>
                <w:color w:val="000000" w:themeColor="text1"/>
              </w:rPr>
              <w:t>炼油部预处理设施</w:t>
            </w:r>
            <w:r w:rsidRPr="00734162">
              <w:rPr>
                <w:rFonts w:hint="eastAsia"/>
                <w:color w:val="000000" w:themeColor="text1"/>
              </w:rPr>
              <w:t>+</w:t>
            </w:r>
            <w:r w:rsidRPr="00734162">
              <w:rPr>
                <w:rFonts w:hint="eastAsia"/>
                <w:color w:val="000000" w:themeColor="text1"/>
              </w:rPr>
              <w:t>水务部进一步处理</w:t>
            </w:r>
            <w:r w:rsidRPr="00734162">
              <w:rPr>
                <w:color w:val="000000" w:themeColor="text1"/>
              </w:rPr>
              <w:t>+</w:t>
            </w:r>
            <w:r w:rsidRPr="00734162">
              <w:rPr>
                <w:rFonts w:hint="eastAsia"/>
                <w:color w:val="000000" w:themeColor="text1"/>
              </w:rPr>
              <w:t>长江排放</w:t>
            </w:r>
          </w:p>
        </w:tc>
      </w:tr>
      <w:tr w:rsidR="00734162" w:rsidRPr="00734162" w14:paraId="09C24595" w14:textId="77777777" w:rsidTr="00B41057">
        <w:trPr>
          <w:trHeight w:val="397"/>
        </w:trPr>
        <w:tc>
          <w:tcPr>
            <w:tcW w:w="0" w:type="auto"/>
            <w:vMerge/>
            <w:vAlign w:val="center"/>
          </w:tcPr>
          <w:p w14:paraId="051E9324" w14:textId="77777777" w:rsidR="00B41057" w:rsidRPr="00734162" w:rsidRDefault="00B41057" w:rsidP="00B41057">
            <w:pPr>
              <w:pStyle w:val="lh--3"/>
              <w:rPr>
                <w:color w:val="000000" w:themeColor="text1"/>
              </w:rPr>
            </w:pPr>
          </w:p>
        </w:tc>
        <w:tc>
          <w:tcPr>
            <w:tcW w:w="0" w:type="auto"/>
            <w:vMerge/>
            <w:vAlign w:val="center"/>
          </w:tcPr>
          <w:p w14:paraId="00FF809B" w14:textId="77777777" w:rsidR="00B41057" w:rsidRPr="00734162" w:rsidRDefault="00B41057" w:rsidP="00B41057">
            <w:pPr>
              <w:pStyle w:val="lh--3"/>
              <w:rPr>
                <w:color w:val="000000" w:themeColor="text1"/>
              </w:rPr>
            </w:pPr>
          </w:p>
        </w:tc>
        <w:tc>
          <w:tcPr>
            <w:tcW w:w="0" w:type="auto"/>
            <w:vMerge/>
            <w:vAlign w:val="center"/>
          </w:tcPr>
          <w:p w14:paraId="64F57A72" w14:textId="77777777" w:rsidR="00B41057" w:rsidRPr="00734162" w:rsidRDefault="00B41057" w:rsidP="00B41057">
            <w:pPr>
              <w:pStyle w:val="lh--3"/>
              <w:rPr>
                <w:color w:val="000000" w:themeColor="text1"/>
              </w:rPr>
            </w:pPr>
          </w:p>
        </w:tc>
        <w:tc>
          <w:tcPr>
            <w:tcW w:w="0" w:type="auto"/>
            <w:vAlign w:val="center"/>
          </w:tcPr>
          <w:p w14:paraId="386753D6" w14:textId="684AF02F" w:rsidR="00B41057" w:rsidRPr="00734162" w:rsidRDefault="00B41057" w:rsidP="00B41057">
            <w:pPr>
              <w:pStyle w:val="lh--3"/>
              <w:rPr>
                <w:color w:val="000000" w:themeColor="text1"/>
              </w:rPr>
            </w:pPr>
            <w:r w:rsidRPr="00734162">
              <w:rPr>
                <w:rFonts w:hint="eastAsia"/>
                <w:color w:val="000000" w:themeColor="text1"/>
              </w:rPr>
              <w:t>B</w:t>
            </w:r>
            <w:r w:rsidRPr="00734162">
              <w:rPr>
                <w:color w:val="000000" w:themeColor="text1"/>
              </w:rPr>
              <w:t>OD</w:t>
            </w:r>
            <w:r w:rsidRPr="00734162">
              <w:rPr>
                <w:color w:val="000000" w:themeColor="text1"/>
                <w:vertAlign w:val="subscript"/>
              </w:rPr>
              <w:t>5</w:t>
            </w:r>
          </w:p>
        </w:tc>
        <w:tc>
          <w:tcPr>
            <w:tcW w:w="0" w:type="auto"/>
            <w:vAlign w:val="center"/>
          </w:tcPr>
          <w:p w14:paraId="6F0817AC" w14:textId="7C8FAC39" w:rsidR="00B41057" w:rsidRPr="00734162" w:rsidRDefault="00B41057" w:rsidP="00B41057">
            <w:pPr>
              <w:pStyle w:val="lh--3"/>
              <w:rPr>
                <w:color w:val="000000" w:themeColor="text1"/>
              </w:rPr>
            </w:pPr>
            <w:r w:rsidRPr="00734162">
              <w:rPr>
                <w:rFonts w:hint="eastAsia"/>
                <w:color w:val="000000" w:themeColor="text1"/>
              </w:rPr>
              <w:t>2</w:t>
            </w:r>
            <w:r w:rsidRPr="00734162">
              <w:rPr>
                <w:color w:val="000000" w:themeColor="text1"/>
              </w:rPr>
              <w:t>000</w:t>
            </w:r>
          </w:p>
        </w:tc>
        <w:tc>
          <w:tcPr>
            <w:tcW w:w="0" w:type="auto"/>
            <w:vMerge/>
            <w:vAlign w:val="center"/>
          </w:tcPr>
          <w:p w14:paraId="207F6750" w14:textId="77777777" w:rsidR="00B41057" w:rsidRPr="00734162" w:rsidRDefault="00B41057" w:rsidP="00B41057">
            <w:pPr>
              <w:pStyle w:val="lh--3"/>
              <w:rPr>
                <w:color w:val="000000" w:themeColor="text1"/>
              </w:rPr>
            </w:pPr>
          </w:p>
        </w:tc>
        <w:tc>
          <w:tcPr>
            <w:tcW w:w="0" w:type="auto"/>
            <w:vMerge/>
            <w:vAlign w:val="center"/>
          </w:tcPr>
          <w:p w14:paraId="24812702" w14:textId="40FF62D5" w:rsidR="00B41057" w:rsidRPr="00734162" w:rsidRDefault="00B41057" w:rsidP="00B41057">
            <w:pPr>
              <w:pStyle w:val="lh--3"/>
              <w:rPr>
                <w:color w:val="000000" w:themeColor="text1"/>
              </w:rPr>
            </w:pPr>
          </w:p>
        </w:tc>
      </w:tr>
      <w:tr w:rsidR="00734162" w:rsidRPr="00734162" w14:paraId="6B9D9BBE" w14:textId="77777777" w:rsidTr="00B41057">
        <w:trPr>
          <w:trHeight w:val="397"/>
        </w:trPr>
        <w:tc>
          <w:tcPr>
            <w:tcW w:w="0" w:type="auto"/>
            <w:vMerge/>
            <w:vAlign w:val="center"/>
          </w:tcPr>
          <w:p w14:paraId="191405B3" w14:textId="77777777" w:rsidR="00B41057" w:rsidRPr="00734162" w:rsidRDefault="00B41057" w:rsidP="00B41057">
            <w:pPr>
              <w:pStyle w:val="lh--3"/>
              <w:rPr>
                <w:color w:val="000000" w:themeColor="text1"/>
              </w:rPr>
            </w:pPr>
          </w:p>
        </w:tc>
        <w:tc>
          <w:tcPr>
            <w:tcW w:w="0" w:type="auto"/>
            <w:vMerge/>
            <w:vAlign w:val="center"/>
          </w:tcPr>
          <w:p w14:paraId="302B5BDA" w14:textId="77777777" w:rsidR="00B41057" w:rsidRPr="00734162" w:rsidRDefault="00B41057" w:rsidP="00B41057">
            <w:pPr>
              <w:pStyle w:val="lh--3"/>
              <w:rPr>
                <w:color w:val="000000" w:themeColor="text1"/>
              </w:rPr>
            </w:pPr>
          </w:p>
        </w:tc>
        <w:tc>
          <w:tcPr>
            <w:tcW w:w="0" w:type="auto"/>
            <w:vMerge/>
            <w:vAlign w:val="center"/>
          </w:tcPr>
          <w:p w14:paraId="0A6F7A0A" w14:textId="77777777" w:rsidR="00B41057" w:rsidRPr="00734162" w:rsidRDefault="00B41057" w:rsidP="00B41057">
            <w:pPr>
              <w:pStyle w:val="lh--3"/>
              <w:rPr>
                <w:color w:val="000000" w:themeColor="text1"/>
              </w:rPr>
            </w:pPr>
          </w:p>
        </w:tc>
        <w:tc>
          <w:tcPr>
            <w:tcW w:w="0" w:type="auto"/>
            <w:vAlign w:val="center"/>
          </w:tcPr>
          <w:p w14:paraId="71A97BD1" w14:textId="1DED1A16" w:rsidR="00B41057" w:rsidRPr="00734162" w:rsidRDefault="00B41057" w:rsidP="00B41057">
            <w:pPr>
              <w:pStyle w:val="lh--3"/>
              <w:rPr>
                <w:color w:val="000000" w:themeColor="text1"/>
              </w:rPr>
            </w:pPr>
            <w:r w:rsidRPr="00734162">
              <w:rPr>
                <w:rFonts w:hint="eastAsia"/>
                <w:color w:val="000000" w:themeColor="text1"/>
              </w:rPr>
              <w:t>石油类</w:t>
            </w:r>
          </w:p>
        </w:tc>
        <w:tc>
          <w:tcPr>
            <w:tcW w:w="0" w:type="auto"/>
            <w:vAlign w:val="center"/>
          </w:tcPr>
          <w:p w14:paraId="0DFFE4E2" w14:textId="59375425" w:rsidR="00B41057" w:rsidRPr="00734162" w:rsidRDefault="00B41057" w:rsidP="00B41057">
            <w:pPr>
              <w:pStyle w:val="lh--3"/>
              <w:rPr>
                <w:color w:val="000000" w:themeColor="text1"/>
              </w:rPr>
            </w:pPr>
            <w:r w:rsidRPr="00734162">
              <w:rPr>
                <w:rFonts w:hint="eastAsia"/>
                <w:color w:val="000000" w:themeColor="text1"/>
              </w:rPr>
              <w:t>4</w:t>
            </w:r>
            <w:r w:rsidRPr="00734162">
              <w:rPr>
                <w:color w:val="000000" w:themeColor="text1"/>
              </w:rPr>
              <w:t>0</w:t>
            </w:r>
          </w:p>
        </w:tc>
        <w:tc>
          <w:tcPr>
            <w:tcW w:w="0" w:type="auto"/>
            <w:vMerge/>
            <w:vAlign w:val="center"/>
          </w:tcPr>
          <w:p w14:paraId="0B9F540A" w14:textId="77777777" w:rsidR="00B41057" w:rsidRPr="00734162" w:rsidRDefault="00B41057" w:rsidP="00B41057">
            <w:pPr>
              <w:pStyle w:val="lh--3"/>
              <w:rPr>
                <w:color w:val="000000" w:themeColor="text1"/>
              </w:rPr>
            </w:pPr>
          </w:p>
        </w:tc>
        <w:tc>
          <w:tcPr>
            <w:tcW w:w="0" w:type="auto"/>
            <w:vMerge/>
            <w:vAlign w:val="center"/>
          </w:tcPr>
          <w:p w14:paraId="2CFC7191" w14:textId="52AB2B0C" w:rsidR="00B41057" w:rsidRPr="00734162" w:rsidRDefault="00B41057" w:rsidP="00B41057">
            <w:pPr>
              <w:pStyle w:val="lh--3"/>
              <w:rPr>
                <w:color w:val="000000" w:themeColor="text1"/>
              </w:rPr>
            </w:pPr>
          </w:p>
        </w:tc>
      </w:tr>
      <w:tr w:rsidR="00734162" w:rsidRPr="00734162" w14:paraId="03A1FD29" w14:textId="77777777" w:rsidTr="00B41057">
        <w:trPr>
          <w:trHeight w:val="397"/>
        </w:trPr>
        <w:tc>
          <w:tcPr>
            <w:tcW w:w="0" w:type="auto"/>
            <w:vMerge/>
            <w:vAlign w:val="center"/>
          </w:tcPr>
          <w:p w14:paraId="2210B64C" w14:textId="77777777" w:rsidR="00B41057" w:rsidRPr="00734162" w:rsidRDefault="00B41057" w:rsidP="00B41057">
            <w:pPr>
              <w:pStyle w:val="lh--3"/>
              <w:rPr>
                <w:color w:val="000000" w:themeColor="text1"/>
              </w:rPr>
            </w:pPr>
          </w:p>
        </w:tc>
        <w:tc>
          <w:tcPr>
            <w:tcW w:w="0" w:type="auto"/>
            <w:vMerge/>
            <w:vAlign w:val="center"/>
          </w:tcPr>
          <w:p w14:paraId="762E4BA3" w14:textId="77777777" w:rsidR="00B41057" w:rsidRPr="00734162" w:rsidRDefault="00B41057" w:rsidP="00B41057">
            <w:pPr>
              <w:pStyle w:val="lh--3"/>
              <w:rPr>
                <w:color w:val="000000" w:themeColor="text1"/>
              </w:rPr>
            </w:pPr>
          </w:p>
        </w:tc>
        <w:tc>
          <w:tcPr>
            <w:tcW w:w="0" w:type="auto"/>
            <w:vMerge/>
            <w:vAlign w:val="center"/>
          </w:tcPr>
          <w:p w14:paraId="691897BC" w14:textId="77777777" w:rsidR="00B41057" w:rsidRPr="00734162" w:rsidRDefault="00B41057" w:rsidP="00B41057">
            <w:pPr>
              <w:pStyle w:val="lh--3"/>
              <w:rPr>
                <w:color w:val="000000" w:themeColor="text1"/>
              </w:rPr>
            </w:pPr>
          </w:p>
        </w:tc>
        <w:tc>
          <w:tcPr>
            <w:tcW w:w="0" w:type="auto"/>
            <w:vAlign w:val="center"/>
          </w:tcPr>
          <w:p w14:paraId="6F81FA4F" w14:textId="7BDEA962" w:rsidR="00B41057" w:rsidRPr="00734162" w:rsidRDefault="00B41057" w:rsidP="00B41057">
            <w:pPr>
              <w:pStyle w:val="lh--3"/>
              <w:rPr>
                <w:color w:val="000000" w:themeColor="text1"/>
              </w:rPr>
            </w:pPr>
            <w:r w:rsidRPr="00734162">
              <w:rPr>
                <w:rFonts w:hint="eastAsia"/>
                <w:color w:val="000000" w:themeColor="text1"/>
              </w:rPr>
              <w:t>氨氮</w:t>
            </w:r>
          </w:p>
        </w:tc>
        <w:tc>
          <w:tcPr>
            <w:tcW w:w="0" w:type="auto"/>
            <w:vAlign w:val="center"/>
          </w:tcPr>
          <w:p w14:paraId="686CA1EE" w14:textId="6AC99F81" w:rsidR="00B41057" w:rsidRPr="00734162" w:rsidRDefault="00B41057" w:rsidP="00B41057">
            <w:pPr>
              <w:pStyle w:val="lh--3"/>
              <w:rPr>
                <w:color w:val="000000" w:themeColor="text1"/>
              </w:rPr>
            </w:pPr>
            <w:r w:rsidRPr="00734162">
              <w:rPr>
                <w:rFonts w:hint="eastAsia"/>
                <w:color w:val="000000" w:themeColor="text1"/>
              </w:rPr>
              <w:t>3</w:t>
            </w:r>
            <w:r w:rsidRPr="00734162">
              <w:rPr>
                <w:color w:val="000000" w:themeColor="text1"/>
              </w:rPr>
              <w:t>000</w:t>
            </w:r>
          </w:p>
        </w:tc>
        <w:tc>
          <w:tcPr>
            <w:tcW w:w="0" w:type="auto"/>
            <w:vMerge/>
            <w:vAlign w:val="center"/>
          </w:tcPr>
          <w:p w14:paraId="767B6F44" w14:textId="77777777" w:rsidR="00B41057" w:rsidRPr="00734162" w:rsidRDefault="00B41057" w:rsidP="00B41057">
            <w:pPr>
              <w:pStyle w:val="lh--3"/>
              <w:rPr>
                <w:color w:val="000000" w:themeColor="text1"/>
              </w:rPr>
            </w:pPr>
          </w:p>
        </w:tc>
        <w:tc>
          <w:tcPr>
            <w:tcW w:w="0" w:type="auto"/>
            <w:vMerge/>
            <w:vAlign w:val="center"/>
          </w:tcPr>
          <w:p w14:paraId="2A8D23C5" w14:textId="7A67AD97" w:rsidR="00B41057" w:rsidRPr="00734162" w:rsidRDefault="00B41057" w:rsidP="00B41057">
            <w:pPr>
              <w:pStyle w:val="lh--3"/>
              <w:rPr>
                <w:color w:val="000000" w:themeColor="text1"/>
              </w:rPr>
            </w:pPr>
          </w:p>
        </w:tc>
      </w:tr>
      <w:tr w:rsidR="00734162" w:rsidRPr="00734162" w14:paraId="6D65690F" w14:textId="77777777" w:rsidTr="00B41057">
        <w:trPr>
          <w:trHeight w:val="397"/>
        </w:trPr>
        <w:tc>
          <w:tcPr>
            <w:tcW w:w="0" w:type="auto"/>
            <w:vMerge/>
            <w:vAlign w:val="center"/>
          </w:tcPr>
          <w:p w14:paraId="186CC096" w14:textId="77777777" w:rsidR="00B41057" w:rsidRPr="00734162" w:rsidRDefault="00B41057" w:rsidP="00B41057">
            <w:pPr>
              <w:pStyle w:val="lh--3"/>
              <w:rPr>
                <w:color w:val="000000" w:themeColor="text1"/>
              </w:rPr>
            </w:pPr>
          </w:p>
        </w:tc>
        <w:tc>
          <w:tcPr>
            <w:tcW w:w="0" w:type="auto"/>
            <w:vMerge/>
            <w:vAlign w:val="center"/>
          </w:tcPr>
          <w:p w14:paraId="1F24F803" w14:textId="77777777" w:rsidR="00B41057" w:rsidRPr="00734162" w:rsidRDefault="00B41057" w:rsidP="00B41057">
            <w:pPr>
              <w:pStyle w:val="lh--3"/>
              <w:rPr>
                <w:color w:val="000000" w:themeColor="text1"/>
              </w:rPr>
            </w:pPr>
          </w:p>
        </w:tc>
        <w:tc>
          <w:tcPr>
            <w:tcW w:w="0" w:type="auto"/>
            <w:vMerge/>
            <w:vAlign w:val="center"/>
          </w:tcPr>
          <w:p w14:paraId="684B436F" w14:textId="77777777" w:rsidR="00B41057" w:rsidRPr="00734162" w:rsidRDefault="00B41057" w:rsidP="00B41057">
            <w:pPr>
              <w:pStyle w:val="lh--3"/>
              <w:rPr>
                <w:color w:val="000000" w:themeColor="text1"/>
              </w:rPr>
            </w:pPr>
          </w:p>
        </w:tc>
        <w:tc>
          <w:tcPr>
            <w:tcW w:w="0" w:type="auto"/>
            <w:vAlign w:val="center"/>
          </w:tcPr>
          <w:p w14:paraId="2A66E9F1" w14:textId="6D6C525B" w:rsidR="00B41057" w:rsidRPr="00734162" w:rsidRDefault="00B41057" w:rsidP="00B41057">
            <w:pPr>
              <w:pStyle w:val="lh--3"/>
              <w:rPr>
                <w:color w:val="000000" w:themeColor="text1"/>
              </w:rPr>
            </w:pPr>
            <w:r w:rsidRPr="00734162">
              <w:rPr>
                <w:rFonts w:hint="eastAsia"/>
                <w:color w:val="000000" w:themeColor="text1"/>
              </w:rPr>
              <w:t>硫化物</w:t>
            </w:r>
          </w:p>
        </w:tc>
        <w:tc>
          <w:tcPr>
            <w:tcW w:w="0" w:type="auto"/>
            <w:vAlign w:val="center"/>
          </w:tcPr>
          <w:p w14:paraId="49299C9D" w14:textId="03BA9912" w:rsidR="00B41057" w:rsidRPr="00734162" w:rsidRDefault="00B41057" w:rsidP="00B41057">
            <w:pPr>
              <w:pStyle w:val="lh--3"/>
              <w:rPr>
                <w:color w:val="000000" w:themeColor="text1"/>
              </w:rPr>
            </w:pPr>
            <w:r w:rsidRPr="00734162">
              <w:rPr>
                <w:color w:val="000000" w:themeColor="text1"/>
              </w:rPr>
              <w:t>15000</w:t>
            </w:r>
          </w:p>
        </w:tc>
        <w:tc>
          <w:tcPr>
            <w:tcW w:w="0" w:type="auto"/>
            <w:vMerge/>
            <w:vAlign w:val="center"/>
          </w:tcPr>
          <w:p w14:paraId="5A7CC557" w14:textId="77777777" w:rsidR="00B41057" w:rsidRPr="00734162" w:rsidRDefault="00B41057" w:rsidP="00B41057">
            <w:pPr>
              <w:pStyle w:val="lh--3"/>
              <w:rPr>
                <w:color w:val="000000" w:themeColor="text1"/>
              </w:rPr>
            </w:pPr>
          </w:p>
        </w:tc>
        <w:tc>
          <w:tcPr>
            <w:tcW w:w="0" w:type="auto"/>
            <w:vMerge/>
            <w:vAlign w:val="center"/>
          </w:tcPr>
          <w:p w14:paraId="5C6A199C" w14:textId="786875D1" w:rsidR="00B41057" w:rsidRPr="00734162" w:rsidRDefault="00B41057" w:rsidP="00B41057">
            <w:pPr>
              <w:pStyle w:val="lh--3"/>
              <w:rPr>
                <w:color w:val="000000" w:themeColor="text1"/>
              </w:rPr>
            </w:pPr>
          </w:p>
        </w:tc>
      </w:tr>
      <w:tr w:rsidR="00734162" w:rsidRPr="00734162" w14:paraId="1790B9D7" w14:textId="77777777" w:rsidTr="00B41057">
        <w:trPr>
          <w:trHeight w:val="397"/>
        </w:trPr>
        <w:tc>
          <w:tcPr>
            <w:tcW w:w="0" w:type="auto"/>
            <w:vMerge w:val="restart"/>
            <w:vAlign w:val="center"/>
          </w:tcPr>
          <w:p w14:paraId="667C5A29" w14:textId="77777777" w:rsidR="00B41057" w:rsidRPr="00734162" w:rsidRDefault="00B41057" w:rsidP="00B41057">
            <w:pPr>
              <w:pStyle w:val="lh--3"/>
              <w:rPr>
                <w:color w:val="000000" w:themeColor="text1"/>
              </w:rPr>
            </w:pPr>
            <w:r w:rsidRPr="00734162">
              <w:rPr>
                <w:rFonts w:hint="eastAsia"/>
                <w:color w:val="000000" w:themeColor="text1"/>
              </w:rPr>
              <w:t>4</w:t>
            </w:r>
          </w:p>
        </w:tc>
        <w:tc>
          <w:tcPr>
            <w:tcW w:w="0" w:type="auto"/>
            <w:vMerge w:val="restart"/>
            <w:vAlign w:val="center"/>
          </w:tcPr>
          <w:p w14:paraId="4B9BBE85" w14:textId="54912575" w:rsidR="00B41057" w:rsidRPr="00734162" w:rsidRDefault="00B41057" w:rsidP="00B41057">
            <w:pPr>
              <w:pStyle w:val="lh--3"/>
              <w:rPr>
                <w:color w:val="000000" w:themeColor="text1"/>
              </w:rPr>
            </w:pPr>
            <w:r w:rsidRPr="00734162">
              <w:rPr>
                <w:rFonts w:hint="eastAsia"/>
                <w:color w:val="000000" w:themeColor="text1"/>
              </w:rPr>
              <w:t>初期雨水</w:t>
            </w:r>
          </w:p>
        </w:tc>
        <w:tc>
          <w:tcPr>
            <w:tcW w:w="0" w:type="auto"/>
            <w:vMerge w:val="restart"/>
            <w:vAlign w:val="center"/>
          </w:tcPr>
          <w:p w14:paraId="30E8D62D" w14:textId="78B7D8C6" w:rsidR="00B41057" w:rsidRPr="00734162" w:rsidRDefault="00695491" w:rsidP="00B41057">
            <w:pPr>
              <w:pStyle w:val="lh--3"/>
              <w:rPr>
                <w:color w:val="000000" w:themeColor="text1"/>
              </w:rPr>
            </w:pPr>
            <w:r w:rsidRPr="00734162">
              <w:rPr>
                <w:color w:val="000000" w:themeColor="text1"/>
              </w:rPr>
              <w:t>/</w:t>
            </w:r>
          </w:p>
        </w:tc>
        <w:tc>
          <w:tcPr>
            <w:tcW w:w="0" w:type="auto"/>
            <w:vAlign w:val="center"/>
          </w:tcPr>
          <w:p w14:paraId="6F6D385D" w14:textId="77777777" w:rsidR="00B41057" w:rsidRPr="00734162" w:rsidRDefault="00B41057" w:rsidP="00B41057">
            <w:pPr>
              <w:pStyle w:val="lh--3"/>
              <w:rPr>
                <w:color w:val="000000" w:themeColor="text1"/>
              </w:rPr>
            </w:pPr>
            <w:r w:rsidRPr="00734162">
              <w:rPr>
                <w:rFonts w:hint="eastAsia"/>
                <w:color w:val="000000" w:themeColor="text1"/>
              </w:rPr>
              <w:t>C</w:t>
            </w:r>
            <w:r w:rsidRPr="00734162">
              <w:rPr>
                <w:color w:val="000000" w:themeColor="text1"/>
              </w:rPr>
              <w:t>OD</w:t>
            </w:r>
          </w:p>
        </w:tc>
        <w:tc>
          <w:tcPr>
            <w:tcW w:w="0" w:type="auto"/>
            <w:vAlign w:val="center"/>
          </w:tcPr>
          <w:p w14:paraId="4C183495" w14:textId="3D8DD109" w:rsidR="00B41057" w:rsidRPr="00734162" w:rsidRDefault="00B41057" w:rsidP="00B41057">
            <w:pPr>
              <w:pStyle w:val="lh--3"/>
              <w:rPr>
                <w:color w:val="000000" w:themeColor="text1"/>
              </w:rPr>
            </w:pPr>
            <w:r w:rsidRPr="00734162">
              <w:rPr>
                <w:color w:val="000000" w:themeColor="text1"/>
              </w:rPr>
              <w:t>300</w:t>
            </w:r>
          </w:p>
        </w:tc>
        <w:tc>
          <w:tcPr>
            <w:tcW w:w="0" w:type="auto"/>
            <w:vMerge w:val="restart"/>
            <w:vAlign w:val="center"/>
          </w:tcPr>
          <w:p w14:paraId="71BB72C5" w14:textId="455C232A" w:rsidR="00B41057" w:rsidRPr="00734162" w:rsidRDefault="00B41057" w:rsidP="00B41057">
            <w:pPr>
              <w:pStyle w:val="lh--3"/>
              <w:rPr>
                <w:color w:val="000000" w:themeColor="text1"/>
              </w:rPr>
            </w:pPr>
            <w:r w:rsidRPr="00734162">
              <w:rPr>
                <w:rFonts w:hint="eastAsia"/>
                <w:color w:val="000000" w:themeColor="text1"/>
              </w:rPr>
              <w:t>间断排放</w:t>
            </w:r>
          </w:p>
        </w:tc>
        <w:tc>
          <w:tcPr>
            <w:tcW w:w="0" w:type="auto"/>
            <w:vMerge w:val="restart"/>
            <w:vAlign w:val="center"/>
          </w:tcPr>
          <w:p w14:paraId="57A60814" w14:textId="7FAB8287" w:rsidR="00B41057" w:rsidRPr="00734162" w:rsidRDefault="00B41057" w:rsidP="00B41057">
            <w:pPr>
              <w:pStyle w:val="lh--3"/>
              <w:rPr>
                <w:color w:val="000000" w:themeColor="text1"/>
              </w:rPr>
            </w:pPr>
            <w:r w:rsidRPr="00734162">
              <w:rPr>
                <w:rFonts w:hint="eastAsia"/>
                <w:color w:val="000000" w:themeColor="text1"/>
              </w:rPr>
              <w:t>炼油部预处理设施</w:t>
            </w:r>
            <w:r w:rsidRPr="00734162">
              <w:rPr>
                <w:rFonts w:hint="eastAsia"/>
                <w:color w:val="000000" w:themeColor="text1"/>
              </w:rPr>
              <w:t>+</w:t>
            </w:r>
            <w:r w:rsidRPr="00734162">
              <w:rPr>
                <w:rFonts w:hint="eastAsia"/>
                <w:color w:val="000000" w:themeColor="text1"/>
              </w:rPr>
              <w:t>水务部进一步处理</w:t>
            </w:r>
            <w:r w:rsidRPr="00734162">
              <w:rPr>
                <w:color w:val="000000" w:themeColor="text1"/>
              </w:rPr>
              <w:t>+</w:t>
            </w:r>
            <w:r w:rsidRPr="00734162">
              <w:rPr>
                <w:rFonts w:hint="eastAsia"/>
                <w:color w:val="000000" w:themeColor="text1"/>
              </w:rPr>
              <w:t>长江排放</w:t>
            </w:r>
          </w:p>
        </w:tc>
      </w:tr>
      <w:tr w:rsidR="00734162" w:rsidRPr="00734162" w14:paraId="1B4995BF" w14:textId="77777777" w:rsidTr="00B41057">
        <w:trPr>
          <w:trHeight w:val="397"/>
        </w:trPr>
        <w:tc>
          <w:tcPr>
            <w:tcW w:w="0" w:type="auto"/>
            <w:vMerge/>
            <w:vAlign w:val="center"/>
          </w:tcPr>
          <w:p w14:paraId="602BB079" w14:textId="77777777" w:rsidR="00B41057" w:rsidRPr="00734162" w:rsidRDefault="00B41057" w:rsidP="00B41057">
            <w:pPr>
              <w:pStyle w:val="lh--3"/>
              <w:rPr>
                <w:color w:val="000000" w:themeColor="text1"/>
              </w:rPr>
            </w:pPr>
          </w:p>
        </w:tc>
        <w:tc>
          <w:tcPr>
            <w:tcW w:w="0" w:type="auto"/>
            <w:vMerge/>
            <w:vAlign w:val="center"/>
          </w:tcPr>
          <w:p w14:paraId="071E0653" w14:textId="77777777" w:rsidR="00B41057" w:rsidRPr="00734162" w:rsidRDefault="00B41057" w:rsidP="00B41057">
            <w:pPr>
              <w:pStyle w:val="lh--3"/>
              <w:rPr>
                <w:color w:val="000000" w:themeColor="text1"/>
              </w:rPr>
            </w:pPr>
          </w:p>
        </w:tc>
        <w:tc>
          <w:tcPr>
            <w:tcW w:w="0" w:type="auto"/>
            <w:vMerge/>
            <w:vAlign w:val="center"/>
          </w:tcPr>
          <w:p w14:paraId="25E55500" w14:textId="77777777" w:rsidR="00B41057" w:rsidRPr="00734162" w:rsidRDefault="00B41057" w:rsidP="00B41057">
            <w:pPr>
              <w:pStyle w:val="lh--3"/>
              <w:rPr>
                <w:color w:val="000000" w:themeColor="text1"/>
              </w:rPr>
            </w:pPr>
          </w:p>
        </w:tc>
        <w:tc>
          <w:tcPr>
            <w:tcW w:w="0" w:type="auto"/>
            <w:vAlign w:val="center"/>
          </w:tcPr>
          <w:p w14:paraId="69FAB957" w14:textId="0D64DE8F" w:rsidR="00B41057" w:rsidRPr="00734162" w:rsidRDefault="00B41057" w:rsidP="00B41057">
            <w:pPr>
              <w:pStyle w:val="lh--3"/>
              <w:rPr>
                <w:color w:val="000000" w:themeColor="text1"/>
                <w:vertAlign w:val="subscript"/>
              </w:rPr>
            </w:pPr>
            <w:r w:rsidRPr="00734162">
              <w:rPr>
                <w:rFonts w:hint="eastAsia"/>
                <w:color w:val="000000" w:themeColor="text1"/>
              </w:rPr>
              <w:t>B</w:t>
            </w:r>
            <w:r w:rsidRPr="00734162">
              <w:rPr>
                <w:color w:val="000000" w:themeColor="text1"/>
              </w:rPr>
              <w:t>OD</w:t>
            </w:r>
            <w:r w:rsidRPr="00734162">
              <w:rPr>
                <w:color w:val="000000" w:themeColor="text1"/>
                <w:vertAlign w:val="subscript"/>
              </w:rPr>
              <w:t>5</w:t>
            </w:r>
          </w:p>
        </w:tc>
        <w:tc>
          <w:tcPr>
            <w:tcW w:w="0" w:type="auto"/>
            <w:vAlign w:val="center"/>
          </w:tcPr>
          <w:p w14:paraId="52A51E5D" w14:textId="1734CE45" w:rsidR="00B41057" w:rsidRPr="00734162" w:rsidRDefault="00B41057" w:rsidP="00B41057">
            <w:pPr>
              <w:pStyle w:val="lh--3"/>
              <w:rPr>
                <w:color w:val="000000" w:themeColor="text1"/>
              </w:rPr>
            </w:pPr>
            <w:r w:rsidRPr="00734162">
              <w:rPr>
                <w:rFonts w:hint="eastAsia"/>
                <w:color w:val="000000" w:themeColor="text1"/>
              </w:rPr>
              <w:t>2</w:t>
            </w:r>
            <w:r w:rsidRPr="00734162">
              <w:rPr>
                <w:color w:val="000000" w:themeColor="text1"/>
              </w:rPr>
              <w:t>00</w:t>
            </w:r>
          </w:p>
        </w:tc>
        <w:tc>
          <w:tcPr>
            <w:tcW w:w="0" w:type="auto"/>
            <w:vMerge/>
            <w:vAlign w:val="center"/>
          </w:tcPr>
          <w:p w14:paraId="058637C4" w14:textId="77777777" w:rsidR="00B41057" w:rsidRPr="00734162" w:rsidRDefault="00B41057" w:rsidP="00B41057">
            <w:pPr>
              <w:pStyle w:val="lh--3"/>
              <w:rPr>
                <w:color w:val="000000" w:themeColor="text1"/>
              </w:rPr>
            </w:pPr>
          </w:p>
        </w:tc>
        <w:tc>
          <w:tcPr>
            <w:tcW w:w="0" w:type="auto"/>
            <w:vMerge/>
            <w:vAlign w:val="center"/>
          </w:tcPr>
          <w:p w14:paraId="238AB4DF" w14:textId="3F2EE7FA" w:rsidR="00B41057" w:rsidRPr="00734162" w:rsidRDefault="00B41057" w:rsidP="00B41057">
            <w:pPr>
              <w:pStyle w:val="lh--3"/>
              <w:rPr>
                <w:color w:val="000000" w:themeColor="text1"/>
              </w:rPr>
            </w:pPr>
          </w:p>
        </w:tc>
      </w:tr>
      <w:tr w:rsidR="00734162" w:rsidRPr="00734162" w14:paraId="6CA9874A" w14:textId="77777777" w:rsidTr="00B41057">
        <w:trPr>
          <w:trHeight w:val="397"/>
        </w:trPr>
        <w:tc>
          <w:tcPr>
            <w:tcW w:w="0" w:type="auto"/>
            <w:vMerge/>
            <w:vAlign w:val="center"/>
          </w:tcPr>
          <w:p w14:paraId="524FAA63" w14:textId="77777777" w:rsidR="00B41057" w:rsidRPr="00734162" w:rsidRDefault="00B41057" w:rsidP="00B41057">
            <w:pPr>
              <w:pStyle w:val="lh--3"/>
              <w:rPr>
                <w:color w:val="000000" w:themeColor="text1"/>
              </w:rPr>
            </w:pPr>
          </w:p>
        </w:tc>
        <w:tc>
          <w:tcPr>
            <w:tcW w:w="0" w:type="auto"/>
            <w:vMerge/>
            <w:vAlign w:val="center"/>
          </w:tcPr>
          <w:p w14:paraId="55486D3B" w14:textId="77777777" w:rsidR="00B41057" w:rsidRPr="00734162" w:rsidRDefault="00B41057" w:rsidP="00B41057">
            <w:pPr>
              <w:pStyle w:val="lh--3"/>
              <w:rPr>
                <w:color w:val="000000" w:themeColor="text1"/>
              </w:rPr>
            </w:pPr>
          </w:p>
        </w:tc>
        <w:tc>
          <w:tcPr>
            <w:tcW w:w="0" w:type="auto"/>
            <w:vMerge/>
            <w:vAlign w:val="center"/>
          </w:tcPr>
          <w:p w14:paraId="56936565" w14:textId="77777777" w:rsidR="00B41057" w:rsidRPr="00734162" w:rsidRDefault="00B41057" w:rsidP="00B41057">
            <w:pPr>
              <w:pStyle w:val="lh--3"/>
              <w:rPr>
                <w:color w:val="000000" w:themeColor="text1"/>
              </w:rPr>
            </w:pPr>
          </w:p>
        </w:tc>
        <w:tc>
          <w:tcPr>
            <w:tcW w:w="0" w:type="auto"/>
            <w:vAlign w:val="center"/>
          </w:tcPr>
          <w:p w14:paraId="6FA5C248" w14:textId="1C8C16CD" w:rsidR="00B41057" w:rsidRPr="00734162" w:rsidRDefault="00B41057" w:rsidP="00B41057">
            <w:pPr>
              <w:pStyle w:val="lh--3"/>
              <w:rPr>
                <w:color w:val="000000" w:themeColor="text1"/>
              </w:rPr>
            </w:pPr>
            <w:r w:rsidRPr="00734162">
              <w:rPr>
                <w:rFonts w:hint="eastAsia"/>
                <w:color w:val="000000" w:themeColor="text1"/>
              </w:rPr>
              <w:t>S</w:t>
            </w:r>
            <w:r w:rsidRPr="00734162">
              <w:rPr>
                <w:color w:val="000000" w:themeColor="text1"/>
              </w:rPr>
              <w:t>S</w:t>
            </w:r>
          </w:p>
        </w:tc>
        <w:tc>
          <w:tcPr>
            <w:tcW w:w="0" w:type="auto"/>
            <w:vAlign w:val="center"/>
          </w:tcPr>
          <w:p w14:paraId="451B4841" w14:textId="70B39F4C" w:rsidR="00B41057" w:rsidRPr="00734162" w:rsidRDefault="00B41057" w:rsidP="00B41057">
            <w:pPr>
              <w:pStyle w:val="lh--3"/>
              <w:rPr>
                <w:color w:val="000000" w:themeColor="text1"/>
              </w:rPr>
            </w:pPr>
            <w:r w:rsidRPr="00734162">
              <w:rPr>
                <w:color w:val="000000" w:themeColor="text1"/>
              </w:rPr>
              <w:t>500</w:t>
            </w:r>
          </w:p>
        </w:tc>
        <w:tc>
          <w:tcPr>
            <w:tcW w:w="0" w:type="auto"/>
            <w:vMerge/>
            <w:vAlign w:val="center"/>
          </w:tcPr>
          <w:p w14:paraId="300EA741" w14:textId="77777777" w:rsidR="00B41057" w:rsidRPr="00734162" w:rsidRDefault="00B41057" w:rsidP="00B41057">
            <w:pPr>
              <w:pStyle w:val="lh--3"/>
              <w:rPr>
                <w:color w:val="000000" w:themeColor="text1"/>
              </w:rPr>
            </w:pPr>
          </w:p>
        </w:tc>
        <w:tc>
          <w:tcPr>
            <w:tcW w:w="0" w:type="auto"/>
            <w:vMerge/>
            <w:vAlign w:val="center"/>
          </w:tcPr>
          <w:p w14:paraId="42AFC872" w14:textId="09161ACC" w:rsidR="00B41057" w:rsidRPr="00734162" w:rsidRDefault="00B41057" w:rsidP="00B41057">
            <w:pPr>
              <w:pStyle w:val="lh--3"/>
              <w:rPr>
                <w:color w:val="000000" w:themeColor="text1"/>
              </w:rPr>
            </w:pPr>
          </w:p>
        </w:tc>
      </w:tr>
      <w:tr w:rsidR="00734162" w:rsidRPr="00734162" w14:paraId="63F6D414" w14:textId="77777777" w:rsidTr="00B41057">
        <w:trPr>
          <w:trHeight w:val="397"/>
        </w:trPr>
        <w:tc>
          <w:tcPr>
            <w:tcW w:w="0" w:type="auto"/>
            <w:vMerge/>
            <w:vAlign w:val="center"/>
          </w:tcPr>
          <w:p w14:paraId="26362707" w14:textId="77777777" w:rsidR="00B41057" w:rsidRPr="00734162" w:rsidRDefault="00B41057" w:rsidP="00B41057">
            <w:pPr>
              <w:pStyle w:val="lh--3"/>
              <w:rPr>
                <w:color w:val="000000" w:themeColor="text1"/>
              </w:rPr>
            </w:pPr>
          </w:p>
        </w:tc>
        <w:tc>
          <w:tcPr>
            <w:tcW w:w="0" w:type="auto"/>
            <w:vMerge/>
            <w:vAlign w:val="center"/>
          </w:tcPr>
          <w:p w14:paraId="0683FAAF" w14:textId="77777777" w:rsidR="00B41057" w:rsidRPr="00734162" w:rsidRDefault="00B41057" w:rsidP="00B41057">
            <w:pPr>
              <w:pStyle w:val="lh--3"/>
              <w:rPr>
                <w:color w:val="000000" w:themeColor="text1"/>
              </w:rPr>
            </w:pPr>
          </w:p>
        </w:tc>
        <w:tc>
          <w:tcPr>
            <w:tcW w:w="0" w:type="auto"/>
            <w:vMerge/>
            <w:vAlign w:val="center"/>
          </w:tcPr>
          <w:p w14:paraId="1034B576" w14:textId="77777777" w:rsidR="00B41057" w:rsidRPr="00734162" w:rsidRDefault="00B41057" w:rsidP="00B41057">
            <w:pPr>
              <w:pStyle w:val="lh--3"/>
              <w:rPr>
                <w:color w:val="000000" w:themeColor="text1"/>
              </w:rPr>
            </w:pPr>
          </w:p>
        </w:tc>
        <w:tc>
          <w:tcPr>
            <w:tcW w:w="0" w:type="auto"/>
            <w:vAlign w:val="center"/>
          </w:tcPr>
          <w:p w14:paraId="512237F3" w14:textId="49FAAFCE" w:rsidR="00B41057" w:rsidRPr="00734162" w:rsidRDefault="00B41057" w:rsidP="00B41057">
            <w:pPr>
              <w:pStyle w:val="lh--3"/>
              <w:rPr>
                <w:color w:val="000000" w:themeColor="text1"/>
              </w:rPr>
            </w:pPr>
            <w:r w:rsidRPr="00734162">
              <w:rPr>
                <w:rFonts w:hint="eastAsia"/>
                <w:color w:val="000000" w:themeColor="text1"/>
              </w:rPr>
              <w:t>石油类</w:t>
            </w:r>
          </w:p>
        </w:tc>
        <w:tc>
          <w:tcPr>
            <w:tcW w:w="0" w:type="auto"/>
            <w:vAlign w:val="center"/>
          </w:tcPr>
          <w:p w14:paraId="28C93514" w14:textId="33FCBF63" w:rsidR="00B41057" w:rsidRPr="00734162" w:rsidRDefault="00B41057" w:rsidP="00B41057">
            <w:pPr>
              <w:pStyle w:val="lh--3"/>
              <w:rPr>
                <w:color w:val="000000" w:themeColor="text1"/>
              </w:rPr>
            </w:pPr>
            <w:r w:rsidRPr="00734162">
              <w:rPr>
                <w:rFonts w:hint="eastAsia"/>
                <w:color w:val="000000" w:themeColor="text1"/>
              </w:rPr>
              <w:t>5</w:t>
            </w:r>
            <w:r w:rsidRPr="00734162">
              <w:rPr>
                <w:color w:val="000000" w:themeColor="text1"/>
              </w:rPr>
              <w:t>0</w:t>
            </w:r>
          </w:p>
        </w:tc>
        <w:tc>
          <w:tcPr>
            <w:tcW w:w="0" w:type="auto"/>
            <w:vMerge/>
            <w:vAlign w:val="center"/>
          </w:tcPr>
          <w:p w14:paraId="6DE0437B" w14:textId="77777777" w:rsidR="00B41057" w:rsidRPr="00734162" w:rsidRDefault="00B41057" w:rsidP="00B41057">
            <w:pPr>
              <w:pStyle w:val="lh--3"/>
              <w:rPr>
                <w:color w:val="000000" w:themeColor="text1"/>
              </w:rPr>
            </w:pPr>
          </w:p>
        </w:tc>
        <w:tc>
          <w:tcPr>
            <w:tcW w:w="0" w:type="auto"/>
            <w:vMerge/>
            <w:vAlign w:val="center"/>
          </w:tcPr>
          <w:p w14:paraId="4A0604E6" w14:textId="3D33235C" w:rsidR="00B41057" w:rsidRPr="00734162" w:rsidRDefault="00B41057" w:rsidP="00B41057">
            <w:pPr>
              <w:pStyle w:val="lh--3"/>
              <w:rPr>
                <w:color w:val="000000" w:themeColor="text1"/>
              </w:rPr>
            </w:pPr>
          </w:p>
        </w:tc>
      </w:tr>
    </w:tbl>
    <w:p w14:paraId="51CB1464" w14:textId="77777777" w:rsidR="00B41057" w:rsidRPr="00734162" w:rsidRDefault="00B41057" w:rsidP="00B41057">
      <w:pPr>
        <w:pStyle w:val="lh-4-"/>
        <w:rPr>
          <w:color w:val="000000" w:themeColor="text1"/>
        </w:rPr>
      </w:pPr>
      <w:r w:rsidRPr="00734162">
        <w:rPr>
          <w:rFonts w:hint="eastAsia"/>
          <w:color w:val="000000" w:themeColor="text1"/>
        </w:rPr>
        <w:t>噪声</w:t>
      </w:r>
    </w:p>
    <w:p w14:paraId="65DD8AE0" w14:textId="77777777" w:rsidR="00B41057" w:rsidRPr="00734162" w:rsidRDefault="00B41057" w:rsidP="00B41057">
      <w:pPr>
        <w:pStyle w:val="lh--4"/>
        <w:ind w:firstLine="480"/>
        <w:rPr>
          <w:color w:val="000000" w:themeColor="text1"/>
          <w:lang w:val="en-US"/>
        </w:rPr>
      </w:pPr>
      <w:r w:rsidRPr="00734162">
        <w:rPr>
          <w:rFonts w:hint="eastAsia"/>
          <w:color w:val="000000" w:themeColor="text1"/>
          <w:lang w:val="en-US"/>
        </w:rPr>
        <w:t>本项目的噪声主要是机械设备噪声，源强详见下表。</w:t>
      </w:r>
    </w:p>
    <w:p w14:paraId="7F25A5F0" w14:textId="23E815D1" w:rsidR="00B41057" w:rsidRPr="00734162" w:rsidRDefault="00B41057" w:rsidP="00734162">
      <w:pPr>
        <w:pStyle w:val="lh--1"/>
        <w:spacing w:before="167"/>
      </w:pPr>
      <w:r w:rsidRPr="00734162">
        <w:rPr>
          <w:rFonts w:hint="eastAsia"/>
        </w:rPr>
        <w:t>本项目噪声设备一览表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200"/>
        <w:gridCol w:w="1174"/>
        <w:gridCol w:w="1276"/>
        <w:gridCol w:w="1595"/>
        <w:gridCol w:w="1524"/>
        <w:gridCol w:w="1553"/>
      </w:tblGrid>
      <w:tr w:rsidR="00734162" w:rsidRPr="00734162" w14:paraId="60A5A6AB" w14:textId="77777777" w:rsidTr="00B41057">
        <w:trPr>
          <w:trHeight w:val="340"/>
        </w:trPr>
        <w:tc>
          <w:tcPr>
            <w:tcW w:w="407" w:type="pct"/>
            <w:shd w:val="clear" w:color="auto" w:fill="auto"/>
            <w:vAlign w:val="center"/>
          </w:tcPr>
          <w:p w14:paraId="625BDDF9" w14:textId="77777777" w:rsidR="00B41057" w:rsidRPr="00734162" w:rsidRDefault="00B41057" w:rsidP="00B41057">
            <w:pPr>
              <w:pStyle w:val="lh--3"/>
              <w:rPr>
                <w:color w:val="000000" w:themeColor="text1"/>
              </w:rPr>
            </w:pPr>
            <w:r w:rsidRPr="00734162">
              <w:rPr>
                <w:rFonts w:hint="eastAsia"/>
                <w:color w:val="000000" w:themeColor="text1"/>
              </w:rPr>
              <w:t>序号</w:t>
            </w:r>
          </w:p>
        </w:tc>
        <w:tc>
          <w:tcPr>
            <w:tcW w:w="662" w:type="pct"/>
            <w:shd w:val="clear" w:color="auto" w:fill="auto"/>
            <w:vAlign w:val="center"/>
          </w:tcPr>
          <w:p w14:paraId="795F87F9" w14:textId="77777777" w:rsidR="00B41057" w:rsidRPr="00734162" w:rsidRDefault="00B41057" w:rsidP="00B41057">
            <w:pPr>
              <w:pStyle w:val="lh--3"/>
              <w:rPr>
                <w:color w:val="000000" w:themeColor="text1"/>
              </w:rPr>
            </w:pPr>
            <w:r w:rsidRPr="00734162">
              <w:rPr>
                <w:rFonts w:hint="eastAsia"/>
                <w:color w:val="000000" w:themeColor="text1"/>
              </w:rPr>
              <w:t>噪声源</w:t>
            </w:r>
          </w:p>
        </w:tc>
        <w:tc>
          <w:tcPr>
            <w:tcW w:w="648" w:type="pct"/>
            <w:shd w:val="clear" w:color="auto" w:fill="auto"/>
            <w:vAlign w:val="center"/>
          </w:tcPr>
          <w:p w14:paraId="60F05896" w14:textId="77777777" w:rsidR="00B41057" w:rsidRPr="00734162" w:rsidRDefault="00B41057" w:rsidP="00B41057">
            <w:pPr>
              <w:pStyle w:val="lh--3"/>
              <w:rPr>
                <w:color w:val="000000" w:themeColor="text1"/>
              </w:rPr>
            </w:pPr>
            <w:r w:rsidRPr="00734162">
              <w:rPr>
                <w:rFonts w:hint="eastAsia"/>
                <w:color w:val="000000" w:themeColor="text1"/>
              </w:rPr>
              <w:t>正常运行（套）</w:t>
            </w:r>
          </w:p>
        </w:tc>
        <w:tc>
          <w:tcPr>
            <w:tcW w:w="704" w:type="pct"/>
            <w:shd w:val="clear" w:color="auto" w:fill="auto"/>
            <w:vAlign w:val="center"/>
          </w:tcPr>
          <w:p w14:paraId="7F835984" w14:textId="77777777" w:rsidR="00B41057" w:rsidRPr="00734162" w:rsidRDefault="00B41057" w:rsidP="00B41057">
            <w:pPr>
              <w:pStyle w:val="lh--3"/>
              <w:rPr>
                <w:color w:val="000000" w:themeColor="text1"/>
              </w:rPr>
            </w:pPr>
            <w:r w:rsidRPr="00734162">
              <w:rPr>
                <w:rFonts w:hint="eastAsia"/>
                <w:color w:val="000000" w:themeColor="text1"/>
              </w:rPr>
              <w:t>室内</w:t>
            </w:r>
            <w:r w:rsidRPr="00734162">
              <w:rPr>
                <w:color w:val="000000" w:themeColor="text1"/>
              </w:rPr>
              <w:t>/</w:t>
            </w:r>
            <w:r w:rsidRPr="00734162">
              <w:rPr>
                <w:rFonts w:hint="eastAsia"/>
                <w:color w:val="000000" w:themeColor="text1"/>
              </w:rPr>
              <w:t>室外</w:t>
            </w:r>
          </w:p>
        </w:tc>
        <w:tc>
          <w:tcPr>
            <w:tcW w:w="880" w:type="pct"/>
            <w:shd w:val="clear" w:color="auto" w:fill="auto"/>
            <w:vAlign w:val="center"/>
          </w:tcPr>
          <w:p w14:paraId="6D0E13C9" w14:textId="77777777" w:rsidR="00B41057" w:rsidRPr="00734162" w:rsidRDefault="00B41057" w:rsidP="00B41057">
            <w:pPr>
              <w:pStyle w:val="lh--3"/>
              <w:rPr>
                <w:color w:val="000000" w:themeColor="text1"/>
              </w:rPr>
            </w:pPr>
            <w:r w:rsidRPr="00734162">
              <w:rPr>
                <w:rFonts w:hint="eastAsia"/>
                <w:color w:val="000000" w:themeColor="text1"/>
              </w:rPr>
              <w:t>降噪前噪声值</w:t>
            </w:r>
          </w:p>
          <w:p w14:paraId="501A0985" w14:textId="77777777" w:rsidR="00B41057" w:rsidRPr="00734162" w:rsidRDefault="00B41057" w:rsidP="00B41057">
            <w:pPr>
              <w:pStyle w:val="lh--3"/>
              <w:rPr>
                <w:color w:val="000000" w:themeColor="text1"/>
              </w:rPr>
            </w:pPr>
            <w:r w:rsidRPr="00734162">
              <w:rPr>
                <w:color w:val="000000" w:themeColor="text1"/>
              </w:rPr>
              <w:t>dB</w:t>
            </w:r>
            <w:r w:rsidRPr="00734162">
              <w:rPr>
                <w:color w:val="000000" w:themeColor="text1"/>
              </w:rPr>
              <w:t>（</w:t>
            </w:r>
            <w:r w:rsidRPr="00734162">
              <w:rPr>
                <w:color w:val="000000" w:themeColor="text1"/>
              </w:rPr>
              <w:t>A</w:t>
            </w:r>
            <w:r w:rsidRPr="00734162">
              <w:rPr>
                <w:color w:val="000000" w:themeColor="text1"/>
              </w:rPr>
              <w:t>）</w:t>
            </w:r>
          </w:p>
        </w:tc>
        <w:tc>
          <w:tcPr>
            <w:tcW w:w="841" w:type="pct"/>
            <w:shd w:val="clear" w:color="auto" w:fill="auto"/>
            <w:vAlign w:val="center"/>
          </w:tcPr>
          <w:p w14:paraId="11EC04C4" w14:textId="77777777" w:rsidR="00B41057" w:rsidRPr="00734162" w:rsidRDefault="00B41057" w:rsidP="00B41057">
            <w:pPr>
              <w:pStyle w:val="lh--3"/>
              <w:rPr>
                <w:color w:val="000000" w:themeColor="text1"/>
              </w:rPr>
            </w:pPr>
            <w:r w:rsidRPr="00734162">
              <w:rPr>
                <w:rFonts w:hint="eastAsia"/>
                <w:color w:val="000000" w:themeColor="text1"/>
              </w:rPr>
              <w:t>降（防、减）噪措施</w:t>
            </w:r>
          </w:p>
        </w:tc>
        <w:tc>
          <w:tcPr>
            <w:tcW w:w="857" w:type="pct"/>
            <w:shd w:val="clear" w:color="auto" w:fill="auto"/>
            <w:vAlign w:val="center"/>
          </w:tcPr>
          <w:p w14:paraId="267F97B1" w14:textId="77777777" w:rsidR="00B41057" w:rsidRPr="00734162" w:rsidRDefault="00B41057" w:rsidP="00B41057">
            <w:pPr>
              <w:pStyle w:val="lh--3"/>
              <w:rPr>
                <w:color w:val="000000" w:themeColor="text1"/>
              </w:rPr>
            </w:pPr>
            <w:r w:rsidRPr="00734162">
              <w:rPr>
                <w:rFonts w:hint="eastAsia"/>
                <w:color w:val="000000" w:themeColor="text1"/>
              </w:rPr>
              <w:t>降噪后噪声值</w:t>
            </w:r>
          </w:p>
          <w:p w14:paraId="07EB1588" w14:textId="77777777" w:rsidR="00B41057" w:rsidRPr="00734162" w:rsidRDefault="00B41057" w:rsidP="00B41057">
            <w:pPr>
              <w:pStyle w:val="lh--3"/>
              <w:rPr>
                <w:color w:val="000000" w:themeColor="text1"/>
              </w:rPr>
            </w:pPr>
            <w:r w:rsidRPr="00734162">
              <w:rPr>
                <w:color w:val="000000" w:themeColor="text1"/>
              </w:rPr>
              <w:t>dB</w:t>
            </w:r>
            <w:r w:rsidRPr="00734162">
              <w:rPr>
                <w:color w:val="000000" w:themeColor="text1"/>
              </w:rPr>
              <w:t>（</w:t>
            </w:r>
            <w:r w:rsidRPr="00734162">
              <w:rPr>
                <w:color w:val="000000" w:themeColor="text1"/>
              </w:rPr>
              <w:t>A</w:t>
            </w:r>
            <w:r w:rsidRPr="00734162">
              <w:rPr>
                <w:color w:val="000000" w:themeColor="text1"/>
              </w:rPr>
              <w:t>）</w:t>
            </w:r>
          </w:p>
        </w:tc>
      </w:tr>
      <w:tr w:rsidR="00734162" w:rsidRPr="00734162" w14:paraId="4FA09E99" w14:textId="77777777" w:rsidTr="00B41057">
        <w:trPr>
          <w:trHeight w:val="340"/>
        </w:trPr>
        <w:tc>
          <w:tcPr>
            <w:tcW w:w="407" w:type="pct"/>
            <w:shd w:val="clear" w:color="auto" w:fill="auto"/>
            <w:vAlign w:val="center"/>
          </w:tcPr>
          <w:p w14:paraId="4DF7EB07" w14:textId="77777777" w:rsidR="00B41057" w:rsidRPr="00734162" w:rsidRDefault="00B41057" w:rsidP="00B41057">
            <w:pPr>
              <w:pStyle w:val="lh--3"/>
              <w:rPr>
                <w:color w:val="000000" w:themeColor="text1"/>
              </w:rPr>
            </w:pPr>
            <w:r w:rsidRPr="00734162">
              <w:rPr>
                <w:color w:val="000000" w:themeColor="text1"/>
              </w:rPr>
              <w:t>1</w:t>
            </w:r>
          </w:p>
        </w:tc>
        <w:tc>
          <w:tcPr>
            <w:tcW w:w="662" w:type="pct"/>
            <w:shd w:val="clear" w:color="auto" w:fill="auto"/>
            <w:vAlign w:val="center"/>
          </w:tcPr>
          <w:p w14:paraId="3B003D84" w14:textId="31F6EB67" w:rsidR="00B41057" w:rsidRPr="00734162" w:rsidRDefault="00B41057" w:rsidP="00B41057">
            <w:pPr>
              <w:pStyle w:val="lh--3"/>
              <w:rPr>
                <w:color w:val="000000" w:themeColor="text1"/>
              </w:rPr>
            </w:pPr>
            <w:r w:rsidRPr="00734162">
              <w:rPr>
                <w:rFonts w:hint="eastAsia"/>
                <w:color w:val="000000" w:themeColor="text1"/>
              </w:rPr>
              <w:t>泵</w:t>
            </w:r>
          </w:p>
        </w:tc>
        <w:tc>
          <w:tcPr>
            <w:tcW w:w="648" w:type="pct"/>
            <w:shd w:val="clear" w:color="auto" w:fill="auto"/>
            <w:vAlign w:val="center"/>
          </w:tcPr>
          <w:p w14:paraId="1344BFDB" w14:textId="44F40DC5" w:rsidR="00B41057" w:rsidRPr="00734162" w:rsidRDefault="00B41057" w:rsidP="00B41057">
            <w:pPr>
              <w:pStyle w:val="lh--3"/>
              <w:rPr>
                <w:color w:val="000000" w:themeColor="text1"/>
              </w:rPr>
            </w:pPr>
            <w:r w:rsidRPr="00734162">
              <w:rPr>
                <w:color w:val="000000" w:themeColor="text1"/>
              </w:rPr>
              <w:t>10</w:t>
            </w:r>
          </w:p>
        </w:tc>
        <w:tc>
          <w:tcPr>
            <w:tcW w:w="704" w:type="pct"/>
            <w:shd w:val="clear" w:color="auto" w:fill="auto"/>
            <w:vAlign w:val="center"/>
          </w:tcPr>
          <w:p w14:paraId="4F80F24D" w14:textId="77777777" w:rsidR="00B41057" w:rsidRPr="00734162" w:rsidRDefault="00B41057" w:rsidP="00B41057">
            <w:pPr>
              <w:pStyle w:val="lh--3"/>
              <w:rPr>
                <w:color w:val="000000" w:themeColor="text1"/>
              </w:rPr>
            </w:pPr>
            <w:r w:rsidRPr="00734162">
              <w:rPr>
                <w:rFonts w:hint="eastAsia"/>
                <w:color w:val="000000" w:themeColor="text1"/>
              </w:rPr>
              <w:t>室外</w:t>
            </w:r>
          </w:p>
        </w:tc>
        <w:tc>
          <w:tcPr>
            <w:tcW w:w="880" w:type="pct"/>
            <w:shd w:val="clear" w:color="auto" w:fill="auto"/>
            <w:vAlign w:val="center"/>
          </w:tcPr>
          <w:p w14:paraId="20DC413A" w14:textId="77777777" w:rsidR="00B41057" w:rsidRPr="00734162" w:rsidRDefault="00B41057" w:rsidP="00B41057">
            <w:pPr>
              <w:pStyle w:val="lh--3"/>
              <w:rPr>
                <w:color w:val="000000" w:themeColor="text1"/>
              </w:rPr>
            </w:pPr>
            <w:r w:rsidRPr="00734162">
              <w:rPr>
                <w:color w:val="000000" w:themeColor="text1"/>
              </w:rPr>
              <w:t>85</w:t>
            </w:r>
          </w:p>
        </w:tc>
        <w:tc>
          <w:tcPr>
            <w:tcW w:w="841" w:type="pct"/>
            <w:shd w:val="clear" w:color="auto" w:fill="auto"/>
            <w:vAlign w:val="center"/>
          </w:tcPr>
          <w:p w14:paraId="3CBF0BF6" w14:textId="77777777" w:rsidR="00B41057" w:rsidRPr="00734162" w:rsidRDefault="00B41057" w:rsidP="00B41057">
            <w:pPr>
              <w:pStyle w:val="lh--3"/>
              <w:rPr>
                <w:color w:val="000000" w:themeColor="text1"/>
              </w:rPr>
            </w:pPr>
            <w:r w:rsidRPr="00734162">
              <w:rPr>
                <w:rFonts w:hint="eastAsia"/>
                <w:color w:val="000000" w:themeColor="text1"/>
              </w:rPr>
              <w:t>选用低噪声电机、减振</w:t>
            </w:r>
          </w:p>
        </w:tc>
        <w:tc>
          <w:tcPr>
            <w:tcW w:w="857" w:type="pct"/>
            <w:shd w:val="clear" w:color="auto" w:fill="auto"/>
            <w:vAlign w:val="center"/>
          </w:tcPr>
          <w:p w14:paraId="083AB78F" w14:textId="77777777" w:rsidR="00B41057" w:rsidRPr="00734162" w:rsidRDefault="00B41057" w:rsidP="00B41057">
            <w:pPr>
              <w:pStyle w:val="lh--3"/>
              <w:rPr>
                <w:color w:val="000000" w:themeColor="text1"/>
              </w:rPr>
            </w:pPr>
            <w:r w:rsidRPr="00734162">
              <w:rPr>
                <w:color w:val="000000" w:themeColor="text1"/>
              </w:rPr>
              <w:t>75</w:t>
            </w:r>
          </w:p>
        </w:tc>
      </w:tr>
    </w:tbl>
    <w:p w14:paraId="611A447F" w14:textId="5A644C8C" w:rsidR="00B41057" w:rsidRPr="00734162" w:rsidRDefault="00B41057" w:rsidP="00B41057">
      <w:pPr>
        <w:pStyle w:val="lh-4-"/>
        <w:rPr>
          <w:color w:val="000000" w:themeColor="text1"/>
        </w:rPr>
      </w:pPr>
      <w:r w:rsidRPr="00734162">
        <w:rPr>
          <w:rFonts w:hint="eastAsia"/>
          <w:color w:val="000000" w:themeColor="text1"/>
        </w:rPr>
        <w:t>固体废物</w:t>
      </w:r>
    </w:p>
    <w:p w14:paraId="4B1A00C3" w14:textId="7F25A174" w:rsidR="00B41057" w:rsidRPr="00734162" w:rsidRDefault="00B41057" w:rsidP="00B41057">
      <w:pPr>
        <w:adjustRightInd w:val="0"/>
        <w:snapToGrid w:val="0"/>
        <w:spacing w:line="480" w:lineRule="exact"/>
        <w:ind w:firstLine="480"/>
        <w:rPr>
          <w:rFonts w:cs="Times New Roman"/>
          <w:bCs/>
          <w:snapToGrid/>
          <w:color w:val="000000" w:themeColor="text1"/>
          <w:kern w:val="2"/>
          <w:szCs w:val="24"/>
        </w:rPr>
      </w:pPr>
      <w:r w:rsidRPr="00734162">
        <w:rPr>
          <w:rFonts w:cs="Times New Roman"/>
          <w:bCs/>
          <w:snapToGrid/>
          <w:color w:val="000000" w:themeColor="text1"/>
          <w:kern w:val="2"/>
          <w:szCs w:val="24"/>
        </w:rPr>
        <w:t>本项目产生的固体废物有</w:t>
      </w:r>
      <w:r w:rsidRPr="00734162">
        <w:rPr>
          <w:rFonts w:cs="Times New Roman" w:hint="eastAsia"/>
          <w:bCs/>
          <w:snapToGrid/>
          <w:color w:val="000000" w:themeColor="text1"/>
          <w:kern w:val="2"/>
          <w:szCs w:val="24"/>
        </w:rPr>
        <w:t>废催化剂、废保护剂、废瓷球</w:t>
      </w:r>
      <w:r w:rsidRPr="00734162">
        <w:rPr>
          <w:rFonts w:cs="Times New Roman"/>
          <w:bCs/>
          <w:snapToGrid/>
          <w:color w:val="000000" w:themeColor="text1"/>
          <w:kern w:val="2"/>
          <w:szCs w:val="24"/>
        </w:rPr>
        <w:t>。项目固体废物分别描述如下：</w:t>
      </w:r>
    </w:p>
    <w:p w14:paraId="3F9C136E" w14:textId="3EA7BB5F" w:rsidR="00B41057" w:rsidRPr="00734162" w:rsidRDefault="00B41057" w:rsidP="00B41057">
      <w:pPr>
        <w:adjustRightInd w:val="0"/>
        <w:snapToGrid w:val="0"/>
        <w:spacing w:line="480" w:lineRule="exact"/>
        <w:ind w:firstLine="480"/>
        <w:rPr>
          <w:rFonts w:cs="Times New Roman"/>
          <w:bCs/>
          <w:snapToGrid/>
          <w:color w:val="000000" w:themeColor="text1"/>
          <w:kern w:val="2"/>
          <w:szCs w:val="24"/>
        </w:rPr>
      </w:pP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1</w:t>
      </w:r>
      <w:r w:rsidRPr="00734162">
        <w:rPr>
          <w:rFonts w:cs="Times New Roman"/>
          <w:bCs/>
          <w:snapToGrid/>
          <w:color w:val="000000" w:themeColor="text1"/>
          <w:kern w:val="2"/>
          <w:szCs w:val="24"/>
        </w:rPr>
        <w:t>）废</w:t>
      </w:r>
      <w:r w:rsidRPr="00734162">
        <w:rPr>
          <w:rFonts w:cs="Times New Roman" w:hint="eastAsia"/>
          <w:bCs/>
          <w:snapToGrid/>
          <w:color w:val="000000" w:themeColor="text1"/>
          <w:kern w:val="2"/>
          <w:szCs w:val="24"/>
        </w:rPr>
        <w:t>催化剂</w:t>
      </w:r>
    </w:p>
    <w:p w14:paraId="61A22D96" w14:textId="7B906EAF" w:rsidR="00B41057" w:rsidRPr="00734162" w:rsidRDefault="00B41057" w:rsidP="00B41057">
      <w:pPr>
        <w:adjustRightInd w:val="0"/>
        <w:snapToGrid w:val="0"/>
        <w:spacing w:line="480" w:lineRule="exact"/>
        <w:ind w:firstLine="480"/>
        <w:rPr>
          <w:rFonts w:cs="Times New Roman"/>
          <w:bCs/>
          <w:snapToGrid/>
          <w:color w:val="000000" w:themeColor="text1"/>
          <w:kern w:val="2"/>
          <w:szCs w:val="24"/>
        </w:rPr>
      </w:pPr>
      <w:r w:rsidRPr="00734162">
        <w:rPr>
          <w:rFonts w:cs="Times New Roman" w:hint="eastAsia"/>
          <w:bCs/>
          <w:snapToGrid/>
          <w:color w:val="000000" w:themeColor="text1"/>
          <w:kern w:val="2"/>
          <w:szCs w:val="24"/>
        </w:rPr>
        <w:t>产生</w:t>
      </w:r>
      <w:r w:rsidR="000E6EAD">
        <w:rPr>
          <w:rFonts w:cs="Times New Roman" w:hint="eastAsia"/>
          <w:bCs/>
          <w:snapToGrid/>
          <w:color w:val="000000" w:themeColor="text1"/>
          <w:kern w:val="2"/>
          <w:szCs w:val="24"/>
        </w:rPr>
        <w:t>于</w:t>
      </w:r>
      <w:r w:rsidRPr="00734162">
        <w:rPr>
          <w:rFonts w:cs="Times New Roman" w:hint="eastAsia"/>
          <w:bCs/>
          <w:snapToGrid/>
          <w:color w:val="000000" w:themeColor="text1"/>
          <w:kern w:val="2"/>
          <w:szCs w:val="24"/>
        </w:rPr>
        <w:t>加氢反应器，六年更换一次，每年更换量约</w:t>
      </w:r>
      <w:r w:rsidRPr="00734162">
        <w:rPr>
          <w:rFonts w:cs="Times New Roman"/>
          <w:bCs/>
          <w:snapToGrid/>
          <w:color w:val="000000" w:themeColor="text1"/>
          <w:kern w:val="2"/>
          <w:szCs w:val="24"/>
        </w:rPr>
        <w:t>9.18</w:t>
      </w:r>
      <w:r w:rsidRPr="00734162">
        <w:rPr>
          <w:rFonts w:cs="Times New Roman" w:hint="eastAsia"/>
          <w:bCs/>
          <w:snapToGrid/>
          <w:color w:val="000000" w:themeColor="text1"/>
          <w:kern w:val="2"/>
          <w:szCs w:val="24"/>
        </w:rPr>
        <w:t>t</w:t>
      </w:r>
      <w:r w:rsidRPr="00734162">
        <w:rPr>
          <w:rFonts w:cs="Times New Roman"/>
          <w:bCs/>
          <w:snapToGrid/>
          <w:color w:val="000000" w:themeColor="text1"/>
          <w:kern w:val="2"/>
          <w:szCs w:val="24"/>
        </w:rPr>
        <w:t>/</w:t>
      </w:r>
      <w:r w:rsidRPr="00734162">
        <w:rPr>
          <w:rFonts w:cs="Times New Roman" w:hint="eastAsia"/>
          <w:bCs/>
          <w:snapToGrid/>
          <w:color w:val="000000" w:themeColor="text1"/>
          <w:kern w:val="2"/>
          <w:szCs w:val="24"/>
        </w:rPr>
        <w:t>a</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根据《国家危险废物名录》</w:t>
      </w:r>
      <w:r w:rsidRPr="00734162">
        <w:rPr>
          <w:rFonts w:cs="Times New Roman"/>
          <w:bCs/>
          <w:snapToGrid/>
          <w:color w:val="000000" w:themeColor="text1"/>
          <w:kern w:val="2"/>
          <w:szCs w:val="24"/>
        </w:rPr>
        <w:t>(2021</w:t>
      </w:r>
      <w:r w:rsidRPr="00734162">
        <w:rPr>
          <w:rFonts w:cs="Times New Roman"/>
          <w:bCs/>
          <w:snapToGrid/>
          <w:color w:val="000000" w:themeColor="text1"/>
          <w:kern w:val="2"/>
          <w:szCs w:val="24"/>
        </w:rPr>
        <w:t>年</w:t>
      </w: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，该类固体废物为危险废物，废物类别</w:t>
      </w:r>
      <w:r w:rsidRPr="00734162">
        <w:rPr>
          <w:rFonts w:cs="Times New Roman"/>
          <w:bCs/>
          <w:snapToGrid/>
          <w:color w:val="000000" w:themeColor="text1"/>
          <w:kern w:val="2"/>
          <w:szCs w:val="24"/>
        </w:rPr>
        <w:t>HW50</w:t>
      </w:r>
      <w:r w:rsidRPr="00734162">
        <w:rPr>
          <w:rFonts w:cs="Times New Roman"/>
          <w:bCs/>
          <w:snapToGrid/>
          <w:color w:val="000000" w:themeColor="text1"/>
          <w:kern w:val="2"/>
          <w:szCs w:val="24"/>
        </w:rPr>
        <w:t>，代码</w:t>
      </w:r>
      <w:r w:rsidRPr="00734162">
        <w:rPr>
          <w:rFonts w:cs="Times New Roman"/>
          <w:bCs/>
          <w:snapToGrid/>
          <w:color w:val="000000" w:themeColor="text1"/>
          <w:kern w:val="2"/>
          <w:szCs w:val="24"/>
        </w:rPr>
        <w:t>251-061-50</w:t>
      </w:r>
      <w:r w:rsidRPr="00734162">
        <w:rPr>
          <w:rFonts w:cs="Times New Roman"/>
          <w:bCs/>
          <w:snapToGrid/>
          <w:color w:val="000000" w:themeColor="text1"/>
          <w:kern w:val="2"/>
          <w:szCs w:val="24"/>
        </w:rPr>
        <w:t>。</w:t>
      </w:r>
    </w:p>
    <w:p w14:paraId="25BBD066" w14:textId="22619FA8" w:rsidR="00B41057" w:rsidRPr="00734162" w:rsidRDefault="00B41057" w:rsidP="00B41057">
      <w:pPr>
        <w:adjustRightInd w:val="0"/>
        <w:snapToGrid w:val="0"/>
        <w:spacing w:line="480" w:lineRule="exact"/>
        <w:ind w:firstLine="480"/>
        <w:rPr>
          <w:rFonts w:cs="Times New Roman"/>
          <w:bCs/>
          <w:snapToGrid/>
          <w:color w:val="000000" w:themeColor="text1"/>
          <w:kern w:val="2"/>
          <w:szCs w:val="24"/>
        </w:rPr>
      </w:pPr>
      <w:r w:rsidRPr="00734162">
        <w:rPr>
          <w:rFonts w:cs="Times New Roman" w:hint="eastAsia"/>
          <w:bCs/>
          <w:snapToGrid/>
          <w:color w:val="000000" w:themeColor="text1"/>
          <w:kern w:val="2"/>
          <w:szCs w:val="24"/>
        </w:rPr>
        <w:t>（</w:t>
      </w:r>
      <w:r w:rsidRPr="00734162">
        <w:rPr>
          <w:rFonts w:cs="Times New Roman" w:hint="eastAsia"/>
          <w:bCs/>
          <w:snapToGrid/>
          <w:color w:val="000000" w:themeColor="text1"/>
          <w:kern w:val="2"/>
          <w:szCs w:val="24"/>
        </w:rPr>
        <w:t>2</w:t>
      </w:r>
      <w:r w:rsidRPr="00734162">
        <w:rPr>
          <w:rFonts w:cs="Times New Roman" w:hint="eastAsia"/>
          <w:bCs/>
          <w:snapToGrid/>
          <w:color w:val="000000" w:themeColor="text1"/>
          <w:kern w:val="2"/>
          <w:szCs w:val="24"/>
        </w:rPr>
        <w:t>）废保护剂</w:t>
      </w:r>
    </w:p>
    <w:p w14:paraId="4CEB98B4" w14:textId="15F96965" w:rsidR="00B41057" w:rsidRPr="00734162" w:rsidRDefault="00B41057" w:rsidP="00B41057">
      <w:pPr>
        <w:adjustRightInd w:val="0"/>
        <w:snapToGrid w:val="0"/>
        <w:spacing w:line="480" w:lineRule="exact"/>
        <w:ind w:firstLine="480"/>
        <w:rPr>
          <w:rFonts w:cs="Times New Roman"/>
          <w:bCs/>
          <w:snapToGrid/>
          <w:color w:val="000000" w:themeColor="text1"/>
          <w:kern w:val="2"/>
          <w:szCs w:val="24"/>
        </w:rPr>
      </w:pPr>
      <w:r w:rsidRPr="00734162">
        <w:rPr>
          <w:rFonts w:cs="Times New Roman" w:hint="eastAsia"/>
          <w:bCs/>
          <w:snapToGrid/>
          <w:color w:val="000000" w:themeColor="text1"/>
          <w:kern w:val="2"/>
          <w:szCs w:val="24"/>
        </w:rPr>
        <w:t>产生</w:t>
      </w:r>
      <w:r w:rsidR="000E6EAD">
        <w:rPr>
          <w:rFonts w:cs="Times New Roman" w:hint="eastAsia"/>
          <w:bCs/>
          <w:snapToGrid/>
          <w:color w:val="000000" w:themeColor="text1"/>
          <w:kern w:val="2"/>
          <w:szCs w:val="24"/>
        </w:rPr>
        <w:t>于</w:t>
      </w:r>
      <w:r w:rsidRPr="00734162">
        <w:rPr>
          <w:rFonts w:cs="Times New Roman" w:hint="eastAsia"/>
          <w:bCs/>
          <w:snapToGrid/>
          <w:color w:val="000000" w:themeColor="text1"/>
          <w:kern w:val="2"/>
          <w:szCs w:val="24"/>
        </w:rPr>
        <w:t>加氢反应器，三年更换一次，每年更换量约</w:t>
      </w:r>
      <w:r w:rsidRPr="00734162">
        <w:rPr>
          <w:rFonts w:cs="Times New Roman"/>
          <w:bCs/>
          <w:snapToGrid/>
          <w:color w:val="000000" w:themeColor="text1"/>
          <w:kern w:val="2"/>
          <w:szCs w:val="24"/>
        </w:rPr>
        <w:t>3</w:t>
      </w:r>
      <w:r w:rsidRPr="00734162">
        <w:rPr>
          <w:rFonts w:cs="Times New Roman" w:hint="eastAsia"/>
          <w:bCs/>
          <w:snapToGrid/>
          <w:color w:val="000000" w:themeColor="text1"/>
          <w:kern w:val="2"/>
          <w:szCs w:val="24"/>
        </w:rPr>
        <w:t>t</w:t>
      </w:r>
      <w:r w:rsidRPr="00734162">
        <w:rPr>
          <w:rFonts w:cs="Times New Roman"/>
          <w:bCs/>
          <w:snapToGrid/>
          <w:color w:val="000000" w:themeColor="text1"/>
          <w:kern w:val="2"/>
          <w:szCs w:val="24"/>
        </w:rPr>
        <w:t>/</w:t>
      </w:r>
      <w:r w:rsidRPr="00734162">
        <w:rPr>
          <w:rFonts w:cs="Times New Roman" w:hint="eastAsia"/>
          <w:bCs/>
          <w:snapToGrid/>
          <w:color w:val="000000" w:themeColor="text1"/>
          <w:kern w:val="2"/>
          <w:szCs w:val="24"/>
        </w:rPr>
        <w:t>a</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根据《国家危险废物名录》</w:t>
      </w:r>
      <w:r w:rsidRPr="00734162">
        <w:rPr>
          <w:rFonts w:cs="Times New Roman"/>
          <w:bCs/>
          <w:snapToGrid/>
          <w:color w:val="000000" w:themeColor="text1"/>
          <w:kern w:val="2"/>
          <w:szCs w:val="24"/>
        </w:rPr>
        <w:t>(2021</w:t>
      </w:r>
      <w:r w:rsidRPr="00734162">
        <w:rPr>
          <w:rFonts w:cs="Times New Roman"/>
          <w:bCs/>
          <w:snapToGrid/>
          <w:color w:val="000000" w:themeColor="text1"/>
          <w:kern w:val="2"/>
          <w:szCs w:val="24"/>
        </w:rPr>
        <w:t>年</w:t>
      </w: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，该类固体废物为危险废物，废物类别</w:t>
      </w:r>
      <w:r w:rsidRPr="00734162">
        <w:rPr>
          <w:rFonts w:cs="Times New Roman"/>
          <w:bCs/>
          <w:snapToGrid/>
          <w:color w:val="000000" w:themeColor="text1"/>
          <w:kern w:val="2"/>
          <w:szCs w:val="24"/>
        </w:rPr>
        <w:t>HW49</w:t>
      </w:r>
      <w:r w:rsidRPr="00734162">
        <w:rPr>
          <w:rFonts w:cs="Times New Roman"/>
          <w:bCs/>
          <w:snapToGrid/>
          <w:color w:val="000000" w:themeColor="text1"/>
          <w:kern w:val="2"/>
          <w:szCs w:val="24"/>
        </w:rPr>
        <w:t>，代码</w:t>
      </w:r>
      <w:r w:rsidRPr="00734162">
        <w:rPr>
          <w:rFonts w:cs="Times New Roman"/>
          <w:bCs/>
          <w:snapToGrid/>
          <w:color w:val="000000" w:themeColor="text1"/>
          <w:kern w:val="2"/>
          <w:szCs w:val="24"/>
        </w:rPr>
        <w:t>900-041-49</w:t>
      </w:r>
      <w:r w:rsidRPr="00734162">
        <w:rPr>
          <w:rFonts w:cs="Times New Roman"/>
          <w:bCs/>
          <w:snapToGrid/>
          <w:color w:val="000000" w:themeColor="text1"/>
          <w:kern w:val="2"/>
          <w:szCs w:val="24"/>
        </w:rPr>
        <w:t>。</w:t>
      </w:r>
    </w:p>
    <w:p w14:paraId="194BFA72" w14:textId="52C1B064" w:rsidR="00B41057" w:rsidRPr="00734162" w:rsidRDefault="00B41057" w:rsidP="00B41057">
      <w:pPr>
        <w:adjustRightInd w:val="0"/>
        <w:snapToGrid w:val="0"/>
        <w:spacing w:line="480" w:lineRule="exact"/>
        <w:ind w:firstLine="480"/>
        <w:rPr>
          <w:rFonts w:cs="Times New Roman"/>
          <w:bCs/>
          <w:snapToGrid/>
          <w:color w:val="000000" w:themeColor="text1"/>
          <w:kern w:val="2"/>
          <w:szCs w:val="24"/>
        </w:rPr>
      </w:pPr>
      <w:r w:rsidRPr="00734162">
        <w:rPr>
          <w:rFonts w:cs="Times New Roman" w:hint="eastAsia"/>
          <w:bCs/>
          <w:snapToGrid/>
          <w:color w:val="000000" w:themeColor="text1"/>
          <w:kern w:val="2"/>
          <w:szCs w:val="24"/>
        </w:rPr>
        <w:t>（</w:t>
      </w:r>
      <w:r w:rsidRPr="00734162">
        <w:rPr>
          <w:rFonts w:cs="Times New Roman" w:hint="eastAsia"/>
          <w:bCs/>
          <w:snapToGrid/>
          <w:color w:val="000000" w:themeColor="text1"/>
          <w:kern w:val="2"/>
          <w:szCs w:val="24"/>
        </w:rPr>
        <w:t>3</w:t>
      </w:r>
      <w:r w:rsidRPr="00734162">
        <w:rPr>
          <w:rFonts w:cs="Times New Roman" w:hint="eastAsia"/>
          <w:bCs/>
          <w:snapToGrid/>
          <w:color w:val="000000" w:themeColor="text1"/>
          <w:kern w:val="2"/>
          <w:szCs w:val="24"/>
        </w:rPr>
        <w:t>）废瓷球</w:t>
      </w:r>
    </w:p>
    <w:p w14:paraId="3435867A" w14:textId="66144789" w:rsidR="00B41057" w:rsidRPr="00734162" w:rsidRDefault="00B41057" w:rsidP="00B41057">
      <w:pPr>
        <w:adjustRightInd w:val="0"/>
        <w:snapToGrid w:val="0"/>
        <w:spacing w:line="480" w:lineRule="exact"/>
        <w:ind w:firstLine="480"/>
        <w:rPr>
          <w:rFonts w:cs="Times New Roman"/>
          <w:bCs/>
          <w:snapToGrid/>
          <w:color w:val="000000" w:themeColor="text1"/>
          <w:kern w:val="2"/>
          <w:szCs w:val="24"/>
        </w:rPr>
      </w:pPr>
      <w:r w:rsidRPr="00734162">
        <w:rPr>
          <w:rFonts w:cs="Times New Roman" w:hint="eastAsia"/>
          <w:bCs/>
          <w:snapToGrid/>
          <w:color w:val="000000" w:themeColor="text1"/>
          <w:kern w:val="2"/>
          <w:szCs w:val="24"/>
        </w:rPr>
        <w:lastRenderedPageBreak/>
        <w:t>产生与加氢反应器，三年更换一次，每年更换量约</w:t>
      </w:r>
      <w:r w:rsidRPr="00734162">
        <w:rPr>
          <w:rFonts w:cs="Times New Roman"/>
          <w:bCs/>
          <w:snapToGrid/>
          <w:color w:val="000000" w:themeColor="text1"/>
          <w:kern w:val="2"/>
          <w:szCs w:val="24"/>
        </w:rPr>
        <w:t>0.6</w:t>
      </w:r>
      <w:r w:rsidRPr="00734162">
        <w:rPr>
          <w:rFonts w:cs="Times New Roman" w:hint="eastAsia"/>
          <w:bCs/>
          <w:snapToGrid/>
          <w:color w:val="000000" w:themeColor="text1"/>
          <w:kern w:val="2"/>
          <w:szCs w:val="24"/>
        </w:rPr>
        <w:t>t</w:t>
      </w:r>
      <w:r w:rsidRPr="00734162">
        <w:rPr>
          <w:rFonts w:cs="Times New Roman"/>
          <w:bCs/>
          <w:snapToGrid/>
          <w:color w:val="000000" w:themeColor="text1"/>
          <w:kern w:val="2"/>
          <w:szCs w:val="24"/>
        </w:rPr>
        <w:t>/</w:t>
      </w:r>
      <w:r w:rsidRPr="00734162">
        <w:rPr>
          <w:rFonts w:cs="Times New Roman" w:hint="eastAsia"/>
          <w:bCs/>
          <w:snapToGrid/>
          <w:color w:val="000000" w:themeColor="text1"/>
          <w:kern w:val="2"/>
          <w:szCs w:val="24"/>
        </w:rPr>
        <w:t>a</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根据《国家危险废物名录》</w:t>
      </w:r>
      <w:r w:rsidRPr="00734162">
        <w:rPr>
          <w:rFonts w:cs="Times New Roman"/>
          <w:bCs/>
          <w:snapToGrid/>
          <w:color w:val="000000" w:themeColor="text1"/>
          <w:kern w:val="2"/>
          <w:szCs w:val="24"/>
        </w:rPr>
        <w:t>(2021</w:t>
      </w:r>
      <w:r w:rsidRPr="00734162">
        <w:rPr>
          <w:rFonts w:cs="Times New Roman"/>
          <w:bCs/>
          <w:snapToGrid/>
          <w:color w:val="000000" w:themeColor="text1"/>
          <w:kern w:val="2"/>
          <w:szCs w:val="24"/>
        </w:rPr>
        <w:t>年</w:t>
      </w: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，该类固体废物为危险废物，</w:t>
      </w:r>
      <w:r w:rsidR="000E6EAD" w:rsidRPr="00734162">
        <w:rPr>
          <w:rFonts w:cs="Times New Roman"/>
          <w:bCs/>
          <w:snapToGrid/>
          <w:color w:val="000000" w:themeColor="text1"/>
          <w:kern w:val="2"/>
          <w:szCs w:val="24"/>
        </w:rPr>
        <w:t>废物类别</w:t>
      </w:r>
      <w:r w:rsidR="000E6EAD" w:rsidRPr="00734162">
        <w:rPr>
          <w:rFonts w:cs="Times New Roman"/>
          <w:bCs/>
          <w:snapToGrid/>
          <w:color w:val="000000" w:themeColor="text1"/>
          <w:kern w:val="2"/>
          <w:szCs w:val="24"/>
        </w:rPr>
        <w:t>HW49</w:t>
      </w:r>
      <w:r w:rsidR="000E6EAD" w:rsidRPr="00734162">
        <w:rPr>
          <w:rFonts w:cs="Times New Roman"/>
          <w:bCs/>
          <w:snapToGrid/>
          <w:color w:val="000000" w:themeColor="text1"/>
          <w:kern w:val="2"/>
          <w:szCs w:val="24"/>
        </w:rPr>
        <w:t>，代码</w:t>
      </w:r>
      <w:r w:rsidR="000E6EAD" w:rsidRPr="00734162">
        <w:rPr>
          <w:rFonts w:cs="Times New Roman"/>
          <w:bCs/>
          <w:snapToGrid/>
          <w:color w:val="000000" w:themeColor="text1"/>
          <w:kern w:val="2"/>
          <w:szCs w:val="24"/>
        </w:rPr>
        <w:t>900-041-49</w:t>
      </w:r>
      <w:r w:rsidR="000E6EAD" w:rsidRPr="00734162">
        <w:rPr>
          <w:rFonts w:cs="Times New Roman"/>
          <w:bCs/>
          <w:snapToGrid/>
          <w:color w:val="000000" w:themeColor="text1"/>
          <w:kern w:val="2"/>
          <w:szCs w:val="24"/>
        </w:rPr>
        <w:t>。</w:t>
      </w:r>
    </w:p>
    <w:p w14:paraId="4AD7A301" w14:textId="77777777" w:rsidR="00B41057" w:rsidRPr="00734162" w:rsidRDefault="00B41057" w:rsidP="00734162">
      <w:pPr>
        <w:pStyle w:val="lh--1"/>
        <w:spacing w:before="167"/>
        <w:rPr>
          <w:bCs/>
        </w:rPr>
      </w:pPr>
      <w:r w:rsidRPr="00734162">
        <w:t>项目固体废物产生及处置情况一览表</w:t>
      </w:r>
    </w:p>
    <w:tbl>
      <w:tblPr>
        <w:tblStyle w:val="yp"/>
        <w:tblW w:w="5000" w:type="pct"/>
        <w:tblLook w:val="0000" w:firstRow="0" w:lastRow="0" w:firstColumn="0" w:lastColumn="0" w:noHBand="0" w:noVBand="0"/>
      </w:tblPr>
      <w:tblGrid>
        <w:gridCol w:w="477"/>
        <w:gridCol w:w="1306"/>
        <w:gridCol w:w="1098"/>
        <w:gridCol w:w="661"/>
        <w:gridCol w:w="705"/>
        <w:gridCol w:w="957"/>
        <w:gridCol w:w="1930"/>
        <w:gridCol w:w="1926"/>
      </w:tblGrid>
      <w:tr w:rsidR="00734162" w:rsidRPr="00734162" w14:paraId="6062D416" w14:textId="77777777" w:rsidTr="00D1145E">
        <w:trPr>
          <w:trHeight w:val="454"/>
        </w:trPr>
        <w:tc>
          <w:tcPr>
            <w:tcW w:w="263" w:type="pct"/>
          </w:tcPr>
          <w:p w14:paraId="4D954A15"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序号</w:t>
            </w:r>
          </w:p>
        </w:tc>
        <w:tc>
          <w:tcPr>
            <w:tcW w:w="721" w:type="pct"/>
          </w:tcPr>
          <w:p w14:paraId="7347F6F8"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固体废物名称</w:t>
            </w:r>
          </w:p>
        </w:tc>
        <w:tc>
          <w:tcPr>
            <w:tcW w:w="606" w:type="pct"/>
          </w:tcPr>
          <w:p w14:paraId="2ADA8527"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产生位置</w:t>
            </w:r>
          </w:p>
        </w:tc>
        <w:tc>
          <w:tcPr>
            <w:tcW w:w="365" w:type="pct"/>
          </w:tcPr>
          <w:p w14:paraId="1C32E2CA"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形态</w:t>
            </w:r>
          </w:p>
        </w:tc>
        <w:tc>
          <w:tcPr>
            <w:tcW w:w="389" w:type="pct"/>
          </w:tcPr>
          <w:p w14:paraId="67332D02"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性质</w:t>
            </w:r>
          </w:p>
        </w:tc>
        <w:tc>
          <w:tcPr>
            <w:tcW w:w="528" w:type="pct"/>
          </w:tcPr>
          <w:p w14:paraId="31528676"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产生量</w:t>
            </w:r>
          </w:p>
        </w:tc>
        <w:tc>
          <w:tcPr>
            <w:tcW w:w="1065" w:type="pct"/>
          </w:tcPr>
          <w:p w14:paraId="45FD2373"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暂存方式</w:t>
            </w:r>
          </w:p>
        </w:tc>
        <w:tc>
          <w:tcPr>
            <w:tcW w:w="1064" w:type="pct"/>
          </w:tcPr>
          <w:p w14:paraId="1B45D0AA"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处理处置方式</w:t>
            </w:r>
          </w:p>
        </w:tc>
      </w:tr>
      <w:tr w:rsidR="00734162" w:rsidRPr="00734162" w14:paraId="35ACE2AA" w14:textId="77777777" w:rsidTr="00D1145E">
        <w:trPr>
          <w:trHeight w:val="454"/>
        </w:trPr>
        <w:tc>
          <w:tcPr>
            <w:tcW w:w="263" w:type="pct"/>
          </w:tcPr>
          <w:p w14:paraId="4A6F3106"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1</w:t>
            </w:r>
          </w:p>
        </w:tc>
        <w:tc>
          <w:tcPr>
            <w:tcW w:w="721" w:type="pct"/>
          </w:tcPr>
          <w:p w14:paraId="26B895A3" w14:textId="38CD956A"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废催化剂</w:t>
            </w:r>
          </w:p>
        </w:tc>
        <w:tc>
          <w:tcPr>
            <w:tcW w:w="606" w:type="pct"/>
          </w:tcPr>
          <w:p w14:paraId="12515B9E" w14:textId="59A11330"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加氢反应器</w:t>
            </w:r>
          </w:p>
        </w:tc>
        <w:tc>
          <w:tcPr>
            <w:tcW w:w="365" w:type="pct"/>
          </w:tcPr>
          <w:p w14:paraId="5634883A"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固体</w:t>
            </w:r>
          </w:p>
        </w:tc>
        <w:tc>
          <w:tcPr>
            <w:tcW w:w="389" w:type="pct"/>
            <w:vMerge w:val="restart"/>
          </w:tcPr>
          <w:p w14:paraId="385AEC04"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危险废物</w:t>
            </w:r>
          </w:p>
        </w:tc>
        <w:tc>
          <w:tcPr>
            <w:tcW w:w="528" w:type="pct"/>
          </w:tcPr>
          <w:p w14:paraId="131D3238" w14:textId="072CC018"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9.18</w:t>
            </w:r>
            <w:r w:rsidRPr="00734162">
              <w:rPr>
                <w:rFonts w:hint="eastAsia"/>
                <w:color w:val="000000" w:themeColor="text1"/>
                <w:sz w:val="21"/>
                <w:szCs w:val="24"/>
              </w:rPr>
              <w:t>t/</w:t>
            </w:r>
            <w:r w:rsidRPr="00734162">
              <w:rPr>
                <w:rFonts w:hint="eastAsia"/>
                <w:color w:val="000000" w:themeColor="text1"/>
                <w:sz w:val="21"/>
                <w:szCs w:val="24"/>
              </w:rPr>
              <w:t>六年</w:t>
            </w:r>
          </w:p>
        </w:tc>
        <w:tc>
          <w:tcPr>
            <w:tcW w:w="1065" w:type="pct"/>
            <w:vMerge w:val="restart"/>
          </w:tcPr>
          <w:p w14:paraId="621C3CDF" w14:textId="61783D04"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危险废物暂存间存放</w:t>
            </w:r>
          </w:p>
          <w:p w14:paraId="70582F7E" w14:textId="77777777" w:rsidR="00B41057" w:rsidRPr="00734162" w:rsidRDefault="00B41057" w:rsidP="00B41057">
            <w:pPr>
              <w:widowControl/>
              <w:spacing w:line="240" w:lineRule="auto"/>
              <w:ind w:firstLineChars="0" w:firstLine="0"/>
              <w:jc w:val="center"/>
              <w:rPr>
                <w:color w:val="000000" w:themeColor="text1"/>
                <w:sz w:val="21"/>
                <w:szCs w:val="24"/>
              </w:rPr>
            </w:pPr>
          </w:p>
        </w:tc>
        <w:tc>
          <w:tcPr>
            <w:tcW w:w="1064" w:type="pct"/>
            <w:vMerge w:val="restart"/>
          </w:tcPr>
          <w:p w14:paraId="0222F7FA"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交由有资质单位处理</w:t>
            </w:r>
          </w:p>
          <w:p w14:paraId="128FE766" w14:textId="77777777" w:rsidR="00B41057" w:rsidRPr="00734162" w:rsidRDefault="00B41057" w:rsidP="00B41057">
            <w:pPr>
              <w:widowControl/>
              <w:spacing w:line="240" w:lineRule="auto"/>
              <w:ind w:firstLineChars="0" w:firstLine="0"/>
              <w:jc w:val="center"/>
              <w:rPr>
                <w:color w:val="000000" w:themeColor="text1"/>
                <w:sz w:val="21"/>
                <w:szCs w:val="24"/>
              </w:rPr>
            </w:pPr>
          </w:p>
        </w:tc>
      </w:tr>
      <w:tr w:rsidR="00734162" w:rsidRPr="00734162" w14:paraId="78BB3500" w14:textId="77777777" w:rsidTr="00D1145E">
        <w:trPr>
          <w:trHeight w:val="454"/>
        </w:trPr>
        <w:tc>
          <w:tcPr>
            <w:tcW w:w="263" w:type="pct"/>
          </w:tcPr>
          <w:p w14:paraId="44805D7D"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2</w:t>
            </w:r>
          </w:p>
        </w:tc>
        <w:tc>
          <w:tcPr>
            <w:tcW w:w="721" w:type="pct"/>
          </w:tcPr>
          <w:p w14:paraId="0B8F5410" w14:textId="7410705E"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废保护剂</w:t>
            </w:r>
          </w:p>
        </w:tc>
        <w:tc>
          <w:tcPr>
            <w:tcW w:w="606" w:type="pct"/>
            <w:vAlign w:val="top"/>
          </w:tcPr>
          <w:p w14:paraId="1498A083" w14:textId="2A8980E0"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加氢反应器</w:t>
            </w:r>
          </w:p>
        </w:tc>
        <w:tc>
          <w:tcPr>
            <w:tcW w:w="365" w:type="pct"/>
          </w:tcPr>
          <w:p w14:paraId="3E528BFE"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固体</w:t>
            </w:r>
          </w:p>
        </w:tc>
        <w:tc>
          <w:tcPr>
            <w:tcW w:w="389" w:type="pct"/>
            <w:vMerge/>
          </w:tcPr>
          <w:p w14:paraId="7FD17745" w14:textId="77777777" w:rsidR="00B41057" w:rsidRPr="00734162" w:rsidRDefault="00B41057" w:rsidP="00B41057">
            <w:pPr>
              <w:widowControl/>
              <w:spacing w:line="240" w:lineRule="auto"/>
              <w:ind w:firstLineChars="0" w:firstLine="0"/>
              <w:jc w:val="center"/>
              <w:rPr>
                <w:color w:val="000000" w:themeColor="text1"/>
                <w:sz w:val="21"/>
                <w:szCs w:val="24"/>
              </w:rPr>
            </w:pPr>
          </w:p>
        </w:tc>
        <w:tc>
          <w:tcPr>
            <w:tcW w:w="528" w:type="pct"/>
          </w:tcPr>
          <w:p w14:paraId="21D996C4" w14:textId="451F8360"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3</w:t>
            </w:r>
            <w:r w:rsidRPr="00734162">
              <w:rPr>
                <w:rFonts w:hint="eastAsia"/>
                <w:color w:val="000000" w:themeColor="text1"/>
                <w:sz w:val="21"/>
                <w:szCs w:val="24"/>
              </w:rPr>
              <w:t>t</w:t>
            </w:r>
            <w:r w:rsidRPr="00734162">
              <w:rPr>
                <w:color w:val="000000" w:themeColor="text1"/>
                <w:sz w:val="21"/>
                <w:szCs w:val="24"/>
              </w:rPr>
              <w:t>/</w:t>
            </w:r>
            <w:r w:rsidRPr="00734162">
              <w:rPr>
                <w:rFonts w:hint="eastAsia"/>
                <w:color w:val="000000" w:themeColor="text1"/>
                <w:sz w:val="21"/>
                <w:szCs w:val="24"/>
              </w:rPr>
              <w:t>三年</w:t>
            </w:r>
          </w:p>
        </w:tc>
        <w:tc>
          <w:tcPr>
            <w:tcW w:w="1065" w:type="pct"/>
            <w:vMerge/>
          </w:tcPr>
          <w:p w14:paraId="3379AB0E" w14:textId="77777777" w:rsidR="00B41057" w:rsidRPr="00734162" w:rsidRDefault="00B41057" w:rsidP="00B41057">
            <w:pPr>
              <w:widowControl/>
              <w:spacing w:line="240" w:lineRule="auto"/>
              <w:ind w:firstLineChars="0" w:firstLine="0"/>
              <w:jc w:val="center"/>
              <w:rPr>
                <w:color w:val="000000" w:themeColor="text1"/>
                <w:sz w:val="21"/>
                <w:szCs w:val="24"/>
              </w:rPr>
            </w:pPr>
          </w:p>
        </w:tc>
        <w:tc>
          <w:tcPr>
            <w:tcW w:w="1064" w:type="pct"/>
            <w:vMerge/>
          </w:tcPr>
          <w:p w14:paraId="5DA4075C" w14:textId="77777777" w:rsidR="00B41057" w:rsidRPr="00734162" w:rsidRDefault="00B41057" w:rsidP="00B41057">
            <w:pPr>
              <w:widowControl/>
              <w:spacing w:line="240" w:lineRule="auto"/>
              <w:ind w:firstLineChars="0" w:firstLine="0"/>
              <w:jc w:val="center"/>
              <w:rPr>
                <w:color w:val="000000" w:themeColor="text1"/>
                <w:sz w:val="21"/>
                <w:szCs w:val="24"/>
              </w:rPr>
            </w:pPr>
          </w:p>
        </w:tc>
      </w:tr>
      <w:tr w:rsidR="00734162" w:rsidRPr="00734162" w14:paraId="7C1A6263" w14:textId="77777777" w:rsidTr="00D1145E">
        <w:trPr>
          <w:trHeight w:val="454"/>
        </w:trPr>
        <w:tc>
          <w:tcPr>
            <w:tcW w:w="263" w:type="pct"/>
          </w:tcPr>
          <w:p w14:paraId="40ED465F"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3</w:t>
            </w:r>
          </w:p>
        </w:tc>
        <w:tc>
          <w:tcPr>
            <w:tcW w:w="721" w:type="pct"/>
          </w:tcPr>
          <w:p w14:paraId="69B190A3" w14:textId="08DDC739"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废瓷球</w:t>
            </w:r>
          </w:p>
        </w:tc>
        <w:tc>
          <w:tcPr>
            <w:tcW w:w="606" w:type="pct"/>
            <w:vAlign w:val="top"/>
          </w:tcPr>
          <w:p w14:paraId="5C06AD28" w14:textId="433BE8D9"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加氢反应器</w:t>
            </w:r>
          </w:p>
        </w:tc>
        <w:tc>
          <w:tcPr>
            <w:tcW w:w="365" w:type="pct"/>
          </w:tcPr>
          <w:p w14:paraId="072DBF9C" w14:textId="777777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固体</w:t>
            </w:r>
          </w:p>
        </w:tc>
        <w:tc>
          <w:tcPr>
            <w:tcW w:w="389" w:type="pct"/>
            <w:vMerge/>
          </w:tcPr>
          <w:p w14:paraId="011C829E" w14:textId="77777777" w:rsidR="00B41057" w:rsidRPr="00734162" w:rsidRDefault="00B41057" w:rsidP="00B41057">
            <w:pPr>
              <w:widowControl/>
              <w:spacing w:line="240" w:lineRule="auto"/>
              <w:ind w:firstLineChars="0" w:firstLine="0"/>
              <w:jc w:val="center"/>
              <w:rPr>
                <w:color w:val="000000" w:themeColor="text1"/>
                <w:sz w:val="21"/>
                <w:szCs w:val="24"/>
              </w:rPr>
            </w:pPr>
          </w:p>
        </w:tc>
        <w:tc>
          <w:tcPr>
            <w:tcW w:w="528" w:type="pct"/>
          </w:tcPr>
          <w:p w14:paraId="3DCB8AB1" w14:textId="360E6653"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0.6t/</w:t>
            </w:r>
            <w:r w:rsidRPr="00734162">
              <w:rPr>
                <w:rFonts w:hint="eastAsia"/>
                <w:color w:val="000000" w:themeColor="text1"/>
                <w:sz w:val="21"/>
                <w:szCs w:val="24"/>
              </w:rPr>
              <w:t>三年</w:t>
            </w:r>
          </w:p>
        </w:tc>
        <w:tc>
          <w:tcPr>
            <w:tcW w:w="1065" w:type="pct"/>
            <w:vMerge/>
          </w:tcPr>
          <w:p w14:paraId="449470FC" w14:textId="77777777" w:rsidR="00B41057" w:rsidRPr="00734162" w:rsidRDefault="00B41057" w:rsidP="00B41057">
            <w:pPr>
              <w:widowControl/>
              <w:spacing w:line="240" w:lineRule="auto"/>
              <w:ind w:firstLineChars="0" w:firstLine="0"/>
              <w:jc w:val="center"/>
              <w:rPr>
                <w:color w:val="000000" w:themeColor="text1"/>
                <w:sz w:val="21"/>
                <w:szCs w:val="24"/>
              </w:rPr>
            </w:pPr>
          </w:p>
        </w:tc>
        <w:tc>
          <w:tcPr>
            <w:tcW w:w="1064" w:type="pct"/>
            <w:vMerge/>
          </w:tcPr>
          <w:p w14:paraId="0DBF39D5" w14:textId="77777777" w:rsidR="00B41057" w:rsidRPr="00734162" w:rsidRDefault="00B41057" w:rsidP="00B41057">
            <w:pPr>
              <w:widowControl/>
              <w:spacing w:line="240" w:lineRule="auto"/>
              <w:ind w:firstLineChars="0" w:firstLine="0"/>
              <w:jc w:val="center"/>
              <w:rPr>
                <w:color w:val="000000" w:themeColor="text1"/>
                <w:sz w:val="21"/>
                <w:szCs w:val="24"/>
              </w:rPr>
            </w:pPr>
          </w:p>
        </w:tc>
      </w:tr>
    </w:tbl>
    <w:p w14:paraId="68CCC35D" w14:textId="639E3B61" w:rsidR="00B41057" w:rsidRPr="00734162" w:rsidRDefault="00B41057" w:rsidP="00734162">
      <w:pPr>
        <w:pStyle w:val="lh--1"/>
        <w:spacing w:before="167"/>
        <w:rPr>
          <w:bCs/>
        </w:rPr>
      </w:pPr>
      <w:r w:rsidRPr="00734162">
        <w:t>项目危险废物汇总表</w:t>
      </w:r>
    </w:p>
    <w:tbl>
      <w:tblPr>
        <w:tblStyle w:val="yp"/>
        <w:tblW w:w="5000" w:type="pct"/>
        <w:tblLook w:val="0000" w:firstRow="0" w:lastRow="0" w:firstColumn="0" w:lastColumn="0" w:noHBand="0" w:noVBand="0"/>
      </w:tblPr>
      <w:tblGrid>
        <w:gridCol w:w="365"/>
        <w:gridCol w:w="1064"/>
        <w:gridCol w:w="774"/>
        <w:gridCol w:w="872"/>
        <w:gridCol w:w="716"/>
        <w:gridCol w:w="872"/>
        <w:gridCol w:w="774"/>
        <w:gridCol w:w="801"/>
        <w:gridCol w:w="853"/>
        <w:gridCol w:w="564"/>
        <w:gridCol w:w="564"/>
        <w:gridCol w:w="841"/>
      </w:tblGrid>
      <w:tr w:rsidR="00734162" w:rsidRPr="00734162" w14:paraId="177A3D3A" w14:textId="77777777" w:rsidTr="00B41057">
        <w:trPr>
          <w:trHeight w:val="397"/>
        </w:trPr>
        <w:tc>
          <w:tcPr>
            <w:tcW w:w="201" w:type="pct"/>
          </w:tcPr>
          <w:p w14:paraId="126FC052"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序号</w:t>
            </w:r>
          </w:p>
        </w:tc>
        <w:tc>
          <w:tcPr>
            <w:tcW w:w="587" w:type="pct"/>
          </w:tcPr>
          <w:p w14:paraId="6431D517"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危险废物名称</w:t>
            </w:r>
          </w:p>
        </w:tc>
        <w:tc>
          <w:tcPr>
            <w:tcW w:w="427" w:type="pct"/>
          </w:tcPr>
          <w:p w14:paraId="66C8C23F"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危险废物类别</w:t>
            </w:r>
          </w:p>
        </w:tc>
        <w:tc>
          <w:tcPr>
            <w:tcW w:w="481" w:type="pct"/>
          </w:tcPr>
          <w:p w14:paraId="3ED0E47F"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危险废物代码</w:t>
            </w:r>
          </w:p>
        </w:tc>
        <w:tc>
          <w:tcPr>
            <w:tcW w:w="395" w:type="pct"/>
          </w:tcPr>
          <w:p w14:paraId="6EDAAE68"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产生量</w:t>
            </w:r>
          </w:p>
        </w:tc>
        <w:tc>
          <w:tcPr>
            <w:tcW w:w="481" w:type="pct"/>
          </w:tcPr>
          <w:p w14:paraId="5661B68E"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产生工序及装置</w:t>
            </w:r>
          </w:p>
        </w:tc>
        <w:tc>
          <w:tcPr>
            <w:tcW w:w="427" w:type="pct"/>
          </w:tcPr>
          <w:p w14:paraId="7DA53947"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形态</w:t>
            </w:r>
          </w:p>
        </w:tc>
        <w:tc>
          <w:tcPr>
            <w:tcW w:w="442" w:type="pct"/>
          </w:tcPr>
          <w:p w14:paraId="469354E0"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主要成分</w:t>
            </w:r>
          </w:p>
        </w:tc>
        <w:tc>
          <w:tcPr>
            <w:tcW w:w="471" w:type="pct"/>
          </w:tcPr>
          <w:p w14:paraId="1D2BE76D"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有害成分</w:t>
            </w:r>
          </w:p>
        </w:tc>
        <w:tc>
          <w:tcPr>
            <w:tcW w:w="311" w:type="pct"/>
          </w:tcPr>
          <w:p w14:paraId="3859F01A" w14:textId="77777777" w:rsidR="00B41057" w:rsidRPr="00734162" w:rsidRDefault="00B41057" w:rsidP="00B41057">
            <w:pPr>
              <w:widowControl/>
              <w:spacing w:line="240" w:lineRule="auto"/>
              <w:ind w:firstLineChars="0" w:firstLine="0"/>
              <w:jc w:val="center"/>
              <w:rPr>
                <w:bCs/>
                <w:color w:val="000000" w:themeColor="text1"/>
                <w:sz w:val="21"/>
                <w:szCs w:val="24"/>
              </w:rPr>
            </w:pPr>
            <w:proofErr w:type="gramStart"/>
            <w:r w:rsidRPr="00734162">
              <w:rPr>
                <w:color w:val="000000" w:themeColor="text1"/>
                <w:sz w:val="21"/>
                <w:szCs w:val="24"/>
              </w:rPr>
              <w:t>产废周期</w:t>
            </w:r>
            <w:proofErr w:type="gramEnd"/>
          </w:p>
        </w:tc>
        <w:tc>
          <w:tcPr>
            <w:tcW w:w="311" w:type="pct"/>
          </w:tcPr>
          <w:p w14:paraId="6D5CF56D"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危险特性</w:t>
            </w:r>
          </w:p>
        </w:tc>
        <w:tc>
          <w:tcPr>
            <w:tcW w:w="464" w:type="pct"/>
          </w:tcPr>
          <w:p w14:paraId="22404A97"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污染防治措施</w:t>
            </w:r>
          </w:p>
        </w:tc>
      </w:tr>
      <w:tr w:rsidR="00734162" w:rsidRPr="00734162" w14:paraId="0A981347" w14:textId="77777777" w:rsidTr="00B41057">
        <w:trPr>
          <w:trHeight w:val="397"/>
        </w:trPr>
        <w:tc>
          <w:tcPr>
            <w:tcW w:w="201" w:type="pct"/>
          </w:tcPr>
          <w:p w14:paraId="478BA0A7"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1</w:t>
            </w:r>
          </w:p>
        </w:tc>
        <w:tc>
          <w:tcPr>
            <w:tcW w:w="587" w:type="pct"/>
          </w:tcPr>
          <w:p w14:paraId="529F048D" w14:textId="3E0C92EE"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废催化剂</w:t>
            </w:r>
          </w:p>
        </w:tc>
        <w:tc>
          <w:tcPr>
            <w:tcW w:w="427" w:type="pct"/>
          </w:tcPr>
          <w:p w14:paraId="397E85EA" w14:textId="29DC2C51"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HW50</w:t>
            </w:r>
          </w:p>
        </w:tc>
        <w:tc>
          <w:tcPr>
            <w:tcW w:w="481" w:type="pct"/>
          </w:tcPr>
          <w:p w14:paraId="45E4430A" w14:textId="59E5A977"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251-061-50</w:t>
            </w:r>
          </w:p>
        </w:tc>
        <w:tc>
          <w:tcPr>
            <w:tcW w:w="395" w:type="pct"/>
          </w:tcPr>
          <w:p w14:paraId="60ECB916" w14:textId="45BD9A53"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9.18</w:t>
            </w:r>
            <w:r w:rsidRPr="00734162">
              <w:rPr>
                <w:rFonts w:hint="eastAsia"/>
                <w:color w:val="000000" w:themeColor="text1"/>
                <w:sz w:val="21"/>
                <w:szCs w:val="24"/>
              </w:rPr>
              <w:t>t/</w:t>
            </w:r>
            <w:r w:rsidRPr="00734162">
              <w:rPr>
                <w:rFonts w:hint="eastAsia"/>
                <w:color w:val="000000" w:themeColor="text1"/>
                <w:sz w:val="21"/>
                <w:szCs w:val="24"/>
              </w:rPr>
              <w:t>六年</w:t>
            </w:r>
          </w:p>
        </w:tc>
        <w:tc>
          <w:tcPr>
            <w:tcW w:w="481" w:type="pct"/>
            <w:vMerge w:val="restart"/>
          </w:tcPr>
          <w:p w14:paraId="748574C1" w14:textId="1EB993FC" w:rsidR="00B41057" w:rsidRPr="00734162" w:rsidRDefault="00B41057" w:rsidP="00B41057">
            <w:pPr>
              <w:widowControl/>
              <w:spacing w:line="240" w:lineRule="auto"/>
              <w:ind w:firstLineChars="0" w:firstLine="0"/>
              <w:jc w:val="center"/>
              <w:rPr>
                <w:bCs/>
                <w:color w:val="000000" w:themeColor="text1"/>
                <w:sz w:val="21"/>
                <w:szCs w:val="24"/>
              </w:rPr>
            </w:pPr>
            <w:r w:rsidRPr="00734162">
              <w:rPr>
                <w:rFonts w:hint="eastAsia"/>
                <w:color w:val="000000" w:themeColor="text1"/>
                <w:sz w:val="21"/>
                <w:szCs w:val="24"/>
              </w:rPr>
              <w:t>加氢反应器</w:t>
            </w:r>
          </w:p>
        </w:tc>
        <w:tc>
          <w:tcPr>
            <w:tcW w:w="427" w:type="pct"/>
            <w:vMerge w:val="restart"/>
          </w:tcPr>
          <w:p w14:paraId="3EDD024E"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固态</w:t>
            </w:r>
          </w:p>
        </w:tc>
        <w:tc>
          <w:tcPr>
            <w:tcW w:w="442" w:type="pct"/>
            <w:vMerge w:val="restart"/>
          </w:tcPr>
          <w:p w14:paraId="3FAE3D48" w14:textId="4DB1C493"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rPr>
              <w:t>MoO</w:t>
            </w:r>
            <w:r w:rsidRPr="00734162">
              <w:rPr>
                <w:color w:val="000000" w:themeColor="text1"/>
                <w:sz w:val="21"/>
                <w:vertAlign w:val="subscript"/>
              </w:rPr>
              <w:t>3</w:t>
            </w:r>
            <w:r w:rsidRPr="00734162">
              <w:rPr>
                <w:color w:val="000000" w:themeColor="text1"/>
                <w:sz w:val="21"/>
              </w:rPr>
              <w:t>、</w:t>
            </w:r>
            <w:proofErr w:type="spellStart"/>
            <w:r w:rsidRPr="00734162">
              <w:rPr>
                <w:color w:val="000000" w:themeColor="text1"/>
                <w:sz w:val="21"/>
              </w:rPr>
              <w:t>CoO</w:t>
            </w:r>
            <w:proofErr w:type="spellEnd"/>
            <w:r w:rsidRPr="00734162">
              <w:rPr>
                <w:color w:val="000000" w:themeColor="text1"/>
                <w:sz w:val="21"/>
              </w:rPr>
              <w:t>、</w:t>
            </w:r>
            <w:proofErr w:type="spellStart"/>
            <w:r w:rsidRPr="00734162">
              <w:rPr>
                <w:color w:val="000000" w:themeColor="text1"/>
                <w:sz w:val="21"/>
              </w:rPr>
              <w:t>NiO</w:t>
            </w:r>
            <w:proofErr w:type="spellEnd"/>
            <w:r w:rsidRPr="00734162">
              <w:rPr>
                <w:color w:val="000000" w:themeColor="text1"/>
                <w:sz w:val="21"/>
              </w:rPr>
              <w:t>、石油类</w:t>
            </w:r>
          </w:p>
        </w:tc>
        <w:tc>
          <w:tcPr>
            <w:tcW w:w="471" w:type="pct"/>
            <w:vMerge w:val="restart"/>
          </w:tcPr>
          <w:p w14:paraId="1A71CFEC" w14:textId="7FC2D86F"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rPr>
              <w:t>MoO</w:t>
            </w:r>
            <w:r w:rsidRPr="00734162">
              <w:rPr>
                <w:color w:val="000000" w:themeColor="text1"/>
                <w:sz w:val="21"/>
                <w:vertAlign w:val="subscript"/>
              </w:rPr>
              <w:t>3</w:t>
            </w:r>
            <w:r w:rsidRPr="00734162">
              <w:rPr>
                <w:color w:val="000000" w:themeColor="text1"/>
                <w:sz w:val="21"/>
              </w:rPr>
              <w:t>、</w:t>
            </w:r>
            <w:proofErr w:type="spellStart"/>
            <w:r w:rsidRPr="00734162">
              <w:rPr>
                <w:color w:val="000000" w:themeColor="text1"/>
                <w:sz w:val="21"/>
              </w:rPr>
              <w:t>CoO</w:t>
            </w:r>
            <w:proofErr w:type="spellEnd"/>
            <w:r w:rsidRPr="00734162">
              <w:rPr>
                <w:color w:val="000000" w:themeColor="text1"/>
                <w:sz w:val="21"/>
              </w:rPr>
              <w:t>、</w:t>
            </w:r>
            <w:proofErr w:type="spellStart"/>
            <w:r w:rsidRPr="00734162">
              <w:rPr>
                <w:color w:val="000000" w:themeColor="text1"/>
                <w:sz w:val="21"/>
              </w:rPr>
              <w:t>NiO</w:t>
            </w:r>
            <w:proofErr w:type="spellEnd"/>
            <w:r w:rsidRPr="00734162">
              <w:rPr>
                <w:color w:val="000000" w:themeColor="text1"/>
                <w:sz w:val="21"/>
              </w:rPr>
              <w:t>、石油类</w:t>
            </w:r>
          </w:p>
        </w:tc>
        <w:tc>
          <w:tcPr>
            <w:tcW w:w="311" w:type="pct"/>
          </w:tcPr>
          <w:p w14:paraId="1B423F44" w14:textId="7F653CE4" w:rsidR="00B41057" w:rsidRPr="00734162" w:rsidRDefault="00B41057" w:rsidP="00B41057">
            <w:pPr>
              <w:widowControl/>
              <w:spacing w:line="240" w:lineRule="auto"/>
              <w:ind w:firstLineChars="0" w:firstLine="0"/>
              <w:jc w:val="center"/>
              <w:rPr>
                <w:bCs/>
                <w:color w:val="000000" w:themeColor="text1"/>
                <w:sz w:val="21"/>
                <w:szCs w:val="24"/>
              </w:rPr>
            </w:pPr>
            <w:r w:rsidRPr="00734162">
              <w:rPr>
                <w:rFonts w:hint="eastAsia"/>
                <w:color w:val="000000" w:themeColor="text1"/>
                <w:sz w:val="21"/>
                <w:szCs w:val="24"/>
              </w:rPr>
              <w:t>六年</w:t>
            </w:r>
          </w:p>
        </w:tc>
        <w:tc>
          <w:tcPr>
            <w:tcW w:w="311" w:type="pct"/>
            <w:vMerge w:val="restart"/>
          </w:tcPr>
          <w:p w14:paraId="5781E5D3"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T</w:t>
            </w:r>
          </w:p>
        </w:tc>
        <w:tc>
          <w:tcPr>
            <w:tcW w:w="464" w:type="pct"/>
            <w:vMerge w:val="restart"/>
          </w:tcPr>
          <w:p w14:paraId="2D5AAC7D" w14:textId="77777777" w:rsidR="00B41057" w:rsidRPr="00734162" w:rsidRDefault="00B41057" w:rsidP="00B41057">
            <w:pPr>
              <w:widowControl/>
              <w:spacing w:line="240" w:lineRule="auto"/>
              <w:ind w:firstLineChars="0" w:firstLine="0"/>
              <w:jc w:val="center"/>
              <w:rPr>
                <w:bCs/>
                <w:color w:val="000000" w:themeColor="text1"/>
                <w:sz w:val="21"/>
                <w:szCs w:val="24"/>
              </w:rPr>
            </w:pPr>
            <w:proofErr w:type="gramStart"/>
            <w:r w:rsidRPr="00734162">
              <w:rPr>
                <w:color w:val="000000" w:themeColor="text1"/>
                <w:sz w:val="21"/>
                <w:szCs w:val="24"/>
              </w:rPr>
              <w:t>暂存于危废暂存</w:t>
            </w:r>
            <w:proofErr w:type="gramEnd"/>
            <w:r w:rsidRPr="00734162">
              <w:rPr>
                <w:color w:val="000000" w:themeColor="text1"/>
                <w:sz w:val="21"/>
                <w:szCs w:val="24"/>
              </w:rPr>
              <w:t>间后交由有资质单位处理</w:t>
            </w:r>
          </w:p>
        </w:tc>
      </w:tr>
      <w:tr w:rsidR="00734162" w:rsidRPr="00734162" w14:paraId="6EBCAB55" w14:textId="77777777" w:rsidTr="00B41057">
        <w:trPr>
          <w:trHeight w:val="397"/>
        </w:trPr>
        <w:tc>
          <w:tcPr>
            <w:tcW w:w="201" w:type="pct"/>
          </w:tcPr>
          <w:p w14:paraId="0728326F"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color w:val="000000" w:themeColor="text1"/>
                <w:sz w:val="21"/>
                <w:szCs w:val="24"/>
              </w:rPr>
              <w:t>2</w:t>
            </w:r>
          </w:p>
        </w:tc>
        <w:tc>
          <w:tcPr>
            <w:tcW w:w="587" w:type="pct"/>
          </w:tcPr>
          <w:p w14:paraId="2C23832C" w14:textId="1B7D82B8" w:rsidR="00B41057" w:rsidRPr="00734162" w:rsidRDefault="00B41057" w:rsidP="00B41057">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废保护剂</w:t>
            </w:r>
          </w:p>
        </w:tc>
        <w:tc>
          <w:tcPr>
            <w:tcW w:w="427" w:type="pct"/>
          </w:tcPr>
          <w:p w14:paraId="696C0753" w14:textId="14772396"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HW49</w:t>
            </w:r>
          </w:p>
        </w:tc>
        <w:tc>
          <w:tcPr>
            <w:tcW w:w="481" w:type="pct"/>
          </w:tcPr>
          <w:p w14:paraId="7061DAE8" w14:textId="473E2CC0"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900-041-49</w:t>
            </w:r>
          </w:p>
        </w:tc>
        <w:tc>
          <w:tcPr>
            <w:tcW w:w="395" w:type="pct"/>
          </w:tcPr>
          <w:p w14:paraId="7517FBBA" w14:textId="5718CD53" w:rsidR="00B41057" w:rsidRPr="00734162" w:rsidRDefault="00B41057" w:rsidP="00B41057">
            <w:pPr>
              <w:widowControl/>
              <w:spacing w:line="240" w:lineRule="auto"/>
              <w:ind w:firstLineChars="0" w:firstLine="0"/>
              <w:jc w:val="center"/>
              <w:rPr>
                <w:color w:val="000000" w:themeColor="text1"/>
                <w:sz w:val="21"/>
                <w:szCs w:val="24"/>
              </w:rPr>
            </w:pPr>
            <w:r w:rsidRPr="00734162">
              <w:rPr>
                <w:color w:val="000000" w:themeColor="text1"/>
                <w:sz w:val="21"/>
                <w:szCs w:val="24"/>
              </w:rPr>
              <w:t>3</w:t>
            </w:r>
            <w:r w:rsidRPr="00734162">
              <w:rPr>
                <w:rFonts w:hint="eastAsia"/>
                <w:color w:val="000000" w:themeColor="text1"/>
                <w:sz w:val="21"/>
                <w:szCs w:val="24"/>
              </w:rPr>
              <w:t>t</w:t>
            </w:r>
            <w:r w:rsidRPr="00734162">
              <w:rPr>
                <w:color w:val="000000" w:themeColor="text1"/>
                <w:sz w:val="21"/>
                <w:szCs w:val="24"/>
              </w:rPr>
              <w:t>/</w:t>
            </w:r>
            <w:r w:rsidRPr="00734162">
              <w:rPr>
                <w:rFonts w:hint="eastAsia"/>
                <w:color w:val="000000" w:themeColor="text1"/>
                <w:sz w:val="21"/>
                <w:szCs w:val="24"/>
              </w:rPr>
              <w:t>三年</w:t>
            </w:r>
          </w:p>
        </w:tc>
        <w:tc>
          <w:tcPr>
            <w:tcW w:w="481" w:type="pct"/>
            <w:vMerge/>
          </w:tcPr>
          <w:p w14:paraId="3420FBBE" w14:textId="3E7CCEFA" w:rsidR="00B41057" w:rsidRPr="00734162" w:rsidRDefault="00B41057" w:rsidP="00B41057">
            <w:pPr>
              <w:widowControl/>
              <w:spacing w:line="240" w:lineRule="auto"/>
              <w:ind w:firstLineChars="0" w:firstLine="0"/>
              <w:jc w:val="center"/>
              <w:rPr>
                <w:bCs/>
                <w:color w:val="000000" w:themeColor="text1"/>
                <w:sz w:val="21"/>
                <w:szCs w:val="24"/>
              </w:rPr>
            </w:pPr>
          </w:p>
        </w:tc>
        <w:tc>
          <w:tcPr>
            <w:tcW w:w="427" w:type="pct"/>
            <w:vMerge/>
          </w:tcPr>
          <w:p w14:paraId="70667486" w14:textId="77777777" w:rsidR="00B41057" w:rsidRPr="00734162" w:rsidRDefault="00B41057" w:rsidP="00B41057">
            <w:pPr>
              <w:widowControl/>
              <w:spacing w:line="240" w:lineRule="auto"/>
              <w:ind w:firstLineChars="0" w:firstLine="0"/>
              <w:jc w:val="center"/>
              <w:rPr>
                <w:bCs/>
                <w:color w:val="000000" w:themeColor="text1"/>
                <w:sz w:val="21"/>
                <w:szCs w:val="24"/>
              </w:rPr>
            </w:pPr>
          </w:p>
        </w:tc>
        <w:tc>
          <w:tcPr>
            <w:tcW w:w="442" w:type="pct"/>
            <w:vMerge/>
          </w:tcPr>
          <w:p w14:paraId="259123FB" w14:textId="77777777" w:rsidR="00B41057" w:rsidRPr="00734162" w:rsidRDefault="00B41057" w:rsidP="00B41057">
            <w:pPr>
              <w:widowControl/>
              <w:spacing w:line="240" w:lineRule="auto"/>
              <w:ind w:firstLineChars="0" w:firstLine="0"/>
              <w:jc w:val="center"/>
              <w:rPr>
                <w:bCs/>
                <w:color w:val="000000" w:themeColor="text1"/>
                <w:sz w:val="21"/>
                <w:szCs w:val="24"/>
              </w:rPr>
            </w:pPr>
          </w:p>
        </w:tc>
        <w:tc>
          <w:tcPr>
            <w:tcW w:w="471" w:type="pct"/>
            <w:vMerge/>
          </w:tcPr>
          <w:p w14:paraId="4C1E0BDB" w14:textId="77777777" w:rsidR="00B41057" w:rsidRPr="00734162" w:rsidRDefault="00B41057" w:rsidP="00B41057">
            <w:pPr>
              <w:widowControl/>
              <w:spacing w:line="240" w:lineRule="auto"/>
              <w:ind w:firstLineChars="0" w:firstLine="0"/>
              <w:jc w:val="center"/>
              <w:rPr>
                <w:bCs/>
                <w:color w:val="000000" w:themeColor="text1"/>
                <w:sz w:val="21"/>
                <w:szCs w:val="24"/>
              </w:rPr>
            </w:pPr>
          </w:p>
        </w:tc>
        <w:tc>
          <w:tcPr>
            <w:tcW w:w="311" w:type="pct"/>
          </w:tcPr>
          <w:p w14:paraId="37B9A8D3" w14:textId="77777777" w:rsidR="00B41057" w:rsidRPr="00734162" w:rsidRDefault="00B41057" w:rsidP="00B41057">
            <w:pPr>
              <w:widowControl/>
              <w:spacing w:line="240" w:lineRule="auto"/>
              <w:ind w:firstLineChars="0" w:firstLine="0"/>
              <w:jc w:val="center"/>
              <w:rPr>
                <w:bCs/>
                <w:color w:val="000000" w:themeColor="text1"/>
                <w:sz w:val="21"/>
                <w:szCs w:val="24"/>
              </w:rPr>
            </w:pPr>
            <w:r w:rsidRPr="00734162">
              <w:rPr>
                <w:rFonts w:hint="eastAsia"/>
                <w:bCs/>
                <w:color w:val="000000" w:themeColor="text1"/>
                <w:sz w:val="21"/>
                <w:szCs w:val="24"/>
              </w:rPr>
              <w:t>三年</w:t>
            </w:r>
          </w:p>
        </w:tc>
        <w:tc>
          <w:tcPr>
            <w:tcW w:w="311" w:type="pct"/>
            <w:vMerge/>
          </w:tcPr>
          <w:p w14:paraId="688E7F71" w14:textId="77777777" w:rsidR="00B41057" w:rsidRPr="00734162" w:rsidRDefault="00B41057" w:rsidP="00B41057">
            <w:pPr>
              <w:widowControl/>
              <w:spacing w:line="240" w:lineRule="auto"/>
              <w:ind w:firstLineChars="0" w:firstLine="0"/>
              <w:jc w:val="center"/>
              <w:rPr>
                <w:bCs/>
                <w:color w:val="000000" w:themeColor="text1"/>
                <w:sz w:val="21"/>
                <w:szCs w:val="24"/>
              </w:rPr>
            </w:pPr>
          </w:p>
        </w:tc>
        <w:tc>
          <w:tcPr>
            <w:tcW w:w="464" w:type="pct"/>
            <w:vMerge/>
          </w:tcPr>
          <w:p w14:paraId="3DBBF542" w14:textId="77777777" w:rsidR="00B41057" w:rsidRPr="00734162" w:rsidRDefault="00B41057" w:rsidP="00B41057">
            <w:pPr>
              <w:widowControl/>
              <w:spacing w:line="240" w:lineRule="auto"/>
              <w:ind w:firstLineChars="0" w:firstLine="0"/>
              <w:jc w:val="center"/>
              <w:rPr>
                <w:bCs/>
                <w:color w:val="000000" w:themeColor="text1"/>
                <w:sz w:val="21"/>
                <w:szCs w:val="24"/>
              </w:rPr>
            </w:pPr>
          </w:p>
        </w:tc>
      </w:tr>
      <w:tr w:rsidR="000E6EAD" w:rsidRPr="00734162" w14:paraId="268897A2" w14:textId="77777777" w:rsidTr="00B41057">
        <w:trPr>
          <w:trHeight w:val="397"/>
        </w:trPr>
        <w:tc>
          <w:tcPr>
            <w:tcW w:w="201" w:type="pct"/>
          </w:tcPr>
          <w:p w14:paraId="12E959EF" w14:textId="3C82009F" w:rsidR="000E6EAD" w:rsidRPr="00734162" w:rsidRDefault="000E6EAD" w:rsidP="000E6EAD">
            <w:pPr>
              <w:widowControl/>
              <w:spacing w:line="240" w:lineRule="auto"/>
              <w:ind w:firstLineChars="0" w:firstLine="0"/>
              <w:jc w:val="center"/>
              <w:rPr>
                <w:color w:val="000000" w:themeColor="text1"/>
                <w:sz w:val="21"/>
                <w:szCs w:val="24"/>
              </w:rPr>
            </w:pPr>
            <w:r w:rsidRPr="00734162">
              <w:rPr>
                <w:color w:val="000000" w:themeColor="text1"/>
                <w:sz w:val="21"/>
                <w:szCs w:val="24"/>
              </w:rPr>
              <w:t>3</w:t>
            </w:r>
          </w:p>
        </w:tc>
        <w:tc>
          <w:tcPr>
            <w:tcW w:w="587" w:type="pct"/>
          </w:tcPr>
          <w:p w14:paraId="1D2BF434" w14:textId="61A79E9D" w:rsidR="000E6EAD" w:rsidRPr="00734162" w:rsidRDefault="000E6EAD" w:rsidP="000E6EAD">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废瓷球</w:t>
            </w:r>
          </w:p>
        </w:tc>
        <w:tc>
          <w:tcPr>
            <w:tcW w:w="427" w:type="pct"/>
          </w:tcPr>
          <w:p w14:paraId="3A442238" w14:textId="3CD0C770" w:rsidR="000E6EAD" w:rsidRPr="00734162" w:rsidRDefault="000E6EAD" w:rsidP="000E6EAD">
            <w:pPr>
              <w:widowControl/>
              <w:spacing w:line="240" w:lineRule="auto"/>
              <w:ind w:firstLineChars="0" w:firstLine="0"/>
              <w:jc w:val="center"/>
              <w:rPr>
                <w:color w:val="000000" w:themeColor="text1"/>
                <w:sz w:val="21"/>
                <w:szCs w:val="24"/>
              </w:rPr>
            </w:pPr>
            <w:r w:rsidRPr="00734162">
              <w:rPr>
                <w:color w:val="000000" w:themeColor="text1"/>
                <w:sz w:val="21"/>
                <w:szCs w:val="24"/>
              </w:rPr>
              <w:t>HW49</w:t>
            </w:r>
          </w:p>
        </w:tc>
        <w:tc>
          <w:tcPr>
            <w:tcW w:w="481" w:type="pct"/>
          </w:tcPr>
          <w:p w14:paraId="62E18214" w14:textId="366949FC" w:rsidR="000E6EAD" w:rsidRPr="00734162" w:rsidRDefault="000E6EAD" w:rsidP="000E6EAD">
            <w:pPr>
              <w:widowControl/>
              <w:spacing w:line="240" w:lineRule="auto"/>
              <w:ind w:firstLineChars="0" w:firstLine="0"/>
              <w:jc w:val="center"/>
              <w:rPr>
                <w:color w:val="000000" w:themeColor="text1"/>
                <w:sz w:val="21"/>
                <w:szCs w:val="24"/>
              </w:rPr>
            </w:pPr>
            <w:r w:rsidRPr="00734162">
              <w:rPr>
                <w:color w:val="000000" w:themeColor="text1"/>
                <w:sz w:val="21"/>
                <w:szCs w:val="24"/>
              </w:rPr>
              <w:t>900-041-49</w:t>
            </w:r>
          </w:p>
        </w:tc>
        <w:tc>
          <w:tcPr>
            <w:tcW w:w="395" w:type="pct"/>
          </w:tcPr>
          <w:p w14:paraId="00481AE7" w14:textId="58ED9D3D" w:rsidR="000E6EAD" w:rsidRPr="00734162" w:rsidRDefault="000E6EAD" w:rsidP="000E6EAD">
            <w:pPr>
              <w:widowControl/>
              <w:spacing w:line="240" w:lineRule="auto"/>
              <w:ind w:firstLineChars="0" w:firstLine="0"/>
              <w:jc w:val="center"/>
              <w:rPr>
                <w:color w:val="000000" w:themeColor="text1"/>
                <w:sz w:val="21"/>
                <w:szCs w:val="24"/>
              </w:rPr>
            </w:pPr>
            <w:r w:rsidRPr="00734162">
              <w:rPr>
                <w:color w:val="000000" w:themeColor="text1"/>
                <w:sz w:val="21"/>
                <w:szCs w:val="24"/>
              </w:rPr>
              <w:t>0.6t/</w:t>
            </w:r>
            <w:r w:rsidRPr="00734162">
              <w:rPr>
                <w:rFonts w:hint="eastAsia"/>
                <w:color w:val="000000" w:themeColor="text1"/>
                <w:sz w:val="21"/>
                <w:szCs w:val="24"/>
              </w:rPr>
              <w:t>三年</w:t>
            </w:r>
          </w:p>
        </w:tc>
        <w:tc>
          <w:tcPr>
            <w:tcW w:w="481" w:type="pct"/>
            <w:vMerge/>
          </w:tcPr>
          <w:p w14:paraId="693CB707" w14:textId="551D22B0" w:rsidR="000E6EAD" w:rsidRPr="00734162" w:rsidRDefault="000E6EAD" w:rsidP="000E6EAD">
            <w:pPr>
              <w:widowControl/>
              <w:spacing w:line="240" w:lineRule="auto"/>
              <w:ind w:firstLineChars="0" w:firstLine="0"/>
              <w:jc w:val="center"/>
              <w:rPr>
                <w:color w:val="000000" w:themeColor="text1"/>
                <w:sz w:val="21"/>
                <w:szCs w:val="24"/>
              </w:rPr>
            </w:pPr>
          </w:p>
        </w:tc>
        <w:tc>
          <w:tcPr>
            <w:tcW w:w="427" w:type="pct"/>
            <w:vMerge/>
          </w:tcPr>
          <w:p w14:paraId="594680B4" w14:textId="77777777" w:rsidR="000E6EAD" w:rsidRPr="00734162" w:rsidRDefault="000E6EAD" w:rsidP="000E6EAD">
            <w:pPr>
              <w:widowControl/>
              <w:spacing w:line="240" w:lineRule="auto"/>
              <w:ind w:firstLineChars="0" w:firstLine="0"/>
              <w:jc w:val="center"/>
              <w:rPr>
                <w:color w:val="000000" w:themeColor="text1"/>
                <w:sz w:val="21"/>
                <w:szCs w:val="24"/>
              </w:rPr>
            </w:pPr>
          </w:p>
        </w:tc>
        <w:tc>
          <w:tcPr>
            <w:tcW w:w="442" w:type="pct"/>
            <w:vMerge/>
          </w:tcPr>
          <w:p w14:paraId="00C4569B" w14:textId="77777777" w:rsidR="000E6EAD" w:rsidRPr="00734162" w:rsidRDefault="000E6EAD" w:rsidP="000E6EAD">
            <w:pPr>
              <w:widowControl/>
              <w:spacing w:line="240" w:lineRule="auto"/>
              <w:ind w:firstLineChars="0" w:firstLine="0"/>
              <w:jc w:val="center"/>
              <w:rPr>
                <w:color w:val="000000" w:themeColor="text1"/>
                <w:sz w:val="21"/>
                <w:szCs w:val="24"/>
              </w:rPr>
            </w:pPr>
          </w:p>
        </w:tc>
        <w:tc>
          <w:tcPr>
            <w:tcW w:w="471" w:type="pct"/>
            <w:vMerge/>
          </w:tcPr>
          <w:p w14:paraId="073B2A4A" w14:textId="77777777" w:rsidR="000E6EAD" w:rsidRPr="00734162" w:rsidRDefault="000E6EAD" w:rsidP="000E6EAD">
            <w:pPr>
              <w:widowControl/>
              <w:spacing w:line="240" w:lineRule="auto"/>
              <w:ind w:firstLineChars="0" w:firstLine="0"/>
              <w:jc w:val="center"/>
              <w:rPr>
                <w:color w:val="000000" w:themeColor="text1"/>
                <w:sz w:val="21"/>
                <w:szCs w:val="24"/>
              </w:rPr>
            </w:pPr>
          </w:p>
        </w:tc>
        <w:tc>
          <w:tcPr>
            <w:tcW w:w="311" w:type="pct"/>
          </w:tcPr>
          <w:p w14:paraId="03D21248" w14:textId="77777777" w:rsidR="000E6EAD" w:rsidRPr="00734162" w:rsidRDefault="000E6EAD" w:rsidP="000E6EAD">
            <w:pPr>
              <w:widowControl/>
              <w:spacing w:line="240" w:lineRule="auto"/>
              <w:ind w:firstLineChars="0" w:firstLine="0"/>
              <w:jc w:val="center"/>
              <w:rPr>
                <w:color w:val="000000" w:themeColor="text1"/>
                <w:sz w:val="21"/>
                <w:szCs w:val="24"/>
              </w:rPr>
            </w:pPr>
            <w:r w:rsidRPr="00734162">
              <w:rPr>
                <w:rFonts w:hint="eastAsia"/>
                <w:color w:val="000000" w:themeColor="text1"/>
                <w:sz w:val="21"/>
                <w:szCs w:val="24"/>
              </w:rPr>
              <w:t>三年</w:t>
            </w:r>
          </w:p>
        </w:tc>
        <w:tc>
          <w:tcPr>
            <w:tcW w:w="311" w:type="pct"/>
            <w:vMerge/>
          </w:tcPr>
          <w:p w14:paraId="2D141861" w14:textId="77777777" w:rsidR="000E6EAD" w:rsidRPr="00734162" w:rsidRDefault="000E6EAD" w:rsidP="000E6EAD">
            <w:pPr>
              <w:widowControl/>
              <w:spacing w:line="240" w:lineRule="auto"/>
              <w:ind w:firstLineChars="0" w:firstLine="0"/>
              <w:jc w:val="center"/>
              <w:rPr>
                <w:color w:val="000000" w:themeColor="text1"/>
                <w:sz w:val="21"/>
                <w:szCs w:val="24"/>
              </w:rPr>
            </w:pPr>
          </w:p>
        </w:tc>
        <w:tc>
          <w:tcPr>
            <w:tcW w:w="464" w:type="pct"/>
            <w:vMerge/>
          </w:tcPr>
          <w:p w14:paraId="76F8169E" w14:textId="77777777" w:rsidR="000E6EAD" w:rsidRPr="00734162" w:rsidRDefault="000E6EAD" w:rsidP="000E6EAD">
            <w:pPr>
              <w:widowControl/>
              <w:spacing w:line="240" w:lineRule="auto"/>
              <w:ind w:firstLineChars="0" w:firstLine="0"/>
              <w:jc w:val="center"/>
              <w:rPr>
                <w:bCs/>
                <w:color w:val="000000" w:themeColor="text1"/>
                <w:sz w:val="21"/>
                <w:szCs w:val="24"/>
              </w:rPr>
            </w:pPr>
          </w:p>
        </w:tc>
      </w:tr>
    </w:tbl>
    <w:p w14:paraId="691AFAF2" w14:textId="069A61E5" w:rsidR="00B41057" w:rsidRPr="00734162" w:rsidRDefault="00B41057" w:rsidP="00695DB3">
      <w:pPr>
        <w:pStyle w:val="lh-3"/>
        <w:rPr>
          <w:color w:val="000000" w:themeColor="text1"/>
        </w:rPr>
      </w:pPr>
      <w:bookmarkStart w:id="138" w:name="_Toc127260584"/>
      <w:r w:rsidRPr="00734162">
        <w:rPr>
          <w:rFonts w:hint="eastAsia"/>
          <w:color w:val="000000" w:themeColor="text1"/>
        </w:rPr>
        <w:t>污染物统计</w:t>
      </w:r>
      <w:bookmarkEnd w:id="138"/>
    </w:p>
    <w:p w14:paraId="6BAA3DFE" w14:textId="106535E8" w:rsidR="00695DB3" w:rsidRPr="00734162" w:rsidRDefault="00695DB3" w:rsidP="00695DB3">
      <w:pPr>
        <w:pStyle w:val="lh--4"/>
        <w:ind w:firstLine="480"/>
        <w:rPr>
          <w:color w:val="000000" w:themeColor="text1"/>
        </w:rPr>
      </w:pPr>
      <w:r>
        <w:rPr>
          <w:rFonts w:hint="eastAsia"/>
        </w:rPr>
        <w:t>项目</w:t>
      </w:r>
      <w:r w:rsidRPr="00734162">
        <w:rPr>
          <w:rFonts w:hint="eastAsia"/>
          <w:color w:val="000000" w:themeColor="text1"/>
        </w:rPr>
        <w:t>污染物统计详见下表。</w:t>
      </w:r>
    </w:p>
    <w:p w14:paraId="56492D0D" w14:textId="69F621B1" w:rsidR="00B41057" w:rsidRPr="00734162" w:rsidRDefault="00695DB3" w:rsidP="00734162">
      <w:pPr>
        <w:pStyle w:val="lh--1"/>
        <w:spacing w:before="167"/>
      </w:pPr>
      <w:r w:rsidRPr="00734162">
        <w:rPr>
          <w:rFonts w:hint="eastAsia"/>
        </w:rPr>
        <w:t>项目污染物产生及排放情况一览表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855"/>
        <w:gridCol w:w="742"/>
        <w:gridCol w:w="1017"/>
        <w:gridCol w:w="2708"/>
        <w:gridCol w:w="2156"/>
        <w:gridCol w:w="943"/>
      </w:tblGrid>
      <w:tr w:rsidR="00734162" w:rsidRPr="00734162" w14:paraId="25953136" w14:textId="77777777" w:rsidTr="00695DB3">
        <w:trPr>
          <w:trHeight w:val="397"/>
        </w:trPr>
        <w:tc>
          <w:tcPr>
            <w:tcW w:w="0" w:type="auto"/>
            <w:shd w:val="clear" w:color="auto" w:fill="auto"/>
            <w:vAlign w:val="center"/>
            <w:hideMark/>
          </w:tcPr>
          <w:p w14:paraId="6D1CA157" w14:textId="77777777" w:rsidR="00695DB3" w:rsidRPr="00734162" w:rsidRDefault="00695DB3" w:rsidP="00695DB3">
            <w:pPr>
              <w:pStyle w:val="lh--3"/>
              <w:rPr>
                <w:color w:val="000000" w:themeColor="text1"/>
              </w:rPr>
            </w:pPr>
            <w:r w:rsidRPr="00734162">
              <w:rPr>
                <w:color w:val="000000" w:themeColor="text1"/>
              </w:rPr>
              <w:t>类别</w:t>
            </w:r>
          </w:p>
        </w:tc>
        <w:tc>
          <w:tcPr>
            <w:tcW w:w="0" w:type="auto"/>
            <w:gridSpan w:val="2"/>
            <w:shd w:val="clear" w:color="auto" w:fill="auto"/>
            <w:vAlign w:val="center"/>
            <w:hideMark/>
          </w:tcPr>
          <w:p w14:paraId="7E667A4B" w14:textId="77777777" w:rsidR="00695DB3" w:rsidRPr="00734162" w:rsidRDefault="00695DB3" w:rsidP="00695DB3">
            <w:pPr>
              <w:pStyle w:val="lh--3"/>
              <w:rPr>
                <w:color w:val="000000" w:themeColor="text1"/>
              </w:rPr>
            </w:pPr>
            <w:r w:rsidRPr="00734162">
              <w:rPr>
                <w:color w:val="000000" w:themeColor="text1"/>
              </w:rPr>
              <w:t>污染物</w:t>
            </w:r>
          </w:p>
        </w:tc>
        <w:tc>
          <w:tcPr>
            <w:tcW w:w="0" w:type="auto"/>
            <w:shd w:val="clear" w:color="auto" w:fill="auto"/>
            <w:vAlign w:val="center"/>
            <w:hideMark/>
          </w:tcPr>
          <w:p w14:paraId="3C6E7A78" w14:textId="77777777" w:rsidR="00695DB3" w:rsidRPr="00734162" w:rsidRDefault="00695DB3" w:rsidP="00695DB3">
            <w:pPr>
              <w:pStyle w:val="lh--3"/>
              <w:rPr>
                <w:color w:val="000000" w:themeColor="text1"/>
              </w:rPr>
            </w:pPr>
            <w:r w:rsidRPr="00734162">
              <w:rPr>
                <w:color w:val="000000" w:themeColor="text1"/>
              </w:rPr>
              <w:t>产生量</w:t>
            </w:r>
          </w:p>
        </w:tc>
        <w:tc>
          <w:tcPr>
            <w:tcW w:w="0" w:type="auto"/>
            <w:shd w:val="clear" w:color="auto" w:fill="auto"/>
            <w:vAlign w:val="center"/>
            <w:hideMark/>
          </w:tcPr>
          <w:p w14:paraId="755D24BC" w14:textId="77777777" w:rsidR="00695DB3" w:rsidRPr="00734162" w:rsidRDefault="00695DB3" w:rsidP="00695DB3">
            <w:pPr>
              <w:pStyle w:val="lh--3"/>
              <w:rPr>
                <w:color w:val="000000" w:themeColor="text1"/>
              </w:rPr>
            </w:pPr>
            <w:r w:rsidRPr="00734162">
              <w:rPr>
                <w:color w:val="000000" w:themeColor="text1"/>
              </w:rPr>
              <w:t>防治措施</w:t>
            </w:r>
          </w:p>
        </w:tc>
        <w:tc>
          <w:tcPr>
            <w:tcW w:w="0" w:type="auto"/>
            <w:shd w:val="clear" w:color="auto" w:fill="auto"/>
            <w:vAlign w:val="center"/>
            <w:hideMark/>
          </w:tcPr>
          <w:p w14:paraId="115723A8" w14:textId="77777777" w:rsidR="00695DB3" w:rsidRPr="00734162" w:rsidRDefault="00695DB3" w:rsidP="00695DB3">
            <w:pPr>
              <w:pStyle w:val="lh--3"/>
              <w:rPr>
                <w:color w:val="000000" w:themeColor="text1"/>
              </w:rPr>
            </w:pPr>
            <w:r w:rsidRPr="00734162">
              <w:rPr>
                <w:color w:val="000000" w:themeColor="text1"/>
              </w:rPr>
              <w:t>排放标准</w:t>
            </w:r>
          </w:p>
        </w:tc>
        <w:tc>
          <w:tcPr>
            <w:tcW w:w="0" w:type="auto"/>
            <w:shd w:val="clear" w:color="auto" w:fill="auto"/>
            <w:vAlign w:val="center"/>
            <w:hideMark/>
          </w:tcPr>
          <w:p w14:paraId="56FF921C" w14:textId="77777777" w:rsidR="00695DB3" w:rsidRPr="00734162" w:rsidRDefault="00695DB3" w:rsidP="00695DB3">
            <w:pPr>
              <w:pStyle w:val="lh--3"/>
              <w:rPr>
                <w:color w:val="000000" w:themeColor="text1"/>
              </w:rPr>
            </w:pPr>
            <w:r w:rsidRPr="00734162">
              <w:rPr>
                <w:color w:val="000000" w:themeColor="text1"/>
              </w:rPr>
              <w:t>排放量</w:t>
            </w:r>
          </w:p>
        </w:tc>
      </w:tr>
      <w:tr w:rsidR="00734162" w:rsidRPr="00734162" w14:paraId="533A4632" w14:textId="77777777" w:rsidTr="00695DB3">
        <w:trPr>
          <w:trHeight w:val="397"/>
        </w:trPr>
        <w:tc>
          <w:tcPr>
            <w:tcW w:w="0" w:type="auto"/>
            <w:vMerge w:val="restart"/>
            <w:shd w:val="clear" w:color="auto" w:fill="auto"/>
            <w:vAlign w:val="center"/>
            <w:hideMark/>
          </w:tcPr>
          <w:p w14:paraId="678DB3D0" w14:textId="77777777" w:rsidR="00695DB3" w:rsidRPr="00734162" w:rsidRDefault="00695DB3" w:rsidP="00695DB3">
            <w:pPr>
              <w:pStyle w:val="lh--3"/>
              <w:rPr>
                <w:color w:val="000000" w:themeColor="text1"/>
              </w:rPr>
            </w:pPr>
            <w:r w:rsidRPr="00734162">
              <w:rPr>
                <w:color w:val="000000" w:themeColor="text1"/>
              </w:rPr>
              <w:t>废水</w:t>
            </w:r>
          </w:p>
        </w:tc>
        <w:tc>
          <w:tcPr>
            <w:tcW w:w="0" w:type="auto"/>
            <w:gridSpan w:val="2"/>
            <w:shd w:val="clear" w:color="auto" w:fill="auto"/>
            <w:vAlign w:val="center"/>
            <w:hideMark/>
          </w:tcPr>
          <w:p w14:paraId="4238328A" w14:textId="1D5FC6D6" w:rsidR="00695DB3" w:rsidRPr="00734162" w:rsidRDefault="00695DB3" w:rsidP="00695DB3">
            <w:pPr>
              <w:pStyle w:val="lh--3"/>
              <w:rPr>
                <w:color w:val="000000" w:themeColor="text1"/>
              </w:rPr>
            </w:pPr>
            <w:r w:rsidRPr="00734162">
              <w:rPr>
                <w:rFonts w:hint="eastAsia"/>
                <w:color w:val="000000" w:themeColor="text1"/>
              </w:rPr>
              <w:t>地面冲洗水</w:t>
            </w:r>
          </w:p>
        </w:tc>
        <w:tc>
          <w:tcPr>
            <w:tcW w:w="0" w:type="auto"/>
            <w:shd w:val="clear" w:color="auto" w:fill="auto"/>
            <w:vAlign w:val="center"/>
          </w:tcPr>
          <w:p w14:paraId="00F7BB44" w14:textId="632A915B" w:rsidR="00695DB3" w:rsidRPr="00734162" w:rsidRDefault="006D4DA8" w:rsidP="00695DB3">
            <w:pPr>
              <w:pStyle w:val="lh--3"/>
              <w:rPr>
                <w:rFonts w:eastAsia="等线"/>
                <w:color w:val="000000" w:themeColor="text1"/>
              </w:rPr>
            </w:pPr>
            <w:r>
              <w:rPr>
                <w:rFonts w:eastAsia="等线"/>
                <w:color w:val="000000" w:themeColor="text1"/>
              </w:rPr>
              <w:t>7.6</w:t>
            </w:r>
            <w:r w:rsidR="00695DB3" w:rsidRPr="00734162">
              <w:rPr>
                <w:rFonts w:eastAsia="等线" w:hint="eastAsia"/>
                <w:color w:val="000000" w:themeColor="text1"/>
              </w:rPr>
              <w:t>t/a</w:t>
            </w:r>
          </w:p>
        </w:tc>
        <w:tc>
          <w:tcPr>
            <w:tcW w:w="0" w:type="auto"/>
            <w:shd w:val="clear" w:color="auto" w:fill="auto"/>
            <w:vAlign w:val="center"/>
            <w:hideMark/>
          </w:tcPr>
          <w:p w14:paraId="3AD7DF18" w14:textId="57C16F5A" w:rsidR="00695DB3" w:rsidRPr="00734162" w:rsidRDefault="00695DB3" w:rsidP="00695DB3">
            <w:pPr>
              <w:pStyle w:val="lh--3"/>
              <w:rPr>
                <w:color w:val="000000" w:themeColor="text1"/>
              </w:rPr>
            </w:pPr>
            <w:r w:rsidRPr="00734162">
              <w:rPr>
                <w:rFonts w:hint="eastAsia"/>
                <w:color w:val="000000" w:themeColor="text1"/>
              </w:rPr>
              <w:t>炼油部预处理设施</w:t>
            </w:r>
            <w:r w:rsidRPr="00734162">
              <w:rPr>
                <w:rFonts w:hint="eastAsia"/>
                <w:color w:val="000000" w:themeColor="text1"/>
              </w:rPr>
              <w:t>+</w:t>
            </w:r>
            <w:r w:rsidRPr="00734162">
              <w:rPr>
                <w:rFonts w:hint="eastAsia"/>
                <w:color w:val="000000" w:themeColor="text1"/>
              </w:rPr>
              <w:t>水务部进一步处理</w:t>
            </w:r>
            <w:r w:rsidRPr="00734162">
              <w:rPr>
                <w:color w:val="000000" w:themeColor="text1"/>
              </w:rPr>
              <w:t>+</w:t>
            </w:r>
            <w:r w:rsidRPr="00734162">
              <w:rPr>
                <w:rFonts w:hint="eastAsia"/>
                <w:color w:val="000000" w:themeColor="text1"/>
              </w:rPr>
              <w:t>长江排放</w:t>
            </w:r>
          </w:p>
          <w:p w14:paraId="069668D3" w14:textId="77777777" w:rsidR="00695DB3" w:rsidRPr="00734162" w:rsidRDefault="00695DB3" w:rsidP="00695DB3">
            <w:pPr>
              <w:pStyle w:val="lh--3"/>
              <w:rPr>
                <w:color w:val="000000" w:themeColor="text1"/>
              </w:rPr>
            </w:pPr>
          </w:p>
        </w:tc>
        <w:tc>
          <w:tcPr>
            <w:tcW w:w="0" w:type="auto"/>
            <w:vMerge w:val="restart"/>
            <w:shd w:val="clear" w:color="auto" w:fill="auto"/>
            <w:vAlign w:val="center"/>
            <w:hideMark/>
          </w:tcPr>
          <w:p w14:paraId="53402212" w14:textId="4DBE51AC" w:rsidR="00695DB3" w:rsidRPr="00734162" w:rsidRDefault="00695DB3" w:rsidP="00695DB3">
            <w:pPr>
              <w:pStyle w:val="lh--3"/>
              <w:rPr>
                <w:color w:val="000000" w:themeColor="text1"/>
              </w:rPr>
            </w:pPr>
            <w:r w:rsidRPr="00734162">
              <w:rPr>
                <w:rFonts w:hint="eastAsia"/>
                <w:color w:val="000000" w:themeColor="text1"/>
              </w:rPr>
              <w:t>综合废水排放执行水务部接管水质标准</w:t>
            </w:r>
          </w:p>
        </w:tc>
        <w:tc>
          <w:tcPr>
            <w:tcW w:w="0" w:type="auto"/>
            <w:vMerge w:val="restart"/>
            <w:shd w:val="clear" w:color="auto" w:fill="auto"/>
            <w:vAlign w:val="center"/>
          </w:tcPr>
          <w:p w14:paraId="5E67E7F3" w14:textId="52602C66" w:rsidR="00695DB3" w:rsidRPr="00734162" w:rsidRDefault="00C12587" w:rsidP="00695DB3">
            <w:pPr>
              <w:pStyle w:val="lh--3"/>
              <w:rPr>
                <w:rFonts w:eastAsia="等线"/>
                <w:color w:val="000000" w:themeColor="text1"/>
              </w:rPr>
            </w:pPr>
            <w:r w:rsidRPr="00734162">
              <w:rPr>
                <w:rFonts w:eastAsia="等线"/>
                <w:color w:val="000000" w:themeColor="text1"/>
              </w:rPr>
              <w:t>78.4</w:t>
            </w:r>
            <w:r w:rsidR="00695DB3" w:rsidRPr="00734162">
              <w:rPr>
                <w:rFonts w:eastAsia="等线" w:hint="eastAsia"/>
                <w:color w:val="000000" w:themeColor="text1"/>
              </w:rPr>
              <w:t>t/a</w:t>
            </w:r>
          </w:p>
        </w:tc>
      </w:tr>
      <w:tr w:rsidR="00734162" w:rsidRPr="00734162" w14:paraId="54BD308D" w14:textId="77777777" w:rsidTr="00695DB3">
        <w:trPr>
          <w:trHeight w:val="397"/>
        </w:trPr>
        <w:tc>
          <w:tcPr>
            <w:tcW w:w="0" w:type="auto"/>
            <w:vMerge/>
            <w:vAlign w:val="center"/>
            <w:hideMark/>
          </w:tcPr>
          <w:p w14:paraId="7DA3BBBC" w14:textId="77777777" w:rsidR="00695DB3" w:rsidRPr="00734162" w:rsidRDefault="00695DB3" w:rsidP="00695DB3">
            <w:pPr>
              <w:pStyle w:val="lh--3"/>
              <w:rPr>
                <w:color w:val="000000" w:themeColor="text1"/>
              </w:rPr>
            </w:pPr>
          </w:p>
        </w:tc>
        <w:tc>
          <w:tcPr>
            <w:tcW w:w="0" w:type="auto"/>
            <w:gridSpan w:val="2"/>
            <w:shd w:val="clear" w:color="auto" w:fill="auto"/>
            <w:vAlign w:val="center"/>
          </w:tcPr>
          <w:p w14:paraId="0D6617C2" w14:textId="233B8BE0" w:rsidR="00695DB3" w:rsidRPr="00734162" w:rsidRDefault="00695DB3" w:rsidP="00695DB3">
            <w:pPr>
              <w:pStyle w:val="lh--3"/>
              <w:rPr>
                <w:color w:val="000000" w:themeColor="text1"/>
              </w:rPr>
            </w:pPr>
            <w:r w:rsidRPr="00734162">
              <w:rPr>
                <w:rFonts w:hint="eastAsia"/>
                <w:color w:val="000000" w:themeColor="text1"/>
              </w:rPr>
              <w:t>含油废水</w:t>
            </w:r>
          </w:p>
        </w:tc>
        <w:tc>
          <w:tcPr>
            <w:tcW w:w="0" w:type="auto"/>
            <w:shd w:val="clear" w:color="auto" w:fill="auto"/>
            <w:vAlign w:val="center"/>
          </w:tcPr>
          <w:p w14:paraId="20AA15B7" w14:textId="789D39F4" w:rsidR="00695DB3" w:rsidRPr="00734162" w:rsidRDefault="00695491" w:rsidP="00695DB3">
            <w:pPr>
              <w:pStyle w:val="lh--3"/>
              <w:rPr>
                <w:rFonts w:eastAsia="等线"/>
                <w:color w:val="000000" w:themeColor="text1"/>
              </w:rPr>
            </w:pPr>
            <w:r w:rsidRPr="00734162">
              <w:rPr>
                <w:rFonts w:eastAsia="等线"/>
                <w:color w:val="000000" w:themeColor="text1"/>
              </w:rPr>
              <w:t>60</w:t>
            </w:r>
            <w:r w:rsidR="00695DB3" w:rsidRPr="00734162">
              <w:rPr>
                <w:rFonts w:eastAsia="等线"/>
                <w:color w:val="000000" w:themeColor="text1"/>
              </w:rPr>
              <w:t>t/a</w:t>
            </w:r>
          </w:p>
        </w:tc>
        <w:tc>
          <w:tcPr>
            <w:tcW w:w="0" w:type="auto"/>
            <w:shd w:val="clear" w:color="auto" w:fill="auto"/>
            <w:vAlign w:val="center"/>
            <w:hideMark/>
          </w:tcPr>
          <w:p w14:paraId="380FD5B6" w14:textId="2C8B27FF" w:rsidR="00695DB3" w:rsidRPr="00734162" w:rsidRDefault="00695DB3" w:rsidP="00695DB3">
            <w:pPr>
              <w:pStyle w:val="lh--3"/>
              <w:rPr>
                <w:color w:val="000000" w:themeColor="text1"/>
              </w:rPr>
            </w:pPr>
            <w:r w:rsidRPr="00734162">
              <w:rPr>
                <w:rFonts w:hint="eastAsia"/>
                <w:color w:val="000000" w:themeColor="text1"/>
              </w:rPr>
              <w:t>炼油部预处理设施</w:t>
            </w:r>
            <w:r w:rsidRPr="00734162">
              <w:rPr>
                <w:rFonts w:hint="eastAsia"/>
                <w:color w:val="000000" w:themeColor="text1"/>
              </w:rPr>
              <w:t>+</w:t>
            </w:r>
            <w:r w:rsidRPr="00734162">
              <w:rPr>
                <w:rFonts w:hint="eastAsia"/>
                <w:color w:val="000000" w:themeColor="text1"/>
              </w:rPr>
              <w:t>水务部进一步处理</w:t>
            </w:r>
            <w:r w:rsidRPr="00734162">
              <w:rPr>
                <w:color w:val="000000" w:themeColor="text1"/>
              </w:rPr>
              <w:t>+</w:t>
            </w:r>
            <w:r w:rsidRPr="00734162">
              <w:rPr>
                <w:rFonts w:hint="eastAsia"/>
                <w:color w:val="000000" w:themeColor="text1"/>
              </w:rPr>
              <w:t>长江排放</w:t>
            </w:r>
          </w:p>
        </w:tc>
        <w:tc>
          <w:tcPr>
            <w:tcW w:w="0" w:type="auto"/>
            <w:vMerge/>
            <w:vAlign w:val="center"/>
            <w:hideMark/>
          </w:tcPr>
          <w:p w14:paraId="528684DA" w14:textId="77777777" w:rsidR="00695DB3" w:rsidRPr="00734162" w:rsidRDefault="00695DB3" w:rsidP="00695DB3">
            <w:pPr>
              <w:pStyle w:val="lh--3"/>
              <w:rPr>
                <w:color w:val="000000" w:themeColor="text1"/>
              </w:rPr>
            </w:pPr>
          </w:p>
        </w:tc>
        <w:tc>
          <w:tcPr>
            <w:tcW w:w="0" w:type="auto"/>
            <w:vMerge/>
            <w:vAlign w:val="center"/>
          </w:tcPr>
          <w:p w14:paraId="0DA381F4" w14:textId="77777777" w:rsidR="00695DB3" w:rsidRPr="00734162" w:rsidRDefault="00695DB3" w:rsidP="00695DB3">
            <w:pPr>
              <w:pStyle w:val="lh--3"/>
              <w:rPr>
                <w:rFonts w:eastAsia="等线"/>
                <w:color w:val="000000" w:themeColor="text1"/>
              </w:rPr>
            </w:pPr>
          </w:p>
        </w:tc>
      </w:tr>
      <w:tr w:rsidR="00734162" w:rsidRPr="00734162" w14:paraId="74EA2464" w14:textId="77777777" w:rsidTr="00695DB3">
        <w:trPr>
          <w:trHeight w:val="397"/>
        </w:trPr>
        <w:tc>
          <w:tcPr>
            <w:tcW w:w="0" w:type="auto"/>
            <w:vMerge/>
            <w:vAlign w:val="center"/>
          </w:tcPr>
          <w:p w14:paraId="78FC72ED" w14:textId="77777777" w:rsidR="00695DB3" w:rsidRPr="00734162" w:rsidRDefault="00695DB3" w:rsidP="00695DB3">
            <w:pPr>
              <w:pStyle w:val="lh--3"/>
              <w:rPr>
                <w:color w:val="000000" w:themeColor="text1"/>
              </w:rPr>
            </w:pPr>
          </w:p>
        </w:tc>
        <w:tc>
          <w:tcPr>
            <w:tcW w:w="0" w:type="auto"/>
            <w:gridSpan w:val="2"/>
            <w:shd w:val="clear" w:color="auto" w:fill="auto"/>
            <w:vAlign w:val="center"/>
          </w:tcPr>
          <w:p w14:paraId="07D1E8E9" w14:textId="2E70487D" w:rsidR="00695DB3" w:rsidRPr="00734162" w:rsidRDefault="00695DB3" w:rsidP="00695DB3">
            <w:pPr>
              <w:pStyle w:val="lh--3"/>
              <w:rPr>
                <w:color w:val="000000" w:themeColor="text1"/>
              </w:rPr>
            </w:pPr>
            <w:r w:rsidRPr="00734162">
              <w:rPr>
                <w:rFonts w:hint="eastAsia"/>
                <w:color w:val="000000" w:themeColor="text1"/>
              </w:rPr>
              <w:t>含硫废水</w:t>
            </w:r>
          </w:p>
        </w:tc>
        <w:tc>
          <w:tcPr>
            <w:tcW w:w="0" w:type="auto"/>
            <w:shd w:val="clear" w:color="auto" w:fill="auto"/>
            <w:vAlign w:val="center"/>
          </w:tcPr>
          <w:p w14:paraId="1AE0DB09" w14:textId="421A24CD" w:rsidR="00695DB3" w:rsidRPr="00734162" w:rsidRDefault="0038101B" w:rsidP="00695DB3">
            <w:pPr>
              <w:pStyle w:val="lh--3"/>
              <w:rPr>
                <w:rFonts w:eastAsia="等线"/>
                <w:color w:val="000000" w:themeColor="text1"/>
              </w:rPr>
            </w:pPr>
            <w:r w:rsidRPr="00734162">
              <w:rPr>
                <w:rFonts w:eastAsia="等线"/>
                <w:color w:val="000000" w:themeColor="text1"/>
              </w:rPr>
              <w:t>10</w:t>
            </w:r>
            <w:r w:rsidR="00695DB3" w:rsidRPr="00734162">
              <w:rPr>
                <w:rFonts w:eastAsia="等线"/>
                <w:color w:val="000000" w:themeColor="text1"/>
              </w:rPr>
              <w:t>t/a</w:t>
            </w:r>
          </w:p>
        </w:tc>
        <w:tc>
          <w:tcPr>
            <w:tcW w:w="0" w:type="auto"/>
            <w:shd w:val="clear" w:color="auto" w:fill="auto"/>
            <w:vAlign w:val="center"/>
          </w:tcPr>
          <w:p w14:paraId="3F3F9813" w14:textId="7E16FFDB" w:rsidR="00695DB3" w:rsidRPr="00734162" w:rsidRDefault="0038101B" w:rsidP="00695DB3">
            <w:pPr>
              <w:pStyle w:val="lh--3"/>
              <w:rPr>
                <w:color w:val="000000" w:themeColor="text1"/>
              </w:rPr>
            </w:pPr>
            <w:r w:rsidRPr="00734162">
              <w:rPr>
                <w:rFonts w:hint="eastAsia"/>
                <w:color w:val="000000" w:themeColor="text1"/>
              </w:rPr>
              <w:t>去往酸性水汽提装置，净化</w:t>
            </w:r>
            <w:proofErr w:type="gramStart"/>
            <w:r w:rsidRPr="00734162">
              <w:rPr>
                <w:rFonts w:hint="eastAsia"/>
                <w:color w:val="000000" w:themeColor="text1"/>
              </w:rPr>
              <w:t>水部分</w:t>
            </w:r>
            <w:proofErr w:type="gramEnd"/>
            <w:r w:rsidRPr="00734162">
              <w:rPr>
                <w:rFonts w:hint="eastAsia"/>
                <w:color w:val="000000" w:themeColor="text1"/>
              </w:rPr>
              <w:t>回用于常压装置，部分送水</w:t>
            </w:r>
            <w:proofErr w:type="gramStart"/>
            <w:r w:rsidRPr="00734162">
              <w:rPr>
                <w:rFonts w:hint="eastAsia"/>
                <w:color w:val="000000" w:themeColor="text1"/>
              </w:rPr>
              <w:t>务</w:t>
            </w:r>
            <w:proofErr w:type="gramEnd"/>
            <w:r w:rsidRPr="00734162">
              <w:rPr>
                <w:rFonts w:hint="eastAsia"/>
                <w:color w:val="000000" w:themeColor="text1"/>
              </w:rPr>
              <w:t>部处理</w:t>
            </w:r>
          </w:p>
        </w:tc>
        <w:tc>
          <w:tcPr>
            <w:tcW w:w="0" w:type="auto"/>
            <w:vMerge/>
            <w:vAlign w:val="center"/>
          </w:tcPr>
          <w:p w14:paraId="05B9E666" w14:textId="77777777" w:rsidR="00695DB3" w:rsidRPr="00734162" w:rsidRDefault="00695DB3" w:rsidP="00695DB3">
            <w:pPr>
              <w:pStyle w:val="lh--3"/>
              <w:rPr>
                <w:color w:val="000000" w:themeColor="text1"/>
              </w:rPr>
            </w:pPr>
          </w:p>
        </w:tc>
        <w:tc>
          <w:tcPr>
            <w:tcW w:w="0" w:type="auto"/>
            <w:vMerge/>
            <w:vAlign w:val="center"/>
          </w:tcPr>
          <w:p w14:paraId="47C89432" w14:textId="77777777" w:rsidR="00695DB3" w:rsidRPr="00734162" w:rsidRDefault="00695DB3" w:rsidP="00695DB3">
            <w:pPr>
              <w:pStyle w:val="lh--3"/>
              <w:rPr>
                <w:rFonts w:eastAsia="等线"/>
                <w:color w:val="000000" w:themeColor="text1"/>
              </w:rPr>
            </w:pPr>
          </w:p>
        </w:tc>
      </w:tr>
      <w:tr w:rsidR="00734162" w:rsidRPr="00734162" w14:paraId="26DE6087" w14:textId="77777777" w:rsidTr="00695DB3">
        <w:trPr>
          <w:trHeight w:val="397"/>
        </w:trPr>
        <w:tc>
          <w:tcPr>
            <w:tcW w:w="0" w:type="auto"/>
            <w:vMerge w:val="restart"/>
            <w:shd w:val="clear" w:color="auto" w:fill="auto"/>
            <w:vAlign w:val="center"/>
            <w:hideMark/>
          </w:tcPr>
          <w:p w14:paraId="1ED1068A" w14:textId="77777777" w:rsidR="00695DB3" w:rsidRPr="00734162" w:rsidRDefault="00695DB3" w:rsidP="00695DB3">
            <w:pPr>
              <w:pStyle w:val="lh--3"/>
              <w:rPr>
                <w:color w:val="000000" w:themeColor="text1"/>
              </w:rPr>
            </w:pPr>
            <w:r w:rsidRPr="00734162">
              <w:rPr>
                <w:color w:val="000000" w:themeColor="text1"/>
              </w:rPr>
              <w:t>废气</w:t>
            </w:r>
          </w:p>
        </w:tc>
        <w:tc>
          <w:tcPr>
            <w:tcW w:w="0" w:type="auto"/>
            <w:shd w:val="clear" w:color="auto" w:fill="auto"/>
            <w:vAlign w:val="center"/>
          </w:tcPr>
          <w:p w14:paraId="53F4A005" w14:textId="6592342A" w:rsidR="00695DB3" w:rsidRPr="00734162" w:rsidRDefault="00695DB3" w:rsidP="00695DB3">
            <w:pPr>
              <w:pStyle w:val="lh--3"/>
              <w:rPr>
                <w:color w:val="000000" w:themeColor="text1"/>
              </w:rPr>
            </w:pPr>
            <w:proofErr w:type="gramStart"/>
            <w:r w:rsidRPr="00734162">
              <w:rPr>
                <w:rFonts w:hint="eastAsia"/>
                <w:color w:val="000000" w:themeColor="text1"/>
              </w:rPr>
              <w:t>不</w:t>
            </w:r>
            <w:proofErr w:type="gramEnd"/>
            <w:r w:rsidRPr="00734162">
              <w:rPr>
                <w:rFonts w:hint="eastAsia"/>
                <w:color w:val="000000" w:themeColor="text1"/>
              </w:rPr>
              <w:t>凝气</w:t>
            </w:r>
          </w:p>
        </w:tc>
        <w:tc>
          <w:tcPr>
            <w:tcW w:w="0" w:type="auto"/>
            <w:shd w:val="clear" w:color="auto" w:fill="auto"/>
            <w:vAlign w:val="center"/>
            <w:hideMark/>
          </w:tcPr>
          <w:p w14:paraId="6AABB485" w14:textId="464163C7" w:rsidR="00695DB3" w:rsidRPr="00734162" w:rsidRDefault="00695DB3" w:rsidP="00695DB3">
            <w:pPr>
              <w:pStyle w:val="lh--3"/>
              <w:rPr>
                <w:color w:val="000000" w:themeColor="text1"/>
              </w:rPr>
            </w:pPr>
            <w:r w:rsidRPr="00734162">
              <w:rPr>
                <w:rFonts w:hint="eastAsia"/>
                <w:color w:val="000000" w:themeColor="text1"/>
              </w:rPr>
              <w:t>V</w:t>
            </w:r>
            <w:r w:rsidRPr="00734162">
              <w:rPr>
                <w:color w:val="000000" w:themeColor="text1"/>
              </w:rPr>
              <w:t>OC</w:t>
            </w:r>
            <w:r w:rsidRPr="00734162">
              <w:rPr>
                <w:rFonts w:hint="eastAsia"/>
                <w:color w:val="000000" w:themeColor="text1"/>
              </w:rPr>
              <w:t>s</w:t>
            </w:r>
          </w:p>
        </w:tc>
        <w:tc>
          <w:tcPr>
            <w:tcW w:w="0" w:type="auto"/>
            <w:shd w:val="clear" w:color="auto" w:fill="auto"/>
            <w:noWrap/>
            <w:vAlign w:val="center"/>
            <w:hideMark/>
          </w:tcPr>
          <w:p w14:paraId="58394C99" w14:textId="1BDB7D47" w:rsidR="00695DB3" w:rsidRPr="00734162" w:rsidRDefault="00695DB3" w:rsidP="00695DB3">
            <w:pPr>
              <w:pStyle w:val="lh--3"/>
              <w:rPr>
                <w:rFonts w:eastAsia="等线"/>
                <w:color w:val="000000" w:themeColor="text1"/>
              </w:rPr>
            </w:pPr>
            <w:r w:rsidRPr="00734162">
              <w:rPr>
                <w:color w:val="000000" w:themeColor="text1"/>
              </w:rPr>
              <w:t>718</w:t>
            </w:r>
            <w:r w:rsidRPr="00734162">
              <w:rPr>
                <w:rFonts w:hint="eastAsia"/>
                <w:color w:val="000000" w:themeColor="text1"/>
              </w:rPr>
              <w:t>t/a</w:t>
            </w:r>
          </w:p>
        </w:tc>
        <w:tc>
          <w:tcPr>
            <w:tcW w:w="0" w:type="auto"/>
            <w:gridSpan w:val="3"/>
            <w:shd w:val="clear" w:color="auto" w:fill="auto"/>
            <w:vAlign w:val="center"/>
            <w:hideMark/>
          </w:tcPr>
          <w:p w14:paraId="36D1BA21" w14:textId="3A0154B8" w:rsidR="00695DB3" w:rsidRPr="00734162" w:rsidRDefault="00734162" w:rsidP="00695DB3">
            <w:pPr>
              <w:pStyle w:val="lh--3"/>
              <w:rPr>
                <w:rFonts w:eastAsia="等线"/>
                <w:color w:val="000000" w:themeColor="text1"/>
              </w:rPr>
            </w:pPr>
            <w:proofErr w:type="gramStart"/>
            <w:r w:rsidRPr="00734162">
              <w:rPr>
                <w:color w:val="000000" w:themeColor="text1"/>
              </w:rPr>
              <w:t>不凝气</w:t>
            </w:r>
            <w:r w:rsidRPr="00734162">
              <w:rPr>
                <w:rFonts w:hint="eastAsia"/>
                <w:color w:val="000000" w:themeColor="text1"/>
              </w:rPr>
              <w:t>送低压</w:t>
            </w:r>
            <w:proofErr w:type="gramEnd"/>
            <w:r w:rsidRPr="00734162">
              <w:rPr>
                <w:rFonts w:hint="eastAsia"/>
                <w:color w:val="000000" w:themeColor="text1"/>
              </w:rPr>
              <w:t>瓦斯系统，经气柜回收加压送催化装置脱硫系统处理后，作为燃料气使用</w:t>
            </w:r>
          </w:p>
        </w:tc>
      </w:tr>
      <w:tr w:rsidR="00734162" w:rsidRPr="00734162" w14:paraId="66D50A78" w14:textId="77777777" w:rsidTr="00695DB3">
        <w:trPr>
          <w:trHeight w:val="397"/>
        </w:trPr>
        <w:tc>
          <w:tcPr>
            <w:tcW w:w="0" w:type="auto"/>
            <w:vMerge/>
            <w:shd w:val="clear" w:color="auto" w:fill="auto"/>
            <w:vAlign w:val="center"/>
          </w:tcPr>
          <w:p w14:paraId="7AFD0283" w14:textId="77777777" w:rsidR="00695DB3" w:rsidRPr="00734162" w:rsidRDefault="00695DB3" w:rsidP="00695DB3">
            <w:pPr>
              <w:pStyle w:val="lh--3"/>
              <w:rPr>
                <w:color w:val="000000" w:themeColor="text1"/>
              </w:rPr>
            </w:pPr>
          </w:p>
        </w:tc>
        <w:tc>
          <w:tcPr>
            <w:tcW w:w="0" w:type="auto"/>
            <w:shd w:val="clear" w:color="auto" w:fill="auto"/>
            <w:vAlign w:val="center"/>
          </w:tcPr>
          <w:p w14:paraId="5756556C" w14:textId="77777777" w:rsidR="00695DB3" w:rsidRPr="00734162" w:rsidRDefault="00695DB3" w:rsidP="00695DB3">
            <w:pPr>
              <w:pStyle w:val="lh--3"/>
              <w:rPr>
                <w:color w:val="000000" w:themeColor="text1"/>
              </w:rPr>
            </w:pPr>
            <w:r w:rsidRPr="00734162">
              <w:rPr>
                <w:rFonts w:hint="eastAsia"/>
                <w:color w:val="000000" w:themeColor="text1"/>
              </w:rPr>
              <w:t>动静密封点泄露</w:t>
            </w:r>
          </w:p>
        </w:tc>
        <w:tc>
          <w:tcPr>
            <w:tcW w:w="0" w:type="auto"/>
            <w:shd w:val="clear" w:color="auto" w:fill="auto"/>
            <w:vAlign w:val="center"/>
          </w:tcPr>
          <w:p w14:paraId="2617F790" w14:textId="77777777" w:rsidR="00695DB3" w:rsidRPr="00734162" w:rsidRDefault="00695DB3" w:rsidP="00695DB3">
            <w:pPr>
              <w:pStyle w:val="lh--3"/>
              <w:rPr>
                <w:color w:val="000000" w:themeColor="text1"/>
              </w:rPr>
            </w:pPr>
            <w:r w:rsidRPr="00734162">
              <w:rPr>
                <w:rFonts w:hint="eastAsia"/>
                <w:color w:val="000000" w:themeColor="text1"/>
              </w:rPr>
              <w:t>V</w:t>
            </w:r>
            <w:r w:rsidRPr="00734162">
              <w:rPr>
                <w:color w:val="000000" w:themeColor="text1"/>
              </w:rPr>
              <w:t>OC</w:t>
            </w:r>
            <w:r w:rsidRPr="00734162">
              <w:rPr>
                <w:rFonts w:hint="eastAsia"/>
                <w:color w:val="000000" w:themeColor="text1"/>
              </w:rPr>
              <w:t>s</w:t>
            </w:r>
          </w:p>
        </w:tc>
        <w:tc>
          <w:tcPr>
            <w:tcW w:w="0" w:type="auto"/>
            <w:shd w:val="clear" w:color="auto" w:fill="auto"/>
            <w:noWrap/>
            <w:vAlign w:val="center"/>
          </w:tcPr>
          <w:p w14:paraId="0081154D" w14:textId="14D62FEA" w:rsidR="00695DB3" w:rsidRPr="00734162" w:rsidRDefault="00695DB3" w:rsidP="00695DB3">
            <w:pPr>
              <w:pStyle w:val="lh--3"/>
              <w:rPr>
                <w:color w:val="000000" w:themeColor="text1"/>
              </w:rPr>
            </w:pPr>
            <w:r w:rsidRPr="00734162">
              <w:rPr>
                <w:color w:val="000000" w:themeColor="text1"/>
              </w:rPr>
              <w:t>0.338</w:t>
            </w:r>
            <w:r w:rsidRPr="00734162">
              <w:rPr>
                <w:rFonts w:hint="eastAsia"/>
                <w:color w:val="000000" w:themeColor="text1"/>
              </w:rPr>
              <w:t>t/a</w:t>
            </w:r>
          </w:p>
        </w:tc>
        <w:tc>
          <w:tcPr>
            <w:tcW w:w="0" w:type="auto"/>
            <w:gridSpan w:val="3"/>
            <w:shd w:val="clear" w:color="auto" w:fill="auto"/>
            <w:vAlign w:val="center"/>
          </w:tcPr>
          <w:p w14:paraId="731AD11C" w14:textId="77777777" w:rsidR="00695DB3" w:rsidRPr="00734162" w:rsidRDefault="00695DB3" w:rsidP="00695DB3">
            <w:pPr>
              <w:pStyle w:val="lh--3"/>
              <w:rPr>
                <w:color w:val="000000" w:themeColor="text1"/>
              </w:rPr>
            </w:pPr>
            <w:r w:rsidRPr="00734162">
              <w:rPr>
                <w:rFonts w:hint="eastAsia"/>
                <w:color w:val="000000" w:themeColor="text1"/>
              </w:rPr>
              <w:t>无组织排放</w:t>
            </w:r>
          </w:p>
        </w:tc>
      </w:tr>
      <w:tr w:rsidR="00734162" w:rsidRPr="00734162" w14:paraId="3DFFD740" w14:textId="77777777" w:rsidTr="00695DB3">
        <w:trPr>
          <w:trHeight w:val="397"/>
        </w:trPr>
        <w:tc>
          <w:tcPr>
            <w:tcW w:w="0" w:type="auto"/>
            <w:shd w:val="clear" w:color="auto" w:fill="auto"/>
            <w:vAlign w:val="center"/>
            <w:hideMark/>
          </w:tcPr>
          <w:p w14:paraId="4B82164E" w14:textId="77777777" w:rsidR="00695DB3" w:rsidRPr="00734162" w:rsidRDefault="00695DB3" w:rsidP="00695DB3">
            <w:pPr>
              <w:pStyle w:val="lh--3"/>
              <w:rPr>
                <w:color w:val="000000" w:themeColor="text1"/>
              </w:rPr>
            </w:pPr>
            <w:r w:rsidRPr="00734162">
              <w:rPr>
                <w:color w:val="000000" w:themeColor="text1"/>
              </w:rPr>
              <w:t>噪声</w:t>
            </w:r>
          </w:p>
        </w:tc>
        <w:tc>
          <w:tcPr>
            <w:tcW w:w="0" w:type="auto"/>
            <w:gridSpan w:val="2"/>
            <w:shd w:val="clear" w:color="auto" w:fill="auto"/>
            <w:vAlign w:val="center"/>
            <w:hideMark/>
          </w:tcPr>
          <w:p w14:paraId="589E8447" w14:textId="77777777" w:rsidR="00695DB3" w:rsidRPr="00734162" w:rsidRDefault="00695DB3" w:rsidP="00695DB3">
            <w:pPr>
              <w:pStyle w:val="lh--3"/>
              <w:rPr>
                <w:color w:val="000000" w:themeColor="text1"/>
              </w:rPr>
            </w:pPr>
            <w:r w:rsidRPr="00734162">
              <w:rPr>
                <w:rFonts w:hint="eastAsia"/>
                <w:color w:val="000000" w:themeColor="text1"/>
              </w:rPr>
              <w:t>机械设备噪声</w:t>
            </w:r>
          </w:p>
        </w:tc>
        <w:tc>
          <w:tcPr>
            <w:tcW w:w="0" w:type="auto"/>
            <w:shd w:val="clear" w:color="auto" w:fill="auto"/>
            <w:vAlign w:val="center"/>
          </w:tcPr>
          <w:p w14:paraId="54457EBE" w14:textId="77777777" w:rsidR="00695DB3" w:rsidRPr="00734162" w:rsidRDefault="00695DB3" w:rsidP="00695DB3">
            <w:pPr>
              <w:pStyle w:val="lh--3"/>
              <w:rPr>
                <w:rFonts w:eastAsia="等线"/>
                <w:color w:val="000000" w:themeColor="text1"/>
              </w:rPr>
            </w:pPr>
            <w:r w:rsidRPr="00734162">
              <w:rPr>
                <w:rFonts w:eastAsia="等线" w:hint="eastAsia"/>
                <w:color w:val="000000" w:themeColor="text1"/>
              </w:rPr>
              <w:t>8</w:t>
            </w:r>
            <w:r w:rsidRPr="00734162">
              <w:rPr>
                <w:rFonts w:eastAsia="等线"/>
                <w:color w:val="000000" w:themeColor="text1"/>
              </w:rPr>
              <w:t>5</w:t>
            </w:r>
            <w:r w:rsidRPr="00734162">
              <w:rPr>
                <w:rFonts w:eastAsia="等线" w:hint="eastAsia"/>
                <w:color w:val="000000" w:themeColor="text1"/>
              </w:rPr>
              <w:t>d</w:t>
            </w:r>
            <w:r w:rsidRPr="00734162">
              <w:rPr>
                <w:rFonts w:eastAsia="等线"/>
                <w:color w:val="000000" w:themeColor="text1"/>
              </w:rPr>
              <w:t>B(A)</w:t>
            </w:r>
          </w:p>
        </w:tc>
        <w:tc>
          <w:tcPr>
            <w:tcW w:w="0" w:type="auto"/>
            <w:shd w:val="clear" w:color="auto" w:fill="auto"/>
            <w:vAlign w:val="center"/>
            <w:hideMark/>
          </w:tcPr>
          <w:p w14:paraId="091C2EE5" w14:textId="77777777" w:rsidR="00695DB3" w:rsidRPr="00734162" w:rsidRDefault="00695DB3" w:rsidP="00695DB3">
            <w:pPr>
              <w:pStyle w:val="lh--3"/>
              <w:rPr>
                <w:color w:val="000000" w:themeColor="text1"/>
              </w:rPr>
            </w:pPr>
            <w:r w:rsidRPr="00734162">
              <w:rPr>
                <w:color w:val="000000" w:themeColor="text1"/>
              </w:rPr>
              <w:t>选用低噪声设备、通过基础减震、建筑隔声、距离衰减降噪。</w:t>
            </w:r>
          </w:p>
        </w:tc>
        <w:tc>
          <w:tcPr>
            <w:tcW w:w="0" w:type="auto"/>
            <w:gridSpan w:val="2"/>
            <w:shd w:val="clear" w:color="auto" w:fill="auto"/>
            <w:vAlign w:val="center"/>
            <w:hideMark/>
          </w:tcPr>
          <w:p w14:paraId="193FC1F0" w14:textId="77777777" w:rsidR="00695DB3" w:rsidRPr="00734162" w:rsidRDefault="00695DB3" w:rsidP="00695DB3">
            <w:pPr>
              <w:pStyle w:val="lh--3"/>
              <w:rPr>
                <w:color w:val="000000" w:themeColor="text1"/>
              </w:rPr>
            </w:pPr>
            <w:r w:rsidRPr="00734162">
              <w:rPr>
                <w:color w:val="000000" w:themeColor="text1"/>
              </w:rPr>
              <w:t>满足《工业企业厂界环境噪声排放标准》（</w:t>
            </w:r>
            <w:r w:rsidRPr="00734162">
              <w:rPr>
                <w:color w:val="000000" w:themeColor="text1"/>
              </w:rPr>
              <w:t>GB12348-2008</w:t>
            </w:r>
            <w:r w:rsidRPr="00734162">
              <w:rPr>
                <w:color w:val="000000" w:themeColor="text1"/>
              </w:rPr>
              <w:t>）</w:t>
            </w:r>
            <w:r w:rsidRPr="00734162">
              <w:rPr>
                <w:color w:val="000000" w:themeColor="text1"/>
              </w:rPr>
              <w:t xml:space="preserve">3 </w:t>
            </w:r>
            <w:r w:rsidRPr="00734162">
              <w:rPr>
                <w:color w:val="000000" w:themeColor="text1"/>
              </w:rPr>
              <w:t>类标准</w:t>
            </w:r>
          </w:p>
        </w:tc>
      </w:tr>
      <w:tr w:rsidR="00734162" w:rsidRPr="00734162" w14:paraId="4035C7F9" w14:textId="77777777" w:rsidTr="00695DB3">
        <w:trPr>
          <w:trHeight w:val="397"/>
        </w:trPr>
        <w:tc>
          <w:tcPr>
            <w:tcW w:w="0" w:type="auto"/>
            <w:vMerge w:val="restart"/>
            <w:shd w:val="clear" w:color="auto" w:fill="auto"/>
            <w:vAlign w:val="center"/>
            <w:hideMark/>
          </w:tcPr>
          <w:p w14:paraId="1AF17B88" w14:textId="77777777" w:rsidR="00695DB3" w:rsidRPr="00734162" w:rsidRDefault="00695DB3" w:rsidP="00695DB3">
            <w:pPr>
              <w:pStyle w:val="lh--3"/>
              <w:rPr>
                <w:color w:val="000000" w:themeColor="text1"/>
              </w:rPr>
            </w:pPr>
            <w:r w:rsidRPr="00734162">
              <w:rPr>
                <w:color w:val="000000" w:themeColor="text1"/>
              </w:rPr>
              <w:lastRenderedPageBreak/>
              <w:t>固体废物</w:t>
            </w:r>
          </w:p>
        </w:tc>
        <w:tc>
          <w:tcPr>
            <w:tcW w:w="0" w:type="auto"/>
            <w:gridSpan w:val="2"/>
            <w:shd w:val="clear" w:color="auto" w:fill="auto"/>
            <w:vAlign w:val="center"/>
            <w:hideMark/>
          </w:tcPr>
          <w:p w14:paraId="3D1CDC9C" w14:textId="356954C1" w:rsidR="00695DB3" w:rsidRPr="00734162" w:rsidRDefault="00695DB3" w:rsidP="00695DB3">
            <w:pPr>
              <w:pStyle w:val="lh--3"/>
              <w:rPr>
                <w:color w:val="000000" w:themeColor="text1"/>
              </w:rPr>
            </w:pPr>
            <w:r w:rsidRPr="00734162">
              <w:rPr>
                <w:rFonts w:hint="eastAsia"/>
                <w:color w:val="000000" w:themeColor="text1"/>
              </w:rPr>
              <w:t>废催化剂</w:t>
            </w:r>
          </w:p>
        </w:tc>
        <w:tc>
          <w:tcPr>
            <w:tcW w:w="0" w:type="auto"/>
            <w:shd w:val="clear" w:color="auto" w:fill="auto"/>
            <w:vAlign w:val="center"/>
            <w:hideMark/>
          </w:tcPr>
          <w:p w14:paraId="17481C19" w14:textId="753AFFB6" w:rsidR="00695DB3" w:rsidRPr="00734162" w:rsidRDefault="00695DB3" w:rsidP="00695DB3">
            <w:pPr>
              <w:pStyle w:val="lh--3"/>
              <w:rPr>
                <w:rFonts w:eastAsia="等线"/>
                <w:color w:val="000000" w:themeColor="text1"/>
              </w:rPr>
            </w:pPr>
            <w:r w:rsidRPr="00734162">
              <w:rPr>
                <w:color w:val="000000" w:themeColor="text1"/>
              </w:rPr>
              <w:t>9.18</w:t>
            </w:r>
            <w:r w:rsidRPr="00734162">
              <w:rPr>
                <w:rFonts w:hint="eastAsia"/>
                <w:color w:val="000000" w:themeColor="text1"/>
              </w:rPr>
              <w:t>t/</w:t>
            </w:r>
            <w:r w:rsidRPr="00734162">
              <w:rPr>
                <w:rFonts w:hint="eastAsia"/>
                <w:color w:val="000000" w:themeColor="text1"/>
              </w:rPr>
              <w:t>六年</w:t>
            </w:r>
          </w:p>
        </w:tc>
        <w:tc>
          <w:tcPr>
            <w:tcW w:w="0" w:type="auto"/>
            <w:vMerge w:val="restart"/>
            <w:shd w:val="clear" w:color="auto" w:fill="auto"/>
            <w:vAlign w:val="center"/>
            <w:hideMark/>
          </w:tcPr>
          <w:p w14:paraId="446AB33D" w14:textId="39D8A23A" w:rsidR="00695DB3" w:rsidRPr="00734162" w:rsidRDefault="00695DB3" w:rsidP="00695DB3">
            <w:pPr>
              <w:pStyle w:val="lh--3"/>
              <w:rPr>
                <w:color w:val="000000" w:themeColor="text1"/>
              </w:rPr>
            </w:pPr>
            <w:r w:rsidRPr="00734162">
              <w:rPr>
                <w:rFonts w:hint="eastAsia"/>
                <w:color w:val="000000" w:themeColor="text1"/>
              </w:rPr>
              <w:t>暂存炼油</w:t>
            </w:r>
            <w:proofErr w:type="gramStart"/>
            <w:r w:rsidRPr="00734162">
              <w:rPr>
                <w:rFonts w:hint="eastAsia"/>
                <w:color w:val="000000" w:themeColor="text1"/>
              </w:rPr>
              <w:t>部危险</w:t>
            </w:r>
            <w:proofErr w:type="gramEnd"/>
            <w:r w:rsidRPr="00734162">
              <w:rPr>
                <w:rFonts w:hint="eastAsia"/>
                <w:color w:val="000000" w:themeColor="text1"/>
              </w:rPr>
              <w:t>废物暂存库，</w:t>
            </w:r>
            <w:r w:rsidRPr="00734162">
              <w:rPr>
                <w:color w:val="000000" w:themeColor="text1"/>
              </w:rPr>
              <w:t>交由有资质单位处置</w:t>
            </w:r>
          </w:p>
        </w:tc>
        <w:tc>
          <w:tcPr>
            <w:tcW w:w="0" w:type="auto"/>
            <w:gridSpan w:val="2"/>
            <w:vMerge w:val="restart"/>
            <w:shd w:val="clear" w:color="auto" w:fill="auto"/>
            <w:vAlign w:val="center"/>
            <w:hideMark/>
          </w:tcPr>
          <w:p w14:paraId="4C6B01ED" w14:textId="77777777" w:rsidR="00695DB3" w:rsidRPr="00734162" w:rsidRDefault="00695DB3" w:rsidP="00695DB3">
            <w:pPr>
              <w:pStyle w:val="lh--3"/>
              <w:rPr>
                <w:rFonts w:eastAsia="等线"/>
                <w:color w:val="000000" w:themeColor="text1"/>
              </w:rPr>
            </w:pPr>
            <w:r w:rsidRPr="00734162">
              <w:rPr>
                <w:rFonts w:hint="eastAsia"/>
                <w:color w:val="000000" w:themeColor="text1"/>
              </w:rPr>
              <w:t>得到合理处置</w:t>
            </w:r>
          </w:p>
        </w:tc>
      </w:tr>
      <w:tr w:rsidR="00734162" w:rsidRPr="00734162" w14:paraId="1FBFE490" w14:textId="77777777" w:rsidTr="00695DB3">
        <w:trPr>
          <w:trHeight w:val="397"/>
        </w:trPr>
        <w:tc>
          <w:tcPr>
            <w:tcW w:w="0" w:type="auto"/>
            <w:vMerge/>
            <w:shd w:val="clear" w:color="auto" w:fill="auto"/>
            <w:vAlign w:val="center"/>
          </w:tcPr>
          <w:p w14:paraId="6A45845B" w14:textId="77777777" w:rsidR="00695DB3" w:rsidRPr="00734162" w:rsidRDefault="00695DB3" w:rsidP="00695DB3">
            <w:pPr>
              <w:pStyle w:val="lh--3"/>
              <w:rPr>
                <w:color w:val="000000" w:themeColor="text1"/>
              </w:rPr>
            </w:pPr>
          </w:p>
        </w:tc>
        <w:tc>
          <w:tcPr>
            <w:tcW w:w="0" w:type="auto"/>
            <w:gridSpan w:val="2"/>
            <w:shd w:val="clear" w:color="auto" w:fill="auto"/>
            <w:vAlign w:val="center"/>
          </w:tcPr>
          <w:p w14:paraId="07F37C4A" w14:textId="070E9876" w:rsidR="00695DB3" w:rsidRPr="00734162" w:rsidRDefault="00695DB3" w:rsidP="00695DB3">
            <w:pPr>
              <w:pStyle w:val="lh--3"/>
              <w:rPr>
                <w:color w:val="000000" w:themeColor="text1"/>
              </w:rPr>
            </w:pPr>
            <w:r w:rsidRPr="00734162">
              <w:rPr>
                <w:rFonts w:hint="eastAsia"/>
                <w:color w:val="000000" w:themeColor="text1"/>
              </w:rPr>
              <w:t>废保护剂</w:t>
            </w:r>
          </w:p>
        </w:tc>
        <w:tc>
          <w:tcPr>
            <w:tcW w:w="0" w:type="auto"/>
            <w:shd w:val="clear" w:color="auto" w:fill="auto"/>
            <w:vAlign w:val="center"/>
          </w:tcPr>
          <w:p w14:paraId="22F3E592" w14:textId="4CA86CA3" w:rsidR="00695DB3" w:rsidRPr="00734162" w:rsidRDefault="00695DB3" w:rsidP="00695DB3">
            <w:pPr>
              <w:pStyle w:val="lh--3"/>
              <w:rPr>
                <w:rFonts w:eastAsia="等线"/>
                <w:color w:val="000000" w:themeColor="text1"/>
              </w:rPr>
            </w:pPr>
            <w:r w:rsidRPr="00734162">
              <w:rPr>
                <w:color w:val="000000" w:themeColor="text1"/>
              </w:rPr>
              <w:t>3</w:t>
            </w:r>
            <w:r w:rsidRPr="00734162">
              <w:rPr>
                <w:rFonts w:hint="eastAsia"/>
                <w:color w:val="000000" w:themeColor="text1"/>
              </w:rPr>
              <w:t>t</w:t>
            </w:r>
            <w:r w:rsidRPr="00734162">
              <w:rPr>
                <w:color w:val="000000" w:themeColor="text1"/>
              </w:rPr>
              <w:t>/</w:t>
            </w:r>
            <w:r w:rsidRPr="00734162">
              <w:rPr>
                <w:rFonts w:hint="eastAsia"/>
                <w:color w:val="000000" w:themeColor="text1"/>
              </w:rPr>
              <w:t>三年</w:t>
            </w:r>
          </w:p>
        </w:tc>
        <w:tc>
          <w:tcPr>
            <w:tcW w:w="0" w:type="auto"/>
            <w:vMerge/>
            <w:shd w:val="clear" w:color="auto" w:fill="auto"/>
            <w:vAlign w:val="center"/>
          </w:tcPr>
          <w:p w14:paraId="01BADED8" w14:textId="77777777" w:rsidR="00695DB3" w:rsidRPr="00734162" w:rsidRDefault="00695DB3" w:rsidP="00695DB3">
            <w:pPr>
              <w:pStyle w:val="lh--3"/>
              <w:rPr>
                <w:color w:val="000000" w:themeColor="text1"/>
              </w:rPr>
            </w:pPr>
          </w:p>
        </w:tc>
        <w:tc>
          <w:tcPr>
            <w:tcW w:w="0" w:type="auto"/>
            <w:gridSpan w:val="2"/>
            <w:vMerge/>
            <w:shd w:val="clear" w:color="auto" w:fill="auto"/>
            <w:vAlign w:val="center"/>
          </w:tcPr>
          <w:p w14:paraId="7903BEE9" w14:textId="77777777" w:rsidR="00695DB3" w:rsidRPr="00734162" w:rsidRDefault="00695DB3" w:rsidP="00695DB3">
            <w:pPr>
              <w:pStyle w:val="lh--3"/>
              <w:rPr>
                <w:rFonts w:eastAsia="等线"/>
                <w:color w:val="000000" w:themeColor="text1"/>
              </w:rPr>
            </w:pPr>
          </w:p>
        </w:tc>
      </w:tr>
      <w:tr w:rsidR="00734162" w:rsidRPr="00734162" w14:paraId="3F560062" w14:textId="77777777" w:rsidTr="00695DB3">
        <w:trPr>
          <w:trHeight w:val="397"/>
        </w:trPr>
        <w:tc>
          <w:tcPr>
            <w:tcW w:w="0" w:type="auto"/>
            <w:vMerge/>
            <w:vAlign w:val="center"/>
            <w:hideMark/>
          </w:tcPr>
          <w:p w14:paraId="1FB032B8" w14:textId="77777777" w:rsidR="00695DB3" w:rsidRPr="00734162" w:rsidRDefault="00695DB3" w:rsidP="00695DB3">
            <w:pPr>
              <w:pStyle w:val="lh--3"/>
              <w:rPr>
                <w:color w:val="000000" w:themeColor="text1"/>
              </w:rPr>
            </w:pPr>
          </w:p>
        </w:tc>
        <w:tc>
          <w:tcPr>
            <w:tcW w:w="0" w:type="auto"/>
            <w:gridSpan w:val="2"/>
            <w:shd w:val="clear" w:color="auto" w:fill="auto"/>
            <w:vAlign w:val="center"/>
            <w:hideMark/>
          </w:tcPr>
          <w:p w14:paraId="45967E7B" w14:textId="2F434051" w:rsidR="00695DB3" w:rsidRPr="00734162" w:rsidRDefault="00695DB3" w:rsidP="00695DB3">
            <w:pPr>
              <w:pStyle w:val="lh--3"/>
              <w:rPr>
                <w:color w:val="000000" w:themeColor="text1"/>
              </w:rPr>
            </w:pPr>
            <w:r w:rsidRPr="00734162">
              <w:rPr>
                <w:rFonts w:hint="eastAsia"/>
                <w:color w:val="000000" w:themeColor="text1"/>
              </w:rPr>
              <w:t>废瓷球</w:t>
            </w:r>
          </w:p>
        </w:tc>
        <w:tc>
          <w:tcPr>
            <w:tcW w:w="0" w:type="auto"/>
            <w:shd w:val="clear" w:color="auto" w:fill="auto"/>
            <w:vAlign w:val="center"/>
            <w:hideMark/>
          </w:tcPr>
          <w:p w14:paraId="397F1305" w14:textId="1E166B00" w:rsidR="00695DB3" w:rsidRPr="00734162" w:rsidRDefault="00695DB3" w:rsidP="00695DB3">
            <w:pPr>
              <w:pStyle w:val="lh--3"/>
              <w:rPr>
                <w:rFonts w:eastAsia="等线"/>
                <w:color w:val="000000" w:themeColor="text1"/>
              </w:rPr>
            </w:pPr>
            <w:r w:rsidRPr="00734162">
              <w:rPr>
                <w:color w:val="000000" w:themeColor="text1"/>
              </w:rPr>
              <w:t>0.6t/</w:t>
            </w:r>
            <w:r w:rsidRPr="00734162">
              <w:rPr>
                <w:rFonts w:hint="eastAsia"/>
                <w:color w:val="000000" w:themeColor="text1"/>
              </w:rPr>
              <w:t>三年</w:t>
            </w:r>
          </w:p>
        </w:tc>
        <w:tc>
          <w:tcPr>
            <w:tcW w:w="0" w:type="auto"/>
            <w:vMerge/>
            <w:shd w:val="clear" w:color="auto" w:fill="auto"/>
            <w:vAlign w:val="center"/>
            <w:hideMark/>
          </w:tcPr>
          <w:p w14:paraId="5B097497" w14:textId="77777777" w:rsidR="00695DB3" w:rsidRPr="00734162" w:rsidRDefault="00695DB3" w:rsidP="00695DB3">
            <w:pPr>
              <w:pStyle w:val="lh--3"/>
              <w:rPr>
                <w:color w:val="000000" w:themeColor="text1"/>
              </w:rPr>
            </w:pPr>
          </w:p>
        </w:tc>
        <w:tc>
          <w:tcPr>
            <w:tcW w:w="0" w:type="auto"/>
            <w:gridSpan w:val="2"/>
            <w:vMerge/>
            <w:shd w:val="clear" w:color="auto" w:fill="auto"/>
            <w:vAlign w:val="center"/>
            <w:hideMark/>
          </w:tcPr>
          <w:p w14:paraId="14CAB387" w14:textId="77777777" w:rsidR="00695DB3" w:rsidRPr="00734162" w:rsidRDefault="00695DB3" w:rsidP="00695DB3">
            <w:pPr>
              <w:pStyle w:val="lh--3"/>
              <w:rPr>
                <w:rFonts w:eastAsia="等线"/>
                <w:color w:val="000000" w:themeColor="text1"/>
              </w:rPr>
            </w:pPr>
          </w:p>
        </w:tc>
      </w:tr>
    </w:tbl>
    <w:p w14:paraId="5901F407" w14:textId="77777777" w:rsidR="00695DB3" w:rsidRPr="00734162" w:rsidRDefault="00695DB3" w:rsidP="00B41057">
      <w:pPr>
        <w:ind w:firstLineChars="0" w:firstLine="0"/>
        <w:rPr>
          <w:color w:val="000000" w:themeColor="text1"/>
        </w:rPr>
      </w:pPr>
    </w:p>
    <w:p w14:paraId="101F918B" w14:textId="28E9354D" w:rsidR="00B41057" w:rsidRPr="00734162" w:rsidRDefault="00695DB3" w:rsidP="00734162">
      <w:pPr>
        <w:pStyle w:val="lh--1"/>
        <w:spacing w:before="167"/>
      </w:pPr>
      <w:r w:rsidRPr="00734162">
        <w:rPr>
          <w:rFonts w:hint="eastAsia"/>
        </w:rPr>
        <w:t>项目变更前后污染物情况一览表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805"/>
        <w:gridCol w:w="795"/>
        <w:gridCol w:w="1200"/>
        <w:gridCol w:w="1200"/>
        <w:gridCol w:w="2930"/>
      </w:tblGrid>
      <w:tr w:rsidR="00734162" w:rsidRPr="00734162" w14:paraId="1B088C3F" w14:textId="3366A6DD" w:rsidTr="00C12587">
        <w:trPr>
          <w:trHeight w:val="397"/>
        </w:trPr>
        <w:tc>
          <w:tcPr>
            <w:tcW w:w="624" w:type="pct"/>
            <w:shd w:val="clear" w:color="auto" w:fill="auto"/>
            <w:vAlign w:val="center"/>
            <w:hideMark/>
          </w:tcPr>
          <w:p w14:paraId="1373C020" w14:textId="77777777" w:rsidR="00695DB3" w:rsidRPr="00734162" w:rsidRDefault="00695DB3" w:rsidP="00695DB3">
            <w:pPr>
              <w:pStyle w:val="lh--3"/>
              <w:rPr>
                <w:color w:val="000000" w:themeColor="text1"/>
              </w:rPr>
            </w:pPr>
            <w:r w:rsidRPr="00734162">
              <w:rPr>
                <w:color w:val="000000" w:themeColor="text1"/>
              </w:rPr>
              <w:t>类别</w:t>
            </w:r>
          </w:p>
        </w:tc>
        <w:tc>
          <w:tcPr>
            <w:tcW w:w="1435" w:type="pct"/>
            <w:gridSpan w:val="2"/>
            <w:shd w:val="clear" w:color="auto" w:fill="auto"/>
            <w:vAlign w:val="center"/>
            <w:hideMark/>
          </w:tcPr>
          <w:p w14:paraId="5A9E4492" w14:textId="77777777" w:rsidR="00695DB3" w:rsidRPr="00734162" w:rsidRDefault="00695DB3" w:rsidP="00695DB3">
            <w:pPr>
              <w:pStyle w:val="lh--3"/>
              <w:rPr>
                <w:color w:val="000000" w:themeColor="text1"/>
              </w:rPr>
            </w:pPr>
            <w:r w:rsidRPr="00734162">
              <w:rPr>
                <w:color w:val="000000" w:themeColor="text1"/>
              </w:rPr>
              <w:t>污染物</w:t>
            </w:r>
          </w:p>
        </w:tc>
        <w:tc>
          <w:tcPr>
            <w:tcW w:w="662" w:type="pct"/>
            <w:vAlign w:val="center"/>
          </w:tcPr>
          <w:p w14:paraId="788A118B" w14:textId="3A992FD9" w:rsidR="00695DB3" w:rsidRPr="00734162" w:rsidRDefault="00695DB3" w:rsidP="00695DB3">
            <w:pPr>
              <w:pStyle w:val="lh--3"/>
              <w:rPr>
                <w:color w:val="000000" w:themeColor="text1"/>
              </w:rPr>
            </w:pPr>
            <w:r w:rsidRPr="00734162">
              <w:rPr>
                <w:rFonts w:hint="eastAsia"/>
                <w:color w:val="000000" w:themeColor="text1"/>
              </w:rPr>
              <w:t>变更前</w:t>
            </w:r>
          </w:p>
        </w:tc>
        <w:tc>
          <w:tcPr>
            <w:tcW w:w="662" w:type="pct"/>
            <w:shd w:val="clear" w:color="auto" w:fill="auto"/>
            <w:vAlign w:val="center"/>
            <w:hideMark/>
          </w:tcPr>
          <w:p w14:paraId="04B970AE" w14:textId="5F988097" w:rsidR="00695DB3" w:rsidRPr="00734162" w:rsidRDefault="00695DB3" w:rsidP="00695DB3">
            <w:pPr>
              <w:pStyle w:val="lh--3"/>
              <w:rPr>
                <w:color w:val="000000" w:themeColor="text1"/>
              </w:rPr>
            </w:pPr>
            <w:r w:rsidRPr="00734162">
              <w:rPr>
                <w:rFonts w:hint="eastAsia"/>
                <w:color w:val="000000" w:themeColor="text1"/>
              </w:rPr>
              <w:t>变更后</w:t>
            </w:r>
          </w:p>
        </w:tc>
        <w:tc>
          <w:tcPr>
            <w:tcW w:w="1617" w:type="pct"/>
            <w:vAlign w:val="center"/>
          </w:tcPr>
          <w:p w14:paraId="041C41DB" w14:textId="6F407D91" w:rsidR="00695DB3" w:rsidRPr="00734162" w:rsidRDefault="00695DB3" w:rsidP="00695DB3">
            <w:pPr>
              <w:pStyle w:val="lh--3"/>
              <w:rPr>
                <w:color w:val="000000" w:themeColor="text1"/>
              </w:rPr>
            </w:pPr>
            <w:r w:rsidRPr="00734162">
              <w:rPr>
                <w:rFonts w:hint="eastAsia"/>
                <w:color w:val="000000" w:themeColor="text1"/>
              </w:rPr>
              <w:t>变化量</w:t>
            </w:r>
          </w:p>
        </w:tc>
      </w:tr>
      <w:tr w:rsidR="00734162" w:rsidRPr="00734162" w14:paraId="1C03378D" w14:textId="4B1732AB" w:rsidTr="00C12587">
        <w:trPr>
          <w:trHeight w:val="397"/>
        </w:trPr>
        <w:tc>
          <w:tcPr>
            <w:tcW w:w="624" w:type="pct"/>
            <w:vMerge w:val="restart"/>
            <w:shd w:val="clear" w:color="auto" w:fill="auto"/>
            <w:vAlign w:val="center"/>
            <w:hideMark/>
          </w:tcPr>
          <w:p w14:paraId="31F91D10" w14:textId="77777777" w:rsidR="00695DB3" w:rsidRPr="00734162" w:rsidRDefault="00695DB3" w:rsidP="00695DB3">
            <w:pPr>
              <w:pStyle w:val="lh--3"/>
              <w:rPr>
                <w:color w:val="000000" w:themeColor="text1"/>
              </w:rPr>
            </w:pPr>
            <w:r w:rsidRPr="00734162">
              <w:rPr>
                <w:color w:val="000000" w:themeColor="text1"/>
              </w:rPr>
              <w:t>废水</w:t>
            </w:r>
          </w:p>
        </w:tc>
        <w:tc>
          <w:tcPr>
            <w:tcW w:w="1435" w:type="pct"/>
            <w:gridSpan w:val="2"/>
            <w:shd w:val="clear" w:color="auto" w:fill="auto"/>
            <w:vAlign w:val="center"/>
            <w:hideMark/>
          </w:tcPr>
          <w:p w14:paraId="3CDCAFED" w14:textId="77777777" w:rsidR="00695DB3" w:rsidRPr="00734162" w:rsidRDefault="00695DB3" w:rsidP="00695DB3">
            <w:pPr>
              <w:pStyle w:val="lh--3"/>
              <w:rPr>
                <w:color w:val="000000" w:themeColor="text1"/>
              </w:rPr>
            </w:pPr>
            <w:r w:rsidRPr="00734162">
              <w:rPr>
                <w:rFonts w:hint="eastAsia"/>
                <w:color w:val="000000" w:themeColor="text1"/>
              </w:rPr>
              <w:t>地面冲洗水</w:t>
            </w:r>
          </w:p>
        </w:tc>
        <w:tc>
          <w:tcPr>
            <w:tcW w:w="662" w:type="pct"/>
            <w:vAlign w:val="center"/>
          </w:tcPr>
          <w:p w14:paraId="3EF1F55C" w14:textId="763F2B12" w:rsidR="00695DB3" w:rsidRPr="00734162" w:rsidRDefault="00C12587" w:rsidP="00695DB3">
            <w:pPr>
              <w:pStyle w:val="lh--3"/>
              <w:rPr>
                <w:rFonts w:eastAsia="等线"/>
                <w:color w:val="000000" w:themeColor="text1"/>
              </w:rPr>
            </w:pPr>
            <w:r w:rsidRPr="00734162">
              <w:rPr>
                <w:rFonts w:eastAsia="等线"/>
                <w:color w:val="000000" w:themeColor="text1"/>
              </w:rPr>
              <w:t>7</w:t>
            </w:r>
            <w:r w:rsidR="00695DB3" w:rsidRPr="00734162">
              <w:rPr>
                <w:rFonts w:eastAsia="等线"/>
                <w:color w:val="000000" w:themeColor="text1"/>
              </w:rPr>
              <w:t>.4</w:t>
            </w:r>
            <w:r w:rsidR="00695DB3" w:rsidRPr="00734162">
              <w:rPr>
                <w:rFonts w:eastAsia="等线" w:hint="eastAsia"/>
                <w:color w:val="000000" w:themeColor="text1"/>
              </w:rPr>
              <w:t>t/a</w:t>
            </w:r>
          </w:p>
        </w:tc>
        <w:tc>
          <w:tcPr>
            <w:tcW w:w="662" w:type="pct"/>
            <w:shd w:val="clear" w:color="auto" w:fill="auto"/>
            <w:vAlign w:val="center"/>
          </w:tcPr>
          <w:p w14:paraId="7955EB04" w14:textId="307B4F45" w:rsidR="00695DB3" w:rsidRPr="00734162" w:rsidRDefault="00C12587" w:rsidP="00695DB3">
            <w:pPr>
              <w:pStyle w:val="lh--3"/>
              <w:rPr>
                <w:rFonts w:eastAsia="等线"/>
                <w:color w:val="000000" w:themeColor="text1"/>
              </w:rPr>
            </w:pPr>
            <w:r w:rsidRPr="00734162">
              <w:rPr>
                <w:rFonts w:eastAsia="等线"/>
                <w:color w:val="000000" w:themeColor="text1"/>
              </w:rPr>
              <w:t>7.6</w:t>
            </w:r>
            <w:r w:rsidR="00695DB3" w:rsidRPr="00734162">
              <w:rPr>
                <w:rFonts w:eastAsia="等线" w:hint="eastAsia"/>
                <w:color w:val="000000" w:themeColor="text1"/>
              </w:rPr>
              <w:t>t/a</w:t>
            </w:r>
          </w:p>
        </w:tc>
        <w:tc>
          <w:tcPr>
            <w:tcW w:w="1617" w:type="pct"/>
            <w:vAlign w:val="center"/>
          </w:tcPr>
          <w:p w14:paraId="53FFA83B" w14:textId="4D713D4D" w:rsidR="00695DB3" w:rsidRPr="00734162" w:rsidRDefault="00C12587" w:rsidP="00695DB3">
            <w:pPr>
              <w:pStyle w:val="lh--3"/>
              <w:rPr>
                <w:rFonts w:eastAsia="等线"/>
                <w:color w:val="000000" w:themeColor="text1"/>
              </w:rPr>
            </w:pPr>
            <w:r w:rsidRPr="00734162">
              <w:rPr>
                <w:rFonts w:eastAsia="等线" w:hint="eastAsia"/>
                <w:color w:val="000000" w:themeColor="text1"/>
              </w:rPr>
              <w:t>+</w:t>
            </w:r>
            <w:r w:rsidRPr="00734162">
              <w:rPr>
                <w:rFonts w:eastAsia="等线"/>
                <w:color w:val="000000" w:themeColor="text1"/>
              </w:rPr>
              <w:t>0.2</w:t>
            </w:r>
            <w:r w:rsidRPr="00734162">
              <w:rPr>
                <w:rFonts w:eastAsia="等线" w:hint="eastAsia"/>
                <w:color w:val="000000" w:themeColor="text1"/>
              </w:rPr>
              <w:t>t/a</w:t>
            </w:r>
          </w:p>
        </w:tc>
      </w:tr>
      <w:tr w:rsidR="00734162" w:rsidRPr="00734162" w14:paraId="65DD2B68" w14:textId="11E5BEAC" w:rsidTr="00C12587">
        <w:trPr>
          <w:trHeight w:val="397"/>
        </w:trPr>
        <w:tc>
          <w:tcPr>
            <w:tcW w:w="624" w:type="pct"/>
            <w:vMerge/>
            <w:vAlign w:val="center"/>
            <w:hideMark/>
          </w:tcPr>
          <w:p w14:paraId="4276D4F2" w14:textId="77777777" w:rsidR="00695DB3" w:rsidRPr="00734162" w:rsidRDefault="00695DB3" w:rsidP="00695DB3">
            <w:pPr>
              <w:pStyle w:val="lh--3"/>
              <w:rPr>
                <w:color w:val="000000" w:themeColor="text1"/>
              </w:rPr>
            </w:pPr>
          </w:p>
        </w:tc>
        <w:tc>
          <w:tcPr>
            <w:tcW w:w="1435" w:type="pct"/>
            <w:gridSpan w:val="2"/>
            <w:shd w:val="clear" w:color="auto" w:fill="auto"/>
            <w:vAlign w:val="center"/>
          </w:tcPr>
          <w:p w14:paraId="63D40EA5" w14:textId="77777777" w:rsidR="00695DB3" w:rsidRPr="00734162" w:rsidRDefault="00695DB3" w:rsidP="00695DB3">
            <w:pPr>
              <w:pStyle w:val="lh--3"/>
              <w:rPr>
                <w:color w:val="000000" w:themeColor="text1"/>
              </w:rPr>
            </w:pPr>
            <w:r w:rsidRPr="00734162">
              <w:rPr>
                <w:rFonts w:hint="eastAsia"/>
                <w:color w:val="000000" w:themeColor="text1"/>
              </w:rPr>
              <w:t>含油废水</w:t>
            </w:r>
          </w:p>
        </w:tc>
        <w:tc>
          <w:tcPr>
            <w:tcW w:w="662" w:type="pct"/>
            <w:vAlign w:val="center"/>
          </w:tcPr>
          <w:p w14:paraId="3FFE9974" w14:textId="7BEA7D58" w:rsidR="00695DB3" w:rsidRPr="00734162" w:rsidRDefault="00695DB3" w:rsidP="00695DB3">
            <w:pPr>
              <w:pStyle w:val="lh--3"/>
              <w:rPr>
                <w:rFonts w:eastAsia="等线"/>
                <w:color w:val="000000" w:themeColor="text1"/>
              </w:rPr>
            </w:pPr>
            <w:r w:rsidRPr="00734162">
              <w:rPr>
                <w:rFonts w:eastAsia="等线" w:hint="eastAsia"/>
                <w:color w:val="000000" w:themeColor="text1"/>
              </w:rPr>
              <w:t>5</w:t>
            </w:r>
            <w:r w:rsidRPr="00734162">
              <w:rPr>
                <w:rFonts w:eastAsia="等线"/>
                <w:color w:val="000000" w:themeColor="text1"/>
              </w:rPr>
              <w:t>0</w:t>
            </w:r>
            <w:r w:rsidRPr="00734162">
              <w:rPr>
                <w:rFonts w:eastAsia="等线" w:hint="eastAsia"/>
                <w:color w:val="000000" w:themeColor="text1"/>
              </w:rPr>
              <w:t>t/a</w:t>
            </w:r>
          </w:p>
        </w:tc>
        <w:tc>
          <w:tcPr>
            <w:tcW w:w="662" w:type="pct"/>
            <w:shd w:val="clear" w:color="auto" w:fill="auto"/>
            <w:vAlign w:val="center"/>
          </w:tcPr>
          <w:p w14:paraId="5942BBC3" w14:textId="09A0E601" w:rsidR="00695DB3" w:rsidRPr="00734162" w:rsidRDefault="00695DB3" w:rsidP="00695DB3">
            <w:pPr>
              <w:pStyle w:val="lh--3"/>
              <w:rPr>
                <w:rFonts w:eastAsia="等线"/>
                <w:color w:val="000000" w:themeColor="text1"/>
              </w:rPr>
            </w:pPr>
            <w:r w:rsidRPr="00734162">
              <w:rPr>
                <w:rFonts w:eastAsia="等线"/>
                <w:color w:val="000000" w:themeColor="text1"/>
              </w:rPr>
              <w:t>60t/a</w:t>
            </w:r>
          </w:p>
        </w:tc>
        <w:tc>
          <w:tcPr>
            <w:tcW w:w="1617" w:type="pct"/>
            <w:vAlign w:val="center"/>
          </w:tcPr>
          <w:p w14:paraId="35D07ACA" w14:textId="7F4F040E" w:rsidR="00695DB3" w:rsidRPr="00734162" w:rsidRDefault="00C12587" w:rsidP="00695DB3">
            <w:pPr>
              <w:pStyle w:val="lh--3"/>
              <w:rPr>
                <w:rFonts w:eastAsia="等线"/>
                <w:color w:val="000000" w:themeColor="text1"/>
              </w:rPr>
            </w:pPr>
            <w:r w:rsidRPr="00734162">
              <w:rPr>
                <w:rFonts w:eastAsia="等线" w:hint="eastAsia"/>
                <w:color w:val="000000" w:themeColor="text1"/>
              </w:rPr>
              <w:t>+</w:t>
            </w:r>
            <w:r w:rsidRPr="00734162">
              <w:rPr>
                <w:rFonts w:eastAsia="等线"/>
                <w:color w:val="000000" w:themeColor="text1"/>
              </w:rPr>
              <w:t>10t/a</w:t>
            </w:r>
          </w:p>
        </w:tc>
      </w:tr>
      <w:tr w:rsidR="00734162" w:rsidRPr="00734162" w14:paraId="208185F0" w14:textId="1A037AF7" w:rsidTr="00C12587">
        <w:trPr>
          <w:trHeight w:val="397"/>
        </w:trPr>
        <w:tc>
          <w:tcPr>
            <w:tcW w:w="624" w:type="pct"/>
            <w:vMerge/>
            <w:vAlign w:val="center"/>
          </w:tcPr>
          <w:p w14:paraId="70D72698" w14:textId="77777777" w:rsidR="00695DB3" w:rsidRPr="00734162" w:rsidRDefault="00695DB3" w:rsidP="00695DB3">
            <w:pPr>
              <w:pStyle w:val="lh--3"/>
              <w:rPr>
                <w:color w:val="000000" w:themeColor="text1"/>
              </w:rPr>
            </w:pPr>
          </w:p>
        </w:tc>
        <w:tc>
          <w:tcPr>
            <w:tcW w:w="1435" w:type="pct"/>
            <w:gridSpan w:val="2"/>
            <w:shd w:val="clear" w:color="auto" w:fill="auto"/>
            <w:vAlign w:val="center"/>
          </w:tcPr>
          <w:p w14:paraId="08F0920E" w14:textId="77777777" w:rsidR="00695DB3" w:rsidRPr="00734162" w:rsidRDefault="00695DB3" w:rsidP="00695DB3">
            <w:pPr>
              <w:pStyle w:val="lh--3"/>
              <w:rPr>
                <w:color w:val="000000" w:themeColor="text1"/>
              </w:rPr>
            </w:pPr>
            <w:r w:rsidRPr="00734162">
              <w:rPr>
                <w:rFonts w:hint="eastAsia"/>
                <w:color w:val="000000" w:themeColor="text1"/>
              </w:rPr>
              <w:t>含硫废水</w:t>
            </w:r>
          </w:p>
        </w:tc>
        <w:tc>
          <w:tcPr>
            <w:tcW w:w="662" w:type="pct"/>
            <w:vAlign w:val="center"/>
          </w:tcPr>
          <w:p w14:paraId="4DD0EA1B" w14:textId="1E19755D" w:rsidR="00695DB3" w:rsidRPr="00734162" w:rsidRDefault="00695DB3" w:rsidP="00695DB3">
            <w:pPr>
              <w:pStyle w:val="lh--3"/>
              <w:rPr>
                <w:rFonts w:eastAsia="等线"/>
                <w:color w:val="000000" w:themeColor="text1"/>
              </w:rPr>
            </w:pPr>
            <w:r w:rsidRPr="00734162">
              <w:rPr>
                <w:rFonts w:eastAsia="等线" w:hint="eastAsia"/>
                <w:color w:val="000000" w:themeColor="text1"/>
              </w:rPr>
              <w:t>1</w:t>
            </w:r>
            <w:r w:rsidRPr="00734162">
              <w:rPr>
                <w:rFonts w:eastAsia="等线"/>
                <w:color w:val="000000" w:themeColor="text1"/>
              </w:rPr>
              <w:t>0t/a</w:t>
            </w:r>
          </w:p>
        </w:tc>
        <w:tc>
          <w:tcPr>
            <w:tcW w:w="662" w:type="pct"/>
            <w:shd w:val="clear" w:color="auto" w:fill="auto"/>
            <w:vAlign w:val="center"/>
          </w:tcPr>
          <w:p w14:paraId="101FC7E1" w14:textId="75430736" w:rsidR="00695DB3" w:rsidRPr="00734162" w:rsidRDefault="00C12587" w:rsidP="00695DB3">
            <w:pPr>
              <w:pStyle w:val="lh--3"/>
              <w:rPr>
                <w:rFonts w:eastAsia="等线"/>
                <w:color w:val="000000" w:themeColor="text1"/>
              </w:rPr>
            </w:pPr>
            <w:r w:rsidRPr="00734162">
              <w:rPr>
                <w:rFonts w:eastAsia="等线"/>
                <w:color w:val="000000" w:themeColor="text1"/>
              </w:rPr>
              <w:t>10</w:t>
            </w:r>
            <w:r w:rsidR="00695DB3" w:rsidRPr="00734162">
              <w:rPr>
                <w:rFonts w:eastAsia="等线"/>
                <w:color w:val="000000" w:themeColor="text1"/>
              </w:rPr>
              <w:t>t/a</w:t>
            </w:r>
          </w:p>
        </w:tc>
        <w:tc>
          <w:tcPr>
            <w:tcW w:w="1617" w:type="pct"/>
            <w:vAlign w:val="center"/>
          </w:tcPr>
          <w:p w14:paraId="12911892" w14:textId="241B1507" w:rsidR="00695DB3" w:rsidRPr="00734162" w:rsidRDefault="00C12587" w:rsidP="00695DB3">
            <w:pPr>
              <w:pStyle w:val="lh--3"/>
              <w:rPr>
                <w:rFonts w:eastAsia="等线"/>
                <w:color w:val="000000" w:themeColor="text1"/>
              </w:rPr>
            </w:pPr>
            <w:r w:rsidRPr="00734162">
              <w:rPr>
                <w:rFonts w:eastAsia="等线" w:hint="eastAsia"/>
                <w:color w:val="000000" w:themeColor="text1"/>
              </w:rPr>
              <w:t xml:space="preserve"> </w:t>
            </w:r>
            <w:r w:rsidRPr="00734162">
              <w:rPr>
                <w:rFonts w:eastAsia="等线" w:hint="eastAsia"/>
                <w:color w:val="000000" w:themeColor="text1"/>
              </w:rPr>
              <w:t>不变</w:t>
            </w:r>
          </w:p>
        </w:tc>
      </w:tr>
      <w:tr w:rsidR="00734162" w:rsidRPr="00734162" w14:paraId="048CD6B3" w14:textId="63684D69" w:rsidTr="00D1145E">
        <w:trPr>
          <w:trHeight w:val="397"/>
        </w:trPr>
        <w:tc>
          <w:tcPr>
            <w:tcW w:w="624" w:type="pct"/>
            <w:vMerge w:val="restart"/>
            <w:shd w:val="clear" w:color="auto" w:fill="auto"/>
            <w:vAlign w:val="center"/>
            <w:hideMark/>
          </w:tcPr>
          <w:p w14:paraId="23FC1EA8" w14:textId="77777777" w:rsidR="00695DB3" w:rsidRPr="00734162" w:rsidRDefault="00695DB3" w:rsidP="00695DB3">
            <w:pPr>
              <w:pStyle w:val="lh--3"/>
              <w:rPr>
                <w:color w:val="000000" w:themeColor="text1"/>
              </w:rPr>
            </w:pPr>
            <w:r w:rsidRPr="00734162">
              <w:rPr>
                <w:color w:val="000000" w:themeColor="text1"/>
              </w:rPr>
              <w:t>废气</w:t>
            </w:r>
          </w:p>
        </w:tc>
        <w:tc>
          <w:tcPr>
            <w:tcW w:w="996" w:type="pct"/>
            <w:shd w:val="clear" w:color="auto" w:fill="auto"/>
            <w:vAlign w:val="center"/>
          </w:tcPr>
          <w:p w14:paraId="1A30DE09" w14:textId="77777777" w:rsidR="00695DB3" w:rsidRPr="00734162" w:rsidRDefault="00695DB3" w:rsidP="00695DB3">
            <w:pPr>
              <w:pStyle w:val="lh--3"/>
              <w:rPr>
                <w:color w:val="000000" w:themeColor="text1"/>
              </w:rPr>
            </w:pPr>
            <w:proofErr w:type="gramStart"/>
            <w:r w:rsidRPr="00734162">
              <w:rPr>
                <w:rFonts w:hint="eastAsia"/>
                <w:color w:val="000000" w:themeColor="text1"/>
              </w:rPr>
              <w:t>不</w:t>
            </w:r>
            <w:proofErr w:type="gramEnd"/>
            <w:r w:rsidRPr="00734162">
              <w:rPr>
                <w:rFonts w:hint="eastAsia"/>
                <w:color w:val="000000" w:themeColor="text1"/>
              </w:rPr>
              <w:t>凝气</w:t>
            </w:r>
          </w:p>
        </w:tc>
        <w:tc>
          <w:tcPr>
            <w:tcW w:w="439" w:type="pct"/>
            <w:shd w:val="clear" w:color="auto" w:fill="auto"/>
            <w:vAlign w:val="center"/>
            <w:hideMark/>
          </w:tcPr>
          <w:p w14:paraId="5FC2D24A" w14:textId="77777777" w:rsidR="00695DB3" w:rsidRPr="00734162" w:rsidRDefault="00695DB3" w:rsidP="00695DB3">
            <w:pPr>
              <w:pStyle w:val="lh--3"/>
              <w:rPr>
                <w:color w:val="000000" w:themeColor="text1"/>
              </w:rPr>
            </w:pPr>
            <w:r w:rsidRPr="00734162">
              <w:rPr>
                <w:rFonts w:hint="eastAsia"/>
                <w:color w:val="000000" w:themeColor="text1"/>
              </w:rPr>
              <w:t>V</w:t>
            </w:r>
            <w:r w:rsidRPr="00734162">
              <w:rPr>
                <w:color w:val="000000" w:themeColor="text1"/>
              </w:rPr>
              <w:t>OC</w:t>
            </w:r>
            <w:r w:rsidRPr="00734162">
              <w:rPr>
                <w:rFonts w:hint="eastAsia"/>
                <w:color w:val="000000" w:themeColor="text1"/>
              </w:rPr>
              <w:t>s</w:t>
            </w:r>
          </w:p>
        </w:tc>
        <w:tc>
          <w:tcPr>
            <w:tcW w:w="662" w:type="pct"/>
            <w:vAlign w:val="center"/>
          </w:tcPr>
          <w:p w14:paraId="5FFC26DC" w14:textId="2ECE9C08" w:rsidR="00695DB3" w:rsidRPr="00734162" w:rsidRDefault="00C12587" w:rsidP="00695DB3">
            <w:pPr>
              <w:pStyle w:val="lh--3"/>
              <w:rPr>
                <w:color w:val="000000" w:themeColor="text1"/>
              </w:rPr>
            </w:pPr>
            <w:r w:rsidRPr="00734162">
              <w:rPr>
                <w:rFonts w:hint="eastAsia"/>
                <w:color w:val="000000" w:themeColor="text1"/>
              </w:rPr>
              <w:t>3</w:t>
            </w:r>
            <w:r w:rsidRPr="00734162">
              <w:rPr>
                <w:color w:val="000000" w:themeColor="text1"/>
              </w:rPr>
              <w:t>00</w:t>
            </w:r>
            <w:r w:rsidRPr="00734162">
              <w:rPr>
                <w:rFonts w:hint="eastAsia"/>
                <w:color w:val="000000" w:themeColor="text1"/>
              </w:rPr>
              <w:t>t/a</w:t>
            </w:r>
          </w:p>
        </w:tc>
        <w:tc>
          <w:tcPr>
            <w:tcW w:w="662" w:type="pct"/>
            <w:shd w:val="clear" w:color="auto" w:fill="auto"/>
            <w:noWrap/>
            <w:vAlign w:val="center"/>
            <w:hideMark/>
          </w:tcPr>
          <w:p w14:paraId="500A449D" w14:textId="62B1F475" w:rsidR="00695DB3" w:rsidRPr="00734162" w:rsidRDefault="00695DB3" w:rsidP="00695DB3">
            <w:pPr>
              <w:pStyle w:val="lh--3"/>
              <w:rPr>
                <w:rFonts w:eastAsia="等线"/>
                <w:color w:val="000000" w:themeColor="text1"/>
              </w:rPr>
            </w:pPr>
            <w:r w:rsidRPr="00734162">
              <w:rPr>
                <w:color w:val="000000" w:themeColor="text1"/>
              </w:rPr>
              <w:t>718</w:t>
            </w:r>
            <w:r w:rsidRPr="00734162">
              <w:rPr>
                <w:rFonts w:hint="eastAsia"/>
                <w:color w:val="000000" w:themeColor="text1"/>
              </w:rPr>
              <w:t>t/a</w:t>
            </w:r>
          </w:p>
        </w:tc>
        <w:tc>
          <w:tcPr>
            <w:tcW w:w="1617" w:type="pct"/>
            <w:vAlign w:val="center"/>
          </w:tcPr>
          <w:p w14:paraId="336EB413" w14:textId="35857E6B" w:rsidR="00695DB3" w:rsidRPr="00734162" w:rsidRDefault="00C12587" w:rsidP="00695DB3">
            <w:pPr>
              <w:pStyle w:val="lh--3"/>
              <w:rPr>
                <w:color w:val="000000" w:themeColor="text1"/>
              </w:rPr>
            </w:pPr>
            <w:r w:rsidRPr="00734162">
              <w:rPr>
                <w:rFonts w:hint="eastAsia"/>
                <w:color w:val="000000" w:themeColor="text1"/>
              </w:rPr>
              <w:t>+</w:t>
            </w:r>
            <w:r w:rsidRPr="00734162">
              <w:rPr>
                <w:color w:val="000000" w:themeColor="text1"/>
              </w:rPr>
              <w:t>418t/a</w:t>
            </w:r>
          </w:p>
        </w:tc>
      </w:tr>
      <w:tr w:rsidR="00734162" w:rsidRPr="00734162" w14:paraId="473D4816" w14:textId="38FF0B34" w:rsidTr="00D1145E">
        <w:trPr>
          <w:trHeight w:val="397"/>
        </w:trPr>
        <w:tc>
          <w:tcPr>
            <w:tcW w:w="624" w:type="pct"/>
            <w:vMerge/>
            <w:shd w:val="clear" w:color="auto" w:fill="auto"/>
            <w:vAlign w:val="center"/>
          </w:tcPr>
          <w:p w14:paraId="2A1543FB" w14:textId="77777777" w:rsidR="00695DB3" w:rsidRPr="00734162" w:rsidRDefault="00695DB3" w:rsidP="00695DB3">
            <w:pPr>
              <w:pStyle w:val="lh--3"/>
              <w:rPr>
                <w:color w:val="000000" w:themeColor="text1"/>
              </w:rPr>
            </w:pPr>
          </w:p>
        </w:tc>
        <w:tc>
          <w:tcPr>
            <w:tcW w:w="996" w:type="pct"/>
            <w:shd w:val="clear" w:color="auto" w:fill="auto"/>
            <w:vAlign w:val="center"/>
          </w:tcPr>
          <w:p w14:paraId="0CDDBB72" w14:textId="77777777" w:rsidR="00695DB3" w:rsidRPr="00734162" w:rsidRDefault="00695DB3" w:rsidP="00695DB3">
            <w:pPr>
              <w:pStyle w:val="lh--3"/>
              <w:rPr>
                <w:color w:val="000000" w:themeColor="text1"/>
              </w:rPr>
            </w:pPr>
            <w:r w:rsidRPr="00734162">
              <w:rPr>
                <w:rFonts w:hint="eastAsia"/>
                <w:color w:val="000000" w:themeColor="text1"/>
              </w:rPr>
              <w:t>动静密封点泄露</w:t>
            </w:r>
          </w:p>
        </w:tc>
        <w:tc>
          <w:tcPr>
            <w:tcW w:w="439" w:type="pct"/>
            <w:shd w:val="clear" w:color="auto" w:fill="auto"/>
            <w:vAlign w:val="center"/>
          </w:tcPr>
          <w:p w14:paraId="316CADED" w14:textId="77777777" w:rsidR="00695DB3" w:rsidRPr="00734162" w:rsidRDefault="00695DB3" w:rsidP="00695DB3">
            <w:pPr>
              <w:pStyle w:val="lh--3"/>
              <w:rPr>
                <w:color w:val="000000" w:themeColor="text1"/>
              </w:rPr>
            </w:pPr>
            <w:r w:rsidRPr="00734162">
              <w:rPr>
                <w:rFonts w:hint="eastAsia"/>
                <w:color w:val="000000" w:themeColor="text1"/>
              </w:rPr>
              <w:t>V</w:t>
            </w:r>
            <w:r w:rsidRPr="00734162">
              <w:rPr>
                <w:color w:val="000000" w:themeColor="text1"/>
              </w:rPr>
              <w:t>OC</w:t>
            </w:r>
            <w:r w:rsidRPr="00734162">
              <w:rPr>
                <w:rFonts w:hint="eastAsia"/>
                <w:color w:val="000000" w:themeColor="text1"/>
              </w:rPr>
              <w:t>s</w:t>
            </w:r>
          </w:p>
        </w:tc>
        <w:tc>
          <w:tcPr>
            <w:tcW w:w="662" w:type="pct"/>
            <w:vAlign w:val="center"/>
          </w:tcPr>
          <w:p w14:paraId="2A6C0484" w14:textId="59466C4C" w:rsidR="00695DB3" w:rsidRPr="00734162" w:rsidRDefault="00C12587" w:rsidP="00695DB3">
            <w:pPr>
              <w:pStyle w:val="lh--3"/>
              <w:rPr>
                <w:color w:val="000000" w:themeColor="text1"/>
              </w:rPr>
            </w:pPr>
            <w:r w:rsidRPr="00734162">
              <w:rPr>
                <w:rFonts w:hint="eastAsia"/>
                <w:color w:val="000000" w:themeColor="text1"/>
              </w:rPr>
              <w:t>0</w:t>
            </w:r>
            <w:r w:rsidRPr="00734162">
              <w:rPr>
                <w:color w:val="000000" w:themeColor="text1"/>
              </w:rPr>
              <w:t>.271</w:t>
            </w:r>
          </w:p>
        </w:tc>
        <w:tc>
          <w:tcPr>
            <w:tcW w:w="662" w:type="pct"/>
            <w:shd w:val="clear" w:color="auto" w:fill="auto"/>
            <w:noWrap/>
            <w:vAlign w:val="center"/>
          </w:tcPr>
          <w:p w14:paraId="315928B4" w14:textId="676BB783" w:rsidR="00695DB3" w:rsidRPr="00734162" w:rsidRDefault="00695DB3" w:rsidP="00695DB3">
            <w:pPr>
              <w:pStyle w:val="lh--3"/>
              <w:rPr>
                <w:color w:val="000000" w:themeColor="text1"/>
              </w:rPr>
            </w:pPr>
            <w:r w:rsidRPr="00734162">
              <w:rPr>
                <w:color w:val="000000" w:themeColor="text1"/>
              </w:rPr>
              <w:t>0.338</w:t>
            </w:r>
            <w:r w:rsidRPr="00734162">
              <w:rPr>
                <w:rFonts w:hint="eastAsia"/>
                <w:color w:val="000000" w:themeColor="text1"/>
              </w:rPr>
              <w:t>t/a</w:t>
            </w:r>
          </w:p>
        </w:tc>
        <w:tc>
          <w:tcPr>
            <w:tcW w:w="1617" w:type="pct"/>
            <w:vAlign w:val="center"/>
          </w:tcPr>
          <w:p w14:paraId="2B5D9C9D" w14:textId="64B26D18" w:rsidR="00695DB3" w:rsidRPr="00734162" w:rsidRDefault="00C12587" w:rsidP="00695DB3">
            <w:pPr>
              <w:pStyle w:val="lh--3"/>
              <w:rPr>
                <w:color w:val="000000" w:themeColor="text1"/>
              </w:rPr>
            </w:pPr>
            <w:r w:rsidRPr="00734162">
              <w:rPr>
                <w:rFonts w:hint="eastAsia"/>
                <w:color w:val="000000" w:themeColor="text1"/>
              </w:rPr>
              <w:t>+</w:t>
            </w:r>
            <w:r w:rsidRPr="00734162">
              <w:rPr>
                <w:color w:val="000000" w:themeColor="text1"/>
              </w:rPr>
              <w:t>0.067t/a</w:t>
            </w:r>
          </w:p>
        </w:tc>
      </w:tr>
      <w:tr w:rsidR="00734162" w:rsidRPr="00734162" w14:paraId="230717C0" w14:textId="414DFAE4" w:rsidTr="00C12587">
        <w:trPr>
          <w:trHeight w:val="397"/>
        </w:trPr>
        <w:tc>
          <w:tcPr>
            <w:tcW w:w="624" w:type="pct"/>
            <w:vMerge w:val="restart"/>
            <w:shd w:val="clear" w:color="auto" w:fill="auto"/>
            <w:vAlign w:val="center"/>
            <w:hideMark/>
          </w:tcPr>
          <w:p w14:paraId="2280A547" w14:textId="77777777" w:rsidR="00695DB3" w:rsidRPr="00734162" w:rsidRDefault="00695DB3" w:rsidP="00695DB3">
            <w:pPr>
              <w:pStyle w:val="lh--3"/>
              <w:rPr>
                <w:color w:val="000000" w:themeColor="text1"/>
              </w:rPr>
            </w:pPr>
            <w:r w:rsidRPr="00734162">
              <w:rPr>
                <w:color w:val="000000" w:themeColor="text1"/>
              </w:rPr>
              <w:t>固体废物</w:t>
            </w:r>
          </w:p>
        </w:tc>
        <w:tc>
          <w:tcPr>
            <w:tcW w:w="1435" w:type="pct"/>
            <w:gridSpan w:val="2"/>
            <w:shd w:val="clear" w:color="auto" w:fill="auto"/>
            <w:vAlign w:val="center"/>
            <w:hideMark/>
          </w:tcPr>
          <w:p w14:paraId="3C5167E4" w14:textId="77777777" w:rsidR="00695DB3" w:rsidRPr="00734162" w:rsidRDefault="00695DB3" w:rsidP="00695DB3">
            <w:pPr>
              <w:pStyle w:val="lh--3"/>
              <w:rPr>
                <w:color w:val="000000" w:themeColor="text1"/>
              </w:rPr>
            </w:pPr>
            <w:r w:rsidRPr="00734162">
              <w:rPr>
                <w:rFonts w:hint="eastAsia"/>
                <w:color w:val="000000" w:themeColor="text1"/>
              </w:rPr>
              <w:t>废催化剂</w:t>
            </w:r>
          </w:p>
        </w:tc>
        <w:tc>
          <w:tcPr>
            <w:tcW w:w="662" w:type="pct"/>
            <w:vAlign w:val="center"/>
          </w:tcPr>
          <w:p w14:paraId="575002AF" w14:textId="79EEA1CC" w:rsidR="00695DB3" w:rsidRPr="00734162" w:rsidRDefault="00695DB3" w:rsidP="00695DB3">
            <w:pPr>
              <w:pStyle w:val="lh--3"/>
              <w:rPr>
                <w:color w:val="000000" w:themeColor="text1"/>
              </w:rPr>
            </w:pPr>
            <w:r w:rsidRPr="00734162">
              <w:rPr>
                <w:color w:val="000000" w:themeColor="text1"/>
              </w:rPr>
              <w:t>9.18</w:t>
            </w:r>
            <w:r w:rsidRPr="00734162">
              <w:rPr>
                <w:rFonts w:hint="eastAsia"/>
                <w:color w:val="000000" w:themeColor="text1"/>
              </w:rPr>
              <w:t>t/</w:t>
            </w:r>
            <w:r w:rsidRPr="00734162">
              <w:rPr>
                <w:rFonts w:hint="eastAsia"/>
                <w:color w:val="000000" w:themeColor="text1"/>
              </w:rPr>
              <w:t>六年</w:t>
            </w:r>
          </w:p>
        </w:tc>
        <w:tc>
          <w:tcPr>
            <w:tcW w:w="662" w:type="pct"/>
            <w:shd w:val="clear" w:color="auto" w:fill="auto"/>
            <w:vAlign w:val="center"/>
            <w:hideMark/>
          </w:tcPr>
          <w:p w14:paraId="1A0B5A2A" w14:textId="0CF61353" w:rsidR="00695DB3" w:rsidRPr="00734162" w:rsidRDefault="00695DB3" w:rsidP="00695DB3">
            <w:pPr>
              <w:pStyle w:val="lh--3"/>
              <w:rPr>
                <w:rFonts w:eastAsia="等线"/>
                <w:color w:val="000000" w:themeColor="text1"/>
              </w:rPr>
            </w:pPr>
            <w:r w:rsidRPr="00734162">
              <w:rPr>
                <w:color w:val="000000" w:themeColor="text1"/>
              </w:rPr>
              <w:t>9.18</w:t>
            </w:r>
            <w:r w:rsidRPr="00734162">
              <w:rPr>
                <w:rFonts w:hint="eastAsia"/>
                <w:color w:val="000000" w:themeColor="text1"/>
              </w:rPr>
              <w:t>t/</w:t>
            </w:r>
            <w:r w:rsidRPr="00734162">
              <w:rPr>
                <w:rFonts w:hint="eastAsia"/>
                <w:color w:val="000000" w:themeColor="text1"/>
              </w:rPr>
              <w:t>六年</w:t>
            </w:r>
          </w:p>
        </w:tc>
        <w:tc>
          <w:tcPr>
            <w:tcW w:w="1617" w:type="pct"/>
            <w:vMerge w:val="restart"/>
            <w:vAlign w:val="center"/>
          </w:tcPr>
          <w:p w14:paraId="679EDE15" w14:textId="3AB36BF2" w:rsidR="00695DB3" w:rsidRPr="00734162" w:rsidRDefault="00695DB3" w:rsidP="00695DB3">
            <w:pPr>
              <w:pStyle w:val="lh--3"/>
              <w:rPr>
                <w:color w:val="000000" w:themeColor="text1"/>
              </w:rPr>
            </w:pPr>
            <w:r w:rsidRPr="00734162">
              <w:rPr>
                <w:rFonts w:hint="eastAsia"/>
                <w:color w:val="000000" w:themeColor="text1"/>
              </w:rPr>
              <w:t>固体废物种类和产生量不变</w:t>
            </w:r>
          </w:p>
        </w:tc>
      </w:tr>
      <w:tr w:rsidR="00734162" w:rsidRPr="00734162" w14:paraId="1C3026BB" w14:textId="54BAC2FD" w:rsidTr="00C12587">
        <w:trPr>
          <w:trHeight w:val="397"/>
        </w:trPr>
        <w:tc>
          <w:tcPr>
            <w:tcW w:w="624" w:type="pct"/>
            <w:vMerge/>
            <w:shd w:val="clear" w:color="auto" w:fill="auto"/>
            <w:vAlign w:val="center"/>
          </w:tcPr>
          <w:p w14:paraId="6226D366" w14:textId="77777777" w:rsidR="00695DB3" w:rsidRPr="00734162" w:rsidRDefault="00695DB3" w:rsidP="00695DB3">
            <w:pPr>
              <w:pStyle w:val="lh--3"/>
              <w:rPr>
                <w:color w:val="000000" w:themeColor="text1"/>
              </w:rPr>
            </w:pPr>
          </w:p>
        </w:tc>
        <w:tc>
          <w:tcPr>
            <w:tcW w:w="1435" w:type="pct"/>
            <w:gridSpan w:val="2"/>
            <w:shd w:val="clear" w:color="auto" w:fill="auto"/>
            <w:vAlign w:val="center"/>
          </w:tcPr>
          <w:p w14:paraId="0688E82B" w14:textId="77777777" w:rsidR="00695DB3" w:rsidRPr="00734162" w:rsidRDefault="00695DB3" w:rsidP="00695DB3">
            <w:pPr>
              <w:pStyle w:val="lh--3"/>
              <w:rPr>
                <w:color w:val="000000" w:themeColor="text1"/>
              </w:rPr>
            </w:pPr>
            <w:r w:rsidRPr="00734162">
              <w:rPr>
                <w:rFonts w:hint="eastAsia"/>
                <w:color w:val="000000" w:themeColor="text1"/>
              </w:rPr>
              <w:t>废保护剂</w:t>
            </w:r>
          </w:p>
        </w:tc>
        <w:tc>
          <w:tcPr>
            <w:tcW w:w="662" w:type="pct"/>
            <w:vAlign w:val="center"/>
          </w:tcPr>
          <w:p w14:paraId="657CE9DF" w14:textId="52C20E09" w:rsidR="00695DB3" w:rsidRPr="00734162" w:rsidRDefault="00695DB3" w:rsidP="00695DB3">
            <w:pPr>
              <w:pStyle w:val="lh--3"/>
              <w:rPr>
                <w:color w:val="000000" w:themeColor="text1"/>
              </w:rPr>
            </w:pPr>
            <w:r w:rsidRPr="00734162">
              <w:rPr>
                <w:color w:val="000000" w:themeColor="text1"/>
              </w:rPr>
              <w:t>3</w:t>
            </w:r>
            <w:r w:rsidRPr="00734162">
              <w:rPr>
                <w:rFonts w:hint="eastAsia"/>
                <w:color w:val="000000" w:themeColor="text1"/>
              </w:rPr>
              <w:t>t</w:t>
            </w:r>
            <w:r w:rsidRPr="00734162">
              <w:rPr>
                <w:color w:val="000000" w:themeColor="text1"/>
              </w:rPr>
              <w:t>/</w:t>
            </w:r>
            <w:r w:rsidRPr="00734162">
              <w:rPr>
                <w:rFonts w:hint="eastAsia"/>
                <w:color w:val="000000" w:themeColor="text1"/>
              </w:rPr>
              <w:t>三年</w:t>
            </w:r>
          </w:p>
        </w:tc>
        <w:tc>
          <w:tcPr>
            <w:tcW w:w="662" w:type="pct"/>
            <w:shd w:val="clear" w:color="auto" w:fill="auto"/>
            <w:vAlign w:val="center"/>
          </w:tcPr>
          <w:p w14:paraId="4D3F739D" w14:textId="3383E1DF" w:rsidR="00695DB3" w:rsidRPr="00734162" w:rsidRDefault="00695DB3" w:rsidP="00695DB3">
            <w:pPr>
              <w:pStyle w:val="lh--3"/>
              <w:rPr>
                <w:rFonts w:eastAsia="等线"/>
                <w:color w:val="000000" w:themeColor="text1"/>
              </w:rPr>
            </w:pPr>
            <w:r w:rsidRPr="00734162">
              <w:rPr>
                <w:color w:val="000000" w:themeColor="text1"/>
              </w:rPr>
              <w:t>3</w:t>
            </w:r>
            <w:r w:rsidRPr="00734162">
              <w:rPr>
                <w:rFonts w:hint="eastAsia"/>
                <w:color w:val="000000" w:themeColor="text1"/>
              </w:rPr>
              <w:t>t</w:t>
            </w:r>
            <w:r w:rsidRPr="00734162">
              <w:rPr>
                <w:color w:val="000000" w:themeColor="text1"/>
              </w:rPr>
              <w:t>/</w:t>
            </w:r>
            <w:r w:rsidRPr="00734162">
              <w:rPr>
                <w:rFonts w:hint="eastAsia"/>
                <w:color w:val="000000" w:themeColor="text1"/>
              </w:rPr>
              <w:t>三年</w:t>
            </w:r>
          </w:p>
        </w:tc>
        <w:tc>
          <w:tcPr>
            <w:tcW w:w="1617" w:type="pct"/>
            <w:vMerge/>
            <w:vAlign w:val="center"/>
          </w:tcPr>
          <w:p w14:paraId="1BD74B50" w14:textId="77777777" w:rsidR="00695DB3" w:rsidRPr="00734162" w:rsidRDefault="00695DB3" w:rsidP="00695DB3">
            <w:pPr>
              <w:pStyle w:val="lh--3"/>
              <w:rPr>
                <w:color w:val="000000" w:themeColor="text1"/>
              </w:rPr>
            </w:pPr>
          </w:p>
        </w:tc>
      </w:tr>
      <w:tr w:rsidR="00734162" w:rsidRPr="00734162" w14:paraId="55AF3F72" w14:textId="2D710904" w:rsidTr="00C12587">
        <w:trPr>
          <w:trHeight w:val="397"/>
        </w:trPr>
        <w:tc>
          <w:tcPr>
            <w:tcW w:w="624" w:type="pct"/>
            <w:vMerge/>
            <w:vAlign w:val="center"/>
            <w:hideMark/>
          </w:tcPr>
          <w:p w14:paraId="7E4AA035" w14:textId="77777777" w:rsidR="00695DB3" w:rsidRPr="00734162" w:rsidRDefault="00695DB3" w:rsidP="00695DB3">
            <w:pPr>
              <w:pStyle w:val="lh--3"/>
              <w:rPr>
                <w:color w:val="000000" w:themeColor="text1"/>
              </w:rPr>
            </w:pPr>
          </w:p>
        </w:tc>
        <w:tc>
          <w:tcPr>
            <w:tcW w:w="1435" w:type="pct"/>
            <w:gridSpan w:val="2"/>
            <w:shd w:val="clear" w:color="auto" w:fill="auto"/>
            <w:vAlign w:val="center"/>
            <w:hideMark/>
          </w:tcPr>
          <w:p w14:paraId="0FF10E03" w14:textId="77777777" w:rsidR="00695DB3" w:rsidRPr="00734162" w:rsidRDefault="00695DB3" w:rsidP="00695DB3">
            <w:pPr>
              <w:pStyle w:val="lh--3"/>
              <w:rPr>
                <w:color w:val="000000" w:themeColor="text1"/>
              </w:rPr>
            </w:pPr>
            <w:r w:rsidRPr="00734162">
              <w:rPr>
                <w:rFonts w:hint="eastAsia"/>
                <w:color w:val="000000" w:themeColor="text1"/>
              </w:rPr>
              <w:t>废瓷球</w:t>
            </w:r>
          </w:p>
        </w:tc>
        <w:tc>
          <w:tcPr>
            <w:tcW w:w="662" w:type="pct"/>
            <w:vAlign w:val="center"/>
          </w:tcPr>
          <w:p w14:paraId="1AFA9607" w14:textId="79A16414" w:rsidR="00695DB3" w:rsidRPr="00734162" w:rsidRDefault="00695DB3" w:rsidP="00695DB3">
            <w:pPr>
              <w:pStyle w:val="lh--3"/>
              <w:rPr>
                <w:color w:val="000000" w:themeColor="text1"/>
              </w:rPr>
            </w:pPr>
            <w:r w:rsidRPr="00734162">
              <w:rPr>
                <w:color w:val="000000" w:themeColor="text1"/>
              </w:rPr>
              <w:t>0.6t/</w:t>
            </w:r>
            <w:r w:rsidRPr="00734162">
              <w:rPr>
                <w:rFonts w:hint="eastAsia"/>
                <w:color w:val="000000" w:themeColor="text1"/>
              </w:rPr>
              <w:t>三年</w:t>
            </w:r>
          </w:p>
        </w:tc>
        <w:tc>
          <w:tcPr>
            <w:tcW w:w="662" w:type="pct"/>
            <w:shd w:val="clear" w:color="auto" w:fill="auto"/>
            <w:vAlign w:val="center"/>
            <w:hideMark/>
          </w:tcPr>
          <w:p w14:paraId="2DB34D33" w14:textId="04250341" w:rsidR="00695DB3" w:rsidRPr="00734162" w:rsidRDefault="00695DB3" w:rsidP="00695DB3">
            <w:pPr>
              <w:pStyle w:val="lh--3"/>
              <w:rPr>
                <w:rFonts w:eastAsia="等线"/>
                <w:color w:val="000000" w:themeColor="text1"/>
              </w:rPr>
            </w:pPr>
            <w:r w:rsidRPr="00734162">
              <w:rPr>
                <w:color w:val="000000" w:themeColor="text1"/>
              </w:rPr>
              <w:t>0.6t/</w:t>
            </w:r>
            <w:r w:rsidRPr="00734162">
              <w:rPr>
                <w:rFonts w:hint="eastAsia"/>
                <w:color w:val="000000" w:themeColor="text1"/>
              </w:rPr>
              <w:t>三年</w:t>
            </w:r>
          </w:p>
        </w:tc>
        <w:tc>
          <w:tcPr>
            <w:tcW w:w="1617" w:type="pct"/>
            <w:vMerge/>
            <w:vAlign w:val="center"/>
          </w:tcPr>
          <w:p w14:paraId="6473A6D5" w14:textId="77777777" w:rsidR="00695DB3" w:rsidRPr="00734162" w:rsidRDefault="00695DB3" w:rsidP="00695DB3">
            <w:pPr>
              <w:pStyle w:val="lh--3"/>
              <w:rPr>
                <w:color w:val="000000" w:themeColor="text1"/>
              </w:rPr>
            </w:pPr>
          </w:p>
        </w:tc>
      </w:tr>
    </w:tbl>
    <w:p w14:paraId="498D4A15" w14:textId="77777777" w:rsidR="00695DB3" w:rsidRPr="00734162" w:rsidRDefault="00695DB3" w:rsidP="00695DB3">
      <w:pPr>
        <w:pStyle w:val="lh--3"/>
        <w:rPr>
          <w:color w:val="000000" w:themeColor="text1"/>
        </w:rPr>
      </w:pPr>
    </w:p>
    <w:p w14:paraId="792CBEBF" w14:textId="449E9EFF" w:rsidR="00B41057" w:rsidRPr="00734162" w:rsidRDefault="00695DB3" w:rsidP="00695DB3">
      <w:pPr>
        <w:pStyle w:val="lh--4"/>
        <w:ind w:firstLine="480"/>
        <w:rPr>
          <w:color w:val="000000" w:themeColor="text1"/>
        </w:rPr>
      </w:pPr>
      <w:r w:rsidRPr="00734162">
        <w:rPr>
          <w:rFonts w:hint="eastAsia"/>
          <w:color w:val="000000" w:themeColor="text1"/>
        </w:rPr>
        <w:t>三本</w:t>
      </w:r>
      <w:proofErr w:type="gramStart"/>
      <w:r w:rsidRPr="00734162">
        <w:rPr>
          <w:rFonts w:hint="eastAsia"/>
          <w:color w:val="000000" w:themeColor="text1"/>
        </w:rPr>
        <w:t>账</w:t>
      </w:r>
      <w:proofErr w:type="gramEnd"/>
      <w:r w:rsidRPr="00734162">
        <w:rPr>
          <w:rFonts w:hint="eastAsia"/>
          <w:color w:val="000000" w:themeColor="text1"/>
        </w:rPr>
        <w:t>统计详见下表。</w:t>
      </w:r>
    </w:p>
    <w:p w14:paraId="7A244798" w14:textId="78F7DF64" w:rsidR="00695DB3" w:rsidRPr="00734162" w:rsidRDefault="00695DB3" w:rsidP="00734162">
      <w:pPr>
        <w:pStyle w:val="lh--1"/>
        <w:spacing w:before="167"/>
      </w:pPr>
      <w:r w:rsidRPr="00734162">
        <w:t>“</w:t>
      </w:r>
      <w:r w:rsidRPr="00734162">
        <w:rPr>
          <w:rFonts w:hint="eastAsia"/>
        </w:rPr>
        <w:t>三本账</w:t>
      </w:r>
      <w:r w:rsidRPr="00734162">
        <w:t>”</w:t>
      </w:r>
      <w:r w:rsidRPr="00734162">
        <w:rPr>
          <w:rFonts w:hint="eastAsia"/>
        </w:rPr>
        <w:t>统计一览表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50"/>
        <w:gridCol w:w="1186"/>
        <w:gridCol w:w="2046"/>
        <w:gridCol w:w="1810"/>
        <w:gridCol w:w="2046"/>
        <w:gridCol w:w="1022"/>
      </w:tblGrid>
      <w:tr w:rsidR="00734162" w:rsidRPr="00734162" w14:paraId="6268A4BC" w14:textId="77777777" w:rsidTr="009E46EC">
        <w:trPr>
          <w:trHeight w:val="397"/>
        </w:trPr>
        <w:tc>
          <w:tcPr>
            <w:tcW w:w="524" w:type="pct"/>
            <w:vAlign w:val="center"/>
          </w:tcPr>
          <w:p w14:paraId="332B6106" w14:textId="77777777" w:rsidR="00695DB3" w:rsidRPr="00734162" w:rsidRDefault="00695DB3" w:rsidP="00695DB3">
            <w:pPr>
              <w:pStyle w:val="lh--3"/>
              <w:rPr>
                <w:color w:val="000000" w:themeColor="text1"/>
              </w:rPr>
            </w:pPr>
            <w:r w:rsidRPr="00734162">
              <w:rPr>
                <w:color w:val="000000" w:themeColor="text1"/>
              </w:rPr>
              <w:t>类别</w:t>
            </w:r>
          </w:p>
        </w:tc>
        <w:tc>
          <w:tcPr>
            <w:tcW w:w="654" w:type="pct"/>
            <w:vAlign w:val="center"/>
          </w:tcPr>
          <w:p w14:paraId="2235F4EE" w14:textId="77777777" w:rsidR="00695DB3" w:rsidRPr="00734162" w:rsidRDefault="00695DB3" w:rsidP="00695DB3">
            <w:pPr>
              <w:pStyle w:val="lh--3"/>
              <w:rPr>
                <w:color w:val="000000" w:themeColor="text1"/>
              </w:rPr>
            </w:pPr>
            <w:r w:rsidRPr="00734162">
              <w:rPr>
                <w:color w:val="000000" w:themeColor="text1"/>
              </w:rPr>
              <w:t>污染物名称</w:t>
            </w:r>
          </w:p>
        </w:tc>
        <w:tc>
          <w:tcPr>
            <w:tcW w:w="1129" w:type="pct"/>
            <w:vAlign w:val="center"/>
          </w:tcPr>
          <w:p w14:paraId="0B020876" w14:textId="77777777" w:rsidR="00695DB3" w:rsidRPr="00734162" w:rsidRDefault="00695DB3" w:rsidP="00695DB3">
            <w:pPr>
              <w:pStyle w:val="lh--3"/>
              <w:rPr>
                <w:b/>
                <w:color w:val="000000" w:themeColor="text1"/>
              </w:rPr>
            </w:pPr>
            <w:r w:rsidRPr="00734162">
              <w:rPr>
                <w:color w:val="000000" w:themeColor="text1"/>
              </w:rPr>
              <w:t>现有工程排放量</w:t>
            </w:r>
            <w:r w:rsidRPr="00734162">
              <w:rPr>
                <w:color w:val="000000" w:themeColor="text1"/>
              </w:rPr>
              <w:t>(t/a)</w:t>
            </w:r>
          </w:p>
        </w:tc>
        <w:tc>
          <w:tcPr>
            <w:tcW w:w="999" w:type="pct"/>
            <w:vAlign w:val="center"/>
          </w:tcPr>
          <w:p w14:paraId="680B3A9B" w14:textId="77777777" w:rsidR="00695DB3" w:rsidRPr="00734162" w:rsidRDefault="00695DB3" w:rsidP="00695DB3">
            <w:pPr>
              <w:pStyle w:val="lh--3"/>
              <w:rPr>
                <w:b/>
                <w:color w:val="000000" w:themeColor="text1"/>
              </w:rPr>
            </w:pPr>
            <w:r w:rsidRPr="00734162">
              <w:rPr>
                <w:color w:val="000000" w:themeColor="text1"/>
              </w:rPr>
              <w:t>本项目排放量</w:t>
            </w:r>
            <w:r w:rsidRPr="00734162">
              <w:rPr>
                <w:color w:val="000000" w:themeColor="text1"/>
              </w:rPr>
              <w:t>(t/a)</w:t>
            </w:r>
          </w:p>
        </w:tc>
        <w:tc>
          <w:tcPr>
            <w:tcW w:w="1129" w:type="pct"/>
            <w:vAlign w:val="center"/>
          </w:tcPr>
          <w:p w14:paraId="11D43ECD" w14:textId="77777777" w:rsidR="00695DB3" w:rsidRPr="00734162" w:rsidRDefault="00695DB3" w:rsidP="00695DB3">
            <w:pPr>
              <w:pStyle w:val="lh--3"/>
              <w:rPr>
                <w:color w:val="000000" w:themeColor="text1"/>
              </w:rPr>
            </w:pPr>
            <w:r w:rsidRPr="00734162">
              <w:rPr>
                <w:color w:val="000000" w:themeColor="text1"/>
              </w:rPr>
              <w:t>以新带老消减量</w:t>
            </w:r>
            <w:r w:rsidRPr="00734162">
              <w:rPr>
                <w:color w:val="000000" w:themeColor="text1"/>
              </w:rPr>
              <w:t>(t/a)</w:t>
            </w:r>
          </w:p>
        </w:tc>
        <w:tc>
          <w:tcPr>
            <w:tcW w:w="564" w:type="pct"/>
            <w:vAlign w:val="center"/>
          </w:tcPr>
          <w:p w14:paraId="167A06EE" w14:textId="77777777" w:rsidR="00695DB3" w:rsidRPr="00734162" w:rsidRDefault="00695DB3" w:rsidP="00695DB3">
            <w:pPr>
              <w:pStyle w:val="lh--3"/>
              <w:rPr>
                <w:color w:val="000000" w:themeColor="text1"/>
              </w:rPr>
            </w:pPr>
            <w:r w:rsidRPr="00734162">
              <w:rPr>
                <w:color w:val="000000" w:themeColor="text1"/>
              </w:rPr>
              <w:t>总体工程</w:t>
            </w:r>
          </w:p>
        </w:tc>
      </w:tr>
      <w:tr w:rsidR="009E46EC" w:rsidRPr="00734162" w14:paraId="28439DD8" w14:textId="77777777" w:rsidTr="009E46EC">
        <w:trPr>
          <w:trHeight w:val="397"/>
        </w:trPr>
        <w:tc>
          <w:tcPr>
            <w:tcW w:w="524" w:type="pct"/>
            <w:vMerge w:val="restart"/>
            <w:vAlign w:val="center"/>
          </w:tcPr>
          <w:p w14:paraId="6384BD0D" w14:textId="77777777" w:rsidR="009E46EC" w:rsidRPr="00734162" w:rsidRDefault="009E46EC" w:rsidP="009E46EC">
            <w:pPr>
              <w:pStyle w:val="lh--3"/>
              <w:rPr>
                <w:color w:val="000000" w:themeColor="text1"/>
              </w:rPr>
            </w:pPr>
            <w:r w:rsidRPr="00734162">
              <w:rPr>
                <w:color w:val="000000" w:themeColor="text1"/>
              </w:rPr>
              <w:t>废气</w:t>
            </w:r>
          </w:p>
        </w:tc>
        <w:tc>
          <w:tcPr>
            <w:tcW w:w="654" w:type="pct"/>
            <w:vAlign w:val="center"/>
          </w:tcPr>
          <w:p w14:paraId="7655861E" w14:textId="77777777" w:rsidR="009E46EC" w:rsidRPr="00734162" w:rsidRDefault="009E46EC" w:rsidP="009E46EC">
            <w:pPr>
              <w:pStyle w:val="lh--3"/>
              <w:rPr>
                <w:color w:val="000000" w:themeColor="text1"/>
              </w:rPr>
            </w:pPr>
            <w:r w:rsidRPr="00734162">
              <w:rPr>
                <w:color w:val="000000" w:themeColor="text1"/>
              </w:rPr>
              <w:t>SO</w:t>
            </w:r>
            <w:r w:rsidRPr="00734162">
              <w:rPr>
                <w:color w:val="000000" w:themeColor="text1"/>
                <w:vertAlign w:val="subscript"/>
              </w:rPr>
              <w:t>2</w:t>
            </w:r>
          </w:p>
        </w:tc>
        <w:tc>
          <w:tcPr>
            <w:tcW w:w="1129" w:type="pct"/>
            <w:vAlign w:val="center"/>
          </w:tcPr>
          <w:p w14:paraId="4A072A67" w14:textId="5673D093" w:rsidR="009E46EC" w:rsidRPr="00734162" w:rsidRDefault="009E46EC" w:rsidP="009E46EC">
            <w:pPr>
              <w:pStyle w:val="lh--3"/>
              <w:rPr>
                <w:color w:val="000000" w:themeColor="text1"/>
              </w:rPr>
            </w:pPr>
            <w:r w:rsidRPr="00734162">
              <w:rPr>
                <w:rFonts w:hint="eastAsia"/>
                <w:color w:val="000000" w:themeColor="text1"/>
              </w:rPr>
              <w:t>2</w:t>
            </w:r>
            <w:r w:rsidRPr="00734162">
              <w:rPr>
                <w:color w:val="000000" w:themeColor="text1"/>
              </w:rPr>
              <w:t>.56</w:t>
            </w:r>
          </w:p>
        </w:tc>
        <w:tc>
          <w:tcPr>
            <w:tcW w:w="999" w:type="pct"/>
            <w:vAlign w:val="center"/>
          </w:tcPr>
          <w:p w14:paraId="0FF294DA" w14:textId="77777777" w:rsidR="009E46EC" w:rsidRPr="00734162" w:rsidRDefault="009E46EC" w:rsidP="009E46EC">
            <w:pPr>
              <w:pStyle w:val="lh--3"/>
              <w:rPr>
                <w:color w:val="000000" w:themeColor="text1"/>
              </w:rPr>
            </w:pPr>
            <w:r w:rsidRPr="00734162">
              <w:rPr>
                <w:color w:val="000000" w:themeColor="text1"/>
              </w:rPr>
              <w:t>0</w:t>
            </w:r>
          </w:p>
        </w:tc>
        <w:tc>
          <w:tcPr>
            <w:tcW w:w="1129" w:type="pct"/>
            <w:vAlign w:val="center"/>
          </w:tcPr>
          <w:p w14:paraId="68452418" w14:textId="77777777" w:rsidR="009E46EC" w:rsidRPr="00734162" w:rsidRDefault="009E46EC" w:rsidP="009E46EC">
            <w:pPr>
              <w:pStyle w:val="lh--3"/>
              <w:rPr>
                <w:color w:val="000000" w:themeColor="text1"/>
              </w:rPr>
            </w:pPr>
            <w:r w:rsidRPr="00734162">
              <w:rPr>
                <w:color w:val="000000" w:themeColor="text1"/>
              </w:rPr>
              <w:t>0</w:t>
            </w:r>
          </w:p>
        </w:tc>
        <w:tc>
          <w:tcPr>
            <w:tcW w:w="564" w:type="pct"/>
            <w:vAlign w:val="center"/>
          </w:tcPr>
          <w:p w14:paraId="3F868FB3" w14:textId="60BCB20D" w:rsidR="009E46EC" w:rsidRPr="00734162" w:rsidRDefault="009E46EC" w:rsidP="009E46EC">
            <w:pPr>
              <w:pStyle w:val="lh--3"/>
              <w:rPr>
                <w:color w:val="000000" w:themeColor="text1"/>
              </w:rPr>
            </w:pPr>
            <w:r w:rsidRPr="00734162">
              <w:rPr>
                <w:rFonts w:hint="eastAsia"/>
                <w:color w:val="000000" w:themeColor="text1"/>
              </w:rPr>
              <w:t>2</w:t>
            </w:r>
            <w:r w:rsidRPr="00734162">
              <w:rPr>
                <w:color w:val="000000" w:themeColor="text1"/>
              </w:rPr>
              <w:t>.56</w:t>
            </w:r>
          </w:p>
        </w:tc>
      </w:tr>
      <w:tr w:rsidR="009E46EC" w:rsidRPr="00734162" w14:paraId="182A8FB2" w14:textId="77777777" w:rsidTr="009E46EC">
        <w:trPr>
          <w:trHeight w:val="397"/>
        </w:trPr>
        <w:tc>
          <w:tcPr>
            <w:tcW w:w="524" w:type="pct"/>
            <w:vMerge/>
            <w:vAlign w:val="center"/>
          </w:tcPr>
          <w:p w14:paraId="450B3CD0" w14:textId="77777777" w:rsidR="009E46EC" w:rsidRPr="00734162" w:rsidRDefault="009E46EC" w:rsidP="009E46EC">
            <w:pPr>
              <w:pStyle w:val="lh--3"/>
              <w:rPr>
                <w:color w:val="000000" w:themeColor="text1"/>
              </w:rPr>
            </w:pPr>
          </w:p>
        </w:tc>
        <w:tc>
          <w:tcPr>
            <w:tcW w:w="654" w:type="pct"/>
            <w:vAlign w:val="center"/>
          </w:tcPr>
          <w:p w14:paraId="5B28CD21" w14:textId="77777777" w:rsidR="009E46EC" w:rsidRPr="00734162" w:rsidRDefault="009E46EC" w:rsidP="009E46EC">
            <w:pPr>
              <w:pStyle w:val="lh--3"/>
              <w:rPr>
                <w:color w:val="000000" w:themeColor="text1"/>
              </w:rPr>
            </w:pPr>
            <w:r w:rsidRPr="00734162">
              <w:rPr>
                <w:color w:val="000000" w:themeColor="text1"/>
              </w:rPr>
              <w:t>NO</w:t>
            </w:r>
            <w:r w:rsidRPr="00734162">
              <w:rPr>
                <w:color w:val="000000" w:themeColor="text1"/>
                <w:vertAlign w:val="subscript"/>
              </w:rPr>
              <w:t>X</w:t>
            </w:r>
          </w:p>
        </w:tc>
        <w:tc>
          <w:tcPr>
            <w:tcW w:w="1129" w:type="pct"/>
            <w:vAlign w:val="center"/>
          </w:tcPr>
          <w:p w14:paraId="47525576" w14:textId="43F5581E" w:rsidR="009E46EC" w:rsidRPr="00734162" w:rsidRDefault="009E46EC" w:rsidP="009E46EC">
            <w:pPr>
              <w:pStyle w:val="lh--3"/>
              <w:rPr>
                <w:color w:val="000000" w:themeColor="text1"/>
              </w:rPr>
            </w:pPr>
            <w:r w:rsidRPr="00734162">
              <w:rPr>
                <w:rFonts w:hint="eastAsia"/>
                <w:color w:val="000000" w:themeColor="text1"/>
              </w:rPr>
              <w:t>7</w:t>
            </w:r>
            <w:r w:rsidRPr="00734162">
              <w:rPr>
                <w:color w:val="000000" w:themeColor="text1"/>
              </w:rPr>
              <w:t>.89</w:t>
            </w:r>
          </w:p>
        </w:tc>
        <w:tc>
          <w:tcPr>
            <w:tcW w:w="999" w:type="pct"/>
            <w:vAlign w:val="center"/>
          </w:tcPr>
          <w:p w14:paraId="3CA56DFA" w14:textId="77777777" w:rsidR="009E46EC" w:rsidRPr="00734162" w:rsidRDefault="009E46EC" w:rsidP="009E46EC">
            <w:pPr>
              <w:pStyle w:val="lh--3"/>
              <w:rPr>
                <w:color w:val="000000" w:themeColor="text1"/>
              </w:rPr>
            </w:pPr>
            <w:r w:rsidRPr="00734162">
              <w:rPr>
                <w:color w:val="000000" w:themeColor="text1"/>
              </w:rPr>
              <w:t>0</w:t>
            </w:r>
          </w:p>
        </w:tc>
        <w:tc>
          <w:tcPr>
            <w:tcW w:w="1129" w:type="pct"/>
            <w:vAlign w:val="center"/>
          </w:tcPr>
          <w:p w14:paraId="3178EF0E" w14:textId="77777777" w:rsidR="009E46EC" w:rsidRPr="00734162" w:rsidRDefault="009E46EC" w:rsidP="009E46EC">
            <w:pPr>
              <w:pStyle w:val="lh--3"/>
              <w:rPr>
                <w:color w:val="000000" w:themeColor="text1"/>
              </w:rPr>
            </w:pPr>
            <w:r w:rsidRPr="00734162">
              <w:rPr>
                <w:color w:val="000000" w:themeColor="text1"/>
              </w:rPr>
              <w:t>0</w:t>
            </w:r>
          </w:p>
        </w:tc>
        <w:tc>
          <w:tcPr>
            <w:tcW w:w="564" w:type="pct"/>
            <w:vAlign w:val="center"/>
          </w:tcPr>
          <w:p w14:paraId="0777C0C2" w14:textId="340E7BF8" w:rsidR="009E46EC" w:rsidRPr="00734162" w:rsidRDefault="009E46EC" w:rsidP="009E46EC">
            <w:pPr>
              <w:pStyle w:val="lh--3"/>
              <w:rPr>
                <w:color w:val="000000" w:themeColor="text1"/>
              </w:rPr>
            </w:pPr>
            <w:r w:rsidRPr="00734162">
              <w:rPr>
                <w:rFonts w:hint="eastAsia"/>
                <w:color w:val="000000" w:themeColor="text1"/>
              </w:rPr>
              <w:t>7</w:t>
            </w:r>
            <w:r w:rsidRPr="00734162">
              <w:rPr>
                <w:color w:val="000000" w:themeColor="text1"/>
              </w:rPr>
              <w:t>.89</w:t>
            </w:r>
          </w:p>
        </w:tc>
      </w:tr>
      <w:tr w:rsidR="00734162" w:rsidRPr="00734162" w14:paraId="20B9466D" w14:textId="77777777" w:rsidTr="009E46EC">
        <w:trPr>
          <w:trHeight w:val="397"/>
        </w:trPr>
        <w:tc>
          <w:tcPr>
            <w:tcW w:w="524" w:type="pct"/>
            <w:vMerge/>
            <w:vAlign w:val="center"/>
          </w:tcPr>
          <w:p w14:paraId="33D76280" w14:textId="77777777" w:rsidR="00695DB3" w:rsidRPr="00734162" w:rsidRDefault="00695DB3" w:rsidP="00695DB3">
            <w:pPr>
              <w:pStyle w:val="lh--3"/>
              <w:rPr>
                <w:color w:val="000000" w:themeColor="text1"/>
              </w:rPr>
            </w:pPr>
          </w:p>
        </w:tc>
        <w:tc>
          <w:tcPr>
            <w:tcW w:w="654" w:type="pct"/>
            <w:vAlign w:val="center"/>
          </w:tcPr>
          <w:p w14:paraId="68EAA33C" w14:textId="77777777" w:rsidR="00695DB3" w:rsidRPr="00734162" w:rsidRDefault="00695DB3" w:rsidP="00695DB3">
            <w:pPr>
              <w:pStyle w:val="lh--3"/>
              <w:rPr>
                <w:color w:val="000000" w:themeColor="text1"/>
              </w:rPr>
            </w:pPr>
            <w:r w:rsidRPr="00734162">
              <w:rPr>
                <w:color w:val="000000" w:themeColor="text1"/>
              </w:rPr>
              <w:t>颗粒物</w:t>
            </w:r>
          </w:p>
        </w:tc>
        <w:tc>
          <w:tcPr>
            <w:tcW w:w="1129" w:type="pct"/>
            <w:vAlign w:val="center"/>
          </w:tcPr>
          <w:p w14:paraId="0C8533BB" w14:textId="0B60E709" w:rsidR="00695DB3" w:rsidRPr="00734162" w:rsidRDefault="00C12587" w:rsidP="00695DB3">
            <w:pPr>
              <w:pStyle w:val="lh--3"/>
              <w:rPr>
                <w:color w:val="000000" w:themeColor="text1"/>
              </w:rPr>
            </w:pPr>
            <w:r w:rsidRPr="00734162">
              <w:rPr>
                <w:rFonts w:hint="eastAsia"/>
                <w:color w:val="000000" w:themeColor="text1"/>
              </w:rPr>
              <w:t>0</w:t>
            </w:r>
            <w:r w:rsidRPr="00734162">
              <w:rPr>
                <w:color w:val="000000" w:themeColor="text1"/>
              </w:rPr>
              <w:t>.45</w:t>
            </w:r>
          </w:p>
        </w:tc>
        <w:tc>
          <w:tcPr>
            <w:tcW w:w="999" w:type="pct"/>
            <w:vAlign w:val="center"/>
          </w:tcPr>
          <w:p w14:paraId="6D1E34DE" w14:textId="77777777" w:rsidR="00695DB3" w:rsidRPr="00734162" w:rsidRDefault="00695DB3" w:rsidP="00695DB3">
            <w:pPr>
              <w:pStyle w:val="lh--3"/>
              <w:rPr>
                <w:color w:val="000000" w:themeColor="text1"/>
              </w:rPr>
            </w:pPr>
            <w:r w:rsidRPr="00734162">
              <w:rPr>
                <w:color w:val="000000" w:themeColor="text1"/>
              </w:rPr>
              <w:t>0</w:t>
            </w:r>
          </w:p>
        </w:tc>
        <w:tc>
          <w:tcPr>
            <w:tcW w:w="1129" w:type="pct"/>
            <w:vAlign w:val="center"/>
          </w:tcPr>
          <w:p w14:paraId="3ADF21BC" w14:textId="77777777" w:rsidR="00695DB3" w:rsidRPr="00734162" w:rsidRDefault="00695DB3" w:rsidP="00695DB3">
            <w:pPr>
              <w:pStyle w:val="lh--3"/>
              <w:rPr>
                <w:color w:val="000000" w:themeColor="text1"/>
              </w:rPr>
            </w:pPr>
            <w:r w:rsidRPr="00734162">
              <w:rPr>
                <w:color w:val="000000" w:themeColor="text1"/>
              </w:rPr>
              <w:t>0</w:t>
            </w:r>
          </w:p>
        </w:tc>
        <w:tc>
          <w:tcPr>
            <w:tcW w:w="564" w:type="pct"/>
            <w:vAlign w:val="center"/>
          </w:tcPr>
          <w:p w14:paraId="1D1DF128" w14:textId="3E143323" w:rsidR="00695DB3" w:rsidRPr="00734162" w:rsidRDefault="009E46EC" w:rsidP="00695DB3">
            <w:pPr>
              <w:pStyle w:val="lh--3"/>
              <w:rPr>
                <w:color w:val="000000" w:themeColor="text1"/>
              </w:rPr>
            </w:pPr>
            <w:r w:rsidRPr="00734162">
              <w:rPr>
                <w:rFonts w:hint="eastAsia"/>
                <w:color w:val="000000" w:themeColor="text1"/>
              </w:rPr>
              <w:t>0</w:t>
            </w:r>
            <w:r w:rsidRPr="00734162">
              <w:rPr>
                <w:color w:val="000000" w:themeColor="text1"/>
              </w:rPr>
              <w:t>.45</w:t>
            </w:r>
          </w:p>
        </w:tc>
      </w:tr>
      <w:tr w:rsidR="00734162" w:rsidRPr="00734162" w14:paraId="41E0C06C" w14:textId="77777777" w:rsidTr="009E46EC">
        <w:trPr>
          <w:trHeight w:val="397"/>
        </w:trPr>
        <w:tc>
          <w:tcPr>
            <w:tcW w:w="524" w:type="pct"/>
            <w:vMerge/>
            <w:vAlign w:val="center"/>
          </w:tcPr>
          <w:p w14:paraId="184CCC25" w14:textId="77777777" w:rsidR="00695DB3" w:rsidRPr="00734162" w:rsidRDefault="00695DB3" w:rsidP="00695DB3">
            <w:pPr>
              <w:pStyle w:val="lh--3"/>
              <w:rPr>
                <w:color w:val="000000" w:themeColor="text1"/>
              </w:rPr>
            </w:pPr>
          </w:p>
        </w:tc>
        <w:tc>
          <w:tcPr>
            <w:tcW w:w="654" w:type="pct"/>
            <w:vAlign w:val="center"/>
          </w:tcPr>
          <w:p w14:paraId="5540549F" w14:textId="77777777" w:rsidR="00695DB3" w:rsidRPr="00734162" w:rsidRDefault="00695DB3" w:rsidP="00695DB3">
            <w:pPr>
              <w:pStyle w:val="lh--3"/>
              <w:rPr>
                <w:color w:val="000000" w:themeColor="text1"/>
              </w:rPr>
            </w:pPr>
            <w:r w:rsidRPr="00734162">
              <w:rPr>
                <w:color w:val="000000" w:themeColor="text1"/>
              </w:rPr>
              <w:t>VOCs</w:t>
            </w:r>
          </w:p>
        </w:tc>
        <w:tc>
          <w:tcPr>
            <w:tcW w:w="1129" w:type="pct"/>
            <w:vAlign w:val="center"/>
          </w:tcPr>
          <w:p w14:paraId="1FFB45E9" w14:textId="1F385C37" w:rsidR="00695DB3" w:rsidRPr="00734162" w:rsidRDefault="00C12587" w:rsidP="00695DB3">
            <w:pPr>
              <w:pStyle w:val="lh--3"/>
              <w:rPr>
                <w:color w:val="000000" w:themeColor="text1"/>
              </w:rPr>
            </w:pPr>
            <w:r w:rsidRPr="00734162">
              <w:rPr>
                <w:rFonts w:hint="eastAsia"/>
                <w:color w:val="000000" w:themeColor="text1"/>
              </w:rPr>
              <w:t>0</w:t>
            </w:r>
            <w:r w:rsidRPr="00734162">
              <w:rPr>
                <w:color w:val="000000" w:themeColor="text1"/>
              </w:rPr>
              <w:t>.45</w:t>
            </w:r>
          </w:p>
        </w:tc>
        <w:tc>
          <w:tcPr>
            <w:tcW w:w="999" w:type="pct"/>
            <w:vAlign w:val="center"/>
          </w:tcPr>
          <w:p w14:paraId="05B5AF93" w14:textId="132488E2" w:rsidR="00695DB3" w:rsidRPr="00734162" w:rsidRDefault="00695DB3" w:rsidP="00695DB3">
            <w:pPr>
              <w:pStyle w:val="lh--3"/>
              <w:rPr>
                <w:color w:val="000000" w:themeColor="text1"/>
              </w:rPr>
            </w:pPr>
            <w:r w:rsidRPr="00734162">
              <w:rPr>
                <w:color w:val="000000" w:themeColor="text1"/>
              </w:rPr>
              <w:t>0.338</w:t>
            </w:r>
          </w:p>
        </w:tc>
        <w:tc>
          <w:tcPr>
            <w:tcW w:w="1129" w:type="pct"/>
            <w:vAlign w:val="center"/>
          </w:tcPr>
          <w:p w14:paraId="261D4929" w14:textId="77777777" w:rsidR="00695DB3" w:rsidRPr="00734162" w:rsidRDefault="00695DB3" w:rsidP="00695DB3">
            <w:pPr>
              <w:pStyle w:val="lh--3"/>
              <w:rPr>
                <w:color w:val="000000" w:themeColor="text1"/>
              </w:rPr>
            </w:pPr>
            <w:r w:rsidRPr="00734162">
              <w:rPr>
                <w:color w:val="000000" w:themeColor="text1"/>
              </w:rPr>
              <w:t>0</w:t>
            </w:r>
          </w:p>
        </w:tc>
        <w:tc>
          <w:tcPr>
            <w:tcW w:w="564" w:type="pct"/>
            <w:vAlign w:val="center"/>
          </w:tcPr>
          <w:p w14:paraId="4C8C6A8F" w14:textId="77777777" w:rsidR="00695DB3" w:rsidRPr="00734162" w:rsidRDefault="00695DB3" w:rsidP="00695DB3">
            <w:pPr>
              <w:pStyle w:val="lh--3"/>
              <w:rPr>
                <w:color w:val="000000" w:themeColor="text1"/>
              </w:rPr>
            </w:pPr>
            <w:r w:rsidRPr="00734162">
              <w:rPr>
                <w:color w:val="000000" w:themeColor="text1"/>
              </w:rPr>
              <w:t>0.751</w:t>
            </w:r>
          </w:p>
        </w:tc>
      </w:tr>
      <w:tr w:rsidR="00734162" w:rsidRPr="00734162" w14:paraId="37FEA197" w14:textId="77777777" w:rsidTr="009E46EC">
        <w:trPr>
          <w:trHeight w:val="397"/>
        </w:trPr>
        <w:tc>
          <w:tcPr>
            <w:tcW w:w="524" w:type="pct"/>
            <w:vAlign w:val="center"/>
          </w:tcPr>
          <w:p w14:paraId="6642CC38" w14:textId="77777777" w:rsidR="00695DB3" w:rsidRPr="00734162" w:rsidRDefault="00695DB3" w:rsidP="00695DB3">
            <w:pPr>
              <w:pStyle w:val="lh--3"/>
              <w:rPr>
                <w:color w:val="000000" w:themeColor="text1"/>
              </w:rPr>
            </w:pPr>
            <w:r w:rsidRPr="00734162">
              <w:rPr>
                <w:color w:val="000000" w:themeColor="text1"/>
              </w:rPr>
              <w:t>废水</w:t>
            </w:r>
          </w:p>
        </w:tc>
        <w:tc>
          <w:tcPr>
            <w:tcW w:w="654" w:type="pct"/>
            <w:vAlign w:val="center"/>
          </w:tcPr>
          <w:p w14:paraId="2BA16A25" w14:textId="77777777" w:rsidR="00695DB3" w:rsidRPr="00734162" w:rsidRDefault="00695DB3" w:rsidP="00695DB3">
            <w:pPr>
              <w:pStyle w:val="lh--3"/>
              <w:rPr>
                <w:color w:val="000000" w:themeColor="text1"/>
              </w:rPr>
            </w:pPr>
            <w:r w:rsidRPr="00734162">
              <w:rPr>
                <w:color w:val="000000" w:themeColor="text1"/>
              </w:rPr>
              <w:t>废水量</w:t>
            </w:r>
          </w:p>
        </w:tc>
        <w:tc>
          <w:tcPr>
            <w:tcW w:w="1129" w:type="pct"/>
            <w:vAlign w:val="center"/>
          </w:tcPr>
          <w:p w14:paraId="6A71D333" w14:textId="40083C90" w:rsidR="00695DB3" w:rsidRPr="00734162" w:rsidRDefault="00C12587" w:rsidP="00695DB3">
            <w:pPr>
              <w:pStyle w:val="lh--3"/>
              <w:rPr>
                <w:color w:val="000000" w:themeColor="text1"/>
              </w:rPr>
            </w:pPr>
            <w:r w:rsidRPr="00734162">
              <w:rPr>
                <w:rFonts w:hint="eastAsia"/>
                <w:color w:val="000000" w:themeColor="text1"/>
              </w:rPr>
              <w:t>1</w:t>
            </w:r>
            <w:r w:rsidRPr="00734162">
              <w:rPr>
                <w:color w:val="000000" w:themeColor="text1"/>
              </w:rPr>
              <w:t>200</w:t>
            </w:r>
          </w:p>
        </w:tc>
        <w:tc>
          <w:tcPr>
            <w:tcW w:w="999" w:type="pct"/>
            <w:vAlign w:val="center"/>
          </w:tcPr>
          <w:p w14:paraId="2BC0297D" w14:textId="7A9817D2" w:rsidR="00695DB3" w:rsidRPr="00734162" w:rsidRDefault="00C12587" w:rsidP="00695DB3">
            <w:pPr>
              <w:pStyle w:val="lh--3"/>
              <w:rPr>
                <w:color w:val="000000" w:themeColor="text1"/>
              </w:rPr>
            </w:pPr>
            <w:r w:rsidRPr="00734162">
              <w:rPr>
                <w:color w:val="000000" w:themeColor="text1"/>
              </w:rPr>
              <w:t>77.6</w:t>
            </w:r>
          </w:p>
        </w:tc>
        <w:tc>
          <w:tcPr>
            <w:tcW w:w="1129" w:type="pct"/>
            <w:vAlign w:val="center"/>
          </w:tcPr>
          <w:p w14:paraId="060471B6" w14:textId="77777777" w:rsidR="00695DB3" w:rsidRPr="00734162" w:rsidRDefault="00695DB3" w:rsidP="00695DB3">
            <w:pPr>
              <w:pStyle w:val="lh--3"/>
              <w:rPr>
                <w:color w:val="000000" w:themeColor="text1"/>
              </w:rPr>
            </w:pPr>
            <w:r w:rsidRPr="00734162">
              <w:rPr>
                <w:color w:val="000000" w:themeColor="text1"/>
              </w:rPr>
              <w:t>0</w:t>
            </w:r>
          </w:p>
        </w:tc>
        <w:tc>
          <w:tcPr>
            <w:tcW w:w="564" w:type="pct"/>
            <w:vAlign w:val="center"/>
          </w:tcPr>
          <w:p w14:paraId="738B09AA" w14:textId="141BEFC5" w:rsidR="00695DB3" w:rsidRPr="00734162" w:rsidRDefault="00C12587" w:rsidP="00695DB3">
            <w:pPr>
              <w:pStyle w:val="lh--3"/>
              <w:rPr>
                <w:color w:val="000000" w:themeColor="text1"/>
              </w:rPr>
            </w:pPr>
            <w:r w:rsidRPr="00734162">
              <w:rPr>
                <w:color w:val="000000" w:themeColor="text1"/>
              </w:rPr>
              <w:t>1277.6</w:t>
            </w:r>
          </w:p>
        </w:tc>
      </w:tr>
      <w:tr w:rsidR="00734162" w:rsidRPr="00734162" w14:paraId="2A30204A" w14:textId="77777777" w:rsidTr="009E46EC">
        <w:trPr>
          <w:trHeight w:val="397"/>
        </w:trPr>
        <w:tc>
          <w:tcPr>
            <w:tcW w:w="524" w:type="pct"/>
            <w:vMerge w:val="restart"/>
            <w:vAlign w:val="center"/>
          </w:tcPr>
          <w:p w14:paraId="0D6AD683" w14:textId="77777777" w:rsidR="00C12587" w:rsidRPr="00734162" w:rsidRDefault="00C12587" w:rsidP="00C12587">
            <w:pPr>
              <w:pStyle w:val="lh--3"/>
              <w:rPr>
                <w:color w:val="000000" w:themeColor="text1"/>
              </w:rPr>
            </w:pPr>
            <w:r w:rsidRPr="00734162">
              <w:rPr>
                <w:color w:val="000000" w:themeColor="text1"/>
              </w:rPr>
              <w:t>固体废物</w:t>
            </w:r>
          </w:p>
        </w:tc>
        <w:tc>
          <w:tcPr>
            <w:tcW w:w="654" w:type="pct"/>
            <w:vAlign w:val="center"/>
          </w:tcPr>
          <w:p w14:paraId="56B4183C" w14:textId="70C0275D" w:rsidR="00C12587" w:rsidRPr="00734162" w:rsidRDefault="00C12587" w:rsidP="00C12587">
            <w:pPr>
              <w:pStyle w:val="lh--3"/>
              <w:rPr>
                <w:color w:val="000000" w:themeColor="text1"/>
              </w:rPr>
            </w:pPr>
            <w:r w:rsidRPr="00734162">
              <w:rPr>
                <w:color w:val="000000" w:themeColor="text1"/>
              </w:rPr>
              <w:t>废催化剂</w:t>
            </w:r>
          </w:p>
        </w:tc>
        <w:tc>
          <w:tcPr>
            <w:tcW w:w="1129" w:type="pct"/>
            <w:vAlign w:val="center"/>
          </w:tcPr>
          <w:p w14:paraId="56129BEC" w14:textId="7E32291E" w:rsidR="00C12587" w:rsidRPr="00734162" w:rsidRDefault="00C12587" w:rsidP="00C12587">
            <w:pPr>
              <w:pStyle w:val="lh--3"/>
              <w:rPr>
                <w:color w:val="000000" w:themeColor="text1"/>
              </w:rPr>
            </w:pPr>
          </w:p>
        </w:tc>
        <w:tc>
          <w:tcPr>
            <w:tcW w:w="999" w:type="pct"/>
            <w:vAlign w:val="center"/>
          </w:tcPr>
          <w:p w14:paraId="22F49CAE" w14:textId="0957F1E9" w:rsidR="00C12587" w:rsidRPr="00734162" w:rsidRDefault="00C12587" w:rsidP="00C12587">
            <w:pPr>
              <w:pStyle w:val="lh--3"/>
              <w:rPr>
                <w:color w:val="000000" w:themeColor="text1"/>
              </w:rPr>
            </w:pPr>
            <w:r w:rsidRPr="00734162">
              <w:rPr>
                <w:color w:val="000000" w:themeColor="text1"/>
              </w:rPr>
              <w:t>9.18</w:t>
            </w:r>
            <w:r w:rsidRPr="00734162">
              <w:rPr>
                <w:rFonts w:hint="eastAsia"/>
                <w:color w:val="000000" w:themeColor="text1"/>
              </w:rPr>
              <w:t>t/</w:t>
            </w:r>
            <w:r w:rsidRPr="00734162">
              <w:rPr>
                <w:rFonts w:hint="eastAsia"/>
                <w:color w:val="000000" w:themeColor="text1"/>
              </w:rPr>
              <w:t>六年</w:t>
            </w:r>
          </w:p>
        </w:tc>
        <w:tc>
          <w:tcPr>
            <w:tcW w:w="1129" w:type="pct"/>
            <w:vAlign w:val="center"/>
          </w:tcPr>
          <w:p w14:paraId="1D2B80ED" w14:textId="77777777" w:rsidR="00C12587" w:rsidRPr="00734162" w:rsidRDefault="00C12587" w:rsidP="00C12587">
            <w:pPr>
              <w:pStyle w:val="lh--3"/>
              <w:rPr>
                <w:color w:val="000000" w:themeColor="text1"/>
              </w:rPr>
            </w:pPr>
            <w:r w:rsidRPr="00734162">
              <w:rPr>
                <w:color w:val="000000" w:themeColor="text1"/>
              </w:rPr>
              <w:t>0</w:t>
            </w:r>
          </w:p>
        </w:tc>
        <w:tc>
          <w:tcPr>
            <w:tcW w:w="564" w:type="pct"/>
            <w:vAlign w:val="center"/>
          </w:tcPr>
          <w:p w14:paraId="28FDC30A" w14:textId="5A7D6A4C" w:rsidR="00C12587" w:rsidRPr="00734162" w:rsidRDefault="00C12587" w:rsidP="00C12587">
            <w:pPr>
              <w:pStyle w:val="lh--3"/>
              <w:rPr>
                <w:color w:val="000000" w:themeColor="text1"/>
              </w:rPr>
            </w:pPr>
            <w:r w:rsidRPr="00734162">
              <w:rPr>
                <w:color w:val="000000" w:themeColor="text1"/>
              </w:rPr>
              <w:t>9.18</w:t>
            </w:r>
            <w:r w:rsidRPr="00734162">
              <w:rPr>
                <w:rFonts w:hint="eastAsia"/>
                <w:color w:val="000000" w:themeColor="text1"/>
              </w:rPr>
              <w:t>t/</w:t>
            </w:r>
            <w:r w:rsidRPr="00734162">
              <w:rPr>
                <w:rFonts w:hint="eastAsia"/>
                <w:color w:val="000000" w:themeColor="text1"/>
              </w:rPr>
              <w:t>六年</w:t>
            </w:r>
          </w:p>
        </w:tc>
      </w:tr>
      <w:tr w:rsidR="00734162" w:rsidRPr="00734162" w14:paraId="771FA267" w14:textId="77777777" w:rsidTr="009E46EC">
        <w:trPr>
          <w:trHeight w:val="397"/>
        </w:trPr>
        <w:tc>
          <w:tcPr>
            <w:tcW w:w="524" w:type="pct"/>
            <w:vMerge/>
            <w:vAlign w:val="center"/>
          </w:tcPr>
          <w:p w14:paraId="13537F91" w14:textId="77777777" w:rsidR="00C12587" w:rsidRPr="00734162" w:rsidRDefault="00C12587" w:rsidP="00C12587">
            <w:pPr>
              <w:pStyle w:val="lh--3"/>
              <w:rPr>
                <w:color w:val="000000" w:themeColor="text1"/>
              </w:rPr>
            </w:pPr>
          </w:p>
        </w:tc>
        <w:tc>
          <w:tcPr>
            <w:tcW w:w="654" w:type="pct"/>
            <w:vAlign w:val="center"/>
          </w:tcPr>
          <w:p w14:paraId="05519880" w14:textId="16B303D6" w:rsidR="00C12587" w:rsidRPr="00734162" w:rsidRDefault="00C12587" w:rsidP="00C12587">
            <w:pPr>
              <w:pStyle w:val="lh--3"/>
              <w:rPr>
                <w:color w:val="000000" w:themeColor="text1"/>
              </w:rPr>
            </w:pPr>
            <w:r w:rsidRPr="00734162">
              <w:rPr>
                <w:color w:val="000000" w:themeColor="text1"/>
              </w:rPr>
              <w:t>废保护剂</w:t>
            </w:r>
          </w:p>
        </w:tc>
        <w:tc>
          <w:tcPr>
            <w:tcW w:w="1129" w:type="pct"/>
            <w:vAlign w:val="center"/>
          </w:tcPr>
          <w:p w14:paraId="26540A2B" w14:textId="656058C9" w:rsidR="00C12587" w:rsidRPr="00734162" w:rsidRDefault="00C12587" w:rsidP="00C12587">
            <w:pPr>
              <w:pStyle w:val="lh--3"/>
              <w:rPr>
                <w:color w:val="000000" w:themeColor="text1"/>
              </w:rPr>
            </w:pPr>
          </w:p>
        </w:tc>
        <w:tc>
          <w:tcPr>
            <w:tcW w:w="999" w:type="pct"/>
            <w:vAlign w:val="center"/>
          </w:tcPr>
          <w:p w14:paraId="0116D8C9" w14:textId="1FFBC83A" w:rsidR="00C12587" w:rsidRPr="00734162" w:rsidRDefault="00C12587" w:rsidP="00C12587">
            <w:pPr>
              <w:pStyle w:val="lh--3"/>
              <w:rPr>
                <w:color w:val="000000" w:themeColor="text1"/>
              </w:rPr>
            </w:pPr>
            <w:r w:rsidRPr="00734162">
              <w:rPr>
                <w:color w:val="000000" w:themeColor="text1"/>
              </w:rPr>
              <w:t>3</w:t>
            </w:r>
            <w:r w:rsidRPr="00734162">
              <w:rPr>
                <w:rFonts w:hint="eastAsia"/>
                <w:color w:val="000000" w:themeColor="text1"/>
              </w:rPr>
              <w:t>t</w:t>
            </w:r>
            <w:r w:rsidRPr="00734162">
              <w:rPr>
                <w:color w:val="000000" w:themeColor="text1"/>
              </w:rPr>
              <w:t>/</w:t>
            </w:r>
            <w:r w:rsidRPr="00734162">
              <w:rPr>
                <w:rFonts w:hint="eastAsia"/>
                <w:color w:val="000000" w:themeColor="text1"/>
              </w:rPr>
              <w:t>三年</w:t>
            </w:r>
          </w:p>
        </w:tc>
        <w:tc>
          <w:tcPr>
            <w:tcW w:w="1129" w:type="pct"/>
            <w:vAlign w:val="center"/>
          </w:tcPr>
          <w:p w14:paraId="64873D3B" w14:textId="77777777" w:rsidR="00C12587" w:rsidRPr="00734162" w:rsidRDefault="00C12587" w:rsidP="00C12587">
            <w:pPr>
              <w:pStyle w:val="lh--3"/>
              <w:rPr>
                <w:color w:val="000000" w:themeColor="text1"/>
              </w:rPr>
            </w:pPr>
            <w:r w:rsidRPr="00734162">
              <w:rPr>
                <w:color w:val="000000" w:themeColor="text1"/>
              </w:rPr>
              <w:t>0</w:t>
            </w:r>
          </w:p>
        </w:tc>
        <w:tc>
          <w:tcPr>
            <w:tcW w:w="564" w:type="pct"/>
            <w:vAlign w:val="center"/>
          </w:tcPr>
          <w:p w14:paraId="3344F2B4" w14:textId="4A23DD5D" w:rsidR="00C12587" w:rsidRPr="00734162" w:rsidRDefault="00C12587" w:rsidP="00C12587">
            <w:pPr>
              <w:pStyle w:val="lh--3"/>
              <w:rPr>
                <w:color w:val="000000" w:themeColor="text1"/>
              </w:rPr>
            </w:pPr>
            <w:r w:rsidRPr="00734162">
              <w:rPr>
                <w:color w:val="000000" w:themeColor="text1"/>
              </w:rPr>
              <w:t>3</w:t>
            </w:r>
            <w:r w:rsidRPr="00734162">
              <w:rPr>
                <w:rFonts w:hint="eastAsia"/>
                <w:color w:val="000000" w:themeColor="text1"/>
              </w:rPr>
              <w:t>t</w:t>
            </w:r>
            <w:r w:rsidRPr="00734162">
              <w:rPr>
                <w:color w:val="000000" w:themeColor="text1"/>
              </w:rPr>
              <w:t>/</w:t>
            </w:r>
            <w:r w:rsidRPr="00734162">
              <w:rPr>
                <w:rFonts w:hint="eastAsia"/>
                <w:color w:val="000000" w:themeColor="text1"/>
              </w:rPr>
              <w:t>三年</w:t>
            </w:r>
          </w:p>
        </w:tc>
      </w:tr>
      <w:tr w:rsidR="00734162" w:rsidRPr="00734162" w14:paraId="0A1CB62F" w14:textId="77777777" w:rsidTr="009E46EC">
        <w:trPr>
          <w:trHeight w:val="397"/>
        </w:trPr>
        <w:tc>
          <w:tcPr>
            <w:tcW w:w="524" w:type="pct"/>
            <w:vMerge/>
            <w:vAlign w:val="center"/>
          </w:tcPr>
          <w:p w14:paraId="13A64068" w14:textId="77777777" w:rsidR="00C12587" w:rsidRPr="00734162" w:rsidRDefault="00C12587" w:rsidP="00C12587">
            <w:pPr>
              <w:pStyle w:val="lh--3"/>
              <w:rPr>
                <w:color w:val="000000" w:themeColor="text1"/>
              </w:rPr>
            </w:pPr>
          </w:p>
        </w:tc>
        <w:tc>
          <w:tcPr>
            <w:tcW w:w="654" w:type="pct"/>
            <w:vAlign w:val="center"/>
          </w:tcPr>
          <w:p w14:paraId="6C019A57" w14:textId="6CA6F5B1" w:rsidR="00C12587" w:rsidRPr="00734162" w:rsidRDefault="00C12587" w:rsidP="00C12587">
            <w:pPr>
              <w:pStyle w:val="lh--3"/>
              <w:rPr>
                <w:color w:val="000000" w:themeColor="text1"/>
              </w:rPr>
            </w:pPr>
            <w:r w:rsidRPr="00734162">
              <w:rPr>
                <w:color w:val="000000" w:themeColor="text1"/>
              </w:rPr>
              <w:t>废瓷球</w:t>
            </w:r>
          </w:p>
        </w:tc>
        <w:tc>
          <w:tcPr>
            <w:tcW w:w="1129" w:type="pct"/>
            <w:vAlign w:val="center"/>
          </w:tcPr>
          <w:p w14:paraId="148ADD2A" w14:textId="3C3AFEA5" w:rsidR="00C12587" w:rsidRPr="00734162" w:rsidRDefault="00C12587" w:rsidP="00C12587">
            <w:pPr>
              <w:pStyle w:val="lh--3"/>
              <w:rPr>
                <w:color w:val="000000" w:themeColor="text1"/>
              </w:rPr>
            </w:pPr>
          </w:p>
        </w:tc>
        <w:tc>
          <w:tcPr>
            <w:tcW w:w="999" w:type="pct"/>
            <w:vAlign w:val="center"/>
          </w:tcPr>
          <w:p w14:paraId="2E535AEB" w14:textId="598C80B3" w:rsidR="00C12587" w:rsidRPr="00734162" w:rsidRDefault="00C12587" w:rsidP="00C12587">
            <w:pPr>
              <w:pStyle w:val="lh--3"/>
              <w:rPr>
                <w:color w:val="000000" w:themeColor="text1"/>
              </w:rPr>
            </w:pPr>
            <w:r w:rsidRPr="00734162">
              <w:rPr>
                <w:color w:val="000000" w:themeColor="text1"/>
              </w:rPr>
              <w:t>0.6t/</w:t>
            </w:r>
            <w:r w:rsidRPr="00734162">
              <w:rPr>
                <w:rFonts w:hint="eastAsia"/>
                <w:color w:val="000000" w:themeColor="text1"/>
              </w:rPr>
              <w:t>三年</w:t>
            </w:r>
          </w:p>
        </w:tc>
        <w:tc>
          <w:tcPr>
            <w:tcW w:w="1129" w:type="pct"/>
            <w:vAlign w:val="center"/>
          </w:tcPr>
          <w:p w14:paraId="4ED3A7DC" w14:textId="77777777" w:rsidR="00C12587" w:rsidRPr="00734162" w:rsidRDefault="00C12587" w:rsidP="00C12587">
            <w:pPr>
              <w:pStyle w:val="lh--3"/>
              <w:rPr>
                <w:color w:val="000000" w:themeColor="text1"/>
              </w:rPr>
            </w:pPr>
            <w:r w:rsidRPr="00734162">
              <w:rPr>
                <w:color w:val="000000" w:themeColor="text1"/>
              </w:rPr>
              <w:t>0</w:t>
            </w:r>
          </w:p>
        </w:tc>
        <w:tc>
          <w:tcPr>
            <w:tcW w:w="564" w:type="pct"/>
            <w:vAlign w:val="center"/>
          </w:tcPr>
          <w:p w14:paraId="28DB8F7F" w14:textId="043A90F1" w:rsidR="00C12587" w:rsidRPr="00734162" w:rsidRDefault="00C12587" w:rsidP="00C12587">
            <w:pPr>
              <w:pStyle w:val="lh--3"/>
              <w:rPr>
                <w:color w:val="000000" w:themeColor="text1"/>
              </w:rPr>
            </w:pPr>
            <w:r w:rsidRPr="00734162">
              <w:rPr>
                <w:color w:val="000000" w:themeColor="text1"/>
              </w:rPr>
              <w:t>0.6t/</w:t>
            </w:r>
            <w:r w:rsidRPr="00734162">
              <w:rPr>
                <w:rFonts w:hint="eastAsia"/>
                <w:color w:val="000000" w:themeColor="text1"/>
              </w:rPr>
              <w:t>三年</w:t>
            </w:r>
          </w:p>
        </w:tc>
      </w:tr>
      <w:tr w:rsidR="00734162" w:rsidRPr="00734162" w14:paraId="7C98F87B" w14:textId="77777777" w:rsidTr="009E46EC">
        <w:trPr>
          <w:trHeight w:val="397"/>
        </w:trPr>
        <w:tc>
          <w:tcPr>
            <w:tcW w:w="524" w:type="pct"/>
            <w:vMerge/>
            <w:vAlign w:val="center"/>
          </w:tcPr>
          <w:p w14:paraId="50E8276E" w14:textId="77777777" w:rsidR="00C12587" w:rsidRPr="00734162" w:rsidRDefault="00C12587" w:rsidP="00C12587">
            <w:pPr>
              <w:pStyle w:val="lh--3"/>
              <w:rPr>
                <w:color w:val="000000" w:themeColor="text1"/>
              </w:rPr>
            </w:pPr>
          </w:p>
        </w:tc>
        <w:tc>
          <w:tcPr>
            <w:tcW w:w="654" w:type="pct"/>
            <w:vAlign w:val="center"/>
          </w:tcPr>
          <w:p w14:paraId="753D873E" w14:textId="06C50F48" w:rsidR="00C12587" w:rsidRPr="00734162" w:rsidRDefault="00C12587" w:rsidP="00C12587">
            <w:pPr>
              <w:pStyle w:val="lh--3"/>
              <w:rPr>
                <w:color w:val="000000" w:themeColor="text1"/>
              </w:rPr>
            </w:pPr>
            <w:r w:rsidRPr="00734162">
              <w:rPr>
                <w:rFonts w:hint="eastAsia"/>
                <w:color w:val="000000" w:themeColor="text1"/>
              </w:rPr>
              <w:t>生活垃圾</w:t>
            </w:r>
          </w:p>
        </w:tc>
        <w:tc>
          <w:tcPr>
            <w:tcW w:w="1129" w:type="pct"/>
            <w:vAlign w:val="center"/>
          </w:tcPr>
          <w:p w14:paraId="547A3F06" w14:textId="64243D32" w:rsidR="00C12587" w:rsidRPr="00734162" w:rsidRDefault="00C12587" w:rsidP="00C12587">
            <w:pPr>
              <w:pStyle w:val="lh--3"/>
              <w:rPr>
                <w:color w:val="000000" w:themeColor="text1"/>
              </w:rPr>
            </w:pPr>
            <w:r w:rsidRPr="00734162">
              <w:rPr>
                <w:rFonts w:hint="eastAsia"/>
                <w:color w:val="000000" w:themeColor="text1"/>
              </w:rPr>
              <w:t>7</w:t>
            </w:r>
          </w:p>
        </w:tc>
        <w:tc>
          <w:tcPr>
            <w:tcW w:w="999" w:type="pct"/>
            <w:vAlign w:val="center"/>
          </w:tcPr>
          <w:p w14:paraId="70D0996D" w14:textId="4CD07D0A" w:rsidR="00C12587" w:rsidRPr="00734162" w:rsidRDefault="00C12587" w:rsidP="00C12587">
            <w:pPr>
              <w:pStyle w:val="lh--3"/>
              <w:rPr>
                <w:color w:val="000000" w:themeColor="text1"/>
              </w:rPr>
            </w:pPr>
            <w:r w:rsidRPr="00734162">
              <w:rPr>
                <w:color w:val="000000" w:themeColor="text1"/>
              </w:rPr>
              <w:t>0</w:t>
            </w:r>
          </w:p>
        </w:tc>
        <w:tc>
          <w:tcPr>
            <w:tcW w:w="1129" w:type="pct"/>
            <w:vAlign w:val="center"/>
          </w:tcPr>
          <w:p w14:paraId="0D9AD90C" w14:textId="5F2E04CC" w:rsidR="00C12587" w:rsidRPr="00734162" w:rsidRDefault="00C12587" w:rsidP="00C12587">
            <w:pPr>
              <w:pStyle w:val="lh--3"/>
              <w:rPr>
                <w:color w:val="000000" w:themeColor="text1"/>
              </w:rPr>
            </w:pPr>
            <w:r w:rsidRPr="00734162">
              <w:rPr>
                <w:rFonts w:hint="eastAsia"/>
                <w:color w:val="000000" w:themeColor="text1"/>
              </w:rPr>
              <w:t>0</w:t>
            </w:r>
          </w:p>
        </w:tc>
        <w:tc>
          <w:tcPr>
            <w:tcW w:w="564" w:type="pct"/>
            <w:vAlign w:val="center"/>
          </w:tcPr>
          <w:p w14:paraId="08854AF3" w14:textId="7559C9BD" w:rsidR="00C12587" w:rsidRPr="00734162" w:rsidRDefault="00C12587" w:rsidP="00C12587">
            <w:pPr>
              <w:pStyle w:val="lh--3"/>
              <w:rPr>
                <w:color w:val="000000" w:themeColor="text1"/>
              </w:rPr>
            </w:pPr>
            <w:r w:rsidRPr="00734162">
              <w:rPr>
                <w:rFonts w:hint="eastAsia"/>
                <w:color w:val="000000" w:themeColor="text1"/>
              </w:rPr>
              <w:t>7</w:t>
            </w:r>
          </w:p>
        </w:tc>
      </w:tr>
    </w:tbl>
    <w:p w14:paraId="3EE7ED57" w14:textId="6288F4EE" w:rsidR="00F762E0" w:rsidRDefault="00F762E0" w:rsidP="0018596D">
      <w:pPr>
        <w:ind w:firstLineChars="0" w:firstLine="0"/>
        <w:rPr>
          <w:lang w:val="en-GB"/>
        </w:rPr>
      </w:pPr>
    </w:p>
    <w:p w14:paraId="4BB323DC" w14:textId="77777777" w:rsidR="00F762E0" w:rsidRPr="00734162" w:rsidRDefault="00F762E0" w:rsidP="00AE28B0">
      <w:pPr>
        <w:pStyle w:val="lh-10"/>
        <w:spacing w:line="480" w:lineRule="exact"/>
        <w:rPr>
          <w:color w:val="000000" w:themeColor="text1"/>
        </w:rPr>
      </w:pPr>
      <w:bookmarkStart w:id="139" w:name="_Toc83820890"/>
      <w:bookmarkStart w:id="140" w:name="_Toc127260585"/>
      <w:bookmarkStart w:id="141" w:name="_Toc127969391"/>
      <w:r w:rsidRPr="00734162">
        <w:rPr>
          <w:rFonts w:hint="eastAsia"/>
          <w:color w:val="000000" w:themeColor="text1"/>
        </w:rPr>
        <w:lastRenderedPageBreak/>
        <w:t>区域环境概况</w:t>
      </w:r>
      <w:bookmarkEnd w:id="139"/>
      <w:bookmarkEnd w:id="140"/>
      <w:bookmarkEnd w:id="141"/>
    </w:p>
    <w:p w14:paraId="32738072" w14:textId="77777777" w:rsidR="00F762E0" w:rsidRPr="00734162" w:rsidRDefault="00F762E0" w:rsidP="00AE28B0">
      <w:pPr>
        <w:pStyle w:val="lh-2-"/>
        <w:spacing w:line="480" w:lineRule="exact"/>
        <w:rPr>
          <w:color w:val="000000" w:themeColor="text1"/>
        </w:rPr>
      </w:pPr>
      <w:bookmarkStart w:id="142" w:name="_Toc83820891"/>
      <w:bookmarkStart w:id="143" w:name="_Toc127260586"/>
      <w:bookmarkStart w:id="144" w:name="_Toc127969392"/>
      <w:r w:rsidRPr="00734162">
        <w:rPr>
          <w:rFonts w:hint="eastAsia"/>
          <w:color w:val="000000" w:themeColor="text1"/>
        </w:rPr>
        <w:t>地理位置</w:t>
      </w:r>
      <w:bookmarkEnd w:id="142"/>
      <w:bookmarkEnd w:id="143"/>
      <w:bookmarkEnd w:id="144"/>
    </w:p>
    <w:p w14:paraId="141360DF" w14:textId="77777777" w:rsidR="00F762E0" w:rsidRPr="00734162" w:rsidRDefault="00F762E0" w:rsidP="00AE28B0">
      <w:pPr>
        <w:adjustRightInd w:val="0"/>
        <w:snapToGrid w:val="0"/>
        <w:spacing w:line="480" w:lineRule="exact"/>
        <w:ind w:firstLine="480"/>
        <w:rPr>
          <w:rFonts w:cs="Times New Roman"/>
          <w:bCs/>
          <w:snapToGrid/>
          <w:color w:val="000000" w:themeColor="text1"/>
          <w:kern w:val="2"/>
          <w:szCs w:val="24"/>
        </w:rPr>
      </w:pPr>
      <w:r w:rsidRPr="00734162">
        <w:rPr>
          <w:rFonts w:cs="Times New Roman"/>
          <w:bCs/>
          <w:snapToGrid/>
          <w:color w:val="000000" w:themeColor="text1"/>
          <w:kern w:val="2"/>
          <w:szCs w:val="24"/>
        </w:rPr>
        <w:t>岳阳市位于湖南省的东北部，东径</w:t>
      </w:r>
      <w:r w:rsidRPr="00734162">
        <w:rPr>
          <w:rFonts w:cs="Times New Roman"/>
          <w:bCs/>
          <w:snapToGrid/>
          <w:color w:val="000000" w:themeColor="text1"/>
          <w:kern w:val="2"/>
          <w:szCs w:val="24"/>
        </w:rPr>
        <w:t xml:space="preserve"> 112 </w:t>
      </w:r>
      <w:r w:rsidRPr="00734162">
        <w:rPr>
          <w:rFonts w:cs="Times New Roman"/>
          <w:bCs/>
          <w:snapToGrid/>
          <w:color w:val="000000" w:themeColor="text1"/>
          <w:kern w:val="2"/>
          <w:szCs w:val="24"/>
        </w:rPr>
        <w:t>度至</w:t>
      </w:r>
      <w:r w:rsidRPr="00734162">
        <w:rPr>
          <w:rFonts w:cs="Times New Roman"/>
          <w:bCs/>
          <w:snapToGrid/>
          <w:color w:val="000000" w:themeColor="text1"/>
          <w:kern w:val="2"/>
          <w:szCs w:val="24"/>
        </w:rPr>
        <w:t xml:space="preserve"> 114 </w:t>
      </w:r>
      <w:r w:rsidRPr="00734162">
        <w:rPr>
          <w:rFonts w:cs="Times New Roman"/>
          <w:bCs/>
          <w:snapToGrid/>
          <w:color w:val="000000" w:themeColor="text1"/>
          <w:kern w:val="2"/>
          <w:szCs w:val="24"/>
        </w:rPr>
        <w:t>度，北纬</w:t>
      </w:r>
      <w:r w:rsidRPr="00734162">
        <w:rPr>
          <w:rFonts w:cs="Times New Roman"/>
          <w:bCs/>
          <w:snapToGrid/>
          <w:color w:val="000000" w:themeColor="text1"/>
          <w:kern w:val="2"/>
          <w:szCs w:val="24"/>
        </w:rPr>
        <w:t xml:space="preserve"> 28 </w:t>
      </w:r>
      <w:r w:rsidRPr="00734162">
        <w:rPr>
          <w:rFonts w:cs="Times New Roman"/>
          <w:bCs/>
          <w:snapToGrid/>
          <w:color w:val="000000" w:themeColor="text1"/>
          <w:kern w:val="2"/>
          <w:szCs w:val="24"/>
        </w:rPr>
        <w:t>度至</w:t>
      </w:r>
      <w:r w:rsidRPr="00734162">
        <w:rPr>
          <w:rFonts w:cs="Times New Roman"/>
          <w:bCs/>
          <w:snapToGrid/>
          <w:color w:val="000000" w:themeColor="text1"/>
          <w:kern w:val="2"/>
          <w:szCs w:val="24"/>
        </w:rPr>
        <w:t xml:space="preserve"> 29 </w:t>
      </w:r>
      <w:r w:rsidRPr="00734162">
        <w:rPr>
          <w:rFonts w:cs="Times New Roman"/>
          <w:bCs/>
          <w:snapToGrid/>
          <w:color w:val="000000" w:themeColor="text1"/>
          <w:kern w:val="2"/>
          <w:szCs w:val="24"/>
        </w:rPr>
        <w:t>度之间。岳阳毗邻</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两带</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（长三角经济带和</w:t>
      </w:r>
      <w:proofErr w:type="gramStart"/>
      <w:r w:rsidRPr="00734162">
        <w:rPr>
          <w:rFonts w:cs="Times New Roman"/>
          <w:bCs/>
          <w:snapToGrid/>
          <w:color w:val="000000" w:themeColor="text1"/>
          <w:kern w:val="2"/>
          <w:szCs w:val="24"/>
        </w:rPr>
        <w:t>珠三角</w:t>
      </w:r>
      <w:proofErr w:type="gramEnd"/>
      <w:r w:rsidRPr="00734162">
        <w:rPr>
          <w:rFonts w:cs="Times New Roman"/>
          <w:bCs/>
          <w:snapToGrid/>
          <w:color w:val="000000" w:themeColor="text1"/>
          <w:kern w:val="2"/>
          <w:szCs w:val="24"/>
        </w:rPr>
        <w:t>经济带）、承接</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两圈</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w:t>
      </w:r>
      <w:proofErr w:type="gramStart"/>
      <w:r w:rsidRPr="00734162">
        <w:rPr>
          <w:rFonts w:cs="Times New Roman"/>
          <w:bCs/>
          <w:snapToGrid/>
          <w:color w:val="000000" w:themeColor="text1"/>
          <w:kern w:val="2"/>
          <w:szCs w:val="24"/>
        </w:rPr>
        <w:t>长株潭城市</w:t>
      </w:r>
      <w:proofErr w:type="gramEnd"/>
      <w:r w:rsidRPr="00734162">
        <w:rPr>
          <w:rFonts w:cs="Times New Roman"/>
          <w:bCs/>
          <w:snapToGrid/>
          <w:color w:val="000000" w:themeColor="text1"/>
          <w:kern w:val="2"/>
          <w:szCs w:val="24"/>
        </w:rPr>
        <w:t>圈和武汉城市圈），处于长江</w:t>
      </w: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黄金水道</w:t>
      </w: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与京广铁路两大动脉的交叉点；长江、湘江、资江、沅江、</w:t>
      </w:r>
      <w:proofErr w:type="gramStart"/>
      <w:r w:rsidRPr="00734162">
        <w:rPr>
          <w:rFonts w:cs="Times New Roman"/>
          <w:bCs/>
          <w:snapToGrid/>
          <w:color w:val="000000" w:themeColor="text1"/>
          <w:kern w:val="2"/>
          <w:szCs w:val="24"/>
        </w:rPr>
        <w:t>澧</w:t>
      </w:r>
      <w:proofErr w:type="gramEnd"/>
      <w:r w:rsidRPr="00734162">
        <w:rPr>
          <w:rFonts w:cs="Times New Roman"/>
          <w:bCs/>
          <w:snapToGrid/>
          <w:color w:val="000000" w:themeColor="text1"/>
          <w:kern w:val="2"/>
          <w:szCs w:val="24"/>
        </w:rPr>
        <w:t>江和洞庭湖的汇合点；湘、鄂、赣三省交界的联络点；国家实施</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弓箭</w:t>
      </w: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型发展战略的受力点，是湖南省</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一点一线</w:t>
      </w:r>
      <w:r w:rsidRPr="00734162">
        <w:rPr>
          <w:rFonts w:cs="Times New Roman" w:hint="eastAsia"/>
          <w:bCs/>
          <w:snapToGrid/>
          <w:color w:val="000000" w:themeColor="text1"/>
          <w:kern w:val="2"/>
          <w:szCs w:val="24"/>
        </w:rPr>
        <w:t>”</w:t>
      </w:r>
      <w:r w:rsidRPr="00734162">
        <w:rPr>
          <w:rFonts w:cs="Times New Roman"/>
          <w:bCs/>
          <w:snapToGrid/>
          <w:color w:val="000000" w:themeColor="text1"/>
          <w:kern w:val="2"/>
          <w:szCs w:val="24"/>
        </w:rPr>
        <w:t>发展战略上的优势地区。</w:t>
      </w:r>
      <w:r w:rsidRPr="00734162">
        <w:rPr>
          <w:rFonts w:cs="Times New Roman"/>
          <w:bCs/>
          <w:snapToGrid/>
          <w:color w:val="000000" w:themeColor="text1"/>
          <w:kern w:val="2"/>
          <w:szCs w:val="24"/>
        </w:rPr>
        <w:t xml:space="preserve"> </w:t>
      </w:r>
    </w:p>
    <w:p w14:paraId="4677FB1E" w14:textId="77777777" w:rsidR="00F762E0" w:rsidRPr="00734162" w:rsidRDefault="00F762E0" w:rsidP="00AE28B0">
      <w:pPr>
        <w:adjustRightInd w:val="0"/>
        <w:snapToGrid w:val="0"/>
        <w:spacing w:line="480" w:lineRule="exact"/>
        <w:ind w:firstLine="480"/>
        <w:rPr>
          <w:rFonts w:cs="Times New Roman"/>
          <w:bCs/>
          <w:snapToGrid/>
          <w:color w:val="000000" w:themeColor="text1"/>
          <w:kern w:val="2"/>
          <w:szCs w:val="24"/>
        </w:rPr>
      </w:pPr>
      <w:r w:rsidRPr="00734162">
        <w:rPr>
          <w:rFonts w:cs="Times New Roman"/>
          <w:bCs/>
          <w:snapToGrid/>
          <w:color w:val="000000" w:themeColor="text1"/>
          <w:kern w:val="2"/>
          <w:szCs w:val="24"/>
        </w:rPr>
        <w:t>云溪区地处岳阳市城区东北部、长江中游南岸，位于东经</w:t>
      </w:r>
      <w:r w:rsidRPr="00734162">
        <w:rPr>
          <w:rFonts w:cs="Times New Roman"/>
          <w:bCs/>
          <w:snapToGrid/>
          <w:color w:val="000000" w:themeColor="text1"/>
          <w:kern w:val="2"/>
          <w:szCs w:val="24"/>
        </w:rPr>
        <w:t>113°08′48″</w:t>
      </w:r>
      <w:r w:rsidRPr="00734162">
        <w:rPr>
          <w:rFonts w:cs="Times New Roman"/>
          <w:bCs/>
          <w:snapToGrid/>
          <w:color w:val="000000" w:themeColor="text1"/>
          <w:kern w:val="2"/>
          <w:szCs w:val="24"/>
        </w:rPr>
        <w:t>至</w:t>
      </w:r>
      <w:r w:rsidRPr="00734162">
        <w:rPr>
          <w:rFonts w:cs="Times New Roman"/>
          <w:bCs/>
          <w:snapToGrid/>
          <w:color w:val="000000" w:themeColor="text1"/>
          <w:kern w:val="2"/>
          <w:szCs w:val="24"/>
        </w:rPr>
        <w:t>113°23′30″</w:t>
      </w:r>
      <w:r w:rsidRPr="00734162">
        <w:rPr>
          <w:rFonts w:cs="Times New Roman"/>
          <w:bCs/>
          <w:snapToGrid/>
          <w:color w:val="000000" w:themeColor="text1"/>
          <w:kern w:val="2"/>
          <w:szCs w:val="24"/>
        </w:rPr>
        <w:t>、北纬</w:t>
      </w:r>
      <w:r w:rsidRPr="00734162">
        <w:rPr>
          <w:rFonts w:cs="Times New Roman"/>
          <w:bCs/>
          <w:snapToGrid/>
          <w:color w:val="000000" w:themeColor="text1"/>
          <w:kern w:val="2"/>
          <w:szCs w:val="24"/>
        </w:rPr>
        <w:t>29°23′56″</w:t>
      </w:r>
      <w:r w:rsidRPr="00734162">
        <w:rPr>
          <w:rFonts w:cs="Times New Roman"/>
          <w:bCs/>
          <w:snapToGrid/>
          <w:color w:val="000000" w:themeColor="text1"/>
          <w:kern w:val="2"/>
          <w:szCs w:val="24"/>
        </w:rPr>
        <w:t>至</w:t>
      </w:r>
      <w:r w:rsidRPr="00734162">
        <w:rPr>
          <w:rFonts w:cs="Times New Roman"/>
          <w:bCs/>
          <w:snapToGrid/>
          <w:color w:val="000000" w:themeColor="text1"/>
          <w:kern w:val="2"/>
          <w:szCs w:val="24"/>
        </w:rPr>
        <w:t>29°38′22″</w:t>
      </w:r>
      <w:r w:rsidRPr="00734162">
        <w:rPr>
          <w:rFonts w:cs="Times New Roman"/>
          <w:bCs/>
          <w:snapToGrid/>
          <w:color w:val="000000" w:themeColor="text1"/>
          <w:kern w:val="2"/>
          <w:szCs w:val="24"/>
        </w:rPr>
        <w:t>之间，西濒东洞庭湖，东与临湘市接壤，西北与湖北省监利县、洪湖市隔江相望，南部与岳阳楼区和岳阳经济开发区毗邻，总面积</w:t>
      </w:r>
      <w:r w:rsidRPr="00734162">
        <w:rPr>
          <w:rFonts w:cs="Times New Roman"/>
          <w:bCs/>
          <w:snapToGrid/>
          <w:color w:val="000000" w:themeColor="text1"/>
          <w:kern w:val="2"/>
          <w:szCs w:val="24"/>
        </w:rPr>
        <w:t>403km</w:t>
      </w:r>
      <w:r w:rsidRPr="00734162">
        <w:rPr>
          <w:rFonts w:cs="Times New Roman"/>
          <w:bCs/>
          <w:snapToGrid/>
          <w:color w:val="000000" w:themeColor="text1"/>
          <w:kern w:val="2"/>
          <w:szCs w:val="24"/>
          <w:vertAlign w:val="superscript"/>
        </w:rPr>
        <w:t>2</w:t>
      </w:r>
      <w:r w:rsidRPr="00734162">
        <w:rPr>
          <w:rFonts w:cs="Times New Roman"/>
          <w:bCs/>
          <w:snapToGrid/>
          <w:color w:val="000000" w:themeColor="text1"/>
          <w:kern w:val="2"/>
          <w:szCs w:val="24"/>
        </w:rPr>
        <w:t>，辖</w:t>
      </w:r>
      <w:r w:rsidRPr="00734162">
        <w:rPr>
          <w:rFonts w:cs="Times New Roman"/>
          <w:bCs/>
          <w:snapToGrid/>
          <w:color w:val="000000" w:themeColor="text1"/>
          <w:kern w:val="2"/>
          <w:szCs w:val="24"/>
        </w:rPr>
        <w:t>4</w:t>
      </w:r>
      <w:r w:rsidRPr="00734162">
        <w:rPr>
          <w:rFonts w:cs="Times New Roman"/>
          <w:bCs/>
          <w:snapToGrid/>
          <w:color w:val="000000" w:themeColor="text1"/>
          <w:kern w:val="2"/>
          <w:szCs w:val="24"/>
        </w:rPr>
        <w:t>个镇、</w:t>
      </w:r>
      <w:r w:rsidRPr="00734162">
        <w:rPr>
          <w:rFonts w:cs="Times New Roman"/>
          <w:bCs/>
          <w:snapToGrid/>
          <w:color w:val="000000" w:themeColor="text1"/>
          <w:kern w:val="2"/>
          <w:szCs w:val="24"/>
        </w:rPr>
        <w:t>2</w:t>
      </w:r>
      <w:r w:rsidRPr="00734162">
        <w:rPr>
          <w:rFonts w:cs="Times New Roman"/>
          <w:bCs/>
          <w:snapToGrid/>
          <w:color w:val="000000" w:themeColor="text1"/>
          <w:kern w:val="2"/>
          <w:szCs w:val="24"/>
        </w:rPr>
        <w:t>个乡及</w:t>
      </w:r>
      <w:r w:rsidRPr="00734162">
        <w:rPr>
          <w:rFonts w:cs="Times New Roman"/>
          <w:bCs/>
          <w:snapToGrid/>
          <w:color w:val="000000" w:themeColor="text1"/>
          <w:kern w:val="2"/>
          <w:szCs w:val="24"/>
        </w:rPr>
        <w:t>1</w:t>
      </w:r>
      <w:r w:rsidRPr="00734162">
        <w:rPr>
          <w:rFonts w:cs="Times New Roman"/>
          <w:bCs/>
          <w:snapToGrid/>
          <w:color w:val="000000" w:themeColor="text1"/>
          <w:kern w:val="2"/>
          <w:szCs w:val="24"/>
        </w:rPr>
        <w:t>个农场、</w:t>
      </w:r>
      <w:r w:rsidRPr="00734162">
        <w:rPr>
          <w:rFonts w:cs="Times New Roman"/>
          <w:bCs/>
          <w:snapToGrid/>
          <w:color w:val="000000" w:themeColor="text1"/>
          <w:kern w:val="2"/>
          <w:szCs w:val="24"/>
        </w:rPr>
        <w:t>8</w:t>
      </w:r>
      <w:r w:rsidRPr="00734162">
        <w:rPr>
          <w:rFonts w:cs="Times New Roman"/>
          <w:bCs/>
          <w:snapToGrid/>
          <w:color w:val="000000" w:themeColor="text1"/>
          <w:kern w:val="2"/>
          <w:szCs w:val="24"/>
        </w:rPr>
        <w:t>个居委会、</w:t>
      </w:r>
      <w:r w:rsidRPr="00734162">
        <w:rPr>
          <w:rFonts w:cs="Times New Roman"/>
          <w:bCs/>
          <w:snapToGrid/>
          <w:color w:val="000000" w:themeColor="text1"/>
          <w:kern w:val="2"/>
          <w:szCs w:val="24"/>
        </w:rPr>
        <w:t>64</w:t>
      </w:r>
      <w:r w:rsidRPr="00734162">
        <w:rPr>
          <w:rFonts w:cs="Times New Roman"/>
          <w:bCs/>
          <w:snapToGrid/>
          <w:color w:val="000000" w:themeColor="text1"/>
          <w:kern w:val="2"/>
          <w:szCs w:val="24"/>
        </w:rPr>
        <w:t>个村、分场。云溪区属两县（区）通衢之地，交通优势十分突出。</w:t>
      </w:r>
      <w:r w:rsidRPr="00734162">
        <w:rPr>
          <w:rFonts w:cs="Times New Roman"/>
          <w:bCs/>
          <w:snapToGrid/>
          <w:color w:val="000000" w:themeColor="text1"/>
          <w:kern w:val="2"/>
          <w:szCs w:val="24"/>
        </w:rPr>
        <w:t>107</w:t>
      </w:r>
      <w:r w:rsidRPr="00734162">
        <w:rPr>
          <w:rFonts w:cs="Times New Roman"/>
          <w:bCs/>
          <w:snapToGrid/>
          <w:color w:val="000000" w:themeColor="text1"/>
          <w:kern w:val="2"/>
          <w:szCs w:val="24"/>
        </w:rPr>
        <w:t>国道、京广铁路、武广客运专线、荆岳长江大桥、</w:t>
      </w:r>
      <w:proofErr w:type="gramStart"/>
      <w:r w:rsidRPr="00734162">
        <w:rPr>
          <w:rFonts w:cs="Times New Roman"/>
          <w:bCs/>
          <w:snapToGrid/>
          <w:color w:val="000000" w:themeColor="text1"/>
          <w:kern w:val="2"/>
          <w:szCs w:val="24"/>
        </w:rPr>
        <w:t>随岳高速公路</w:t>
      </w:r>
      <w:proofErr w:type="gramEnd"/>
      <w:r w:rsidRPr="00734162">
        <w:rPr>
          <w:rFonts w:cs="Times New Roman"/>
          <w:bCs/>
          <w:snapToGrid/>
          <w:color w:val="000000" w:themeColor="text1"/>
          <w:kern w:val="2"/>
          <w:szCs w:val="24"/>
        </w:rPr>
        <w:t>均穿境而过，京珠高速公路也紧邻区境。</w:t>
      </w:r>
      <w:r w:rsidRPr="00734162">
        <w:rPr>
          <w:rFonts w:cs="Times New Roman"/>
          <w:bCs/>
          <w:snapToGrid/>
          <w:color w:val="000000" w:themeColor="text1"/>
          <w:kern w:val="2"/>
          <w:szCs w:val="24"/>
        </w:rPr>
        <w:t xml:space="preserve"> </w:t>
      </w:r>
    </w:p>
    <w:p w14:paraId="03E978E8" w14:textId="6CFA6AA2" w:rsidR="00F762E0" w:rsidRPr="00734162" w:rsidRDefault="00AE28B0" w:rsidP="00AE28B0">
      <w:pPr>
        <w:adjustRightInd w:val="0"/>
        <w:snapToGrid w:val="0"/>
        <w:spacing w:line="480" w:lineRule="exact"/>
        <w:ind w:firstLine="480"/>
        <w:rPr>
          <w:rFonts w:cs="Times New Roman"/>
          <w:bCs/>
          <w:snapToGrid/>
          <w:color w:val="000000" w:themeColor="text1"/>
          <w:kern w:val="2"/>
          <w:szCs w:val="24"/>
        </w:rPr>
      </w:pPr>
      <w:r w:rsidRPr="00734162">
        <w:rPr>
          <w:rFonts w:cs="Times New Roman"/>
          <w:bCs/>
          <w:color w:val="000000" w:themeColor="text1"/>
        </w:rPr>
        <w:t>本项目位于中石化巴陵石油化工有限公司炼油部预留用地内，中心地理坐标为东经</w:t>
      </w:r>
      <w:r w:rsidRPr="00734162">
        <w:rPr>
          <w:rFonts w:cs="Times New Roman"/>
          <w:bCs/>
          <w:color w:val="000000" w:themeColor="text1"/>
        </w:rPr>
        <w:t>113°18'54.44"</w:t>
      </w:r>
      <w:r w:rsidRPr="00734162">
        <w:rPr>
          <w:rFonts w:cs="Times New Roman"/>
          <w:bCs/>
          <w:color w:val="000000" w:themeColor="text1"/>
        </w:rPr>
        <w:t>、北纬</w:t>
      </w:r>
      <w:r w:rsidRPr="00734162">
        <w:rPr>
          <w:rFonts w:cs="Times New Roman"/>
          <w:bCs/>
          <w:color w:val="000000" w:themeColor="text1"/>
        </w:rPr>
        <w:t>29°27'55.24"</w:t>
      </w:r>
      <w:r w:rsidR="00F762E0" w:rsidRPr="00734162">
        <w:rPr>
          <w:rFonts w:cs="Times New Roman"/>
          <w:bCs/>
          <w:snapToGrid/>
          <w:color w:val="000000" w:themeColor="text1"/>
          <w:kern w:val="2"/>
          <w:szCs w:val="24"/>
        </w:rPr>
        <w:t>。</w:t>
      </w:r>
    </w:p>
    <w:p w14:paraId="2ED008F1" w14:textId="77777777" w:rsidR="00F762E0" w:rsidRPr="00734162" w:rsidRDefault="00F762E0" w:rsidP="00AE28B0">
      <w:pPr>
        <w:pStyle w:val="lh-2-"/>
        <w:spacing w:line="480" w:lineRule="exact"/>
        <w:rPr>
          <w:color w:val="000000" w:themeColor="text1"/>
        </w:rPr>
      </w:pPr>
      <w:bookmarkStart w:id="145" w:name="_Toc83820892"/>
      <w:bookmarkStart w:id="146" w:name="_Toc127260587"/>
      <w:bookmarkStart w:id="147" w:name="_Toc127969393"/>
      <w:r w:rsidRPr="00734162">
        <w:rPr>
          <w:rFonts w:hint="eastAsia"/>
          <w:color w:val="000000" w:themeColor="text1"/>
        </w:rPr>
        <w:t>自然</w:t>
      </w:r>
      <w:r w:rsidRPr="00734162">
        <w:rPr>
          <w:color w:val="000000" w:themeColor="text1"/>
        </w:rPr>
        <w:t>环境简况</w:t>
      </w:r>
      <w:bookmarkEnd w:id="145"/>
      <w:bookmarkEnd w:id="146"/>
      <w:bookmarkEnd w:id="147"/>
    </w:p>
    <w:p w14:paraId="7DF3C2EA" w14:textId="77777777" w:rsidR="00F762E0" w:rsidRPr="00734162" w:rsidRDefault="00F762E0" w:rsidP="00AE28B0">
      <w:pPr>
        <w:pStyle w:val="lh-3"/>
        <w:spacing w:line="480" w:lineRule="exact"/>
        <w:rPr>
          <w:color w:val="000000" w:themeColor="text1"/>
        </w:rPr>
      </w:pPr>
      <w:bookmarkStart w:id="148" w:name="_Toc127260588"/>
      <w:r w:rsidRPr="00734162">
        <w:rPr>
          <w:rFonts w:hint="eastAsia"/>
          <w:color w:val="000000" w:themeColor="text1"/>
        </w:rPr>
        <w:t>地形地貌</w:t>
      </w:r>
      <w:bookmarkEnd w:id="148"/>
    </w:p>
    <w:p w14:paraId="37C3C0D2" w14:textId="41760545" w:rsidR="00AE28B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云溪区属幕</w:t>
      </w:r>
      <w:proofErr w:type="gramStart"/>
      <w:r w:rsidRPr="00734162">
        <w:rPr>
          <w:rFonts w:cs="Times New Roman" w:hint="eastAsia"/>
          <w:color w:val="000000" w:themeColor="text1"/>
          <w:lang w:val="en-GB"/>
        </w:rPr>
        <w:t>阜脉向</w:t>
      </w:r>
      <w:proofErr w:type="gramEnd"/>
      <w:r w:rsidRPr="00734162">
        <w:rPr>
          <w:rFonts w:cs="Times New Roman" w:hint="eastAsia"/>
          <w:color w:val="000000" w:themeColor="text1"/>
          <w:lang w:val="en-GB"/>
        </w:rPr>
        <w:t>江汉平原过渡地带，地貌多样、交相穿插，整个地势由东南向西北倾斜。境内最高海拔点为云溪乡上清溪村之小木岭，海拔</w:t>
      </w:r>
      <w:r w:rsidRPr="00734162">
        <w:rPr>
          <w:rFonts w:cs="Times New Roman" w:hint="eastAsia"/>
          <w:color w:val="000000" w:themeColor="text1"/>
          <w:lang w:val="en-GB"/>
        </w:rPr>
        <w:t>497.6m</w:t>
      </w:r>
      <w:r w:rsidRPr="00734162">
        <w:rPr>
          <w:rFonts w:cs="Times New Roman" w:hint="eastAsia"/>
          <w:color w:val="000000" w:themeColor="text1"/>
          <w:lang w:val="en-GB"/>
        </w:rPr>
        <w:t>；最低海拔点为永济乡之臣子湖，海拔</w:t>
      </w:r>
      <w:r w:rsidRPr="00734162">
        <w:rPr>
          <w:rFonts w:cs="Times New Roman" w:hint="eastAsia"/>
          <w:color w:val="000000" w:themeColor="text1"/>
          <w:lang w:val="en-GB"/>
        </w:rPr>
        <w:t>21.4m</w:t>
      </w:r>
      <w:r w:rsidRPr="00734162">
        <w:rPr>
          <w:rFonts w:cs="Times New Roman" w:hint="eastAsia"/>
          <w:color w:val="000000" w:themeColor="text1"/>
          <w:lang w:val="en-GB"/>
        </w:rPr>
        <w:t>。一般海拔在</w:t>
      </w:r>
      <w:r w:rsidRPr="00734162">
        <w:rPr>
          <w:rFonts w:cs="Times New Roman" w:hint="eastAsia"/>
          <w:color w:val="000000" w:themeColor="text1"/>
          <w:lang w:val="en-GB"/>
        </w:rPr>
        <w:t>40~60m</w:t>
      </w:r>
      <w:r w:rsidRPr="00734162">
        <w:rPr>
          <w:rFonts w:cs="Times New Roman" w:hint="eastAsia"/>
          <w:color w:val="000000" w:themeColor="text1"/>
          <w:lang w:val="en-GB"/>
        </w:rPr>
        <w:t>之间。地表组成物质</w:t>
      </w:r>
      <w:r w:rsidRPr="00734162">
        <w:rPr>
          <w:rFonts w:cs="Times New Roman" w:hint="eastAsia"/>
          <w:color w:val="000000" w:themeColor="text1"/>
          <w:lang w:val="en-GB"/>
        </w:rPr>
        <w:t>65%</w:t>
      </w:r>
      <w:r w:rsidRPr="00734162">
        <w:rPr>
          <w:rFonts w:cs="Times New Roman" w:hint="eastAsia"/>
          <w:color w:val="000000" w:themeColor="text1"/>
          <w:lang w:val="en-GB"/>
        </w:rPr>
        <w:t>为变质岩，其余为沙质岩，土壤组成以第四纪红色粘土和第四纪全新河、湖沉积物为主。第四纪红色粘土主要分布在境内东南边，适合林、果、茶等作物开发。第四纪全新河、湖沉积物主要分布在西北长江沿线，适合水稻、瓜菜等作物种植。</w:t>
      </w:r>
    </w:p>
    <w:p w14:paraId="1016D589" w14:textId="77777777" w:rsidR="00AE28B0" w:rsidRPr="00734162" w:rsidRDefault="00AE28B0" w:rsidP="00AE28B0">
      <w:pPr>
        <w:pStyle w:val="lh--4"/>
        <w:spacing w:line="480" w:lineRule="exact"/>
        <w:ind w:firstLine="480"/>
        <w:rPr>
          <w:color w:val="000000" w:themeColor="text1"/>
        </w:rPr>
      </w:pPr>
      <w:r w:rsidRPr="00734162">
        <w:rPr>
          <w:color w:val="000000" w:themeColor="text1"/>
        </w:rPr>
        <w:t>区域属低山丘陵地形，用地多为山地和河湖，区内丘岗与盆地相穿插、平原与湖泊交错，海拔高程</w:t>
      </w:r>
      <w:r w:rsidRPr="00734162">
        <w:rPr>
          <w:color w:val="000000" w:themeColor="text1"/>
        </w:rPr>
        <w:t>40~60m</w:t>
      </w:r>
      <w:r w:rsidRPr="00734162">
        <w:rPr>
          <w:color w:val="000000" w:themeColor="text1"/>
        </w:rPr>
        <w:t>，最大高差为</w:t>
      </w:r>
      <w:r w:rsidRPr="00734162">
        <w:rPr>
          <w:color w:val="000000" w:themeColor="text1"/>
        </w:rPr>
        <w:t>35m</w:t>
      </w:r>
      <w:r w:rsidRPr="00734162">
        <w:rPr>
          <w:color w:val="000000" w:themeColor="text1"/>
        </w:rPr>
        <w:t>左右。整个区域地势呈西北高，东南低，由北向南倾斜。</w:t>
      </w:r>
    </w:p>
    <w:p w14:paraId="570AA742" w14:textId="77777777" w:rsidR="00AE28B0" w:rsidRPr="00734162" w:rsidRDefault="00AE28B0" w:rsidP="00AE28B0">
      <w:pPr>
        <w:pStyle w:val="lh--4"/>
        <w:spacing w:line="480" w:lineRule="exact"/>
        <w:ind w:firstLine="480"/>
        <w:rPr>
          <w:color w:val="000000" w:themeColor="text1"/>
        </w:rPr>
      </w:pPr>
      <w:r w:rsidRPr="00734162">
        <w:rPr>
          <w:color w:val="000000" w:themeColor="text1"/>
        </w:rPr>
        <w:t>本项目所在地区的地震基本烈度值为</w:t>
      </w:r>
      <w:r w:rsidRPr="00734162">
        <w:rPr>
          <w:color w:val="000000" w:themeColor="text1"/>
        </w:rPr>
        <w:t>7</w:t>
      </w:r>
      <w:r w:rsidRPr="00734162">
        <w:rPr>
          <w:color w:val="000000" w:themeColor="text1"/>
        </w:rPr>
        <w:t>度，工程抗震设防类别为丙类，地基基础设计等级为丙类，抗震设防烈度为</w:t>
      </w:r>
      <w:r w:rsidRPr="00734162">
        <w:rPr>
          <w:color w:val="000000" w:themeColor="text1"/>
        </w:rPr>
        <w:t>7</w:t>
      </w:r>
      <w:r w:rsidRPr="00734162">
        <w:rPr>
          <w:color w:val="000000" w:themeColor="text1"/>
        </w:rPr>
        <w:t>度，设计基本地震加速度值为</w:t>
      </w:r>
      <w:r w:rsidRPr="00734162">
        <w:rPr>
          <w:color w:val="000000" w:themeColor="text1"/>
        </w:rPr>
        <w:t>0.05g</w:t>
      </w:r>
      <w:r w:rsidRPr="00734162">
        <w:rPr>
          <w:color w:val="000000" w:themeColor="text1"/>
        </w:rPr>
        <w:t>，设计地震分组为第一组，设计使用年限为</w:t>
      </w:r>
      <w:r w:rsidRPr="00734162">
        <w:rPr>
          <w:color w:val="000000" w:themeColor="text1"/>
        </w:rPr>
        <w:t>50</w:t>
      </w:r>
      <w:r w:rsidRPr="00734162">
        <w:rPr>
          <w:color w:val="000000" w:themeColor="text1"/>
        </w:rPr>
        <w:t>年。</w:t>
      </w:r>
    </w:p>
    <w:p w14:paraId="4EBF7B8C" w14:textId="77777777" w:rsidR="00AE28B0" w:rsidRPr="00734162" w:rsidRDefault="00AE28B0" w:rsidP="00AE28B0">
      <w:pPr>
        <w:pStyle w:val="lh--4"/>
        <w:spacing w:line="480" w:lineRule="exact"/>
        <w:ind w:firstLine="480"/>
        <w:rPr>
          <w:color w:val="000000" w:themeColor="text1"/>
        </w:rPr>
      </w:pPr>
      <w:r w:rsidRPr="00734162">
        <w:rPr>
          <w:color w:val="000000" w:themeColor="text1"/>
        </w:rPr>
        <w:lastRenderedPageBreak/>
        <w:t>炼油部位于巴陵石化分公司云溪片区二号沟，属丘陵山沟，地势南高北低，地形较为封闭，便于管理。场地自然地面标高在</w:t>
      </w:r>
      <w:r w:rsidRPr="00734162">
        <w:rPr>
          <w:color w:val="000000" w:themeColor="text1"/>
        </w:rPr>
        <w:t>56.43m~84.40m</w:t>
      </w:r>
      <w:r w:rsidRPr="00734162">
        <w:rPr>
          <w:color w:val="000000" w:themeColor="text1"/>
        </w:rPr>
        <w:t>之间。原始地貌为风化剥蚀主残存低丘地貌。地质钻探表明，该场地地质构造属汨罗</w:t>
      </w:r>
      <w:r w:rsidRPr="00734162">
        <w:rPr>
          <w:color w:val="000000" w:themeColor="text1"/>
        </w:rPr>
        <w:t>-</w:t>
      </w:r>
      <w:r w:rsidRPr="00734162">
        <w:rPr>
          <w:color w:val="000000" w:themeColor="text1"/>
        </w:rPr>
        <w:t>湘阴断裂盆地构造，地层较为简单。基岩主要为泥质粉砂质板岩，上覆第四系土层。场地附近无断层、</w:t>
      </w:r>
      <w:proofErr w:type="gramStart"/>
      <w:r w:rsidRPr="00734162">
        <w:rPr>
          <w:color w:val="000000" w:themeColor="text1"/>
        </w:rPr>
        <w:t>软弱层</w:t>
      </w:r>
      <w:proofErr w:type="gramEnd"/>
      <w:r w:rsidRPr="00734162">
        <w:rPr>
          <w:color w:val="000000" w:themeColor="text1"/>
        </w:rPr>
        <w:t>等不良地质现象。</w:t>
      </w:r>
    </w:p>
    <w:p w14:paraId="33E9F0A4" w14:textId="6CC15DA2" w:rsidR="00AE28B0" w:rsidRPr="00734162" w:rsidRDefault="009E46EC" w:rsidP="00AE28B0">
      <w:pPr>
        <w:pStyle w:val="lh--4"/>
        <w:spacing w:line="480" w:lineRule="exact"/>
        <w:ind w:firstLine="480"/>
        <w:rPr>
          <w:color w:val="000000" w:themeColor="text1"/>
        </w:rPr>
      </w:pPr>
      <w:r>
        <w:rPr>
          <w:rFonts w:hint="eastAsia"/>
          <w:color w:val="000000" w:themeColor="text1"/>
        </w:rPr>
        <w:t>本项目</w:t>
      </w:r>
      <w:r w:rsidR="00AE28B0" w:rsidRPr="00734162">
        <w:rPr>
          <w:color w:val="000000" w:themeColor="text1"/>
        </w:rPr>
        <w:t>位于常压蒸馏装置区内的预留场地，其场地地面高程与整个装置区的场地地面高程基本一致，场地地面较为平坦，高差较小。</w:t>
      </w:r>
    </w:p>
    <w:p w14:paraId="3CA16B3E" w14:textId="77777777" w:rsidR="00F762E0" w:rsidRPr="00734162" w:rsidRDefault="00F762E0" w:rsidP="00AE28B0">
      <w:pPr>
        <w:pStyle w:val="lh-3"/>
        <w:spacing w:line="480" w:lineRule="exact"/>
        <w:rPr>
          <w:color w:val="000000" w:themeColor="text1"/>
        </w:rPr>
      </w:pPr>
      <w:bookmarkStart w:id="149" w:name="_Toc127260589"/>
      <w:r w:rsidRPr="00734162">
        <w:rPr>
          <w:rFonts w:hint="eastAsia"/>
          <w:color w:val="000000" w:themeColor="text1"/>
        </w:rPr>
        <w:t>气候与</w:t>
      </w:r>
      <w:r w:rsidRPr="00734162">
        <w:rPr>
          <w:color w:val="000000" w:themeColor="text1"/>
        </w:rPr>
        <w:t>气象</w:t>
      </w:r>
      <w:bookmarkEnd w:id="149"/>
    </w:p>
    <w:p w14:paraId="731317DB" w14:textId="77777777" w:rsidR="00AE28B0" w:rsidRPr="00734162" w:rsidRDefault="00AE28B0" w:rsidP="00AE28B0">
      <w:pPr>
        <w:pStyle w:val="lh--4"/>
        <w:spacing w:line="480" w:lineRule="exact"/>
        <w:ind w:firstLine="480"/>
        <w:rPr>
          <w:color w:val="000000" w:themeColor="text1"/>
        </w:rPr>
      </w:pPr>
      <w:r w:rsidRPr="00734162">
        <w:rPr>
          <w:color w:val="000000" w:themeColor="text1"/>
        </w:rPr>
        <w:t>岳阳市处在中亚季风气候区中，气候带上具有中亚热带向北亚热带过渡性质，属湿润的大陆性季风气候。其主要特征：严寒期短、无霜期长；春温多变、秋寒偏早；雨季明显，夏秋多旱；四季分明，季节性强；</w:t>
      </w:r>
      <w:r w:rsidRPr="00734162">
        <w:rPr>
          <w:color w:val="000000" w:themeColor="text1"/>
        </w:rPr>
        <w:t>“</w:t>
      </w:r>
      <w:r w:rsidRPr="00734162">
        <w:rPr>
          <w:color w:val="000000" w:themeColor="text1"/>
        </w:rPr>
        <w:t>湖陆风</w:t>
      </w:r>
      <w:r w:rsidRPr="00734162">
        <w:rPr>
          <w:color w:val="000000" w:themeColor="text1"/>
        </w:rPr>
        <w:t>”</w:t>
      </w:r>
      <w:r w:rsidRPr="00734162">
        <w:rPr>
          <w:color w:val="000000" w:themeColor="text1"/>
        </w:rPr>
        <w:t>盛行；</w:t>
      </w:r>
      <w:r w:rsidRPr="00734162">
        <w:rPr>
          <w:color w:val="000000" w:themeColor="text1"/>
        </w:rPr>
        <w:t>“</w:t>
      </w:r>
      <w:r w:rsidRPr="00734162">
        <w:rPr>
          <w:color w:val="000000" w:themeColor="text1"/>
        </w:rPr>
        <w:t>洞庭秋月</w:t>
      </w:r>
      <w:r w:rsidRPr="00734162">
        <w:rPr>
          <w:color w:val="000000" w:themeColor="text1"/>
        </w:rPr>
        <w:t>”</w:t>
      </w:r>
      <w:r w:rsidRPr="00734162">
        <w:rPr>
          <w:color w:val="000000" w:themeColor="text1"/>
        </w:rPr>
        <w:t>明；湖区气候均</w:t>
      </w:r>
      <w:proofErr w:type="gramStart"/>
      <w:r w:rsidRPr="00734162">
        <w:rPr>
          <w:color w:val="000000" w:themeColor="text1"/>
        </w:rPr>
        <w:t>一</w:t>
      </w:r>
      <w:proofErr w:type="gramEnd"/>
      <w:r w:rsidRPr="00734162">
        <w:rPr>
          <w:color w:val="000000" w:themeColor="text1"/>
        </w:rPr>
        <w:t>，山地气候差异大；生长季节中光、热、水量充足，农业气候条件较好。</w:t>
      </w:r>
    </w:p>
    <w:p w14:paraId="3E87190E" w14:textId="21EA4A80" w:rsidR="00AE28B0" w:rsidRPr="00734162" w:rsidRDefault="00AE28B0" w:rsidP="00AE28B0">
      <w:pPr>
        <w:pStyle w:val="lh--4"/>
        <w:spacing w:line="480" w:lineRule="exact"/>
        <w:ind w:firstLine="480"/>
        <w:rPr>
          <w:color w:val="000000" w:themeColor="text1"/>
        </w:rPr>
      </w:pPr>
      <w:r w:rsidRPr="00734162">
        <w:rPr>
          <w:color w:val="000000" w:themeColor="text1"/>
        </w:rPr>
        <w:t>年平均气温在</w:t>
      </w:r>
      <w:r w:rsidRPr="00734162">
        <w:rPr>
          <w:color w:val="000000" w:themeColor="text1"/>
        </w:rPr>
        <w:t>16.4</w:t>
      </w:r>
      <w:r w:rsidRPr="00734162">
        <w:rPr>
          <w:rFonts w:hint="eastAsia"/>
          <w:color w:val="000000" w:themeColor="text1"/>
        </w:rPr>
        <w:t>~</w:t>
      </w:r>
      <w:r w:rsidRPr="00734162">
        <w:rPr>
          <w:color w:val="000000" w:themeColor="text1"/>
        </w:rPr>
        <w:t>17.0℃</w:t>
      </w:r>
      <w:r w:rsidRPr="00734162">
        <w:rPr>
          <w:color w:val="000000" w:themeColor="text1"/>
        </w:rPr>
        <w:t>之间。南部的平江、汨罗、湘阴及屈原农场为</w:t>
      </w:r>
      <w:r w:rsidRPr="00734162">
        <w:rPr>
          <w:color w:val="000000" w:themeColor="text1"/>
        </w:rPr>
        <w:t>16.8</w:t>
      </w:r>
      <w:r w:rsidRPr="00734162">
        <w:rPr>
          <w:rFonts w:hint="eastAsia"/>
          <w:color w:val="000000" w:themeColor="text1"/>
        </w:rPr>
        <w:t>~</w:t>
      </w:r>
      <w:r w:rsidRPr="00734162">
        <w:rPr>
          <w:color w:val="000000" w:themeColor="text1"/>
        </w:rPr>
        <w:t>16.9℃</w:t>
      </w:r>
      <w:r w:rsidRPr="00734162">
        <w:rPr>
          <w:color w:val="000000" w:themeColor="text1"/>
        </w:rPr>
        <w:t>；城区受洞庭湖水体和城市</w:t>
      </w:r>
      <w:r w:rsidRPr="00734162">
        <w:rPr>
          <w:color w:val="000000" w:themeColor="text1"/>
        </w:rPr>
        <w:t>“</w:t>
      </w:r>
      <w:r w:rsidRPr="00734162">
        <w:rPr>
          <w:color w:val="000000" w:themeColor="text1"/>
        </w:rPr>
        <w:t>热岛效应</w:t>
      </w:r>
      <w:r w:rsidRPr="00734162">
        <w:rPr>
          <w:color w:val="000000" w:themeColor="text1"/>
        </w:rPr>
        <w:t>”</w:t>
      </w:r>
      <w:r w:rsidRPr="00734162">
        <w:rPr>
          <w:color w:val="000000" w:themeColor="text1"/>
        </w:rPr>
        <w:t>的影响，年平均气温偏高，为</w:t>
      </w:r>
      <w:r w:rsidRPr="00734162">
        <w:rPr>
          <w:color w:val="000000" w:themeColor="text1"/>
        </w:rPr>
        <w:t>17.0℃</w:t>
      </w:r>
      <w:r w:rsidRPr="00734162">
        <w:rPr>
          <w:color w:val="000000" w:themeColor="text1"/>
        </w:rPr>
        <w:t>。境内极端最高气温为</w:t>
      </w:r>
      <w:r w:rsidRPr="00734162">
        <w:rPr>
          <w:color w:val="000000" w:themeColor="text1"/>
        </w:rPr>
        <w:t>39.3</w:t>
      </w:r>
      <w:r w:rsidRPr="00734162">
        <w:rPr>
          <w:rFonts w:hint="eastAsia"/>
          <w:color w:val="000000" w:themeColor="text1"/>
        </w:rPr>
        <w:t>~</w:t>
      </w:r>
      <w:r w:rsidRPr="00734162">
        <w:rPr>
          <w:color w:val="000000" w:themeColor="text1"/>
        </w:rPr>
        <w:t>40.4℃</w:t>
      </w:r>
      <w:r w:rsidRPr="00734162">
        <w:rPr>
          <w:color w:val="000000" w:themeColor="text1"/>
        </w:rPr>
        <w:t>，极端最低气温为</w:t>
      </w:r>
      <w:r w:rsidRPr="00734162">
        <w:rPr>
          <w:color w:val="000000" w:themeColor="text1"/>
        </w:rPr>
        <w:t>-11.8</w:t>
      </w:r>
      <w:r w:rsidRPr="00734162">
        <w:rPr>
          <w:rFonts w:hint="eastAsia"/>
          <w:color w:val="000000" w:themeColor="text1"/>
        </w:rPr>
        <w:t>~</w:t>
      </w:r>
      <w:r w:rsidRPr="00734162">
        <w:rPr>
          <w:color w:val="000000" w:themeColor="text1"/>
        </w:rPr>
        <w:t>-18.1℃</w:t>
      </w:r>
      <w:r w:rsidRPr="00734162">
        <w:rPr>
          <w:color w:val="000000" w:themeColor="text1"/>
        </w:rPr>
        <w:t>。年平均气温日较差为</w:t>
      </w:r>
      <w:r w:rsidRPr="00734162">
        <w:rPr>
          <w:color w:val="000000" w:themeColor="text1"/>
        </w:rPr>
        <w:t>6.6</w:t>
      </w:r>
      <w:r w:rsidRPr="00734162">
        <w:rPr>
          <w:rFonts w:hint="eastAsia"/>
          <w:color w:val="000000" w:themeColor="text1"/>
        </w:rPr>
        <w:t>~</w:t>
      </w:r>
      <w:r w:rsidRPr="00734162">
        <w:rPr>
          <w:color w:val="000000" w:themeColor="text1"/>
        </w:rPr>
        <w:t>9.1℃</w:t>
      </w:r>
      <w:r w:rsidRPr="00734162">
        <w:rPr>
          <w:color w:val="000000" w:themeColor="text1"/>
        </w:rPr>
        <w:t>，湖区</w:t>
      </w:r>
      <w:r w:rsidRPr="00734162">
        <w:rPr>
          <w:color w:val="000000" w:themeColor="text1"/>
        </w:rPr>
        <w:t>6.6</w:t>
      </w:r>
      <w:r w:rsidRPr="00734162">
        <w:rPr>
          <w:rFonts w:hint="eastAsia"/>
          <w:color w:val="000000" w:themeColor="text1"/>
        </w:rPr>
        <w:t>~</w:t>
      </w:r>
      <w:r w:rsidRPr="00734162">
        <w:rPr>
          <w:color w:val="000000" w:themeColor="text1"/>
        </w:rPr>
        <w:t>7.4℃</w:t>
      </w:r>
      <w:r w:rsidRPr="00734162">
        <w:rPr>
          <w:color w:val="000000" w:themeColor="text1"/>
        </w:rPr>
        <w:t>，山丘区</w:t>
      </w:r>
      <w:r w:rsidRPr="00734162">
        <w:rPr>
          <w:color w:val="000000" w:themeColor="text1"/>
        </w:rPr>
        <w:t>7.6</w:t>
      </w:r>
      <w:r w:rsidRPr="00734162">
        <w:rPr>
          <w:rFonts w:hint="eastAsia"/>
          <w:color w:val="000000" w:themeColor="text1"/>
        </w:rPr>
        <w:t>~</w:t>
      </w:r>
      <w:r w:rsidRPr="00734162">
        <w:rPr>
          <w:color w:val="000000" w:themeColor="text1"/>
        </w:rPr>
        <w:t>9.4℃</w:t>
      </w:r>
      <w:r w:rsidRPr="00734162">
        <w:rPr>
          <w:color w:val="000000" w:themeColor="text1"/>
        </w:rPr>
        <w:t>，气温日较差以</w:t>
      </w:r>
      <w:r w:rsidRPr="00734162">
        <w:rPr>
          <w:color w:val="000000" w:themeColor="text1"/>
        </w:rPr>
        <w:t>9</w:t>
      </w:r>
      <w:r w:rsidRPr="00734162">
        <w:rPr>
          <w:rFonts w:hint="eastAsia"/>
          <w:color w:val="000000" w:themeColor="text1"/>
        </w:rPr>
        <w:t>~</w:t>
      </w:r>
      <w:r w:rsidRPr="00734162">
        <w:rPr>
          <w:color w:val="000000" w:themeColor="text1"/>
        </w:rPr>
        <w:t>11</w:t>
      </w:r>
      <w:r w:rsidRPr="00734162">
        <w:rPr>
          <w:color w:val="000000" w:themeColor="text1"/>
        </w:rPr>
        <w:t>月为大。年日照时数为</w:t>
      </w:r>
      <w:r w:rsidRPr="00734162">
        <w:rPr>
          <w:color w:val="000000" w:themeColor="text1"/>
        </w:rPr>
        <w:t>1662.1</w:t>
      </w:r>
      <w:r w:rsidRPr="00734162">
        <w:rPr>
          <w:rFonts w:hint="eastAsia"/>
          <w:color w:val="000000" w:themeColor="text1"/>
        </w:rPr>
        <w:t>~</w:t>
      </w:r>
      <w:r w:rsidRPr="00734162">
        <w:rPr>
          <w:color w:val="000000" w:themeColor="text1"/>
        </w:rPr>
        <w:t xml:space="preserve">1764.1 </w:t>
      </w:r>
      <w:r w:rsidRPr="00734162">
        <w:rPr>
          <w:color w:val="000000" w:themeColor="text1"/>
        </w:rPr>
        <w:t>小时，呈北部比南部多，西部比东部多的分布格局。市区年平均风速为</w:t>
      </w:r>
      <w:r w:rsidRPr="00734162">
        <w:rPr>
          <w:color w:val="000000" w:themeColor="text1"/>
        </w:rPr>
        <w:t>2.8m/s</w:t>
      </w:r>
      <w:r w:rsidRPr="00734162">
        <w:rPr>
          <w:color w:val="000000" w:themeColor="text1"/>
        </w:rPr>
        <w:t>，</w:t>
      </w:r>
      <w:proofErr w:type="gramStart"/>
      <w:r w:rsidRPr="00734162">
        <w:rPr>
          <w:color w:val="000000" w:themeColor="text1"/>
        </w:rPr>
        <w:t>年最多</w:t>
      </w:r>
      <w:proofErr w:type="gramEnd"/>
      <w:r w:rsidRPr="00734162">
        <w:rPr>
          <w:color w:val="000000" w:themeColor="text1"/>
        </w:rPr>
        <w:t>风向为东北偏北风。年降雨量</w:t>
      </w:r>
      <w:r w:rsidRPr="00734162">
        <w:rPr>
          <w:color w:val="000000" w:themeColor="text1"/>
        </w:rPr>
        <w:t>1211.3</w:t>
      </w:r>
      <w:r w:rsidRPr="00734162">
        <w:rPr>
          <w:rFonts w:hint="eastAsia"/>
          <w:color w:val="000000" w:themeColor="text1"/>
        </w:rPr>
        <w:t>~</w:t>
      </w:r>
      <w:r w:rsidRPr="00734162">
        <w:rPr>
          <w:color w:val="000000" w:themeColor="text1"/>
        </w:rPr>
        <w:t>1463.9mm</w:t>
      </w:r>
      <w:r w:rsidRPr="00734162">
        <w:rPr>
          <w:color w:val="000000" w:themeColor="text1"/>
        </w:rPr>
        <w:t>，年平均降水量为</w:t>
      </w:r>
      <w:r w:rsidRPr="00734162">
        <w:rPr>
          <w:color w:val="000000" w:themeColor="text1"/>
        </w:rPr>
        <w:t>1302mm</w:t>
      </w:r>
      <w:r w:rsidRPr="00734162">
        <w:rPr>
          <w:color w:val="000000" w:themeColor="text1"/>
        </w:rPr>
        <w:t>，历年最大日降雨量为</w:t>
      </w:r>
      <w:r w:rsidRPr="00734162">
        <w:rPr>
          <w:color w:val="000000" w:themeColor="text1"/>
        </w:rPr>
        <w:t>265.3mm</w:t>
      </w:r>
      <w:r w:rsidRPr="00734162">
        <w:rPr>
          <w:color w:val="000000" w:themeColor="text1"/>
        </w:rPr>
        <w:t>。</w:t>
      </w:r>
    </w:p>
    <w:p w14:paraId="58F4848A" w14:textId="77777777" w:rsidR="00F762E0" w:rsidRPr="00734162" w:rsidRDefault="00F762E0" w:rsidP="00AE28B0">
      <w:pPr>
        <w:pStyle w:val="lh-3"/>
        <w:spacing w:line="480" w:lineRule="exact"/>
        <w:rPr>
          <w:color w:val="000000" w:themeColor="text1"/>
        </w:rPr>
      </w:pPr>
      <w:bookmarkStart w:id="150" w:name="_Toc127260590"/>
      <w:r w:rsidRPr="00734162">
        <w:rPr>
          <w:rFonts w:hint="eastAsia"/>
          <w:color w:val="000000" w:themeColor="text1"/>
        </w:rPr>
        <w:t>水文</w:t>
      </w:r>
      <w:bookmarkEnd w:id="150"/>
    </w:p>
    <w:p w14:paraId="378D8D0E" w14:textId="77777777" w:rsidR="00F762E0" w:rsidRPr="00734162" w:rsidRDefault="00F762E0" w:rsidP="00AE28B0">
      <w:pPr>
        <w:pStyle w:val="lh-4-"/>
        <w:spacing w:line="480" w:lineRule="exact"/>
        <w:rPr>
          <w:color w:val="000000" w:themeColor="text1"/>
        </w:rPr>
      </w:pPr>
      <w:r w:rsidRPr="00734162">
        <w:rPr>
          <w:rFonts w:hint="eastAsia"/>
          <w:color w:val="000000" w:themeColor="text1"/>
        </w:rPr>
        <w:t>地表水</w:t>
      </w:r>
    </w:p>
    <w:p w14:paraId="4C6933A4"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岳阳市水资源丰富，湖泊众多，河网密布，水系发达，洞庭湖纳湘、资、沅、澧四水汇入长江，素有洞庭水乡之称。河流主要属洞庭湖水系，其次是长江水系和鄱阳湖水系。洞庭湖水系流域面积占全市总面积的</w:t>
      </w:r>
      <w:r w:rsidRPr="00734162">
        <w:rPr>
          <w:rFonts w:cs="Times New Roman" w:hint="eastAsia"/>
          <w:noProof/>
          <w:color w:val="000000" w:themeColor="text1"/>
          <w:lang w:val="en-GB"/>
        </w:rPr>
        <w:t>91.05%</w:t>
      </w:r>
      <w:r w:rsidRPr="00734162">
        <w:rPr>
          <w:rFonts w:cs="Times New Roman" w:hint="eastAsia"/>
          <w:noProof/>
          <w:color w:val="000000" w:themeColor="text1"/>
          <w:lang w:val="en-GB"/>
        </w:rPr>
        <w:t>，长江水系占</w:t>
      </w:r>
      <w:r w:rsidRPr="00734162">
        <w:rPr>
          <w:rFonts w:cs="Times New Roman" w:hint="eastAsia"/>
          <w:noProof/>
          <w:color w:val="000000" w:themeColor="text1"/>
          <w:lang w:val="en-GB"/>
        </w:rPr>
        <w:t>8.92%</w:t>
      </w:r>
      <w:r w:rsidRPr="00734162">
        <w:rPr>
          <w:rFonts w:cs="Times New Roman" w:hint="eastAsia"/>
          <w:noProof/>
          <w:color w:val="000000" w:themeColor="text1"/>
          <w:lang w:val="en-GB"/>
        </w:rPr>
        <w:t>，鄱阳湖水系占</w:t>
      </w:r>
      <w:r w:rsidRPr="00734162">
        <w:rPr>
          <w:rFonts w:cs="Times New Roman" w:hint="eastAsia"/>
          <w:noProof/>
          <w:color w:val="000000" w:themeColor="text1"/>
          <w:lang w:val="en-GB"/>
        </w:rPr>
        <w:t>0.02%</w:t>
      </w:r>
      <w:r w:rsidRPr="00734162">
        <w:rPr>
          <w:rFonts w:cs="Times New Roman" w:hint="eastAsia"/>
          <w:noProof/>
          <w:color w:val="000000" w:themeColor="text1"/>
          <w:lang w:val="en-GB"/>
        </w:rPr>
        <w:t>。长</w:t>
      </w:r>
      <w:r w:rsidRPr="00734162">
        <w:rPr>
          <w:rFonts w:cs="Times New Roman" w:hint="eastAsia"/>
          <w:noProof/>
          <w:color w:val="000000" w:themeColor="text1"/>
          <w:lang w:val="en-GB"/>
        </w:rPr>
        <w:t>5km</w:t>
      </w:r>
      <w:r w:rsidRPr="00734162">
        <w:rPr>
          <w:rFonts w:cs="Times New Roman" w:hint="eastAsia"/>
          <w:noProof/>
          <w:color w:val="000000" w:themeColor="text1"/>
          <w:lang w:val="en-GB"/>
        </w:rPr>
        <w:t>以上河流</w:t>
      </w:r>
      <w:r w:rsidRPr="00734162">
        <w:rPr>
          <w:rFonts w:cs="Times New Roman" w:hint="eastAsia"/>
          <w:noProof/>
          <w:color w:val="000000" w:themeColor="text1"/>
          <w:lang w:val="en-GB"/>
        </w:rPr>
        <w:t>273</w:t>
      </w:r>
      <w:r w:rsidRPr="00734162">
        <w:rPr>
          <w:rFonts w:cs="Times New Roman" w:hint="eastAsia"/>
          <w:noProof/>
          <w:color w:val="000000" w:themeColor="text1"/>
          <w:lang w:val="en-GB"/>
        </w:rPr>
        <w:t>条，大于</w:t>
      </w:r>
      <w:r w:rsidRPr="00734162">
        <w:rPr>
          <w:rFonts w:cs="Times New Roman" w:hint="eastAsia"/>
          <w:noProof/>
          <w:color w:val="000000" w:themeColor="text1"/>
          <w:lang w:val="en-GB"/>
        </w:rPr>
        <w:t>10km</w:t>
      </w:r>
      <w:r w:rsidRPr="00734162">
        <w:rPr>
          <w:rFonts w:cs="Times New Roman" w:hint="eastAsia"/>
          <w:noProof/>
          <w:color w:val="000000" w:themeColor="text1"/>
          <w:lang w:val="en-GB"/>
        </w:rPr>
        <w:t>的</w:t>
      </w:r>
      <w:r w:rsidRPr="00734162">
        <w:rPr>
          <w:rFonts w:cs="Times New Roman" w:hint="eastAsia"/>
          <w:noProof/>
          <w:color w:val="000000" w:themeColor="text1"/>
          <w:lang w:val="en-GB"/>
        </w:rPr>
        <w:t xml:space="preserve">146 </w:t>
      </w:r>
      <w:r w:rsidRPr="00734162">
        <w:rPr>
          <w:rFonts w:cs="Times New Roman" w:hint="eastAsia"/>
          <w:noProof/>
          <w:color w:val="000000" w:themeColor="text1"/>
          <w:lang w:val="en-GB"/>
        </w:rPr>
        <w:t>条，大于</w:t>
      </w:r>
      <w:r w:rsidRPr="00734162">
        <w:rPr>
          <w:rFonts w:cs="Times New Roman" w:hint="eastAsia"/>
          <w:noProof/>
          <w:color w:val="000000" w:themeColor="text1"/>
          <w:lang w:val="en-GB"/>
        </w:rPr>
        <w:t>50km</w:t>
      </w:r>
      <w:r w:rsidRPr="00734162">
        <w:rPr>
          <w:rFonts w:cs="Times New Roman" w:hint="eastAsia"/>
          <w:noProof/>
          <w:color w:val="000000" w:themeColor="text1"/>
          <w:lang w:val="en-GB"/>
        </w:rPr>
        <w:t>的</w:t>
      </w:r>
      <w:r w:rsidRPr="00734162">
        <w:rPr>
          <w:rFonts w:cs="Times New Roman" w:hint="eastAsia"/>
          <w:noProof/>
          <w:color w:val="000000" w:themeColor="text1"/>
          <w:lang w:val="en-GB"/>
        </w:rPr>
        <w:t xml:space="preserve">11 </w:t>
      </w:r>
      <w:r w:rsidRPr="00734162">
        <w:rPr>
          <w:rFonts w:cs="Times New Roman" w:hint="eastAsia"/>
          <w:noProof/>
          <w:color w:val="000000" w:themeColor="text1"/>
          <w:lang w:val="en-GB"/>
        </w:rPr>
        <w:t>条。除洞庭湖外，境内有大小内湖</w:t>
      </w:r>
      <w:r w:rsidRPr="00734162">
        <w:rPr>
          <w:rFonts w:cs="Times New Roman" w:hint="eastAsia"/>
          <w:noProof/>
          <w:color w:val="000000" w:themeColor="text1"/>
          <w:lang w:val="en-GB"/>
        </w:rPr>
        <w:t>165</w:t>
      </w:r>
      <w:r w:rsidRPr="00734162">
        <w:rPr>
          <w:rFonts w:cs="Times New Roman" w:hint="eastAsia"/>
          <w:noProof/>
          <w:color w:val="000000" w:themeColor="text1"/>
          <w:lang w:val="en-GB"/>
        </w:rPr>
        <w:t>个，总湖泊面积</w:t>
      </w:r>
      <w:r w:rsidRPr="00734162">
        <w:rPr>
          <w:rFonts w:cs="Times New Roman" w:hint="eastAsia"/>
          <w:noProof/>
          <w:color w:val="000000" w:themeColor="text1"/>
          <w:lang w:val="en-GB"/>
        </w:rPr>
        <w:t>335.5km3</w:t>
      </w:r>
      <w:r w:rsidRPr="00734162">
        <w:rPr>
          <w:rFonts w:cs="Times New Roman" w:hint="eastAsia"/>
          <w:noProof/>
          <w:color w:val="000000" w:themeColor="text1"/>
          <w:lang w:val="en-GB"/>
        </w:rPr>
        <w:t>，总湖容</w:t>
      </w:r>
      <w:r w:rsidRPr="00734162">
        <w:rPr>
          <w:rFonts w:cs="Times New Roman" w:hint="eastAsia"/>
          <w:noProof/>
          <w:color w:val="000000" w:themeColor="text1"/>
          <w:lang w:val="en-GB"/>
        </w:rPr>
        <w:t>10.9</w:t>
      </w:r>
      <w:r w:rsidRPr="00734162">
        <w:rPr>
          <w:rFonts w:cs="Times New Roman" w:hint="eastAsia"/>
          <w:noProof/>
          <w:color w:val="000000" w:themeColor="text1"/>
          <w:lang w:val="en-GB"/>
        </w:rPr>
        <w:t>亿</w:t>
      </w:r>
      <w:r w:rsidRPr="00734162">
        <w:rPr>
          <w:rFonts w:cs="Times New Roman" w:hint="eastAsia"/>
          <w:noProof/>
          <w:color w:val="000000" w:themeColor="text1"/>
          <w:lang w:val="en-GB"/>
        </w:rPr>
        <w:t>km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w:t>
      </w:r>
      <w:r w:rsidRPr="00734162">
        <w:rPr>
          <w:rFonts w:cs="Times New Roman" w:hint="eastAsia"/>
          <w:noProof/>
          <w:color w:val="000000" w:themeColor="text1"/>
          <w:lang w:val="en-GB"/>
        </w:rPr>
        <w:t xml:space="preserve"> </w:t>
      </w:r>
    </w:p>
    <w:p w14:paraId="7AEF0772"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w:t>
      </w:r>
      <w:r w:rsidRPr="00734162">
        <w:rPr>
          <w:rFonts w:cs="Times New Roman" w:hint="eastAsia"/>
          <w:noProof/>
          <w:color w:val="000000" w:themeColor="text1"/>
          <w:lang w:val="en-GB"/>
        </w:rPr>
        <w:t>1</w:t>
      </w:r>
      <w:r w:rsidRPr="00734162">
        <w:rPr>
          <w:rFonts w:cs="Times New Roman" w:hint="eastAsia"/>
          <w:noProof/>
          <w:color w:val="000000" w:themeColor="text1"/>
          <w:lang w:val="en-GB"/>
        </w:rPr>
        <w:t>）松杨湖水域</w:t>
      </w:r>
      <w:r w:rsidRPr="00734162">
        <w:rPr>
          <w:rFonts w:cs="Times New Roman" w:hint="eastAsia"/>
          <w:noProof/>
          <w:color w:val="000000" w:themeColor="text1"/>
          <w:lang w:val="en-GB"/>
        </w:rPr>
        <w:t xml:space="preserve"> </w:t>
      </w:r>
    </w:p>
    <w:p w14:paraId="3EFD9DB2"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湖面积：丰水期</w:t>
      </w:r>
      <w:r w:rsidRPr="00734162">
        <w:rPr>
          <w:rFonts w:cs="Times New Roman" w:hint="eastAsia"/>
          <w:noProof/>
          <w:color w:val="000000" w:themeColor="text1"/>
          <w:lang w:val="en-GB"/>
        </w:rPr>
        <w:t>6000-8000</w:t>
      </w:r>
      <w:r w:rsidRPr="00734162">
        <w:rPr>
          <w:rFonts w:cs="Times New Roman" w:hint="eastAsia"/>
          <w:noProof/>
          <w:color w:val="000000" w:themeColor="text1"/>
          <w:lang w:val="en-GB"/>
        </w:rPr>
        <w:t>亩左右；枯水期</w:t>
      </w:r>
      <w:r w:rsidRPr="00734162">
        <w:rPr>
          <w:rFonts w:cs="Times New Roman" w:hint="eastAsia"/>
          <w:noProof/>
          <w:color w:val="000000" w:themeColor="text1"/>
          <w:lang w:val="en-GB"/>
        </w:rPr>
        <w:t>5000-6000</w:t>
      </w:r>
      <w:r w:rsidRPr="00734162">
        <w:rPr>
          <w:rFonts w:cs="Times New Roman" w:hint="eastAsia"/>
          <w:noProof/>
          <w:color w:val="000000" w:themeColor="text1"/>
          <w:lang w:val="en-GB"/>
        </w:rPr>
        <w:t>亩左右；</w:t>
      </w:r>
    </w:p>
    <w:p w14:paraId="2297841E"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水位：最深水位</w:t>
      </w:r>
      <w:r w:rsidRPr="00734162">
        <w:rPr>
          <w:rFonts w:cs="Times New Roman" w:hint="eastAsia"/>
          <w:noProof/>
          <w:color w:val="000000" w:themeColor="text1"/>
          <w:lang w:val="en-GB"/>
        </w:rPr>
        <w:t>5~6m</w:t>
      </w:r>
      <w:r w:rsidRPr="00734162">
        <w:rPr>
          <w:rFonts w:cs="Times New Roman" w:hint="eastAsia"/>
          <w:noProof/>
          <w:color w:val="000000" w:themeColor="text1"/>
          <w:lang w:val="en-GB"/>
        </w:rPr>
        <w:t>左右；平均水位</w:t>
      </w:r>
      <w:r w:rsidRPr="00734162">
        <w:rPr>
          <w:rFonts w:cs="Times New Roman" w:hint="eastAsia"/>
          <w:noProof/>
          <w:color w:val="000000" w:themeColor="text1"/>
          <w:lang w:val="en-GB"/>
        </w:rPr>
        <w:t>3~4m</w:t>
      </w:r>
      <w:r w:rsidRPr="00734162">
        <w:rPr>
          <w:rFonts w:cs="Times New Roman" w:hint="eastAsia"/>
          <w:noProof/>
          <w:color w:val="000000" w:themeColor="text1"/>
          <w:lang w:val="en-GB"/>
        </w:rPr>
        <w:t>左右；</w:t>
      </w:r>
      <w:r w:rsidRPr="00734162">
        <w:rPr>
          <w:rFonts w:cs="Times New Roman" w:hint="eastAsia"/>
          <w:noProof/>
          <w:color w:val="000000" w:themeColor="text1"/>
          <w:lang w:val="en-GB"/>
        </w:rPr>
        <w:t xml:space="preserve"> </w:t>
      </w:r>
    </w:p>
    <w:p w14:paraId="29B42D32"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lastRenderedPageBreak/>
        <w:t>蓄水量：丰水期</w:t>
      </w:r>
      <w:r w:rsidRPr="00734162">
        <w:rPr>
          <w:rFonts w:cs="Times New Roman" w:hint="eastAsia"/>
          <w:noProof/>
          <w:color w:val="000000" w:themeColor="text1"/>
          <w:lang w:val="en-GB"/>
        </w:rPr>
        <w:t>21</w:t>
      </w:r>
      <w:r w:rsidRPr="00734162">
        <w:rPr>
          <w:rFonts w:cs="Times New Roman" w:hint="eastAsia"/>
          <w:noProof/>
          <w:color w:val="000000" w:themeColor="text1"/>
          <w:lang w:val="en-GB"/>
        </w:rPr>
        <w:t>万</w:t>
      </w:r>
      <w:r w:rsidRPr="00734162">
        <w:rPr>
          <w:rFonts w:cs="Times New Roman" w:hint="eastAsia"/>
          <w:noProof/>
          <w:color w:val="000000" w:themeColor="text1"/>
          <w:lang w:val="en-GB"/>
        </w:rPr>
        <w:t>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左右；枯水期</w:t>
      </w:r>
      <w:r w:rsidRPr="00734162">
        <w:rPr>
          <w:rFonts w:cs="Times New Roman" w:hint="eastAsia"/>
          <w:noProof/>
          <w:color w:val="000000" w:themeColor="text1"/>
          <w:lang w:val="en-GB"/>
        </w:rPr>
        <w:t>12</w:t>
      </w:r>
      <w:r w:rsidRPr="00734162">
        <w:rPr>
          <w:rFonts w:cs="Times New Roman" w:hint="eastAsia"/>
          <w:noProof/>
          <w:color w:val="000000" w:themeColor="text1"/>
          <w:lang w:val="en-GB"/>
        </w:rPr>
        <w:t>万</w:t>
      </w:r>
      <w:r w:rsidRPr="00734162">
        <w:rPr>
          <w:rFonts w:cs="Times New Roman" w:hint="eastAsia"/>
          <w:noProof/>
          <w:color w:val="000000" w:themeColor="text1"/>
          <w:lang w:val="en-GB"/>
        </w:rPr>
        <w:t>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左右；</w:t>
      </w:r>
      <w:r w:rsidRPr="00734162">
        <w:rPr>
          <w:rFonts w:cs="Times New Roman" w:hint="eastAsia"/>
          <w:noProof/>
          <w:color w:val="000000" w:themeColor="text1"/>
          <w:lang w:val="en-GB"/>
        </w:rPr>
        <w:t xml:space="preserve"> </w:t>
      </w:r>
    </w:p>
    <w:p w14:paraId="003696C8"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w:t>
      </w:r>
      <w:r w:rsidRPr="00734162">
        <w:rPr>
          <w:rFonts w:cs="Times New Roman" w:hint="eastAsia"/>
          <w:noProof/>
          <w:color w:val="000000" w:themeColor="text1"/>
          <w:lang w:val="en-GB"/>
        </w:rPr>
        <w:t>2</w:t>
      </w:r>
      <w:r w:rsidRPr="00734162">
        <w:rPr>
          <w:rFonts w:cs="Times New Roman" w:hint="eastAsia"/>
          <w:noProof/>
          <w:color w:val="000000" w:themeColor="text1"/>
          <w:lang w:val="en-GB"/>
        </w:rPr>
        <w:t>）白泥湖</w:t>
      </w:r>
    </w:p>
    <w:p w14:paraId="4943324D"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白泥湖为与本项目东北，其</w:t>
      </w:r>
      <w:r w:rsidRPr="00734162">
        <w:rPr>
          <w:rFonts w:cs="Times New Roman"/>
          <w:color w:val="000000" w:themeColor="text1"/>
          <w:lang w:val="en-GB"/>
        </w:rPr>
        <w:t>西北距长江仅</w:t>
      </w:r>
      <w:r w:rsidRPr="00734162">
        <w:rPr>
          <w:rFonts w:cs="Times New Roman"/>
          <w:color w:val="000000" w:themeColor="text1"/>
          <w:lang w:val="en-GB"/>
        </w:rPr>
        <w:t>1.5km</w:t>
      </w:r>
      <w:r w:rsidRPr="00734162">
        <w:rPr>
          <w:rFonts w:cs="Times New Roman" w:hint="eastAsia"/>
          <w:color w:val="000000" w:themeColor="text1"/>
          <w:lang w:val="en-GB"/>
        </w:rPr>
        <w:t>，</w:t>
      </w:r>
      <w:r w:rsidRPr="00734162">
        <w:rPr>
          <w:rFonts w:cs="Times New Roman"/>
          <w:color w:val="000000" w:themeColor="text1"/>
          <w:lang w:val="en-GB"/>
        </w:rPr>
        <w:t>系长江古河道积水而成。水位</w:t>
      </w:r>
      <w:r w:rsidRPr="00734162">
        <w:rPr>
          <w:rFonts w:cs="Times New Roman"/>
          <w:color w:val="000000" w:themeColor="text1"/>
          <w:lang w:val="en-GB"/>
        </w:rPr>
        <w:t>27.00m</w:t>
      </w:r>
      <w:r w:rsidRPr="00734162">
        <w:rPr>
          <w:rFonts w:cs="Times New Roman"/>
          <w:color w:val="000000" w:themeColor="text1"/>
          <w:lang w:val="en-GB"/>
        </w:rPr>
        <w:t>，长</w:t>
      </w:r>
      <w:r w:rsidRPr="00734162">
        <w:rPr>
          <w:rFonts w:cs="Times New Roman"/>
          <w:color w:val="000000" w:themeColor="text1"/>
          <w:lang w:val="en-GB"/>
        </w:rPr>
        <w:t>7.0km</w:t>
      </w:r>
      <w:r w:rsidRPr="00734162">
        <w:rPr>
          <w:rFonts w:cs="Times New Roman"/>
          <w:color w:val="000000" w:themeColor="text1"/>
          <w:lang w:val="en-GB"/>
        </w:rPr>
        <w:t>，最大宽</w:t>
      </w:r>
      <w:r w:rsidRPr="00734162">
        <w:rPr>
          <w:rFonts w:cs="Times New Roman"/>
          <w:color w:val="000000" w:themeColor="text1"/>
          <w:lang w:val="en-GB"/>
        </w:rPr>
        <w:t>5.2km</w:t>
      </w:r>
      <w:r w:rsidRPr="00734162">
        <w:rPr>
          <w:rFonts w:cs="Times New Roman"/>
          <w:color w:val="000000" w:themeColor="text1"/>
          <w:lang w:val="en-GB"/>
        </w:rPr>
        <w:t>，平均宽</w:t>
      </w:r>
      <w:r w:rsidRPr="00734162">
        <w:rPr>
          <w:rFonts w:cs="Times New Roman"/>
          <w:color w:val="000000" w:themeColor="text1"/>
          <w:lang w:val="en-GB"/>
        </w:rPr>
        <w:t>1.57km</w:t>
      </w:r>
      <w:r w:rsidRPr="00734162">
        <w:rPr>
          <w:rFonts w:cs="Times New Roman"/>
          <w:color w:val="000000" w:themeColor="text1"/>
          <w:lang w:val="en-GB"/>
        </w:rPr>
        <w:t>，面积</w:t>
      </w:r>
      <w:r w:rsidRPr="00734162">
        <w:rPr>
          <w:rFonts w:cs="Times New Roman"/>
          <w:color w:val="000000" w:themeColor="text1"/>
          <w:lang w:val="en-GB"/>
        </w:rPr>
        <w:t>11.0km</w:t>
      </w:r>
      <w:r w:rsidRPr="00734162">
        <w:rPr>
          <w:rFonts w:cs="Times New Roman"/>
          <w:color w:val="000000" w:themeColor="text1"/>
          <w:vertAlign w:val="superscript"/>
          <w:lang w:val="en-GB"/>
        </w:rPr>
        <w:t>2</w:t>
      </w:r>
      <w:r w:rsidRPr="00734162">
        <w:rPr>
          <w:rFonts w:cs="Times New Roman"/>
          <w:color w:val="000000" w:themeColor="text1"/>
          <w:lang w:val="en-GB"/>
        </w:rPr>
        <w:t>；最大水深</w:t>
      </w:r>
      <w:r w:rsidRPr="00734162">
        <w:rPr>
          <w:rFonts w:cs="Times New Roman"/>
          <w:color w:val="000000" w:themeColor="text1"/>
          <w:lang w:val="en-GB"/>
        </w:rPr>
        <w:t>2.5m</w:t>
      </w:r>
      <w:r w:rsidRPr="00734162">
        <w:rPr>
          <w:rFonts w:cs="Times New Roman"/>
          <w:color w:val="000000" w:themeColor="text1"/>
          <w:lang w:val="en-GB"/>
        </w:rPr>
        <w:t>，平均水深</w:t>
      </w:r>
      <w:r w:rsidRPr="00734162">
        <w:rPr>
          <w:rFonts w:cs="Times New Roman"/>
          <w:color w:val="000000" w:themeColor="text1"/>
          <w:lang w:val="en-GB"/>
        </w:rPr>
        <w:t>2.3m</w:t>
      </w:r>
      <w:r w:rsidRPr="00734162">
        <w:rPr>
          <w:rFonts w:cs="Times New Roman"/>
          <w:color w:val="000000" w:themeColor="text1"/>
          <w:lang w:val="en-GB"/>
        </w:rPr>
        <w:t>，蓄水量</w:t>
      </w:r>
      <w:r w:rsidRPr="00734162">
        <w:rPr>
          <w:rFonts w:cs="Times New Roman"/>
          <w:color w:val="000000" w:themeColor="text1"/>
          <w:lang w:val="en-GB"/>
        </w:rPr>
        <w:t>0.25×10</w:t>
      </w:r>
      <w:r w:rsidRPr="00734162">
        <w:rPr>
          <w:rFonts w:cs="Times New Roman"/>
          <w:color w:val="000000" w:themeColor="text1"/>
          <w:vertAlign w:val="superscript"/>
          <w:lang w:val="en-GB"/>
        </w:rPr>
        <w:t>8</w:t>
      </w:r>
      <w:r w:rsidRPr="00734162">
        <w:rPr>
          <w:rFonts w:cs="Times New Roman"/>
          <w:color w:val="000000" w:themeColor="text1"/>
          <w:lang w:val="en-GB"/>
        </w:rPr>
        <w:t>m</w:t>
      </w:r>
      <w:r w:rsidRPr="00734162">
        <w:rPr>
          <w:rFonts w:cs="Times New Roman"/>
          <w:color w:val="000000" w:themeColor="text1"/>
          <w:vertAlign w:val="superscript"/>
          <w:lang w:val="en-GB"/>
        </w:rPr>
        <w:t>3</w:t>
      </w:r>
      <w:r w:rsidRPr="00734162">
        <w:rPr>
          <w:rFonts w:cs="Times New Roman"/>
          <w:color w:val="000000" w:themeColor="text1"/>
          <w:lang w:val="en-GB"/>
        </w:rPr>
        <w:t>。</w:t>
      </w:r>
    </w:p>
    <w:p w14:paraId="31ED7DEE"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w:t>
      </w:r>
      <w:r w:rsidRPr="00734162">
        <w:rPr>
          <w:rFonts w:cs="Times New Roman"/>
          <w:noProof/>
          <w:color w:val="000000" w:themeColor="text1"/>
          <w:lang w:val="en-GB"/>
        </w:rPr>
        <w:t>3</w:t>
      </w:r>
      <w:r w:rsidRPr="00734162">
        <w:rPr>
          <w:rFonts w:cs="Times New Roman" w:hint="eastAsia"/>
          <w:noProof/>
          <w:color w:val="000000" w:themeColor="text1"/>
          <w:lang w:val="en-GB"/>
        </w:rPr>
        <w:t>）长江岳阳段</w:t>
      </w:r>
      <w:r w:rsidRPr="00734162">
        <w:rPr>
          <w:rFonts w:cs="Times New Roman" w:hint="eastAsia"/>
          <w:noProof/>
          <w:color w:val="000000" w:themeColor="text1"/>
          <w:lang w:val="en-GB"/>
        </w:rPr>
        <w:t xml:space="preserve"> </w:t>
      </w:r>
    </w:p>
    <w:p w14:paraId="7F04E009"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松杨湖水域北濒临并汇入长江。长江在该段主要水文参数如下：</w:t>
      </w:r>
      <w:r w:rsidRPr="00734162">
        <w:rPr>
          <w:rFonts w:cs="Times New Roman" w:hint="eastAsia"/>
          <w:noProof/>
          <w:color w:val="000000" w:themeColor="text1"/>
          <w:lang w:val="en-GB"/>
        </w:rPr>
        <w:t xml:space="preserve"> </w:t>
      </w:r>
    </w:p>
    <w:p w14:paraId="7913AB88"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流量：多年平均流量</w:t>
      </w:r>
      <w:r w:rsidRPr="00734162">
        <w:rPr>
          <w:rFonts w:cs="Times New Roman" w:hint="eastAsia"/>
          <w:noProof/>
          <w:color w:val="000000" w:themeColor="text1"/>
          <w:lang w:val="en-GB"/>
        </w:rPr>
        <w:t>20300m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/s</w:t>
      </w:r>
      <w:r w:rsidRPr="00734162">
        <w:rPr>
          <w:rFonts w:cs="Times New Roman" w:hint="eastAsia"/>
          <w:noProof/>
          <w:color w:val="000000" w:themeColor="text1"/>
          <w:lang w:val="en-GB"/>
        </w:rPr>
        <w:t>；历年最大流量</w:t>
      </w:r>
      <w:r w:rsidRPr="00734162">
        <w:rPr>
          <w:rFonts w:cs="Times New Roman" w:hint="eastAsia"/>
          <w:noProof/>
          <w:color w:val="000000" w:themeColor="text1"/>
          <w:lang w:val="en-GB"/>
        </w:rPr>
        <w:t>61200m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/s</w:t>
      </w:r>
      <w:r w:rsidRPr="00734162">
        <w:rPr>
          <w:rFonts w:cs="Times New Roman" w:hint="eastAsia"/>
          <w:noProof/>
          <w:color w:val="000000" w:themeColor="text1"/>
          <w:lang w:val="en-GB"/>
        </w:rPr>
        <w:t>；历年最小流量</w:t>
      </w:r>
      <w:r w:rsidRPr="00734162">
        <w:rPr>
          <w:rFonts w:cs="Times New Roman" w:hint="eastAsia"/>
          <w:noProof/>
          <w:color w:val="000000" w:themeColor="text1"/>
          <w:lang w:val="en-GB"/>
        </w:rPr>
        <w:t>4190m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/s</w:t>
      </w:r>
      <w:r w:rsidRPr="00734162">
        <w:rPr>
          <w:rFonts w:cs="Times New Roman" w:hint="eastAsia"/>
          <w:noProof/>
          <w:color w:val="000000" w:themeColor="text1"/>
          <w:lang w:val="en-GB"/>
        </w:rPr>
        <w:t>；</w:t>
      </w:r>
    </w:p>
    <w:p w14:paraId="02A880C3"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流速：多年平均流速</w:t>
      </w:r>
      <w:r w:rsidRPr="00734162">
        <w:rPr>
          <w:rFonts w:cs="Times New Roman" w:hint="eastAsia"/>
          <w:noProof/>
          <w:color w:val="000000" w:themeColor="text1"/>
          <w:lang w:val="en-GB"/>
        </w:rPr>
        <w:t>1.45m/s</w:t>
      </w:r>
      <w:r w:rsidRPr="00734162">
        <w:rPr>
          <w:rFonts w:cs="Times New Roman" w:hint="eastAsia"/>
          <w:noProof/>
          <w:color w:val="000000" w:themeColor="text1"/>
          <w:lang w:val="en-GB"/>
        </w:rPr>
        <w:t>；历年最大流速</w:t>
      </w:r>
      <w:r w:rsidRPr="00734162">
        <w:rPr>
          <w:rFonts w:cs="Times New Roman" w:hint="eastAsia"/>
          <w:noProof/>
          <w:color w:val="000000" w:themeColor="text1"/>
          <w:lang w:val="en-GB"/>
        </w:rPr>
        <w:t>2.00m/s</w:t>
      </w:r>
      <w:r w:rsidRPr="00734162">
        <w:rPr>
          <w:rFonts w:cs="Times New Roman" w:hint="eastAsia"/>
          <w:noProof/>
          <w:color w:val="000000" w:themeColor="text1"/>
          <w:lang w:val="en-GB"/>
        </w:rPr>
        <w:t>；历年最小流速</w:t>
      </w:r>
      <w:r w:rsidRPr="00734162">
        <w:rPr>
          <w:rFonts w:cs="Times New Roman" w:hint="eastAsia"/>
          <w:noProof/>
          <w:color w:val="000000" w:themeColor="text1"/>
          <w:lang w:val="en-GB"/>
        </w:rPr>
        <w:t>0.98m/s</w:t>
      </w:r>
      <w:r w:rsidRPr="00734162">
        <w:rPr>
          <w:rFonts w:cs="Times New Roman" w:hint="eastAsia"/>
          <w:noProof/>
          <w:color w:val="000000" w:themeColor="text1"/>
          <w:lang w:val="en-GB"/>
        </w:rPr>
        <w:t>；</w:t>
      </w:r>
      <w:r w:rsidRPr="00734162">
        <w:rPr>
          <w:rFonts w:cs="Times New Roman" w:hint="eastAsia"/>
          <w:noProof/>
          <w:color w:val="000000" w:themeColor="text1"/>
          <w:lang w:val="en-GB"/>
        </w:rPr>
        <w:t xml:space="preserve"> </w:t>
      </w:r>
    </w:p>
    <w:p w14:paraId="1560722A"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含砂量：多年平均含砂量</w:t>
      </w:r>
      <w:r w:rsidRPr="00734162">
        <w:rPr>
          <w:rFonts w:cs="Times New Roman" w:hint="eastAsia"/>
          <w:noProof/>
          <w:color w:val="000000" w:themeColor="text1"/>
          <w:lang w:val="en-GB"/>
        </w:rPr>
        <w:t>0.683kg/m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；历年最大含砂量</w:t>
      </w:r>
      <w:r w:rsidRPr="00734162">
        <w:rPr>
          <w:rFonts w:cs="Times New Roman" w:hint="eastAsia"/>
          <w:noProof/>
          <w:color w:val="000000" w:themeColor="text1"/>
          <w:lang w:val="en-GB"/>
        </w:rPr>
        <w:t>5.66kg/m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；历年最小含砂量</w:t>
      </w:r>
      <w:r w:rsidRPr="00734162">
        <w:rPr>
          <w:rFonts w:cs="Times New Roman" w:hint="eastAsia"/>
          <w:noProof/>
          <w:color w:val="000000" w:themeColor="text1"/>
          <w:lang w:val="en-GB"/>
        </w:rPr>
        <w:t>0.11kg/m</w:t>
      </w:r>
      <w:r w:rsidRPr="00734162">
        <w:rPr>
          <w:rFonts w:cs="Times New Roman" w:hint="eastAsia"/>
          <w:noProof/>
          <w:color w:val="000000" w:themeColor="text1"/>
          <w:vertAlign w:val="superscript"/>
          <w:lang w:val="en-GB"/>
        </w:rPr>
        <w:t>3</w:t>
      </w:r>
      <w:r w:rsidRPr="00734162">
        <w:rPr>
          <w:rFonts w:cs="Times New Roman" w:hint="eastAsia"/>
          <w:noProof/>
          <w:color w:val="000000" w:themeColor="text1"/>
          <w:lang w:val="en-GB"/>
        </w:rPr>
        <w:t>；</w:t>
      </w:r>
    </w:p>
    <w:p w14:paraId="30086704"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输沙量：多年平均输砂量</w:t>
      </w:r>
      <w:r w:rsidRPr="00734162">
        <w:rPr>
          <w:rFonts w:cs="Times New Roman" w:hint="eastAsia"/>
          <w:noProof/>
          <w:color w:val="000000" w:themeColor="text1"/>
          <w:lang w:val="en-GB"/>
        </w:rPr>
        <w:t>13.7t/s</w:t>
      </w:r>
      <w:r w:rsidRPr="00734162">
        <w:rPr>
          <w:rFonts w:cs="Times New Roman" w:hint="eastAsia"/>
          <w:noProof/>
          <w:color w:val="000000" w:themeColor="text1"/>
          <w:lang w:val="en-GB"/>
        </w:rPr>
        <w:t>；历年最大输沙量</w:t>
      </w:r>
      <w:r w:rsidRPr="00734162">
        <w:rPr>
          <w:rFonts w:cs="Times New Roman" w:hint="eastAsia"/>
          <w:noProof/>
          <w:color w:val="000000" w:themeColor="text1"/>
          <w:lang w:val="en-GB"/>
        </w:rPr>
        <w:t>177t/s</w:t>
      </w:r>
      <w:r w:rsidRPr="00734162">
        <w:rPr>
          <w:rFonts w:cs="Times New Roman" w:hint="eastAsia"/>
          <w:noProof/>
          <w:color w:val="000000" w:themeColor="text1"/>
          <w:lang w:val="en-GB"/>
        </w:rPr>
        <w:t>；历年最小输沙量</w:t>
      </w:r>
      <w:r w:rsidRPr="00734162">
        <w:rPr>
          <w:rFonts w:cs="Times New Roman" w:hint="eastAsia"/>
          <w:noProof/>
          <w:color w:val="000000" w:themeColor="text1"/>
          <w:lang w:val="en-GB"/>
        </w:rPr>
        <w:t>0.59t/s</w:t>
      </w:r>
      <w:r w:rsidRPr="00734162">
        <w:rPr>
          <w:rFonts w:cs="Times New Roman" w:hint="eastAsia"/>
          <w:noProof/>
          <w:color w:val="000000" w:themeColor="text1"/>
          <w:lang w:val="en-GB"/>
        </w:rPr>
        <w:t>；</w:t>
      </w:r>
    </w:p>
    <w:p w14:paraId="4D64BFF2" w14:textId="77777777" w:rsidR="00F762E0" w:rsidRPr="00734162" w:rsidRDefault="00F762E0" w:rsidP="00AE28B0">
      <w:pPr>
        <w:spacing w:line="480" w:lineRule="exact"/>
        <w:ind w:firstLine="480"/>
        <w:rPr>
          <w:rFonts w:cs="Times New Roman"/>
          <w:noProof/>
          <w:color w:val="000000" w:themeColor="text1"/>
          <w:lang w:val="en-GB"/>
        </w:rPr>
      </w:pPr>
      <w:r w:rsidRPr="00734162">
        <w:rPr>
          <w:rFonts w:cs="Times New Roman" w:hint="eastAsia"/>
          <w:noProof/>
          <w:color w:val="000000" w:themeColor="text1"/>
          <w:lang w:val="en-GB"/>
        </w:rPr>
        <w:t>水位：多年平均水位</w:t>
      </w:r>
      <w:r w:rsidRPr="00734162">
        <w:rPr>
          <w:rFonts w:cs="Times New Roman" w:hint="eastAsia"/>
          <w:noProof/>
          <w:color w:val="000000" w:themeColor="text1"/>
          <w:lang w:val="en-GB"/>
        </w:rPr>
        <w:t>23.19m</w:t>
      </w:r>
      <w:r w:rsidRPr="00734162">
        <w:rPr>
          <w:rFonts w:cs="Times New Roman" w:hint="eastAsia"/>
          <w:noProof/>
          <w:color w:val="000000" w:themeColor="text1"/>
          <w:lang w:val="en-GB"/>
        </w:rPr>
        <w:t>（吴凇高程）；历年最高水位</w:t>
      </w:r>
      <w:r w:rsidRPr="00734162">
        <w:rPr>
          <w:rFonts w:cs="Times New Roman" w:hint="eastAsia"/>
          <w:noProof/>
          <w:color w:val="000000" w:themeColor="text1"/>
          <w:lang w:val="en-GB"/>
        </w:rPr>
        <w:t>33.14m</w:t>
      </w:r>
      <w:r w:rsidRPr="00734162">
        <w:rPr>
          <w:rFonts w:cs="Times New Roman" w:hint="eastAsia"/>
          <w:noProof/>
          <w:color w:val="000000" w:themeColor="text1"/>
          <w:lang w:val="en-GB"/>
        </w:rPr>
        <w:t>；历年最低水位</w:t>
      </w:r>
      <w:r w:rsidRPr="00734162">
        <w:rPr>
          <w:rFonts w:cs="Times New Roman" w:hint="eastAsia"/>
          <w:noProof/>
          <w:color w:val="000000" w:themeColor="text1"/>
          <w:lang w:val="en-GB"/>
        </w:rPr>
        <w:t xml:space="preserve"> 15.99m</w:t>
      </w:r>
      <w:r w:rsidRPr="00734162">
        <w:rPr>
          <w:rFonts w:cs="Times New Roman" w:hint="eastAsia"/>
          <w:noProof/>
          <w:color w:val="000000" w:themeColor="text1"/>
          <w:lang w:val="en-GB"/>
        </w:rPr>
        <w:t>。</w:t>
      </w:r>
    </w:p>
    <w:p w14:paraId="2D24894C" w14:textId="77777777" w:rsidR="00F762E0" w:rsidRPr="00734162" w:rsidRDefault="00F762E0" w:rsidP="00AE28B0">
      <w:pPr>
        <w:pStyle w:val="lh-4-"/>
        <w:spacing w:line="480" w:lineRule="exact"/>
        <w:rPr>
          <w:noProof/>
          <w:color w:val="000000" w:themeColor="text1"/>
        </w:rPr>
      </w:pPr>
      <w:r w:rsidRPr="00734162">
        <w:rPr>
          <w:rFonts w:hint="eastAsia"/>
          <w:noProof/>
          <w:color w:val="000000" w:themeColor="text1"/>
        </w:rPr>
        <w:t>地下水</w:t>
      </w:r>
    </w:p>
    <w:p w14:paraId="6DB3EF0A"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项目区域由于地层发育，地质构造复杂，形成了不同的地下水类型。洞庭湖冲击平原分布的砂砾石层中蕴藏着孔隙水，富水程度中等，平均单井涌水量</w:t>
      </w:r>
      <w:r w:rsidRPr="00734162">
        <w:rPr>
          <w:rFonts w:cs="Times New Roman" w:hint="eastAsia"/>
          <w:color w:val="000000" w:themeColor="text1"/>
          <w:lang w:val="en-GB"/>
        </w:rPr>
        <w:t>300~3000m</w:t>
      </w:r>
      <w:r w:rsidRPr="00734162">
        <w:rPr>
          <w:rFonts w:cs="Times New Roman" w:hint="eastAsia"/>
          <w:color w:val="000000" w:themeColor="text1"/>
          <w:vertAlign w:val="superscript"/>
          <w:lang w:val="en-GB"/>
        </w:rPr>
        <w:t>3</w:t>
      </w:r>
      <w:r w:rsidRPr="00734162">
        <w:rPr>
          <w:rFonts w:cs="Times New Roman" w:hint="eastAsia"/>
          <w:color w:val="000000" w:themeColor="text1"/>
          <w:lang w:val="en-GB"/>
        </w:rPr>
        <w:t>/d</w:t>
      </w:r>
      <w:r w:rsidRPr="00734162">
        <w:rPr>
          <w:rFonts w:cs="Times New Roman" w:hint="eastAsia"/>
          <w:color w:val="000000" w:themeColor="text1"/>
          <w:lang w:val="en-GB"/>
        </w:rPr>
        <w:t>，埋藏浅，一般</w:t>
      </w:r>
      <w:r w:rsidRPr="00734162">
        <w:rPr>
          <w:rFonts w:cs="Times New Roman" w:hint="eastAsia"/>
          <w:color w:val="000000" w:themeColor="text1"/>
          <w:lang w:val="en-GB"/>
        </w:rPr>
        <w:t>0~5m</w:t>
      </w:r>
      <w:r w:rsidRPr="00734162">
        <w:rPr>
          <w:rFonts w:cs="Times New Roman" w:hint="eastAsia"/>
          <w:color w:val="000000" w:themeColor="text1"/>
          <w:lang w:val="en-GB"/>
        </w:rPr>
        <w:t>。丘陵山地分布砂岩、页岩、花岗岩、硅质岩等，也蕴藏着孔隙水，水量微弱，埋深不定，一般</w:t>
      </w:r>
      <w:r w:rsidRPr="00734162">
        <w:rPr>
          <w:rFonts w:cs="Times New Roman" w:hint="eastAsia"/>
          <w:color w:val="000000" w:themeColor="text1"/>
          <w:lang w:val="en-GB"/>
        </w:rPr>
        <w:t>0~30m</w:t>
      </w:r>
      <w:r w:rsidRPr="00734162">
        <w:rPr>
          <w:rFonts w:cs="Times New Roman" w:hint="eastAsia"/>
          <w:color w:val="000000" w:themeColor="text1"/>
          <w:lang w:val="en-GB"/>
        </w:rPr>
        <w:t>。</w:t>
      </w:r>
      <w:r w:rsidRPr="00734162">
        <w:rPr>
          <w:rFonts w:cs="Times New Roman" w:hint="eastAsia"/>
          <w:color w:val="000000" w:themeColor="text1"/>
          <w:lang w:val="en-GB"/>
        </w:rPr>
        <w:t xml:space="preserve"> </w:t>
      </w:r>
    </w:p>
    <w:p w14:paraId="2AE648F2"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项目区属丘陵沟谷孔隙潜水区，总的特点是地下水赋存于沟谷地段冲积层及残坡积层中，主要由大气降水补给，少有或没有泉水集中排泄，含水层薄、富水性差、赋存水量少。场区的第四系地层无砂砾层，均为粘土层，属弱透水性地层，整个第四系地层相当于一个相对隔水层，地下水下渗慢，且第四系粘性土层厚度较薄，地下水下渗量较小。场区上游及中游的基岩均为相对隔水层，仅在下游</w:t>
      </w:r>
      <w:proofErr w:type="gramStart"/>
      <w:r w:rsidRPr="00734162">
        <w:rPr>
          <w:rFonts w:cs="Times New Roman" w:hint="eastAsia"/>
          <w:color w:val="000000" w:themeColor="text1"/>
          <w:lang w:val="en-GB"/>
        </w:rPr>
        <w:t>的鸭栏</w:t>
      </w:r>
      <w:proofErr w:type="gramEnd"/>
      <w:r w:rsidRPr="00734162">
        <w:rPr>
          <w:rFonts w:cs="Times New Roman"/>
          <w:color w:val="000000" w:themeColor="text1"/>
          <w:lang w:val="en-GB"/>
        </w:rPr>
        <w:t>~</w:t>
      </w:r>
      <w:r w:rsidRPr="00734162">
        <w:rPr>
          <w:rFonts w:cs="Times New Roman" w:hint="eastAsia"/>
          <w:color w:val="000000" w:themeColor="text1"/>
          <w:lang w:val="en-GB"/>
        </w:rPr>
        <w:t>旗杆地下水系统段发育有寒武系白云岩，为富水地层，但该地段位于场区北段靠长江边上，为排泄区，且其上部的第四粘土层为相对隔水层，地下水渗入量小。总体而言，整个场区均为相对隔水层，地下水渗入量小，且地表水渗入后，潜流距离短，随后以泉的形式排出地表，地下水水文变幅主要是受大气降水的影响较大。</w:t>
      </w:r>
    </w:p>
    <w:p w14:paraId="5F893E8F" w14:textId="77777777" w:rsidR="00F762E0" w:rsidRPr="00734162" w:rsidRDefault="00F762E0" w:rsidP="00AE28B0">
      <w:pPr>
        <w:pStyle w:val="lh-3"/>
        <w:spacing w:line="480" w:lineRule="exact"/>
        <w:rPr>
          <w:color w:val="000000" w:themeColor="text1"/>
        </w:rPr>
      </w:pPr>
      <w:bookmarkStart w:id="151" w:name="_Toc127260591"/>
      <w:r w:rsidRPr="00734162">
        <w:rPr>
          <w:rFonts w:hint="eastAsia"/>
          <w:color w:val="000000" w:themeColor="text1"/>
        </w:rPr>
        <w:lastRenderedPageBreak/>
        <w:t>生态环境</w:t>
      </w:r>
      <w:bookmarkEnd w:id="151"/>
    </w:p>
    <w:p w14:paraId="2F31DB34"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w:t>
      </w:r>
      <w:r w:rsidRPr="00734162">
        <w:rPr>
          <w:rFonts w:cs="Times New Roman" w:hint="eastAsia"/>
          <w:color w:val="000000" w:themeColor="text1"/>
          <w:lang w:val="en-GB"/>
        </w:rPr>
        <w:t>1</w:t>
      </w:r>
      <w:r w:rsidRPr="00734162">
        <w:rPr>
          <w:rFonts w:cs="Times New Roman" w:hint="eastAsia"/>
          <w:color w:val="000000" w:themeColor="text1"/>
          <w:lang w:val="en-GB"/>
        </w:rPr>
        <w:t>）植被</w:t>
      </w:r>
      <w:r w:rsidRPr="00734162">
        <w:rPr>
          <w:rFonts w:cs="Times New Roman" w:hint="eastAsia"/>
          <w:color w:val="000000" w:themeColor="text1"/>
          <w:lang w:val="en-GB"/>
        </w:rPr>
        <w:t xml:space="preserve"> </w:t>
      </w:r>
    </w:p>
    <w:p w14:paraId="26B318E8"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岳阳市植被以松树、樟树、杉树为主。城市绿化覆盖面积</w:t>
      </w:r>
      <w:r w:rsidRPr="00734162">
        <w:rPr>
          <w:rFonts w:cs="Times New Roman" w:hint="eastAsia"/>
          <w:color w:val="000000" w:themeColor="text1"/>
          <w:lang w:val="en-GB"/>
        </w:rPr>
        <w:t>6643hm</w:t>
      </w:r>
      <w:r w:rsidRPr="00734162">
        <w:rPr>
          <w:rFonts w:cs="Times New Roman" w:hint="eastAsia"/>
          <w:color w:val="000000" w:themeColor="text1"/>
          <w:vertAlign w:val="superscript"/>
          <w:lang w:val="en-GB"/>
        </w:rPr>
        <w:t>2</w:t>
      </w:r>
      <w:r w:rsidRPr="00734162">
        <w:rPr>
          <w:rFonts w:cs="Times New Roman" w:hint="eastAsia"/>
          <w:color w:val="000000" w:themeColor="text1"/>
          <w:lang w:val="en-GB"/>
        </w:rPr>
        <w:t>，园林面积</w:t>
      </w:r>
      <w:r w:rsidRPr="00734162">
        <w:rPr>
          <w:rFonts w:cs="Times New Roman" w:hint="eastAsia"/>
          <w:color w:val="000000" w:themeColor="text1"/>
          <w:lang w:val="en-GB"/>
        </w:rPr>
        <w:t xml:space="preserve"> 5860hm</w:t>
      </w:r>
      <w:r w:rsidRPr="00734162">
        <w:rPr>
          <w:rFonts w:cs="Times New Roman" w:hint="eastAsia"/>
          <w:color w:val="000000" w:themeColor="text1"/>
          <w:vertAlign w:val="superscript"/>
          <w:lang w:val="en-GB"/>
        </w:rPr>
        <w:t>2</w:t>
      </w:r>
      <w:r w:rsidRPr="00734162">
        <w:rPr>
          <w:rFonts w:cs="Times New Roman" w:hint="eastAsia"/>
          <w:color w:val="000000" w:themeColor="text1"/>
          <w:lang w:val="en-GB"/>
        </w:rPr>
        <w:t>，公共绿地面积</w:t>
      </w:r>
      <w:r w:rsidRPr="00734162">
        <w:rPr>
          <w:rFonts w:cs="Times New Roman" w:hint="eastAsia"/>
          <w:color w:val="000000" w:themeColor="text1"/>
          <w:lang w:val="en-GB"/>
        </w:rPr>
        <w:t xml:space="preserve"> 882hm</w:t>
      </w:r>
      <w:r w:rsidRPr="00734162">
        <w:rPr>
          <w:rFonts w:cs="Times New Roman" w:hint="eastAsia"/>
          <w:color w:val="000000" w:themeColor="text1"/>
          <w:vertAlign w:val="superscript"/>
          <w:lang w:val="en-GB"/>
        </w:rPr>
        <w:t>2</w:t>
      </w:r>
      <w:r w:rsidRPr="00734162">
        <w:rPr>
          <w:rFonts w:cs="Times New Roman" w:hint="eastAsia"/>
          <w:color w:val="000000" w:themeColor="text1"/>
          <w:lang w:val="en-GB"/>
        </w:rPr>
        <w:t>，人均公共绿地面积</w:t>
      </w:r>
      <w:r w:rsidRPr="00734162">
        <w:rPr>
          <w:rFonts w:cs="Times New Roman" w:hint="eastAsia"/>
          <w:color w:val="000000" w:themeColor="text1"/>
          <w:lang w:val="en-GB"/>
        </w:rPr>
        <w:t xml:space="preserve"> 7.40m</w:t>
      </w:r>
      <w:r w:rsidRPr="00734162">
        <w:rPr>
          <w:rFonts w:cs="Times New Roman" w:hint="eastAsia"/>
          <w:color w:val="000000" w:themeColor="text1"/>
          <w:vertAlign w:val="superscript"/>
          <w:lang w:val="en-GB"/>
        </w:rPr>
        <w:t>2</w:t>
      </w:r>
      <w:r w:rsidRPr="00734162">
        <w:rPr>
          <w:rFonts w:cs="Times New Roman" w:hint="eastAsia"/>
          <w:color w:val="000000" w:themeColor="text1"/>
          <w:lang w:val="en-GB"/>
        </w:rPr>
        <w:t>；建成区绿化覆盖率</w:t>
      </w:r>
      <w:r w:rsidRPr="00734162">
        <w:rPr>
          <w:rFonts w:cs="Times New Roman" w:hint="eastAsia"/>
          <w:color w:val="000000" w:themeColor="text1"/>
          <w:lang w:val="en-GB"/>
        </w:rPr>
        <w:t xml:space="preserve"> 46.6%</w:t>
      </w:r>
      <w:r w:rsidRPr="00734162">
        <w:rPr>
          <w:rFonts w:cs="Times New Roman" w:hint="eastAsia"/>
          <w:color w:val="000000" w:themeColor="text1"/>
          <w:lang w:val="en-GB"/>
        </w:rPr>
        <w:t>。项目所在区域内，尚未发现珍稀动植物。</w:t>
      </w:r>
      <w:r w:rsidRPr="00734162">
        <w:rPr>
          <w:rFonts w:cs="Times New Roman" w:hint="eastAsia"/>
          <w:color w:val="000000" w:themeColor="text1"/>
          <w:lang w:val="en-GB"/>
        </w:rPr>
        <w:t xml:space="preserve"> </w:t>
      </w:r>
    </w:p>
    <w:p w14:paraId="3FCF4CE8"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w:t>
      </w:r>
      <w:r w:rsidRPr="00734162">
        <w:rPr>
          <w:rFonts w:cs="Times New Roman" w:hint="eastAsia"/>
          <w:color w:val="000000" w:themeColor="text1"/>
          <w:lang w:val="en-GB"/>
        </w:rPr>
        <w:t>2</w:t>
      </w:r>
      <w:r w:rsidRPr="00734162">
        <w:rPr>
          <w:rFonts w:cs="Times New Roman" w:hint="eastAsia"/>
          <w:color w:val="000000" w:themeColor="text1"/>
          <w:lang w:val="en-GB"/>
        </w:rPr>
        <w:t>）松杨湖水生动植物现状</w:t>
      </w:r>
      <w:r w:rsidRPr="00734162">
        <w:rPr>
          <w:rFonts w:cs="Times New Roman" w:hint="eastAsia"/>
          <w:color w:val="000000" w:themeColor="text1"/>
          <w:lang w:val="en-GB"/>
        </w:rPr>
        <w:t xml:space="preserve"> </w:t>
      </w:r>
    </w:p>
    <w:p w14:paraId="0EC624D8"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松杨湖中水生植物的品种和数量也相当丰富。松杨湖边缘分布的沼泽化草甸主要有</w:t>
      </w:r>
      <w:proofErr w:type="gramStart"/>
      <w:r w:rsidRPr="00734162">
        <w:rPr>
          <w:rFonts w:cs="Times New Roman" w:hint="eastAsia"/>
          <w:color w:val="000000" w:themeColor="text1"/>
          <w:lang w:val="en-GB"/>
        </w:rPr>
        <w:t>荻</w:t>
      </w:r>
      <w:proofErr w:type="gramEnd"/>
      <w:r w:rsidRPr="00734162">
        <w:rPr>
          <w:rFonts w:cs="Times New Roman" w:hint="eastAsia"/>
          <w:color w:val="000000" w:themeColor="text1"/>
          <w:lang w:val="en-GB"/>
        </w:rPr>
        <w:t>草群落、苔草群落、辣</w:t>
      </w:r>
      <w:proofErr w:type="gramStart"/>
      <w:r w:rsidRPr="00734162">
        <w:rPr>
          <w:rFonts w:cs="Times New Roman" w:hint="eastAsia"/>
          <w:color w:val="000000" w:themeColor="text1"/>
          <w:lang w:val="en-GB"/>
        </w:rPr>
        <w:t>蓼</w:t>
      </w:r>
      <w:proofErr w:type="gramEnd"/>
      <w:r w:rsidRPr="00734162">
        <w:rPr>
          <w:rFonts w:cs="Times New Roman" w:hint="eastAsia"/>
          <w:color w:val="000000" w:themeColor="text1"/>
          <w:lang w:val="en-GB"/>
        </w:rPr>
        <w:t>群落、水芹群落等；松杨湖水面上分布的水生沼泽植被主要</w:t>
      </w:r>
      <w:proofErr w:type="gramStart"/>
      <w:r w:rsidRPr="00734162">
        <w:rPr>
          <w:rFonts w:cs="Times New Roman" w:hint="eastAsia"/>
          <w:color w:val="000000" w:themeColor="text1"/>
          <w:lang w:val="en-GB"/>
        </w:rPr>
        <w:t>有野菱群落</w:t>
      </w:r>
      <w:proofErr w:type="gramEnd"/>
      <w:r w:rsidRPr="00734162">
        <w:rPr>
          <w:rFonts w:cs="Times New Roman" w:hint="eastAsia"/>
          <w:color w:val="000000" w:themeColor="text1"/>
          <w:lang w:val="en-GB"/>
        </w:rPr>
        <w:t>、浮萍群落等；水面上分布的浮水水生植被主要</w:t>
      </w:r>
      <w:proofErr w:type="gramStart"/>
      <w:r w:rsidRPr="00734162">
        <w:rPr>
          <w:rFonts w:cs="Times New Roman" w:hint="eastAsia"/>
          <w:color w:val="000000" w:themeColor="text1"/>
          <w:lang w:val="en-GB"/>
        </w:rPr>
        <w:t>有野菱群落</w:t>
      </w:r>
      <w:proofErr w:type="gramEnd"/>
      <w:r w:rsidRPr="00734162">
        <w:rPr>
          <w:rFonts w:cs="Times New Roman" w:hint="eastAsia"/>
          <w:color w:val="000000" w:themeColor="text1"/>
          <w:lang w:val="en-GB"/>
        </w:rPr>
        <w:t>、荇菜群落、浮萍群落等；松杨湖浅水区及沼泽区分布的</w:t>
      </w:r>
      <w:proofErr w:type="gramStart"/>
      <w:r w:rsidRPr="00734162">
        <w:rPr>
          <w:rFonts w:cs="Times New Roman" w:hint="eastAsia"/>
          <w:color w:val="000000" w:themeColor="text1"/>
          <w:lang w:val="en-GB"/>
        </w:rPr>
        <w:t>挺</w:t>
      </w:r>
      <w:proofErr w:type="gramEnd"/>
      <w:r w:rsidRPr="00734162">
        <w:rPr>
          <w:rFonts w:cs="Times New Roman" w:hint="eastAsia"/>
          <w:color w:val="000000" w:themeColor="text1"/>
          <w:lang w:val="en-GB"/>
        </w:rPr>
        <w:t>水植物主要有香蒲群落、水烛群落、箛群落等。松杨湖水域内，湖内鱼类的品种较多，有青、草、鳙、鲤、</w:t>
      </w:r>
      <w:proofErr w:type="gramStart"/>
      <w:r w:rsidRPr="00734162">
        <w:rPr>
          <w:rFonts w:cs="Times New Roman" w:hint="eastAsia"/>
          <w:color w:val="000000" w:themeColor="text1"/>
          <w:lang w:val="en-GB"/>
        </w:rPr>
        <w:t>鳊</w:t>
      </w:r>
      <w:proofErr w:type="gramEnd"/>
      <w:r w:rsidRPr="00734162">
        <w:rPr>
          <w:rFonts w:cs="Times New Roman" w:hint="eastAsia"/>
          <w:color w:val="000000" w:themeColor="text1"/>
          <w:lang w:val="en-GB"/>
        </w:rPr>
        <w:t>、</w:t>
      </w:r>
      <w:proofErr w:type="gramStart"/>
      <w:r w:rsidRPr="00734162">
        <w:rPr>
          <w:rFonts w:cs="Times New Roman" w:hint="eastAsia"/>
          <w:color w:val="000000" w:themeColor="text1"/>
          <w:lang w:val="en-GB"/>
        </w:rPr>
        <w:t>鲶</w:t>
      </w:r>
      <w:proofErr w:type="gramEnd"/>
      <w:r w:rsidRPr="00734162">
        <w:rPr>
          <w:rFonts w:cs="Times New Roman" w:hint="eastAsia"/>
          <w:color w:val="000000" w:themeColor="text1"/>
          <w:lang w:val="en-GB"/>
        </w:rPr>
        <w:t>等。</w:t>
      </w:r>
      <w:r w:rsidRPr="00734162">
        <w:rPr>
          <w:rFonts w:cs="Times New Roman" w:hint="eastAsia"/>
          <w:color w:val="000000" w:themeColor="text1"/>
          <w:lang w:val="en-GB"/>
        </w:rPr>
        <w:t xml:space="preserve"> </w:t>
      </w:r>
    </w:p>
    <w:p w14:paraId="62802DA9"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w:t>
      </w:r>
      <w:r w:rsidRPr="00734162">
        <w:rPr>
          <w:rFonts w:cs="Times New Roman" w:hint="eastAsia"/>
          <w:color w:val="000000" w:themeColor="text1"/>
          <w:lang w:val="en-GB"/>
        </w:rPr>
        <w:t>3</w:t>
      </w:r>
      <w:r w:rsidRPr="00734162">
        <w:rPr>
          <w:rFonts w:cs="Times New Roman" w:hint="eastAsia"/>
          <w:color w:val="000000" w:themeColor="text1"/>
          <w:lang w:val="en-GB"/>
        </w:rPr>
        <w:t>）长江水生动植物现状</w:t>
      </w:r>
      <w:r w:rsidRPr="00734162">
        <w:rPr>
          <w:rFonts w:cs="Times New Roman" w:hint="eastAsia"/>
          <w:color w:val="000000" w:themeColor="text1"/>
          <w:lang w:val="en-GB"/>
        </w:rPr>
        <w:t xml:space="preserve"> </w:t>
      </w:r>
    </w:p>
    <w:p w14:paraId="6A649943"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长江是我国水生生物资源宝库。本次环</w:t>
      </w:r>
      <w:proofErr w:type="gramStart"/>
      <w:r w:rsidRPr="00734162">
        <w:rPr>
          <w:rFonts w:cs="Times New Roman" w:hint="eastAsia"/>
          <w:color w:val="000000" w:themeColor="text1"/>
          <w:lang w:val="en-GB"/>
        </w:rPr>
        <w:t>评所在道</w:t>
      </w:r>
      <w:proofErr w:type="gramEnd"/>
      <w:r w:rsidRPr="00734162">
        <w:rPr>
          <w:rFonts w:cs="Times New Roman" w:hint="eastAsia"/>
          <w:color w:val="000000" w:themeColor="text1"/>
          <w:lang w:val="en-GB"/>
        </w:rPr>
        <w:t>仁矶江段的主要水生生物为中国江河平原区系鱼类青、草、鲢、鳙、</w:t>
      </w:r>
      <w:proofErr w:type="gramStart"/>
      <w:r w:rsidRPr="00734162">
        <w:rPr>
          <w:rFonts w:cs="Times New Roman" w:hint="eastAsia"/>
          <w:color w:val="000000" w:themeColor="text1"/>
          <w:lang w:val="en-GB"/>
        </w:rPr>
        <w:t>鳊</w:t>
      </w:r>
      <w:proofErr w:type="gramEnd"/>
      <w:r w:rsidRPr="00734162">
        <w:rPr>
          <w:rFonts w:cs="Times New Roman" w:hint="eastAsia"/>
          <w:color w:val="000000" w:themeColor="text1"/>
          <w:lang w:val="en-GB"/>
        </w:rPr>
        <w:t>、</w:t>
      </w:r>
      <w:proofErr w:type="gramStart"/>
      <w:r w:rsidRPr="00734162">
        <w:rPr>
          <w:rFonts w:cs="Times New Roman" w:hint="eastAsia"/>
          <w:color w:val="000000" w:themeColor="text1"/>
          <w:lang w:val="en-GB"/>
        </w:rPr>
        <w:t>鲂</w:t>
      </w:r>
      <w:proofErr w:type="gramEnd"/>
      <w:r w:rsidRPr="00734162">
        <w:rPr>
          <w:rFonts w:cs="Times New Roman" w:hint="eastAsia"/>
          <w:color w:val="000000" w:themeColor="text1"/>
          <w:lang w:val="en-GB"/>
        </w:rPr>
        <w:t>等，第三纪区系鱼类鲤、鲫、</w:t>
      </w:r>
      <w:proofErr w:type="gramStart"/>
      <w:r w:rsidRPr="00734162">
        <w:rPr>
          <w:rFonts w:cs="Times New Roman" w:hint="eastAsia"/>
          <w:color w:val="000000" w:themeColor="text1"/>
          <w:lang w:val="en-GB"/>
        </w:rPr>
        <w:t>鲶</w:t>
      </w:r>
      <w:proofErr w:type="gramEnd"/>
      <w:r w:rsidRPr="00734162">
        <w:rPr>
          <w:rFonts w:cs="Times New Roman" w:hint="eastAsia"/>
          <w:color w:val="000000" w:themeColor="text1"/>
          <w:lang w:val="en-GB"/>
        </w:rPr>
        <w:t>、鳜鱼等。</w:t>
      </w:r>
    </w:p>
    <w:p w14:paraId="30589C9F"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根据相关资料显示，华容集成长江故道江豚省级自然保护区、长江监利段四大家鱼国家级水产种质资源保护区、长江新螺段白鱀</w:t>
      </w:r>
      <w:proofErr w:type="gramStart"/>
      <w:r w:rsidRPr="00734162">
        <w:rPr>
          <w:rFonts w:cs="Times New Roman" w:hint="eastAsia"/>
          <w:color w:val="000000" w:themeColor="text1"/>
          <w:lang w:val="en-GB"/>
        </w:rPr>
        <w:t>豚</w:t>
      </w:r>
      <w:proofErr w:type="gramEnd"/>
      <w:r w:rsidRPr="00734162">
        <w:rPr>
          <w:rFonts w:cs="Times New Roman" w:hint="eastAsia"/>
          <w:color w:val="000000" w:themeColor="text1"/>
          <w:lang w:val="en-GB"/>
        </w:rPr>
        <w:t>国家级自然保护区、湖南东洞庭湖国家自然保护区，临近的生态敏感区包括岳阳集成麋鹿省级湿地自然保护区、洞庭湖</w:t>
      </w:r>
      <w:proofErr w:type="gramStart"/>
      <w:r w:rsidRPr="00734162">
        <w:rPr>
          <w:rFonts w:cs="Times New Roman" w:hint="eastAsia"/>
          <w:color w:val="000000" w:themeColor="text1"/>
          <w:lang w:val="en-GB"/>
        </w:rPr>
        <w:t>口铜鱼短颌鲚</w:t>
      </w:r>
      <w:proofErr w:type="gramEnd"/>
      <w:r w:rsidRPr="00734162">
        <w:rPr>
          <w:rFonts w:cs="Times New Roman" w:hint="eastAsia"/>
          <w:color w:val="000000" w:themeColor="text1"/>
          <w:lang w:val="en-GB"/>
        </w:rPr>
        <w:t>国家级水产种质资源保护区所在江段水生生物种类丰富，数量庞大，包括浮游植物</w:t>
      </w:r>
      <w:r w:rsidRPr="00734162">
        <w:rPr>
          <w:rFonts w:cs="Times New Roman" w:hint="eastAsia"/>
          <w:color w:val="000000" w:themeColor="text1"/>
          <w:lang w:val="en-GB"/>
        </w:rPr>
        <w:t>6</w:t>
      </w:r>
      <w:r w:rsidRPr="00734162">
        <w:rPr>
          <w:rFonts w:cs="Times New Roman" w:hint="eastAsia"/>
          <w:color w:val="000000" w:themeColor="text1"/>
          <w:lang w:val="en-GB"/>
        </w:rPr>
        <w:t>门</w:t>
      </w:r>
      <w:r w:rsidRPr="00734162">
        <w:rPr>
          <w:rFonts w:cs="Times New Roman" w:hint="eastAsia"/>
          <w:color w:val="000000" w:themeColor="text1"/>
          <w:lang w:val="en-GB"/>
        </w:rPr>
        <w:t>41</w:t>
      </w:r>
      <w:r w:rsidRPr="00734162">
        <w:rPr>
          <w:rFonts w:cs="Times New Roman" w:hint="eastAsia"/>
          <w:color w:val="000000" w:themeColor="text1"/>
          <w:lang w:val="en-GB"/>
        </w:rPr>
        <w:t>种，密度</w:t>
      </w:r>
      <w:r w:rsidRPr="00734162">
        <w:rPr>
          <w:rFonts w:cs="Times New Roman" w:hint="eastAsia"/>
          <w:color w:val="000000" w:themeColor="text1"/>
          <w:lang w:val="en-GB"/>
        </w:rPr>
        <w:t>46.25</w:t>
      </w:r>
      <w:r w:rsidRPr="00734162">
        <w:rPr>
          <w:rFonts w:cs="Times New Roman" w:hint="eastAsia"/>
          <w:color w:val="000000" w:themeColor="text1"/>
          <w:lang w:val="en-GB"/>
        </w:rPr>
        <w:t>×</w:t>
      </w:r>
      <w:r w:rsidRPr="00734162">
        <w:rPr>
          <w:rFonts w:cs="Times New Roman" w:hint="eastAsia"/>
          <w:color w:val="000000" w:themeColor="text1"/>
          <w:lang w:val="en-GB"/>
        </w:rPr>
        <w:t>10</w:t>
      </w:r>
      <w:r w:rsidRPr="00734162">
        <w:rPr>
          <w:rFonts w:cs="Times New Roman" w:hint="eastAsia"/>
          <w:color w:val="000000" w:themeColor="text1"/>
          <w:vertAlign w:val="superscript"/>
          <w:lang w:val="en-GB"/>
        </w:rPr>
        <w:t>6</w:t>
      </w:r>
      <w:r w:rsidRPr="00734162">
        <w:rPr>
          <w:rFonts w:cs="Times New Roman" w:hint="eastAsia"/>
          <w:color w:val="000000" w:themeColor="text1"/>
          <w:lang w:val="en-GB"/>
        </w:rPr>
        <w:t>Cells/L</w:t>
      </w:r>
      <w:r w:rsidRPr="00734162">
        <w:rPr>
          <w:rFonts w:cs="Times New Roman" w:hint="eastAsia"/>
          <w:color w:val="000000" w:themeColor="text1"/>
          <w:lang w:val="en-GB"/>
        </w:rPr>
        <w:t>，生物量</w:t>
      </w:r>
      <w:r w:rsidRPr="00734162">
        <w:rPr>
          <w:rFonts w:cs="Times New Roman" w:hint="eastAsia"/>
          <w:color w:val="000000" w:themeColor="text1"/>
          <w:lang w:val="en-GB"/>
        </w:rPr>
        <w:t>19.45mg/L</w:t>
      </w:r>
      <w:r w:rsidRPr="00734162">
        <w:rPr>
          <w:rFonts w:cs="Times New Roman" w:hint="eastAsia"/>
          <w:color w:val="000000" w:themeColor="text1"/>
          <w:lang w:val="en-GB"/>
        </w:rPr>
        <w:t>；浮游动物</w:t>
      </w:r>
      <w:r w:rsidRPr="00734162">
        <w:rPr>
          <w:rFonts w:cs="Times New Roman" w:hint="eastAsia"/>
          <w:color w:val="000000" w:themeColor="text1"/>
          <w:lang w:val="en-GB"/>
        </w:rPr>
        <w:t>29</w:t>
      </w:r>
      <w:r w:rsidRPr="00734162">
        <w:rPr>
          <w:rFonts w:cs="Times New Roman" w:hint="eastAsia"/>
          <w:color w:val="000000" w:themeColor="text1"/>
          <w:lang w:val="en-GB"/>
        </w:rPr>
        <w:t>属</w:t>
      </w:r>
      <w:r w:rsidRPr="00734162">
        <w:rPr>
          <w:rFonts w:cs="Times New Roman" w:hint="eastAsia"/>
          <w:color w:val="000000" w:themeColor="text1"/>
          <w:lang w:val="en-GB"/>
        </w:rPr>
        <w:t>47</w:t>
      </w:r>
      <w:r w:rsidRPr="00734162">
        <w:rPr>
          <w:rFonts w:cs="Times New Roman" w:hint="eastAsia"/>
          <w:color w:val="000000" w:themeColor="text1"/>
          <w:lang w:val="en-GB"/>
        </w:rPr>
        <w:t>种；底栖动物</w:t>
      </w:r>
      <w:r w:rsidRPr="00734162">
        <w:rPr>
          <w:rFonts w:cs="Times New Roman" w:hint="eastAsia"/>
          <w:color w:val="000000" w:themeColor="text1"/>
          <w:lang w:val="en-GB"/>
        </w:rPr>
        <w:t>20</w:t>
      </w:r>
      <w:r w:rsidRPr="00734162">
        <w:rPr>
          <w:rFonts w:cs="Times New Roman" w:hint="eastAsia"/>
          <w:color w:val="000000" w:themeColor="text1"/>
          <w:lang w:val="en-GB"/>
        </w:rPr>
        <w:t>种；鱼类</w:t>
      </w:r>
      <w:r w:rsidRPr="00734162">
        <w:rPr>
          <w:rFonts w:cs="Times New Roman" w:hint="eastAsia"/>
          <w:color w:val="000000" w:themeColor="text1"/>
          <w:lang w:val="en-GB"/>
        </w:rPr>
        <w:t>13</w:t>
      </w:r>
      <w:r w:rsidRPr="00734162">
        <w:rPr>
          <w:rFonts w:cs="Times New Roman" w:hint="eastAsia"/>
          <w:color w:val="000000" w:themeColor="text1"/>
          <w:lang w:val="en-GB"/>
        </w:rPr>
        <w:t>目</w:t>
      </w:r>
      <w:r w:rsidRPr="00734162">
        <w:rPr>
          <w:rFonts w:cs="Times New Roman" w:hint="eastAsia"/>
          <w:color w:val="000000" w:themeColor="text1"/>
          <w:lang w:val="en-GB"/>
        </w:rPr>
        <w:t>27</w:t>
      </w:r>
      <w:r w:rsidRPr="00734162">
        <w:rPr>
          <w:rFonts w:cs="Times New Roman" w:hint="eastAsia"/>
          <w:color w:val="000000" w:themeColor="text1"/>
          <w:lang w:val="en-GB"/>
        </w:rPr>
        <w:t>科</w:t>
      </w:r>
      <w:r w:rsidRPr="00734162">
        <w:rPr>
          <w:rFonts w:cs="Times New Roman" w:hint="eastAsia"/>
          <w:color w:val="000000" w:themeColor="text1"/>
          <w:lang w:val="en-GB"/>
        </w:rPr>
        <w:t>223</w:t>
      </w:r>
      <w:r w:rsidRPr="00734162">
        <w:rPr>
          <w:rFonts w:cs="Times New Roman" w:hint="eastAsia"/>
          <w:color w:val="000000" w:themeColor="text1"/>
          <w:lang w:val="en-GB"/>
        </w:rPr>
        <w:t>种；以及江豚、胭脂鱼、鳗鲡、中华绒</w:t>
      </w:r>
      <w:proofErr w:type="gramStart"/>
      <w:r w:rsidRPr="00734162">
        <w:rPr>
          <w:rFonts w:cs="Times New Roman" w:hint="eastAsia"/>
          <w:color w:val="000000" w:themeColor="text1"/>
          <w:lang w:val="en-GB"/>
        </w:rPr>
        <w:t>螯</w:t>
      </w:r>
      <w:proofErr w:type="gramEnd"/>
      <w:r w:rsidRPr="00734162">
        <w:rPr>
          <w:rFonts w:cs="Times New Roman" w:hint="eastAsia"/>
          <w:color w:val="000000" w:themeColor="text1"/>
          <w:lang w:val="en-GB"/>
        </w:rPr>
        <w:t>蟹等珍稀水生动物。</w:t>
      </w:r>
      <w:r w:rsidRPr="00734162">
        <w:rPr>
          <w:rFonts w:cs="Times New Roman" w:hint="eastAsia"/>
          <w:color w:val="000000" w:themeColor="text1"/>
          <w:lang w:val="en-GB"/>
        </w:rPr>
        <w:t xml:space="preserve"> </w:t>
      </w:r>
    </w:p>
    <w:p w14:paraId="527D4E36"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城陵矶江段内有铜鱼和短颌</w:t>
      </w:r>
      <w:proofErr w:type="gramStart"/>
      <w:r w:rsidRPr="00734162">
        <w:rPr>
          <w:rFonts w:cs="Times New Roman" w:hint="eastAsia"/>
          <w:color w:val="000000" w:themeColor="text1"/>
          <w:lang w:val="en-GB"/>
        </w:rPr>
        <w:t>鲚</w:t>
      </w:r>
      <w:proofErr w:type="gramEnd"/>
      <w:r w:rsidRPr="00734162">
        <w:rPr>
          <w:rFonts w:cs="Times New Roman" w:hint="eastAsia"/>
          <w:color w:val="000000" w:themeColor="text1"/>
          <w:lang w:val="en-GB"/>
        </w:rPr>
        <w:t>保护区，鲤、大口</w:t>
      </w:r>
      <w:proofErr w:type="gramStart"/>
      <w:r w:rsidRPr="00734162">
        <w:rPr>
          <w:rFonts w:cs="Times New Roman" w:hint="eastAsia"/>
          <w:color w:val="000000" w:themeColor="text1"/>
          <w:lang w:val="en-GB"/>
        </w:rPr>
        <w:t>鲇</w:t>
      </w:r>
      <w:proofErr w:type="gramEnd"/>
      <w:r w:rsidRPr="00734162">
        <w:rPr>
          <w:rFonts w:cs="Times New Roman" w:hint="eastAsia"/>
          <w:color w:val="000000" w:themeColor="text1"/>
          <w:lang w:val="en-GB"/>
        </w:rPr>
        <w:t>、铜</w:t>
      </w:r>
      <w:proofErr w:type="gramStart"/>
      <w:r w:rsidRPr="00734162">
        <w:rPr>
          <w:rFonts w:cs="Times New Roman" w:hint="eastAsia"/>
          <w:color w:val="000000" w:themeColor="text1"/>
          <w:lang w:val="en-GB"/>
        </w:rPr>
        <w:t>鱼居渔</w:t>
      </w:r>
      <w:proofErr w:type="gramEnd"/>
      <w:r w:rsidRPr="00734162">
        <w:rPr>
          <w:rFonts w:cs="Times New Roman" w:hint="eastAsia"/>
          <w:color w:val="000000" w:themeColor="text1"/>
          <w:lang w:val="en-GB"/>
        </w:rPr>
        <w:t>获物重量的前</w:t>
      </w:r>
      <w:r w:rsidRPr="00734162">
        <w:rPr>
          <w:rFonts w:cs="Times New Roman" w:hint="eastAsia"/>
          <w:color w:val="000000" w:themeColor="text1"/>
          <w:lang w:val="en-GB"/>
        </w:rPr>
        <w:t>3</w:t>
      </w:r>
      <w:r w:rsidRPr="00734162">
        <w:rPr>
          <w:rFonts w:cs="Times New Roman" w:hint="eastAsia"/>
          <w:color w:val="000000" w:themeColor="text1"/>
          <w:lang w:val="en-GB"/>
        </w:rPr>
        <w:t>位，</w:t>
      </w:r>
      <w:proofErr w:type="gramStart"/>
      <w:r w:rsidRPr="00734162">
        <w:rPr>
          <w:rFonts w:cs="Times New Roman" w:hint="eastAsia"/>
          <w:color w:val="000000" w:themeColor="text1"/>
          <w:lang w:val="en-GB"/>
        </w:rPr>
        <w:t>鲤占渔</w:t>
      </w:r>
      <w:proofErr w:type="gramEnd"/>
      <w:r w:rsidRPr="00734162">
        <w:rPr>
          <w:rFonts w:cs="Times New Roman" w:hint="eastAsia"/>
          <w:color w:val="000000" w:themeColor="text1"/>
          <w:lang w:val="en-GB"/>
        </w:rPr>
        <w:t>获物重量的</w:t>
      </w:r>
      <w:r w:rsidRPr="00734162">
        <w:rPr>
          <w:rFonts w:cs="Times New Roman" w:hint="eastAsia"/>
          <w:color w:val="000000" w:themeColor="text1"/>
          <w:lang w:val="en-GB"/>
        </w:rPr>
        <w:t xml:space="preserve"> 19.15%</w:t>
      </w:r>
      <w:r w:rsidRPr="00734162">
        <w:rPr>
          <w:rFonts w:cs="Times New Roman" w:hint="eastAsia"/>
          <w:color w:val="000000" w:themeColor="text1"/>
          <w:lang w:val="en-GB"/>
        </w:rPr>
        <w:t>，大口</w:t>
      </w:r>
      <w:proofErr w:type="gramStart"/>
      <w:r w:rsidRPr="00734162">
        <w:rPr>
          <w:rFonts w:cs="Times New Roman" w:hint="eastAsia"/>
          <w:color w:val="000000" w:themeColor="text1"/>
          <w:lang w:val="en-GB"/>
        </w:rPr>
        <w:t>鲇占渔</w:t>
      </w:r>
      <w:proofErr w:type="gramEnd"/>
      <w:r w:rsidRPr="00734162">
        <w:rPr>
          <w:rFonts w:cs="Times New Roman" w:hint="eastAsia"/>
          <w:color w:val="000000" w:themeColor="text1"/>
          <w:lang w:val="en-GB"/>
        </w:rPr>
        <w:t>获物重量的</w:t>
      </w:r>
      <w:r w:rsidRPr="00734162">
        <w:rPr>
          <w:rFonts w:cs="Times New Roman" w:hint="eastAsia"/>
          <w:color w:val="000000" w:themeColor="text1"/>
          <w:lang w:val="en-GB"/>
        </w:rPr>
        <w:t xml:space="preserve"> 9.11%</w:t>
      </w:r>
      <w:r w:rsidRPr="00734162">
        <w:rPr>
          <w:rFonts w:cs="Times New Roman" w:hint="eastAsia"/>
          <w:color w:val="000000" w:themeColor="text1"/>
          <w:lang w:val="en-GB"/>
        </w:rPr>
        <w:t>，铜</w:t>
      </w:r>
      <w:proofErr w:type="gramStart"/>
      <w:r w:rsidRPr="00734162">
        <w:rPr>
          <w:rFonts w:cs="Times New Roman" w:hint="eastAsia"/>
          <w:color w:val="000000" w:themeColor="text1"/>
          <w:lang w:val="en-GB"/>
        </w:rPr>
        <w:t>鱼占渔获</w:t>
      </w:r>
      <w:proofErr w:type="gramEnd"/>
      <w:r w:rsidRPr="00734162">
        <w:rPr>
          <w:rFonts w:cs="Times New Roman" w:hint="eastAsia"/>
          <w:color w:val="000000" w:themeColor="text1"/>
          <w:lang w:val="en-GB"/>
        </w:rPr>
        <w:t>物重量的</w:t>
      </w:r>
      <w:r w:rsidRPr="00734162">
        <w:rPr>
          <w:rFonts w:cs="Times New Roman" w:hint="eastAsia"/>
          <w:color w:val="000000" w:themeColor="text1"/>
          <w:lang w:val="en-GB"/>
        </w:rPr>
        <w:t xml:space="preserve"> 7.04%</w:t>
      </w:r>
      <w:r w:rsidRPr="00734162">
        <w:rPr>
          <w:rFonts w:cs="Times New Roman" w:hint="eastAsia"/>
          <w:color w:val="000000" w:themeColor="text1"/>
          <w:lang w:val="en-GB"/>
        </w:rPr>
        <w:t>；其次为鲢（</w:t>
      </w:r>
      <w:r w:rsidRPr="00734162">
        <w:rPr>
          <w:rFonts w:cs="Times New Roman" w:hint="eastAsia"/>
          <w:color w:val="000000" w:themeColor="text1"/>
          <w:lang w:val="en-GB"/>
        </w:rPr>
        <w:t>6.37%</w:t>
      </w:r>
      <w:r w:rsidRPr="00734162">
        <w:rPr>
          <w:rFonts w:cs="Times New Roman" w:hint="eastAsia"/>
          <w:color w:val="000000" w:themeColor="text1"/>
          <w:lang w:val="en-GB"/>
        </w:rPr>
        <w:t>）、鲫（</w:t>
      </w:r>
      <w:r w:rsidRPr="00734162">
        <w:rPr>
          <w:rFonts w:cs="Times New Roman" w:hint="eastAsia"/>
          <w:color w:val="000000" w:themeColor="text1"/>
          <w:lang w:val="en-GB"/>
        </w:rPr>
        <w:t>4.93%</w:t>
      </w:r>
      <w:r w:rsidRPr="00734162">
        <w:rPr>
          <w:rFonts w:cs="Times New Roman" w:hint="eastAsia"/>
          <w:color w:val="000000" w:themeColor="text1"/>
          <w:lang w:val="en-GB"/>
        </w:rPr>
        <w:t>）、</w:t>
      </w:r>
      <w:proofErr w:type="gramStart"/>
      <w:r w:rsidRPr="00734162">
        <w:rPr>
          <w:rFonts w:cs="Times New Roman" w:hint="eastAsia"/>
          <w:color w:val="000000" w:themeColor="text1"/>
          <w:lang w:val="en-GB"/>
        </w:rPr>
        <w:t>鳊</w:t>
      </w:r>
      <w:proofErr w:type="gramEnd"/>
      <w:r w:rsidRPr="00734162">
        <w:rPr>
          <w:rFonts w:cs="Times New Roman" w:hint="eastAsia"/>
          <w:color w:val="000000" w:themeColor="text1"/>
          <w:lang w:val="en-GB"/>
        </w:rPr>
        <w:t>（</w:t>
      </w:r>
      <w:r w:rsidRPr="00734162">
        <w:rPr>
          <w:rFonts w:cs="Times New Roman" w:hint="eastAsia"/>
          <w:color w:val="000000" w:themeColor="text1"/>
          <w:lang w:val="en-GB"/>
        </w:rPr>
        <w:t>4.84%</w:t>
      </w:r>
      <w:r w:rsidRPr="00734162">
        <w:rPr>
          <w:rFonts w:cs="Times New Roman" w:hint="eastAsia"/>
          <w:color w:val="000000" w:themeColor="text1"/>
          <w:lang w:val="en-GB"/>
        </w:rPr>
        <w:t>）、草鱼（</w:t>
      </w:r>
      <w:r w:rsidRPr="00734162">
        <w:rPr>
          <w:rFonts w:cs="Times New Roman" w:hint="eastAsia"/>
          <w:color w:val="000000" w:themeColor="text1"/>
          <w:lang w:val="en-GB"/>
        </w:rPr>
        <w:t>4.65%</w:t>
      </w:r>
      <w:r w:rsidRPr="00734162">
        <w:rPr>
          <w:rFonts w:cs="Times New Roman" w:hint="eastAsia"/>
          <w:color w:val="000000" w:themeColor="text1"/>
          <w:lang w:val="en-GB"/>
        </w:rPr>
        <w:t>）；该江段另一主要保护对象短颌</w:t>
      </w:r>
      <w:proofErr w:type="gramStart"/>
      <w:r w:rsidRPr="00734162">
        <w:rPr>
          <w:rFonts w:cs="Times New Roman" w:hint="eastAsia"/>
          <w:color w:val="000000" w:themeColor="text1"/>
          <w:lang w:val="en-GB"/>
        </w:rPr>
        <w:t>鲚占渔</w:t>
      </w:r>
      <w:proofErr w:type="gramEnd"/>
      <w:r w:rsidRPr="00734162">
        <w:rPr>
          <w:rFonts w:cs="Times New Roman" w:hint="eastAsia"/>
          <w:color w:val="000000" w:themeColor="text1"/>
          <w:lang w:val="en-GB"/>
        </w:rPr>
        <w:t>获物重量的</w:t>
      </w:r>
      <w:r w:rsidRPr="00734162">
        <w:rPr>
          <w:rFonts w:cs="Times New Roman" w:hint="eastAsia"/>
          <w:color w:val="000000" w:themeColor="text1"/>
          <w:lang w:val="en-GB"/>
        </w:rPr>
        <w:t>0.88%</w:t>
      </w:r>
      <w:r w:rsidRPr="00734162">
        <w:rPr>
          <w:rFonts w:cs="Times New Roman" w:hint="eastAsia"/>
          <w:color w:val="000000" w:themeColor="text1"/>
          <w:lang w:val="en-GB"/>
        </w:rPr>
        <w:t>，但数量占比高达</w:t>
      </w:r>
      <w:r w:rsidRPr="00734162">
        <w:rPr>
          <w:rFonts w:cs="Times New Roman" w:hint="eastAsia"/>
          <w:color w:val="000000" w:themeColor="text1"/>
          <w:lang w:val="en-GB"/>
        </w:rPr>
        <w:t>8.07%</w:t>
      </w:r>
      <w:r w:rsidRPr="00734162">
        <w:rPr>
          <w:rFonts w:cs="Times New Roman" w:hint="eastAsia"/>
          <w:color w:val="000000" w:themeColor="text1"/>
          <w:lang w:val="en-GB"/>
        </w:rPr>
        <w:t>。调查江段不存在铜鱼产卵场，但由于铜</w:t>
      </w:r>
      <w:proofErr w:type="gramStart"/>
      <w:r w:rsidRPr="00734162">
        <w:rPr>
          <w:rFonts w:cs="Times New Roman" w:hint="eastAsia"/>
          <w:color w:val="000000" w:themeColor="text1"/>
          <w:lang w:val="en-GB"/>
        </w:rPr>
        <w:t>鱼短颌鲚</w:t>
      </w:r>
      <w:proofErr w:type="gramEnd"/>
      <w:r w:rsidRPr="00734162">
        <w:rPr>
          <w:rFonts w:cs="Times New Roman" w:hint="eastAsia"/>
          <w:color w:val="000000" w:themeColor="text1"/>
          <w:lang w:val="en-GB"/>
        </w:rPr>
        <w:t>种质资源保护区处在长江和洞庭湖交汇口，该水域是铜鱼鱼苗入湖及出湖入江上溯的重要通道，也是铜鱼幼鱼索饵肥育及越冬的重要场所。在洞庭湖三江口、注滋口、擂鼓台一带存在短颌</w:t>
      </w:r>
      <w:proofErr w:type="gramStart"/>
      <w:r w:rsidRPr="00734162">
        <w:rPr>
          <w:rFonts w:cs="Times New Roman" w:hint="eastAsia"/>
          <w:color w:val="000000" w:themeColor="text1"/>
          <w:lang w:val="en-GB"/>
        </w:rPr>
        <w:t>鲚</w:t>
      </w:r>
      <w:proofErr w:type="gramEnd"/>
      <w:r w:rsidRPr="00734162">
        <w:rPr>
          <w:rFonts w:cs="Times New Roman" w:hint="eastAsia"/>
          <w:color w:val="000000" w:themeColor="text1"/>
          <w:lang w:val="en-GB"/>
        </w:rPr>
        <w:t>产卵场，以三江口产卵场规模最大，但由于洞庭湖上游水利枢纽工程的建设及洞庭湖的整治，洞庭湖水文情势发生了较大变化，近年</w:t>
      </w:r>
      <w:r w:rsidRPr="00734162">
        <w:rPr>
          <w:rFonts w:cs="Times New Roman" w:hint="eastAsia"/>
          <w:color w:val="000000" w:themeColor="text1"/>
          <w:lang w:val="en-GB"/>
        </w:rPr>
        <w:lastRenderedPageBreak/>
        <w:t>产卵场规模萎缩。长江是鱼类洄游的重要通道，同时在城陵</w:t>
      </w:r>
      <w:proofErr w:type="gramStart"/>
      <w:r w:rsidRPr="00734162">
        <w:rPr>
          <w:rFonts w:cs="Times New Roman" w:hint="eastAsia"/>
          <w:color w:val="000000" w:themeColor="text1"/>
          <w:lang w:val="en-GB"/>
        </w:rPr>
        <w:t>矶区域</w:t>
      </w:r>
      <w:proofErr w:type="gramEnd"/>
      <w:r w:rsidRPr="00734162">
        <w:rPr>
          <w:rFonts w:cs="Times New Roman" w:hint="eastAsia"/>
          <w:color w:val="000000" w:themeColor="text1"/>
          <w:lang w:val="en-GB"/>
        </w:rPr>
        <w:t>的洞庭湖湖口也是鱼类江、</w:t>
      </w:r>
      <w:proofErr w:type="gramStart"/>
      <w:r w:rsidRPr="00734162">
        <w:rPr>
          <w:rFonts w:cs="Times New Roman" w:hint="eastAsia"/>
          <w:color w:val="000000" w:themeColor="text1"/>
          <w:lang w:val="en-GB"/>
        </w:rPr>
        <w:t>湖交流</w:t>
      </w:r>
      <w:proofErr w:type="gramEnd"/>
      <w:r w:rsidRPr="00734162">
        <w:rPr>
          <w:rFonts w:cs="Times New Roman" w:hint="eastAsia"/>
          <w:color w:val="000000" w:themeColor="text1"/>
          <w:lang w:val="en-GB"/>
        </w:rPr>
        <w:t>的重要通道。长江中典型的河海洄游性鱼类如中华鲟、长颌</w:t>
      </w:r>
      <w:proofErr w:type="gramStart"/>
      <w:r w:rsidRPr="00734162">
        <w:rPr>
          <w:rFonts w:cs="Times New Roman" w:hint="eastAsia"/>
          <w:color w:val="000000" w:themeColor="text1"/>
          <w:lang w:val="en-GB"/>
        </w:rPr>
        <w:t>鲚</w:t>
      </w:r>
      <w:proofErr w:type="gramEnd"/>
      <w:r w:rsidRPr="00734162">
        <w:rPr>
          <w:rFonts w:cs="Times New Roman" w:hint="eastAsia"/>
          <w:color w:val="000000" w:themeColor="text1"/>
          <w:lang w:val="en-GB"/>
        </w:rPr>
        <w:t>、鲥鱼、日本鳗鲡、暗色东方鲀等，需要通过评价江段水域出入洞庭湖或者继续沿长江上溯与降海洄游，如长颌</w:t>
      </w:r>
      <w:proofErr w:type="gramStart"/>
      <w:r w:rsidRPr="00734162">
        <w:rPr>
          <w:rFonts w:cs="Times New Roman" w:hint="eastAsia"/>
          <w:color w:val="000000" w:themeColor="text1"/>
          <w:lang w:val="en-GB"/>
        </w:rPr>
        <w:t>鲚</w:t>
      </w:r>
      <w:proofErr w:type="gramEnd"/>
      <w:r w:rsidRPr="00734162">
        <w:rPr>
          <w:rFonts w:cs="Times New Roman" w:hint="eastAsia"/>
          <w:color w:val="000000" w:themeColor="text1"/>
          <w:lang w:val="en-GB"/>
        </w:rPr>
        <w:t>亲鱼于</w:t>
      </w:r>
      <w:r w:rsidRPr="00734162">
        <w:rPr>
          <w:rFonts w:cs="Times New Roman" w:hint="eastAsia"/>
          <w:color w:val="000000" w:themeColor="text1"/>
          <w:lang w:val="en-GB"/>
        </w:rPr>
        <w:t>4</w:t>
      </w:r>
      <w:r w:rsidRPr="00734162">
        <w:rPr>
          <w:rFonts w:cs="Times New Roman" w:hint="eastAsia"/>
          <w:color w:val="000000" w:themeColor="text1"/>
          <w:lang w:val="en-GB"/>
        </w:rPr>
        <w:t>～</w:t>
      </w:r>
      <w:r w:rsidRPr="00734162">
        <w:rPr>
          <w:rFonts w:cs="Times New Roman" w:hint="eastAsia"/>
          <w:color w:val="000000" w:themeColor="text1"/>
          <w:lang w:val="en-GB"/>
        </w:rPr>
        <w:t>7</w:t>
      </w:r>
      <w:r w:rsidRPr="00734162">
        <w:rPr>
          <w:rFonts w:cs="Times New Roman" w:hint="eastAsia"/>
          <w:color w:val="000000" w:themeColor="text1"/>
          <w:lang w:val="en-GB"/>
        </w:rPr>
        <w:t>月通过湖口进入洞庭湖繁殖，</w:t>
      </w:r>
      <w:r w:rsidRPr="00734162">
        <w:rPr>
          <w:rFonts w:cs="Times New Roman" w:hint="eastAsia"/>
          <w:color w:val="000000" w:themeColor="text1"/>
          <w:lang w:val="en-GB"/>
        </w:rPr>
        <w:t>10</w:t>
      </w:r>
      <w:r w:rsidRPr="00734162">
        <w:rPr>
          <w:rFonts w:cs="Times New Roman" w:hint="eastAsia"/>
          <w:color w:val="000000" w:themeColor="text1"/>
          <w:lang w:val="en-GB"/>
        </w:rPr>
        <w:t>月后幼鱼出湖入江回海；典型的江湖洄游鱼类“四大家鱼”亲鱼在秋末退水时通过洞庭湖湖口进入长江干流深水河槽越冬，翌年</w:t>
      </w:r>
      <w:r w:rsidRPr="00734162">
        <w:rPr>
          <w:rFonts w:cs="Times New Roman" w:hint="eastAsia"/>
          <w:color w:val="000000" w:themeColor="text1"/>
          <w:lang w:val="en-GB"/>
        </w:rPr>
        <w:t>5</w:t>
      </w:r>
      <w:r w:rsidRPr="00734162">
        <w:rPr>
          <w:rFonts w:cs="Times New Roman" w:hint="eastAsia"/>
          <w:color w:val="000000" w:themeColor="text1"/>
          <w:lang w:val="en-GB"/>
        </w:rPr>
        <w:t>～</w:t>
      </w:r>
      <w:r w:rsidRPr="00734162">
        <w:rPr>
          <w:rFonts w:cs="Times New Roman" w:hint="eastAsia"/>
          <w:color w:val="000000" w:themeColor="text1"/>
          <w:lang w:val="en-GB"/>
        </w:rPr>
        <w:t>7</w:t>
      </w:r>
      <w:r w:rsidRPr="00734162">
        <w:rPr>
          <w:rFonts w:cs="Times New Roman" w:hint="eastAsia"/>
          <w:color w:val="000000" w:themeColor="text1"/>
          <w:lang w:val="en-GB"/>
        </w:rPr>
        <w:t>月洪水发生时在长江干流繁殖，繁殖后返回洞庭湖育肥；四大家鱼幼鱼于每年</w:t>
      </w:r>
      <w:r w:rsidRPr="00734162">
        <w:rPr>
          <w:rFonts w:cs="Times New Roman" w:hint="eastAsia"/>
          <w:color w:val="000000" w:themeColor="text1"/>
          <w:lang w:val="en-GB"/>
        </w:rPr>
        <w:t>6</w:t>
      </w:r>
      <w:r w:rsidRPr="00734162">
        <w:rPr>
          <w:rFonts w:cs="Times New Roman" w:hint="eastAsia"/>
          <w:color w:val="000000" w:themeColor="text1"/>
          <w:lang w:val="en-GB"/>
        </w:rPr>
        <w:t>～</w:t>
      </w:r>
      <w:r w:rsidRPr="00734162">
        <w:rPr>
          <w:rFonts w:cs="Times New Roman" w:hint="eastAsia"/>
          <w:color w:val="000000" w:themeColor="text1"/>
          <w:lang w:val="en-GB"/>
        </w:rPr>
        <w:t>9</w:t>
      </w:r>
      <w:r w:rsidRPr="00734162">
        <w:rPr>
          <w:rFonts w:cs="Times New Roman" w:hint="eastAsia"/>
          <w:color w:val="000000" w:themeColor="text1"/>
          <w:lang w:val="en-GB"/>
        </w:rPr>
        <w:t>月进入洞庭湖索饵育肥，高峰期在</w:t>
      </w:r>
      <w:r w:rsidRPr="00734162">
        <w:rPr>
          <w:rFonts w:cs="Times New Roman" w:hint="eastAsia"/>
          <w:color w:val="000000" w:themeColor="text1"/>
          <w:lang w:val="en-GB"/>
        </w:rPr>
        <w:t>7</w:t>
      </w:r>
      <w:r w:rsidRPr="00734162">
        <w:rPr>
          <w:rFonts w:cs="Times New Roman" w:hint="eastAsia"/>
          <w:color w:val="000000" w:themeColor="text1"/>
          <w:lang w:val="en-GB"/>
        </w:rPr>
        <w:t>～</w:t>
      </w:r>
      <w:r w:rsidRPr="00734162">
        <w:rPr>
          <w:rFonts w:cs="Times New Roman" w:hint="eastAsia"/>
          <w:color w:val="000000" w:themeColor="text1"/>
          <w:lang w:val="en-GB"/>
        </w:rPr>
        <w:t>8</w:t>
      </w:r>
      <w:r w:rsidRPr="00734162">
        <w:rPr>
          <w:rFonts w:cs="Times New Roman" w:hint="eastAsia"/>
          <w:color w:val="000000" w:themeColor="text1"/>
          <w:lang w:val="en-GB"/>
        </w:rPr>
        <w:t>月。</w:t>
      </w:r>
    </w:p>
    <w:p w14:paraId="2C2E4E47"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从浮游植物看，长江湖南各断面浮游植物种类组成均以耐污能力弱的硅藻为主，显示出水体水质的良好。五马口</w:t>
      </w:r>
      <w:proofErr w:type="gramStart"/>
      <w:r w:rsidRPr="00734162">
        <w:rPr>
          <w:rFonts w:cs="Times New Roman" w:hint="eastAsia"/>
          <w:color w:val="000000" w:themeColor="text1"/>
          <w:lang w:val="en-GB"/>
        </w:rPr>
        <w:t>至洪水港江段轮虫数量</w:t>
      </w:r>
      <w:proofErr w:type="gramEnd"/>
      <w:r w:rsidRPr="00734162">
        <w:rPr>
          <w:rFonts w:cs="Times New Roman" w:hint="eastAsia"/>
          <w:color w:val="000000" w:themeColor="text1"/>
          <w:lang w:val="en-GB"/>
        </w:rPr>
        <w:t>最多，且是优势种群，水质相对较差，江南至瓦湾江段原生动物和轮</w:t>
      </w:r>
      <w:proofErr w:type="gramStart"/>
      <w:r w:rsidRPr="00734162">
        <w:rPr>
          <w:rFonts w:cs="Times New Roman" w:hint="eastAsia"/>
          <w:color w:val="000000" w:themeColor="text1"/>
          <w:lang w:val="en-GB"/>
        </w:rPr>
        <w:t>虫数量</w:t>
      </w:r>
      <w:proofErr w:type="gramEnd"/>
      <w:r w:rsidRPr="00734162">
        <w:rPr>
          <w:rFonts w:cs="Times New Roman" w:hint="eastAsia"/>
          <w:color w:val="000000" w:themeColor="text1"/>
          <w:lang w:val="en-GB"/>
        </w:rPr>
        <w:t>和所占比例均较少，水质相对较优。</w:t>
      </w:r>
    </w:p>
    <w:p w14:paraId="077DB969"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w:t>
      </w:r>
      <w:r w:rsidRPr="00734162">
        <w:rPr>
          <w:rFonts w:cs="Times New Roman" w:hint="eastAsia"/>
          <w:color w:val="000000" w:themeColor="text1"/>
          <w:lang w:val="en-GB"/>
        </w:rPr>
        <w:t>4</w:t>
      </w:r>
      <w:r w:rsidRPr="00734162">
        <w:rPr>
          <w:rFonts w:cs="Times New Roman" w:hint="eastAsia"/>
          <w:color w:val="000000" w:themeColor="text1"/>
          <w:lang w:val="en-GB"/>
        </w:rPr>
        <w:t>）园区生态环境现状</w:t>
      </w:r>
    </w:p>
    <w:p w14:paraId="7D3EACC9"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园区属于亚热带季风气候，四季分明，春季多雨，秋季晴朗干旱，常年多雾，为各种动植物的生长繁殖提供了适宜的环境，园内及松杨湖周围植物生长较好，在未开发区</w:t>
      </w:r>
      <w:proofErr w:type="gramStart"/>
      <w:r w:rsidRPr="00734162">
        <w:rPr>
          <w:rFonts w:cs="Times New Roman" w:hint="eastAsia"/>
          <w:color w:val="000000" w:themeColor="text1"/>
          <w:lang w:val="en-GB"/>
        </w:rPr>
        <w:t>域还有</w:t>
      </w:r>
      <w:proofErr w:type="gramEnd"/>
      <w:r w:rsidRPr="00734162">
        <w:rPr>
          <w:rFonts w:cs="Times New Roman" w:hint="eastAsia"/>
          <w:color w:val="000000" w:themeColor="text1"/>
          <w:lang w:val="en-GB"/>
        </w:rPr>
        <w:t>低矮丘陵零星分布，上树木繁茂，种类较多，其主要种类如下：</w:t>
      </w:r>
      <w:r w:rsidRPr="00734162">
        <w:rPr>
          <w:rFonts w:cs="Times New Roman" w:hint="eastAsia"/>
          <w:color w:val="000000" w:themeColor="text1"/>
          <w:lang w:val="en-GB"/>
        </w:rPr>
        <w:t xml:space="preserve"> </w:t>
      </w:r>
    </w:p>
    <w:p w14:paraId="68778B56"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林木类：马尾松、杉木、小叶</w:t>
      </w:r>
      <w:proofErr w:type="gramStart"/>
      <w:r w:rsidRPr="00734162">
        <w:rPr>
          <w:rFonts w:cs="Times New Roman" w:hint="eastAsia"/>
          <w:color w:val="000000" w:themeColor="text1"/>
          <w:lang w:val="en-GB"/>
        </w:rPr>
        <w:t>砾</w:t>
      </w:r>
      <w:proofErr w:type="gramEnd"/>
      <w:r w:rsidRPr="00734162">
        <w:rPr>
          <w:rFonts w:cs="Times New Roman" w:hint="eastAsia"/>
          <w:color w:val="000000" w:themeColor="text1"/>
          <w:lang w:val="en-GB"/>
        </w:rPr>
        <w:t>、苦精、石砾、特树、</w:t>
      </w:r>
      <w:proofErr w:type="gramStart"/>
      <w:r w:rsidRPr="00734162">
        <w:rPr>
          <w:rFonts w:cs="Times New Roman" w:hint="eastAsia"/>
          <w:color w:val="000000" w:themeColor="text1"/>
          <w:lang w:val="en-GB"/>
        </w:rPr>
        <w:t>棒树喜树</w:t>
      </w:r>
      <w:proofErr w:type="gramEnd"/>
      <w:r w:rsidRPr="00734162">
        <w:rPr>
          <w:rFonts w:cs="Times New Roman" w:hint="eastAsia"/>
          <w:color w:val="000000" w:themeColor="text1"/>
          <w:lang w:val="en-GB"/>
        </w:rPr>
        <w:t>、植桐、枣，</w:t>
      </w:r>
      <w:proofErr w:type="gramStart"/>
      <w:r w:rsidRPr="00734162">
        <w:rPr>
          <w:rFonts w:cs="Times New Roman" w:hint="eastAsia"/>
          <w:color w:val="000000" w:themeColor="text1"/>
          <w:lang w:val="en-GB"/>
        </w:rPr>
        <w:t>榕</w:t>
      </w:r>
      <w:proofErr w:type="gramEnd"/>
      <w:r w:rsidRPr="00734162">
        <w:rPr>
          <w:rFonts w:cs="Times New Roman" w:hint="eastAsia"/>
          <w:color w:val="000000" w:themeColor="text1"/>
          <w:lang w:val="en-GB"/>
        </w:rPr>
        <w:t>叶冬青，根桃、珍珠莲等</w:t>
      </w:r>
      <w:proofErr w:type="gramStart"/>
      <w:r w:rsidRPr="00734162">
        <w:rPr>
          <w:rFonts w:cs="Times New Roman" w:hint="eastAsia"/>
          <w:color w:val="000000" w:themeColor="text1"/>
          <w:lang w:val="en-GB"/>
        </w:rPr>
        <w:t>生种野</w:t>
      </w:r>
      <w:proofErr w:type="gramEnd"/>
      <w:r w:rsidRPr="00734162">
        <w:rPr>
          <w:rFonts w:cs="Times New Roman" w:hint="eastAsia"/>
          <w:color w:val="000000" w:themeColor="text1"/>
          <w:lang w:val="en-GB"/>
        </w:rPr>
        <w:t>。此外，从松杨湖至云溪及工业园区人工最端的树木繁多。其主要树种有</w:t>
      </w:r>
      <w:r w:rsidRPr="00734162">
        <w:rPr>
          <w:rFonts w:cs="Times New Roman" w:hint="eastAsia"/>
          <w:color w:val="000000" w:themeColor="text1"/>
          <w:lang w:val="en-GB"/>
        </w:rPr>
        <w:t>:</w:t>
      </w:r>
      <w:r w:rsidRPr="00734162">
        <w:rPr>
          <w:rFonts w:cs="Times New Roman" w:hint="eastAsia"/>
          <w:color w:val="000000" w:themeColor="text1"/>
          <w:lang w:val="en-GB"/>
        </w:rPr>
        <w:t>雪松、火炬松、深地松、桂花，玉兰、特花、法国格构。柳衫、日本棚衫、福建估、黄柏、国柏、龙柏、塔柏、白杨、</w:t>
      </w:r>
      <w:proofErr w:type="gramStart"/>
      <w:r w:rsidRPr="00734162">
        <w:rPr>
          <w:rFonts w:cs="Times New Roman" w:hint="eastAsia"/>
          <w:color w:val="000000" w:themeColor="text1"/>
          <w:lang w:val="en-GB"/>
        </w:rPr>
        <w:t>枫场等</w:t>
      </w:r>
      <w:proofErr w:type="gramEnd"/>
      <w:r w:rsidRPr="00734162">
        <w:rPr>
          <w:rFonts w:cs="Times New Roman" w:hint="eastAsia"/>
          <w:color w:val="000000" w:themeColor="text1"/>
          <w:lang w:val="en-GB"/>
        </w:rPr>
        <w:t>。</w:t>
      </w:r>
      <w:r w:rsidRPr="00734162">
        <w:rPr>
          <w:rFonts w:cs="Times New Roman" w:hint="eastAsia"/>
          <w:color w:val="000000" w:themeColor="text1"/>
          <w:lang w:val="en-GB"/>
        </w:rPr>
        <w:t xml:space="preserve"> </w:t>
      </w:r>
    </w:p>
    <w:p w14:paraId="4D2946DF"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灌木类：问期，会搜子，盐肤木，朝</w:t>
      </w:r>
      <w:proofErr w:type="gramStart"/>
      <w:r w:rsidRPr="00734162">
        <w:rPr>
          <w:rFonts w:cs="Times New Roman" w:hint="eastAsia"/>
          <w:color w:val="000000" w:themeColor="text1"/>
          <w:lang w:val="en-GB"/>
        </w:rPr>
        <w:t>椒</w:t>
      </w:r>
      <w:proofErr w:type="gramEnd"/>
      <w:r w:rsidRPr="00734162">
        <w:rPr>
          <w:rFonts w:cs="Times New Roman" w:hint="eastAsia"/>
          <w:color w:val="000000" w:themeColor="text1"/>
          <w:lang w:val="en-GB"/>
        </w:rPr>
        <w:t>，水竹、操竹、油茶、鸡婆糊、相枝子、黄栀子，野</w:t>
      </w:r>
      <w:proofErr w:type="gramStart"/>
      <w:r w:rsidRPr="00734162">
        <w:rPr>
          <w:rFonts w:cs="Times New Roman" w:hint="eastAsia"/>
          <w:color w:val="000000" w:themeColor="text1"/>
          <w:lang w:val="en-GB"/>
        </w:rPr>
        <w:t>鸦</w:t>
      </w:r>
      <w:proofErr w:type="gramEnd"/>
      <w:r w:rsidRPr="00734162">
        <w:rPr>
          <w:rFonts w:cs="Times New Roman" w:hint="eastAsia"/>
          <w:color w:val="000000" w:themeColor="text1"/>
          <w:lang w:val="en-GB"/>
        </w:rPr>
        <w:t>椿等。丰高的</w:t>
      </w:r>
      <w:proofErr w:type="gramStart"/>
      <w:r w:rsidRPr="00734162">
        <w:rPr>
          <w:rFonts w:cs="Times New Roman" w:hint="eastAsia"/>
          <w:color w:val="000000" w:themeColor="text1"/>
          <w:lang w:val="en-GB"/>
        </w:rPr>
        <w:t>植物位源</w:t>
      </w:r>
      <w:proofErr w:type="gramEnd"/>
      <w:r w:rsidRPr="00734162">
        <w:rPr>
          <w:rFonts w:cs="Times New Roman" w:hint="eastAsia"/>
          <w:color w:val="000000" w:themeColor="text1"/>
          <w:lang w:val="en-GB"/>
        </w:rPr>
        <w:t>为动物的栖息，</w:t>
      </w:r>
      <w:proofErr w:type="gramStart"/>
      <w:r w:rsidRPr="00734162">
        <w:rPr>
          <w:rFonts w:cs="Times New Roman" w:hint="eastAsia"/>
          <w:color w:val="000000" w:themeColor="text1"/>
          <w:lang w:val="en-GB"/>
        </w:rPr>
        <w:t>禁们提供</w:t>
      </w:r>
      <w:proofErr w:type="gramEnd"/>
      <w:r w:rsidRPr="00734162">
        <w:rPr>
          <w:rFonts w:cs="Times New Roman" w:hint="eastAsia"/>
          <w:color w:val="000000" w:themeColor="text1"/>
          <w:lang w:val="en-GB"/>
        </w:rPr>
        <w:t>了重要条件。园区内除桥</w:t>
      </w:r>
      <w:proofErr w:type="gramStart"/>
      <w:r w:rsidRPr="00734162">
        <w:rPr>
          <w:rFonts w:cs="Times New Roman" w:hint="eastAsia"/>
          <w:color w:val="000000" w:themeColor="text1"/>
          <w:lang w:val="en-GB"/>
        </w:rPr>
        <w:t>息着</w:t>
      </w:r>
      <w:proofErr w:type="gramEnd"/>
      <w:r w:rsidRPr="00734162">
        <w:rPr>
          <w:rFonts w:cs="Times New Roman" w:hint="eastAsia"/>
          <w:color w:val="000000" w:themeColor="text1"/>
          <w:lang w:val="en-GB"/>
        </w:rPr>
        <w:t>市多鸟类如斑鸣，野鸡等外，蛇，野兔、野鼠等也经常出现。</w:t>
      </w:r>
      <w:r w:rsidRPr="00734162">
        <w:rPr>
          <w:rFonts w:cs="Times New Roman" w:hint="eastAsia"/>
          <w:color w:val="000000" w:themeColor="text1"/>
          <w:lang w:val="en-GB"/>
        </w:rPr>
        <w:t xml:space="preserve"> </w:t>
      </w:r>
    </w:p>
    <w:p w14:paraId="4390B0AE"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依据《中国植被》划分类型的原则，园区内的植被可以分为针叶林、周叶林和灌丛、从园区的建设情况来看，园区已开发区域有明显的人类干扰的痕迹，植被和动植物的数量锐减，而未开发的园区范围内植被和动植物情况基本保持原貌。园区规划范围内除野生樟树为国家二级保护植物外，未见其他的具有较大保护价值的物种和珍惜濒危的动植物种类。</w:t>
      </w:r>
    </w:p>
    <w:p w14:paraId="20D6CA9F"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w:t>
      </w:r>
      <w:r w:rsidRPr="00734162">
        <w:rPr>
          <w:rFonts w:cs="Times New Roman" w:hint="eastAsia"/>
          <w:color w:val="000000" w:themeColor="text1"/>
          <w:lang w:val="en-GB"/>
        </w:rPr>
        <w:t>5</w:t>
      </w:r>
      <w:r w:rsidRPr="00734162">
        <w:rPr>
          <w:rFonts w:cs="Times New Roman" w:hint="eastAsia"/>
          <w:color w:val="000000" w:themeColor="text1"/>
          <w:lang w:val="en-GB"/>
        </w:rPr>
        <w:t>）项目场地生态现状</w:t>
      </w:r>
    </w:p>
    <w:p w14:paraId="6B27ED35" w14:textId="30E0239A"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项目位于</w:t>
      </w:r>
      <w:r w:rsidR="00AE28B0" w:rsidRPr="00734162">
        <w:rPr>
          <w:rFonts w:cs="Times New Roman" w:hint="eastAsia"/>
          <w:color w:val="000000" w:themeColor="text1"/>
          <w:lang w:val="en-GB"/>
        </w:rPr>
        <w:t>炼油部预留空地内，</w:t>
      </w:r>
      <w:r w:rsidRPr="00734162">
        <w:rPr>
          <w:rFonts w:cs="Times New Roman" w:hint="eastAsia"/>
          <w:color w:val="000000" w:themeColor="text1"/>
          <w:lang w:val="en-GB"/>
        </w:rPr>
        <w:t>场地</w:t>
      </w:r>
      <w:r w:rsidR="00AE28B0" w:rsidRPr="00734162">
        <w:rPr>
          <w:rFonts w:cs="Times New Roman" w:hint="eastAsia"/>
          <w:color w:val="000000" w:themeColor="text1"/>
          <w:lang w:val="en-GB"/>
        </w:rPr>
        <w:t>已进行水泥硬化</w:t>
      </w:r>
      <w:r w:rsidRPr="00734162">
        <w:rPr>
          <w:rFonts w:cs="Times New Roman" w:hint="eastAsia"/>
          <w:color w:val="000000" w:themeColor="text1"/>
          <w:lang w:val="en-GB"/>
        </w:rPr>
        <w:t>。</w:t>
      </w:r>
    </w:p>
    <w:p w14:paraId="75C3F3FA" w14:textId="77777777" w:rsidR="00F762E0" w:rsidRPr="00734162" w:rsidRDefault="00F762E0" w:rsidP="00AE28B0">
      <w:pPr>
        <w:pStyle w:val="lh-3"/>
        <w:spacing w:line="480" w:lineRule="exact"/>
        <w:rPr>
          <w:color w:val="000000" w:themeColor="text1"/>
        </w:rPr>
      </w:pPr>
      <w:bookmarkStart w:id="152" w:name="_Toc127260592"/>
      <w:r w:rsidRPr="00734162">
        <w:rPr>
          <w:rFonts w:hint="eastAsia"/>
          <w:color w:val="000000" w:themeColor="text1"/>
        </w:rPr>
        <w:lastRenderedPageBreak/>
        <w:t>环境敏感区</w:t>
      </w:r>
      <w:bookmarkEnd w:id="152"/>
    </w:p>
    <w:p w14:paraId="7973A30C" w14:textId="77777777" w:rsidR="00F762E0" w:rsidRPr="00734162" w:rsidRDefault="00F762E0" w:rsidP="00AE28B0">
      <w:pPr>
        <w:spacing w:line="480" w:lineRule="exact"/>
        <w:ind w:firstLine="480"/>
        <w:rPr>
          <w:rFonts w:cs="Times New Roman"/>
          <w:bCs/>
          <w:color w:val="000000" w:themeColor="text1"/>
          <w:lang w:val="en-GB" w:bidi="ar"/>
        </w:rPr>
      </w:pPr>
      <w:r w:rsidRPr="00734162">
        <w:rPr>
          <w:rFonts w:cs="Times New Roman" w:hint="eastAsia"/>
          <w:bCs/>
          <w:color w:val="000000" w:themeColor="text1"/>
          <w:lang w:val="en-GB" w:bidi="ar"/>
        </w:rPr>
        <w:t>（</w:t>
      </w:r>
      <w:r w:rsidRPr="00734162">
        <w:rPr>
          <w:rFonts w:cs="Times New Roman" w:hint="eastAsia"/>
          <w:bCs/>
          <w:color w:val="000000" w:themeColor="text1"/>
          <w:lang w:val="en-GB" w:bidi="ar"/>
        </w:rPr>
        <w:t>1</w:t>
      </w:r>
      <w:r w:rsidRPr="00734162">
        <w:rPr>
          <w:rFonts w:cs="Times New Roman" w:hint="eastAsia"/>
          <w:bCs/>
          <w:color w:val="000000" w:themeColor="text1"/>
          <w:lang w:val="en-GB" w:bidi="ar"/>
        </w:rPr>
        <w:t>）</w:t>
      </w:r>
      <w:r w:rsidRPr="00734162">
        <w:rPr>
          <w:rFonts w:cs="Times New Roman"/>
          <w:bCs/>
          <w:color w:val="000000" w:themeColor="text1"/>
          <w:lang w:val="en-GB" w:bidi="ar"/>
        </w:rPr>
        <w:t>湖北长江新螺段白鳍豚国家自然保护区</w:t>
      </w:r>
    </w:p>
    <w:p w14:paraId="6442EC7B" w14:textId="77777777" w:rsidR="00F762E0" w:rsidRPr="00734162" w:rsidRDefault="00F762E0" w:rsidP="00AE28B0">
      <w:pPr>
        <w:spacing w:line="480" w:lineRule="exact"/>
        <w:ind w:firstLine="480"/>
        <w:rPr>
          <w:rFonts w:cs="Times New Roman"/>
          <w:color w:val="000000" w:themeColor="text1"/>
          <w:lang w:val="en-GB" w:bidi="ar"/>
        </w:rPr>
      </w:pPr>
      <w:r w:rsidRPr="00734162">
        <w:rPr>
          <w:rFonts w:cs="Times New Roman"/>
          <w:color w:val="000000" w:themeColor="text1"/>
          <w:lang w:val="en-GB" w:bidi="ar"/>
        </w:rPr>
        <w:t>1987</w:t>
      </w:r>
      <w:r w:rsidRPr="00734162">
        <w:rPr>
          <w:rFonts w:cs="Times New Roman"/>
          <w:color w:val="000000" w:themeColor="text1"/>
          <w:lang w:val="en-GB" w:bidi="ar"/>
        </w:rPr>
        <w:t>年湖北省人民政府批准筹建长江白鱀</w:t>
      </w:r>
      <w:proofErr w:type="gramStart"/>
      <w:r w:rsidRPr="00734162">
        <w:rPr>
          <w:rFonts w:cs="Times New Roman"/>
          <w:color w:val="000000" w:themeColor="text1"/>
          <w:lang w:val="en-GB" w:bidi="ar"/>
        </w:rPr>
        <w:t>豚</w:t>
      </w:r>
      <w:proofErr w:type="gramEnd"/>
      <w:r w:rsidRPr="00734162">
        <w:rPr>
          <w:rFonts w:cs="Times New Roman"/>
          <w:color w:val="000000" w:themeColor="text1"/>
          <w:lang w:val="en-GB" w:bidi="ar"/>
        </w:rPr>
        <w:t>自然保护区，</w:t>
      </w:r>
      <w:r w:rsidRPr="00734162">
        <w:rPr>
          <w:rFonts w:cs="Times New Roman"/>
          <w:color w:val="000000" w:themeColor="text1"/>
          <w:lang w:val="en-GB" w:bidi="ar"/>
        </w:rPr>
        <w:t>1992</w:t>
      </w:r>
      <w:r w:rsidRPr="00734162">
        <w:rPr>
          <w:rFonts w:cs="Times New Roman"/>
          <w:color w:val="000000" w:themeColor="text1"/>
          <w:lang w:val="en-GB" w:bidi="ar"/>
        </w:rPr>
        <w:t>年</w:t>
      </w:r>
      <w:r w:rsidRPr="00734162">
        <w:rPr>
          <w:rFonts w:cs="Times New Roman"/>
          <w:color w:val="000000" w:themeColor="text1"/>
          <w:lang w:val="en-GB" w:bidi="ar"/>
        </w:rPr>
        <w:t>10</w:t>
      </w:r>
      <w:r w:rsidRPr="00734162">
        <w:rPr>
          <w:rFonts w:cs="Times New Roman"/>
          <w:color w:val="000000" w:themeColor="text1"/>
          <w:lang w:val="en-GB" w:bidi="ar"/>
        </w:rPr>
        <w:t>月</w:t>
      </w:r>
      <w:r w:rsidRPr="00734162">
        <w:rPr>
          <w:rFonts w:cs="Times New Roman"/>
          <w:color w:val="000000" w:themeColor="text1"/>
          <w:lang w:val="en-GB" w:bidi="ar"/>
        </w:rPr>
        <w:t>27</w:t>
      </w:r>
      <w:r w:rsidRPr="00734162">
        <w:rPr>
          <w:rFonts w:cs="Times New Roman"/>
          <w:color w:val="000000" w:themeColor="text1"/>
          <w:lang w:val="en-GB" w:bidi="ar"/>
        </w:rPr>
        <w:t>日晋升为国家级自然保护区（批复号</w:t>
      </w:r>
      <w:proofErr w:type="gramStart"/>
      <w:r w:rsidRPr="00734162">
        <w:rPr>
          <w:rFonts w:cs="Times New Roman"/>
          <w:color w:val="000000" w:themeColor="text1"/>
          <w:lang w:val="en-GB" w:bidi="ar"/>
        </w:rPr>
        <w:t>为农渔函〔</w:t>
      </w:r>
      <w:r w:rsidRPr="00734162">
        <w:rPr>
          <w:rFonts w:cs="Times New Roman"/>
          <w:color w:val="000000" w:themeColor="text1"/>
          <w:lang w:val="en-GB" w:bidi="ar"/>
        </w:rPr>
        <w:t>1996</w:t>
      </w:r>
      <w:r w:rsidRPr="00734162">
        <w:rPr>
          <w:rFonts w:cs="Times New Roman"/>
          <w:color w:val="000000" w:themeColor="text1"/>
          <w:lang w:val="en-GB" w:bidi="ar"/>
        </w:rPr>
        <w:t>〕</w:t>
      </w:r>
      <w:proofErr w:type="gramEnd"/>
      <w:r w:rsidRPr="00734162">
        <w:rPr>
          <w:rFonts w:cs="Times New Roman"/>
          <w:color w:val="000000" w:themeColor="text1"/>
          <w:lang w:val="en-GB" w:bidi="ar"/>
        </w:rPr>
        <w:t>68</w:t>
      </w:r>
      <w:r w:rsidRPr="00734162">
        <w:rPr>
          <w:rFonts w:cs="Times New Roman"/>
          <w:color w:val="000000" w:themeColor="text1"/>
          <w:lang w:val="en-GB" w:bidi="ar"/>
        </w:rPr>
        <w:t>号）。根据《关于同意湖北长江天鹅洲白鱀豚自然保护区、湖北长江新螺段白鱀豚自然保护区划界确权范围的批复》（国家农业部，</w:t>
      </w:r>
      <w:proofErr w:type="gramStart"/>
      <w:r w:rsidRPr="00734162">
        <w:rPr>
          <w:rFonts w:cs="Times New Roman"/>
          <w:color w:val="000000" w:themeColor="text1"/>
          <w:lang w:val="en-GB" w:bidi="ar"/>
        </w:rPr>
        <w:t>农渔函〔</w:t>
      </w:r>
      <w:r w:rsidRPr="00734162">
        <w:rPr>
          <w:rFonts w:cs="Times New Roman"/>
          <w:color w:val="000000" w:themeColor="text1"/>
          <w:lang w:val="en-GB" w:bidi="ar"/>
        </w:rPr>
        <w:t>1996</w:t>
      </w:r>
      <w:r w:rsidRPr="00734162">
        <w:rPr>
          <w:rFonts w:cs="Times New Roman"/>
          <w:color w:val="000000" w:themeColor="text1"/>
          <w:lang w:val="en-GB" w:bidi="ar"/>
        </w:rPr>
        <w:t>〕</w:t>
      </w:r>
      <w:proofErr w:type="gramEnd"/>
      <w:r w:rsidRPr="00734162">
        <w:rPr>
          <w:rFonts w:cs="Times New Roman"/>
          <w:color w:val="000000" w:themeColor="text1"/>
          <w:lang w:val="en-GB" w:bidi="ar"/>
        </w:rPr>
        <w:t>68</w:t>
      </w:r>
      <w:r w:rsidRPr="00734162">
        <w:rPr>
          <w:rFonts w:cs="Times New Roman"/>
          <w:color w:val="000000" w:themeColor="text1"/>
          <w:lang w:val="en-GB" w:bidi="ar"/>
        </w:rPr>
        <w:t>号）和《关于湖北长江天鹅洲白鱀豚自然保护区、湖北长江新螺段白鱀豚自然保护区划界确权范围的请示》（湖北省水产局，</w:t>
      </w:r>
      <w:proofErr w:type="gramStart"/>
      <w:r w:rsidRPr="00734162">
        <w:rPr>
          <w:rFonts w:cs="Times New Roman"/>
          <w:color w:val="000000" w:themeColor="text1"/>
          <w:lang w:val="en-GB" w:bidi="ar"/>
        </w:rPr>
        <w:t>鄂渔管</w:t>
      </w:r>
      <w:proofErr w:type="gramEnd"/>
      <w:r w:rsidRPr="00734162">
        <w:rPr>
          <w:rFonts w:cs="Times New Roman"/>
          <w:color w:val="000000" w:themeColor="text1"/>
          <w:lang w:val="en-GB" w:bidi="ar"/>
        </w:rPr>
        <w:t>〔</w:t>
      </w:r>
      <w:r w:rsidRPr="00734162">
        <w:rPr>
          <w:rFonts w:cs="Times New Roman"/>
          <w:color w:val="000000" w:themeColor="text1"/>
          <w:lang w:val="en-GB" w:bidi="ar"/>
        </w:rPr>
        <w:t>1996</w:t>
      </w:r>
      <w:r w:rsidRPr="00734162">
        <w:rPr>
          <w:rFonts w:cs="Times New Roman"/>
          <w:color w:val="000000" w:themeColor="text1"/>
          <w:lang w:val="en-GB" w:bidi="ar"/>
        </w:rPr>
        <w:t>〕</w:t>
      </w:r>
      <w:r w:rsidRPr="00734162">
        <w:rPr>
          <w:rFonts w:cs="Times New Roman"/>
          <w:color w:val="000000" w:themeColor="text1"/>
          <w:lang w:val="en-GB" w:bidi="ar"/>
        </w:rPr>
        <w:t>10</w:t>
      </w:r>
      <w:r w:rsidRPr="00734162">
        <w:rPr>
          <w:rFonts w:cs="Times New Roman"/>
          <w:color w:val="000000" w:themeColor="text1"/>
          <w:lang w:val="en-GB" w:bidi="ar"/>
        </w:rPr>
        <w:t>号）文件内容，湖北省长江新螺段白鱀</w:t>
      </w:r>
      <w:proofErr w:type="gramStart"/>
      <w:r w:rsidRPr="00734162">
        <w:rPr>
          <w:rFonts w:cs="Times New Roman"/>
          <w:color w:val="000000" w:themeColor="text1"/>
          <w:lang w:val="en-GB" w:bidi="ar"/>
        </w:rPr>
        <w:t>豚</w:t>
      </w:r>
      <w:proofErr w:type="gramEnd"/>
      <w:r w:rsidRPr="00734162">
        <w:rPr>
          <w:rFonts w:cs="Times New Roman"/>
          <w:color w:val="000000" w:themeColor="text1"/>
          <w:lang w:val="en-GB" w:bidi="ar"/>
        </w:rPr>
        <w:t>自然保护区位于东经</w:t>
      </w:r>
      <w:r w:rsidRPr="00734162">
        <w:rPr>
          <w:rFonts w:cs="Times New Roman"/>
          <w:color w:val="000000" w:themeColor="text1"/>
          <w:lang w:val="en-GB" w:bidi="ar"/>
        </w:rPr>
        <w:t>113°07'19"~114°05'12"</w:t>
      </w:r>
      <w:r w:rsidRPr="00734162">
        <w:rPr>
          <w:rFonts w:cs="Times New Roman"/>
          <w:color w:val="000000" w:themeColor="text1"/>
          <w:lang w:val="en-GB" w:bidi="ar"/>
        </w:rPr>
        <w:t>，北纬</w:t>
      </w:r>
      <w:r w:rsidRPr="00734162">
        <w:rPr>
          <w:rFonts w:cs="Times New Roman"/>
          <w:color w:val="000000" w:themeColor="text1"/>
          <w:lang w:val="en-GB" w:bidi="ar"/>
        </w:rPr>
        <w:t>29°38'39"~30°05'12"</w:t>
      </w:r>
      <w:r w:rsidRPr="00734162">
        <w:rPr>
          <w:rFonts w:cs="Times New Roman"/>
          <w:color w:val="000000" w:themeColor="text1"/>
          <w:lang w:val="en-GB" w:bidi="ar"/>
        </w:rPr>
        <w:t>，全长</w:t>
      </w:r>
      <w:r w:rsidRPr="00734162">
        <w:rPr>
          <w:rFonts w:cs="Times New Roman"/>
          <w:color w:val="000000" w:themeColor="text1"/>
          <w:lang w:val="en-GB" w:bidi="ar"/>
        </w:rPr>
        <w:t>135.5</w:t>
      </w:r>
      <w:r w:rsidRPr="00734162">
        <w:rPr>
          <w:rFonts w:cs="Times New Roman"/>
          <w:color w:val="000000" w:themeColor="text1"/>
          <w:lang w:val="en-GB" w:bidi="ar"/>
        </w:rPr>
        <w:t>公里。</w:t>
      </w:r>
      <w:proofErr w:type="gramStart"/>
      <w:r w:rsidRPr="00734162">
        <w:rPr>
          <w:rFonts w:cs="Times New Roman"/>
          <w:color w:val="000000" w:themeColor="text1"/>
          <w:lang w:val="en-GB" w:bidi="ar"/>
        </w:rPr>
        <w:t>保护区基界以</w:t>
      </w:r>
      <w:proofErr w:type="gramEnd"/>
      <w:r w:rsidRPr="00734162">
        <w:rPr>
          <w:rFonts w:cs="Times New Roman"/>
          <w:color w:val="000000" w:themeColor="text1"/>
          <w:lang w:val="en-GB" w:bidi="ar"/>
        </w:rPr>
        <w:t>新螺保护区标志牌上游</w:t>
      </w:r>
      <w:r w:rsidRPr="00734162">
        <w:rPr>
          <w:rFonts w:cs="Times New Roman"/>
          <w:color w:val="000000" w:themeColor="text1"/>
          <w:lang w:val="en-GB" w:bidi="ar"/>
        </w:rPr>
        <w:t>5km</w:t>
      </w:r>
      <w:r w:rsidRPr="00734162">
        <w:rPr>
          <w:rFonts w:cs="Times New Roman"/>
          <w:color w:val="000000" w:themeColor="text1"/>
          <w:lang w:val="en-GB" w:bidi="ar"/>
        </w:rPr>
        <w:t>处（邹家州）为起点，对岸以</w:t>
      </w:r>
      <w:proofErr w:type="gramStart"/>
      <w:r w:rsidRPr="00734162">
        <w:rPr>
          <w:rFonts w:cs="Times New Roman"/>
          <w:color w:val="000000" w:themeColor="text1"/>
          <w:lang w:val="en-GB" w:bidi="ar"/>
        </w:rPr>
        <w:t>临湘市儒溪</w:t>
      </w:r>
      <w:proofErr w:type="gramEnd"/>
      <w:r w:rsidRPr="00734162">
        <w:rPr>
          <w:rFonts w:cs="Times New Roman"/>
          <w:color w:val="000000" w:themeColor="text1"/>
          <w:lang w:val="en-GB" w:bidi="ar"/>
        </w:rPr>
        <w:t>宝塔（轮渡码头）为起点。保护区范围包括整个江段的水面和滩涂。</w:t>
      </w:r>
      <w:proofErr w:type="gramStart"/>
      <w:r w:rsidRPr="00734162">
        <w:rPr>
          <w:rFonts w:cs="Times New Roman"/>
          <w:color w:val="000000" w:themeColor="text1"/>
          <w:lang w:val="en-GB" w:bidi="ar"/>
        </w:rPr>
        <w:t>划定团</w:t>
      </w:r>
      <w:proofErr w:type="gramEnd"/>
      <w:r w:rsidRPr="00734162">
        <w:rPr>
          <w:rFonts w:cs="Times New Roman"/>
          <w:color w:val="000000" w:themeColor="text1"/>
          <w:lang w:val="en-GB" w:bidi="ar"/>
        </w:rPr>
        <w:t>洲、土地洲、复兴洲、</w:t>
      </w:r>
      <w:proofErr w:type="gramStart"/>
      <w:r w:rsidRPr="00734162">
        <w:rPr>
          <w:rFonts w:cs="Times New Roman"/>
          <w:color w:val="000000" w:themeColor="text1"/>
          <w:lang w:val="en-GB" w:bidi="ar"/>
        </w:rPr>
        <w:t>护县洲</w:t>
      </w:r>
      <w:proofErr w:type="gramEnd"/>
      <w:r w:rsidRPr="00734162">
        <w:rPr>
          <w:rFonts w:cs="Times New Roman"/>
          <w:color w:val="000000" w:themeColor="text1"/>
          <w:lang w:val="en-GB" w:bidi="ar"/>
        </w:rPr>
        <w:t>、老湾故道、腰口至赤壁、南门洲、谷花洲至螺</w:t>
      </w:r>
      <w:r w:rsidRPr="00734162">
        <w:rPr>
          <w:rFonts w:cs="Times New Roman"/>
          <w:color w:val="000000" w:themeColor="text1"/>
          <w:lang w:val="en-GB" w:bidi="ar"/>
        </w:rPr>
        <w:t>8</w:t>
      </w:r>
      <w:r w:rsidRPr="00734162">
        <w:rPr>
          <w:rFonts w:cs="Times New Roman"/>
          <w:color w:val="000000" w:themeColor="text1"/>
          <w:lang w:val="en-GB" w:bidi="ar"/>
        </w:rPr>
        <w:t>个核心保护区，核心区外围</w:t>
      </w:r>
      <w:r w:rsidRPr="00734162">
        <w:rPr>
          <w:rFonts w:cs="Times New Roman"/>
          <w:color w:val="000000" w:themeColor="text1"/>
          <w:lang w:val="en-GB" w:bidi="ar"/>
        </w:rPr>
        <w:t>2000m</w:t>
      </w:r>
      <w:r w:rsidRPr="00734162">
        <w:rPr>
          <w:rFonts w:cs="Times New Roman"/>
          <w:color w:val="000000" w:themeColor="text1"/>
          <w:lang w:val="en-GB" w:bidi="ar"/>
        </w:rPr>
        <w:t>范围为缓冲区，缓冲区外围为实验区。</w:t>
      </w:r>
    </w:p>
    <w:p w14:paraId="767724E3" w14:textId="320E559B" w:rsidR="00F762E0" w:rsidRPr="00734162" w:rsidRDefault="00AE28B0" w:rsidP="00AE28B0">
      <w:pPr>
        <w:spacing w:line="480" w:lineRule="exact"/>
        <w:ind w:firstLine="480"/>
        <w:rPr>
          <w:rFonts w:cs="Times New Roman"/>
          <w:color w:val="000000" w:themeColor="text1"/>
          <w:lang w:val="en-GB" w:bidi="ar"/>
        </w:rPr>
      </w:pPr>
      <w:r w:rsidRPr="00734162">
        <w:rPr>
          <w:rFonts w:cs="Times New Roman" w:hint="eastAsia"/>
          <w:color w:val="000000" w:themeColor="text1"/>
          <w:lang w:val="en-GB" w:bidi="ar"/>
        </w:rPr>
        <w:t>本项目废水最终经</w:t>
      </w:r>
      <w:proofErr w:type="gramStart"/>
      <w:r w:rsidRPr="00734162">
        <w:rPr>
          <w:rFonts w:cs="Times New Roman" w:hint="eastAsia"/>
          <w:color w:val="000000" w:themeColor="text1"/>
          <w:lang w:val="en-GB" w:bidi="ar"/>
        </w:rPr>
        <w:t>园区云溪排</w:t>
      </w:r>
      <w:proofErr w:type="gramEnd"/>
      <w:r w:rsidRPr="00734162">
        <w:rPr>
          <w:rFonts w:cs="Times New Roman" w:hint="eastAsia"/>
          <w:color w:val="000000" w:themeColor="text1"/>
          <w:lang w:val="en-GB" w:bidi="ar"/>
        </w:rPr>
        <w:t>口排入长江，</w:t>
      </w:r>
      <w:r w:rsidR="00F762E0" w:rsidRPr="00734162">
        <w:rPr>
          <w:rFonts w:cs="Times New Roman" w:hint="eastAsia"/>
          <w:color w:val="000000" w:themeColor="text1"/>
          <w:lang w:val="en-GB" w:bidi="ar"/>
        </w:rPr>
        <w:t>排污口不在湖北长江新螺段白鱀</w:t>
      </w:r>
      <w:proofErr w:type="gramStart"/>
      <w:r w:rsidR="00F762E0" w:rsidRPr="00734162">
        <w:rPr>
          <w:rFonts w:cs="Times New Roman" w:hint="eastAsia"/>
          <w:color w:val="000000" w:themeColor="text1"/>
          <w:lang w:val="en-GB" w:bidi="ar"/>
        </w:rPr>
        <w:t>豚</w:t>
      </w:r>
      <w:proofErr w:type="gramEnd"/>
      <w:r w:rsidR="00F762E0" w:rsidRPr="00734162">
        <w:rPr>
          <w:rFonts w:cs="Times New Roman" w:hint="eastAsia"/>
          <w:color w:val="000000" w:themeColor="text1"/>
          <w:lang w:val="en-GB" w:bidi="ar"/>
        </w:rPr>
        <w:t>国家级自然保护区内，位于保护区上游约</w:t>
      </w:r>
      <w:r w:rsidR="00F762E0" w:rsidRPr="00734162">
        <w:rPr>
          <w:rFonts w:cs="Times New Roman" w:hint="eastAsia"/>
          <w:color w:val="000000" w:themeColor="text1"/>
          <w:lang w:val="en-GB" w:bidi="ar"/>
        </w:rPr>
        <w:t>11.6km</w:t>
      </w:r>
      <w:r w:rsidR="00F762E0" w:rsidRPr="00734162">
        <w:rPr>
          <w:rFonts w:cs="Times New Roman" w:hint="eastAsia"/>
          <w:color w:val="000000" w:themeColor="text1"/>
          <w:lang w:val="en-GB" w:bidi="ar"/>
        </w:rPr>
        <w:t>。</w:t>
      </w:r>
    </w:p>
    <w:p w14:paraId="53CF227B" w14:textId="77777777" w:rsidR="00F762E0" w:rsidRPr="00734162" w:rsidRDefault="00F762E0" w:rsidP="00AE28B0">
      <w:pPr>
        <w:spacing w:line="480" w:lineRule="exact"/>
        <w:ind w:firstLine="480"/>
        <w:rPr>
          <w:rFonts w:cs="Times New Roman"/>
          <w:color w:val="000000" w:themeColor="text1"/>
          <w:lang w:val="en-GB" w:bidi="ar"/>
        </w:rPr>
      </w:pPr>
      <w:r w:rsidRPr="00734162">
        <w:rPr>
          <w:rFonts w:cs="Times New Roman" w:hint="eastAsia"/>
          <w:color w:val="000000" w:themeColor="text1"/>
          <w:lang w:val="en-GB" w:bidi="ar"/>
        </w:rPr>
        <w:t>（</w:t>
      </w:r>
      <w:r w:rsidRPr="00734162">
        <w:rPr>
          <w:rFonts w:cs="Times New Roman" w:hint="eastAsia"/>
          <w:color w:val="000000" w:themeColor="text1"/>
          <w:lang w:val="en-GB" w:bidi="ar"/>
        </w:rPr>
        <w:t>2</w:t>
      </w:r>
      <w:r w:rsidRPr="00734162">
        <w:rPr>
          <w:rFonts w:cs="Times New Roman" w:hint="eastAsia"/>
          <w:color w:val="000000" w:themeColor="text1"/>
          <w:lang w:val="en-GB" w:bidi="ar"/>
        </w:rPr>
        <w:t>）</w:t>
      </w:r>
      <w:r w:rsidRPr="00734162">
        <w:rPr>
          <w:rFonts w:cs="Times New Roman"/>
          <w:color w:val="000000" w:themeColor="text1"/>
          <w:szCs w:val="18"/>
          <w:lang w:val="en-GB"/>
        </w:rPr>
        <w:t>长江监利段国家级四大家鱼水产种质资源保护区</w:t>
      </w:r>
    </w:p>
    <w:p w14:paraId="4C6AB900" w14:textId="77777777" w:rsidR="00F762E0" w:rsidRPr="00734162" w:rsidRDefault="00F762E0" w:rsidP="00AE28B0">
      <w:pPr>
        <w:pStyle w:val="lh--4"/>
        <w:spacing w:line="480" w:lineRule="exact"/>
        <w:ind w:firstLine="480"/>
        <w:rPr>
          <w:color w:val="000000" w:themeColor="text1"/>
        </w:rPr>
      </w:pPr>
      <w:r w:rsidRPr="00734162">
        <w:rPr>
          <w:color w:val="000000" w:themeColor="text1"/>
        </w:rPr>
        <w:t>该保护区总面积</w:t>
      </w:r>
      <w:r w:rsidRPr="00734162">
        <w:rPr>
          <w:color w:val="000000" w:themeColor="text1"/>
        </w:rPr>
        <w:t>15996</w:t>
      </w:r>
      <w:r w:rsidRPr="00734162">
        <w:rPr>
          <w:color w:val="000000" w:themeColor="text1"/>
        </w:rPr>
        <w:t>公顷，其中核心区面积</w:t>
      </w:r>
      <w:r w:rsidRPr="00734162">
        <w:rPr>
          <w:color w:val="000000" w:themeColor="text1"/>
        </w:rPr>
        <w:t>6294</w:t>
      </w:r>
      <w:r w:rsidRPr="00734162">
        <w:rPr>
          <w:color w:val="000000" w:themeColor="text1"/>
        </w:rPr>
        <w:t>公顷，实验区</w:t>
      </w:r>
      <w:r w:rsidRPr="00734162">
        <w:rPr>
          <w:color w:val="000000" w:themeColor="text1"/>
        </w:rPr>
        <w:t>9702</w:t>
      </w:r>
      <w:r w:rsidRPr="00734162">
        <w:rPr>
          <w:color w:val="000000" w:themeColor="text1"/>
        </w:rPr>
        <w:t>公顷。特别保护期为</w:t>
      </w:r>
      <w:r w:rsidRPr="00734162">
        <w:rPr>
          <w:color w:val="000000" w:themeColor="text1"/>
        </w:rPr>
        <w:t>4</w:t>
      </w:r>
      <w:r w:rsidRPr="00734162">
        <w:rPr>
          <w:color w:val="000000" w:themeColor="text1"/>
        </w:rPr>
        <w:t>月</w:t>
      </w:r>
      <w:r w:rsidRPr="00734162">
        <w:rPr>
          <w:color w:val="000000" w:themeColor="text1"/>
        </w:rPr>
        <w:t>1</w:t>
      </w:r>
      <w:r w:rsidRPr="00734162">
        <w:rPr>
          <w:color w:val="000000" w:themeColor="text1"/>
        </w:rPr>
        <w:t>日</w:t>
      </w:r>
      <w:r w:rsidRPr="00734162">
        <w:rPr>
          <w:color w:val="000000" w:themeColor="text1"/>
        </w:rPr>
        <w:t>-6</w:t>
      </w:r>
      <w:r w:rsidRPr="00734162">
        <w:rPr>
          <w:color w:val="000000" w:themeColor="text1"/>
        </w:rPr>
        <w:t>月</w:t>
      </w:r>
      <w:r w:rsidRPr="00734162">
        <w:rPr>
          <w:color w:val="000000" w:themeColor="text1"/>
        </w:rPr>
        <w:t>30</w:t>
      </w:r>
      <w:r w:rsidRPr="00734162">
        <w:rPr>
          <w:color w:val="000000" w:themeColor="text1"/>
        </w:rPr>
        <w:t>日。保护区位于湖北省监利县长江江段，范围在东经</w:t>
      </w:r>
      <w:r w:rsidRPr="00734162">
        <w:rPr>
          <w:color w:val="000000" w:themeColor="text1"/>
        </w:rPr>
        <w:t>112°42′47"-113°18′11"</w:t>
      </w:r>
      <w:r w:rsidRPr="00734162">
        <w:rPr>
          <w:color w:val="000000" w:themeColor="text1"/>
        </w:rPr>
        <w:t>，北纬</w:t>
      </w:r>
      <w:r w:rsidRPr="00734162">
        <w:rPr>
          <w:color w:val="000000" w:themeColor="text1"/>
        </w:rPr>
        <w:t>29°27′46"-29°48′31"</w:t>
      </w:r>
      <w:r w:rsidRPr="00734162">
        <w:rPr>
          <w:color w:val="000000" w:themeColor="text1"/>
        </w:rPr>
        <w:t>之间，由老江河长江故道长</w:t>
      </w:r>
      <w:r w:rsidRPr="00734162">
        <w:rPr>
          <w:color w:val="000000" w:themeColor="text1"/>
        </w:rPr>
        <w:t>20.0</w:t>
      </w:r>
      <w:r w:rsidRPr="00734162">
        <w:rPr>
          <w:color w:val="000000" w:themeColor="text1"/>
        </w:rPr>
        <w:t>千米和长江干流</w:t>
      </w:r>
      <w:r w:rsidRPr="00734162">
        <w:rPr>
          <w:color w:val="000000" w:themeColor="text1"/>
        </w:rPr>
        <w:t>78.48</w:t>
      </w:r>
      <w:r w:rsidRPr="00734162">
        <w:rPr>
          <w:color w:val="000000" w:themeColor="text1"/>
        </w:rPr>
        <w:t>千米江段水域组成，全长</w:t>
      </w:r>
      <w:r w:rsidRPr="00734162">
        <w:rPr>
          <w:color w:val="000000" w:themeColor="text1"/>
        </w:rPr>
        <w:t>98.48</w:t>
      </w:r>
      <w:r w:rsidRPr="00734162">
        <w:rPr>
          <w:color w:val="000000" w:themeColor="text1"/>
        </w:rPr>
        <w:t>千米。保护区江段上起监利县大</w:t>
      </w:r>
      <w:proofErr w:type="gramStart"/>
      <w:r w:rsidRPr="00734162">
        <w:rPr>
          <w:color w:val="000000" w:themeColor="text1"/>
        </w:rPr>
        <w:t>垸柳口</w:t>
      </w:r>
      <w:proofErr w:type="gramEnd"/>
      <w:r w:rsidRPr="00734162">
        <w:rPr>
          <w:color w:val="000000" w:themeColor="text1"/>
        </w:rPr>
        <w:t>闸，下至监利县白螺镇韩家埠，流经杨家湾、</w:t>
      </w:r>
      <w:proofErr w:type="gramStart"/>
      <w:r w:rsidRPr="00734162">
        <w:rPr>
          <w:color w:val="000000" w:themeColor="text1"/>
        </w:rPr>
        <w:t>沙咀</w:t>
      </w:r>
      <w:proofErr w:type="gramEnd"/>
      <w:r w:rsidRPr="00734162">
        <w:rPr>
          <w:color w:val="000000" w:themeColor="text1"/>
        </w:rPr>
        <w:t>、左家滩、盐船、上沙村、老江河长江故道、孙梁洲、白螺矶、韩家埠。其中长江干流保护区由</w:t>
      </w:r>
      <w:r w:rsidRPr="00734162">
        <w:rPr>
          <w:color w:val="000000" w:themeColor="text1"/>
        </w:rPr>
        <w:t>3</w:t>
      </w:r>
      <w:r w:rsidRPr="00734162">
        <w:rPr>
          <w:color w:val="000000" w:themeColor="text1"/>
        </w:rPr>
        <w:t>段水域构成，保护区上段由监利县大</w:t>
      </w:r>
      <w:proofErr w:type="gramStart"/>
      <w:r w:rsidRPr="00734162">
        <w:rPr>
          <w:color w:val="000000" w:themeColor="text1"/>
        </w:rPr>
        <w:t>垸</w:t>
      </w:r>
      <w:proofErr w:type="gramEnd"/>
      <w:r w:rsidRPr="00734162">
        <w:rPr>
          <w:color w:val="000000" w:themeColor="text1"/>
        </w:rPr>
        <w:t>农场管理区</w:t>
      </w:r>
      <w:proofErr w:type="gramStart"/>
      <w:r w:rsidRPr="00734162">
        <w:rPr>
          <w:color w:val="000000" w:themeColor="text1"/>
        </w:rPr>
        <w:t>柳口至容</w:t>
      </w:r>
      <w:proofErr w:type="gramEnd"/>
      <w:r w:rsidRPr="00734162">
        <w:rPr>
          <w:color w:val="000000" w:themeColor="text1"/>
        </w:rPr>
        <w:t>城镇新洲</w:t>
      </w:r>
      <w:proofErr w:type="gramStart"/>
      <w:r w:rsidRPr="00734162">
        <w:rPr>
          <w:color w:val="000000" w:themeColor="text1"/>
        </w:rPr>
        <w:t>沙咀</w:t>
      </w:r>
      <w:proofErr w:type="gramEnd"/>
      <w:r w:rsidRPr="00734162">
        <w:rPr>
          <w:color w:val="000000" w:themeColor="text1"/>
        </w:rPr>
        <w:t>轮渡码头，中段由三洲镇</w:t>
      </w:r>
      <w:proofErr w:type="gramStart"/>
      <w:r w:rsidRPr="00734162">
        <w:rPr>
          <w:color w:val="000000" w:themeColor="text1"/>
        </w:rPr>
        <w:t>左家滩经老</w:t>
      </w:r>
      <w:proofErr w:type="gramEnd"/>
      <w:r w:rsidRPr="00734162">
        <w:rPr>
          <w:color w:val="000000" w:themeColor="text1"/>
        </w:rPr>
        <w:t>江河故道至柘木乡孙梁洲，下段由白螺镇白</w:t>
      </w:r>
      <w:proofErr w:type="gramStart"/>
      <w:r w:rsidRPr="00734162">
        <w:rPr>
          <w:color w:val="000000" w:themeColor="text1"/>
        </w:rPr>
        <w:t>螺矶至</w:t>
      </w:r>
      <w:proofErr w:type="gramEnd"/>
      <w:r w:rsidRPr="00734162">
        <w:rPr>
          <w:color w:val="000000" w:themeColor="text1"/>
        </w:rPr>
        <w:t>韩家埠。主要保护对象为青鱼、草鱼、鲢、鳙</w:t>
      </w:r>
      <w:r w:rsidRPr="00734162">
        <w:rPr>
          <w:color w:val="000000" w:themeColor="text1"/>
        </w:rPr>
        <w:t>“</w:t>
      </w:r>
      <w:r w:rsidRPr="00734162">
        <w:rPr>
          <w:color w:val="000000" w:themeColor="text1"/>
        </w:rPr>
        <w:t>四大家鱼</w:t>
      </w:r>
      <w:r w:rsidRPr="00734162">
        <w:rPr>
          <w:color w:val="000000" w:themeColor="text1"/>
        </w:rPr>
        <w:t>”</w:t>
      </w:r>
      <w:r w:rsidRPr="00734162">
        <w:rPr>
          <w:color w:val="000000" w:themeColor="text1"/>
        </w:rPr>
        <w:t>，其他保护对象为保护区内的其它水生生物。</w:t>
      </w:r>
    </w:p>
    <w:p w14:paraId="3548198E" w14:textId="165DA4E5" w:rsidR="00F762E0" w:rsidRPr="00734162" w:rsidRDefault="00AE28B0" w:rsidP="00AE28B0">
      <w:pPr>
        <w:pStyle w:val="lh--4"/>
        <w:spacing w:line="480" w:lineRule="exact"/>
        <w:ind w:firstLine="480"/>
        <w:rPr>
          <w:color w:val="000000" w:themeColor="text1"/>
          <w:lang w:bidi="ar"/>
        </w:rPr>
      </w:pPr>
      <w:r w:rsidRPr="00734162">
        <w:rPr>
          <w:rFonts w:hint="eastAsia"/>
          <w:color w:val="000000" w:themeColor="text1"/>
          <w:lang w:bidi="ar"/>
        </w:rPr>
        <w:t>本项目废水最终经园区云溪排口排入长江，排污口</w:t>
      </w:r>
      <w:r w:rsidR="00F762E0" w:rsidRPr="00734162">
        <w:rPr>
          <w:rFonts w:hint="eastAsia"/>
          <w:color w:val="000000" w:themeColor="text1"/>
          <w:lang w:bidi="ar"/>
        </w:rPr>
        <w:t>在保护区范围内。</w:t>
      </w:r>
      <w:r w:rsidR="00F762E0" w:rsidRPr="00734162">
        <w:rPr>
          <w:color w:val="000000" w:themeColor="text1"/>
        </w:rPr>
        <w:t>岳阳绿色</w:t>
      </w:r>
      <w:proofErr w:type="gramStart"/>
      <w:r w:rsidR="00F762E0" w:rsidRPr="00734162">
        <w:rPr>
          <w:color w:val="000000" w:themeColor="text1"/>
        </w:rPr>
        <w:t>化工园委托</w:t>
      </w:r>
      <w:proofErr w:type="gramEnd"/>
      <w:r w:rsidR="00F762E0" w:rsidRPr="00734162">
        <w:rPr>
          <w:color w:val="000000" w:themeColor="text1"/>
        </w:rPr>
        <w:t>湖南省水产科学研究所编制了《岳阳绿色化工</w:t>
      </w:r>
      <w:r w:rsidR="00F762E0" w:rsidRPr="00734162">
        <w:rPr>
          <w:rFonts w:hint="eastAsia"/>
          <w:color w:val="000000" w:themeColor="text1"/>
        </w:rPr>
        <w:t>产业园云溪片区污水处理规划项目对长江监利段四大家鱼国家级水产种质资源保护区影响专题评价报告》，该《渔业影响评价报告》于</w:t>
      </w:r>
      <w:r w:rsidR="00F762E0" w:rsidRPr="00734162">
        <w:rPr>
          <w:color w:val="000000" w:themeColor="text1"/>
        </w:rPr>
        <w:t>2020</w:t>
      </w:r>
      <w:r w:rsidR="00F762E0" w:rsidRPr="00734162">
        <w:rPr>
          <w:color w:val="000000" w:themeColor="text1"/>
        </w:rPr>
        <w:t>年</w:t>
      </w:r>
      <w:r w:rsidR="00F762E0" w:rsidRPr="00734162">
        <w:rPr>
          <w:color w:val="000000" w:themeColor="text1"/>
        </w:rPr>
        <w:t>5</w:t>
      </w:r>
      <w:r w:rsidR="00F762E0" w:rsidRPr="00734162">
        <w:rPr>
          <w:color w:val="000000" w:themeColor="text1"/>
        </w:rPr>
        <w:t>月</w:t>
      </w:r>
      <w:r w:rsidR="00F762E0" w:rsidRPr="00734162">
        <w:rPr>
          <w:color w:val="000000" w:themeColor="text1"/>
        </w:rPr>
        <w:t>15</w:t>
      </w:r>
      <w:r w:rsidR="00F762E0" w:rsidRPr="00734162">
        <w:rPr>
          <w:color w:val="000000" w:themeColor="text1"/>
        </w:rPr>
        <w:t>日通过了农业农村部长江流域渔政监督管理办公室</w:t>
      </w:r>
      <w:r w:rsidR="00F762E0" w:rsidRPr="00734162">
        <w:rPr>
          <w:rFonts w:hint="eastAsia"/>
          <w:color w:val="000000" w:themeColor="text1"/>
        </w:rPr>
        <w:t>组织的技术审查，</w:t>
      </w:r>
      <w:r w:rsidR="00F762E0" w:rsidRPr="00734162">
        <w:rPr>
          <w:color w:val="000000" w:themeColor="text1"/>
        </w:rPr>
        <w:t>6</w:t>
      </w:r>
      <w:r w:rsidR="00F762E0" w:rsidRPr="00734162">
        <w:rPr>
          <w:color w:val="000000" w:themeColor="text1"/>
        </w:rPr>
        <w:t>月</w:t>
      </w:r>
      <w:r w:rsidR="00F762E0" w:rsidRPr="00734162">
        <w:rPr>
          <w:color w:val="000000" w:themeColor="text1"/>
        </w:rPr>
        <w:t>19</w:t>
      </w:r>
      <w:r w:rsidR="00F762E0" w:rsidRPr="00734162">
        <w:rPr>
          <w:color w:val="000000" w:themeColor="text1"/>
        </w:rPr>
        <w:t>日长渔办出具了《关于</w:t>
      </w:r>
      <w:r w:rsidR="00F762E0" w:rsidRPr="00734162">
        <w:rPr>
          <w:color w:val="000000" w:themeColor="text1"/>
        </w:rPr>
        <w:t>&lt;</w:t>
      </w:r>
      <w:r w:rsidR="00F762E0" w:rsidRPr="00734162">
        <w:rPr>
          <w:color w:val="000000" w:themeColor="text1"/>
        </w:rPr>
        <w:t>岳阳绿色化工园云溪片区污</w:t>
      </w:r>
      <w:r w:rsidR="00F762E0" w:rsidRPr="00734162">
        <w:rPr>
          <w:rFonts w:hint="eastAsia"/>
          <w:color w:val="000000" w:themeColor="text1"/>
        </w:rPr>
        <w:t>水处理规划项目</w:t>
      </w:r>
      <w:r w:rsidR="00F762E0" w:rsidRPr="00734162">
        <w:rPr>
          <w:rFonts w:hint="eastAsia"/>
          <w:color w:val="000000" w:themeColor="text1"/>
        </w:rPr>
        <w:lastRenderedPageBreak/>
        <w:t>对长江监利段四大家鱼国家级水产种质资源保护区影响专题评价报告</w:t>
      </w:r>
      <w:r w:rsidR="00F762E0" w:rsidRPr="00734162">
        <w:rPr>
          <w:color w:val="000000" w:themeColor="text1"/>
        </w:rPr>
        <w:t>&gt;</w:t>
      </w:r>
      <w:r w:rsidR="00F762E0" w:rsidRPr="00734162">
        <w:rPr>
          <w:rFonts w:hint="eastAsia"/>
          <w:color w:val="000000" w:themeColor="text1"/>
        </w:rPr>
        <w:t>的审查意见》。</w:t>
      </w:r>
    </w:p>
    <w:p w14:paraId="2A092D49" w14:textId="77777777" w:rsidR="00F762E0" w:rsidRPr="00734162" w:rsidRDefault="00F762E0" w:rsidP="00AE28B0">
      <w:pPr>
        <w:pStyle w:val="lh-2-"/>
        <w:spacing w:line="480" w:lineRule="exact"/>
        <w:rPr>
          <w:color w:val="000000" w:themeColor="text1"/>
        </w:rPr>
      </w:pPr>
      <w:bookmarkStart w:id="153" w:name="_Toc83820893"/>
      <w:bookmarkStart w:id="154" w:name="_Toc127260593"/>
      <w:bookmarkStart w:id="155" w:name="_Toc127969394"/>
      <w:r w:rsidRPr="00734162">
        <w:rPr>
          <w:rFonts w:hint="eastAsia"/>
          <w:color w:val="000000" w:themeColor="text1"/>
        </w:rPr>
        <w:t>湖南岳阳绿色化工高新技术产业开发区</w:t>
      </w:r>
      <w:r w:rsidRPr="00734162">
        <w:rPr>
          <w:color w:val="000000" w:themeColor="text1"/>
        </w:rPr>
        <w:t>简况</w:t>
      </w:r>
      <w:bookmarkEnd w:id="153"/>
      <w:bookmarkEnd w:id="154"/>
      <w:bookmarkEnd w:id="155"/>
    </w:p>
    <w:p w14:paraId="3D1B150C" w14:textId="0DEC527D" w:rsidR="00F762E0" w:rsidRPr="00734162" w:rsidRDefault="00F762E0" w:rsidP="00AE28B0">
      <w:pPr>
        <w:spacing w:line="480" w:lineRule="exact"/>
        <w:ind w:firstLine="480"/>
        <w:rPr>
          <w:rFonts w:cs="Times New Roman"/>
          <w:bCs/>
          <w:snapToGrid/>
          <w:color w:val="000000" w:themeColor="text1"/>
          <w:kern w:val="2"/>
          <w:szCs w:val="24"/>
        </w:rPr>
      </w:pPr>
      <w:r w:rsidRPr="00734162">
        <w:rPr>
          <w:rFonts w:cs="Times New Roman"/>
          <w:bCs/>
          <w:snapToGrid/>
          <w:color w:val="000000" w:themeColor="text1"/>
          <w:kern w:val="2"/>
          <w:szCs w:val="24"/>
        </w:rPr>
        <w:t>本项目位于湖南岳阳绿色化工高新技术产业开发区</w:t>
      </w:r>
      <w:r w:rsidRPr="00734162">
        <w:rPr>
          <w:rFonts w:cs="Times New Roman" w:hint="eastAsia"/>
          <w:bCs/>
          <w:snapToGrid/>
          <w:color w:val="000000" w:themeColor="text1"/>
          <w:kern w:val="2"/>
          <w:szCs w:val="24"/>
        </w:rPr>
        <w:t>内。湖南岳阳绿色化工高新技术产业开发区始建于</w:t>
      </w:r>
      <w:r w:rsidRPr="00734162">
        <w:rPr>
          <w:rFonts w:cs="Times New Roman" w:hint="eastAsia"/>
          <w:bCs/>
          <w:snapToGrid/>
          <w:color w:val="000000" w:themeColor="text1"/>
          <w:kern w:val="2"/>
          <w:szCs w:val="24"/>
        </w:rPr>
        <w:t>2</w:t>
      </w:r>
      <w:r w:rsidRPr="00734162">
        <w:rPr>
          <w:rFonts w:cs="Times New Roman"/>
          <w:bCs/>
          <w:snapToGrid/>
          <w:color w:val="000000" w:themeColor="text1"/>
          <w:kern w:val="2"/>
          <w:szCs w:val="24"/>
        </w:rPr>
        <w:t>003</w:t>
      </w:r>
      <w:r w:rsidRPr="00734162">
        <w:rPr>
          <w:rFonts w:cs="Times New Roman" w:hint="eastAsia"/>
          <w:bCs/>
          <w:snapToGrid/>
          <w:color w:val="000000" w:themeColor="text1"/>
          <w:kern w:val="2"/>
          <w:szCs w:val="24"/>
        </w:rPr>
        <w:t>年，原名云</w:t>
      </w:r>
      <w:proofErr w:type="gramStart"/>
      <w:r w:rsidRPr="00734162">
        <w:rPr>
          <w:rFonts w:cs="Times New Roman" w:hint="eastAsia"/>
          <w:bCs/>
          <w:snapToGrid/>
          <w:color w:val="000000" w:themeColor="text1"/>
          <w:kern w:val="2"/>
          <w:szCs w:val="24"/>
        </w:rPr>
        <w:t>溪工业</w:t>
      </w:r>
      <w:proofErr w:type="gramEnd"/>
      <w:r w:rsidRPr="00734162">
        <w:rPr>
          <w:rFonts w:cs="Times New Roman" w:hint="eastAsia"/>
          <w:bCs/>
          <w:snapToGrid/>
          <w:color w:val="000000" w:themeColor="text1"/>
          <w:kern w:val="2"/>
          <w:szCs w:val="24"/>
        </w:rPr>
        <w:t>园；</w:t>
      </w:r>
      <w:r w:rsidRPr="00734162">
        <w:rPr>
          <w:rFonts w:cs="Times New Roman"/>
          <w:bCs/>
          <w:snapToGrid/>
          <w:color w:val="000000" w:themeColor="text1"/>
          <w:kern w:val="2"/>
          <w:szCs w:val="24"/>
        </w:rPr>
        <w:t>2012</w:t>
      </w:r>
      <w:r w:rsidRPr="00734162">
        <w:rPr>
          <w:rFonts w:cs="Times New Roman" w:hint="eastAsia"/>
          <w:bCs/>
          <w:snapToGrid/>
          <w:color w:val="000000" w:themeColor="text1"/>
          <w:kern w:val="2"/>
          <w:szCs w:val="24"/>
        </w:rPr>
        <w:t>年更名为湖南岳阳绿色化工产业园；</w:t>
      </w:r>
      <w:r w:rsidRPr="00734162">
        <w:rPr>
          <w:rFonts w:cs="Times New Roman" w:hint="eastAsia"/>
          <w:bCs/>
          <w:snapToGrid/>
          <w:color w:val="000000" w:themeColor="text1"/>
          <w:kern w:val="2"/>
          <w:szCs w:val="24"/>
        </w:rPr>
        <w:t>2</w:t>
      </w:r>
      <w:r w:rsidRPr="00734162">
        <w:rPr>
          <w:rFonts w:cs="Times New Roman"/>
          <w:bCs/>
          <w:snapToGrid/>
          <w:color w:val="000000" w:themeColor="text1"/>
          <w:kern w:val="2"/>
          <w:szCs w:val="24"/>
        </w:rPr>
        <w:t>018</w:t>
      </w:r>
      <w:r w:rsidRPr="00734162">
        <w:rPr>
          <w:rFonts w:cs="Times New Roman" w:hint="eastAsia"/>
          <w:bCs/>
          <w:snapToGrid/>
          <w:color w:val="000000" w:themeColor="text1"/>
          <w:kern w:val="2"/>
          <w:szCs w:val="24"/>
        </w:rPr>
        <w:t>年更名为湖南岳阳绿色化工高新技术产业开发区；</w:t>
      </w:r>
      <w:r w:rsidRPr="00734162">
        <w:rPr>
          <w:rFonts w:cs="Times New Roman" w:hint="eastAsia"/>
          <w:bCs/>
          <w:snapToGrid/>
          <w:color w:val="000000" w:themeColor="text1"/>
          <w:kern w:val="2"/>
          <w:szCs w:val="24"/>
        </w:rPr>
        <w:t>2019</w:t>
      </w:r>
      <w:r w:rsidRPr="00734162">
        <w:rPr>
          <w:rFonts w:cs="Times New Roman" w:hint="eastAsia"/>
          <w:bCs/>
          <w:snapToGrid/>
          <w:color w:val="000000" w:themeColor="text1"/>
          <w:kern w:val="2"/>
          <w:szCs w:val="24"/>
        </w:rPr>
        <w:t>园区启动了扩区工作规划；</w:t>
      </w:r>
      <w:r w:rsidRPr="00734162">
        <w:rPr>
          <w:rFonts w:cs="Times New Roman" w:hint="eastAsia"/>
          <w:bCs/>
          <w:snapToGrid/>
          <w:color w:val="000000" w:themeColor="text1"/>
          <w:kern w:val="2"/>
          <w:szCs w:val="24"/>
        </w:rPr>
        <w:t xml:space="preserve"> 2020</w:t>
      </w:r>
      <w:r w:rsidRPr="00734162">
        <w:rPr>
          <w:rFonts w:cs="Times New Roman" w:hint="eastAsia"/>
          <w:bCs/>
          <w:snapToGrid/>
          <w:color w:val="000000" w:themeColor="text1"/>
          <w:kern w:val="2"/>
          <w:szCs w:val="24"/>
        </w:rPr>
        <w:t>年</w:t>
      </w:r>
      <w:r w:rsidRPr="00734162">
        <w:rPr>
          <w:rFonts w:cs="Times New Roman" w:hint="eastAsia"/>
          <w:bCs/>
          <w:snapToGrid/>
          <w:color w:val="000000" w:themeColor="text1"/>
          <w:kern w:val="2"/>
          <w:szCs w:val="24"/>
        </w:rPr>
        <w:t>7</w:t>
      </w:r>
      <w:r w:rsidRPr="00734162">
        <w:rPr>
          <w:rFonts w:cs="Times New Roman" w:hint="eastAsia"/>
          <w:bCs/>
          <w:snapToGrid/>
          <w:color w:val="000000" w:themeColor="text1"/>
          <w:kern w:val="2"/>
          <w:szCs w:val="24"/>
        </w:rPr>
        <w:t>月</w:t>
      </w:r>
      <w:r w:rsidRPr="00734162">
        <w:rPr>
          <w:rFonts w:cs="Times New Roman"/>
          <w:bCs/>
          <w:snapToGrid/>
          <w:color w:val="000000" w:themeColor="text1"/>
          <w:kern w:val="2"/>
          <w:szCs w:val="24"/>
        </w:rPr>
        <w:t>《湖南岳阳绿色化工</w:t>
      </w:r>
      <w:r w:rsidRPr="00734162">
        <w:rPr>
          <w:rFonts w:cs="Times New Roman" w:hint="eastAsia"/>
          <w:bCs/>
          <w:snapToGrid/>
          <w:color w:val="000000" w:themeColor="text1"/>
          <w:kern w:val="2"/>
          <w:szCs w:val="24"/>
        </w:rPr>
        <w:t>产业园（云溪片区、</w:t>
      </w:r>
      <w:r w:rsidRPr="00734162">
        <w:rPr>
          <w:rFonts w:cs="Times New Roman"/>
          <w:bCs/>
          <w:snapToGrid/>
          <w:color w:val="000000" w:themeColor="text1"/>
          <w:kern w:val="2"/>
          <w:szCs w:val="24"/>
        </w:rPr>
        <w:t>长岭片区</w:t>
      </w:r>
      <w:r w:rsidRPr="00734162">
        <w:rPr>
          <w:rFonts w:cs="Times New Roman" w:hint="eastAsia"/>
          <w:bCs/>
          <w:snapToGrid/>
          <w:color w:val="000000" w:themeColor="text1"/>
          <w:kern w:val="2"/>
          <w:szCs w:val="24"/>
        </w:rPr>
        <w:t>）扩区规划</w:t>
      </w:r>
      <w:r w:rsidRPr="00734162">
        <w:rPr>
          <w:rFonts w:cs="Times New Roman"/>
          <w:bCs/>
          <w:snapToGrid/>
          <w:color w:val="000000" w:themeColor="text1"/>
          <w:kern w:val="2"/>
          <w:szCs w:val="24"/>
        </w:rPr>
        <w:t>环境影响报告书》通过了湖南省</w:t>
      </w:r>
      <w:r w:rsidRPr="00734162">
        <w:rPr>
          <w:rFonts w:cs="Times New Roman" w:hint="eastAsia"/>
          <w:bCs/>
          <w:snapToGrid/>
          <w:color w:val="000000" w:themeColor="text1"/>
          <w:kern w:val="2"/>
          <w:szCs w:val="24"/>
        </w:rPr>
        <w:t>生态环境厅的</w:t>
      </w:r>
      <w:r w:rsidRPr="00734162">
        <w:rPr>
          <w:rFonts w:cs="Times New Roman"/>
          <w:bCs/>
          <w:snapToGrid/>
          <w:color w:val="000000" w:themeColor="text1"/>
          <w:kern w:val="2"/>
          <w:szCs w:val="24"/>
        </w:rPr>
        <w:t>审批（审批文号：</w:t>
      </w:r>
      <w:proofErr w:type="gramStart"/>
      <w:r w:rsidRPr="00734162">
        <w:rPr>
          <w:rFonts w:cs="Times New Roman"/>
          <w:bCs/>
          <w:snapToGrid/>
          <w:color w:val="000000" w:themeColor="text1"/>
          <w:kern w:val="2"/>
          <w:szCs w:val="24"/>
        </w:rPr>
        <w:t>湘环评函</w:t>
      </w:r>
      <w:proofErr w:type="gramEnd"/>
      <w:r w:rsidRPr="00734162">
        <w:rPr>
          <w:rFonts w:cs="Times New Roman"/>
          <w:bCs/>
          <w:snapToGrid/>
          <w:color w:val="000000" w:themeColor="text1"/>
          <w:kern w:val="2"/>
          <w:szCs w:val="24"/>
        </w:rPr>
        <w:t>〔</w:t>
      </w:r>
      <w:r w:rsidRPr="00734162">
        <w:rPr>
          <w:rFonts w:cs="Times New Roman"/>
          <w:bCs/>
          <w:snapToGrid/>
          <w:color w:val="000000" w:themeColor="text1"/>
          <w:kern w:val="2"/>
          <w:szCs w:val="24"/>
        </w:rPr>
        <w:t>2020</w:t>
      </w: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23</w:t>
      </w:r>
      <w:r w:rsidRPr="00734162">
        <w:rPr>
          <w:rFonts w:cs="Times New Roman"/>
          <w:bCs/>
          <w:snapToGrid/>
          <w:color w:val="000000" w:themeColor="text1"/>
          <w:kern w:val="2"/>
          <w:szCs w:val="24"/>
        </w:rPr>
        <w:t>号）</w:t>
      </w:r>
      <w:r w:rsidRPr="00734162">
        <w:rPr>
          <w:rFonts w:cs="Times New Roman" w:hint="eastAsia"/>
          <w:bCs/>
          <w:snapToGrid/>
          <w:color w:val="000000" w:themeColor="text1"/>
          <w:kern w:val="2"/>
          <w:szCs w:val="24"/>
        </w:rPr>
        <w:t>，园区涵盖云溪片区、巴陵片区、长岭片区三个片区；</w:t>
      </w:r>
      <w:r w:rsidRPr="00734162">
        <w:rPr>
          <w:rFonts w:cs="Times New Roman"/>
          <w:bCs/>
          <w:snapToGrid/>
          <w:color w:val="000000" w:themeColor="text1"/>
          <w:kern w:val="2"/>
          <w:szCs w:val="24"/>
        </w:rPr>
        <w:t>2021</w:t>
      </w:r>
      <w:r w:rsidRPr="00734162">
        <w:rPr>
          <w:rFonts w:cs="Times New Roman" w:hint="eastAsia"/>
          <w:bCs/>
          <w:snapToGrid/>
          <w:color w:val="000000" w:themeColor="text1"/>
          <w:kern w:val="2"/>
          <w:szCs w:val="24"/>
        </w:rPr>
        <w:t>年</w:t>
      </w:r>
      <w:r w:rsidRPr="00734162">
        <w:rPr>
          <w:rFonts w:cs="Times New Roman" w:hint="eastAsia"/>
          <w:bCs/>
          <w:snapToGrid/>
          <w:color w:val="000000" w:themeColor="text1"/>
          <w:kern w:val="2"/>
          <w:szCs w:val="24"/>
        </w:rPr>
        <w:t>5</w:t>
      </w:r>
      <w:r w:rsidRPr="00734162">
        <w:rPr>
          <w:rFonts w:cs="Times New Roman" w:hint="eastAsia"/>
          <w:bCs/>
          <w:snapToGrid/>
          <w:color w:val="000000" w:themeColor="text1"/>
          <w:kern w:val="2"/>
          <w:szCs w:val="24"/>
        </w:rPr>
        <w:t>月，园区认定为湖南省第一批化工园区（</w:t>
      </w:r>
      <w:proofErr w:type="gramStart"/>
      <w:r w:rsidRPr="00734162">
        <w:rPr>
          <w:rFonts w:cs="Times New Roman" w:hint="eastAsia"/>
          <w:bCs/>
          <w:snapToGrid/>
          <w:color w:val="000000" w:themeColor="text1"/>
          <w:kern w:val="2"/>
          <w:szCs w:val="24"/>
        </w:rPr>
        <w:t>湘发改地区</w:t>
      </w:r>
      <w:proofErr w:type="gramEnd"/>
      <w:r w:rsidRPr="00734162">
        <w:rPr>
          <w:rFonts w:cs="Times New Roman" w:hint="eastAsia"/>
          <w:bCs/>
          <w:snapToGrid/>
          <w:color w:val="000000" w:themeColor="text1"/>
          <w:kern w:val="2"/>
          <w:szCs w:val="24"/>
        </w:rPr>
        <w:t>〔</w:t>
      </w:r>
      <w:r w:rsidRPr="00734162">
        <w:rPr>
          <w:rFonts w:cs="Times New Roman" w:hint="eastAsia"/>
          <w:bCs/>
          <w:snapToGrid/>
          <w:color w:val="000000" w:themeColor="text1"/>
          <w:kern w:val="2"/>
          <w:szCs w:val="24"/>
        </w:rPr>
        <w:t>2021</w:t>
      </w:r>
      <w:r w:rsidRPr="00734162">
        <w:rPr>
          <w:rFonts w:cs="Times New Roman" w:hint="eastAsia"/>
          <w:bCs/>
          <w:snapToGrid/>
          <w:color w:val="000000" w:themeColor="text1"/>
          <w:kern w:val="2"/>
          <w:szCs w:val="24"/>
        </w:rPr>
        <w:t>〕</w:t>
      </w:r>
      <w:r w:rsidRPr="00734162">
        <w:rPr>
          <w:rFonts w:cs="Times New Roman" w:hint="eastAsia"/>
          <w:bCs/>
          <w:snapToGrid/>
          <w:color w:val="000000" w:themeColor="text1"/>
          <w:kern w:val="2"/>
          <w:szCs w:val="24"/>
        </w:rPr>
        <w:t>372</w:t>
      </w:r>
      <w:r w:rsidRPr="00734162">
        <w:rPr>
          <w:rFonts w:cs="Times New Roman" w:hint="eastAsia"/>
          <w:bCs/>
          <w:snapToGrid/>
          <w:color w:val="000000" w:themeColor="text1"/>
          <w:kern w:val="2"/>
          <w:szCs w:val="24"/>
        </w:rPr>
        <w:t>号）；为加速湖南省石化产业高质量发展，推动</w:t>
      </w:r>
      <w:r w:rsidRPr="00734162">
        <w:rPr>
          <w:rFonts w:cs="Times New Roman" w:hint="eastAsia"/>
          <w:bCs/>
          <w:snapToGrid/>
          <w:color w:val="000000" w:themeColor="text1"/>
          <w:kern w:val="2"/>
          <w:szCs w:val="24"/>
        </w:rPr>
        <w:t>1</w:t>
      </w:r>
      <w:r w:rsidRPr="00734162">
        <w:rPr>
          <w:rFonts w:cs="Times New Roman"/>
          <w:bCs/>
          <w:snapToGrid/>
          <w:color w:val="000000" w:themeColor="text1"/>
          <w:kern w:val="2"/>
          <w:szCs w:val="24"/>
        </w:rPr>
        <w:t>50</w:t>
      </w:r>
      <w:r w:rsidRPr="00734162">
        <w:rPr>
          <w:rFonts w:cs="Times New Roman" w:hint="eastAsia"/>
          <w:bCs/>
          <w:snapToGrid/>
          <w:color w:val="000000" w:themeColor="text1"/>
          <w:kern w:val="2"/>
          <w:szCs w:val="24"/>
        </w:rPr>
        <w:t>万吨</w:t>
      </w:r>
      <w:r w:rsidRPr="00734162">
        <w:rPr>
          <w:rFonts w:cs="Times New Roman" w:hint="eastAsia"/>
          <w:bCs/>
          <w:snapToGrid/>
          <w:color w:val="000000" w:themeColor="text1"/>
          <w:kern w:val="2"/>
          <w:szCs w:val="24"/>
        </w:rPr>
        <w:t>/</w:t>
      </w:r>
      <w:r w:rsidRPr="00734162">
        <w:rPr>
          <w:rFonts w:cs="Times New Roman" w:hint="eastAsia"/>
          <w:bCs/>
          <w:snapToGrid/>
          <w:color w:val="000000" w:themeColor="text1"/>
          <w:kern w:val="2"/>
          <w:szCs w:val="24"/>
        </w:rPr>
        <w:t>年乙烯炼化一体化项目建设，园区于</w:t>
      </w:r>
      <w:r w:rsidRPr="00734162">
        <w:rPr>
          <w:rFonts w:cs="Times New Roman" w:hint="eastAsia"/>
          <w:bCs/>
          <w:snapToGrid/>
          <w:color w:val="000000" w:themeColor="text1"/>
          <w:kern w:val="2"/>
          <w:szCs w:val="24"/>
        </w:rPr>
        <w:t>2</w:t>
      </w:r>
      <w:r w:rsidRPr="00734162">
        <w:rPr>
          <w:rFonts w:cs="Times New Roman"/>
          <w:bCs/>
          <w:snapToGrid/>
          <w:color w:val="000000" w:themeColor="text1"/>
          <w:kern w:val="2"/>
          <w:szCs w:val="24"/>
        </w:rPr>
        <w:t>021</w:t>
      </w:r>
      <w:r w:rsidRPr="00734162">
        <w:rPr>
          <w:rFonts w:cs="Times New Roman" w:hint="eastAsia"/>
          <w:bCs/>
          <w:snapToGrid/>
          <w:color w:val="000000" w:themeColor="text1"/>
          <w:kern w:val="2"/>
          <w:szCs w:val="24"/>
        </w:rPr>
        <w:t>年再次启动扩区规划，</w:t>
      </w:r>
      <w:r w:rsidRPr="00734162">
        <w:rPr>
          <w:rFonts w:cs="Times New Roman" w:hint="eastAsia"/>
          <w:bCs/>
          <w:snapToGrid/>
          <w:color w:val="000000" w:themeColor="text1"/>
          <w:kern w:val="2"/>
          <w:szCs w:val="24"/>
        </w:rPr>
        <w:t>2</w:t>
      </w:r>
      <w:r w:rsidRPr="00734162">
        <w:rPr>
          <w:rFonts w:cs="Times New Roman"/>
          <w:bCs/>
          <w:snapToGrid/>
          <w:color w:val="000000" w:themeColor="text1"/>
          <w:kern w:val="2"/>
          <w:szCs w:val="24"/>
        </w:rPr>
        <w:t>021</w:t>
      </w:r>
      <w:r w:rsidRPr="00734162">
        <w:rPr>
          <w:rFonts w:cs="Times New Roman" w:hint="eastAsia"/>
          <w:bCs/>
          <w:snapToGrid/>
          <w:color w:val="000000" w:themeColor="text1"/>
          <w:kern w:val="2"/>
          <w:szCs w:val="24"/>
        </w:rPr>
        <w:t>年</w:t>
      </w:r>
      <w:r w:rsidRPr="00734162">
        <w:rPr>
          <w:rFonts w:cs="Times New Roman" w:hint="eastAsia"/>
          <w:bCs/>
          <w:snapToGrid/>
          <w:color w:val="000000" w:themeColor="text1"/>
          <w:kern w:val="2"/>
          <w:szCs w:val="24"/>
        </w:rPr>
        <w:t>1</w:t>
      </w:r>
      <w:r w:rsidRPr="00734162">
        <w:rPr>
          <w:rFonts w:cs="Times New Roman"/>
          <w:bCs/>
          <w:snapToGrid/>
          <w:color w:val="000000" w:themeColor="text1"/>
          <w:kern w:val="2"/>
          <w:szCs w:val="24"/>
        </w:rPr>
        <w:t>2</w:t>
      </w:r>
      <w:r w:rsidRPr="00734162">
        <w:rPr>
          <w:rFonts w:cs="Times New Roman" w:hint="eastAsia"/>
          <w:bCs/>
          <w:snapToGrid/>
          <w:color w:val="000000" w:themeColor="text1"/>
          <w:kern w:val="2"/>
          <w:szCs w:val="24"/>
        </w:rPr>
        <w:t>月</w:t>
      </w:r>
      <w:r w:rsidRPr="00734162">
        <w:rPr>
          <w:rFonts w:cs="Times New Roman" w:hint="eastAsia"/>
          <w:bCs/>
          <w:snapToGrid/>
          <w:color w:val="000000" w:themeColor="text1"/>
          <w:kern w:val="2"/>
          <w:szCs w:val="24"/>
        </w:rPr>
        <w:t>7</w:t>
      </w:r>
      <w:r w:rsidRPr="00734162">
        <w:rPr>
          <w:rFonts w:cs="Times New Roman" w:hint="eastAsia"/>
          <w:bCs/>
          <w:snapToGrid/>
          <w:color w:val="000000" w:themeColor="text1"/>
          <w:kern w:val="2"/>
          <w:szCs w:val="24"/>
        </w:rPr>
        <w:t>日，</w:t>
      </w:r>
      <w:r w:rsidRPr="00734162">
        <w:rPr>
          <w:rFonts w:cs="Times New Roman"/>
          <w:bCs/>
          <w:snapToGrid/>
          <w:color w:val="000000" w:themeColor="text1"/>
          <w:kern w:val="2"/>
          <w:szCs w:val="24"/>
        </w:rPr>
        <w:t>《湖南岳阳绿色化工高新技术产业开发区</w:t>
      </w:r>
      <w:r w:rsidRPr="00734162">
        <w:rPr>
          <w:rFonts w:cs="Times New Roman" w:hint="eastAsia"/>
          <w:bCs/>
          <w:snapToGrid/>
          <w:color w:val="000000" w:themeColor="text1"/>
          <w:kern w:val="2"/>
          <w:szCs w:val="24"/>
        </w:rPr>
        <w:t>总体规划（</w:t>
      </w:r>
      <w:r w:rsidRPr="00734162">
        <w:rPr>
          <w:rFonts w:cs="Times New Roman" w:hint="eastAsia"/>
          <w:bCs/>
          <w:snapToGrid/>
          <w:color w:val="000000" w:themeColor="text1"/>
          <w:kern w:val="2"/>
          <w:szCs w:val="24"/>
        </w:rPr>
        <w:t>2</w:t>
      </w:r>
      <w:r w:rsidRPr="00734162">
        <w:rPr>
          <w:rFonts w:cs="Times New Roman"/>
          <w:bCs/>
          <w:snapToGrid/>
          <w:color w:val="000000" w:themeColor="text1"/>
          <w:kern w:val="2"/>
          <w:szCs w:val="24"/>
        </w:rPr>
        <w:t>021-2035</w:t>
      </w:r>
      <w:r w:rsidRPr="00734162">
        <w:rPr>
          <w:rFonts w:cs="Times New Roman"/>
          <w:bCs/>
          <w:snapToGrid/>
          <w:color w:val="000000" w:themeColor="text1"/>
          <w:kern w:val="2"/>
          <w:szCs w:val="24"/>
        </w:rPr>
        <w:t>环境影响报告书》通过了湖南省</w:t>
      </w:r>
      <w:r w:rsidRPr="00734162">
        <w:rPr>
          <w:rFonts w:cs="Times New Roman" w:hint="eastAsia"/>
          <w:bCs/>
          <w:snapToGrid/>
          <w:color w:val="000000" w:themeColor="text1"/>
          <w:kern w:val="2"/>
          <w:szCs w:val="24"/>
        </w:rPr>
        <w:t>生态环境厅的</w:t>
      </w:r>
      <w:r w:rsidRPr="00734162">
        <w:rPr>
          <w:rFonts w:cs="Times New Roman"/>
          <w:bCs/>
          <w:snapToGrid/>
          <w:color w:val="000000" w:themeColor="text1"/>
          <w:kern w:val="2"/>
          <w:szCs w:val="24"/>
        </w:rPr>
        <w:t>审批（审批文号：</w:t>
      </w:r>
      <w:proofErr w:type="gramStart"/>
      <w:r w:rsidRPr="00734162">
        <w:rPr>
          <w:rFonts w:cs="Times New Roman"/>
          <w:bCs/>
          <w:snapToGrid/>
          <w:color w:val="000000" w:themeColor="text1"/>
          <w:kern w:val="2"/>
          <w:szCs w:val="24"/>
        </w:rPr>
        <w:t>湘环评函</w:t>
      </w:r>
      <w:proofErr w:type="gramEnd"/>
      <w:r w:rsidRPr="00734162">
        <w:rPr>
          <w:rFonts w:cs="Times New Roman"/>
          <w:bCs/>
          <w:snapToGrid/>
          <w:color w:val="000000" w:themeColor="text1"/>
          <w:kern w:val="2"/>
          <w:szCs w:val="24"/>
        </w:rPr>
        <w:t>〔</w:t>
      </w:r>
      <w:r w:rsidRPr="00734162">
        <w:rPr>
          <w:rFonts w:cs="Times New Roman"/>
          <w:bCs/>
          <w:snapToGrid/>
          <w:color w:val="000000" w:themeColor="text1"/>
          <w:kern w:val="2"/>
          <w:szCs w:val="24"/>
        </w:rPr>
        <w:t>2021</w:t>
      </w:r>
      <w:r w:rsidRPr="00734162">
        <w:rPr>
          <w:rFonts w:cs="Times New Roman"/>
          <w:bCs/>
          <w:snapToGrid/>
          <w:color w:val="000000" w:themeColor="text1"/>
          <w:kern w:val="2"/>
          <w:szCs w:val="24"/>
        </w:rPr>
        <w:t>〕</w:t>
      </w:r>
      <w:r w:rsidRPr="00734162">
        <w:rPr>
          <w:rFonts w:cs="Times New Roman"/>
          <w:bCs/>
          <w:snapToGrid/>
          <w:color w:val="000000" w:themeColor="text1"/>
          <w:kern w:val="2"/>
          <w:szCs w:val="24"/>
        </w:rPr>
        <w:t>38</w:t>
      </w:r>
      <w:r w:rsidRPr="00734162">
        <w:rPr>
          <w:rFonts w:cs="Times New Roman"/>
          <w:bCs/>
          <w:snapToGrid/>
          <w:color w:val="000000" w:themeColor="text1"/>
          <w:kern w:val="2"/>
          <w:szCs w:val="24"/>
        </w:rPr>
        <w:t>号）。</w:t>
      </w:r>
    </w:p>
    <w:p w14:paraId="53034ACB" w14:textId="77777777" w:rsidR="00F762E0" w:rsidRPr="00734162" w:rsidRDefault="00F762E0" w:rsidP="00AE28B0">
      <w:pPr>
        <w:pStyle w:val="lh-3"/>
        <w:spacing w:line="480" w:lineRule="exact"/>
        <w:rPr>
          <w:color w:val="000000" w:themeColor="text1"/>
        </w:rPr>
      </w:pPr>
      <w:bookmarkStart w:id="156" w:name="_Toc127260594"/>
      <w:r w:rsidRPr="00734162">
        <w:rPr>
          <w:rFonts w:hint="eastAsia"/>
          <w:color w:val="000000" w:themeColor="text1"/>
        </w:rPr>
        <w:t>产业发展定位</w:t>
      </w:r>
      <w:bookmarkEnd w:id="156"/>
    </w:p>
    <w:p w14:paraId="40593AFE"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w:t>
      </w:r>
      <w:r w:rsidRPr="00734162">
        <w:rPr>
          <w:rFonts w:cs="Times New Roman" w:hint="eastAsia"/>
          <w:color w:val="000000" w:themeColor="text1"/>
          <w:lang w:val="en-GB"/>
        </w:rPr>
        <w:t>1</w:t>
      </w:r>
      <w:r w:rsidRPr="00734162">
        <w:rPr>
          <w:rFonts w:cs="Times New Roman" w:hint="eastAsia"/>
          <w:color w:val="000000" w:themeColor="text1"/>
          <w:lang w:val="en-GB"/>
        </w:rPr>
        <w:t>）构建“</w:t>
      </w:r>
      <w:r w:rsidRPr="00734162">
        <w:rPr>
          <w:rFonts w:cs="Times New Roman" w:hint="eastAsia"/>
          <w:color w:val="000000" w:themeColor="text1"/>
          <w:lang w:val="en-GB"/>
        </w:rPr>
        <w:t>1</w:t>
      </w:r>
      <w:r w:rsidRPr="00734162">
        <w:rPr>
          <w:rFonts w:cs="Times New Roman"/>
          <w:color w:val="000000" w:themeColor="text1"/>
          <w:lang w:val="en-GB"/>
        </w:rPr>
        <w:t>+2+4</w:t>
      </w:r>
      <w:r w:rsidRPr="00734162">
        <w:rPr>
          <w:rFonts w:cs="Times New Roman" w:hint="eastAsia"/>
          <w:color w:val="000000" w:themeColor="text1"/>
          <w:lang w:val="en-GB"/>
        </w:rPr>
        <w:t>”现代化产业体系</w:t>
      </w:r>
    </w:p>
    <w:p w14:paraId="3A38F5AB" w14:textId="77777777" w:rsidR="00F762E0" w:rsidRPr="00734162" w:rsidRDefault="00F762E0" w:rsidP="00AE28B0">
      <w:pPr>
        <w:spacing w:line="480" w:lineRule="exact"/>
        <w:ind w:firstLine="480"/>
        <w:rPr>
          <w:rFonts w:cs="Times New Roman"/>
          <w:color w:val="000000" w:themeColor="text1"/>
          <w:szCs w:val="24"/>
          <w:lang w:val="en-GB"/>
        </w:rPr>
      </w:pPr>
      <w:r w:rsidRPr="00734162">
        <w:rPr>
          <w:rFonts w:cs="Times New Roman" w:hint="eastAsia"/>
          <w:color w:val="000000" w:themeColor="text1"/>
          <w:szCs w:val="24"/>
          <w:lang w:val="en-GB"/>
        </w:rPr>
        <w:t>一大龙头产业：石油化工产业。依托中石化长岭分公司</w:t>
      </w:r>
      <w:r w:rsidRPr="00734162">
        <w:rPr>
          <w:rFonts w:cs="Times New Roman" w:hint="eastAsia"/>
          <w:color w:val="000000" w:themeColor="text1"/>
          <w:szCs w:val="24"/>
          <w:lang w:val="en-GB"/>
        </w:rPr>
        <w:t>800</w:t>
      </w:r>
      <w:r w:rsidRPr="00734162">
        <w:rPr>
          <w:rFonts w:cs="Times New Roman" w:hint="eastAsia"/>
          <w:color w:val="000000" w:themeColor="text1"/>
          <w:szCs w:val="24"/>
          <w:lang w:val="en-GB"/>
        </w:rPr>
        <w:t>万吨</w:t>
      </w:r>
      <w:r w:rsidRPr="00734162">
        <w:rPr>
          <w:rFonts w:cs="Times New Roman" w:hint="eastAsia"/>
          <w:color w:val="000000" w:themeColor="text1"/>
          <w:szCs w:val="24"/>
          <w:lang w:val="en-GB"/>
        </w:rPr>
        <w:t>/</w:t>
      </w:r>
      <w:r w:rsidRPr="00734162">
        <w:rPr>
          <w:rFonts w:cs="Times New Roman" w:hint="eastAsia"/>
          <w:color w:val="000000" w:themeColor="text1"/>
          <w:szCs w:val="24"/>
          <w:lang w:val="en-GB"/>
        </w:rPr>
        <w:t>年原油加工装置和中石化巴陵分公司</w:t>
      </w:r>
      <w:r w:rsidRPr="00734162">
        <w:rPr>
          <w:rFonts w:cs="Times New Roman" w:hint="eastAsia"/>
          <w:color w:val="000000" w:themeColor="text1"/>
          <w:szCs w:val="24"/>
          <w:lang w:val="en-GB"/>
        </w:rPr>
        <w:t>200</w:t>
      </w:r>
      <w:r w:rsidRPr="00734162">
        <w:rPr>
          <w:rFonts w:cs="Times New Roman" w:hint="eastAsia"/>
          <w:color w:val="000000" w:themeColor="text1"/>
          <w:szCs w:val="24"/>
          <w:lang w:val="en-GB"/>
        </w:rPr>
        <w:t>万吨</w:t>
      </w:r>
      <w:r w:rsidRPr="00734162">
        <w:rPr>
          <w:rFonts w:cs="Times New Roman" w:hint="eastAsia"/>
          <w:color w:val="000000" w:themeColor="text1"/>
          <w:szCs w:val="24"/>
          <w:lang w:val="en-GB"/>
        </w:rPr>
        <w:t>/</w:t>
      </w:r>
      <w:r w:rsidRPr="00734162">
        <w:rPr>
          <w:rFonts w:cs="Times New Roman" w:hint="eastAsia"/>
          <w:color w:val="000000" w:themeColor="text1"/>
          <w:szCs w:val="24"/>
          <w:lang w:val="en-GB"/>
        </w:rPr>
        <w:t>年原油加工装置生产汽油、柴油、航空煤油、液化石油气等产品。</w:t>
      </w:r>
    </w:p>
    <w:p w14:paraId="36358154" w14:textId="77777777" w:rsidR="00F762E0" w:rsidRPr="00734162" w:rsidRDefault="00F762E0" w:rsidP="00AE28B0">
      <w:pPr>
        <w:spacing w:line="480" w:lineRule="exact"/>
        <w:ind w:firstLine="480"/>
        <w:rPr>
          <w:rFonts w:cs="Times New Roman"/>
          <w:color w:val="000000" w:themeColor="text1"/>
          <w:szCs w:val="24"/>
          <w:lang w:val="en-GB"/>
        </w:rPr>
      </w:pPr>
      <w:r w:rsidRPr="00734162">
        <w:rPr>
          <w:rFonts w:cs="Times New Roman" w:hint="eastAsia"/>
          <w:color w:val="000000" w:themeColor="text1"/>
          <w:szCs w:val="24"/>
          <w:lang w:val="en-GB"/>
        </w:rPr>
        <w:t>两大支柱产业：化工新材料。利用己内酰胺产业链搬迁升级与转型发展机遇，重点打造功能性高分子材料、有机中间体材料等产业链。催化剂及催化新材料：依托中石化催化剂长岭分公司，引进化工催化剂、助剂、添加剂、环保溶剂等生产企业，建成全亚洲规模最大、产品品类最全的催化剂生产基地。</w:t>
      </w:r>
    </w:p>
    <w:p w14:paraId="3DAF560C" w14:textId="77777777" w:rsidR="00F762E0" w:rsidRPr="00734162" w:rsidRDefault="00F762E0" w:rsidP="00AE28B0">
      <w:pPr>
        <w:spacing w:line="480" w:lineRule="exact"/>
        <w:ind w:firstLine="480"/>
        <w:rPr>
          <w:rFonts w:cs="Times New Roman"/>
          <w:color w:val="000000" w:themeColor="text1"/>
          <w:szCs w:val="24"/>
          <w:lang w:val="en-GB"/>
        </w:rPr>
      </w:pPr>
      <w:r w:rsidRPr="00734162">
        <w:rPr>
          <w:rFonts w:cs="Times New Roman" w:hint="eastAsia"/>
          <w:color w:val="000000" w:themeColor="text1"/>
          <w:szCs w:val="24"/>
          <w:lang w:val="en-GB"/>
        </w:rPr>
        <w:t>四大配套产业：石化产业交易平台、化工产品交易和</w:t>
      </w:r>
      <w:proofErr w:type="gramStart"/>
      <w:r w:rsidRPr="00734162">
        <w:rPr>
          <w:rFonts w:cs="Times New Roman" w:hint="eastAsia"/>
          <w:color w:val="000000" w:themeColor="text1"/>
          <w:szCs w:val="24"/>
          <w:lang w:val="en-GB"/>
        </w:rPr>
        <w:t>配送电</w:t>
      </w:r>
      <w:proofErr w:type="gramEnd"/>
      <w:r w:rsidRPr="00734162">
        <w:rPr>
          <w:rFonts w:cs="Times New Roman" w:hint="eastAsia"/>
          <w:color w:val="000000" w:themeColor="text1"/>
          <w:szCs w:val="24"/>
          <w:lang w:val="en-GB"/>
        </w:rPr>
        <w:t>商中心、电子商务产业、化工检修产业。</w:t>
      </w:r>
    </w:p>
    <w:p w14:paraId="0A84DEBB" w14:textId="77777777" w:rsidR="00F762E0" w:rsidRPr="00734162" w:rsidRDefault="00F762E0" w:rsidP="00AE28B0">
      <w:pPr>
        <w:spacing w:line="480" w:lineRule="exact"/>
        <w:ind w:firstLine="480"/>
        <w:rPr>
          <w:rFonts w:cs="Times New Roman"/>
          <w:color w:val="000000" w:themeColor="text1"/>
          <w:szCs w:val="24"/>
          <w:lang w:val="en-GB"/>
        </w:rPr>
      </w:pPr>
      <w:r w:rsidRPr="00734162">
        <w:rPr>
          <w:rFonts w:cs="Times New Roman" w:hint="eastAsia"/>
          <w:color w:val="000000" w:themeColor="text1"/>
          <w:szCs w:val="24"/>
          <w:lang w:val="en-GB"/>
        </w:rPr>
        <w:t>（</w:t>
      </w:r>
      <w:r w:rsidRPr="00734162">
        <w:rPr>
          <w:rFonts w:cs="Times New Roman" w:hint="eastAsia"/>
          <w:color w:val="000000" w:themeColor="text1"/>
          <w:szCs w:val="24"/>
          <w:lang w:val="en-GB"/>
        </w:rPr>
        <w:t>2</w:t>
      </w:r>
      <w:r w:rsidRPr="00734162">
        <w:rPr>
          <w:rFonts w:cs="Times New Roman" w:hint="eastAsia"/>
          <w:color w:val="000000" w:themeColor="text1"/>
          <w:szCs w:val="24"/>
          <w:lang w:val="en-GB"/>
        </w:rPr>
        <w:t>）做大</w:t>
      </w:r>
      <w:proofErr w:type="gramStart"/>
      <w:r w:rsidRPr="00734162">
        <w:rPr>
          <w:rFonts w:cs="Times New Roman" w:hint="eastAsia"/>
          <w:color w:val="000000" w:themeColor="text1"/>
          <w:szCs w:val="24"/>
          <w:lang w:val="en-GB"/>
        </w:rPr>
        <w:t>做强三大</w:t>
      </w:r>
      <w:proofErr w:type="gramEnd"/>
      <w:r w:rsidRPr="00734162">
        <w:rPr>
          <w:rFonts w:cs="Times New Roman" w:hint="eastAsia"/>
          <w:color w:val="000000" w:themeColor="text1"/>
          <w:szCs w:val="24"/>
          <w:lang w:val="en-GB"/>
        </w:rPr>
        <w:t>产业</w:t>
      </w:r>
    </w:p>
    <w:p w14:paraId="266173A4"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①石油化工</w:t>
      </w:r>
    </w:p>
    <w:p w14:paraId="039E2DE7"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全力打造“油头化尾”一体化产业模式，由炼油向化工延伸、转型升级，实现炼油与下游高端石化产品生产的平衡发展，规划后期将调整产业结构，减少成品油量产出，增加化工原材料产出比重。由“</w:t>
      </w:r>
      <w:proofErr w:type="gramStart"/>
      <w:r w:rsidRPr="00734162">
        <w:rPr>
          <w:rFonts w:cs="Times New Roman" w:hint="eastAsia"/>
          <w:color w:val="000000" w:themeColor="text1"/>
          <w:lang w:val="en-GB"/>
        </w:rPr>
        <w:t>一油独</w:t>
      </w:r>
      <w:proofErr w:type="gramEnd"/>
      <w:r w:rsidRPr="00734162">
        <w:rPr>
          <w:rFonts w:cs="Times New Roman" w:hint="eastAsia"/>
          <w:color w:val="000000" w:themeColor="text1"/>
          <w:lang w:val="en-GB"/>
        </w:rPr>
        <w:t>大”向“油化并举”转变。</w:t>
      </w:r>
    </w:p>
    <w:p w14:paraId="6653A9CB"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②化工新材料</w:t>
      </w:r>
    </w:p>
    <w:p w14:paraId="32A5B766"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lastRenderedPageBreak/>
        <w:t>利用己内酰胺产业链搬迁升级与转型发展机遇，加快</w:t>
      </w:r>
      <w:proofErr w:type="gramStart"/>
      <w:r w:rsidRPr="00734162">
        <w:rPr>
          <w:rFonts w:cs="Times New Roman" w:hint="eastAsia"/>
          <w:color w:val="000000" w:themeColor="text1"/>
          <w:lang w:val="en-GB"/>
        </w:rPr>
        <w:t>延伸壮大</w:t>
      </w:r>
      <w:proofErr w:type="gramEnd"/>
      <w:r w:rsidRPr="00734162">
        <w:rPr>
          <w:rFonts w:cs="Times New Roman" w:hint="eastAsia"/>
          <w:color w:val="000000" w:themeColor="text1"/>
          <w:lang w:val="en-GB"/>
        </w:rPr>
        <w:t>化工新材料产业链，推动开发区产业升级扩能延链，实现高质量发展。重点打造功能性高分子材料、有机中间体材料等产业链，大力推进基础树脂、润滑油脂、先进炼油催化材料、高档阻燃材料、</w:t>
      </w:r>
      <w:proofErr w:type="gramStart"/>
      <w:r w:rsidRPr="00734162">
        <w:rPr>
          <w:rFonts w:cs="Times New Roman" w:hint="eastAsia"/>
          <w:color w:val="000000" w:themeColor="text1"/>
          <w:lang w:val="en-GB"/>
        </w:rPr>
        <w:t>锂系聚合物</w:t>
      </w:r>
      <w:proofErr w:type="gramEnd"/>
      <w:r w:rsidRPr="00734162">
        <w:rPr>
          <w:rFonts w:cs="Times New Roman" w:hint="eastAsia"/>
          <w:color w:val="000000" w:themeColor="text1"/>
          <w:lang w:val="en-GB"/>
        </w:rPr>
        <w:t>等产品的开发应用，提升产品附加值，推动向高端化、精细化、绿色化发展。</w:t>
      </w:r>
    </w:p>
    <w:p w14:paraId="1A79980D"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重点发展防水材料、航空航天材料、特种环保新材料、电子信息新材料。</w:t>
      </w:r>
    </w:p>
    <w:p w14:paraId="45CAF5F3"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③催化剂及催化新材料</w:t>
      </w:r>
    </w:p>
    <w:p w14:paraId="164A5335"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引进化工催化剂、助剂（炼油工艺抑焦剂、阻垢剂等）、添加剂（燃料油、润滑油、成品油添加剂）、环保溶剂（酯类、烃类、酮类及醚类）等生产企业，建成全亚洲规模最大、产品品类最全的催化剂生产基地。</w:t>
      </w:r>
    </w:p>
    <w:p w14:paraId="3C66C942"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w:t>
      </w:r>
      <w:r w:rsidRPr="00734162">
        <w:rPr>
          <w:rFonts w:cs="Times New Roman" w:hint="eastAsia"/>
          <w:color w:val="000000" w:themeColor="text1"/>
          <w:lang w:val="en-GB"/>
        </w:rPr>
        <w:t>3</w:t>
      </w:r>
      <w:r w:rsidRPr="00734162">
        <w:rPr>
          <w:rFonts w:cs="Times New Roman" w:hint="eastAsia"/>
          <w:color w:val="000000" w:themeColor="text1"/>
          <w:lang w:val="en-GB"/>
        </w:rPr>
        <w:t>）延伸强化四条产业链</w:t>
      </w:r>
    </w:p>
    <w:p w14:paraId="4E43BADF"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①碳一</w:t>
      </w:r>
    </w:p>
    <w:p w14:paraId="1764EB4F"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规划建设碳酸二甲酯、醋酸、醋酸乙烯等系列产品，依托电煤储备基地和水资源优势，提前谋划现代煤化工项目招商，充分</w:t>
      </w:r>
      <w:proofErr w:type="gramStart"/>
      <w:r w:rsidRPr="00734162">
        <w:rPr>
          <w:rFonts w:cs="Times New Roman" w:hint="eastAsia"/>
          <w:color w:val="000000" w:themeColor="text1"/>
          <w:lang w:val="en-GB"/>
        </w:rPr>
        <w:t>利用蒙西华中</w:t>
      </w:r>
      <w:proofErr w:type="gramEnd"/>
      <w:r w:rsidRPr="00734162">
        <w:rPr>
          <w:rFonts w:cs="Times New Roman" w:hint="eastAsia"/>
          <w:color w:val="000000" w:themeColor="text1"/>
          <w:lang w:val="en-GB"/>
        </w:rPr>
        <w:t>运煤铁路、湖南岳阳煤炭储备基地可为开发区提供煤炭资源的有利条件，水资源丰富、交通便利、消化煤化工产品能力强、技术人员资源丰富等发展优势，争取开展</w:t>
      </w:r>
      <w:proofErr w:type="gramStart"/>
      <w:r w:rsidRPr="00734162">
        <w:rPr>
          <w:rFonts w:cs="Times New Roman" w:hint="eastAsia"/>
          <w:color w:val="000000" w:themeColor="text1"/>
          <w:lang w:val="en-GB"/>
        </w:rPr>
        <w:t>现代煤</w:t>
      </w:r>
      <w:proofErr w:type="gramEnd"/>
      <w:r w:rsidRPr="00734162">
        <w:rPr>
          <w:rFonts w:cs="Times New Roman" w:hint="eastAsia"/>
          <w:color w:val="000000" w:themeColor="text1"/>
          <w:lang w:val="en-GB"/>
        </w:rPr>
        <w:t>制氢气等煤化工项目试点。</w:t>
      </w:r>
    </w:p>
    <w:p w14:paraId="15A3F790"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②丙烯</w:t>
      </w:r>
    </w:p>
    <w:p w14:paraId="4E5D1C30"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充分利用“两厂”的丙烯资源，规划建设“丙烯</w:t>
      </w:r>
      <w:r w:rsidRPr="00734162">
        <w:rPr>
          <w:rFonts w:cs="Times New Roman" w:hint="eastAsia"/>
          <w:color w:val="000000" w:themeColor="text1"/>
          <w:lang w:val="en-GB"/>
        </w:rPr>
        <w:t>-</w:t>
      </w:r>
      <w:r w:rsidRPr="00734162">
        <w:rPr>
          <w:rFonts w:cs="Times New Roman" w:hint="eastAsia"/>
          <w:color w:val="000000" w:themeColor="text1"/>
          <w:lang w:val="en-GB"/>
        </w:rPr>
        <w:t>环氧丙烷</w:t>
      </w:r>
      <w:r w:rsidRPr="00734162">
        <w:rPr>
          <w:rFonts w:cs="Times New Roman" w:hint="eastAsia"/>
          <w:color w:val="000000" w:themeColor="text1"/>
          <w:lang w:val="en-GB"/>
        </w:rPr>
        <w:t>-</w:t>
      </w:r>
      <w:r w:rsidRPr="00734162">
        <w:rPr>
          <w:rFonts w:cs="Times New Roman" w:hint="eastAsia"/>
          <w:color w:val="000000" w:themeColor="text1"/>
          <w:lang w:val="en-GB"/>
        </w:rPr>
        <w:t>聚醚、聚氨酯、可降解树脂</w:t>
      </w:r>
      <w:r w:rsidRPr="00734162">
        <w:rPr>
          <w:rFonts w:cs="Times New Roman" w:hint="eastAsia"/>
          <w:color w:val="000000" w:themeColor="text1"/>
          <w:lang w:val="en-GB"/>
        </w:rPr>
        <w:t>PPC</w:t>
      </w:r>
      <w:r w:rsidRPr="00734162">
        <w:rPr>
          <w:rFonts w:cs="Times New Roman" w:hint="eastAsia"/>
          <w:color w:val="000000" w:themeColor="text1"/>
          <w:lang w:val="en-GB"/>
        </w:rPr>
        <w:t>”、“丙烯</w:t>
      </w:r>
      <w:r w:rsidRPr="00734162">
        <w:rPr>
          <w:rFonts w:cs="Times New Roman" w:hint="eastAsia"/>
          <w:color w:val="000000" w:themeColor="text1"/>
          <w:lang w:val="en-GB"/>
        </w:rPr>
        <w:t>-</w:t>
      </w:r>
      <w:r w:rsidRPr="00734162">
        <w:rPr>
          <w:rFonts w:cs="Times New Roman" w:hint="eastAsia"/>
          <w:color w:val="000000" w:themeColor="text1"/>
          <w:lang w:val="en-GB"/>
        </w:rPr>
        <w:t>丙烯酸</w:t>
      </w:r>
      <w:r w:rsidRPr="00734162">
        <w:rPr>
          <w:rFonts w:cs="Times New Roman" w:hint="eastAsia"/>
          <w:color w:val="000000" w:themeColor="text1"/>
          <w:lang w:val="en-GB"/>
        </w:rPr>
        <w:t>-</w:t>
      </w:r>
      <w:r w:rsidRPr="00734162">
        <w:rPr>
          <w:rFonts w:cs="Times New Roman" w:hint="eastAsia"/>
          <w:color w:val="000000" w:themeColor="text1"/>
          <w:lang w:val="en-GB"/>
        </w:rPr>
        <w:t>超吸水性树脂”、“丙烯</w:t>
      </w:r>
      <w:r w:rsidRPr="00734162">
        <w:rPr>
          <w:rFonts w:cs="Times New Roman" w:hint="eastAsia"/>
          <w:color w:val="000000" w:themeColor="text1"/>
          <w:lang w:val="en-GB"/>
        </w:rPr>
        <w:t>-</w:t>
      </w:r>
      <w:r w:rsidRPr="00734162">
        <w:rPr>
          <w:rFonts w:cs="Times New Roman" w:hint="eastAsia"/>
          <w:color w:val="000000" w:themeColor="text1"/>
          <w:lang w:val="en-GB"/>
        </w:rPr>
        <w:t>丙烯腈</w:t>
      </w:r>
      <w:r w:rsidRPr="00734162">
        <w:rPr>
          <w:rFonts w:cs="Times New Roman" w:hint="eastAsia"/>
          <w:color w:val="000000" w:themeColor="text1"/>
          <w:lang w:val="en-GB"/>
        </w:rPr>
        <w:t>-ABS</w:t>
      </w:r>
      <w:r w:rsidRPr="00734162">
        <w:rPr>
          <w:rFonts w:cs="Times New Roman" w:hint="eastAsia"/>
          <w:color w:val="000000" w:themeColor="text1"/>
          <w:lang w:val="en-GB"/>
        </w:rPr>
        <w:t>、丙烯酰胺”、“丙烯</w:t>
      </w:r>
      <w:r w:rsidRPr="00734162">
        <w:rPr>
          <w:rFonts w:cs="Times New Roman" w:hint="eastAsia"/>
          <w:color w:val="000000" w:themeColor="text1"/>
          <w:lang w:val="en-GB"/>
        </w:rPr>
        <w:t>-</w:t>
      </w:r>
      <w:r w:rsidRPr="00734162">
        <w:rPr>
          <w:rFonts w:cs="Times New Roman" w:hint="eastAsia"/>
          <w:color w:val="000000" w:themeColor="text1"/>
          <w:lang w:val="en-GB"/>
        </w:rPr>
        <w:t>丁辛醇</w:t>
      </w:r>
      <w:r w:rsidRPr="00734162">
        <w:rPr>
          <w:rFonts w:cs="Times New Roman" w:hint="eastAsia"/>
          <w:color w:val="000000" w:themeColor="text1"/>
          <w:lang w:val="en-GB"/>
        </w:rPr>
        <w:t>-</w:t>
      </w:r>
      <w:r w:rsidRPr="00734162">
        <w:rPr>
          <w:rFonts w:cs="Times New Roman" w:hint="eastAsia"/>
          <w:color w:val="000000" w:themeColor="text1"/>
          <w:lang w:val="en-GB"/>
        </w:rPr>
        <w:t>植物基增塑剂、特种增塑剂”等四条产品链。延伸“丙烯</w:t>
      </w:r>
      <w:r w:rsidRPr="00734162">
        <w:rPr>
          <w:rFonts w:cs="Times New Roman" w:hint="eastAsia"/>
          <w:color w:val="000000" w:themeColor="text1"/>
          <w:lang w:val="en-GB"/>
        </w:rPr>
        <w:t>-</w:t>
      </w:r>
      <w:r w:rsidRPr="00734162">
        <w:rPr>
          <w:rFonts w:cs="Times New Roman" w:hint="eastAsia"/>
          <w:color w:val="000000" w:themeColor="text1"/>
          <w:lang w:val="en-GB"/>
        </w:rPr>
        <w:t>环氧丙烷</w:t>
      </w:r>
      <w:r w:rsidRPr="00734162">
        <w:rPr>
          <w:rFonts w:cs="Times New Roman" w:hint="eastAsia"/>
          <w:color w:val="000000" w:themeColor="text1"/>
          <w:lang w:val="en-GB"/>
        </w:rPr>
        <w:t>-</w:t>
      </w:r>
      <w:r w:rsidRPr="00734162">
        <w:rPr>
          <w:rFonts w:cs="Times New Roman" w:hint="eastAsia"/>
          <w:color w:val="000000" w:themeColor="text1"/>
          <w:lang w:val="en-GB"/>
        </w:rPr>
        <w:t>聚醚</w:t>
      </w:r>
      <w:r w:rsidRPr="00734162">
        <w:rPr>
          <w:rFonts w:cs="Times New Roman" w:hint="eastAsia"/>
          <w:color w:val="000000" w:themeColor="text1"/>
          <w:lang w:val="en-GB"/>
        </w:rPr>
        <w:t>-</w:t>
      </w:r>
      <w:r w:rsidRPr="00734162">
        <w:rPr>
          <w:rFonts w:cs="Times New Roman" w:hint="eastAsia"/>
          <w:color w:val="000000" w:themeColor="text1"/>
          <w:lang w:val="en-GB"/>
        </w:rPr>
        <w:t>聚氨酯</w:t>
      </w:r>
      <w:r w:rsidRPr="00734162">
        <w:rPr>
          <w:rFonts w:cs="Times New Roman" w:hint="eastAsia"/>
          <w:color w:val="000000" w:themeColor="text1"/>
          <w:lang w:val="en-GB"/>
        </w:rPr>
        <w:t>-</w:t>
      </w:r>
      <w:r w:rsidRPr="00734162">
        <w:rPr>
          <w:rFonts w:cs="Times New Roman" w:hint="eastAsia"/>
          <w:color w:val="000000" w:themeColor="text1"/>
          <w:lang w:val="en-GB"/>
        </w:rPr>
        <w:t>软泡、硬泡、</w:t>
      </w:r>
      <w:r w:rsidRPr="00734162">
        <w:rPr>
          <w:rFonts w:cs="Times New Roman" w:hint="eastAsia"/>
          <w:color w:val="000000" w:themeColor="text1"/>
          <w:lang w:val="en-GB"/>
        </w:rPr>
        <w:t>PU</w:t>
      </w:r>
      <w:r w:rsidRPr="00734162">
        <w:rPr>
          <w:rFonts w:cs="Times New Roman" w:hint="eastAsia"/>
          <w:color w:val="000000" w:themeColor="text1"/>
          <w:lang w:val="en-GB"/>
        </w:rPr>
        <w:t>皮”产业链；延伸“丙烯</w:t>
      </w:r>
      <w:r w:rsidRPr="00734162">
        <w:rPr>
          <w:rFonts w:cs="Times New Roman" w:hint="eastAsia"/>
          <w:color w:val="000000" w:themeColor="text1"/>
          <w:lang w:val="en-GB"/>
        </w:rPr>
        <w:t>-</w:t>
      </w:r>
      <w:r w:rsidRPr="00734162">
        <w:rPr>
          <w:rFonts w:cs="Times New Roman" w:hint="eastAsia"/>
          <w:color w:val="000000" w:themeColor="text1"/>
          <w:lang w:val="en-GB"/>
        </w:rPr>
        <w:t>丙烯醛</w:t>
      </w:r>
      <w:r w:rsidRPr="00734162">
        <w:rPr>
          <w:rFonts w:cs="Times New Roman"/>
          <w:color w:val="000000" w:themeColor="text1"/>
          <w:lang w:val="en-GB"/>
        </w:rPr>
        <w:t>-</w:t>
      </w:r>
      <w:r w:rsidRPr="00734162">
        <w:rPr>
          <w:rFonts w:cs="Times New Roman" w:hint="eastAsia"/>
          <w:color w:val="000000" w:themeColor="text1"/>
          <w:lang w:val="en-GB"/>
        </w:rPr>
        <w:t>丙烯酸</w:t>
      </w:r>
      <w:r w:rsidRPr="00734162">
        <w:rPr>
          <w:rFonts w:cs="Times New Roman" w:hint="eastAsia"/>
          <w:color w:val="000000" w:themeColor="text1"/>
          <w:lang w:val="en-GB"/>
        </w:rPr>
        <w:t>-</w:t>
      </w:r>
      <w:r w:rsidRPr="00734162">
        <w:rPr>
          <w:rFonts w:cs="Times New Roman" w:hint="eastAsia"/>
          <w:color w:val="000000" w:themeColor="text1"/>
          <w:lang w:val="en-GB"/>
        </w:rPr>
        <w:t>丙烯酸酯、聚丙烯酸</w:t>
      </w:r>
      <w:r w:rsidRPr="00734162">
        <w:rPr>
          <w:rFonts w:cs="Times New Roman" w:hint="eastAsia"/>
          <w:color w:val="000000" w:themeColor="text1"/>
          <w:lang w:val="en-GB"/>
        </w:rPr>
        <w:t>-</w:t>
      </w:r>
      <w:r w:rsidRPr="00734162">
        <w:rPr>
          <w:rFonts w:cs="Times New Roman" w:hint="eastAsia"/>
          <w:color w:val="000000" w:themeColor="text1"/>
          <w:lang w:val="en-GB"/>
        </w:rPr>
        <w:t>涂料、吸水性树脂”产业链，未来重点包装和引进一批龙头项目，向终端产品发展。</w:t>
      </w:r>
    </w:p>
    <w:p w14:paraId="650F4536"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③碳四</w:t>
      </w:r>
    </w:p>
    <w:p w14:paraId="15DF186A"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充分利用“两厂”的液化气资源，生产聚异丁烯、丁二醇、丁二烯等下游产品。延伸“正己烷</w:t>
      </w:r>
      <w:r w:rsidRPr="00734162">
        <w:rPr>
          <w:rFonts w:cs="Times New Roman" w:hint="eastAsia"/>
          <w:color w:val="000000" w:themeColor="text1"/>
          <w:lang w:val="en-GB"/>
        </w:rPr>
        <w:t>-</w:t>
      </w:r>
      <w:r w:rsidRPr="00734162">
        <w:rPr>
          <w:rFonts w:cs="Times New Roman" w:hint="eastAsia"/>
          <w:color w:val="000000" w:themeColor="text1"/>
          <w:lang w:val="en-GB"/>
        </w:rPr>
        <w:t>异丁烷</w:t>
      </w:r>
      <w:r w:rsidRPr="00734162">
        <w:rPr>
          <w:rFonts w:cs="Times New Roman" w:hint="eastAsia"/>
          <w:color w:val="000000" w:themeColor="text1"/>
          <w:lang w:val="en-GB"/>
        </w:rPr>
        <w:t>-</w:t>
      </w:r>
      <w:r w:rsidRPr="00734162">
        <w:rPr>
          <w:rFonts w:cs="Times New Roman" w:hint="eastAsia"/>
          <w:color w:val="000000" w:themeColor="text1"/>
          <w:lang w:val="en-GB"/>
        </w:rPr>
        <w:t>异丁烯</w:t>
      </w:r>
      <w:r w:rsidRPr="00734162">
        <w:rPr>
          <w:rFonts w:cs="Times New Roman" w:hint="eastAsia"/>
          <w:color w:val="000000" w:themeColor="text1"/>
          <w:lang w:val="en-GB"/>
        </w:rPr>
        <w:t>-MTBE-</w:t>
      </w:r>
      <w:r w:rsidRPr="00734162">
        <w:rPr>
          <w:rFonts w:cs="Times New Roman" w:hint="eastAsia"/>
          <w:color w:val="000000" w:themeColor="text1"/>
          <w:lang w:val="en-GB"/>
        </w:rPr>
        <w:t>高纯异丁烯</w:t>
      </w:r>
      <w:r w:rsidRPr="00734162">
        <w:rPr>
          <w:rFonts w:cs="Times New Roman" w:hint="eastAsia"/>
          <w:color w:val="000000" w:themeColor="text1"/>
          <w:lang w:val="en-GB"/>
        </w:rPr>
        <w:t>-</w:t>
      </w:r>
      <w:r w:rsidRPr="00734162">
        <w:rPr>
          <w:rFonts w:cs="Times New Roman" w:hint="eastAsia"/>
          <w:color w:val="000000" w:themeColor="text1"/>
          <w:lang w:val="en-GB"/>
        </w:rPr>
        <w:t>丁基橡胶”产业链；延伸“正丁烷</w:t>
      </w:r>
      <w:r w:rsidRPr="00734162">
        <w:rPr>
          <w:rFonts w:cs="Times New Roman" w:hint="eastAsia"/>
          <w:color w:val="000000" w:themeColor="text1"/>
          <w:lang w:val="en-GB"/>
        </w:rPr>
        <w:t>-</w:t>
      </w:r>
      <w:r w:rsidRPr="00734162">
        <w:rPr>
          <w:rFonts w:cs="Times New Roman" w:hint="eastAsia"/>
          <w:color w:val="000000" w:themeColor="text1"/>
          <w:lang w:val="en-GB"/>
        </w:rPr>
        <w:t>顺</w:t>
      </w:r>
      <w:proofErr w:type="gramStart"/>
      <w:r w:rsidRPr="00734162">
        <w:rPr>
          <w:rFonts w:cs="Times New Roman" w:hint="eastAsia"/>
          <w:color w:val="000000" w:themeColor="text1"/>
          <w:lang w:val="en-GB"/>
        </w:rPr>
        <w:t>酐</w:t>
      </w:r>
      <w:proofErr w:type="gramEnd"/>
      <w:r w:rsidRPr="00734162">
        <w:rPr>
          <w:rFonts w:cs="Times New Roman" w:hint="eastAsia"/>
          <w:color w:val="000000" w:themeColor="text1"/>
          <w:lang w:val="en-GB"/>
        </w:rPr>
        <w:t>-</w:t>
      </w:r>
      <w:r w:rsidRPr="00734162">
        <w:rPr>
          <w:rFonts w:cs="Times New Roman" w:hint="eastAsia"/>
          <w:color w:val="000000" w:themeColor="text1"/>
          <w:lang w:val="en-GB"/>
        </w:rPr>
        <w:t>丁二酸—</w:t>
      </w:r>
      <w:r w:rsidRPr="00734162">
        <w:rPr>
          <w:rFonts w:cs="Times New Roman" w:hint="eastAsia"/>
          <w:color w:val="000000" w:themeColor="text1"/>
          <w:lang w:val="en-GB"/>
        </w:rPr>
        <w:t>PBS</w:t>
      </w:r>
      <w:r w:rsidRPr="00734162">
        <w:rPr>
          <w:rFonts w:cs="Times New Roman" w:hint="eastAsia"/>
          <w:color w:val="000000" w:themeColor="text1"/>
          <w:lang w:val="en-GB"/>
        </w:rPr>
        <w:t>（生物降解塑料）”产业链。重点发展“碳四</w:t>
      </w:r>
      <w:r w:rsidRPr="00734162">
        <w:rPr>
          <w:rFonts w:cs="Times New Roman" w:hint="eastAsia"/>
          <w:color w:val="000000" w:themeColor="text1"/>
          <w:lang w:val="en-GB"/>
        </w:rPr>
        <w:t>-</w:t>
      </w:r>
      <w:r w:rsidRPr="00734162">
        <w:rPr>
          <w:rFonts w:cs="Times New Roman" w:hint="eastAsia"/>
          <w:color w:val="000000" w:themeColor="text1"/>
          <w:lang w:val="en-GB"/>
        </w:rPr>
        <w:t>正丁烯</w:t>
      </w:r>
      <w:r w:rsidRPr="00734162">
        <w:rPr>
          <w:rFonts w:cs="Times New Roman" w:hint="eastAsia"/>
          <w:color w:val="000000" w:themeColor="text1"/>
          <w:lang w:val="en-GB"/>
        </w:rPr>
        <w:t>-</w:t>
      </w:r>
      <w:r w:rsidRPr="00734162">
        <w:rPr>
          <w:rFonts w:cs="Times New Roman" w:hint="eastAsia"/>
          <w:color w:val="000000" w:themeColor="text1"/>
          <w:lang w:val="en-GB"/>
        </w:rPr>
        <w:t>醋酸仲丁酯、仲丁醇</w:t>
      </w:r>
      <w:r w:rsidRPr="00734162">
        <w:rPr>
          <w:rFonts w:cs="Times New Roman" w:hint="eastAsia"/>
          <w:color w:val="000000" w:themeColor="text1"/>
          <w:lang w:val="en-GB"/>
        </w:rPr>
        <w:t>-</w:t>
      </w:r>
      <w:r w:rsidRPr="00734162">
        <w:rPr>
          <w:rFonts w:cs="Times New Roman" w:hint="eastAsia"/>
          <w:color w:val="000000" w:themeColor="text1"/>
          <w:lang w:val="en-GB"/>
        </w:rPr>
        <w:t>丁酮</w:t>
      </w:r>
      <w:r w:rsidRPr="00734162">
        <w:rPr>
          <w:rFonts w:cs="Times New Roman" w:hint="eastAsia"/>
          <w:color w:val="000000" w:themeColor="text1"/>
          <w:lang w:val="en-GB"/>
        </w:rPr>
        <w:t>-</w:t>
      </w:r>
      <w:r w:rsidRPr="00734162">
        <w:rPr>
          <w:rFonts w:cs="Times New Roman" w:hint="eastAsia"/>
          <w:color w:val="000000" w:themeColor="text1"/>
          <w:lang w:val="en-GB"/>
        </w:rPr>
        <w:t>溶剂”产业链，成为全球最大的醋酸仲丁</w:t>
      </w:r>
      <w:proofErr w:type="gramStart"/>
      <w:r w:rsidRPr="00734162">
        <w:rPr>
          <w:rFonts w:cs="Times New Roman" w:hint="eastAsia"/>
          <w:color w:val="000000" w:themeColor="text1"/>
          <w:lang w:val="en-GB"/>
        </w:rPr>
        <w:t>酯生产</w:t>
      </w:r>
      <w:proofErr w:type="gramEnd"/>
      <w:r w:rsidRPr="00734162">
        <w:rPr>
          <w:rFonts w:cs="Times New Roman" w:hint="eastAsia"/>
          <w:color w:val="000000" w:themeColor="text1"/>
          <w:lang w:val="en-GB"/>
        </w:rPr>
        <w:t>基地。发展“正丁烯</w:t>
      </w:r>
      <w:r w:rsidRPr="00734162">
        <w:rPr>
          <w:rFonts w:cs="Times New Roman" w:hint="eastAsia"/>
          <w:color w:val="000000" w:themeColor="text1"/>
          <w:lang w:val="en-GB"/>
        </w:rPr>
        <w:t>-</w:t>
      </w:r>
      <w:r w:rsidRPr="00734162">
        <w:rPr>
          <w:rFonts w:cs="Times New Roman" w:hint="eastAsia"/>
          <w:color w:val="000000" w:themeColor="text1"/>
          <w:lang w:val="en-GB"/>
        </w:rPr>
        <w:t>丁二烯</w:t>
      </w:r>
      <w:r w:rsidRPr="00734162">
        <w:rPr>
          <w:rFonts w:cs="Times New Roman" w:hint="eastAsia"/>
          <w:color w:val="000000" w:themeColor="text1"/>
          <w:lang w:val="en-GB"/>
        </w:rPr>
        <w:t>-</w:t>
      </w:r>
      <w:r w:rsidRPr="00734162">
        <w:rPr>
          <w:rFonts w:cs="Times New Roman" w:hint="eastAsia"/>
          <w:color w:val="000000" w:themeColor="text1"/>
          <w:lang w:val="en-GB"/>
        </w:rPr>
        <w:t>锂系聚合物</w:t>
      </w:r>
      <w:r w:rsidRPr="00734162">
        <w:rPr>
          <w:rFonts w:cs="Times New Roman" w:hint="eastAsia"/>
          <w:color w:val="000000" w:themeColor="text1"/>
          <w:lang w:val="en-GB"/>
        </w:rPr>
        <w:t>-3D</w:t>
      </w:r>
      <w:r w:rsidRPr="00734162">
        <w:rPr>
          <w:rFonts w:cs="Times New Roman" w:hint="eastAsia"/>
          <w:color w:val="000000" w:themeColor="text1"/>
          <w:lang w:val="en-GB"/>
        </w:rPr>
        <w:t>打印材料、医用材料”产业链。</w:t>
      </w:r>
    </w:p>
    <w:p w14:paraId="2AB84E49"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④芳烃</w:t>
      </w:r>
    </w:p>
    <w:p w14:paraId="7BA00DB3" w14:textId="77777777" w:rsidR="00F762E0" w:rsidRPr="00734162" w:rsidRDefault="00F762E0" w:rsidP="00AE28B0">
      <w:pPr>
        <w:spacing w:line="480" w:lineRule="exact"/>
        <w:ind w:firstLine="480"/>
        <w:rPr>
          <w:rFonts w:cs="Times New Roman"/>
          <w:color w:val="000000" w:themeColor="text1"/>
          <w:lang w:val="en-GB"/>
        </w:rPr>
      </w:pPr>
      <w:r w:rsidRPr="00734162">
        <w:rPr>
          <w:rFonts w:cs="Times New Roman" w:hint="eastAsia"/>
          <w:color w:val="000000" w:themeColor="text1"/>
          <w:lang w:val="en-GB"/>
        </w:rPr>
        <w:t>重点围绕己内酰胺延长产业链。延伸“苯</w:t>
      </w:r>
      <w:r w:rsidRPr="00734162">
        <w:rPr>
          <w:rFonts w:cs="Times New Roman" w:hint="eastAsia"/>
          <w:color w:val="000000" w:themeColor="text1"/>
          <w:lang w:val="en-GB"/>
        </w:rPr>
        <w:t>-</w:t>
      </w:r>
      <w:r w:rsidRPr="00734162">
        <w:rPr>
          <w:rFonts w:cs="Times New Roman" w:hint="eastAsia"/>
          <w:color w:val="000000" w:themeColor="text1"/>
          <w:lang w:val="en-GB"/>
        </w:rPr>
        <w:t>环己酮</w:t>
      </w:r>
      <w:r w:rsidRPr="00734162">
        <w:rPr>
          <w:rFonts w:cs="Times New Roman" w:hint="eastAsia"/>
          <w:color w:val="000000" w:themeColor="text1"/>
          <w:lang w:val="en-GB"/>
        </w:rPr>
        <w:t>-</w:t>
      </w:r>
      <w:r w:rsidRPr="00734162">
        <w:rPr>
          <w:rFonts w:cs="Times New Roman" w:hint="eastAsia"/>
          <w:color w:val="000000" w:themeColor="text1"/>
          <w:lang w:val="en-GB"/>
        </w:rPr>
        <w:t>己内酰胺</w:t>
      </w:r>
      <w:r w:rsidRPr="00734162">
        <w:rPr>
          <w:rFonts w:cs="Times New Roman" w:hint="eastAsia"/>
          <w:color w:val="000000" w:themeColor="text1"/>
          <w:lang w:val="en-GB"/>
        </w:rPr>
        <w:t>-</w:t>
      </w:r>
      <w:r w:rsidRPr="00734162">
        <w:rPr>
          <w:rFonts w:cs="Times New Roman" w:hint="eastAsia"/>
          <w:color w:val="000000" w:themeColor="text1"/>
          <w:lang w:val="en-GB"/>
        </w:rPr>
        <w:t>聚酰胺切片</w:t>
      </w:r>
      <w:r w:rsidRPr="00734162">
        <w:rPr>
          <w:rFonts w:cs="Times New Roman" w:hint="eastAsia"/>
          <w:color w:val="000000" w:themeColor="text1"/>
          <w:lang w:val="en-GB"/>
        </w:rPr>
        <w:t>-</w:t>
      </w:r>
      <w:r w:rsidRPr="00734162">
        <w:rPr>
          <w:rFonts w:cs="Times New Roman" w:hint="eastAsia"/>
          <w:color w:val="000000" w:themeColor="text1"/>
          <w:lang w:val="en-GB"/>
        </w:rPr>
        <w:t>纤维、塑料”</w:t>
      </w:r>
      <w:r w:rsidRPr="00734162">
        <w:rPr>
          <w:rFonts w:cs="Times New Roman" w:hint="eastAsia"/>
          <w:color w:val="000000" w:themeColor="text1"/>
          <w:lang w:val="en-GB"/>
        </w:rPr>
        <w:lastRenderedPageBreak/>
        <w:t>产业链。下游产业主要发展工程塑料、尼龙拉膜和纺丝，最终形成纺织材料、汽车材料、建筑材料、包装材料、医疗材料等多单元、多线路的产业链条。</w:t>
      </w:r>
    </w:p>
    <w:p w14:paraId="463A7B4C" w14:textId="77777777" w:rsidR="00F762E0" w:rsidRPr="00734162" w:rsidRDefault="00F762E0" w:rsidP="00AE28B0">
      <w:pPr>
        <w:pStyle w:val="lh-3"/>
        <w:spacing w:line="480" w:lineRule="exact"/>
        <w:rPr>
          <w:color w:val="000000" w:themeColor="text1"/>
        </w:rPr>
      </w:pPr>
      <w:bookmarkStart w:id="157" w:name="_Toc127260595"/>
      <w:r w:rsidRPr="00734162">
        <w:rPr>
          <w:color w:val="000000" w:themeColor="text1"/>
        </w:rPr>
        <w:t>产业空间布局</w:t>
      </w:r>
      <w:bookmarkEnd w:id="157"/>
    </w:p>
    <w:p w14:paraId="4C98E268" w14:textId="088B7480" w:rsidR="00F762E0" w:rsidRPr="00734162" w:rsidRDefault="00AE28B0" w:rsidP="00AE28B0">
      <w:pPr>
        <w:autoSpaceDE w:val="0"/>
        <w:autoSpaceDN w:val="0"/>
        <w:adjustRightInd w:val="0"/>
        <w:snapToGrid w:val="0"/>
        <w:spacing w:line="480" w:lineRule="exact"/>
        <w:ind w:firstLine="480"/>
        <w:rPr>
          <w:rFonts w:cs="Times New Roman"/>
          <w:color w:val="000000" w:themeColor="text1"/>
          <w:szCs w:val="24"/>
        </w:rPr>
      </w:pPr>
      <w:r w:rsidRPr="00734162">
        <w:rPr>
          <w:rFonts w:cs="Times New Roman" w:hint="eastAsia"/>
          <w:color w:val="000000" w:themeColor="text1"/>
          <w:szCs w:val="24"/>
        </w:rPr>
        <w:t>巴陵</w:t>
      </w:r>
      <w:r w:rsidR="00F762E0" w:rsidRPr="00734162">
        <w:rPr>
          <w:rFonts w:cs="Times New Roman" w:hint="eastAsia"/>
          <w:color w:val="000000" w:themeColor="text1"/>
          <w:szCs w:val="24"/>
        </w:rPr>
        <w:t>片区规划结构为“</w:t>
      </w:r>
      <w:r w:rsidRPr="00734162">
        <w:rPr>
          <w:rFonts w:cs="Times New Roman" w:hint="eastAsia"/>
          <w:color w:val="000000" w:themeColor="text1"/>
          <w:szCs w:val="24"/>
        </w:rPr>
        <w:t>一轴、一区</w:t>
      </w:r>
      <w:r w:rsidR="00F762E0" w:rsidRPr="00734162">
        <w:rPr>
          <w:rFonts w:cs="Times New Roman" w:hint="eastAsia"/>
          <w:color w:val="000000" w:themeColor="text1"/>
          <w:szCs w:val="24"/>
        </w:rPr>
        <w:t>”。</w:t>
      </w:r>
    </w:p>
    <w:p w14:paraId="64C90296" w14:textId="77777777" w:rsidR="00AE28B0" w:rsidRPr="00734162" w:rsidRDefault="00AE28B0" w:rsidP="00AE28B0">
      <w:pPr>
        <w:autoSpaceDE w:val="0"/>
        <w:autoSpaceDN w:val="0"/>
        <w:adjustRightInd w:val="0"/>
        <w:snapToGrid w:val="0"/>
        <w:spacing w:line="480" w:lineRule="exact"/>
        <w:ind w:firstLine="480"/>
        <w:rPr>
          <w:rFonts w:cs="Times New Roman"/>
          <w:color w:val="000000" w:themeColor="text1"/>
          <w:szCs w:val="24"/>
        </w:rPr>
      </w:pPr>
      <w:r w:rsidRPr="00734162">
        <w:rPr>
          <w:rFonts w:cs="Times New Roman" w:hint="eastAsia"/>
          <w:color w:val="000000" w:themeColor="text1"/>
          <w:szCs w:val="24"/>
        </w:rPr>
        <w:t>“一轴”：</w:t>
      </w:r>
      <w:r w:rsidRPr="00734162">
        <w:rPr>
          <w:rFonts w:cs="Times New Roman" w:hint="eastAsia"/>
          <w:color w:val="000000" w:themeColor="text1"/>
          <w:szCs w:val="24"/>
        </w:rPr>
        <w:t xml:space="preserve"> </w:t>
      </w:r>
      <w:r w:rsidRPr="00734162">
        <w:rPr>
          <w:rFonts w:cs="Times New Roman" w:hint="eastAsia"/>
          <w:color w:val="000000" w:themeColor="text1"/>
          <w:szCs w:val="24"/>
        </w:rPr>
        <w:t>是指</w:t>
      </w:r>
      <w:proofErr w:type="gramStart"/>
      <w:r w:rsidRPr="00734162">
        <w:rPr>
          <w:rFonts w:cs="Times New Roman" w:hint="eastAsia"/>
          <w:color w:val="000000" w:themeColor="text1"/>
          <w:szCs w:val="24"/>
        </w:rPr>
        <w:t>沿岳化</w:t>
      </w:r>
      <w:proofErr w:type="gramEnd"/>
      <w:r w:rsidRPr="00734162">
        <w:rPr>
          <w:rFonts w:cs="Times New Roman" w:hint="eastAsia"/>
          <w:color w:val="000000" w:themeColor="text1"/>
          <w:szCs w:val="24"/>
        </w:rPr>
        <w:t>大道形成的发展轴，是园区联系外界的交通要道。</w:t>
      </w:r>
    </w:p>
    <w:p w14:paraId="6901036D" w14:textId="400932A2" w:rsidR="00AE28B0" w:rsidRPr="00734162" w:rsidRDefault="00AE28B0" w:rsidP="00AE28B0">
      <w:pPr>
        <w:autoSpaceDE w:val="0"/>
        <w:autoSpaceDN w:val="0"/>
        <w:adjustRightInd w:val="0"/>
        <w:snapToGrid w:val="0"/>
        <w:spacing w:line="480" w:lineRule="exact"/>
        <w:ind w:firstLine="480"/>
        <w:rPr>
          <w:rFonts w:cs="Times New Roman"/>
          <w:color w:val="000000" w:themeColor="text1"/>
          <w:szCs w:val="24"/>
        </w:rPr>
      </w:pPr>
      <w:r w:rsidRPr="00734162">
        <w:rPr>
          <w:rFonts w:cs="Times New Roman" w:hint="eastAsia"/>
          <w:color w:val="000000" w:themeColor="text1"/>
          <w:szCs w:val="24"/>
        </w:rPr>
        <w:t>“一区”：是指巴陵厂区。</w:t>
      </w:r>
    </w:p>
    <w:p w14:paraId="3657C8DE" w14:textId="77777777" w:rsidR="00F762E0" w:rsidRPr="00734162" w:rsidRDefault="00F762E0" w:rsidP="00F762E0">
      <w:pPr>
        <w:pStyle w:val="lh-3"/>
        <w:rPr>
          <w:color w:val="000000" w:themeColor="text1"/>
          <w:lang w:val="zh-CN"/>
        </w:rPr>
      </w:pPr>
      <w:bookmarkStart w:id="158" w:name="_Toc127260596"/>
      <w:r w:rsidRPr="00734162">
        <w:rPr>
          <w:rFonts w:hint="eastAsia"/>
          <w:color w:val="000000" w:themeColor="text1"/>
          <w:lang w:val="zh-CN"/>
        </w:rPr>
        <w:t>准入清单</w:t>
      </w:r>
      <w:bookmarkEnd w:id="158"/>
    </w:p>
    <w:p w14:paraId="60C1ABF7" w14:textId="77777777" w:rsidR="00F762E0" w:rsidRPr="00734162" w:rsidRDefault="00F762E0" w:rsidP="00F762E0">
      <w:pPr>
        <w:spacing w:line="480" w:lineRule="exact"/>
        <w:ind w:firstLine="480"/>
        <w:rPr>
          <w:rFonts w:cs="Times New Roman"/>
          <w:color w:val="000000" w:themeColor="text1"/>
          <w:lang w:val="zh-CN"/>
        </w:rPr>
      </w:pPr>
      <w:r w:rsidRPr="00734162">
        <w:rPr>
          <w:rFonts w:cs="Times New Roman" w:hint="eastAsia"/>
          <w:color w:val="000000" w:themeColor="text1"/>
          <w:lang w:val="zh-CN"/>
        </w:rPr>
        <w:t>根据规划环境影响评价的结果，环境准入清单如下：</w:t>
      </w:r>
    </w:p>
    <w:p w14:paraId="00EEFFDF" w14:textId="77777777" w:rsidR="00F762E0" w:rsidRPr="00734162" w:rsidRDefault="00F762E0" w:rsidP="00734162">
      <w:pPr>
        <w:pStyle w:val="lh--1"/>
        <w:spacing w:before="167"/>
        <w:rPr>
          <w:lang w:val="zh-CN"/>
        </w:rPr>
      </w:pPr>
      <w:r w:rsidRPr="00734162">
        <w:rPr>
          <w:rFonts w:hint="eastAsia"/>
          <w:lang w:val="zh-CN"/>
        </w:rPr>
        <w:t>准入正面清单</w:t>
      </w:r>
    </w:p>
    <w:tbl>
      <w:tblPr>
        <w:tblStyle w:val="11"/>
        <w:tblW w:w="0" w:type="auto"/>
        <w:tblLook w:val="04A0" w:firstRow="1" w:lastRow="0" w:firstColumn="1" w:lastColumn="0" w:noHBand="0" w:noVBand="1"/>
      </w:tblPr>
      <w:tblGrid>
        <w:gridCol w:w="846"/>
        <w:gridCol w:w="1134"/>
        <w:gridCol w:w="1843"/>
        <w:gridCol w:w="5237"/>
      </w:tblGrid>
      <w:tr w:rsidR="00734162" w:rsidRPr="00734162" w14:paraId="2F889D1B" w14:textId="77777777" w:rsidTr="00AE28B0">
        <w:trPr>
          <w:trHeight w:val="227"/>
        </w:trPr>
        <w:tc>
          <w:tcPr>
            <w:tcW w:w="846" w:type="dxa"/>
            <w:vAlign w:val="center"/>
          </w:tcPr>
          <w:p w14:paraId="6BDAB905" w14:textId="77777777" w:rsidR="00F762E0" w:rsidRPr="00734162" w:rsidRDefault="00F762E0" w:rsidP="00F762E0">
            <w:pPr>
              <w:pStyle w:val="lh--3"/>
              <w:rPr>
                <w:color w:val="000000" w:themeColor="text1"/>
              </w:rPr>
            </w:pPr>
            <w:r w:rsidRPr="00734162">
              <w:rPr>
                <w:rFonts w:hint="eastAsia"/>
                <w:color w:val="000000" w:themeColor="text1"/>
              </w:rPr>
              <w:t>片区</w:t>
            </w:r>
          </w:p>
        </w:tc>
        <w:tc>
          <w:tcPr>
            <w:tcW w:w="1134" w:type="dxa"/>
            <w:vAlign w:val="center"/>
          </w:tcPr>
          <w:p w14:paraId="40F8D8B3" w14:textId="77777777" w:rsidR="00F762E0" w:rsidRPr="00734162" w:rsidRDefault="00F762E0" w:rsidP="00F762E0">
            <w:pPr>
              <w:pStyle w:val="lh--3"/>
              <w:rPr>
                <w:color w:val="000000" w:themeColor="text1"/>
              </w:rPr>
            </w:pPr>
            <w:r w:rsidRPr="00734162">
              <w:rPr>
                <w:rFonts w:hint="eastAsia"/>
                <w:color w:val="000000" w:themeColor="text1"/>
              </w:rPr>
              <w:t>主导及配套产业</w:t>
            </w:r>
          </w:p>
        </w:tc>
        <w:tc>
          <w:tcPr>
            <w:tcW w:w="1843" w:type="dxa"/>
            <w:vAlign w:val="center"/>
          </w:tcPr>
          <w:p w14:paraId="259E0EFD" w14:textId="77777777" w:rsidR="00F762E0" w:rsidRPr="00734162" w:rsidRDefault="00F762E0" w:rsidP="00F762E0">
            <w:pPr>
              <w:pStyle w:val="lh--3"/>
              <w:rPr>
                <w:color w:val="000000" w:themeColor="text1"/>
              </w:rPr>
            </w:pPr>
            <w:r w:rsidRPr="00734162">
              <w:rPr>
                <w:rFonts w:hint="eastAsia"/>
                <w:color w:val="000000" w:themeColor="text1"/>
              </w:rPr>
              <w:t>所属行业</w:t>
            </w:r>
          </w:p>
        </w:tc>
        <w:tc>
          <w:tcPr>
            <w:tcW w:w="5237" w:type="dxa"/>
            <w:vAlign w:val="center"/>
          </w:tcPr>
          <w:p w14:paraId="3BB1D016" w14:textId="77777777" w:rsidR="00F762E0" w:rsidRPr="00734162" w:rsidRDefault="00F762E0" w:rsidP="00F762E0">
            <w:pPr>
              <w:pStyle w:val="lh--3"/>
              <w:rPr>
                <w:color w:val="000000" w:themeColor="text1"/>
              </w:rPr>
            </w:pPr>
            <w:r w:rsidRPr="00734162">
              <w:rPr>
                <w:rFonts w:hint="eastAsia"/>
                <w:color w:val="000000" w:themeColor="text1"/>
              </w:rPr>
              <w:t>正面清单</w:t>
            </w:r>
          </w:p>
        </w:tc>
      </w:tr>
      <w:tr w:rsidR="00734162" w:rsidRPr="00734162" w14:paraId="1C687813" w14:textId="77777777" w:rsidTr="00AE28B0">
        <w:trPr>
          <w:trHeight w:val="227"/>
        </w:trPr>
        <w:tc>
          <w:tcPr>
            <w:tcW w:w="846" w:type="dxa"/>
            <w:vMerge w:val="restart"/>
            <w:vAlign w:val="center"/>
          </w:tcPr>
          <w:p w14:paraId="26FFE8BB" w14:textId="77777777" w:rsidR="00F762E0" w:rsidRPr="00734162" w:rsidRDefault="00F762E0" w:rsidP="00F762E0">
            <w:pPr>
              <w:pStyle w:val="lh--3"/>
              <w:rPr>
                <w:color w:val="000000" w:themeColor="text1"/>
              </w:rPr>
            </w:pPr>
            <w:r w:rsidRPr="00734162">
              <w:rPr>
                <w:rFonts w:hint="eastAsia"/>
                <w:color w:val="000000" w:themeColor="text1"/>
              </w:rPr>
              <w:t>巴陵、云溪、长岭片区</w:t>
            </w:r>
          </w:p>
        </w:tc>
        <w:tc>
          <w:tcPr>
            <w:tcW w:w="1134" w:type="dxa"/>
            <w:vAlign w:val="center"/>
          </w:tcPr>
          <w:p w14:paraId="42901232" w14:textId="77777777" w:rsidR="00F762E0" w:rsidRPr="00734162" w:rsidRDefault="00F762E0" w:rsidP="00F762E0">
            <w:pPr>
              <w:pStyle w:val="lh--3"/>
              <w:rPr>
                <w:color w:val="000000" w:themeColor="text1"/>
              </w:rPr>
            </w:pPr>
            <w:r w:rsidRPr="00734162">
              <w:rPr>
                <w:rFonts w:hint="eastAsia"/>
                <w:color w:val="000000" w:themeColor="text1"/>
              </w:rPr>
              <w:t>石油化工</w:t>
            </w:r>
          </w:p>
        </w:tc>
        <w:tc>
          <w:tcPr>
            <w:tcW w:w="1843" w:type="dxa"/>
            <w:vAlign w:val="center"/>
          </w:tcPr>
          <w:p w14:paraId="2C16CDD9" w14:textId="77777777" w:rsidR="00F762E0" w:rsidRPr="00734162" w:rsidRDefault="00F762E0" w:rsidP="00F762E0">
            <w:pPr>
              <w:pStyle w:val="lh--3"/>
              <w:rPr>
                <w:color w:val="000000" w:themeColor="text1"/>
              </w:rPr>
            </w:pPr>
            <w:r w:rsidRPr="00734162">
              <w:rPr>
                <w:rFonts w:hint="eastAsia"/>
                <w:color w:val="000000" w:themeColor="text1"/>
              </w:rPr>
              <w:t xml:space="preserve">C25 </w:t>
            </w:r>
            <w:r w:rsidRPr="00734162">
              <w:rPr>
                <w:rFonts w:hint="eastAsia"/>
                <w:color w:val="000000" w:themeColor="text1"/>
              </w:rPr>
              <w:t>石油、煤炭及其他燃料加工业</w:t>
            </w:r>
          </w:p>
        </w:tc>
        <w:tc>
          <w:tcPr>
            <w:tcW w:w="5237" w:type="dxa"/>
            <w:vAlign w:val="center"/>
          </w:tcPr>
          <w:p w14:paraId="01E3D4D4" w14:textId="77777777" w:rsidR="00F762E0" w:rsidRPr="00734162" w:rsidRDefault="00F762E0" w:rsidP="00F762E0">
            <w:pPr>
              <w:pStyle w:val="lh--3"/>
              <w:rPr>
                <w:color w:val="000000" w:themeColor="text1"/>
              </w:rPr>
            </w:pPr>
            <w:r w:rsidRPr="00734162">
              <w:rPr>
                <w:rFonts w:hint="eastAsia"/>
                <w:color w:val="000000" w:themeColor="text1"/>
              </w:rPr>
              <w:t xml:space="preserve">C251 </w:t>
            </w:r>
            <w:r w:rsidRPr="00734162">
              <w:rPr>
                <w:rFonts w:hint="eastAsia"/>
                <w:color w:val="000000" w:themeColor="text1"/>
              </w:rPr>
              <w:t>精炼石油产品制造、</w:t>
            </w:r>
            <w:r w:rsidRPr="00734162">
              <w:rPr>
                <w:rFonts w:hint="eastAsia"/>
                <w:color w:val="000000" w:themeColor="text1"/>
              </w:rPr>
              <w:t xml:space="preserve">C2522 </w:t>
            </w:r>
            <w:r w:rsidRPr="00734162">
              <w:rPr>
                <w:rFonts w:hint="eastAsia"/>
                <w:color w:val="000000" w:themeColor="text1"/>
              </w:rPr>
              <w:t>煤制合成气生产</w:t>
            </w:r>
          </w:p>
        </w:tc>
      </w:tr>
      <w:tr w:rsidR="00734162" w:rsidRPr="00734162" w14:paraId="3460EA50" w14:textId="77777777" w:rsidTr="00AE28B0">
        <w:trPr>
          <w:trHeight w:val="227"/>
        </w:trPr>
        <w:tc>
          <w:tcPr>
            <w:tcW w:w="846" w:type="dxa"/>
            <w:vMerge/>
            <w:vAlign w:val="center"/>
          </w:tcPr>
          <w:p w14:paraId="6ED32713" w14:textId="77777777" w:rsidR="00F762E0" w:rsidRPr="00734162" w:rsidRDefault="00F762E0" w:rsidP="00F762E0">
            <w:pPr>
              <w:pStyle w:val="lh--3"/>
              <w:rPr>
                <w:color w:val="000000" w:themeColor="text1"/>
              </w:rPr>
            </w:pPr>
          </w:p>
        </w:tc>
        <w:tc>
          <w:tcPr>
            <w:tcW w:w="1134" w:type="dxa"/>
            <w:vAlign w:val="center"/>
          </w:tcPr>
          <w:p w14:paraId="358F0142" w14:textId="77777777" w:rsidR="00F762E0" w:rsidRPr="00734162" w:rsidRDefault="00F762E0" w:rsidP="00F762E0">
            <w:pPr>
              <w:pStyle w:val="lh--3"/>
              <w:rPr>
                <w:color w:val="000000" w:themeColor="text1"/>
              </w:rPr>
            </w:pPr>
            <w:r w:rsidRPr="00734162">
              <w:rPr>
                <w:rFonts w:hint="eastAsia"/>
                <w:color w:val="000000" w:themeColor="text1"/>
              </w:rPr>
              <w:t>化</w:t>
            </w:r>
            <w:r w:rsidRPr="00734162">
              <w:rPr>
                <w:rFonts w:hint="eastAsia"/>
                <w:color w:val="000000" w:themeColor="text1"/>
              </w:rPr>
              <w:t xml:space="preserve"> </w:t>
            </w:r>
            <w:r w:rsidRPr="00734162">
              <w:rPr>
                <w:rFonts w:hint="eastAsia"/>
                <w:color w:val="000000" w:themeColor="text1"/>
              </w:rPr>
              <w:t>工</w:t>
            </w:r>
            <w:r w:rsidRPr="00734162">
              <w:rPr>
                <w:rFonts w:hint="eastAsia"/>
                <w:color w:val="000000" w:themeColor="text1"/>
              </w:rPr>
              <w:t xml:space="preserve"> </w:t>
            </w:r>
            <w:r w:rsidRPr="00734162">
              <w:rPr>
                <w:rFonts w:hint="eastAsia"/>
                <w:color w:val="000000" w:themeColor="text1"/>
              </w:rPr>
              <w:t>新</w:t>
            </w:r>
            <w:r w:rsidRPr="00734162">
              <w:rPr>
                <w:rFonts w:hint="eastAsia"/>
                <w:color w:val="000000" w:themeColor="text1"/>
              </w:rPr>
              <w:t xml:space="preserve"> </w:t>
            </w:r>
            <w:r w:rsidRPr="00734162">
              <w:rPr>
                <w:rFonts w:hint="eastAsia"/>
                <w:color w:val="000000" w:themeColor="text1"/>
              </w:rPr>
              <w:t>材料、催化剂及催化新材料</w:t>
            </w:r>
          </w:p>
        </w:tc>
        <w:tc>
          <w:tcPr>
            <w:tcW w:w="1843" w:type="dxa"/>
            <w:vAlign w:val="center"/>
          </w:tcPr>
          <w:p w14:paraId="4A301678" w14:textId="77777777" w:rsidR="00F762E0" w:rsidRPr="00734162" w:rsidRDefault="00F762E0" w:rsidP="00F762E0">
            <w:pPr>
              <w:pStyle w:val="lh--3"/>
              <w:rPr>
                <w:color w:val="000000" w:themeColor="text1"/>
              </w:rPr>
            </w:pPr>
            <w:r w:rsidRPr="00734162">
              <w:rPr>
                <w:rFonts w:hint="eastAsia"/>
                <w:color w:val="000000" w:themeColor="text1"/>
              </w:rPr>
              <w:t xml:space="preserve">C26 </w:t>
            </w:r>
            <w:r w:rsidRPr="00734162">
              <w:rPr>
                <w:rFonts w:hint="eastAsia"/>
                <w:color w:val="000000" w:themeColor="text1"/>
              </w:rPr>
              <w:t>化学原料和化学制品制造业</w:t>
            </w:r>
          </w:p>
        </w:tc>
        <w:tc>
          <w:tcPr>
            <w:tcW w:w="5237" w:type="dxa"/>
            <w:vAlign w:val="center"/>
          </w:tcPr>
          <w:p w14:paraId="31DADD1A" w14:textId="77777777" w:rsidR="00F762E0" w:rsidRPr="00734162" w:rsidRDefault="00F762E0" w:rsidP="00F762E0">
            <w:pPr>
              <w:pStyle w:val="lh--3"/>
              <w:rPr>
                <w:color w:val="000000" w:themeColor="text1"/>
              </w:rPr>
            </w:pPr>
            <w:r w:rsidRPr="00734162">
              <w:rPr>
                <w:rFonts w:hint="eastAsia"/>
                <w:color w:val="000000" w:themeColor="text1"/>
              </w:rPr>
              <w:t xml:space="preserve">C261 </w:t>
            </w:r>
            <w:r w:rsidRPr="00734162">
              <w:rPr>
                <w:rFonts w:hint="eastAsia"/>
                <w:color w:val="000000" w:themeColor="text1"/>
              </w:rPr>
              <w:t>基础化学原料制造中的</w:t>
            </w:r>
            <w:r w:rsidRPr="00734162">
              <w:rPr>
                <w:rFonts w:hint="eastAsia"/>
                <w:color w:val="000000" w:themeColor="text1"/>
              </w:rPr>
              <w:t xml:space="preserve"> C2611 </w:t>
            </w:r>
            <w:r w:rsidRPr="00734162">
              <w:rPr>
                <w:rFonts w:hint="eastAsia"/>
                <w:color w:val="000000" w:themeColor="text1"/>
              </w:rPr>
              <w:t>无机酸制造、</w:t>
            </w:r>
            <w:r w:rsidRPr="00734162">
              <w:rPr>
                <w:rFonts w:hint="eastAsia"/>
                <w:color w:val="000000" w:themeColor="text1"/>
              </w:rPr>
              <w:t xml:space="preserve">C2613 </w:t>
            </w:r>
            <w:r w:rsidRPr="00734162">
              <w:rPr>
                <w:rFonts w:hint="eastAsia"/>
                <w:color w:val="000000" w:themeColor="text1"/>
              </w:rPr>
              <w:t>无机盐制造、</w:t>
            </w:r>
            <w:r w:rsidRPr="00734162">
              <w:rPr>
                <w:rFonts w:hint="eastAsia"/>
                <w:color w:val="000000" w:themeColor="text1"/>
              </w:rPr>
              <w:t xml:space="preserve">2614 </w:t>
            </w:r>
            <w:r w:rsidRPr="00734162">
              <w:rPr>
                <w:rFonts w:hint="eastAsia"/>
                <w:color w:val="000000" w:themeColor="text1"/>
              </w:rPr>
              <w:t>有机化学原料制造、</w:t>
            </w:r>
            <w:r w:rsidRPr="00734162">
              <w:rPr>
                <w:rFonts w:hint="eastAsia"/>
                <w:color w:val="000000" w:themeColor="text1"/>
              </w:rPr>
              <w:t xml:space="preserve">2619 </w:t>
            </w:r>
            <w:r w:rsidRPr="00734162">
              <w:rPr>
                <w:rFonts w:hint="eastAsia"/>
                <w:color w:val="000000" w:themeColor="text1"/>
              </w:rPr>
              <w:t>其他基础化学原料制造、</w:t>
            </w:r>
            <w:r w:rsidRPr="00734162">
              <w:rPr>
                <w:rFonts w:hint="eastAsia"/>
                <w:color w:val="000000" w:themeColor="text1"/>
              </w:rPr>
              <w:t xml:space="preserve">C262 </w:t>
            </w:r>
            <w:r w:rsidRPr="00734162">
              <w:rPr>
                <w:rFonts w:hint="eastAsia"/>
                <w:color w:val="000000" w:themeColor="text1"/>
              </w:rPr>
              <w:t>肥料制造（石油、天然气为原料的氮肥除外）</w:t>
            </w:r>
            <w:r w:rsidRPr="00734162">
              <w:rPr>
                <w:rFonts w:hint="eastAsia"/>
                <w:color w:val="000000" w:themeColor="text1"/>
              </w:rPr>
              <w:t>C263</w:t>
            </w:r>
            <w:r w:rsidRPr="00734162">
              <w:rPr>
                <w:rFonts w:hint="eastAsia"/>
                <w:color w:val="000000" w:themeColor="text1"/>
              </w:rPr>
              <w:t>农药制造（仅涉及单纯混合或分装工序项目）、</w:t>
            </w:r>
            <w:r w:rsidRPr="00734162">
              <w:rPr>
                <w:rFonts w:hint="eastAsia"/>
                <w:color w:val="000000" w:themeColor="text1"/>
              </w:rPr>
              <w:t xml:space="preserve">C2641 </w:t>
            </w:r>
            <w:r w:rsidRPr="00734162">
              <w:rPr>
                <w:rFonts w:hint="eastAsia"/>
                <w:color w:val="000000" w:themeColor="text1"/>
              </w:rPr>
              <w:t>涂料制造、</w:t>
            </w:r>
            <w:r w:rsidRPr="00734162">
              <w:rPr>
                <w:rFonts w:hint="eastAsia"/>
                <w:color w:val="000000" w:themeColor="text1"/>
              </w:rPr>
              <w:t xml:space="preserve">C2642 </w:t>
            </w:r>
            <w:r w:rsidRPr="00734162">
              <w:rPr>
                <w:rFonts w:hint="eastAsia"/>
                <w:color w:val="000000" w:themeColor="text1"/>
              </w:rPr>
              <w:t>油墨及类似产品制造、</w:t>
            </w:r>
            <w:r w:rsidRPr="00734162">
              <w:rPr>
                <w:rFonts w:hint="eastAsia"/>
                <w:color w:val="000000" w:themeColor="text1"/>
              </w:rPr>
              <w:t xml:space="preserve">C2646 </w:t>
            </w:r>
            <w:r w:rsidRPr="00734162">
              <w:rPr>
                <w:rFonts w:hint="eastAsia"/>
                <w:color w:val="000000" w:themeColor="text1"/>
              </w:rPr>
              <w:t>密封用填料及类似品制造、</w:t>
            </w:r>
            <w:r w:rsidRPr="00734162">
              <w:rPr>
                <w:rFonts w:hint="eastAsia"/>
                <w:color w:val="000000" w:themeColor="text1"/>
              </w:rPr>
              <w:t xml:space="preserve">C 265 </w:t>
            </w:r>
            <w:r w:rsidRPr="00734162">
              <w:rPr>
                <w:rFonts w:hint="eastAsia"/>
                <w:color w:val="000000" w:themeColor="text1"/>
              </w:rPr>
              <w:t>合成材料制造、</w:t>
            </w:r>
            <w:r w:rsidRPr="00734162">
              <w:rPr>
                <w:rFonts w:hint="eastAsia"/>
                <w:color w:val="000000" w:themeColor="text1"/>
              </w:rPr>
              <w:t xml:space="preserve">C266 </w:t>
            </w:r>
            <w:r w:rsidRPr="00734162">
              <w:rPr>
                <w:rFonts w:hint="eastAsia"/>
                <w:color w:val="000000" w:themeColor="text1"/>
              </w:rPr>
              <w:t>专用化学产品制造、</w:t>
            </w:r>
            <w:r w:rsidRPr="00734162">
              <w:rPr>
                <w:rFonts w:hint="eastAsia"/>
                <w:color w:val="000000" w:themeColor="text1"/>
              </w:rPr>
              <w:t>C268</w:t>
            </w:r>
            <w:r w:rsidRPr="00734162">
              <w:rPr>
                <w:rFonts w:hint="eastAsia"/>
                <w:color w:val="000000" w:themeColor="text1"/>
              </w:rPr>
              <w:t>日用化学产品制造</w:t>
            </w:r>
          </w:p>
        </w:tc>
      </w:tr>
      <w:tr w:rsidR="00734162" w:rsidRPr="00734162" w14:paraId="4988E997" w14:textId="77777777" w:rsidTr="00AE28B0">
        <w:trPr>
          <w:trHeight w:val="227"/>
        </w:trPr>
        <w:tc>
          <w:tcPr>
            <w:tcW w:w="846" w:type="dxa"/>
            <w:vAlign w:val="center"/>
          </w:tcPr>
          <w:p w14:paraId="0509DDED" w14:textId="77777777" w:rsidR="00F762E0" w:rsidRPr="00734162" w:rsidRDefault="00F762E0" w:rsidP="00F762E0">
            <w:pPr>
              <w:pStyle w:val="lh--3"/>
              <w:rPr>
                <w:color w:val="000000" w:themeColor="text1"/>
              </w:rPr>
            </w:pPr>
            <w:r w:rsidRPr="00734162">
              <w:rPr>
                <w:rFonts w:hint="eastAsia"/>
                <w:color w:val="000000" w:themeColor="text1"/>
              </w:rPr>
              <w:t>各片区</w:t>
            </w:r>
          </w:p>
        </w:tc>
        <w:tc>
          <w:tcPr>
            <w:tcW w:w="1134" w:type="dxa"/>
            <w:vAlign w:val="center"/>
          </w:tcPr>
          <w:p w14:paraId="66937EEC" w14:textId="77777777" w:rsidR="00F762E0" w:rsidRPr="00734162" w:rsidRDefault="00F762E0" w:rsidP="00F762E0">
            <w:pPr>
              <w:pStyle w:val="lh--3"/>
              <w:rPr>
                <w:color w:val="000000" w:themeColor="text1"/>
              </w:rPr>
            </w:pPr>
            <w:r w:rsidRPr="00734162">
              <w:rPr>
                <w:rFonts w:hint="eastAsia"/>
                <w:color w:val="000000" w:themeColor="text1"/>
              </w:rPr>
              <w:t>上</w:t>
            </w:r>
            <w:r w:rsidRPr="00734162">
              <w:rPr>
                <w:rFonts w:hint="eastAsia"/>
                <w:color w:val="000000" w:themeColor="text1"/>
              </w:rPr>
              <w:t xml:space="preserve"> </w:t>
            </w:r>
            <w:r w:rsidRPr="00734162">
              <w:rPr>
                <w:rFonts w:hint="eastAsia"/>
                <w:color w:val="000000" w:themeColor="text1"/>
              </w:rPr>
              <w:t>下</w:t>
            </w:r>
            <w:r w:rsidRPr="00734162">
              <w:rPr>
                <w:rFonts w:hint="eastAsia"/>
                <w:color w:val="000000" w:themeColor="text1"/>
              </w:rPr>
              <w:t xml:space="preserve"> </w:t>
            </w:r>
            <w:r w:rsidRPr="00734162">
              <w:rPr>
                <w:rFonts w:hint="eastAsia"/>
                <w:color w:val="000000" w:themeColor="text1"/>
              </w:rPr>
              <w:t>游</w:t>
            </w:r>
            <w:r w:rsidRPr="00734162">
              <w:rPr>
                <w:rFonts w:hint="eastAsia"/>
                <w:color w:val="000000" w:themeColor="text1"/>
              </w:rPr>
              <w:t xml:space="preserve"> </w:t>
            </w:r>
            <w:r w:rsidRPr="00734162">
              <w:rPr>
                <w:rFonts w:hint="eastAsia"/>
                <w:color w:val="000000" w:themeColor="text1"/>
              </w:rPr>
              <w:t>配</w:t>
            </w:r>
          </w:p>
          <w:p w14:paraId="43791BEB" w14:textId="77777777" w:rsidR="00F762E0" w:rsidRPr="00734162" w:rsidRDefault="00F762E0" w:rsidP="00F762E0">
            <w:pPr>
              <w:pStyle w:val="lh--3"/>
              <w:rPr>
                <w:color w:val="000000" w:themeColor="text1"/>
              </w:rPr>
            </w:pPr>
            <w:proofErr w:type="gramStart"/>
            <w:r w:rsidRPr="00734162">
              <w:rPr>
                <w:rFonts w:hint="eastAsia"/>
                <w:color w:val="000000" w:themeColor="text1"/>
              </w:rPr>
              <w:t>套产业</w:t>
            </w:r>
            <w:proofErr w:type="gramEnd"/>
          </w:p>
        </w:tc>
        <w:tc>
          <w:tcPr>
            <w:tcW w:w="1843" w:type="dxa"/>
            <w:vAlign w:val="center"/>
          </w:tcPr>
          <w:p w14:paraId="1830EDB3" w14:textId="77777777" w:rsidR="00F762E0" w:rsidRPr="00734162" w:rsidRDefault="00F762E0" w:rsidP="00F762E0">
            <w:pPr>
              <w:pStyle w:val="lh--3"/>
              <w:rPr>
                <w:color w:val="000000" w:themeColor="text1"/>
              </w:rPr>
            </w:pPr>
            <w:r w:rsidRPr="00734162">
              <w:rPr>
                <w:rFonts w:hint="eastAsia"/>
                <w:color w:val="000000" w:themeColor="text1"/>
              </w:rPr>
              <w:t xml:space="preserve">C28 </w:t>
            </w:r>
            <w:r w:rsidRPr="00734162">
              <w:rPr>
                <w:rFonts w:hint="eastAsia"/>
                <w:color w:val="000000" w:themeColor="text1"/>
              </w:rPr>
              <w:t>化学纤维制造业、</w:t>
            </w:r>
            <w:r w:rsidRPr="00734162">
              <w:rPr>
                <w:rFonts w:hint="eastAsia"/>
                <w:color w:val="000000" w:themeColor="text1"/>
              </w:rPr>
              <w:t>C29</w:t>
            </w:r>
            <w:r w:rsidRPr="00734162">
              <w:rPr>
                <w:rFonts w:hint="eastAsia"/>
                <w:color w:val="000000" w:themeColor="text1"/>
              </w:rPr>
              <w:t>橡胶和塑料制品业、</w:t>
            </w:r>
            <w:r w:rsidRPr="00734162">
              <w:rPr>
                <w:rFonts w:hint="eastAsia"/>
                <w:color w:val="000000" w:themeColor="text1"/>
              </w:rPr>
              <w:t xml:space="preserve">D45 </w:t>
            </w:r>
            <w:r w:rsidRPr="00734162">
              <w:rPr>
                <w:rFonts w:hint="eastAsia"/>
                <w:color w:val="000000" w:themeColor="text1"/>
              </w:rPr>
              <w:t>燃气生产和供应业、</w:t>
            </w:r>
            <w:r w:rsidRPr="00734162">
              <w:rPr>
                <w:rFonts w:hint="eastAsia"/>
                <w:color w:val="000000" w:themeColor="text1"/>
              </w:rPr>
              <w:t xml:space="preserve">G57 </w:t>
            </w:r>
            <w:r w:rsidRPr="00734162">
              <w:rPr>
                <w:rFonts w:hint="eastAsia"/>
                <w:color w:val="000000" w:themeColor="text1"/>
              </w:rPr>
              <w:t>管道运输业、</w:t>
            </w:r>
            <w:r w:rsidRPr="00734162">
              <w:rPr>
                <w:rFonts w:hint="eastAsia"/>
                <w:color w:val="000000" w:themeColor="text1"/>
              </w:rPr>
              <w:t xml:space="preserve">G59 </w:t>
            </w:r>
            <w:r w:rsidRPr="00734162">
              <w:rPr>
                <w:rFonts w:hint="eastAsia"/>
                <w:color w:val="000000" w:themeColor="text1"/>
              </w:rPr>
              <w:t>装卸搬运和仓储业、</w:t>
            </w:r>
            <w:r w:rsidRPr="00734162">
              <w:rPr>
                <w:rFonts w:hint="eastAsia"/>
                <w:color w:val="000000" w:themeColor="text1"/>
              </w:rPr>
              <w:t xml:space="preserve">M73 </w:t>
            </w:r>
            <w:r w:rsidRPr="00734162">
              <w:rPr>
                <w:rFonts w:hint="eastAsia"/>
                <w:color w:val="000000" w:themeColor="text1"/>
              </w:rPr>
              <w:t>科学研究和技术服务业</w:t>
            </w:r>
          </w:p>
        </w:tc>
        <w:tc>
          <w:tcPr>
            <w:tcW w:w="5237" w:type="dxa"/>
            <w:vAlign w:val="center"/>
          </w:tcPr>
          <w:p w14:paraId="281BB203" w14:textId="77777777" w:rsidR="00F762E0" w:rsidRPr="00734162" w:rsidRDefault="00F762E0" w:rsidP="00F762E0">
            <w:pPr>
              <w:pStyle w:val="lh--3"/>
              <w:rPr>
                <w:color w:val="000000" w:themeColor="text1"/>
              </w:rPr>
            </w:pPr>
            <w:r w:rsidRPr="00734162">
              <w:rPr>
                <w:rFonts w:hint="eastAsia"/>
                <w:color w:val="000000" w:themeColor="text1"/>
              </w:rPr>
              <w:t xml:space="preserve">C281 </w:t>
            </w:r>
            <w:r w:rsidRPr="00734162">
              <w:rPr>
                <w:rFonts w:hint="eastAsia"/>
                <w:color w:val="000000" w:themeColor="text1"/>
              </w:rPr>
              <w:t>纤维素纤维原料及纤维制造、</w:t>
            </w:r>
            <w:r w:rsidRPr="00734162">
              <w:rPr>
                <w:rFonts w:hint="eastAsia"/>
                <w:color w:val="000000" w:themeColor="text1"/>
              </w:rPr>
              <w:t xml:space="preserve">C282 </w:t>
            </w:r>
            <w:r w:rsidRPr="00734162">
              <w:rPr>
                <w:rFonts w:hint="eastAsia"/>
                <w:color w:val="000000" w:themeColor="text1"/>
              </w:rPr>
              <w:t>合成纤维制造、</w:t>
            </w:r>
            <w:r w:rsidRPr="00734162">
              <w:rPr>
                <w:rFonts w:hint="eastAsia"/>
                <w:color w:val="000000" w:themeColor="text1"/>
              </w:rPr>
              <w:t xml:space="preserve">C283 </w:t>
            </w:r>
            <w:r w:rsidRPr="00734162">
              <w:rPr>
                <w:rFonts w:hint="eastAsia"/>
                <w:color w:val="000000" w:themeColor="text1"/>
              </w:rPr>
              <w:t>生物</w:t>
            </w:r>
            <w:proofErr w:type="gramStart"/>
            <w:r w:rsidRPr="00734162">
              <w:rPr>
                <w:rFonts w:hint="eastAsia"/>
                <w:color w:val="000000" w:themeColor="text1"/>
              </w:rPr>
              <w:t>基材料</w:t>
            </w:r>
            <w:proofErr w:type="gramEnd"/>
            <w:r w:rsidRPr="00734162">
              <w:rPr>
                <w:rFonts w:hint="eastAsia"/>
                <w:color w:val="000000" w:themeColor="text1"/>
              </w:rPr>
              <w:t>制造、</w:t>
            </w:r>
            <w:r w:rsidRPr="00734162">
              <w:rPr>
                <w:rFonts w:hint="eastAsia"/>
                <w:color w:val="000000" w:themeColor="text1"/>
              </w:rPr>
              <w:t xml:space="preserve">C291 </w:t>
            </w:r>
            <w:r w:rsidRPr="00734162">
              <w:rPr>
                <w:rFonts w:hint="eastAsia"/>
                <w:color w:val="000000" w:themeColor="text1"/>
              </w:rPr>
              <w:t>橡胶制品业、</w:t>
            </w:r>
            <w:r w:rsidRPr="00734162">
              <w:rPr>
                <w:rFonts w:hint="eastAsia"/>
                <w:color w:val="000000" w:themeColor="text1"/>
              </w:rPr>
              <w:t xml:space="preserve">C292 </w:t>
            </w:r>
            <w:r w:rsidRPr="00734162">
              <w:rPr>
                <w:rFonts w:hint="eastAsia"/>
                <w:color w:val="000000" w:themeColor="text1"/>
              </w:rPr>
              <w:t>塑料制品业、</w:t>
            </w:r>
            <w:r w:rsidRPr="00734162">
              <w:rPr>
                <w:rFonts w:hint="eastAsia"/>
                <w:color w:val="000000" w:themeColor="text1"/>
              </w:rPr>
              <w:t xml:space="preserve">D4512 </w:t>
            </w:r>
            <w:r w:rsidRPr="00734162">
              <w:rPr>
                <w:rFonts w:hint="eastAsia"/>
                <w:color w:val="000000" w:themeColor="text1"/>
              </w:rPr>
              <w:t>液化石油气生产和供应业、</w:t>
            </w:r>
            <w:r w:rsidRPr="00734162">
              <w:rPr>
                <w:rFonts w:hint="eastAsia"/>
                <w:color w:val="000000" w:themeColor="text1"/>
              </w:rPr>
              <w:t xml:space="preserve">G5720 </w:t>
            </w:r>
            <w:r w:rsidRPr="00734162">
              <w:rPr>
                <w:rFonts w:hint="eastAsia"/>
                <w:color w:val="000000" w:themeColor="text1"/>
              </w:rPr>
              <w:t>陆地管道运输、</w:t>
            </w:r>
            <w:r w:rsidRPr="00734162">
              <w:rPr>
                <w:rFonts w:hint="eastAsia"/>
                <w:color w:val="000000" w:themeColor="text1"/>
              </w:rPr>
              <w:t>G5920</w:t>
            </w:r>
            <w:r w:rsidRPr="00734162">
              <w:rPr>
                <w:rFonts w:hint="eastAsia"/>
                <w:color w:val="000000" w:themeColor="text1"/>
              </w:rPr>
              <w:t>通用仓储、</w:t>
            </w:r>
            <w:r w:rsidRPr="00734162">
              <w:rPr>
                <w:rFonts w:hint="eastAsia"/>
                <w:color w:val="000000" w:themeColor="text1"/>
              </w:rPr>
              <w:t xml:space="preserve">G594 </w:t>
            </w:r>
            <w:r w:rsidRPr="00734162">
              <w:rPr>
                <w:rFonts w:hint="eastAsia"/>
                <w:color w:val="000000" w:themeColor="text1"/>
              </w:rPr>
              <w:t>危险品仓储、</w:t>
            </w:r>
            <w:r w:rsidRPr="00734162">
              <w:rPr>
                <w:rFonts w:hint="eastAsia"/>
                <w:color w:val="000000" w:themeColor="text1"/>
              </w:rPr>
              <w:t xml:space="preserve">M7320 </w:t>
            </w:r>
            <w:r w:rsidRPr="00734162">
              <w:rPr>
                <w:rFonts w:hint="eastAsia"/>
                <w:color w:val="000000" w:themeColor="text1"/>
              </w:rPr>
              <w:t>工程和技术研究和试验发展</w:t>
            </w:r>
          </w:p>
        </w:tc>
      </w:tr>
    </w:tbl>
    <w:p w14:paraId="29DE3A28" w14:textId="77777777" w:rsidR="00F762E0" w:rsidRPr="00734162" w:rsidRDefault="00F762E0" w:rsidP="00F762E0">
      <w:pPr>
        <w:widowControl/>
        <w:spacing w:line="240" w:lineRule="auto"/>
        <w:ind w:left="420" w:firstLineChars="0" w:firstLine="0"/>
        <w:rPr>
          <w:rFonts w:cs="Times New Roman"/>
          <w:color w:val="000000" w:themeColor="text1"/>
          <w:szCs w:val="24"/>
          <w:u w:val="wave"/>
          <w:lang w:val="zh-CN"/>
        </w:rPr>
      </w:pPr>
    </w:p>
    <w:p w14:paraId="4D69E952" w14:textId="77777777" w:rsidR="00F762E0" w:rsidRPr="00734162" w:rsidRDefault="00F762E0" w:rsidP="00734162">
      <w:pPr>
        <w:pStyle w:val="lh--1"/>
        <w:spacing w:before="167"/>
        <w:rPr>
          <w:lang w:val="zh-CN"/>
        </w:rPr>
      </w:pPr>
      <w:r w:rsidRPr="00734162">
        <w:rPr>
          <w:rFonts w:hint="eastAsia"/>
          <w:lang w:val="zh-CN"/>
        </w:rPr>
        <w:t>准入负面清单</w:t>
      </w:r>
    </w:p>
    <w:tbl>
      <w:tblPr>
        <w:tblStyle w:val="11"/>
        <w:tblW w:w="0" w:type="auto"/>
        <w:tblLook w:val="04A0" w:firstRow="1" w:lastRow="0" w:firstColumn="1" w:lastColumn="0" w:noHBand="0" w:noVBand="1"/>
      </w:tblPr>
      <w:tblGrid>
        <w:gridCol w:w="703"/>
        <w:gridCol w:w="1085"/>
        <w:gridCol w:w="2161"/>
        <w:gridCol w:w="5067"/>
      </w:tblGrid>
      <w:tr w:rsidR="00734162" w:rsidRPr="00734162" w14:paraId="34C881D0" w14:textId="77777777" w:rsidTr="00F762E0">
        <w:tc>
          <w:tcPr>
            <w:tcW w:w="703" w:type="dxa"/>
            <w:vAlign w:val="center"/>
          </w:tcPr>
          <w:p w14:paraId="7328D1FE" w14:textId="77777777" w:rsidR="00F762E0" w:rsidRPr="00734162" w:rsidRDefault="00F762E0" w:rsidP="00F762E0">
            <w:pPr>
              <w:pStyle w:val="lh--3"/>
              <w:rPr>
                <w:color w:val="000000" w:themeColor="text1"/>
              </w:rPr>
            </w:pPr>
            <w:r w:rsidRPr="00734162">
              <w:rPr>
                <w:rFonts w:hint="eastAsia"/>
                <w:color w:val="000000" w:themeColor="text1"/>
              </w:rPr>
              <w:t>片区</w:t>
            </w:r>
          </w:p>
        </w:tc>
        <w:tc>
          <w:tcPr>
            <w:tcW w:w="1085" w:type="dxa"/>
            <w:vAlign w:val="center"/>
          </w:tcPr>
          <w:p w14:paraId="000CEA00" w14:textId="77777777" w:rsidR="00F762E0" w:rsidRPr="00734162" w:rsidRDefault="00F762E0" w:rsidP="00F762E0">
            <w:pPr>
              <w:pStyle w:val="lh--3"/>
              <w:rPr>
                <w:color w:val="000000" w:themeColor="text1"/>
              </w:rPr>
            </w:pPr>
            <w:r w:rsidRPr="00734162">
              <w:rPr>
                <w:rFonts w:hint="eastAsia"/>
                <w:color w:val="000000" w:themeColor="text1"/>
              </w:rPr>
              <w:t>主导及配套产业</w:t>
            </w:r>
          </w:p>
        </w:tc>
        <w:tc>
          <w:tcPr>
            <w:tcW w:w="2161" w:type="dxa"/>
            <w:vAlign w:val="center"/>
          </w:tcPr>
          <w:p w14:paraId="0A79A4B2" w14:textId="77777777" w:rsidR="00F762E0" w:rsidRPr="00734162" w:rsidRDefault="00F762E0" w:rsidP="00F762E0">
            <w:pPr>
              <w:pStyle w:val="lh--3"/>
              <w:rPr>
                <w:color w:val="000000" w:themeColor="text1"/>
              </w:rPr>
            </w:pPr>
            <w:r w:rsidRPr="00734162">
              <w:rPr>
                <w:rFonts w:hint="eastAsia"/>
                <w:color w:val="000000" w:themeColor="text1"/>
              </w:rPr>
              <w:t>所属行业</w:t>
            </w:r>
          </w:p>
        </w:tc>
        <w:tc>
          <w:tcPr>
            <w:tcW w:w="5067" w:type="dxa"/>
            <w:vAlign w:val="center"/>
          </w:tcPr>
          <w:p w14:paraId="77AFF7F6" w14:textId="77777777" w:rsidR="00F762E0" w:rsidRPr="00734162" w:rsidRDefault="00F762E0" w:rsidP="00F762E0">
            <w:pPr>
              <w:pStyle w:val="lh--3"/>
              <w:rPr>
                <w:color w:val="000000" w:themeColor="text1"/>
              </w:rPr>
            </w:pPr>
            <w:r w:rsidRPr="00734162">
              <w:rPr>
                <w:rFonts w:hint="eastAsia"/>
                <w:color w:val="000000" w:themeColor="text1"/>
              </w:rPr>
              <w:t>正面清单</w:t>
            </w:r>
          </w:p>
        </w:tc>
      </w:tr>
      <w:tr w:rsidR="00734162" w:rsidRPr="00734162" w14:paraId="36DF04FE" w14:textId="77777777" w:rsidTr="00F762E0">
        <w:tc>
          <w:tcPr>
            <w:tcW w:w="9016" w:type="dxa"/>
            <w:gridSpan w:val="4"/>
            <w:vAlign w:val="center"/>
          </w:tcPr>
          <w:p w14:paraId="0B28CA21" w14:textId="77777777" w:rsidR="00F762E0" w:rsidRPr="00734162" w:rsidRDefault="00F762E0" w:rsidP="00F762E0">
            <w:pPr>
              <w:pStyle w:val="lh--3"/>
              <w:rPr>
                <w:color w:val="000000" w:themeColor="text1"/>
              </w:rPr>
            </w:pPr>
            <w:r w:rsidRPr="00734162">
              <w:rPr>
                <w:rFonts w:hint="eastAsia"/>
                <w:color w:val="000000" w:themeColor="text1"/>
              </w:rPr>
              <w:t>严格执行《长江保护法》、《长江经济带发展负面清单》、《湖南省长江经济带发展负面清单实施细则（试行）》相关禁止性规定，国家明文禁止的“十五小”和“新五小”项目中的化工项目。严禁引入国家明令淘汰的落后生产能力和不符合国家产业政策的项目以及最新版《产业结构调整指导目录》中限制类和淘汰类项目。</w:t>
            </w:r>
          </w:p>
        </w:tc>
      </w:tr>
      <w:tr w:rsidR="00734162" w:rsidRPr="00734162" w14:paraId="6804A268" w14:textId="77777777" w:rsidTr="00F762E0">
        <w:tc>
          <w:tcPr>
            <w:tcW w:w="703" w:type="dxa"/>
            <w:vMerge w:val="restart"/>
            <w:vAlign w:val="center"/>
          </w:tcPr>
          <w:p w14:paraId="24CF562C" w14:textId="77777777" w:rsidR="00F762E0" w:rsidRPr="00734162" w:rsidRDefault="00F762E0" w:rsidP="00F762E0">
            <w:pPr>
              <w:pStyle w:val="lh--3"/>
              <w:rPr>
                <w:color w:val="000000" w:themeColor="text1"/>
              </w:rPr>
            </w:pPr>
            <w:r w:rsidRPr="00734162">
              <w:rPr>
                <w:rFonts w:hint="eastAsia"/>
                <w:color w:val="000000" w:themeColor="text1"/>
              </w:rPr>
              <w:lastRenderedPageBreak/>
              <w:t>巴陵、云溪、长岭片区</w:t>
            </w:r>
          </w:p>
        </w:tc>
        <w:tc>
          <w:tcPr>
            <w:tcW w:w="1085" w:type="dxa"/>
            <w:vAlign w:val="center"/>
          </w:tcPr>
          <w:p w14:paraId="41299DEA" w14:textId="77777777" w:rsidR="00F762E0" w:rsidRPr="00734162" w:rsidRDefault="00F762E0" w:rsidP="00F762E0">
            <w:pPr>
              <w:pStyle w:val="lh--3"/>
              <w:rPr>
                <w:color w:val="000000" w:themeColor="text1"/>
              </w:rPr>
            </w:pPr>
            <w:r w:rsidRPr="00734162">
              <w:rPr>
                <w:rFonts w:hint="eastAsia"/>
                <w:color w:val="000000" w:themeColor="text1"/>
              </w:rPr>
              <w:t>石油化工</w:t>
            </w:r>
          </w:p>
        </w:tc>
        <w:tc>
          <w:tcPr>
            <w:tcW w:w="2161" w:type="dxa"/>
            <w:vAlign w:val="center"/>
          </w:tcPr>
          <w:p w14:paraId="749C023B" w14:textId="77777777" w:rsidR="00F762E0" w:rsidRPr="00734162" w:rsidRDefault="00F762E0" w:rsidP="00F762E0">
            <w:pPr>
              <w:pStyle w:val="lh--3"/>
              <w:rPr>
                <w:color w:val="000000" w:themeColor="text1"/>
              </w:rPr>
            </w:pPr>
            <w:r w:rsidRPr="00734162">
              <w:rPr>
                <w:rFonts w:hint="eastAsia"/>
                <w:color w:val="000000" w:themeColor="text1"/>
              </w:rPr>
              <w:t xml:space="preserve">C25 </w:t>
            </w:r>
            <w:r w:rsidRPr="00734162">
              <w:rPr>
                <w:rFonts w:hint="eastAsia"/>
                <w:color w:val="000000" w:themeColor="text1"/>
              </w:rPr>
              <w:t>石油、煤炭及其他燃料加工业</w:t>
            </w:r>
          </w:p>
        </w:tc>
        <w:tc>
          <w:tcPr>
            <w:tcW w:w="5067" w:type="dxa"/>
            <w:vAlign w:val="center"/>
          </w:tcPr>
          <w:p w14:paraId="200E84AD" w14:textId="77777777" w:rsidR="00F762E0" w:rsidRPr="00734162" w:rsidRDefault="00F762E0" w:rsidP="00F762E0">
            <w:pPr>
              <w:pStyle w:val="lh--3"/>
              <w:rPr>
                <w:color w:val="000000" w:themeColor="text1"/>
              </w:rPr>
            </w:pPr>
            <w:r w:rsidRPr="00734162">
              <w:rPr>
                <w:rFonts w:hint="eastAsia"/>
                <w:color w:val="000000" w:themeColor="text1"/>
              </w:rPr>
              <w:t>禁止类：</w:t>
            </w:r>
            <w:r w:rsidRPr="00734162">
              <w:rPr>
                <w:rFonts w:hint="eastAsia"/>
                <w:color w:val="000000" w:themeColor="text1"/>
              </w:rPr>
              <w:t xml:space="preserve">C2521 </w:t>
            </w:r>
            <w:r w:rsidRPr="00734162">
              <w:rPr>
                <w:rFonts w:hint="eastAsia"/>
                <w:color w:val="000000" w:themeColor="text1"/>
              </w:rPr>
              <w:t>炼焦、</w:t>
            </w:r>
            <w:r w:rsidRPr="00734162">
              <w:rPr>
                <w:rFonts w:hint="eastAsia"/>
                <w:color w:val="000000" w:themeColor="text1"/>
              </w:rPr>
              <w:t xml:space="preserve">C2523 </w:t>
            </w:r>
            <w:r w:rsidRPr="00734162">
              <w:rPr>
                <w:rFonts w:hint="eastAsia"/>
                <w:color w:val="000000" w:themeColor="text1"/>
              </w:rPr>
              <w:t>煤制液体燃料生产、</w:t>
            </w:r>
            <w:r w:rsidRPr="00734162">
              <w:rPr>
                <w:rFonts w:hint="eastAsia"/>
                <w:color w:val="000000" w:themeColor="text1"/>
              </w:rPr>
              <w:t xml:space="preserve">C2524 </w:t>
            </w:r>
            <w:r w:rsidRPr="00734162">
              <w:rPr>
                <w:rFonts w:hint="eastAsia"/>
                <w:color w:val="000000" w:themeColor="text1"/>
              </w:rPr>
              <w:t>煤制品制造、</w:t>
            </w:r>
            <w:r w:rsidRPr="00734162">
              <w:rPr>
                <w:rFonts w:hint="eastAsia"/>
                <w:color w:val="000000" w:themeColor="text1"/>
              </w:rPr>
              <w:t xml:space="preserve">C2529 </w:t>
            </w:r>
            <w:r w:rsidRPr="00734162">
              <w:rPr>
                <w:rFonts w:hint="eastAsia"/>
                <w:color w:val="000000" w:themeColor="text1"/>
              </w:rPr>
              <w:t>其他煤炭加工、</w:t>
            </w:r>
            <w:r w:rsidRPr="00734162">
              <w:rPr>
                <w:rFonts w:hint="eastAsia"/>
                <w:color w:val="000000" w:themeColor="text1"/>
              </w:rPr>
              <w:t xml:space="preserve">C253 </w:t>
            </w:r>
            <w:r w:rsidRPr="00734162">
              <w:rPr>
                <w:rFonts w:hint="eastAsia"/>
                <w:color w:val="000000" w:themeColor="text1"/>
              </w:rPr>
              <w:t>核燃料加工</w:t>
            </w:r>
          </w:p>
        </w:tc>
      </w:tr>
      <w:tr w:rsidR="00734162" w:rsidRPr="00734162" w14:paraId="15095C43" w14:textId="77777777" w:rsidTr="00F762E0">
        <w:tc>
          <w:tcPr>
            <w:tcW w:w="703" w:type="dxa"/>
            <w:vMerge/>
            <w:vAlign w:val="center"/>
          </w:tcPr>
          <w:p w14:paraId="14D76D84" w14:textId="77777777" w:rsidR="00F762E0" w:rsidRPr="00734162" w:rsidRDefault="00F762E0" w:rsidP="00F762E0">
            <w:pPr>
              <w:pStyle w:val="lh--3"/>
              <w:rPr>
                <w:color w:val="000000" w:themeColor="text1"/>
              </w:rPr>
            </w:pPr>
          </w:p>
        </w:tc>
        <w:tc>
          <w:tcPr>
            <w:tcW w:w="1085" w:type="dxa"/>
            <w:vAlign w:val="center"/>
          </w:tcPr>
          <w:p w14:paraId="27910C7D" w14:textId="77777777" w:rsidR="00F762E0" w:rsidRPr="00734162" w:rsidRDefault="00F762E0" w:rsidP="00F762E0">
            <w:pPr>
              <w:pStyle w:val="lh--3"/>
              <w:rPr>
                <w:color w:val="000000" w:themeColor="text1"/>
              </w:rPr>
            </w:pPr>
            <w:r w:rsidRPr="00734162">
              <w:rPr>
                <w:rFonts w:hint="eastAsia"/>
                <w:color w:val="000000" w:themeColor="text1"/>
              </w:rPr>
              <w:t>化</w:t>
            </w:r>
            <w:r w:rsidRPr="00734162">
              <w:rPr>
                <w:rFonts w:hint="eastAsia"/>
                <w:color w:val="000000" w:themeColor="text1"/>
              </w:rPr>
              <w:t xml:space="preserve"> </w:t>
            </w:r>
            <w:r w:rsidRPr="00734162">
              <w:rPr>
                <w:rFonts w:hint="eastAsia"/>
                <w:color w:val="000000" w:themeColor="text1"/>
              </w:rPr>
              <w:t>工</w:t>
            </w:r>
            <w:r w:rsidRPr="00734162">
              <w:rPr>
                <w:rFonts w:hint="eastAsia"/>
                <w:color w:val="000000" w:themeColor="text1"/>
              </w:rPr>
              <w:t xml:space="preserve"> </w:t>
            </w:r>
            <w:r w:rsidRPr="00734162">
              <w:rPr>
                <w:rFonts w:hint="eastAsia"/>
                <w:color w:val="000000" w:themeColor="text1"/>
              </w:rPr>
              <w:t>新</w:t>
            </w:r>
            <w:r w:rsidRPr="00734162">
              <w:rPr>
                <w:rFonts w:hint="eastAsia"/>
                <w:color w:val="000000" w:themeColor="text1"/>
              </w:rPr>
              <w:t xml:space="preserve"> </w:t>
            </w:r>
            <w:r w:rsidRPr="00734162">
              <w:rPr>
                <w:rFonts w:hint="eastAsia"/>
                <w:color w:val="000000" w:themeColor="text1"/>
              </w:rPr>
              <w:t>材料、催化剂及催化新材料</w:t>
            </w:r>
          </w:p>
        </w:tc>
        <w:tc>
          <w:tcPr>
            <w:tcW w:w="2161" w:type="dxa"/>
            <w:vAlign w:val="center"/>
          </w:tcPr>
          <w:p w14:paraId="0298DF58" w14:textId="77777777" w:rsidR="00F762E0" w:rsidRPr="00734162" w:rsidRDefault="00F762E0" w:rsidP="00F762E0">
            <w:pPr>
              <w:pStyle w:val="lh--3"/>
              <w:rPr>
                <w:color w:val="000000" w:themeColor="text1"/>
              </w:rPr>
            </w:pPr>
            <w:r w:rsidRPr="00734162">
              <w:rPr>
                <w:rFonts w:hint="eastAsia"/>
                <w:color w:val="000000" w:themeColor="text1"/>
              </w:rPr>
              <w:t xml:space="preserve">C26 </w:t>
            </w:r>
            <w:r w:rsidRPr="00734162">
              <w:rPr>
                <w:rFonts w:hint="eastAsia"/>
                <w:color w:val="000000" w:themeColor="text1"/>
              </w:rPr>
              <w:t>化学原料和化学制品制造业</w:t>
            </w:r>
          </w:p>
        </w:tc>
        <w:tc>
          <w:tcPr>
            <w:tcW w:w="5067" w:type="dxa"/>
            <w:vAlign w:val="center"/>
          </w:tcPr>
          <w:p w14:paraId="3DBCF4D5" w14:textId="77777777" w:rsidR="00F762E0" w:rsidRPr="00734162" w:rsidRDefault="00F762E0" w:rsidP="00F762E0">
            <w:pPr>
              <w:pStyle w:val="lh--3"/>
              <w:rPr>
                <w:color w:val="000000" w:themeColor="text1"/>
              </w:rPr>
            </w:pPr>
            <w:r w:rsidRPr="00734162">
              <w:rPr>
                <w:rFonts w:hint="eastAsia"/>
                <w:color w:val="000000" w:themeColor="text1"/>
              </w:rPr>
              <w:t>禁止类：</w:t>
            </w:r>
            <w:r w:rsidRPr="00734162">
              <w:rPr>
                <w:rFonts w:hint="eastAsia"/>
                <w:color w:val="000000" w:themeColor="text1"/>
              </w:rPr>
              <w:t xml:space="preserve">C262 </w:t>
            </w:r>
            <w:r w:rsidRPr="00734162">
              <w:rPr>
                <w:rFonts w:hint="eastAsia"/>
                <w:color w:val="000000" w:themeColor="text1"/>
              </w:rPr>
              <w:t>肥料制造（新建以石油、天然气为原料的氮肥）、</w:t>
            </w:r>
            <w:r w:rsidRPr="00734162">
              <w:rPr>
                <w:rFonts w:hint="eastAsia"/>
                <w:color w:val="000000" w:themeColor="text1"/>
              </w:rPr>
              <w:t xml:space="preserve">C263 </w:t>
            </w:r>
            <w:r w:rsidRPr="00734162">
              <w:rPr>
                <w:rFonts w:hint="eastAsia"/>
                <w:color w:val="000000" w:themeColor="text1"/>
              </w:rPr>
              <w:t>农药制造（单纯混合或分装的农药制造除外）、</w:t>
            </w:r>
            <w:r w:rsidRPr="00734162">
              <w:rPr>
                <w:rFonts w:hint="eastAsia"/>
                <w:color w:val="000000" w:themeColor="text1"/>
              </w:rPr>
              <w:t xml:space="preserve">C2645 </w:t>
            </w:r>
            <w:r w:rsidRPr="00734162">
              <w:rPr>
                <w:rFonts w:hint="eastAsia"/>
                <w:color w:val="000000" w:themeColor="text1"/>
              </w:rPr>
              <w:t>染料制造、</w:t>
            </w:r>
            <w:r w:rsidRPr="00734162">
              <w:rPr>
                <w:rFonts w:hint="eastAsia"/>
                <w:color w:val="000000" w:themeColor="text1"/>
              </w:rPr>
              <w:t xml:space="preserve">C267 </w:t>
            </w:r>
            <w:r w:rsidRPr="00734162">
              <w:rPr>
                <w:rFonts w:hint="eastAsia"/>
                <w:color w:val="000000" w:themeColor="text1"/>
              </w:rPr>
              <w:t>炸药、火工及焰火产品制造</w:t>
            </w:r>
          </w:p>
        </w:tc>
      </w:tr>
    </w:tbl>
    <w:p w14:paraId="6810D1C1" w14:textId="77777777" w:rsidR="00F762E0" w:rsidRPr="00734162" w:rsidRDefault="00F762E0" w:rsidP="00F762E0">
      <w:pPr>
        <w:pStyle w:val="lh-2-"/>
        <w:rPr>
          <w:color w:val="000000" w:themeColor="text1"/>
        </w:rPr>
      </w:pPr>
      <w:bookmarkStart w:id="159" w:name="_Toc83820895"/>
      <w:bookmarkStart w:id="160" w:name="_Toc127260597"/>
      <w:bookmarkStart w:id="161" w:name="_Toc127969395"/>
      <w:r w:rsidRPr="00734162">
        <w:rPr>
          <w:rFonts w:hint="eastAsia"/>
          <w:color w:val="000000" w:themeColor="text1"/>
        </w:rPr>
        <w:t>环境现状</w:t>
      </w:r>
      <w:r w:rsidRPr="00734162">
        <w:rPr>
          <w:color w:val="000000" w:themeColor="text1"/>
        </w:rPr>
        <w:t>调查与评价</w:t>
      </w:r>
      <w:bookmarkEnd w:id="159"/>
      <w:bookmarkEnd w:id="160"/>
      <w:bookmarkEnd w:id="161"/>
    </w:p>
    <w:p w14:paraId="684BD8DD" w14:textId="77777777" w:rsidR="00F762E0" w:rsidRPr="00734162" w:rsidRDefault="00F762E0" w:rsidP="00F762E0">
      <w:pPr>
        <w:pStyle w:val="lh-3"/>
        <w:rPr>
          <w:color w:val="000000" w:themeColor="text1"/>
        </w:rPr>
      </w:pPr>
      <w:bookmarkStart w:id="162" w:name="_Toc83820896"/>
      <w:bookmarkStart w:id="163" w:name="_Toc127260598"/>
      <w:r w:rsidRPr="00734162">
        <w:rPr>
          <w:rFonts w:hint="eastAsia"/>
          <w:color w:val="000000" w:themeColor="text1"/>
        </w:rPr>
        <w:t>环境空气质量现状</w:t>
      </w:r>
      <w:bookmarkEnd w:id="162"/>
      <w:bookmarkEnd w:id="163"/>
    </w:p>
    <w:p w14:paraId="40CB8AE0" w14:textId="77777777" w:rsidR="00F762E0" w:rsidRPr="00734162" w:rsidRDefault="00F762E0" w:rsidP="00F762E0">
      <w:pPr>
        <w:pStyle w:val="lh-4-"/>
        <w:rPr>
          <w:color w:val="000000" w:themeColor="text1"/>
        </w:rPr>
      </w:pPr>
      <w:r w:rsidRPr="00734162">
        <w:rPr>
          <w:rFonts w:hint="eastAsia"/>
          <w:color w:val="000000" w:themeColor="text1"/>
        </w:rPr>
        <w:t>基本污染物环境质量现状</w:t>
      </w:r>
    </w:p>
    <w:p w14:paraId="5B9B7F20" w14:textId="77777777" w:rsidR="00F762E0" w:rsidRPr="00734162" w:rsidRDefault="00F762E0" w:rsidP="00F762E0">
      <w:pPr>
        <w:pStyle w:val="lh--4"/>
        <w:ind w:firstLine="480"/>
        <w:rPr>
          <w:color w:val="000000" w:themeColor="text1"/>
        </w:rPr>
      </w:pPr>
      <w:r w:rsidRPr="00734162">
        <w:rPr>
          <w:color w:val="000000" w:themeColor="text1"/>
        </w:rPr>
        <w:t>（</w:t>
      </w:r>
      <w:r w:rsidRPr="00734162">
        <w:rPr>
          <w:color w:val="000000" w:themeColor="text1"/>
        </w:rPr>
        <w:t>1</w:t>
      </w:r>
      <w:r w:rsidRPr="00734162">
        <w:rPr>
          <w:color w:val="000000" w:themeColor="text1"/>
        </w:rPr>
        <w:t>）</w:t>
      </w:r>
      <w:r w:rsidRPr="00734162">
        <w:rPr>
          <w:rFonts w:hint="eastAsia"/>
          <w:color w:val="000000" w:themeColor="text1"/>
        </w:rPr>
        <w:t>环境质量公报数据</w:t>
      </w:r>
    </w:p>
    <w:p w14:paraId="7768E0F6" w14:textId="7DAB6A2B" w:rsidR="00F762E0" w:rsidRPr="00734162" w:rsidRDefault="00F762E0" w:rsidP="00F762E0">
      <w:pPr>
        <w:pStyle w:val="lh--4"/>
        <w:ind w:firstLine="480"/>
        <w:rPr>
          <w:color w:val="000000" w:themeColor="text1"/>
        </w:rPr>
      </w:pPr>
      <w:r w:rsidRPr="00734162">
        <w:rPr>
          <w:color w:val="000000" w:themeColor="text1"/>
        </w:rPr>
        <w:t>根据《环境影响评价技术导则</w:t>
      </w:r>
      <w:r w:rsidRPr="00734162">
        <w:rPr>
          <w:color w:val="000000" w:themeColor="text1"/>
        </w:rPr>
        <w:t xml:space="preserve"> </w:t>
      </w:r>
      <w:r w:rsidRPr="00734162">
        <w:rPr>
          <w:color w:val="000000" w:themeColor="text1"/>
        </w:rPr>
        <w:t>大气环境》</w:t>
      </w:r>
      <w:r w:rsidRPr="00734162">
        <w:rPr>
          <w:rFonts w:hint="eastAsia"/>
          <w:color w:val="000000" w:themeColor="text1"/>
        </w:rPr>
        <w:t>（</w:t>
      </w:r>
      <w:r w:rsidRPr="00734162">
        <w:rPr>
          <w:color w:val="000000" w:themeColor="text1"/>
        </w:rPr>
        <w:t>HJ2.2-2018</w:t>
      </w:r>
      <w:r w:rsidRPr="00734162">
        <w:rPr>
          <w:rFonts w:hint="eastAsia"/>
          <w:color w:val="000000" w:themeColor="text1"/>
        </w:rPr>
        <w:t>）</w:t>
      </w:r>
      <w:r w:rsidRPr="00734162">
        <w:rPr>
          <w:color w:val="000000" w:themeColor="text1"/>
        </w:rPr>
        <w:t>第</w:t>
      </w:r>
      <w:r w:rsidRPr="00734162">
        <w:rPr>
          <w:color w:val="000000" w:themeColor="text1"/>
        </w:rPr>
        <w:t>6.2.1.1</w:t>
      </w:r>
      <w:r w:rsidRPr="00734162">
        <w:rPr>
          <w:color w:val="000000" w:themeColor="text1"/>
        </w:rPr>
        <w:t>条规定：项目所在区域达标判定，优先采用国家或地方生态环境主管部门公开发布的评价基准年环境质量公告或环境质量报告中的数据或结论，并能满足项目评价要求的，可不再进行现状监测。</w:t>
      </w:r>
    </w:p>
    <w:p w14:paraId="0D8B449E" w14:textId="4541AC33" w:rsidR="00F762E0" w:rsidRPr="00734162" w:rsidRDefault="00F762E0" w:rsidP="00F762E0">
      <w:pPr>
        <w:pStyle w:val="lh--4"/>
        <w:ind w:firstLine="480"/>
        <w:rPr>
          <w:color w:val="000000" w:themeColor="text1"/>
        </w:rPr>
      </w:pPr>
      <w:r w:rsidRPr="00734162">
        <w:rPr>
          <w:color w:val="000000" w:themeColor="text1"/>
        </w:rPr>
        <w:t>本项目所在区域达标判定数据来源于岳阳市环境保护局发布的《岳阳市</w:t>
      </w:r>
      <w:r w:rsidRPr="00734162">
        <w:rPr>
          <w:rFonts w:hint="eastAsia"/>
          <w:color w:val="000000" w:themeColor="text1"/>
        </w:rPr>
        <w:t>2</w:t>
      </w:r>
      <w:r w:rsidRPr="00734162">
        <w:rPr>
          <w:color w:val="000000" w:themeColor="text1"/>
        </w:rPr>
        <w:t>02</w:t>
      </w:r>
      <w:r w:rsidR="00F60BE9" w:rsidRPr="00734162">
        <w:rPr>
          <w:color w:val="000000" w:themeColor="text1"/>
        </w:rPr>
        <w:t>1</w:t>
      </w:r>
      <w:r w:rsidRPr="00734162">
        <w:rPr>
          <w:color w:val="000000" w:themeColor="text1"/>
        </w:rPr>
        <w:t>年度</w:t>
      </w:r>
      <w:r w:rsidRPr="00734162">
        <w:rPr>
          <w:rFonts w:hint="eastAsia"/>
          <w:color w:val="000000" w:themeColor="text1"/>
        </w:rPr>
        <w:t>生态</w:t>
      </w:r>
      <w:r w:rsidRPr="00734162">
        <w:rPr>
          <w:color w:val="000000" w:themeColor="text1"/>
        </w:rPr>
        <w:t>环境质量公报》，根据该公报岳阳市</w:t>
      </w:r>
      <w:r w:rsidR="00F60BE9" w:rsidRPr="00734162">
        <w:rPr>
          <w:rFonts w:hint="eastAsia"/>
          <w:color w:val="000000" w:themeColor="text1"/>
        </w:rPr>
        <w:t>2</w:t>
      </w:r>
      <w:r w:rsidR="00F60BE9" w:rsidRPr="00734162">
        <w:rPr>
          <w:color w:val="000000" w:themeColor="text1"/>
        </w:rPr>
        <w:t>019~</w:t>
      </w:r>
      <w:r w:rsidRPr="00734162">
        <w:rPr>
          <w:color w:val="000000" w:themeColor="text1"/>
        </w:rPr>
        <w:t>202</w:t>
      </w:r>
      <w:r w:rsidR="00F60BE9" w:rsidRPr="00734162">
        <w:rPr>
          <w:color w:val="000000" w:themeColor="text1"/>
        </w:rPr>
        <w:t>1</w:t>
      </w:r>
      <w:r w:rsidRPr="00734162">
        <w:rPr>
          <w:color w:val="000000" w:themeColor="text1"/>
        </w:rPr>
        <w:t>年区域环境空气质量数据见下表。</w:t>
      </w:r>
    </w:p>
    <w:p w14:paraId="32D40FA1" w14:textId="1FB95679" w:rsidR="00F762E0" w:rsidRPr="00734162" w:rsidRDefault="00F762E0" w:rsidP="00734162">
      <w:pPr>
        <w:pStyle w:val="lh--1"/>
        <w:spacing w:before="167"/>
      </w:pPr>
      <w:r w:rsidRPr="00734162">
        <w:t>岳阳市空气质量现状评价表</w:t>
      </w:r>
    </w:p>
    <w:p w14:paraId="243714C9" w14:textId="04B18FE0" w:rsidR="00F60BE9" w:rsidRPr="00734162" w:rsidRDefault="00F60BE9" w:rsidP="00F60BE9">
      <w:pPr>
        <w:pStyle w:val="lh--3"/>
        <w:jc w:val="right"/>
        <w:rPr>
          <w:color w:val="000000" w:themeColor="text1"/>
        </w:rPr>
      </w:pPr>
      <w:r w:rsidRPr="00734162">
        <w:rPr>
          <w:rFonts w:hint="eastAsia"/>
          <w:color w:val="000000" w:themeColor="text1"/>
        </w:rPr>
        <w:t>单位：</w:t>
      </w:r>
      <w:proofErr w:type="spellStart"/>
      <w:r w:rsidRPr="00734162">
        <w:rPr>
          <w:color w:val="000000" w:themeColor="text1"/>
        </w:rPr>
        <w:t>μg</w:t>
      </w:r>
      <w:proofErr w:type="spellEnd"/>
      <w:r w:rsidRPr="00734162">
        <w:rPr>
          <w:color w:val="000000" w:themeColor="text1"/>
        </w:rPr>
        <w:t>/m³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4069"/>
        <w:gridCol w:w="1022"/>
        <w:gridCol w:w="1022"/>
        <w:gridCol w:w="1022"/>
        <w:gridCol w:w="962"/>
      </w:tblGrid>
      <w:tr w:rsidR="00734162" w:rsidRPr="00734162" w14:paraId="6F517CED" w14:textId="77777777" w:rsidTr="00F60BE9">
        <w:trPr>
          <w:trHeight w:val="397"/>
          <w:jc w:val="center"/>
        </w:trPr>
        <w:tc>
          <w:tcPr>
            <w:tcW w:w="531" w:type="pct"/>
            <w:vAlign w:val="center"/>
          </w:tcPr>
          <w:p w14:paraId="0C68701A" w14:textId="77777777" w:rsidR="00F60BE9" w:rsidRPr="00734162" w:rsidRDefault="00F60BE9" w:rsidP="00F60BE9">
            <w:pPr>
              <w:pStyle w:val="lh--3"/>
              <w:rPr>
                <w:color w:val="000000" w:themeColor="text1"/>
              </w:rPr>
            </w:pPr>
            <w:r w:rsidRPr="00734162">
              <w:rPr>
                <w:color w:val="000000" w:themeColor="text1"/>
              </w:rPr>
              <w:t>污染物</w:t>
            </w:r>
          </w:p>
        </w:tc>
        <w:tc>
          <w:tcPr>
            <w:tcW w:w="2245" w:type="pct"/>
            <w:vAlign w:val="center"/>
          </w:tcPr>
          <w:p w14:paraId="1DA15C68" w14:textId="77777777" w:rsidR="00F60BE9" w:rsidRPr="00734162" w:rsidRDefault="00F60BE9" w:rsidP="00F60BE9">
            <w:pPr>
              <w:pStyle w:val="lh--3"/>
              <w:rPr>
                <w:color w:val="000000" w:themeColor="text1"/>
              </w:rPr>
            </w:pPr>
            <w:proofErr w:type="gramStart"/>
            <w:r w:rsidRPr="00734162">
              <w:rPr>
                <w:color w:val="000000" w:themeColor="text1"/>
              </w:rPr>
              <w:t>年评价</w:t>
            </w:r>
            <w:proofErr w:type="gramEnd"/>
            <w:r w:rsidRPr="00734162">
              <w:rPr>
                <w:color w:val="000000" w:themeColor="text1"/>
              </w:rPr>
              <w:t>指标</w:t>
            </w:r>
          </w:p>
        </w:tc>
        <w:tc>
          <w:tcPr>
            <w:tcW w:w="564" w:type="pct"/>
            <w:vAlign w:val="center"/>
          </w:tcPr>
          <w:p w14:paraId="6555AE45" w14:textId="2628CB31" w:rsidR="00F60BE9" w:rsidRPr="00734162" w:rsidRDefault="00F60BE9" w:rsidP="00F60BE9">
            <w:pPr>
              <w:pStyle w:val="lh--3"/>
              <w:rPr>
                <w:color w:val="000000" w:themeColor="text1"/>
              </w:rPr>
            </w:pPr>
            <w:r w:rsidRPr="00734162">
              <w:rPr>
                <w:rFonts w:hint="eastAsia"/>
                <w:color w:val="000000" w:themeColor="text1"/>
              </w:rPr>
              <w:t>2</w:t>
            </w:r>
            <w:r w:rsidRPr="00734162">
              <w:rPr>
                <w:color w:val="000000" w:themeColor="text1"/>
              </w:rPr>
              <w:t>019</w:t>
            </w:r>
            <w:r w:rsidRPr="00734162">
              <w:rPr>
                <w:rFonts w:hint="eastAsia"/>
                <w:color w:val="000000" w:themeColor="text1"/>
              </w:rPr>
              <w:t>年</w:t>
            </w:r>
          </w:p>
        </w:tc>
        <w:tc>
          <w:tcPr>
            <w:tcW w:w="564" w:type="pct"/>
            <w:vAlign w:val="center"/>
          </w:tcPr>
          <w:p w14:paraId="2E453C70" w14:textId="7364B336" w:rsidR="00F60BE9" w:rsidRPr="00734162" w:rsidRDefault="00F60BE9" w:rsidP="00F60BE9">
            <w:pPr>
              <w:pStyle w:val="lh--3"/>
              <w:rPr>
                <w:color w:val="000000" w:themeColor="text1"/>
              </w:rPr>
            </w:pPr>
            <w:r w:rsidRPr="00734162">
              <w:rPr>
                <w:rFonts w:hint="eastAsia"/>
                <w:color w:val="000000" w:themeColor="text1"/>
              </w:rPr>
              <w:t>2</w:t>
            </w:r>
            <w:r w:rsidRPr="00734162">
              <w:rPr>
                <w:color w:val="000000" w:themeColor="text1"/>
              </w:rPr>
              <w:t>020</w:t>
            </w:r>
            <w:r w:rsidRPr="00734162">
              <w:rPr>
                <w:rFonts w:hint="eastAsia"/>
                <w:color w:val="000000" w:themeColor="text1"/>
              </w:rPr>
              <w:t>年</w:t>
            </w:r>
          </w:p>
        </w:tc>
        <w:tc>
          <w:tcPr>
            <w:tcW w:w="564" w:type="pct"/>
            <w:vAlign w:val="center"/>
          </w:tcPr>
          <w:p w14:paraId="5262B5C8" w14:textId="2AE92A5E" w:rsidR="00F60BE9" w:rsidRPr="00734162" w:rsidRDefault="00F60BE9" w:rsidP="00F60BE9">
            <w:pPr>
              <w:pStyle w:val="lh--3"/>
              <w:rPr>
                <w:color w:val="000000" w:themeColor="text1"/>
              </w:rPr>
            </w:pPr>
            <w:r w:rsidRPr="00734162">
              <w:rPr>
                <w:color w:val="000000" w:themeColor="text1"/>
              </w:rPr>
              <w:t>2021</w:t>
            </w:r>
            <w:r w:rsidRPr="00734162">
              <w:rPr>
                <w:color w:val="000000" w:themeColor="text1"/>
              </w:rPr>
              <w:t>年</w:t>
            </w:r>
          </w:p>
        </w:tc>
        <w:tc>
          <w:tcPr>
            <w:tcW w:w="531" w:type="pct"/>
            <w:vAlign w:val="center"/>
          </w:tcPr>
          <w:p w14:paraId="2FE495BF" w14:textId="4E0B0F25" w:rsidR="00F60BE9" w:rsidRPr="00734162" w:rsidRDefault="00F60BE9" w:rsidP="00F60BE9">
            <w:pPr>
              <w:pStyle w:val="lh--3"/>
              <w:rPr>
                <w:color w:val="000000" w:themeColor="text1"/>
              </w:rPr>
            </w:pPr>
            <w:r w:rsidRPr="00734162">
              <w:rPr>
                <w:color w:val="000000" w:themeColor="text1"/>
              </w:rPr>
              <w:t>标准值</w:t>
            </w:r>
          </w:p>
        </w:tc>
      </w:tr>
      <w:tr w:rsidR="00734162" w:rsidRPr="00734162" w14:paraId="55B2747C" w14:textId="77777777" w:rsidTr="00F60BE9">
        <w:trPr>
          <w:trHeight w:val="397"/>
          <w:jc w:val="center"/>
        </w:trPr>
        <w:tc>
          <w:tcPr>
            <w:tcW w:w="531" w:type="pct"/>
            <w:vAlign w:val="center"/>
          </w:tcPr>
          <w:p w14:paraId="24328750" w14:textId="77777777" w:rsidR="00F60BE9" w:rsidRPr="00734162" w:rsidRDefault="00F60BE9" w:rsidP="00F60BE9">
            <w:pPr>
              <w:pStyle w:val="lh--3"/>
              <w:rPr>
                <w:color w:val="000000" w:themeColor="text1"/>
              </w:rPr>
            </w:pPr>
            <w:r w:rsidRPr="00734162">
              <w:rPr>
                <w:color w:val="000000" w:themeColor="text1"/>
              </w:rPr>
              <w:t>SO</w:t>
            </w:r>
            <w:r w:rsidRPr="00734162">
              <w:rPr>
                <w:color w:val="000000" w:themeColor="text1"/>
                <w:vertAlign w:val="subscript"/>
              </w:rPr>
              <w:t>2</w:t>
            </w:r>
          </w:p>
        </w:tc>
        <w:tc>
          <w:tcPr>
            <w:tcW w:w="2245" w:type="pct"/>
            <w:vAlign w:val="center"/>
          </w:tcPr>
          <w:p w14:paraId="417DBB3D" w14:textId="77777777" w:rsidR="00F60BE9" w:rsidRPr="00734162" w:rsidRDefault="00F60BE9" w:rsidP="00F60BE9">
            <w:pPr>
              <w:pStyle w:val="lh--3"/>
              <w:rPr>
                <w:color w:val="000000" w:themeColor="text1"/>
              </w:rPr>
            </w:pPr>
            <w:r w:rsidRPr="00734162">
              <w:rPr>
                <w:color w:val="000000" w:themeColor="text1"/>
              </w:rPr>
              <w:t>年平均质量浓度</w:t>
            </w:r>
          </w:p>
        </w:tc>
        <w:tc>
          <w:tcPr>
            <w:tcW w:w="564" w:type="pct"/>
            <w:vAlign w:val="center"/>
          </w:tcPr>
          <w:p w14:paraId="07B6E11D" w14:textId="62824F30" w:rsidR="00F60BE9" w:rsidRPr="00734162" w:rsidRDefault="00F60BE9" w:rsidP="00F60BE9">
            <w:pPr>
              <w:pStyle w:val="lh--3"/>
              <w:rPr>
                <w:color w:val="000000" w:themeColor="text1"/>
              </w:rPr>
            </w:pPr>
            <w:r w:rsidRPr="00734162">
              <w:rPr>
                <w:rFonts w:hint="eastAsia"/>
                <w:color w:val="000000" w:themeColor="text1"/>
              </w:rPr>
              <w:t>9</w:t>
            </w:r>
          </w:p>
        </w:tc>
        <w:tc>
          <w:tcPr>
            <w:tcW w:w="564" w:type="pct"/>
            <w:vAlign w:val="center"/>
          </w:tcPr>
          <w:p w14:paraId="0BB0DB3C" w14:textId="074FD08C" w:rsidR="00F60BE9" w:rsidRPr="00734162" w:rsidRDefault="00F60BE9" w:rsidP="00F60BE9">
            <w:pPr>
              <w:pStyle w:val="lh--3"/>
              <w:rPr>
                <w:color w:val="000000" w:themeColor="text1"/>
              </w:rPr>
            </w:pPr>
            <w:r w:rsidRPr="00734162">
              <w:rPr>
                <w:color w:val="000000" w:themeColor="text1"/>
              </w:rPr>
              <w:t>10</w:t>
            </w:r>
          </w:p>
        </w:tc>
        <w:tc>
          <w:tcPr>
            <w:tcW w:w="564" w:type="pct"/>
            <w:vAlign w:val="center"/>
          </w:tcPr>
          <w:p w14:paraId="0F84EF53" w14:textId="5B4E7448" w:rsidR="00F60BE9" w:rsidRPr="00734162" w:rsidRDefault="00F60BE9" w:rsidP="00F60BE9">
            <w:pPr>
              <w:pStyle w:val="lh--3"/>
              <w:rPr>
                <w:color w:val="000000" w:themeColor="text1"/>
              </w:rPr>
            </w:pPr>
            <w:r w:rsidRPr="00734162">
              <w:rPr>
                <w:rFonts w:hint="eastAsia"/>
                <w:color w:val="000000" w:themeColor="text1"/>
              </w:rPr>
              <w:t>9</w:t>
            </w:r>
          </w:p>
        </w:tc>
        <w:tc>
          <w:tcPr>
            <w:tcW w:w="531" w:type="pct"/>
            <w:vAlign w:val="center"/>
          </w:tcPr>
          <w:p w14:paraId="79DE06A9" w14:textId="77777777" w:rsidR="00F60BE9" w:rsidRPr="00734162" w:rsidRDefault="00F60BE9" w:rsidP="00F60BE9">
            <w:pPr>
              <w:pStyle w:val="lh--3"/>
              <w:rPr>
                <w:color w:val="000000" w:themeColor="text1"/>
              </w:rPr>
            </w:pPr>
            <w:r w:rsidRPr="00734162">
              <w:rPr>
                <w:color w:val="000000" w:themeColor="text1"/>
              </w:rPr>
              <w:t>60</w:t>
            </w:r>
          </w:p>
        </w:tc>
      </w:tr>
      <w:tr w:rsidR="00734162" w:rsidRPr="00734162" w14:paraId="3BE08F06" w14:textId="77777777" w:rsidTr="00F60BE9">
        <w:trPr>
          <w:trHeight w:val="397"/>
          <w:jc w:val="center"/>
        </w:trPr>
        <w:tc>
          <w:tcPr>
            <w:tcW w:w="531" w:type="pct"/>
            <w:vAlign w:val="center"/>
          </w:tcPr>
          <w:p w14:paraId="3A2B92E3" w14:textId="77777777" w:rsidR="00F60BE9" w:rsidRPr="00734162" w:rsidRDefault="00F60BE9" w:rsidP="00F60BE9">
            <w:pPr>
              <w:pStyle w:val="lh--3"/>
              <w:rPr>
                <w:color w:val="000000" w:themeColor="text1"/>
              </w:rPr>
            </w:pPr>
            <w:r w:rsidRPr="00734162">
              <w:rPr>
                <w:color w:val="000000" w:themeColor="text1"/>
              </w:rPr>
              <w:t>NO</w:t>
            </w:r>
            <w:r w:rsidRPr="00734162">
              <w:rPr>
                <w:color w:val="000000" w:themeColor="text1"/>
                <w:vertAlign w:val="subscript"/>
              </w:rPr>
              <w:t>2</w:t>
            </w:r>
          </w:p>
        </w:tc>
        <w:tc>
          <w:tcPr>
            <w:tcW w:w="2245" w:type="pct"/>
            <w:vAlign w:val="center"/>
          </w:tcPr>
          <w:p w14:paraId="34AEE023" w14:textId="77777777" w:rsidR="00F60BE9" w:rsidRPr="00734162" w:rsidRDefault="00F60BE9" w:rsidP="00F60BE9">
            <w:pPr>
              <w:pStyle w:val="lh--3"/>
              <w:rPr>
                <w:color w:val="000000" w:themeColor="text1"/>
              </w:rPr>
            </w:pPr>
            <w:r w:rsidRPr="00734162">
              <w:rPr>
                <w:color w:val="000000" w:themeColor="text1"/>
              </w:rPr>
              <w:t>年平均质量浓度</w:t>
            </w:r>
          </w:p>
        </w:tc>
        <w:tc>
          <w:tcPr>
            <w:tcW w:w="564" w:type="pct"/>
            <w:vAlign w:val="center"/>
          </w:tcPr>
          <w:p w14:paraId="67926297" w14:textId="6D41E64F" w:rsidR="00F60BE9" w:rsidRPr="00734162" w:rsidRDefault="00F60BE9" w:rsidP="00F60BE9">
            <w:pPr>
              <w:pStyle w:val="lh--3"/>
              <w:rPr>
                <w:color w:val="000000" w:themeColor="text1"/>
              </w:rPr>
            </w:pPr>
            <w:r w:rsidRPr="00734162">
              <w:rPr>
                <w:rFonts w:hint="eastAsia"/>
                <w:color w:val="000000" w:themeColor="text1"/>
              </w:rPr>
              <w:t>2</w:t>
            </w:r>
            <w:r w:rsidRPr="00734162">
              <w:rPr>
                <w:color w:val="000000" w:themeColor="text1"/>
              </w:rPr>
              <w:t>7</w:t>
            </w:r>
          </w:p>
        </w:tc>
        <w:tc>
          <w:tcPr>
            <w:tcW w:w="564" w:type="pct"/>
            <w:vAlign w:val="center"/>
          </w:tcPr>
          <w:p w14:paraId="4E64F3A1" w14:textId="1C004D19" w:rsidR="00F60BE9" w:rsidRPr="00734162" w:rsidRDefault="00F60BE9" w:rsidP="00F60BE9">
            <w:pPr>
              <w:pStyle w:val="lh--3"/>
              <w:rPr>
                <w:color w:val="000000" w:themeColor="text1"/>
              </w:rPr>
            </w:pPr>
            <w:r w:rsidRPr="00734162">
              <w:rPr>
                <w:color w:val="000000" w:themeColor="text1"/>
              </w:rPr>
              <w:t>25</w:t>
            </w:r>
          </w:p>
        </w:tc>
        <w:tc>
          <w:tcPr>
            <w:tcW w:w="564" w:type="pct"/>
            <w:vAlign w:val="center"/>
          </w:tcPr>
          <w:p w14:paraId="33D9781B" w14:textId="1BD1D113" w:rsidR="00F60BE9" w:rsidRPr="00734162" w:rsidRDefault="00F60BE9" w:rsidP="00F60BE9">
            <w:pPr>
              <w:pStyle w:val="lh--3"/>
              <w:rPr>
                <w:color w:val="000000" w:themeColor="text1"/>
              </w:rPr>
            </w:pPr>
            <w:r w:rsidRPr="00734162">
              <w:rPr>
                <w:rFonts w:hint="eastAsia"/>
                <w:color w:val="000000" w:themeColor="text1"/>
              </w:rPr>
              <w:t>2</w:t>
            </w:r>
            <w:r w:rsidRPr="00734162">
              <w:rPr>
                <w:color w:val="000000" w:themeColor="text1"/>
              </w:rPr>
              <w:t>5</w:t>
            </w:r>
          </w:p>
        </w:tc>
        <w:tc>
          <w:tcPr>
            <w:tcW w:w="531" w:type="pct"/>
            <w:vAlign w:val="center"/>
          </w:tcPr>
          <w:p w14:paraId="38E17209" w14:textId="77777777" w:rsidR="00F60BE9" w:rsidRPr="00734162" w:rsidRDefault="00F60BE9" w:rsidP="00F60BE9">
            <w:pPr>
              <w:pStyle w:val="lh--3"/>
              <w:rPr>
                <w:color w:val="000000" w:themeColor="text1"/>
              </w:rPr>
            </w:pPr>
            <w:r w:rsidRPr="00734162">
              <w:rPr>
                <w:color w:val="000000" w:themeColor="text1"/>
              </w:rPr>
              <w:t>40</w:t>
            </w:r>
          </w:p>
        </w:tc>
      </w:tr>
      <w:tr w:rsidR="00734162" w:rsidRPr="00734162" w14:paraId="799CD583" w14:textId="77777777" w:rsidTr="00F60BE9">
        <w:trPr>
          <w:trHeight w:val="397"/>
          <w:jc w:val="center"/>
        </w:trPr>
        <w:tc>
          <w:tcPr>
            <w:tcW w:w="531" w:type="pct"/>
            <w:vAlign w:val="center"/>
          </w:tcPr>
          <w:p w14:paraId="30DBA529" w14:textId="77777777" w:rsidR="00F60BE9" w:rsidRPr="00734162" w:rsidRDefault="00F60BE9" w:rsidP="00F60BE9">
            <w:pPr>
              <w:pStyle w:val="lh--3"/>
              <w:rPr>
                <w:color w:val="000000" w:themeColor="text1"/>
              </w:rPr>
            </w:pPr>
            <w:r w:rsidRPr="00734162">
              <w:rPr>
                <w:color w:val="000000" w:themeColor="text1"/>
              </w:rPr>
              <w:t>PM</w:t>
            </w:r>
            <w:r w:rsidRPr="00734162">
              <w:rPr>
                <w:color w:val="000000" w:themeColor="text1"/>
                <w:vertAlign w:val="subscript"/>
              </w:rPr>
              <w:t>10</w:t>
            </w:r>
          </w:p>
        </w:tc>
        <w:tc>
          <w:tcPr>
            <w:tcW w:w="2245" w:type="pct"/>
            <w:vAlign w:val="center"/>
          </w:tcPr>
          <w:p w14:paraId="755BD069" w14:textId="77777777" w:rsidR="00F60BE9" w:rsidRPr="00734162" w:rsidRDefault="00F60BE9" w:rsidP="00F60BE9">
            <w:pPr>
              <w:pStyle w:val="lh--3"/>
              <w:rPr>
                <w:color w:val="000000" w:themeColor="text1"/>
              </w:rPr>
            </w:pPr>
            <w:r w:rsidRPr="00734162">
              <w:rPr>
                <w:color w:val="000000" w:themeColor="text1"/>
              </w:rPr>
              <w:t>年平均质量浓度</w:t>
            </w:r>
          </w:p>
        </w:tc>
        <w:tc>
          <w:tcPr>
            <w:tcW w:w="564" w:type="pct"/>
            <w:vAlign w:val="center"/>
          </w:tcPr>
          <w:p w14:paraId="40F659BA" w14:textId="2B962E53" w:rsidR="00F60BE9" w:rsidRPr="00734162" w:rsidRDefault="00F60BE9" w:rsidP="00F60BE9">
            <w:pPr>
              <w:pStyle w:val="lh--3"/>
              <w:rPr>
                <w:color w:val="000000" w:themeColor="text1"/>
              </w:rPr>
            </w:pPr>
            <w:r w:rsidRPr="00734162">
              <w:rPr>
                <w:rFonts w:hint="eastAsia"/>
                <w:color w:val="000000" w:themeColor="text1"/>
              </w:rPr>
              <w:t>6</w:t>
            </w:r>
            <w:r w:rsidRPr="00734162">
              <w:rPr>
                <w:color w:val="000000" w:themeColor="text1"/>
              </w:rPr>
              <w:t>8</w:t>
            </w:r>
          </w:p>
        </w:tc>
        <w:tc>
          <w:tcPr>
            <w:tcW w:w="564" w:type="pct"/>
            <w:vAlign w:val="center"/>
          </w:tcPr>
          <w:p w14:paraId="54DB35DF" w14:textId="529A8170" w:rsidR="00F60BE9" w:rsidRPr="00734162" w:rsidRDefault="00F60BE9" w:rsidP="00F60BE9">
            <w:pPr>
              <w:pStyle w:val="lh--3"/>
              <w:rPr>
                <w:color w:val="000000" w:themeColor="text1"/>
              </w:rPr>
            </w:pPr>
            <w:r w:rsidRPr="00734162">
              <w:rPr>
                <w:color w:val="000000" w:themeColor="text1"/>
              </w:rPr>
              <w:t>56</w:t>
            </w:r>
          </w:p>
        </w:tc>
        <w:tc>
          <w:tcPr>
            <w:tcW w:w="564" w:type="pct"/>
            <w:vAlign w:val="center"/>
          </w:tcPr>
          <w:p w14:paraId="5E574707" w14:textId="247C66D1" w:rsidR="00F60BE9" w:rsidRPr="00734162" w:rsidRDefault="00F60BE9" w:rsidP="00F60BE9">
            <w:pPr>
              <w:pStyle w:val="lh--3"/>
              <w:rPr>
                <w:color w:val="000000" w:themeColor="text1"/>
              </w:rPr>
            </w:pPr>
            <w:r w:rsidRPr="00734162">
              <w:rPr>
                <w:rFonts w:hint="eastAsia"/>
                <w:color w:val="000000" w:themeColor="text1"/>
              </w:rPr>
              <w:t>6</w:t>
            </w:r>
            <w:r w:rsidRPr="00734162">
              <w:rPr>
                <w:color w:val="000000" w:themeColor="text1"/>
              </w:rPr>
              <w:t>4</w:t>
            </w:r>
          </w:p>
        </w:tc>
        <w:tc>
          <w:tcPr>
            <w:tcW w:w="531" w:type="pct"/>
            <w:vAlign w:val="center"/>
          </w:tcPr>
          <w:p w14:paraId="554CAD2F" w14:textId="77777777" w:rsidR="00F60BE9" w:rsidRPr="00734162" w:rsidRDefault="00F60BE9" w:rsidP="00F60BE9">
            <w:pPr>
              <w:pStyle w:val="lh--3"/>
              <w:rPr>
                <w:color w:val="000000" w:themeColor="text1"/>
              </w:rPr>
            </w:pPr>
            <w:r w:rsidRPr="00734162">
              <w:rPr>
                <w:color w:val="000000" w:themeColor="text1"/>
              </w:rPr>
              <w:t>70</w:t>
            </w:r>
          </w:p>
        </w:tc>
      </w:tr>
      <w:tr w:rsidR="00734162" w:rsidRPr="00734162" w14:paraId="271C425F" w14:textId="77777777" w:rsidTr="00F60BE9">
        <w:trPr>
          <w:trHeight w:val="397"/>
          <w:jc w:val="center"/>
        </w:trPr>
        <w:tc>
          <w:tcPr>
            <w:tcW w:w="531" w:type="pct"/>
            <w:vAlign w:val="center"/>
          </w:tcPr>
          <w:p w14:paraId="10B802F2" w14:textId="77777777" w:rsidR="00F60BE9" w:rsidRPr="00734162" w:rsidRDefault="00F60BE9" w:rsidP="00F60BE9">
            <w:pPr>
              <w:pStyle w:val="lh--3"/>
              <w:rPr>
                <w:color w:val="000000" w:themeColor="text1"/>
              </w:rPr>
            </w:pPr>
            <w:r w:rsidRPr="00734162">
              <w:rPr>
                <w:color w:val="000000" w:themeColor="text1"/>
              </w:rPr>
              <w:t>PM</w:t>
            </w:r>
            <w:r w:rsidRPr="00734162">
              <w:rPr>
                <w:color w:val="000000" w:themeColor="text1"/>
                <w:vertAlign w:val="subscript"/>
              </w:rPr>
              <w:t>2.5</w:t>
            </w:r>
          </w:p>
        </w:tc>
        <w:tc>
          <w:tcPr>
            <w:tcW w:w="2245" w:type="pct"/>
            <w:vAlign w:val="center"/>
          </w:tcPr>
          <w:p w14:paraId="7E55B73B" w14:textId="77777777" w:rsidR="00F60BE9" w:rsidRPr="00734162" w:rsidRDefault="00F60BE9" w:rsidP="00F60BE9">
            <w:pPr>
              <w:pStyle w:val="lh--3"/>
              <w:rPr>
                <w:color w:val="000000" w:themeColor="text1"/>
              </w:rPr>
            </w:pPr>
            <w:r w:rsidRPr="00734162">
              <w:rPr>
                <w:color w:val="000000" w:themeColor="text1"/>
              </w:rPr>
              <w:t>年平均质量浓度</w:t>
            </w:r>
          </w:p>
        </w:tc>
        <w:tc>
          <w:tcPr>
            <w:tcW w:w="564" w:type="pct"/>
            <w:vAlign w:val="center"/>
          </w:tcPr>
          <w:p w14:paraId="4DFA12BF" w14:textId="1E8BAB49" w:rsidR="00F60BE9" w:rsidRPr="00734162" w:rsidRDefault="00F60BE9" w:rsidP="00F60BE9">
            <w:pPr>
              <w:pStyle w:val="lh--3"/>
              <w:rPr>
                <w:color w:val="000000" w:themeColor="text1"/>
              </w:rPr>
            </w:pPr>
            <w:r w:rsidRPr="00734162">
              <w:rPr>
                <w:rFonts w:hint="eastAsia"/>
                <w:color w:val="000000" w:themeColor="text1"/>
              </w:rPr>
              <w:t>4</w:t>
            </w:r>
            <w:r w:rsidRPr="00734162">
              <w:rPr>
                <w:color w:val="000000" w:themeColor="text1"/>
              </w:rPr>
              <w:t>3</w:t>
            </w:r>
          </w:p>
        </w:tc>
        <w:tc>
          <w:tcPr>
            <w:tcW w:w="564" w:type="pct"/>
            <w:vAlign w:val="center"/>
          </w:tcPr>
          <w:p w14:paraId="596EB815" w14:textId="0C6478DD" w:rsidR="00F60BE9" w:rsidRPr="00734162" w:rsidRDefault="00F60BE9" w:rsidP="00F60BE9">
            <w:pPr>
              <w:pStyle w:val="lh--3"/>
              <w:rPr>
                <w:color w:val="000000" w:themeColor="text1"/>
              </w:rPr>
            </w:pPr>
            <w:r w:rsidRPr="00734162">
              <w:rPr>
                <w:color w:val="000000" w:themeColor="text1"/>
              </w:rPr>
              <w:t>37</w:t>
            </w:r>
          </w:p>
        </w:tc>
        <w:tc>
          <w:tcPr>
            <w:tcW w:w="564" w:type="pct"/>
            <w:vAlign w:val="center"/>
          </w:tcPr>
          <w:p w14:paraId="396350EA" w14:textId="561E453C" w:rsidR="00F60BE9" w:rsidRPr="00734162" w:rsidRDefault="00F60BE9" w:rsidP="00F60BE9">
            <w:pPr>
              <w:pStyle w:val="lh--3"/>
              <w:rPr>
                <w:color w:val="000000" w:themeColor="text1"/>
              </w:rPr>
            </w:pPr>
            <w:r w:rsidRPr="00734162">
              <w:rPr>
                <w:rFonts w:hint="eastAsia"/>
                <w:color w:val="000000" w:themeColor="text1"/>
              </w:rPr>
              <w:t>3</w:t>
            </w:r>
            <w:r w:rsidRPr="00734162">
              <w:rPr>
                <w:color w:val="000000" w:themeColor="text1"/>
              </w:rPr>
              <w:t>6</w:t>
            </w:r>
          </w:p>
        </w:tc>
        <w:tc>
          <w:tcPr>
            <w:tcW w:w="531" w:type="pct"/>
            <w:vAlign w:val="center"/>
          </w:tcPr>
          <w:p w14:paraId="3223EBDD" w14:textId="77777777" w:rsidR="00F60BE9" w:rsidRPr="00734162" w:rsidRDefault="00F60BE9" w:rsidP="00F60BE9">
            <w:pPr>
              <w:pStyle w:val="lh--3"/>
              <w:rPr>
                <w:color w:val="000000" w:themeColor="text1"/>
              </w:rPr>
            </w:pPr>
            <w:r w:rsidRPr="00734162">
              <w:rPr>
                <w:color w:val="000000" w:themeColor="text1"/>
              </w:rPr>
              <w:t>35</w:t>
            </w:r>
          </w:p>
        </w:tc>
      </w:tr>
      <w:tr w:rsidR="00734162" w:rsidRPr="00734162" w14:paraId="672030EA" w14:textId="77777777" w:rsidTr="00F60BE9">
        <w:trPr>
          <w:trHeight w:val="397"/>
          <w:jc w:val="center"/>
        </w:trPr>
        <w:tc>
          <w:tcPr>
            <w:tcW w:w="531" w:type="pct"/>
            <w:vAlign w:val="center"/>
          </w:tcPr>
          <w:p w14:paraId="022AFC20" w14:textId="77777777" w:rsidR="00F60BE9" w:rsidRPr="00734162" w:rsidRDefault="00F60BE9" w:rsidP="00F60BE9">
            <w:pPr>
              <w:pStyle w:val="lh--3"/>
              <w:rPr>
                <w:color w:val="000000" w:themeColor="text1"/>
              </w:rPr>
            </w:pPr>
            <w:r w:rsidRPr="00734162">
              <w:rPr>
                <w:color w:val="000000" w:themeColor="text1"/>
              </w:rPr>
              <w:t>CO</w:t>
            </w:r>
          </w:p>
        </w:tc>
        <w:tc>
          <w:tcPr>
            <w:tcW w:w="2245" w:type="pct"/>
            <w:vAlign w:val="center"/>
          </w:tcPr>
          <w:p w14:paraId="46170149" w14:textId="77777777" w:rsidR="00F60BE9" w:rsidRPr="00734162" w:rsidRDefault="00F60BE9" w:rsidP="00F60BE9">
            <w:pPr>
              <w:pStyle w:val="lh--3"/>
              <w:rPr>
                <w:color w:val="000000" w:themeColor="text1"/>
              </w:rPr>
            </w:pPr>
            <w:r w:rsidRPr="00734162">
              <w:rPr>
                <w:color w:val="000000" w:themeColor="text1"/>
              </w:rPr>
              <w:t>第</w:t>
            </w:r>
            <w:r w:rsidRPr="00734162">
              <w:rPr>
                <w:color w:val="000000" w:themeColor="text1"/>
              </w:rPr>
              <w:t>95</w:t>
            </w:r>
            <w:proofErr w:type="gramStart"/>
            <w:r w:rsidRPr="00734162">
              <w:rPr>
                <w:color w:val="000000" w:themeColor="text1"/>
              </w:rPr>
              <w:t>百</w:t>
            </w:r>
            <w:proofErr w:type="gramEnd"/>
            <w:r w:rsidRPr="00734162">
              <w:rPr>
                <w:color w:val="000000" w:themeColor="text1"/>
              </w:rPr>
              <w:t>分位数日平均质量浓度</w:t>
            </w:r>
          </w:p>
        </w:tc>
        <w:tc>
          <w:tcPr>
            <w:tcW w:w="564" w:type="pct"/>
            <w:vAlign w:val="center"/>
          </w:tcPr>
          <w:p w14:paraId="66A4E66A" w14:textId="203A8C9C" w:rsidR="00F60BE9" w:rsidRPr="00734162" w:rsidRDefault="00F60BE9" w:rsidP="00F60BE9">
            <w:pPr>
              <w:pStyle w:val="lh--3"/>
              <w:rPr>
                <w:color w:val="000000" w:themeColor="text1"/>
              </w:rPr>
            </w:pPr>
            <w:r w:rsidRPr="00734162">
              <w:rPr>
                <w:rFonts w:hint="eastAsia"/>
                <w:color w:val="000000" w:themeColor="text1"/>
              </w:rPr>
              <w:t>1</w:t>
            </w:r>
            <w:r w:rsidRPr="00734162">
              <w:rPr>
                <w:color w:val="000000" w:themeColor="text1"/>
              </w:rPr>
              <w:t>400</w:t>
            </w:r>
          </w:p>
        </w:tc>
        <w:tc>
          <w:tcPr>
            <w:tcW w:w="564" w:type="pct"/>
            <w:vAlign w:val="center"/>
          </w:tcPr>
          <w:p w14:paraId="104C48B7" w14:textId="057D5B3B" w:rsidR="00F60BE9" w:rsidRPr="00734162" w:rsidRDefault="00F60BE9" w:rsidP="00F60BE9">
            <w:pPr>
              <w:pStyle w:val="lh--3"/>
              <w:rPr>
                <w:color w:val="000000" w:themeColor="text1"/>
              </w:rPr>
            </w:pPr>
            <w:r w:rsidRPr="00734162">
              <w:rPr>
                <w:color w:val="000000" w:themeColor="text1"/>
              </w:rPr>
              <w:t>1200</w:t>
            </w:r>
          </w:p>
        </w:tc>
        <w:tc>
          <w:tcPr>
            <w:tcW w:w="564" w:type="pct"/>
            <w:vAlign w:val="center"/>
          </w:tcPr>
          <w:p w14:paraId="7B99270F" w14:textId="0A1589B1" w:rsidR="00F60BE9" w:rsidRPr="00734162" w:rsidRDefault="00F60BE9" w:rsidP="00F60BE9">
            <w:pPr>
              <w:pStyle w:val="lh--3"/>
              <w:rPr>
                <w:color w:val="000000" w:themeColor="text1"/>
              </w:rPr>
            </w:pPr>
            <w:r w:rsidRPr="00734162">
              <w:rPr>
                <w:rFonts w:hint="eastAsia"/>
                <w:color w:val="000000" w:themeColor="text1"/>
              </w:rPr>
              <w:t>1</w:t>
            </w:r>
            <w:r w:rsidRPr="00734162">
              <w:rPr>
                <w:color w:val="000000" w:themeColor="text1"/>
              </w:rPr>
              <w:t>100</w:t>
            </w:r>
          </w:p>
        </w:tc>
        <w:tc>
          <w:tcPr>
            <w:tcW w:w="531" w:type="pct"/>
            <w:vAlign w:val="center"/>
          </w:tcPr>
          <w:p w14:paraId="3D7C5D9D" w14:textId="77777777" w:rsidR="00F60BE9" w:rsidRPr="00734162" w:rsidRDefault="00F60BE9" w:rsidP="00F60BE9">
            <w:pPr>
              <w:pStyle w:val="lh--3"/>
              <w:rPr>
                <w:color w:val="000000" w:themeColor="text1"/>
              </w:rPr>
            </w:pPr>
            <w:r w:rsidRPr="00734162">
              <w:rPr>
                <w:color w:val="000000" w:themeColor="text1"/>
              </w:rPr>
              <w:t>4000</w:t>
            </w:r>
          </w:p>
        </w:tc>
      </w:tr>
      <w:tr w:rsidR="00734162" w:rsidRPr="00734162" w14:paraId="60AFCA95" w14:textId="77777777" w:rsidTr="00F60BE9">
        <w:trPr>
          <w:trHeight w:val="397"/>
          <w:jc w:val="center"/>
        </w:trPr>
        <w:tc>
          <w:tcPr>
            <w:tcW w:w="531" w:type="pct"/>
            <w:vAlign w:val="center"/>
          </w:tcPr>
          <w:p w14:paraId="59017BE4" w14:textId="77777777" w:rsidR="00F60BE9" w:rsidRPr="00734162" w:rsidRDefault="00F60BE9" w:rsidP="00F60BE9">
            <w:pPr>
              <w:pStyle w:val="lh--3"/>
              <w:rPr>
                <w:color w:val="000000" w:themeColor="text1"/>
              </w:rPr>
            </w:pPr>
            <w:r w:rsidRPr="00734162">
              <w:rPr>
                <w:color w:val="000000" w:themeColor="text1"/>
              </w:rPr>
              <w:t>O</w:t>
            </w:r>
            <w:r w:rsidRPr="00734162">
              <w:rPr>
                <w:color w:val="000000" w:themeColor="text1"/>
                <w:vertAlign w:val="subscript"/>
              </w:rPr>
              <w:t>3</w:t>
            </w:r>
          </w:p>
        </w:tc>
        <w:tc>
          <w:tcPr>
            <w:tcW w:w="2245" w:type="pct"/>
            <w:vAlign w:val="center"/>
          </w:tcPr>
          <w:p w14:paraId="28FAAF79" w14:textId="77777777" w:rsidR="00F60BE9" w:rsidRPr="00734162" w:rsidRDefault="00F60BE9" w:rsidP="00F60BE9">
            <w:pPr>
              <w:pStyle w:val="lh--3"/>
              <w:rPr>
                <w:color w:val="000000" w:themeColor="text1"/>
              </w:rPr>
            </w:pPr>
            <w:r w:rsidRPr="00734162">
              <w:rPr>
                <w:color w:val="000000" w:themeColor="text1"/>
              </w:rPr>
              <w:t>第</w:t>
            </w:r>
            <w:r w:rsidRPr="00734162">
              <w:rPr>
                <w:color w:val="000000" w:themeColor="text1"/>
              </w:rPr>
              <w:t>90</w:t>
            </w:r>
            <w:proofErr w:type="gramStart"/>
            <w:r w:rsidRPr="00734162">
              <w:rPr>
                <w:color w:val="000000" w:themeColor="text1"/>
              </w:rPr>
              <w:t>百</w:t>
            </w:r>
            <w:proofErr w:type="gramEnd"/>
            <w:r w:rsidRPr="00734162">
              <w:rPr>
                <w:color w:val="000000" w:themeColor="text1"/>
              </w:rPr>
              <w:t>分位数最大</w:t>
            </w:r>
            <w:r w:rsidRPr="00734162">
              <w:rPr>
                <w:color w:val="000000" w:themeColor="text1"/>
              </w:rPr>
              <w:t>8h</w:t>
            </w:r>
            <w:r w:rsidRPr="00734162">
              <w:rPr>
                <w:color w:val="000000" w:themeColor="text1"/>
              </w:rPr>
              <w:t>平均质量浓度</w:t>
            </w:r>
          </w:p>
        </w:tc>
        <w:tc>
          <w:tcPr>
            <w:tcW w:w="564" w:type="pct"/>
            <w:vAlign w:val="center"/>
          </w:tcPr>
          <w:p w14:paraId="2AAFE7DD" w14:textId="152BEE72" w:rsidR="00F60BE9" w:rsidRPr="00734162" w:rsidRDefault="00F60BE9" w:rsidP="00F60BE9">
            <w:pPr>
              <w:pStyle w:val="lh--3"/>
              <w:rPr>
                <w:color w:val="000000" w:themeColor="text1"/>
              </w:rPr>
            </w:pPr>
            <w:r w:rsidRPr="00734162">
              <w:rPr>
                <w:rFonts w:hint="eastAsia"/>
                <w:color w:val="000000" w:themeColor="text1"/>
              </w:rPr>
              <w:t>1</w:t>
            </w:r>
            <w:r w:rsidRPr="00734162">
              <w:rPr>
                <w:color w:val="000000" w:themeColor="text1"/>
              </w:rPr>
              <w:t>64</w:t>
            </w:r>
          </w:p>
        </w:tc>
        <w:tc>
          <w:tcPr>
            <w:tcW w:w="564" w:type="pct"/>
            <w:vAlign w:val="center"/>
          </w:tcPr>
          <w:p w14:paraId="4123A26B" w14:textId="3521889A" w:rsidR="00F60BE9" w:rsidRPr="00734162" w:rsidRDefault="00F60BE9" w:rsidP="00F60BE9">
            <w:pPr>
              <w:pStyle w:val="lh--3"/>
              <w:rPr>
                <w:color w:val="000000" w:themeColor="text1"/>
              </w:rPr>
            </w:pPr>
            <w:r w:rsidRPr="00734162">
              <w:rPr>
                <w:color w:val="000000" w:themeColor="text1"/>
              </w:rPr>
              <w:t>134</w:t>
            </w:r>
          </w:p>
        </w:tc>
        <w:tc>
          <w:tcPr>
            <w:tcW w:w="564" w:type="pct"/>
            <w:vAlign w:val="center"/>
          </w:tcPr>
          <w:p w14:paraId="342A8009" w14:textId="2BBEF2B6" w:rsidR="00F60BE9" w:rsidRPr="00734162" w:rsidRDefault="00F60BE9" w:rsidP="00F60BE9">
            <w:pPr>
              <w:pStyle w:val="lh--3"/>
              <w:rPr>
                <w:color w:val="000000" w:themeColor="text1"/>
              </w:rPr>
            </w:pPr>
            <w:r w:rsidRPr="00734162">
              <w:rPr>
                <w:rFonts w:hint="eastAsia"/>
                <w:color w:val="000000" w:themeColor="text1"/>
              </w:rPr>
              <w:t>1</w:t>
            </w:r>
            <w:r w:rsidRPr="00734162">
              <w:rPr>
                <w:color w:val="000000" w:themeColor="text1"/>
              </w:rPr>
              <w:t>40</w:t>
            </w:r>
          </w:p>
        </w:tc>
        <w:tc>
          <w:tcPr>
            <w:tcW w:w="531" w:type="pct"/>
            <w:vAlign w:val="center"/>
          </w:tcPr>
          <w:p w14:paraId="5D7EB342" w14:textId="77777777" w:rsidR="00F60BE9" w:rsidRPr="00734162" w:rsidRDefault="00F60BE9" w:rsidP="00F60BE9">
            <w:pPr>
              <w:pStyle w:val="lh--3"/>
              <w:rPr>
                <w:color w:val="000000" w:themeColor="text1"/>
              </w:rPr>
            </w:pPr>
            <w:r w:rsidRPr="00734162">
              <w:rPr>
                <w:color w:val="000000" w:themeColor="text1"/>
              </w:rPr>
              <w:t>160</w:t>
            </w:r>
          </w:p>
        </w:tc>
      </w:tr>
    </w:tbl>
    <w:p w14:paraId="7A65341D" w14:textId="4D8B3186" w:rsidR="00F60BE9" w:rsidRPr="00734162" w:rsidRDefault="00F60BE9" w:rsidP="00F60BE9">
      <w:pPr>
        <w:pStyle w:val="lh--4"/>
        <w:ind w:firstLine="480"/>
        <w:rPr>
          <w:color w:val="000000" w:themeColor="text1"/>
        </w:rPr>
      </w:pPr>
      <w:r w:rsidRPr="00734162">
        <w:rPr>
          <w:rFonts w:hint="eastAsia"/>
          <w:color w:val="000000" w:themeColor="text1"/>
        </w:rPr>
        <w:t>根据《环境影响评价技术导则</w:t>
      </w:r>
      <w:r w:rsidRPr="00734162">
        <w:rPr>
          <w:rFonts w:hint="eastAsia"/>
          <w:color w:val="000000" w:themeColor="text1"/>
        </w:rPr>
        <w:t xml:space="preserve"> </w:t>
      </w:r>
      <w:r w:rsidRPr="00734162">
        <w:rPr>
          <w:rFonts w:hint="eastAsia"/>
          <w:color w:val="000000" w:themeColor="text1"/>
        </w:rPr>
        <w:t>大气环境》（</w:t>
      </w:r>
      <w:r w:rsidRPr="00734162">
        <w:rPr>
          <w:rFonts w:hint="eastAsia"/>
          <w:color w:val="000000" w:themeColor="text1"/>
        </w:rPr>
        <w:t>HJ2.2-2018</w:t>
      </w:r>
      <w:r w:rsidRPr="00734162">
        <w:rPr>
          <w:rFonts w:hint="eastAsia"/>
          <w:color w:val="000000" w:themeColor="text1"/>
        </w:rPr>
        <w:t>）第</w:t>
      </w:r>
      <w:r w:rsidRPr="00734162">
        <w:rPr>
          <w:rFonts w:hint="eastAsia"/>
          <w:color w:val="000000" w:themeColor="text1"/>
        </w:rPr>
        <w:t xml:space="preserve"> 6.4.1.1 </w:t>
      </w:r>
      <w:r w:rsidRPr="00734162">
        <w:rPr>
          <w:rFonts w:hint="eastAsia"/>
          <w:color w:val="000000" w:themeColor="text1"/>
        </w:rPr>
        <w:t>条“城市环境空气质量达标情况评价指标为</w:t>
      </w:r>
      <w:r w:rsidRPr="00734162">
        <w:rPr>
          <w:rFonts w:hint="eastAsia"/>
          <w:color w:val="000000" w:themeColor="text1"/>
        </w:rPr>
        <w:t xml:space="preserve"> SO</w:t>
      </w:r>
      <w:r w:rsidRPr="00734162">
        <w:rPr>
          <w:rFonts w:hint="eastAsia"/>
          <w:color w:val="000000" w:themeColor="text1"/>
          <w:vertAlign w:val="subscript"/>
        </w:rPr>
        <w:t>2</w:t>
      </w:r>
      <w:r w:rsidRPr="00734162">
        <w:rPr>
          <w:rFonts w:hint="eastAsia"/>
          <w:color w:val="000000" w:themeColor="text1"/>
        </w:rPr>
        <w:t>、</w:t>
      </w:r>
      <w:r w:rsidRPr="00734162">
        <w:rPr>
          <w:rFonts w:hint="eastAsia"/>
          <w:color w:val="000000" w:themeColor="text1"/>
        </w:rPr>
        <w:t>NO</w:t>
      </w:r>
      <w:r w:rsidRPr="00734162">
        <w:rPr>
          <w:rFonts w:hint="eastAsia"/>
          <w:color w:val="000000" w:themeColor="text1"/>
          <w:vertAlign w:val="subscript"/>
        </w:rPr>
        <w:t>2</w:t>
      </w:r>
      <w:r w:rsidRPr="00734162">
        <w:rPr>
          <w:rFonts w:hint="eastAsia"/>
          <w:color w:val="000000" w:themeColor="text1"/>
        </w:rPr>
        <w:t>、</w:t>
      </w:r>
      <w:r w:rsidRPr="00734162">
        <w:rPr>
          <w:rFonts w:hint="eastAsia"/>
          <w:color w:val="000000" w:themeColor="text1"/>
        </w:rPr>
        <w:t>PM</w:t>
      </w:r>
      <w:r w:rsidRPr="00734162">
        <w:rPr>
          <w:rFonts w:hint="eastAsia"/>
          <w:color w:val="000000" w:themeColor="text1"/>
          <w:vertAlign w:val="subscript"/>
        </w:rPr>
        <w:t>10</w:t>
      </w:r>
      <w:r w:rsidRPr="00734162">
        <w:rPr>
          <w:rFonts w:hint="eastAsia"/>
          <w:color w:val="000000" w:themeColor="text1"/>
        </w:rPr>
        <w:t>、</w:t>
      </w:r>
      <w:r w:rsidRPr="00734162">
        <w:rPr>
          <w:rFonts w:hint="eastAsia"/>
          <w:color w:val="000000" w:themeColor="text1"/>
        </w:rPr>
        <w:t>PM</w:t>
      </w:r>
      <w:r w:rsidRPr="00734162">
        <w:rPr>
          <w:rFonts w:hint="eastAsia"/>
          <w:color w:val="000000" w:themeColor="text1"/>
          <w:vertAlign w:val="subscript"/>
        </w:rPr>
        <w:t>2.5</w:t>
      </w:r>
      <w:r w:rsidRPr="00734162">
        <w:rPr>
          <w:rFonts w:hint="eastAsia"/>
          <w:color w:val="000000" w:themeColor="text1"/>
        </w:rPr>
        <w:t>、</w:t>
      </w:r>
      <w:r w:rsidRPr="00734162">
        <w:rPr>
          <w:rFonts w:hint="eastAsia"/>
          <w:color w:val="000000" w:themeColor="text1"/>
        </w:rPr>
        <w:t xml:space="preserve">CO </w:t>
      </w:r>
      <w:r w:rsidRPr="00734162">
        <w:rPr>
          <w:rFonts w:hint="eastAsia"/>
          <w:color w:val="000000" w:themeColor="text1"/>
        </w:rPr>
        <w:t>和</w:t>
      </w:r>
      <w:r w:rsidRPr="00734162">
        <w:rPr>
          <w:rFonts w:hint="eastAsia"/>
          <w:color w:val="000000" w:themeColor="text1"/>
        </w:rPr>
        <w:t xml:space="preserve"> O</w:t>
      </w:r>
      <w:r w:rsidRPr="00734162">
        <w:rPr>
          <w:rFonts w:hint="eastAsia"/>
          <w:color w:val="000000" w:themeColor="text1"/>
          <w:vertAlign w:val="subscript"/>
        </w:rPr>
        <w:t>3</w:t>
      </w:r>
      <w:r w:rsidRPr="00734162">
        <w:rPr>
          <w:rFonts w:hint="eastAsia"/>
          <w:color w:val="000000" w:themeColor="text1"/>
        </w:rPr>
        <w:t>，六项污染物全部达标即为城市环境空气质量达标”。根据《岳阳市</w:t>
      </w:r>
      <w:r w:rsidRPr="00734162">
        <w:rPr>
          <w:rFonts w:hint="eastAsia"/>
          <w:color w:val="000000" w:themeColor="text1"/>
        </w:rPr>
        <w:t>202</w:t>
      </w:r>
      <w:r w:rsidRPr="00734162">
        <w:rPr>
          <w:color w:val="000000" w:themeColor="text1"/>
        </w:rPr>
        <w:t>1</w:t>
      </w:r>
      <w:r w:rsidRPr="00734162">
        <w:rPr>
          <w:rFonts w:hint="eastAsia"/>
          <w:color w:val="000000" w:themeColor="text1"/>
        </w:rPr>
        <w:t>年度生态环境质量公报》，区域</w:t>
      </w:r>
      <w:r w:rsidRPr="00734162">
        <w:rPr>
          <w:rFonts w:hint="eastAsia"/>
          <w:color w:val="000000" w:themeColor="text1"/>
        </w:rPr>
        <w:t xml:space="preserve"> PM</w:t>
      </w:r>
      <w:r w:rsidRPr="00734162">
        <w:rPr>
          <w:rFonts w:hint="eastAsia"/>
          <w:color w:val="000000" w:themeColor="text1"/>
          <w:vertAlign w:val="subscript"/>
        </w:rPr>
        <w:t>2.5</w:t>
      </w:r>
      <w:r w:rsidRPr="00734162">
        <w:rPr>
          <w:rFonts w:hint="eastAsia"/>
          <w:color w:val="000000" w:themeColor="text1"/>
        </w:rPr>
        <w:t>年均浓度不达标；因此本项目所在区域为环境空气质量不达标区。</w:t>
      </w:r>
      <w:r w:rsidRPr="00734162">
        <w:rPr>
          <w:rFonts w:hint="eastAsia"/>
          <w:color w:val="000000" w:themeColor="text1"/>
        </w:rPr>
        <w:t xml:space="preserve"> </w:t>
      </w:r>
    </w:p>
    <w:p w14:paraId="4924F857" w14:textId="0FE717B6" w:rsidR="00F60BE9" w:rsidRPr="00734162" w:rsidRDefault="00F60BE9" w:rsidP="00F60BE9">
      <w:pPr>
        <w:pStyle w:val="lh--4"/>
        <w:ind w:firstLine="480"/>
        <w:rPr>
          <w:color w:val="000000" w:themeColor="text1"/>
        </w:rPr>
      </w:pPr>
      <w:r w:rsidRPr="00734162">
        <w:rPr>
          <w:rFonts w:hint="eastAsia"/>
          <w:color w:val="000000" w:themeColor="text1"/>
        </w:rPr>
        <w:t>根据《中华人民共和国大气污染防治法》第十四条“未达到国家大气环境质量标准城市的人民政府应当及时编制大气环境质量限期达标规划，采取措施，按照国务院或者</w:t>
      </w:r>
      <w:r w:rsidRPr="00734162">
        <w:rPr>
          <w:rFonts w:hint="eastAsia"/>
          <w:color w:val="000000" w:themeColor="text1"/>
        </w:rPr>
        <w:lastRenderedPageBreak/>
        <w:t>省级人民政府规定的期限达到大气环境质量标准。</w:t>
      </w:r>
      <w:r w:rsidRPr="00734162">
        <w:rPr>
          <w:rFonts w:hint="eastAsia"/>
          <w:color w:val="000000" w:themeColor="text1"/>
        </w:rPr>
        <w:t xml:space="preserve"> </w:t>
      </w:r>
    </w:p>
    <w:p w14:paraId="265309A5" w14:textId="097742A3" w:rsidR="00F60BE9" w:rsidRPr="00734162" w:rsidRDefault="00F60BE9" w:rsidP="00F60BE9">
      <w:pPr>
        <w:pStyle w:val="lh--4"/>
        <w:ind w:firstLine="480"/>
        <w:rPr>
          <w:color w:val="000000" w:themeColor="text1"/>
        </w:rPr>
      </w:pPr>
      <w:r w:rsidRPr="00734162">
        <w:rPr>
          <w:rFonts w:hint="eastAsia"/>
          <w:color w:val="000000" w:themeColor="text1"/>
        </w:rPr>
        <w:t>《岳阳市环境空气质量期限达标规划（</w:t>
      </w:r>
      <w:r w:rsidRPr="00734162">
        <w:rPr>
          <w:rFonts w:hint="eastAsia"/>
          <w:color w:val="000000" w:themeColor="text1"/>
        </w:rPr>
        <w:t>2020-2026</w:t>
      </w:r>
      <w:r w:rsidRPr="00734162">
        <w:rPr>
          <w:rFonts w:hint="eastAsia"/>
          <w:color w:val="000000" w:themeColor="text1"/>
        </w:rPr>
        <w:t>）》（</w:t>
      </w:r>
      <w:proofErr w:type="gramStart"/>
      <w:r w:rsidRPr="00734162">
        <w:rPr>
          <w:rFonts w:hint="eastAsia"/>
          <w:color w:val="000000" w:themeColor="text1"/>
        </w:rPr>
        <w:t>岳生环委</w:t>
      </w:r>
      <w:proofErr w:type="gramEnd"/>
      <w:r w:rsidRPr="00734162">
        <w:rPr>
          <w:rFonts w:hint="eastAsia"/>
          <w:color w:val="000000" w:themeColor="text1"/>
        </w:rPr>
        <w:t>发〔</w:t>
      </w:r>
      <w:r w:rsidRPr="00734162">
        <w:rPr>
          <w:rFonts w:hint="eastAsia"/>
          <w:color w:val="000000" w:themeColor="text1"/>
        </w:rPr>
        <w:t>2020</w:t>
      </w:r>
      <w:r w:rsidRPr="00734162">
        <w:rPr>
          <w:rFonts w:hint="eastAsia"/>
          <w:color w:val="000000" w:themeColor="text1"/>
        </w:rPr>
        <w:t>〕</w:t>
      </w:r>
      <w:r w:rsidRPr="00734162">
        <w:rPr>
          <w:rFonts w:hint="eastAsia"/>
          <w:color w:val="000000" w:themeColor="text1"/>
        </w:rPr>
        <w:t>10</w:t>
      </w:r>
      <w:r w:rsidRPr="00734162">
        <w:rPr>
          <w:rFonts w:hint="eastAsia"/>
          <w:color w:val="000000" w:themeColor="text1"/>
        </w:rPr>
        <w:t>号）已于</w:t>
      </w:r>
      <w:r w:rsidRPr="00734162">
        <w:rPr>
          <w:rFonts w:hint="eastAsia"/>
          <w:color w:val="000000" w:themeColor="text1"/>
        </w:rPr>
        <w:t xml:space="preserve"> 2020</w:t>
      </w:r>
      <w:r w:rsidRPr="00734162">
        <w:rPr>
          <w:rFonts w:hint="eastAsia"/>
          <w:color w:val="000000" w:themeColor="text1"/>
        </w:rPr>
        <w:t>年</w:t>
      </w:r>
      <w:r w:rsidRPr="00734162">
        <w:rPr>
          <w:rFonts w:hint="eastAsia"/>
          <w:color w:val="000000" w:themeColor="text1"/>
        </w:rPr>
        <w:t>7</w:t>
      </w:r>
      <w:r w:rsidRPr="00734162">
        <w:rPr>
          <w:rFonts w:hint="eastAsia"/>
          <w:color w:val="000000" w:themeColor="text1"/>
        </w:rPr>
        <w:t>月印发，在</w:t>
      </w:r>
      <w:r w:rsidRPr="00734162">
        <w:rPr>
          <w:rFonts w:hint="eastAsia"/>
          <w:color w:val="000000" w:themeColor="text1"/>
        </w:rPr>
        <w:t>2026</w:t>
      </w:r>
      <w:r w:rsidRPr="00734162">
        <w:rPr>
          <w:rFonts w:hint="eastAsia"/>
          <w:color w:val="000000" w:themeColor="text1"/>
        </w:rPr>
        <w:t>年底前岳阳市将实现空气质量</w:t>
      </w:r>
      <w:r w:rsidRPr="00734162">
        <w:rPr>
          <w:rFonts w:hint="eastAsia"/>
          <w:color w:val="000000" w:themeColor="text1"/>
        </w:rPr>
        <w:t>6</w:t>
      </w:r>
      <w:r w:rsidRPr="00734162">
        <w:rPr>
          <w:rFonts w:hint="eastAsia"/>
          <w:color w:val="000000" w:themeColor="text1"/>
        </w:rPr>
        <w:t>项主要污染物（</w:t>
      </w:r>
      <w:r w:rsidRPr="00734162">
        <w:rPr>
          <w:rFonts w:hint="eastAsia"/>
          <w:color w:val="000000" w:themeColor="text1"/>
        </w:rPr>
        <w:t>PM</w:t>
      </w:r>
      <w:r w:rsidRPr="00734162">
        <w:rPr>
          <w:rFonts w:hint="eastAsia"/>
          <w:color w:val="000000" w:themeColor="text1"/>
          <w:vertAlign w:val="subscript"/>
        </w:rPr>
        <w:t>10</w:t>
      </w:r>
      <w:r w:rsidRPr="00734162">
        <w:rPr>
          <w:rFonts w:hint="eastAsia"/>
          <w:color w:val="000000" w:themeColor="text1"/>
        </w:rPr>
        <w:t>、</w:t>
      </w:r>
      <w:r w:rsidRPr="00734162">
        <w:rPr>
          <w:rFonts w:hint="eastAsia"/>
          <w:color w:val="000000" w:themeColor="text1"/>
        </w:rPr>
        <w:t>PM</w:t>
      </w:r>
      <w:r w:rsidRPr="00734162">
        <w:rPr>
          <w:rFonts w:hint="eastAsia"/>
          <w:color w:val="000000" w:themeColor="text1"/>
          <w:vertAlign w:val="subscript"/>
        </w:rPr>
        <w:t>2.5</w:t>
      </w:r>
      <w:r w:rsidRPr="00734162">
        <w:rPr>
          <w:rFonts w:hint="eastAsia"/>
          <w:color w:val="000000" w:themeColor="text1"/>
        </w:rPr>
        <w:t>、二氧化硫、二氧化氮、一氧化碳和臭氧）全部达标。</w:t>
      </w:r>
    </w:p>
    <w:p w14:paraId="165B83D2" w14:textId="77777777" w:rsidR="00F762E0" w:rsidRPr="00AA5C2C" w:rsidRDefault="00F762E0" w:rsidP="00F762E0">
      <w:pPr>
        <w:pStyle w:val="lh-4-"/>
      </w:pPr>
      <w:r w:rsidRPr="00AA5C2C">
        <w:rPr>
          <w:rFonts w:hint="eastAsia"/>
        </w:rPr>
        <w:t>特征污染物环境质量现状数据</w:t>
      </w:r>
    </w:p>
    <w:p w14:paraId="06216F04" w14:textId="3FB1B97E" w:rsidR="00F762E0" w:rsidRPr="00AA5C2C" w:rsidRDefault="00734162" w:rsidP="00F762E0">
      <w:pPr>
        <w:pStyle w:val="lh--4"/>
        <w:ind w:firstLine="480"/>
        <w:rPr>
          <w:color w:val="000000" w:themeColor="text1"/>
          <w:lang w:val="en-US"/>
        </w:rPr>
      </w:pPr>
      <w:r>
        <w:rPr>
          <w:rFonts w:hint="eastAsia"/>
          <w:color w:val="000000" w:themeColor="text1"/>
          <w:lang w:val="en-US"/>
        </w:rPr>
        <w:t>本项目主要污染物为</w:t>
      </w:r>
      <w:r>
        <w:rPr>
          <w:rFonts w:hint="eastAsia"/>
          <w:color w:val="000000" w:themeColor="text1"/>
          <w:lang w:val="en-US"/>
        </w:rPr>
        <w:t>V</w:t>
      </w:r>
      <w:r>
        <w:rPr>
          <w:color w:val="000000" w:themeColor="text1"/>
          <w:lang w:val="en-US"/>
        </w:rPr>
        <w:t>OC</w:t>
      </w:r>
      <w:r>
        <w:rPr>
          <w:rFonts w:hint="eastAsia"/>
          <w:color w:val="000000" w:themeColor="text1"/>
          <w:lang w:val="en-US"/>
        </w:rPr>
        <w:t>s</w:t>
      </w:r>
      <w:r>
        <w:rPr>
          <w:rFonts w:hint="eastAsia"/>
          <w:color w:val="000000" w:themeColor="text1"/>
          <w:lang w:val="en-US"/>
        </w:rPr>
        <w:t>。本次评价引用</w:t>
      </w:r>
      <w:r w:rsidR="00F762E0" w:rsidRPr="00AA5C2C">
        <w:rPr>
          <w:rFonts w:hint="eastAsia"/>
          <w:color w:val="000000" w:themeColor="text1"/>
          <w:lang w:val="en-US"/>
        </w:rPr>
        <w:t>《</w:t>
      </w:r>
      <w:r>
        <w:rPr>
          <w:rFonts w:hint="eastAsia"/>
          <w:color w:val="000000" w:themeColor="text1"/>
          <w:lang w:val="en-US"/>
        </w:rPr>
        <w:t>中石化巴陵石油化工有限公司环己酮装置技术升级改造项目</w:t>
      </w:r>
      <w:r w:rsidR="00F762E0" w:rsidRPr="00AA5C2C">
        <w:rPr>
          <w:rFonts w:hint="eastAsia"/>
          <w:color w:val="000000" w:themeColor="text1"/>
          <w:lang w:val="en-US"/>
        </w:rPr>
        <w:t>环境影响报告书》大气监测数据来说明区域大气环境质量现状。</w:t>
      </w:r>
    </w:p>
    <w:p w14:paraId="4BAC9BBC" w14:textId="77777777" w:rsidR="00F762E0" w:rsidRPr="00AA5C2C" w:rsidRDefault="00F762E0" w:rsidP="00F762E0">
      <w:pPr>
        <w:pStyle w:val="lh--4"/>
        <w:ind w:firstLine="480"/>
        <w:rPr>
          <w:color w:val="000000" w:themeColor="text1"/>
        </w:rPr>
      </w:pPr>
      <w:r w:rsidRPr="00AA5C2C">
        <w:rPr>
          <w:rFonts w:hint="eastAsia"/>
          <w:color w:val="000000" w:themeColor="text1"/>
        </w:rPr>
        <w:t>（</w:t>
      </w:r>
      <w:r w:rsidRPr="00AA5C2C">
        <w:rPr>
          <w:rFonts w:hint="eastAsia"/>
          <w:color w:val="000000" w:themeColor="text1"/>
        </w:rPr>
        <w:t>1</w:t>
      </w:r>
      <w:r w:rsidRPr="00AA5C2C">
        <w:rPr>
          <w:rFonts w:hint="eastAsia"/>
          <w:color w:val="000000" w:themeColor="text1"/>
        </w:rPr>
        <w:t>）监测时间和点位</w:t>
      </w:r>
    </w:p>
    <w:p w14:paraId="37DF4660" w14:textId="3D6F5B7E" w:rsidR="00F762E0" w:rsidRPr="00AA5C2C" w:rsidRDefault="00F762E0" w:rsidP="00F762E0">
      <w:pPr>
        <w:pStyle w:val="lh--4"/>
        <w:ind w:firstLine="480"/>
        <w:rPr>
          <w:color w:val="000000" w:themeColor="text1"/>
        </w:rPr>
      </w:pPr>
      <w:r w:rsidRPr="00AA5C2C">
        <w:rPr>
          <w:rFonts w:hint="eastAsia"/>
          <w:color w:val="000000" w:themeColor="text1"/>
        </w:rPr>
        <w:t>该报告于</w:t>
      </w:r>
      <w:r w:rsidRPr="00AA5C2C">
        <w:rPr>
          <w:color w:val="000000" w:themeColor="text1"/>
        </w:rPr>
        <w:t>202</w:t>
      </w:r>
      <w:r w:rsidR="00734162">
        <w:rPr>
          <w:color w:val="000000" w:themeColor="text1"/>
        </w:rPr>
        <w:t>2</w:t>
      </w:r>
      <w:r w:rsidRPr="00AA5C2C">
        <w:rPr>
          <w:color w:val="000000" w:themeColor="text1"/>
        </w:rPr>
        <w:t>.3.</w:t>
      </w:r>
      <w:r w:rsidR="00734162">
        <w:rPr>
          <w:color w:val="000000" w:themeColor="text1"/>
        </w:rPr>
        <w:t>2</w:t>
      </w:r>
      <w:r w:rsidRPr="00AA5C2C">
        <w:rPr>
          <w:color w:val="000000" w:themeColor="text1"/>
        </w:rPr>
        <w:t>~202</w:t>
      </w:r>
      <w:r w:rsidR="00734162">
        <w:rPr>
          <w:color w:val="000000" w:themeColor="text1"/>
        </w:rPr>
        <w:t>2</w:t>
      </w:r>
      <w:r w:rsidRPr="00AA5C2C">
        <w:rPr>
          <w:color w:val="000000" w:themeColor="text1"/>
        </w:rPr>
        <w:t>.</w:t>
      </w:r>
      <w:r w:rsidR="00734162">
        <w:rPr>
          <w:color w:val="000000" w:themeColor="text1"/>
        </w:rPr>
        <w:t>3</w:t>
      </w:r>
      <w:r w:rsidRPr="00AA5C2C">
        <w:rPr>
          <w:color w:val="000000" w:themeColor="text1"/>
        </w:rPr>
        <w:t>.</w:t>
      </w:r>
      <w:r w:rsidR="00734162">
        <w:rPr>
          <w:color w:val="000000" w:themeColor="text1"/>
        </w:rPr>
        <w:t>8</w:t>
      </w:r>
      <w:r w:rsidRPr="00AA5C2C">
        <w:rPr>
          <w:color w:val="000000" w:themeColor="text1"/>
        </w:rPr>
        <w:t>对区域内</w:t>
      </w:r>
      <w:r w:rsidR="00734162">
        <w:t>TVOC</w:t>
      </w:r>
      <w:r w:rsidR="00734162">
        <w:t>、</w:t>
      </w:r>
      <w:r w:rsidR="00734162">
        <w:t>TSP</w:t>
      </w:r>
      <w:r w:rsidR="00734162">
        <w:t>、非甲烷总烃、苯为</w:t>
      </w:r>
      <w:r w:rsidRPr="00AA5C2C">
        <w:rPr>
          <w:color w:val="000000" w:themeColor="text1"/>
        </w:rPr>
        <w:t>进行了一期现场采样监测。</w:t>
      </w:r>
      <w:r w:rsidRPr="00AA5C2C">
        <w:rPr>
          <w:rFonts w:hint="eastAsia"/>
          <w:color w:val="000000" w:themeColor="text1"/>
        </w:rPr>
        <w:t>根据本项目的特征污染因子，本次评价引用其</w:t>
      </w:r>
      <w:r w:rsidRPr="00AA5C2C">
        <w:rPr>
          <w:rFonts w:hint="eastAsia"/>
          <w:color w:val="000000" w:themeColor="text1"/>
        </w:rPr>
        <w:t>T</w:t>
      </w:r>
      <w:r w:rsidRPr="00AA5C2C">
        <w:rPr>
          <w:color w:val="000000" w:themeColor="text1"/>
        </w:rPr>
        <w:t>VOC</w:t>
      </w:r>
      <w:r>
        <w:rPr>
          <w:rFonts w:hint="eastAsia"/>
          <w:color w:val="000000" w:themeColor="text1"/>
        </w:rPr>
        <w:t>、</w:t>
      </w:r>
      <w:r w:rsidR="00734162">
        <w:t>非甲烷总烃</w:t>
      </w:r>
      <w:r w:rsidRPr="00AA5C2C">
        <w:rPr>
          <w:rFonts w:hint="eastAsia"/>
          <w:color w:val="000000" w:themeColor="text1"/>
        </w:rPr>
        <w:t>的监测结果。</w:t>
      </w:r>
    </w:p>
    <w:p w14:paraId="0B9BAADE" w14:textId="77777777" w:rsidR="00F762E0" w:rsidRPr="00AA5C2C" w:rsidRDefault="00F762E0" w:rsidP="00F762E0">
      <w:pPr>
        <w:pStyle w:val="lh--4"/>
        <w:ind w:firstLine="480"/>
        <w:rPr>
          <w:color w:val="000000" w:themeColor="text1"/>
        </w:rPr>
      </w:pPr>
      <w:r w:rsidRPr="00AA5C2C">
        <w:rPr>
          <w:rFonts w:hint="eastAsia"/>
          <w:color w:val="000000" w:themeColor="text1"/>
        </w:rPr>
        <w:t>引用的监测点位和监测因子详见下表。引用的监测点位于本项目评价范围内，时间为近三年内，符合导则要求。</w:t>
      </w:r>
    </w:p>
    <w:p w14:paraId="6DF6BFE4" w14:textId="77777777" w:rsidR="00F762E0" w:rsidRPr="00AA5C2C" w:rsidRDefault="00F762E0" w:rsidP="00734162">
      <w:pPr>
        <w:pStyle w:val="lh--1"/>
        <w:spacing w:before="167"/>
      </w:pPr>
      <w:r w:rsidRPr="00AA5C2C">
        <w:rPr>
          <w:rFonts w:hint="eastAsia"/>
        </w:rPr>
        <w:t>引用的监测点位一览表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984"/>
        <w:gridCol w:w="1984"/>
        <w:gridCol w:w="2970"/>
      </w:tblGrid>
      <w:tr w:rsidR="00F762E0" w:rsidRPr="00F762E0" w14:paraId="4749F45F" w14:textId="77777777" w:rsidTr="00D54854">
        <w:trPr>
          <w:trHeight w:val="397"/>
          <w:jc w:val="center"/>
        </w:trPr>
        <w:tc>
          <w:tcPr>
            <w:tcW w:w="1171" w:type="pct"/>
            <w:vAlign w:val="center"/>
          </w:tcPr>
          <w:p w14:paraId="2E2C8557" w14:textId="77777777" w:rsidR="00F762E0" w:rsidRPr="00F762E0" w:rsidRDefault="00F762E0" w:rsidP="00F762E0">
            <w:pPr>
              <w:pStyle w:val="lh--3"/>
            </w:pPr>
            <w:r w:rsidRPr="00F762E0">
              <w:t>点位名称</w:t>
            </w:r>
          </w:p>
        </w:tc>
        <w:tc>
          <w:tcPr>
            <w:tcW w:w="1095" w:type="pct"/>
            <w:vAlign w:val="center"/>
          </w:tcPr>
          <w:p w14:paraId="7D0429A7" w14:textId="77777777" w:rsidR="00F762E0" w:rsidRPr="00F762E0" w:rsidRDefault="00F762E0" w:rsidP="00F762E0">
            <w:pPr>
              <w:pStyle w:val="lh--3"/>
            </w:pPr>
            <w:r w:rsidRPr="00F762E0">
              <w:t>与本项目位置关系</w:t>
            </w:r>
          </w:p>
        </w:tc>
        <w:tc>
          <w:tcPr>
            <w:tcW w:w="1095" w:type="pct"/>
            <w:vAlign w:val="center"/>
          </w:tcPr>
          <w:p w14:paraId="23BEDDB6" w14:textId="77777777" w:rsidR="00F762E0" w:rsidRPr="00F762E0" w:rsidRDefault="00F762E0" w:rsidP="00F762E0">
            <w:pPr>
              <w:pStyle w:val="lh--3"/>
            </w:pPr>
            <w:r w:rsidRPr="00F762E0">
              <w:t>监测因子</w:t>
            </w:r>
          </w:p>
        </w:tc>
        <w:tc>
          <w:tcPr>
            <w:tcW w:w="1639" w:type="pct"/>
            <w:vAlign w:val="center"/>
          </w:tcPr>
          <w:p w14:paraId="6C4C5446" w14:textId="77777777" w:rsidR="00F762E0" w:rsidRPr="00F762E0" w:rsidRDefault="00F762E0" w:rsidP="00F762E0">
            <w:pPr>
              <w:pStyle w:val="lh--3"/>
            </w:pPr>
            <w:r w:rsidRPr="00F762E0">
              <w:t>监测</w:t>
            </w:r>
            <w:r w:rsidRPr="00F762E0">
              <w:rPr>
                <w:rFonts w:hint="eastAsia"/>
              </w:rPr>
              <w:t>内容</w:t>
            </w:r>
          </w:p>
        </w:tc>
      </w:tr>
      <w:tr w:rsidR="00F762E0" w:rsidRPr="00F762E0" w14:paraId="4F48B00F" w14:textId="77777777" w:rsidTr="00D54854">
        <w:trPr>
          <w:trHeight w:val="397"/>
          <w:jc w:val="center"/>
        </w:trPr>
        <w:tc>
          <w:tcPr>
            <w:tcW w:w="1171" w:type="pct"/>
            <w:vAlign w:val="center"/>
          </w:tcPr>
          <w:p w14:paraId="7B30AC90" w14:textId="5C03AEEF" w:rsidR="00F762E0" w:rsidRPr="00F762E0" w:rsidRDefault="00734162" w:rsidP="00F762E0">
            <w:pPr>
              <w:pStyle w:val="lh--3"/>
            </w:pPr>
            <w:r>
              <w:t>G1</w:t>
            </w:r>
          </w:p>
        </w:tc>
        <w:tc>
          <w:tcPr>
            <w:tcW w:w="1095" w:type="pct"/>
            <w:vAlign w:val="center"/>
          </w:tcPr>
          <w:p w14:paraId="1558F82B" w14:textId="77777777" w:rsidR="00F762E0" w:rsidRPr="00F762E0" w:rsidRDefault="00F762E0" w:rsidP="00F762E0">
            <w:pPr>
              <w:pStyle w:val="lh--3"/>
            </w:pPr>
            <w:r w:rsidRPr="00F762E0">
              <w:rPr>
                <w:rFonts w:hint="eastAsia"/>
              </w:rPr>
              <w:t>西南</w:t>
            </w:r>
            <w:r w:rsidRPr="00F762E0">
              <w:t>1500m</w:t>
            </w:r>
          </w:p>
        </w:tc>
        <w:tc>
          <w:tcPr>
            <w:tcW w:w="1095" w:type="pct"/>
            <w:vAlign w:val="center"/>
          </w:tcPr>
          <w:p w14:paraId="113533CF" w14:textId="21C86DE0" w:rsidR="00F762E0" w:rsidRPr="00F762E0" w:rsidRDefault="00F762E0" w:rsidP="00F762E0">
            <w:pPr>
              <w:pStyle w:val="lh--3"/>
            </w:pPr>
            <w:r w:rsidRPr="00F762E0">
              <w:t>TVOC</w:t>
            </w:r>
            <w:r w:rsidRPr="00F762E0">
              <w:t>、</w:t>
            </w:r>
            <w:r w:rsidR="00734162">
              <w:rPr>
                <w:rFonts w:hint="eastAsia"/>
              </w:rPr>
              <w:t>非甲烷总烃</w:t>
            </w:r>
          </w:p>
        </w:tc>
        <w:tc>
          <w:tcPr>
            <w:tcW w:w="1639" w:type="pct"/>
            <w:vAlign w:val="center"/>
          </w:tcPr>
          <w:p w14:paraId="411149CA" w14:textId="16D8FC55" w:rsidR="00F762E0" w:rsidRPr="00F762E0" w:rsidRDefault="00734162" w:rsidP="00F762E0">
            <w:pPr>
              <w:pStyle w:val="lh--3"/>
            </w:pPr>
            <w:r>
              <w:rPr>
                <w:rFonts w:hint="eastAsia"/>
              </w:rPr>
              <w:t>非甲烷总烃</w:t>
            </w:r>
            <w:r>
              <w:rPr>
                <w:rFonts w:hint="eastAsia"/>
              </w:rPr>
              <w:t>1</w:t>
            </w:r>
            <w:r>
              <w:rPr>
                <w:rFonts w:hint="eastAsia"/>
              </w:rPr>
              <w:t>小时均值；</w:t>
            </w:r>
            <w:r w:rsidRPr="00F762E0">
              <w:t xml:space="preserve"> </w:t>
            </w:r>
            <w:r w:rsidR="00F762E0" w:rsidRPr="00F762E0">
              <w:t>TVOC8</w:t>
            </w:r>
            <w:r w:rsidR="00F762E0" w:rsidRPr="00F762E0">
              <w:t>小时均值</w:t>
            </w:r>
          </w:p>
        </w:tc>
      </w:tr>
    </w:tbl>
    <w:p w14:paraId="54437BBD" w14:textId="781B17D5" w:rsidR="00734162" w:rsidRPr="00AA5C2C" w:rsidRDefault="00734162" w:rsidP="00734162">
      <w:pPr>
        <w:pStyle w:val="lh--4"/>
        <w:spacing w:line="240" w:lineRule="auto"/>
        <w:ind w:firstLineChars="0" w:firstLine="0"/>
        <w:jc w:val="center"/>
        <w:rPr>
          <w:color w:val="000000" w:themeColor="text1"/>
        </w:rPr>
      </w:pPr>
      <w:r>
        <w:object w:dxaOrig="6511" w:dyaOrig="4785" w14:anchorId="5D82597C">
          <v:shape id="_x0000_i1032" type="#_x0000_t75" style="width:369.65pt;height:272.9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Visio.Drawing.15" ShapeID="_x0000_i1032" DrawAspect="Content" ObjectID="_1740213423" r:id="rId37"/>
        </w:object>
      </w:r>
    </w:p>
    <w:p w14:paraId="1D70F855" w14:textId="77777777" w:rsidR="00F762E0" w:rsidRPr="00AA5C2C" w:rsidRDefault="00F762E0" w:rsidP="00734162">
      <w:pPr>
        <w:pStyle w:val="lh--2"/>
      </w:pPr>
      <w:r w:rsidRPr="00AA5C2C">
        <w:rPr>
          <w:rFonts w:hint="eastAsia"/>
        </w:rPr>
        <w:lastRenderedPageBreak/>
        <w:t>引用的大气监测点位与本项目位置关系示意图</w:t>
      </w:r>
    </w:p>
    <w:p w14:paraId="73F476EB" w14:textId="1CF5441A" w:rsidR="00F762E0" w:rsidRPr="00AA5C2C" w:rsidRDefault="00F762E0" w:rsidP="00F762E0">
      <w:pPr>
        <w:pStyle w:val="lh--4"/>
        <w:ind w:firstLine="480"/>
        <w:rPr>
          <w:color w:val="000000" w:themeColor="text1"/>
        </w:rPr>
      </w:pPr>
      <w:r w:rsidRPr="00AA5C2C">
        <w:rPr>
          <w:rFonts w:hint="eastAsia"/>
          <w:color w:val="000000" w:themeColor="text1"/>
        </w:rPr>
        <w:t>（</w:t>
      </w:r>
      <w:r w:rsidR="00734162">
        <w:rPr>
          <w:color w:val="000000" w:themeColor="text1"/>
        </w:rPr>
        <w:t>2</w:t>
      </w:r>
      <w:r w:rsidRPr="00AA5C2C">
        <w:rPr>
          <w:rFonts w:hint="eastAsia"/>
          <w:color w:val="000000" w:themeColor="text1"/>
        </w:rPr>
        <w:t>）监测结果</w:t>
      </w:r>
    </w:p>
    <w:p w14:paraId="048305D8" w14:textId="72ECA723" w:rsidR="00F762E0" w:rsidRPr="00AA5C2C" w:rsidRDefault="00F762E0" w:rsidP="00F762E0">
      <w:pPr>
        <w:ind w:firstLine="480"/>
        <w:rPr>
          <w:rFonts w:cs="Times New Roman"/>
          <w:color w:val="000000" w:themeColor="text1"/>
        </w:rPr>
      </w:pPr>
      <w:r w:rsidRPr="00AA5C2C">
        <w:rPr>
          <w:rFonts w:cs="Times New Roman"/>
          <w:color w:val="000000" w:themeColor="text1"/>
        </w:rPr>
        <w:t>环境空气现状监测结果统计分析见</w:t>
      </w:r>
      <w:r w:rsidRPr="00AA5C2C">
        <w:rPr>
          <w:rFonts w:cs="Times New Roman" w:hint="eastAsia"/>
          <w:color w:val="000000" w:themeColor="text1"/>
        </w:rPr>
        <w:t>下表</w:t>
      </w:r>
      <w:r w:rsidRPr="00AA5C2C">
        <w:rPr>
          <w:rFonts w:cs="Times New Roman"/>
          <w:color w:val="000000" w:themeColor="text1"/>
        </w:rPr>
        <w:t>，</w:t>
      </w:r>
      <w:r w:rsidRPr="00AA5C2C">
        <w:rPr>
          <w:rFonts w:cs="Times New Roman"/>
          <w:color w:val="000000" w:themeColor="text1"/>
        </w:rPr>
        <w:t xml:space="preserve"> TVOC</w:t>
      </w:r>
      <w:r w:rsidRPr="00AA5C2C">
        <w:rPr>
          <w:rFonts w:cs="Times New Roman"/>
          <w:color w:val="000000" w:themeColor="text1"/>
        </w:rPr>
        <w:t>、</w:t>
      </w:r>
      <w:r>
        <w:rPr>
          <w:rFonts w:cs="Times New Roman" w:hint="eastAsia"/>
          <w:color w:val="000000" w:themeColor="text1"/>
        </w:rPr>
        <w:t>非甲烷总烃</w:t>
      </w:r>
      <w:r w:rsidRPr="00AA5C2C">
        <w:rPr>
          <w:rFonts w:cs="Times New Roman"/>
          <w:color w:val="000000" w:themeColor="text1"/>
        </w:rPr>
        <w:t>均满足相关标准限值的要求</w:t>
      </w:r>
      <w:r w:rsidRPr="00AA5C2C">
        <w:rPr>
          <w:rFonts w:cs="Times New Roman" w:hint="eastAsia"/>
          <w:color w:val="000000" w:themeColor="text1"/>
        </w:rPr>
        <w:t>。</w:t>
      </w:r>
    </w:p>
    <w:p w14:paraId="3183D54F" w14:textId="77777777" w:rsidR="00F762E0" w:rsidRPr="00AA5C2C" w:rsidRDefault="00F762E0" w:rsidP="00734162">
      <w:pPr>
        <w:pStyle w:val="lh--1"/>
        <w:spacing w:before="167"/>
      </w:pPr>
      <w:r w:rsidRPr="00AA5C2C">
        <w:rPr>
          <w:rFonts w:hint="eastAsia"/>
        </w:rPr>
        <w:t>引用的监测数据结果一览表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1075"/>
        <w:gridCol w:w="899"/>
        <w:gridCol w:w="1050"/>
        <w:gridCol w:w="1943"/>
        <w:gridCol w:w="1402"/>
        <w:gridCol w:w="1189"/>
        <w:gridCol w:w="804"/>
      </w:tblGrid>
      <w:tr w:rsidR="00734162" w:rsidRPr="00734162" w14:paraId="03E67665" w14:textId="77777777" w:rsidTr="00734162">
        <w:trPr>
          <w:trHeight w:val="335"/>
          <w:tblHeader/>
          <w:jc w:val="center"/>
        </w:trPr>
        <w:tc>
          <w:tcPr>
            <w:tcW w:w="0" w:type="auto"/>
            <w:vMerge w:val="restart"/>
            <w:vAlign w:val="center"/>
          </w:tcPr>
          <w:p w14:paraId="299B0720" w14:textId="77777777" w:rsidR="00F762E0" w:rsidRPr="00734162" w:rsidRDefault="00F762E0" w:rsidP="00F762E0">
            <w:pPr>
              <w:pStyle w:val="lh--3"/>
              <w:rPr>
                <w:rFonts w:cs="Times New Roman"/>
              </w:rPr>
            </w:pPr>
            <w:r w:rsidRPr="00734162">
              <w:rPr>
                <w:rFonts w:cs="Times New Roman"/>
              </w:rPr>
              <w:t>监测点</w:t>
            </w:r>
          </w:p>
        </w:tc>
        <w:tc>
          <w:tcPr>
            <w:tcW w:w="0" w:type="auto"/>
            <w:vMerge w:val="restart"/>
            <w:vAlign w:val="center"/>
          </w:tcPr>
          <w:p w14:paraId="3B6D1EC8" w14:textId="77777777" w:rsidR="00F762E0" w:rsidRPr="00734162" w:rsidRDefault="00F762E0" w:rsidP="00F762E0">
            <w:pPr>
              <w:pStyle w:val="lh--3"/>
              <w:rPr>
                <w:rFonts w:cs="Times New Roman"/>
              </w:rPr>
            </w:pPr>
            <w:r w:rsidRPr="00734162">
              <w:rPr>
                <w:rFonts w:cs="Times New Roman"/>
              </w:rPr>
              <w:t>污染物</w:t>
            </w:r>
          </w:p>
        </w:tc>
        <w:tc>
          <w:tcPr>
            <w:tcW w:w="0" w:type="auto"/>
            <w:vMerge w:val="restart"/>
            <w:vAlign w:val="center"/>
          </w:tcPr>
          <w:p w14:paraId="6442B56C" w14:textId="77777777" w:rsidR="00F762E0" w:rsidRPr="00734162" w:rsidRDefault="00F762E0" w:rsidP="00F762E0">
            <w:pPr>
              <w:pStyle w:val="lh--3"/>
              <w:rPr>
                <w:rFonts w:cs="Times New Roman"/>
              </w:rPr>
            </w:pPr>
            <w:r w:rsidRPr="00734162">
              <w:rPr>
                <w:rFonts w:cs="Times New Roman"/>
              </w:rPr>
              <w:t>平均时间</w:t>
            </w:r>
          </w:p>
        </w:tc>
        <w:tc>
          <w:tcPr>
            <w:tcW w:w="0" w:type="auto"/>
            <w:vMerge w:val="restart"/>
            <w:vAlign w:val="center"/>
          </w:tcPr>
          <w:p w14:paraId="6E36D71C" w14:textId="374DC46E" w:rsidR="00F762E0" w:rsidRPr="00734162" w:rsidRDefault="00F762E0" w:rsidP="00F762E0">
            <w:pPr>
              <w:pStyle w:val="lh--3"/>
              <w:rPr>
                <w:rFonts w:cs="Times New Roman"/>
              </w:rPr>
            </w:pPr>
            <w:r w:rsidRPr="00734162">
              <w:rPr>
                <w:rFonts w:cs="Times New Roman"/>
              </w:rPr>
              <w:t>评价标准</w:t>
            </w:r>
          </w:p>
        </w:tc>
        <w:tc>
          <w:tcPr>
            <w:tcW w:w="1943" w:type="dxa"/>
            <w:vMerge w:val="restart"/>
            <w:vAlign w:val="center"/>
          </w:tcPr>
          <w:p w14:paraId="48E73612" w14:textId="0ED94CD5" w:rsidR="00F762E0" w:rsidRPr="00734162" w:rsidRDefault="00F762E0" w:rsidP="00F762E0">
            <w:pPr>
              <w:pStyle w:val="lh--3"/>
              <w:rPr>
                <w:rFonts w:cs="Times New Roman"/>
              </w:rPr>
            </w:pPr>
            <w:r w:rsidRPr="00734162">
              <w:rPr>
                <w:rFonts w:cs="Times New Roman"/>
              </w:rPr>
              <w:t>监测浓度范围</w:t>
            </w:r>
          </w:p>
        </w:tc>
        <w:tc>
          <w:tcPr>
            <w:tcW w:w="1402" w:type="dxa"/>
            <w:vMerge w:val="restart"/>
            <w:vAlign w:val="center"/>
          </w:tcPr>
          <w:p w14:paraId="691235C4" w14:textId="77777777" w:rsidR="00F762E0" w:rsidRPr="00734162" w:rsidRDefault="00F762E0" w:rsidP="00F762E0">
            <w:pPr>
              <w:pStyle w:val="lh--3"/>
              <w:rPr>
                <w:rFonts w:cs="Times New Roman"/>
              </w:rPr>
            </w:pPr>
            <w:r w:rsidRPr="00734162">
              <w:rPr>
                <w:rFonts w:cs="Times New Roman"/>
              </w:rPr>
              <w:t>最大浓度占标率</w:t>
            </w:r>
            <w:r w:rsidRPr="00734162">
              <w:rPr>
                <w:rFonts w:cs="Times New Roman"/>
              </w:rPr>
              <w:t>/</w:t>
            </w:r>
            <w:r w:rsidRPr="00734162">
              <w:rPr>
                <w:rFonts w:cs="Times New Roman"/>
              </w:rPr>
              <w:t>（</w:t>
            </w:r>
            <w:r w:rsidRPr="00734162">
              <w:rPr>
                <w:rFonts w:cs="Times New Roman"/>
              </w:rPr>
              <w:t>%</w:t>
            </w:r>
            <w:r w:rsidRPr="00734162">
              <w:rPr>
                <w:rFonts w:cs="Times New Roman"/>
              </w:rPr>
              <w:t>）</w:t>
            </w:r>
          </w:p>
        </w:tc>
        <w:tc>
          <w:tcPr>
            <w:tcW w:w="0" w:type="auto"/>
            <w:vMerge w:val="restart"/>
            <w:vAlign w:val="center"/>
          </w:tcPr>
          <w:p w14:paraId="7AA58940" w14:textId="77777777" w:rsidR="00F762E0" w:rsidRPr="00734162" w:rsidRDefault="00F762E0" w:rsidP="00F762E0">
            <w:pPr>
              <w:pStyle w:val="lh--3"/>
              <w:rPr>
                <w:rFonts w:cs="Times New Roman"/>
              </w:rPr>
            </w:pPr>
            <w:r w:rsidRPr="00734162">
              <w:rPr>
                <w:rFonts w:cs="Times New Roman"/>
              </w:rPr>
              <w:t>超标率（</w:t>
            </w:r>
            <w:r w:rsidRPr="00734162">
              <w:rPr>
                <w:rFonts w:cs="Times New Roman"/>
              </w:rPr>
              <w:t>%</w:t>
            </w:r>
            <w:r w:rsidRPr="00734162">
              <w:rPr>
                <w:rFonts w:cs="Times New Roman"/>
              </w:rPr>
              <w:t>）</w:t>
            </w:r>
          </w:p>
        </w:tc>
        <w:tc>
          <w:tcPr>
            <w:tcW w:w="0" w:type="auto"/>
            <w:vMerge w:val="restart"/>
            <w:vAlign w:val="center"/>
          </w:tcPr>
          <w:p w14:paraId="3B8F4F6A" w14:textId="77777777" w:rsidR="00F762E0" w:rsidRPr="00734162" w:rsidRDefault="00F762E0" w:rsidP="00F762E0">
            <w:pPr>
              <w:pStyle w:val="lh--3"/>
              <w:rPr>
                <w:rFonts w:cs="Times New Roman"/>
              </w:rPr>
            </w:pPr>
            <w:r w:rsidRPr="00734162">
              <w:rPr>
                <w:rFonts w:cs="Times New Roman"/>
              </w:rPr>
              <w:t>达标情况</w:t>
            </w:r>
          </w:p>
        </w:tc>
      </w:tr>
      <w:tr w:rsidR="00734162" w:rsidRPr="00734162" w14:paraId="2F079FD3" w14:textId="77777777" w:rsidTr="00734162">
        <w:trPr>
          <w:trHeight w:val="335"/>
          <w:jc w:val="center"/>
        </w:trPr>
        <w:tc>
          <w:tcPr>
            <w:tcW w:w="0" w:type="auto"/>
            <w:vMerge/>
            <w:vAlign w:val="center"/>
          </w:tcPr>
          <w:p w14:paraId="3B58AED9" w14:textId="77777777" w:rsidR="00F762E0" w:rsidRPr="00734162" w:rsidRDefault="00F762E0" w:rsidP="00F762E0">
            <w:pPr>
              <w:pStyle w:val="lh--3"/>
              <w:rPr>
                <w:rFonts w:cs="Times New Roman"/>
              </w:rPr>
            </w:pPr>
          </w:p>
        </w:tc>
        <w:tc>
          <w:tcPr>
            <w:tcW w:w="0" w:type="auto"/>
            <w:vMerge/>
            <w:vAlign w:val="center"/>
          </w:tcPr>
          <w:p w14:paraId="54389079" w14:textId="77777777" w:rsidR="00F762E0" w:rsidRPr="00734162" w:rsidRDefault="00F762E0" w:rsidP="00F762E0">
            <w:pPr>
              <w:pStyle w:val="lh--3"/>
              <w:rPr>
                <w:rFonts w:cs="Times New Roman"/>
              </w:rPr>
            </w:pPr>
          </w:p>
        </w:tc>
        <w:tc>
          <w:tcPr>
            <w:tcW w:w="0" w:type="auto"/>
            <w:vMerge/>
            <w:vAlign w:val="center"/>
          </w:tcPr>
          <w:p w14:paraId="190B6367" w14:textId="77777777" w:rsidR="00F762E0" w:rsidRPr="00734162" w:rsidRDefault="00F762E0" w:rsidP="00F762E0">
            <w:pPr>
              <w:pStyle w:val="lh--3"/>
              <w:rPr>
                <w:rFonts w:cs="Times New Roman"/>
              </w:rPr>
            </w:pPr>
          </w:p>
        </w:tc>
        <w:tc>
          <w:tcPr>
            <w:tcW w:w="0" w:type="auto"/>
            <w:vMerge/>
            <w:vAlign w:val="center"/>
          </w:tcPr>
          <w:p w14:paraId="64F11A0B" w14:textId="77777777" w:rsidR="00F762E0" w:rsidRPr="00734162" w:rsidRDefault="00F762E0" w:rsidP="00F762E0">
            <w:pPr>
              <w:pStyle w:val="lh--3"/>
              <w:rPr>
                <w:rFonts w:cs="Times New Roman"/>
              </w:rPr>
            </w:pPr>
          </w:p>
        </w:tc>
        <w:tc>
          <w:tcPr>
            <w:tcW w:w="1943" w:type="dxa"/>
            <w:vMerge/>
            <w:vAlign w:val="center"/>
          </w:tcPr>
          <w:p w14:paraId="1080F79C" w14:textId="77777777" w:rsidR="00F762E0" w:rsidRPr="00734162" w:rsidRDefault="00F762E0" w:rsidP="00F762E0">
            <w:pPr>
              <w:pStyle w:val="lh--3"/>
              <w:rPr>
                <w:rFonts w:cs="Times New Roman"/>
              </w:rPr>
            </w:pPr>
          </w:p>
        </w:tc>
        <w:tc>
          <w:tcPr>
            <w:tcW w:w="1402" w:type="dxa"/>
            <w:vMerge/>
            <w:vAlign w:val="center"/>
          </w:tcPr>
          <w:p w14:paraId="3EA7C675" w14:textId="77777777" w:rsidR="00F762E0" w:rsidRPr="00734162" w:rsidRDefault="00F762E0" w:rsidP="00F762E0">
            <w:pPr>
              <w:pStyle w:val="lh--3"/>
              <w:rPr>
                <w:rFonts w:cs="Times New Roman"/>
              </w:rPr>
            </w:pPr>
          </w:p>
        </w:tc>
        <w:tc>
          <w:tcPr>
            <w:tcW w:w="0" w:type="auto"/>
            <w:vMerge/>
            <w:vAlign w:val="center"/>
          </w:tcPr>
          <w:p w14:paraId="4575457A" w14:textId="77777777" w:rsidR="00F762E0" w:rsidRPr="00734162" w:rsidRDefault="00F762E0" w:rsidP="00F762E0">
            <w:pPr>
              <w:pStyle w:val="lh--3"/>
              <w:rPr>
                <w:rFonts w:cs="Times New Roman"/>
              </w:rPr>
            </w:pPr>
          </w:p>
        </w:tc>
        <w:tc>
          <w:tcPr>
            <w:tcW w:w="0" w:type="auto"/>
            <w:vMerge/>
            <w:vAlign w:val="center"/>
          </w:tcPr>
          <w:p w14:paraId="3EF74465" w14:textId="77777777" w:rsidR="00F762E0" w:rsidRPr="00734162" w:rsidRDefault="00F762E0" w:rsidP="00F762E0">
            <w:pPr>
              <w:pStyle w:val="lh--3"/>
              <w:rPr>
                <w:rFonts w:cs="Times New Roman"/>
              </w:rPr>
            </w:pPr>
          </w:p>
        </w:tc>
      </w:tr>
      <w:tr w:rsidR="00734162" w:rsidRPr="00734162" w14:paraId="4215457B" w14:textId="77777777" w:rsidTr="00734162">
        <w:trPr>
          <w:trHeight w:val="20"/>
          <w:jc w:val="center"/>
        </w:trPr>
        <w:tc>
          <w:tcPr>
            <w:tcW w:w="0" w:type="auto"/>
            <w:vMerge w:val="restart"/>
            <w:vAlign w:val="center"/>
          </w:tcPr>
          <w:p w14:paraId="528B1FEB" w14:textId="19A9925E" w:rsidR="00F762E0" w:rsidRPr="00734162" w:rsidRDefault="00734162" w:rsidP="00F762E0">
            <w:pPr>
              <w:pStyle w:val="lh--3"/>
              <w:rPr>
                <w:rFonts w:cs="Times New Roman"/>
              </w:rPr>
            </w:pPr>
            <w:r w:rsidRPr="00734162">
              <w:rPr>
                <w:rFonts w:cs="Times New Roman"/>
              </w:rPr>
              <w:t>G1</w:t>
            </w:r>
          </w:p>
        </w:tc>
        <w:tc>
          <w:tcPr>
            <w:tcW w:w="0" w:type="auto"/>
            <w:vAlign w:val="center"/>
          </w:tcPr>
          <w:p w14:paraId="3E54520A" w14:textId="77777777" w:rsidR="00F762E0" w:rsidRPr="00734162" w:rsidRDefault="00F762E0" w:rsidP="00F762E0">
            <w:pPr>
              <w:pStyle w:val="lh--3"/>
              <w:rPr>
                <w:rFonts w:cs="Times New Roman"/>
              </w:rPr>
            </w:pPr>
            <w:r w:rsidRPr="00734162">
              <w:rPr>
                <w:rFonts w:cs="Times New Roman"/>
              </w:rPr>
              <w:t>TVOC</w:t>
            </w:r>
          </w:p>
        </w:tc>
        <w:tc>
          <w:tcPr>
            <w:tcW w:w="0" w:type="auto"/>
            <w:vAlign w:val="center"/>
          </w:tcPr>
          <w:p w14:paraId="43DC110A" w14:textId="77777777" w:rsidR="00F762E0" w:rsidRPr="00734162" w:rsidRDefault="00F762E0" w:rsidP="00F762E0">
            <w:pPr>
              <w:pStyle w:val="lh--3"/>
              <w:rPr>
                <w:rFonts w:cs="Times New Roman"/>
              </w:rPr>
            </w:pPr>
            <w:r w:rsidRPr="00734162">
              <w:rPr>
                <w:rFonts w:cs="Times New Roman"/>
              </w:rPr>
              <w:t>8</w:t>
            </w:r>
            <w:r w:rsidRPr="00734162">
              <w:rPr>
                <w:rFonts w:cs="Times New Roman"/>
              </w:rPr>
              <w:t>小时平均</w:t>
            </w:r>
          </w:p>
        </w:tc>
        <w:tc>
          <w:tcPr>
            <w:tcW w:w="0" w:type="auto"/>
            <w:vAlign w:val="center"/>
          </w:tcPr>
          <w:p w14:paraId="6C868A71" w14:textId="237A80CB" w:rsidR="00F762E0" w:rsidRPr="00734162" w:rsidRDefault="00734162" w:rsidP="00F762E0">
            <w:pPr>
              <w:pStyle w:val="lh--3"/>
              <w:rPr>
                <w:rFonts w:cs="Times New Roman"/>
              </w:rPr>
            </w:pPr>
            <w:r w:rsidRPr="00734162">
              <w:rPr>
                <w:rFonts w:cs="Times New Roman"/>
              </w:rPr>
              <w:t>600μg/m</w:t>
            </w:r>
            <w:r w:rsidRPr="00734162">
              <w:rPr>
                <w:rFonts w:cs="Times New Roman"/>
                <w:vertAlign w:val="superscript"/>
              </w:rPr>
              <w:t>3</w:t>
            </w:r>
          </w:p>
        </w:tc>
        <w:tc>
          <w:tcPr>
            <w:tcW w:w="1943" w:type="dxa"/>
            <w:vAlign w:val="center"/>
          </w:tcPr>
          <w:p w14:paraId="0079FAC7" w14:textId="4A1B27F9" w:rsidR="00F762E0" w:rsidRPr="00734162" w:rsidRDefault="00734162" w:rsidP="00F762E0">
            <w:pPr>
              <w:pStyle w:val="lh--3"/>
              <w:rPr>
                <w:rFonts w:cs="Times New Roman"/>
                <w:vertAlign w:val="superscript"/>
              </w:rPr>
            </w:pPr>
            <w:r w:rsidRPr="00734162">
              <w:rPr>
                <w:rFonts w:cs="Times New Roman"/>
              </w:rPr>
              <w:t>37.3~108μg/m</w:t>
            </w:r>
            <w:r w:rsidRPr="00734162">
              <w:rPr>
                <w:rFonts w:cs="Times New Roman"/>
                <w:vertAlign w:val="superscript"/>
              </w:rPr>
              <w:t>3</w:t>
            </w:r>
          </w:p>
        </w:tc>
        <w:tc>
          <w:tcPr>
            <w:tcW w:w="1402" w:type="dxa"/>
            <w:vAlign w:val="center"/>
          </w:tcPr>
          <w:p w14:paraId="62966328" w14:textId="2105923F" w:rsidR="00F762E0" w:rsidRPr="00734162" w:rsidRDefault="00734162" w:rsidP="00F762E0">
            <w:pPr>
              <w:pStyle w:val="lh--3"/>
              <w:rPr>
                <w:rFonts w:cs="Times New Roman"/>
              </w:rPr>
            </w:pPr>
            <w:r w:rsidRPr="00734162">
              <w:rPr>
                <w:rFonts w:cs="Times New Roman"/>
              </w:rPr>
              <w:t>18</w:t>
            </w:r>
          </w:p>
        </w:tc>
        <w:tc>
          <w:tcPr>
            <w:tcW w:w="0" w:type="auto"/>
            <w:vAlign w:val="center"/>
          </w:tcPr>
          <w:p w14:paraId="3E66DE95" w14:textId="77777777" w:rsidR="00F762E0" w:rsidRPr="00734162" w:rsidRDefault="00F762E0" w:rsidP="00F762E0">
            <w:pPr>
              <w:pStyle w:val="lh--3"/>
              <w:rPr>
                <w:rFonts w:cs="Times New Roman"/>
              </w:rPr>
            </w:pPr>
            <w:r w:rsidRPr="00734162">
              <w:rPr>
                <w:rFonts w:cs="Times New Roman"/>
              </w:rPr>
              <w:t>/</w:t>
            </w:r>
          </w:p>
        </w:tc>
        <w:tc>
          <w:tcPr>
            <w:tcW w:w="0" w:type="auto"/>
            <w:vAlign w:val="center"/>
          </w:tcPr>
          <w:p w14:paraId="0B75D266" w14:textId="77777777" w:rsidR="00F762E0" w:rsidRPr="00734162" w:rsidRDefault="00F762E0" w:rsidP="00F762E0">
            <w:pPr>
              <w:pStyle w:val="lh--3"/>
              <w:rPr>
                <w:rFonts w:cs="Times New Roman"/>
              </w:rPr>
            </w:pPr>
            <w:r w:rsidRPr="00734162">
              <w:rPr>
                <w:rFonts w:cs="Times New Roman"/>
              </w:rPr>
              <w:t>达标</w:t>
            </w:r>
          </w:p>
        </w:tc>
      </w:tr>
      <w:tr w:rsidR="00734162" w:rsidRPr="00734162" w14:paraId="690D21E5" w14:textId="77777777" w:rsidTr="00734162">
        <w:trPr>
          <w:trHeight w:val="20"/>
          <w:jc w:val="center"/>
        </w:trPr>
        <w:tc>
          <w:tcPr>
            <w:tcW w:w="0" w:type="auto"/>
            <w:vMerge/>
            <w:vAlign w:val="center"/>
          </w:tcPr>
          <w:p w14:paraId="7AE51D4E" w14:textId="77777777" w:rsidR="00F762E0" w:rsidRPr="00734162" w:rsidRDefault="00F762E0" w:rsidP="00F762E0">
            <w:pPr>
              <w:pStyle w:val="lh--3"/>
              <w:rPr>
                <w:rFonts w:cs="Times New Roman"/>
              </w:rPr>
            </w:pPr>
          </w:p>
        </w:tc>
        <w:tc>
          <w:tcPr>
            <w:tcW w:w="0" w:type="auto"/>
            <w:vAlign w:val="center"/>
          </w:tcPr>
          <w:p w14:paraId="42A225E8" w14:textId="30D31656" w:rsidR="00F762E0" w:rsidRPr="00734162" w:rsidRDefault="00734162" w:rsidP="00F762E0">
            <w:pPr>
              <w:pStyle w:val="lh--3"/>
              <w:rPr>
                <w:rFonts w:cs="Times New Roman"/>
              </w:rPr>
            </w:pPr>
            <w:r w:rsidRPr="00734162">
              <w:rPr>
                <w:rFonts w:cs="Times New Roman"/>
              </w:rPr>
              <w:t>非甲烷总烃</w:t>
            </w:r>
          </w:p>
        </w:tc>
        <w:tc>
          <w:tcPr>
            <w:tcW w:w="0" w:type="auto"/>
            <w:vAlign w:val="center"/>
          </w:tcPr>
          <w:p w14:paraId="619516C3" w14:textId="77777777" w:rsidR="00F762E0" w:rsidRPr="00734162" w:rsidRDefault="00F762E0" w:rsidP="00F762E0">
            <w:pPr>
              <w:pStyle w:val="lh--3"/>
              <w:rPr>
                <w:rFonts w:cs="Times New Roman"/>
              </w:rPr>
            </w:pPr>
            <w:r w:rsidRPr="00734162">
              <w:rPr>
                <w:rFonts w:cs="Times New Roman"/>
              </w:rPr>
              <w:t>1</w:t>
            </w:r>
            <w:r w:rsidRPr="00734162">
              <w:rPr>
                <w:rFonts w:cs="Times New Roman"/>
              </w:rPr>
              <w:t>小时平均</w:t>
            </w:r>
          </w:p>
        </w:tc>
        <w:tc>
          <w:tcPr>
            <w:tcW w:w="0" w:type="auto"/>
            <w:vAlign w:val="center"/>
          </w:tcPr>
          <w:p w14:paraId="2F971CBE" w14:textId="3420D911" w:rsidR="00F762E0" w:rsidRPr="00734162" w:rsidRDefault="00734162" w:rsidP="00F762E0">
            <w:pPr>
              <w:pStyle w:val="lh--3"/>
              <w:rPr>
                <w:rFonts w:cs="Times New Roman"/>
              </w:rPr>
            </w:pPr>
            <w:r w:rsidRPr="00734162">
              <w:rPr>
                <w:rFonts w:cs="Times New Roman"/>
              </w:rPr>
              <w:t>2mg/m</w:t>
            </w:r>
            <w:r w:rsidRPr="00734162">
              <w:rPr>
                <w:rFonts w:cs="Times New Roman"/>
                <w:vertAlign w:val="superscript"/>
              </w:rPr>
              <w:t>3</w:t>
            </w:r>
          </w:p>
        </w:tc>
        <w:tc>
          <w:tcPr>
            <w:tcW w:w="1943" w:type="dxa"/>
            <w:vAlign w:val="center"/>
          </w:tcPr>
          <w:p w14:paraId="5336800F" w14:textId="2BC225D7" w:rsidR="00F762E0" w:rsidRPr="00734162" w:rsidRDefault="00734162" w:rsidP="00F762E0">
            <w:pPr>
              <w:pStyle w:val="lh--3"/>
              <w:rPr>
                <w:rFonts w:cs="Times New Roman"/>
              </w:rPr>
            </w:pPr>
            <w:r w:rsidRPr="00734162">
              <w:rPr>
                <w:rFonts w:cs="Times New Roman"/>
              </w:rPr>
              <w:t>0.21~1.35 mg/m</w:t>
            </w:r>
            <w:r w:rsidRPr="00734162">
              <w:rPr>
                <w:rFonts w:cs="Times New Roman"/>
                <w:vertAlign w:val="superscript"/>
              </w:rPr>
              <w:t>3</w:t>
            </w:r>
          </w:p>
        </w:tc>
        <w:tc>
          <w:tcPr>
            <w:tcW w:w="1402" w:type="dxa"/>
            <w:vAlign w:val="center"/>
          </w:tcPr>
          <w:p w14:paraId="6CDBB3E3" w14:textId="5B66D703" w:rsidR="00F762E0" w:rsidRPr="00734162" w:rsidRDefault="00734162" w:rsidP="00F762E0">
            <w:pPr>
              <w:pStyle w:val="lh--3"/>
              <w:rPr>
                <w:rFonts w:cs="Times New Roman"/>
              </w:rPr>
            </w:pPr>
            <w:r w:rsidRPr="00734162">
              <w:rPr>
                <w:rFonts w:cs="Times New Roman"/>
              </w:rPr>
              <w:t>67.5</w:t>
            </w:r>
          </w:p>
        </w:tc>
        <w:tc>
          <w:tcPr>
            <w:tcW w:w="0" w:type="auto"/>
            <w:vAlign w:val="center"/>
          </w:tcPr>
          <w:p w14:paraId="4390EFA5" w14:textId="77777777" w:rsidR="00F762E0" w:rsidRPr="00734162" w:rsidRDefault="00F762E0" w:rsidP="00F762E0">
            <w:pPr>
              <w:pStyle w:val="lh--3"/>
              <w:rPr>
                <w:rFonts w:cs="Times New Roman"/>
              </w:rPr>
            </w:pPr>
            <w:r w:rsidRPr="00734162">
              <w:rPr>
                <w:rFonts w:cs="Times New Roman"/>
              </w:rPr>
              <w:t>/</w:t>
            </w:r>
          </w:p>
        </w:tc>
        <w:tc>
          <w:tcPr>
            <w:tcW w:w="0" w:type="auto"/>
            <w:vAlign w:val="center"/>
          </w:tcPr>
          <w:p w14:paraId="2A46613D" w14:textId="77777777" w:rsidR="00F762E0" w:rsidRPr="00734162" w:rsidRDefault="00F762E0" w:rsidP="00F762E0">
            <w:pPr>
              <w:pStyle w:val="lh--3"/>
              <w:rPr>
                <w:rFonts w:cs="Times New Roman"/>
              </w:rPr>
            </w:pPr>
            <w:r w:rsidRPr="00734162">
              <w:rPr>
                <w:rFonts w:cs="Times New Roman"/>
              </w:rPr>
              <w:t>达标</w:t>
            </w:r>
          </w:p>
        </w:tc>
      </w:tr>
    </w:tbl>
    <w:p w14:paraId="75BE22F7" w14:textId="77777777" w:rsidR="00F762E0" w:rsidRPr="00734162" w:rsidRDefault="00F762E0" w:rsidP="00F762E0">
      <w:pPr>
        <w:pStyle w:val="lh-3"/>
        <w:rPr>
          <w:color w:val="000000" w:themeColor="text1"/>
        </w:rPr>
      </w:pPr>
      <w:bookmarkStart w:id="164" w:name="_Toc83820897"/>
      <w:bookmarkStart w:id="165" w:name="_Toc127260599"/>
      <w:r w:rsidRPr="00734162">
        <w:rPr>
          <w:rFonts w:hint="eastAsia"/>
          <w:color w:val="000000" w:themeColor="text1"/>
        </w:rPr>
        <w:t>地表水环境质量现状</w:t>
      </w:r>
      <w:bookmarkEnd w:id="164"/>
      <w:bookmarkEnd w:id="165"/>
    </w:p>
    <w:p w14:paraId="1A5060A2" w14:textId="77777777" w:rsidR="00F762E0" w:rsidRPr="00734162" w:rsidRDefault="00F762E0" w:rsidP="00F762E0">
      <w:pPr>
        <w:pStyle w:val="lh-4-"/>
        <w:rPr>
          <w:color w:val="000000" w:themeColor="text1"/>
        </w:rPr>
      </w:pPr>
      <w:r w:rsidRPr="00734162">
        <w:rPr>
          <w:rFonts w:hint="eastAsia"/>
          <w:color w:val="000000" w:themeColor="text1"/>
        </w:rPr>
        <w:t>区域污染源调查</w:t>
      </w:r>
    </w:p>
    <w:p w14:paraId="2D447C60" w14:textId="77777777" w:rsidR="00F762E0" w:rsidRPr="00734162" w:rsidRDefault="00F762E0" w:rsidP="00F762E0">
      <w:pPr>
        <w:pStyle w:val="afff2"/>
        <w:rPr>
          <w:color w:val="000000" w:themeColor="text1"/>
        </w:rPr>
      </w:pPr>
      <w:r w:rsidRPr="00734162">
        <w:rPr>
          <w:rFonts w:hint="eastAsia"/>
          <w:color w:val="000000" w:themeColor="text1"/>
        </w:rPr>
        <w:t>根据调查长江岳阳工业、农业用水区内共有</w:t>
      </w:r>
      <w:r w:rsidRPr="00734162">
        <w:rPr>
          <w:color w:val="000000" w:themeColor="text1"/>
        </w:rPr>
        <w:t>6</w:t>
      </w:r>
      <w:r w:rsidRPr="00734162">
        <w:rPr>
          <w:rFonts w:hint="eastAsia"/>
          <w:color w:val="000000" w:themeColor="text1"/>
        </w:rPr>
        <w:t>处排污口。其中工业废水排污口4处，分别为</w:t>
      </w:r>
      <w:proofErr w:type="gramStart"/>
      <w:r w:rsidRPr="00734162">
        <w:rPr>
          <w:rFonts w:hint="eastAsia"/>
          <w:color w:val="000000" w:themeColor="text1"/>
        </w:rPr>
        <w:t>岳阳林</w:t>
      </w:r>
      <w:proofErr w:type="gramEnd"/>
      <w:r w:rsidRPr="00734162">
        <w:rPr>
          <w:rFonts w:hint="eastAsia"/>
          <w:color w:val="000000" w:themeColor="text1"/>
        </w:rPr>
        <w:t>纸1#工业废水排污口、岳阳绿色化工园（云溪片区）入河排污口、岳阳绿色化工园（长岭片区）入河排污口；温排水口3处，分别为</w:t>
      </w:r>
      <w:proofErr w:type="gramStart"/>
      <w:r w:rsidRPr="00734162">
        <w:rPr>
          <w:rFonts w:hint="eastAsia"/>
          <w:color w:val="000000" w:themeColor="text1"/>
        </w:rPr>
        <w:t>岳阳林</w:t>
      </w:r>
      <w:proofErr w:type="gramEnd"/>
      <w:r w:rsidRPr="00734162">
        <w:rPr>
          <w:rFonts w:hint="eastAsia"/>
          <w:color w:val="000000" w:themeColor="text1"/>
        </w:rPr>
        <w:t>纸2#排水口、华能湖南岳阳电厂一期排水口、华能湖南岳阳电厂三期排水口。</w:t>
      </w:r>
    </w:p>
    <w:p w14:paraId="37644C03" w14:textId="77777777" w:rsidR="00F762E0" w:rsidRPr="00734162" w:rsidRDefault="00F762E0" w:rsidP="00F762E0">
      <w:pPr>
        <w:pStyle w:val="lh--4"/>
        <w:ind w:firstLine="480"/>
        <w:rPr>
          <w:color w:val="000000" w:themeColor="text1"/>
        </w:rPr>
      </w:pPr>
      <w:r w:rsidRPr="00734162">
        <w:rPr>
          <w:rFonts w:hint="eastAsia"/>
          <w:color w:val="000000" w:themeColor="text1"/>
        </w:rPr>
        <w:t>根据《长江水利委员会关于岳阳林纸股份有限公司入河排污口设置的行政许可决定》（长许可</w:t>
      </w:r>
      <w:r w:rsidRPr="00734162">
        <w:rPr>
          <w:rFonts w:hint="eastAsia"/>
          <w:color w:val="000000" w:themeColor="text1"/>
        </w:rPr>
        <w:t>[2019]6</w:t>
      </w:r>
      <w:r w:rsidRPr="00734162">
        <w:rPr>
          <w:rFonts w:hint="eastAsia"/>
          <w:color w:val="000000" w:themeColor="text1"/>
        </w:rPr>
        <w:t>号），</w:t>
      </w:r>
      <w:proofErr w:type="gramStart"/>
      <w:r w:rsidRPr="00734162">
        <w:rPr>
          <w:rFonts w:hint="eastAsia"/>
          <w:color w:val="000000" w:themeColor="text1"/>
        </w:rPr>
        <w:t>岳阳林</w:t>
      </w:r>
      <w:proofErr w:type="gramEnd"/>
      <w:r w:rsidRPr="00734162">
        <w:rPr>
          <w:rFonts w:hint="eastAsia"/>
          <w:color w:val="000000" w:themeColor="text1"/>
        </w:rPr>
        <w:t>纸</w:t>
      </w:r>
      <w:r w:rsidRPr="00734162">
        <w:rPr>
          <w:rFonts w:hint="eastAsia"/>
          <w:color w:val="000000" w:themeColor="text1"/>
        </w:rPr>
        <w:t>1#</w:t>
      </w:r>
      <w:r w:rsidRPr="00734162">
        <w:rPr>
          <w:rFonts w:hint="eastAsia"/>
          <w:color w:val="000000" w:themeColor="text1"/>
        </w:rPr>
        <w:t>工业废水排污口废水排放量不得超过</w:t>
      </w:r>
      <w:r w:rsidRPr="00734162">
        <w:rPr>
          <w:rFonts w:hint="eastAsia"/>
          <w:color w:val="000000" w:themeColor="text1"/>
        </w:rPr>
        <w:t xml:space="preserve"> 3691.55</w:t>
      </w:r>
      <w:r w:rsidRPr="00734162">
        <w:rPr>
          <w:rFonts w:hint="eastAsia"/>
          <w:color w:val="000000" w:themeColor="text1"/>
        </w:rPr>
        <w:t>万</w:t>
      </w:r>
      <w:r w:rsidRPr="00734162">
        <w:rPr>
          <w:rFonts w:hint="eastAsia"/>
          <w:color w:val="000000" w:themeColor="text1"/>
        </w:rPr>
        <w:t>m</w:t>
      </w:r>
      <w:r w:rsidRPr="00734162">
        <w:rPr>
          <w:rFonts w:hint="eastAsia"/>
          <w:color w:val="000000" w:themeColor="text1"/>
          <w:vertAlign w:val="superscript"/>
        </w:rPr>
        <w:t>3</w:t>
      </w:r>
      <w:r w:rsidRPr="00734162">
        <w:rPr>
          <w:rFonts w:hint="eastAsia"/>
          <w:color w:val="000000" w:themeColor="text1"/>
        </w:rPr>
        <w:t>/a</w:t>
      </w:r>
      <w:r w:rsidRPr="00734162">
        <w:rPr>
          <w:rFonts w:hint="eastAsia"/>
          <w:color w:val="000000" w:themeColor="text1"/>
        </w:rPr>
        <w:t>，</w:t>
      </w:r>
      <w:r w:rsidRPr="00734162">
        <w:rPr>
          <w:rFonts w:hint="eastAsia"/>
          <w:color w:val="000000" w:themeColor="text1"/>
        </w:rPr>
        <w:t>COD</w:t>
      </w:r>
      <w:r w:rsidRPr="00734162">
        <w:rPr>
          <w:rFonts w:hint="eastAsia"/>
          <w:color w:val="000000" w:themeColor="text1"/>
        </w:rPr>
        <w:t>、</w:t>
      </w:r>
      <w:r w:rsidRPr="00734162">
        <w:rPr>
          <w:rFonts w:hint="eastAsia"/>
          <w:color w:val="000000" w:themeColor="text1"/>
        </w:rPr>
        <w:t>NH</w:t>
      </w:r>
      <w:r w:rsidRPr="00734162">
        <w:rPr>
          <w:rFonts w:hint="eastAsia"/>
          <w:color w:val="000000" w:themeColor="text1"/>
          <w:vertAlign w:val="subscript"/>
        </w:rPr>
        <w:t>3</w:t>
      </w:r>
      <w:r w:rsidRPr="00734162">
        <w:rPr>
          <w:rFonts w:hint="eastAsia"/>
          <w:color w:val="000000" w:themeColor="text1"/>
        </w:rPr>
        <w:t>-N</w:t>
      </w:r>
      <w:r w:rsidRPr="00734162">
        <w:rPr>
          <w:rFonts w:hint="eastAsia"/>
          <w:color w:val="000000" w:themeColor="text1"/>
        </w:rPr>
        <w:t>和</w:t>
      </w:r>
      <w:r w:rsidRPr="00734162">
        <w:rPr>
          <w:rFonts w:hint="eastAsia"/>
          <w:color w:val="000000" w:themeColor="text1"/>
        </w:rPr>
        <w:t>TP</w:t>
      </w:r>
      <w:proofErr w:type="gramStart"/>
      <w:r w:rsidRPr="00734162">
        <w:rPr>
          <w:rFonts w:hint="eastAsia"/>
          <w:color w:val="000000" w:themeColor="text1"/>
        </w:rPr>
        <w:t>入河量分别</w:t>
      </w:r>
      <w:proofErr w:type="gramEnd"/>
      <w:r w:rsidRPr="00734162">
        <w:rPr>
          <w:rFonts w:hint="eastAsia"/>
          <w:color w:val="000000" w:themeColor="text1"/>
        </w:rPr>
        <w:t>不超过</w:t>
      </w:r>
      <w:r w:rsidRPr="00734162">
        <w:rPr>
          <w:rFonts w:hint="eastAsia"/>
          <w:color w:val="000000" w:themeColor="text1"/>
        </w:rPr>
        <w:t xml:space="preserve"> 2214.93t/a</w:t>
      </w:r>
      <w:r w:rsidRPr="00734162">
        <w:rPr>
          <w:rFonts w:hint="eastAsia"/>
          <w:color w:val="000000" w:themeColor="text1"/>
        </w:rPr>
        <w:t>、</w:t>
      </w:r>
      <w:r w:rsidRPr="00734162">
        <w:rPr>
          <w:rFonts w:hint="eastAsia"/>
          <w:color w:val="000000" w:themeColor="text1"/>
        </w:rPr>
        <w:t>184.58t/a</w:t>
      </w:r>
      <w:r w:rsidRPr="00734162">
        <w:rPr>
          <w:rFonts w:hint="eastAsia"/>
          <w:color w:val="000000" w:themeColor="text1"/>
        </w:rPr>
        <w:t>和</w:t>
      </w:r>
      <w:r w:rsidRPr="00734162">
        <w:rPr>
          <w:rFonts w:hint="eastAsia"/>
          <w:color w:val="000000" w:themeColor="text1"/>
        </w:rPr>
        <w:t>18.46t/a</w:t>
      </w:r>
      <w:r w:rsidRPr="00734162">
        <w:rPr>
          <w:rFonts w:hint="eastAsia"/>
          <w:color w:val="000000" w:themeColor="text1"/>
        </w:rPr>
        <w:t>；</w:t>
      </w:r>
      <w:proofErr w:type="gramStart"/>
      <w:r w:rsidRPr="00734162">
        <w:rPr>
          <w:rFonts w:hint="eastAsia"/>
          <w:color w:val="000000" w:themeColor="text1"/>
        </w:rPr>
        <w:t>岳阳林</w:t>
      </w:r>
      <w:proofErr w:type="gramEnd"/>
      <w:r w:rsidRPr="00734162">
        <w:rPr>
          <w:rFonts w:hint="eastAsia"/>
          <w:color w:val="000000" w:themeColor="text1"/>
        </w:rPr>
        <w:t>纸</w:t>
      </w:r>
      <w:r w:rsidRPr="00734162">
        <w:rPr>
          <w:rFonts w:hint="eastAsia"/>
          <w:color w:val="000000" w:themeColor="text1"/>
        </w:rPr>
        <w:t>2#</w:t>
      </w:r>
      <w:r w:rsidRPr="00734162">
        <w:rPr>
          <w:rFonts w:hint="eastAsia"/>
          <w:color w:val="000000" w:themeColor="text1"/>
        </w:rPr>
        <w:t>直流冷却排水口温水排放量不得超过</w:t>
      </w:r>
      <w:r w:rsidRPr="00734162">
        <w:rPr>
          <w:rFonts w:hint="eastAsia"/>
          <w:color w:val="000000" w:themeColor="text1"/>
        </w:rPr>
        <w:t>1095.82</w:t>
      </w:r>
      <w:r w:rsidRPr="00734162">
        <w:rPr>
          <w:rFonts w:hint="eastAsia"/>
          <w:color w:val="000000" w:themeColor="text1"/>
        </w:rPr>
        <w:t>万</w:t>
      </w:r>
      <w:r w:rsidRPr="00734162">
        <w:rPr>
          <w:rFonts w:hint="eastAsia"/>
          <w:color w:val="000000" w:themeColor="text1"/>
        </w:rPr>
        <w:t>m</w:t>
      </w:r>
      <w:r w:rsidRPr="00734162">
        <w:rPr>
          <w:rFonts w:hint="eastAsia"/>
          <w:color w:val="000000" w:themeColor="text1"/>
          <w:vertAlign w:val="superscript"/>
        </w:rPr>
        <w:t>3</w:t>
      </w:r>
      <w:r w:rsidRPr="00734162">
        <w:rPr>
          <w:rFonts w:hint="eastAsia"/>
          <w:color w:val="000000" w:themeColor="text1"/>
        </w:rPr>
        <w:t>/a</w:t>
      </w:r>
      <w:r w:rsidRPr="00734162">
        <w:rPr>
          <w:rFonts w:hint="eastAsia"/>
          <w:color w:val="000000" w:themeColor="text1"/>
        </w:rPr>
        <w:t>。</w:t>
      </w:r>
    </w:p>
    <w:p w14:paraId="1DC4E077" w14:textId="77777777" w:rsidR="00F762E0" w:rsidRPr="00734162" w:rsidRDefault="00F762E0" w:rsidP="00F762E0">
      <w:pPr>
        <w:pStyle w:val="lh--4"/>
        <w:ind w:firstLine="480"/>
        <w:rPr>
          <w:color w:val="000000" w:themeColor="text1"/>
        </w:rPr>
      </w:pPr>
      <w:r w:rsidRPr="00734162">
        <w:rPr>
          <w:rFonts w:hint="eastAsia"/>
          <w:color w:val="000000" w:themeColor="text1"/>
        </w:rPr>
        <w:t>根据《长江局关于岳阳绿色化工园（云溪片区）入河排污口设置的批复》，岳阳绿色化工园（云溪片区）入河</w:t>
      </w:r>
      <w:proofErr w:type="gramStart"/>
      <w:r w:rsidRPr="00734162">
        <w:rPr>
          <w:rFonts w:hint="eastAsia"/>
          <w:color w:val="000000" w:themeColor="text1"/>
        </w:rPr>
        <w:t>排污口废污水入河量不得</w:t>
      </w:r>
      <w:proofErr w:type="gramEnd"/>
      <w:r w:rsidRPr="00734162">
        <w:rPr>
          <w:rFonts w:hint="eastAsia"/>
          <w:color w:val="000000" w:themeColor="text1"/>
        </w:rPr>
        <w:t>超过</w:t>
      </w:r>
      <w:r w:rsidRPr="00734162">
        <w:rPr>
          <w:rFonts w:hint="eastAsia"/>
          <w:color w:val="000000" w:themeColor="text1"/>
        </w:rPr>
        <w:t>71180m</w:t>
      </w:r>
      <w:r w:rsidRPr="00734162">
        <w:rPr>
          <w:rFonts w:hint="eastAsia"/>
          <w:color w:val="000000" w:themeColor="text1"/>
          <w:vertAlign w:val="superscript"/>
        </w:rPr>
        <w:t>3</w:t>
      </w:r>
      <w:r w:rsidRPr="00734162">
        <w:rPr>
          <w:rFonts w:hint="eastAsia"/>
          <w:color w:val="000000" w:themeColor="text1"/>
        </w:rPr>
        <w:t>/d</w:t>
      </w:r>
      <w:r w:rsidRPr="00734162">
        <w:rPr>
          <w:rFonts w:hint="eastAsia"/>
          <w:color w:val="000000" w:themeColor="text1"/>
        </w:rPr>
        <w:t>。其中污水水质</w:t>
      </w:r>
      <w:r w:rsidRPr="00734162">
        <w:rPr>
          <w:rFonts w:hint="eastAsia"/>
          <w:color w:val="000000" w:themeColor="text1"/>
        </w:rPr>
        <w:t>COD</w:t>
      </w:r>
      <w:r w:rsidRPr="00734162">
        <w:rPr>
          <w:rFonts w:hint="eastAsia"/>
          <w:color w:val="000000" w:themeColor="text1"/>
        </w:rPr>
        <w:t>、</w:t>
      </w:r>
      <w:r w:rsidRPr="00734162">
        <w:rPr>
          <w:rFonts w:hint="eastAsia"/>
          <w:color w:val="000000" w:themeColor="text1"/>
        </w:rPr>
        <w:t>NH</w:t>
      </w:r>
      <w:r w:rsidRPr="00734162">
        <w:rPr>
          <w:rFonts w:hint="eastAsia"/>
          <w:color w:val="000000" w:themeColor="text1"/>
          <w:vertAlign w:val="subscript"/>
        </w:rPr>
        <w:t>3</w:t>
      </w:r>
      <w:r w:rsidRPr="00734162">
        <w:rPr>
          <w:rFonts w:hint="eastAsia"/>
          <w:color w:val="000000" w:themeColor="text1"/>
        </w:rPr>
        <w:t>-N</w:t>
      </w:r>
      <w:r w:rsidRPr="00734162">
        <w:rPr>
          <w:rFonts w:hint="eastAsia"/>
          <w:color w:val="000000" w:themeColor="text1"/>
        </w:rPr>
        <w:t>和</w:t>
      </w:r>
      <w:r w:rsidRPr="00734162">
        <w:rPr>
          <w:rFonts w:hint="eastAsia"/>
          <w:color w:val="000000" w:themeColor="text1"/>
        </w:rPr>
        <w:t xml:space="preserve">TP </w:t>
      </w:r>
      <w:r w:rsidRPr="00734162">
        <w:rPr>
          <w:rFonts w:hint="eastAsia"/>
          <w:color w:val="000000" w:themeColor="text1"/>
        </w:rPr>
        <w:t>的浓度分别不超过</w:t>
      </w:r>
      <w:r w:rsidRPr="00734162">
        <w:rPr>
          <w:rFonts w:hint="eastAsia"/>
          <w:color w:val="000000" w:themeColor="text1"/>
        </w:rPr>
        <w:t>50mg/L</w:t>
      </w:r>
      <w:r w:rsidRPr="00734162">
        <w:rPr>
          <w:rFonts w:hint="eastAsia"/>
          <w:color w:val="000000" w:themeColor="text1"/>
        </w:rPr>
        <w:t>、</w:t>
      </w:r>
      <w:r w:rsidRPr="00734162">
        <w:rPr>
          <w:rFonts w:hint="eastAsia"/>
          <w:color w:val="000000" w:themeColor="text1"/>
        </w:rPr>
        <w:t>5mg/L</w:t>
      </w:r>
      <w:r w:rsidRPr="00734162">
        <w:rPr>
          <w:rFonts w:hint="eastAsia"/>
          <w:color w:val="000000" w:themeColor="text1"/>
        </w:rPr>
        <w:t>和</w:t>
      </w:r>
      <w:r w:rsidRPr="00734162">
        <w:rPr>
          <w:rFonts w:hint="eastAsia"/>
          <w:color w:val="000000" w:themeColor="text1"/>
        </w:rPr>
        <w:t>0.5mg/L</w:t>
      </w:r>
      <w:r w:rsidRPr="00734162">
        <w:rPr>
          <w:rFonts w:hint="eastAsia"/>
          <w:color w:val="000000" w:themeColor="text1"/>
        </w:rPr>
        <w:t>。污染物</w:t>
      </w:r>
      <w:proofErr w:type="gramStart"/>
      <w:r w:rsidRPr="00734162">
        <w:rPr>
          <w:rFonts w:hint="eastAsia"/>
          <w:color w:val="000000" w:themeColor="text1"/>
        </w:rPr>
        <w:t>入河量</w:t>
      </w:r>
      <w:proofErr w:type="gramEnd"/>
      <w:r w:rsidRPr="00734162">
        <w:rPr>
          <w:rFonts w:hint="eastAsia"/>
          <w:color w:val="000000" w:themeColor="text1"/>
        </w:rPr>
        <w:t>COD</w:t>
      </w:r>
      <w:r w:rsidRPr="00734162">
        <w:rPr>
          <w:rFonts w:hint="eastAsia"/>
          <w:color w:val="000000" w:themeColor="text1"/>
        </w:rPr>
        <w:t>不超过</w:t>
      </w:r>
      <w:r w:rsidRPr="00734162">
        <w:rPr>
          <w:rFonts w:hint="eastAsia"/>
          <w:color w:val="000000" w:themeColor="text1"/>
        </w:rPr>
        <w:t>1240.9t/a</w:t>
      </w:r>
      <w:r w:rsidRPr="00734162">
        <w:rPr>
          <w:rFonts w:hint="eastAsia"/>
          <w:color w:val="000000" w:themeColor="text1"/>
        </w:rPr>
        <w:t>，</w:t>
      </w:r>
      <w:r w:rsidRPr="00734162">
        <w:rPr>
          <w:rFonts w:hint="eastAsia"/>
          <w:color w:val="000000" w:themeColor="text1"/>
        </w:rPr>
        <w:t>NH</w:t>
      </w:r>
      <w:r w:rsidRPr="00734162">
        <w:rPr>
          <w:rFonts w:hint="eastAsia"/>
          <w:color w:val="000000" w:themeColor="text1"/>
          <w:vertAlign w:val="subscript"/>
        </w:rPr>
        <w:t>3</w:t>
      </w:r>
      <w:r w:rsidRPr="00734162">
        <w:rPr>
          <w:rFonts w:hint="eastAsia"/>
          <w:color w:val="000000" w:themeColor="text1"/>
        </w:rPr>
        <w:t>-N</w:t>
      </w:r>
      <w:r w:rsidRPr="00734162">
        <w:rPr>
          <w:rFonts w:hint="eastAsia"/>
          <w:color w:val="000000" w:themeColor="text1"/>
        </w:rPr>
        <w:t>不超过</w:t>
      </w:r>
      <w:r w:rsidRPr="00734162">
        <w:rPr>
          <w:rFonts w:hint="eastAsia"/>
          <w:color w:val="000000" w:themeColor="text1"/>
        </w:rPr>
        <w:t>119t/a</w:t>
      </w:r>
      <w:r w:rsidRPr="00734162">
        <w:rPr>
          <w:rFonts w:hint="eastAsia"/>
          <w:color w:val="000000" w:themeColor="text1"/>
        </w:rPr>
        <w:t>，</w:t>
      </w:r>
      <w:r w:rsidRPr="00734162">
        <w:rPr>
          <w:rFonts w:hint="eastAsia"/>
          <w:color w:val="000000" w:themeColor="text1"/>
        </w:rPr>
        <w:t>TP</w:t>
      </w:r>
      <w:r w:rsidRPr="00734162">
        <w:rPr>
          <w:rFonts w:hint="eastAsia"/>
          <w:color w:val="000000" w:themeColor="text1"/>
        </w:rPr>
        <w:t>不超过</w:t>
      </w:r>
      <w:r w:rsidRPr="00734162">
        <w:rPr>
          <w:rFonts w:hint="eastAsia"/>
          <w:color w:val="000000" w:themeColor="text1"/>
        </w:rPr>
        <w:t xml:space="preserve"> 12.4t/a</w:t>
      </w:r>
      <w:r w:rsidRPr="00734162">
        <w:rPr>
          <w:rFonts w:hint="eastAsia"/>
          <w:color w:val="000000" w:themeColor="text1"/>
        </w:rPr>
        <w:t>。</w:t>
      </w:r>
    </w:p>
    <w:p w14:paraId="24E3F2C0" w14:textId="77777777" w:rsidR="00F762E0" w:rsidRPr="00734162" w:rsidRDefault="00F762E0" w:rsidP="00F762E0">
      <w:pPr>
        <w:pStyle w:val="lh--4"/>
        <w:ind w:firstLine="480"/>
        <w:rPr>
          <w:color w:val="000000" w:themeColor="text1"/>
        </w:rPr>
      </w:pPr>
      <w:r w:rsidRPr="00734162">
        <w:rPr>
          <w:rFonts w:hint="eastAsia"/>
          <w:color w:val="000000" w:themeColor="text1"/>
        </w:rPr>
        <w:t>根据《关于岳阳绿色化工高新技术产业开发区长岭片区入河排污口设置的批复》（环长江</w:t>
      </w:r>
      <w:r w:rsidRPr="00734162">
        <w:rPr>
          <w:rFonts w:ascii="宋体" w:hAnsi="宋体" w:hint="eastAsia"/>
          <w:color w:val="000000" w:themeColor="text1"/>
        </w:rPr>
        <w:t>〔</w:t>
      </w:r>
      <w:r w:rsidRPr="00734162">
        <w:rPr>
          <w:color w:val="000000" w:themeColor="text1"/>
        </w:rPr>
        <w:t>2022</w:t>
      </w:r>
      <w:r w:rsidRPr="00734162">
        <w:rPr>
          <w:rFonts w:ascii="宋体" w:hAnsi="宋体" w:hint="eastAsia"/>
          <w:color w:val="000000" w:themeColor="text1"/>
        </w:rPr>
        <w:t>〕</w:t>
      </w:r>
      <w:r w:rsidRPr="00734162">
        <w:rPr>
          <w:color w:val="000000" w:themeColor="text1"/>
        </w:rPr>
        <w:t>5</w:t>
      </w:r>
      <w:r w:rsidRPr="00734162">
        <w:rPr>
          <w:rFonts w:hint="eastAsia"/>
          <w:color w:val="000000" w:themeColor="text1"/>
        </w:rPr>
        <w:t>号），在改扩建工程完成后，入河废水量不得超过</w:t>
      </w:r>
      <w:r w:rsidRPr="00734162">
        <w:rPr>
          <w:color w:val="000000" w:themeColor="text1"/>
        </w:rPr>
        <w:t>26100</w:t>
      </w:r>
      <w:r w:rsidRPr="00734162">
        <w:rPr>
          <w:rFonts w:hint="eastAsia"/>
          <w:color w:val="000000" w:themeColor="text1"/>
        </w:rPr>
        <w:t>m</w:t>
      </w:r>
      <w:r w:rsidRPr="00734162">
        <w:rPr>
          <w:color w:val="000000" w:themeColor="text1"/>
          <w:vertAlign w:val="superscript"/>
        </w:rPr>
        <w:t>3</w:t>
      </w:r>
      <w:r w:rsidRPr="00734162">
        <w:rPr>
          <w:color w:val="000000" w:themeColor="text1"/>
        </w:rPr>
        <w:t>/d</w:t>
      </w:r>
      <w:r w:rsidRPr="00734162">
        <w:rPr>
          <w:rFonts w:hint="eastAsia"/>
          <w:color w:val="000000" w:themeColor="text1"/>
        </w:rPr>
        <w:t>，污染物</w:t>
      </w:r>
      <w:proofErr w:type="gramStart"/>
      <w:r w:rsidRPr="00734162">
        <w:rPr>
          <w:rFonts w:hint="eastAsia"/>
          <w:color w:val="000000" w:themeColor="text1"/>
        </w:rPr>
        <w:t>入河量</w:t>
      </w:r>
      <w:proofErr w:type="gramEnd"/>
      <w:r w:rsidRPr="00734162">
        <w:rPr>
          <w:rFonts w:hint="eastAsia"/>
          <w:color w:val="000000" w:themeColor="text1"/>
        </w:rPr>
        <w:t>COD</w:t>
      </w:r>
      <w:r w:rsidRPr="00734162">
        <w:rPr>
          <w:rFonts w:hint="eastAsia"/>
          <w:color w:val="000000" w:themeColor="text1"/>
        </w:rPr>
        <w:t>不超过</w:t>
      </w:r>
      <w:r w:rsidRPr="00734162">
        <w:rPr>
          <w:color w:val="000000" w:themeColor="text1"/>
        </w:rPr>
        <w:t>476.33</w:t>
      </w:r>
      <w:r w:rsidRPr="00734162">
        <w:rPr>
          <w:rFonts w:hint="eastAsia"/>
          <w:color w:val="000000" w:themeColor="text1"/>
        </w:rPr>
        <w:t>t/a</w:t>
      </w:r>
      <w:r w:rsidRPr="00734162">
        <w:rPr>
          <w:rFonts w:hint="eastAsia"/>
          <w:color w:val="000000" w:themeColor="text1"/>
        </w:rPr>
        <w:t>，</w:t>
      </w:r>
      <w:r w:rsidRPr="00734162">
        <w:rPr>
          <w:rFonts w:hint="eastAsia"/>
          <w:color w:val="000000" w:themeColor="text1"/>
        </w:rPr>
        <w:t>NH</w:t>
      </w:r>
      <w:r w:rsidRPr="00734162">
        <w:rPr>
          <w:rFonts w:hint="eastAsia"/>
          <w:color w:val="000000" w:themeColor="text1"/>
          <w:vertAlign w:val="subscript"/>
        </w:rPr>
        <w:t>3</w:t>
      </w:r>
      <w:r w:rsidRPr="00734162">
        <w:rPr>
          <w:rFonts w:hint="eastAsia"/>
          <w:color w:val="000000" w:themeColor="text1"/>
        </w:rPr>
        <w:t>-N</w:t>
      </w:r>
      <w:r w:rsidRPr="00734162">
        <w:rPr>
          <w:rFonts w:hint="eastAsia"/>
          <w:color w:val="000000" w:themeColor="text1"/>
        </w:rPr>
        <w:t>不超过</w:t>
      </w:r>
      <w:r w:rsidRPr="00734162">
        <w:rPr>
          <w:color w:val="000000" w:themeColor="text1"/>
        </w:rPr>
        <w:t>47.63</w:t>
      </w:r>
      <w:r w:rsidRPr="00734162">
        <w:rPr>
          <w:rFonts w:hint="eastAsia"/>
          <w:color w:val="000000" w:themeColor="text1"/>
        </w:rPr>
        <w:t>t/a</w:t>
      </w:r>
      <w:r w:rsidRPr="00734162">
        <w:rPr>
          <w:rFonts w:hint="eastAsia"/>
          <w:color w:val="000000" w:themeColor="text1"/>
        </w:rPr>
        <w:t>，</w:t>
      </w:r>
      <w:r w:rsidRPr="00734162">
        <w:rPr>
          <w:rFonts w:hint="eastAsia"/>
          <w:color w:val="000000" w:themeColor="text1"/>
        </w:rPr>
        <w:t>TP</w:t>
      </w:r>
      <w:r w:rsidRPr="00734162">
        <w:rPr>
          <w:rFonts w:hint="eastAsia"/>
          <w:color w:val="000000" w:themeColor="text1"/>
        </w:rPr>
        <w:t>不超过</w:t>
      </w:r>
      <w:r w:rsidRPr="00734162">
        <w:rPr>
          <w:color w:val="000000" w:themeColor="text1"/>
        </w:rPr>
        <w:t>4.76</w:t>
      </w:r>
      <w:r w:rsidRPr="00734162">
        <w:rPr>
          <w:rFonts w:hint="eastAsia"/>
          <w:color w:val="000000" w:themeColor="text1"/>
        </w:rPr>
        <w:t>t/a</w:t>
      </w:r>
      <w:r w:rsidRPr="00734162">
        <w:rPr>
          <w:rFonts w:hint="eastAsia"/>
          <w:color w:val="000000" w:themeColor="text1"/>
        </w:rPr>
        <w:t>。</w:t>
      </w:r>
      <w:proofErr w:type="gramStart"/>
      <w:r w:rsidRPr="00734162">
        <w:rPr>
          <w:rFonts w:hint="eastAsia"/>
          <w:color w:val="000000" w:themeColor="text1"/>
        </w:rPr>
        <w:t>该规模</w:t>
      </w:r>
      <w:proofErr w:type="gramEnd"/>
      <w:r w:rsidRPr="00734162">
        <w:rPr>
          <w:rFonts w:hint="eastAsia"/>
          <w:color w:val="000000" w:themeColor="text1"/>
        </w:rPr>
        <w:t>已包括乙烯项目长岭排口的废水排放规模，批复中要求乙烯污水处理厂排放规模不得超过</w:t>
      </w:r>
      <w:r w:rsidRPr="00734162">
        <w:rPr>
          <w:color w:val="000000" w:themeColor="text1"/>
        </w:rPr>
        <w:t>10080</w:t>
      </w:r>
      <w:r w:rsidRPr="00734162">
        <w:rPr>
          <w:rFonts w:hint="eastAsia"/>
          <w:color w:val="000000" w:themeColor="text1"/>
        </w:rPr>
        <w:t xml:space="preserve"> m</w:t>
      </w:r>
      <w:r w:rsidRPr="00734162">
        <w:rPr>
          <w:color w:val="000000" w:themeColor="text1"/>
          <w:vertAlign w:val="superscript"/>
        </w:rPr>
        <w:t>3</w:t>
      </w:r>
      <w:r w:rsidRPr="00734162">
        <w:rPr>
          <w:color w:val="000000" w:themeColor="text1"/>
        </w:rPr>
        <w:t>/d</w:t>
      </w:r>
      <w:r w:rsidRPr="00734162">
        <w:rPr>
          <w:rFonts w:hint="eastAsia"/>
          <w:color w:val="000000" w:themeColor="text1"/>
        </w:rPr>
        <w:t>。</w:t>
      </w:r>
    </w:p>
    <w:p w14:paraId="57E46818" w14:textId="2B63D68A" w:rsidR="00F762E0" w:rsidRPr="00734162" w:rsidRDefault="00F762E0" w:rsidP="00734162">
      <w:pPr>
        <w:pStyle w:val="lh--1"/>
        <w:spacing w:before="167"/>
      </w:pPr>
      <w:r w:rsidRPr="00734162">
        <w:rPr>
          <w:rFonts w:hint="eastAsia"/>
          <w:lang w:val="en-GB" w:bidi="ar"/>
        </w:rPr>
        <w:lastRenderedPageBreak/>
        <w:t>区域主要污染物</w:t>
      </w:r>
      <w:proofErr w:type="gramStart"/>
      <w:r w:rsidRPr="00734162">
        <w:rPr>
          <w:rFonts w:hint="eastAsia"/>
          <w:lang w:val="en-GB" w:bidi="ar"/>
        </w:rPr>
        <w:t>入河量现状</w:t>
      </w:r>
      <w:proofErr w:type="gramEnd"/>
      <w:r w:rsidRPr="00734162">
        <w:rPr>
          <w:rFonts w:hint="eastAsia"/>
          <w:lang w:val="en-GB" w:bidi="ar"/>
        </w:rPr>
        <w:t>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206"/>
        <w:gridCol w:w="1826"/>
        <w:gridCol w:w="899"/>
        <w:gridCol w:w="794"/>
        <w:gridCol w:w="689"/>
      </w:tblGrid>
      <w:tr w:rsidR="00734162" w:rsidRPr="00734162" w14:paraId="5E9A3A66" w14:textId="77777777" w:rsidTr="00F762E0">
        <w:trPr>
          <w:trHeight w:val="397"/>
        </w:trPr>
        <w:tc>
          <w:tcPr>
            <w:tcW w:w="0" w:type="auto"/>
            <w:vMerge w:val="restart"/>
            <w:shd w:val="clear" w:color="auto" w:fill="auto"/>
            <w:vAlign w:val="center"/>
          </w:tcPr>
          <w:p w14:paraId="707A5155" w14:textId="77777777" w:rsidR="00F762E0" w:rsidRPr="00734162" w:rsidRDefault="00F762E0" w:rsidP="00F762E0">
            <w:pPr>
              <w:pStyle w:val="lh--3"/>
              <w:rPr>
                <w:color w:val="000000" w:themeColor="text1"/>
              </w:rPr>
            </w:pPr>
            <w:r w:rsidRPr="00734162">
              <w:rPr>
                <w:rFonts w:hint="eastAsia"/>
                <w:color w:val="000000" w:themeColor="text1"/>
              </w:rPr>
              <w:t>序号</w:t>
            </w:r>
          </w:p>
        </w:tc>
        <w:tc>
          <w:tcPr>
            <w:tcW w:w="0" w:type="auto"/>
            <w:vMerge w:val="restart"/>
            <w:shd w:val="clear" w:color="auto" w:fill="auto"/>
            <w:vAlign w:val="center"/>
          </w:tcPr>
          <w:p w14:paraId="1F8F2A4F" w14:textId="77777777" w:rsidR="00F762E0" w:rsidRPr="00734162" w:rsidRDefault="00F762E0" w:rsidP="00F762E0">
            <w:pPr>
              <w:pStyle w:val="lh--3"/>
              <w:rPr>
                <w:color w:val="000000" w:themeColor="text1"/>
              </w:rPr>
            </w:pPr>
            <w:r w:rsidRPr="00734162">
              <w:rPr>
                <w:rFonts w:hint="eastAsia"/>
                <w:color w:val="000000" w:themeColor="text1"/>
              </w:rPr>
              <w:t>排污口</w:t>
            </w:r>
          </w:p>
        </w:tc>
        <w:tc>
          <w:tcPr>
            <w:tcW w:w="0" w:type="auto"/>
            <w:vMerge w:val="restart"/>
            <w:shd w:val="clear" w:color="auto" w:fill="auto"/>
            <w:vAlign w:val="center"/>
          </w:tcPr>
          <w:p w14:paraId="5256D910" w14:textId="77777777" w:rsidR="00F762E0" w:rsidRPr="00734162" w:rsidRDefault="00F762E0" w:rsidP="00F762E0">
            <w:pPr>
              <w:pStyle w:val="lh--3"/>
              <w:rPr>
                <w:color w:val="000000" w:themeColor="text1"/>
              </w:rPr>
            </w:pPr>
            <w:r w:rsidRPr="00734162">
              <w:rPr>
                <w:rFonts w:hint="eastAsia"/>
                <w:color w:val="000000" w:themeColor="text1"/>
              </w:rPr>
              <w:t>限制排放量</w:t>
            </w:r>
            <w:r w:rsidRPr="00734162">
              <w:rPr>
                <w:rFonts w:hint="eastAsia"/>
                <w:color w:val="000000" w:themeColor="text1"/>
              </w:rPr>
              <w:t>(</w:t>
            </w:r>
            <w:r w:rsidRPr="00734162">
              <w:rPr>
                <w:color w:val="000000" w:themeColor="text1"/>
              </w:rPr>
              <w:t>m3</w:t>
            </w:r>
            <w:r w:rsidRPr="00734162">
              <w:rPr>
                <w:rFonts w:hint="eastAsia"/>
                <w:color w:val="000000" w:themeColor="text1"/>
              </w:rPr>
              <w:t>/</w:t>
            </w:r>
            <w:r w:rsidRPr="00734162">
              <w:rPr>
                <w:color w:val="000000" w:themeColor="text1"/>
              </w:rPr>
              <w:t>a)</w:t>
            </w:r>
          </w:p>
        </w:tc>
        <w:tc>
          <w:tcPr>
            <w:tcW w:w="0" w:type="auto"/>
            <w:gridSpan w:val="3"/>
            <w:shd w:val="clear" w:color="auto" w:fill="auto"/>
            <w:vAlign w:val="center"/>
          </w:tcPr>
          <w:p w14:paraId="68D215C6" w14:textId="77777777" w:rsidR="00F762E0" w:rsidRPr="00734162" w:rsidRDefault="00F762E0" w:rsidP="00F762E0">
            <w:pPr>
              <w:pStyle w:val="lh--3"/>
              <w:rPr>
                <w:color w:val="000000" w:themeColor="text1"/>
              </w:rPr>
            </w:pPr>
            <w:r w:rsidRPr="00734162">
              <w:rPr>
                <w:rFonts w:hint="eastAsia"/>
                <w:color w:val="000000" w:themeColor="text1"/>
              </w:rPr>
              <w:t>限制排放量</w:t>
            </w:r>
            <w:r w:rsidRPr="00734162">
              <w:rPr>
                <w:rFonts w:hint="eastAsia"/>
                <w:color w:val="000000" w:themeColor="text1"/>
              </w:rPr>
              <w:t>(</w:t>
            </w:r>
            <w:r w:rsidRPr="00734162">
              <w:rPr>
                <w:color w:val="000000" w:themeColor="text1"/>
              </w:rPr>
              <w:t>t/a)</w:t>
            </w:r>
          </w:p>
        </w:tc>
      </w:tr>
      <w:tr w:rsidR="00734162" w:rsidRPr="00734162" w14:paraId="7017206B" w14:textId="77777777" w:rsidTr="00F762E0">
        <w:trPr>
          <w:trHeight w:val="397"/>
        </w:trPr>
        <w:tc>
          <w:tcPr>
            <w:tcW w:w="0" w:type="auto"/>
            <w:vMerge/>
            <w:shd w:val="clear" w:color="auto" w:fill="auto"/>
            <w:vAlign w:val="center"/>
          </w:tcPr>
          <w:p w14:paraId="5DBF435A" w14:textId="77777777" w:rsidR="00F762E0" w:rsidRPr="00734162" w:rsidRDefault="00F762E0" w:rsidP="00F762E0">
            <w:pPr>
              <w:pStyle w:val="lh--3"/>
              <w:rPr>
                <w:color w:val="000000" w:themeColor="text1"/>
              </w:rPr>
            </w:pPr>
          </w:p>
        </w:tc>
        <w:tc>
          <w:tcPr>
            <w:tcW w:w="0" w:type="auto"/>
            <w:vMerge/>
            <w:shd w:val="clear" w:color="auto" w:fill="auto"/>
            <w:vAlign w:val="center"/>
          </w:tcPr>
          <w:p w14:paraId="0D87CDE8" w14:textId="77777777" w:rsidR="00F762E0" w:rsidRPr="00734162" w:rsidRDefault="00F762E0" w:rsidP="00F762E0">
            <w:pPr>
              <w:pStyle w:val="lh--3"/>
              <w:rPr>
                <w:color w:val="000000" w:themeColor="text1"/>
              </w:rPr>
            </w:pPr>
          </w:p>
        </w:tc>
        <w:tc>
          <w:tcPr>
            <w:tcW w:w="0" w:type="auto"/>
            <w:vMerge/>
            <w:shd w:val="clear" w:color="auto" w:fill="auto"/>
            <w:vAlign w:val="center"/>
          </w:tcPr>
          <w:p w14:paraId="2DF2FA93" w14:textId="77777777" w:rsidR="00F762E0" w:rsidRPr="00734162" w:rsidRDefault="00F762E0" w:rsidP="00F762E0">
            <w:pPr>
              <w:pStyle w:val="lh--3"/>
              <w:rPr>
                <w:color w:val="000000" w:themeColor="text1"/>
              </w:rPr>
            </w:pPr>
          </w:p>
        </w:tc>
        <w:tc>
          <w:tcPr>
            <w:tcW w:w="0" w:type="auto"/>
            <w:shd w:val="clear" w:color="auto" w:fill="auto"/>
            <w:vAlign w:val="center"/>
          </w:tcPr>
          <w:p w14:paraId="5D83A335" w14:textId="77777777" w:rsidR="00F762E0" w:rsidRPr="00734162" w:rsidRDefault="00F762E0" w:rsidP="00F762E0">
            <w:pPr>
              <w:pStyle w:val="lh--3"/>
              <w:rPr>
                <w:color w:val="000000" w:themeColor="text1"/>
              </w:rPr>
            </w:pPr>
            <w:r w:rsidRPr="00734162">
              <w:rPr>
                <w:rFonts w:hint="eastAsia"/>
                <w:color w:val="000000" w:themeColor="text1"/>
              </w:rPr>
              <w:t>C</w:t>
            </w:r>
            <w:r w:rsidRPr="00734162">
              <w:rPr>
                <w:color w:val="000000" w:themeColor="text1"/>
              </w:rPr>
              <w:t>OD</w:t>
            </w:r>
          </w:p>
        </w:tc>
        <w:tc>
          <w:tcPr>
            <w:tcW w:w="0" w:type="auto"/>
            <w:shd w:val="clear" w:color="auto" w:fill="auto"/>
            <w:vAlign w:val="center"/>
          </w:tcPr>
          <w:p w14:paraId="1E18FEE0" w14:textId="77777777" w:rsidR="00F762E0" w:rsidRPr="00734162" w:rsidRDefault="00F762E0" w:rsidP="00F762E0">
            <w:pPr>
              <w:pStyle w:val="lh--3"/>
              <w:rPr>
                <w:color w:val="000000" w:themeColor="text1"/>
              </w:rPr>
            </w:pPr>
            <w:r w:rsidRPr="00734162">
              <w:rPr>
                <w:rFonts w:hint="eastAsia"/>
                <w:color w:val="000000" w:themeColor="text1"/>
              </w:rPr>
              <w:t>氨氮</w:t>
            </w:r>
          </w:p>
        </w:tc>
        <w:tc>
          <w:tcPr>
            <w:tcW w:w="0" w:type="auto"/>
            <w:shd w:val="clear" w:color="auto" w:fill="auto"/>
            <w:vAlign w:val="center"/>
          </w:tcPr>
          <w:p w14:paraId="3FF689F4" w14:textId="77777777" w:rsidR="00F762E0" w:rsidRPr="00734162" w:rsidRDefault="00F762E0" w:rsidP="00F762E0">
            <w:pPr>
              <w:pStyle w:val="lh--3"/>
              <w:rPr>
                <w:color w:val="000000" w:themeColor="text1"/>
              </w:rPr>
            </w:pPr>
            <w:r w:rsidRPr="00734162">
              <w:rPr>
                <w:rFonts w:hint="eastAsia"/>
                <w:color w:val="000000" w:themeColor="text1"/>
              </w:rPr>
              <w:t>T</w:t>
            </w:r>
            <w:r w:rsidRPr="00734162">
              <w:rPr>
                <w:color w:val="000000" w:themeColor="text1"/>
              </w:rPr>
              <w:t>P</w:t>
            </w:r>
          </w:p>
        </w:tc>
      </w:tr>
      <w:tr w:rsidR="00734162" w:rsidRPr="00734162" w14:paraId="6B5BEEBF" w14:textId="77777777" w:rsidTr="00F762E0">
        <w:trPr>
          <w:trHeight w:val="397"/>
        </w:trPr>
        <w:tc>
          <w:tcPr>
            <w:tcW w:w="0" w:type="auto"/>
            <w:shd w:val="clear" w:color="auto" w:fill="auto"/>
            <w:vAlign w:val="center"/>
          </w:tcPr>
          <w:p w14:paraId="42438D5A" w14:textId="77777777" w:rsidR="00F762E0" w:rsidRPr="00734162" w:rsidRDefault="00F762E0" w:rsidP="00F762E0">
            <w:pPr>
              <w:pStyle w:val="lh--3"/>
              <w:rPr>
                <w:color w:val="000000" w:themeColor="text1"/>
              </w:rPr>
            </w:pPr>
            <w:r w:rsidRPr="00734162">
              <w:rPr>
                <w:rFonts w:hint="eastAsia"/>
                <w:color w:val="000000" w:themeColor="text1"/>
              </w:rPr>
              <w:t>1</w:t>
            </w:r>
          </w:p>
        </w:tc>
        <w:tc>
          <w:tcPr>
            <w:tcW w:w="0" w:type="auto"/>
            <w:shd w:val="clear" w:color="auto" w:fill="auto"/>
            <w:vAlign w:val="center"/>
          </w:tcPr>
          <w:p w14:paraId="34927F80" w14:textId="77777777" w:rsidR="00F762E0" w:rsidRPr="00734162" w:rsidRDefault="00F762E0" w:rsidP="00F762E0">
            <w:pPr>
              <w:pStyle w:val="lh--3"/>
              <w:rPr>
                <w:color w:val="000000" w:themeColor="text1"/>
              </w:rPr>
            </w:pPr>
            <w:proofErr w:type="gramStart"/>
            <w:r w:rsidRPr="00734162">
              <w:rPr>
                <w:rFonts w:hint="eastAsia"/>
                <w:color w:val="000000" w:themeColor="text1"/>
              </w:rPr>
              <w:t>岳阳林</w:t>
            </w:r>
            <w:proofErr w:type="gramEnd"/>
            <w:r w:rsidRPr="00734162">
              <w:rPr>
                <w:rFonts w:hint="eastAsia"/>
                <w:color w:val="000000" w:themeColor="text1"/>
              </w:rPr>
              <w:t>纸</w:t>
            </w:r>
            <w:r w:rsidRPr="00734162">
              <w:rPr>
                <w:rFonts w:hint="eastAsia"/>
                <w:color w:val="000000" w:themeColor="text1"/>
              </w:rPr>
              <w:t>1#</w:t>
            </w:r>
            <w:r w:rsidRPr="00734162">
              <w:rPr>
                <w:rFonts w:hint="eastAsia"/>
                <w:color w:val="000000" w:themeColor="text1"/>
              </w:rPr>
              <w:t>工业废水排污口</w:t>
            </w:r>
          </w:p>
        </w:tc>
        <w:tc>
          <w:tcPr>
            <w:tcW w:w="0" w:type="auto"/>
            <w:shd w:val="clear" w:color="auto" w:fill="auto"/>
            <w:vAlign w:val="center"/>
          </w:tcPr>
          <w:p w14:paraId="7332281D" w14:textId="77777777" w:rsidR="00F762E0" w:rsidRPr="00734162" w:rsidRDefault="00F762E0" w:rsidP="00F762E0">
            <w:pPr>
              <w:pStyle w:val="lh--3"/>
              <w:rPr>
                <w:color w:val="000000" w:themeColor="text1"/>
              </w:rPr>
            </w:pPr>
            <w:r w:rsidRPr="00734162">
              <w:rPr>
                <w:rFonts w:hint="eastAsia"/>
                <w:color w:val="000000" w:themeColor="text1"/>
              </w:rPr>
              <w:t>3</w:t>
            </w:r>
            <w:r w:rsidRPr="00734162">
              <w:rPr>
                <w:color w:val="000000" w:themeColor="text1"/>
              </w:rPr>
              <w:t>691.55</w:t>
            </w:r>
            <w:r w:rsidRPr="00734162">
              <w:rPr>
                <w:rFonts w:hint="eastAsia"/>
                <w:color w:val="000000" w:themeColor="text1"/>
              </w:rPr>
              <w:t>万</w:t>
            </w:r>
          </w:p>
        </w:tc>
        <w:tc>
          <w:tcPr>
            <w:tcW w:w="0" w:type="auto"/>
            <w:shd w:val="clear" w:color="auto" w:fill="auto"/>
            <w:vAlign w:val="center"/>
          </w:tcPr>
          <w:p w14:paraId="6639DFD6"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214.93</w:t>
            </w:r>
          </w:p>
        </w:tc>
        <w:tc>
          <w:tcPr>
            <w:tcW w:w="0" w:type="auto"/>
            <w:shd w:val="clear" w:color="auto" w:fill="auto"/>
            <w:vAlign w:val="center"/>
          </w:tcPr>
          <w:p w14:paraId="554D05F5"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84.58</w:t>
            </w:r>
          </w:p>
        </w:tc>
        <w:tc>
          <w:tcPr>
            <w:tcW w:w="0" w:type="auto"/>
            <w:shd w:val="clear" w:color="auto" w:fill="auto"/>
            <w:vAlign w:val="center"/>
          </w:tcPr>
          <w:p w14:paraId="06EA7374"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8.46</w:t>
            </w:r>
          </w:p>
        </w:tc>
      </w:tr>
      <w:tr w:rsidR="00734162" w:rsidRPr="00734162" w14:paraId="135F7FC3" w14:textId="77777777" w:rsidTr="00F762E0">
        <w:trPr>
          <w:trHeight w:val="397"/>
        </w:trPr>
        <w:tc>
          <w:tcPr>
            <w:tcW w:w="0" w:type="auto"/>
            <w:shd w:val="clear" w:color="auto" w:fill="auto"/>
            <w:vAlign w:val="center"/>
          </w:tcPr>
          <w:p w14:paraId="40E30BC6" w14:textId="77777777" w:rsidR="00F762E0" w:rsidRPr="00734162" w:rsidRDefault="00F762E0" w:rsidP="00F762E0">
            <w:pPr>
              <w:pStyle w:val="lh--3"/>
              <w:rPr>
                <w:color w:val="000000" w:themeColor="text1"/>
              </w:rPr>
            </w:pPr>
            <w:r w:rsidRPr="00734162">
              <w:rPr>
                <w:rFonts w:hint="eastAsia"/>
                <w:color w:val="000000" w:themeColor="text1"/>
              </w:rPr>
              <w:t>2</w:t>
            </w:r>
          </w:p>
        </w:tc>
        <w:tc>
          <w:tcPr>
            <w:tcW w:w="0" w:type="auto"/>
            <w:shd w:val="clear" w:color="auto" w:fill="auto"/>
            <w:vAlign w:val="center"/>
          </w:tcPr>
          <w:p w14:paraId="61478478" w14:textId="77777777" w:rsidR="00F762E0" w:rsidRPr="00734162" w:rsidRDefault="00F762E0" w:rsidP="00F762E0">
            <w:pPr>
              <w:pStyle w:val="lh--3"/>
              <w:rPr>
                <w:color w:val="000000" w:themeColor="text1"/>
              </w:rPr>
            </w:pPr>
            <w:proofErr w:type="gramStart"/>
            <w:r w:rsidRPr="00734162">
              <w:rPr>
                <w:rFonts w:hint="eastAsia"/>
                <w:color w:val="000000" w:themeColor="text1"/>
              </w:rPr>
              <w:t>岳阳林</w:t>
            </w:r>
            <w:proofErr w:type="gramEnd"/>
            <w:r w:rsidRPr="00734162">
              <w:rPr>
                <w:rFonts w:hint="eastAsia"/>
                <w:color w:val="000000" w:themeColor="text1"/>
              </w:rPr>
              <w:t>纸</w:t>
            </w:r>
            <w:r w:rsidRPr="00734162">
              <w:rPr>
                <w:rFonts w:hint="eastAsia"/>
                <w:color w:val="000000" w:themeColor="text1"/>
              </w:rPr>
              <w:t>2#</w:t>
            </w:r>
            <w:r w:rsidRPr="00734162">
              <w:rPr>
                <w:rFonts w:hint="eastAsia"/>
                <w:color w:val="000000" w:themeColor="text1"/>
              </w:rPr>
              <w:t>直流冷却排水口</w:t>
            </w:r>
          </w:p>
        </w:tc>
        <w:tc>
          <w:tcPr>
            <w:tcW w:w="0" w:type="auto"/>
            <w:shd w:val="clear" w:color="auto" w:fill="auto"/>
            <w:vAlign w:val="center"/>
          </w:tcPr>
          <w:p w14:paraId="0FB1CBC2"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095.82</w:t>
            </w:r>
            <w:r w:rsidRPr="00734162">
              <w:rPr>
                <w:rFonts w:hint="eastAsia"/>
                <w:color w:val="000000" w:themeColor="text1"/>
              </w:rPr>
              <w:t>万</w:t>
            </w:r>
          </w:p>
        </w:tc>
        <w:tc>
          <w:tcPr>
            <w:tcW w:w="0" w:type="auto"/>
            <w:shd w:val="clear" w:color="auto" w:fill="auto"/>
            <w:vAlign w:val="center"/>
          </w:tcPr>
          <w:p w14:paraId="32E294FD" w14:textId="77777777" w:rsidR="00F762E0" w:rsidRPr="00734162" w:rsidRDefault="00F762E0" w:rsidP="00F762E0">
            <w:pPr>
              <w:pStyle w:val="lh--3"/>
              <w:rPr>
                <w:color w:val="000000" w:themeColor="text1"/>
              </w:rPr>
            </w:pPr>
            <w:r w:rsidRPr="00734162">
              <w:rPr>
                <w:rFonts w:hint="eastAsia"/>
                <w:color w:val="000000" w:themeColor="text1"/>
              </w:rPr>
              <w:t>/</w:t>
            </w:r>
          </w:p>
        </w:tc>
        <w:tc>
          <w:tcPr>
            <w:tcW w:w="0" w:type="auto"/>
            <w:shd w:val="clear" w:color="auto" w:fill="auto"/>
            <w:vAlign w:val="center"/>
          </w:tcPr>
          <w:p w14:paraId="397A7AA3" w14:textId="77777777" w:rsidR="00F762E0" w:rsidRPr="00734162" w:rsidRDefault="00F762E0" w:rsidP="00F762E0">
            <w:pPr>
              <w:pStyle w:val="lh--3"/>
              <w:rPr>
                <w:color w:val="000000" w:themeColor="text1"/>
              </w:rPr>
            </w:pPr>
            <w:r w:rsidRPr="00734162">
              <w:rPr>
                <w:rFonts w:hint="eastAsia"/>
                <w:color w:val="000000" w:themeColor="text1"/>
              </w:rPr>
              <w:t>/</w:t>
            </w:r>
          </w:p>
        </w:tc>
        <w:tc>
          <w:tcPr>
            <w:tcW w:w="0" w:type="auto"/>
            <w:shd w:val="clear" w:color="auto" w:fill="auto"/>
            <w:vAlign w:val="center"/>
          </w:tcPr>
          <w:p w14:paraId="2ABF990E" w14:textId="77777777" w:rsidR="00F762E0" w:rsidRPr="00734162" w:rsidRDefault="00F762E0" w:rsidP="00F762E0">
            <w:pPr>
              <w:pStyle w:val="lh--3"/>
              <w:rPr>
                <w:color w:val="000000" w:themeColor="text1"/>
              </w:rPr>
            </w:pPr>
            <w:r w:rsidRPr="00734162">
              <w:rPr>
                <w:rFonts w:hint="eastAsia"/>
                <w:color w:val="000000" w:themeColor="text1"/>
              </w:rPr>
              <w:t>/</w:t>
            </w:r>
          </w:p>
        </w:tc>
      </w:tr>
      <w:tr w:rsidR="00734162" w:rsidRPr="00734162" w14:paraId="618BD63A" w14:textId="77777777" w:rsidTr="00F762E0">
        <w:trPr>
          <w:trHeight w:val="397"/>
        </w:trPr>
        <w:tc>
          <w:tcPr>
            <w:tcW w:w="0" w:type="auto"/>
            <w:shd w:val="clear" w:color="auto" w:fill="auto"/>
            <w:vAlign w:val="center"/>
          </w:tcPr>
          <w:p w14:paraId="51B50EDE" w14:textId="77777777" w:rsidR="00F762E0" w:rsidRPr="00734162" w:rsidRDefault="00F762E0" w:rsidP="00F762E0">
            <w:pPr>
              <w:pStyle w:val="lh--3"/>
              <w:rPr>
                <w:color w:val="000000" w:themeColor="text1"/>
              </w:rPr>
            </w:pPr>
            <w:r w:rsidRPr="00734162">
              <w:rPr>
                <w:rFonts w:hint="eastAsia"/>
                <w:color w:val="000000" w:themeColor="text1"/>
              </w:rPr>
              <w:t>3</w:t>
            </w:r>
          </w:p>
        </w:tc>
        <w:tc>
          <w:tcPr>
            <w:tcW w:w="0" w:type="auto"/>
            <w:shd w:val="clear" w:color="auto" w:fill="auto"/>
            <w:vAlign w:val="center"/>
          </w:tcPr>
          <w:p w14:paraId="2A0828E0" w14:textId="77777777" w:rsidR="00F762E0" w:rsidRPr="00734162" w:rsidRDefault="00F762E0" w:rsidP="00F762E0">
            <w:pPr>
              <w:pStyle w:val="lh--3"/>
              <w:rPr>
                <w:color w:val="000000" w:themeColor="text1"/>
              </w:rPr>
            </w:pPr>
            <w:r w:rsidRPr="00734162">
              <w:rPr>
                <w:rFonts w:hint="eastAsia"/>
                <w:color w:val="000000" w:themeColor="text1"/>
              </w:rPr>
              <w:t>华能湖南岳阳电厂一期循环冷却排水口</w:t>
            </w:r>
          </w:p>
        </w:tc>
        <w:tc>
          <w:tcPr>
            <w:tcW w:w="0" w:type="auto"/>
            <w:shd w:val="clear" w:color="auto" w:fill="auto"/>
            <w:vAlign w:val="center"/>
          </w:tcPr>
          <w:p w14:paraId="1614E521"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4600</w:t>
            </w:r>
            <w:r w:rsidRPr="00734162">
              <w:rPr>
                <w:rFonts w:hint="eastAsia"/>
                <w:color w:val="000000" w:themeColor="text1"/>
              </w:rPr>
              <w:t>万</w:t>
            </w:r>
          </w:p>
        </w:tc>
        <w:tc>
          <w:tcPr>
            <w:tcW w:w="0" w:type="auto"/>
            <w:shd w:val="clear" w:color="auto" w:fill="auto"/>
            <w:vAlign w:val="center"/>
          </w:tcPr>
          <w:p w14:paraId="3AA6EEF7" w14:textId="77777777" w:rsidR="00F762E0" w:rsidRPr="00734162" w:rsidRDefault="00F762E0" w:rsidP="00F762E0">
            <w:pPr>
              <w:pStyle w:val="lh--3"/>
              <w:rPr>
                <w:color w:val="000000" w:themeColor="text1"/>
              </w:rPr>
            </w:pPr>
            <w:r w:rsidRPr="00734162">
              <w:rPr>
                <w:rFonts w:hint="eastAsia"/>
                <w:color w:val="000000" w:themeColor="text1"/>
              </w:rPr>
              <w:t>/</w:t>
            </w:r>
          </w:p>
        </w:tc>
        <w:tc>
          <w:tcPr>
            <w:tcW w:w="0" w:type="auto"/>
            <w:shd w:val="clear" w:color="auto" w:fill="auto"/>
            <w:vAlign w:val="center"/>
          </w:tcPr>
          <w:p w14:paraId="312A5A9D" w14:textId="77777777" w:rsidR="00F762E0" w:rsidRPr="00734162" w:rsidRDefault="00F762E0" w:rsidP="00F762E0">
            <w:pPr>
              <w:pStyle w:val="lh--3"/>
              <w:rPr>
                <w:color w:val="000000" w:themeColor="text1"/>
              </w:rPr>
            </w:pPr>
            <w:r w:rsidRPr="00734162">
              <w:rPr>
                <w:rFonts w:hint="eastAsia"/>
                <w:color w:val="000000" w:themeColor="text1"/>
              </w:rPr>
              <w:t>/</w:t>
            </w:r>
          </w:p>
        </w:tc>
        <w:tc>
          <w:tcPr>
            <w:tcW w:w="0" w:type="auto"/>
            <w:shd w:val="clear" w:color="auto" w:fill="auto"/>
            <w:vAlign w:val="center"/>
          </w:tcPr>
          <w:p w14:paraId="40E30D8E" w14:textId="77777777" w:rsidR="00F762E0" w:rsidRPr="00734162" w:rsidRDefault="00F762E0" w:rsidP="00F762E0">
            <w:pPr>
              <w:pStyle w:val="lh--3"/>
              <w:rPr>
                <w:color w:val="000000" w:themeColor="text1"/>
              </w:rPr>
            </w:pPr>
            <w:r w:rsidRPr="00734162">
              <w:rPr>
                <w:rFonts w:hint="eastAsia"/>
                <w:color w:val="000000" w:themeColor="text1"/>
              </w:rPr>
              <w:t>/</w:t>
            </w:r>
          </w:p>
        </w:tc>
      </w:tr>
      <w:tr w:rsidR="00734162" w:rsidRPr="00734162" w14:paraId="3129518C" w14:textId="77777777" w:rsidTr="00F762E0">
        <w:trPr>
          <w:trHeight w:val="397"/>
        </w:trPr>
        <w:tc>
          <w:tcPr>
            <w:tcW w:w="0" w:type="auto"/>
            <w:shd w:val="clear" w:color="auto" w:fill="auto"/>
            <w:vAlign w:val="center"/>
          </w:tcPr>
          <w:p w14:paraId="4CA66083" w14:textId="77777777" w:rsidR="00F762E0" w:rsidRPr="00734162" w:rsidRDefault="00F762E0" w:rsidP="00F762E0">
            <w:pPr>
              <w:pStyle w:val="lh--3"/>
              <w:rPr>
                <w:color w:val="000000" w:themeColor="text1"/>
              </w:rPr>
            </w:pPr>
            <w:r w:rsidRPr="00734162">
              <w:rPr>
                <w:rFonts w:hint="eastAsia"/>
                <w:color w:val="000000" w:themeColor="text1"/>
              </w:rPr>
              <w:t>4</w:t>
            </w:r>
          </w:p>
        </w:tc>
        <w:tc>
          <w:tcPr>
            <w:tcW w:w="0" w:type="auto"/>
            <w:shd w:val="clear" w:color="auto" w:fill="auto"/>
            <w:vAlign w:val="center"/>
          </w:tcPr>
          <w:p w14:paraId="25D15B95" w14:textId="77777777" w:rsidR="00F762E0" w:rsidRPr="00734162" w:rsidRDefault="00F762E0" w:rsidP="00F762E0">
            <w:pPr>
              <w:pStyle w:val="lh--3"/>
              <w:rPr>
                <w:color w:val="000000" w:themeColor="text1"/>
              </w:rPr>
            </w:pPr>
            <w:r w:rsidRPr="00734162">
              <w:rPr>
                <w:rFonts w:hint="eastAsia"/>
                <w:color w:val="000000" w:themeColor="text1"/>
              </w:rPr>
              <w:t>华能湖南岳阳电厂三期循环冷却排水口</w:t>
            </w:r>
          </w:p>
        </w:tc>
        <w:tc>
          <w:tcPr>
            <w:tcW w:w="0" w:type="auto"/>
            <w:shd w:val="clear" w:color="auto" w:fill="auto"/>
            <w:vAlign w:val="center"/>
          </w:tcPr>
          <w:p w14:paraId="6BB31C5F"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9049</w:t>
            </w:r>
            <w:r w:rsidRPr="00734162">
              <w:rPr>
                <w:rFonts w:hint="eastAsia"/>
                <w:color w:val="000000" w:themeColor="text1"/>
              </w:rPr>
              <w:t>万</w:t>
            </w:r>
          </w:p>
        </w:tc>
        <w:tc>
          <w:tcPr>
            <w:tcW w:w="0" w:type="auto"/>
            <w:shd w:val="clear" w:color="auto" w:fill="auto"/>
            <w:vAlign w:val="center"/>
          </w:tcPr>
          <w:p w14:paraId="51546006" w14:textId="77777777" w:rsidR="00F762E0" w:rsidRPr="00734162" w:rsidRDefault="00F762E0" w:rsidP="00F762E0">
            <w:pPr>
              <w:pStyle w:val="lh--3"/>
              <w:rPr>
                <w:color w:val="000000" w:themeColor="text1"/>
              </w:rPr>
            </w:pPr>
            <w:r w:rsidRPr="00734162">
              <w:rPr>
                <w:rFonts w:hint="eastAsia"/>
                <w:color w:val="000000" w:themeColor="text1"/>
              </w:rPr>
              <w:t>/</w:t>
            </w:r>
          </w:p>
        </w:tc>
        <w:tc>
          <w:tcPr>
            <w:tcW w:w="0" w:type="auto"/>
            <w:shd w:val="clear" w:color="auto" w:fill="auto"/>
            <w:vAlign w:val="center"/>
          </w:tcPr>
          <w:p w14:paraId="2CF4953B" w14:textId="77777777" w:rsidR="00F762E0" w:rsidRPr="00734162" w:rsidRDefault="00F762E0" w:rsidP="00F762E0">
            <w:pPr>
              <w:pStyle w:val="lh--3"/>
              <w:rPr>
                <w:color w:val="000000" w:themeColor="text1"/>
              </w:rPr>
            </w:pPr>
            <w:r w:rsidRPr="00734162">
              <w:rPr>
                <w:rFonts w:hint="eastAsia"/>
                <w:color w:val="000000" w:themeColor="text1"/>
              </w:rPr>
              <w:t>/</w:t>
            </w:r>
          </w:p>
        </w:tc>
        <w:tc>
          <w:tcPr>
            <w:tcW w:w="0" w:type="auto"/>
            <w:shd w:val="clear" w:color="auto" w:fill="auto"/>
            <w:vAlign w:val="center"/>
          </w:tcPr>
          <w:p w14:paraId="3E0DC41D" w14:textId="77777777" w:rsidR="00F762E0" w:rsidRPr="00734162" w:rsidRDefault="00F762E0" w:rsidP="00F762E0">
            <w:pPr>
              <w:pStyle w:val="lh--3"/>
              <w:rPr>
                <w:color w:val="000000" w:themeColor="text1"/>
              </w:rPr>
            </w:pPr>
            <w:r w:rsidRPr="00734162">
              <w:rPr>
                <w:rFonts w:hint="eastAsia"/>
                <w:color w:val="000000" w:themeColor="text1"/>
              </w:rPr>
              <w:t>/</w:t>
            </w:r>
          </w:p>
        </w:tc>
      </w:tr>
      <w:tr w:rsidR="00734162" w:rsidRPr="00734162" w14:paraId="7A8987B5" w14:textId="77777777" w:rsidTr="00F762E0">
        <w:trPr>
          <w:trHeight w:val="397"/>
        </w:trPr>
        <w:tc>
          <w:tcPr>
            <w:tcW w:w="0" w:type="auto"/>
            <w:shd w:val="clear" w:color="auto" w:fill="auto"/>
            <w:vAlign w:val="center"/>
          </w:tcPr>
          <w:p w14:paraId="192A2681" w14:textId="77777777" w:rsidR="00F762E0" w:rsidRPr="00734162" w:rsidRDefault="00F762E0" w:rsidP="00F762E0">
            <w:pPr>
              <w:pStyle w:val="lh--3"/>
              <w:rPr>
                <w:color w:val="000000" w:themeColor="text1"/>
              </w:rPr>
            </w:pPr>
            <w:r w:rsidRPr="00734162">
              <w:rPr>
                <w:rFonts w:hint="eastAsia"/>
                <w:color w:val="000000" w:themeColor="text1"/>
              </w:rPr>
              <w:t>5</w:t>
            </w:r>
          </w:p>
        </w:tc>
        <w:tc>
          <w:tcPr>
            <w:tcW w:w="0" w:type="auto"/>
            <w:shd w:val="clear" w:color="auto" w:fill="auto"/>
            <w:vAlign w:val="center"/>
          </w:tcPr>
          <w:p w14:paraId="0113D0A6" w14:textId="77777777" w:rsidR="00F762E0" w:rsidRPr="00734162" w:rsidRDefault="00F762E0" w:rsidP="00F762E0">
            <w:pPr>
              <w:pStyle w:val="lh--3"/>
              <w:rPr>
                <w:color w:val="000000" w:themeColor="text1"/>
              </w:rPr>
            </w:pPr>
            <w:r w:rsidRPr="00734162">
              <w:rPr>
                <w:rFonts w:hint="eastAsia"/>
                <w:color w:val="000000" w:themeColor="text1"/>
              </w:rPr>
              <w:t>岳阳绿色化工园区（云溪片区）入河排污口</w:t>
            </w:r>
          </w:p>
        </w:tc>
        <w:tc>
          <w:tcPr>
            <w:tcW w:w="0" w:type="auto"/>
            <w:shd w:val="clear" w:color="auto" w:fill="auto"/>
            <w:vAlign w:val="center"/>
          </w:tcPr>
          <w:p w14:paraId="7038231A" w14:textId="77777777" w:rsidR="00F762E0" w:rsidRPr="00734162" w:rsidRDefault="00F762E0" w:rsidP="00F762E0">
            <w:pPr>
              <w:pStyle w:val="lh--3"/>
              <w:rPr>
                <w:color w:val="000000" w:themeColor="text1"/>
              </w:rPr>
            </w:pPr>
            <w:r w:rsidRPr="00734162">
              <w:rPr>
                <w:color w:val="000000" w:themeColor="text1"/>
              </w:rPr>
              <w:t>2482</w:t>
            </w:r>
            <w:r w:rsidRPr="00734162">
              <w:rPr>
                <w:rFonts w:hint="eastAsia"/>
                <w:color w:val="000000" w:themeColor="text1"/>
              </w:rPr>
              <w:t>万</w:t>
            </w:r>
          </w:p>
        </w:tc>
        <w:tc>
          <w:tcPr>
            <w:tcW w:w="0" w:type="auto"/>
            <w:shd w:val="clear" w:color="auto" w:fill="auto"/>
            <w:vAlign w:val="center"/>
          </w:tcPr>
          <w:p w14:paraId="34A7A27F"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240.9</w:t>
            </w:r>
          </w:p>
        </w:tc>
        <w:tc>
          <w:tcPr>
            <w:tcW w:w="0" w:type="auto"/>
            <w:shd w:val="clear" w:color="auto" w:fill="auto"/>
            <w:vAlign w:val="center"/>
          </w:tcPr>
          <w:p w14:paraId="1E119F81"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19</w:t>
            </w:r>
          </w:p>
        </w:tc>
        <w:tc>
          <w:tcPr>
            <w:tcW w:w="0" w:type="auto"/>
            <w:shd w:val="clear" w:color="auto" w:fill="auto"/>
            <w:vAlign w:val="center"/>
          </w:tcPr>
          <w:p w14:paraId="2520E8A3"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2.4</w:t>
            </w:r>
          </w:p>
        </w:tc>
      </w:tr>
      <w:tr w:rsidR="00734162" w:rsidRPr="00734162" w14:paraId="51A472FB" w14:textId="77777777" w:rsidTr="00F762E0">
        <w:trPr>
          <w:trHeight w:val="397"/>
        </w:trPr>
        <w:tc>
          <w:tcPr>
            <w:tcW w:w="0" w:type="auto"/>
            <w:shd w:val="clear" w:color="auto" w:fill="auto"/>
            <w:vAlign w:val="center"/>
          </w:tcPr>
          <w:p w14:paraId="09282A6F" w14:textId="77777777" w:rsidR="00F762E0" w:rsidRPr="00734162" w:rsidRDefault="00F762E0" w:rsidP="00F762E0">
            <w:pPr>
              <w:pStyle w:val="lh--3"/>
              <w:rPr>
                <w:color w:val="000000" w:themeColor="text1"/>
              </w:rPr>
            </w:pPr>
            <w:r w:rsidRPr="00734162">
              <w:rPr>
                <w:rFonts w:hint="eastAsia"/>
                <w:color w:val="000000" w:themeColor="text1"/>
              </w:rPr>
              <w:t>6</w:t>
            </w:r>
          </w:p>
        </w:tc>
        <w:tc>
          <w:tcPr>
            <w:tcW w:w="0" w:type="auto"/>
            <w:shd w:val="clear" w:color="auto" w:fill="auto"/>
            <w:vAlign w:val="center"/>
          </w:tcPr>
          <w:p w14:paraId="64F0AB94" w14:textId="77777777" w:rsidR="00F762E0" w:rsidRPr="00734162" w:rsidRDefault="00F762E0" w:rsidP="00F762E0">
            <w:pPr>
              <w:pStyle w:val="lh--3"/>
              <w:rPr>
                <w:color w:val="000000" w:themeColor="text1"/>
              </w:rPr>
            </w:pPr>
            <w:r w:rsidRPr="00734162">
              <w:rPr>
                <w:rFonts w:hint="eastAsia"/>
                <w:color w:val="000000" w:themeColor="text1"/>
              </w:rPr>
              <w:t>岳阳绿色化工园区（长岭片区）入河排污口</w:t>
            </w:r>
          </w:p>
        </w:tc>
        <w:tc>
          <w:tcPr>
            <w:tcW w:w="0" w:type="auto"/>
            <w:shd w:val="clear" w:color="auto" w:fill="auto"/>
            <w:vAlign w:val="center"/>
          </w:tcPr>
          <w:p w14:paraId="7FF34300" w14:textId="77777777" w:rsidR="00F762E0" w:rsidRPr="00734162" w:rsidRDefault="00F762E0" w:rsidP="00F762E0">
            <w:pPr>
              <w:pStyle w:val="lh--3"/>
              <w:rPr>
                <w:color w:val="000000" w:themeColor="text1"/>
              </w:rPr>
            </w:pPr>
            <w:r w:rsidRPr="00734162">
              <w:rPr>
                <w:rFonts w:hint="eastAsia"/>
                <w:color w:val="000000" w:themeColor="text1"/>
              </w:rPr>
              <w:t>9</w:t>
            </w:r>
            <w:r w:rsidRPr="00734162">
              <w:rPr>
                <w:color w:val="000000" w:themeColor="text1"/>
              </w:rPr>
              <w:t>52.65</w:t>
            </w:r>
            <w:r w:rsidRPr="00734162">
              <w:rPr>
                <w:rFonts w:hint="eastAsia"/>
                <w:color w:val="000000" w:themeColor="text1"/>
              </w:rPr>
              <w:t>万</w:t>
            </w:r>
          </w:p>
        </w:tc>
        <w:tc>
          <w:tcPr>
            <w:tcW w:w="0" w:type="auto"/>
            <w:shd w:val="clear" w:color="auto" w:fill="auto"/>
            <w:vAlign w:val="center"/>
          </w:tcPr>
          <w:p w14:paraId="325E48F8" w14:textId="77777777" w:rsidR="00F762E0" w:rsidRPr="00734162" w:rsidRDefault="00F762E0" w:rsidP="00F762E0">
            <w:pPr>
              <w:pStyle w:val="lh--3"/>
              <w:rPr>
                <w:color w:val="000000" w:themeColor="text1"/>
              </w:rPr>
            </w:pPr>
            <w:r w:rsidRPr="00734162">
              <w:rPr>
                <w:rFonts w:hint="eastAsia"/>
                <w:color w:val="000000" w:themeColor="text1"/>
              </w:rPr>
              <w:t>4</w:t>
            </w:r>
            <w:r w:rsidRPr="00734162">
              <w:rPr>
                <w:color w:val="000000" w:themeColor="text1"/>
              </w:rPr>
              <w:t>76.33</w:t>
            </w:r>
          </w:p>
        </w:tc>
        <w:tc>
          <w:tcPr>
            <w:tcW w:w="0" w:type="auto"/>
            <w:shd w:val="clear" w:color="auto" w:fill="auto"/>
            <w:vAlign w:val="center"/>
          </w:tcPr>
          <w:p w14:paraId="66221035" w14:textId="77777777" w:rsidR="00F762E0" w:rsidRPr="00734162" w:rsidRDefault="00F762E0" w:rsidP="00F762E0">
            <w:pPr>
              <w:pStyle w:val="lh--3"/>
              <w:rPr>
                <w:color w:val="000000" w:themeColor="text1"/>
              </w:rPr>
            </w:pPr>
            <w:r w:rsidRPr="00734162">
              <w:rPr>
                <w:rFonts w:hint="eastAsia"/>
                <w:color w:val="000000" w:themeColor="text1"/>
              </w:rPr>
              <w:t>4</w:t>
            </w:r>
            <w:r w:rsidRPr="00734162">
              <w:rPr>
                <w:color w:val="000000" w:themeColor="text1"/>
              </w:rPr>
              <w:t>7.63</w:t>
            </w:r>
          </w:p>
        </w:tc>
        <w:tc>
          <w:tcPr>
            <w:tcW w:w="0" w:type="auto"/>
            <w:shd w:val="clear" w:color="auto" w:fill="auto"/>
            <w:vAlign w:val="center"/>
          </w:tcPr>
          <w:p w14:paraId="43D4B159" w14:textId="77777777" w:rsidR="00F762E0" w:rsidRPr="00734162" w:rsidRDefault="00F762E0" w:rsidP="00F762E0">
            <w:pPr>
              <w:pStyle w:val="lh--3"/>
              <w:rPr>
                <w:color w:val="000000" w:themeColor="text1"/>
              </w:rPr>
            </w:pPr>
            <w:r w:rsidRPr="00734162">
              <w:rPr>
                <w:color w:val="000000" w:themeColor="text1"/>
              </w:rPr>
              <w:t>4.76</w:t>
            </w:r>
          </w:p>
        </w:tc>
      </w:tr>
    </w:tbl>
    <w:p w14:paraId="16828477" w14:textId="77777777" w:rsidR="00F762E0" w:rsidRPr="00734162" w:rsidRDefault="00F762E0" w:rsidP="00F762E0">
      <w:pPr>
        <w:pStyle w:val="lh-4-"/>
        <w:rPr>
          <w:color w:val="000000" w:themeColor="text1"/>
        </w:rPr>
      </w:pPr>
      <w:proofErr w:type="gramStart"/>
      <w:r w:rsidRPr="00734162">
        <w:rPr>
          <w:rFonts w:hint="eastAsia"/>
          <w:color w:val="000000" w:themeColor="text1"/>
        </w:rPr>
        <w:t>国控省</w:t>
      </w:r>
      <w:proofErr w:type="gramEnd"/>
      <w:r w:rsidRPr="00734162">
        <w:rPr>
          <w:rFonts w:hint="eastAsia"/>
          <w:color w:val="000000" w:themeColor="text1"/>
        </w:rPr>
        <w:t>控断面</w:t>
      </w:r>
    </w:p>
    <w:p w14:paraId="312FEAC5" w14:textId="77777777" w:rsidR="00F762E0" w:rsidRPr="00734162" w:rsidRDefault="00F762E0" w:rsidP="00F762E0">
      <w:pPr>
        <w:pStyle w:val="lh--4"/>
        <w:ind w:firstLine="480"/>
        <w:rPr>
          <w:color w:val="000000" w:themeColor="text1"/>
        </w:rPr>
      </w:pPr>
      <w:r w:rsidRPr="00734162">
        <w:rPr>
          <w:rFonts w:hint="eastAsia"/>
          <w:color w:val="000000" w:themeColor="text1"/>
        </w:rPr>
        <w:t>本项目排污</w:t>
      </w:r>
      <w:proofErr w:type="gramStart"/>
      <w:r w:rsidRPr="00734162">
        <w:rPr>
          <w:rFonts w:hint="eastAsia"/>
          <w:color w:val="000000" w:themeColor="text1"/>
        </w:rPr>
        <w:t>口所在</w:t>
      </w:r>
      <w:proofErr w:type="gramEnd"/>
      <w:r w:rsidRPr="00734162">
        <w:rPr>
          <w:rFonts w:hint="eastAsia"/>
          <w:color w:val="000000" w:themeColor="text1"/>
        </w:rPr>
        <w:t>长江干流江段临近水域现有荆江口、城陵矶、陆城、江南镇共计四个常规水质监测断面，荆江口、城陵矶为国控断面，陆城、江南镇为省控断面，水质管理目标均为</w:t>
      </w:r>
      <w:r w:rsidRPr="00734162">
        <w:rPr>
          <w:rFonts w:hint="eastAsia"/>
          <w:color w:val="000000" w:themeColor="text1"/>
        </w:rPr>
        <w:t>II</w:t>
      </w:r>
      <w:r w:rsidRPr="00734162">
        <w:rPr>
          <w:rFonts w:hint="eastAsia"/>
          <w:color w:val="000000" w:themeColor="text1"/>
        </w:rPr>
        <w:t>类。</w:t>
      </w:r>
    </w:p>
    <w:p w14:paraId="164E53EC" w14:textId="77777777" w:rsidR="00F762E0" w:rsidRPr="00734162" w:rsidRDefault="00F762E0" w:rsidP="00F762E0">
      <w:pPr>
        <w:pStyle w:val="lh--4"/>
        <w:ind w:firstLine="480"/>
        <w:rPr>
          <w:color w:val="000000" w:themeColor="text1"/>
        </w:rPr>
      </w:pPr>
      <w:r w:rsidRPr="00734162">
        <w:rPr>
          <w:rFonts w:hint="eastAsia"/>
          <w:color w:val="000000" w:themeColor="text1"/>
        </w:rPr>
        <w:t>本报告收集了荆江口、城陵矶、陆城和江南镇</w:t>
      </w:r>
      <w:r w:rsidRPr="00734162">
        <w:rPr>
          <w:rFonts w:hint="eastAsia"/>
          <w:color w:val="000000" w:themeColor="text1"/>
        </w:rPr>
        <w:t>201</w:t>
      </w:r>
      <w:r w:rsidRPr="00734162">
        <w:rPr>
          <w:color w:val="000000" w:themeColor="text1"/>
        </w:rPr>
        <w:t>9</w:t>
      </w:r>
      <w:r w:rsidRPr="00734162">
        <w:rPr>
          <w:rFonts w:hint="eastAsia"/>
          <w:color w:val="000000" w:themeColor="text1"/>
        </w:rPr>
        <w:t>~2021</w:t>
      </w:r>
      <w:r w:rsidRPr="00734162">
        <w:rPr>
          <w:rFonts w:hint="eastAsia"/>
          <w:color w:val="000000" w:themeColor="text1"/>
        </w:rPr>
        <w:t>年的水质监测数据，对断面水质状况进行了评价。其中，江南镇是“十四五”新增断面，仅有</w:t>
      </w:r>
      <w:r w:rsidRPr="00734162">
        <w:rPr>
          <w:rFonts w:hint="eastAsia"/>
          <w:color w:val="000000" w:themeColor="text1"/>
        </w:rPr>
        <w:t>2021</w:t>
      </w:r>
      <w:r w:rsidRPr="00734162">
        <w:rPr>
          <w:rFonts w:hint="eastAsia"/>
          <w:color w:val="000000" w:themeColor="text1"/>
        </w:rPr>
        <w:t>年数据。水质评价采用单因子评价方法，分析指标包括</w:t>
      </w:r>
      <w:r w:rsidRPr="00734162">
        <w:rPr>
          <w:rFonts w:hint="eastAsia"/>
          <w:color w:val="000000" w:themeColor="text1"/>
        </w:rPr>
        <w:t>pH</w:t>
      </w:r>
      <w:r w:rsidRPr="00734162">
        <w:rPr>
          <w:rFonts w:hint="eastAsia"/>
          <w:color w:val="000000" w:themeColor="text1"/>
        </w:rPr>
        <w:t>、</w:t>
      </w:r>
      <w:r w:rsidRPr="00734162">
        <w:rPr>
          <w:rFonts w:hint="eastAsia"/>
          <w:color w:val="000000" w:themeColor="text1"/>
        </w:rPr>
        <w:t>NH</w:t>
      </w:r>
      <w:r w:rsidRPr="00734162">
        <w:rPr>
          <w:rFonts w:hint="eastAsia"/>
          <w:color w:val="000000" w:themeColor="text1"/>
          <w:vertAlign w:val="subscript"/>
        </w:rPr>
        <w:t>3</w:t>
      </w:r>
      <w:r w:rsidRPr="00734162">
        <w:rPr>
          <w:rFonts w:hint="eastAsia"/>
          <w:color w:val="000000" w:themeColor="text1"/>
        </w:rPr>
        <w:t>-N</w:t>
      </w:r>
      <w:r w:rsidRPr="00734162">
        <w:rPr>
          <w:rFonts w:hint="eastAsia"/>
          <w:color w:val="000000" w:themeColor="text1"/>
        </w:rPr>
        <w:t>、</w:t>
      </w:r>
      <w:r w:rsidRPr="00734162">
        <w:rPr>
          <w:rFonts w:hint="eastAsia"/>
          <w:color w:val="000000" w:themeColor="text1"/>
        </w:rPr>
        <w:t>TP</w:t>
      </w:r>
      <w:r w:rsidRPr="00734162">
        <w:rPr>
          <w:rFonts w:hint="eastAsia"/>
          <w:color w:val="000000" w:themeColor="text1"/>
        </w:rPr>
        <w:t>等</w:t>
      </w:r>
      <w:r w:rsidRPr="00734162">
        <w:rPr>
          <w:rFonts w:hint="eastAsia"/>
          <w:color w:val="000000" w:themeColor="text1"/>
        </w:rPr>
        <w:t>20</w:t>
      </w:r>
      <w:r w:rsidRPr="00734162">
        <w:rPr>
          <w:rFonts w:hint="eastAsia"/>
          <w:color w:val="000000" w:themeColor="text1"/>
        </w:rPr>
        <w:t>余项。具体评价结果见下表。</w:t>
      </w:r>
    </w:p>
    <w:p w14:paraId="55F63BBB" w14:textId="77777777" w:rsidR="00F762E0" w:rsidRPr="00734162" w:rsidRDefault="00F762E0" w:rsidP="00F762E0">
      <w:pPr>
        <w:pStyle w:val="lh--4"/>
        <w:ind w:firstLine="480"/>
        <w:rPr>
          <w:color w:val="000000" w:themeColor="text1"/>
        </w:rPr>
      </w:pPr>
      <w:r w:rsidRPr="00734162">
        <w:rPr>
          <w:color w:val="000000" w:themeColor="text1"/>
        </w:rPr>
        <w:t>水质评价结果表明，荆江口</w:t>
      </w:r>
      <w:r w:rsidRPr="00734162">
        <w:rPr>
          <w:rFonts w:hint="eastAsia"/>
          <w:color w:val="000000" w:themeColor="text1"/>
        </w:rPr>
        <w:t>、</w:t>
      </w:r>
      <w:r w:rsidRPr="00734162">
        <w:rPr>
          <w:color w:val="000000" w:themeColor="text1"/>
        </w:rPr>
        <w:t>城陵矶</w:t>
      </w:r>
      <w:r w:rsidRPr="00734162">
        <w:rPr>
          <w:rFonts w:hint="eastAsia"/>
          <w:color w:val="000000" w:themeColor="text1"/>
        </w:rPr>
        <w:t>、</w:t>
      </w:r>
      <w:r w:rsidRPr="00734162">
        <w:rPr>
          <w:color w:val="000000" w:themeColor="text1"/>
        </w:rPr>
        <w:t>陆城断面</w:t>
      </w:r>
      <w:r w:rsidRPr="00734162">
        <w:rPr>
          <w:color w:val="000000" w:themeColor="text1"/>
        </w:rPr>
        <w:t>2019~2021</w:t>
      </w:r>
      <w:r w:rsidRPr="00734162">
        <w:rPr>
          <w:color w:val="000000" w:themeColor="text1"/>
        </w:rPr>
        <w:t>年度水质始终维持在地表水</w:t>
      </w:r>
      <w:r w:rsidRPr="00734162">
        <w:rPr>
          <w:color w:val="000000" w:themeColor="text1"/>
        </w:rPr>
        <w:t>II</w:t>
      </w:r>
      <w:r w:rsidRPr="00734162">
        <w:rPr>
          <w:color w:val="000000" w:themeColor="text1"/>
        </w:rPr>
        <w:t>类；江南镇</w:t>
      </w:r>
      <w:r w:rsidRPr="00734162">
        <w:rPr>
          <w:color w:val="000000" w:themeColor="text1"/>
        </w:rPr>
        <w:t>2021</w:t>
      </w:r>
      <w:r w:rsidRPr="00734162">
        <w:rPr>
          <w:color w:val="000000" w:themeColor="text1"/>
        </w:rPr>
        <w:t>年年度水质均可达到地表水</w:t>
      </w:r>
      <w:r w:rsidRPr="00734162">
        <w:rPr>
          <w:color w:val="000000" w:themeColor="text1"/>
        </w:rPr>
        <w:t>Ⅱ</w:t>
      </w:r>
      <w:r w:rsidRPr="00734162">
        <w:rPr>
          <w:color w:val="000000" w:themeColor="text1"/>
        </w:rPr>
        <w:t>类。区域监测断面近三年年度水质均可达到设定的断面水质目标。</w:t>
      </w:r>
    </w:p>
    <w:p w14:paraId="58DDFE22" w14:textId="4DA9C5E5" w:rsidR="00F762E0" w:rsidRPr="00734162" w:rsidRDefault="00F762E0" w:rsidP="00734162">
      <w:pPr>
        <w:pStyle w:val="lh--1"/>
        <w:spacing w:before="167"/>
      </w:pPr>
      <w:r w:rsidRPr="00734162">
        <w:rPr>
          <w:rFonts w:hint="eastAsia"/>
        </w:rPr>
        <w:t>区域水质年度评价结果</w:t>
      </w:r>
      <w:r w:rsidRPr="00734162">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171"/>
        <w:gridCol w:w="2171"/>
        <w:gridCol w:w="2169"/>
      </w:tblGrid>
      <w:tr w:rsidR="00734162" w:rsidRPr="00734162" w14:paraId="790FEF99" w14:textId="77777777" w:rsidTr="00D54854">
        <w:trPr>
          <w:trHeight w:val="397"/>
        </w:trPr>
        <w:tc>
          <w:tcPr>
            <w:tcW w:w="1407" w:type="pct"/>
            <w:vMerge w:val="restart"/>
            <w:shd w:val="clear" w:color="auto" w:fill="auto"/>
            <w:vAlign w:val="center"/>
          </w:tcPr>
          <w:p w14:paraId="576B3E2F" w14:textId="77777777" w:rsidR="00F762E0" w:rsidRPr="00734162" w:rsidRDefault="00F762E0" w:rsidP="00F762E0">
            <w:pPr>
              <w:pStyle w:val="lh--3"/>
              <w:rPr>
                <w:color w:val="000000" w:themeColor="text1"/>
              </w:rPr>
            </w:pPr>
            <w:r w:rsidRPr="00734162">
              <w:rPr>
                <w:color w:val="000000" w:themeColor="text1"/>
              </w:rPr>
              <w:t>断面名称</w:t>
            </w:r>
          </w:p>
        </w:tc>
        <w:tc>
          <w:tcPr>
            <w:tcW w:w="3593" w:type="pct"/>
            <w:gridSpan w:val="3"/>
            <w:shd w:val="clear" w:color="auto" w:fill="auto"/>
            <w:vAlign w:val="center"/>
          </w:tcPr>
          <w:p w14:paraId="483D7720" w14:textId="77777777" w:rsidR="00F762E0" w:rsidRPr="00734162" w:rsidRDefault="00F762E0" w:rsidP="00F762E0">
            <w:pPr>
              <w:pStyle w:val="lh--3"/>
              <w:rPr>
                <w:color w:val="000000" w:themeColor="text1"/>
              </w:rPr>
            </w:pPr>
            <w:r w:rsidRPr="00734162">
              <w:rPr>
                <w:color w:val="000000" w:themeColor="text1"/>
              </w:rPr>
              <w:t>水质评价结果</w:t>
            </w:r>
          </w:p>
        </w:tc>
      </w:tr>
      <w:tr w:rsidR="00734162" w:rsidRPr="00734162" w14:paraId="70C23C08" w14:textId="77777777" w:rsidTr="00D54854">
        <w:trPr>
          <w:trHeight w:val="397"/>
        </w:trPr>
        <w:tc>
          <w:tcPr>
            <w:tcW w:w="1407" w:type="pct"/>
            <w:vMerge/>
            <w:shd w:val="clear" w:color="auto" w:fill="auto"/>
            <w:vAlign w:val="center"/>
          </w:tcPr>
          <w:p w14:paraId="7367ACC7" w14:textId="77777777" w:rsidR="00F762E0" w:rsidRPr="00734162" w:rsidRDefault="00F762E0" w:rsidP="00F762E0">
            <w:pPr>
              <w:pStyle w:val="lh--3"/>
              <w:rPr>
                <w:color w:val="000000" w:themeColor="text1"/>
              </w:rPr>
            </w:pPr>
          </w:p>
        </w:tc>
        <w:tc>
          <w:tcPr>
            <w:tcW w:w="1198" w:type="pct"/>
            <w:shd w:val="clear" w:color="auto" w:fill="auto"/>
            <w:vAlign w:val="center"/>
          </w:tcPr>
          <w:p w14:paraId="6B5C3338"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019</w:t>
            </w:r>
            <w:r w:rsidRPr="00734162">
              <w:rPr>
                <w:color w:val="000000" w:themeColor="text1"/>
              </w:rPr>
              <w:t>年</w:t>
            </w:r>
          </w:p>
        </w:tc>
        <w:tc>
          <w:tcPr>
            <w:tcW w:w="1198" w:type="pct"/>
            <w:shd w:val="clear" w:color="auto" w:fill="auto"/>
            <w:vAlign w:val="center"/>
          </w:tcPr>
          <w:p w14:paraId="4B25DEF5"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020</w:t>
            </w:r>
            <w:r w:rsidRPr="00734162">
              <w:rPr>
                <w:color w:val="000000" w:themeColor="text1"/>
              </w:rPr>
              <w:t>年</w:t>
            </w:r>
          </w:p>
        </w:tc>
        <w:tc>
          <w:tcPr>
            <w:tcW w:w="1198" w:type="pct"/>
            <w:shd w:val="clear" w:color="auto" w:fill="auto"/>
            <w:vAlign w:val="center"/>
          </w:tcPr>
          <w:p w14:paraId="06E74156"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021</w:t>
            </w:r>
            <w:r w:rsidRPr="00734162">
              <w:rPr>
                <w:color w:val="000000" w:themeColor="text1"/>
              </w:rPr>
              <w:t>年</w:t>
            </w:r>
          </w:p>
        </w:tc>
      </w:tr>
      <w:tr w:rsidR="00734162" w:rsidRPr="00734162" w14:paraId="25D4493E" w14:textId="77777777" w:rsidTr="00D54854">
        <w:trPr>
          <w:trHeight w:val="397"/>
        </w:trPr>
        <w:tc>
          <w:tcPr>
            <w:tcW w:w="1407" w:type="pct"/>
            <w:shd w:val="clear" w:color="auto" w:fill="auto"/>
            <w:vAlign w:val="center"/>
          </w:tcPr>
          <w:p w14:paraId="6685FD29" w14:textId="77777777" w:rsidR="00F762E0" w:rsidRPr="00734162" w:rsidRDefault="00F762E0" w:rsidP="00F762E0">
            <w:pPr>
              <w:pStyle w:val="lh--3"/>
              <w:rPr>
                <w:color w:val="000000" w:themeColor="text1"/>
              </w:rPr>
            </w:pPr>
            <w:r w:rsidRPr="00734162">
              <w:rPr>
                <w:rFonts w:hint="eastAsia"/>
                <w:color w:val="000000" w:themeColor="text1"/>
              </w:rPr>
              <w:t>荆江口</w:t>
            </w:r>
          </w:p>
        </w:tc>
        <w:tc>
          <w:tcPr>
            <w:tcW w:w="1198" w:type="pct"/>
            <w:shd w:val="clear" w:color="auto" w:fill="auto"/>
            <w:vAlign w:val="center"/>
          </w:tcPr>
          <w:p w14:paraId="3D4DEA48" w14:textId="77777777" w:rsidR="00F762E0" w:rsidRPr="00734162" w:rsidRDefault="00F762E0" w:rsidP="00F762E0">
            <w:pPr>
              <w:pStyle w:val="lh--3"/>
              <w:rPr>
                <w:color w:val="000000" w:themeColor="text1"/>
              </w:rPr>
            </w:pPr>
            <w:r w:rsidRPr="00734162">
              <w:rPr>
                <w:color w:val="000000" w:themeColor="text1"/>
              </w:rPr>
              <w:t>Ⅱ</w:t>
            </w:r>
          </w:p>
        </w:tc>
        <w:tc>
          <w:tcPr>
            <w:tcW w:w="1198" w:type="pct"/>
            <w:shd w:val="clear" w:color="auto" w:fill="auto"/>
            <w:vAlign w:val="center"/>
          </w:tcPr>
          <w:p w14:paraId="7121A492" w14:textId="77777777" w:rsidR="00F762E0" w:rsidRPr="00734162" w:rsidRDefault="00F762E0" w:rsidP="00F762E0">
            <w:pPr>
              <w:pStyle w:val="lh--3"/>
              <w:rPr>
                <w:color w:val="000000" w:themeColor="text1"/>
              </w:rPr>
            </w:pPr>
            <w:r w:rsidRPr="00734162">
              <w:rPr>
                <w:color w:val="000000" w:themeColor="text1"/>
              </w:rPr>
              <w:t>Ⅱ</w:t>
            </w:r>
          </w:p>
        </w:tc>
        <w:tc>
          <w:tcPr>
            <w:tcW w:w="1198" w:type="pct"/>
            <w:shd w:val="clear" w:color="auto" w:fill="auto"/>
            <w:vAlign w:val="center"/>
          </w:tcPr>
          <w:p w14:paraId="32B35BC4" w14:textId="77777777" w:rsidR="00F762E0" w:rsidRPr="00734162" w:rsidRDefault="00F762E0" w:rsidP="00F762E0">
            <w:pPr>
              <w:pStyle w:val="lh--3"/>
              <w:rPr>
                <w:color w:val="000000" w:themeColor="text1"/>
              </w:rPr>
            </w:pPr>
            <w:r w:rsidRPr="00734162">
              <w:rPr>
                <w:color w:val="000000" w:themeColor="text1"/>
              </w:rPr>
              <w:t>Ⅱ</w:t>
            </w:r>
          </w:p>
        </w:tc>
      </w:tr>
      <w:tr w:rsidR="00734162" w:rsidRPr="00734162" w14:paraId="10A8E9B2" w14:textId="77777777" w:rsidTr="00D54854">
        <w:trPr>
          <w:trHeight w:val="397"/>
        </w:trPr>
        <w:tc>
          <w:tcPr>
            <w:tcW w:w="1407" w:type="pct"/>
            <w:shd w:val="clear" w:color="auto" w:fill="auto"/>
            <w:vAlign w:val="center"/>
          </w:tcPr>
          <w:p w14:paraId="5C0A9D99" w14:textId="77777777" w:rsidR="00F762E0" w:rsidRPr="00734162" w:rsidRDefault="00F762E0" w:rsidP="00F762E0">
            <w:pPr>
              <w:pStyle w:val="lh--3"/>
              <w:rPr>
                <w:color w:val="000000" w:themeColor="text1"/>
              </w:rPr>
            </w:pPr>
            <w:r w:rsidRPr="00734162">
              <w:rPr>
                <w:color w:val="000000" w:themeColor="text1"/>
              </w:rPr>
              <w:t>城陵矶</w:t>
            </w:r>
          </w:p>
        </w:tc>
        <w:tc>
          <w:tcPr>
            <w:tcW w:w="1198" w:type="pct"/>
            <w:shd w:val="clear" w:color="auto" w:fill="auto"/>
            <w:vAlign w:val="center"/>
          </w:tcPr>
          <w:p w14:paraId="1E4CDAC3" w14:textId="77777777" w:rsidR="00F762E0" w:rsidRPr="00734162" w:rsidRDefault="00F762E0" w:rsidP="00F762E0">
            <w:pPr>
              <w:pStyle w:val="lh--3"/>
              <w:rPr>
                <w:color w:val="000000" w:themeColor="text1"/>
              </w:rPr>
            </w:pPr>
            <w:r w:rsidRPr="00734162">
              <w:rPr>
                <w:color w:val="000000" w:themeColor="text1"/>
              </w:rPr>
              <w:t>Ⅱ</w:t>
            </w:r>
          </w:p>
        </w:tc>
        <w:tc>
          <w:tcPr>
            <w:tcW w:w="1198" w:type="pct"/>
            <w:shd w:val="clear" w:color="auto" w:fill="auto"/>
            <w:vAlign w:val="center"/>
          </w:tcPr>
          <w:p w14:paraId="05713F10" w14:textId="77777777" w:rsidR="00F762E0" w:rsidRPr="00734162" w:rsidRDefault="00F762E0" w:rsidP="00F762E0">
            <w:pPr>
              <w:pStyle w:val="lh--3"/>
              <w:rPr>
                <w:color w:val="000000" w:themeColor="text1"/>
              </w:rPr>
            </w:pPr>
            <w:r w:rsidRPr="00734162">
              <w:rPr>
                <w:color w:val="000000" w:themeColor="text1"/>
              </w:rPr>
              <w:t>Ⅱ</w:t>
            </w:r>
          </w:p>
        </w:tc>
        <w:tc>
          <w:tcPr>
            <w:tcW w:w="1198" w:type="pct"/>
            <w:shd w:val="clear" w:color="auto" w:fill="auto"/>
            <w:vAlign w:val="center"/>
          </w:tcPr>
          <w:p w14:paraId="648D0295" w14:textId="77777777" w:rsidR="00F762E0" w:rsidRPr="00734162" w:rsidRDefault="00F762E0" w:rsidP="00F762E0">
            <w:pPr>
              <w:pStyle w:val="lh--3"/>
              <w:rPr>
                <w:color w:val="000000" w:themeColor="text1"/>
              </w:rPr>
            </w:pPr>
            <w:r w:rsidRPr="00734162">
              <w:rPr>
                <w:color w:val="000000" w:themeColor="text1"/>
              </w:rPr>
              <w:t>Ⅱ</w:t>
            </w:r>
          </w:p>
        </w:tc>
      </w:tr>
      <w:tr w:rsidR="00734162" w:rsidRPr="00734162" w14:paraId="77D7B850" w14:textId="77777777" w:rsidTr="00D54854">
        <w:trPr>
          <w:trHeight w:val="397"/>
        </w:trPr>
        <w:tc>
          <w:tcPr>
            <w:tcW w:w="1407" w:type="pct"/>
            <w:shd w:val="clear" w:color="auto" w:fill="auto"/>
            <w:vAlign w:val="center"/>
          </w:tcPr>
          <w:p w14:paraId="3B1A03CB" w14:textId="77777777" w:rsidR="00F762E0" w:rsidRPr="00734162" w:rsidRDefault="00F762E0" w:rsidP="00F762E0">
            <w:pPr>
              <w:pStyle w:val="lh--3"/>
              <w:rPr>
                <w:color w:val="000000" w:themeColor="text1"/>
              </w:rPr>
            </w:pPr>
            <w:r w:rsidRPr="00734162">
              <w:rPr>
                <w:color w:val="000000" w:themeColor="text1"/>
              </w:rPr>
              <w:t>陆城</w:t>
            </w:r>
          </w:p>
        </w:tc>
        <w:tc>
          <w:tcPr>
            <w:tcW w:w="1198" w:type="pct"/>
            <w:shd w:val="clear" w:color="auto" w:fill="auto"/>
            <w:vAlign w:val="center"/>
          </w:tcPr>
          <w:p w14:paraId="70104A13" w14:textId="77777777" w:rsidR="00F762E0" w:rsidRPr="00734162" w:rsidRDefault="00F762E0" w:rsidP="00F762E0">
            <w:pPr>
              <w:pStyle w:val="lh--3"/>
              <w:rPr>
                <w:color w:val="000000" w:themeColor="text1"/>
              </w:rPr>
            </w:pPr>
            <w:r w:rsidRPr="00734162">
              <w:rPr>
                <w:color w:val="000000" w:themeColor="text1"/>
              </w:rPr>
              <w:t>Ⅱ</w:t>
            </w:r>
          </w:p>
        </w:tc>
        <w:tc>
          <w:tcPr>
            <w:tcW w:w="1198" w:type="pct"/>
            <w:shd w:val="clear" w:color="auto" w:fill="auto"/>
            <w:vAlign w:val="center"/>
          </w:tcPr>
          <w:p w14:paraId="3BF6B81C" w14:textId="77777777" w:rsidR="00F762E0" w:rsidRPr="00734162" w:rsidRDefault="00F762E0" w:rsidP="00F762E0">
            <w:pPr>
              <w:pStyle w:val="lh--3"/>
              <w:rPr>
                <w:color w:val="000000" w:themeColor="text1"/>
              </w:rPr>
            </w:pPr>
            <w:r w:rsidRPr="00734162">
              <w:rPr>
                <w:color w:val="000000" w:themeColor="text1"/>
              </w:rPr>
              <w:t>Ⅱ</w:t>
            </w:r>
          </w:p>
        </w:tc>
        <w:tc>
          <w:tcPr>
            <w:tcW w:w="1198" w:type="pct"/>
            <w:shd w:val="clear" w:color="auto" w:fill="auto"/>
            <w:vAlign w:val="center"/>
          </w:tcPr>
          <w:p w14:paraId="0301D1BC" w14:textId="77777777" w:rsidR="00F762E0" w:rsidRPr="00734162" w:rsidRDefault="00F762E0" w:rsidP="00F762E0">
            <w:pPr>
              <w:pStyle w:val="lh--3"/>
              <w:rPr>
                <w:color w:val="000000" w:themeColor="text1"/>
              </w:rPr>
            </w:pPr>
            <w:r w:rsidRPr="00734162">
              <w:rPr>
                <w:color w:val="000000" w:themeColor="text1"/>
              </w:rPr>
              <w:t>Ⅱ</w:t>
            </w:r>
          </w:p>
        </w:tc>
      </w:tr>
      <w:tr w:rsidR="00734162" w:rsidRPr="00734162" w14:paraId="7E90C519" w14:textId="77777777" w:rsidTr="00D54854">
        <w:trPr>
          <w:trHeight w:val="397"/>
        </w:trPr>
        <w:tc>
          <w:tcPr>
            <w:tcW w:w="1407" w:type="pct"/>
            <w:shd w:val="clear" w:color="auto" w:fill="auto"/>
            <w:vAlign w:val="center"/>
          </w:tcPr>
          <w:p w14:paraId="29C6DCE9" w14:textId="77777777" w:rsidR="00F762E0" w:rsidRPr="00734162" w:rsidRDefault="00F762E0" w:rsidP="00F762E0">
            <w:pPr>
              <w:pStyle w:val="lh--3"/>
              <w:rPr>
                <w:color w:val="000000" w:themeColor="text1"/>
              </w:rPr>
            </w:pPr>
            <w:r w:rsidRPr="00734162">
              <w:rPr>
                <w:color w:val="000000" w:themeColor="text1"/>
              </w:rPr>
              <w:t>江南镇</w:t>
            </w:r>
          </w:p>
        </w:tc>
        <w:tc>
          <w:tcPr>
            <w:tcW w:w="1198" w:type="pct"/>
            <w:shd w:val="clear" w:color="auto" w:fill="auto"/>
            <w:vAlign w:val="center"/>
          </w:tcPr>
          <w:p w14:paraId="4D15AD30" w14:textId="77777777" w:rsidR="00F762E0" w:rsidRPr="00734162" w:rsidRDefault="00F762E0" w:rsidP="00F762E0">
            <w:pPr>
              <w:pStyle w:val="lh--3"/>
              <w:rPr>
                <w:color w:val="000000" w:themeColor="text1"/>
              </w:rPr>
            </w:pPr>
            <w:r w:rsidRPr="00734162">
              <w:rPr>
                <w:rFonts w:hint="eastAsia"/>
                <w:color w:val="000000" w:themeColor="text1"/>
              </w:rPr>
              <w:t>/</w:t>
            </w:r>
          </w:p>
        </w:tc>
        <w:tc>
          <w:tcPr>
            <w:tcW w:w="1198" w:type="pct"/>
            <w:shd w:val="clear" w:color="auto" w:fill="auto"/>
            <w:vAlign w:val="center"/>
          </w:tcPr>
          <w:p w14:paraId="53A1DC68" w14:textId="77777777" w:rsidR="00F762E0" w:rsidRPr="00734162" w:rsidRDefault="00F762E0" w:rsidP="00F762E0">
            <w:pPr>
              <w:pStyle w:val="lh--3"/>
              <w:rPr>
                <w:color w:val="000000" w:themeColor="text1"/>
              </w:rPr>
            </w:pPr>
            <w:r w:rsidRPr="00734162">
              <w:rPr>
                <w:rFonts w:hint="eastAsia"/>
                <w:color w:val="000000" w:themeColor="text1"/>
              </w:rPr>
              <w:t>/</w:t>
            </w:r>
          </w:p>
        </w:tc>
        <w:tc>
          <w:tcPr>
            <w:tcW w:w="1198" w:type="pct"/>
            <w:shd w:val="clear" w:color="auto" w:fill="auto"/>
            <w:vAlign w:val="center"/>
          </w:tcPr>
          <w:p w14:paraId="0391770C" w14:textId="77777777" w:rsidR="00F762E0" w:rsidRPr="00734162" w:rsidRDefault="00F762E0" w:rsidP="00F762E0">
            <w:pPr>
              <w:pStyle w:val="lh--3"/>
              <w:rPr>
                <w:color w:val="000000" w:themeColor="text1"/>
              </w:rPr>
            </w:pPr>
            <w:r w:rsidRPr="00734162">
              <w:rPr>
                <w:color w:val="000000" w:themeColor="text1"/>
              </w:rPr>
              <w:t>Ⅱ</w:t>
            </w:r>
          </w:p>
        </w:tc>
      </w:tr>
    </w:tbl>
    <w:p w14:paraId="12E643B3" w14:textId="77777777" w:rsidR="00F762E0" w:rsidRPr="00734162" w:rsidRDefault="00F762E0" w:rsidP="00F762E0">
      <w:pPr>
        <w:pStyle w:val="lh--4"/>
        <w:ind w:firstLine="480"/>
        <w:rPr>
          <w:color w:val="000000" w:themeColor="text1"/>
        </w:rPr>
      </w:pPr>
      <w:r w:rsidRPr="00734162">
        <w:rPr>
          <w:rFonts w:hint="eastAsia"/>
          <w:color w:val="000000" w:themeColor="text1"/>
        </w:rPr>
        <w:t>选取</w:t>
      </w:r>
      <w:r w:rsidRPr="00734162">
        <w:rPr>
          <w:rFonts w:hint="eastAsia"/>
          <w:color w:val="000000" w:themeColor="text1"/>
        </w:rPr>
        <w:t xml:space="preserve"> COD</w:t>
      </w:r>
      <w:r w:rsidRPr="00734162">
        <w:rPr>
          <w:rFonts w:hint="eastAsia"/>
          <w:color w:val="000000" w:themeColor="text1"/>
        </w:rPr>
        <w:t>、</w:t>
      </w:r>
      <w:r w:rsidRPr="00734162">
        <w:rPr>
          <w:rFonts w:hint="eastAsia"/>
          <w:color w:val="000000" w:themeColor="text1"/>
        </w:rPr>
        <w:t>NH</w:t>
      </w:r>
      <w:r w:rsidRPr="00734162">
        <w:rPr>
          <w:rFonts w:hint="eastAsia"/>
          <w:color w:val="000000" w:themeColor="text1"/>
          <w:vertAlign w:val="subscript"/>
        </w:rPr>
        <w:t>3</w:t>
      </w:r>
      <w:r w:rsidRPr="00734162">
        <w:rPr>
          <w:rFonts w:hint="eastAsia"/>
          <w:color w:val="000000" w:themeColor="text1"/>
        </w:rPr>
        <w:t>-N</w:t>
      </w:r>
      <w:r w:rsidRPr="00734162">
        <w:rPr>
          <w:rFonts w:hint="eastAsia"/>
          <w:color w:val="000000" w:themeColor="text1"/>
        </w:rPr>
        <w:t>和</w:t>
      </w:r>
      <w:r w:rsidRPr="00734162">
        <w:rPr>
          <w:rFonts w:hint="eastAsia"/>
          <w:color w:val="000000" w:themeColor="text1"/>
        </w:rPr>
        <w:t>TP</w:t>
      </w:r>
      <w:r w:rsidRPr="00734162">
        <w:rPr>
          <w:rFonts w:hint="eastAsia"/>
          <w:color w:val="000000" w:themeColor="text1"/>
        </w:rPr>
        <w:t>三项水质指标，利用</w:t>
      </w:r>
      <w:r w:rsidRPr="00734162">
        <w:rPr>
          <w:rFonts w:hint="eastAsia"/>
          <w:color w:val="000000" w:themeColor="text1"/>
        </w:rPr>
        <w:t>201</w:t>
      </w:r>
      <w:r w:rsidRPr="00734162">
        <w:rPr>
          <w:color w:val="000000" w:themeColor="text1"/>
        </w:rPr>
        <w:t>9~</w:t>
      </w:r>
      <w:r w:rsidRPr="00734162">
        <w:rPr>
          <w:rFonts w:hint="eastAsia"/>
          <w:color w:val="000000" w:themeColor="text1"/>
        </w:rPr>
        <w:t>2021</w:t>
      </w:r>
      <w:r w:rsidRPr="00734162">
        <w:rPr>
          <w:rFonts w:hint="eastAsia"/>
          <w:color w:val="000000" w:themeColor="text1"/>
        </w:rPr>
        <w:t>年逐月水质监测数据，对荆江口、城陵矶、陆城、江南镇断面水质进行分水期评价。其中枯水期为</w:t>
      </w:r>
      <w:r w:rsidRPr="00734162">
        <w:rPr>
          <w:rFonts w:hint="eastAsia"/>
          <w:color w:val="000000" w:themeColor="text1"/>
        </w:rPr>
        <w:t>12</w:t>
      </w:r>
      <w:r w:rsidRPr="00734162">
        <w:rPr>
          <w:rFonts w:hint="eastAsia"/>
          <w:color w:val="000000" w:themeColor="text1"/>
        </w:rPr>
        <w:t>月</w:t>
      </w:r>
      <w:r w:rsidRPr="00734162">
        <w:rPr>
          <w:rFonts w:hint="eastAsia"/>
          <w:color w:val="000000" w:themeColor="text1"/>
        </w:rPr>
        <w:t>~</w:t>
      </w:r>
      <w:r w:rsidRPr="00734162">
        <w:rPr>
          <w:rFonts w:hint="eastAsia"/>
          <w:color w:val="000000" w:themeColor="text1"/>
        </w:rPr>
        <w:t>次年</w:t>
      </w:r>
      <w:r w:rsidRPr="00734162">
        <w:rPr>
          <w:rFonts w:hint="eastAsia"/>
          <w:color w:val="000000" w:themeColor="text1"/>
        </w:rPr>
        <w:t>3</w:t>
      </w:r>
      <w:r w:rsidRPr="00734162">
        <w:rPr>
          <w:rFonts w:hint="eastAsia"/>
          <w:color w:val="000000" w:themeColor="text1"/>
        </w:rPr>
        <w:t>月，平水期为</w:t>
      </w:r>
      <w:r w:rsidRPr="00734162">
        <w:rPr>
          <w:rFonts w:hint="eastAsia"/>
          <w:color w:val="000000" w:themeColor="text1"/>
        </w:rPr>
        <w:t>4</w:t>
      </w:r>
      <w:r w:rsidRPr="00734162">
        <w:rPr>
          <w:rFonts w:hint="eastAsia"/>
          <w:color w:val="000000" w:themeColor="text1"/>
        </w:rPr>
        <w:t>、</w:t>
      </w:r>
      <w:r w:rsidRPr="00734162">
        <w:rPr>
          <w:rFonts w:hint="eastAsia"/>
          <w:color w:val="000000" w:themeColor="text1"/>
        </w:rPr>
        <w:t>5</w:t>
      </w:r>
      <w:r w:rsidRPr="00734162">
        <w:rPr>
          <w:rFonts w:hint="eastAsia"/>
          <w:color w:val="000000" w:themeColor="text1"/>
        </w:rPr>
        <w:t>、</w:t>
      </w:r>
      <w:r w:rsidRPr="00734162">
        <w:rPr>
          <w:rFonts w:hint="eastAsia"/>
          <w:color w:val="000000" w:themeColor="text1"/>
        </w:rPr>
        <w:t>10</w:t>
      </w:r>
      <w:r w:rsidRPr="00734162">
        <w:rPr>
          <w:rFonts w:hint="eastAsia"/>
          <w:color w:val="000000" w:themeColor="text1"/>
        </w:rPr>
        <w:t>、</w:t>
      </w:r>
      <w:r w:rsidRPr="00734162">
        <w:rPr>
          <w:rFonts w:hint="eastAsia"/>
          <w:color w:val="000000" w:themeColor="text1"/>
        </w:rPr>
        <w:t>11</w:t>
      </w:r>
      <w:r w:rsidRPr="00734162">
        <w:rPr>
          <w:rFonts w:hint="eastAsia"/>
          <w:color w:val="000000" w:themeColor="text1"/>
        </w:rPr>
        <w:t>月，丰水期为</w:t>
      </w:r>
      <w:r w:rsidRPr="00734162">
        <w:rPr>
          <w:rFonts w:hint="eastAsia"/>
          <w:color w:val="000000" w:themeColor="text1"/>
        </w:rPr>
        <w:t>6~9</w:t>
      </w:r>
      <w:r w:rsidRPr="00734162">
        <w:rPr>
          <w:rFonts w:hint="eastAsia"/>
          <w:color w:val="000000" w:themeColor="text1"/>
        </w:rPr>
        <w:t>月。</w:t>
      </w:r>
    </w:p>
    <w:p w14:paraId="26BFE7FF" w14:textId="46D72E8D" w:rsidR="00F762E0" w:rsidRPr="00734162" w:rsidRDefault="00F762E0" w:rsidP="00734162">
      <w:pPr>
        <w:pStyle w:val="lh--1"/>
        <w:spacing w:before="167"/>
      </w:pPr>
      <w:r w:rsidRPr="00734162">
        <w:lastRenderedPageBreak/>
        <w:t>2019~2021</w:t>
      </w:r>
      <w:r w:rsidRPr="00734162">
        <w:t>年各断面分水期水质评价表</w:t>
      </w:r>
      <w:r w:rsidRPr="00734162">
        <w:rPr>
          <w:lang w:val="en-GB" w:bidi="ar"/>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741"/>
        <w:gridCol w:w="951"/>
        <w:gridCol w:w="815"/>
        <w:gridCol w:w="783"/>
        <w:gridCol w:w="951"/>
        <w:gridCol w:w="803"/>
        <w:gridCol w:w="776"/>
        <w:gridCol w:w="951"/>
        <w:gridCol w:w="785"/>
        <w:gridCol w:w="763"/>
      </w:tblGrid>
      <w:tr w:rsidR="00734162" w:rsidRPr="00734162" w14:paraId="07E68F79" w14:textId="77777777" w:rsidTr="00F762E0">
        <w:trPr>
          <w:trHeight w:val="454"/>
        </w:trPr>
        <w:tc>
          <w:tcPr>
            <w:tcW w:w="409" w:type="pct"/>
            <w:vMerge w:val="restart"/>
            <w:shd w:val="clear" w:color="auto" w:fill="auto"/>
            <w:vAlign w:val="center"/>
          </w:tcPr>
          <w:p w14:paraId="2B33DD6E" w14:textId="77777777" w:rsidR="00F762E0" w:rsidRPr="00734162" w:rsidRDefault="00F762E0" w:rsidP="00F762E0">
            <w:pPr>
              <w:pStyle w:val="lh--3"/>
              <w:rPr>
                <w:color w:val="000000" w:themeColor="text1"/>
              </w:rPr>
            </w:pPr>
            <w:r w:rsidRPr="00734162">
              <w:rPr>
                <w:rFonts w:hint="eastAsia"/>
                <w:color w:val="000000" w:themeColor="text1"/>
              </w:rPr>
              <w:t>断面</w:t>
            </w:r>
          </w:p>
        </w:tc>
        <w:tc>
          <w:tcPr>
            <w:tcW w:w="409" w:type="pct"/>
            <w:vMerge w:val="restart"/>
            <w:shd w:val="clear" w:color="auto" w:fill="auto"/>
            <w:vAlign w:val="center"/>
          </w:tcPr>
          <w:p w14:paraId="7FC29CD9" w14:textId="77777777" w:rsidR="00F762E0" w:rsidRPr="00734162" w:rsidRDefault="00F762E0" w:rsidP="00F762E0">
            <w:pPr>
              <w:pStyle w:val="lh--3"/>
              <w:rPr>
                <w:color w:val="000000" w:themeColor="text1"/>
              </w:rPr>
            </w:pPr>
            <w:r w:rsidRPr="00734162">
              <w:rPr>
                <w:rFonts w:hint="eastAsia"/>
                <w:color w:val="000000" w:themeColor="text1"/>
              </w:rPr>
              <w:t>年度</w:t>
            </w:r>
          </w:p>
        </w:tc>
        <w:tc>
          <w:tcPr>
            <w:tcW w:w="1407" w:type="pct"/>
            <w:gridSpan w:val="3"/>
            <w:shd w:val="clear" w:color="auto" w:fill="auto"/>
            <w:vAlign w:val="center"/>
          </w:tcPr>
          <w:p w14:paraId="68083381" w14:textId="77777777" w:rsidR="00F762E0" w:rsidRPr="00734162" w:rsidRDefault="00F762E0" w:rsidP="00F762E0">
            <w:pPr>
              <w:pStyle w:val="lh--3"/>
              <w:rPr>
                <w:color w:val="000000" w:themeColor="text1"/>
              </w:rPr>
            </w:pPr>
            <w:r w:rsidRPr="00734162">
              <w:rPr>
                <w:rFonts w:hint="eastAsia"/>
                <w:color w:val="000000" w:themeColor="text1"/>
              </w:rPr>
              <w:t>丰水期</w:t>
            </w:r>
          </w:p>
        </w:tc>
        <w:tc>
          <w:tcPr>
            <w:tcW w:w="1396" w:type="pct"/>
            <w:gridSpan w:val="3"/>
            <w:shd w:val="clear" w:color="auto" w:fill="auto"/>
            <w:vAlign w:val="center"/>
          </w:tcPr>
          <w:p w14:paraId="1DACD3AD" w14:textId="77777777" w:rsidR="00F762E0" w:rsidRPr="00734162" w:rsidRDefault="00F762E0" w:rsidP="00F762E0">
            <w:pPr>
              <w:pStyle w:val="lh--3"/>
              <w:rPr>
                <w:color w:val="000000" w:themeColor="text1"/>
              </w:rPr>
            </w:pPr>
            <w:r w:rsidRPr="00734162">
              <w:rPr>
                <w:rFonts w:hint="eastAsia"/>
                <w:color w:val="000000" w:themeColor="text1"/>
              </w:rPr>
              <w:t>平水期</w:t>
            </w:r>
          </w:p>
        </w:tc>
        <w:tc>
          <w:tcPr>
            <w:tcW w:w="1380" w:type="pct"/>
            <w:gridSpan w:val="3"/>
            <w:shd w:val="clear" w:color="auto" w:fill="auto"/>
            <w:vAlign w:val="center"/>
          </w:tcPr>
          <w:p w14:paraId="0A415856" w14:textId="77777777" w:rsidR="00F762E0" w:rsidRPr="00734162" w:rsidRDefault="00F762E0" w:rsidP="00F762E0">
            <w:pPr>
              <w:pStyle w:val="lh--3"/>
              <w:rPr>
                <w:color w:val="000000" w:themeColor="text1"/>
              </w:rPr>
            </w:pPr>
            <w:r w:rsidRPr="00734162">
              <w:rPr>
                <w:rFonts w:hint="eastAsia"/>
                <w:color w:val="000000" w:themeColor="text1"/>
              </w:rPr>
              <w:t>枯水期</w:t>
            </w:r>
          </w:p>
        </w:tc>
      </w:tr>
      <w:tr w:rsidR="00734162" w:rsidRPr="00734162" w14:paraId="713E89E9" w14:textId="77777777" w:rsidTr="00F762E0">
        <w:trPr>
          <w:trHeight w:val="454"/>
        </w:trPr>
        <w:tc>
          <w:tcPr>
            <w:tcW w:w="409" w:type="pct"/>
            <w:vMerge/>
            <w:shd w:val="clear" w:color="auto" w:fill="auto"/>
            <w:vAlign w:val="center"/>
          </w:tcPr>
          <w:p w14:paraId="331AB939" w14:textId="77777777" w:rsidR="00F762E0" w:rsidRPr="00734162" w:rsidRDefault="00F762E0" w:rsidP="00F762E0">
            <w:pPr>
              <w:pStyle w:val="lh--3"/>
              <w:rPr>
                <w:color w:val="000000" w:themeColor="text1"/>
              </w:rPr>
            </w:pPr>
          </w:p>
        </w:tc>
        <w:tc>
          <w:tcPr>
            <w:tcW w:w="409" w:type="pct"/>
            <w:vMerge/>
            <w:shd w:val="clear" w:color="auto" w:fill="auto"/>
            <w:vAlign w:val="center"/>
          </w:tcPr>
          <w:p w14:paraId="23409640" w14:textId="77777777" w:rsidR="00F762E0" w:rsidRPr="00734162" w:rsidRDefault="00F762E0" w:rsidP="00F762E0">
            <w:pPr>
              <w:pStyle w:val="lh--3"/>
              <w:rPr>
                <w:color w:val="000000" w:themeColor="text1"/>
              </w:rPr>
            </w:pPr>
          </w:p>
        </w:tc>
        <w:tc>
          <w:tcPr>
            <w:tcW w:w="525" w:type="pct"/>
            <w:shd w:val="clear" w:color="auto" w:fill="auto"/>
            <w:vAlign w:val="center"/>
          </w:tcPr>
          <w:p w14:paraId="7FD0E738" w14:textId="77777777" w:rsidR="00F762E0" w:rsidRPr="00734162" w:rsidRDefault="00F762E0" w:rsidP="00F762E0">
            <w:pPr>
              <w:pStyle w:val="lh--3"/>
              <w:rPr>
                <w:color w:val="000000" w:themeColor="text1"/>
              </w:rPr>
            </w:pPr>
            <w:r w:rsidRPr="00734162">
              <w:rPr>
                <w:rFonts w:hint="eastAsia"/>
                <w:color w:val="000000" w:themeColor="text1"/>
              </w:rPr>
              <w:t>N</w:t>
            </w:r>
            <w:r w:rsidRPr="00734162">
              <w:rPr>
                <w:color w:val="000000" w:themeColor="text1"/>
              </w:rPr>
              <w:t>H</w:t>
            </w:r>
            <w:r w:rsidRPr="00734162">
              <w:rPr>
                <w:color w:val="000000" w:themeColor="text1"/>
                <w:vertAlign w:val="subscript"/>
              </w:rPr>
              <w:t>3</w:t>
            </w:r>
            <w:r w:rsidRPr="00734162">
              <w:rPr>
                <w:color w:val="000000" w:themeColor="text1"/>
              </w:rPr>
              <w:t>-N</w:t>
            </w:r>
          </w:p>
        </w:tc>
        <w:tc>
          <w:tcPr>
            <w:tcW w:w="450" w:type="pct"/>
            <w:shd w:val="clear" w:color="auto" w:fill="auto"/>
            <w:vAlign w:val="center"/>
          </w:tcPr>
          <w:p w14:paraId="0C43449C" w14:textId="77777777" w:rsidR="00F762E0" w:rsidRPr="00734162" w:rsidRDefault="00F762E0" w:rsidP="00F762E0">
            <w:pPr>
              <w:pStyle w:val="lh--3"/>
              <w:rPr>
                <w:color w:val="000000" w:themeColor="text1"/>
              </w:rPr>
            </w:pPr>
            <w:r w:rsidRPr="00734162">
              <w:rPr>
                <w:rFonts w:hint="eastAsia"/>
                <w:color w:val="000000" w:themeColor="text1"/>
              </w:rPr>
              <w:t>C</w:t>
            </w:r>
            <w:r w:rsidRPr="00734162">
              <w:rPr>
                <w:color w:val="000000" w:themeColor="text1"/>
              </w:rPr>
              <w:t>OD</w:t>
            </w:r>
          </w:p>
        </w:tc>
        <w:tc>
          <w:tcPr>
            <w:tcW w:w="431" w:type="pct"/>
            <w:shd w:val="clear" w:color="auto" w:fill="auto"/>
            <w:vAlign w:val="center"/>
          </w:tcPr>
          <w:p w14:paraId="0BABD27E" w14:textId="77777777" w:rsidR="00F762E0" w:rsidRPr="00734162" w:rsidRDefault="00F762E0" w:rsidP="00F762E0">
            <w:pPr>
              <w:pStyle w:val="lh--3"/>
              <w:rPr>
                <w:color w:val="000000" w:themeColor="text1"/>
              </w:rPr>
            </w:pPr>
            <w:r w:rsidRPr="00734162">
              <w:rPr>
                <w:rFonts w:hint="eastAsia"/>
                <w:color w:val="000000" w:themeColor="text1"/>
              </w:rPr>
              <w:t>T</w:t>
            </w:r>
            <w:r w:rsidRPr="00734162">
              <w:rPr>
                <w:color w:val="000000" w:themeColor="text1"/>
              </w:rPr>
              <w:t>P</w:t>
            </w:r>
          </w:p>
        </w:tc>
        <w:tc>
          <w:tcPr>
            <w:tcW w:w="525" w:type="pct"/>
            <w:shd w:val="clear" w:color="auto" w:fill="auto"/>
            <w:vAlign w:val="center"/>
          </w:tcPr>
          <w:p w14:paraId="59B6D9A1" w14:textId="77777777" w:rsidR="00F762E0" w:rsidRPr="00734162" w:rsidRDefault="00F762E0" w:rsidP="00F762E0">
            <w:pPr>
              <w:pStyle w:val="lh--3"/>
              <w:rPr>
                <w:color w:val="000000" w:themeColor="text1"/>
              </w:rPr>
            </w:pPr>
            <w:r w:rsidRPr="00734162">
              <w:rPr>
                <w:rFonts w:hint="eastAsia"/>
                <w:color w:val="000000" w:themeColor="text1"/>
              </w:rPr>
              <w:t>N</w:t>
            </w:r>
            <w:r w:rsidRPr="00734162">
              <w:rPr>
                <w:color w:val="000000" w:themeColor="text1"/>
              </w:rPr>
              <w:t>H</w:t>
            </w:r>
            <w:r w:rsidRPr="00734162">
              <w:rPr>
                <w:color w:val="000000" w:themeColor="text1"/>
                <w:vertAlign w:val="subscript"/>
              </w:rPr>
              <w:t>3</w:t>
            </w:r>
            <w:r w:rsidRPr="00734162">
              <w:rPr>
                <w:color w:val="000000" w:themeColor="text1"/>
              </w:rPr>
              <w:t>-N</w:t>
            </w:r>
          </w:p>
        </w:tc>
        <w:tc>
          <w:tcPr>
            <w:tcW w:w="443" w:type="pct"/>
            <w:shd w:val="clear" w:color="auto" w:fill="auto"/>
            <w:vAlign w:val="center"/>
          </w:tcPr>
          <w:p w14:paraId="56C7D59F" w14:textId="77777777" w:rsidR="00F762E0" w:rsidRPr="00734162" w:rsidRDefault="00F762E0" w:rsidP="00F762E0">
            <w:pPr>
              <w:pStyle w:val="lh--3"/>
              <w:rPr>
                <w:color w:val="000000" w:themeColor="text1"/>
              </w:rPr>
            </w:pPr>
            <w:r w:rsidRPr="00734162">
              <w:rPr>
                <w:rFonts w:hint="eastAsia"/>
                <w:color w:val="000000" w:themeColor="text1"/>
              </w:rPr>
              <w:t>C</w:t>
            </w:r>
            <w:r w:rsidRPr="00734162">
              <w:rPr>
                <w:color w:val="000000" w:themeColor="text1"/>
              </w:rPr>
              <w:t>OD</w:t>
            </w:r>
          </w:p>
        </w:tc>
        <w:tc>
          <w:tcPr>
            <w:tcW w:w="427" w:type="pct"/>
            <w:shd w:val="clear" w:color="auto" w:fill="auto"/>
            <w:vAlign w:val="center"/>
          </w:tcPr>
          <w:p w14:paraId="4B5B1053" w14:textId="77777777" w:rsidR="00F762E0" w:rsidRPr="00734162" w:rsidRDefault="00F762E0" w:rsidP="00F762E0">
            <w:pPr>
              <w:pStyle w:val="lh--3"/>
              <w:rPr>
                <w:color w:val="000000" w:themeColor="text1"/>
              </w:rPr>
            </w:pPr>
            <w:r w:rsidRPr="00734162">
              <w:rPr>
                <w:rFonts w:hint="eastAsia"/>
                <w:color w:val="000000" w:themeColor="text1"/>
              </w:rPr>
              <w:t>T</w:t>
            </w:r>
            <w:r w:rsidRPr="00734162">
              <w:rPr>
                <w:color w:val="000000" w:themeColor="text1"/>
              </w:rPr>
              <w:t>P</w:t>
            </w:r>
          </w:p>
        </w:tc>
        <w:tc>
          <w:tcPr>
            <w:tcW w:w="525" w:type="pct"/>
            <w:shd w:val="clear" w:color="auto" w:fill="auto"/>
            <w:vAlign w:val="center"/>
          </w:tcPr>
          <w:p w14:paraId="7F8E18A4" w14:textId="77777777" w:rsidR="00F762E0" w:rsidRPr="00734162" w:rsidRDefault="00F762E0" w:rsidP="00F762E0">
            <w:pPr>
              <w:pStyle w:val="lh--3"/>
              <w:rPr>
                <w:color w:val="000000" w:themeColor="text1"/>
              </w:rPr>
            </w:pPr>
            <w:r w:rsidRPr="00734162">
              <w:rPr>
                <w:rFonts w:hint="eastAsia"/>
                <w:color w:val="000000" w:themeColor="text1"/>
              </w:rPr>
              <w:t>N</w:t>
            </w:r>
            <w:r w:rsidRPr="00734162">
              <w:rPr>
                <w:color w:val="000000" w:themeColor="text1"/>
              </w:rPr>
              <w:t>H</w:t>
            </w:r>
            <w:r w:rsidRPr="00734162">
              <w:rPr>
                <w:color w:val="000000" w:themeColor="text1"/>
                <w:vertAlign w:val="subscript"/>
              </w:rPr>
              <w:t>3</w:t>
            </w:r>
            <w:r w:rsidRPr="00734162">
              <w:rPr>
                <w:color w:val="000000" w:themeColor="text1"/>
              </w:rPr>
              <w:t>-N</w:t>
            </w:r>
          </w:p>
        </w:tc>
        <w:tc>
          <w:tcPr>
            <w:tcW w:w="433" w:type="pct"/>
            <w:shd w:val="clear" w:color="auto" w:fill="auto"/>
            <w:vAlign w:val="center"/>
          </w:tcPr>
          <w:p w14:paraId="09543947" w14:textId="77777777" w:rsidR="00F762E0" w:rsidRPr="00734162" w:rsidRDefault="00F762E0" w:rsidP="00F762E0">
            <w:pPr>
              <w:pStyle w:val="lh--3"/>
              <w:rPr>
                <w:color w:val="000000" w:themeColor="text1"/>
              </w:rPr>
            </w:pPr>
            <w:r w:rsidRPr="00734162">
              <w:rPr>
                <w:rFonts w:hint="eastAsia"/>
                <w:color w:val="000000" w:themeColor="text1"/>
              </w:rPr>
              <w:t>C</w:t>
            </w:r>
            <w:r w:rsidRPr="00734162">
              <w:rPr>
                <w:color w:val="000000" w:themeColor="text1"/>
              </w:rPr>
              <w:t>OD</w:t>
            </w:r>
          </w:p>
        </w:tc>
        <w:tc>
          <w:tcPr>
            <w:tcW w:w="422" w:type="pct"/>
            <w:shd w:val="clear" w:color="auto" w:fill="auto"/>
            <w:vAlign w:val="center"/>
          </w:tcPr>
          <w:p w14:paraId="7F260945" w14:textId="77777777" w:rsidR="00F762E0" w:rsidRPr="00734162" w:rsidRDefault="00F762E0" w:rsidP="00F762E0">
            <w:pPr>
              <w:pStyle w:val="lh--3"/>
              <w:rPr>
                <w:color w:val="000000" w:themeColor="text1"/>
              </w:rPr>
            </w:pPr>
            <w:r w:rsidRPr="00734162">
              <w:rPr>
                <w:rFonts w:hint="eastAsia"/>
                <w:color w:val="000000" w:themeColor="text1"/>
              </w:rPr>
              <w:t>T</w:t>
            </w:r>
            <w:r w:rsidRPr="00734162">
              <w:rPr>
                <w:color w:val="000000" w:themeColor="text1"/>
              </w:rPr>
              <w:t>P</w:t>
            </w:r>
          </w:p>
        </w:tc>
      </w:tr>
      <w:tr w:rsidR="00734162" w:rsidRPr="00734162" w14:paraId="1B7F823D" w14:textId="77777777" w:rsidTr="00F762E0">
        <w:trPr>
          <w:trHeight w:val="454"/>
        </w:trPr>
        <w:tc>
          <w:tcPr>
            <w:tcW w:w="409" w:type="pct"/>
            <w:vMerge w:val="restart"/>
            <w:shd w:val="clear" w:color="auto" w:fill="auto"/>
            <w:vAlign w:val="center"/>
          </w:tcPr>
          <w:p w14:paraId="073D9494" w14:textId="77777777" w:rsidR="00F762E0" w:rsidRPr="00734162" w:rsidRDefault="00F762E0" w:rsidP="00F762E0">
            <w:pPr>
              <w:pStyle w:val="lh--3"/>
              <w:rPr>
                <w:color w:val="000000" w:themeColor="text1"/>
              </w:rPr>
            </w:pPr>
            <w:r w:rsidRPr="00734162">
              <w:rPr>
                <w:rFonts w:hint="eastAsia"/>
                <w:color w:val="000000" w:themeColor="text1"/>
              </w:rPr>
              <w:t>城陵矶</w:t>
            </w:r>
          </w:p>
        </w:tc>
        <w:tc>
          <w:tcPr>
            <w:tcW w:w="409" w:type="pct"/>
            <w:shd w:val="clear" w:color="auto" w:fill="auto"/>
            <w:vAlign w:val="center"/>
          </w:tcPr>
          <w:p w14:paraId="607998A7"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019</w:t>
            </w:r>
          </w:p>
        </w:tc>
        <w:tc>
          <w:tcPr>
            <w:tcW w:w="525" w:type="pct"/>
            <w:shd w:val="clear" w:color="auto" w:fill="auto"/>
            <w:vAlign w:val="center"/>
          </w:tcPr>
          <w:p w14:paraId="33E222EC"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.12</w:t>
            </w:r>
          </w:p>
        </w:tc>
        <w:tc>
          <w:tcPr>
            <w:tcW w:w="450" w:type="pct"/>
            <w:shd w:val="clear" w:color="auto" w:fill="auto"/>
            <w:vAlign w:val="center"/>
          </w:tcPr>
          <w:p w14:paraId="056292ED" w14:textId="77777777" w:rsidR="00F762E0" w:rsidRPr="00734162" w:rsidRDefault="00F762E0" w:rsidP="00F762E0">
            <w:pPr>
              <w:pStyle w:val="lh--3"/>
              <w:rPr>
                <w:color w:val="000000" w:themeColor="text1"/>
              </w:rPr>
            </w:pPr>
            <w:r w:rsidRPr="00734162">
              <w:rPr>
                <w:rFonts w:hint="eastAsia"/>
                <w:color w:val="000000" w:themeColor="text1"/>
              </w:rPr>
              <w:t>9</w:t>
            </w:r>
            <w:r w:rsidRPr="00734162">
              <w:rPr>
                <w:color w:val="000000" w:themeColor="text1"/>
              </w:rPr>
              <w:t>.5</w:t>
            </w:r>
          </w:p>
        </w:tc>
        <w:tc>
          <w:tcPr>
            <w:tcW w:w="431" w:type="pct"/>
            <w:shd w:val="clear" w:color="auto" w:fill="auto"/>
            <w:vAlign w:val="center"/>
          </w:tcPr>
          <w:p w14:paraId="31AB43BF"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.08</w:t>
            </w:r>
          </w:p>
        </w:tc>
        <w:tc>
          <w:tcPr>
            <w:tcW w:w="525" w:type="pct"/>
            <w:shd w:val="clear" w:color="auto" w:fill="auto"/>
            <w:vAlign w:val="center"/>
          </w:tcPr>
          <w:p w14:paraId="1252D254"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.06</w:t>
            </w:r>
          </w:p>
        </w:tc>
        <w:tc>
          <w:tcPr>
            <w:tcW w:w="443" w:type="pct"/>
            <w:shd w:val="clear" w:color="auto" w:fill="auto"/>
            <w:vAlign w:val="center"/>
          </w:tcPr>
          <w:p w14:paraId="0E5B8F20" w14:textId="77777777" w:rsidR="00F762E0" w:rsidRPr="00734162" w:rsidRDefault="00F762E0" w:rsidP="00F762E0">
            <w:pPr>
              <w:pStyle w:val="lh--3"/>
              <w:rPr>
                <w:color w:val="000000" w:themeColor="text1"/>
              </w:rPr>
            </w:pPr>
            <w:r w:rsidRPr="00734162">
              <w:rPr>
                <w:rFonts w:hint="eastAsia"/>
                <w:color w:val="000000" w:themeColor="text1"/>
              </w:rPr>
              <w:t>6</w:t>
            </w:r>
            <w:r w:rsidRPr="00734162">
              <w:rPr>
                <w:color w:val="000000" w:themeColor="text1"/>
              </w:rPr>
              <w:t>.75</w:t>
            </w:r>
          </w:p>
        </w:tc>
        <w:tc>
          <w:tcPr>
            <w:tcW w:w="427" w:type="pct"/>
            <w:shd w:val="clear" w:color="auto" w:fill="auto"/>
            <w:vAlign w:val="center"/>
          </w:tcPr>
          <w:p w14:paraId="698E7159"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.09</w:t>
            </w:r>
          </w:p>
        </w:tc>
        <w:tc>
          <w:tcPr>
            <w:tcW w:w="525" w:type="pct"/>
            <w:shd w:val="clear" w:color="auto" w:fill="auto"/>
            <w:vAlign w:val="center"/>
          </w:tcPr>
          <w:p w14:paraId="189F626A"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.18</w:t>
            </w:r>
          </w:p>
        </w:tc>
        <w:tc>
          <w:tcPr>
            <w:tcW w:w="433" w:type="pct"/>
            <w:shd w:val="clear" w:color="auto" w:fill="auto"/>
            <w:vAlign w:val="center"/>
          </w:tcPr>
          <w:p w14:paraId="358F3262" w14:textId="77777777" w:rsidR="00F762E0" w:rsidRPr="00734162" w:rsidRDefault="00F762E0" w:rsidP="00F762E0">
            <w:pPr>
              <w:pStyle w:val="lh--3"/>
              <w:rPr>
                <w:color w:val="000000" w:themeColor="text1"/>
              </w:rPr>
            </w:pPr>
            <w:r w:rsidRPr="00734162">
              <w:rPr>
                <w:rFonts w:hint="eastAsia"/>
                <w:color w:val="000000" w:themeColor="text1"/>
              </w:rPr>
              <w:t>6</w:t>
            </w:r>
          </w:p>
        </w:tc>
        <w:tc>
          <w:tcPr>
            <w:tcW w:w="422" w:type="pct"/>
            <w:shd w:val="clear" w:color="auto" w:fill="auto"/>
            <w:vAlign w:val="center"/>
          </w:tcPr>
          <w:p w14:paraId="518CA414"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.09</w:t>
            </w:r>
          </w:p>
        </w:tc>
      </w:tr>
      <w:tr w:rsidR="00734162" w:rsidRPr="00734162" w14:paraId="77AC6FB2" w14:textId="77777777" w:rsidTr="00F762E0">
        <w:trPr>
          <w:trHeight w:val="454"/>
        </w:trPr>
        <w:tc>
          <w:tcPr>
            <w:tcW w:w="409" w:type="pct"/>
            <w:vMerge/>
            <w:shd w:val="clear" w:color="auto" w:fill="auto"/>
            <w:vAlign w:val="center"/>
          </w:tcPr>
          <w:p w14:paraId="05B41204" w14:textId="77777777" w:rsidR="00F762E0" w:rsidRPr="00734162" w:rsidRDefault="00F762E0" w:rsidP="00F762E0">
            <w:pPr>
              <w:pStyle w:val="lh--3"/>
              <w:rPr>
                <w:color w:val="000000" w:themeColor="text1"/>
              </w:rPr>
            </w:pPr>
          </w:p>
        </w:tc>
        <w:tc>
          <w:tcPr>
            <w:tcW w:w="409" w:type="pct"/>
            <w:shd w:val="clear" w:color="auto" w:fill="auto"/>
            <w:vAlign w:val="center"/>
          </w:tcPr>
          <w:p w14:paraId="6823CB3D"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020</w:t>
            </w:r>
          </w:p>
        </w:tc>
        <w:tc>
          <w:tcPr>
            <w:tcW w:w="525" w:type="pct"/>
            <w:shd w:val="clear" w:color="auto" w:fill="auto"/>
            <w:vAlign w:val="center"/>
          </w:tcPr>
          <w:p w14:paraId="4038CE4F"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.04</w:t>
            </w:r>
          </w:p>
        </w:tc>
        <w:tc>
          <w:tcPr>
            <w:tcW w:w="450" w:type="pct"/>
            <w:shd w:val="clear" w:color="auto" w:fill="auto"/>
            <w:vAlign w:val="center"/>
          </w:tcPr>
          <w:p w14:paraId="5E4F7CCC" w14:textId="77777777" w:rsidR="00F762E0" w:rsidRPr="00734162" w:rsidRDefault="00F762E0" w:rsidP="00F762E0">
            <w:pPr>
              <w:pStyle w:val="lh--3"/>
              <w:rPr>
                <w:color w:val="000000" w:themeColor="text1"/>
              </w:rPr>
            </w:pPr>
            <w:r w:rsidRPr="00734162">
              <w:rPr>
                <w:rFonts w:hint="eastAsia"/>
                <w:color w:val="000000" w:themeColor="text1"/>
              </w:rPr>
              <w:t>6</w:t>
            </w:r>
            <w:r w:rsidRPr="00734162">
              <w:rPr>
                <w:color w:val="000000" w:themeColor="text1"/>
              </w:rPr>
              <w:t>.7</w:t>
            </w:r>
          </w:p>
        </w:tc>
        <w:tc>
          <w:tcPr>
            <w:tcW w:w="431" w:type="pct"/>
            <w:shd w:val="clear" w:color="auto" w:fill="auto"/>
            <w:vAlign w:val="center"/>
          </w:tcPr>
          <w:p w14:paraId="2A737E9E"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.06</w:t>
            </w:r>
          </w:p>
        </w:tc>
        <w:tc>
          <w:tcPr>
            <w:tcW w:w="525" w:type="pct"/>
            <w:shd w:val="clear" w:color="auto" w:fill="auto"/>
            <w:vAlign w:val="center"/>
          </w:tcPr>
          <w:p w14:paraId="2BCD4B71"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.12</w:t>
            </w:r>
          </w:p>
        </w:tc>
        <w:tc>
          <w:tcPr>
            <w:tcW w:w="443" w:type="pct"/>
            <w:shd w:val="clear" w:color="auto" w:fill="auto"/>
            <w:vAlign w:val="center"/>
          </w:tcPr>
          <w:p w14:paraId="7DD3F1EF" w14:textId="77777777" w:rsidR="00F762E0" w:rsidRPr="00734162" w:rsidRDefault="00F762E0" w:rsidP="00F762E0">
            <w:pPr>
              <w:pStyle w:val="lh--3"/>
              <w:rPr>
                <w:color w:val="000000" w:themeColor="text1"/>
              </w:rPr>
            </w:pPr>
            <w:r w:rsidRPr="00734162">
              <w:rPr>
                <w:rFonts w:hint="eastAsia"/>
                <w:color w:val="000000" w:themeColor="text1"/>
              </w:rPr>
              <w:t>6</w:t>
            </w:r>
            <w:r w:rsidRPr="00734162">
              <w:rPr>
                <w:color w:val="000000" w:themeColor="text1"/>
              </w:rPr>
              <w:t>.45</w:t>
            </w:r>
          </w:p>
        </w:tc>
        <w:tc>
          <w:tcPr>
            <w:tcW w:w="427" w:type="pct"/>
            <w:shd w:val="clear" w:color="auto" w:fill="auto"/>
            <w:vAlign w:val="center"/>
          </w:tcPr>
          <w:p w14:paraId="46F54D64"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.05</w:t>
            </w:r>
          </w:p>
        </w:tc>
        <w:tc>
          <w:tcPr>
            <w:tcW w:w="525" w:type="pct"/>
            <w:shd w:val="clear" w:color="auto" w:fill="auto"/>
            <w:vAlign w:val="center"/>
          </w:tcPr>
          <w:p w14:paraId="4BA6E100"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.15</w:t>
            </w:r>
          </w:p>
        </w:tc>
        <w:tc>
          <w:tcPr>
            <w:tcW w:w="433" w:type="pct"/>
            <w:shd w:val="clear" w:color="auto" w:fill="auto"/>
            <w:vAlign w:val="center"/>
          </w:tcPr>
          <w:p w14:paraId="5C129783" w14:textId="77777777" w:rsidR="00F762E0" w:rsidRPr="00734162" w:rsidRDefault="00F762E0" w:rsidP="00F762E0">
            <w:pPr>
              <w:pStyle w:val="lh--3"/>
              <w:rPr>
                <w:color w:val="000000" w:themeColor="text1"/>
              </w:rPr>
            </w:pPr>
            <w:r w:rsidRPr="00734162">
              <w:rPr>
                <w:rFonts w:hint="eastAsia"/>
                <w:color w:val="000000" w:themeColor="text1"/>
              </w:rPr>
              <w:t>6</w:t>
            </w:r>
            <w:r w:rsidRPr="00734162">
              <w:rPr>
                <w:color w:val="000000" w:themeColor="text1"/>
              </w:rPr>
              <w:t>.63</w:t>
            </w:r>
          </w:p>
        </w:tc>
        <w:tc>
          <w:tcPr>
            <w:tcW w:w="422" w:type="pct"/>
            <w:shd w:val="clear" w:color="auto" w:fill="auto"/>
            <w:vAlign w:val="center"/>
          </w:tcPr>
          <w:p w14:paraId="504B669D"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.06</w:t>
            </w:r>
          </w:p>
        </w:tc>
      </w:tr>
      <w:tr w:rsidR="00734162" w:rsidRPr="00734162" w14:paraId="78F3508A" w14:textId="77777777" w:rsidTr="00F762E0">
        <w:trPr>
          <w:trHeight w:val="454"/>
        </w:trPr>
        <w:tc>
          <w:tcPr>
            <w:tcW w:w="409" w:type="pct"/>
            <w:vMerge/>
            <w:shd w:val="clear" w:color="auto" w:fill="auto"/>
            <w:vAlign w:val="center"/>
          </w:tcPr>
          <w:p w14:paraId="2D45F7A0" w14:textId="77777777" w:rsidR="00F762E0" w:rsidRPr="00734162" w:rsidRDefault="00F762E0" w:rsidP="00F762E0">
            <w:pPr>
              <w:pStyle w:val="lh--3"/>
              <w:rPr>
                <w:color w:val="000000" w:themeColor="text1"/>
              </w:rPr>
            </w:pPr>
          </w:p>
        </w:tc>
        <w:tc>
          <w:tcPr>
            <w:tcW w:w="409" w:type="pct"/>
            <w:shd w:val="clear" w:color="auto" w:fill="auto"/>
            <w:vAlign w:val="center"/>
          </w:tcPr>
          <w:p w14:paraId="7039879E"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021</w:t>
            </w:r>
          </w:p>
        </w:tc>
        <w:tc>
          <w:tcPr>
            <w:tcW w:w="525" w:type="pct"/>
            <w:shd w:val="clear" w:color="auto" w:fill="auto"/>
            <w:vAlign w:val="center"/>
          </w:tcPr>
          <w:p w14:paraId="6A14B813"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.04</w:t>
            </w:r>
          </w:p>
        </w:tc>
        <w:tc>
          <w:tcPr>
            <w:tcW w:w="450" w:type="pct"/>
            <w:shd w:val="clear" w:color="auto" w:fill="auto"/>
            <w:vAlign w:val="center"/>
          </w:tcPr>
          <w:p w14:paraId="37E69E86" w14:textId="77777777" w:rsidR="00F762E0" w:rsidRPr="00734162" w:rsidRDefault="00F762E0" w:rsidP="00F762E0">
            <w:pPr>
              <w:pStyle w:val="lh--3"/>
              <w:rPr>
                <w:color w:val="000000" w:themeColor="text1"/>
              </w:rPr>
            </w:pPr>
            <w:r w:rsidRPr="00734162">
              <w:rPr>
                <w:rFonts w:hint="eastAsia"/>
                <w:color w:val="000000" w:themeColor="text1"/>
              </w:rPr>
              <w:t>9</w:t>
            </w:r>
            <w:r w:rsidRPr="00734162">
              <w:rPr>
                <w:color w:val="000000" w:themeColor="text1"/>
              </w:rPr>
              <w:t>.2</w:t>
            </w:r>
          </w:p>
        </w:tc>
        <w:tc>
          <w:tcPr>
            <w:tcW w:w="431" w:type="pct"/>
            <w:shd w:val="clear" w:color="auto" w:fill="auto"/>
            <w:vAlign w:val="center"/>
          </w:tcPr>
          <w:p w14:paraId="255C4A8E" w14:textId="77777777" w:rsidR="00F762E0" w:rsidRPr="00734162" w:rsidRDefault="00F762E0" w:rsidP="00F762E0">
            <w:pPr>
              <w:pStyle w:val="lh--3"/>
              <w:rPr>
                <w:color w:val="000000" w:themeColor="text1"/>
              </w:rPr>
            </w:pPr>
            <w:r w:rsidRPr="00734162">
              <w:rPr>
                <w:rFonts w:hint="eastAsia"/>
                <w:color w:val="000000" w:themeColor="text1"/>
              </w:rPr>
              <w:t>/</w:t>
            </w:r>
          </w:p>
        </w:tc>
        <w:tc>
          <w:tcPr>
            <w:tcW w:w="525" w:type="pct"/>
            <w:shd w:val="clear" w:color="auto" w:fill="auto"/>
            <w:vAlign w:val="center"/>
          </w:tcPr>
          <w:p w14:paraId="60A4F530"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.04</w:t>
            </w:r>
          </w:p>
        </w:tc>
        <w:tc>
          <w:tcPr>
            <w:tcW w:w="443" w:type="pct"/>
            <w:shd w:val="clear" w:color="auto" w:fill="auto"/>
            <w:vAlign w:val="center"/>
          </w:tcPr>
          <w:p w14:paraId="335F16D8" w14:textId="77777777" w:rsidR="00F762E0" w:rsidRPr="00734162" w:rsidRDefault="00F762E0" w:rsidP="00F762E0">
            <w:pPr>
              <w:pStyle w:val="lh--3"/>
              <w:rPr>
                <w:color w:val="000000" w:themeColor="text1"/>
              </w:rPr>
            </w:pPr>
            <w:r w:rsidRPr="00734162">
              <w:rPr>
                <w:rFonts w:hint="eastAsia"/>
                <w:color w:val="000000" w:themeColor="text1"/>
              </w:rPr>
              <w:t>9</w:t>
            </w:r>
            <w:r w:rsidRPr="00734162">
              <w:rPr>
                <w:color w:val="000000" w:themeColor="text1"/>
              </w:rPr>
              <w:t>.75</w:t>
            </w:r>
          </w:p>
        </w:tc>
        <w:tc>
          <w:tcPr>
            <w:tcW w:w="427" w:type="pct"/>
            <w:shd w:val="clear" w:color="auto" w:fill="auto"/>
            <w:vAlign w:val="center"/>
          </w:tcPr>
          <w:p w14:paraId="61FC1F3A"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.08</w:t>
            </w:r>
          </w:p>
        </w:tc>
        <w:tc>
          <w:tcPr>
            <w:tcW w:w="525" w:type="pct"/>
            <w:shd w:val="clear" w:color="auto" w:fill="auto"/>
            <w:vAlign w:val="center"/>
          </w:tcPr>
          <w:p w14:paraId="2046EE35"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w:t>
            </w:r>
          </w:p>
        </w:tc>
        <w:tc>
          <w:tcPr>
            <w:tcW w:w="433" w:type="pct"/>
            <w:shd w:val="clear" w:color="auto" w:fill="auto"/>
            <w:vAlign w:val="center"/>
          </w:tcPr>
          <w:p w14:paraId="5C2D1D93"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1.5</w:t>
            </w:r>
          </w:p>
        </w:tc>
        <w:tc>
          <w:tcPr>
            <w:tcW w:w="422" w:type="pct"/>
            <w:shd w:val="clear" w:color="auto" w:fill="auto"/>
            <w:vAlign w:val="center"/>
          </w:tcPr>
          <w:p w14:paraId="49D484B1"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.07</w:t>
            </w:r>
          </w:p>
        </w:tc>
      </w:tr>
      <w:tr w:rsidR="00734162" w:rsidRPr="00734162" w14:paraId="48E7E80C" w14:textId="77777777" w:rsidTr="00F762E0">
        <w:trPr>
          <w:trHeight w:val="454"/>
        </w:trPr>
        <w:tc>
          <w:tcPr>
            <w:tcW w:w="409" w:type="pct"/>
            <w:vMerge w:val="restart"/>
            <w:shd w:val="clear" w:color="auto" w:fill="auto"/>
            <w:vAlign w:val="center"/>
          </w:tcPr>
          <w:p w14:paraId="2965C0F6" w14:textId="77777777" w:rsidR="00F762E0" w:rsidRPr="00734162" w:rsidRDefault="00F762E0" w:rsidP="00F762E0">
            <w:pPr>
              <w:pStyle w:val="lh--3"/>
              <w:rPr>
                <w:color w:val="000000" w:themeColor="text1"/>
              </w:rPr>
            </w:pPr>
            <w:r w:rsidRPr="00734162">
              <w:rPr>
                <w:rFonts w:hint="eastAsia"/>
                <w:color w:val="000000" w:themeColor="text1"/>
              </w:rPr>
              <w:t>荆江口</w:t>
            </w:r>
          </w:p>
        </w:tc>
        <w:tc>
          <w:tcPr>
            <w:tcW w:w="409" w:type="pct"/>
            <w:shd w:val="clear" w:color="auto" w:fill="auto"/>
            <w:vAlign w:val="center"/>
          </w:tcPr>
          <w:p w14:paraId="3FA8568A"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019</w:t>
            </w:r>
          </w:p>
        </w:tc>
        <w:tc>
          <w:tcPr>
            <w:tcW w:w="525" w:type="pct"/>
            <w:shd w:val="clear" w:color="auto" w:fill="auto"/>
            <w:vAlign w:val="center"/>
          </w:tcPr>
          <w:p w14:paraId="380CB650"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.11</w:t>
            </w:r>
          </w:p>
        </w:tc>
        <w:tc>
          <w:tcPr>
            <w:tcW w:w="450" w:type="pct"/>
            <w:shd w:val="clear" w:color="auto" w:fill="auto"/>
            <w:vAlign w:val="center"/>
          </w:tcPr>
          <w:p w14:paraId="5ABAEE28"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0.75</w:t>
            </w:r>
          </w:p>
        </w:tc>
        <w:tc>
          <w:tcPr>
            <w:tcW w:w="431" w:type="pct"/>
            <w:shd w:val="clear" w:color="auto" w:fill="auto"/>
            <w:vAlign w:val="center"/>
          </w:tcPr>
          <w:p w14:paraId="504F5F3A"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w:t>
            </w:r>
          </w:p>
        </w:tc>
        <w:tc>
          <w:tcPr>
            <w:tcW w:w="525" w:type="pct"/>
            <w:shd w:val="clear" w:color="auto" w:fill="auto"/>
            <w:vAlign w:val="center"/>
          </w:tcPr>
          <w:p w14:paraId="10052717"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.09</w:t>
            </w:r>
          </w:p>
        </w:tc>
        <w:tc>
          <w:tcPr>
            <w:tcW w:w="443" w:type="pct"/>
            <w:shd w:val="clear" w:color="auto" w:fill="auto"/>
            <w:vAlign w:val="center"/>
          </w:tcPr>
          <w:p w14:paraId="30B949DD" w14:textId="77777777" w:rsidR="00F762E0" w:rsidRPr="00734162" w:rsidRDefault="00F762E0" w:rsidP="00F762E0">
            <w:pPr>
              <w:pStyle w:val="lh--3"/>
              <w:rPr>
                <w:color w:val="000000" w:themeColor="text1"/>
              </w:rPr>
            </w:pPr>
            <w:r w:rsidRPr="00734162">
              <w:rPr>
                <w:rFonts w:hint="eastAsia"/>
                <w:color w:val="000000" w:themeColor="text1"/>
              </w:rPr>
              <w:t>8</w:t>
            </w:r>
          </w:p>
        </w:tc>
        <w:tc>
          <w:tcPr>
            <w:tcW w:w="427" w:type="pct"/>
            <w:shd w:val="clear" w:color="auto" w:fill="auto"/>
            <w:vAlign w:val="center"/>
          </w:tcPr>
          <w:p w14:paraId="4F537914"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w:t>
            </w:r>
          </w:p>
        </w:tc>
        <w:tc>
          <w:tcPr>
            <w:tcW w:w="525" w:type="pct"/>
            <w:shd w:val="clear" w:color="auto" w:fill="auto"/>
            <w:vAlign w:val="center"/>
          </w:tcPr>
          <w:p w14:paraId="5058CD48"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.07</w:t>
            </w:r>
          </w:p>
        </w:tc>
        <w:tc>
          <w:tcPr>
            <w:tcW w:w="433" w:type="pct"/>
            <w:shd w:val="clear" w:color="auto" w:fill="auto"/>
            <w:vAlign w:val="center"/>
          </w:tcPr>
          <w:p w14:paraId="79C814E6" w14:textId="77777777" w:rsidR="00F762E0" w:rsidRPr="00734162" w:rsidRDefault="00F762E0" w:rsidP="00F762E0">
            <w:pPr>
              <w:pStyle w:val="lh--3"/>
              <w:rPr>
                <w:color w:val="000000" w:themeColor="text1"/>
              </w:rPr>
            </w:pPr>
            <w:r w:rsidRPr="00734162">
              <w:rPr>
                <w:rFonts w:hint="eastAsia"/>
                <w:color w:val="000000" w:themeColor="text1"/>
              </w:rPr>
              <w:t>8</w:t>
            </w:r>
          </w:p>
        </w:tc>
        <w:tc>
          <w:tcPr>
            <w:tcW w:w="422" w:type="pct"/>
            <w:shd w:val="clear" w:color="auto" w:fill="auto"/>
            <w:vAlign w:val="center"/>
          </w:tcPr>
          <w:p w14:paraId="0BD6C247"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.08</w:t>
            </w:r>
          </w:p>
        </w:tc>
      </w:tr>
      <w:tr w:rsidR="00734162" w:rsidRPr="00734162" w14:paraId="31701516" w14:textId="77777777" w:rsidTr="00F762E0">
        <w:trPr>
          <w:trHeight w:val="454"/>
        </w:trPr>
        <w:tc>
          <w:tcPr>
            <w:tcW w:w="409" w:type="pct"/>
            <w:vMerge/>
            <w:shd w:val="clear" w:color="auto" w:fill="auto"/>
            <w:vAlign w:val="center"/>
          </w:tcPr>
          <w:p w14:paraId="03BDEE6D" w14:textId="77777777" w:rsidR="00F762E0" w:rsidRPr="00734162" w:rsidRDefault="00F762E0" w:rsidP="00F762E0">
            <w:pPr>
              <w:pStyle w:val="lh--3"/>
              <w:rPr>
                <w:color w:val="000000" w:themeColor="text1"/>
              </w:rPr>
            </w:pPr>
          </w:p>
        </w:tc>
        <w:tc>
          <w:tcPr>
            <w:tcW w:w="409" w:type="pct"/>
            <w:shd w:val="clear" w:color="auto" w:fill="auto"/>
            <w:vAlign w:val="center"/>
          </w:tcPr>
          <w:p w14:paraId="28708BD0"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020</w:t>
            </w:r>
          </w:p>
        </w:tc>
        <w:tc>
          <w:tcPr>
            <w:tcW w:w="525" w:type="pct"/>
            <w:shd w:val="clear" w:color="auto" w:fill="auto"/>
            <w:vAlign w:val="center"/>
          </w:tcPr>
          <w:p w14:paraId="00B07798"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.52</w:t>
            </w:r>
          </w:p>
        </w:tc>
        <w:tc>
          <w:tcPr>
            <w:tcW w:w="450" w:type="pct"/>
            <w:shd w:val="clear" w:color="auto" w:fill="auto"/>
            <w:vAlign w:val="center"/>
          </w:tcPr>
          <w:p w14:paraId="0CE8AB35" w14:textId="77777777" w:rsidR="00F762E0" w:rsidRPr="00734162" w:rsidRDefault="00F762E0" w:rsidP="00F762E0">
            <w:pPr>
              <w:pStyle w:val="lh--3"/>
              <w:rPr>
                <w:color w:val="000000" w:themeColor="text1"/>
              </w:rPr>
            </w:pPr>
            <w:r w:rsidRPr="00734162">
              <w:rPr>
                <w:rFonts w:hint="eastAsia"/>
                <w:color w:val="000000" w:themeColor="text1"/>
              </w:rPr>
              <w:t>7</w:t>
            </w:r>
            <w:r w:rsidRPr="00734162">
              <w:rPr>
                <w:color w:val="000000" w:themeColor="text1"/>
              </w:rPr>
              <w:t>.1</w:t>
            </w:r>
          </w:p>
        </w:tc>
        <w:tc>
          <w:tcPr>
            <w:tcW w:w="431" w:type="pct"/>
            <w:shd w:val="clear" w:color="auto" w:fill="auto"/>
            <w:vAlign w:val="center"/>
          </w:tcPr>
          <w:p w14:paraId="54FCD171"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.08</w:t>
            </w:r>
          </w:p>
        </w:tc>
        <w:tc>
          <w:tcPr>
            <w:tcW w:w="525" w:type="pct"/>
            <w:shd w:val="clear" w:color="auto" w:fill="auto"/>
            <w:vAlign w:val="center"/>
          </w:tcPr>
          <w:p w14:paraId="01FBC272"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.09</w:t>
            </w:r>
          </w:p>
        </w:tc>
        <w:tc>
          <w:tcPr>
            <w:tcW w:w="443" w:type="pct"/>
            <w:shd w:val="clear" w:color="auto" w:fill="auto"/>
            <w:vAlign w:val="center"/>
          </w:tcPr>
          <w:p w14:paraId="325F37E0" w14:textId="77777777" w:rsidR="00F762E0" w:rsidRPr="00734162" w:rsidRDefault="00F762E0" w:rsidP="00F762E0">
            <w:pPr>
              <w:pStyle w:val="lh--3"/>
              <w:rPr>
                <w:color w:val="000000" w:themeColor="text1"/>
              </w:rPr>
            </w:pPr>
            <w:r w:rsidRPr="00734162">
              <w:rPr>
                <w:rFonts w:hint="eastAsia"/>
                <w:color w:val="000000" w:themeColor="text1"/>
              </w:rPr>
              <w:t>7</w:t>
            </w:r>
            <w:r w:rsidRPr="00734162">
              <w:rPr>
                <w:color w:val="000000" w:themeColor="text1"/>
              </w:rPr>
              <w:t>.05</w:t>
            </w:r>
          </w:p>
        </w:tc>
        <w:tc>
          <w:tcPr>
            <w:tcW w:w="427" w:type="pct"/>
            <w:shd w:val="clear" w:color="auto" w:fill="auto"/>
            <w:vAlign w:val="center"/>
          </w:tcPr>
          <w:p w14:paraId="09EF6984"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.05</w:t>
            </w:r>
          </w:p>
        </w:tc>
        <w:tc>
          <w:tcPr>
            <w:tcW w:w="525" w:type="pct"/>
            <w:shd w:val="clear" w:color="auto" w:fill="auto"/>
            <w:vAlign w:val="center"/>
          </w:tcPr>
          <w:p w14:paraId="40AFAEF7"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w:t>
            </w:r>
          </w:p>
        </w:tc>
        <w:tc>
          <w:tcPr>
            <w:tcW w:w="433" w:type="pct"/>
            <w:shd w:val="clear" w:color="auto" w:fill="auto"/>
            <w:vAlign w:val="center"/>
          </w:tcPr>
          <w:p w14:paraId="2ED8148C" w14:textId="77777777" w:rsidR="00F762E0" w:rsidRPr="00734162" w:rsidRDefault="00F762E0" w:rsidP="00F762E0">
            <w:pPr>
              <w:pStyle w:val="lh--3"/>
              <w:rPr>
                <w:color w:val="000000" w:themeColor="text1"/>
              </w:rPr>
            </w:pPr>
            <w:r w:rsidRPr="00734162">
              <w:rPr>
                <w:rFonts w:hint="eastAsia"/>
                <w:color w:val="000000" w:themeColor="text1"/>
              </w:rPr>
              <w:t>7</w:t>
            </w:r>
            <w:r w:rsidRPr="00734162">
              <w:rPr>
                <w:color w:val="000000" w:themeColor="text1"/>
              </w:rPr>
              <w:t>.17</w:t>
            </w:r>
          </w:p>
        </w:tc>
        <w:tc>
          <w:tcPr>
            <w:tcW w:w="422" w:type="pct"/>
            <w:shd w:val="clear" w:color="auto" w:fill="auto"/>
            <w:vAlign w:val="center"/>
          </w:tcPr>
          <w:p w14:paraId="3298F808"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.06</w:t>
            </w:r>
          </w:p>
        </w:tc>
      </w:tr>
      <w:tr w:rsidR="00734162" w:rsidRPr="00734162" w14:paraId="45FA29F2" w14:textId="77777777" w:rsidTr="00F762E0">
        <w:trPr>
          <w:trHeight w:val="454"/>
        </w:trPr>
        <w:tc>
          <w:tcPr>
            <w:tcW w:w="409" w:type="pct"/>
            <w:vMerge/>
            <w:shd w:val="clear" w:color="auto" w:fill="auto"/>
            <w:vAlign w:val="center"/>
          </w:tcPr>
          <w:p w14:paraId="33E5C017" w14:textId="77777777" w:rsidR="00F762E0" w:rsidRPr="00734162" w:rsidRDefault="00F762E0" w:rsidP="00F762E0">
            <w:pPr>
              <w:pStyle w:val="lh--3"/>
              <w:rPr>
                <w:color w:val="000000" w:themeColor="text1"/>
              </w:rPr>
            </w:pPr>
          </w:p>
        </w:tc>
        <w:tc>
          <w:tcPr>
            <w:tcW w:w="409" w:type="pct"/>
            <w:shd w:val="clear" w:color="auto" w:fill="auto"/>
            <w:vAlign w:val="center"/>
          </w:tcPr>
          <w:p w14:paraId="1006F6B1"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021</w:t>
            </w:r>
          </w:p>
        </w:tc>
        <w:tc>
          <w:tcPr>
            <w:tcW w:w="525" w:type="pct"/>
            <w:shd w:val="clear" w:color="auto" w:fill="auto"/>
            <w:vAlign w:val="center"/>
          </w:tcPr>
          <w:p w14:paraId="7632B0F3"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.04</w:t>
            </w:r>
          </w:p>
        </w:tc>
        <w:tc>
          <w:tcPr>
            <w:tcW w:w="450" w:type="pct"/>
            <w:shd w:val="clear" w:color="auto" w:fill="auto"/>
            <w:vAlign w:val="center"/>
          </w:tcPr>
          <w:p w14:paraId="11BB5384" w14:textId="77777777" w:rsidR="00F762E0" w:rsidRPr="00734162" w:rsidRDefault="00F762E0" w:rsidP="00F762E0">
            <w:pPr>
              <w:pStyle w:val="lh--3"/>
              <w:rPr>
                <w:color w:val="000000" w:themeColor="text1"/>
              </w:rPr>
            </w:pPr>
            <w:r w:rsidRPr="00734162">
              <w:rPr>
                <w:rFonts w:hint="eastAsia"/>
                <w:color w:val="000000" w:themeColor="text1"/>
              </w:rPr>
              <w:t>5</w:t>
            </w:r>
            <w:r w:rsidRPr="00734162">
              <w:rPr>
                <w:color w:val="000000" w:themeColor="text1"/>
              </w:rPr>
              <w:t>.7</w:t>
            </w:r>
          </w:p>
        </w:tc>
        <w:tc>
          <w:tcPr>
            <w:tcW w:w="431" w:type="pct"/>
            <w:shd w:val="clear" w:color="auto" w:fill="auto"/>
            <w:vAlign w:val="center"/>
          </w:tcPr>
          <w:p w14:paraId="5A7F9E88"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.07</w:t>
            </w:r>
          </w:p>
        </w:tc>
        <w:tc>
          <w:tcPr>
            <w:tcW w:w="525" w:type="pct"/>
            <w:shd w:val="clear" w:color="auto" w:fill="auto"/>
            <w:vAlign w:val="center"/>
          </w:tcPr>
          <w:p w14:paraId="6CF1AE5B"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.14</w:t>
            </w:r>
          </w:p>
        </w:tc>
        <w:tc>
          <w:tcPr>
            <w:tcW w:w="443" w:type="pct"/>
            <w:shd w:val="clear" w:color="auto" w:fill="auto"/>
            <w:vAlign w:val="center"/>
          </w:tcPr>
          <w:p w14:paraId="0EBAC8EE" w14:textId="77777777" w:rsidR="00F762E0" w:rsidRPr="00734162" w:rsidRDefault="00F762E0" w:rsidP="00F762E0">
            <w:pPr>
              <w:pStyle w:val="lh--3"/>
              <w:rPr>
                <w:color w:val="000000" w:themeColor="text1"/>
              </w:rPr>
            </w:pPr>
            <w:r w:rsidRPr="00734162">
              <w:rPr>
                <w:rFonts w:hint="eastAsia"/>
                <w:color w:val="000000" w:themeColor="text1"/>
              </w:rPr>
              <w:t>9</w:t>
            </w:r>
            <w:r w:rsidRPr="00734162">
              <w:rPr>
                <w:color w:val="000000" w:themeColor="text1"/>
              </w:rPr>
              <w:t>.60</w:t>
            </w:r>
          </w:p>
        </w:tc>
        <w:tc>
          <w:tcPr>
            <w:tcW w:w="427" w:type="pct"/>
            <w:shd w:val="clear" w:color="auto" w:fill="auto"/>
            <w:vAlign w:val="center"/>
          </w:tcPr>
          <w:p w14:paraId="2EBB0D48"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.06</w:t>
            </w:r>
          </w:p>
        </w:tc>
        <w:tc>
          <w:tcPr>
            <w:tcW w:w="525" w:type="pct"/>
            <w:shd w:val="clear" w:color="auto" w:fill="auto"/>
            <w:vAlign w:val="center"/>
          </w:tcPr>
          <w:p w14:paraId="58F94D2F"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.39</w:t>
            </w:r>
          </w:p>
        </w:tc>
        <w:tc>
          <w:tcPr>
            <w:tcW w:w="433" w:type="pct"/>
            <w:shd w:val="clear" w:color="auto" w:fill="auto"/>
            <w:vAlign w:val="center"/>
          </w:tcPr>
          <w:p w14:paraId="6F12EF98" w14:textId="77777777" w:rsidR="00F762E0" w:rsidRPr="00734162" w:rsidRDefault="00F762E0" w:rsidP="00F762E0">
            <w:pPr>
              <w:pStyle w:val="lh--3"/>
              <w:rPr>
                <w:color w:val="000000" w:themeColor="text1"/>
              </w:rPr>
            </w:pPr>
            <w:r w:rsidRPr="00734162">
              <w:rPr>
                <w:rFonts w:hint="eastAsia"/>
                <w:color w:val="000000" w:themeColor="text1"/>
              </w:rPr>
              <w:t>9</w:t>
            </w:r>
            <w:r w:rsidRPr="00734162">
              <w:rPr>
                <w:color w:val="000000" w:themeColor="text1"/>
              </w:rPr>
              <w:t>.20</w:t>
            </w:r>
          </w:p>
        </w:tc>
        <w:tc>
          <w:tcPr>
            <w:tcW w:w="422" w:type="pct"/>
            <w:shd w:val="clear" w:color="auto" w:fill="auto"/>
            <w:vAlign w:val="center"/>
          </w:tcPr>
          <w:p w14:paraId="447E8D29"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.08</w:t>
            </w:r>
          </w:p>
        </w:tc>
      </w:tr>
      <w:tr w:rsidR="00734162" w:rsidRPr="00734162" w14:paraId="33B540ED" w14:textId="77777777" w:rsidTr="00F762E0">
        <w:trPr>
          <w:trHeight w:val="454"/>
        </w:trPr>
        <w:tc>
          <w:tcPr>
            <w:tcW w:w="409" w:type="pct"/>
            <w:vMerge w:val="restart"/>
            <w:shd w:val="clear" w:color="auto" w:fill="auto"/>
            <w:vAlign w:val="center"/>
          </w:tcPr>
          <w:p w14:paraId="292810C4" w14:textId="77777777" w:rsidR="00F762E0" w:rsidRPr="00734162" w:rsidRDefault="00F762E0" w:rsidP="00F762E0">
            <w:pPr>
              <w:pStyle w:val="lh--3"/>
              <w:rPr>
                <w:color w:val="000000" w:themeColor="text1"/>
              </w:rPr>
            </w:pPr>
            <w:r w:rsidRPr="00734162">
              <w:rPr>
                <w:rFonts w:hint="eastAsia"/>
                <w:color w:val="000000" w:themeColor="text1"/>
              </w:rPr>
              <w:t>陆城</w:t>
            </w:r>
          </w:p>
        </w:tc>
        <w:tc>
          <w:tcPr>
            <w:tcW w:w="409" w:type="pct"/>
            <w:shd w:val="clear" w:color="auto" w:fill="auto"/>
            <w:vAlign w:val="center"/>
          </w:tcPr>
          <w:p w14:paraId="0117FF9B"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019</w:t>
            </w:r>
          </w:p>
        </w:tc>
        <w:tc>
          <w:tcPr>
            <w:tcW w:w="525" w:type="pct"/>
            <w:shd w:val="clear" w:color="auto" w:fill="auto"/>
            <w:vAlign w:val="center"/>
          </w:tcPr>
          <w:p w14:paraId="10B58CF7"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.04</w:t>
            </w:r>
          </w:p>
        </w:tc>
        <w:tc>
          <w:tcPr>
            <w:tcW w:w="450" w:type="pct"/>
            <w:shd w:val="clear" w:color="auto" w:fill="auto"/>
            <w:vAlign w:val="center"/>
          </w:tcPr>
          <w:p w14:paraId="1FEDA74A" w14:textId="77777777" w:rsidR="00F762E0" w:rsidRPr="00734162" w:rsidRDefault="00F762E0" w:rsidP="00F762E0">
            <w:pPr>
              <w:pStyle w:val="lh--3"/>
              <w:rPr>
                <w:color w:val="000000" w:themeColor="text1"/>
              </w:rPr>
            </w:pPr>
            <w:r w:rsidRPr="00734162">
              <w:rPr>
                <w:rFonts w:hint="eastAsia"/>
                <w:color w:val="000000" w:themeColor="text1"/>
              </w:rPr>
              <w:t>9</w:t>
            </w:r>
            <w:r w:rsidRPr="00734162">
              <w:rPr>
                <w:color w:val="000000" w:themeColor="text1"/>
              </w:rPr>
              <w:t>.75</w:t>
            </w:r>
          </w:p>
        </w:tc>
        <w:tc>
          <w:tcPr>
            <w:tcW w:w="431" w:type="pct"/>
            <w:shd w:val="clear" w:color="auto" w:fill="auto"/>
            <w:vAlign w:val="center"/>
          </w:tcPr>
          <w:p w14:paraId="7B3792C4"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.07</w:t>
            </w:r>
          </w:p>
        </w:tc>
        <w:tc>
          <w:tcPr>
            <w:tcW w:w="525" w:type="pct"/>
            <w:shd w:val="clear" w:color="auto" w:fill="auto"/>
            <w:vAlign w:val="center"/>
          </w:tcPr>
          <w:p w14:paraId="1E065956"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.07</w:t>
            </w:r>
          </w:p>
        </w:tc>
        <w:tc>
          <w:tcPr>
            <w:tcW w:w="443" w:type="pct"/>
            <w:shd w:val="clear" w:color="auto" w:fill="auto"/>
            <w:vAlign w:val="center"/>
          </w:tcPr>
          <w:p w14:paraId="749DF84E"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2.25</w:t>
            </w:r>
          </w:p>
        </w:tc>
        <w:tc>
          <w:tcPr>
            <w:tcW w:w="427" w:type="pct"/>
            <w:shd w:val="clear" w:color="auto" w:fill="auto"/>
            <w:vAlign w:val="center"/>
          </w:tcPr>
          <w:p w14:paraId="6B4BADC9"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.08</w:t>
            </w:r>
          </w:p>
        </w:tc>
        <w:tc>
          <w:tcPr>
            <w:tcW w:w="525" w:type="pct"/>
            <w:shd w:val="clear" w:color="auto" w:fill="auto"/>
            <w:vAlign w:val="center"/>
          </w:tcPr>
          <w:p w14:paraId="5156F620"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.13</w:t>
            </w:r>
          </w:p>
        </w:tc>
        <w:tc>
          <w:tcPr>
            <w:tcW w:w="433" w:type="pct"/>
            <w:shd w:val="clear" w:color="auto" w:fill="auto"/>
            <w:vAlign w:val="center"/>
          </w:tcPr>
          <w:p w14:paraId="102CF814"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0.2</w:t>
            </w:r>
          </w:p>
        </w:tc>
        <w:tc>
          <w:tcPr>
            <w:tcW w:w="422" w:type="pct"/>
            <w:shd w:val="clear" w:color="auto" w:fill="auto"/>
            <w:vAlign w:val="center"/>
          </w:tcPr>
          <w:p w14:paraId="2835D190"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.09</w:t>
            </w:r>
          </w:p>
        </w:tc>
      </w:tr>
      <w:tr w:rsidR="00734162" w:rsidRPr="00734162" w14:paraId="4A5A038B" w14:textId="77777777" w:rsidTr="00F762E0">
        <w:trPr>
          <w:trHeight w:val="454"/>
        </w:trPr>
        <w:tc>
          <w:tcPr>
            <w:tcW w:w="409" w:type="pct"/>
            <w:vMerge/>
            <w:shd w:val="clear" w:color="auto" w:fill="auto"/>
            <w:vAlign w:val="center"/>
          </w:tcPr>
          <w:p w14:paraId="4B88A61A" w14:textId="77777777" w:rsidR="00F762E0" w:rsidRPr="00734162" w:rsidRDefault="00F762E0" w:rsidP="00F762E0">
            <w:pPr>
              <w:pStyle w:val="lh--3"/>
              <w:rPr>
                <w:color w:val="000000" w:themeColor="text1"/>
              </w:rPr>
            </w:pPr>
          </w:p>
        </w:tc>
        <w:tc>
          <w:tcPr>
            <w:tcW w:w="409" w:type="pct"/>
            <w:shd w:val="clear" w:color="auto" w:fill="auto"/>
            <w:vAlign w:val="center"/>
          </w:tcPr>
          <w:p w14:paraId="545923C3"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020</w:t>
            </w:r>
          </w:p>
        </w:tc>
        <w:tc>
          <w:tcPr>
            <w:tcW w:w="525" w:type="pct"/>
            <w:shd w:val="clear" w:color="auto" w:fill="auto"/>
            <w:vAlign w:val="center"/>
          </w:tcPr>
          <w:p w14:paraId="7ABDD464"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w:t>
            </w:r>
          </w:p>
        </w:tc>
        <w:tc>
          <w:tcPr>
            <w:tcW w:w="450" w:type="pct"/>
            <w:shd w:val="clear" w:color="auto" w:fill="auto"/>
            <w:vAlign w:val="center"/>
          </w:tcPr>
          <w:p w14:paraId="5F89F763" w14:textId="77777777" w:rsidR="00F762E0" w:rsidRPr="00734162" w:rsidRDefault="00F762E0" w:rsidP="00F762E0">
            <w:pPr>
              <w:pStyle w:val="lh--3"/>
              <w:rPr>
                <w:color w:val="000000" w:themeColor="text1"/>
              </w:rPr>
            </w:pPr>
            <w:r w:rsidRPr="00734162">
              <w:rPr>
                <w:rFonts w:hint="eastAsia"/>
                <w:color w:val="000000" w:themeColor="text1"/>
              </w:rPr>
              <w:t>9</w:t>
            </w:r>
            <w:r w:rsidRPr="00734162">
              <w:rPr>
                <w:color w:val="000000" w:themeColor="text1"/>
              </w:rPr>
              <w:t>.00</w:t>
            </w:r>
          </w:p>
        </w:tc>
        <w:tc>
          <w:tcPr>
            <w:tcW w:w="431" w:type="pct"/>
            <w:shd w:val="clear" w:color="auto" w:fill="auto"/>
            <w:vAlign w:val="center"/>
          </w:tcPr>
          <w:p w14:paraId="4AE482EE"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.07</w:t>
            </w:r>
          </w:p>
        </w:tc>
        <w:tc>
          <w:tcPr>
            <w:tcW w:w="525" w:type="pct"/>
            <w:shd w:val="clear" w:color="auto" w:fill="auto"/>
            <w:vAlign w:val="center"/>
          </w:tcPr>
          <w:p w14:paraId="3B7FC8DE"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.02</w:t>
            </w:r>
          </w:p>
        </w:tc>
        <w:tc>
          <w:tcPr>
            <w:tcW w:w="443" w:type="pct"/>
            <w:shd w:val="clear" w:color="auto" w:fill="auto"/>
            <w:vAlign w:val="center"/>
          </w:tcPr>
          <w:p w14:paraId="3049AF69" w14:textId="77777777" w:rsidR="00F762E0" w:rsidRPr="00734162" w:rsidRDefault="00F762E0" w:rsidP="00F762E0">
            <w:pPr>
              <w:pStyle w:val="lh--3"/>
              <w:rPr>
                <w:color w:val="000000" w:themeColor="text1"/>
              </w:rPr>
            </w:pPr>
            <w:r w:rsidRPr="00734162">
              <w:rPr>
                <w:rFonts w:hint="eastAsia"/>
                <w:color w:val="000000" w:themeColor="text1"/>
              </w:rPr>
              <w:t>7</w:t>
            </w:r>
            <w:r w:rsidRPr="00734162">
              <w:rPr>
                <w:color w:val="000000" w:themeColor="text1"/>
              </w:rPr>
              <w:t>.58</w:t>
            </w:r>
          </w:p>
        </w:tc>
        <w:tc>
          <w:tcPr>
            <w:tcW w:w="427" w:type="pct"/>
            <w:shd w:val="clear" w:color="auto" w:fill="auto"/>
            <w:vAlign w:val="center"/>
          </w:tcPr>
          <w:p w14:paraId="15DB22EB"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.06</w:t>
            </w:r>
          </w:p>
        </w:tc>
        <w:tc>
          <w:tcPr>
            <w:tcW w:w="525" w:type="pct"/>
            <w:shd w:val="clear" w:color="auto" w:fill="auto"/>
            <w:vAlign w:val="center"/>
          </w:tcPr>
          <w:p w14:paraId="12D747B2"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w:t>
            </w:r>
          </w:p>
        </w:tc>
        <w:tc>
          <w:tcPr>
            <w:tcW w:w="433" w:type="pct"/>
            <w:shd w:val="clear" w:color="auto" w:fill="auto"/>
            <w:vAlign w:val="center"/>
          </w:tcPr>
          <w:p w14:paraId="67E64596" w14:textId="77777777" w:rsidR="00F762E0" w:rsidRPr="00734162" w:rsidRDefault="00F762E0" w:rsidP="00F762E0">
            <w:pPr>
              <w:pStyle w:val="lh--3"/>
              <w:rPr>
                <w:color w:val="000000" w:themeColor="text1"/>
              </w:rPr>
            </w:pPr>
            <w:r w:rsidRPr="00734162">
              <w:rPr>
                <w:rFonts w:hint="eastAsia"/>
                <w:color w:val="000000" w:themeColor="text1"/>
              </w:rPr>
              <w:t>7</w:t>
            </w:r>
            <w:r w:rsidRPr="00734162">
              <w:rPr>
                <w:color w:val="000000" w:themeColor="text1"/>
              </w:rPr>
              <w:t>.90</w:t>
            </w:r>
          </w:p>
        </w:tc>
        <w:tc>
          <w:tcPr>
            <w:tcW w:w="422" w:type="pct"/>
            <w:shd w:val="clear" w:color="auto" w:fill="auto"/>
            <w:vAlign w:val="center"/>
          </w:tcPr>
          <w:p w14:paraId="0808881A"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.06</w:t>
            </w:r>
          </w:p>
        </w:tc>
      </w:tr>
      <w:tr w:rsidR="00734162" w:rsidRPr="00734162" w14:paraId="587E33A0" w14:textId="77777777" w:rsidTr="00F762E0">
        <w:trPr>
          <w:trHeight w:val="454"/>
        </w:trPr>
        <w:tc>
          <w:tcPr>
            <w:tcW w:w="409" w:type="pct"/>
            <w:vMerge/>
            <w:shd w:val="clear" w:color="auto" w:fill="auto"/>
            <w:vAlign w:val="center"/>
          </w:tcPr>
          <w:p w14:paraId="7A46CAE0" w14:textId="77777777" w:rsidR="00F762E0" w:rsidRPr="00734162" w:rsidRDefault="00F762E0" w:rsidP="00F762E0">
            <w:pPr>
              <w:pStyle w:val="lh--3"/>
              <w:rPr>
                <w:color w:val="000000" w:themeColor="text1"/>
              </w:rPr>
            </w:pPr>
          </w:p>
        </w:tc>
        <w:tc>
          <w:tcPr>
            <w:tcW w:w="409" w:type="pct"/>
            <w:shd w:val="clear" w:color="auto" w:fill="auto"/>
            <w:vAlign w:val="center"/>
          </w:tcPr>
          <w:p w14:paraId="08E1FC59"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021</w:t>
            </w:r>
          </w:p>
        </w:tc>
        <w:tc>
          <w:tcPr>
            <w:tcW w:w="525" w:type="pct"/>
            <w:shd w:val="clear" w:color="auto" w:fill="auto"/>
            <w:vAlign w:val="center"/>
          </w:tcPr>
          <w:p w14:paraId="609A974E"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.03L</w:t>
            </w:r>
          </w:p>
        </w:tc>
        <w:tc>
          <w:tcPr>
            <w:tcW w:w="450" w:type="pct"/>
            <w:shd w:val="clear" w:color="auto" w:fill="auto"/>
            <w:vAlign w:val="center"/>
          </w:tcPr>
          <w:p w14:paraId="25AB7549"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2.00</w:t>
            </w:r>
          </w:p>
        </w:tc>
        <w:tc>
          <w:tcPr>
            <w:tcW w:w="431" w:type="pct"/>
            <w:shd w:val="clear" w:color="auto" w:fill="auto"/>
            <w:vAlign w:val="center"/>
          </w:tcPr>
          <w:p w14:paraId="3DBF4537"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.08</w:t>
            </w:r>
          </w:p>
        </w:tc>
        <w:tc>
          <w:tcPr>
            <w:tcW w:w="525" w:type="pct"/>
            <w:shd w:val="clear" w:color="auto" w:fill="auto"/>
            <w:vAlign w:val="center"/>
          </w:tcPr>
          <w:p w14:paraId="6DCF24B2"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.03L</w:t>
            </w:r>
          </w:p>
        </w:tc>
        <w:tc>
          <w:tcPr>
            <w:tcW w:w="443" w:type="pct"/>
            <w:shd w:val="clear" w:color="auto" w:fill="auto"/>
            <w:vAlign w:val="center"/>
          </w:tcPr>
          <w:p w14:paraId="3EBFB913" w14:textId="77777777" w:rsidR="00F762E0" w:rsidRPr="00734162" w:rsidRDefault="00F762E0" w:rsidP="00F762E0">
            <w:pPr>
              <w:pStyle w:val="lh--3"/>
              <w:rPr>
                <w:color w:val="000000" w:themeColor="text1"/>
              </w:rPr>
            </w:pPr>
            <w:r w:rsidRPr="00734162">
              <w:rPr>
                <w:rFonts w:hint="eastAsia"/>
                <w:color w:val="000000" w:themeColor="text1"/>
              </w:rPr>
              <w:t>8</w:t>
            </w:r>
            <w:r w:rsidRPr="00734162">
              <w:rPr>
                <w:color w:val="000000" w:themeColor="text1"/>
              </w:rPr>
              <w:t>.75</w:t>
            </w:r>
          </w:p>
        </w:tc>
        <w:tc>
          <w:tcPr>
            <w:tcW w:w="427" w:type="pct"/>
            <w:shd w:val="clear" w:color="auto" w:fill="auto"/>
            <w:vAlign w:val="center"/>
          </w:tcPr>
          <w:p w14:paraId="5C2BE3D8"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.04</w:t>
            </w:r>
          </w:p>
        </w:tc>
        <w:tc>
          <w:tcPr>
            <w:tcW w:w="525" w:type="pct"/>
            <w:shd w:val="clear" w:color="auto" w:fill="auto"/>
            <w:vAlign w:val="center"/>
          </w:tcPr>
          <w:p w14:paraId="1AD0BC6C"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.03L</w:t>
            </w:r>
          </w:p>
        </w:tc>
        <w:tc>
          <w:tcPr>
            <w:tcW w:w="433" w:type="pct"/>
            <w:shd w:val="clear" w:color="auto" w:fill="auto"/>
            <w:vAlign w:val="center"/>
          </w:tcPr>
          <w:p w14:paraId="54D944BD"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6.2</w:t>
            </w:r>
          </w:p>
        </w:tc>
        <w:tc>
          <w:tcPr>
            <w:tcW w:w="422" w:type="pct"/>
            <w:shd w:val="clear" w:color="auto" w:fill="auto"/>
            <w:vAlign w:val="center"/>
          </w:tcPr>
          <w:p w14:paraId="2E2EE7C5"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.05</w:t>
            </w:r>
          </w:p>
        </w:tc>
      </w:tr>
      <w:tr w:rsidR="00734162" w:rsidRPr="00734162" w14:paraId="0ACCC98F" w14:textId="77777777" w:rsidTr="00F762E0">
        <w:trPr>
          <w:trHeight w:val="454"/>
        </w:trPr>
        <w:tc>
          <w:tcPr>
            <w:tcW w:w="409" w:type="pct"/>
            <w:shd w:val="clear" w:color="auto" w:fill="auto"/>
            <w:vAlign w:val="center"/>
          </w:tcPr>
          <w:p w14:paraId="7C8F70C4" w14:textId="77777777" w:rsidR="00F762E0" w:rsidRPr="00734162" w:rsidRDefault="00F762E0" w:rsidP="00F762E0">
            <w:pPr>
              <w:pStyle w:val="lh--3"/>
              <w:rPr>
                <w:color w:val="000000" w:themeColor="text1"/>
              </w:rPr>
            </w:pPr>
            <w:r w:rsidRPr="00734162">
              <w:rPr>
                <w:rFonts w:hint="eastAsia"/>
                <w:color w:val="000000" w:themeColor="text1"/>
              </w:rPr>
              <w:t>江南镇</w:t>
            </w:r>
          </w:p>
        </w:tc>
        <w:tc>
          <w:tcPr>
            <w:tcW w:w="409" w:type="pct"/>
            <w:shd w:val="clear" w:color="auto" w:fill="auto"/>
            <w:vAlign w:val="center"/>
          </w:tcPr>
          <w:p w14:paraId="25E601C5" w14:textId="77777777" w:rsidR="00F762E0" w:rsidRPr="00734162" w:rsidRDefault="00F762E0" w:rsidP="00F762E0">
            <w:pPr>
              <w:pStyle w:val="lh--3"/>
              <w:rPr>
                <w:color w:val="000000" w:themeColor="text1"/>
              </w:rPr>
            </w:pPr>
            <w:r w:rsidRPr="00734162">
              <w:rPr>
                <w:rFonts w:hint="eastAsia"/>
                <w:color w:val="000000" w:themeColor="text1"/>
              </w:rPr>
              <w:t>2</w:t>
            </w:r>
            <w:r w:rsidRPr="00734162">
              <w:rPr>
                <w:color w:val="000000" w:themeColor="text1"/>
              </w:rPr>
              <w:t>021</w:t>
            </w:r>
          </w:p>
        </w:tc>
        <w:tc>
          <w:tcPr>
            <w:tcW w:w="525" w:type="pct"/>
            <w:shd w:val="clear" w:color="auto" w:fill="auto"/>
            <w:vAlign w:val="center"/>
          </w:tcPr>
          <w:p w14:paraId="03DEB212"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.03L</w:t>
            </w:r>
          </w:p>
        </w:tc>
        <w:tc>
          <w:tcPr>
            <w:tcW w:w="450" w:type="pct"/>
            <w:shd w:val="clear" w:color="auto" w:fill="auto"/>
            <w:vAlign w:val="center"/>
          </w:tcPr>
          <w:p w14:paraId="1162054E"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4.00</w:t>
            </w:r>
          </w:p>
        </w:tc>
        <w:tc>
          <w:tcPr>
            <w:tcW w:w="431" w:type="pct"/>
            <w:shd w:val="clear" w:color="auto" w:fill="auto"/>
            <w:vAlign w:val="center"/>
          </w:tcPr>
          <w:p w14:paraId="78722D9E"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.05</w:t>
            </w:r>
          </w:p>
        </w:tc>
        <w:tc>
          <w:tcPr>
            <w:tcW w:w="525" w:type="pct"/>
            <w:shd w:val="clear" w:color="auto" w:fill="auto"/>
            <w:vAlign w:val="center"/>
          </w:tcPr>
          <w:p w14:paraId="4F4CEDA6"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.03L</w:t>
            </w:r>
          </w:p>
        </w:tc>
        <w:tc>
          <w:tcPr>
            <w:tcW w:w="443" w:type="pct"/>
            <w:shd w:val="clear" w:color="auto" w:fill="auto"/>
            <w:vAlign w:val="center"/>
          </w:tcPr>
          <w:p w14:paraId="5545DED5"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0.75</w:t>
            </w:r>
          </w:p>
        </w:tc>
        <w:tc>
          <w:tcPr>
            <w:tcW w:w="427" w:type="pct"/>
            <w:shd w:val="clear" w:color="auto" w:fill="auto"/>
            <w:vAlign w:val="center"/>
          </w:tcPr>
          <w:p w14:paraId="74826FEF"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.07</w:t>
            </w:r>
          </w:p>
        </w:tc>
        <w:tc>
          <w:tcPr>
            <w:tcW w:w="525" w:type="pct"/>
            <w:shd w:val="clear" w:color="auto" w:fill="auto"/>
            <w:vAlign w:val="center"/>
          </w:tcPr>
          <w:p w14:paraId="4B0D2CDE"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.03L</w:t>
            </w:r>
          </w:p>
        </w:tc>
        <w:tc>
          <w:tcPr>
            <w:tcW w:w="433" w:type="pct"/>
            <w:shd w:val="clear" w:color="auto" w:fill="auto"/>
            <w:vAlign w:val="center"/>
          </w:tcPr>
          <w:p w14:paraId="537F2307"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6.0</w:t>
            </w:r>
          </w:p>
        </w:tc>
        <w:tc>
          <w:tcPr>
            <w:tcW w:w="422" w:type="pct"/>
            <w:shd w:val="clear" w:color="auto" w:fill="auto"/>
            <w:vAlign w:val="center"/>
          </w:tcPr>
          <w:p w14:paraId="4F6FB057"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.05</w:t>
            </w:r>
          </w:p>
        </w:tc>
      </w:tr>
      <w:tr w:rsidR="00734162" w:rsidRPr="00734162" w14:paraId="1CF1B0C0" w14:textId="77777777" w:rsidTr="00F762E0">
        <w:trPr>
          <w:trHeight w:val="454"/>
        </w:trPr>
        <w:tc>
          <w:tcPr>
            <w:tcW w:w="818" w:type="pct"/>
            <w:gridSpan w:val="2"/>
            <w:shd w:val="clear" w:color="auto" w:fill="auto"/>
            <w:vAlign w:val="center"/>
          </w:tcPr>
          <w:p w14:paraId="6D5D1F28" w14:textId="77777777" w:rsidR="00F762E0" w:rsidRPr="00734162" w:rsidRDefault="00F762E0" w:rsidP="00F762E0">
            <w:pPr>
              <w:pStyle w:val="lh--3"/>
              <w:rPr>
                <w:color w:val="000000" w:themeColor="text1"/>
              </w:rPr>
            </w:pPr>
            <w:r w:rsidRPr="00734162">
              <w:rPr>
                <w:rFonts w:hint="eastAsia"/>
                <w:color w:val="000000" w:themeColor="text1"/>
              </w:rPr>
              <w:t>Ⅱ类标准值</w:t>
            </w:r>
          </w:p>
        </w:tc>
        <w:tc>
          <w:tcPr>
            <w:tcW w:w="525" w:type="pct"/>
            <w:shd w:val="clear" w:color="auto" w:fill="auto"/>
            <w:vAlign w:val="center"/>
          </w:tcPr>
          <w:p w14:paraId="288121D1"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.5</w:t>
            </w:r>
          </w:p>
        </w:tc>
        <w:tc>
          <w:tcPr>
            <w:tcW w:w="450" w:type="pct"/>
            <w:shd w:val="clear" w:color="auto" w:fill="auto"/>
            <w:vAlign w:val="center"/>
          </w:tcPr>
          <w:p w14:paraId="7CFB1222"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5</w:t>
            </w:r>
          </w:p>
        </w:tc>
        <w:tc>
          <w:tcPr>
            <w:tcW w:w="431" w:type="pct"/>
            <w:shd w:val="clear" w:color="auto" w:fill="auto"/>
            <w:vAlign w:val="center"/>
          </w:tcPr>
          <w:p w14:paraId="46F39FEE"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w:t>
            </w:r>
          </w:p>
        </w:tc>
        <w:tc>
          <w:tcPr>
            <w:tcW w:w="525" w:type="pct"/>
            <w:shd w:val="clear" w:color="auto" w:fill="auto"/>
            <w:vAlign w:val="center"/>
          </w:tcPr>
          <w:p w14:paraId="0B4B57CA"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.5</w:t>
            </w:r>
          </w:p>
        </w:tc>
        <w:tc>
          <w:tcPr>
            <w:tcW w:w="443" w:type="pct"/>
            <w:shd w:val="clear" w:color="auto" w:fill="auto"/>
            <w:vAlign w:val="center"/>
          </w:tcPr>
          <w:p w14:paraId="64738A31"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5</w:t>
            </w:r>
          </w:p>
        </w:tc>
        <w:tc>
          <w:tcPr>
            <w:tcW w:w="427" w:type="pct"/>
            <w:shd w:val="clear" w:color="auto" w:fill="auto"/>
            <w:vAlign w:val="center"/>
          </w:tcPr>
          <w:p w14:paraId="3F896147"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w:t>
            </w:r>
          </w:p>
        </w:tc>
        <w:tc>
          <w:tcPr>
            <w:tcW w:w="525" w:type="pct"/>
            <w:shd w:val="clear" w:color="auto" w:fill="auto"/>
            <w:vAlign w:val="center"/>
          </w:tcPr>
          <w:p w14:paraId="1465B4B7"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.5</w:t>
            </w:r>
          </w:p>
        </w:tc>
        <w:tc>
          <w:tcPr>
            <w:tcW w:w="433" w:type="pct"/>
            <w:shd w:val="clear" w:color="auto" w:fill="auto"/>
            <w:vAlign w:val="center"/>
          </w:tcPr>
          <w:p w14:paraId="1CD294BE" w14:textId="77777777" w:rsidR="00F762E0" w:rsidRPr="00734162" w:rsidRDefault="00F762E0" w:rsidP="00F762E0">
            <w:pPr>
              <w:pStyle w:val="lh--3"/>
              <w:rPr>
                <w:color w:val="000000" w:themeColor="text1"/>
              </w:rPr>
            </w:pPr>
            <w:r w:rsidRPr="00734162">
              <w:rPr>
                <w:rFonts w:hint="eastAsia"/>
                <w:color w:val="000000" w:themeColor="text1"/>
              </w:rPr>
              <w:t>1</w:t>
            </w:r>
            <w:r w:rsidRPr="00734162">
              <w:rPr>
                <w:color w:val="000000" w:themeColor="text1"/>
              </w:rPr>
              <w:t>5</w:t>
            </w:r>
          </w:p>
        </w:tc>
        <w:tc>
          <w:tcPr>
            <w:tcW w:w="422" w:type="pct"/>
            <w:shd w:val="clear" w:color="auto" w:fill="auto"/>
            <w:vAlign w:val="center"/>
          </w:tcPr>
          <w:p w14:paraId="55A102B5" w14:textId="77777777" w:rsidR="00F762E0" w:rsidRPr="00734162" w:rsidRDefault="00F762E0" w:rsidP="00F762E0">
            <w:pPr>
              <w:pStyle w:val="lh--3"/>
              <w:rPr>
                <w:color w:val="000000" w:themeColor="text1"/>
              </w:rPr>
            </w:pPr>
            <w:r w:rsidRPr="00734162">
              <w:rPr>
                <w:rFonts w:hint="eastAsia"/>
                <w:color w:val="000000" w:themeColor="text1"/>
              </w:rPr>
              <w:t>0</w:t>
            </w:r>
            <w:r w:rsidRPr="00734162">
              <w:rPr>
                <w:color w:val="000000" w:themeColor="text1"/>
              </w:rPr>
              <w:t>.1</w:t>
            </w:r>
          </w:p>
        </w:tc>
      </w:tr>
    </w:tbl>
    <w:p w14:paraId="7F1664CD" w14:textId="376EB80C" w:rsidR="00F762E0" w:rsidRPr="00734162" w:rsidRDefault="00F762E0" w:rsidP="00F762E0">
      <w:pPr>
        <w:pStyle w:val="lh--4"/>
        <w:ind w:firstLine="480"/>
        <w:rPr>
          <w:color w:val="000000" w:themeColor="text1"/>
        </w:rPr>
      </w:pPr>
      <w:r w:rsidRPr="00734162">
        <w:rPr>
          <w:color w:val="000000" w:themeColor="text1"/>
        </w:rPr>
        <w:t>从</w:t>
      </w:r>
      <w:r w:rsidRPr="00734162">
        <w:rPr>
          <w:color w:val="000000" w:themeColor="text1"/>
        </w:rPr>
        <w:t xml:space="preserve"> 2019~2021</w:t>
      </w:r>
      <w:r w:rsidRPr="00734162">
        <w:rPr>
          <w:color w:val="000000" w:themeColor="text1"/>
        </w:rPr>
        <w:t>年的平均结果来看，江段上游的城陵矶断面、荆江口断面在丰、平枯、水期断面水质满足</w:t>
      </w:r>
      <w:r w:rsidRPr="00734162">
        <w:rPr>
          <w:color w:val="000000" w:themeColor="text1"/>
        </w:rPr>
        <w:t>Ⅱ</w:t>
      </w:r>
      <w:r w:rsidRPr="00734162">
        <w:rPr>
          <w:color w:val="000000" w:themeColor="text1"/>
        </w:rPr>
        <w:t>类水质要求；陆城除</w:t>
      </w:r>
      <w:r w:rsidRPr="00734162">
        <w:rPr>
          <w:color w:val="000000" w:themeColor="text1"/>
        </w:rPr>
        <w:t>2021</w:t>
      </w:r>
      <w:r w:rsidRPr="00734162">
        <w:rPr>
          <w:color w:val="000000" w:themeColor="text1"/>
        </w:rPr>
        <w:t>年的枯水期外，其它年份和水期能满足</w:t>
      </w:r>
      <w:r w:rsidRPr="00734162">
        <w:rPr>
          <w:color w:val="000000" w:themeColor="text1"/>
        </w:rPr>
        <w:t>Ⅱ</w:t>
      </w:r>
      <w:r w:rsidRPr="00734162">
        <w:rPr>
          <w:color w:val="000000" w:themeColor="text1"/>
        </w:rPr>
        <w:t>类水质要求；江段下游江南镇断面在</w:t>
      </w:r>
      <w:r w:rsidRPr="00734162">
        <w:rPr>
          <w:color w:val="000000" w:themeColor="text1"/>
        </w:rPr>
        <w:t>2021</w:t>
      </w:r>
      <w:r w:rsidRPr="00734162">
        <w:rPr>
          <w:color w:val="000000" w:themeColor="text1"/>
        </w:rPr>
        <w:t>年的监测结果中，除枯水期外，平水期和丰水期能满足</w:t>
      </w:r>
      <w:r w:rsidRPr="00734162">
        <w:rPr>
          <w:color w:val="000000" w:themeColor="text1"/>
        </w:rPr>
        <w:t>Ⅱ</w:t>
      </w:r>
      <w:r w:rsidRPr="00734162">
        <w:rPr>
          <w:color w:val="000000" w:themeColor="text1"/>
        </w:rPr>
        <w:t>类水质要求。</w:t>
      </w:r>
    </w:p>
    <w:p w14:paraId="6BCA6D1A" w14:textId="77777777" w:rsidR="00F762E0" w:rsidRPr="00734162" w:rsidRDefault="00F762E0" w:rsidP="00F762E0">
      <w:pPr>
        <w:pStyle w:val="lh-4-"/>
        <w:rPr>
          <w:color w:val="000000" w:themeColor="text1"/>
        </w:rPr>
      </w:pPr>
      <w:r w:rsidRPr="00734162">
        <w:rPr>
          <w:rFonts w:hint="eastAsia"/>
          <w:color w:val="000000" w:themeColor="text1"/>
        </w:rPr>
        <w:t>引用的监测数据</w:t>
      </w:r>
    </w:p>
    <w:p w14:paraId="4FC8671F" w14:textId="59667F0F" w:rsidR="00F762E0" w:rsidRPr="00734162" w:rsidRDefault="00F762E0" w:rsidP="00F762E0">
      <w:pPr>
        <w:pStyle w:val="lh--4"/>
        <w:ind w:firstLine="480"/>
        <w:rPr>
          <w:color w:val="000000" w:themeColor="text1"/>
          <w:lang w:val="en-US"/>
        </w:rPr>
      </w:pPr>
      <w:r w:rsidRPr="00734162">
        <w:rPr>
          <w:rFonts w:hint="eastAsia"/>
          <w:color w:val="000000" w:themeColor="text1"/>
          <w:lang w:val="en-US"/>
        </w:rPr>
        <w:t>本项目废水依托</w:t>
      </w:r>
      <w:r w:rsidR="00734162" w:rsidRPr="00734162">
        <w:rPr>
          <w:rFonts w:hint="eastAsia"/>
          <w:color w:val="000000" w:themeColor="text1"/>
          <w:lang w:val="en-US"/>
        </w:rPr>
        <w:t>水务部</w:t>
      </w:r>
      <w:r w:rsidRPr="00734162">
        <w:rPr>
          <w:rFonts w:hint="eastAsia"/>
          <w:color w:val="000000" w:themeColor="text1"/>
          <w:lang w:val="en-US"/>
        </w:rPr>
        <w:t>废水处理系统，经处理后排入长江。本次评价引用《</w:t>
      </w:r>
      <w:r w:rsidR="00734162" w:rsidRPr="00734162">
        <w:rPr>
          <w:color w:val="000000" w:themeColor="text1"/>
        </w:rPr>
        <w:t>湖南岳阳绿色化工高新技术产业开发区总体规划（</w:t>
      </w:r>
      <w:r w:rsidR="00734162" w:rsidRPr="00734162">
        <w:rPr>
          <w:color w:val="000000" w:themeColor="text1"/>
        </w:rPr>
        <w:t>2021-2035</w:t>
      </w:r>
      <w:r w:rsidR="00734162" w:rsidRPr="00734162">
        <w:rPr>
          <w:color w:val="000000" w:themeColor="text1"/>
        </w:rPr>
        <w:t>）环境影响报告书</w:t>
      </w:r>
      <w:r w:rsidRPr="00734162">
        <w:rPr>
          <w:rFonts w:hint="eastAsia"/>
          <w:color w:val="000000" w:themeColor="text1"/>
          <w:lang w:val="en-US"/>
        </w:rPr>
        <w:t>》地表水监测数据来说明纳污水体长江的水质情况。</w:t>
      </w:r>
    </w:p>
    <w:p w14:paraId="5628E0A9" w14:textId="77777777" w:rsidR="00F762E0" w:rsidRPr="00734162" w:rsidRDefault="00F762E0" w:rsidP="00F762E0">
      <w:pPr>
        <w:pStyle w:val="lh--4"/>
        <w:ind w:firstLine="480"/>
        <w:rPr>
          <w:color w:val="000000" w:themeColor="text1"/>
          <w:lang w:val="en-US"/>
        </w:rPr>
      </w:pPr>
      <w:r w:rsidRPr="00734162">
        <w:rPr>
          <w:rFonts w:hint="eastAsia"/>
          <w:color w:val="000000" w:themeColor="text1"/>
          <w:lang w:val="en-US"/>
        </w:rPr>
        <w:t>（</w:t>
      </w:r>
      <w:r w:rsidRPr="00734162">
        <w:rPr>
          <w:rFonts w:hint="eastAsia"/>
          <w:color w:val="000000" w:themeColor="text1"/>
          <w:lang w:val="en-US"/>
        </w:rPr>
        <w:t>1</w:t>
      </w:r>
      <w:r w:rsidRPr="00734162">
        <w:rPr>
          <w:rFonts w:hint="eastAsia"/>
          <w:color w:val="000000" w:themeColor="text1"/>
          <w:lang w:val="en-US"/>
        </w:rPr>
        <w:t>）监测时间</w:t>
      </w:r>
    </w:p>
    <w:p w14:paraId="15876F11" w14:textId="07F16949" w:rsidR="00F762E0" w:rsidRPr="00734162" w:rsidRDefault="00734162" w:rsidP="00F762E0">
      <w:pPr>
        <w:pStyle w:val="lh--4"/>
        <w:ind w:firstLine="480"/>
        <w:rPr>
          <w:color w:val="000000" w:themeColor="text1"/>
          <w:lang w:val="zh-CN"/>
        </w:rPr>
      </w:pPr>
      <w:r w:rsidRPr="00734162">
        <w:rPr>
          <w:color w:val="000000" w:themeColor="text1"/>
        </w:rPr>
        <w:t>2021.9.21~2021.9.23</w:t>
      </w:r>
      <w:r w:rsidRPr="00734162">
        <w:rPr>
          <w:color w:val="000000" w:themeColor="text1"/>
        </w:rPr>
        <w:t>对</w:t>
      </w:r>
      <w:r w:rsidRPr="00734162">
        <w:rPr>
          <w:color w:val="000000" w:themeColor="text1"/>
        </w:rPr>
        <w:t>W3</w:t>
      </w:r>
      <w:r w:rsidRPr="00734162">
        <w:rPr>
          <w:color w:val="000000" w:themeColor="text1"/>
        </w:rPr>
        <w:t>巴陵片区上游</w:t>
      </w:r>
      <w:proofErr w:type="gramStart"/>
      <w:r w:rsidRPr="00734162">
        <w:rPr>
          <w:color w:val="000000" w:themeColor="text1"/>
        </w:rPr>
        <w:t>游</w:t>
      </w:r>
      <w:proofErr w:type="gramEnd"/>
      <w:r w:rsidRPr="00734162">
        <w:rPr>
          <w:color w:val="000000" w:themeColor="text1"/>
        </w:rPr>
        <w:t>及</w:t>
      </w:r>
      <w:r w:rsidRPr="00734162">
        <w:rPr>
          <w:color w:val="000000" w:themeColor="text1"/>
        </w:rPr>
        <w:t>W4</w:t>
      </w:r>
      <w:r w:rsidRPr="00734162">
        <w:rPr>
          <w:color w:val="000000" w:themeColor="text1"/>
        </w:rPr>
        <w:t>松阳湖入长江</w:t>
      </w:r>
      <w:r w:rsidRPr="00734162">
        <w:rPr>
          <w:rFonts w:hint="eastAsia"/>
          <w:color w:val="000000" w:themeColor="text1"/>
        </w:rPr>
        <w:t>口进行了监测。</w:t>
      </w:r>
      <w:r w:rsidR="00F762E0" w:rsidRPr="00734162">
        <w:rPr>
          <w:rFonts w:hint="eastAsia"/>
          <w:color w:val="000000" w:themeColor="text1"/>
          <w:lang w:val="zh-CN"/>
        </w:rPr>
        <w:t>引用数据的时效性符合导则要求。</w:t>
      </w:r>
    </w:p>
    <w:p w14:paraId="07BCA4A3" w14:textId="77777777" w:rsidR="00F762E0" w:rsidRPr="00734162" w:rsidRDefault="00F762E0" w:rsidP="00F762E0">
      <w:pPr>
        <w:pStyle w:val="lh--4"/>
        <w:ind w:firstLine="480"/>
        <w:rPr>
          <w:color w:val="000000" w:themeColor="text1"/>
          <w:lang w:val="zh-CN"/>
        </w:rPr>
      </w:pPr>
      <w:r w:rsidRPr="00734162">
        <w:rPr>
          <w:rFonts w:hint="eastAsia"/>
          <w:color w:val="000000" w:themeColor="text1"/>
          <w:lang w:val="zh-CN"/>
        </w:rPr>
        <w:t>（</w:t>
      </w:r>
      <w:r w:rsidRPr="00734162">
        <w:rPr>
          <w:rFonts w:hint="eastAsia"/>
          <w:color w:val="000000" w:themeColor="text1"/>
          <w:lang w:val="zh-CN"/>
        </w:rPr>
        <w:t>2</w:t>
      </w:r>
      <w:r w:rsidRPr="00734162">
        <w:rPr>
          <w:rFonts w:hint="eastAsia"/>
          <w:color w:val="000000" w:themeColor="text1"/>
          <w:lang w:val="zh-CN"/>
        </w:rPr>
        <w:t>）监测因子</w:t>
      </w:r>
    </w:p>
    <w:p w14:paraId="6B04C34D" w14:textId="12F16682" w:rsidR="00F762E0" w:rsidRPr="00734162" w:rsidRDefault="00F762E0" w:rsidP="00F762E0">
      <w:pPr>
        <w:pStyle w:val="lh--4"/>
        <w:ind w:firstLine="480"/>
        <w:rPr>
          <w:color w:val="000000" w:themeColor="text1"/>
        </w:rPr>
      </w:pPr>
      <w:r w:rsidRPr="00734162">
        <w:rPr>
          <w:rFonts w:hint="eastAsia"/>
          <w:color w:val="000000" w:themeColor="text1"/>
        </w:rPr>
        <w:t>对照本项目的废水污染因子，本次评价引用其</w:t>
      </w:r>
      <w:r w:rsidRPr="00734162">
        <w:rPr>
          <w:color w:val="000000" w:themeColor="text1"/>
        </w:rPr>
        <w:t>pH</w:t>
      </w:r>
      <w:r w:rsidRPr="00734162">
        <w:rPr>
          <w:color w:val="000000" w:themeColor="text1"/>
        </w:rPr>
        <w:t>值、化学需氧量、五日生化需氧量、氨氮、总磷、石油类、悬浮物</w:t>
      </w:r>
      <w:r w:rsidRPr="00734162">
        <w:rPr>
          <w:rFonts w:hint="eastAsia"/>
          <w:color w:val="000000" w:themeColor="text1"/>
        </w:rPr>
        <w:t>的监测结果。</w:t>
      </w:r>
    </w:p>
    <w:p w14:paraId="30C542C1" w14:textId="4D0C6FC3" w:rsidR="00F762E0" w:rsidRDefault="00F762E0" w:rsidP="00F762E0">
      <w:pPr>
        <w:pStyle w:val="lh--4"/>
        <w:ind w:firstLine="480"/>
        <w:rPr>
          <w:color w:val="000000" w:themeColor="text1"/>
        </w:rPr>
      </w:pPr>
      <w:r w:rsidRPr="00734162">
        <w:rPr>
          <w:rFonts w:hint="eastAsia"/>
          <w:color w:val="000000" w:themeColor="text1"/>
        </w:rPr>
        <w:lastRenderedPageBreak/>
        <w:t>（</w:t>
      </w:r>
      <w:r w:rsidRPr="00734162">
        <w:rPr>
          <w:rFonts w:hint="eastAsia"/>
          <w:color w:val="000000" w:themeColor="text1"/>
        </w:rPr>
        <w:t>3</w:t>
      </w:r>
      <w:r w:rsidRPr="00734162">
        <w:rPr>
          <w:rFonts w:hint="eastAsia"/>
          <w:color w:val="000000" w:themeColor="text1"/>
        </w:rPr>
        <w:t>）监测结果</w:t>
      </w:r>
    </w:p>
    <w:p w14:paraId="71286E25" w14:textId="6FAE3F20" w:rsidR="00734162" w:rsidRDefault="00734162" w:rsidP="00734162">
      <w:pPr>
        <w:pStyle w:val="lh--1"/>
        <w:spacing w:before="167"/>
      </w:pPr>
      <w:r>
        <w:rPr>
          <w:rFonts w:hint="eastAsia"/>
        </w:rPr>
        <w:t>引用地表水检测数据一览表</w:t>
      </w:r>
    </w:p>
    <w:p w14:paraId="0AB8967B" w14:textId="79904DC2" w:rsidR="009E3E6F" w:rsidRPr="009E3E6F" w:rsidRDefault="009E3E6F" w:rsidP="009E3E6F">
      <w:pPr>
        <w:pStyle w:val="lh--3"/>
        <w:jc w:val="right"/>
      </w:pPr>
      <w:r>
        <w:rPr>
          <w:rFonts w:hint="eastAsia"/>
        </w:rPr>
        <w:t>单位：</w:t>
      </w:r>
      <w:r>
        <w:rPr>
          <w:rFonts w:hint="eastAsia"/>
        </w:rPr>
        <w:t>mg</w:t>
      </w:r>
      <w:r>
        <w:t>/L</w:t>
      </w:r>
    </w:p>
    <w:tbl>
      <w:tblPr>
        <w:tblStyle w:val="af1"/>
        <w:tblW w:w="5000" w:type="pct"/>
        <w:jc w:val="right"/>
        <w:tblLook w:val="04A0" w:firstRow="1" w:lastRow="0" w:firstColumn="1" w:lastColumn="0" w:noHBand="0" w:noVBand="1"/>
      </w:tblPr>
      <w:tblGrid>
        <w:gridCol w:w="1519"/>
        <w:gridCol w:w="1517"/>
        <w:gridCol w:w="1517"/>
        <w:gridCol w:w="1473"/>
        <w:gridCol w:w="1517"/>
        <w:gridCol w:w="1517"/>
      </w:tblGrid>
      <w:tr w:rsidR="00734162" w:rsidRPr="00734162" w14:paraId="383E5900" w14:textId="77777777" w:rsidTr="00734162">
        <w:trPr>
          <w:jc w:val="right"/>
        </w:trPr>
        <w:tc>
          <w:tcPr>
            <w:tcW w:w="838" w:type="pct"/>
            <w:vAlign w:val="center"/>
          </w:tcPr>
          <w:p w14:paraId="2A6866B1" w14:textId="28BF022E" w:rsidR="00734162" w:rsidRPr="00734162" w:rsidRDefault="00734162" w:rsidP="00734162">
            <w:pPr>
              <w:pStyle w:val="lh--3"/>
              <w:rPr>
                <w:color w:val="000000" w:themeColor="text1"/>
              </w:rPr>
            </w:pPr>
            <w:r w:rsidRPr="00734162">
              <w:rPr>
                <w:rFonts w:hint="eastAsia"/>
                <w:color w:val="000000" w:themeColor="text1"/>
              </w:rPr>
              <w:t>断面</w:t>
            </w:r>
          </w:p>
        </w:tc>
        <w:tc>
          <w:tcPr>
            <w:tcW w:w="837" w:type="pct"/>
            <w:vAlign w:val="center"/>
          </w:tcPr>
          <w:p w14:paraId="0238678D" w14:textId="3869EFF3" w:rsidR="00734162" w:rsidRPr="00734162" w:rsidRDefault="00734162" w:rsidP="00734162">
            <w:pPr>
              <w:pStyle w:val="lh--3"/>
              <w:rPr>
                <w:color w:val="000000" w:themeColor="text1"/>
              </w:rPr>
            </w:pPr>
            <w:r w:rsidRPr="00734162">
              <w:rPr>
                <w:rFonts w:hint="eastAsia"/>
                <w:color w:val="000000" w:themeColor="text1"/>
              </w:rPr>
              <w:t>项目</w:t>
            </w:r>
          </w:p>
        </w:tc>
        <w:tc>
          <w:tcPr>
            <w:tcW w:w="837" w:type="pct"/>
            <w:vAlign w:val="center"/>
          </w:tcPr>
          <w:p w14:paraId="48E93821" w14:textId="0D0E31B8" w:rsidR="00734162" w:rsidRPr="00734162" w:rsidRDefault="00734162" w:rsidP="00734162">
            <w:pPr>
              <w:pStyle w:val="lh--3"/>
              <w:rPr>
                <w:color w:val="000000" w:themeColor="text1"/>
              </w:rPr>
            </w:pPr>
            <w:r w:rsidRPr="00734162">
              <w:rPr>
                <w:rFonts w:hint="eastAsia"/>
                <w:color w:val="000000" w:themeColor="text1"/>
              </w:rPr>
              <w:t>浓度范围</w:t>
            </w:r>
          </w:p>
        </w:tc>
        <w:tc>
          <w:tcPr>
            <w:tcW w:w="813" w:type="pct"/>
            <w:vAlign w:val="center"/>
          </w:tcPr>
          <w:p w14:paraId="5BA9CFF1" w14:textId="6FA77F82" w:rsidR="00734162" w:rsidRPr="00734162" w:rsidRDefault="00734162" w:rsidP="00734162">
            <w:pPr>
              <w:pStyle w:val="lh--3"/>
              <w:rPr>
                <w:color w:val="000000" w:themeColor="text1"/>
              </w:rPr>
            </w:pPr>
            <w:r w:rsidRPr="00734162">
              <w:rPr>
                <w:rFonts w:hint="eastAsia"/>
                <w:color w:val="000000" w:themeColor="text1"/>
              </w:rPr>
              <w:t>标准指数</w:t>
            </w:r>
          </w:p>
        </w:tc>
        <w:tc>
          <w:tcPr>
            <w:tcW w:w="837" w:type="pct"/>
            <w:vAlign w:val="center"/>
          </w:tcPr>
          <w:p w14:paraId="361B34C4" w14:textId="6FB7078E" w:rsidR="00734162" w:rsidRPr="00734162" w:rsidRDefault="00734162" w:rsidP="00734162">
            <w:pPr>
              <w:pStyle w:val="lh--3"/>
              <w:rPr>
                <w:color w:val="000000" w:themeColor="text1"/>
              </w:rPr>
            </w:pPr>
            <w:r w:rsidRPr="00734162">
              <w:rPr>
                <w:rFonts w:hint="eastAsia"/>
                <w:color w:val="000000" w:themeColor="text1"/>
              </w:rPr>
              <w:t>标准值</w:t>
            </w:r>
          </w:p>
        </w:tc>
        <w:tc>
          <w:tcPr>
            <w:tcW w:w="837" w:type="pct"/>
            <w:vAlign w:val="center"/>
          </w:tcPr>
          <w:p w14:paraId="4CC40776" w14:textId="07718DE9" w:rsidR="00734162" w:rsidRPr="00734162" w:rsidRDefault="00734162" w:rsidP="00734162">
            <w:pPr>
              <w:pStyle w:val="lh--3"/>
              <w:rPr>
                <w:color w:val="000000" w:themeColor="text1"/>
              </w:rPr>
            </w:pPr>
            <w:r w:rsidRPr="00734162">
              <w:rPr>
                <w:rFonts w:hint="eastAsia"/>
                <w:color w:val="000000" w:themeColor="text1"/>
              </w:rPr>
              <w:t>评价结果</w:t>
            </w:r>
          </w:p>
        </w:tc>
      </w:tr>
      <w:tr w:rsidR="00734162" w:rsidRPr="00734162" w14:paraId="452AA289" w14:textId="77777777" w:rsidTr="00734162">
        <w:trPr>
          <w:jc w:val="right"/>
        </w:trPr>
        <w:tc>
          <w:tcPr>
            <w:tcW w:w="838" w:type="pct"/>
            <w:vMerge w:val="restart"/>
            <w:vAlign w:val="center"/>
          </w:tcPr>
          <w:p w14:paraId="4AE92A6B" w14:textId="1101E6EE" w:rsidR="00734162" w:rsidRPr="00734162" w:rsidRDefault="00734162" w:rsidP="00734162">
            <w:pPr>
              <w:pStyle w:val="lh--3"/>
              <w:rPr>
                <w:color w:val="000000" w:themeColor="text1"/>
              </w:rPr>
            </w:pPr>
            <w:r w:rsidRPr="00734162">
              <w:rPr>
                <w:rFonts w:hint="eastAsia"/>
                <w:color w:val="000000" w:themeColor="text1"/>
              </w:rPr>
              <w:t>W</w:t>
            </w:r>
            <w:r w:rsidRPr="00734162">
              <w:rPr>
                <w:color w:val="000000" w:themeColor="text1"/>
              </w:rPr>
              <w:t>3</w:t>
            </w:r>
            <w:r w:rsidRPr="00734162">
              <w:rPr>
                <w:rFonts w:hint="eastAsia"/>
                <w:color w:val="000000" w:themeColor="text1"/>
              </w:rPr>
              <w:t>巴陵片区上游</w:t>
            </w:r>
          </w:p>
        </w:tc>
        <w:tc>
          <w:tcPr>
            <w:tcW w:w="837" w:type="pct"/>
            <w:vAlign w:val="center"/>
          </w:tcPr>
          <w:p w14:paraId="6E0D2768" w14:textId="1DCB19B8" w:rsidR="00734162" w:rsidRPr="00734162" w:rsidRDefault="00734162" w:rsidP="00734162">
            <w:pPr>
              <w:pStyle w:val="lh--3"/>
              <w:rPr>
                <w:color w:val="000000" w:themeColor="text1"/>
              </w:rPr>
            </w:pPr>
            <w:r w:rsidRPr="00734162">
              <w:rPr>
                <w:rFonts w:hint="eastAsia"/>
                <w:color w:val="000000" w:themeColor="text1"/>
              </w:rPr>
              <w:t>p</w:t>
            </w:r>
            <w:r w:rsidRPr="00734162">
              <w:rPr>
                <w:color w:val="000000" w:themeColor="text1"/>
              </w:rPr>
              <w:t>H</w:t>
            </w:r>
          </w:p>
        </w:tc>
        <w:tc>
          <w:tcPr>
            <w:tcW w:w="837" w:type="pct"/>
            <w:vAlign w:val="center"/>
          </w:tcPr>
          <w:p w14:paraId="09ADA723" w14:textId="7AD4584B" w:rsidR="00734162" w:rsidRPr="00734162" w:rsidRDefault="00734162" w:rsidP="00734162">
            <w:pPr>
              <w:pStyle w:val="lh--3"/>
              <w:rPr>
                <w:color w:val="000000" w:themeColor="text1"/>
              </w:rPr>
            </w:pPr>
            <w:r>
              <w:t>8.50-8.72</w:t>
            </w:r>
          </w:p>
        </w:tc>
        <w:tc>
          <w:tcPr>
            <w:tcW w:w="813" w:type="pct"/>
            <w:vAlign w:val="center"/>
          </w:tcPr>
          <w:p w14:paraId="070F5781" w14:textId="5FFD5F5A" w:rsidR="00734162" w:rsidRPr="00734162" w:rsidRDefault="00734162" w:rsidP="00734162">
            <w:pPr>
              <w:pStyle w:val="lh--3"/>
              <w:rPr>
                <w:color w:val="000000" w:themeColor="text1"/>
              </w:rPr>
            </w:pPr>
            <w:r>
              <w:rPr>
                <w:rFonts w:hint="eastAsia"/>
                <w:color w:val="000000" w:themeColor="text1"/>
              </w:rPr>
              <w:t>0</w:t>
            </w:r>
            <w:r>
              <w:rPr>
                <w:color w:val="000000" w:themeColor="text1"/>
              </w:rPr>
              <w:t>.75~0.86</w:t>
            </w:r>
          </w:p>
        </w:tc>
        <w:tc>
          <w:tcPr>
            <w:tcW w:w="837" w:type="pct"/>
            <w:vAlign w:val="center"/>
          </w:tcPr>
          <w:p w14:paraId="65F1A1FC" w14:textId="77AA368A" w:rsidR="00734162" w:rsidRPr="00734162" w:rsidRDefault="00734162" w:rsidP="00734162">
            <w:pPr>
              <w:pStyle w:val="lh--3"/>
              <w:rPr>
                <w:color w:val="000000" w:themeColor="text1"/>
              </w:rPr>
            </w:pPr>
            <w:r>
              <w:rPr>
                <w:rFonts w:hint="eastAsia"/>
                <w:color w:val="000000" w:themeColor="text1"/>
              </w:rPr>
              <w:t>6</w:t>
            </w:r>
            <w:r>
              <w:rPr>
                <w:color w:val="000000" w:themeColor="text1"/>
              </w:rPr>
              <w:t>-9</w:t>
            </w:r>
          </w:p>
        </w:tc>
        <w:tc>
          <w:tcPr>
            <w:tcW w:w="837" w:type="pct"/>
            <w:vAlign w:val="center"/>
          </w:tcPr>
          <w:p w14:paraId="01E02A33" w14:textId="645279E8" w:rsidR="00734162" w:rsidRPr="00734162" w:rsidRDefault="00734162" w:rsidP="00734162">
            <w:pPr>
              <w:pStyle w:val="lh--3"/>
              <w:rPr>
                <w:color w:val="000000" w:themeColor="text1"/>
              </w:rPr>
            </w:pPr>
            <w:r>
              <w:rPr>
                <w:rFonts w:hint="eastAsia"/>
                <w:color w:val="000000" w:themeColor="text1"/>
              </w:rPr>
              <w:t>达标</w:t>
            </w:r>
          </w:p>
        </w:tc>
      </w:tr>
      <w:tr w:rsidR="00734162" w:rsidRPr="00734162" w14:paraId="47C8B67D" w14:textId="77777777" w:rsidTr="00734162">
        <w:trPr>
          <w:jc w:val="right"/>
        </w:trPr>
        <w:tc>
          <w:tcPr>
            <w:tcW w:w="838" w:type="pct"/>
            <w:vMerge/>
            <w:vAlign w:val="center"/>
          </w:tcPr>
          <w:p w14:paraId="0FAA4953" w14:textId="77777777" w:rsidR="00734162" w:rsidRPr="00734162" w:rsidRDefault="00734162" w:rsidP="00734162">
            <w:pPr>
              <w:pStyle w:val="lh--3"/>
              <w:rPr>
                <w:color w:val="000000" w:themeColor="text1"/>
              </w:rPr>
            </w:pPr>
          </w:p>
        </w:tc>
        <w:tc>
          <w:tcPr>
            <w:tcW w:w="837" w:type="pct"/>
            <w:vAlign w:val="center"/>
          </w:tcPr>
          <w:p w14:paraId="12CBA9AE" w14:textId="5CFA94E3" w:rsidR="00734162" w:rsidRPr="00734162" w:rsidRDefault="00734162" w:rsidP="00734162">
            <w:pPr>
              <w:pStyle w:val="lh--3"/>
              <w:rPr>
                <w:color w:val="000000" w:themeColor="text1"/>
              </w:rPr>
            </w:pPr>
            <w:r w:rsidRPr="00734162">
              <w:rPr>
                <w:rFonts w:hint="eastAsia"/>
                <w:color w:val="000000" w:themeColor="text1"/>
              </w:rPr>
              <w:t>C</w:t>
            </w:r>
            <w:r w:rsidRPr="00734162">
              <w:rPr>
                <w:color w:val="000000" w:themeColor="text1"/>
              </w:rPr>
              <w:t>OD</w:t>
            </w:r>
          </w:p>
        </w:tc>
        <w:tc>
          <w:tcPr>
            <w:tcW w:w="837" w:type="pct"/>
            <w:vAlign w:val="center"/>
          </w:tcPr>
          <w:p w14:paraId="2A39385A" w14:textId="51318A7A" w:rsidR="00734162" w:rsidRPr="00734162" w:rsidRDefault="00734162" w:rsidP="00734162">
            <w:pPr>
              <w:pStyle w:val="lh--3"/>
              <w:rPr>
                <w:color w:val="000000" w:themeColor="text1"/>
              </w:rPr>
            </w:pPr>
            <w:r>
              <w:t>8-9</w:t>
            </w:r>
          </w:p>
        </w:tc>
        <w:tc>
          <w:tcPr>
            <w:tcW w:w="813" w:type="pct"/>
            <w:vAlign w:val="center"/>
          </w:tcPr>
          <w:p w14:paraId="7F7503CA" w14:textId="004B0BA0" w:rsidR="00734162" w:rsidRPr="00734162" w:rsidRDefault="00734162" w:rsidP="00734162">
            <w:pPr>
              <w:pStyle w:val="lh--3"/>
              <w:rPr>
                <w:color w:val="000000" w:themeColor="text1"/>
              </w:rPr>
            </w:pPr>
            <w:r>
              <w:rPr>
                <w:rFonts w:hint="eastAsia"/>
                <w:color w:val="000000" w:themeColor="text1"/>
              </w:rPr>
              <w:t>0</w:t>
            </w:r>
            <w:r>
              <w:rPr>
                <w:color w:val="000000" w:themeColor="text1"/>
              </w:rPr>
              <w:t>.4~0.45</w:t>
            </w:r>
          </w:p>
        </w:tc>
        <w:tc>
          <w:tcPr>
            <w:tcW w:w="837" w:type="pct"/>
            <w:vAlign w:val="center"/>
          </w:tcPr>
          <w:p w14:paraId="70339AC0" w14:textId="5E58F4D0" w:rsidR="00734162" w:rsidRPr="00734162" w:rsidRDefault="00734162" w:rsidP="00734162">
            <w:pPr>
              <w:pStyle w:val="lh--3"/>
              <w:rPr>
                <w:color w:val="000000" w:themeColor="text1"/>
              </w:rPr>
            </w:pPr>
            <w:r>
              <w:rPr>
                <w:rFonts w:hint="eastAsia"/>
                <w:color w:val="000000" w:themeColor="text1"/>
              </w:rPr>
              <w:t>2</w:t>
            </w:r>
            <w:r>
              <w:rPr>
                <w:color w:val="000000" w:themeColor="text1"/>
              </w:rPr>
              <w:t>0</w:t>
            </w:r>
          </w:p>
        </w:tc>
        <w:tc>
          <w:tcPr>
            <w:tcW w:w="837" w:type="pct"/>
            <w:vAlign w:val="center"/>
          </w:tcPr>
          <w:p w14:paraId="06C4B196" w14:textId="5F7C94E3"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47EC3E34" w14:textId="77777777" w:rsidTr="00734162">
        <w:trPr>
          <w:jc w:val="right"/>
        </w:trPr>
        <w:tc>
          <w:tcPr>
            <w:tcW w:w="838" w:type="pct"/>
            <w:vMerge/>
            <w:vAlign w:val="center"/>
          </w:tcPr>
          <w:p w14:paraId="7A0DA5E9" w14:textId="77777777" w:rsidR="00734162" w:rsidRPr="00734162" w:rsidRDefault="00734162" w:rsidP="00734162">
            <w:pPr>
              <w:pStyle w:val="lh--3"/>
              <w:rPr>
                <w:color w:val="000000" w:themeColor="text1"/>
              </w:rPr>
            </w:pPr>
          </w:p>
        </w:tc>
        <w:tc>
          <w:tcPr>
            <w:tcW w:w="837" w:type="pct"/>
            <w:vAlign w:val="center"/>
          </w:tcPr>
          <w:p w14:paraId="78A2C6F0" w14:textId="77C173F1" w:rsidR="00734162" w:rsidRPr="00734162" w:rsidRDefault="00734162" w:rsidP="00734162">
            <w:pPr>
              <w:pStyle w:val="lh--3"/>
              <w:rPr>
                <w:color w:val="000000" w:themeColor="text1"/>
                <w:vertAlign w:val="subscript"/>
              </w:rPr>
            </w:pPr>
            <w:r w:rsidRPr="00734162">
              <w:rPr>
                <w:rFonts w:hint="eastAsia"/>
                <w:color w:val="000000" w:themeColor="text1"/>
              </w:rPr>
              <w:t>B</w:t>
            </w:r>
            <w:r w:rsidRPr="00734162">
              <w:rPr>
                <w:color w:val="000000" w:themeColor="text1"/>
              </w:rPr>
              <w:t>OD</w:t>
            </w:r>
            <w:r w:rsidRPr="00734162">
              <w:rPr>
                <w:color w:val="000000" w:themeColor="text1"/>
                <w:vertAlign w:val="subscript"/>
              </w:rPr>
              <w:t>5</w:t>
            </w:r>
          </w:p>
        </w:tc>
        <w:tc>
          <w:tcPr>
            <w:tcW w:w="837" w:type="pct"/>
            <w:vAlign w:val="center"/>
          </w:tcPr>
          <w:p w14:paraId="17B6E997" w14:textId="2425F7A2" w:rsidR="00734162" w:rsidRPr="00734162" w:rsidRDefault="00734162" w:rsidP="00734162">
            <w:pPr>
              <w:pStyle w:val="lh--3"/>
              <w:rPr>
                <w:color w:val="000000" w:themeColor="text1"/>
              </w:rPr>
            </w:pPr>
            <w:r>
              <w:t>0.8-1.0</w:t>
            </w:r>
          </w:p>
        </w:tc>
        <w:tc>
          <w:tcPr>
            <w:tcW w:w="813" w:type="pct"/>
            <w:vAlign w:val="center"/>
          </w:tcPr>
          <w:p w14:paraId="18F63AD4" w14:textId="5E39023A" w:rsidR="00734162" w:rsidRPr="00734162" w:rsidRDefault="00734162" w:rsidP="00734162">
            <w:pPr>
              <w:pStyle w:val="lh--3"/>
              <w:rPr>
                <w:color w:val="000000" w:themeColor="text1"/>
              </w:rPr>
            </w:pPr>
            <w:r>
              <w:rPr>
                <w:color w:val="000000" w:themeColor="text1"/>
              </w:rPr>
              <w:t>0.2~</w:t>
            </w:r>
            <w:r>
              <w:rPr>
                <w:rFonts w:hint="eastAsia"/>
                <w:color w:val="000000" w:themeColor="text1"/>
              </w:rPr>
              <w:t>0</w:t>
            </w:r>
            <w:r>
              <w:rPr>
                <w:color w:val="000000" w:themeColor="text1"/>
              </w:rPr>
              <w:t>.25</w:t>
            </w:r>
          </w:p>
        </w:tc>
        <w:tc>
          <w:tcPr>
            <w:tcW w:w="837" w:type="pct"/>
            <w:vAlign w:val="center"/>
          </w:tcPr>
          <w:p w14:paraId="5F2BF7D5" w14:textId="15B4BB50" w:rsidR="00734162" w:rsidRPr="00734162" w:rsidRDefault="00734162" w:rsidP="00734162">
            <w:pPr>
              <w:pStyle w:val="lh--3"/>
              <w:rPr>
                <w:color w:val="000000" w:themeColor="text1"/>
              </w:rPr>
            </w:pPr>
            <w:r>
              <w:rPr>
                <w:rFonts w:hint="eastAsia"/>
                <w:color w:val="000000" w:themeColor="text1"/>
              </w:rPr>
              <w:t>4</w:t>
            </w:r>
          </w:p>
        </w:tc>
        <w:tc>
          <w:tcPr>
            <w:tcW w:w="837" w:type="pct"/>
            <w:vAlign w:val="center"/>
          </w:tcPr>
          <w:p w14:paraId="34CF8623" w14:textId="4968AC6B"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3FADF14A" w14:textId="77777777" w:rsidTr="00734162">
        <w:trPr>
          <w:jc w:val="right"/>
        </w:trPr>
        <w:tc>
          <w:tcPr>
            <w:tcW w:w="838" w:type="pct"/>
            <w:vMerge/>
            <w:vAlign w:val="center"/>
          </w:tcPr>
          <w:p w14:paraId="2ABE1913" w14:textId="77777777" w:rsidR="00734162" w:rsidRPr="00734162" w:rsidRDefault="00734162" w:rsidP="00734162">
            <w:pPr>
              <w:pStyle w:val="lh--3"/>
              <w:rPr>
                <w:color w:val="000000" w:themeColor="text1"/>
              </w:rPr>
            </w:pPr>
          </w:p>
        </w:tc>
        <w:tc>
          <w:tcPr>
            <w:tcW w:w="837" w:type="pct"/>
            <w:vAlign w:val="center"/>
          </w:tcPr>
          <w:p w14:paraId="59D4A9FF" w14:textId="32132A3A" w:rsidR="00734162" w:rsidRPr="00734162" w:rsidRDefault="00734162" w:rsidP="00734162">
            <w:pPr>
              <w:pStyle w:val="lh--3"/>
              <w:rPr>
                <w:color w:val="000000" w:themeColor="text1"/>
              </w:rPr>
            </w:pPr>
            <w:r w:rsidRPr="00734162">
              <w:rPr>
                <w:rFonts w:hint="eastAsia"/>
                <w:color w:val="000000" w:themeColor="text1"/>
              </w:rPr>
              <w:t>N</w:t>
            </w:r>
            <w:r w:rsidRPr="00734162">
              <w:rPr>
                <w:color w:val="000000" w:themeColor="text1"/>
              </w:rPr>
              <w:t>H</w:t>
            </w:r>
            <w:r w:rsidRPr="00734162">
              <w:rPr>
                <w:color w:val="000000" w:themeColor="text1"/>
                <w:vertAlign w:val="subscript"/>
              </w:rPr>
              <w:t>3</w:t>
            </w:r>
            <w:r w:rsidRPr="00734162">
              <w:rPr>
                <w:color w:val="000000" w:themeColor="text1"/>
              </w:rPr>
              <w:t>-N</w:t>
            </w:r>
          </w:p>
        </w:tc>
        <w:tc>
          <w:tcPr>
            <w:tcW w:w="837" w:type="pct"/>
            <w:vAlign w:val="center"/>
          </w:tcPr>
          <w:p w14:paraId="4E8A748A" w14:textId="68081B9E" w:rsidR="00734162" w:rsidRPr="00734162" w:rsidRDefault="00734162" w:rsidP="00734162">
            <w:pPr>
              <w:pStyle w:val="lh--3"/>
              <w:rPr>
                <w:color w:val="000000" w:themeColor="text1"/>
              </w:rPr>
            </w:pPr>
            <w:r>
              <w:t>0.088-0.119</w:t>
            </w:r>
          </w:p>
        </w:tc>
        <w:tc>
          <w:tcPr>
            <w:tcW w:w="813" w:type="pct"/>
            <w:vAlign w:val="center"/>
          </w:tcPr>
          <w:p w14:paraId="30A5ACA6" w14:textId="396BCE15" w:rsidR="00734162" w:rsidRPr="00734162" w:rsidRDefault="00734162" w:rsidP="00734162">
            <w:pPr>
              <w:pStyle w:val="lh--3"/>
              <w:rPr>
                <w:color w:val="000000" w:themeColor="text1"/>
              </w:rPr>
            </w:pPr>
            <w:r>
              <w:t>0.088~0.119</w:t>
            </w:r>
          </w:p>
        </w:tc>
        <w:tc>
          <w:tcPr>
            <w:tcW w:w="837" w:type="pct"/>
            <w:vAlign w:val="center"/>
          </w:tcPr>
          <w:p w14:paraId="5EDD1FF7" w14:textId="6F30E312" w:rsidR="00734162" w:rsidRPr="00734162" w:rsidRDefault="00734162" w:rsidP="00734162">
            <w:pPr>
              <w:pStyle w:val="lh--3"/>
              <w:rPr>
                <w:color w:val="000000" w:themeColor="text1"/>
              </w:rPr>
            </w:pPr>
            <w:r>
              <w:rPr>
                <w:rFonts w:hint="eastAsia"/>
                <w:color w:val="000000" w:themeColor="text1"/>
              </w:rPr>
              <w:t>1</w:t>
            </w:r>
            <w:r>
              <w:rPr>
                <w:color w:val="000000" w:themeColor="text1"/>
              </w:rPr>
              <w:t>.0</w:t>
            </w:r>
          </w:p>
        </w:tc>
        <w:tc>
          <w:tcPr>
            <w:tcW w:w="837" w:type="pct"/>
            <w:vAlign w:val="center"/>
          </w:tcPr>
          <w:p w14:paraId="64202164" w14:textId="4FAB6A8C"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0E7A5006" w14:textId="77777777" w:rsidTr="00734162">
        <w:trPr>
          <w:jc w:val="right"/>
        </w:trPr>
        <w:tc>
          <w:tcPr>
            <w:tcW w:w="838" w:type="pct"/>
            <w:vMerge/>
            <w:vAlign w:val="center"/>
          </w:tcPr>
          <w:p w14:paraId="0F0E764F" w14:textId="77777777" w:rsidR="00734162" w:rsidRPr="00734162" w:rsidRDefault="00734162" w:rsidP="00734162">
            <w:pPr>
              <w:pStyle w:val="lh--3"/>
              <w:rPr>
                <w:color w:val="000000" w:themeColor="text1"/>
              </w:rPr>
            </w:pPr>
          </w:p>
        </w:tc>
        <w:tc>
          <w:tcPr>
            <w:tcW w:w="837" w:type="pct"/>
            <w:vAlign w:val="center"/>
          </w:tcPr>
          <w:p w14:paraId="38DD60AF" w14:textId="7719C713" w:rsidR="00734162" w:rsidRPr="00734162" w:rsidRDefault="00734162" w:rsidP="00734162">
            <w:pPr>
              <w:pStyle w:val="lh--3"/>
              <w:rPr>
                <w:color w:val="000000" w:themeColor="text1"/>
              </w:rPr>
            </w:pPr>
            <w:r w:rsidRPr="00734162">
              <w:rPr>
                <w:rFonts w:hint="eastAsia"/>
                <w:color w:val="000000" w:themeColor="text1"/>
              </w:rPr>
              <w:t>总磷</w:t>
            </w:r>
          </w:p>
        </w:tc>
        <w:tc>
          <w:tcPr>
            <w:tcW w:w="837" w:type="pct"/>
            <w:vAlign w:val="center"/>
          </w:tcPr>
          <w:p w14:paraId="1FD2E4F4" w14:textId="054583EB" w:rsidR="00734162" w:rsidRPr="00734162" w:rsidRDefault="00734162" w:rsidP="00734162">
            <w:pPr>
              <w:pStyle w:val="lh--3"/>
              <w:rPr>
                <w:color w:val="000000" w:themeColor="text1"/>
              </w:rPr>
            </w:pPr>
            <w:r>
              <w:t>0.06-0.07</w:t>
            </w:r>
          </w:p>
        </w:tc>
        <w:tc>
          <w:tcPr>
            <w:tcW w:w="813" w:type="pct"/>
            <w:vAlign w:val="center"/>
          </w:tcPr>
          <w:p w14:paraId="78A63423" w14:textId="318B12B7" w:rsidR="00734162" w:rsidRPr="00734162" w:rsidRDefault="00734162" w:rsidP="00734162">
            <w:pPr>
              <w:pStyle w:val="lh--3"/>
              <w:rPr>
                <w:color w:val="000000" w:themeColor="text1"/>
              </w:rPr>
            </w:pPr>
            <w:r>
              <w:rPr>
                <w:rFonts w:hint="eastAsia"/>
                <w:color w:val="000000" w:themeColor="text1"/>
              </w:rPr>
              <w:t>0</w:t>
            </w:r>
            <w:r>
              <w:rPr>
                <w:color w:val="000000" w:themeColor="text1"/>
              </w:rPr>
              <w:t>.3~0.35</w:t>
            </w:r>
          </w:p>
        </w:tc>
        <w:tc>
          <w:tcPr>
            <w:tcW w:w="837" w:type="pct"/>
            <w:vAlign w:val="center"/>
          </w:tcPr>
          <w:p w14:paraId="1B2B1834" w14:textId="130367F7" w:rsidR="00734162" w:rsidRPr="00734162" w:rsidRDefault="00734162" w:rsidP="00734162">
            <w:pPr>
              <w:pStyle w:val="lh--3"/>
              <w:rPr>
                <w:color w:val="000000" w:themeColor="text1"/>
              </w:rPr>
            </w:pPr>
            <w:r>
              <w:rPr>
                <w:rFonts w:hint="eastAsia"/>
                <w:color w:val="000000" w:themeColor="text1"/>
              </w:rPr>
              <w:t>0</w:t>
            </w:r>
            <w:r>
              <w:rPr>
                <w:color w:val="000000" w:themeColor="text1"/>
              </w:rPr>
              <w:t>.2</w:t>
            </w:r>
          </w:p>
        </w:tc>
        <w:tc>
          <w:tcPr>
            <w:tcW w:w="837" w:type="pct"/>
            <w:vAlign w:val="center"/>
          </w:tcPr>
          <w:p w14:paraId="5F4C5589" w14:textId="7E23695A"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0A7BB171" w14:textId="77777777" w:rsidTr="00734162">
        <w:trPr>
          <w:jc w:val="right"/>
        </w:trPr>
        <w:tc>
          <w:tcPr>
            <w:tcW w:w="838" w:type="pct"/>
            <w:vMerge/>
            <w:vAlign w:val="center"/>
          </w:tcPr>
          <w:p w14:paraId="055CB533" w14:textId="77777777" w:rsidR="00734162" w:rsidRPr="00734162" w:rsidRDefault="00734162" w:rsidP="00734162">
            <w:pPr>
              <w:pStyle w:val="lh--3"/>
              <w:rPr>
                <w:color w:val="000000" w:themeColor="text1"/>
              </w:rPr>
            </w:pPr>
          </w:p>
        </w:tc>
        <w:tc>
          <w:tcPr>
            <w:tcW w:w="837" w:type="pct"/>
            <w:vAlign w:val="center"/>
          </w:tcPr>
          <w:p w14:paraId="50A00FC9" w14:textId="0FD8B715" w:rsidR="00734162" w:rsidRPr="00734162" w:rsidRDefault="00734162" w:rsidP="00734162">
            <w:pPr>
              <w:pStyle w:val="lh--3"/>
              <w:rPr>
                <w:color w:val="000000" w:themeColor="text1"/>
              </w:rPr>
            </w:pPr>
            <w:r w:rsidRPr="00734162">
              <w:rPr>
                <w:rFonts w:hint="eastAsia"/>
                <w:color w:val="000000" w:themeColor="text1"/>
              </w:rPr>
              <w:t>悬浮物</w:t>
            </w:r>
          </w:p>
        </w:tc>
        <w:tc>
          <w:tcPr>
            <w:tcW w:w="837" w:type="pct"/>
            <w:vAlign w:val="center"/>
          </w:tcPr>
          <w:p w14:paraId="278A7CF2" w14:textId="620C5913" w:rsidR="00734162" w:rsidRPr="00734162" w:rsidRDefault="00734162" w:rsidP="00734162">
            <w:pPr>
              <w:pStyle w:val="lh--3"/>
              <w:rPr>
                <w:color w:val="000000" w:themeColor="text1"/>
              </w:rPr>
            </w:pPr>
            <w:r>
              <w:t>8-9</w:t>
            </w:r>
          </w:p>
        </w:tc>
        <w:tc>
          <w:tcPr>
            <w:tcW w:w="813" w:type="pct"/>
            <w:vAlign w:val="center"/>
          </w:tcPr>
          <w:p w14:paraId="06E80B1C" w14:textId="51C647D9" w:rsidR="00734162" w:rsidRPr="00734162" w:rsidRDefault="00734162" w:rsidP="00734162">
            <w:pPr>
              <w:pStyle w:val="lh--3"/>
              <w:rPr>
                <w:color w:val="000000" w:themeColor="text1"/>
              </w:rPr>
            </w:pPr>
            <w:r>
              <w:rPr>
                <w:rFonts w:hint="eastAsia"/>
                <w:color w:val="000000" w:themeColor="text1"/>
              </w:rPr>
              <w:t>/</w:t>
            </w:r>
          </w:p>
        </w:tc>
        <w:tc>
          <w:tcPr>
            <w:tcW w:w="837" w:type="pct"/>
            <w:vAlign w:val="center"/>
          </w:tcPr>
          <w:p w14:paraId="0EFEF7AF" w14:textId="04B82043" w:rsidR="00734162" w:rsidRPr="00734162" w:rsidRDefault="00734162" w:rsidP="00734162">
            <w:pPr>
              <w:pStyle w:val="lh--3"/>
              <w:rPr>
                <w:color w:val="000000" w:themeColor="text1"/>
              </w:rPr>
            </w:pPr>
            <w:r>
              <w:rPr>
                <w:rFonts w:hint="eastAsia"/>
                <w:color w:val="000000" w:themeColor="text1"/>
              </w:rPr>
              <w:t>/</w:t>
            </w:r>
          </w:p>
        </w:tc>
        <w:tc>
          <w:tcPr>
            <w:tcW w:w="837" w:type="pct"/>
            <w:vAlign w:val="center"/>
          </w:tcPr>
          <w:p w14:paraId="6670A520" w14:textId="2F8DA280"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7237775E" w14:textId="77777777" w:rsidTr="00734162">
        <w:trPr>
          <w:jc w:val="right"/>
        </w:trPr>
        <w:tc>
          <w:tcPr>
            <w:tcW w:w="838" w:type="pct"/>
            <w:vMerge/>
            <w:vAlign w:val="center"/>
          </w:tcPr>
          <w:p w14:paraId="7B369854" w14:textId="77777777" w:rsidR="00734162" w:rsidRPr="00734162" w:rsidRDefault="00734162" w:rsidP="00734162">
            <w:pPr>
              <w:pStyle w:val="lh--3"/>
              <w:rPr>
                <w:color w:val="000000" w:themeColor="text1"/>
              </w:rPr>
            </w:pPr>
          </w:p>
        </w:tc>
        <w:tc>
          <w:tcPr>
            <w:tcW w:w="837" w:type="pct"/>
            <w:vAlign w:val="center"/>
          </w:tcPr>
          <w:p w14:paraId="787EC9D8" w14:textId="2F2F1819" w:rsidR="00734162" w:rsidRPr="00734162" w:rsidRDefault="00734162" w:rsidP="00734162">
            <w:pPr>
              <w:pStyle w:val="lh--3"/>
              <w:rPr>
                <w:color w:val="000000" w:themeColor="text1"/>
              </w:rPr>
            </w:pPr>
            <w:r w:rsidRPr="00734162">
              <w:rPr>
                <w:rFonts w:hint="eastAsia"/>
                <w:color w:val="000000" w:themeColor="text1"/>
              </w:rPr>
              <w:t>石油类</w:t>
            </w:r>
          </w:p>
        </w:tc>
        <w:tc>
          <w:tcPr>
            <w:tcW w:w="837" w:type="pct"/>
            <w:vAlign w:val="center"/>
          </w:tcPr>
          <w:p w14:paraId="33126313" w14:textId="2011D308" w:rsidR="00734162" w:rsidRPr="00734162" w:rsidRDefault="00734162" w:rsidP="00734162">
            <w:pPr>
              <w:pStyle w:val="lh--3"/>
              <w:rPr>
                <w:color w:val="000000" w:themeColor="text1"/>
              </w:rPr>
            </w:pPr>
            <w:r>
              <w:rPr>
                <w:rFonts w:hint="eastAsia"/>
                <w:color w:val="000000" w:themeColor="text1"/>
              </w:rPr>
              <w:t>N</w:t>
            </w:r>
            <w:r>
              <w:rPr>
                <w:color w:val="000000" w:themeColor="text1"/>
              </w:rPr>
              <w:t>D</w:t>
            </w:r>
          </w:p>
        </w:tc>
        <w:tc>
          <w:tcPr>
            <w:tcW w:w="813" w:type="pct"/>
            <w:vAlign w:val="center"/>
          </w:tcPr>
          <w:p w14:paraId="636F9044" w14:textId="3EBF34C3" w:rsidR="00734162" w:rsidRPr="00734162" w:rsidRDefault="00734162" w:rsidP="00734162">
            <w:pPr>
              <w:pStyle w:val="lh--3"/>
              <w:rPr>
                <w:color w:val="000000" w:themeColor="text1"/>
              </w:rPr>
            </w:pPr>
            <w:r>
              <w:rPr>
                <w:rFonts w:hint="eastAsia"/>
                <w:color w:val="000000" w:themeColor="text1"/>
              </w:rPr>
              <w:t>/</w:t>
            </w:r>
          </w:p>
        </w:tc>
        <w:tc>
          <w:tcPr>
            <w:tcW w:w="837" w:type="pct"/>
            <w:vAlign w:val="center"/>
          </w:tcPr>
          <w:p w14:paraId="49FE5BAA" w14:textId="3D35AF60" w:rsidR="00734162" w:rsidRPr="00734162" w:rsidRDefault="00734162" w:rsidP="00734162">
            <w:pPr>
              <w:pStyle w:val="lh--3"/>
              <w:rPr>
                <w:color w:val="000000" w:themeColor="text1"/>
              </w:rPr>
            </w:pPr>
            <w:r>
              <w:rPr>
                <w:rFonts w:hint="eastAsia"/>
                <w:color w:val="000000" w:themeColor="text1"/>
              </w:rPr>
              <w:t>0</w:t>
            </w:r>
            <w:r>
              <w:rPr>
                <w:color w:val="000000" w:themeColor="text1"/>
              </w:rPr>
              <w:t>.05</w:t>
            </w:r>
          </w:p>
        </w:tc>
        <w:tc>
          <w:tcPr>
            <w:tcW w:w="837" w:type="pct"/>
            <w:vAlign w:val="center"/>
          </w:tcPr>
          <w:p w14:paraId="3E0F763A" w14:textId="679FC544"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5531AAFA" w14:textId="77777777" w:rsidTr="00734162">
        <w:trPr>
          <w:jc w:val="right"/>
        </w:trPr>
        <w:tc>
          <w:tcPr>
            <w:tcW w:w="838" w:type="pct"/>
            <w:vMerge w:val="restart"/>
            <w:vAlign w:val="center"/>
          </w:tcPr>
          <w:p w14:paraId="3A864AFF" w14:textId="4A4D98E9" w:rsidR="00734162" w:rsidRPr="00734162" w:rsidRDefault="00734162" w:rsidP="00734162">
            <w:pPr>
              <w:pStyle w:val="lh--3"/>
              <w:rPr>
                <w:color w:val="000000" w:themeColor="text1"/>
              </w:rPr>
            </w:pPr>
            <w:r w:rsidRPr="00734162">
              <w:rPr>
                <w:rFonts w:hint="eastAsia"/>
                <w:color w:val="000000" w:themeColor="text1"/>
              </w:rPr>
              <w:t>W</w:t>
            </w:r>
            <w:r w:rsidRPr="00734162">
              <w:rPr>
                <w:color w:val="000000" w:themeColor="text1"/>
              </w:rPr>
              <w:t>4</w:t>
            </w:r>
            <w:r w:rsidRPr="00734162">
              <w:rPr>
                <w:rFonts w:hint="eastAsia"/>
                <w:color w:val="000000" w:themeColor="text1"/>
              </w:rPr>
              <w:t>松阳湖入长江口</w:t>
            </w:r>
          </w:p>
        </w:tc>
        <w:tc>
          <w:tcPr>
            <w:tcW w:w="837" w:type="pct"/>
            <w:vAlign w:val="center"/>
          </w:tcPr>
          <w:p w14:paraId="4CF7E7D6" w14:textId="61807C79" w:rsidR="00734162" w:rsidRPr="00734162" w:rsidRDefault="00734162" w:rsidP="00734162">
            <w:pPr>
              <w:pStyle w:val="lh--3"/>
              <w:rPr>
                <w:color w:val="000000" w:themeColor="text1"/>
              </w:rPr>
            </w:pPr>
            <w:r w:rsidRPr="00734162">
              <w:rPr>
                <w:rFonts w:hint="eastAsia"/>
                <w:color w:val="000000" w:themeColor="text1"/>
              </w:rPr>
              <w:t>p</w:t>
            </w:r>
            <w:r w:rsidRPr="00734162">
              <w:rPr>
                <w:color w:val="000000" w:themeColor="text1"/>
              </w:rPr>
              <w:t>H</w:t>
            </w:r>
          </w:p>
        </w:tc>
        <w:tc>
          <w:tcPr>
            <w:tcW w:w="837" w:type="pct"/>
            <w:vAlign w:val="center"/>
          </w:tcPr>
          <w:p w14:paraId="5D85D65B" w14:textId="56F5CFAF" w:rsidR="00734162" w:rsidRPr="00734162" w:rsidRDefault="00734162" w:rsidP="00734162">
            <w:pPr>
              <w:pStyle w:val="lh--3"/>
              <w:rPr>
                <w:color w:val="000000" w:themeColor="text1"/>
              </w:rPr>
            </w:pPr>
            <w:r>
              <w:t>7.74-7.95</w:t>
            </w:r>
          </w:p>
        </w:tc>
        <w:tc>
          <w:tcPr>
            <w:tcW w:w="813" w:type="pct"/>
            <w:vAlign w:val="center"/>
          </w:tcPr>
          <w:p w14:paraId="727D4430" w14:textId="33E1DA04" w:rsidR="00734162" w:rsidRPr="00734162" w:rsidRDefault="00734162" w:rsidP="00734162">
            <w:pPr>
              <w:pStyle w:val="lh--3"/>
              <w:rPr>
                <w:color w:val="000000" w:themeColor="text1"/>
              </w:rPr>
            </w:pPr>
            <w:r>
              <w:rPr>
                <w:rFonts w:hint="eastAsia"/>
                <w:color w:val="000000" w:themeColor="text1"/>
              </w:rPr>
              <w:t>0</w:t>
            </w:r>
            <w:r>
              <w:rPr>
                <w:color w:val="000000" w:themeColor="text1"/>
              </w:rPr>
              <w:t>.37~0.475</w:t>
            </w:r>
          </w:p>
        </w:tc>
        <w:tc>
          <w:tcPr>
            <w:tcW w:w="837" w:type="pct"/>
            <w:vAlign w:val="center"/>
          </w:tcPr>
          <w:p w14:paraId="4AADCB31" w14:textId="56E1B350" w:rsidR="00734162" w:rsidRPr="00734162" w:rsidRDefault="00734162" w:rsidP="00734162">
            <w:pPr>
              <w:pStyle w:val="lh--3"/>
              <w:rPr>
                <w:color w:val="000000" w:themeColor="text1"/>
              </w:rPr>
            </w:pPr>
            <w:r>
              <w:rPr>
                <w:rFonts w:hint="eastAsia"/>
                <w:color w:val="000000" w:themeColor="text1"/>
              </w:rPr>
              <w:t>6</w:t>
            </w:r>
            <w:r>
              <w:rPr>
                <w:color w:val="000000" w:themeColor="text1"/>
              </w:rPr>
              <w:t>-9</w:t>
            </w:r>
          </w:p>
        </w:tc>
        <w:tc>
          <w:tcPr>
            <w:tcW w:w="837" w:type="pct"/>
            <w:vAlign w:val="center"/>
          </w:tcPr>
          <w:p w14:paraId="0858E40E" w14:textId="775FA774"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4111AD88" w14:textId="77777777" w:rsidTr="00734162">
        <w:trPr>
          <w:jc w:val="right"/>
        </w:trPr>
        <w:tc>
          <w:tcPr>
            <w:tcW w:w="838" w:type="pct"/>
            <w:vMerge/>
            <w:vAlign w:val="center"/>
          </w:tcPr>
          <w:p w14:paraId="6D791401" w14:textId="77777777" w:rsidR="00734162" w:rsidRPr="00734162" w:rsidRDefault="00734162" w:rsidP="00734162">
            <w:pPr>
              <w:pStyle w:val="lh--3"/>
              <w:rPr>
                <w:color w:val="000000" w:themeColor="text1"/>
              </w:rPr>
            </w:pPr>
          </w:p>
        </w:tc>
        <w:tc>
          <w:tcPr>
            <w:tcW w:w="837" w:type="pct"/>
            <w:vAlign w:val="center"/>
          </w:tcPr>
          <w:p w14:paraId="59016CBD" w14:textId="193425C5" w:rsidR="00734162" w:rsidRPr="00734162" w:rsidRDefault="00734162" w:rsidP="00734162">
            <w:pPr>
              <w:pStyle w:val="lh--3"/>
              <w:rPr>
                <w:color w:val="000000" w:themeColor="text1"/>
              </w:rPr>
            </w:pPr>
            <w:r w:rsidRPr="00734162">
              <w:rPr>
                <w:rFonts w:hint="eastAsia"/>
                <w:color w:val="000000" w:themeColor="text1"/>
              </w:rPr>
              <w:t>C</w:t>
            </w:r>
            <w:r w:rsidRPr="00734162">
              <w:rPr>
                <w:color w:val="000000" w:themeColor="text1"/>
              </w:rPr>
              <w:t>OD</w:t>
            </w:r>
          </w:p>
        </w:tc>
        <w:tc>
          <w:tcPr>
            <w:tcW w:w="837" w:type="pct"/>
            <w:vAlign w:val="center"/>
          </w:tcPr>
          <w:p w14:paraId="26B56A99" w14:textId="080ECB9D" w:rsidR="00734162" w:rsidRPr="00734162" w:rsidRDefault="00734162" w:rsidP="00734162">
            <w:pPr>
              <w:pStyle w:val="lh--3"/>
              <w:rPr>
                <w:color w:val="000000" w:themeColor="text1"/>
              </w:rPr>
            </w:pPr>
            <w:r>
              <w:t>9-11</w:t>
            </w:r>
          </w:p>
        </w:tc>
        <w:tc>
          <w:tcPr>
            <w:tcW w:w="813" w:type="pct"/>
            <w:vAlign w:val="center"/>
          </w:tcPr>
          <w:p w14:paraId="18C7448E" w14:textId="6B7A214A" w:rsidR="00734162" w:rsidRPr="00734162" w:rsidRDefault="00734162" w:rsidP="00734162">
            <w:pPr>
              <w:pStyle w:val="lh--3"/>
              <w:rPr>
                <w:color w:val="000000" w:themeColor="text1"/>
              </w:rPr>
            </w:pPr>
            <w:r>
              <w:rPr>
                <w:color w:val="000000" w:themeColor="text1"/>
              </w:rPr>
              <w:t>0.45~0.55</w:t>
            </w:r>
          </w:p>
        </w:tc>
        <w:tc>
          <w:tcPr>
            <w:tcW w:w="837" w:type="pct"/>
            <w:vAlign w:val="center"/>
          </w:tcPr>
          <w:p w14:paraId="2F9DAE50" w14:textId="2BA8FA00" w:rsidR="00734162" w:rsidRPr="00734162" w:rsidRDefault="00734162" w:rsidP="00734162">
            <w:pPr>
              <w:pStyle w:val="lh--3"/>
              <w:rPr>
                <w:color w:val="000000" w:themeColor="text1"/>
              </w:rPr>
            </w:pPr>
            <w:r>
              <w:rPr>
                <w:rFonts w:hint="eastAsia"/>
                <w:color w:val="000000" w:themeColor="text1"/>
              </w:rPr>
              <w:t>2</w:t>
            </w:r>
            <w:r>
              <w:rPr>
                <w:color w:val="000000" w:themeColor="text1"/>
              </w:rPr>
              <w:t>0</w:t>
            </w:r>
          </w:p>
        </w:tc>
        <w:tc>
          <w:tcPr>
            <w:tcW w:w="837" w:type="pct"/>
            <w:vAlign w:val="center"/>
          </w:tcPr>
          <w:p w14:paraId="4F350BC7" w14:textId="2BA8009B"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776EBC9F" w14:textId="77777777" w:rsidTr="00734162">
        <w:trPr>
          <w:jc w:val="right"/>
        </w:trPr>
        <w:tc>
          <w:tcPr>
            <w:tcW w:w="838" w:type="pct"/>
            <w:vMerge/>
            <w:vAlign w:val="center"/>
          </w:tcPr>
          <w:p w14:paraId="5E3B04E2" w14:textId="77777777" w:rsidR="00734162" w:rsidRPr="00734162" w:rsidRDefault="00734162" w:rsidP="00734162">
            <w:pPr>
              <w:pStyle w:val="lh--3"/>
              <w:rPr>
                <w:color w:val="000000" w:themeColor="text1"/>
              </w:rPr>
            </w:pPr>
          </w:p>
        </w:tc>
        <w:tc>
          <w:tcPr>
            <w:tcW w:w="837" w:type="pct"/>
            <w:vAlign w:val="center"/>
          </w:tcPr>
          <w:p w14:paraId="19374113" w14:textId="0099BB0E" w:rsidR="00734162" w:rsidRPr="00734162" w:rsidRDefault="00734162" w:rsidP="00734162">
            <w:pPr>
              <w:pStyle w:val="lh--3"/>
              <w:rPr>
                <w:color w:val="000000" w:themeColor="text1"/>
              </w:rPr>
            </w:pPr>
            <w:r w:rsidRPr="00734162">
              <w:rPr>
                <w:rFonts w:hint="eastAsia"/>
                <w:color w:val="000000" w:themeColor="text1"/>
              </w:rPr>
              <w:t>B</w:t>
            </w:r>
            <w:r w:rsidRPr="00734162">
              <w:rPr>
                <w:color w:val="000000" w:themeColor="text1"/>
              </w:rPr>
              <w:t>OD</w:t>
            </w:r>
            <w:r w:rsidRPr="00734162">
              <w:rPr>
                <w:color w:val="000000" w:themeColor="text1"/>
                <w:vertAlign w:val="subscript"/>
              </w:rPr>
              <w:t>5</w:t>
            </w:r>
          </w:p>
        </w:tc>
        <w:tc>
          <w:tcPr>
            <w:tcW w:w="837" w:type="pct"/>
            <w:vAlign w:val="center"/>
          </w:tcPr>
          <w:p w14:paraId="77C829C0" w14:textId="59C94136" w:rsidR="00734162" w:rsidRPr="00734162" w:rsidRDefault="00734162" w:rsidP="00734162">
            <w:pPr>
              <w:pStyle w:val="lh--3"/>
              <w:rPr>
                <w:color w:val="000000" w:themeColor="text1"/>
              </w:rPr>
            </w:pPr>
            <w:r>
              <w:t>1.0-1.3</w:t>
            </w:r>
          </w:p>
        </w:tc>
        <w:tc>
          <w:tcPr>
            <w:tcW w:w="813" w:type="pct"/>
            <w:vAlign w:val="center"/>
          </w:tcPr>
          <w:p w14:paraId="54F69F43" w14:textId="69691B4A" w:rsidR="00734162" w:rsidRPr="00734162" w:rsidRDefault="00734162" w:rsidP="00734162">
            <w:pPr>
              <w:pStyle w:val="lh--3"/>
              <w:rPr>
                <w:color w:val="000000" w:themeColor="text1"/>
              </w:rPr>
            </w:pPr>
            <w:r>
              <w:rPr>
                <w:rFonts w:hint="eastAsia"/>
                <w:color w:val="000000" w:themeColor="text1"/>
              </w:rPr>
              <w:t>0</w:t>
            </w:r>
            <w:r>
              <w:rPr>
                <w:color w:val="000000" w:themeColor="text1"/>
              </w:rPr>
              <w:t>.25~0.325</w:t>
            </w:r>
          </w:p>
        </w:tc>
        <w:tc>
          <w:tcPr>
            <w:tcW w:w="837" w:type="pct"/>
            <w:vAlign w:val="center"/>
          </w:tcPr>
          <w:p w14:paraId="1448B891" w14:textId="0C8BA819" w:rsidR="00734162" w:rsidRPr="00734162" w:rsidRDefault="00734162" w:rsidP="00734162">
            <w:pPr>
              <w:pStyle w:val="lh--3"/>
              <w:rPr>
                <w:color w:val="000000" w:themeColor="text1"/>
              </w:rPr>
            </w:pPr>
            <w:r>
              <w:rPr>
                <w:rFonts w:hint="eastAsia"/>
                <w:color w:val="000000" w:themeColor="text1"/>
              </w:rPr>
              <w:t>4</w:t>
            </w:r>
          </w:p>
        </w:tc>
        <w:tc>
          <w:tcPr>
            <w:tcW w:w="837" w:type="pct"/>
            <w:vAlign w:val="center"/>
          </w:tcPr>
          <w:p w14:paraId="44DD4361" w14:textId="672C10B3"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6AB43F94" w14:textId="77777777" w:rsidTr="00734162">
        <w:trPr>
          <w:jc w:val="right"/>
        </w:trPr>
        <w:tc>
          <w:tcPr>
            <w:tcW w:w="838" w:type="pct"/>
            <w:vMerge/>
            <w:vAlign w:val="center"/>
          </w:tcPr>
          <w:p w14:paraId="6E471E8A" w14:textId="77777777" w:rsidR="00734162" w:rsidRPr="00734162" w:rsidRDefault="00734162" w:rsidP="00734162">
            <w:pPr>
              <w:pStyle w:val="lh--3"/>
              <w:rPr>
                <w:color w:val="000000" w:themeColor="text1"/>
              </w:rPr>
            </w:pPr>
          </w:p>
        </w:tc>
        <w:tc>
          <w:tcPr>
            <w:tcW w:w="837" w:type="pct"/>
            <w:vAlign w:val="center"/>
          </w:tcPr>
          <w:p w14:paraId="396B7ADC" w14:textId="24A9BC50" w:rsidR="00734162" w:rsidRPr="00734162" w:rsidRDefault="00734162" w:rsidP="00734162">
            <w:pPr>
              <w:pStyle w:val="lh--3"/>
              <w:rPr>
                <w:color w:val="000000" w:themeColor="text1"/>
              </w:rPr>
            </w:pPr>
            <w:r w:rsidRPr="00734162">
              <w:rPr>
                <w:rFonts w:hint="eastAsia"/>
                <w:color w:val="000000" w:themeColor="text1"/>
              </w:rPr>
              <w:t>N</w:t>
            </w:r>
            <w:r w:rsidRPr="00734162">
              <w:rPr>
                <w:color w:val="000000" w:themeColor="text1"/>
              </w:rPr>
              <w:t>H</w:t>
            </w:r>
            <w:r w:rsidRPr="00734162">
              <w:rPr>
                <w:color w:val="000000" w:themeColor="text1"/>
                <w:vertAlign w:val="subscript"/>
              </w:rPr>
              <w:t>3</w:t>
            </w:r>
            <w:r w:rsidRPr="00734162">
              <w:rPr>
                <w:color w:val="000000" w:themeColor="text1"/>
              </w:rPr>
              <w:t>-N</w:t>
            </w:r>
          </w:p>
        </w:tc>
        <w:tc>
          <w:tcPr>
            <w:tcW w:w="837" w:type="pct"/>
            <w:vAlign w:val="center"/>
          </w:tcPr>
          <w:p w14:paraId="6B5524F5" w14:textId="36C7B00E" w:rsidR="00734162" w:rsidRPr="00734162" w:rsidRDefault="00734162" w:rsidP="00734162">
            <w:pPr>
              <w:pStyle w:val="lh--3"/>
              <w:rPr>
                <w:color w:val="000000" w:themeColor="text1"/>
              </w:rPr>
            </w:pPr>
            <w:r>
              <w:t>0.124-0.155</w:t>
            </w:r>
          </w:p>
        </w:tc>
        <w:tc>
          <w:tcPr>
            <w:tcW w:w="813" w:type="pct"/>
            <w:vAlign w:val="center"/>
          </w:tcPr>
          <w:p w14:paraId="3C77BF71" w14:textId="61F99D10" w:rsidR="00734162" w:rsidRPr="00734162" w:rsidRDefault="00734162" w:rsidP="00734162">
            <w:pPr>
              <w:pStyle w:val="lh--3"/>
              <w:rPr>
                <w:color w:val="000000" w:themeColor="text1"/>
              </w:rPr>
            </w:pPr>
            <w:r>
              <w:t>0.124~0.155</w:t>
            </w:r>
          </w:p>
        </w:tc>
        <w:tc>
          <w:tcPr>
            <w:tcW w:w="837" w:type="pct"/>
            <w:vAlign w:val="center"/>
          </w:tcPr>
          <w:p w14:paraId="58F83661" w14:textId="64BC6F3E" w:rsidR="00734162" w:rsidRPr="00734162" w:rsidRDefault="00734162" w:rsidP="00734162">
            <w:pPr>
              <w:pStyle w:val="lh--3"/>
              <w:rPr>
                <w:color w:val="000000" w:themeColor="text1"/>
              </w:rPr>
            </w:pPr>
            <w:r>
              <w:rPr>
                <w:rFonts w:hint="eastAsia"/>
                <w:color w:val="000000" w:themeColor="text1"/>
              </w:rPr>
              <w:t>1</w:t>
            </w:r>
            <w:r>
              <w:rPr>
                <w:color w:val="000000" w:themeColor="text1"/>
              </w:rPr>
              <w:t>.0</w:t>
            </w:r>
          </w:p>
        </w:tc>
        <w:tc>
          <w:tcPr>
            <w:tcW w:w="837" w:type="pct"/>
            <w:vAlign w:val="center"/>
          </w:tcPr>
          <w:p w14:paraId="454B0965" w14:textId="20898D6E"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275AF590" w14:textId="77777777" w:rsidTr="00734162">
        <w:trPr>
          <w:jc w:val="right"/>
        </w:trPr>
        <w:tc>
          <w:tcPr>
            <w:tcW w:w="838" w:type="pct"/>
            <w:vMerge/>
            <w:vAlign w:val="center"/>
          </w:tcPr>
          <w:p w14:paraId="1FF81371" w14:textId="77777777" w:rsidR="00734162" w:rsidRPr="00734162" w:rsidRDefault="00734162" w:rsidP="00734162">
            <w:pPr>
              <w:pStyle w:val="lh--3"/>
              <w:rPr>
                <w:color w:val="000000" w:themeColor="text1"/>
              </w:rPr>
            </w:pPr>
          </w:p>
        </w:tc>
        <w:tc>
          <w:tcPr>
            <w:tcW w:w="837" w:type="pct"/>
            <w:vAlign w:val="center"/>
          </w:tcPr>
          <w:p w14:paraId="0B0EA780" w14:textId="1EAA13B2" w:rsidR="00734162" w:rsidRPr="00734162" w:rsidRDefault="00734162" w:rsidP="00734162">
            <w:pPr>
              <w:pStyle w:val="lh--3"/>
              <w:rPr>
                <w:color w:val="000000" w:themeColor="text1"/>
              </w:rPr>
            </w:pPr>
            <w:r w:rsidRPr="00734162">
              <w:rPr>
                <w:rFonts w:hint="eastAsia"/>
                <w:color w:val="000000" w:themeColor="text1"/>
              </w:rPr>
              <w:t>总磷</w:t>
            </w:r>
          </w:p>
        </w:tc>
        <w:tc>
          <w:tcPr>
            <w:tcW w:w="837" w:type="pct"/>
            <w:vAlign w:val="center"/>
          </w:tcPr>
          <w:p w14:paraId="4C3C9DFC" w14:textId="6178BA26" w:rsidR="00734162" w:rsidRPr="00734162" w:rsidRDefault="00734162" w:rsidP="00734162">
            <w:pPr>
              <w:pStyle w:val="lh--3"/>
              <w:rPr>
                <w:color w:val="000000" w:themeColor="text1"/>
              </w:rPr>
            </w:pPr>
            <w:r>
              <w:t>0.10-0.13</w:t>
            </w:r>
          </w:p>
        </w:tc>
        <w:tc>
          <w:tcPr>
            <w:tcW w:w="813" w:type="pct"/>
            <w:vAlign w:val="center"/>
          </w:tcPr>
          <w:p w14:paraId="4C85A722" w14:textId="62BD5B1C" w:rsidR="00734162" w:rsidRPr="00734162" w:rsidRDefault="00734162" w:rsidP="00734162">
            <w:pPr>
              <w:pStyle w:val="lh--3"/>
              <w:rPr>
                <w:color w:val="000000" w:themeColor="text1"/>
              </w:rPr>
            </w:pPr>
            <w:r>
              <w:rPr>
                <w:rFonts w:hint="eastAsia"/>
                <w:color w:val="000000" w:themeColor="text1"/>
              </w:rPr>
              <w:t>0</w:t>
            </w:r>
            <w:r>
              <w:rPr>
                <w:color w:val="000000" w:themeColor="text1"/>
              </w:rPr>
              <w:t>.5~0.65</w:t>
            </w:r>
          </w:p>
        </w:tc>
        <w:tc>
          <w:tcPr>
            <w:tcW w:w="837" w:type="pct"/>
            <w:vAlign w:val="center"/>
          </w:tcPr>
          <w:p w14:paraId="3E69B458" w14:textId="2C048527" w:rsidR="00734162" w:rsidRPr="00734162" w:rsidRDefault="00734162" w:rsidP="00734162">
            <w:pPr>
              <w:pStyle w:val="lh--3"/>
              <w:rPr>
                <w:color w:val="000000" w:themeColor="text1"/>
              </w:rPr>
            </w:pPr>
            <w:r>
              <w:rPr>
                <w:rFonts w:hint="eastAsia"/>
                <w:color w:val="000000" w:themeColor="text1"/>
              </w:rPr>
              <w:t>0</w:t>
            </w:r>
            <w:r>
              <w:rPr>
                <w:color w:val="000000" w:themeColor="text1"/>
              </w:rPr>
              <w:t>.2</w:t>
            </w:r>
          </w:p>
        </w:tc>
        <w:tc>
          <w:tcPr>
            <w:tcW w:w="837" w:type="pct"/>
            <w:vAlign w:val="center"/>
          </w:tcPr>
          <w:p w14:paraId="78386A82" w14:textId="580365BD"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2A577CD0" w14:textId="77777777" w:rsidTr="00734162">
        <w:trPr>
          <w:jc w:val="right"/>
        </w:trPr>
        <w:tc>
          <w:tcPr>
            <w:tcW w:w="838" w:type="pct"/>
            <w:vMerge/>
            <w:vAlign w:val="center"/>
          </w:tcPr>
          <w:p w14:paraId="678B645C" w14:textId="77777777" w:rsidR="00734162" w:rsidRPr="00734162" w:rsidRDefault="00734162" w:rsidP="00734162">
            <w:pPr>
              <w:pStyle w:val="lh--3"/>
              <w:rPr>
                <w:color w:val="000000" w:themeColor="text1"/>
              </w:rPr>
            </w:pPr>
          </w:p>
        </w:tc>
        <w:tc>
          <w:tcPr>
            <w:tcW w:w="837" w:type="pct"/>
            <w:vAlign w:val="center"/>
          </w:tcPr>
          <w:p w14:paraId="69960F76" w14:textId="7DC24F57" w:rsidR="00734162" w:rsidRPr="00734162" w:rsidRDefault="00734162" w:rsidP="00734162">
            <w:pPr>
              <w:pStyle w:val="lh--3"/>
              <w:rPr>
                <w:color w:val="000000" w:themeColor="text1"/>
              </w:rPr>
            </w:pPr>
            <w:r w:rsidRPr="00734162">
              <w:rPr>
                <w:rFonts w:hint="eastAsia"/>
                <w:color w:val="000000" w:themeColor="text1"/>
              </w:rPr>
              <w:t>悬浮物</w:t>
            </w:r>
          </w:p>
        </w:tc>
        <w:tc>
          <w:tcPr>
            <w:tcW w:w="837" w:type="pct"/>
            <w:vAlign w:val="center"/>
          </w:tcPr>
          <w:p w14:paraId="3CDC0D3D" w14:textId="3A38220B" w:rsidR="00734162" w:rsidRPr="00734162" w:rsidRDefault="00734162" w:rsidP="00734162">
            <w:pPr>
              <w:pStyle w:val="lh--3"/>
              <w:rPr>
                <w:color w:val="000000" w:themeColor="text1"/>
              </w:rPr>
            </w:pPr>
            <w:r>
              <w:t>9-10</w:t>
            </w:r>
          </w:p>
        </w:tc>
        <w:tc>
          <w:tcPr>
            <w:tcW w:w="813" w:type="pct"/>
            <w:vAlign w:val="center"/>
          </w:tcPr>
          <w:p w14:paraId="60F4C229" w14:textId="2FB100B0" w:rsidR="00734162" w:rsidRPr="00734162" w:rsidRDefault="00734162" w:rsidP="00734162">
            <w:pPr>
              <w:pStyle w:val="lh--3"/>
              <w:rPr>
                <w:color w:val="000000" w:themeColor="text1"/>
              </w:rPr>
            </w:pPr>
            <w:r>
              <w:rPr>
                <w:rFonts w:hint="eastAsia"/>
                <w:color w:val="000000" w:themeColor="text1"/>
              </w:rPr>
              <w:t>/</w:t>
            </w:r>
          </w:p>
        </w:tc>
        <w:tc>
          <w:tcPr>
            <w:tcW w:w="837" w:type="pct"/>
            <w:vAlign w:val="center"/>
          </w:tcPr>
          <w:p w14:paraId="28C99967" w14:textId="4474E4A9" w:rsidR="00734162" w:rsidRPr="00734162" w:rsidRDefault="00734162" w:rsidP="00734162">
            <w:pPr>
              <w:pStyle w:val="lh--3"/>
              <w:rPr>
                <w:color w:val="000000" w:themeColor="text1"/>
              </w:rPr>
            </w:pPr>
            <w:r>
              <w:rPr>
                <w:rFonts w:hint="eastAsia"/>
                <w:color w:val="000000" w:themeColor="text1"/>
              </w:rPr>
              <w:t>/</w:t>
            </w:r>
          </w:p>
        </w:tc>
        <w:tc>
          <w:tcPr>
            <w:tcW w:w="837" w:type="pct"/>
            <w:vAlign w:val="center"/>
          </w:tcPr>
          <w:p w14:paraId="590EDD95" w14:textId="1562E705" w:rsidR="00734162" w:rsidRPr="00734162" w:rsidRDefault="00734162" w:rsidP="00734162">
            <w:pPr>
              <w:pStyle w:val="lh--3"/>
              <w:rPr>
                <w:color w:val="000000" w:themeColor="text1"/>
              </w:rPr>
            </w:pPr>
            <w:r w:rsidRPr="00592FA9">
              <w:rPr>
                <w:rFonts w:hint="eastAsia"/>
                <w:color w:val="000000" w:themeColor="text1"/>
              </w:rPr>
              <w:t>达标</w:t>
            </w:r>
          </w:p>
        </w:tc>
      </w:tr>
      <w:tr w:rsidR="00734162" w:rsidRPr="00734162" w14:paraId="6A3B161F" w14:textId="77777777" w:rsidTr="00734162">
        <w:trPr>
          <w:jc w:val="right"/>
        </w:trPr>
        <w:tc>
          <w:tcPr>
            <w:tcW w:w="838" w:type="pct"/>
            <w:vMerge/>
            <w:vAlign w:val="center"/>
          </w:tcPr>
          <w:p w14:paraId="795C0FAD" w14:textId="77777777" w:rsidR="00734162" w:rsidRPr="00734162" w:rsidRDefault="00734162" w:rsidP="00734162">
            <w:pPr>
              <w:pStyle w:val="lh--3"/>
              <w:rPr>
                <w:color w:val="000000" w:themeColor="text1"/>
              </w:rPr>
            </w:pPr>
          </w:p>
        </w:tc>
        <w:tc>
          <w:tcPr>
            <w:tcW w:w="837" w:type="pct"/>
            <w:vAlign w:val="center"/>
          </w:tcPr>
          <w:p w14:paraId="5BD25110" w14:textId="226AC397" w:rsidR="00734162" w:rsidRPr="00734162" w:rsidRDefault="00734162" w:rsidP="00734162">
            <w:pPr>
              <w:pStyle w:val="lh--3"/>
              <w:rPr>
                <w:color w:val="000000" w:themeColor="text1"/>
              </w:rPr>
            </w:pPr>
            <w:r w:rsidRPr="00734162">
              <w:rPr>
                <w:rFonts w:hint="eastAsia"/>
                <w:color w:val="000000" w:themeColor="text1"/>
              </w:rPr>
              <w:t>石油类</w:t>
            </w:r>
          </w:p>
        </w:tc>
        <w:tc>
          <w:tcPr>
            <w:tcW w:w="837" w:type="pct"/>
            <w:vAlign w:val="center"/>
          </w:tcPr>
          <w:p w14:paraId="2E7CBE56" w14:textId="44D22619" w:rsidR="00734162" w:rsidRPr="00734162" w:rsidRDefault="00734162" w:rsidP="00734162">
            <w:pPr>
              <w:pStyle w:val="lh--3"/>
              <w:rPr>
                <w:color w:val="000000" w:themeColor="text1"/>
              </w:rPr>
            </w:pPr>
            <w:r>
              <w:rPr>
                <w:rFonts w:hint="eastAsia"/>
                <w:color w:val="000000" w:themeColor="text1"/>
              </w:rPr>
              <w:t>N</w:t>
            </w:r>
            <w:r>
              <w:rPr>
                <w:color w:val="000000" w:themeColor="text1"/>
              </w:rPr>
              <w:t>D</w:t>
            </w:r>
          </w:p>
        </w:tc>
        <w:tc>
          <w:tcPr>
            <w:tcW w:w="813" w:type="pct"/>
            <w:vAlign w:val="center"/>
          </w:tcPr>
          <w:p w14:paraId="029EB5D3" w14:textId="77CDDD55" w:rsidR="00734162" w:rsidRPr="00734162" w:rsidRDefault="00734162" w:rsidP="00734162">
            <w:pPr>
              <w:pStyle w:val="lh--3"/>
              <w:rPr>
                <w:color w:val="000000" w:themeColor="text1"/>
              </w:rPr>
            </w:pPr>
            <w:r>
              <w:rPr>
                <w:rFonts w:hint="eastAsia"/>
                <w:color w:val="000000" w:themeColor="text1"/>
              </w:rPr>
              <w:t>/</w:t>
            </w:r>
          </w:p>
        </w:tc>
        <w:tc>
          <w:tcPr>
            <w:tcW w:w="837" w:type="pct"/>
            <w:vAlign w:val="center"/>
          </w:tcPr>
          <w:p w14:paraId="1DB20532" w14:textId="537509C6" w:rsidR="00734162" w:rsidRPr="00734162" w:rsidRDefault="00734162" w:rsidP="00734162">
            <w:pPr>
              <w:pStyle w:val="lh--3"/>
              <w:rPr>
                <w:color w:val="000000" w:themeColor="text1"/>
              </w:rPr>
            </w:pPr>
            <w:r>
              <w:rPr>
                <w:rFonts w:hint="eastAsia"/>
                <w:color w:val="000000" w:themeColor="text1"/>
              </w:rPr>
              <w:t>0</w:t>
            </w:r>
            <w:r>
              <w:rPr>
                <w:color w:val="000000" w:themeColor="text1"/>
              </w:rPr>
              <w:t>.05</w:t>
            </w:r>
          </w:p>
        </w:tc>
        <w:tc>
          <w:tcPr>
            <w:tcW w:w="837" w:type="pct"/>
            <w:vAlign w:val="center"/>
          </w:tcPr>
          <w:p w14:paraId="517E02B7" w14:textId="0E4558C0" w:rsidR="00734162" w:rsidRPr="00734162" w:rsidRDefault="00734162" w:rsidP="00734162">
            <w:pPr>
              <w:pStyle w:val="lh--3"/>
              <w:rPr>
                <w:color w:val="000000" w:themeColor="text1"/>
              </w:rPr>
            </w:pPr>
            <w:r w:rsidRPr="00592FA9">
              <w:rPr>
                <w:rFonts w:hint="eastAsia"/>
                <w:color w:val="000000" w:themeColor="text1"/>
              </w:rPr>
              <w:t>达标</w:t>
            </w:r>
          </w:p>
        </w:tc>
      </w:tr>
    </w:tbl>
    <w:p w14:paraId="1A9EC19A" w14:textId="2B8D882F" w:rsidR="00F762E0" w:rsidRPr="009E3E6F" w:rsidRDefault="00F762E0" w:rsidP="00F762E0">
      <w:pPr>
        <w:pStyle w:val="lh--4"/>
        <w:ind w:firstLine="480"/>
        <w:rPr>
          <w:color w:val="000000" w:themeColor="text1"/>
        </w:rPr>
      </w:pPr>
      <w:r w:rsidRPr="009E3E6F">
        <w:rPr>
          <w:color w:val="000000" w:themeColor="text1"/>
        </w:rPr>
        <w:t>由现状监测结果可知，各监测断面的</w:t>
      </w:r>
      <w:r w:rsidRPr="009E3E6F">
        <w:rPr>
          <w:color w:val="000000" w:themeColor="text1"/>
        </w:rPr>
        <w:t>pH</w:t>
      </w:r>
      <w:r w:rsidRPr="009E3E6F">
        <w:rPr>
          <w:color w:val="000000" w:themeColor="text1"/>
        </w:rPr>
        <w:t>值、化学需氧量、五日生化需氧量、氨氮、总磷、石油类、悬浮物浓度均符合《地表水环境质量标准》（</w:t>
      </w:r>
      <w:r w:rsidRPr="009E3E6F">
        <w:rPr>
          <w:color w:val="000000" w:themeColor="text1"/>
        </w:rPr>
        <w:t>GB 3838-2002</w:t>
      </w:r>
      <w:r w:rsidRPr="009E3E6F">
        <w:rPr>
          <w:color w:val="000000" w:themeColor="text1"/>
        </w:rPr>
        <w:t>）中</w:t>
      </w:r>
      <w:r w:rsidRPr="009E3E6F">
        <w:rPr>
          <w:color w:val="000000" w:themeColor="text1"/>
        </w:rPr>
        <w:t>Ⅲ</w:t>
      </w:r>
      <w:r w:rsidRPr="009E3E6F">
        <w:rPr>
          <w:color w:val="000000" w:themeColor="text1"/>
        </w:rPr>
        <w:t>类水质标准要求。</w:t>
      </w:r>
    </w:p>
    <w:p w14:paraId="15FE1C94" w14:textId="77777777" w:rsidR="00F762E0" w:rsidRPr="00AA5C2C" w:rsidRDefault="00F762E0" w:rsidP="00F762E0">
      <w:pPr>
        <w:pStyle w:val="lh-3"/>
      </w:pPr>
      <w:bookmarkStart w:id="166" w:name="_Toc83820898"/>
      <w:bookmarkStart w:id="167" w:name="_Toc127260600"/>
      <w:r w:rsidRPr="00AA5C2C">
        <w:rPr>
          <w:rFonts w:hint="eastAsia"/>
        </w:rPr>
        <w:t>地下水环境质量现状</w:t>
      </w:r>
      <w:bookmarkEnd w:id="166"/>
      <w:bookmarkEnd w:id="167"/>
    </w:p>
    <w:p w14:paraId="328E9469" w14:textId="2F7CC7C7" w:rsidR="009E3E6F" w:rsidRDefault="009E3E6F" w:rsidP="00F762E0">
      <w:pPr>
        <w:pStyle w:val="lh--4"/>
        <w:ind w:firstLine="480"/>
      </w:pPr>
      <w:r>
        <w:t>为了解项目所在地区域地下水环境质量现状情况本项目引用《中石化巴陵石油化工有限公</w:t>
      </w:r>
      <w:r>
        <w:t xml:space="preserve"> </w:t>
      </w:r>
      <w:r>
        <w:t>司树脂部离子膜烧碱装置优化升级改造项目（第四期）》中</w:t>
      </w:r>
      <w:proofErr w:type="gramStart"/>
      <w:r>
        <w:t>宇相津准</w:t>
      </w:r>
      <w:proofErr w:type="gramEnd"/>
      <w:r>
        <w:t>（湖南）环境检测有限公</w:t>
      </w:r>
      <w:r>
        <w:t xml:space="preserve"> </w:t>
      </w:r>
      <w:r>
        <w:t>司</w:t>
      </w:r>
      <w:r>
        <w:t xml:space="preserve"> 2021 </w:t>
      </w:r>
      <w:r>
        <w:t>年</w:t>
      </w:r>
      <w:r>
        <w:t xml:space="preserve"> 4 </w:t>
      </w:r>
      <w:r>
        <w:t>月</w:t>
      </w:r>
      <w:r>
        <w:t xml:space="preserve"> 22 </w:t>
      </w:r>
      <w:r>
        <w:t>日、</w:t>
      </w:r>
      <w:r>
        <w:t xml:space="preserve">4 </w:t>
      </w:r>
      <w:r>
        <w:t>月</w:t>
      </w:r>
      <w:r>
        <w:t xml:space="preserve"> 23 </w:t>
      </w:r>
      <w:r>
        <w:t>日对项目周边居民水井进行了采样监测（</w:t>
      </w:r>
      <w:r>
        <w:t xml:space="preserve">2022 </w:t>
      </w:r>
      <w:r>
        <w:t>年</w:t>
      </w:r>
      <w:r>
        <w:t xml:space="preserve"> 7 </w:t>
      </w:r>
      <w:r>
        <w:t>月</w:t>
      </w:r>
      <w:r>
        <w:t xml:space="preserve"> 13-14 </w:t>
      </w:r>
      <w:r>
        <w:t>日</w:t>
      </w:r>
      <w:r>
        <w:t xml:space="preserve"> </w:t>
      </w:r>
      <w:r>
        <w:t>补充地下水苯、石油类采样并检测）</w:t>
      </w:r>
      <w:r>
        <w:rPr>
          <w:rFonts w:hint="eastAsia"/>
        </w:rPr>
        <w:t>。</w:t>
      </w:r>
    </w:p>
    <w:p w14:paraId="136F50A6" w14:textId="77777777" w:rsidR="009E3E6F" w:rsidRPr="009E3E6F" w:rsidRDefault="009E3E6F" w:rsidP="009E3E6F">
      <w:pPr>
        <w:pStyle w:val="lh--4"/>
        <w:ind w:firstLine="480"/>
        <w:rPr>
          <w:snapToGrid/>
        </w:rPr>
      </w:pPr>
      <w:r w:rsidRPr="009E3E6F">
        <w:rPr>
          <w:snapToGrid/>
        </w:rPr>
        <w:t>（</w:t>
      </w:r>
      <w:r w:rsidRPr="009E3E6F">
        <w:rPr>
          <w:snapToGrid/>
        </w:rPr>
        <w:t>1</w:t>
      </w:r>
      <w:r w:rsidRPr="009E3E6F">
        <w:rPr>
          <w:snapToGrid/>
        </w:rPr>
        <w:t>）监测布点</w:t>
      </w:r>
    </w:p>
    <w:p w14:paraId="3075B6BD" w14:textId="77777777" w:rsidR="009E3E6F" w:rsidRPr="009E3E6F" w:rsidRDefault="009E3E6F" w:rsidP="009E3E6F">
      <w:pPr>
        <w:pStyle w:val="lh--4"/>
        <w:ind w:firstLine="480"/>
      </w:pPr>
      <w:r w:rsidRPr="009E3E6F">
        <w:t>根据《环境影响评价技术导则</w:t>
      </w:r>
      <w:r w:rsidRPr="009E3E6F">
        <w:rPr>
          <w:rFonts w:hint="eastAsia"/>
        </w:rPr>
        <w:t xml:space="preserve"> </w:t>
      </w:r>
      <w:r w:rsidRPr="009E3E6F">
        <w:t>地下水环境》（</w:t>
      </w:r>
      <w:r w:rsidRPr="009E3E6F">
        <w:t>HJ610-2016</w:t>
      </w:r>
      <w:r w:rsidRPr="009E3E6F">
        <w:t>）的要求，共布设地下水环境质量监测点</w:t>
      </w:r>
      <w:r w:rsidRPr="009E3E6F">
        <w:t>5</w:t>
      </w:r>
      <w:r w:rsidRPr="009E3E6F">
        <w:t>个，</w:t>
      </w:r>
      <w:r w:rsidRPr="009E3E6F">
        <w:rPr>
          <w:rFonts w:hint="eastAsia"/>
        </w:rPr>
        <w:t>详见下表所示。</w:t>
      </w:r>
    </w:p>
    <w:p w14:paraId="2EF0409C" w14:textId="77777777" w:rsidR="009E3E6F" w:rsidRPr="009E3E6F" w:rsidRDefault="009E3E6F" w:rsidP="009E3E6F">
      <w:pPr>
        <w:pStyle w:val="lh--1"/>
        <w:spacing w:before="167"/>
        <w:rPr>
          <w:sz w:val="21"/>
        </w:rPr>
      </w:pPr>
      <w:r w:rsidRPr="009E3E6F">
        <w:t>地下水监测布点一览表</w:t>
      </w:r>
    </w:p>
    <w:tbl>
      <w:tblPr>
        <w:tblW w:w="49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8"/>
        <w:gridCol w:w="1755"/>
        <w:gridCol w:w="1705"/>
        <w:gridCol w:w="1741"/>
        <w:gridCol w:w="2830"/>
      </w:tblGrid>
      <w:tr w:rsidR="009E3E6F" w:rsidRPr="009E3E6F" w14:paraId="16CC6DDB" w14:textId="77777777" w:rsidTr="009E3E6F">
        <w:trPr>
          <w:trHeight w:val="397"/>
          <w:jc w:val="center"/>
        </w:trPr>
        <w:tc>
          <w:tcPr>
            <w:tcW w:w="552" w:type="pct"/>
            <w:vMerge w:val="restart"/>
            <w:vAlign w:val="center"/>
          </w:tcPr>
          <w:p w14:paraId="51EB733E" w14:textId="77777777" w:rsidR="009E3E6F" w:rsidRPr="009E3E6F" w:rsidRDefault="009E3E6F" w:rsidP="009E3E6F">
            <w:pPr>
              <w:pStyle w:val="lh--3"/>
              <w:rPr>
                <w:snapToGrid/>
              </w:rPr>
            </w:pPr>
            <w:r w:rsidRPr="009E3E6F">
              <w:rPr>
                <w:snapToGrid/>
              </w:rPr>
              <w:t>采样点号</w:t>
            </w:r>
          </w:p>
        </w:tc>
        <w:tc>
          <w:tcPr>
            <w:tcW w:w="972" w:type="pct"/>
            <w:vMerge w:val="restart"/>
            <w:vAlign w:val="center"/>
          </w:tcPr>
          <w:p w14:paraId="50B0F1CE" w14:textId="77777777" w:rsidR="009E3E6F" w:rsidRPr="009E3E6F" w:rsidRDefault="009E3E6F" w:rsidP="009E3E6F">
            <w:pPr>
              <w:pStyle w:val="lh--3"/>
              <w:rPr>
                <w:snapToGrid/>
              </w:rPr>
            </w:pPr>
            <w:r w:rsidRPr="009E3E6F">
              <w:rPr>
                <w:snapToGrid/>
              </w:rPr>
              <w:t>采样点名称</w:t>
            </w:r>
          </w:p>
        </w:tc>
        <w:tc>
          <w:tcPr>
            <w:tcW w:w="1908" w:type="pct"/>
            <w:gridSpan w:val="2"/>
            <w:tcBorders>
              <w:bottom w:val="single" w:sz="4" w:space="0" w:color="000000"/>
            </w:tcBorders>
            <w:vAlign w:val="center"/>
          </w:tcPr>
          <w:p w14:paraId="2F395556" w14:textId="77777777" w:rsidR="009E3E6F" w:rsidRPr="009E3E6F" w:rsidRDefault="009E3E6F" w:rsidP="009E3E6F">
            <w:pPr>
              <w:pStyle w:val="lh--3"/>
              <w:rPr>
                <w:snapToGrid/>
              </w:rPr>
            </w:pPr>
            <w:r w:rsidRPr="009E3E6F">
              <w:rPr>
                <w:rFonts w:hint="eastAsia"/>
                <w:snapToGrid/>
              </w:rPr>
              <w:t>坐标（经纬度）</w:t>
            </w:r>
            <w:r w:rsidRPr="009E3E6F">
              <w:rPr>
                <w:rFonts w:hint="eastAsia"/>
              </w:rPr>
              <w:t>°</w:t>
            </w:r>
          </w:p>
        </w:tc>
        <w:tc>
          <w:tcPr>
            <w:tcW w:w="1566" w:type="pct"/>
            <w:vMerge w:val="restart"/>
            <w:vAlign w:val="center"/>
          </w:tcPr>
          <w:p w14:paraId="458B947E" w14:textId="77777777" w:rsidR="009E3E6F" w:rsidRPr="009E3E6F" w:rsidRDefault="009E3E6F" w:rsidP="009E3E6F">
            <w:pPr>
              <w:pStyle w:val="lh--3"/>
              <w:rPr>
                <w:snapToGrid/>
              </w:rPr>
            </w:pPr>
            <w:r w:rsidRPr="009E3E6F">
              <w:rPr>
                <w:snapToGrid/>
              </w:rPr>
              <w:t>与本项目相对位置及距离</w:t>
            </w:r>
          </w:p>
        </w:tc>
      </w:tr>
      <w:tr w:rsidR="009E3E6F" w:rsidRPr="009E3E6F" w14:paraId="03D629FA" w14:textId="77777777" w:rsidTr="009E3E6F">
        <w:trPr>
          <w:trHeight w:val="397"/>
          <w:jc w:val="center"/>
        </w:trPr>
        <w:tc>
          <w:tcPr>
            <w:tcW w:w="552" w:type="pct"/>
            <w:vMerge/>
            <w:vAlign w:val="center"/>
          </w:tcPr>
          <w:p w14:paraId="3B9F3A5C" w14:textId="77777777" w:rsidR="009E3E6F" w:rsidRPr="009E3E6F" w:rsidRDefault="009E3E6F" w:rsidP="009E3E6F">
            <w:pPr>
              <w:pStyle w:val="lh--3"/>
              <w:rPr>
                <w:snapToGrid/>
              </w:rPr>
            </w:pPr>
          </w:p>
        </w:tc>
        <w:tc>
          <w:tcPr>
            <w:tcW w:w="972" w:type="pct"/>
            <w:vMerge/>
            <w:vAlign w:val="center"/>
          </w:tcPr>
          <w:p w14:paraId="668EA00E" w14:textId="77777777" w:rsidR="009E3E6F" w:rsidRPr="009E3E6F" w:rsidRDefault="009E3E6F" w:rsidP="009E3E6F">
            <w:pPr>
              <w:pStyle w:val="lh--3"/>
              <w:rPr>
                <w:snapToGrid/>
              </w:rPr>
            </w:pPr>
          </w:p>
        </w:tc>
        <w:tc>
          <w:tcPr>
            <w:tcW w:w="944" w:type="pct"/>
            <w:tcBorders>
              <w:top w:val="single" w:sz="4" w:space="0" w:color="000000"/>
              <w:bottom w:val="single" w:sz="4" w:space="0" w:color="000000"/>
              <w:right w:val="single" w:sz="4" w:space="0" w:color="000000"/>
            </w:tcBorders>
            <w:vAlign w:val="center"/>
          </w:tcPr>
          <w:p w14:paraId="089F219D" w14:textId="77777777" w:rsidR="009E3E6F" w:rsidRPr="009E3E6F" w:rsidRDefault="009E3E6F" w:rsidP="009E3E6F">
            <w:pPr>
              <w:pStyle w:val="lh--3"/>
              <w:rPr>
                <w:snapToGrid/>
              </w:rPr>
            </w:pPr>
            <w:r w:rsidRPr="009E3E6F">
              <w:rPr>
                <w:snapToGrid/>
              </w:rPr>
              <w:t>经度</w:t>
            </w:r>
            <w:r w:rsidRPr="009E3E6F">
              <w:rPr>
                <w:rFonts w:hint="eastAsia"/>
              </w:rPr>
              <w:t>°</w:t>
            </w:r>
          </w:p>
        </w:tc>
        <w:tc>
          <w:tcPr>
            <w:tcW w:w="963" w:type="pct"/>
            <w:tcBorders>
              <w:top w:val="single" w:sz="4" w:space="0" w:color="000000"/>
              <w:left w:val="single" w:sz="4" w:space="0" w:color="000000"/>
              <w:bottom w:val="single" w:sz="4" w:space="0" w:color="000000"/>
            </w:tcBorders>
            <w:vAlign w:val="center"/>
          </w:tcPr>
          <w:p w14:paraId="5BD9466C" w14:textId="77777777" w:rsidR="009E3E6F" w:rsidRPr="009E3E6F" w:rsidRDefault="009E3E6F" w:rsidP="009E3E6F">
            <w:pPr>
              <w:pStyle w:val="lh--3"/>
              <w:rPr>
                <w:snapToGrid/>
              </w:rPr>
            </w:pPr>
            <w:r w:rsidRPr="009E3E6F">
              <w:rPr>
                <w:snapToGrid/>
              </w:rPr>
              <w:t>纬度</w:t>
            </w:r>
            <w:r w:rsidRPr="009E3E6F">
              <w:rPr>
                <w:rFonts w:hint="eastAsia"/>
              </w:rPr>
              <w:t>°</w:t>
            </w:r>
          </w:p>
        </w:tc>
        <w:tc>
          <w:tcPr>
            <w:tcW w:w="1566" w:type="pct"/>
            <w:vMerge/>
            <w:vAlign w:val="center"/>
          </w:tcPr>
          <w:p w14:paraId="396F7487" w14:textId="77777777" w:rsidR="009E3E6F" w:rsidRPr="009E3E6F" w:rsidRDefault="009E3E6F" w:rsidP="009E3E6F">
            <w:pPr>
              <w:pStyle w:val="lh--3"/>
              <w:rPr>
                <w:snapToGrid/>
              </w:rPr>
            </w:pPr>
          </w:p>
        </w:tc>
      </w:tr>
      <w:tr w:rsidR="009E3E6F" w:rsidRPr="009E3E6F" w14:paraId="123ED795" w14:textId="77777777" w:rsidTr="009E3E6F">
        <w:trPr>
          <w:trHeight w:val="397"/>
          <w:jc w:val="center"/>
        </w:trPr>
        <w:tc>
          <w:tcPr>
            <w:tcW w:w="552" w:type="pct"/>
            <w:vAlign w:val="center"/>
          </w:tcPr>
          <w:p w14:paraId="4A150182" w14:textId="77777777" w:rsidR="009E3E6F" w:rsidRPr="009E3E6F" w:rsidRDefault="009E3E6F" w:rsidP="009E3E6F">
            <w:pPr>
              <w:pStyle w:val="lh--3"/>
              <w:rPr>
                <w:snapToGrid/>
              </w:rPr>
            </w:pPr>
            <w:r w:rsidRPr="009E3E6F">
              <w:rPr>
                <w:snapToGrid/>
              </w:rPr>
              <w:t>D1</w:t>
            </w:r>
          </w:p>
        </w:tc>
        <w:tc>
          <w:tcPr>
            <w:tcW w:w="972" w:type="pct"/>
            <w:vAlign w:val="center"/>
          </w:tcPr>
          <w:p w14:paraId="22E7C014" w14:textId="77777777" w:rsidR="009E3E6F" w:rsidRPr="009E3E6F" w:rsidRDefault="009E3E6F" w:rsidP="009E3E6F">
            <w:pPr>
              <w:pStyle w:val="lh--3"/>
              <w:rPr>
                <w:bCs/>
                <w:snapToGrid/>
              </w:rPr>
            </w:pPr>
            <w:r w:rsidRPr="009E3E6F">
              <w:rPr>
                <w:bCs/>
                <w:snapToGrid/>
              </w:rPr>
              <w:t>八一村水井</w:t>
            </w:r>
            <w:r w:rsidRPr="009E3E6F">
              <w:rPr>
                <w:bCs/>
                <w:snapToGrid/>
              </w:rPr>
              <w:t>2</w:t>
            </w:r>
          </w:p>
        </w:tc>
        <w:tc>
          <w:tcPr>
            <w:tcW w:w="944" w:type="pct"/>
            <w:tcBorders>
              <w:top w:val="single" w:sz="4" w:space="0" w:color="000000"/>
              <w:bottom w:val="single" w:sz="4" w:space="0" w:color="000000"/>
              <w:right w:val="single" w:sz="4" w:space="0" w:color="000000"/>
            </w:tcBorders>
            <w:vAlign w:val="center"/>
          </w:tcPr>
          <w:p w14:paraId="2FC08FAA" w14:textId="77777777" w:rsidR="009E3E6F" w:rsidRPr="009E3E6F" w:rsidRDefault="009E3E6F" w:rsidP="009E3E6F">
            <w:pPr>
              <w:pStyle w:val="lh--3"/>
              <w:rPr>
                <w:bCs/>
                <w:snapToGrid/>
              </w:rPr>
            </w:pPr>
            <w:r w:rsidRPr="009E3E6F">
              <w:t>113.293489010</w:t>
            </w:r>
          </w:p>
        </w:tc>
        <w:tc>
          <w:tcPr>
            <w:tcW w:w="963" w:type="pct"/>
            <w:tcBorders>
              <w:top w:val="single" w:sz="4" w:space="0" w:color="000000"/>
              <w:left w:val="single" w:sz="4" w:space="0" w:color="000000"/>
              <w:bottom w:val="single" w:sz="4" w:space="0" w:color="000000"/>
            </w:tcBorders>
            <w:vAlign w:val="center"/>
          </w:tcPr>
          <w:p w14:paraId="095442C7" w14:textId="77777777" w:rsidR="009E3E6F" w:rsidRPr="009E3E6F" w:rsidRDefault="009E3E6F" w:rsidP="009E3E6F">
            <w:pPr>
              <w:pStyle w:val="lh--3"/>
              <w:rPr>
                <w:bCs/>
                <w:snapToGrid/>
              </w:rPr>
            </w:pPr>
            <w:r w:rsidRPr="009E3E6F">
              <w:t>29.497535660</w:t>
            </w:r>
          </w:p>
        </w:tc>
        <w:tc>
          <w:tcPr>
            <w:tcW w:w="1566" w:type="pct"/>
            <w:vAlign w:val="center"/>
          </w:tcPr>
          <w:p w14:paraId="009293DB" w14:textId="77777777" w:rsidR="009E3E6F" w:rsidRPr="009E3E6F" w:rsidRDefault="009E3E6F" w:rsidP="009E3E6F">
            <w:pPr>
              <w:pStyle w:val="lh--3"/>
              <w:rPr>
                <w:snapToGrid/>
              </w:rPr>
            </w:pPr>
            <w:r w:rsidRPr="009E3E6F">
              <w:rPr>
                <w:snapToGrid/>
              </w:rPr>
              <w:t>树脂部厂界北侧</w:t>
            </w:r>
            <w:r w:rsidRPr="009E3E6F">
              <w:rPr>
                <w:snapToGrid/>
              </w:rPr>
              <w:t>1700m</w:t>
            </w:r>
          </w:p>
        </w:tc>
      </w:tr>
      <w:tr w:rsidR="009E3E6F" w:rsidRPr="009E3E6F" w14:paraId="4FDFD30B" w14:textId="77777777" w:rsidTr="009E3E6F">
        <w:trPr>
          <w:trHeight w:val="397"/>
          <w:jc w:val="center"/>
        </w:trPr>
        <w:tc>
          <w:tcPr>
            <w:tcW w:w="552" w:type="pct"/>
            <w:vAlign w:val="center"/>
          </w:tcPr>
          <w:p w14:paraId="0FE12A40" w14:textId="77777777" w:rsidR="009E3E6F" w:rsidRPr="009E3E6F" w:rsidRDefault="009E3E6F" w:rsidP="009E3E6F">
            <w:pPr>
              <w:pStyle w:val="lh--3"/>
              <w:rPr>
                <w:snapToGrid/>
              </w:rPr>
            </w:pPr>
            <w:r w:rsidRPr="009E3E6F">
              <w:rPr>
                <w:snapToGrid/>
              </w:rPr>
              <w:lastRenderedPageBreak/>
              <w:t>D2</w:t>
            </w:r>
          </w:p>
        </w:tc>
        <w:tc>
          <w:tcPr>
            <w:tcW w:w="972" w:type="pct"/>
            <w:vAlign w:val="center"/>
          </w:tcPr>
          <w:p w14:paraId="4C1EA44A" w14:textId="77777777" w:rsidR="009E3E6F" w:rsidRPr="009E3E6F" w:rsidRDefault="009E3E6F" w:rsidP="009E3E6F">
            <w:pPr>
              <w:pStyle w:val="lh--3"/>
              <w:rPr>
                <w:bCs/>
                <w:snapToGrid/>
              </w:rPr>
            </w:pPr>
            <w:r w:rsidRPr="009E3E6F">
              <w:rPr>
                <w:bCs/>
                <w:snapToGrid/>
              </w:rPr>
              <w:t>八一村水井</w:t>
            </w:r>
            <w:r w:rsidRPr="009E3E6F">
              <w:rPr>
                <w:bCs/>
                <w:snapToGrid/>
              </w:rPr>
              <w:t>1</w:t>
            </w:r>
          </w:p>
        </w:tc>
        <w:tc>
          <w:tcPr>
            <w:tcW w:w="944" w:type="pct"/>
            <w:tcBorders>
              <w:top w:val="single" w:sz="4" w:space="0" w:color="000000"/>
              <w:bottom w:val="single" w:sz="4" w:space="0" w:color="000000"/>
              <w:right w:val="single" w:sz="4" w:space="0" w:color="000000"/>
            </w:tcBorders>
            <w:vAlign w:val="center"/>
          </w:tcPr>
          <w:p w14:paraId="4E919492" w14:textId="77777777" w:rsidR="009E3E6F" w:rsidRPr="009E3E6F" w:rsidRDefault="009E3E6F" w:rsidP="009E3E6F">
            <w:pPr>
              <w:pStyle w:val="lh--3"/>
              <w:rPr>
                <w:bCs/>
                <w:snapToGrid/>
              </w:rPr>
            </w:pPr>
            <w:r w:rsidRPr="009E3E6F">
              <w:t>113.281987697</w:t>
            </w:r>
          </w:p>
        </w:tc>
        <w:tc>
          <w:tcPr>
            <w:tcW w:w="963" w:type="pct"/>
            <w:tcBorders>
              <w:top w:val="single" w:sz="4" w:space="0" w:color="000000"/>
              <w:left w:val="single" w:sz="4" w:space="0" w:color="000000"/>
              <w:bottom w:val="single" w:sz="4" w:space="0" w:color="000000"/>
            </w:tcBorders>
            <w:vAlign w:val="center"/>
          </w:tcPr>
          <w:p w14:paraId="41FD7390" w14:textId="77777777" w:rsidR="009E3E6F" w:rsidRPr="009E3E6F" w:rsidRDefault="009E3E6F" w:rsidP="009E3E6F">
            <w:pPr>
              <w:pStyle w:val="lh--3"/>
              <w:rPr>
                <w:bCs/>
                <w:snapToGrid/>
              </w:rPr>
            </w:pPr>
            <w:r w:rsidRPr="009E3E6F">
              <w:t>29.489896729</w:t>
            </w:r>
          </w:p>
        </w:tc>
        <w:tc>
          <w:tcPr>
            <w:tcW w:w="1566" w:type="pct"/>
            <w:vAlign w:val="center"/>
          </w:tcPr>
          <w:p w14:paraId="334742F0" w14:textId="77777777" w:rsidR="009E3E6F" w:rsidRPr="009E3E6F" w:rsidRDefault="009E3E6F" w:rsidP="009E3E6F">
            <w:pPr>
              <w:pStyle w:val="lh--3"/>
              <w:rPr>
                <w:snapToGrid/>
              </w:rPr>
            </w:pPr>
            <w:r w:rsidRPr="009E3E6F">
              <w:rPr>
                <w:snapToGrid/>
              </w:rPr>
              <w:t>树脂部厂界西北侧</w:t>
            </w:r>
            <w:r w:rsidRPr="009E3E6F">
              <w:rPr>
                <w:snapToGrid/>
              </w:rPr>
              <w:t>1250m</w:t>
            </w:r>
          </w:p>
        </w:tc>
      </w:tr>
      <w:tr w:rsidR="009E3E6F" w:rsidRPr="009E3E6F" w14:paraId="3C394659" w14:textId="77777777" w:rsidTr="009E3E6F">
        <w:trPr>
          <w:trHeight w:val="397"/>
          <w:jc w:val="center"/>
        </w:trPr>
        <w:tc>
          <w:tcPr>
            <w:tcW w:w="552" w:type="pct"/>
            <w:vAlign w:val="center"/>
          </w:tcPr>
          <w:p w14:paraId="58B02F60" w14:textId="77777777" w:rsidR="009E3E6F" w:rsidRPr="009E3E6F" w:rsidRDefault="009E3E6F" w:rsidP="009E3E6F">
            <w:pPr>
              <w:pStyle w:val="lh--3"/>
              <w:rPr>
                <w:snapToGrid/>
              </w:rPr>
            </w:pPr>
            <w:r w:rsidRPr="009E3E6F">
              <w:rPr>
                <w:snapToGrid/>
              </w:rPr>
              <w:t>D3</w:t>
            </w:r>
          </w:p>
        </w:tc>
        <w:tc>
          <w:tcPr>
            <w:tcW w:w="972" w:type="pct"/>
            <w:vAlign w:val="center"/>
          </w:tcPr>
          <w:p w14:paraId="7A1662AB" w14:textId="77777777" w:rsidR="009E3E6F" w:rsidRPr="009E3E6F" w:rsidRDefault="009E3E6F" w:rsidP="009E3E6F">
            <w:pPr>
              <w:pStyle w:val="lh--3"/>
              <w:rPr>
                <w:bCs/>
                <w:snapToGrid/>
              </w:rPr>
            </w:pPr>
            <w:r w:rsidRPr="009E3E6F">
              <w:rPr>
                <w:bCs/>
                <w:snapToGrid/>
              </w:rPr>
              <w:t>云溪镇水井</w:t>
            </w:r>
          </w:p>
        </w:tc>
        <w:tc>
          <w:tcPr>
            <w:tcW w:w="944" w:type="pct"/>
            <w:tcBorders>
              <w:top w:val="single" w:sz="4" w:space="0" w:color="000000"/>
              <w:bottom w:val="single" w:sz="4" w:space="0" w:color="000000"/>
              <w:right w:val="single" w:sz="4" w:space="0" w:color="000000"/>
            </w:tcBorders>
            <w:vAlign w:val="center"/>
          </w:tcPr>
          <w:p w14:paraId="47D4306F" w14:textId="77777777" w:rsidR="009E3E6F" w:rsidRPr="009E3E6F" w:rsidRDefault="009E3E6F" w:rsidP="009E3E6F">
            <w:pPr>
              <w:pStyle w:val="lh--3"/>
              <w:rPr>
                <w:bCs/>
                <w:snapToGrid/>
              </w:rPr>
            </w:pPr>
            <w:r w:rsidRPr="009E3E6F">
              <w:t>113.271087200</w:t>
            </w:r>
          </w:p>
        </w:tc>
        <w:tc>
          <w:tcPr>
            <w:tcW w:w="963" w:type="pct"/>
            <w:tcBorders>
              <w:top w:val="single" w:sz="4" w:space="0" w:color="000000"/>
              <w:left w:val="single" w:sz="4" w:space="0" w:color="000000"/>
              <w:bottom w:val="single" w:sz="4" w:space="0" w:color="000000"/>
            </w:tcBorders>
            <w:vAlign w:val="center"/>
          </w:tcPr>
          <w:p w14:paraId="3252E4F9" w14:textId="77777777" w:rsidR="009E3E6F" w:rsidRPr="009E3E6F" w:rsidRDefault="009E3E6F" w:rsidP="009E3E6F">
            <w:pPr>
              <w:pStyle w:val="lh--3"/>
              <w:rPr>
                <w:bCs/>
                <w:snapToGrid/>
              </w:rPr>
            </w:pPr>
            <w:r w:rsidRPr="009E3E6F">
              <w:t>29.458568528</w:t>
            </w:r>
          </w:p>
        </w:tc>
        <w:tc>
          <w:tcPr>
            <w:tcW w:w="1566" w:type="pct"/>
            <w:vAlign w:val="center"/>
          </w:tcPr>
          <w:p w14:paraId="3126E559" w14:textId="77777777" w:rsidR="009E3E6F" w:rsidRPr="009E3E6F" w:rsidRDefault="009E3E6F" w:rsidP="009E3E6F">
            <w:pPr>
              <w:pStyle w:val="lh--3"/>
              <w:rPr>
                <w:snapToGrid/>
              </w:rPr>
            </w:pPr>
            <w:r w:rsidRPr="009E3E6F">
              <w:rPr>
                <w:snapToGrid/>
              </w:rPr>
              <w:t>树脂部厂界西南侧</w:t>
            </w:r>
            <w:r w:rsidRPr="009E3E6F">
              <w:rPr>
                <w:snapToGrid/>
              </w:rPr>
              <w:t>2860m</w:t>
            </w:r>
          </w:p>
        </w:tc>
      </w:tr>
      <w:tr w:rsidR="009E3E6F" w:rsidRPr="009E3E6F" w14:paraId="1C84DE87" w14:textId="77777777" w:rsidTr="009E3E6F">
        <w:trPr>
          <w:trHeight w:val="397"/>
          <w:jc w:val="center"/>
        </w:trPr>
        <w:tc>
          <w:tcPr>
            <w:tcW w:w="552" w:type="pct"/>
            <w:vAlign w:val="center"/>
          </w:tcPr>
          <w:p w14:paraId="7C4C94F4" w14:textId="77777777" w:rsidR="009E3E6F" w:rsidRPr="009E3E6F" w:rsidRDefault="009E3E6F" w:rsidP="009E3E6F">
            <w:pPr>
              <w:pStyle w:val="lh--3"/>
              <w:rPr>
                <w:snapToGrid/>
              </w:rPr>
            </w:pPr>
            <w:r w:rsidRPr="009E3E6F">
              <w:rPr>
                <w:snapToGrid/>
              </w:rPr>
              <w:t>D4</w:t>
            </w:r>
          </w:p>
        </w:tc>
        <w:tc>
          <w:tcPr>
            <w:tcW w:w="972" w:type="pct"/>
            <w:vAlign w:val="center"/>
          </w:tcPr>
          <w:p w14:paraId="20FB3F91" w14:textId="77777777" w:rsidR="009E3E6F" w:rsidRPr="009E3E6F" w:rsidRDefault="009E3E6F" w:rsidP="009E3E6F">
            <w:pPr>
              <w:pStyle w:val="lh--3"/>
              <w:rPr>
                <w:bCs/>
                <w:snapToGrid/>
              </w:rPr>
            </w:pPr>
            <w:r w:rsidRPr="009E3E6F">
              <w:rPr>
                <w:bCs/>
                <w:snapToGrid/>
              </w:rPr>
              <w:t>金盆社区水井</w:t>
            </w:r>
          </w:p>
        </w:tc>
        <w:tc>
          <w:tcPr>
            <w:tcW w:w="944" w:type="pct"/>
            <w:tcBorders>
              <w:top w:val="single" w:sz="4" w:space="0" w:color="000000"/>
              <w:bottom w:val="single" w:sz="4" w:space="0" w:color="000000"/>
              <w:right w:val="single" w:sz="4" w:space="0" w:color="000000"/>
            </w:tcBorders>
            <w:vAlign w:val="center"/>
          </w:tcPr>
          <w:p w14:paraId="61C258F1" w14:textId="77777777" w:rsidR="009E3E6F" w:rsidRPr="009E3E6F" w:rsidRDefault="009E3E6F" w:rsidP="009E3E6F">
            <w:pPr>
              <w:pStyle w:val="lh--3"/>
              <w:rPr>
                <w:bCs/>
                <w:snapToGrid/>
              </w:rPr>
            </w:pPr>
            <w:r w:rsidRPr="009E3E6F">
              <w:t>113.299325497</w:t>
            </w:r>
          </w:p>
        </w:tc>
        <w:tc>
          <w:tcPr>
            <w:tcW w:w="963" w:type="pct"/>
            <w:tcBorders>
              <w:top w:val="single" w:sz="4" w:space="0" w:color="000000"/>
              <w:left w:val="single" w:sz="4" w:space="0" w:color="000000"/>
              <w:bottom w:val="single" w:sz="4" w:space="0" w:color="000000"/>
            </w:tcBorders>
            <w:vAlign w:val="center"/>
          </w:tcPr>
          <w:p w14:paraId="77DB0963" w14:textId="77777777" w:rsidR="009E3E6F" w:rsidRPr="009E3E6F" w:rsidRDefault="009E3E6F" w:rsidP="009E3E6F">
            <w:pPr>
              <w:pStyle w:val="lh--3"/>
              <w:rPr>
                <w:bCs/>
                <w:snapToGrid/>
              </w:rPr>
            </w:pPr>
            <w:r w:rsidRPr="009E3E6F">
              <w:t>29.463375046</w:t>
            </w:r>
          </w:p>
        </w:tc>
        <w:tc>
          <w:tcPr>
            <w:tcW w:w="1566" w:type="pct"/>
            <w:vAlign w:val="center"/>
          </w:tcPr>
          <w:p w14:paraId="29041420" w14:textId="77777777" w:rsidR="009E3E6F" w:rsidRPr="009E3E6F" w:rsidRDefault="009E3E6F" w:rsidP="009E3E6F">
            <w:pPr>
              <w:pStyle w:val="lh--3"/>
              <w:rPr>
                <w:snapToGrid/>
              </w:rPr>
            </w:pPr>
            <w:r w:rsidRPr="009E3E6F">
              <w:rPr>
                <w:snapToGrid/>
              </w:rPr>
              <w:t>树脂部厂界东南偏南侧</w:t>
            </w:r>
            <w:r w:rsidRPr="009E3E6F">
              <w:rPr>
                <w:snapToGrid/>
              </w:rPr>
              <w:t>1470m</w:t>
            </w:r>
          </w:p>
        </w:tc>
      </w:tr>
      <w:tr w:rsidR="009E3E6F" w:rsidRPr="009E3E6F" w14:paraId="3C08C219" w14:textId="77777777" w:rsidTr="009E3E6F">
        <w:trPr>
          <w:trHeight w:val="397"/>
          <w:jc w:val="center"/>
        </w:trPr>
        <w:tc>
          <w:tcPr>
            <w:tcW w:w="552" w:type="pct"/>
            <w:vAlign w:val="center"/>
          </w:tcPr>
          <w:p w14:paraId="30599EC9" w14:textId="77777777" w:rsidR="009E3E6F" w:rsidRPr="009E3E6F" w:rsidRDefault="009E3E6F" w:rsidP="009E3E6F">
            <w:pPr>
              <w:pStyle w:val="lh--3"/>
              <w:rPr>
                <w:snapToGrid/>
              </w:rPr>
            </w:pPr>
            <w:r w:rsidRPr="009E3E6F">
              <w:rPr>
                <w:snapToGrid/>
              </w:rPr>
              <w:t>D5</w:t>
            </w:r>
          </w:p>
        </w:tc>
        <w:tc>
          <w:tcPr>
            <w:tcW w:w="972" w:type="pct"/>
            <w:vAlign w:val="center"/>
          </w:tcPr>
          <w:p w14:paraId="792D5244" w14:textId="77777777" w:rsidR="009E3E6F" w:rsidRPr="009E3E6F" w:rsidRDefault="009E3E6F" w:rsidP="009E3E6F">
            <w:pPr>
              <w:pStyle w:val="lh--3"/>
              <w:rPr>
                <w:bCs/>
                <w:snapToGrid/>
              </w:rPr>
            </w:pPr>
            <w:r w:rsidRPr="009E3E6F">
              <w:rPr>
                <w:bCs/>
                <w:snapToGrid/>
              </w:rPr>
              <w:t>双花村水井</w:t>
            </w:r>
          </w:p>
        </w:tc>
        <w:tc>
          <w:tcPr>
            <w:tcW w:w="944" w:type="pct"/>
            <w:tcBorders>
              <w:top w:val="single" w:sz="4" w:space="0" w:color="000000"/>
              <w:right w:val="single" w:sz="4" w:space="0" w:color="000000"/>
            </w:tcBorders>
            <w:vAlign w:val="center"/>
          </w:tcPr>
          <w:p w14:paraId="5ABA0552" w14:textId="77777777" w:rsidR="009E3E6F" w:rsidRPr="009E3E6F" w:rsidRDefault="009E3E6F" w:rsidP="009E3E6F">
            <w:pPr>
              <w:pStyle w:val="lh--3"/>
              <w:rPr>
                <w:bCs/>
                <w:snapToGrid/>
              </w:rPr>
            </w:pPr>
            <w:r w:rsidRPr="009E3E6F">
              <w:t>113.330653698</w:t>
            </w:r>
          </w:p>
        </w:tc>
        <w:tc>
          <w:tcPr>
            <w:tcW w:w="963" w:type="pct"/>
            <w:tcBorders>
              <w:top w:val="single" w:sz="4" w:space="0" w:color="000000"/>
              <w:left w:val="single" w:sz="4" w:space="0" w:color="000000"/>
            </w:tcBorders>
            <w:vAlign w:val="center"/>
          </w:tcPr>
          <w:p w14:paraId="2D6AF621" w14:textId="77777777" w:rsidR="009E3E6F" w:rsidRPr="009E3E6F" w:rsidRDefault="009E3E6F" w:rsidP="009E3E6F">
            <w:pPr>
              <w:pStyle w:val="lh--3"/>
              <w:rPr>
                <w:bCs/>
                <w:snapToGrid/>
              </w:rPr>
            </w:pPr>
            <w:r w:rsidRPr="009E3E6F">
              <w:t>29.47794602</w:t>
            </w:r>
          </w:p>
        </w:tc>
        <w:tc>
          <w:tcPr>
            <w:tcW w:w="1566" w:type="pct"/>
            <w:vAlign w:val="center"/>
          </w:tcPr>
          <w:p w14:paraId="7B711392" w14:textId="77777777" w:rsidR="009E3E6F" w:rsidRPr="009E3E6F" w:rsidRDefault="009E3E6F" w:rsidP="009E3E6F">
            <w:pPr>
              <w:pStyle w:val="lh--3"/>
              <w:rPr>
                <w:snapToGrid/>
              </w:rPr>
            </w:pPr>
            <w:r w:rsidRPr="009E3E6F">
              <w:rPr>
                <w:snapToGrid/>
              </w:rPr>
              <w:t>树脂部厂界东南偏东侧</w:t>
            </w:r>
            <w:r w:rsidRPr="009E3E6F">
              <w:rPr>
                <w:snapToGrid/>
              </w:rPr>
              <w:t>3800m</w:t>
            </w:r>
          </w:p>
        </w:tc>
      </w:tr>
    </w:tbl>
    <w:p w14:paraId="370B0EE0" w14:textId="77777777" w:rsidR="009E3E6F" w:rsidRPr="009E3E6F" w:rsidRDefault="009E3E6F" w:rsidP="009E3E6F">
      <w:pPr>
        <w:pStyle w:val="lh--4"/>
        <w:ind w:firstLine="480"/>
        <w:rPr>
          <w:snapToGrid/>
        </w:rPr>
      </w:pPr>
      <w:r w:rsidRPr="009E3E6F">
        <w:rPr>
          <w:snapToGrid/>
        </w:rPr>
        <w:t>（</w:t>
      </w:r>
      <w:r w:rsidRPr="009E3E6F">
        <w:rPr>
          <w:snapToGrid/>
        </w:rPr>
        <w:t>2</w:t>
      </w:r>
      <w:r w:rsidRPr="009E3E6F">
        <w:rPr>
          <w:snapToGrid/>
        </w:rPr>
        <w:t>）监测项目、时间及频次</w:t>
      </w:r>
    </w:p>
    <w:p w14:paraId="3E468064" w14:textId="77777777" w:rsidR="009E3E6F" w:rsidRPr="009E3E6F" w:rsidRDefault="009E3E6F" w:rsidP="009E3E6F">
      <w:pPr>
        <w:pStyle w:val="lh--4"/>
        <w:ind w:firstLine="480"/>
      </w:pPr>
      <w:r w:rsidRPr="009E3E6F">
        <w:rPr>
          <w:rFonts w:hint="eastAsia"/>
        </w:rPr>
        <w:t>监测项目：</w:t>
      </w:r>
      <w:r w:rsidRPr="009E3E6F">
        <w:t>根据项目污染物排放特性和当地环境特征，确定地下水环境现状的监测</w:t>
      </w:r>
      <w:r w:rsidRPr="009E3E6F">
        <w:rPr>
          <w:rFonts w:hint="eastAsia"/>
        </w:rPr>
        <w:t>项目</w:t>
      </w:r>
      <w:r w:rsidRPr="009E3E6F">
        <w:t>为：</w:t>
      </w:r>
      <w:r w:rsidRPr="009E3E6F">
        <w:t>K</w:t>
      </w:r>
      <w:r w:rsidRPr="009E3E6F">
        <w:rPr>
          <w:vertAlign w:val="superscript"/>
        </w:rPr>
        <w:t>+</w:t>
      </w:r>
      <w:r w:rsidRPr="009E3E6F">
        <w:t>、</w:t>
      </w:r>
      <w:r w:rsidRPr="009E3E6F">
        <w:t>Na</w:t>
      </w:r>
      <w:r w:rsidRPr="009E3E6F">
        <w:rPr>
          <w:vertAlign w:val="superscript"/>
        </w:rPr>
        <w:t>+</w:t>
      </w:r>
      <w:r w:rsidRPr="009E3E6F">
        <w:t>、</w:t>
      </w:r>
      <w:r w:rsidRPr="009E3E6F">
        <w:t>Ca</w:t>
      </w:r>
      <w:r w:rsidRPr="009E3E6F">
        <w:rPr>
          <w:vertAlign w:val="superscript"/>
        </w:rPr>
        <w:t>2+</w:t>
      </w:r>
      <w:r w:rsidRPr="009E3E6F">
        <w:t>、</w:t>
      </w:r>
      <w:r w:rsidRPr="009E3E6F">
        <w:t>Mg</w:t>
      </w:r>
      <w:r w:rsidRPr="009E3E6F">
        <w:rPr>
          <w:vertAlign w:val="superscript"/>
        </w:rPr>
        <w:t>2+</w:t>
      </w:r>
      <w:r w:rsidRPr="009E3E6F">
        <w:t>、</w:t>
      </w:r>
      <w:r w:rsidRPr="009E3E6F">
        <w:t>CO</w:t>
      </w:r>
      <w:r w:rsidRPr="009E3E6F">
        <w:rPr>
          <w:vertAlign w:val="subscript"/>
        </w:rPr>
        <w:t>3</w:t>
      </w:r>
      <w:r w:rsidRPr="009E3E6F">
        <w:rPr>
          <w:vertAlign w:val="superscript"/>
        </w:rPr>
        <w:t>2-</w:t>
      </w:r>
      <w:r w:rsidRPr="009E3E6F">
        <w:t>、</w:t>
      </w:r>
      <w:r w:rsidRPr="009E3E6F">
        <w:t>HCO</w:t>
      </w:r>
      <w:r w:rsidRPr="009E3E6F">
        <w:rPr>
          <w:vertAlign w:val="subscript"/>
        </w:rPr>
        <w:t>3</w:t>
      </w:r>
      <w:r w:rsidRPr="009E3E6F">
        <w:rPr>
          <w:vertAlign w:val="superscript"/>
        </w:rPr>
        <w:t>-</w:t>
      </w:r>
      <w:r w:rsidRPr="009E3E6F">
        <w:t>、</w:t>
      </w:r>
      <w:r w:rsidRPr="009E3E6F">
        <w:t>Cl</w:t>
      </w:r>
      <w:r w:rsidRPr="009E3E6F">
        <w:rPr>
          <w:vertAlign w:val="superscript"/>
        </w:rPr>
        <w:t>-</w:t>
      </w:r>
      <w:r w:rsidRPr="009E3E6F">
        <w:t>、</w:t>
      </w:r>
      <w:r w:rsidRPr="009E3E6F">
        <w:t>SO</w:t>
      </w:r>
      <w:r w:rsidRPr="009E3E6F">
        <w:rPr>
          <w:vertAlign w:val="subscript"/>
        </w:rPr>
        <w:t>4</w:t>
      </w:r>
      <w:r w:rsidRPr="009E3E6F">
        <w:rPr>
          <w:vertAlign w:val="superscript"/>
        </w:rPr>
        <w:t>2-</w:t>
      </w:r>
      <w:r w:rsidRPr="009E3E6F">
        <w:t>、</w:t>
      </w:r>
      <w:r w:rsidRPr="009E3E6F">
        <w:rPr>
          <w:rFonts w:hint="eastAsia"/>
        </w:rPr>
        <w:t>pH</w:t>
      </w:r>
      <w:r w:rsidRPr="009E3E6F">
        <w:t>、氨氮、硝酸盐、亚硝酸盐、挥发性酚类、氰化物、砷、汞、铬、总硬度、铅、氟化物、镉、铁、锰、溶解性总固体、高锰酸盐指数、硫酸盐、氯化物、总大肠菌群、细菌总数</w:t>
      </w:r>
      <w:r w:rsidRPr="009E3E6F">
        <w:rPr>
          <w:rFonts w:hint="eastAsia"/>
        </w:rPr>
        <w:t>，同时监测水位。</w:t>
      </w:r>
    </w:p>
    <w:p w14:paraId="31B84E13" w14:textId="77777777" w:rsidR="009E3E6F" w:rsidRPr="009E3E6F" w:rsidRDefault="009E3E6F" w:rsidP="009E3E6F">
      <w:pPr>
        <w:pStyle w:val="lh--4"/>
        <w:ind w:firstLine="480"/>
      </w:pPr>
      <w:r w:rsidRPr="009E3E6F">
        <w:rPr>
          <w:rFonts w:hint="eastAsia"/>
        </w:rPr>
        <w:t>监测时间及频次：</w:t>
      </w:r>
      <w:r w:rsidRPr="009E3E6F">
        <w:t>20</w:t>
      </w:r>
      <w:r w:rsidRPr="009E3E6F">
        <w:rPr>
          <w:rFonts w:hint="eastAsia"/>
        </w:rPr>
        <w:t>21</w:t>
      </w:r>
      <w:r w:rsidRPr="009E3E6F">
        <w:t>年</w:t>
      </w:r>
      <w:r w:rsidRPr="009E3E6F">
        <w:rPr>
          <w:rFonts w:hint="eastAsia"/>
        </w:rPr>
        <w:t>4</w:t>
      </w:r>
      <w:r w:rsidRPr="009E3E6F">
        <w:t>月</w:t>
      </w:r>
      <w:r w:rsidRPr="009E3E6F">
        <w:rPr>
          <w:rFonts w:hint="eastAsia"/>
        </w:rPr>
        <w:t>22</w:t>
      </w:r>
      <w:r w:rsidRPr="009E3E6F">
        <w:t>日</w:t>
      </w:r>
      <w:r w:rsidRPr="009E3E6F">
        <w:rPr>
          <w:rFonts w:hint="eastAsia"/>
        </w:rPr>
        <w:t>、</w:t>
      </w:r>
      <w:r w:rsidRPr="009E3E6F">
        <w:rPr>
          <w:rFonts w:hint="eastAsia"/>
        </w:rPr>
        <w:t>4</w:t>
      </w:r>
      <w:r w:rsidRPr="009E3E6F">
        <w:rPr>
          <w:rFonts w:hint="eastAsia"/>
        </w:rPr>
        <w:t>月</w:t>
      </w:r>
      <w:r w:rsidRPr="009E3E6F">
        <w:rPr>
          <w:rFonts w:hint="eastAsia"/>
        </w:rPr>
        <w:t>23</w:t>
      </w:r>
      <w:r w:rsidRPr="009E3E6F">
        <w:rPr>
          <w:rFonts w:hint="eastAsia"/>
        </w:rPr>
        <w:t>日</w:t>
      </w:r>
      <w:r w:rsidRPr="009E3E6F">
        <w:t>，监测</w:t>
      </w:r>
      <w:r w:rsidRPr="009E3E6F">
        <w:rPr>
          <w:rFonts w:hint="eastAsia"/>
        </w:rPr>
        <w:t>2</w:t>
      </w:r>
      <w:r w:rsidRPr="009E3E6F">
        <w:t>天，</w:t>
      </w:r>
      <w:r w:rsidRPr="009E3E6F">
        <w:rPr>
          <w:rFonts w:hint="eastAsia"/>
        </w:rPr>
        <w:t>各点位采样</w:t>
      </w:r>
      <w:r w:rsidRPr="009E3E6F">
        <w:rPr>
          <w:rFonts w:hint="eastAsia"/>
        </w:rPr>
        <w:t>1</w:t>
      </w:r>
      <w:r w:rsidRPr="009E3E6F">
        <w:t>次。</w:t>
      </w:r>
    </w:p>
    <w:p w14:paraId="06980F44" w14:textId="77777777" w:rsidR="009E3E6F" w:rsidRPr="009E3E6F" w:rsidRDefault="009E3E6F" w:rsidP="009E3E6F">
      <w:pPr>
        <w:pStyle w:val="lh--4"/>
        <w:ind w:firstLine="480"/>
        <w:rPr>
          <w:snapToGrid/>
        </w:rPr>
      </w:pPr>
      <w:r w:rsidRPr="009E3E6F">
        <w:rPr>
          <w:snapToGrid/>
        </w:rPr>
        <w:t>（</w:t>
      </w:r>
      <w:r w:rsidRPr="009E3E6F">
        <w:rPr>
          <w:snapToGrid/>
        </w:rPr>
        <w:t>3</w:t>
      </w:r>
      <w:r w:rsidRPr="009E3E6F">
        <w:rPr>
          <w:snapToGrid/>
        </w:rPr>
        <w:t>）</w:t>
      </w:r>
      <w:r w:rsidRPr="009E3E6F">
        <w:rPr>
          <w:rFonts w:hint="eastAsia"/>
          <w:snapToGrid/>
        </w:rPr>
        <w:t>监测结果与评价</w:t>
      </w:r>
    </w:p>
    <w:p w14:paraId="128E4772" w14:textId="77777777" w:rsidR="009E3E6F" w:rsidRPr="009E3E6F" w:rsidRDefault="009E3E6F" w:rsidP="009E3E6F">
      <w:pPr>
        <w:pStyle w:val="lh--4"/>
        <w:ind w:firstLine="480"/>
        <w:rPr>
          <w:snapToGrid/>
        </w:rPr>
      </w:pPr>
      <w:r w:rsidRPr="009E3E6F">
        <w:rPr>
          <w:snapToGrid/>
        </w:rPr>
        <w:t>地下水现状评价执行《地下水质量标准》（</w:t>
      </w:r>
      <w:r w:rsidRPr="009E3E6F">
        <w:rPr>
          <w:snapToGrid/>
        </w:rPr>
        <w:t>GB/T14848-2017</w:t>
      </w:r>
      <w:r w:rsidRPr="009E3E6F">
        <w:rPr>
          <w:snapToGrid/>
        </w:rPr>
        <w:t>）中</w:t>
      </w:r>
      <w:r w:rsidRPr="009E3E6F">
        <w:rPr>
          <w:snapToGrid/>
        </w:rPr>
        <w:t>Ⅲ</w:t>
      </w:r>
      <w:r w:rsidRPr="009E3E6F">
        <w:rPr>
          <w:snapToGrid/>
        </w:rPr>
        <w:t>类标准。根据《环境影响评价技术导则</w:t>
      </w:r>
      <w:r w:rsidRPr="009E3E6F">
        <w:rPr>
          <w:snapToGrid/>
        </w:rPr>
        <w:t xml:space="preserve"> </w:t>
      </w:r>
      <w:r w:rsidRPr="009E3E6F">
        <w:rPr>
          <w:snapToGrid/>
        </w:rPr>
        <w:t>地下水环境》（</w:t>
      </w:r>
      <w:r w:rsidRPr="009E3E6F">
        <w:rPr>
          <w:snapToGrid/>
        </w:rPr>
        <w:t>HJ610-2016</w:t>
      </w:r>
      <w:r w:rsidRPr="009E3E6F">
        <w:rPr>
          <w:snapToGrid/>
        </w:rPr>
        <w:t>），对地下水水质现状评价采用标准指数法进行评价，标准指数大于</w:t>
      </w:r>
      <w:r w:rsidRPr="009E3E6F">
        <w:rPr>
          <w:snapToGrid/>
        </w:rPr>
        <w:t>1</w:t>
      </w:r>
      <w:r w:rsidRPr="009E3E6F">
        <w:rPr>
          <w:snapToGrid/>
        </w:rPr>
        <w:t>，表明该水质因子已超过了规定的水质标准，指数值越大，超标越严重。</w:t>
      </w:r>
    </w:p>
    <w:p w14:paraId="7757AC8A" w14:textId="77777777" w:rsidR="009E3E6F" w:rsidRPr="009E3E6F" w:rsidRDefault="009E3E6F" w:rsidP="009E3E6F">
      <w:pPr>
        <w:pStyle w:val="lh--4"/>
        <w:ind w:firstLine="480"/>
      </w:pPr>
      <w:r w:rsidRPr="009E3E6F">
        <w:rPr>
          <w:rFonts w:ascii="宋体" w:hAnsi="宋体" w:cs="宋体" w:hint="eastAsia"/>
        </w:rPr>
        <w:t>①</w:t>
      </w:r>
      <w:r w:rsidRPr="009E3E6F">
        <w:t>标准指数计算公式为：</w:t>
      </w:r>
    </w:p>
    <w:p w14:paraId="798318F3" w14:textId="77777777" w:rsidR="009E3E6F" w:rsidRPr="009E3E6F" w:rsidRDefault="009E3E6F" w:rsidP="009E3E6F">
      <w:pPr>
        <w:pStyle w:val="lh--4"/>
        <w:ind w:firstLine="480"/>
        <w:jc w:val="center"/>
        <w:rPr>
          <w:spacing w:val="5"/>
        </w:rPr>
      </w:pPr>
      <w:r w:rsidRPr="009E3E6F">
        <w:rPr>
          <w:noProof/>
          <w:spacing w:val="5"/>
          <w:position w:val="-24"/>
        </w:rPr>
        <w:drawing>
          <wp:inline distT="0" distB="0" distL="114300" distR="114300" wp14:anchorId="6CE5C75B" wp14:editId="461DDA1B">
            <wp:extent cx="638175" cy="36195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38"/>
                    <a:stretch>
                      <a:fillRect/>
                    </a:stretch>
                  </pic:blipFill>
                  <pic:spPr>
                    <a:xfrm>
                      <a:off x="0" y="0"/>
                      <a:ext cx="638175" cy="361950"/>
                    </a:xfrm>
                    <a:prstGeom prst="rect">
                      <a:avLst/>
                    </a:prstGeom>
                    <a:noFill/>
                    <a:ln>
                      <a:noFill/>
                    </a:ln>
                  </pic:spPr>
                </pic:pic>
              </a:graphicData>
            </a:graphic>
          </wp:inline>
        </w:drawing>
      </w:r>
    </w:p>
    <w:p w14:paraId="356114FE" w14:textId="77777777" w:rsidR="009E3E6F" w:rsidRPr="009E3E6F" w:rsidRDefault="009E3E6F" w:rsidP="009E3E6F">
      <w:pPr>
        <w:pStyle w:val="lh--4"/>
        <w:ind w:firstLine="480"/>
      </w:pPr>
      <w:r w:rsidRPr="009E3E6F">
        <w:t>式中：</w:t>
      </w:r>
      <w:r w:rsidRPr="009E3E6F">
        <w:rPr>
          <w:noProof/>
          <w:position w:val="-6"/>
        </w:rPr>
        <w:drawing>
          <wp:inline distT="0" distB="0" distL="114300" distR="114300" wp14:anchorId="02452331" wp14:editId="3163B910">
            <wp:extent cx="180975" cy="180975"/>
            <wp:effectExtent l="0" t="0" r="9525" b="889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39"/>
                    <a:stretch>
                      <a:fillRect/>
                    </a:stretch>
                  </pic:blipFill>
                  <pic:spPr>
                    <a:xfrm>
                      <a:off x="0" y="0"/>
                      <a:ext cx="180975" cy="180975"/>
                    </a:xfrm>
                    <a:prstGeom prst="rect">
                      <a:avLst/>
                    </a:prstGeom>
                    <a:noFill/>
                    <a:ln>
                      <a:noFill/>
                    </a:ln>
                  </pic:spPr>
                </pic:pic>
              </a:graphicData>
            </a:graphic>
          </wp:inline>
        </w:drawing>
      </w:r>
      <w:r w:rsidRPr="009E3E6F">
        <w:t>——</w:t>
      </w:r>
      <w:proofErr w:type="spellStart"/>
      <w:r w:rsidRPr="009E3E6F">
        <w:t>i</w:t>
      </w:r>
      <w:proofErr w:type="spellEnd"/>
      <w:r w:rsidRPr="009E3E6F">
        <w:t>类污染物标准指数；</w:t>
      </w:r>
    </w:p>
    <w:p w14:paraId="686F31B5" w14:textId="77777777" w:rsidR="009E3E6F" w:rsidRPr="009E3E6F" w:rsidRDefault="009E3E6F" w:rsidP="009E3E6F">
      <w:pPr>
        <w:pStyle w:val="lh--4"/>
        <w:ind w:firstLineChars="500" w:firstLine="1200"/>
      </w:pPr>
      <w:r w:rsidRPr="009E3E6F">
        <w:rPr>
          <w:i/>
        </w:rPr>
        <w:t>Ci</w:t>
      </w:r>
      <w:r w:rsidRPr="009E3E6F">
        <w:t>——</w:t>
      </w:r>
      <w:proofErr w:type="spellStart"/>
      <w:r w:rsidRPr="009E3E6F">
        <w:t>i</w:t>
      </w:r>
      <w:proofErr w:type="spellEnd"/>
      <w:r w:rsidRPr="009E3E6F">
        <w:t>类污染物实测浓度值，</w:t>
      </w:r>
      <w:r w:rsidRPr="009E3E6F">
        <w:t>mg/L</w:t>
      </w:r>
      <w:r w:rsidRPr="009E3E6F">
        <w:t>；</w:t>
      </w:r>
    </w:p>
    <w:p w14:paraId="0CD2DA01" w14:textId="77777777" w:rsidR="009E3E6F" w:rsidRPr="009E3E6F" w:rsidRDefault="009E3E6F" w:rsidP="009E3E6F">
      <w:pPr>
        <w:pStyle w:val="lh--4"/>
        <w:ind w:firstLine="480"/>
      </w:pPr>
      <w:r w:rsidRPr="009E3E6F">
        <w:t xml:space="preserve">      </w:t>
      </w:r>
      <w:proofErr w:type="spellStart"/>
      <w:r w:rsidRPr="009E3E6F">
        <w:rPr>
          <w:i/>
        </w:rPr>
        <w:t>Coi</w:t>
      </w:r>
      <w:proofErr w:type="spellEnd"/>
      <w:r w:rsidRPr="009E3E6F">
        <w:t>——</w:t>
      </w:r>
      <w:proofErr w:type="spellStart"/>
      <w:r w:rsidRPr="009E3E6F">
        <w:t>i</w:t>
      </w:r>
      <w:proofErr w:type="spellEnd"/>
      <w:r w:rsidRPr="009E3E6F">
        <w:t>类污染物的评价标准值，</w:t>
      </w:r>
      <w:r w:rsidRPr="009E3E6F">
        <w:t>mg/L</w:t>
      </w:r>
      <w:r w:rsidRPr="009E3E6F">
        <w:t>。</w:t>
      </w:r>
    </w:p>
    <w:p w14:paraId="10020566" w14:textId="77777777" w:rsidR="009E3E6F" w:rsidRPr="009E3E6F" w:rsidRDefault="009E3E6F" w:rsidP="009E3E6F">
      <w:pPr>
        <w:pStyle w:val="lh--4"/>
        <w:ind w:firstLine="480"/>
      </w:pPr>
      <w:r w:rsidRPr="009E3E6F">
        <w:t xml:space="preserve">    </w:t>
      </w:r>
      <w:r w:rsidRPr="009E3E6F">
        <w:rPr>
          <w:rFonts w:ascii="宋体" w:hAnsi="宋体" w:cs="宋体" w:hint="eastAsia"/>
        </w:rPr>
        <w:t>②</w:t>
      </w:r>
      <w:r w:rsidRPr="009E3E6F">
        <w:t xml:space="preserve"> </w:t>
      </w:r>
      <w:r w:rsidRPr="009E3E6F">
        <w:rPr>
          <w:rFonts w:hint="eastAsia"/>
        </w:rPr>
        <w:t>pH</w:t>
      </w:r>
      <w:r w:rsidRPr="009E3E6F">
        <w:t>的标准指数的计算公式：</w:t>
      </w:r>
    </w:p>
    <w:p w14:paraId="3895D3E6" w14:textId="77777777" w:rsidR="009E3E6F" w:rsidRPr="009E3E6F" w:rsidRDefault="009E3E6F" w:rsidP="009E3E6F">
      <w:pPr>
        <w:pStyle w:val="lh--4"/>
        <w:ind w:firstLine="480"/>
        <w:jc w:val="center"/>
        <w:rPr>
          <w:position w:val="-30"/>
        </w:rPr>
      </w:pPr>
      <w:r w:rsidRPr="009E3E6F">
        <w:rPr>
          <w:noProof/>
          <w:position w:val="-30"/>
        </w:rPr>
        <w:drawing>
          <wp:inline distT="0" distB="0" distL="114300" distR="114300" wp14:anchorId="59BF5F5F" wp14:editId="1DBAB813">
            <wp:extent cx="2009775" cy="457200"/>
            <wp:effectExtent l="0" t="0" r="9525" b="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40"/>
                    <a:stretch>
                      <a:fillRect/>
                    </a:stretch>
                  </pic:blipFill>
                  <pic:spPr>
                    <a:xfrm>
                      <a:off x="0" y="0"/>
                      <a:ext cx="2009775" cy="457200"/>
                    </a:xfrm>
                    <a:prstGeom prst="rect">
                      <a:avLst/>
                    </a:prstGeom>
                    <a:noFill/>
                    <a:ln>
                      <a:noFill/>
                    </a:ln>
                  </pic:spPr>
                </pic:pic>
              </a:graphicData>
            </a:graphic>
          </wp:inline>
        </w:drawing>
      </w:r>
    </w:p>
    <w:p w14:paraId="66EF0115" w14:textId="77777777" w:rsidR="009E3E6F" w:rsidRPr="009E3E6F" w:rsidRDefault="009E3E6F" w:rsidP="009E3E6F">
      <w:pPr>
        <w:pStyle w:val="lh--4"/>
        <w:ind w:firstLine="480"/>
        <w:jc w:val="center"/>
      </w:pPr>
      <w:r w:rsidRPr="009E3E6F">
        <w:rPr>
          <w:noProof/>
          <w:position w:val="-30"/>
        </w:rPr>
        <w:drawing>
          <wp:inline distT="0" distB="0" distL="114300" distR="114300" wp14:anchorId="1F346E59" wp14:editId="3979FDB6">
            <wp:extent cx="2009775" cy="457200"/>
            <wp:effectExtent l="0" t="0" r="9525" b="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41"/>
                    <a:stretch>
                      <a:fillRect/>
                    </a:stretch>
                  </pic:blipFill>
                  <pic:spPr>
                    <a:xfrm>
                      <a:off x="0" y="0"/>
                      <a:ext cx="2009775" cy="457200"/>
                    </a:xfrm>
                    <a:prstGeom prst="rect">
                      <a:avLst/>
                    </a:prstGeom>
                    <a:noFill/>
                    <a:ln>
                      <a:noFill/>
                    </a:ln>
                  </pic:spPr>
                </pic:pic>
              </a:graphicData>
            </a:graphic>
          </wp:inline>
        </w:drawing>
      </w:r>
    </w:p>
    <w:p w14:paraId="7A097D5C" w14:textId="77777777" w:rsidR="009E3E6F" w:rsidRPr="009E3E6F" w:rsidRDefault="009E3E6F" w:rsidP="009E3E6F">
      <w:pPr>
        <w:pStyle w:val="lh--4"/>
        <w:ind w:firstLine="480"/>
      </w:pPr>
      <w:r w:rsidRPr="009E3E6F">
        <w:t>式中：</w:t>
      </w:r>
      <w:proofErr w:type="spellStart"/>
      <w:r w:rsidRPr="009E3E6F">
        <w:rPr>
          <w:rFonts w:hint="eastAsia"/>
        </w:rPr>
        <w:t>pH</w:t>
      </w:r>
      <w:r w:rsidRPr="009E3E6F">
        <w:rPr>
          <w:vertAlign w:val="subscript"/>
        </w:rPr>
        <w:t>j</w:t>
      </w:r>
      <w:proofErr w:type="spellEnd"/>
      <w:r w:rsidRPr="009E3E6F">
        <w:t>——</w:t>
      </w:r>
      <w:r w:rsidRPr="009E3E6F">
        <w:rPr>
          <w:rFonts w:hint="eastAsia"/>
        </w:rPr>
        <w:t>pH</w:t>
      </w:r>
      <w:r w:rsidRPr="009E3E6F">
        <w:t>值实测值；</w:t>
      </w:r>
    </w:p>
    <w:p w14:paraId="591B207E" w14:textId="77777777" w:rsidR="009E3E6F" w:rsidRPr="009E3E6F" w:rsidRDefault="009E3E6F" w:rsidP="009E3E6F">
      <w:pPr>
        <w:pStyle w:val="lh--4"/>
        <w:ind w:firstLineChars="500" w:firstLine="1200"/>
      </w:pPr>
      <w:proofErr w:type="spellStart"/>
      <w:r w:rsidRPr="009E3E6F">
        <w:rPr>
          <w:rFonts w:hint="eastAsia"/>
        </w:rPr>
        <w:t>pH</w:t>
      </w:r>
      <w:r w:rsidRPr="009E3E6F">
        <w:rPr>
          <w:vertAlign w:val="subscript"/>
        </w:rPr>
        <w:t>sd</w:t>
      </w:r>
      <w:proofErr w:type="spellEnd"/>
      <w:r w:rsidRPr="009E3E6F">
        <w:t>——</w:t>
      </w:r>
      <w:r w:rsidRPr="009E3E6F">
        <w:rPr>
          <w:rFonts w:hint="eastAsia"/>
        </w:rPr>
        <w:t>pH</w:t>
      </w:r>
      <w:r w:rsidRPr="009E3E6F">
        <w:t>值下限；</w:t>
      </w:r>
    </w:p>
    <w:p w14:paraId="00BA552C" w14:textId="77777777" w:rsidR="009E3E6F" w:rsidRPr="009E3E6F" w:rsidRDefault="009E3E6F" w:rsidP="009E3E6F">
      <w:pPr>
        <w:pStyle w:val="lh--4"/>
        <w:ind w:firstLine="480"/>
      </w:pPr>
      <w:r w:rsidRPr="009E3E6F">
        <w:lastRenderedPageBreak/>
        <w:t xml:space="preserve">      </w:t>
      </w:r>
      <w:proofErr w:type="spellStart"/>
      <w:r w:rsidRPr="009E3E6F">
        <w:rPr>
          <w:rFonts w:hint="eastAsia"/>
        </w:rPr>
        <w:t>pH</w:t>
      </w:r>
      <w:r w:rsidRPr="009E3E6F">
        <w:rPr>
          <w:vertAlign w:val="subscript"/>
        </w:rPr>
        <w:t>su</w:t>
      </w:r>
      <w:proofErr w:type="spellEnd"/>
      <w:r w:rsidRPr="009E3E6F">
        <w:t>——</w:t>
      </w:r>
      <w:r w:rsidRPr="009E3E6F">
        <w:rPr>
          <w:rFonts w:hint="eastAsia"/>
        </w:rPr>
        <w:t>pH</w:t>
      </w:r>
      <w:r w:rsidRPr="009E3E6F">
        <w:t>值上限。</w:t>
      </w:r>
    </w:p>
    <w:p w14:paraId="076232D5" w14:textId="1FA58ABA" w:rsidR="009E3E6F" w:rsidRPr="009E3E6F" w:rsidRDefault="009E3E6F" w:rsidP="009E3E6F">
      <w:pPr>
        <w:ind w:firstLine="480"/>
        <w:rPr>
          <w:rFonts w:cs="Times New Roman"/>
          <w:bCs/>
          <w:color w:val="000000"/>
        </w:rPr>
      </w:pPr>
      <w:r w:rsidRPr="009E3E6F">
        <w:rPr>
          <w:rFonts w:cs="Times New Roman" w:hint="eastAsia"/>
          <w:bCs/>
          <w:color w:val="000000"/>
        </w:rPr>
        <w:t>项目监测及评价结果详见</w:t>
      </w:r>
      <w:r>
        <w:rPr>
          <w:rFonts w:cs="Times New Roman" w:hint="eastAsia"/>
          <w:bCs/>
          <w:color w:val="000000"/>
        </w:rPr>
        <w:t>下表</w:t>
      </w:r>
      <w:r w:rsidRPr="009E3E6F">
        <w:rPr>
          <w:rFonts w:cs="Times New Roman" w:hint="eastAsia"/>
          <w:bCs/>
          <w:color w:val="000000"/>
        </w:rPr>
        <w:t>。</w:t>
      </w:r>
    </w:p>
    <w:p w14:paraId="5D44D18C" w14:textId="77777777" w:rsidR="009E3E6F" w:rsidRPr="009E3E6F" w:rsidRDefault="009E3E6F" w:rsidP="009E3E6F">
      <w:pPr>
        <w:pStyle w:val="lh--1"/>
        <w:spacing w:before="167"/>
      </w:pPr>
      <w:r w:rsidRPr="009E3E6F">
        <w:rPr>
          <w:rFonts w:hint="eastAsia"/>
        </w:rPr>
        <w:t>地下水水位监测情况一览表</w:t>
      </w:r>
    </w:p>
    <w:tbl>
      <w:tblPr>
        <w:tblStyle w:val="af1"/>
        <w:tblW w:w="4999"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623"/>
        <w:gridCol w:w="4304"/>
        <w:gridCol w:w="3111"/>
      </w:tblGrid>
      <w:tr w:rsidR="009E3E6F" w:rsidRPr="009E3E6F" w14:paraId="072CDF8D" w14:textId="77777777" w:rsidTr="009E3E6F">
        <w:trPr>
          <w:trHeight w:val="397"/>
        </w:trPr>
        <w:tc>
          <w:tcPr>
            <w:tcW w:w="898" w:type="pct"/>
            <w:tcBorders>
              <w:tl2br w:val="nil"/>
              <w:tr2bl w:val="nil"/>
            </w:tcBorders>
            <w:vAlign w:val="center"/>
          </w:tcPr>
          <w:p w14:paraId="3427C7BB" w14:textId="77777777" w:rsidR="009E3E6F" w:rsidRPr="009E3E6F" w:rsidRDefault="009E3E6F" w:rsidP="009E3E6F">
            <w:pPr>
              <w:pStyle w:val="lh--3"/>
            </w:pPr>
            <w:r w:rsidRPr="009E3E6F">
              <w:t>序号</w:t>
            </w:r>
          </w:p>
        </w:tc>
        <w:tc>
          <w:tcPr>
            <w:tcW w:w="2381" w:type="pct"/>
            <w:tcBorders>
              <w:tl2br w:val="nil"/>
              <w:tr2bl w:val="nil"/>
            </w:tcBorders>
            <w:vAlign w:val="center"/>
          </w:tcPr>
          <w:p w14:paraId="75262740" w14:textId="77777777" w:rsidR="009E3E6F" w:rsidRPr="009E3E6F" w:rsidRDefault="009E3E6F" w:rsidP="009E3E6F">
            <w:pPr>
              <w:pStyle w:val="lh--3"/>
            </w:pPr>
            <w:r w:rsidRPr="009E3E6F">
              <w:t>水位监测点位置</w:t>
            </w:r>
          </w:p>
        </w:tc>
        <w:tc>
          <w:tcPr>
            <w:tcW w:w="1722" w:type="pct"/>
            <w:tcBorders>
              <w:tl2br w:val="nil"/>
              <w:tr2bl w:val="nil"/>
            </w:tcBorders>
            <w:vAlign w:val="center"/>
          </w:tcPr>
          <w:p w14:paraId="53BCA5AE" w14:textId="77777777" w:rsidR="009E3E6F" w:rsidRPr="009E3E6F" w:rsidRDefault="009E3E6F" w:rsidP="009E3E6F">
            <w:pPr>
              <w:pStyle w:val="lh--3"/>
            </w:pPr>
            <w:r w:rsidRPr="009E3E6F">
              <w:t>水位（</w:t>
            </w:r>
            <w:r w:rsidRPr="009E3E6F">
              <w:t>m</w:t>
            </w:r>
            <w:r w:rsidRPr="009E3E6F">
              <w:t>）</w:t>
            </w:r>
          </w:p>
        </w:tc>
      </w:tr>
      <w:tr w:rsidR="009E3E6F" w:rsidRPr="009E3E6F" w14:paraId="0DFDA5B2" w14:textId="77777777" w:rsidTr="009E3E6F">
        <w:trPr>
          <w:trHeight w:val="397"/>
        </w:trPr>
        <w:tc>
          <w:tcPr>
            <w:tcW w:w="898" w:type="pct"/>
            <w:tcBorders>
              <w:tl2br w:val="nil"/>
              <w:tr2bl w:val="nil"/>
            </w:tcBorders>
            <w:vAlign w:val="center"/>
          </w:tcPr>
          <w:p w14:paraId="5F88E7CE" w14:textId="77777777" w:rsidR="009E3E6F" w:rsidRPr="009E3E6F" w:rsidRDefault="009E3E6F" w:rsidP="009E3E6F">
            <w:pPr>
              <w:pStyle w:val="lh--3"/>
            </w:pPr>
            <w:r w:rsidRPr="009E3E6F">
              <w:t>1</w:t>
            </w:r>
          </w:p>
        </w:tc>
        <w:tc>
          <w:tcPr>
            <w:tcW w:w="2381" w:type="pct"/>
            <w:tcBorders>
              <w:tl2br w:val="nil"/>
              <w:tr2bl w:val="nil"/>
            </w:tcBorders>
            <w:vAlign w:val="center"/>
          </w:tcPr>
          <w:p w14:paraId="2231C3E5" w14:textId="77777777" w:rsidR="009E3E6F" w:rsidRPr="009E3E6F" w:rsidRDefault="009E3E6F" w:rsidP="009E3E6F">
            <w:pPr>
              <w:pStyle w:val="lh--3"/>
            </w:pPr>
            <w:r w:rsidRPr="009E3E6F">
              <w:rPr>
                <w:bCs/>
              </w:rPr>
              <w:t>八一村水井</w:t>
            </w:r>
            <w:r w:rsidRPr="009E3E6F">
              <w:rPr>
                <w:bCs/>
              </w:rPr>
              <w:t>2</w:t>
            </w:r>
          </w:p>
        </w:tc>
        <w:tc>
          <w:tcPr>
            <w:tcW w:w="1722" w:type="pct"/>
            <w:tcBorders>
              <w:tl2br w:val="nil"/>
              <w:tr2bl w:val="nil"/>
            </w:tcBorders>
            <w:vAlign w:val="center"/>
          </w:tcPr>
          <w:p w14:paraId="6A34FDE8" w14:textId="77777777" w:rsidR="009E3E6F" w:rsidRPr="009E3E6F" w:rsidRDefault="009E3E6F" w:rsidP="009E3E6F">
            <w:pPr>
              <w:pStyle w:val="lh--3"/>
            </w:pPr>
            <w:r w:rsidRPr="009E3E6F">
              <w:t>0.9</w:t>
            </w:r>
          </w:p>
        </w:tc>
      </w:tr>
      <w:tr w:rsidR="009E3E6F" w:rsidRPr="009E3E6F" w14:paraId="7964568E" w14:textId="77777777" w:rsidTr="009E3E6F">
        <w:trPr>
          <w:trHeight w:val="397"/>
        </w:trPr>
        <w:tc>
          <w:tcPr>
            <w:tcW w:w="898" w:type="pct"/>
            <w:tcBorders>
              <w:tl2br w:val="nil"/>
              <w:tr2bl w:val="nil"/>
            </w:tcBorders>
            <w:vAlign w:val="center"/>
          </w:tcPr>
          <w:p w14:paraId="56CA4D2B" w14:textId="77777777" w:rsidR="009E3E6F" w:rsidRPr="009E3E6F" w:rsidRDefault="009E3E6F" w:rsidP="009E3E6F">
            <w:pPr>
              <w:pStyle w:val="lh--3"/>
            </w:pPr>
            <w:r w:rsidRPr="009E3E6F">
              <w:t>2</w:t>
            </w:r>
          </w:p>
        </w:tc>
        <w:tc>
          <w:tcPr>
            <w:tcW w:w="2381" w:type="pct"/>
            <w:tcBorders>
              <w:tl2br w:val="nil"/>
              <w:tr2bl w:val="nil"/>
            </w:tcBorders>
            <w:vAlign w:val="center"/>
          </w:tcPr>
          <w:p w14:paraId="29FF4A9B" w14:textId="77777777" w:rsidR="009E3E6F" w:rsidRPr="009E3E6F" w:rsidRDefault="009E3E6F" w:rsidP="009E3E6F">
            <w:pPr>
              <w:pStyle w:val="lh--3"/>
            </w:pPr>
            <w:r w:rsidRPr="009E3E6F">
              <w:rPr>
                <w:bCs/>
              </w:rPr>
              <w:t>八一村水井</w:t>
            </w:r>
            <w:r w:rsidRPr="009E3E6F">
              <w:rPr>
                <w:bCs/>
              </w:rPr>
              <w:t>1</w:t>
            </w:r>
          </w:p>
        </w:tc>
        <w:tc>
          <w:tcPr>
            <w:tcW w:w="1722" w:type="pct"/>
            <w:tcBorders>
              <w:tl2br w:val="nil"/>
              <w:tr2bl w:val="nil"/>
            </w:tcBorders>
            <w:vAlign w:val="center"/>
          </w:tcPr>
          <w:p w14:paraId="41DDE9EF" w14:textId="77777777" w:rsidR="009E3E6F" w:rsidRPr="009E3E6F" w:rsidRDefault="009E3E6F" w:rsidP="009E3E6F">
            <w:pPr>
              <w:pStyle w:val="lh--3"/>
            </w:pPr>
            <w:r w:rsidRPr="009E3E6F">
              <w:t>2.9</w:t>
            </w:r>
          </w:p>
        </w:tc>
      </w:tr>
      <w:tr w:rsidR="009E3E6F" w:rsidRPr="009E3E6F" w14:paraId="0FE0F838" w14:textId="77777777" w:rsidTr="009E3E6F">
        <w:trPr>
          <w:trHeight w:val="397"/>
        </w:trPr>
        <w:tc>
          <w:tcPr>
            <w:tcW w:w="898" w:type="pct"/>
            <w:tcBorders>
              <w:tl2br w:val="nil"/>
              <w:tr2bl w:val="nil"/>
            </w:tcBorders>
            <w:vAlign w:val="center"/>
          </w:tcPr>
          <w:p w14:paraId="19597289" w14:textId="77777777" w:rsidR="009E3E6F" w:rsidRPr="009E3E6F" w:rsidRDefault="009E3E6F" w:rsidP="009E3E6F">
            <w:pPr>
              <w:pStyle w:val="lh--3"/>
            </w:pPr>
            <w:r w:rsidRPr="009E3E6F">
              <w:t>3</w:t>
            </w:r>
          </w:p>
        </w:tc>
        <w:tc>
          <w:tcPr>
            <w:tcW w:w="2381" w:type="pct"/>
            <w:tcBorders>
              <w:tl2br w:val="nil"/>
              <w:tr2bl w:val="nil"/>
            </w:tcBorders>
            <w:vAlign w:val="center"/>
          </w:tcPr>
          <w:p w14:paraId="178BA972" w14:textId="77777777" w:rsidR="009E3E6F" w:rsidRPr="009E3E6F" w:rsidRDefault="009E3E6F" w:rsidP="009E3E6F">
            <w:pPr>
              <w:pStyle w:val="lh--3"/>
            </w:pPr>
            <w:r w:rsidRPr="009E3E6F">
              <w:rPr>
                <w:bCs/>
              </w:rPr>
              <w:t>云溪镇水井</w:t>
            </w:r>
          </w:p>
        </w:tc>
        <w:tc>
          <w:tcPr>
            <w:tcW w:w="1722" w:type="pct"/>
            <w:tcBorders>
              <w:tl2br w:val="nil"/>
              <w:tr2bl w:val="nil"/>
            </w:tcBorders>
            <w:vAlign w:val="center"/>
          </w:tcPr>
          <w:p w14:paraId="63F02C50" w14:textId="77777777" w:rsidR="009E3E6F" w:rsidRPr="009E3E6F" w:rsidRDefault="009E3E6F" w:rsidP="009E3E6F">
            <w:pPr>
              <w:pStyle w:val="lh--3"/>
            </w:pPr>
            <w:r w:rsidRPr="009E3E6F">
              <w:t>1.5</w:t>
            </w:r>
          </w:p>
        </w:tc>
      </w:tr>
      <w:tr w:rsidR="009E3E6F" w:rsidRPr="009E3E6F" w14:paraId="68FE640C" w14:textId="77777777" w:rsidTr="009E3E6F">
        <w:trPr>
          <w:trHeight w:val="397"/>
        </w:trPr>
        <w:tc>
          <w:tcPr>
            <w:tcW w:w="898" w:type="pct"/>
            <w:tcBorders>
              <w:tl2br w:val="nil"/>
              <w:tr2bl w:val="nil"/>
            </w:tcBorders>
            <w:vAlign w:val="center"/>
          </w:tcPr>
          <w:p w14:paraId="449F3930" w14:textId="77777777" w:rsidR="009E3E6F" w:rsidRPr="009E3E6F" w:rsidRDefault="009E3E6F" w:rsidP="009E3E6F">
            <w:pPr>
              <w:pStyle w:val="lh--3"/>
            </w:pPr>
            <w:r w:rsidRPr="009E3E6F">
              <w:t>4</w:t>
            </w:r>
          </w:p>
        </w:tc>
        <w:tc>
          <w:tcPr>
            <w:tcW w:w="2381" w:type="pct"/>
            <w:tcBorders>
              <w:tl2br w:val="nil"/>
              <w:tr2bl w:val="nil"/>
            </w:tcBorders>
            <w:vAlign w:val="center"/>
          </w:tcPr>
          <w:p w14:paraId="2B61ACCC" w14:textId="77777777" w:rsidR="009E3E6F" w:rsidRPr="009E3E6F" w:rsidRDefault="009E3E6F" w:rsidP="009E3E6F">
            <w:pPr>
              <w:pStyle w:val="lh--3"/>
            </w:pPr>
            <w:r w:rsidRPr="009E3E6F">
              <w:rPr>
                <w:bCs/>
              </w:rPr>
              <w:t>金盆社区水井</w:t>
            </w:r>
          </w:p>
        </w:tc>
        <w:tc>
          <w:tcPr>
            <w:tcW w:w="1722" w:type="pct"/>
            <w:tcBorders>
              <w:tl2br w:val="nil"/>
              <w:tr2bl w:val="nil"/>
            </w:tcBorders>
            <w:vAlign w:val="center"/>
          </w:tcPr>
          <w:p w14:paraId="5D2ED717" w14:textId="77777777" w:rsidR="009E3E6F" w:rsidRPr="009E3E6F" w:rsidRDefault="009E3E6F" w:rsidP="009E3E6F">
            <w:pPr>
              <w:pStyle w:val="lh--3"/>
            </w:pPr>
            <w:r w:rsidRPr="009E3E6F">
              <w:t>0.1</w:t>
            </w:r>
          </w:p>
        </w:tc>
      </w:tr>
      <w:tr w:rsidR="009E3E6F" w:rsidRPr="009E3E6F" w14:paraId="4C686E19" w14:textId="77777777" w:rsidTr="009E3E6F">
        <w:trPr>
          <w:trHeight w:val="397"/>
        </w:trPr>
        <w:tc>
          <w:tcPr>
            <w:tcW w:w="898" w:type="pct"/>
            <w:tcBorders>
              <w:tl2br w:val="nil"/>
              <w:tr2bl w:val="nil"/>
            </w:tcBorders>
            <w:vAlign w:val="center"/>
          </w:tcPr>
          <w:p w14:paraId="02510046" w14:textId="77777777" w:rsidR="009E3E6F" w:rsidRPr="009E3E6F" w:rsidRDefault="009E3E6F" w:rsidP="009E3E6F">
            <w:pPr>
              <w:pStyle w:val="lh--3"/>
            </w:pPr>
            <w:r w:rsidRPr="009E3E6F">
              <w:t>5</w:t>
            </w:r>
          </w:p>
        </w:tc>
        <w:tc>
          <w:tcPr>
            <w:tcW w:w="2381" w:type="pct"/>
            <w:tcBorders>
              <w:tl2br w:val="nil"/>
              <w:tr2bl w:val="nil"/>
            </w:tcBorders>
            <w:vAlign w:val="center"/>
          </w:tcPr>
          <w:p w14:paraId="78841DB8" w14:textId="77777777" w:rsidR="009E3E6F" w:rsidRPr="009E3E6F" w:rsidRDefault="009E3E6F" w:rsidP="009E3E6F">
            <w:pPr>
              <w:pStyle w:val="lh--3"/>
            </w:pPr>
            <w:r w:rsidRPr="009E3E6F">
              <w:rPr>
                <w:bCs/>
              </w:rPr>
              <w:t>双花村水井</w:t>
            </w:r>
          </w:p>
        </w:tc>
        <w:tc>
          <w:tcPr>
            <w:tcW w:w="1722" w:type="pct"/>
            <w:tcBorders>
              <w:tl2br w:val="nil"/>
              <w:tr2bl w:val="nil"/>
            </w:tcBorders>
            <w:vAlign w:val="center"/>
          </w:tcPr>
          <w:p w14:paraId="7F75270F" w14:textId="77777777" w:rsidR="009E3E6F" w:rsidRPr="009E3E6F" w:rsidRDefault="009E3E6F" w:rsidP="009E3E6F">
            <w:pPr>
              <w:pStyle w:val="lh--3"/>
            </w:pPr>
            <w:r w:rsidRPr="009E3E6F">
              <w:t>0.3</w:t>
            </w:r>
          </w:p>
        </w:tc>
      </w:tr>
      <w:tr w:rsidR="009E3E6F" w:rsidRPr="009E3E6F" w14:paraId="090F9538" w14:textId="77777777" w:rsidTr="009E3E6F">
        <w:trPr>
          <w:trHeight w:val="397"/>
        </w:trPr>
        <w:tc>
          <w:tcPr>
            <w:tcW w:w="898" w:type="pct"/>
            <w:tcBorders>
              <w:tl2br w:val="nil"/>
              <w:tr2bl w:val="nil"/>
            </w:tcBorders>
            <w:vAlign w:val="center"/>
          </w:tcPr>
          <w:p w14:paraId="5D549477" w14:textId="77777777" w:rsidR="009E3E6F" w:rsidRPr="009E3E6F" w:rsidRDefault="009E3E6F" w:rsidP="009E3E6F">
            <w:pPr>
              <w:pStyle w:val="lh--3"/>
            </w:pPr>
            <w:r w:rsidRPr="009E3E6F">
              <w:t>6</w:t>
            </w:r>
          </w:p>
        </w:tc>
        <w:tc>
          <w:tcPr>
            <w:tcW w:w="2381" w:type="pct"/>
            <w:tcBorders>
              <w:tl2br w:val="nil"/>
              <w:tr2bl w:val="nil"/>
            </w:tcBorders>
            <w:vAlign w:val="center"/>
          </w:tcPr>
          <w:p w14:paraId="10D07BD7" w14:textId="77777777" w:rsidR="009E3E6F" w:rsidRPr="009E3E6F" w:rsidRDefault="009E3E6F" w:rsidP="009E3E6F">
            <w:pPr>
              <w:pStyle w:val="lh--3"/>
              <w:rPr>
                <w:bCs/>
              </w:rPr>
            </w:pPr>
            <w:r w:rsidRPr="009E3E6F">
              <w:rPr>
                <w:bCs/>
              </w:rPr>
              <w:t>八一村</w:t>
            </w:r>
          </w:p>
        </w:tc>
        <w:tc>
          <w:tcPr>
            <w:tcW w:w="1722" w:type="pct"/>
            <w:tcBorders>
              <w:tl2br w:val="nil"/>
              <w:tr2bl w:val="nil"/>
            </w:tcBorders>
            <w:vAlign w:val="center"/>
          </w:tcPr>
          <w:p w14:paraId="292B9C15" w14:textId="77777777" w:rsidR="009E3E6F" w:rsidRPr="009E3E6F" w:rsidRDefault="009E3E6F" w:rsidP="009E3E6F">
            <w:pPr>
              <w:pStyle w:val="lh--3"/>
            </w:pPr>
            <w:r w:rsidRPr="009E3E6F">
              <w:t>1.8</w:t>
            </w:r>
          </w:p>
        </w:tc>
      </w:tr>
      <w:tr w:rsidR="009E3E6F" w:rsidRPr="009E3E6F" w14:paraId="0E82B714" w14:textId="77777777" w:rsidTr="009E3E6F">
        <w:trPr>
          <w:trHeight w:val="397"/>
        </w:trPr>
        <w:tc>
          <w:tcPr>
            <w:tcW w:w="898" w:type="pct"/>
            <w:tcBorders>
              <w:tl2br w:val="nil"/>
              <w:tr2bl w:val="nil"/>
            </w:tcBorders>
            <w:vAlign w:val="center"/>
          </w:tcPr>
          <w:p w14:paraId="35DC32AD" w14:textId="77777777" w:rsidR="009E3E6F" w:rsidRPr="009E3E6F" w:rsidRDefault="009E3E6F" w:rsidP="009E3E6F">
            <w:pPr>
              <w:pStyle w:val="lh--3"/>
            </w:pPr>
            <w:r w:rsidRPr="009E3E6F">
              <w:t>7</w:t>
            </w:r>
          </w:p>
        </w:tc>
        <w:tc>
          <w:tcPr>
            <w:tcW w:w="2381" w:type="pct"/>
            <w:tcBorders>
              <w:tl2br w:val="nil"/>
              <w:tr2bl w:val="nil"/>
            </w:tcBorders>
            <w:vAlign w:val="center"/>
          </w:tcPr>
          <w:p w14:paraId="5B90EC90" w14:textId="77777777" w:rsidR="009E3E6F" w:rsidRPr="009E3E6F" w:rsidRDefault="009E3E6F" w:rsidP="009E3E6F">
            <w:pPr>
              <w:pStyle w:val="lh--3"/>
              <w:rPr>
                <w:bCs/>
              </w:rPr>
            </w:pPr>
            <w:r w:rsidRPr="009E3E6F">
              <w:rPr>
                <w:bCs/>
              </w:rPr>
              <w:t>八一村</w:t>
            </w:r>
          </w:p>
        </w:tc>
        <w:tc>
          <w:tcPr>
            <w:tcW w:w="1722" w:type="pct"/>
            <w:tcBorders>
              <w:tl2br w:val="nil"/>
              <w:tr2bl w:val="nil"/>
            </w:tcBorders>
            <w:vAlign w:val="center"/>
          </w:tcPr>
          <w:p w14:paraId="61D048B8" w14:textId="77777777" w:rsidR="009E3E6F" w:rsidRPr="009E3E6F" w:rsidRDefault="009E3E6F" w:rsidP="009E3E6F">
            <w:pPr>
              <w:pStyle w:val="lh--3"/>
            </w:pPr>
            <w:r w:rsidRPr="009E3E6F">
              <w:t>2.5</w:t>
            </w:r>
          </w:p>
        </w:tc>
      </w:tr>
      <w:tr w:rsidR="009E3E6F" w:rsidRPr="009E3E6F" w14:paraId="3A8440F0" w14:textId="77777777" w:rsidTr="009E3E6F">
        <w:trPr>
          <w:trHeight w:val="397"/>
        </w:trPr>
        <w:tc>
          <w:tcPr>
            <w:tcW w:w="898" w:type="pct"/>
            <w:tcBorders>
              <w:tl2br w:val="nil"/>
              <w:tr2bl w:val="nil"/>
            </w:tcBorders>
            <w:vAlign w:val="center"/>
          </w:tcPr>
          <w:p w14:paraId="47B633E3" w14:textId="77777777" w:rsidR="009E3E6F" w:rsidRPr="009E3E6F" w:rsidRDefault="009E3E6F" w:rsidP="009E3E6F">
            <w:pPr>
              <w:pStyle w:val="lh--3"/>
            </w:pPr>
            <w:r w:rsidRPr="009E3E6F">
              <w:t>8</w:t>
            </w:r>
          </w:p>
        </w:tc>
        <w:tc>
          <w:tcPr>
            <w:tcW w:w="2381" w:type="pct"/>
            <w:tcBorders>
              <w:tl2br w:val="nil"/>
              <w:tr2bl w:val="nil"/>
            </w:tcBorders>
            <w:vAlign w:val="center"/>
          </w:tcPr>
          <w:p w14:paraId="33F15917" w14:textId="77777777" w:rsidR="009E3E6F" w:rsidRPr="009E3E6F" w:rsidRDefault="009E3E6F" w:rsidP="009E3E6F">
            <w:pPr>
              <w:pStyle w:val="lh--3"/>
              <w:rPr>
                <w:bCs/>
              </w:rPr>
            </w:pPr>
            <w:r w:rsidRPr="009E3E6F">
              <w:rPr>
                <w:bCs/>
              </w:rPr>
              <w:t>双花村</w:t>
            </w:r>
          </w:p>
        </w:tc>
        <w:tc>
          <w:tcPr>
            <w:tcW w:w="1722" w:type="pct"/>
            <w:tcBorders>
              <w:tl2br w:val="nil"/>
              <w:tr2bl w:val="nil"/>
            </w:tcBorders>
            <w:vAlign w:val="center"/>
          </w:tcPr>
          <w:p w14:paraId="4CF3A816" w14:textId="77777777" w:rsidR="009E3E6F" w:rsidRPr="009E3E6F" w:rsidRDefault="009E3E6F" w:rsidP="009E3E6F">
            <w:pPr>
              <w:pStyle w:val="lh--3"/>
            </w:pPr>
            <w:r w:rsidRPr="009E3E6F">
              <w:t>2.2</w:t>
            </w:r>
          </w:p>
        </w:tc>
      </w:tr>
      <w:tr w:rsidR="009E3E6F" w:rsidRPr="009E3E6F" w14:paraId="4C04F3B0" w14:textId="77777777" w:rsidTr="009E3E6F">
        <w:trPr>
          <w:trHeight w:val="397"/>
        </w:trPr>
        <w:tc>
          <w:tcPr>
            <w:tcW w:w="898" w:type="pct"/>
            <w:tcBorders>
              <w:tl2br w:val="nil"/>
              <w:tr2bl w:val="nil"/>
            </w:tcBorders>
            <w:vAlign w:val="center"/>
          </w:tcPr>
          <w:p w14:paraId="7EBC1512" w14:textId="77777777" w:rsidR="009E3E6F" w:rsidRPr="009E3E6F" w:rsidRDefault="009E3E6F" w:rsidP="009E3E6F">
            <w:pPr>
              <w:pStyle w:val="lh--3"/>
            </w:pPr>
            <w:r w:rsidRPr="009E3E6F">
              <w:t>9</w:t>
            </w:r>
          </w:p>
        </w:tc>
        <w:tc>
          <w:tcPr>
            <w:tcW w:w="2381" w:type="pct"/>
            <w:tcBorders>
              <w:tl2br w:val="nil"/>
              <w:tr2bl w:val="nil"/>
            </w:tcBorders>
            <w:vAlign w:val="center"/>
          </w:tcPr>
          <w:p w14:paraId="1081443C" w14:textId="77777777" w:rsidR="009E3E6F" w:rsidRPr="009E3E6F" w:rsidRDefault="009E3E6F" w:rsidP="009E3E6F">
            <w:pPr>
              <w:pStyle w:val="lh--3"/>
              <w:rPr>
                <w:bCs/>
              </w:rPr>
            </w:pPr>
            <w:r w:rsidRPr="009E3E6F">
              <w:rPr>
                <w:bCs/>
              </w:rPr>
              <w:t>双花村</w:t>
            </w:r>
          </w:p>
        </w:tc>
        <w:tc>
          <w:tcPr>
            <w:tcW w:w="1722" w:type="pct"/>
            <w:tcBorders>
              <w:tl2br w:val="nil"/>
              <w:tr2bl w:val="nil"/>
            </w:tcBorders>
            <w:vAlign w:val="center"/>
          </w:tcPr>
          <w:p w14:paraId="4A236C77" w14:textId="77777777" w:rsidR="009E3E6F" w:rsidRPr="009E3E6F" w:rsidRDefault="009E3E6F" w:rsidP="009E3E6F">
            <w:pPr>
              <w:pStyle w:val="lh--3"/>
            </w:pPr>
            <w:r w:rsidRPr="009E3E6F">
              <w:t>3.7</w:t>
            </w:r>
          </w:p>
        </w:tc>
      </w:tr>
      <w:tr w:rsidR="009E3E6F" w:rsidRPr="009E3E6F" w14:paraId="406D35E7" w14:textId="77777777" w:rsidTr="009E3E6F">
        <w:trPr>
          <w:trHeight w:val="397"/>
        </w:trPr>
        <w:tc>
          <w:tcPr>
            <w:tcW w:w="898" w:type="pct"/>
            <w:tcBorders>
              <w:tl2br w:val="nil"/>
              <w:tr2bl w:val="nil"/>
            </w:tcBorders>
            <w:vAlign w:val="center"/>
          </w:tcPr>
          <w:p w14:paraId="75057456" w14:textId="77777777" w:rsidR="009E3E6F" w:rsidRPr="009E3E6F" w:rsidRDefault="009E3E6F" w:rsidP="009E3E6F">
            <w:pPr>
              <w:pStyle w:val="lh--3"/>
            </w:pPr>
            <w:r w:rsidRPr="009E3E6F">
              <w:t>10</w:t>
            </w:r>
          </w:p>
        </w:tc>
        <w:tc>
          <w:tcPr>
            <w:tcW w:w="2381" w:type="pct"/>
            <w:tcBorders>
              <w:tl2br w:val="nil"/>
              <w:tr2bl w:val="nil"/>
            </w:tcBorders>
            <w:vAlign w:val="center"/>
          </w:tcPr>
          <w:p w14:paraId="6D4CF96E" w14:textId="77777777" w:rsidR="009E3E6F" w:rsidRPr="009E3E6F" w:rsidRDefault="009E3E6F" w:rsidP="009E3E6F">
            <w:pPr>
              <w:pStyle w:val="lh--3"/>
              <w:rPr>
                <w:bCs/>
              </w:rPr>
            </w:pPr>
            <w:r w:rsidRPr="009E3E6F">
              <w:rPr>
                <w:bCs/>
              </w:rPr>
              <w:t>双花村</w:t>
            </w:r>
          </w:p>
        </w:tc>
        <w:tc>
          <w:tcPr>
            <w:tcW w:w="1722" w:type="pct"/>
            <w:tcBorders>
              <w:tl2br w:val="nil"/>
              <w:tr2bl w:val="nil"/>
            </w:tcBorders>
            <w:vAlign w:val="center"/>
          </w:tcPr>
          <w:p w14:paraId="3D09EA45" w14:textId="77777777" w:rsidR="009E3E6F" w:rsidRPr="009E3E6F" w:rsidRDefault="009E3E6F" w:rsidP="009E3E6F">
            <w:pPr>
              <w:pStyle w:val="lh--3"/>
            </w:pPr>
            <w:r w:rsidRPr="009E3E6F">
              <w:t>0.9</w:t>
            </w:r>
          </w:p>
        </w:tc>
      </w:tr>
    </w:tbl>
    <w:p w14:paraId="4F649F73" w14:textId="6245EEF1" w:rsidR="009E3E6F" w:rsidRPr="009E3E6F" w:rsidRDefault="009E3E6F" w:rsidP="009E3E6F">
      <w:pPr>
        <w:pStyle w:val="lh--4"/>
        <w:ind w:firstLine="480"/>
        <w:rPr>
          <w:bCs/>
          <w:color w:val="000000"/>
        </w:rPr>
      </w:pPr>
      <w:r w:rsidRPr="009E3E6F">
        <w:rPr>
          <w:rFonts w:hint="eastAsia"/>
        </w:rPr>
        <w:t>从表中统计结果可知，各点位监测指标均可满足《地下水质量标准》（</w:t>
      </w:r>
      <w:r w:rsidRPr="009E3E6F">
        <w:rPr>
          <w:rFonts w:hint="eastAsia"/>
        </w:rPr>
        <w:t>GB/T14848-2017</w:t>
      </w:r>
      <w:r w:rsidRPr="009E3E6F">
        <w:rPr>
          <w:rFonts w:hint="eastAsia"/>
        </w:rPr>
        <w:t>）中Ⅲ类标准相应标准限值，区域地下水环境质量较好。</w:t>
      </w:r>
      <w:r w:rsidRPr="009E3E6F">
        <w:rPr>
          <w:color w:val="000000"/>
        </w:rPr>
        <w:t>采用标准指数法进行评价，标准指数</w:t>
      </w:r>
      <w:r w:rsidRPr="009E3E6F">
        <w:rPr>
          <w:rFonts w:hint="eastAsia"/>
          <w:color w:val="000000"/>
        </w:rPr>
        <w:t>均小</w:t>
      </w:r>
      <w:r w:rsidRPr="009E3E6F">
        <w:rPr>
          <w:color w:val="000000"/>
        </w:rPr>
        <w:t>于</w:t>
      </w:r>
      <w:r w:rsidRPr="009E3E6F">
        <w:rPr>
          <w:color w:val="000000"/>
        </w:rPr>
        <w:t>1</w:t>
      </w:r>
      <w:r w:rsidRPr="009E3E6F">
        <w:rPr>
          <w:color w:val="000000"/>
        </w:rPr>
        <w:t>，表明该水质因子</w:t>
      </w:r>
      <w:r w:rsidRPr="009E3E6F">
        <w:rPr>
          <w:rFonts w:hint="eastAsia"/>
          <w:color w:val="000000"/>
        </w:rPr>
        <w:t>满足</w:t>
      </w:r>
      <w:r w:rsidRPr="009E3E6F">
        <w:rPr>
          <w:color w:val="000000"/>
        </w:rPr>
        <w:t>规定的水质标准</w:t>
      </w:r>
      <w:r w:rsidRPr="009E3E6F">
        <w:rPr>
          <w:rFonts w:hint="eastAsia"/>
          <w:color w:val="000000"/>
        </w:rPr>
        <w:t>，说明</w:t>
      </w:r>
      <w:r w:rsidRPr="009E3E6F">
        <w:rPr>
          <w:rFonts w:hint="eastAsia"/>
          <w:bCs/>
          <w:color w:val="000000"/>
        </w:rPr>
        <w:t>区域地下水环境质量较好。</w:t>
      </w:r>
    </w:p>
    <w:p w14:paraId="38B9BAC8" w14:textId="77777777" w:rsidR="009E3E6F" w:rsidRPr="009E3E6F" w:rsidRDefault="009E3E6F" w:rsidP="009E3E6F">
      <w:pPr>
        <w:keepNext/>
        <w:widowControl/>
        <w:numPr>
          <w:ilvl w:val="3"/>
          <w:numId w:val="0"/>
        </w:numPr>
        <w:adjustRightInd w:val="0"/>
        <w:snapToGrid w:val="0"/>
        <w:spacing w:line="240" w:lineRule="auto"/>
        <w:jc w:val="center"/>
        <w:rPr>
          <w:rFonts w:cs="Times New Roman"/>
          <w:b/>
          <w:color w:val="000000"/>
          <w:sz w:val="21"/>
          <w:szCs w:val="20"/>
        </w:rPr>
        <w:sectPr w:rsidR="009E3E6F" w:rsidRPr="009E3E6F" w:rsidSect="005B5439">
          <w:pgSz w:w="11906" w:h="16838"/>
          <w:pgMar w:top="1418" w:right="1418" w:bottom="1418" w:left="1418" w:header="794" w:footer="794" w:gutter="0"/>
          <w:cols w:space="0"/>
          <w:docGrid w:type="lines" w:linePitch="335"/>
        </w:sectPr>
      </w:pPr>
    </w:p>
    <w:p w14:paraId="483F58A8" w14:textId="77777777" w:rsidR="009E3E6F" w:rsidRPr="009E3E6F" w:rsidRDefault="009E3E6F" w:rsidP="009E3E6F">
      <w:pPr>
        <w:pStyle w:val="lh--1"/>
        <w:rPr>
          <w:sz w:val="21"/>
        </w:rPr>
      </w:pPr>
      <w:r w:rsidRPr="009E3E6F">
        <w:rPr>
          <w:rFonts w:hint="eastAsia"/>
        </w:rPr>
        <w:lastRenderedPageBreak/>
        <w:t>地下水监测结果一览表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1611"/>
        <w:gridCol w:w="1820"/>
        <w:gridCol w:w="1910"/>
        <w:gridCol w:w="1843"/>
        <w:gridCol w:w="1658"/>
        <w:gridCol w:w="1113"/>
        <w:gridCol w:w="912"/>
      </w:tblGrid>
      <w:tr w:rsidR="009E3E6F" w:rsidRPr="009E3E6F" w14:paraId="22854C3E" w14:textId="77777777" w:rsidTr="009E3E6F">
        <w:trPr>
          <w:trHeight w:val="397"/>
          <w:jc w:val="center"/>
        </w:trPr>
        <w:tc>
          <w:tcPr>
            <w:tcW w:w="809" w:type="pct"/>
            <w:vMerge w:val="restart"/>
            <w:vAlign w:val="center"/>
          </w:tcPr>
          <w:p w14:paraId="4139023E" w14:textId="77777777" w:rsidR="009E3E6F" w:rsidRPr="009E3E6F" w:rsidRDefault="009E3E6F" w:rsidP="009E3E6F">
            <w:pPr>
              <w:pStyle w:val="lh--3"/>
              <w:rPr>
                <w:snapToGrid/>
              </w:rPr>
            </w:pPr>
            <w:r w:rsidRPr="009E3E6F">
              <w:rPr>
                <w:snapToGrid/>
              </w:rPr>
              <w:t>检测项目</w:t>
            </w:r>
          </w:p>
        </w:tc>
        <w:tc>
          <w:tcPr>
            <w:tcW w:w="304" w:type="pct"/>
            <w:vMerge w:val="restart"/>
            <w:vAlign w:val="center"/>
          </w:tcPr>
          <w:p w14:paraId="4317DCDD" w14:textId="77777777" w:rsidR="009E3E6F" w:rsidRPr="009E3E6F" w:rsidRDefault="009E3E6F" w:rsidP="009E3E6F">
            <w:pPr>
              <w:pStyle w:val="lh--3"/>
              <w:rPr>
                <w:snapToGrid/>
              </w:rPr>
            </w:pPr>
            <w:r w:rsidRPr="009E3E6F">
              <w:rPr>
                <w:snapToGrid/>
              </w:rPr>
              <w:t>单位</w:t>
            </w:r>
          </w:p>
        </w:tc>
        <w:tc>
          <w:tcPr>
            <w:tcW w:w="3162" w:type="pct"/>
            <w:gridSpan w:val="5"/>
            <w:vAlign w:val="center"/>
          </w:tcPr>
          <w:p w14:paraId="0580EA0C" w14:textId="77777777" w:rsidR="009E3E6F" w:rsidRPr="009E3E6F" w:rsidRDefault="009E3E6F" w:rsidP="009E3E6F">
            <w:pPr>
              <w:pStyle w:val="lh--3"/>
              <w:rPr>
                <w:snapToGrid/>
              </w:rPr>
            </w:pPr>
            <w:r w:rsidRPr="009E3E6F">
              <w:rPr>
                <w:rFonts w:hint="eastAsia"/>
                <w:snapToGrid/>
              </w:rPr>
              <w:t>检测结果</w:t>
            </w:r>
          </w:p>
        </w:tc>
        <w:tc>
          <w:tcPr>
            <w:tcW w:w="398" w:type="pct"/>
            <w:vMerge w:val="restart"/>
            <w:vAlign w:val="center"/>
          </w:tcPr>
          <w:p w14:paraId="3D9F8715" w14:textId="77777777" w:rsidR="009E3E6F" w:rsidRPr="009E3E6F" w:rsidRDefault="009E3E6F" w:rsidP="009E3E6F">
            <w:pPr>
              <w:pStyle w:val="lh--3"/>
              <w:rPr>
                <w:snapToGrid/>
              </w:rPr>
            </w:pPr>
            <w:r w:rsidRPr="009E3E6F">
              <w:rPr>
                <w:rFonts w:hint="eastAsia"/>
                <w:snapToGrid/>
              </w:rPr>
              <w:t>标准</w:t>
            </w:r>
          </w:p>
          <w:p w14:paraId="2C0DF75D" w14:textId="77777777" w:rsidR="009E3E6F" w:rsidRPr="009E3E6F" w:rsidRDefault="009E3E6F" w:rsidP="009E3E6F">
            <w:pPr>
              <w:pStyle w:val="lh--3"/>
              <w:rPr>
                <w:snapToGrid/>
              </w:rPr>
            </w:pPr>
            <w:r w:rsidRPr="009E3E6F">
              <w:rPr>
                <w:rFonts w:hint="eastAsia"/>
                <w:snapToGrid/>
              </w:rPr>
              <w:t>限值</w:t>
            </w:r>
          </w:p>
        </w:tc>
        <w:tc>
          <w:tcPr>
            <w:tcW w:w="326" w:type="pct"/>
            <w:vMerge w:val="restart"/>
            <w:vAlign w:val="center"/>
          </w:tcPr>
          <w:p w14:paraId="2ED7703F" w14:textId="77777777" w:rsidR="009E3E6F" w:rsidRPr="009E3E6F" w:rsidRDefault="009E3E6F" w:rsidP="009E3E6F">
            <w:pPr>
              <w:pStyle w:val="lh--3"/>
              <w:rPr>
                <w:snapToGrid/>
              </w:rPr>
            </w:pPr>
            <w:r w:rsidRPr="009E3E6F">
              <w:rPr>
                <w:rFonts w:hint="eastAsia"/>
                <w:snapToGrid/>
              </w:rPr>
              <w:t>达标</w:t>
            </w:r>
          </w:p>
          <w:p w14:paraId="19F9E2FA" w14:textId="77777777" w:rsidR="009E3E6F" w:rsidRPr="009E3E6F" w:rsidRDefault="009E3E6F" w:rsidP="009E3E6F">
            <w:pPr>
              <w:pStyle w:val="lh--3"/>
              <w:rPr>
                <w:snapToGrid/>
              </w:rPr>
            </w:pPr>
            <w:r w:rsidRPr="009E3E6F">
              <w:rPr>
                <w:rFonts w:hint="eastAsia"/>
                <w:snapToGrid/>
              </w:rPr>
              <w:t>情况</w:t>
            </w:r>
          </w:p>
        </w:tc>
      </w:tr>
      <w:tr w:rsidR="009E3E6F" w:rsidRPr="009E3E6F" w14:paraId="396DF8A9" w14:textId="77777777" w:rsidTr="009E3E6F">
        <w:trPr>
          <w:trHeight w:val="397"/>
          <w:jc w:val="center"/>
        </w:trPr>
        <w:tc>
          <w:tcPr>
            <w:tcW w:w="809" w:type="pct"/>
            <w:vMerge/>
            <w:vAlign w:val="center"/>
          </w:tcPr>
          <w:p w14:paraId="6ECA9B92" w14:textId="77777777" w:rsidR="009E3E6F" w:rsidRPr="009E3E6F" w:rsidRDefault="009E3E6F" w:rsidP="009E3E6F">
            <w:pPr>
              <w:pStyle w:val="lh--3"/>
              <w:rPr>
                <w:snapToGrid/>
              </w:rPr>
            </w:pPr>
          </w:p>
        </w:tc>
        <w:tc>
          <w:tcPr>
            <w:tcW w:w="304" w:type="pct"/>
            <w:vMerge/>
            <w:vAlign w:val="center"/>
          </w:tcPr>
          <w:p w14:paraId="6DBF20F4" w14:textId="77777777" w:rsidR="009E3E6F" w:rsidRPr="009E3E6F" w:rsidRDefault="009E3E6F" w:rsidP="009E3E6F">
            <w:pPr>
              <w:pStyle w:val="lh--3"/>
              <w:rPr>
                <w:snapToGrid/>
              </w:rPr>
            </w:pPr>
          </w:p>
        </w:tc>
        <w:tc>
          <w:tcPr>
            <w:tcW w:w="576" w:type="pct"/>
            <w:vAlign w:val="center"/>
          </w:tcPr>
          <w:p w14:paraId="7BB7B1CD" w14:textId="7BC1B364" w:rsidR="009E3E6F" w:rsidRPr="009E3E6F" w:rsidRDefault="009E3E6F" w:rsidP="009E3E6F">
            <w:pPr>
              <w:pStyle w:val="lh--3"/>
              <w:rPr>
                <w:snapToGrid/>
              </w:rPr>
            </w:pPr>
            <w:r w:rsidRPr="009E3E6F">
              <w:rPr>
                <w:snapToGrid/>
              </w:rPr>
              <w:t>D1</w:t>
            </w:r>
          </w:p>
        </w:tc>
        <w:tc>
          <w:tcPr>
            <w:tcW w:w="651" w:type="pct"/>
            <w:vAlign w:val="center"/>
          </w:tcPr>
          <w:p w14:paraId="45FABE48" w14:textId="510BF598" w:rsidR="009E3E6F" w:rsidRPr="009E3E6F" w:rsidRDefault="009E3E6F" w:rsidP="009E3E6F">
            <w:pPr>
              <w:pStyle w:val="lh--3"/>
              <w:rPr>
                <w:snapToGrid/>
              </w:rPr>
            </w:pPr>
            <w:r w:rsidRPr="009E3E6F">
              <w:rPr>
                <w:snapToGrid/>
              </w:rPr>
              <w:t>D2</w:t>
            </w:r>
          </w:p>
        </w:tc>
        <w:tc>
          <w:tcPr>
            <w:tcW w:w="683" w:type="pct"/>
            <w:vAlign w:val="center"/>
          </w:tcPr>
          <w:p w14:paraId="49F1ECD9" w14:textId="52D9A235" w:rsidR="009E3E6F" w:rsidRPr="009E3E6F" w:rsidRDefault="009E3E6F" w:rsidP="009E3E6F">
            <w:pPr>
              <w:pStyle w:val="lh--3"/>
              <w:rPr>
                <w:snapToGrid/>
              </w:rPr>
            </w:pPr>
            <w:r w:rsidRPr="009E3E6F">
              <w:rPr>
                <w:snapToGrid/>
              </w:rPr>
              <w:t>D3</w:t>
            </w:r>
          </w:p>
        </w:tc>
        <w:tc>
          <w:tcPr>
            <w:tcW w:w="659" w:type="pct"/>
            <w:vAlign w:val="center"/>
          </w:tcPr>
          <w:p w14:paraId="61181BA5" w14:textId="650DAF8B" w:rsidR="009E3E6F" w:rsidRPr="009E3E6F" w:rsidRDefault="009E3E6F" w:rsidP="009E3E6F">
            <w:pPr>
              <w:pStyle w:val="lh--3"/>
              <w:rPr>
                <w:b/>
                <w:snapToGrid/>
              </w:rPr>
            </w:pPr>
            <w:r w:rsidRPr="009E3E6F">
              <w:rPr>
                <w:snapToGrid/>
              </w:rPr>
              <w:t>D</w:t>
            </w:r>
            <w:r w:rsidRPr="009E3E6F">
              <w:rPr>
                <w:rFonts w:hint="eastAsia"/>
                <w:snapToGrid/>
              </w:rPr>
              <w:t>4</w:t>
            </w:r>
          </w:p>
        </w:tc>
        <w:tc>
          <w:tcPr>
            <w:tcW w:w="593" w:type="pct"/>
            <w:vAlign w:val="center"/>
          </w:tcPr>
          <w:p w14:paraId="74E96879" w14:textId="59145304" w:rsidR="009E3E6F" w:rsidRPr="009E3E6F" w:rsidRDefault="009E3E6F" w:rsidP="009E3E6F">
            <w:pPr>
              <w:pStyle w:val="lh--3"/>
              <w:rPr>
                <w:b/>
                <w:snapToGrid/>
              </w:rPr>
            </w:pPr>
            <w:r w:rsidRPr="009E3E6F">
              <w:rPr>
                <w:snapToGrid/>
              </w:rPr>
              <w:t>D</w:t>
            </w:r>
            <w:r w:rsidRPr="009E3E6F">
              <w:rPr>
                <w:rFonts w:hint="eastAsia"/>
                <w:snapToGrid/>
              </w:rPr>
              <w:t>5</w:t>
            </w:r>
          </w:p>
        </w:tc>
        <w:tc>
          <w:tcPr>
            <w:tcW w:w="398" w:type="pct"/>
            <w:vMerge/>
            <w:vAlign w:val="center"/>
          </w:tcPr>
          <w:p w14:paraId="3959DA80" w14:textId="77777777" w:rsidR="009E3E6F" w:rsidRPr="009E3E6F" w:rsidRDefault="009E3E6F" w:rsidP="009E3E6F">
            <w:pPr>
              <w:pStyle w:val="lh--3"/>
              <w:rPr>
                <w:snapToGrid/>
              </w:rPr>
            </w:pPr>
          </w:p>
        </w:tc>
        <w:tc>
          <w:tcPr>
            <w:tcW w:w="326" w:type="pct"/>
            <w:vMerge/>
            <w:vAlign w:val="center"/>
          </w:tcPr>
          <w:p w14:paraId="472033BF" w14:textId="77777777" w:rsidR="009E3E6F" w:rsidRPr="009E3E6F" w:rsidRDefault="009E3E6F" w:rsidP="009E3E6F">
            <w:pPr>
              <w:pStyle w:val="lh--3"/>
              <w:rPr>
                <w:snapToGrid/>
              </w:rPr>
            </w:pPr>
          </w:p>
        </w:tc>
      </w:tr>
      <w:tr w:rsidR="009E3E6F" w:rsidRPr="009E3E6F" w14:paraId="6F4EA1CF" w14:textId="77777777" w:rsidTr="009E3E6F">
        <w:trPr>
          <w:trHeight w:val="397"/>
          <w:jc w:val="center"/>
        </w:trPr>
        <w:tc>
          <w:tcPr>
            <w:tcW w:w="809" w:type="pct"/>
            <w:shd w:val="clear" w:color="000000" w:fill="auto"/>
            <w:vAlign w:val="center"/>
          </w:tcPr>
          <w:p w14:paraId="4F0D0FA6" w14:textId="77777777" w:rsidR="009E3E6F" w:rsidRPr="009E3E6F" w:rsidRDefault="009E3E6F" w:rsidP="009E3E6F">
            <w:pPr>
              <w:pStyle w:val="lh--3"/>
              <w:rPr>
                <w:snapToGrid/>
              </w:rPr>
            </w:pPr>
            <w:r w:rsidRPr="009E3E6F">
              <w:rPr>
                <w:rFonts w:hint="eastAsia"/>
                <w:snapToGrid/>
              </w:rPr>
              <w:t>pH</w:t>
            </w:r>
            <w:r w:rsidRPr="009E3E6F">
              <w:rPr>
                <w:snapToGrid/>
              </w:rPr>
              <w:t>值</w:t>
            </w:r>
          </w:p>
        </w:tc>
        <w:tc>
          <w:tcPr>
            <w:tcW w:w="304" w:type="pct"/>
            <w:vAlign w:val="center"/>
          </w:tcPr>
          <w:p w14:paraId="431E33BD" w14:textId="77777777" w:rsidR="009E3E6F" w:rsidRPr="009E3E6F" w:rsidRDefault="009E3E6F" w:rsidP="009E3E6F">
            <w:pPr>
              <w:pStyle w:val="lh--3"/>
              <w:rPr>
                <w:snapToGrid/>
              </w:rPr>
            </w:pPr>
            <w:r w:rsidRPr="009E3E6F">
              <w:rPr>
                <w:snapToGrid/>
              </w:rPr>
              <w:t>无量纲</w:t>
            </w:r>
          </w:p>
        </w:tc>
        <w:tc>
          <w:tcPr>
            <w:tcW w:w="576" w:type="pct"/>
            <w:vAlign w:val="center"/>
          </w:tcPr>
          <w:p w14:paraId="78B3AABB" w14:textId="77777777" w:rsidR="009E3E6F" w:rsidRPr="009E3E6F" w:rsidRDefault="009E3E6F" w:rsidP="009E3E6F">
            <w:pPr>
              <w:pStyle w:val="lh--3"/>
              <w:rPr>
                <w:snapToGrid/>
              </w:rPr>
            </w:pPr>
            <w:r w:rsidRPr="009E3E6F">
              <w:rPr>
                <w:rFonts w:hint="eastAsia"/>
                <w:snapToGrid/>
              </w:rPr>
              <w:t>6.87</w:t>
            </w:r>
          </w:p>
        </w:tc>
        <w:tc>
          <w:tcPr>
            <w:tcW w:w="651" w:type="pct"/>
            <w:vAlign w:val="center"/>
          </w:tcPr>
          <w:p w14:paraId="1FA9B64E" w14:textId="77777777" w:rsidR="009E3E6F" w:rsidRPr="009E3E6F" w:rsidRDefault="009E3E6F" w:rsidP="009E3E6F">
            <w:pPr>
              <w:pStyle w:val="lh--3"/>
              <w:rPr>
                <w:snapToGrid/>
              </w:rPr>
            </w:pPr>
            <w:r w:rsidRPr="009E3E6F">
              <w:rPr>
                <w:rFonts w:hint="eastAsia"/>
                <w:snapToGrid/>
              </w:rPr>
              <w:t>6.76</w:t>
            </w:r>
          </w:p>
        </w:tc>
        <w:tc>
          <w:tcPr>
            <w:tcW w:w="683" w:type="pct"/>
            <w:vAlign w:val="center"/>
          </w:tcPr>
          <w:p w14:paraId="4CC3973E" w14:textId="77777777" w:rsidR="009E3E6F" w:rsidRPr="009E3E6F" w:rsidRDefault="009E3E6F" w:rsidP="009E3E6F">
            <w:pPr>
              <w:pStyle w:val="lh--3"/>
              <w:rPr>
                <w:snapToGrid/>
              </w:rPr>
            </w:pPr>
            <w:r w:rsidRPr="009E3E6F">
              <w:rPr>
                <w:rFonts w:hint="eastAsia"/>
                <w:snapToGrid/>
              </w:rPr>
              <w:t>6.56</w:t>
            </w:r>
          </w:p>
        </w:tc>
        <w:tc>
          <w:tcPr>
            <w:tcW w:w="659" w:type="pct"/>
            <w:vAlign w:val="center"/>
          </w:tcPr>
          <w:p w14:paraId="068DF540" w14:textId="77777777" w:rsidR="009E3E6F" w:rsidRPr="009E3E6F" w:rsidRDefault="009E3E6F" w:rsidP="009E3E6F">
            <w:pPr>
              <w:pStyle w:val="lh--3"/>
              <w:rPr>
                <w:snapToGrid/>
              </w:rPr>
            </w:pPr>
            <w:r w:rsidRPr="009E3E6F">
              <w:rPr>
                <w:rFonts w:hint="eastAsia"/>
                <w:snapToGrid/>
              </w:rPr>
              <w:t>6.78</w:t>
            </w:r>
          </w:p>
        </w:tc>
        <w:tc>
          <w:tcPr>
            <w:tcW w:w="593" w:type="pct"/>
            <w:vAlign w:val="center"/>
          </w:tcPr>
          <w:p w14:paraId="0F0655EB" w14:textId="77777777" w:rsidR="009E3E6F" w:rsidRPr="009E3E6F" w:rsidRDefault="009E3E6F" w:rsidP="009E3E6F">
            <w:pPr>
              <w:pStyle w:val="lh--3"/>
              <w:rPr>
                <w:snapToGrid/>
              </w:rPr>
            </w:pPr>
            <w:r w:rsidRPr="009E3E6F">
              <w:rPr>
                <w:rFonts w:hint="eastAsia"/>
                <w:snapToGrid/>
              </w:rPr>
              <w:t>6.54</w:t>
            </w:r>
          </w:p>
        </w:tc>
        <w:tc>
          <w:tcPr>
            <w:tcW w:w="398" w:type="pct"/>
            <w:vAlign w:val="center"/>
          </w:tcPr>
          <w:p w14:paraId="011ADEA8" w14:textId="77777777" w:rsidR="009E3E6F" w:rsidRPr="009E3E6F" w:rsidRDefault="009E3E6F" w:rsidP="009E3E6F">
            <w:pPr>
              <w:pStyle w:val="lh--3"/>
              <w:rPr>
                <w:snapToGrid/>
              </w:rPr>
            </w:pPr>
            <w:r w:rsidRPr="009E3E6F">
              <w:rPr>
                <w:rFonts w:hint="eastAsia"/>
                <w:snapToGrid/>
              </w:rPr>
              <w:t>6.5</w:t>
            </w:r>
            <w:r w:rsidRPr="009E3E6F">
              <w:rPr>
                <w:rFonts w:hint="eastAsia"/>
                <w:snapToGrid/>
              </w:rPr>
              <w:t>～</w:t>
            </w:r>
            <w:r w:rsidRPr="009E3E6F">
              <w:rPr>
                <w:rFonts w:hint="eastAsia"/>
                <w:snapToGrid/>
              </w:rPr>
              <w:t>8.5</w:t>
            </w:r>
          </w:p>
        </w:tc>
        <w:tc>
          <w:tcPr>
            <w:tcW w:w="326" w:type="pct"/>
            <w:vAlign w:val="center"/>
          </w:tcPr>
          <w:p w14:paraId="7EDC950A" w14:textId="77777777" w:rsidR="009E3E6F" w:rsidRPr="009E3E6F" w:rsidRDefault="009E3E6F" w:rsidP="009E3E6F">
            <w:pPr>
              <w:pStyle w:val="lh--3"/>
              <w:rPr>
                <w:snapToGrid/>
              </w:rPr>
            </w:pPr>
            <w:r w:rsidRPr="009E3E6F">
              <w:rPr>
                <w:rFonts w:hint="eastAsia"/>
                <w:snapToGrid/>
              </w:rPr>
              <w:t>达标</w:t>
            </w:r>
          </w:p>
        </w:tc>
      </w:tr>
      <w:tr w:rsidR="009E3E6F" w:rsidRPr="009E3E6F" w14:paraId="585DCFA4" w14:textId="77777777" w:rsidTr="009E3E6F">
        <w:trPr>
          <w:trHeight w:val="397"/>
          <w:jc w:val="center"/>
        </w:trPr>
        <w:tc>
          <w:tcPr>
            <w:tcW w:w="809" w:type="pct"/>
            <w:shd w:val="clear" w:color="000000" w:fill="auto"/>
            <w:vAlign w:val="center"/>
          </w:tcPr>
          <w:p w14:paraId="36A26D46" w14:textId="77777777" w:rsidR="009E3E6F" w:rsidRPr="009E3E6F" w:rsidRDefault="009E3E6F" w:rsidP="009E3E6F">
            <w:pPr>
              <w:pStyle w:val="lh--3"/>
              <w:rPr>
                <w:snapToGrid/>
              </w:rPr>
            </w:pPr>
            <w:r w:rsidRPr="009E3E6F">
              <w:rPr>
                <w:snapToGrid/>
              </w:rPr>
              <w:t>氨氮</w:t>
            </w:r>
          </w:p>
        </w:tc>
        <w:tc>
          <w:tcPr>
            <w:tcW w:w="304" w:type="pct"/>
            <w:vAlign w:val="center"/>
          </w:tcPr>
          <w:p w14:paraId="1046DFA3" w14:textId="77777777" w:rsidR="009E3E6F" w:rsidRPr="009E3E6F" w:rsidRDefault="009E3E6F" w:rsidP="009E3E6F">
            <w:pPr>
              <w:pStyle w:val="lh--3"/>
              <w:rPr>
                <w:snapToGrid/>
              </w:rPr>
            </w:pPr>
            <w:r w:rsidRPr="009E3E6F">
              <w:rPr>
                <w:snapToGrid/>
              </w:rPr>
              <w:t>mg/L</w:t>
            </w:r>
          </w:p>
        </w:tc>
        <w:tc>
          <w:tcPr>
            <w:tcW w:w="576" w:type="pct"/>
            <w:vAlign w:val="center"/>
          </w:tcPr>
          <w:p w14:paraId="09FE3574" w14:textId="77777777" w:rsidR="009E3E6F" w:rsidRPr="009E3E6F" w:rsidRDefault="009E3E6F" w:rsidP="009E3E6F">
            <w:pPr>
              <w:pStyle w:val="lh--3"/>
              <w:rPr>
                <w:snapToGrid/>
              </w:rPr>
            </w:pPr>
            <w:r w:rsidRPr="009E3E6F">
              <w:rPr>
                <w:rFonts w:hint="eastAsia"/>
                <w:snapToGrid/>
              </w:rPr>
              <w:t>0.052</w:t>
            </w:r>
          </w:p>
        </w:tc>
        <w:tc>
          <w:tcPr>
            <w:tcW w:w="651" w:type="pct"/>
            <w:vAlign w:val="center"/>
          </w:tcPr>
          <w:p w14:paraId="78555052" w14:textId="77777777" w:rsidR="009E3E6F" w:rsidRPr="009E3E6F" w:rsidRDefault="009E3E6F" w:rsidP="009E3E6F">
            <w:pPr>
              <w:pStyle w:val="lh--3"/>
              <w:rPr>
                <w:snapToGrid/>
              </w:rPr>
            </w:pPr>
            <w:r w:rsidRPr="009E3E6F">
              <w:rPr>
                <w:rFonts w:hint="eastAsia"/>
                <w:snapToGrid/>
              </w:rPr>
              <w:t>0.482</w:t>
            </w:r>
          </w:p>
        </w:tc>
        <w:tc>
          <w:tcPr>
            <w:tcW w:w="683" w:type="pct"/>
            <w:vAlign w:val="center"/>
          </w:tcPr>
          <w:p w14:paraId="7BF747EE" w14:textId="77777777" w:rsidR="009E3E6F" w:rsidRPr="009E3E6F" w:rsidRDefault="009E3E6F" w:rsidP="009E3E6F">
            <w:pPr>
              <w:pStyle w:val="lh--3"/>
              <w:rPr>
                <w:snapToGrid/>
              </w:rPr>
            </w:pPr>
            <w:r w:rsidRPr="009E3E6F">
              <w:rPr>
                <w:rFonts w:hint="eastAsia"/>
                <w:snapToGrid/>
              </w:rPr>
              <w:t>0.112</w:t>
            </w:r>
          </w:p>
        </w:tc>
        <w:tc>
          <w:tcPr>
            <w:tcW w:w="659" w:type="pct"/>
            <w:vAlign w:val="center"/>
          </w:tcPr>
          <w:p w14:paraId="588F7643" w14:textId="77777777" w:rsidR="009E3E6F" w:rsidRPr="009E3E6F" w:rsidRDefault="009E3E6F" w:rsidP="009E3E6F">
            <w:pPr>
              <w:pStyle w:val="lh--3"/>
              <w:rPr>
                <w:snapToGrid/>
              </w:rPr>
            </w:pPr>
            <w:r w:rsidRPr="009E3E6F">
              <w:rPr>
                <w:rFonts w:hint="eastAsia"/>
                <w:snapToGrid/>
              </w:rPr>
              <w:t>0.189</w:t>
            </w:r>
          </w:p>
        </w:tc>
        <w:tc>
          <w:tcPr>
            <w:tcW w:w="593" w:type="pct"/>
            <w:vAlign w:val="center"/>
          </w:tcPr>
          <w:p w14:paraId="12B8CB79" w14:textId="77777777" w:rsidR="009E3E6F" w:rsidRPr="009E3E6F" w:rsidRDefault="009E3E6F" w:rsidP="009E3E6F">
            <w:pPr>
              <w:pStyle w:val="lh--3"/>
              <w:rPr>
                <w:snapToGrid/>
              </w:rPr>
            </w:pPr>
            <w:r w:rsidRPr="009E3E6F">
              <w:rPr>
                <w:rFonts w:hint="eastAsia"/>
                <w:snapToGrid/>
              </w:rPr>
              <w:t>0.025L</w:t>
            </w:r>
          </w:p>
        </w:tc>
        <w:tc>
          <w:tcPr>
            <w:tcW w:w="398" w:type="pct"/>
            <w:vAlign w:val="center"/>
          </w:tcPr>
          <w:p w14:paraId="5662A058" w14:textId="77777777" w:rsidR="009E3E6F" w:rsidRPr="009E3E6F" w:rsidRDefault="009E3E6F" w:rsidP="009E3E6F">
            <w:pPr>
              <w:pStyle w:val="lh--3"/>
              <w:rPr>
                <w:snapToGrid/>
              </w:rPr>
            </w:pPr>
            <w:r w:rsidRPr="009E3E6F">
              <w:rPr>
                <w:rFonts w:hint="eastAsia"/>
                <w:snapToGrid/>
              </w:rPr>
              <w:t>≤</w:t>
            </w:r>
            <w:r w:rsidRPr="009E3E6F">
              <w:rPr>
                <w:rFonts w:hint="eastAsia"/>
                <w:snapToGrid/>
              </w:rPr>
              <w:t>0.5</w:t>
            </w:r>
          </w:p>
        </w:tc>
        <w:tc>
          <w:tcPr>
            <w:tcW w:w="326" w:type="pct"/>
            <w:vAlign w:val="center"/>
          </w:tcPr>
          <w:p w14:paraId="20AE436F" w14:textId="77777777" w:rsidR="009E3E6F" w:rsidRPr="009E3E6F" w:rsidRDefault="009E3E6F" w:rsidP="009E3E6F">
            <w:pPr>
              <w:pStyle w:val="lh--3"/>
              <w:rPr>
                <w:snapToGrid/>
              </w:rPr>
            </w:pPr>
            <w:r w:rsidRPr="009E3E6F">
              <w:rPr>
                <w:rFonts w:hint="eastAsia"/>
                <w:snapToGrid/>
              </w:rPr>
              <w:t>达标</w:t>
            </w:r>
          </w:p>
        </w:tc>
      </w:tr>
      <w:tr w:rsidR="009E3E6F" w:rsidRPr="009E3E6F" w14:paraId="65AB0E2E" w14:textId="77777777" w:rsidTr="009E3E6F">
        <w:trPr>
          <w:trHeight w:val="397"/>
          <w:jc w:val="center"/>
        </w:trPr>
        <w:tc>
          <w:tcPr>
            <w:tcW w:w="809" w:type="pct"/>
            <w:shd w:val="clear" w:color="000000" w:fill="auto"/>
            <w:vAlign w:val="center"/>
          </w:tcPr>
          <w:p w14:paraId="21F3AA03" w14:textId="77777777" w:rsidR="009E3E6F" w:rsidRPr="009E3E6F" w:rsidRDefault="009E3E6F" w:rsidP="009E3E6F">
            <w:pPr>
              <w:pStyle w:val="lh--3"/>
              <w:rPr>
                <w:snapToGrid/>
              </w:rPr>
            </w:pPr>
            <w:r w:rsidRPr="009E3E6F">
              <w:rPr>
                <w:snapToGrid/>
              </w:rPr>
              <w:t>硝酸盐（以</w:t>
            </w:r>
            <w:r w:rsidRPr="009E3E6F">
              <w:rPr>
                <w:snapToGrid/>
              </w:rPr>
              <w:t>N</w:t>
            </w:r>
            <w:r w:rsidRPr="009E3E6F">
              <w:rPr>
                <w:snapToGrid/>
              </w:rPr>
              <w:t>计）</w:t>
            </w:r>
          </w:p>
        </w:tc>
        <w:tc>
          <w:tcPr>
            <w:tcW w:w="304" w:type="pct"/>
            <w:vAlign w:val="center"/>
          </w:tcPr>
          <w:p w14:paraId="1BCDE9FE" w14:textId="77777777" w:rsidR="009E3E6F" w:rsidRPr="009E3E6F" w:rsidRDefault="009E3E6F" w:rsidP="009E3E6F">
            <w:pPr>
              <w:pStyle w:val="lh--3"/>
              <w:rPr>
                <w:snapToGrid/>
              </w:rPr>
            </w:pPr>
            <w:r w:rsidRPr="009E3E6F">
              <w:rPr>
                <w:snapToGrid/>
              </w:rPr>
              <w:t>mg/L</w:t>
            </w:r>
          </w:p>
        </w:tc>
        <w:tc>
          <w:tcPr>
            <w:tcW w:w="576" w:type="pct"/>
            <w:vAlign w:val="center"/>
          </w:tcPr>
          <w:p w14:paraId="459671E4" w14:textId="77777777" w:rsidR="009E3E6F" w:rsidRPr="009E3E6F" w:rsidRDefault="009E3E6F" w:rsidP="009E3E6F">
            <w:pPr>
              <w:pStyle w:val="lh--3"/>
              <w:rPr>
                <w:snapToGrid/>
              </w:rPr>
            </w:pPr>
            <w:r w:rsidRPr="009E3E6F">
              <w:rPr>
                <w:rFonts w:hint="eastAsia"/>
                <w:snapToGrid/>
              </w:rPr>
              <w:t>5.99</w:t>
            </w:r>
          </w:p>
        </w:tc>
        <w:tc>
          <w:tcPr>
            <w:tcW w:w="651" w:type="pct"/>
            <w:vAlign w:val="center"/>
          </w:tcPr>
          <w:p w14:paraId="379C0FA5" w14:textId="77777777" w:rsidR="009E3E6F" w:rsidRPr="009E3E6F" w:rsidRDefault="009E3E6F" w:rsidP="009E3E6F">
            <w:pPr>
              <w:pStyle w:val="lh--3"/>
              <w:rPr>
                <w:snapToGrid/>
              </w:rPr>
            </w:pPr>
            <w:r w:rsidRPr="009E3E6F">
              <w:rPr>
                <w:rFonts w:hint="eastAsia"/>
                <w:snapToGrid/>
              </w:rPr>
              <w:t>7.72</w:t>
            </w:r>
          </w:p>
        </w:tc>
        <w:tc>
          <w:tcPr>
            <w:tcW w:w="683" w:type="pct"/>
            <w:vAlign w:val="center"/>
          </w:tcPr>
          <w:p w14:paraId="79110248" w14:textId="77777777" w:rsidR="009E3E6F" w:rsidRPr="009E3E6F" w:rsidRDefault="009E3E6F" w:rsidP="009E3E6F">
            <w:pPr>
              <w:pStyle w:val="lh--3"/>
              <w:rPr>
                <w:snapToGrid/>
              </w:rPr>
            </w:pPr>
            <w:r w:rsidRPr="009E3E6F">
              <w:rPr>
                <w:rFonts w:hint="eastAsia"/>
                <w:snapToGrid/>
              </w:rPr>
              <w:t>6.31</w:t>
            </w:r>
          </w:p>
        </w:tc>
        <w:tc>
          <w:tcPr>
            <w:tcW w:w="659" w:type="pct"/>
            <w:vAlign w:val="center"/>
          </w:tcPr>
          <w:p w14:paraId="1C918017" w14:textId="77777777" w:rsidR="009E3E6F" w:rsidRPr="009E3E6F" w:rsidRDefault="009E3E6F" w:rsidP="009E3E6F">
            <w:pPr>
              <w:pStyle w:val="lh--3"/>
              <w:rPr>
                <w:snapToGrid/>
              </w:rPr>
            </w:pPr>
            <w:r w:rsidRPr="009E3E6F">
              <w:rPr>
                <w:rFonts w:hint="eastAsia"/>
                <w:snapToGrid/>
              </w:rPr>
              <w:t>4.89</w:t>
            </w:r>
          </w:p>
        </w:tc>
        <w:tc>
          <w:tcPr>
            <w:tcW w:w="593" w:type="pct"/>
            <w:vAlign w:val="center"/>
          </w:tcPr>
          <w:p w14:paraId="14EBB69E" w14:textId="77777777" w:rsidR="009E3E6F" w:rsidRPr="009E3E6F" w:rsidRDefault="009E3E6F" w:rsidP="009E3E6F">
            <w:pPr>
              <w:pStyle w:val="lh--3"/>
              <w:rPr>
                <w:snapToGrid/>
              </w:rPr>
            </w:pPr>
            <w:r w:rsidRPr="009E3E6F">
              <w:rPr>
                <w:rFonts w:hint="eastAsia"/>
                <w:snapToGrid/>
              </w:rPr>
              <w:t>5.85</w:t>
            </w:r>
          </w:p>
        </w:tc>
        <w:tc>
          <w:tcPr>
            <w:tcW w:w="398" w:type="pct"/>
            <w:vAlign w:val="center"/>
          </w:tcPr>
          <w:p w14:paraId="31C99115" w14:textId="77777777" w:rsidR="009E3E6F" w:rsidRPr="009E3E6F" w:rsidRDefault="009E3E6F" w:rsidP="009E3E6F">
            <w:pPr>
              <w:pStyle w:val="lh--3"/>
              <w:rPr>
                <w:snapToGrid/>
              </w:rPr>
            </w:pPr>
            <w:r w:rsidRPr="009E3E6F">
              <w:rPr>
                <w:rFonts w:hint="eastAsia"/>
                <w:snapToGrid/>
              </w:rPr>
              <w:t>≤</w:t>
            </w:r>
            <w:r w:rsidRPr="009E3E6F">
              <w:rPr>
                <w:rFonts w:hint="eastAsia"/>
                <w:snapToGrid/>
              </w:rPr>
              <w:t>20</w:t>
            </w:r>
          </w:p>
        </w:tc>
        <w:tc>
          <w:tcPr>
            <w:tcW w:w="326" w:type="pct"/>
            <w:vAlign w:val="center"/>
          </w:tcPr>
          <w:p w14:paraId="1CCFA9A0" w14:textId="77777777" w:rsidR="009E3E6F" w:rsidRPr="009E3E6F" w:rsidRDefault="009E3E6F" w:rsidP="009E3E6F">
            <w:pPr>
              <w:pStyle w:val="lh--3"/>
              <w:rPr>
                <w:snapToGrid/>
              </w:rPr>
            </w:pPr>
            <w:r w:rsidRPr="009E3E6F">
              <w:rPr>
                <w:rFonts w:hint="eastAsia"/>
                <w:snapToGrid/>
              </w:rPr>
              <w:t>达标</w:t>
            </w:r>
          </w:p>
        </w:tc>
      </w:tr>
      <w:tr w:rsidR="009E3E6F" w:rsidRPr="009E3E6F" w14:paraId="29865F61" w14:textId="77777777" w:rsidTr="009E3E6F">
        <w:trPr>
          <w:trHeight w:val="397"/>
          <w:jc w:val="center"/>
        </w:trPr>
        <w:tc>
          <w:tcPr>
            <w:tcW w:w="809" w:type="pct"/>
            <w:shd w:val="clear" w:color="000000" w:fill="auto"/>
            <w:vAlign w:val="center"/>
          </w:tcPr>
          <w:p w14:paraId="6E4BD73F" w14:textId="77777777" w:rsidR="009E3E6F" w:rsidRPr="009E3E6F" w:rsidRDefault="009E3E6F" w:rsidP="009E3E6F">
            <w:pPr>
              <w:pStyle w:val="lh--3"/>
              <w:rPr>
                <w:snapToGrid/>
              </w:rPr>
            </w:pPr>
            <w:r w:rsidRPr="009E3E6F">
              <w:rPr>
                <w:snapToGrid/>
              </w:rPr>
              <w:t>亚硝酸盐（以</w:t>
            </w:r>
            <w:r w:rsidRPr="009E3E6F">
              <w:rPr>
                <w:snapToGrid/>
              </w:rPr>
              <w:t>N</w:t>
            </w:r>
            <w:r w:rsidRPr="009E3E6F">
              <w:rPr>
                <w:snapToGrid/>
              </w:rPr>
              <w:t>计）</w:t>
            </w:r>
          </w:p>
        </w:tc>
        <w:tc>
          <w:tcPr>
            <w:tcW w:w="304" w:type="pct"/>
            <w:vAlign w:val="center"/>
          </w:tcPr>
          <w:p w14:paraId="6E8D723C" w14:textId="77777777" w:rsidR="009E3E6F" w:rsidRPr="009E3E6F" w:rsidRDefault="009E3E6F" w:rsidP="009E3E6F">
            <w:pPr>
              <w:pStyle w:val="lh--3"/>
              <w:rPr>
                <w:snapToGrid/>
              </w:rPr>
            </w:pPr>
            <w:r w:rsidRPr="009E3E6F">
              <w:rPr>
                <w:snapToGrid/>
              </w:rPr>
              <w:t>mg/L</w:t>
            </w:r>
          </w:p>
        </w:tc>
        <w:tc>
          <w:tcPr>
            <w:tcW w:w="576" w:type="pct"/>
            <w:vAlign w:val="center"/>
          </w:tcPr>
          <w:p w14:paraId="43646CCB" w14:textId="77777777" w:rsidR="009E3E6F" w:rsidRPr="009E3E6F" w:rsidRDefault="009E3E6F" w:rsidP="009E3E6F">
            <w:pPr>
              <w:pStyle w:val="lh--3"/>
              <w:rPr>
                <w:snapToGrid/>
              </w:rPr>
            </w:pPr>
            <w:r w:rsidRPr="009E3E6F">
              <w:rPr>
                <w:rFonts w:hint="eastAsia"/>
                <w:snapToGrid/>
              </w:rPr>
              <w:t>0.003</w:t>
            </w:r>
          </w:p>
        </w:tc>
        <w:tc>
          <w:tcPr>
            <w:tcW w:w="651" w:type="pct"/>
            <w:vAlign w:val="center"/>
          </w:tcPr>
          <w:p w14:paraId="7EAE9177" w14:textId="77777777" w:rsidR="009E3E6F" w:rsidRPr="009E3E6F" w:rsidRDefault="009E3E6F" w:rsidP="009E3E6F">
            <w:pPr>
              <w:pStyle w:val="lh--3"/>
              <w:rPr>
                <w:snapToGrid/>
              </w:rPr>
            </w:pPr>
            <w:r w:rsidRPr="009E3E6F">
              <w:rPr>
                <w:rFonts w:hint="eastAsia"/>
                <w:snapToGrid/>
              </w:rPr>
              <w:t>0.025</w:t>
            </w:r>
          </w:p>
        </w:tc>
        <w:tc>
          <w:tcPr>
            <w:tcW w:w="683" w:type="pct"/>
            <w:vAlign w:val="center"/>
          </w:tcPr>
          <w:p w14:paraId="0A0F8DC0" w14:textId="77777777" w:rsidR="009E3E6F" w:rsidRPr="009E3E6F" w:rsidRDefault="009E3E6F" w:rsidP="009E3E6F">
            <w:pPr>
              <w:pStyle w:val="lh--3"/>
              <w:rPr>
                <w:snapToGrid/>
              </w:rPr>
            </w:pPr>
            <w:r w:rsidRPr="009E3E6F">
              <w:rPr>
                <w:rFonts w:hint="eastAsia"/>
                <w:snapToGrid/>
              </w:rPr>
              <w:t>0.011</w:t>
            </w:r>
          </w:p>
        </w:tc>
        <w:tc>
          <w:tcPr>
            <w:tcW w:w="659" w:type="pct"/>
            <w:vAlign w:val="center"/>
          </w:tcPr>
          <w:p w14:paraId="11BDBA9F" w14:textId="77777777" w:rsidR="009E3E6F" w:rsidRPr="009E3E6F" w:rsidRDefault="009E3E6F" w:rsidP="009E3E6F">
            <w:pPr>
              <w:pStyle w:val="lh--3"/>
              <w:rPr>
                <w:snapToGrid/>
              </w:rPr>
            </w:pPr>
            <w:r w:rsidRPr="009E3E6F">
              <w:rPr>
                <w:rFonts w:hint="eastAsia"/>
                <w:snapToGrid/>
              </w:rPr>
              <w:t>0.017</w:t>
            </w:r>
          </w:p>
        </w:tc>
        <w:tc>
          <w:tcPr>
            <w:tcW w:w="593" w:type="pct"/>
            <w:vAlign w:val="center"/>
          </w:tcPr>
          <w:p w14:paraId="36AD1E42" w14:textId="77777777" w:rsidR="009E3E6F" w:rsidRPr="009E3E6F" w:rsidRDefault="009E3E6F" w:rsidP="009E3E6F">
            <w:pPr>
              <w:pStyle w:val="lh--3"/>
              <w:rPr>
                <w:snapToGrid/>
              </w:rPr>
            </w:pPr>
            <w:r w:rsidRPr="009E3E6F">
              <w:rPr>
                <w:rFonts w:hint="eastAsia"/>
                <w:snapToGrid/>
              </w:rPr>
              <w:t>0.003L</w:t>
            </w:r>
          </w:p>
        </w:tc>
        <w:tc>
          <w:tcPr>
            <w:tcW w:w="398" w:type="pct"/>
            <w:vAlign w:val="center"/>
          </w:tcPr>
          <w:p w14:paraId="2A6EA22B" w14:textId="77777777" w:rsidR="009E3E6F" w:rsidRPr="009E3E6F" w:rsidRDefault="009E3E6F" w:rsidP="009E3E6F">
            <w:pPr>
              <w:pStyle w:val="lh--3"/>
              <w:rPr>
                <w:snapToGrid/>
              </w:rPr>
            </w:pPr>
            <w:r w:rsidRPr="009E3E6F">
              <w:rPr>
                <w:rFonts w:hint="eastAsia"/>
                <w:snapToGrid/>
              </w:rPr>
              <w:t>≤</w:t>
            </w:r>
            <w:r w:rsidRPr="009E3E6F">
              <w:rPr>
                <w:rFonts w:hint="eastAsia"/>
                <w:snapToGrid/>
              </w:rPr>
              <w:t>1.0</w:t>
            </w:r>
          </w:p>
        </w:tc>
        <w:tc>
          <w:tcPr>
            <w:tcW w:w="326" w:type="pct"/>
            <w:vAlign w:val="center"/>
          </w:tcPr>
          <w:p w14:paraId="71501D71" w14:textId="77777777" w:rsidR="009E3E6F" w:rsidRPr="009E3E6F" w:rsidRDefault="009E3E6F" w:rsidP="009E3E6F">
            <w:pPr>
              <w:pStyle w:val="lh--3"/>
              <w:rPr>
                <w:snapToGrid/>
              </w:rPr>
            </w:pPr>
            <w:r w:rsidRPr="009E3E6F">
              <w:rPr>
                <w:rFonts w:hint="eastAsia"/>
                <w:snapToGrid/>
              </w:rPr>
              <w:t>达标</w:t>
            </w:r>
          </w:p>
        </w:tc>
      </w:tr>
      <w:tr w:rsidR="009E3E6F" w:rsidRPr="009E3E6F" w14:paraId="28AE991A" w14:textId="77777777" w:rsidTr="009E3E6F">
        <w:trPr>
          <w:trHeight w:val="397"/>
          <w:jc w:val="center"/>
        </w:trPr>
        <w:tc>
          <w:tcPr>
            <w:tcW w:w="809" w:type="pct"/>
            <w:shd w:val="clear" w:color="000000" w:fill="auto"/>
            <w:vAlign w:val="center"/>
          </w:tcPr>
          <w:p w14:paraId="2305D24C" w14:textId="77777777" w:rsidR="009E3E6F" w:rsidRPr="009E3E6F" w:rsidRDefault="009E3E6F" w:rsidP="009E3E6F">
            <w:pPr>
              <w:pStyle w:val="lh--3"/>
              <w:rPr>
                <w:snapToGrid/>
              </w:rPr>
            </w:pPr>
            <w:r w:rsidRPr="009E3E6F">
              <w:rPr>
                <w:snapToGrid/>
              </w:rPr>
              <w:t>挥发</w:t>
            </w:r>
            <w:proofErr w:type="gramStart"/>
            <w:r w:rsidRPr="009E3E6F">
              <w:rPr>
                <w:snapToGrid/>
              </w:rPr>
              <w:t>酚</w:t>
            </w:r>
            <w:proofErr w:type="gramEnd"/>
          </w:p>
        </w:tc>
        <w:tc>
          <w:tcPr>
            <w:tcW w:w="304" w:type="pct"/>
            <w:vAlign w:val="center"/>
          </w:tcPr>
          <w:p w14:paraId="31618115" w14:textId="77777777" w:rsidR="009E3E6F" w:rsidRPr="009E3E6F" w:rsidRDefault="009E3E6F" w:rsidP="009E3E6F">
            <w:pPr>
              <w:pStyle w:val="lh--3"/>
              <w:rPr>
                <w:snapToGrid/>
              </w:rPr>
            </w:pPr>
            <w:r w:rsidRPr="009E3E6F">
              <w:rPr>
                <w:snapToGrid/>
              </w:rPr>
              <w:t>mg/L</w:t>
            </w:r>
          </w:p>
        </w:tc>
        <w:tc>
          <w:tcPr>
            <w:tcW w:w="576" w:type="pct"/>
            <w:vAlign w:val="center"/>
          </w:tcPr>
          <w:p w14:paraId="04A1C372" w14:textId="77777777" w:rsidR="009E3E6F" w:rsidRPr="009E3E6F" w:rsidRDefault="009E3E6F" w:rsidP="009E3E6F">
            <w:pPr>
              <w:pStyle w:val="lh--3"/>
              <w:rPr>
                <w:snapToGrid/>
              </w:rPr>
            </w:pPr>
            <w:r w:rsidRPr="009E3E6F">
              <w:rPr>
                <w:rFonts w:hint="eastAsia"/>
                <w:snapToGrid/>
              </w:rPr>
              <w:t>0.0003L</w:t>
            </w:r>
          </w:p>
        </w:tc>
        <w:tc>
          <w:tcPr>
            <w:tcW w:w="651" w:type="pct"/>
            <w:vAlign w:val="center"/>
          </w:tcPr>
          <w:p w14:paraId="4CD3A476" w14:textId="77777777" w:rsidR="009E3E6F" w:rsidRPr="009E3E6F" w:rsidRDefault="009E3E6F" w:rsidP="009E3E6F">
            <w:pPr>
              <w:pStyle w:val="lh--3"/>
              <w:rPr>
                <w:snapToGrid/>
              </w:rPr>
            </w:pPr>
            <w:r w:rsidRPr="009E3E6F">
              <w:rPr>
                <w:rFonts w:hint="eastAsia"/>
                <w:snapToGrid/>
              </w:rPr>
              <w:t>0.0003L</w:t>
            </w:r>
          </w:p>
        </w:tc>
        <w:tc>
          <w:tcPr>
            <w:tcW w:w="683" w:type="pct"/>
            <w:vAlign w:val="center"/>
          </w:tcPr>
          <w:p w14:paraId="6E59179C" w14:textId="77777777" w:rsidR="009E3E6F" w:rsidRPr="009E3E6F" w:rsidRDefault="009E3E6F" w:rsidP="009E3E6F">
            <w:pPr>
              <w:pStyle w:val="lh--3"/>
              <w:rPr>
                <w:snapToGrid/>
              </w:rPr>
            </w:pPr>
            <w:r w:rsidRPr="009E3E6F">
              <w:rPr>
                <w:rFonts w:hint="eastAsia"/>
                <w:snapToGrid/>
              </w:rPr>
              <w:t>0.0003L</w:t>
            </w:r>
          </w:p>
        </w:tc>
        <w:tc>
          <w:tcPr>
            <w:tcW w:w="659" w:type="pct"/>
            <w:vAlign w:val="center"/>
          </w:tcPr>
          <w:p w14:paraId="6AEBA638" w14:textId="77777777" w:rsidR="009E3E6F" w:rsidRPr="009E3E6F" w:rsidRDefault="009E3E6F" w:rsidP="009E3E6F">
            <w:pPr>
              <w:pStyle w:val="lh--3"/>
              <w:rPr>
                <w:snapToGrid/>
              </w:rPr>
            </w:pPr>
            <w:r w:rsidRPr="009E3E6F">
              <w:rPr>
                <w:rFonts w:hint="eastAsia"/>
                <w:snapToGrid/>
              </w:rPr>
              <w:t>0.0003L</w:t>
            </w:r>
          </w:p>
        </w:tc>
        <w:tc>
          <w:tcPr>
            <w:tcW w:w="593" w:type="pct"/>
            <w:vAlign w:val="center"/>
          </w:tcPr>
          <w:p w14:paraId="6D549792" w14:textId="77777777" w:rsidR="009E3E6F" w:rsidRPr="009E3E6F" w:rsidRDefault="009E3E6F" w:rsidP="009E3E6F">
            <w:pPr>
              <w:pStyle w:val="lh--3"/>
              <w:rPr>
                <w:snapToGrid/>
              </w:rPr>
            </w:pPr>
            <w:r w:rsidRPr="009E3E6F">
              <w:rPr>
                <w:rFonts w:hint="eastAsia"/>
                <w:snapToGrid/>
              </w:rPr>
              <w:t>0.0003L</w:t>
            </w:r>
          </w:p>
        </w:tc>
        <w:tc>
          <w:tcPr>
            <w:tcW w:w="398" w:type="pct"/>
            <w:vAlign w:val="center"/>
          </w:tcPr>
          <w:p w14:paraId="6147A529" w14:textId="77777777" w:rsidR="009E3E6F" w:rsidRPr="009E3E6F" w:rsidRDefault="009E3E6F" w:rsidP="009E3E6F">
            <w:pPr>
              <w:pStyle w:val="lh--3"/>
              <w:rPr>
                <w:snapToGrid/>
              </w:rPr>
            </w:pPr>
            <w:r w:rsidRPr="009E3E6F">
              <w:rPr>
                <w:rFonts w:hint="eastAsia"/>
                <w:snapToGrid/>
              </w:rPr>
              <w:t>≤</w:t>
            </w:r>
            <w:r w:rsidRPr="009E3E6F">
              <w:rPr>
                <w:rFonts w:hint="eastAsia"/>
                <w:snapToGrid/>
              </w:rPr>
              <w:t>0.002</w:t>
            </w:r>
          </w:p>
        </w:tc>
        <w:tc>
          <w:tcPr>
            <w:tcW w:w="326" w:type="pct"/>
            <w:vAlign w:val="center"/>
          </w:tcPr>
          <w:p w14:paraId="1498101B" w14:textId="77777777" w:rsidR="009E3E6F" w:rsidRPr="009E3E6F" w:rsidRDefault="009E3E6F" w:rsidP="009E3E6F">
            <w:pPr>
              <w:pStyle w:val="lh--3"/>
              <w:rPr>
                <w:snapToGrid/>
              </w:rPr>
            </w:pPr>
            <w:r w:rsidRPr="009E3E6F">
              <w:rPr>
                <w:rFonts w:hint="eastAsia"/>
                <w:snapToGrid/>
              </w:rPr>
              <w:t>达标</w:t>
            </w:r>
          </w:p>
        </w:tc>
      </w:tr>
      <w:tr w:rsidR="009E3E6F" w:rsidRPr="009E3E6F" w14:paraId="0FDCE6A9" w14:textId="77777777" w:rsidTr="009E3E6F">
        <w:trPr>
          <w:trHeight w:val="397"/>
          <w:jc w:val="center"/>
        </w:trPr>
        <w:tc>
          <w:tcPr>
            <w:tcW w:w="809" w:type="pct"/>
            <w:shd w:val="clear" w:color="000000" w:fill="auto"/>
            <w:vAlign w:val="center"/>
          </w:tcPr>
          <w:p w14:paraId="4D344440" w14:textId="77777777" w:rsidR="009E3E6F" w:rsidRPr="009E3E6F" w:rsidRDefault="009E3E6F" w:rsidP="009E3E6F">
            <w:pPr>
              <w:pStyle w:val="lh--3"/>
              <w:rPr>
                <w:snapToGrid/>
              </w:rPr>
            </w:pPr>
            <w:r w:rsidRPr="009E3E6F">
              <w:rPr>
                <w:snapToGrid/>
              </w:rPr>
              <w:t>总硬度</w:t>
            </w:r>
          </w:p>
        </w:tc>
        <w:tc>
          <w:tcPr>
            <w:tcW w:w="304" w:type="pct"/>
            <w:vAlign w:val="center"/>
          </w:tcPr>
          <w:p w14:paraId="692B21DD" w14:textId="77777777" w:rsidR="009E3E6F" w:rsidRPr="009E3E6F" w:rsidRDefault="009E3E6F" w:rsidP="009E3E6F">
            <w:pPr>
              <w:pStyle w:val="lh--3"/>
              <w:rPr>
                <w:snapToGrid/>
              </w:rPr>
            </w:pPr>
            <w:r w:rsidRPr="009E3E6F">
              <w:rPr>
                <w:snapToGrid/>
              </w:rPr>
              <w:t>mg/L</w:t>
            </w:r>
          </w:p>
        </w:tc>
        <w:tc>
          <w:tcPr>
            <w:tcW w:w="576" w:type="pct"/>
            <w:vAlign w:val="center"/>
          </w:tcPr>
          <w:p w14:paraId="36BF1A97" w14:textId="77777777" w:rsidR="009E3E6F" w:rsidRPr="009E3E6F" w:rsidRDefault="009E3E6F" w:rsidP="009E3E6F">
            <w:pPr>
              <w:pStyle w:val="lh--3"/>
              <w:rPr>
                <w:snapToGrid/>
              </w:rPr>
            </w:pPr>
            <w:r w:rsidRPr="009E3E6F">
              <w:rPr>
                <w:rFonts w:hint="eastAsia"/>
                <w:snapToGrid/>
              </w:rPr>
              <w:t>75</w:t>
            </w:r>
          </w:p>
        </w:tc>
        <w:tc>
          <w:tcPr>
            <w:tcW w:w="651" w:type="pct"/>
            <w:vAlign w:val="center"/>
          </w:tcPr>
          <w:p w14:paraId="5C6BDDA2" w14:textId="77777777" w:rsidR="009E3E6F" w:rsidRPr="009E3E6F" w:rsidRDefault="009E3E6F" w:rsidP="009E3E6F">
            <w:pPr>
              <w:pStyle w:val="lh--3"/>
              <w:rPr>
                <w:snapToGrid/>
              </w:rPr>
            </w:pPr>
            <w:r w:rsidRPr="009E3E6F">
              <w:rPr>
                <w:rFonts w:hint="eastAsia"/>
                <w:snapToGrid/>
              </w:rPr>
              <w:t>65</w:t>
            </w:r>
          </w:p>
        </w:tc>
        <w:tc>
          <w:tcPr>
            <w:tcW w:w="683" w:type="pct"/>
            <w:vAlign w:val="center"/>
          </w:tcPr>
          <w:p w14:paraId="31227455" w14:textId="77777777" w:rsidR="009E3E6F" w:rsidRPr="009E3E6F" w:rsidRDefault="009E3E6F" w:rsidP="009E3E6F">
            <w:pPr>
              <w:pStyle w:val="lh--3"/>
              <w:rPr>
                <w:snapToGrid/>
              </w:rPr>
            </w:pPr>
            <w:r w:rsidRPr="009E3E6F">
              <w:rPr>
                <w:rFonts w:hint="eastAsia"/>
                <w:snapToGrid/>
              </w:rPr>
              <w:t>60</w:t>
            </w:r>
          </w:p>
        </w:tc>
        <w:tc>
          <w:tcPr>
            <w:tcW w:w="659" w:type="pct"/>
            <w:vAlign w:val="center"/>
          </w:tcPr>
          <w:p w14:paraId="11D5AA9D" w14:textId="77777777" w:rsidR="009E3E6F" w:rsidRPr="009E3E6F" w:rsidRDefault="009E3E6F" w:rsidP="009E3E6F">
            <w:pPr>
              <w:pStyle w:val="lh--3"/>
              <w:rPr>
                <w:snapToGrid/>
              </w:rPr>
            </w:pPr>
            <w:r w:rsidRPr="009E3E6F">
              <w:rPr>
                <w:rFonts w:hint="eastAsia"/>
                <w:snapToGrid/>
              </w:rPr>
              <w:t>65</w:t>
            </w:r>
          </w:p>
        </w:tc>
        <w:tc>
          <w:tcPr>
            <w:tcW w:w="593" w:type="pct"/>
            <w:vAlign w:val="center"/>
          </w:tcPr>
          <w:p w14:paraId="4CFEF252" w14:textId="77777777" w:rsidR="009E3E6F" w:rsidRPr="009E3E6F" w:rsidRDefault="009E3E6F" w:rsidP="009E3E6F">
            <w:pPr>
              <w:pStyle w:val="lh--3"/>
              <w:rPr>
                <w:snapToGrid/>
              </w:rPr>
            </w:pPr>
            <w:r w:rsidRPr="009E3E6F">
              <w:rPr>
                <w:rFonts w:hint="eastAsia"/>
                <w:snapToGrid/>
              </w:rPr>
              <w:t>39</w:t>
            </w:r>
          </w:p>
        </w:tc>
        <w:tc>
          <w:tcPr>
            <w:tcW w:w="398" w:type="pct"/>
            <w:vAlign w:val="center"/>
          </w:tcPr>
          <w:p w14:paraId="6BA310D9" w14:textId="77777777" w:rsidR="009E3E6F" w:rsidRPr="009E3E6F" w:rsidRDefault="009E3E6F" w:rsidP="009E3E6F">
            <w:pPr>
              <w:pStyle w:val="lh--3"/>
              <w:rPr>
                <w:snapToGrid/>
              </w:rPr>
            </w:pPr>
            <w:r w:rsidRPr="009E3E6F">
              <w:rPr>
                <w:rFonts w:hint="eastAsia"/>
                <w:snapToGrid/>
              </w:rPr>
              <w:t>≤</w:t>
            </w:r>
            <w:r w:rsidRPr="009E3E6F">
              <w:rPr>
                <w:rFonts w:hint="eastAsia"/>
                <w:snapToGrid/>
              </w:rPr>
              <w:t>450</w:t>
            </w:r>
          </w:p>
        </w:tc>
        <w:tc>
          <w:tcPr>
            <w:tcW w:w="326" w:type="pct"/>
            <w:vAlign w:val="center"/>
          </w:tcPr>
          <w:p w14:paraId="69CA4599" w14:textId="77777777" w:rsidR="009E3E6F" w:rsidRPr="009E3E6F" w:rsidRDefault="009E3E6F" w:rsidP="009E3E6F">
            <w:pPr>
              <w:pStyle w:val="lh--3"/>
              <w:rPr>
                <w:snapToGrid/>
              </w:rPr>
            </w:pPr>
            <w:r w:rsidRPr="009E3E6F">
              <w:rPr>
                <w:rFonts w:hint="eastAsia"/>
                <w:snapToGrid/>
              </w:rPr>
              <w:t>达标</w:t>
            </w:r>
          </w:p>
        </w:tc>
      </w:tr>
      <w:tr w:rsidR="009E3E6F" w:rsidRPr="009E3E6F" w14:paraId="52A10ED3" w14:textId="77777777" w:rsidTr="009E3E6F">
        <w:trPr>
          <w:trHeight w:val="397"/>
          <w:jc w:val="center"/>
        </w:trPr>
        <w:tc>
          <w:tcPr>
            <w:tcW w:w="809" w:type="pct"/>
            <w:shd w:val="clear" w:color="000000" w:fill="auto"/>
            <w:vAlign w:val="center"/>
          </w:tcPr>
          <w:p w14:paraId="2889A056" w14:textId="77777777" w:rsidR="009E3E6F" w:rsidRPr="009E3E6F" w:rsidRDefault="009E3E6F" w:rsidP="009E3E6F">
            <w:pPr>
              <w:pStyle w:val="lh--3"/>
              <w:rPr>
                <w:snapToGrid/>
              </w:rPr>
            </w:pPr>
            <w:r w:rsidRPr="009E3E6F">
              <w:rPr>
                <w:snapToGrid/>
              </w:rPr>
              <w:t>氰化物</w:t>
            </w:r>
          </w:p>
        </w:tc>
        <w:tc>
          <w:tcPr>
            <w:tcW w:w="304" w:type="pct"/>
            <w:vAlign w:val="center"/>
          </w:tcPr>
          <w:p w14:paraId="42D8CCE6" w14:textId="77777777" w:rsidR="009E3E6F" w:rsidRPr="009E3E6F" w:rsidRDefault="009E3E6F" w:rsidP="009E3E6F">
            <w:pPr>
              <w:pStyle w:val="lh--3"/>
              <w:rPr>
                <w:snapToGrid/>
              </w:rPr>
            </w:pPr>
            <w:r w:rsidRPr="009E3E6F">
              <w:rPr>
                <w:snapToGrid/>
              </w:rPr>
              <w:t>mg/L</w:t>
            </w:r>
          </w:p>
        </w:tc>
        <w:tc>
          <w:tcPr>
            <w:tcW w:w="576" w:type="pct"/>
            <w:vAlign w:val="center"/>
          </w:tcPr>
          <w:p w14:paraId="12395C3D" w14:textId="77777777" w:rsidR="009E3E6F" w:rsidRPr="009E3E6F" w:rsidRDefault="009E3E6F" w:rsidP="009E3E6F">
            <w:pPr>
              <w:pStyle w:val="lh--3"/>
              <w:rPr>
                <w:snapToGrid/>
              </w:rPr>
            </w:pPr>
            <w:r w:rsidRPr="009E3E6F">
              <w:rPr>
                <w:rFonts w:hint="eastAsia"/>
                <w:snapToGrid/>
              </w:rPr>
              <w:t>0.004L</w:t>
            </w:r>
          </w:p>
        </w:tc>
        <w:tc>
          <w:tcPr>
            <w:tcW w:w="651" w:type="pct"/>
            <w:vAlign w:val="center"/>
          </w:tcPr>
          <w:p w14:paraId="3D944AFB" w14:textId="77777777" w:rsidR="009E3E6F" w:rsidRPr="009E3E6F" w:rsidRDefault="009E3E6F" w:rsidP="009E3E6F">
            <w:pPr>
              <w:pStyle w:val="lh--3"/>
              <w:rPr>
                <w:snapToGrid/>
              </w:rPr>
            </w:pPr>
            <w:r w:rsidRPr="009E3E6F">
              <w:rPr>
                <w:rFonts w:hint="eastAsia"/>
                <w:snapToGrid/>
              </w:rPr>
              <w:t>0.004L</w:t>
            </w:r>
          </w:p>
        </w:tc>
        <w:tc>
          <w:tcPr>
            <w:tcW w:w="683" w:type="pct"/>
            <w:vAlign w:val="center"/>
          </w:tcPr>
          <w:p w14:paraId="7D0D4936" w14:textId="77777777" w:rsidR="009E3E6F" w:rsidRPr="009E3E6F" w:rsidRDefault="009E3E6F" w:rsidP="009E3E6F">
            <w:pPr>
              <w:pStyle w:val="lh--3"/>
              <w:rPr>
                <w:snapToGrid/>
              </w:rPr>
            </w:pPr>
            <w:r w:rsidRPr="009E3E6F">
              <w:rPr>
                <w:rFonts w:hint="eastAsia"/>
                <w:snapToGrid/>
              </w:rPr>
              <w:t>0.004L</w:t>
            </w:r>
          </w:p>
        </w:tc>
        <w:tc>
          <w:tcPr>
            <w:tcW w:w="659" w:type="pct"/>
            <w:vAlign w:val="center"/>
          </w:tcPr>
          <w:p w14:paraId="01BE8825" w14:textId="77777777" w:rsidR="009E3E6F" w:rsidRPr="009E3E6F" w:rsidRDefault="009E3E6F" w:rsidP="009E3E6F">
            <w:pPr>
              <w:pStyle w:val="lh--3"/>
              <w:rPr>
                <w:snapToGrid/>
              </w:rPr>
            </w:pPr>
            <w:r w:rsidRPr="009E3E6F">
              <w:rPr>
                <w:rFonts w:hint="eastAsia"/>
                <w:snapToGrid/>
              </w:rPr>
              <w:t>0.004L</w:t>
            </w:r>
          </w:p>
        </w:tc>
        <w:tc>
          <w:tcPr>
            <w:tcW w:w="593" w:type="pct"/>
            <w:vAlign w:val="center"/>
          </w:tcPr>
          <w:p w14:paraId="057999BC" w14:textId="77777777" w:rsidR="009E3E6F" w:rsidRPr="009E3E6F" w:rsidRDefault="009E3E6F" w:rsidP="009E3E6F">
            <w:pPr>
              <w:pStyle w:val="lh--3"/>
              <w:rPr>
                <w:snapToGrid/>
              </w:rPr>
            </w:pPr>
            <w:r w:rsidRPr="009E3E6F">
              <w:rPr>
                <w:rFonts w:hint="eastAsia"/>
                <w:snapToGrid/>
              </w:rPr>
              <w:t>0.004L</w:t>
            </w:r>
          </w:p>
        </w:tc>
        <w:tc>
          <w:tcPr>
            <w:tcW w:w="398" w:type="pct"/>
            <w:vAlign w:val="center"/>
          </w:tcPr>
          <w:p w14:paraId="250B6DCF" w14:textId="77777777" w:rsidR="009E3E6F" w:rsidRPr="009E3E6F" w:rsidRDefault="009E3E6F" w:rsidP="009E3E6F">
            <w:pPr>
              <w:pStyle w:val="lh--3"/>
              <w:rPr>
                <w:snapToGrid/>
              </w:rPr>
            </w:pPr>
            <w:r w:rsidRPr="009E3E6F">
              <w:rPr>
                <w:rFonts w:hint="eastAsia"/>
                <w:snapToGrid/>
              </w:rPr>
              <w:t>≤</w:t>
            </w:r>
            <w:r w:rsidRPr="009E3E6F">
              <w:rPr>
                <w:rFonts w:hint="eastAsia"/>
                <w:snapToGrid/>
              </w:rPr>
              <w:t>0.05</w:t>
            </w:r>
          </w:p>
        </w:tc>
        <w:tc>
          <w:tcPr>
            <w:tcW w:w="326" w:type="pct"/>
            <w:vAlign w:val="center"/>
          </w:tcPr>
          <w:p w14:paraId="4280649F" w14:textId="77777777" w:rsidR="009E3E6F" w:rsidRPr="009E3E6F" w:rsidRDefault="009E3E6F" w:rsidP="009E3E6F">
            <w:pPr>
              <w:pStyle w:val="lh--3"/>
              <w:rPr>
                <w:snapToGrid/>
              </w:rPr>
            </w:pPr>
            <w:r w:rsidRPr="009E3E6F">
              <w:rPr>
                <w:rFonts w:hint="eastAsia"/>
                <w:snapToGrid/>
              </w:rPr>
              <w:t>达标</w:t>
            </w:r>
          </w:p>
        </w:tc>
      </w:tr>
      <w:tr w:rsidR="009E3E6F" w:rsidRPr="009E3E6F" w14:paraId="539B1859" w14:textId="77777777" w:rsidTr="009E3E6F">
        <w:trPr>
          <w:trHeight w:val="397"/>
          <w:jc w:val="center"/>
        </w:trPr>
        <w:tc>
          <w:tcPr>
            <w:tcW w:w="809" w:type="pct"/>
            <w:shd w:val="clear" w:color="000000" w:fill="auto"/>
            <w:vAlign w:val="center"/>
          </w:tcPr>
          <w:p w14:paraId="07C29BC2" w14:textId="77777777" w:rsidR="009E3E6F" w:rsidRPr="009E3E6F" w:rsidRDefault="009E3E6F" w:rsidP="009E3E6F">
            <w:pPr>
              <w:pStyle w:val="lh--3"/>
              <w:rPr>
                <w:snapToGrid/>
              </w:rPr>
            </w:pPr>
            <w:r w:rsidRPr="009E3E6F">
              <w:rPr>
                <w:snapToGrid/>
              </w:rPr>
              <w:t>氟化物</w:t>
            </w:r>
          </w:p>
        </w:tc>
        <w:tc>
          <w:tcPr>
            <w:tcW w:w="304" w:type="pct"/>
            <w:vAlign w:val="center"/>
          </w:tcPr>
          <w:p w14:paraId="4FDE128E" w14:textId="77777777" w:rsidR="009E3E6F" w:rsidRPr="009E3E6F" w:rsidRDefault="009E3E6F" w:rsidP="009E3E6F">
            <w:pPr>
              <w:pStyle w:val="lh--3"/>
              <w:rPr>
                <w:snapToGrid/>
              </w:rPr>
            </w:pPr>
            <w:r w:rsidRPr="009E3E6F">
              <w:rPr>
                <w:snapToGrid/>
              </w:rPr>
              <w:t>mg/L</w:t>
            </w:r>
          </w:p>
        </w:tc>
        <w:tc>
          <w:tcPr>
            <w:tcW w:w="576" w:type="pct"/>
            <w:vAlign w:val="center"/>
          </w:tcPr>
          <w:p w14:paraId="157AAA74" w14:textId="77777777" w:rsidR="009E3E6F" w:rsidRPr="009E3E6F" w:rsidRDefault="009E3E6F" w:rsidP="009E3E6F">
            <w:pPr>
              <w:pStyle w:val="lh--3"/>
              <w:rPr>
                <w:snapToGrid/>
              </w:rPr>
            </w:pPr>
            <w:r w:rsidRPr="009E3E6F">
              <w:rPr>
                <w:rFonts w:hint="eastAsia"/>
                <w:snapToGrid/>
              </w:rPr>
              <w:t>0.08</w:t>
            </w:r>
          </w:p>
        </w:tc>
        <w:tc>
          <w:tcPr>
            <w:tcW w:w="651" w:type="pct"/>
            <w:vAlign w:val="center"/>
          </w:tcPr>
          <w:p w14:paraId="1DE9E7F4" w14:textId="77777777" w:rsidR="009E3E6F" w:rsidRPr="009E3E6F" w:rsidRDefault="009E3E6F" w:rsidP="009E3E6F">
            <w:pPr>
              <w:pStyle w:val="lh--3"/>
              <w:rPr>
                <w:snapToGrid/>
              </w:rPr>
            </w:pPr>
            <w:r w:rsidRPr="009E3E6F">
              <w:rPr>
                <w:rFonts w:hint="eastAsia"/>
                <w:snapToGrid/>
              </w:rPr>
              <w:t>0.06</w:t>
            </w:r>
          </w:p>
        </w:tc>
        <w:tc>
          <w:tcPr>
            <w:tcW w:w="683" w:type="pct"/>
            <w:vAlign w:val="center"/>
          </w:tcPr>
          <w:p w14:paraId="31743DE1" w14:textId="77777777" w:rsidR="009E3E6F" w:rsidRPr="009E3E6F" w:rsidRDefault="009E3E6F" w:rsidP="009E3E6F">
            <w:pPr>
              <w:pStyle w:val="lh--3"/>
              <w:rPr>
                <w:snapToGrid/>
              </w:rPr>
            </w:pPr>
            <w:r w:rsidRPr="009E3E6F">
              <w:rPr>
                <w:rFonts w:hint="eastAsia"/>
                <w:snapToGrid/>
              </w:rPr>
              <w:t>0.06</w:t>
            </w:r>
          </w:p>
        </w:tc>
        <w:tc>
          <w:tcPr>
            <w:tcW w:w="659" w:type="pct"/>
            <w:vAlign w:val="center"/>
          </w:tcPr>
          <w:p w14:paraId="5376AA18" w14:textId="77777777" w:rsidR="009E3E6F" w:rsidRPr="009E3E6F" w:rsidRDefault="009E3E6F" w:rsidP="009E3E6F">
            <w:pPr>
              <w:pStyle w:val="lh--3"/>
              <w:rPr>
                <w:snapToGrid/>
              </w:rPr>
            </w:pPr>
            <w:r w:rsidRPr="009E3E6F">
              <w:rPr>
                <w:rFonts w:hint="eastAsia"/>
                <w:snapToGrid/>
              </w:rPr>
              <w:t>0.05</w:t>
            </w:r>
          </w:p>
        </w:tc>
        <w:tc>
          <w:tcPr>
            <w:tcW w:w="593" w:type="pct"/>
            <w:vAlign w:val="center"/>
          </w:tcPr>
          <w:p w14:paraId="0A682DE5" w14:textId="77777777" w:rsidR="009E3E6F" w:rsidRPr="009E3E6F" w:rsidRDefault="009E3E6F" w:rsidP="009E3E6F">
            <w:pPr>
              <w:pStyle w:val="lh--3"/>
              <w:rPr>
                <w:snapToGrid/>
              </w:rPr>
            </w:pPr>
            <w:r w:rsidRPr="009E3E6F">
              <w:rPr>
                <w:rFonts w:hint="eastAsia"/>
                <w:snapToGrid/>
              </w:rPr>
              <w:t>0.05L</w:t>
            </w:r>
          </w:p>
        </w:tc>
        <w:tc>
          <w:tcPr>
            <w:tcW w:w="398" w:type="pct"/>
            <w:vAlign w:val="center"/>
          </w:tcPr>
          <w:p w14:paraId="59B54F21" w14:textId="77777777" w:rsidR="009E3E6F" w:rsidRPr="009E3E6F" w:rsidRDefault="009E3E6F" w:rsidP="009E3E6F">
            <w:pPr>
              <w:pStyle w:val="lh--3"/>
              <w:rPr>
                <w:snapToGrid/>
              </w:rPr>
            </w:pPr>
            <w:r w:rsidRPr="009E3E6F">
              <w:rPr>
                <w:rFonts w:hint="eastAsia"/>
                <w:snapToGrid/>
              </w:rPr>
              <w:t>≤</w:t>
            </w:r>
            <w:r w:rsidRPr="009E3E6F">
              <w:rPr>
                <w:rFonts w:hint="eastAsia"/>
                <w:snapToGrid/>
              </w:rPr>
              <w:t>1.0</w:t>
            </w:r>
          </w:p>
        </w:tc>
        <w:tc>
          <w:tcPr>
            <w:tcW w:w="326" w:type="pct"/>
            <w:vAlign w:val="center"/>
          </w:tcPr>
          <w:p w14:paraId="1BA993E2" w14:textId="77777777" w:rsidR="009E3E6F" w:rsidRPr="009E3E6F" w:rsidRDefault="009E3E6F" w:rsidP="009E3E6F">
            <w:pPr>
              <w:pStyle w:val="lh--3"/>
              <w:rPr>
                <w:snapToGrid/>
              </w:rPr>
            </w:pPr>
            <w:r w:rsidRPr="009E3E6F">
              <w:rPr>
                <w:rFonts w:hint="eastAsia"/>
                <w:snapToGrid/>
              </w:rPr>
              <w:t>达标</w:t>
            </w:r>
          </w:p>
        </w:tc>
      </w:tr>
      <w:tr w:rsidR="009E3E6F" w:rsidRPr="009E3E6F" w14:paraId="0AB2DA17" w14:textId="77777777" w:rsidTr="009E3E6F">
        <w:trPr>
          <w:trHeight w:val="397"/>
          <w:jc w:val="center"/>
        </w:trPr>
        <w:tc>
          <w:tcPr>
            <w:tcW w:w="809" w:type="pct"/>
            <w:shd w:val="clear" w:color="000000" w:fill="auto"/>
            <w:vAlign w:val="center"/>
          </w:tcPr>
          <w:p w14:paraId="0001E09C" w14:textId="77777777" w:rsidR="009E3E6F" w:rsidRPr="009E3E6F" w:rsidRDefault="009E3E6F" w:rsidP="009E3E6F">
            <w:pPr>
              <w:pStyle w:val="lh--3"/>
              <w:rPr>
                <w:snapToGrid/>
              </w:rPr>
            </w:pPr>
            <w:r w:rsidRPr="009E3E6F">
              <w:rPr>
                <w:snapToGrid/>
              </w:rPr>
              <w:t>砷</w:t>
            </w:r>
          </w:p>
        </w:tc>
        <w:tc>
          <w:tcPr>
            <w:tcW w:w="304" w:type="pct"/>
            <w:vAlign w:val="center"/>
          </w:tcPr>
          <w:p w14:paraId="63125EB7" w14:textId="77777777" w:rsidR="009E3E6F" w:rsidRPr="009E3E6F" w:rsidRDefault="009E3E6F" w:rsidP="009E3E6F">
            <w:pPr>
              <w:pStyle w:val="lh--3"/>
              <w:rPr>
                <w:snapToGrid/>
              </w:rPr>
            </w:pPr>
            <w:proofErr w:type="spellStart"/>
            <w:r w:rsidRPr="009E3E6F">
              <w:rPr>
                <w:snapToGrid/>
                <w:lang w:bidi="ar"/>
              </w:rPr>
              <w:t>μg</w:t>
            </w:r>
            <w:proofErr w:type="spellEnd"/>
            <w:r w:rsidRPr="009E3E6F">
              <w:rPr>
                <w:snapToGrid/>
                <w:lang w:bidi="ar"/>
              </w:rPr>
              <w:t>/L</w:t>
            </w:r>
          </w:p>
        </w:tc>
        <w:tc>
          <w:tcPr>
            <w:tcW w:w="576" w:type="pct"/>
            <w:vAlign w:val="center"/>
          </w:tcPr>
          <w:p w14:paraId="52C88C77" w14:textId="77777777" w:rsidR="009E3E6F" w:rsidRPr="009E3E6F" w:rsidRDefault="009E3E6F" w:rsidP="009E3E6F">
            <w:pPr>
              <w:pStyle w:val="lh--3"/>
              <w:rPr>
                <w:snapToGrid/>
              </w:rPr>
            </w:pPr>
            <w:r w:rsidRPr="009E3E6F">
              <w:rPr>
                <w:rFonts w:hint="eastAsia"/>
                <w:snapToGrid/>
              </w:rPr>
              <w:t>0.4</w:t>
            </w:r>
          </w:p>
        </w:tc>
        <w:tc>
          <w:tcPr>
            <w:tcW w:w="651" w:type="pct"/>
            <w:vAlign w:val="center"/>
          </w:tcPr>
          <w:p w14:paraId="72C18DD7" w14:textId="77777777" w:rsidR="009E3E6F" w:rsidRPr="009E3E6F" w:rsidRDefault="009E3E6F" w:rsidP="009E3E6F">
            <w:pPr>
              <w:pStyle w:val="lh--3"/>
              <w:rPr>
                <w:snapToGrid/>
              </w:rPr>
            </w:pPr>
            <w:r w:rsidRPr="009E3E6F">
              <w:rPr>
                <w:rFonts w:hint="eastAsia"/>
                <w:snapToGrid/>
              </w:rPr>
              <w:t>1.1</w:t>
            </w:r>
          </w:p>
        </w:tc>
        <w:tc>
          <w:tcPr>
            <w:tcW w:w="683" w:type="pct"/>
            <w:vAlign w:val="center"/>
          </w:tcPr>
          <w:p w14:paraId="066B5E6E" w14:textId="77777777" w:rsidR="009E3E6F" w:rsidRPr="009E3E6F" w:rsidRDefault="009E3E6F" w:rsidP="009E3E6F">
            <w:pPr>
              <w:pStyle w:val="lh--3"/>
              <w:rPr>
                <w:snapToGrid/>
              </w:rPr>
            </w:pPr>
            <w:r w:rsidRPr="009E3E6F">
              <w:rPr>
                <w:rFonts w:hint="eastAsia"/>
                <w:snapToGrid/>
              </w:rPr>
              <w:t>0.7</w:t>
            </w:r>
          </w:p>
        </w:tc>
        <w:tc>
          <w:tcPr>
            <w:tcW w:w="659" w:type="pct"/>
            <w:vAlign w:val="center"/>
          </w:tcPr>
          <w:p w14:paraId="60125609" w14:textId="77777777" w:rsidR="009E3E6F" w:rsidRPr="009E3E6F" w:rsidRDefault="009E3E6F" w:rsidP="009E3E6F">
            <w:pPr>
              <w:pStyle w:val="lh--3"/>
              <w:rPr>
                <w:snapToGrid/>
              </w:rPr>
            </w:pPr>
            <w:r w:rsidRPr="009E3E6F">
              <w:rPr>
                <w:rFonts w:hint="eastAsia"/>
                <w:snapToGrid/>
              </w:rPr>
              <w:t>0.3L</w:t>
            </w:r>
          </w:p>
        </w:tc>
        <w:tc>
          <w:tcPr>
            <w:tcW w:w="593" w:type="pct"/>
            <w:vAlign w:val="center"/>
          </w:tcPr>
          <w:p w14:paraId="3A7B7A53" w14:textId="77777777" w:rsidR="009E3E6F" w:rsidRPr="009E3E6F" w:rsidRDefault="009E3E6F" w:rsidP="009E3E6F">
            <w:pPr>
              <w:pStyle w:val="lh--3"/>
              <w:rPr>
                <w:snapToGrid/>
              </w:rPr>
            </w:pPr>
            <w:r w:rsidRPr="009E3E6F">
              <w:rPr>
                <w:rFonts w:hint="eastAsia"/>
                <w:snapToGrid/>
              </w:rPr>
              <w:t>0.3L</w:t>
            </w:r>
          </w:p>
        </w:tc>
        <w:tc>
          <w:tcPr>
            <w:tcW w:w="398" w:type="pct"/>
            <w:vAlign w:val="center"/>
          </w:tcPr>
          <w:p w14:paraId="2E10A0F0" w14:textId="77777777" w:rsidR="009E3E6F" w:rsidRPr="009E3E6F" w:rsidRDefault="009E3E6F" w:rsidP="009E3E6F">
            <w:pPr>
              <w:pStyle w:val="lh--3"/>
              <w:rPr>
                <w:snapToGrid/>
              </w:rPr>
            </w:pPr>
            <w:r w:rsidRPr="009E3E6F">
              <w:rPr>
                <w:rFonts w:hint="eastAsia"/>
                <w:snapToGrid/>
              </w:rPr>
              <w:t>≤</w:t>
            </w:r>
            <w:r w:rsidRPr="009E3E6F">
              <w:rPr>
                <w:rFonts w:hint="eastAsia"/>
                <w:snapToGrid/>
              </w:rPr>
              <w:t>10</w:t>
            </w:r>
          </w:p>
        </w:tc>
        <w:tc>
          <w:tcPr>
            <w:tcW w:w="326" w:type="pct"/>
            <w:vAlign w:val="center"/>
          </w:tcPr>
          <w:p w14:paraId="4EFAE869" w14:textId="77777777" w:rsidR="009E3E6F" w:rsidRPr="009E3E6F" w:rsidRDefault="009E3E6F" w:rsidP="009E3E6F">
            <w:pPr>
              <w:pStyle w:val="lh--3"/>
              <w:rPr>
                <w:snapToGrid/>
              </w:rPr>
            </w:pPr>
            <w:r w:rsidRPr="009E3E6F">
              <w:rPr>
                <w:rFonts w:hint="eastAsia"/>
                <w:snapToGrid/>
              </w:rPr>
              <w:t>达标</w:t>
            </w:r>
          </w:p>
        </w:tc>
      </w:tr>
      <w:tr w:rsidR="009E3E6F" w:rsidRPr="009E3E6F" w14:paraId="03E876E1" w14:textId="77777777" w:rsidTr="009E3E6F">
        <w:trPr>
          <w:trHeight w:val="397"/>
          <w:jc w:val="center"/>
        </w:trPr>
        <w:tc>
          <w:tcPr>
            <w:tcW w:w="809" w:type="pct"/>
            <w:shd w:val="clear" w:color="000000" w:fill="auto"/>
            <w:vAlign w:val="center"/>
          </w:tcPr>
          <w:p w14:paraId="0A6564F2" w14:textId="77777777" w:rsidR="009E3E6F" w:rsidRPr="009E3E6F" w:rsidRDefault="009E3E6F" w:rsidP="009E3E6F">
            <w:pPr>
              <w:pStyle w:val="lh--3"/>
              <w:rPr>
                <w:snapToGrid/>
              </w:rPr>
            </w:pPr>
            <w:r w:rsidRPr="009E3E6F">
              <w:rPr>
                <w:snapToGrid/>
              </w:rPr>
              <w:t>汞</w:t>
            </w:r>
          </w:p>
        </w:tc>
        <w:tc>
          <w:tcPr>
            <w:tcW w:w="304" w:type="pct"/>
            <w:vAlign w:val="center"/>
          </w:tcPr>
          <w:p w14:paraId="6EDE616B" w14:textId="77777777" w:rsidR="009E3E6F" w:rsidRPr="009E3E6F" w:rsidRDefault="009E3E6F" w:rsidP="009E3E6F">
            <w:pPr>
              <w:pStyle w:val="lh--3"/>
              <w:rPr>
                <w:snapToGrid/>
              </w:rPr>
            </w:pPr>
            <w:proofErr w:type="spellStart"/>
            <w:r w:rsidRPr="009E3E6F">
              <w:rPr>
                <w:snapToGrid/>
                <w:lang w:bidi="ar"/>
              </w:rPr>
              <w:t>μg</w:t>
            </w:r>
            <w:proofErr w:type="spellEnd"/>
            <w:r w:rsidRPr="009E3E6F">
              <w:rPr>
                <w:snapToGrid/>
                <w:lang w:bidi="ar"/>
              </w:rPr>
              <w:t>/L</w:t>
            </w:r>
          </w:p>
        </w:tc>
        <w:tc>
          <w:tcPr>
            <w:tcW w:w="576" w:type="pct"/>
            <w:vAlign w:val="center"/>
          </w:tcPr>
          <w:p w14:paraId="644C26FA" w14:textId="77777777" w:rsidR="009E3E6F" w:rsidRPr="009E3E6F" w:rsidRDefault="009E3E6F" w:rsidP="009E3E6F">
            <w:pPr>
              <w:pStyle w:val="lh--3"/>
              <w:rPr>
                <w:snapToGrid/>
              </w:rPr>
            </w:pPr>
            <w:r w:rsidRPr="009E3E6F">
              <w:rPr>
                <w:rFonts w:hint="eastAsia"/>
                <w:snapToGrid/>
              </w:rPr>
              <w:t>0.04L</w:t>
            </w:r>
          </w:p>
        </w:tc>
        <w:tc>
          <w:tcPr>
            <w:tcW w:w="651" w:type="pct"/>
            <w:vAlign w:val="center"/>
          </w:tcPr>
          <w:p w14:paraId="58802E3E" w14:textId="77777777" w:rsidR="009E3E6F" w:rsidRPr="009E3E6F" w:rsidRDefault="009E3E6F" w:rsidP="009E3E6F">
            <w:pPr>
              <w:pStyle w:val="lh--3"/>
              <w:rPr>
                <w:snapToGrid/>
              </w:rPr>
            </w:pPr>
            <w:r w:rsidRPr="009E3E6F">
              <w:rPr>
                <w:rFonts w:hint="eastAsia"/>
                <w:snapToGrid/>
              </w:rPr>
              <w:t>0.04L</w:t>
            </w:r>
          </w:p>
        </w:tc>
        <w:tc>
          <w:tcPr>
            <w:tcW w:w="683" w:type="pct"/>
            <w:vAlign w:val="center"/>
          </w:tcPr>
          <w:p w14:paraId="487AF02B" w14:textId="77777777" w:rsidR="009E3E6F" w:rsidRPr="009E3E6F" w:rsidRDefault="009E3E6F" w:rsidP="009E3E6F">
            <w:pPr>
              <w:pStyle w:val="lh--3"/>
              <w:rPr>
                <w:snapToGrid/>
              </w:rPr>
            </w:pPr>
            <w:r w:rsidRPr="009E3E6F">
              <w:rPr>
                <w:rFonts w:hint="eastAsia"/>
                <w:snapToGrid/>
              </w:rPr>
              <w:t>0.04L</w:t>
            </w:r>
          </w:p>
        </w:tc>
        <w:tc>
          <w:tcPr>
            <w:tcW w:w="659" w:type="pct"/>
            <w:vAlign w:val="center"/>
          </w:tcPr>
          <w:p w14:paraId="2F5C6DD3" w14:textId="77777777" w:rsidR="009E3E6F" w:rsidRPr="009E3E6F" w:rsidRDefault="009E3E6F" w:rsidP="009E3E6F">
            <w:pPr>
              <w:pStyle w:val="lh--3"/>
              <w:rPr>
                <w:snapToGrid/>
              </w:rPr>
            </w:pPr>
            <w:r w:rsidRPr="009E3E6F">
              <w:rPr>
                <w:rFonts w:hint="eastAsia"/>
                <w:snapToGrid/>
              </w:rPr>
              <w:t>0.04L</w:t>
            </w:r>
          </w:p>
        </w:tc>
        <w:tc>
          <w:tcPr>
            <w:tcW w:w="593" w:type="pct"/>
            <w:vAlign w:val="center"/>
          </w:tcPr>
          <w:p w14:paraId="07EE0715" w14:textId="77777777" w:rsidR="009E3E6F" w:rsidRPr="009E3E6F" w:rsidRDefault="009E3E6F" w:rsidP="009E3E6F">
            <w:pPr>
              <w:pStyle w:val="lh--3"/>
              <w:rPr>
                <w:snapToGrid/>
              </w:rPr>
            </w:pPr>
            <w:r w:rsidRPr="009E3E6F">
              <w:rPr>
                <w:rFonts w:hint="eastAsia"/>
                <w:snapToGrid/>
              </w:rPr>
              <w:t>0.04L</w:t>
            </w:r>
          </w:p>
        </w:tc>
        <w:tc>
          <w:tcPr>
            <w:tcW w:w="398" w:type="pct"/>
            <w:vAlign w:val="center"/>
          </w:tcPr>
          <w:p w14:paraId="5192526C" w14:textId="77777777" w:rsidR="009E3E6F" w:rsidRPr="009E3E6F" w:rsidRDefault="009E3E6F" w:rsidP="009E3E6F">
            <w:pPr>
              <w:pStyle w:val="lh--3"/>
              <w:rPr>
                <w:snapToGrid/>
              </w:rPr>
            </w:pPr>
            <w:r w:rsidRPr="009E3E6F">
              <w:rPr>
                <w:rFonts w:hint="eastAsia"/>
                <w:snapToGrid/>
              </w:rPr>
              <w:t>≤</w:t>
            </w:r>
            <w:r w:rsidRPr="009E3E6F">
              <w:rPr>
                <w:rFonts w:hint="eastAsia"/>
                <w:snapToGrid/>
              </w:rPr>
              <w:t>1</w:t>
            </w:r>
          </w:p>
        </w:tc>
        <w:tc>
          <w:tcPr>
            <w:tcW w:w="326" w:type="pct"/>
            <w:vAlign w:val="center"/>
          </w:tcPr>
          <w:p w14:paraId="7570D000" w14:textId="77777777" w:rsidR="009E3E6F" w:rsidRPr="009E3E6F" w:rsidRDefault="009E3E6F" w:rsidP="009E3E6F">
            <w:pPr>
              <w:pStyle w:val="lh--3"/>
              <w:rPr>
                <w:snapToGrid/>
              </w:rPr>
            </w:pPr>
            <w:r w:rsidRPr="009E3E6F">
              <w:rPr>
                <w:rFonts w:hint="eastAsia"/>
                <w:snapToGrid/>
              </w:rPr>
              <w:t>达标</w:t>
            </w:r>
          </w:p>
        </w:tc>
      </w:tr>
      <w:tr w:rsidR="009E3E6F" w:rsidRPr="009E3E6F" w14:paraId="7C3D3AC7" w14:textId="77777777" w:rsidTr="009E3E6F">
        <w:trPr>
          <w:trHeight w:val="397"/>
          <w:jc w:val="center"/>
        </w:trPr>
        <w:tc>
          <w:tcPr>
            <w:tcW w:w="809" w:type="pct"/>
            <w:shd w:val="clear" w:color="000000" w:fill="auto"/>
            <w:vAlign w:val="center"/>
          </w:tcPr>
          <w:p w14:paraId="0825585A" w14:textId="77777777" w:rsidR="009E3E6F" w:rsidRPr="009E3E6F" w:rsidRDefault="009E3E6F" w:rsidP="009E3E6F">
            <w:pPr>
              <w:pStyle w:val="lh--3"/>
              <w:rPr>
                <w:snapToGrid/>
              </w:rPr>
            </w:pPr>
            <w:r w:rsidRPr="009E3E6F">
              <w:rPr>
                <w:snapToGrid/>
              </w:rPr>
              <w:t>六价铬</w:t>
            </w:r>
          </w:p>
        </w:tc>
        <w:tc>
          <w:tcPr>
            <w:tcW w:w="304" w:type="pct"/>
            <w:vAlign w:val="center"/>
          </w:tcPr>
          <w:p w14:paraId="1BBB3A88" w14:textId="77777777" w:rsidR="009E3E6F" w:rsidRPr="009E3E6F" w:rsidRDefault="009E3E6F" w:rsidP="009E3E6F">
            <w:pPr>
              <w:pStyle w:val="lh--3"/>
              <w:rPr>
                <w:snapToGrid/>
              </w:rPr>
            </w:pPr>
            <w:r w:rsidRPr="009E3E6F">
              <w:rPr>
                <w:snapToGrid/>
              </w:rPr>
              <w:t>mg/L</w:t>
            </w:r>
          </w:p>
        </w:tc>
        <w:tc>
          <w:tcPr>
            <w:tcW w:w="576" w:type="pct"/>
            <w:vAlign w:val="center"/>
          </w:tcPr>
          <w:p w14:paraId="78C131F8" w14:textId="77777777" w:rsidR="009E3E6F" w:rsidRPr="009E3E6F" w:rsidRDefault="009E3E6F" w:rsidP="009E3E6F">
            <w:pPr>
              <w:pStyle w:val="lh--3"/>
              <w:rPr>
                <w:snapToGrid/>
              </w:rPr>
            </w:pPr>
            <w:r w:rsidRPr="009E3E6F">
              <w:rPr>
                <w:rFonts w:hint="eastAsia"/>
                <w:snapToGrid/>
              </w:rPr>
              <w:t>0.006</w:t>
            </w:r>
          </w:p>
        </w:tc>
        <w:tc>
          <w:tcPr>
            <w:tcW w:w="651" w:type="pct"/>
            <w:vAlign w:val="center"/>
          </w:tcPr>
          <w:p w14:paraId="26A6EAA3" w14:textId="77777777" w:rsidR="009E3E6F" w:rsidRPr="009E3E6F" w:rsidRDefault="009E3E6F" w:rsidP="009E3E6F">
            <w:pPr>
              <w:pStyle w:val="lh--3"/>
              <w:rPr>
                <w:snapToGrid/>
              </w:rPr>
            </w:pPr>
            <w:r w:rsidRPr="009E3E6F">
              <w:rPr>
                <w:rFonts w:hint="eastAsia"/>
                <w:snapToGrid/>
              </w:rPr>
              <w:t>0.007</w:t>
            </w:r>
          </w:p>
        </w:tc>
        <w:tc>
          <w:tcPr>
            <w:tcW w:w="683" w:type="pct"/>
            <w:vAlign w:val="center"/>
          </w:tcPr>
          <w:p w14:paraId="6C842649" w14:textId="77777777" w:rsidR="009E3E6F" w:rsidRPr="009E3E6F" w:rsidRDefault="009E3E6F" w:rsidP="009E3E6F">
            <w:pPr>
              <w:pStyle w:val="lh--3"/>
              <w:rPr>
                <w:snapToGrid/>
              </w:rPr>
            </w:pPr>
            <w:r w:rsidRPr="009E3E6F">
              <w:rPr>
                <w:rFonts w:hint="eastAsia"/>
                <w:snapToGrid/>
              </w:rPr>
              <w:t>0.004L</w:t>
            </w:r>
          </w:p>
        </w:tc>
        <w:tc>
          <w:tcPr>
            <w:tcW w:w="659" w:type="pct"/>
            <w:vAlign w:val="center"/>
          </w:tcPr>
          <w:p w14:paraId="24BDABC4" w14:textId="77777777" w:rsidR="009E3E6F" w:rsidRPr="009E3E6F" w:rsidRDefault="009E3E6F" w:rsidP="009E3E6F">
            <w:pPr>
              <w:pStyle w:val="lh--3"/>
              <w:rPr>
                <w:snapToGrid/>
              </w:rPr>
            </w:pPr>
            <w:r w:rsidRPr="009E3E6F">
              <w:rPr>
                <w:rFonts w:hint="eastAsia"/>
                <w:snapToGrid/>
              </w:rPr>
              <w:t>0.011</w:t>
            </w:r>
          </w:p>
        </w:tc>
        <w:tc>
          <w:tcPr>
            <w:tcW w:w="593" w:type="pct"/>
            <w:vAlign w:val="center"/>
          </w:tcPr>
          <w:p w14:paraId="1B7351C0" w14:textId="77777777" w:rsidR="009E3E6F" w:rsidRPr="009E3E6F" w:rsidRDefault="009E3E6F" w:rsidP="009E3E6F">
            <w:pPr>
              <w:pStyle w:val="lh--3"/>
              <w:rPr>
                <w:snapToGrid/>
              </w:rPr>
            </w:pPr>
            <w:r w:rsidRPr="009E3E6F">
              <w:rPr>
                <w:rFonts w:hint="eastAsia"/>
                <w:snapToGrid/>
              </w:rPr>
              <w:t>0.005</w:t>
            </w:r>
          </w:p>
        </w:tc>
        <w:tc>
          <w:tcPr>
            <w:tcW w:w="398" w:type="pct"/>
            <w:vAlign w:val="center"/>
          </w:tcPr>
          <w:p w14:paraId="3213FA88" w14:textId="77777777" w:rsidR="009E3E6F" w:rsidRPr="009E3E6F" w:rsidRDefault="009E3E6F" w:rsidP="009E3E6F">
            <w:pPr>
              <w:pStyle w:val="lh--3"/>
              <w:rPr>
                <w:snapToGrid/>
              </w:rPr>
            </w:pPr>
            <w:r w:rsidRPr="009E3E6F">
              <w:rPr>
                <w:rFonts w:hint="eastAsia"/>
                <w:snapToGrid/>
              </w:rPr>
              <w:t>≤</w:t>
            </w:r>
            <w:r w:rsidRPr="009E3E6F">
              <w:rPr>
                <w:rFonts w:hint="eastAsia"/>
                <w:snapToGrid/>
              </w:rPr>
              <w:t>0.05</w:t>
            </w:r>
          </w:p>
        </w:tc>
        <w:tc>
          <w:tcPr>
            <w:tcW w:w="326" w:type="pct"/>
            <w:vAlign w:val="center"/>
          </w:tcPr>
          <w:p w14:paraId="437F0DB2" w14:textId="77777777" w:rsidR="009E3E6F" w:rsidRPr="009E3E6F" w:rsidRDefault="009E3E6F" w:rsidP="009E3E6F">
            <w:pPr>
              <w:pStyle w:val="lh--3"/>
              <w:rPr>
                <w:snapToGrid/>
              </w:rPr>
            </w:pPr>
            <w:r w:rsidRPr="009E3E6F">
              <w:rPr>
                <w:rFonts w:hint="eastAsia"/>
                <w:snapToGrid/>
              </w:rPr>
              <w:t>达标</w:t>
            </w:r>
          </w:p>
        </w:tc>
      </w:tr>
      <w:tr w:rsidR="009E3E6F" w:rsidRPr="009E3E6F" w14:paraId="56A8186F" w14:textId="77777777" w:rsidTr="009E3E6F">
        <w:trPr>
          <w:trHeight w:val="397"/>
          <w:jc w:val="center"/>
        </w:trPr>
        <w:tc>
          <w:tcPr>
            <w:tcW w:w="809" w:type="pct"/>
            <w:shd w:val="clear" w:color="000000" w:fill="auto"/>
            <w:vAlign w:val="center"/>
          </w:tcPr>
          <w:p w14:paraId="5404F1AF" w14:textId="77777777" w:rsidR="009E3E6F" w:rsidRPr="009E3E6F" w:rsidRDefault="009E3E6F" w:rsidP="009E3E6F">
            <w:pPr>
              <w:pStyle w:val="lh--3"/>
              <w:rPr>
                <w:snapToGrid/>
              </w:rPr>
            </w:pPr>
            <w:r w:rsidRPr="009E3E6F">
              <w:rPr>
                <w:snapToGrid/>
              </w:rPr>
              <w:t>铅</w:t>
            </w:r>
          </w:p>
        </w:tc>
        <w:tc>
          <w:tcPr>
            <w:tcW w:w="304" w:type="pct"/>
            <w:vAlign w:val="center"/>
          </w:tcPr>
          <w:p w14:paraId="5CB8971F" w14:textId="77777777" w:rsidR="009E3E6F" w:rsidRPr="009E3E6F" w:rsidRDefault="009E3E6F" w:rsidP="009E3E6F">
            <w:pPr>
              <w:pStyle w:val="lh--3"/>
              <w:rPr>
                <w:snapToGrid/>
              </w:rPr>
            </w:pPr>
            <w:proofErr w:type="spellStart"/>
            <w:r w:rsidRPr="009E3E6F">
              <w:rPr>
                <w:snapToGrid/>
                <w:lang w:bidi="ar"/>
              </w:rPr>
              <w:t>μg</w:t>
            </w:r>
            <w:proofErr w:type="spellEnd"/>
            <w:r w:rsidRPr="009E3E6F">
              <w:rPr>
                <w:snapToGrid/>
                <w:lang w:bidi="ar"/>
              </w:rPr>
              <w:t>/L</w:t>
            </w:r>
          </w:p>
        </w:tc>
        <w:tc>
          <w:tcPr>
            <w:tcW w:w="576" w:type="pct"/>
            <w:vAlign w:val="center"/>
          </w:tcPr>
          <w:p w14:paraId="308A6438" w14:textId="77777777" w:rsidR="009E3E6F" w:rsidRPr="009E3E6F" w:rsidRDefault="009E3E6F" w:rsidP="009E3E6F">
            <w:pPr>
              <w:pStyle w:val="lh--3"/>
              <w:rPr>
                <w:snapToGrid/>
              </w:rPr>
            </w:pPr>
            <w:r w:rsidRPr="009E3E6F">
              <w:rPr>
                <w:rFonts w:hint="eastAsia"/>
                <w:snapToGrid/>
              </w:rPr>
              <w:t>1L</w:t>
            </w:r>
          </w:p>
        </w:tc>
        <w:tc>
          <w:tcPr>
            <w:tcW w:w="651" w:type="pct"/>
            <w:vAlign w:val="center"/>
          </w:tcPr>
          <w:p w14:paraId="483377A8" w14:textId="77777777" w:rsidR="009E3E6F" w:rsidRPr="009E3E6F" w:rsidRDefault="009E3E6F" w:rsidP="009E3E6F">
            <w:pPr>
              <w:pStyle w:val="lh--3"/>
              <w:rPr>
                <w:snapToGrid/>
              </w:rPr>
            </w:pPr>
            <w:r w:rsidRPr="009E3E6F">
              <w:rPr>
                <w:rFonts w:hint="eastAsia"/>
                <w:snapToGrid/>
              </w:rPr>
              <w:t>1L</w:t>
            </w:r>
          </w:p>
        </w:tc>
        <w:tc>
          <w:tcPr>
            <w:tcW w:w="683" w:type="pct"/>
            <w:vAlign w:val="center"/>
          </w:tcPr>
          <w:p w14:paraId="79825486" w14:textId="77777777" w:rsidR="009E3E6F" w:rsidRPr="009E3E6F" w:rsidRDefault="009E3E6F" w:rsidP="009E3E6F">
            <w:pPr>
              <w:pStyle w:val="lh--3"/>
              <w:rPr>
                <w:snapToGrid/>
              </w:rPr>
            </w:pPr>
            <w:r w:rsidRPr="009E3E6F">
              <w:rPr>
                <w:rFonts w:hint="eastAsia"/>
                <w:snapToGrid/>
              </w:rPr>
              <w:t>1L</w:t>
            </w:r>
          </w:p>
        </w:tc>
        <w:tc>
          <w:tcPr>
            <w:tcW w:w="659" w:type="pct"/>
            <w:vAlign w:val="center"/>
          </w:tcPr>
          <w:p w14:paraId="17F1997C" w14:textId="77777777" w:rsidR="009E3E6F" w:rsidRPr="009E3E6F" w:rsidRDefault="009E3E6F" w:rsidP="009E3E6F">
            <w:pPr>
              <w:pStyle w:val="lh--3"/>
              <w:rPr>
                <w:snapToGrid/>
              </w:rPr>
            </w:pPr>
            <w:r w:rsidRPr="009E3E6F">
              <w:rPr>
                <w:rFonts w:hint="eastAsia"/>
                <w:snapToGrid/>
              </w:rPr>
              <w:t>1L</w:t>
            </w:r>
          </w:p>
        </w:tc>
        <w:tc>
          <w:tcPr>
            <w:tcW w:w="593" w:type="pct"/>
            <w:vAlign w:val="center"/>
          </w:tcPr>
          <w:p w14:paraId="2A99E6D1" w14:textId="77777777" w:rsidR="009E3E6F" w:rsidRPr="009E3E6F" w:rsidRDefault="009E3E6F" w:rsidP="009E3E6F">
            <w:pPr>
              <w:pStyle w:val="lh--3"/>
              <w:rPr>
                <w:snapToGrid/>
              </w:rPr>
            </w:pPr>
            <w:r w:rsidRPr="009E3E6F">
              <w:rPr>
                <w:rFonts w:hint="eastAsia"/>
                <w:snapToGrid/>
              </w:rPr>
              <w:t>1L</w:t>
            </w:r>
          </w:p>
        </w:tc>
        <w:tc>
          <w:tcPr>
            <w:tcW w:w="398" w:type="pct"/>
            <w:vAlign w:val="center"/>
          </w:tcPr>
          <w:p w14:paraId="6D389F50" w14:textId="77777777" w:rsidR="009E3E6F" w:rsidRPr="009E3E6F" w:rsidRDefault="009E3E6F" w:rsidP="009E3E6F">
            <w:pPr>
              <w:pStyle w:val="lh--3"/>
              <w:rPr>
                <w:snapToGrid/>
              </w:rPr>
            </w:pPr>
            <w:r w:rsidRPr="009E3E6F">
              <w:rPr>
                <w:rFonts w:hint="eastAsia"/>
                <w:snapToGrid/>
              </w:rPr>
              <w:t>≤</w:t>
            </w:r>
            <w:r w:rsidRPr="009E3E6F">
              <w:rPr>
                <w:rFonts w:hint="eastAsia"/>
                <w:snapToGrid/>
              </w:rPr>
              <w:t>10</w:t>
            </w:r>
          </w:p>
        </w:tc>
        <w:tc>
          <w:tcPr>
            <w:tcW w:w="326" w:type="pct"/>
            <w:vAlign w:val="center"/>
          </w:tcPr>
          <w:p w14:paraId="3044B387" w14:textId="77777777" w:rsidR="009E3E6F" w:rsidRPr="009E3E6F" w:rsidRDefault="009E3E6F" w:rsidP="009E3E6F">
            <w:pPr>
              <w:pStyle w:val="lh--3"/>
              <w:rPr>
                <w:snapToGrid/>
              </w:rPr>
            </w:pPr>
            <w:r w:rsidRPr="009E3E6F">
              <w:rPr>
                <w:rFonts w:hint="eastAsia"/>
                <w:snapToGrid/>
              </w:rPr>
              <w:t>达标</w:t>
            </w:r>
          </w:p>
        </w:tc>
      </w:tr>
      <w:tr w:rsidR="009E3E6F" w:rsidRPr="009E3E6F" w14:paraId="0B072233" w14:textId="77777777" w:rsidTr="009E3E6F">
        <w:trPr>
          <w:trHeight w:val="397"/>
          <w:jc w:val="center"/>
        </w:trPr>
        <w:tc>
          <w:tcPr>
            <w:tcW w:w="809" w:type="pct"/>
            <w:shd w:val="clear" w:color="000000" w:fill="auto"/>
            <w:vAlign w:val="center"/>
          </w:tcPr>
          <w:p w14:paraId="09BE44BA" w14:textId="77777777" w:rsidR="009E3E6F" w:rsidRPr="009E3E6F" w:rsidRDefault="009E3E6F" w:rsidP="009E3E6F">
            <w:pPr>
              <w:pStyle w:val="lh--3"/>
              <w:rPr>
                <w:snapToGrid/>
              </w:rPr>
            </w:pPr>
            <w:r w:rsidRPr="009E3E6F">
              <w:rPr>
                <w:snapToGrid/>
              </w:rPr>
              <w:t>镉</w:t>
            </w:r>
          </w:p>
        </w:tc>
        <w:tc>
          <w:tcPr>
            <w:tcW w:w="304" w:type="pct"/>
            <w:vAlign w:val="center"/>
          </w:tcPr>
          <w:p w14:paraId="635F4459" w14:textId="77777777" w:rsidR="009E3E6F" w:rsidRPr="009E3E6F" w:rsidRDefault="009E3E6F" w:rsidP="009E3E6F">
            <w:pPr>
              <w:pStyle w:val="lh--3"/>
              <w:rPr>
                <w:snapToGrid/>
              </w:rPr>
            </w:pPr>
            <w:proofErr w:type="spellStart"/>
            <w:r w:rsidRPr="009E3E6F">
              <w:rPr>
                <w:snapToGrid/>
                <w:lang w:bidi="ar"/>
              </w:rPr>
              <w:t>μg</w:t>
            </w:r>
            <w:proofErr w:type="spellEnd"/>
            <w:r w:rsidRPr="009E3E6F">
              <w:rPr>
                <w:snapToGrid/>
                <w:lang w:bidi="ar"/>
              </w:rPr>
              <w:t>/L</w:t>
            </w:r>
          </w:p>
        </w:tc>
        <w:tc>
          <w:tcPr>
            <w:tcW w:w="576" w:type="pct"/>
            <w:vAlign w:val="center"/>
          </w:tcPr>
          <w:p w14:paraId="58CDEDB0" w14:textId="77777777" w:rsidR="009E3E6F" w:rsidRPr="009E3E6F" w:rsidRDefault="009E3E6F" w:rsidP="009E3E6F">
            <w:pPr>
              <w:pStyle w:val="lh--3"/>
              <w:rPr>
                <w:snapToGrid/>
              </w:rPr>
            </w:pPr>
            <w:r w:rsidRPr="009E3E6F">
              <w:rPr>
                <w:rFonts w:hint="eastAsia"/>
                <w:snapToGrid/>
              </w:rPr>
              <w:t>0.1L</w:t>
            </w:r>
          </w:p>
        </w:tc>
        <w:tc>
          <w:tcPr>
            <w:tcW w:w="651" w:type="pct"/>
            <w:vAlign w:val="center"/>
          </w:tcPr>
          <w:p w14:paraId="6F244D3B" w14:textId="77777777" w:rsidR="009E3E6F" w:rsidRPr="009E3E6F" w:rsidRDefault="009E3E6F" w:rsidP="009E3E6F">
            <w:pPr>
              <w:pStyle w:val="lh--3"/>
              <w:rPr>
                <w:snapToGrid/>
              </w:rPr>
            </w:pPr>
            <w:r w:rsidRPr="009E3E6F">
              <w:rPr>
                <w:rFonts w:hint="eastAsia"/>
                <w:snapToGrid/>
              </w:rPr>
              <w:t>0.1L</w:t>
            </w:r>
          </w:p>
        </w:tc>
        <w:tc>
          <w:tcPr>
            <w:tcW w:w="683" w:type="pct"/>
            <w:vAlign w:val="center"/>
          </w:tcPr>
          <w:p w14:paraId="5EB3B789" w14:textId="77777777" w:rsidR="009E3E6F" w:rsidRPr="009E3E6F" w:rsidRDefault="009E3E6F" w:rsidP="009E3E6F">
            <w:pPr>
              <w:pStyle w:val="lh--3"/>
              <w:rPr>
                <w:snapToGrid/>
              </w:rPr>
            </w:pPr>
            <w:r w:rsidRPr="009E3E6F">
              <w:rPr>
                <w:rFonts w:hint="eastAsia"/>
                <w:snapToGrid/>
              </w:rPr>
              <w:t>0.1L</w:t>
            </w:r>
          </w:p>
        </w:tc>
        <w:tc>
          <w:tcPr>
            <w:tcW w:w="659" w:type="pct"/>
            <w:vAlign w:val="center"/>
          </w:tcPr>
          <w:p w14:paraId="2F94DA36" w14:textId="77777777" w:rsidR="009E3E6F" w:rsidRPr="009E3E6F" w:rsidRDefault="009E3E6F" w:rsidP="009E3E6F">
            <w:pPr>
              <w:pStyle w:val="lh--3"/>
              <w:rPr>
                <w:snapToGrid/>
              </w:rPr>
            </w:pPr>
            <w:r w:rsidRPr="009E3E6F">
              <w:rPr>
                <w:rFonts w:hint="eastAsia"/>
                <w:snapToGrid/>
              </w:rPr>
              <w:t>0.1L</w:t>
            </w:r>
          </w:p>
        </w:tc>
        <w:tc>
          <w:tcPr>
            <w:tcW w:w="593" w:type="pct"/>
            <w:vAlign w:val="center"/>
          </w:tcPr>
          <w:p w14:paraId="7C84227B" w14:textId="77777777" w:rsidR="009E3E6F" w:rsidRPr="009E3E6F" w:rsidRDefault="009E3E6F" w:rsidP="009E3E6F">
            <w:pPr>
              <w:pStyle w:val="lh--3"/>
              <w:rPr>
                <w:snapToGrid/>
              </w:rPr>
            </w:pPr>
            <w:r w:rsidRPr="009E3E6F">
              <w:rPr>
                <w:rFonts w:hint="eastAsia"/>
                <w:snapToGrid/>
              </w:rPr>
              <w:t>0.1L</w:t>
            </w:r>
          </w:p>
        </w:tc>
        <w:tc>
          <w:tcPr>
            <w:tcW w:w="398" w:type="pct"/>
            <w:vAlign w:val="center"/>
          </w:tcPr>
          <w:p w14:paraId="742BB2DB" w14:textId="77777777" w:rsidR="009E3E6F" w:rsidRPr="009E3E6F" w:rsidRDefault="009E3E6F" w:rsidP="009E3E6F">
            <w:pPr>
              <w:pStyle w:val="lh--3"/>
              <w:rPr>
                <w:snapToGrid/>
              </w:rPr>
            </w:pPr>
            <w:r w:rsidRPr="009E3E6F">
              <w:rPr>
                <w:rFonts w:hint="eastAsia"/>
                <w:snapToGrid/>
              </w:rPr>
              <w:t>≤</w:t>
            </w:r>
            <w:r w:rsidRPr="009E3E6F">
              <w:rPr>
                <w:rFonts w:hint="eastAsia"/>
                <w:snapToGrid/>
              </w:rPr>
              <w:t>5</w:t>
            </w:r>
          </w:p>
        </w:tc>
        <w:tc>
          <w:tcPr>
            <w:tcW w:w="326" w:type="pct"/>
            <w:vAlign w:val="center"/>
          </w:tcPr>
          <w:p w14:paraId="4B79643C" w14:textId="77777777" w:rsidR="009E3E6F" w:rsidRPr="009E3E6F" w:rsidRDefault="009E3E6F" w:rsidP="009E3E6F">
            <w:pPr>
              <w:pStyle w:val="lh--3"/>
              <w:rPr>
                <w:snapToGrid/>
              </w:rPr>
            </w:pPr>
            <w:r w:rsidRPr="009E3E6F">
              <w:rPr>
                <w:rFonts w:hint="eastAsia"/>
                <w:snapToGrid/>
              </w:rPr>
              <w:t>达标</w:t>
            </w:r>
          </w:p>
        </w:tc>
      </w:tr>
      <w:tr w:rsidR="009E3E6F" w:rsidRPr="009E3E6F" w14:paraId="5384FACA" w14:textId="77777777" w:rsidTr="009E3E6F">
        <w:trPr>
          <w:trHeight w:val="397"/>
          <w:jc w:val="center"/>
        </w:trPr>
        <w:tc>
          <w:tcPr>
            <w:tcW w:w="809" w:type="pct"/>
            <w:shd w:val="clear" w:color="000000" w:fill="auto"/>
            <w:vAlign w:val="center"/>
          </w:tcPr>
          <w:p w14:paraId="2BB7AE2F" w14:textId="77777777" w:rsidR="009E3E6F" w:rsidRPr="009E3E6F" w:rsidRDefault="009E3E6F" w:rsidP="009E3E6F">
            <w:pPr>
              <w:pStyle w:val="lh--3"/>
              <w:rPr>
                <w:snapToGrid/>
              </w:rPr>
            </w:pPr>
            <w:r w:rsidRPr="009E3E6F">
              <w:rPr>
                <w:snapToGrid/>
              </w:rPr>
              <w:t>铁</w:t>
            </w:r>
          </w:p>
        </w:tc>
        <w:tc>
          <w:tcPr>
            <w:tcW w:w="304" w:type="pct"/>
            <w:vAlign w:val="center"/>
          </w:tcPr>
          <w:p w14:paraId="40A208A2" w14:textId="77777777" w:rsidR="009E3E6F" w:rsidRPr="009E3E6F" w:rsidRDefault="009E3E6F" w:rsidP="009E3E6F">
            <w:pPr>
              <w:pStyle w:val="lh--3"/>
              <w:rPr>
                <w:snapToGrid/>
              </w:rPr>
            </w:pPr>
            <w:r w:rsidRPr="009E3E6F">
              <w:rPr>
                <w:snapToGrid/>
              </w:rPr>
              <w:t>mg/L</w:t>
            </w:r>
          </w:p>
        </w:tc>
        <w:tc>
          <w:tcPr>
            <w:tcW w:w="576" w:type="pct"/>
            <w:vAlign w:val="center"/>
          </w:tcPr>
          <w:p w14:paraId="2331F43D" w14:textId="77777777" w:rsidR="009E3E6F" w:rsidRPr="009E3E6F" w:rsidRDefault="009E3E6F" w:rsidP="009E3E6F">
            <w:pPr>
              <w:pStyle w:val="lh--3"/>
              <w:rPr>
                <w:snapToGrid/>
              </w:rPr>
            </w:pPr>
            <w:r w:rsidRPr="009E3E6F">
              <w:rPr>
                <w:rFonts w:hint="eastAsia"/>
                <w:snapToGrid/>
              </w:rPr>
              <w:t>0.03L</w:t>
            </w:r>
          </w:p>
        </w:tc>
        <w:tc>
          <w:tcPr>
            <w:tcW w:w="651" w:type="pct"/>
            <w:vAlign w:val="center"/>
          </w:tcPr>
          <w:p w14:paraId="4E738347" w14:textId="77777777" w:rsidR="009E3E6F" w:rsidRPr="009E3E6F" w:rsidRDefault="009E3E6F" w:rsidP="009E3E6F">
            <w:pPr>
              <w:pStyle w:val="lh--3"/>
              <w:rPr>
                <w:snapToGrid/>
              </w:rPr>
            </w:pPr>
            <w:r w:rsidRPr="009E3E6F">
              <w:rPr>
                <w:rFonts w:hint="eastAsia"/>
                <w:snapToGrid/>
              </w:rPr>
              <w:t>0.03L</w:t>
            </w:r>
          </w:p>
        </w:tc>
        <w:tc>
          <w:tcPr>
            <w:tcW w:w="683" w:type="pct"/>
            <w:vAlign w:val="center"/>
          </w:tcPr>
          <w:p w14:paraId="408020B2" w14:textId="77777777" w:rsidR="009E3E6F" w:rsidRPr="009E3E6F" w:rsidRDefault="009E3E6F" w:rsidP="009E3E6F">
            <w:pPr>
              <w:pStyle w:val="lh--3"/>
              <w:rPr>
                <w:snapToGrid/>
              </w:rPr>
            </w:pPr>
            <w:r w:rsidRPr="009E3E6F">
              <w:rPr>
                <w:rFonts w:hint="eastAsia"/>
                <w:snapToGrid/>
              </w:rPr>
              <w:t>0.13</w:t>
            </w:r>
          </w:p>
        </w:tc>
        <w:tc>
          <w:tcPr>
            <w:tcW w:w="659" w:type="pct"/>
            <w:vAlign w:val="center"/>
          </w:tcPr>
          <w:p w14:paraId="0E7327B5" w14:textId="77777777" w:rsidR="009E3E6F" w:rsidRPr="009E3E6F" w:rsidRDefault="009E3E6F" w:rsidP="009E3E6F">
            <w:pPr>
              <w:pStyle w:val="lh--3"/>
              <w:rPr>
                <w:snapToGrid/>
              </w:rPr>
            </w:pPr>
            <w:r w:rsidRPr="009E3E6F">
              <w:rPr>
                <w:rFonts w:hint="eastAsia"/>
                <w:snapToGrid/>
              </w:rPr>
              <w:t>0.03L</w:t>
            </w:r>
          </w:p>
        </w:tc>
        <w:tc>
          <w:tcPr>
            <w:tcW w:w="593" w:type="pct"/>
            <w:vAlign w:val="center"/>
          </w:tcPr>
          <w:p w14:paraId="72C6F277" w14:textId="77777777" w:rsidR="009E3E6F" w:rsidRPr="009E3E6F" w:rsidRDefault="009E3E6F" w:rsidP="009E3E6F">
            <w:pPr>
              <w:pStyle w:val="lh--3"/>
              <w:rPr>
                <w:snapToGrid/>
              </w:rPr>
            </w:pPr>
            <w:r w:rsidRPr="009E3E6F">
              <w:rPr>
                <w:rFonts w:hint="eastAsia"/>
                <w:snapToGrid/>
              </w:rPr>
              <w:t>0.03L</w:t>
            </w:r>
          </w:p>
        </w:tc>
        <w:tc>
          <w:tcPr>
            <w:tcW w:w="398" w:type="pct"/>
            <w:vAlign w:val="center"/>
          </w:tcPr>
          <w:p w14:paraId="5550A369" w14:textId="77777777" w:rsidR="009E3E6F" w:rsidRPr="009E3E6F" w:rsidRDefault="009E3E6F" w:rsidP="009E3E6F">
            <w:pPr>
              <w:pStyle w:val="lh--3"/>
              <w:rPr>
                <w:snapToGrid/>
              </w:rPr>
            </w:pPr>
            <w:r w:rsidRPr="009E3E6F">
              <w:rPr>
                <w:rFonts w:hint="eastAsia"/>
                <w:snapToGrid/>
              </w:rPr>
              <w:t>≤</w:t>
            </w:r>
            <w:r w:rsidRPr="009E3E6F">
              <w:rPr>
                <w:rFonts w:hint="eastAsia"/>
                <w:snapToGrid/>
              </w:rPr>
              <w:t>0.3</w:t>
            </w:r>
          </w:p>
        </w:tc>
        <w:tc>
          <w:tcPr>
            <w:tcW w:w="326" w:type="pct"/>
            <w:vAlign w:val="center"/>
          </w:tcPr>
          <w:p w14:paraId="1199C771" w14:textId="77777777" w:rsidR="009E3E6F" w:rsidRPr="009E3E6F" w:rsidRDefault="009E3E6F" w:rsidP="009E3E6F">
            <w:pPr>
              <w:pStyle w:val="lh--3"/>
              <w:rPr>
                <w:snapToGrid/>
              </w:rPr>
            </w:pPr>
            <w:r w:rsidRPr="009E3E6F">
              <w:rPr>
                <w:rFonts w:hint="eastAsia"/>
                <w:snapToGrid/>
              </w:rPr>
              <w:t>达标</w:t>
            </w:r>
          </w:p>
        </w:tc>
      </w:tr>
      <w:tr w:rsidR="009E3E6F" w:rsidRPr="009E3E6F" w14:paraId="75E94920" w14:textId="77777777" w:rsidTr="009E3E6F">
        <w:trPr>
          <w:trHeight w:val="397"/>
          <w:jc w:val="center"/>
        </w:trPr>
        <w:tc>
          <w:tcPr>
            <w:tcW w:w="809" w:type="pct"/>
            <w:shd w:val="clear" w:color="000000" w:fill="auto"/>
            <w:vAlign w:val="center"/>
          </w:tcPr>
          <w:p w14:paraId="2F95EED3" w14:textId="77777777" w:rsidR="009E3E6F" w:rsidRPr="009E3E6F" w:rsidRDefault="009E3E6F" w:rsidP="009E3E6F">
            <w:pPr>
              <w:pStyle w:val="lh--3"/>
              <w:rPr>
                <w:snapToGrid/>
              </w:rPr>
            </w:pPr>
            <w:r w:rsidRPr="009E3E6F">
              <w:rPr>
                <w:snapToGrid/>
              </w:rPr>
              <w:t>锰</w:t>
            </w:r>
          </w:p>
        </w:tc>
        <w:tc>
          <w:tcPr>
            <w:tcW w:w="304" w:type="pct"/>
            <w:vAlign w:val="center"/>
          </w:tcPr>
          <w:p w14:paraId="25F7ED85" w14:textId="77777777" w:rsidR="009E3E6F" w:rsidRPr="009E3E6F" w:rsidRDefault="009E3E6F" w:rsidP="009E3E6F">
            <w:pPr>
              <w:pStyle w:val="lh--3"/>
              <w:rPr>
                <w:snapToGrid/>
              </w:rPr>
            </w:pPr>
            <w:r w:rsidRPr="009E3E6F">
              <w:rPr>
                <w:snapToGrid/>
              </w:rPr>
              <w:t>mg/L</w:t>
            </w:r>
          </w:p>
        </w:tc>
        <w:tc>
          <w:tcPr>
            <w:tcW w:w="576" w:type="pct"/>
            <w:vAlign w:val="center"/>
          </w:tcPr>
          <w:p w14:paraId="335FCB21" w14:textId="77777777" w:rsidR="009E3E6F" w:rsidRPr="009E3E6F" w:rsidRDefault="009E3E6F" w:rsidP="009E3E6F">
            <w:pPr>
              <w:pStyle w:val="lh--3"/>
              <w:rPr>
                <w:snapToGrid/>
              </w:rPr>
            </w:pPr>
            <w:r w:rsidRPr="009E3E6F">
              <w:rPr>
                <w:rFonts w:hint="eastAsia"/>
                <w:snapToGrid/>
              </w:rPr>
              <w:t>0.01L</w:t>
            </w:r>
          </w:p>
        </w:tc>
        <w:tc>
          <w:tcPr>
            <w:tcW w:w="651" w:type="pct"/>
            <w:vAlign w:val="center"/>
          </w:tcPr>
          <w:p w14:paraId="7D007339" w14:textId="77777777" w:rsidR="009E3E6F" w:rsidRPr="009E3E6F" w:rsidRDefault="009E3E6F" w:rsidP="009E3E6F">
            <w:pPr>
              <w:pStyle w:val="lh--3"/>
              <w:rPr>
                <w:snapToGrid/>
              </w:rPr>
            </w:pPr>
            <w:r w:rsidRPr="009E3E6F">
              <w:rPr>
                <w:rFonts w:hint="eastAsia"/>
                <w:snapToGrid/>
              </w:rPr>
              <w:t>0.05</w:t>
            </w:r>
          </w:p>
        </w:tc>
        <w:tc>
          <w:tcPr>
            <w:tcW w:w="683" w:type="pct"/>
            <w:vAlign w:val="center"/>
          </w:tcPr>
          <w:p w14:paraId="1551416E" w14:textId="77777777" w:rsidR="009E3E6F" w:rsidRPr="009E3E6F" w:rsidRDefault="009E3E6F" w:rsidP="009E3E6F">
            <w:pPr>
              <w:pStyle w:val="lh--3"/>
              <w:rPr>
                <w:snapToGrid/>
              </w:rPr>
            </w:pPr>
            <w:r w:rsidRPr="009E3E6F">
              <w:rPr>
                <w:rFonts w:hint="eastAsia"/>
                <w:snapToGrid/>
              </w:rPr>
              <w:t>0.02</w:t>
            </w:r>
          </w:p>
        </w:tc>
        <w:tc>
          <w:tcPr>
            <w:tcW w:w="659" w:type="pct"/>
            <w:vAlign w:val="center"/>
          </w:tcPr>
          <w:p w14:paraId="6947C5D7" w14:textId="77777777" w:rsidR="009E3E6F" w:rsidRPr="009E3E6F" w:rsidRDefault="009E3E6F" w:rsidP="009E3E6F">
            <w:pPr>
              <w:pStyle w:val="lh--3"/>
              <w:rPr>
                <w:snapToGrid/>
              </w:rPr>
            </w:pPr>
            <w:r w:rsidRPr="009E3E6F">
              <w:rPr>
                <w:rFonts w:hint="eastAsia"/>
                <w:snapToGrid/>
              </w:rPr>
              <w:t>0.01L</w:t>
            </w:r>
          </w:p>
        </w:tc>
        <w:tc>
          <w:tcPr>
            <w:tcW w:w="593" w:type="pct"/>
            <w:vAlign w:val="center"/>
          </w:tcPr>
          <w:p w14:paraId="017DC1BF" w14:textId="77777777" w:rsidR="009E3E6F" w:rsidRPr="009E3E6F" w:rsidRDefault="009E3E6F" w:rsidP="009E3E6F">
            <w:pPr>
              <w:pStyle w:val="lh--3"/>
              <w:rPr>
                <w:snapToGrid/>
              </w:rPr>
            </w:pPr>
            <w:r w:rsidRPr="009E3E6F">
              <w:rPr>
                <w:rFonts w:hint="eastAsia"/>
                <w:snapToGrid/>
              </w:rPr>
              <w:t>0.01L</w:t>
            </w:r>
          </w:p>
        </w:tc>
        <w:tc>
          <w:tcPr>
            <w:tcW w:w="398" w:type="pct"/>
            <w:vAlign w:val="center"/>
          </w:tcPr>
          <w:p w14:paraId="507E5A6F" w14:textId="77777777" w:rsidR="009E3E6F" w:rsidRPr="009E3E6F" w:rsidRDefault="009E3E6F" w:rsidP="009E3E6F">
            <w:pPr>
              <w:pStyle w:val="lh--3"/>
              <w:rPr>
                <w:snapToGrid/>
              </w:rPr>
            </w:pPr>
            <w:r w:rsidRPr="009E3E6F">
              <w:rPr>
                <w:rFonts w:hint="eastAsia"/>
                <w:snapToGrid/>
              </w:rPr>
              <w:t>≤</w:t>
            </w:r>
            <w:r w:rsidRPr="009E3E6F">
              <w:rPr>
                <w:rFonts w:hint="eastAsia"/>
                <w:snapToGrid/>
              </w:rPr>
              <w:t>0.1</w:t>
            </w:r>
          </w:p>
        </w:tc>
        <w:tc>
          <w:tcPr>
            <w:tcW w:w="326" w:type="pct"/>
            <w:vAlign w:val="center"/>
          </w:tcPr>
          <w:p w14:paraId="1A6027F3" w14:textId="77777777" w:rsidR="009E3E6F" w:rsidRPr="009E3E6F" w:rsidRDefault="009E3E6F" w:rsidP="009E3E6F">
            <w:pPr>
              <w:pStyle w:val="lh--3"/>
              <w:rPr>
                <w:snapToGrid/>
              </w:rPr>
            </w:pPr>
            <w:r w:rsidRPr="009E3E6F">
              <w:rPr>
                <w:rFonts w:hint="eastAsia"/>
                <w:snapToGrid/>
              </w:rPr>
              <w:t>达标</w:t>
            </w:r>
          </w:p>
        </w:tc>
      </w:tr>
      <w:tr w:rsidR="009E3E6F" w:rsidRPr="009E3E6F" w14:paraId="77C2FA78" w14:textId="77777777" w:rsidTr="009E3E6F">
        <w:trPr>
          <w:trHeight w:val="397"/>
          <w:jc w:val="center"/>
        </w:trPr>
        <w:tc>
          <w:tcPr>
            <w:tcW w:w="809" w:type="pct"/>
            <w:shd w:val="clear" w:color="000000" w:fill="auto"/>
            <w:vAlign w:val="center"/>
          </w:tcPr>
          <w:p w14:paraId="11A74524" w14:textId="77777777" w:rsidR="009E3E6F" w:rsidRPr="009E3E6F" w:rsidRDefault="009E3E6F" w:rsidP="009E3E6F">
            <w:pPr>
              <w:pStyle w:val="lh--3"/>
              <w:rPr>
                <w:snapToGrid/>
              </w:rPr>
            </w:pPr>
            <w:r w:rsidRPr="009E3E6F">
              <w:rPr>
                <w:snapToGrid/>
              </w:rPr>
              <w:t>溶解性总固体</w:t>
            </w:r>
          </w:p>
        </w:tc>
        <w:tc>
          <w:tcPr>
            <w:tcW w:w="304" w:type="pct"/>
            <w:vAlign w:val="center"/>
          </w:tcPr>
          <w:p w14:paraId="59143AF0" w14:textId="77777777" w:rsidR="009E3E6F" w:rsidRPr="009E3E6F" w:rsidRDefault="009E3E6F" w:rsidP="009E3E6F">
            <w:pPr>
              <w:pStyle w:val="lh--3"/>
              <w:rPr>
                <w:snapToGrid/>
              </w:rPr>
            </w:pPr>
            <w:r w:rsidRPr="009E3E6F">
              <w:rPr>
                <w:snapToGrid/>
              </w:rPr>
              <w:t>mg/L</w:t>
            </w:r>
          </w:p>
        </w:tc>
        <w:tc>
          <w:tcPr>
            <w:tcW w:w="576" w:type="pct"/>
            <w:vAlign w:val="center"/>
          </w:tcPr>
          <w:p w14:paraId="7825E040" w14:textId="77777777" w:rsidR="009E3E6F" w:rsidRPr="009E3E6F" w:rsidRDefault="009E3E6F" w:rsidP="009E3E6F">
            <w:pPr>
              <w:pStyle w:val="lh--3"/>
              <w:rPr>
                <w:snapToGrid/>
              </w:rPr>
            </w:pPr>
            <w:r w:rsidRPr="009E3E6F">
              <w:rPr>
                <w:rFonts w:hint="eastAsia"/>
                <w:snapToGrid/>
              </w:rPr>
              <w:t>213</w:t>
            </w:r>
          </w:p>
        </w:tc>
        <w:tc>
          <w:tcPr>
            <w:tcW w:w="651" w:type="pct"/>
            <w:vAlign w:val="center"/>
          </w:tcPr>
          <w:p w14:paraId="6018FA00" w14:textId="77777777" w:rsidR="009E3E6F" w:rsidRPr="009E3E6F" w:rsidRDefault="009E3E6F" w:rsidP="009E3E6F">
            <w:pPr>
              <w:pStyle w:val="lh--3"/>
              <w:rPr>
                <w:snapToGrid/>
              </w:rPr>
            </w:pPr>
            <w:r w:rsidRPr="009E3E6F">
              <w:rPr>
                <w:rFonts w:hint="eastAsia"/>
                <w:snapToGrid/>
              </w:rPr>
              <w:t>207</w:t>
            </w:r>
          </w:p>
        </w:tc>
        <w:tc>
          <w:tcPr>
            <w:tcW w:w="683" w:type="pct"/>
            <w:vAlign w:val="center"/>
          </w:tcPr>
          <w:p w14:paraId="393BAA7E" w14:textId="77777777" w:rsidR="009E3E6F" w:rsidRPr="009E3E6F" w:rsidRDefault="009E3E6F" w:rsidP="009E3E6F">
            <w:pPr>
              <w:pStyle w:val="lh--3"/>
              <w:rPr>
                <w:snapToGrid/>
              </w:rPr>
            </w:pPr>
            <w:r w:rsidRPr="009E3E6F">
              <w:rPr>
                <w:rFonts w:hint="eastAsia"/>
                <w:snapToGrid/>
              </w:rPr>
              <w:t>176</w:t>
            </w:r>
          </w:p>
        </w:tc>
        <w:tc>
          <w:tcPr>
            <w:tcW w:w="659" w:type="pct"/>
            <w:vAlign w:val="center"/>
          </w:tcPr>
          <w:p w14:paraId="41086B1B" w14:textId="77777777" w:rsidR="009E3E6F" w:rsidRPr="009E3E6F" w:rsidRDefault="009E3E6F" w:rsidP="009E3E6F">
            <w:pPr>
              <w:pStyle w:val="lh--3"/>
              <w:rPr>
                <w:snapToGrid/>
              </w:rPr>
            </w:pPr>
            <w:r w:rsidRPr="009E3E6F">
              <w:rPr>
                <w:rFonts w:hint="eastAsia"/>
                <w:snapToGrid/>
              </w:rPr>
              <w:t>174</w:t>
            </w:r>
          </w:p>
        </w:tc>
        <w:tc>
          <w:tcPr>
            <w:tcW w:w="593" w:type="pct"/>
            <w:vAlign w:val="center"/>
          </w:tcPr>
          <w:p w14:paraId="7B01C1A6" w14:textId="77777777" w:rsidR="009E3E6F" w:rsidRPr="009E3E6F" w:rsidRDefault="009E3E6F" w:rsidP="009E3E6F">
            <w:pPr>
              <w:pStyle w:val="lh--3"/>
              <w:rPr>
                <w:snapToGrid/>
              </w:rPr>
            </w:pPr>
            <w:r w:rsidRPr="009E3E6F">
              <w:rPr>
                <w:rFonts w:hint="eastAsia"/>
                <w:snapToGrid/>
              </w:rPr>
              <w:t>120</w:t>
            </w:r>
          </w:p>
        </w:tc>
        <w:tc>
          <w:tcPr>
            <w:tcW w:w="398" w:type="pct"/>
            <w:vAlign w:val="center"/>
          </w:tcPr>
          <w:p w14:paraId="0D6EEB27" w14:textId="77777777" w:rsidR="009E3E6F" w:rsidRPr="009E3E6F" w:rsidRDefault="009E3E6F" w:rsidP="009E3E6F">
            <w:pPr>
              <w:pStyle w:val="lh--3"/>
              <w:rPr>
                <w:snapToGrid/>
              </w:rPr>
            </w:pPr>
            <w:r w:rsidRPr="009E3E6F">
              <w:rPr>
                <w:rFonts w:hint="eastAsia"/>
                <w:snapToGrid/>
              </w:rPr>
              <w:t>≤</w:t>
            </w:r>
            <w:r w:rsidRPr="009E3E6F">
              <w:rPr>
                <w:rFonts w:hint="eastAsia"/>
                <w:snapToGrid/>
              </w:rPr>
              <w:t>1000</w:t>
            </w:r>
          </w:p>
        </w:tc>
        <w:tc>
          <w:tcPr>
            <w:tcW w:w="326" w:type="pct"/>
            <w:vAlign w:val="center"/>
          </w:tcPr>
          <w:p w14:paraId="733FF5BB" w14:textId="77777777" w:rsidR="009E3E6F" w:rsidRPr="009E3E6F" w:rsidRDefault="009E3E6F" w:rsidP="009E3E6F">
            <w:pPr>
              <w:pStyle w:val="lh--3"/>
              <w:rPr>
                <w:snapToGrid/>
              </w:rPr>
            </w:pPr>
            <w:r w:rsidRPr="009E3E6F">
              <w:rPr>
                <w:rFonts w:hint="eastAsia"/>
                <w:snapToGrid/>
              </w:rPr>
              <w:t>达标</w:t>
            </w:r>
          </w:p>
        </w:tc>
      </w:tr>
      <w:tr w:rsidR="009E3E6F" w:rsidRPr="009E3E6F" w14:paraId="5FAA7E1B" w14:textId="77777777" w:rsidTr="009E3E6F">
        <w:trPr>
          <w:trHeight w:val="397"/>
          <w:jc w:val="center"/>
        </w:trPr>
        <w:tc>
          <w:tcPr>
            <w:tcW w:w="809" w:type="pct"/>
            <w:shd w:val="clear" w:color="000000" w:fill="auto"/>
            <w:vAlign w:val="center"/>
          </w:tcPr>
          <w:p w14:paraId="0E0FD165" w14:textId="77777777" w:rsidR="009E3E6F" w:rsidRPr="009E3E6F" w:rsidRDefault="009E3E6F" w:rsidP="009E3E6F">
            <w:pPr>
              <w:pStyle w:val="lh--3"/>
              <w:rPr>
                <w:snapToGrid/>
              </w:rPr>
            </w:pPr>
            <w:r w:rsidRPr="009E3E6F">
              <w:rPr>
                <w:snapToGrid/>
              </w:rPr>
              <w:t>耗氧量</w:t>
            </w:r>
          </w:p>
        </w:tc>
        <w:tc>
          <w:tcPr>
            <w:tcW w:w="304" w:type="pct"/>
            <w:vAlign w:val="center"/>
          </w:tcPr>
          <w:p w14:paraId="0FE0D6A7" w14:textId="77777777" w:rsidR="009E3E6F" w:rsidRPr="009E3E6F" w:rsidRDefault="009E3E6F" w:rsidP="009E3E6F">
            <w:pPr>
              <w:pStyle w:val="lh--3"/>
              <w:rPr>
                <w:snapToGrid/>
              </w:rPr>
            </w:pPr>
            <w:r w:rsidRPr="009E3E6F">
              <w:rPr>
                <w:snapToGrid/>
              </w:rPr>
              <w:t>mg/L</w:t>
            </w:r>
          </w:p>
        </w:tc>
        <w:tc>
          <w:tcPr>
            <w:tcW w:w="576" w:type="pct"/>
            <w:vAlign w:val="center"/>
          </w:tcPr>
          <w:p w14:paraId="3F9778AB" w14:textId="77777777" w:rsidR="009E3E6F" w:rsidRPr="009E3E6F" w:rsidRDefault="009E3E6F" w:rsidP="009E3E6F">
            <w:pPr>
              <w:pStyle w:val="lh--3"/>
              <w:rPr>
                <w:snapToGrid/>
              </w:rPr>
            </w:pPr>
            <w:r w:rsidRPr="009E3E6F">
              <w:rPr>
                <w:rFonts w:hint="eastAsia"/>
                <w:snapToGrid/>
              </w:rPr>
              <w:t>2.5</w:t>
            </w:r>
          </w:p>
        </w:tc>
        <w:tc>
          <w:tcPr>
            <w:tcW w:w="651" w:type="pct"/>
            <w:vAlign w:val="center"/>
          </w:tcPr>
          <w:p w14:paraId="30FD1436" w14:textId="77777777" w:rsidR="009E3E6F" w:rsidRPr="009E3E6F" w:rsidRDefault="009E3E6F" w:rsidP="009E3E6F">
            <w:pPr>
              <w:pStyle w:val="lh--3"/>
              <w:rPr>
                <w:snapToGrid/>
              </w:rPr>
            </w:pPr>
            <w:r w:rsidRPr="009E3E6F">
              <w:rPr>
                <w:rFonts w:hint="eastAsia"/>
                <w:snapToGrid/>
              </w:rPr>
              <w:t>2.8</w:t>
            </w:r>
          </w:p>
        </w:tc>
        <w:tc>
          <w:tcPr>
            <w:tcW w:w="683" w:type="pct"/>
            <w:vAlign w:val="center"/>
          </w:tcPr>
          <w:p w14:paraId="77FD1828" w14:textId="77777777" w:rsidR="009E3E6F" w:rsidRPr="009E3E6F" w:rsidRDefault="009E3E6F" w:rsidP="009E3E6F">
            <w:pPr>
              <w:pStyle w:val="lh--3"/>
              <w:rPr>
                <w:snapToGrid/>
              </w:rPr>
            </w:pPr>
            <w:r w:rsidRPr="009E3E6F">
              <w:rPr>
                <w:rFonts w:hint="eastAsia"/>
                <w:snapToGrid/>
              </w:rPr>
              <w:t>1.7</w:t>
            </w:r>
          </w:p>
        </w:tc>
        <w:tc>
          <w:tcPr>
            <w:tcW w:w="659" w:type="pct"/>
            <w:vAlign w:val="center"/>
          </w:tcPr>
          <w:p w14:paraId="4394ADBE" w14:textId="77777777" w:rsidR="009E3E6F" w:rsidRPr="009E3E6F" w:rsidRDefault="009E3E6F" w:rsidP="009E3E6F">
            <w:pPr>
              <w:pStyle w:val="lh--3"/>
              <w:rPr>
                <w:snapToGrid/>
              </w:rPr>
            </w:pPr>
            <w:r w:rsidRPr="009E3E6F">
              <w:rPr>
                <w:rFonts w:hint="eastAsia"/>
                <w:snapToGrid/>
              </w:rPr>
              <w:t>2.3</w:t>
            </w:r>
          </w:p>
        </w:tc>
        <w:tc>
          <w:tcPr>
            <w:tcW w:w="593" w:type="pct"/>
            <w:vAlign w:val="center"/>
          </w:tcPr>
          <w:p w14:paraId="39DA2B90" w14:textId="77777777" w:rsidR="009E3E6F" w:rsidRPr="009E3E6F" w:rsidRDefault="009E3E6F" w:rsidP="009E3E6F">
            <w:pPr>
              <w:pStyle w:val="lh--3"/>
              <w:rPr>
                <w:snapToGrid/>
              </w:rPr>
            </w:pPr>
            <w:r w:rsidRPr="009E3E6F">
              <w:rPr>
                <w:rFonts w:hint="eastAsia"/>
                <w:snapToGrid/>
              </w:rPr>
              <w:t>2.2</w:t>
            </w:r>
          </w:p>
        </w:tc>
        <w:tc>
          <w:tcPr>
            <w:tcW w:w="398" w:type="pct"/>
            <w:vAlign w:val="center"/>
          </w:tcPr>
          <w:p w14:paraId="01C60F7A" w14:textId="77777777" w:rsidR="009E3E6F" w:rsidRPr="009E3E6F" w:rsidRDefault="009E3E6F" w:rsidP="009E3E6F">
            <w:pPr>
              <w:pStyle w:val="lh--3"/>
              <w:rPr>
                <w:snapToGrid/>
              </w:rPr>
            </w:pPr>
            <w:r w:rsidRPr="009E3E6F">
              <w:rPr>
                <w:rFonts w:hint="eastAsia"/>
                <w:snapToGrid/>
              </w:rPr>
              <w:t>≤</w:t>
            </w:r>
            <w:r w:rsidRPr="009E3E6F">
              <w:rPr>
                <w:rFonts w:hint="eastAsia"/>
                <w:snapToGrid/>
              </w:rPr>
              <w:t>3.0</w:t>
            </w:r>
          </w:p>
        </w:tc>
        <w:tc>
          <w:tcPr>
            <w:tcW w:w="326" w:type="pct"/>
            <w:vAlign w:val="center"/>
          </w:tcPr>
          <w:p w14:paraId="264C7ED5" w14:textId="77777777" w:rsidR="009E3E6F" w:rsidRPr="009E3E6F" w:rsidRDefault="009E3E6F" w:rsidP="009E3E6F">
            <w:pPr>
              <w:pStyle w:val="lh--3"/>
              <w:rPr>
                <w:snapToGrid/>
              </w:rPr>
            </w:pPr>
            <w:r w:rsidRPr="009E3E6F">
              <w:rPr>
                <w:rFonts w:hint="eastAsia"/>
                <w:snapToGrid/>
              </w:rPr>
              <w:t>达标</w:t>
            </w:r>
          </w:p>
        </w:tc>
      </w:tr>
      <w:tr w:rsidR="009E3E6F" w:rsidRPr="009E3E6F" w14:paraId="64C53AE2" w14:textId="77777777" w:rsidTr="009E3E6F">
        <w:trPr>
          <w:trHeight w:val="397"/>
          <w:jc w:val="center"/>
        </w:trPr>
        <w:tc>
          <w:tcPr>
            <w:tcW w:w="809" w:type="pct"/>
            <w:shd w:val="clear" w:color="000000" w:fill="auto"/>
            <w:vAlign w:val="center"/>
          </w:tcPr>
          <w:p w14:paraId="2AB4C2A7" w14:textId="77777777" w:rsidR="009E3E6F" w:rsidRPr="009E3E6F" w:rsidRDefault="009E3E6F" w:rsidP="009E3E6F">
            <w:pPr>
              <w:pStyle w:val="lh--3"/>
              <w:rPr>
                <w:snapToGrid/>
              </w:rPr>
            </w:pPr>
            <w:r w:rsidRPr="009E3E6F">
              <w:rPr>
                <w:snapToGrid/>
              </w:rPr>
              <w:t>硫酸盐</w:t>
            </w:r>
          </w:p>
        </w:tc>
        <w:tc>
          <w:tcPr>
            <w:tcW w:w="304" w:type="pct"/>
            <w:vAlign w:val="center"/>
          </w:tcPr>
          <w:p w14:paraId="739C4945" w14:textId="77777777" w:rsidR="009E3E6F" w:rsidRPr="009E3E6F" w:rsidRDefault="009E3E6F" w:rsidP="009E3E6F">
            <w:pPr>
              <w:pStyle w:val="lh--3"/>
              <w:rPr>
                <w:snapToGrid/>
              </w:rPr>
            </w:pPr>
            <w:r w:rsidRPr="009E3E6F">
              <w:rPr>
                <w:snapToGrid/>
              </w:rPr>
              <w:t>mg/L</w:t>
            </w:r>
          </w:p>
        </w:tc>
        <w:tc>
          <w:tcPr>
            <w:tcW w:w="576" w:type="pct"/>
            <w:vAlign w:val="center"/>
          </w:tcPr>
          <w:p w14:paraId="4DB3DCA5" w14:textId="77777777" w:rsidR="009E3E6F" w:rsidRPr="009E3E6F" w:rsidRDefault="009E3E6F" w:rsidP="009E3E6F">
            <w:pPr>
              <w:pStyle w:val="lh--3"/>
              <w:rPr>
                <w:snapToGrid/>
              </w:rPr>
            </w:pPr>
            <w:r w:rsidRPr="009E3E6F">
              <w:rPr>
                <w:rFonts w:hint="eastAsia"/>
                <w:snapToGrid/>
              </w:rPr>
              <w:t>18</w:t>
            </w:r>
          </w:p>
        </w:tc>
        <w:tc>
          <w:tcPr>
            <w:tcW w:w="651" w:type="pct"/>
            <w:vAlign w:val="center"/>
          </w:tcPr>
          <w:p w14:paraId="08247418" w14:textId="77777777" w:rsidR="009E3E6F" w:rsidRPr="009E3E6F" w:rsidRDefault="009E3E6F" w:rsidP="009E3E6F">
            <w:pPr>
              <w:pStyle w:val="lh--3"/>
              <w:rPr>
                <w:snapToGrid/>
              </w:rPr>
            </w:pPr>
            <w:r w:rsidRPr="009E3E6F">
              <w:rPr>
                <w:rFonts w:hint="eastAsia"/>
                <w:snapToGrid/>
              </w:rPr>
              <w:t>19</w:t>
            </w:r>
          </w:p>
        </w:tc>
        <w:tc>
          <w:tcPr>
            <w:tcW w:w="683" w:type="pct"/>
            <w:vAlign w:val="center"/>
          </w:tcPr>
          <w:p w14:paraId="79868180" w14:textId="77777777" w:rsidR="009E3E6F" w:rsidRPr="009E3E6F" w:rsidRDefault="009E3E6F" w:rsidP="009E3E6F">
            <w:pPr>
              <w:pStyle w:val="lh--3"/>
              <w:rPr>
                <w:snapToGrid/>
              </w:rPr>
            </w:pPr>
            <w:r w:rsidRPr="009E3E6F">
              <w:rPr>
                <w:rFonts w:hint="eastAsia"/>
                <w:snapToGrid/>
              </w:rPr>
              <w:t>18</w:t>
            </w:r>
          </w:p>
        </w:tc>
        <w:tc>
          <w:tcPr>
            <w:tcW w:w="659" w:type="pct"/>
            <w:vAlign w:val="center"/>
          </w:tcPr>
          <w:p w14:paraId="382301F6" w14:textId="77777777" w:rsidR="009E3E6F" w:rsidRPr="009E3E6F" w:rsidRDefault="009E3E6F" w:rsidP="009E3E6F">
            <w:pPr>
              <w:pStyle w:val="lh--3"/>
              <w:rPr>
                <w:snapToGrid/>
              </w:rPr>
            </w:pPr>
            <w:r w:rsidRPr="009E3E6F">
              <w:rPr>
                <w:rFonts w:hint="eastAsia"/>
                <w:snapToGrid/>
              </w:rPr>
              <w:t>12</w:t>
            </w:r>
          </w:p>
        </w:tc>
        <w:tc>
          <w:tcPr>
            <w:tcW w:w="593" w:type="pct"/>
            <w:vAlign w:val="center"/>
          </w:tcPr>
          <w:p w14:paraId="320F1AF3" w14:textId="77777777" w:rsidR="009E3E6F" w:rsidRPr="009E3E6F" w:rsidRDefault="009E3E6F" w:rsidP="009E3E6F">
            <w:pPr>
              <w:pStyle w:val="lh--3"/>
              <w:rPr>
                <w:snapToGrid/>
              </w:rPr>
            </w:pPr>
            <w:r w:rsidRPr="009E3E6F">
              <w:rPr>
                <w:rFonts w:hint="eastAsia"/>
                <w:snapToGrid/>
              </w:rPr>
              <w:t>9</w:t>
            </w:r>
          </w:p>
        </w:tc>
        <w:tc>
          <w:tcPr>
            <w:tcW w:w="398" w:type="pct"/>
            <w:vAlign w:val="center"/>
          </w:tcPr>
          <w:p w14:paraId="0889BB4A" w14:textId="77777777" w:rsidR="009E3E6F" w:rsidRPr="009E3E6F" w:rsidRDefault="009E3E6F" w:rsidP="009E3E6F">
            <w:pPr>
              <w:pStyle w:val="lh--3"/>
              <w:rPr>
                <w:snapToGrid/>
              </w:rPr>
            </w:pPr>
            <w:r w:rsidRPr="009E3E6F">
              <w:rPr>
                <w:rFonts w:hint="eastAsia"/>
                <w:snapToGrid/>
              </w:rPr>
              <w:t>≤</w:t>
            </w:r>
            <w:r w:rsidRPr="009E3E6F">
              <w:rPr>
                <w:rFonts w:hint="eastAsia"/>
                <w:snapToGrid/>
              </w:rPr>
              <w:t>250</w:t>
            </w:r>
          </w:p>
        </w:tc>
        <w:tc>
          <w:tcPr>
            <w:tcW w:w="326" w:type="pct"/>
            <w:vAlign w:val="center"/>
          </w:tcPr>
          <w:p w14:paraId="26E2C5A6" w14:textId="77777777" w:rsidR="009E3E6F" w:rsidRPr="009E3E6F" w:rsidRDefault="009E3E6F" w:rsidP="009E3E6F">
            <w:pPr>
              <w:pStyle w:val="lh--3"/>
              <w:rPr>
                <w:snapToGrid/>
              </w:rPr>
            </w:pPr>
            <w:r w:rsidRPr="009E3E6F">
              <w:rPr>
                <w:rFonts w:hint="eastAsia"/>
                <w:snapToGrid/>
              </w:rPr>
              <w:t>达标</w:t>
            </w:r>
          </w:p>
        </w:tc>
      </w:tr>
      <w:tr w:rsidR="009E3E6F" w:rsidRPr="009E3E6F" w14:paraId="496989D5" w14:textId="77777777" w:rsidTr="009E3E6F">
        <w:trPr>
          <w:trHeight w:val="397"/>
          <w:jc w:val="center"/>
        </w:trPr>
        <w:tc>
          <w:tcPr>
            <w:tcW w:w="809" w:type="pct"/>
            <w:shd w:val="clear" w:color="000000" w:fill="auto"/>
            <w:vAlign w:val="center"/>
          </w:tcPr>
          <w:p w14:paraId="7D70D82C" w14:textId="77777777" w:rsidR="009E3E6F" w:rsidRPr="009E3E6F" w:rsidRDefault="009E3E6F" w:rsidP="009E3E6F">
            <w:pPr>
              <w:pStyle w:val="lh--3"/>
              <w:rPr>
                <w:snapToGrid/>
              </w:rPr>
            </w:pPr>
            <w:r w:rsidRPr="009E3E6F">
              <w:rPr>
                <w:snapToGrid/>
              </w:rPr>
              <w:t>氯化物</w:t>
            </w:r>
          </w:p>
        </w:tc>
        <w:tc>
          <w:tcPr>
            <w:tcW w:w="304" w:type="pct"/>
            <w:vAlign w:val="center"/>
          </w:tcPr>
          <w:p w14:paraId="6D221BA6" w14:textId="77777777" w:rsidR="009E3E6F" w:rsidRPr="009E3E6F" w:rsidRDefault="009E3E6F" w:rsidP="009E3E6F">
            <w:pPr>
              <w:pStyle w:val="lh--3"/>
              <w:rPr>
                <w:snapToGrid/>
              </w:rPr>
            </w:pPr>
            <w:r w:rsidRPr="009E3E6F">
              <w:rPr>
                <w:snapToGrid/>
              </w:rPr>
              <w:t>mg/L</w:t>
            </w:r>
          </w:p>
        </w:tc>
        <w:tc>
          <w:tcPr>
            <w:tcW w:w="576" w:type="pct"/>
            <w:vAlign w:val="center"/>
          </w:tcPr>
          <w:p w14:paraId="508B9F52" w14:textId="77777777" w:rsidR="009E3E6F" w:rsidRPr="009E3E6F" w:rsidRDefault="009E3E6F" w:rsidP="009E3E6F">
            <w:pPr>
              <w:pStyle w:val="lh--3"/>
              <w:rPr>
                <w:snapToGrid/>
              </w:rPr>
            </w:pPr>
            <w:r w:rsidRPr="009E3E6F">
              <w:rPr>
                <w:rFonts w:hint="eastAsia"/>
                <w:snapToGrid/>
              </w:rPr>
              <w:t>13</w:t>
            </w:r>
          </w:p>
        </w:tc>
        <w:tc>
          <w:tcPr>
            <w:tcW w:w="651" w:type="pct"/>
            <w:vAlign w:val="center"/>
          </w:tcPr>
          <w:p w14:paraId="176BFBE9" w14:textId="77777777" w:rsidR="009E3E6F" w:rsidRPr="009E3E6F" w:rsidRDefault="009E3E6F" w:rsidP="009E3E6F">
            <w:pPr>
              <w:pStyle w:val="lh--3"/>
              <w:rPr>
                <w:snapToGrid/>
              </w:rPr>
            </w:pPr>
            <w:r w:rsidRPr="009E3E6F">
              <w:rPr>
                <w:rFonts w:hint="eastAsia"/>
                <w:snapToGrid/>
              </w:rPr>
              <w:t>10L</w:t>
            </w:r>
          </w:p>
        </w:tc>
        <w:tc>
          <w:tcPr>
            <w:tcW w:w="683" w:type="pct"/>
            <w:vAlign w:val="center"/>
          </w:tcPr>
          <w:p w14:paraId="24ABDB6F" w14:textId="77777777" w:rsidR="009E3E6F" w:rsidRPr="009E3E6F" w:rsidRDefault="009E3E6F" w:rsidP="009E3E6F">
            <w:pPr>
              <w:pStyle w:val="lh--3"/>
              <w:rPr>
                <w:snapToGrid/>
              </w:rPr>
            </w:pPr>
            <w:r w:rsidRPr="009E3E6F">
              <w:rPr>
                <w:rFonts w:hint="eastAsia"/>
                <w:snapToGrid/>
              </w:rPr>
              <w:t>10L</w:t>
            </w:r>
          </w:p>
        </w:tc>
        <w:tc>
          <w:tcPr>
            <w:tcW w:w="659" w:type="pct"/>
            <w:vAlign w:val="center"/>
          </w:tcPr>
          <w:p w14:paraId="700DF73B" w14:textId="77777777" w:rsidR="009E3E6F" w:rsidRPr="009E3E6F" w:rsidRDefault="009E3E6F" w:rsidP="009E3E6F">
            <w:pPr>
              <w:pStyle w:val="lh--3"/>
              <w:rPr>
                <w:snapToGrid/>
              </w:rPr>
            </w:pPr>
            <w:r w:rsidRPr="009E3E6F">
              <w:rPr>
                <w:rFonts w:hint="eastAsia"/>
                <w:snapToGrid/>
              </w:rPr>
              <w:t>10L</w:t>
            </w:r>
          </w:p>
        </w:tc>
        <w:tc>
          <w:tcPr>
            <w:tcW w:w="593" w:type="pct"/>
            <w:vAlign w:val="center"/>
          </w:tcPr>
          <w:p w14:paraId="62D27E54" w14:textId="77777777" w:rsidR="009E3E6F" w:rsidRPr="009E3E6F" w:rsidRDefault="009E3E6F" w:rsidP="009E3E6F">
            <w:pPr>
              <w:pStyle w:val="lh--3"/>
              <w:rPr>
                <w:snapToGrid/>
              </w:rPr>
            </w:pPr>
            <w:r w:rsidRPr="009E3E6F">
              <w:rPr>
                <w:rFonts w:hint="eastAsia"/>
                <w:snapToGrid/>
              </w:rPr>
              <w:t>10L</w:t>
            </w:r>
          </w:p>
        </w:tc>
        <w:tc>
          <w:tcPr>
            <w:tcW w:w="398" w:type="pct"/>
            <w:vAlign w:val="center"/>
          </w:tcPr>
          <w:p w14:paraId="40454BEF" w14:textId="77777777" w:rsidR="009E3E6F" w:rsidRPr="009E3E6F" w:rsidRDefault="009E3E6F" w:rsidP="009E3E6F">
            <w:pPr>
              <w:pStyle w:val="lh--3"/>
              <w:rPr>
                <w:snapToGrid/>
              </w:rPr>
            </w:pPr>
            <w:r w:rsidRPr="009E3E6F">
              <w:rPr>
                <w:rFonts w:hint="eastAsia"/>
                <w:snapToGrid/>
              </w:rPr>
              <w:t>≤</w:t>
            </w:r>
            <w:r w:rsidRPr="009E3E6F">
              <w:rPr>
                <w:rFonts w:hint="eastAsia"/>
                <w:snapToGrid/>
              </w:rPr>
              <w:t>250</w:t>
            </w:r>
          </w:p>
        </w:tc>
        <w:tc>
          <w:tcPr>
            <w:tcW w:w="326" w:type="pct"/>
            <w:vAlign w:val="center"/>
          </w:tcPr>
          <w:p w14:paraId="3D7EED7C" w14:textId="77777777" w:rsidR="009E3E6F" w:rsidRPr="009E3E6F" w:rsidRDefault="009E3E6F" w:rsidP="009E3E6F">
            <w:pPr>
              <w:pStyle w:val="lh--3"/>
              <w:rPr>
                <w:snapToGrid/>
              </w:rPr>
            </w:pPr>
            <w:r w:rsidRPr="009E3E6F">
              <w:rPr>
                <w:rFonts w:hint="eastAsia"/>
                <w:snapToGrid/>
              </w:rPr>
              <w:t>达标</w:t>
            </w:r>
          </w:p>
        </w:tc>
      </w:tr>
      <w:tr w:rsidR="009E3E6F" w:rsidRPr="009E3E6F" w14:paraId="5EF73706" w14:textId="77777777" w:rsidTr="009E3E6F">
        <w:trPr>
          <w:trHeight w:val="397"/>
          <w:jc w:val="center"/>
        </w:trPr>
        <w:tc>
          <w:tcPr>
            <w:tcW w:w="809" w:type="pct"/>
            <w:shd w:val="clear" w:color="000000" w:fill="auto"/>
            <w:vAlign w:val="center"/>
          </w:tcPr>
          <w:p w14:paraId="70D99DC6" w14:textId="77777777" w:rsidR="009E3E6F" w:rsidRPr="009E3E6F" w:rsidRDefault="009E3E6F" w:rsidP="009E3E6F">
            <w:pPr>
              <w:pStyle w:val="lh--3"/>
              <w:rPr>
                <w:snapToGrid/>
              </w:rPr>
            </w:pPr>
            <w:r w:rsidRPr="009E3E6F">
              <w:rPr>
                <w:snapToGrid/>
              </w:rPr>
              <w:lastRenderedPageBreak/>
              <w:t>钠离子</w:t>
            </w:r>
          </w:p>
        </w:tc>
        <w:tc>
          <w:tcPr>
            <w:tcW w:w="304" w:type="pct"/>
            <w:vAlign w:val="center"/>
          </w:tcPr>
          <w:p w14:paraId="67869642" w14:textId="77777777" w:rsidR="009E3E6F" w:rsidRPr="009E3E6F" w:rsidRDefault="009E3E6F" w:rsidP="009E3E6F">
            <w:pPr>
              <w:pStyle w:val="lh--3"/>
              <w:rPr>
                <w:snapToGrid/>
              </w:rPr>
            </w:pPr>
            <w:r w:rsidRPr="009E3E6F">
              <w:rPr>
                <w:snapToGrid/>
              </w:rPr>
              <w:t>mg/L</w:t>
            </w:r>
          </w:p>
        </w:tc>
        <w:tc>
          <w:tcPr>
            <w:tcW w:w="576" w:type="pct"/>
            <w:vAlign w:val="center"/>
          </w:tcPr>
          <w:p w14:paraId="313F6062" w14:textId="77777777" w:rsidR="009E3E6F" w:rsidRPr="009E3E6F" w:rsidRDefault="009E3E6F" w:rsidP="009E3E6F">
            <w:pPr>
              <w:pStyle w:val="lh--3"/>
              <w:rPr>
                <w:snapToGrid/>
              </w:rPr>
            </w:pPr>
            <w:r w:rsidRPr="009E3E6F">
              <w:rPr>
                <w:rFonts w:hint="eastAsia"/>
                <w:snapToGrid/>
              </w:rPr>
              <w:t>11.2</w:t>
            </w:r>
          </w:p>
        </w:tc>
        <w:tc>
          <w:tcPr>
            <w:tcW w:w="651" w:type="pct"/>
            <w:vAlign w:val="center"/>
          </w:tcPr>
          <w:p w14:paraId="6761537C" w14:textId="77777777" w:rsidR="009E3E6F" w:rsidRPr="009E3E6F" w:rsidRDefault="009E3E6F" w:rsidP="009E3E6F">
            <w:pPr>
              <w:pStyle w:val="lh--3"/>
              <w:rPr>
                <w:snapToGrid/>
              </w:rPr>
            </w:pPr>
            <w:r w:rsidRPr="009E3E6F">
              <w:rPr>
                <w:rFonts w:hint="eastAsia"/>
                <w:snapToGrid/>
              </w:rPr>
              <w:t>9.16</w:t>
            </w:r>
          </w:p>
        </w:tc>
        <w:tc>
          <w:tcPr>
            <w:tcW w:w="683" w:type="pct"/>
            <w:vAlign w:val="center"/>
          </w:tcPr>
          <w:p w14:paraId="1BCCAB9E" w14:textId="77777777" w:rsidR="009E3E6F" w:rsidRPr="009E3E6F" w:rsidRDefault="009E3E6F" w:rsidP="009E3E6F">
            <w:pPr>
              <w:pStyle w:val="lh--3"/>
              <w:rPr>
                <w:snapToGrid/>
              </w:rPr>
            </w:pPr>
            <w:r w:rsidRPr="009E3E6F">
              <w:rPr>
                <w:rFonts w:hint="eastAsia"/>
                <w:snapToGrid/>
              </w:rPr>
              <w:t>9.52</w:t>
            </w:r>
          </w:p>
        </w:tc>
        <w:tc>
          <w:tcPr>
            <w:tcW w:w="659" w:type="pct"/>
            <w:vAlign w:val="center"/>
          </w:tcPr>
          <w:p w14:paraId="15E091A3" w14:textId="77777777" w:rsidR="009E3E6F" w:rsidRPr="009E3E6F" w:rsidRDefault="009E3E6F" w:rsidP="009E3E6F">
            <w:pPr>
              <w:pStyle w:val="lh--3"/>
              <w:rPr>
                <w:snapToGrid/>
              </w:rPr>
            </w:pPr>
            <w:r w:rsidRPr="009E3E6F">
              <w:rPr>
                <w:rFonts w:hint="eastAsia"/>
                <w:snapToGrid/>
              </w:rPr>
              <w:t>9.31</w:t>
            </w:r>
          </w:p>
        </w:tc>
        <w:tc>
          <w:tcPr>
            <w:tcW w:w="593" w:type="pct"/>
            <w:vAlign w:val="center"/>
          </w:tcPr>
          <w:p w14:paraId="633FC765" w14:textId="77777777" w:rsidR="009E3E6F" w:rsidRPr="009E3E6F" w:rsidRDefault="009E3E6F" w:rsidP="009E3E6F">
            <w:pPr>
              <w:pStyle w:val="lh--3"/>
              <w:rPr>
                <w:snapToGrid/>
              </w:rPr>
            </w:pPr>
            <w:r w:rsidRPr="009E3E6F">
              <w:rPr>
                <w:rFonts w:hint="eastAsia"/>
                <w:snapToGrid/>
              </w:rPr>
              <w:t>2.24</w:t>
            </w:r>
          </w:p>
        </w:tc>
        <w:tc>
          <w:tcPr>
            <w:tcW w:w="398" w:type="pct"/>
            <w:vAlign w:val="center"/>
          </w:tcPr>
          <w:p w14:paraId="20D15BD7" w14:textId="77777777" w:rsidR="009E3E6F" w:rsidRPr="009E3E6F" w:rsidRDefault="009E3E6F" w:rsidP="009E3E6F">
            <w:pPr>
              <w:pStyle w:val="lh--3"/>
              <w:rPr>
                <w:snapToGrid/>
              </w:rPr>
            </w:pPr>
            <w:r w:rsidRPr="009E3E6F">
              <w:rPr>
                <w:rFonts w:hint="eastAsia"/>
                <w:snapToGrid/>
              </w:rPr>
              <w:t>/</w:t>
            </w:r>
          </w:p>
        </w:tc>
        <w:tc>
          <w:tcPr>
            <w:tcW w:w="326" w:type="pct"/>
            <w:vAlign w:val="center"/>
          </w:tcPr>
          <w:p w14:paraId="1ABCFB09" w14:textId="77777777" w:rsidR="009E3E6F" w:rsidRPr="009E3E6F" w:rsidRDefault="009E3E6F" w:rsidP="009E3E6F">
            <w:pPr>
              <w:pStyle w:val="lh--3"/>
              <w:rPr>
                <w:snapToGrid/>
              </w:rPr>
            </w:pPr>
            <w:r w:rsidRPr="009E3E6F">
              <w:rPr>
                <w:rFonts w:hint="eastAsia"/>
                <w:snapToGrid/>
              </w:rPr>
              <w:t>/</w:t>
            </w:r>
          </w:p>
        </w:tc>
      </w:tr>
      <w:tr w:rsidR="009E3E6F" w:rsidRPr="009E3E6F" w14:paraId="5A8631CA" w14:textId="77777777" w:rsidTr="009E3E6F">
        <w:trPr>
          <w:trHeight w:val="397"/>
          <w:jc w:val="center"/>
        </w:trPr>
        <w:tc>
          <w:tcPr>
            <w:tcW w:w="809" w:type="pct"/>
            <w:shd w:val="clear" w:color="000000" w:fill="auto"/>
            <w:vAlign w:val="center"/>
          </w:tcPr>
          <w:p w14:paraId="4D06C835" w14:textId="77777777" w:rsidR="009E3E6F" w:rsidRPr="009E3E6F" w:rsidRDefault="009E3E6F" w:rsidP="009E3E6F">
            <w:pPr>
              <w:pStyle w:val="lh--3"/>
              <w:rPr>
                <w:snapToGrid/>
              </w:rPr>
            </w:pPr>
            <w:r w:rsidRPr="009E3E6F">
              <w:rPr>
                <w:snapToGrid/>
              </w:rPr>
              <w:t>钾离子</w:t>
            </w:r>
          </w:p>
        </w:tc>
        <w:tc>
          <w:tcPr>
            <w:tcW w:w="304" w:type="pct"/>
            <w:vAlign w:val="center"/>
          </w:tcPr>
          <w:p w14:paraId="183B69BB" w14:textId="77777777" w:rsidR="009E3E6F" w:rsidRPr="009E3E6F" w:rsidRDefault="009E3E6F" w:rsidP="009E3E6F">
            <w:pPr>
              <w:pStyle w:val="lh--3"/>
              <w:rPr>
                <w:snapToGrid/>
              </w:rPr>
            </w:pPr>
            <w:r w:rsidRPr="009E3E6F">
              <w:rPr>
                <w:snapToGrid/>
              </w:rPr>
              <w:t>mg/L</w:t>
            </w:r>
          </w:p>
        </w:tc>
        <w:tc>
          <w:tcPr>
            <w:tcW w:w="576" w:type="pct"/>
            <w:vAlign w:val="center"/>
          </w:tcPr>
          <w:p w14:paraId="3A53E18F" w14:textId="77777777" w:rsidR="009E3E6F" w:rsidRPr="009E3E6F" w:rsidRDefault="009E3E6F" w:rsidP="009E3E6F">
            <w:pPr>
              <w:pStyle w:val="lh--3"/>
              <w:rPr>
                <w:snapToGrid/>
              </w:rPr>
            </w:pPr>
            <w:r w:rsidRPr="009E3E6F">
              <w:rPr>
                <w:rFonts w:hint="eastAsia"/>
                <w:snapToGrid/>
              </w:rPr>
              <w:t>1.95</w:t>
            </w:r>
          </w:p>
        </w:tc>
        <w:tc>
          <w:tcPr>
            <w:tcW w:w="651" w:type="pct"/>
            <w:vAlign w:val="center"/>
          </w:tcPr>
          <w:p w14:paraId="3F00EE63" w14:textId="77777777" w:rsidR="009E3E6F" w:rsidRPr="009E3E6F" w:rsidRDefault="009E3E6F" w:rsidP="009E3E6F">
            <w:pPr>
              <w:pStyle w:val="lh--3"/>
              <w:rPr>
                <w:snapToGrid/>
              </w:rPr>
            </w:pPr>
            <w:r w:rsidRPr="009E3E6F">
              <w:rPr>
                <w:rFonts w:hint="eastAsia"/>
                <w:snapToGrid/>
              </w:rPr>
              <w:t>5.73</w:t>
            </w:r>
          </w:p>
        </w:tc>
        <w:tc>
          <w:tcPr>
            <w:tcW w:w="683" w:type="pct"/>
            <w:vAlign w:val="center"/>
          </w:tcPr>
          <w:p w14:paraId="21C611BA" w14:textId="77777777" w:rsidR="009E3E6F" w:rsidRPr="009E3E6F" w:rsidRDefault="009E3E6F" w:rsidP="009E3E6F">
            <w:pPr>
              <w:pStyle w:val="lh--3"/>
              <w:rPr>
                <w:snapToGrid/>
              </w:rPr>
            </w:pPr>
            <w:r w:rsidRPr="009E3E6F">
              <w:rPr>
                <w:rFonts w:hint="eastAsia"/>
                <w:snapToGrid/>
              </w:rPr>
              <w:t>4.86</w:t>
            </w:r>
          </w:p>
        </w:tc>
        <w:tc>
          <w:tcPr>
            <w:tcW w:w="659" w:type="pct"/>
            <w:vAlign w:val="center"/>
          </w:tcPr>
          <w:p w14:paraId="46A2C42B" w14:textId="77777777" w:rsidR="009E3E6F" w:rsidRPr="009E3E6F" w:rsidRDefault="009E3E6F" w:rsidP="009E3E6F">
            <w:pPr>
              <w:pStyle w:val="lh--3"/>
              <w:rPr>
                <w:snapToGrid/>
              </w:rPr>
            </w:pPr>
            <w:r w:rsidRPr="009E3E6F">
              <w:rPr>
                <w:rFonts w:hint="eastAsia"/>
                <w:snapToGrid/>
              </w:rPr>
              <w:t>1.85</w:t>
            </w:r>
          </w:p>
        </w:tc>
        <w:tc>
          <w:tcPr>
            <w:tcW w:w="593" w:type="pct"/>
            <w:vAlign w:val="center"/>
          </w:tcPr>
          <w:p w14:paraId="6D4C76EA" w14:textId="77777777" w:rsidR="009E3E6F" w:rsidRPr="009E3E6F" w:rsidRDefault="009E3E6F" w:rsidP="009E3E6F">
            <w:pPr>
              <w:pStyle w:val="lh--3"/>
              <w:rPr>
                <w:snapToGrid/>
              </w:rPr>
            </w:pPr>
            <w:r w:rsidRPr="009E3E6F">
              <w:rPr>
                <w:rFonts w:hint="eastAsia"/>
                <w:snapToGrid/>
              </w:rPr>
              <w:t>1.91</w:t>
            </w:r>
          </w:p>
        </w:tc>
        <w:tc>
          <w:tcPr>
            <w:tcW w:w="398" w:type="pct"/>
            <w:vAlign w:val="center"/>
          </w:tcPr>
          <w:p w14:paraId="297AF249" w14:textId="77777777" w:rsidR="009E3E6F" w:rsidRPr="009E3E6F" w:rsidRDefault="009E3E6F" w:rsidP="009E3E6F">
            <w:pPr>
              <w:pStyle w:val="lh--3"/>
              <w:rPr>
                <w:snapToGrid/>
              </w:rPr>
            </w:pPr>
            <w:r w:rsidRPr="009E3E6F">
              <w:rPr>
                <w:rFonts w:hint="eastAsia"/>
                <w:snapToGrid/>
              </w:rPr>
              <w:t>/</w:t>
            </w:r>
          </w:p>
        </w:tc>
        <w:tc>
          <w:tcPr>
            <w:tcW w:w="326" w:type="pct"/>
            <w:vAlign w:val="center"/>
          </w:tcPr>
          <w:p w14:paraId="6CAD96FC" w14:textId="77777777" w:rsidR="009E3E6F" w:rsidRPr="009E3E6F" w:rsidRDefault="009E3E6F" w:rsidP="009E3E6F">
            <w:pPr>
              <w:pStyle w:val="lh--3"/>
              <w:rPr>
                <w:snapToGrid/>
              </w:rPr>
            </w:pPr>
            <w:r w:rsidRPr="009E3E6F">
              <w:rPr>
                <w:rFonts w:hint="eastAsia"/>
                <w:snapToGrid/>
              </w:rPr>
              <w:t>/</w:t>
            </w:r>
          </w:p>
        </w:tc>
      </w:tr>
      <w:tr w:rsidR="009E3E6F" w:rsidRPr="009E3E6F" w14:paraId="621C0D3A" w14:textId="77777777" w:rsidTr="009E3E6F">
        <w:trPr>
          <w:trHeight w:val="397"/>
          <w:jc w:val="center"/>
        </w:trPr>
        <w:tc>
          <w:tcPr>
            <w:tcW w:w="809" w:type="pct"/>
            <w:shd w:val="clear" w:color="000000" w:fill="auto"/>
            <w:vAlign w:val="center"/>
          </w:tcPr>
          <w:p w14:paraId="6930F01E" w14:textId="77777777" w:rsidR="009E3E6F" w:rsidRPr="009E3E6F" w:rsidRDefault="009E3E6F" w:rsidP="009E3E6F">
            <w:pPr>
              <w:pStyle w:val="lh--3"/>
              <w:rPr>
                <w:snapToGrid/>
              </w:rPr>
            </w:pPr>
            <w:r w:rsidRPr="009E3E6F">
              <w:rPr>
                <w:snapToGrid/>
              </w:rPr>
              <w:t>镁离子</w:t>
            </w:r>
          </w:p>
        </w:tc>
        <w:tc>
          <w:tcPr>
            <w:tcW w:w="304" w:type="pct"/>
            <w:vAlign w:val="center"/>
          </w:tcPr>
          <w:p w14:paraId="157891A8" w14:textId="77777777" w:rsidR="009E3E6F" w:rsidRPr="009E3E6F" w:rsidRDefault="009E3E6F" w:rsidP="009E3E6F">
            <w:pPr>
              <w:pStyle w:val="lh--3"/>
              <w:rPr>
                <w:snapToGrid/>
              </w:rPr>
            </w:pPr>
            <w:r w:rsidRPr="009E3E6F">
              <w:rPr>
                <w:snapToGrid/>
              </w:rPr>
              <w:t>mg/L</w:t>
            </w:r>
          </w:p>
        </w:tc>
        <w:tc>
          <w:tcPr>
            <w:tcW w:w="576" w:type="pct"/>
            <w:vAlign w:val="center"/>
          </w:tcPr>
          <w:p w14:paraId="4D789CF1" w14:textId="77777777" w:rsidR="009E3E6F" w:rsidRPr="009E3E6F" w:rsidRDefault="009E3E6F" w:rsidP="009E3E6F">
            <w:pPr>
              <w:pStyle w:val="lh--3"/>
              <w:rPr>
                <w:snapToGrid/>
              </w:rPr>
            </w:pPr>
            <w:r w:rsidRPr="009E3E6F">
              <w:rPr>
                <w:rFonts w:hint="eastAsia"/>
                <w:snapToGrid/>
              </w:rPr>
              <w:t>4.56</w:t>
            </w:r>
          </w:p>
        </w:tc>
        <w:tc>
          <w:tcPr>
            <w:tcW w:w="651" w:type="pct"/>
            <w:vAlign w:val="center"/>
          </w:tcPr>
          <w:p w14:paraId="2729AB42" w14:textId="77777777" w:rsidR="009E3E6F" w:rsidRPr="009E3E6F" w:rsidRDefault="009E3E6F" w:rsidP="009E3E6F">
            <w:pPr>
              <w:pStyle w:val="lh--3"/>
              <w:rPr>
                <w:snapToGrid/>
              </w:rPr>
            </w:pPr>
            <w:r w:rsidRPr="009E3E6F">
              <w:rPr>
                <w:rFonts w:hint="eastAsia"/>
                <w:snapToGrid/>
              </w:rPr>
              <w:t>6.38</w:t>
            </w:r>
          </w:p>
        </w:tc>
        <w:tc>
          <w:tcPr>
            <w:tcW w:w="683" w:type="pct"/>
            <w:vAlign w:val="center"/>
          </w:tcPr>
          <w:p w14:paraId="049BD76D" w14:textId="77777777" w:rsidR="009E3E6F" w:rsidRPr="009E3E6F" w:rsidRDefault="009E3E6F" w:rsidP="009E3E6F">
            <w:pPr>
              <w:pStyle w:val="lh--3"/>
              <w:rPr>
                <w:snapToGrid/>
              </w:rPr>
            </w:pPr>
            <w:r w:rsidRPr="009E3E6F">
              <w:rPr>
                <w:rFonts w:hint="eastAsia"/>
                <w:snapToGrid/>
              </w:rPr>
              <w:t>4.30</w:t>
            </w:r>
          </w:p>
        </w:tc>
        <w:tc>
          <w:tcPr>
            <w:tcW w:w="659" w:type="pct"/>
            <w:vAlign w:val="center"/>
          </w:tcPr>
          <w:p w14:paraId="69A418E8" w14:textId="77777777" w:rsidR="009E3E6F" w:rsidRPr="009E3E6F" w:rsidRDefault="009E3E6F" w:rsidP="009E3E6F">
            <w:pPr>
              <w:pStyle w:val="lh--3"/>
              <w:rPr>
                <w:snapToGrid/>
              </w:rPr>
            </w:pPr>
            <w:r w:rsidRPr="009E3E6F">
              <w:rPr>
                <w:rFonts w:hint="eastAsia"/>
                <w:snapToGrid/>
              </w:rPr>
              <w:t>6.19</w:t>
            </w:r>
          </w:p>
        </w:tc>
        <w:tc>
          <w:tcPr>
            <w:tcW w:w="593" w:type="pct"/>
            <w:vAlign w:val="center"/>
          </w:tcPr>
          <w:p w14:paraId="575C71D8" w14:textId="77777777" w:rsidR="009E3E6F" w:rsidRPr="009E3E6F" w:rsidRDefault="009E3E6F" w:rsidP="009E3E6F">
            <w:pPr>
              <w:pStyle w:val="lh--3"/>
              <w:rPr>
                <w:snapToGrid/>
              </w:rPr>
            </w:pPr>
            <w:r w:rsidRPr="009E3E6F">
              <w:rPr>
                <w:rFonts w:hint="eastAsia"/>
                <w:snapToGrid/>
              </w:rPr>
              <w:t>3.26</w:t>
            </w:r>
          </w:p>
        </w:tc>
        <w:tc>
          <w:tcPr>
            <w:tcW w:w="398" w:type="pct"/>
            <w:vAlign w:val="center"/>
          </w:tcPr>
          <w:p w14:paraId="10884516" w14:textId="77777777" w:rsidR="009E3E6F" w:rsidRPr="009E3E6F" w:rsidRDefault="009E3E6F" w:rsidP="009E3E6F">
            <w:pPr>
              <w:pStyle w:val="lh--3"/>
              <w:rPr>
                <w:snapToGrid/>
              </w:rPr>
            </w:pPr>
            <w:r w:rsidRPr="009E3E6F">
              <w:rPr>
                <w:rFonts w:hint="eastAsia"/>
                <w:snapToGrid/>
              </w:rPr>
              <w:t>/</w:t>
            </w:r>
          </w:p>
        </w:tc>
        <w:tc>
          <w:tcPr>
            <w:tcW w:w="326" w:type="pct"/>
            <w:vAlign w:val="center"/>
          </w:tcPr>
          <w:p w14:paraId="56CF19C2" w14:textId="77777777" w:rsidR="009E3E6F" w:rsidRPr="009E3E6F" w:rsidRDefault="009E3E6F" w:rsidP="009E3E6F">
            <w:pPr>
              <w:pStyle w:val="lh--3"/>
              <w:rPr>
                <w:snapToGrid/>
              </w:rPr>
            </w:pPr>
            <w:r w:rsidRPr="009E3E6F">
              <w:rPr>
                <w:rFonts w:hint="eastAsia"/>
                <w:snapToGrid/>
              </w:rPr>
              <w:t>/</w:t>
            </w:r>
          </w:p>
        </w:tc>
      </w:tr>
      <w:tr w:rsidR="009E3E6F" w:rsidRPr="009E3E6F" w14:paraId="375C0009" w14:textId="77777777" w:rsidTr="009E3E6F">
        <w:trPr>
          <w:trHeight w:val="397"/>
          <w:jc w:val="center"/>
        </w:trPr>
        <w:tc>
          <w:tcPr>
            <w:tcW w:w="809" w:type="pct"/>
            <w:shd w:val="clear" w:color="000000" w:fill="auto"/>
            <w:vAlign w:val="center"/>
          </w:tcPr>
          <w:p w14:paraId="69345D88" w14:textId="77777777" w:rsidR="009E3E6F" w:rsidRPr="009E3E6F" w:rsidRDefault="009E3E6F" w:rsidP="009E3E6F">
            <w:pPr>
              <w:pStyle w:val="lh--3"/>
              <w:rPr>
                <w:snapToGrid/>
              </w:rPr>
            </w:pPr>
            <w:r w:rsidRPr="009E3E6F">
              <w:rPr>
                <w:snapToGrid/>
              </w:rPr>
              <w:t>钙离子</w:t>
            </w:r>
          </w:p>
        </w:tc>
        <w:tc>
          <w:tcPr>
            <w:tcW w:w="304" w:type="pct"/>
            <w:vAlign w:val="center"/>
          </w:tcPr>
          <w:p w14:paraId="18F52717" w14:textId="77777777" w:rsidR="009E3E6F" w:rsidRPr="009E3E6F" w:rsidRDefault="009E3E6F" w:rsidP="009E3E6F">
            <w:pPr>
              <w:pStyle w:val="lh--3"/>
              <w:rPr>
                <w:snapToGrid/>
              </w:rPr>
            </w:pPr>
            <w:r w:rsidRPr="009E3E6F">
              <w:rPr>
                <w:snapToGrid/>
              </w:rPr>
              <w:t>mg/L</w:t>
            </w:r>
          </w:p>
        </w:tc>
        <w:tc>
          <w:tcPr>
            <w:tcW w:w="576" w:type="pct"/>
            <w:vAlign w:val="center"/>
          </w:tcPr>
          <w:p w14:paraId="0FE95A6D" w14:textId="77777777" w:rsidR="009E3E6F" w:rsidRPr="009E3E6F" w:rsidRDefault="009E3E6F" w:rsidP="009E3E6F">
            <w:pPr>
              <w:pStyle w:val="lh--3"/>
              <w:rPr>
                <w:snapToGrid/>
              </w:rPr>
            </w:pPr>
            <w:r w:rsidRPr="009E3E6F">
              <w:rPr>
                <w:rFonts w:hint="eastAsia"/>
                <w:snapToGrid/>
              </w:rPr>
              <w:t>22.3</w:t>
            </w:r>
          </w:p>
        </w:tc>
        <w:tc>
          <w:tcPr>
            <w:tcW w:w="651" w:type="pct"/>
            <w:vAlign w:val="center"/>
          </w:tcPr>
          <w:p w14:paraId="063EBC80" w14:textId="77777777" w:rsidR="009E3E6F" w:rsidRPr="009E3E6F" w:rsidRDefault="009E3E6F" w:rsidP="009E3E6F">
            <w:pPr>
              <w:pStyle w:val="lh--3"/>
              <w:rPr>
                <w:snapToGrid/>
              </w:rPr>
            </w:pPr>
            <w:r w:rsidRPr="009E3E6F">
              <w:rPr>
                <w:rFonts w:hint="eastAsia"/>
                <w:snapToGrid/>
              </w:rPr>
              <w:t>16.6</w:t>
            </w:r>
          </w:p>
        </w:tc>
        <w:tc>
          <w:tcPr>
            <w:tcW w:w="683" w:type="pct"/>
            <w:vAlign w:val="center"/>
          </w:tcPr>
          <w:p w14:paraId="2FD2371E" w14:textId="77777777" w:rsidR="009E3E6F" w:rsidRPr="009E3E6F" w:rsidRDefault="009E3E6F" w:rsidP="009E3E6F">
            <w:pPr>
              <w:pStyle w:val="lh--3"/>
              <w:rPr>
                <w:snapToGrid/>
              </w:rPr>
            </w:pPr>
            <w:r w:rsidRPr="009E3E6F">
              <w:rPr>
                <w:rFonts w:hint="eastAsia"/>
                <w:snapToGrid/>
              </w:rPr>
              <w:t>15.2</w:t>
            </w:r>
          </w:p>
        </w:tc>
        <w:tc>
          <w:tcPr>
            <w:tcW w:w="659" w:type="pct"/>
            <w:vAlign w:val="center"/>
          </w:tcPr>
          <w:p w14:paraId="2E9951B7" w14:textId="77777777" w:rsidR="009E3E6F" w:rsidRPr="009E3E6F" w:rsidRDefault="009E3E6F" w:rsidP="009E3E6F">
            <w:pPr>
              <w:pStyle w:val="lh--3"/>
              <w:rPr>
                <w:snapToGrid/>
              </w:rPr>
            </w:pPr>
            <w:r w:rsidRPr="009E3E6F">
              <w:rPr>
                <w:rFonts w:hint="eastAsia"/>
                <w:snapToGrid/>
              </w:rPr>
              <w:t>15.5</w:t>
            </w:r>
          </w:p>
        </w:tc>
        <w:tc>
          <w:tcPr>
            <w:tcW w:w="593" w:type="pct"/>
            <w:vAlign w:val="center"/>
          </w:tcPr>
          <w:p w14:paraId="4AE0AED3" w14:textId="77777777" w:rsidR="009E3E6F" w:rsidRPr="009E3E6F" w:rsidRDefault="009E3E6F" w:rsidP="009E3E6F">
            <w:pPr>
              <w:pStyle w:val="lh--3"/>
              <w:rPr>
                <w:snapToGrid/>
              </w:rPr>
            </w:pPr>
            <w:r w:rsidRPr="009E3E6F">
              <w:rPr>
                <w:rFonts w:hint="eastAsia"/>
                <w:snapToGrid/>
              </w:rPr>
              <w:t>7.39</w:t>
            </w:r>
          </w:p>
        </w:tc>
        <w:tc>
          <w:tcPr>
            <w:tcW w:w="398" w:type="pct"/>
            <w:vAlign w:val="center"/>
          </w:tcPr>
          <w:p w14:paraId="289FAA39" w14:textId="77777777" w:rsidR="009E3E6F" w:rsidRPr="009E3E6F" w:rsidRDefault="009E3E6F" w:rsidP="009E3E6F">
            <w:pPr>
              <w:pStyle w:val="lh--3"/>
              <w:rPr>
                <w:snapToGrid/>
              </w:rPr>
            </w:pPr>
            <w:r w:rsidRPr="009E3E6F">
              <w:rPr>
                <w:rFonts w:hint="eastAsia"/>
                <w:snapToGrid/>
              </w:rPr>
              <w:t>/</w:t>
            </w:r>
          </w:p>
        </w:tc>
        <w:tc>
          <w:tcPr>
            <w:tcW w:w="326" w:type="pct"/>
            <w:vAlign w:val="center"/>
          </w:tcPr>
          <w:p w14:paraId="105210D2" w14:textId="77777777" w:rsidR="009E3E6F" w:rsidRPr="009E3E6F" w:rsidRDefault="009E3E6F" w:rsidP="009E3E6F">
            <w:pPr>
              <w:pStyle w:val="lh--3"/>
              <w:rPr>
                <w:snapToGrid/>
              </w:rPr>
            </w:pPr>
            <w:r w:rsidRPr="009E3E6F">
              <w:rPr>
                <w:rFonts w:hint="eastAsia"/>
                <w:snapToGrid/>
              </w:rPr>
              <w:t>/</w:t>
            </w:r>
          </w:p>
        </w:tc>
      </w:tr>
      <w:tr w:rsidR="009E3E6F" w:rsidRPr="009E3E6F" w14:paraId="2F3C2BBC" w14:textId="77777777" w:rsidTr="009E3E6F">
        <w:trPr>
          <w:trHeight w:val="397"/>
          <w:jc w:val="center"/>
        </w:trPr>
        <w:tc>
          <w:tcPr>
            <w:tcW w:w="809" w:type="pct"/>
            <w:shd w:val="clear" w:color="000000" w:fill="auto"/>
            <w:vAlign w:val="center"/>
          </w:tcPr>
          <w:p w14:paraId="5F7A3880" w14:textId="77777777" w:rsidR="009E3E6F" w:rsidRPr="009E3E6F" w:rsidRDefault="009E3E6F" w:rsidP="009E3E6F">
            <w:pPr>
              <w:pStyle w:val="lh--3"/>
              <w:rPr>
                <w:snapToGrid/>
              </w:rPr>
            </w:pPr>
            <w:r w:rsidRPr="009E3E6F">
              <w:rPr>
                <w:rFonts w:hint="eastAsia"/>
                <w:snapToGrid/>
              </w:rPr>
              <w:t>碳酸根</w:t>
            </w:r>
          </w:p>
        </w:tc>
        <w:tc>
          <w:tcPr>
            <w:tcW w:w="304" w:type="pct"/>
            <w:vAlign w:val="center"/>
          </w:tcPr>
          <w:p w14:paraId="6ED68188" w14:textId="77777777" w:rsidR="009E3E6F" w:rsidRPr="009E3E6F" w:rsidRDefault="009E3E6F" w:rsidP="009E3E6F">
            <w:pPr>
              <w:pStyle w:val="lh--3"/>
              <w:rPr>
                <w:snapToGrid/>
              </w:rPr>
            </w:pPr>
            <w:r w:rsidRPr="009E3E6F">
              <w:rPr>
                <w:rFonts w:hint="eastAsia"/>
                <w:snapToGrid/>
              </w:rPr>
              <w:t>mg/L</w:t>
            </w:r>
          </w:p>
        </w:tc>
        <w:tc>
          <w:tcPr>
            <w:tcW w:w="576" w:type="pct"/>
            <w:vAlign w:val="center"/>
          </w:tcPr>
          <w:p w14:paraId="363421FD" w14:textId="77777777" w:rsidR="009E3E6F" w:rsidRPr="009E3E6F" w:rsidRDefault="009E3E6F" w:rsidP="009E3E6F">
            <w:pPr>
              <w:pStyle w:val="lh--3"/>
              <w:rPr>
                <w:snapToGrid/>
              </w:rPr>
            </w:pPr>
            <w:r w:rsidRPr="009E3E6F">
              <w:rPr>
                <w:rFonts w:hint="eastAsia"/>
                <w:snapToGrid/>
              </w:rPr>
              <w:t>5L</w:t>
            </w:r>
          </w:p>
        </w:tc>
        <w:tc>
          <w:tcPr>
            <w:tcW w:w="651" w:type="pct"/>
            <w:vAlign w:val="center"/>
          </w:tcPr>
          <w:p w14:paraId="0908A9D3" w14:textId="77777777" w:rsidR="009E3E6F" w:rsidRPr="009E3E6F" w:rsidRDefault="009E3E6F" w:rsidP="009E3E6F">
            <w:pPr>
              <w:pStyle w:val="lh--3"/>
              <w:rPr>
                <w:snapToGrid/>
              </w:rPr>
            </w:pPr>
            <w:r w:rsidRPr="009E3E6F">
              <w:rPr>
                <w:rFonts w:hint="eastAsia"/>
                <w:snapToGrid/>
              </w:rPr>
              <w:t>5L</w:t>
            </w:r>
          </w:p>
        </w:tc>
        <w:tc>
          <w:tcPr>
            <w:tcW w:w="683" w:type="pct"/>
            <w:vAlign w:val="center"/>
          </w:tcPr>
          <w:p w14:paraId="2C67BEFF" w14:textId="77777777" w:rsidR="009E3E6F" w:rsidRPr="009E3E6F" w:rsidRDefault="009E3E6F" w:rsidP="009E3E6F">
            <w:pPr>
              <w:pStyle w:val="lh--3"/>
              <w:rPr>
                <w:snapToGrid/>
              </w:rPr>
            </w:pPr>
            <w:r w:rsidRPr="009E3E6F">
              <w:rPr>
                <w:rFonts w:hint="eastAsia"/>
                <w:snapToGrid/>
              </w:rPr>
              <w:t>5L</w:t>
            </w:r>
          </w:p>
        </w:tc>
        <w:tc>
          <w:tcPr>
            <w:tcW w:w="659" w:type="pct"/>
            <w:vAlign w:val="center"/>
          </w:tcPr>
          <w:p w14:paraId="23171115" w14:textId="77777777" w:rsidR="009E3E6F" w:rsidRPr="009E3E6F" w:rsidRDefault="009E3E6F" w:rsidP="009E3E6F">
            <w:pPr>
              <w:pStyle w:val="lh--3"/>
              <w:rPr>
                <w:snapToGrid/>
              </w:rPr>
            </w:pPr>
            <w:r w:rsidRPr="009E3E6F">
              <w:rPr>
                <w:rFonts w:hint="eastAsia"/>
                <w:snapToGrid/>
              </w:rPr>
              <w:t>5L</w:t>
            </w:r>
          </w:p>
        </w:tc>
        <w:tc>
          <w:tcPr>
            <w:tcW w:w="593" w:type="pct"/>
            <w:vAlign w:val="center"/>
          </w:tcPr>
          <w:p w14:paraId="46F7214E" w14:textId="77777777" w:rsidR="009E3E6F" w:rsidRPr="009E3E6F" w:rsidRDefault="009E3E6F" w:rsidP="009E3E6F">
            <w:pPr>
              <w:pStyle w:val="lh--3"/>
              <w:rPr>
                <w:snapToGrid/>
              </w:rPr>
            </w:pPr>
            <w:r w:rsidRPr="009E3E6F">
              <w:rPr>
                <w:rFonts w:hint="eastAsia"/>
                <w:snapToGrid/>
              </w:rPr>
              <w:t>5L</w:t>
            </w:r>
          </w:p>
        </w:tc>
        <w:tc>
          <w:tcPr>
            <w:tcW w:w="398" w:type="pct"/>
            <w:vAlign w:val="center"/>
          </w:tcPr>
          <w:p w14:paraId="11C57C8A" w14:textId="77777777" w:rsidR="009E3E6F" w:rsidRPr="009E3E6F" w:rsidRDefault="009E3E6F" w:rsidP="009E3E6F">
            <w:pPr>
              <w:pStyle w:val="lh--3"/>
              <w:rPr>
                <w:snapToGrid/>
              </w:rPr>
            </w:pPr>
            <w:r w:rsidRPr="009E3E6F">
              <w:rPr>
                <w:rFonts w:hint="eastAsia"/>
                <w:snapToGrid/>
              </w:rPr>
              <w:t>/</w:t>
            </w:r>
          </w:p>
        </w:tc>
        <w:tc>
          <w:tcPr>
            <w:tcW w:w="326" w:type="pct"/>
            <w:vAlign w:val="center"/>
          </w:tcPr>
          <w:p w14:paraId="60476D62" w14:textId="77777777" w:rsidR="009E3E6F" w:rsidRPr="009E3E6F" w:rsidRDefault="009E3E6F" w:rsidP="009E3E6F">
            <w:pPr>
              <w:pStyle w:val="lh--3"/>
              <w:rPr>
                <w:snapToGrid/>
              </w:rPr>
            </w:pPr>
            <w:r w:rsidRPr="009E3E6F">
              <w:rPr>
                <w:rFonts w:hint="eastAsia"/>
                <w:snapToGrid/>
              </w:rPr>
              <w:t>/</w:t>
            </w:r>
          </w:p>
        </w:tc>
      </w:tr>
      <w:tr w:rsidR="009E3E6F" w:rsidRPr="009E3E6F" w14:paraId="0B421B27" w14:textId="77777777" w:rsidTr="009E3E6F">
        <w:trPr>
          <w:trHeight w:val="397"/>
          <w:jc w:val="center"/>
        </w:trPr>
        <w:tc>
          <w:tcPr>
            <w:tcW w:w="809" w:type="pct"/>
            <w:shd w:val="clear" w:color="000000" w:fill="auto"/>
            <w:vAlign w:val="center"/>
          </w:tcPr>
          <w:p w14:paraId="32668AB0" w14:textId="77777777" w:rsidR="009E3E6F" w:rsidRPr="009E3E6F" w:rsidRDefault="009E3E6F" w:rsidP="009E3E6F">
            <w:pPr>
              <w:pStyle w:val="lh--3"/>
              <w:rPr>
                <w:snapToGrid/>
              </w:rPr>
            </w:pPr>
            <w:r w:rsidRPr="009E3E6F">
              <w:rPr>
                <w:rFonts w:hint="eastAsia"/>
                <w:snapToGrid/>
              </w:rPr>
              <w:t>碳酸氢根</w:t>
            </w:r>
          </w:p>
        </w:tc>
        <w:tc>
          <w:tcPr>
            <w:tcW w:w="304" w:type="pct"/>
            <w:vAlign w:val="center"/>
          </w:tcPr>
          <w:p w14:paraId="22E34F0A" w14:textId="77777777" w:rsidR="009E3E6F" w:rsidRPr="009E3E6F" w:rsidRDefault="009E3E6F" w:rsidP="009E3E6F">
            <w:pPr>
              <w:pStyle w:val="lh--3"/>
              <w:rPr>
                <w:snapToGrid/>
              </w:rPr>
            </w:pPr>
            <w:r w:rsidRPr="009E3E6F">
              <w:rPr>
                <w:rFonts w:hint="eastAsia"/>
                <w:snapToGrid/>
              </w:rPr>
              <w:t>mg/L</w:t>
            </w:r>
          </w:p>
        </w:tc>
        <w:tc>
          <w:tcPr>
            <w:tcW w:w="576" w:type="pct"/>
            <w:vAlign w:val="center"/>
          </w:tcPr>
          <w:p w14:paraId="055C08F4" w14:textId="77777777" w:rsidR="009E3E6F" w:rsidRPr="009E3E6F" w:rsidRDefault="009E3E6F" w:rsidP="009E3E6F">
            <w:pPr>
              <w:pStyle w:val="lh--3"/>
              <w:rPr>
                <w:snapToGrid/>
              </w:rPr>
            </w:pPr>
            <w:r w:rsidRPr="009E3E6F">
              <w:rPr>
                <w:rFonts w:hint="eastAsia"/>
                <w:snapToGrid/>
              </w:rPr>
              <w:t>66</w:t>
            </w:r>
          </w:p>
        </w:tc>
        <w:tc>
          <w:tcPr>
            <w:tcW w:w="651" w:type="pct"/>
            <w:vAlign w:val="center"/>
          </w:tcPr>
          <w:p w14:paraId="36D035B5" w14:textId="77777777" w:rsidR="009E3E6F" w:rsidRPr="009E3E6F" w:rsidRDefault="009E3E6F" w:rsidP="009E3E6F">
            <w:pPr>
              <w:pStyle w:val="lh--3"/>
              <w:rPr>
                <w:snapToGrid/>
              </w:rPr>
            </w:pPr>
            <w:r w:rsidRPr="009E3E6F">
              <w:rPr>
                <w:rFonts w:hint="eastAsia"/>
                <w:snapToGrid/>
              </w:rPr>
              <w:t>50</w:t>
            </w:r>
          </w:p>
        </w:tc>
        <w:tc>
          <w:tcPr>
            <w:tcW w:w="683" w:type="pct"/>
            <w:vAlign w:val="center"/>
          </w:tcPr>
          <w:p w14:paraId="6CA93C04" w14:textId="77777777" w:rsidR="009E3E6F" w:rsidRPr="009E3E6F" w:rsidRDefault="009E3E6F" w:rsidP="009E3E6F">
            <w:pPr>
              <w:pStyle w:val="lh--3"/>
              <w:rPr>
                <w:snapToGrid/>
              </w:rPr>
            </w:pPr>
            <w:r w:rsidRPr="009E3E6F">
              <w:rPr>
                <w:rFonts w:hint="eastAsia"/>
                <w:snapToGrid/>
              </w:rPr>
              <w:t>48</w:t>
            </w:r>
          </w:p>
        </w:tc>
        <w:tc>
          <w:tcPr>
            <w:tcW w:w="659" w:type="pct"/>
            <w:vAlign w:val="center"/>
          </w:tcPr>
          <w:p w14:paraId="3370486F" w14:textId="77777777" w:rsidR="009E3E6F" w:rsidRPr="009E3E6F" w:rsidRDefault="009E3E6F" w:rsidP="009E3E6F">
            <w:pPr>
              <w:pStyle w:val="lh--3"/>
              <w:rPr>
                <w:snapToGrid/>
              </w:rPr>
            </w:pPr>
            <w:r w:rsidRPr="009E3E6F">
              <w:rPr>
                <w:rFonts w:hint="eastAsia"/>
                <w:snapToGrid/>
              </w:rPr>
              <w:t>69</w:t>
            </w:r>
          </w:p>
        </w:tc>
        <w:tc>
          <w:tcPr>
            <w:tcW w:w="593" w:type="pct"/>
            <w:vAlign w:val="center"/>
          </w:tcPr>
          <w:p w14:paraId="7597A236" w14:textId="77777777" w:rsidR="009E3E6F" w:rsidRPr="009E3E6F" w:rsidRDefault="009E3E6F" w:rsidP="009E3E6F">
            <w:pPr>
              <w:pStyle w:val="lh--3"/>
              <w:rPr>
                <w:snapToGrid/>
              </w:rPr>
            </w:pPr>
            <w:r w:rsidRPr="009E3E6F">
              <w:rPr>
                <w:rFonts w:hint="eastAsia"/>
                <w:snapToGrid/>
              </w:rPr>
              <w:t>25</w:t>
            </w:r>
          </w:p>
        </w:tc>
        <w:tc>
          <w:tcPr>
            <w:tcW w:w="398" w:type="pct"/>
            <w:vAlign w:val="center"/>
          </w:tcPr>
          <w:p w14:paraId="5536F44B" w14:textId="77777777" w:rsidR="009E3E6F" w:rsidRPr="009E3E6F" w:rsidRDefault="009E3E6F" w:rsidP="009E3E6F">
            <w:pPr>
              <w:pStyle w:val="lh--3"/>
              <w:rPr>
                <w:snapToGrid/>
              </w:rPr>
            </w:pPr>
            <w:r w:rsidRPr="009E3E6F">
              <w:rPr>
                <w:rFonts w:hint="eastAsia"/>
                <w:snapToGrid/>
              </w:rPr>
              <w:t>/</w:t>
            </w:r>
          </w:p>
        </w:tc>
        <w:tc>
          <w:tcPr>
            <w:tcW w:w="326" w:type="pct"/>
            <w:vAlign w:val="center"/>
          </w:tcPr>
          <w:p w14:paraId="3846B2B2" w14:textId="77777777" w:rsidR="009E3E6F" w:rsidRPr="009E3E6F" w:rsidRDefault="009E3E6F" w:rsidP="009E3E6F">
            <w:pPr>
              <w:pStyle w:val="lh--3"/>
              <w:rPr>
                <w:snapToGrid/>
              </w:rPr>
            </w:pPr>
            <w:r w:rsidRPr="009E3E6F">
              <w:rPr>
                <w:rFonts w:hint="eastAsia"/>
                <w:snapToGrid/>
              </w:rPr>
              <w:t>/</w:t>
            </w:r>
          </w:p>
        </w:tc>
      </w:tr>
      <w:tr w:rsidR="009E3E6F" w:rsidRPr="009E3E6F" w14:paraId="482406EA" w14:textId="77777777" w:rsidTr="009E3E6F">
        <w:trPr>
          <w:trHeight w:val="397"/>
          <w:jc w:val="center"/>
        </w:trPr>
        <w:tc>
          <w:tcPr>
            <w:tcW w:w="809" w:type="pct"/>
            <w:shd w:val="clear" w:color="000000" w:fill="auto"/>
            <w:vAlign w:val="center"/>
          </w:tcPr>
          <w:p w14:paraId="02185B66" w14:textId="77777777" w:rsidR="009E3E6F" w:rsidRPr="009E3E6F" w:rsidRDefault="009E3E6F" w:rsidP="009E3E6F">
            <w:pPr>
              <w:pStyle w:val="lh--3"/>
              <w:rPr>
                <w:snapToGrid/>
              </w:rPr>
            </w:pPr>
            <w:r w:rsidRPr="009E3E6F">
              <w:rPr>
                <w:rFonts w:hint="eastAsia"/>
                <w:snapToGrid/>
              </w:rPr>
              <w:t>氯离子</w:t>
            </w:r>
          </w:p>
        </w:tc>
        <w:tc>
          <w:tcPr>
            <w:tcW w:w="304" w:type="pct"/>
            <w:vAlign w:val="center"/>
          </w:tcPr>
          <w:p w14:paraId="7B76FC51" w14:textId="77777777" w:rsidR="009E3E6F" w:rsidRPr="009E3E6F" w:rsidRDefault="009E3E6F" w:rsidP="009E3E6F">
            <w:pPr>
              <w:pStyle w:val="lh--3"/>
              <w:rPr>
                <w:snapToGrid/>
              </w:rPr>
            </w:pPr>
            <w:r w:rsidRPr="009E3E6F">
              <w:rPr>
                <w:rFonts w:hint="eastAsia"/>
                <w:snapToGrid/>
              </w:rPr>
              <w:t>mg/L</w:t>
            </w:r>
          </w:p>
        </w:tc>
        <w:tc>
          <w:tcPr>
            <w:tcW w:w="576" w:type="pct"/>
            <w:vAlign w:val="center"/>
          </w:tcPr>
          <w:p w14:paraId="1EBAAC56" w14:textId="77777777" w:rsidR="009E3E6F" w:rsidRPr="009E3E6F" w:rsidRDefault="009E3E6F" w:rsidP="009E3E6F">
            <w:pPr>
              <w:pStyle w:val="lh--3"/>
              <w:rPr>
                <w:snapToGrid/>
              </w:rPr>
            </w:pPr>
            <w:r w:rsidRPr="009E3E6F">
              <w:rPr>
                <w:rFonts w:hint="eastAsia"/>
                <w:snapToGrid/>
              </w:rPr>
              <w:t>13.5</w:t>
            </w:r>
          </w:p>
        </w:tc>
        <w:tc>
          <w:tcPr>
            <w:tcW w:w="651" w:type="pct"/>
            <w:vAlign w:val="center"/>
          </w:tcPr>
          <w:p w14:paraId="7A7221DA" w14:textId="77777777" w:rsidR="009E3E6F" w:rsidRPr="009E3E6F" w:rsidRDefault="009E3E6F" w:rsidP="009E3E6F">
            <w:pPr>
              <w:pStyle w:val="lh--3"/>
              <w:rPr>
                <w:snapToGrid/>
              </w:rPr>
            </w:pPr>
            <w:r w:rsidRPr="009E3E6F">
              <w:rPr>
                <w:rFonts w:hint="eastAsia"/>
                <w:snapToGrid/>
              </w:rPr>
              <w:t>8.60</w:t>
            </w:r>
          </w:p>
        </w:tc>
        <w:tc>
          <w:tcPr>
            <w:tcW w:w="683" w:type="pct"/>
            <w:vAlign w:val="center"/>
          </w:tcPr>
          <w:p w14:paraId="07899465" w14:textId="77777777" w:rsidR="009E3E6F" w:rsidRPr="009E3E6F" w:rsidRDefault="009E3E6F" w:rsidP="009E3E6F">
            <w:pPr>
              <w:pStyle w:val="lh--3"/>
              <w:rPr>
                <w:snapToGrid/>
              </w:rPr>
            </w:pPr>
            <w:r w:rsidRPr="009E3E6F">
              <w:rPr>
                <w:rFonts w:hint="eastAsia"/>
                <w:snapToGrid/>
              </w:rPr>
              <w:t>8.62</w:t>
            </w:r>
          </w:p>
        </w:tc>
        <w:tc>
          <w:tcPr>
            <w:tcW w:w="659" w:type="pct"/>
            <w:vAlign w:val="center"/>
          </w:tcPr>
          <w:p w14:paraId="440EA542" w14:textId="77777777" w:rsidR="009E3E6F" w:rsidRPr="009E3E6F" w:rsidRDefault="009E3E6F" w:rsidP="009E3E6F">
            <w:pPr>
              <w:pStyle w:val="lh--3"/>
              <w:rPr>
                <w:snapToGrid/>
              </w:rPr>
            </w:pPr>
            <w:r w:rsidRPr="009E3E6F">
              <w:rPr>
                <w:rFonts w:hint="eastAsia"/>
                <w:snapToGrid/>
              </w:rPr>
              <w:t>10.0</w:t>
            </w:r>
          </w:p>
        </w:tc>
        <w:tc>
          <w:tcPr>
            <w:tcW w:w="593" w:type="pct"/>
            <w:vAlign w:val="center"/>
          </w:tcPr>
          <w:p w14:paraId="00E6A228" w14:textId="77777777" w:rsidR="009E3E6F" w:rsidRPr="009E3E6F" w:rsidRDefault="009E3E6F" w:rsidP="009E3E6F">
            <w:pPr>
              <w:pStyle w:val="lh--3"/>
              <w:rPr>
                <w:snapToGrid/>
              </w:rPr>
            </w:pPr>
            <w:r w:rsidRPr="009E3E6F">
              <w:rPr>
                <w:rFonts w:hint="eastAsia"/>
                <w:snapToGrid/>
              </w:rPr>
              <w:t>1.56</w:t>
            </w:r>
          </w:p>
        </w:tc>
        <w:tc>
          <w:tcPr>
            <w:tcW w:w="398" w:type="pct"/>
            <w:vAlign w:val="center"/>
          </w:tcPr>
          <w:p w14:paraId="2AE78F75" w14:textId="77777777" w:rsidR="009E3E6F" w:rsidRPr="009E3E6F" w:rsidRDefault="009E3E6F" w:rsidP="009E3E6F">
            <w:pPr>
              <w:pStyle w:val="lh--3"/>
              <w:rPr>
                <w:snapToGrid/>
              </w:rPr>
            </w:pPr>
            <w:r w:rsidRPr="009E3E6F">
              <w:rPr>
                <w:rFonts w:hint="eastAsia"/>
                <w:snapToGrid/>
              </w:rPr>
              <w:t>/</w:t>
            </w:r>
          </w:p>
        </w:tc>
        <w:tc>
          <w:tcPr>
            <w:tcW w:w="326" w:type="pct"/>
            <w:vAlign w:val="center"/>
          </w:tcPr>
          <w:p w14:paraId="10773474" w14:textId="77777777" w:rsidR="009E3E6F" w:rsidRPr="009E3E6F" w:rsidRDefault="009E3E6F" w:rsidP="009E3E6F">
            <w:pPr>
              <w:pStyle w:val="lh--3"/>
              <w:rPr>
                <w:snapToGrid/>
              </w:rPr>
            </w:pPr>
            <w:r w:rsidRPr="009E3E6F">
              <w:rPr>
                <w:rFonts w:hint="eastAsia"/>
                <w:snapToGrid/>
              </w:rPr>
              <w:t>/</w:t>
            </w:r>
          </w:p>
        </w:tc>
      </w:tr>
      <w:tr w:rsidR="009E3E6F" w:rsidRPr="009E3E6F" w14:paraId="63116A55" w14:textId="77777777" w:rsidTr="009E3E6F">
        <w:trPr>
          <w:trHeight w:val="397"/>
          <w:jc w:val="center"/>
        </w:trPr>
        <w:tc>
          <w:tcPr>
            <w:tcW w:w="809" w:type="pct"/>
            <w:shd w:val="clear" w:color="000000" w:fill="auto"/>
            <w:vAlign w:val="center"/>
          </w:tcPr>
          <w:p w14:paraId="292A2D1E" w14:textId="77777777" w:rsidR="009E3E6F" w:rsidRPr="009E3E6F" w:rsidRDefault="009E3E6F" w:rsidP="009E3E6F">
            <w:pPr>
              <w:pStyle w:val="lh--3"/>
              <w:rPr>
                <w:snapToGrid/>
              </w:rPr>
            </w:pPr>
            <w:r w:rsidRPr="009E3E6F">
              <w:rPr>
                <w:rFonts w:hint="eastAsia"/>
                <w:snapToGrid/>
              </w:rPr>
              <w:t>硫酸根离子</w:t>
            </w:r>
          </w:p>
        </w:tc>
        <w:tc>
          <w:tcPr>
            <w:tcW w:w="304" w:type="pct"/>
            <w:vAlign w:val="center"/>
          </w:tcPr>
          <w:p w14:paraId="52119B7C" w14:textId="77777777" w:rsidR="009E3E6F" w:rsidRPr="009E3E6F" w:rsidRDefault="009E3E6F" w:rsidP="009E3E6F">
            <w:pPr>
              <w:pStyle w:val="lh--3"/>
              <w:rPr>
                <w:snapToGrid/>
              </w:rPr>
            </w:pPr>
            <w:r w:rsidRPr="009E3E6F">
              <w:rPr>
                <w:rFonts w:hint="eastAsia"/>
                <w:snapToGrid/>
              </w:rPr>
              <w:t>mg/L</w:t>
            </w:r>
          </w:p>
        </w:tc>
        <w:tc>
          <w:tcPr>
            <w:tcW w:w="576" w:type="pct"/>
            <w:vAlign w:val="center"/>
          </w:tcPr>
          <w:p w14:paraId="0886B7BF" w14:textId="77777777" w:rsidR="009E3E6F" w:rsidRPr="009E3E6F" w:rsidRDefault="009E3E6F" w:rsidP="009E3E6F">
            <w:pPr>
              <w:pStyle w:val="lh--3"/>
              <w:rPr>
                <w:snapToGrid/>
              </w:rPr>
            </w:pPr>
            <w:r w:rsidRPr="009E3E6F">
              <w:rPr>
                <w:rFonts w:hint="eastAsia"/>
                <w:snapToGrid/>
              </w:rPr>
              <w:t>16.7</w:t>
            </w:r>
          </w:p>
        </w:tc>
        <w:tc>
          <w:tcPr>
            <w:tcW w:w="651" w:type="pct"/>
            <w:vAlign w:val="center"/>
          </w:tcPr>
          <w:p w14:paraId="3343C9BE" w14:textId="77777777" w:rsidR="009E3E6F" w:rsidRPr="009E3E6F" w:rsidRDefault="009E3E6F" w:rsidP="009E3E6F">
            <w:pPr>
              <w:pStyle w:val="lh--3"/>
              <w:rPr>
                <w:snapToGrid/>
              </w:rPr>
            </w:pPr>
            <w:r w:rsidRPr="009E3E6F">
              <w:rPr>
                <w:rFonts w:hint="eastAsia"/>
                <w:snapToGrid/>
              </w:rPr>
              <w:t>18.5</w:t>
            </w:r>
          </w:p>
        </w:tc>
        <w:tc>
          <w:tcPr>
            <w:tcW w:w="683" w:type="pct"/>
            <w:vAlign w:val="center"/>
          </w:tcPr>
          <w:p w14:paraId="4A9F5012" w14:textId="77777777" w:rsidR="009E3E6F" w:rsidRPr="009E3E6F" w:rsidRDefault="009E3E6F" w:rsidP="009E3E6F">
            <w:pPr>
              <w:pStyle w:val="lh--3"/>
              <w:rPr>
                <w:snapToGrid/>
              </w:rPr>
            </w:pPr>
            <w:r w:rsidRPr="009E3E6F">
              <w:rPr>
                <w:rFonts w:hint="eastAsia"/>
                <w:snapToGrid/>
              </w:rPr>
              <w:t>16.7</w:t>
            </w:r>
          </w:p>
        </w:tc>
        <w:tc>
          <w:tcPr>
            <w:tcW w:w="659" w:type="pct"/>
            <w:vAlign w:val="center"/>
          </w:tcPr>
          <w:p w14:paraId="5CCF9868" w14:textId="77777777" w:rsidR="009E3E6F" w:rsidRPr="009E3E6F" w:rsidRDefault="009E3E6F" w:rsidP="009E3E6F">
            <w:pPr>
              <w:pStyle w:val="lh--3"/>
              <w:rPr>
                <w:snapToGrid/>
              </w:rPr>
            </w:pPr>
            <w:r w:rsidRPr="009E3E6F">
              <w:rPr>
                <w:rFonts w:hint="eastAsia"/>
                <w:snapToGrid/>
              </w:rPr>
              <w:t>8.30</w:t>
            </w:r>
          </w:p>
        </w:tc>
        <w:tc>
          <w:tcPr>
            <w:tcW w:w="593" w:type="pct"/>
            <w:vAlign w:val="center"/>
          </w:tcPr>
          <w:p w14:paraId="2316ADC4" w14:textId="77777777" w:rsidR="009E3E6F" w:rsidRPr="009E3E6F" w:rsidRDefault="009E3E6F" w:rsidP="009E3E6F">
            <w:pPr>
              <w:pStyle w:val="lh--3"/>
              <w:rPr>
                <w:snapToGrid/>
              </w:rPr>
            </w:pPr>
            <w:r w:rsidRPr="009E3E6F">
              <w:rPr>
                <w:rFonts w:hint="eastAsia"/>
                <w:snapToGrid/>
              </w:rPr>
              <w:t>7.30</w:t>
            </w:r>
          </w:p>
        </w:tc>
        <w:tc>
          <w:tcPr>
            <w:tcW w:w="398" w:type="pct"/>
            <w:vAlign w:val="center"/>
          </w:tcPr>
          <w:p w14:paraId="381505D4" w14:textId="77777777" w:rsidR="009E3E6F" w:rsidRPr="009E3E6F" w:rsidRDefault="009E3E6F" w:rsidP="009E3E6F">
            <w:pPr>
              <w:pStyle w:val="lh--3"/>
              <w:rPr>
                <w:snapToGrid/>
              </w:rPr>
            </w:pPr>
            <w:r w:rsidRPr="009E3E6F">
              <w:rPr>
                <w:rFonts w:hint="eastAsia"/>
                <w:snapToGrid/>
              </w:rPr>
              <w:t>/</w:t>
            </w:r>
          </w:p>
        </w:tc>
        <w:tc>
          <w:tcPr>
            <w:tcW w:w="326" w:type="pct"/>
            <w:vAlign w:val="center"/>
          </w:tcPr>
          <w:p w14:paraId="198D76C0" w14:textId="77777777" w:rsidR="009E3E6F" w:rsidRPr="009E3E6F" w:rsidRDefault="009E3E6F" w:rsidP="009E3E6F">
            <w:pPr>
              <w:pStyle w:val="lh--3"/>
              <w:rPr>
                <w:snapToGrid/>
              </w:rPr>
            </w:pPr>
            <w:r w:rsidRPr="009E3E6F">
              <w:rPr>
                <w:rFonts w:hint="eastAsia"/>
                <w:snapToGrid/>
              </w:rPr>
              <w:t>/</w:t>
            </w:r>
          </w:p>
        </w:tc>
      </w:tr>
      <w:tr w:rsidR="009E3E6F" w:rsidRPr="009E3E6F" w14:paraId="413BFDB4" w14:textId="77777777" w:rsidTr="009E3E6F">
        <w:trPr>
          <w:trHeight w:val="397"/>
          <w:jc w:val="center"/>
        </w:trPr>
        <w:tc>
          <w:tcPr>
            <w:tcW w:w="809" w:type="pct"/>
            <w:shd w:val="clear" w:color="000000" w:fill="auto"/>
            <w:vAlign w:val="center"/>
          </w:tcPr>
          <w:p w14:paraId="2E291CC4" w14:textId="77777777" w:rsidR="009E3E6F" w:rsidRPr="009E3E6F" w:rsidRDefault="009E3E6F" w:rsidP="009E3E6F">
            <w:pPr>
              <w:pStyle w:val="lh--3"/>
              <w:rPr>
                <w:snapToGrid/>
              </w:rPr>
            </w:pPr>
            <w:r w:rsidRPr="009E3E6F">
              <w:rPr>
                <w:rFonts w:hint="eastAsia"/>
                <w:snapToGrid/>
              </w:rPr>
              <w:t>总大肠菌群</w:t>
            </w:r>
          </w:p>
        </w:tc>
        <w:tc>
          <w:tcPr>
            <w:tcW w:w="304" w:type="pct"/>
            <w:vAlign w:val="center"/>
          </w:tcPr>
          <w:p w14:paraId="7A415587" w14:textId="77777777" w:rsidR="009E3E6F" w:rsidRPr="009E3E6F" w:rsidRDefault="009E3E6F" w:rsidP="009E3E6F">
            <w:pPr>
              <w:pStyle w:val="lh--3"/>
              <w:rPr>
                <w:snapToGrid/>
              </w:rPr>
            </w:pPr>
            <w:r w:rsidRPr="009E3E6F">
              <w:rPr>
                <w:rFonts w:hint="eastAsia"/>
                <w:snapToGrid/>
              </w:rPr>
              <w:t>MPN/100mL</w:t>
            </w:r>
          </w:p>
        </w:tc>
        <w:tc>
          <w:tcPr>
            <w:tcW w:w="576" w:type="pct"/>
            <w:vAlign w:val="center"/>
          </w:tcPr>
          <w:p w14:paraId="377B2370" w14:textId="77777777" w:rsidR="009E3E6F" w:rsidRPr="009E3E6F" w:rsidRDefault="009E3E6F" w:rsidP="009E3E6F">
            <w:pPr>
              <w:pStyle w:val="lh--3"/>
              <w:rPr>
                <w:snapToGrid/>
              </w:rPr>
            </w:pPr>
            <w:r w:rsidRPr="009E3E6F">
              <w:rPr>
                <w:rFonts w:hint="eastAsia"/>
                <w:snapToGrid/>
              </w:rPr>
              <w:t>未检出</w:t>
            </w:r>
          </w:p>
        </w:tc>
        <w:tc>
          <w:tcPr>
            <w:tcW w:w="651" w:type="pct"/>
            <w:vAlign w:val="center"/>
          </w:tcPr>
          <w:p w14:paraId="0A0B6239" w14:textId="77777777" w:rsidR="009E3E6F" w:rsidRPr="009E3E6F" w:rsidRDefault="009E3E6F" w:rsidP="009E3E6F">
            <w:pPr>
              <w:pStyle w:val="lh--3"/>
              <w:rPr>
                <w:snapToGrid/>
              </w:rPr>
            </w:pPr>
            <w:r w:rsidRPr="009E3E6F">
              <w:rPr>
                <w:rFonts w:hint="eastAsia"/>
                <w:snapToGrid/>
              </w:rPr>
              <w:t>2</w:t>
            </w:r>
          </w:p>
        </w:tc>
        <w:tc>
          <w:tcPr>
            <w:tcW w:w="683" w:type="pct"/>
            <w:vAlign w:val="center"/>
          </w:tcPr>
          <w:p w14:paraId="71C3D2B6" w14:textId="77777777" w:rsidR="009E3E6F" w:rsidRPr="009E3E6F" w:rsidRDefault="009E3E6F" w:rsidP="009E3E6F">
            <w:pPr>
              <w:pStyle w:val="lh--3"/>
              <w:rPr>
                <w:snapToGrid/>
              </w:rPr>
            </w:pPr>
            <w:r w:rsidRPr="009E3E6F">
              <w:rPr>
                <w:rFonts w:hint="eastAsia"/>
                <w:snapToGrid/>
              </w:rPr>
              <w:t>2</w:t>
            </w:r>
          </w:p>
        </w:tc>
        <w:tc>
          <w:tcPr>
            <w:tcW w:w="659" w:type="pct"/>
            <w:vAlign w:val="center"/>
          </w:tcPr>
          <w:p w14:paraId="00777E31" w14:textId="77777777" w:rsidR="009E3E6F" w:rsidRPr="009E3E6F" w:rsidRDefault="009E3E6F" w:rsidP="009E3E6F">
            <w:pPr>
              <w:pStyle w:val="lh--3"/>
              <w:rPr>
                <w:snapToGrid/>
              </w:rPr>
            </w:pPr>
            <w:r w:rsidRPr="009E3E6F">
              <w:rPr>
                <w:rFonts w:hint="eastAsia"/>
                <w:snapToGrid/>
              </w:rPr>
              <w:t>2</w:t>
            </w:r>
          </w:p>
        </w:tc>
        <w:tc>
          <w:tcPr>
            <w:tcW w:w="593" w:type="pct"/>
            <w:vAlign w:val="center"/>
          </w:tcPr>
          <w:p w14:paraId="0330CAD6" w14:textId="77777777" w:rsidR="009E3E6F" w:rsidRPr="009E3E6F" w:rsidRDefault="009E3E6F" w:rsidP="009E3E6F">
            <w:pPr>
              <w:pStyle w:val="lh--3"/>
              <w:rPr>
                <w:snapToGrid/>
              </w:rPr>
            </w:pPr>
            <w:r w:rsidRPr="009E3E6F">
              <w:rPr>
                <w:rFonts w:hint="eastAsia"/>
                <w:snapToGrid/>
              </w:rPr>
              <w:t>2</w:t>
            </w:r>
          </w:p>
        </w:tc>
        <w:tc>
          <w:tcPr>
            <w:tcW w:w="398" w:type="pct"/>
            <w:vAlign w:val="center"/>
          </w:tcPr>
          <w:p w14:paraId="01E22D98" w14:textId="77777777" w:rsidR="009E3E6F" w:rsidRPr="009E3E6F" w:rsidRDefault="009E3E6F" w:rsidP="009E3E6F">
            <w:pPr>
              <w:pStyle w:val="lh--3"/>
              <w:rPr>
                <w:snapToGrid/>
              </w:rPr>
            </w:pPr>
            <w:r w:rsidRPr="009E3E6F">
              <w:rPr>
                <w:rFonts w:hint="eastAsia"/>
                <w:snapToGrid/>
              </w:rPr>
              <w:t>≤</w:t>
            </w:r>
            <w:r w:rsidRPr="009E3E6F">
              <w:rPr>
                <w:rFonts w:hint="eastAsia"/>
                <w:snapToGrid/>
              </w:rPr>
              <w:t>3.0</w:t>
            </w:r>
          </w:p>
        </w:tc>
        <w:tc>
          <w:tcPr>
            <w:tcW w:w="326" w:type="pct"/>
            <w:vAlign w:val="center"/>
          </w:tcPr>
          <w:p w14:paraId="5CFBC185" w14:textId="77777777" w:rsidR="009E3E6F" w:rsidRPr="009E3E6F" w:rsidRDefault="009E3E6F" w:rsidP="009E3E6F">
            <w:pPr>
              <w:pStyle w:val="lh--3"/>
              <w:rPr>
                <w:snapToGrid/>
              </w:rPr>
            </w:pPr>
            <w:r w:rsidRPr="009E3E6F">
              <w:rPr>
                <w:rFonts w:hint="eastAsia"/>
                <w:snapToGrid/>
              </w:rPr>
              <w:t>达标</w:t>
            </w:r>
          </w:p>
        </w:tc>
      </w:tr>
      <w:tr w:rsidR="009E3E6F" w:rsidRPr="009E3E6F" w14:paraId="7DB566B0" w14:textId="77777777" w:rsidTr="009E3E6F">
        <w:trPr>
          <w:trHeight w:val="397"/>
          <w:jc w:val="center"/>
        </w:trPr>
        <w:tc>
          <w:tcPr>
            <w:tcW w:w="809" w:type="pct"/>
            <w:shd w:val="clear" w:color="000000" w:fill="auto"/>
            <w:vAlign w:val="center"/>
          </w:tcPr>
          <w:p w14:paraId="3580C2D3" w14:textId="77777777" w:rsidR="009E3E6F" w:rsidRPr="009E3E6F" w:rsidRDefault="009E3E6F" w:rsidP="009E3E6F">
            <w:pPr>
              <w:pStyle w:val="lh--3"/>
              <w:rPr>
                <w:snapToGrid/>
              </w:rPr>
            </w:pPr>
            <w:r w:rsidRPr="009E3E6F">
              <w:rPr>
                <w:rFonts w:hint="eastAsia"/>
                <w:snapToGrid/>
              </w:rPr>
              <w:t>菌落总数</w:t>
            </w:r>
          </w:p>
        </w:tc>
        <w:tc>
          <w:tcPr>
            <w:tcW w:w="304" w:type="pct"/>
            <w:vAlign w:val="center"/>
          </w:tcPr>
          <w:p w14:paraId="27BEE9BA" w14:textId="77777777" w:rsidR="009E3E6F" w:rsidRPr="009E3E6F" w:rsidRDefault="009E3E6F" w:rsidP="009E3E6F">
            <w:pPr>
              <w:pStyle w:val="lh--3"/>
              <w:rPr>
                <w:snapToGrid/>
              </w:rPr>
            </w:pPr>
            <w:r w:rsidRPr="009E3E6F">
              <w:rPr>
                <w:rFonts w:hint="eastAsia"/>
                <w:snapToGrid/>
              </w:rPr>
              <w:t>CFU/mL</w:t>
            </w:r>
          </w:p>
        </w:tc>
        <w:tc>
          <w:tcPr>
            <w:tcW w:w="576" w:type="pct"/>
            <w:vAlign w:val="center"/>
          </w:tcPr>
          <w:p w14:paraId="62194C93" w14:textId="77777777" w:rsidR="009E3E6F" w:rsidRPr="009E3E6F" w:rsidRDefault="009E3E6F" w:rsidP="009E3E6F">
            <w:pPr>
              <w:pStyle w:val="lh--3"/>
              <w:rPr>
                <w:snapToGrid/>
              </w:rPr>
            </w:pPr>
            <w:r w:rsidRPr="009E3E6F">
              <w:rPr>
                <w:rFonts w:hint="eastAsia"/>
                <w:snapToGrid/>
              </w:rPr>
              <w:t>20</w:t>
            </w:r>
          </w:p>
        </w:tc>
        <w:tc>
          <w:tcPr>
            <w:tcW w:w="651" w:type="pct"/>
            <w:vAlign w:val="center"/>
          </w:tcPr>
          <w:p w14:paraId="7F9B9298" w14:textId="77777777" w:rsidR="009E3E6F" w:rsidRPr="009E3E6F" w:rsidRDefault="009E3E6F" w:rsidP="009E3E6F">
            <w:pPr>
              <w:pStyle w:val="lh--3"/>
              <w:rPr>
                <w:snapToGrid/>
              </w:rPr>
            </w:pPr>
            <w:r w:rsidRPr="009E3E6F">
              <w:rPr>
                <w:rFonts w:hint="eastAsia"/>
                <w:snapToGrid/>
              </w:rPr>
              <w:t>40</w:t>
            </w:r>
          </w:p>
        </w:tc>
        <w:tc>
          <w:tcPr>
            <w:tcW w:w="683" w:type="pct"/>
            <w:vAlign w:val="center"/>
          </w:tcPr>
          <w:p w14:paraId="0E53C057" w14:textId="77777777" w:rsidR="009E3E6F" w:rsidRPr="009E3E6F" w:rsidRDefault="009E3E6F" w:rsidP="009E3E6F">
            <w:pPr>
              <w:pStyle w:val="lh--3"/>
              <w:rPr>
                <w:snapToGrid/>
              </w:rPr>
            </w:pPr>
            <w:r w:rsidRPr="009E3E6F">
              <w:rPr>
                <w:rFonts w:hint="eastAsia"/>
                <w:snapToGrid/>
              </w:rPr>
              <w:t>30</w:t>
            </w:r>
          </w:p>
        </w:tc>
        <w:tc>
          <w:tcPr>
            <w:tcW w:w="659" w:type="pct"/>
            <w:vAlign w:val="center"/>
          </w:tcPr>
          <w:p w14:paraId="3E068B78" w14:textId="77777777" w:rsidR="009E3E6F" w:rsidRPr="009E3E6F" w:rsidRDefault="009E3E6F" w:rsidP="009E3E6F">
            <w:pPr>
              <w:pStyle w:val="lh--3"/>
              <w:rPr>
                <w:snapToGrid/>
              </w:rPr>
            </w:pPr>
            <w:r w:rsidRPr="009E3E6F">
              <w:rPr>
                <w:rFonts w:hint="eastAsia"/>
                <w:snapToGrid/>
              </w:rPr>
              <w:t>70</w:t>
            </w:r>
          </w:p>
        </w:tc>
        <w:tc>
          <w:tcPr>
            <w:tcW w:w="593" w:type="pct"/>
            <w:vAlign w:val="center"/>
          </w:tcPr>
          <w:p w14:paraId="1C214779" w14:textId="77777777" w:rsidR="009E3E6F" w:rsidRPr="009E3E6F" w:rsidRDefault="009E3E6F" w:rsidP="009E3E6F">
            <w:pPr>
              <w:pStyle w:val="lh--3"/>
              <w:rPr>
                <w:snapToGrid/>
              </w:rPr>
            </w:pPr>
            <w:r w:rsidRPr="009E3E6F">
              <w:rPr>
                <w:rFonts w:hint="eastAsia"/>
                <w:snapToGrid/>
              </w:rPr>
              <w:t>50</w:t>
            </w:r>
          </w:p>
        </w:tc>
        <w:tc>
          <w:tcPr>
            <w:tcW w:w="398" w:type="pct"/>
            <w:vAlign w:val="center"/>
          </w:tcPr>
          <w:p w14:paraId="43BFAE5F" w14:textId="77777777" w:rsidR="009E3E6F" w:rsidRPr="009E3E6F" w:rsidRDefault="009E3E6F" w:rsidP="009E3E6F">
            <w:pPr>
              <w:pStyle w:val="lh--3"/>
              <w:rPr>
                <w:snapToGrid/>
              </w:rPr>
            </w:pPr>
            <w:r w:rsidRPr="009E3E6F">
              <w:rPr>
                <w:rFonts w:hint="eastAsia"/>
                <w:snapToGrid/>
              </w:rPr>
              <w:t>≤</w:t>
            </w:r>
            <w:r w:rsidRPr="009E3E6F">
              <w:rPr>
                <w:rFonts w:hint="eastAsia"/>
                <w:snapToGrid/>
              </w:rPr>
              <w:t>100</w:t>
            </w:r>
          </w:p>
        </w:tc>
        <w:tc>
          <w:tcPr>
            <w:tcW w:w="326" w:type="pct"/>
            <w:vAlign w:val="center"/>
          </w:tcPr>
          <w:p w14:paraId="2B913BF1" w14:textId="77777777" w:rsidR="009E3E6F" w:rsidRPr="009E3E6F" w:rsidRDefault="009E3E6F" w:rsidP="009E3E6F">
            <w:pPr>
              <w:pStyle w:val="lh--3"/>
              <w:rPr>
                <w:snapToGrid/>
              </w:rPr>
            </w:pPr>
            <w:r w:rsidRPr="009E3E6F">
              <w:rPr>
                <w:rFonts w:hint="eastAsia"/>
                <w:snapToGrid/>
              </w:rPr>
              <w:t>达标</w:t>
            </w:r>
          </w:p>
        </w:tc>
      </w:tr>
      <w:tr w:rsidR="009E3E6F" w:rsidRPr="009E3E6F" w14:paraId="307DE11F" w14:textId="77777777" w:rsidTr="009E3E6F">
        <w:trPr>
          <w:trHeight w:val="397"/>
          <w:jc w:val="center"/>
        </w:trPr>
        <w:tc>
          <w:tcPr>
            <w:tcW w:w="809" w:type="pct"/>
            <w:shd w:val="clear" w:color="000000" w:fill="auto"/>
            <w:vAlign w:val="center"/>
          </w:tcPr>
          <w:p w14:paraId="47BA326C" w14:textId="12C8B171" w:rsidR="009E3E6F" w:rsidRPr="009E3E6F" w:rsidRDefault="009E3E6F" w:rsidP="009E3E6F">
            <w:pPr>
              <w:pStyle w:val="lh--3"/>
              <w:rPr>
                <w:snapToGrid/>
              </w:rPr>
            </w:pPr>
            <w:r>
              <w:rPr>
                <w:rFonts w:hint="eastAsia"/>
                <w:snapToGrid/>
              </w:rPr>
              <w:t>苯</w:t>
            </w:r>
          </w:p>
        </w:tc>
        <w:tc>
          <w:tcPr>
            <w:tcW w:w="304" w:type="pct"/>
            <w:vAlign w:val="center"/>
          </w:tcPr>
          <w:p w14:paraId="4D2D2DFA" w14:textId="2DD817DF" w:rsidR="009E3E6F" w:rsidRPr="009E3E6F" w:rsidRDefault="009E3E6F" w:rsidP="009E3E6F">
            <w:pPr>
              <w:pStyle w:val="lh--3"/>
              <w:rPr>
                <w:snapToGrid/>
              </w:rPr>
            </w:pPr>
            <w:proofErr w:type="spellStart"/>
            <w:r w:rsidRPr="009E3E6F">
              <w:rPr>
                <w:snapToGrid/>
                <w:lang w:bidi="ar"/>
              </w:rPr>
              <w:t>μg</w:t>
            </w:r>
            <w:proofErr w:type="spellEnd"/>
            <w:r w:rsidRPr="009E3E6F">
              <w:rPr>
                <w:snapToGrid/>
                <w:lang w:bidi="ar"/>
              </w:rPr>
              <w:t>/L</w:t>
            </w:r>
          </w:p>
        </w:tc>
        <w:tc>
          <w:tcPr>
            <w:tcW w:w="576" w:type="pct"/>
            <w:vAlign w:val="center"/>
          </w:tcPr>
          <w:p w14:paraId="5949BA5E" w14:textId="12D76BB0" w:rsidR="009E3E6F" w:rsidRPr="009E3E6F" w:rsidRDefault="009E3E6F" w:rsidP="009E3E6F">
            <w:pPr>
              <w:pStyle w:val="lh--3"/>
              <w:rPr>
                <w:snapToGrid/>
              </w:rPr>
            </w:pPr>
            <w:r>
              <w:rPr>
                <w:rFonts w:hint="eastAsia"/>
                <w:snapToGrid/>
              </w:rPr>
              <w:t>1</w:t>
            </w:r>
            <w:r>
              <w:rPr>
                <w:snapToGrid/>
              </w:rPr>
              <w:t>.4L</w:t>
            </w:r>
          </w:p>
        </w:tc>
        <w:tc>
          <w:tcPr>
            <w:tcW w:w="651" w:type="pct"/>
            <w:vAlign w:val="center"/>
          </w:tcPr>
          <w:p w14:paraId="7C7F8D39" w14:textId="5F93BDD7" w:rsidR="009E3E6F" w:rsidRPr="009E3E6F" w:rsidRDefault="009E3E6F" w:rsidP="009E3E6F">
            <w:pPr>
              <w:pStyle w:val="lh--3"/>
              <w:rPr>
                <w:snapToGrid/>
              </w:rPr>
            </w:pPr>
            <w:r w:rsidRPr="007E2A69">
              <w:rPr>
                <w:rFonts w:hint="eastAsia"/>
                <w:snapToGrid/>
              </w:rPr>
              <w:t>1</w:t>
            </w:r>
            <w:r w:rsidRPr="007E2A69">
              <w:rPr>
                <w:snapToGrid/>
              </w:rPr>
              <w:t>.4L</w:t>
            </w:r>
          </w:p>
        </w:tc>
        <w:tc>
          <w:tcPr>
            <w:tcW w:w="683" w:type="pct"/>
            <w:vAlign w:val="center"/>
          </w:tcPr>
          <w:p w14:paraId="4459C52F" w14:textId="41E6D35F" w:rsidR="009E3E6F" w:rsidRPr="009E3E6F" w:rsidRDefault="009E3E6F" w:rsidP="009E3E6F">
            <w:pPr>
              <w:pStyle w:val="lh--3"/>
              <w:rPr>
                <w:snapToGrid/>
              </w:rPr>
            </w:pPr>
            <w:r w:rsidRPr="007E2A69">
              <w:rPr>
                <w:rFonts w:hint="eastAsia"/>
                <w:snapToGrid/>
              </w:rPr>
              <w:t>1</w:t>
            </w:r>
            <w:r w:rsidRPr="007E2A69">
              <w:rPr>
                <w:snapToGrid/>
              </w:rPr>
              <w:t>.4L</w:t>
            </w:r>
          </w:p>
        </w:tc>
        <w:tc>
          <w:tcPr>
            <w:tcW w:w="659" w:type="pct"/>
            <w:vAlign w:val="center"/>
          </w:tcPr>
          <w:p w14:paraId="42EE711E" w14:textId="4F47BD6D" w:rsidR="009E3E6F" w:rsidRPr="009E3E6F" w:rsidRDefault="009E3E6F" w:rsidP="009E3E6F">
            <w:pPr>
              <w:pStyle w:val="lh--3"/>
              <w:rPr>
                <w:snapToGrid/>
              </w:rPr>
            </w:pPr>
            <w:r w:rsidRPr="007E2A69">
              <w:rPr>
                <w:rFonts w:hint="eastAsia"/>
                <w:snapToGrid/>
              </w:rPr>
              <w:t>1</w:t>
            </w:r>
            <w:r w:rsidRPr="007E2A69">
              <w:rPr>
                <w:snapToGrid/>
              </w:rPr>
              <w:t>.4L</w:t>
            </w:r>
          </w:p>
        </w:tc>
        <w:tc>
          <w:tcPr>
            <w:tcW w:w="593" w:type="pct"/>
            <w:vAlign w:val="center"/>
          </w:tcPr>
          <w:p w14:paraId="50766BF5" w14:textId="0E3AD73E" w:rsidR="009E3E6F" w:rsidRPr="009E3E6F" w:rsidRDefault="009E3E6F" w:rsidP="009E3E6F">
            <w:pPr>
              <w:pStyle w:val="lh--3"/>
              <w:rPr>
                <w:snapToGrid/>
              </w:rPr>
            </w:pPr>
            <w:r w:rsidRPr="007E2A69">
              <w:rPr>
                <w:rFonts w:hint="eastAsia"/>
                <w:snapToGrid/>
              </w:rPr>
              <w:t>1</w:t>
            </w:r>
            <w:r w:rsidRPr="007E2A69">
              <w:rPr>
                <w:snapToGrid/>
              </w:rPr>
              <w:t>.4L</w:t>
            </w:r>
          </w:p>
        </w:tc>
        <w:tc>
          <w:tcPr>
            <w:tcW w:w="398" w:type="pct"/>
            <w:vAlign w:val="center"/>
          </w:tcPr>
          <w:p w14:paraId="6A186A99" w14:textId="1BF9C1DE" w:rsidR="009E3E6F" w:rsidRPr="009E3E6F" w:rsidRDefault="009E3E6F" w:rsidP="009E3E6F">
            <w:pPr>
              <w:pStyle w:val="lh--3"/>
              <w:rPr>
                <w:snapToGrid/>
              </w:rPr>
            </w:pPr>
            <w:r w:rsidRPr="009E3E6F">
              <w:rPr>
                <w:rFonts w:hint="eastAsia"/>
                <w:snapToGrid/>
              </w:rPr>
              <w:t>≤</w:t>
            </w:r>
            <w:r w:rsidRPr="009E3E6F">
              <w:rPr>
                <w:rFonts w:hint="eastAsia"/>
                <w:snapToGrid/>
              </w:rPr>
              <w:t>10</w:t>
            </w:r>
          </w:p>
        </w:tc>
        <w:tc>
          <w:tcPr>
            <w:tcW w:w="326" w:type="pct"/>
            <w:vAlign w:val="center"/>
          </w:tcPr>
          <w:p w14:paraId="45BE4C32" w14:textId="2BE467DA" w:rsidR="009E3E6F" w:rsidRPr="009E3E6F" w:rsidRDefault="009E3E6F" w:rsidP="009E3E6F">
            <w:pPr>
              <w:pStyle w:val="lh--3"/>
              <w:rPr>
                <w:snapToGrid/>
              </w:rPr>
            </w:pPr>
            <w:r>
              <w:rPr>
                <w:rFonts w:hint="eastAsia"/>
                <w:snapToGrid/>
              </w:rPr>
              <w:t>/</w:t>
            </w:r>
          </w:p>
        </w:tc>
      </w:tr>
      <w:tr w:rsidR="009E3E6F" w:rsidRPr="009E3E6F" w14:paraId="5D3A434E" w14:textId="77777777" w:rsidTr="009E3E6F">
        <w:trPr>
          <w:trHeight w:val="397"/>
          <w:jc w:val="center"/>
        </w:trPr>
        <w:tc>
          <w:tcPr>
            <w:tcW w:w="809" w:type="pct"/>
            <w:shd w:val="clear" w:color="000000" w:fill="auto"/>
            <w:vAlign w:val="center"/>
          </w:tcPr>
          <w:p w14:paraId="68323CA0" w14:textId="22D2EEB2" w:rsidR="009E3E6F" w:rsidRPr="009E3E6F" w:rsidRDefault="009E3E6F" w:rsidP="009E3E6F">
            <w:pPr>
              <w:pStyle w:val="lh--3"/>
              <w:rPr>
                <w:snapToGrid/>
              </w:rPr>
            </w:pPr>
            <w:r>
              <w:rPr>
                <w:rFonts w:hint="eastAsia"/>
                <w:snapToGrid/>
              </w:rPr>
              <w:t>石油类</w:t>
            </w:r>
          </w:p>
        </w:tc>
        <w:tc>
          <w:tcPr>
            <w:tcW w:w="304" w:type="pct"/>
            <w:vAlign w:val="center"/>
          </w:tcPr>
          <w:p w14:paraId="6A4CA236" w14:textId="3A120A3D" w:rsidR="009E3E6F" w:rsidRPr="009E3E6F" w:rsidRDefault="009E3E6F" w:rsidP="009E3E6F">
            <w:pPr>
              <w:pStyle w:val="lh--3"/>
              <w:rPr>
                <w:snapToGrid/>
              </w:rPr>
            </w:pPr>
            <w:r w:rsidRPr="009E3E6F">
              <w:rPr>
                <w:rFonts w:hint="eastAsia"/>
                <w:snapToGrid/>
              </w:rPr>
              <w:t>mg/L</w:t>
            </w:r>
          </w:p>
        </w:tc>
        <w:tc>
          <w:tcPr>
            <w:tcW w:w="576" w:type="pct"/>
            <w:vAlign w:val="center"/>
          </w:tcPr>
          <w:p w14:paraId="18F7D486" w14:textId="4766B33C" w:rsidR="009E3E6F" w:rsidRPr="009E3E6F" w:rsidRDefault="009E3E6F" w:rsidP="009E3E6F">
            <w:pPr>
              <w:pStyle w:val="lh--3"/>
              <w:rPr>
                <w:snapToGrid/>
              </w:rPr>
            </w:pPr>
            <w:r>
              <w:rPr>
                <w:rFonts w:hint="eastAsia"/>
                <w:snapToGrid/>
              </w:rPr>
              <w:t>0</w:t>
            </w:r>
            <w:r>
              <w:rPr>
                <w:snapToGrid/>
              </w:rPr>
              <w:t>.56</w:t>
            </w:r>
          </w:p>
        </w:tc>
        <w:tc>
          <w:tcPr>
            <w:tcW w:w="651" w:type="pct"/>
            <w:vAlign w:val="center"/>
          </w:tcPr>
          <w:p w14:paraId="76A0E986" w14:textId="43AF4C61" w:rsidR="009E3E6F" w:rsidRPr="009E3E6F" w:rsidRDefault="009E3E6F" w:rsidP="009E3E6F">
            <w:pPr>
              <w:pStyle w:val="lh--3"/>
              <w:rPr>
                <w:snapToGrid/>
              </w:rPr>
            </w:pPr>
            <w:r>
              <w:rPr>
                <w:rFonts w:hint="eastAsia"/>
                <w:snapToGrid/>
              </w:rPr>
              <w:t>0</w:t>
            </w:r>
            <w:r>
              <w:rPr>
                <w:snapToGrid/>
              </w:rPr>
              <w:t>.41</w:t>
            </w:r>
          </w:p>
        </w:tc>
        <w:tc>
          <w:tcPr>
            <w:tcW w:w="683" w:type="pct"/>
            <w:vAlign w:val="center"/>
          </w:tcPr>
          <w:p w14:paraId="162BB983" w14:textId="704563EE" w:rsidR="009E3E6F" w:rsidRPr="009E3E6F" w:rsidRDefault="009E3E6F" w:rsidP="009E3E6F">
            <w:pPr>
              <w:pStyle w:val="lh--3"/>
              <w:rPr>
                <w:snapToGrid/>
              </w:rPr>
            </w:pPr>
            <w:r>
              <w:rPr>
                <w:rFonts w:hint="eastAsia"/>
                <w:snapToGrid/>
              </w:rPr>
              <w:t>0</w:t>
            </w:r>
            <w:r>
              <w:rPr>
                <w:snapToGrid/>
              </w:rPr>
              <w:t>.53</w:t>
            </w:r>
          </w:p>
        </w:tc>
        <w:tc>
          <w:tcPr>
            <w:tcW w:w="659" w:type="pct"/>
            <w:vAlign w:val="center"/>
          </w:tcPr>
          <w:p w14:paraId="26788592" w14:textId="08A6312B" w:rsidR="009E3E6F" w:rsidRPr="009E3E6F" w:rsidRDefault="009E3E6F" w:rsidP="009E3E6F">
            <w:pPr>
              <w:pStyle w:val="lh--3"/>
              <w:rPr>
                <w:snapToGrid/>
              </w:rPr>
            </w:pPr>
            <w:r>
              <w:rPr>
                <w:rFonts w:hint="eastAsia"/>
                <w:snapToGrid/>
              </w:rPr>
              <w:t>0</w:t>
            </w:r>
            <w:r>
              <w:rPr>
                <w:snapToGrid/>
              </w:rPr>
              <w:t>.43</w:t>
            </w:r>
          </w:p>
        </w:tc>
        <w:tc>
          <w:tcPr>
            <w:tcW w:w="593" w:type="pct"/>
            <w:vAlign w:val="center"/>
          </w:tcPr>
          <w:p w14:paraId="78A9079B" w14:textId="63FFA1C6" w:rsidR="009E3E6F" w:rsidRPr="009E3E6F" w:rsidRDefault="009E3E6F" w:rsidP="009E3E6F">
            <w:pPr>
              <w:pStyle w:val="lh--3"/>
              <w:rPr>
                <w:snapToGrid/>
              </w:rPr>
            </w:pPr>
            <w:r>
              <w:rPr>
                <w:rFonts w:hint="eastAsia"/>
                <w:snapToGrid/>
              </w:rPr>
              <w:t>0</w:t>
            </w:r>
            <w:r>
              <w:rPr>
                <w:snapToGrid/>
              </w:rPr>
              <w:t>.35</w:t>
            </w:r>
          </w:p>
        </w:tc>
        <w:tc>
          <w:tcPr>
            <w:tcW w:w="398" w:type="pct"/>
            <w:vAlign w:val="center"/>
          </w:tcPr>
          <w:p w14:paraId="0795AFC9" w14:textId="578F34AB" w:rsidR="009E3E6F" w:rsidRPr="009E3E6F" w:rsidRDefault="009E3E6F" w:rsidP="009E3E6F">
            <w:pPr>
              <w:pStyle w:val="lh--3"/>
              <w:rPr>
                <w:snapToGrid/>
              </w:rPr>
            </w:pPr>
            <w:r>
              <w:rPr>
                <w:rFonts w:hint="eastAsia"/>
                <w:snapToGrid/>
              </w:rPr>
              <w:t>/</w:t>
            </w:r>
          </w:p>
        </w:tc>
        <w:tc>
          <w:tcPr>
            <w:tcW w:w="326" w:type="pct"/>
            <w:vAlign w:val="center"/>
          </w:tcPr>
          <w:p w14:paraId="148569D8" w14:textId="7470E6F7" w:rsidR="009E3E6F" w:rsidRPr="009E3E6F" w:rsidRDefault="009E3E6F" w:rsidP="009E3E6F">
            <w:pPr>
              <w:pStyle w:val="lh--3"/>
              <w:rPr>
                <w:snapToGrid/>
              </w:rPr>
            </w:pPr>
            <w:r>
              <w:rPr>
                <w:rFonts w:hint="eastAsia"/>
                <w:snapToGrid/>
              </w:rPr>
              <w:t>/</w:t>
            </w:r>
          </w:p>
        </w:tc>
      </w:tr>
    </w:tbl>
    <w:p w14:paraId="19A6DB9E" w14:textId="77777777" w:rsidR="009E3E6F" w:rsidRPr="009E3E6F" w:rsidRDefault="009E3E6F" w:rsidP="009E3E6F">
      <w:pPr>
        <w:ind w:firstLine="484"/>
        <w:rPr>
          <w:rFonts w:cs="Times New Roman"/>
          <w:color w:val="000000"/>
        </w:rPr>
      </w:pPr>
      <w:r w:rsidRPr="009E3E6F">
        <w:rPr>
          <w:rFonts w:cs="Times New Roman" w:hint="eastAsia"/>
          <w:b/>
          <w:bCs/>
          <w:color w:val="000000"/>
        </w:rPr>
        <w:br w:type="page"/>
      </w:r>
    </w:p>
    <w:p w14:paraId="3143F75E" w14:textId="77777777" w:rsidR="009E3E6F" w:rsidRPr="009E3E6F" w:rsidRDefault="009E3E6F" w:rsidP="009E3E6F">
      <w:pPr>
        <w:pStyle w:val="lh--1"/>
        <w:rPr>
          <w:sz w:val="21"/>
        </w:rPr>
      </w:pPr>
      <w:r w:rsidRPr="009E3E6F">
        <w:rPr>
          <w:rFonts w:hint="eastAsia"/>
        </w:rPr>
        <w:lastRenderedPageBreak/>
        <w:t>地下水评价结果一览表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2297"/>
        <w:gridCol w:w="2297"/>
        <w:gridCol w:w="2088"/>
        <w:gridCol w:w="2367"/>
        <w:gridCol w:w="2088"/>
      </w:tblGrid>
      <w:tr w:rsidR="009E3E6F" w:rsidRPr="009E3E6F" w14:paraId="5F573F40" w14:textId="77777777" w:rsidTr="009E3E6F">
        <w:trPr>
          <w:trHeight w:val="397"/>
          <w:jc w:val="center"/>
        </w:trPr>
        <w:tc>
          <w:tcPr>
            <w:tcW w:w="1020" w:type="pct"/>
            <w:vMerge w:val="restart"/>
            <w:vAlign w:val="center"/>
          </w:tcPr>
          <w:p w14:paraId="1775A91E" w14:textId="77777777" w:rsidR="009E3E6F" w:rsidRPr="009E3E6F" w:rsidRDefault="009E3E6F" w:rsidP="009E3E6F">
            <w:pPr>
              <w:adjustRightInd w:val="0"/>
              <w:snapToGrid w:val="0"/>
              <w:spacing w:line="240" w:lineRule="auto"/>
              <w:ind w:firstLineChars="0" w:firstLine="0"/>
              <w:jc w:val="center"/>
              <w:rPr>
                <w:rFonts w:cs="Times New Roman"/>
                <w:bCs/>
                <w:snapToGrid/>
                <w:color w:val="000000"/>
                <w:kern w:val="2"/>
                <w:sz w:val="21"/>
              </w:rPr>
            </w:pPr>
            <w:r w:rsidRPr="009E3E6F">
              <w:rPr>
                <w:rFonts w:cs="Times New Roman"/>
                <w:bCs/>
                <w:snapToGrid/>
                <w:color w:val="000000"/>
                <w:kern w:val="2"/>
                <w:sz w:val="21"/>
              </w:rPr>
              <w:t>检测项目</w:t>
            </w:r>
          </w:p>
        </w:tc>
        <w:tc>
          <w:tcPr>
            <w:tcW w:w="3980" w:type="pct"/>
            <w:gridSpan w:val="5"/>
            <w:vAlign w:val="center"/>
          </w:tcPr>
          <w:p w14:paraId="17E5A0D1" w14:textId="77777777" w:rsidR="009E3E6F" w:rsidRPr="009E3E6F" w:rsidRDefault="009E3E6F" w:rsidP="009E3E6F">
            <w:pPr>
              <w:adjustRightInd w:val="0"/>
              <w:snapToGrid w:val="0"/>
              <w:spacing w:line="240" w:lineRule="auto"/>
              <w:ind w:firstLineChars="0" w:firstLine="0"/>
              <w:jc w:val="center"/>
              <w:rPr>
                <w:rFonts w:cs="Times New Roman"/>
                <w:bCs/>
                <w:snapToGrid/>
                <w:color w:val="000000"/>
                <w:kern w:val="2"/>
                <w:sz w:val="21"/>
              </w:rPr>
            </w:pPr>
            <w:r w:rsidRPr="009E3E6F">
              <w:rPr>
                <w:rFonts w:cs="Times New Roman" w:hint="eastAsia"/>
                <w:bCs/>
                <w:snapToGrid/>
                <w:color w:val="000000"/>
                <w:kern w:val="2"/>
                <w:sz w:val="21"/>
              </w:rPr>
              <w:t>评价结果</w:t>
            </w:r>
          </w:p>
        </w:tc>
      </w:tr>
      <w:tr w:rsidR="009E3E6F" w:rsidRPr="009E3E6F" w14:paraId="6B43F232" w14:textId="77777777" w:rsidTr="009E3E6F">
        <w:trPr>
          <w:trHeight w:val="397"/>
          <w:jc w:val="center"/>
        </w:trPr>
        <w:tc>
          <w:tcPr>
            <w:tcW w:w="1020" w:type="pct"/>
            <w:vMerge/>
            <w:vAlign w:val="center"/>
          </w:tcPr>
          <w:p w14:paraId="31226579" w14:textId="77777777" w:rsidR="009E3E6F" w:rsidRPr="009E3E6F" w:rsidRDefault="009E3E6F" w:rsidP="009E3E6F">
            <w:pPr>
              <w:adjustRightInd w:val="0"/>
              <w:snapToGrid w:val="0"/>
              <w:spacing w:line="240" w:lineRule="auto"/>
              <w:ind w:firstLineChars="0" w:firstLine="0"/>
              <w:jc w:val="center"/>
              <w:rPr>
                <w:rFonts w:cs="Times New Roman"/>
                <w:bCs/>
                <w:snapToGrid/>
                <w:color w:val="000000"/>
                <w:kern w:val="2"/>
                <w:sz w:val="21"/>
              </w:rPr>
            </w:pPr>
          </w:p>
        </w:tc>
        <w:tc>
          <w:tcPr>
            <w:tcW w:w="821" w:type="pct"/>
            <w:vAlign w:val="center"/>
          </w:tcPr>
          <w:p w14:paraId="0F9BAA07" w14:textId="77777777" w:rsidR="009E3E6F" w:rsidRPr="009E3E6F" w:rsidRDefault="009E3E6F" w:rsidP="009E3E6F">
            <w:pPr>
              <w:adjustRightInd w:val="0"/>
              <w:snapToGrid w:val="0"/>
              <w:spacing w:line="240" w:lineRule="auto"/>
              <w:ind w:firstLineChars="0" w:firstLine="0"/>
              <w:jc w:val="center"/>
              <w:rPr>
                <w:rFonts w:cs="Times New Roman"/>
                <w:bCs/>
                <w:snapToGrid/>
                <w:color w:val="000000"/>
                <w:kern w:val="2"/>
                <w:sz w:val="21"/>
              </w:rPr>
            </w:pPr>
            <w:r w:rsidRPr="009E3E6F">
              <w:rPr>
                <w:rFonts w:cs="Times New Roman"/>
                <w:bCs/>
                <w:snapToGrid/>
                <w:color w:val="000000"/>
                <w:kern w:val="2"/>
                <w:sz w:val="21"/>
              </w:rPr>
              <w:t>D1</w:t>
            </w:r>
            <w:proofErr w:type="gramStart"/>
            <w:r w:rsidRPr="009E3E6F">
              <w:rPr>
                <w:rFonts w:cs="Times New Roman"/>
                <w:bCs/>
                <w:snapToGrid/>
                <w:color w:val="000000"/>
                <w:kern w:val="2"/>
                <w:sz w:val="21"/>
                <w:szCs w:val="24"/>
              </w:rPr>
              <w:t>八一</w:t>
            </w:r>
            <w:proofErr w:type="gramEnd"/>
            <w:r w:rsidRPr="009E3E6F">
              <w:rPr>
                <w:rFonts w:cs="Times New Roman"/>
                <w:bCs/>
                <w:snapToGrid/>
                <w:color w:val="000000"/>
                <w:kern w:val="2"/>
                <w:sz w:val="21"/>
                <w:szCs w:val="24"/>
              </w:rPr>
              <w:t>村水井</w:t>
            </w:r>
            <w:r w:rsidRPr="009E3E6F">
              <w:rPr>
                <w:rFonts w:cs="Times New Roman"/>
                <w:bCs/>
                <w:snapToGrid/>
                <w:color w:val="000000"/>
                <w:kern w:val="2"/>
                <w:sz w:val="21"/>
                <w:szCs w:val="24"/>
              </w:rPr>
              <w:t>2</w:t>
            </w:r>
          </w:p>
        </w:tc>
        <w:tc>
          <w:tcPr>
            <w:tcW w:w="821" w:type="pct"/>
            <w:vAlign w:val="center"/>
          </w:tcPr>
          <w:p w14:paraId="61D68491" w14:textId="77777777" w:rsidR="009E3E6F" w:rsidRPr="009E3E6F" w:rsidRDefault="009E3E6F" w:rsidP="009E3E6F">
            <w:pPr>
              <w:adjustRightInd w:val="0"/>
              <w:snapToGrid w:val="0"/>
              <w:spacing w:line="240" w:lineRule="auto"/>
              <w:ind w:firstLineChars="0" w:firstLine="0"/>
              <w:jc w:val="center"/>
              <w:rPr>
                <w:rFonts w:cs="Times New Roman"/>
                <w:bCs/>
                <w:snapToGrid/>
                <w:color w:val="000000"/>
                <w:kern w:val="2"/>
                <w:sz w:val="21"/>
              </w:rPr>
            </w:pPr>
            <w:r w:rsidRPr="009E3E6F">
              <w:rPr>
                <w:rFonts w:cs="Times New Roman"/>
                <w:bCs/>
                <w:snapToGrid/>
                <w:color w:val="000000"/>
                <w:kern w:val="2"/>
                <w:sz w:val="21"/>
              </w:rPr>
              <w:t>D2</w:t>
            </w:r>
            <w:proofErr w:type="gramStart"/>
            <w:r w:rsidRPr="009E3E6F">
              <w:rPr>
                <w:rFonts w:cs="Times New Roman" w:hint="eastAsia"/>
                <w:bCs/>
                <w:snapToGrid/>
                <w:color w:val="000000"/>
                <w:kern w:val="2"/>
                <w:sz w:val="21"/>
                <w:szCs w:val="24"/>
              </w:rPr>
              <w:t>八一</w:t>
            </w:r>
            <w:proofErr w:type="gramEnd"/>
            <w:r w:rsidRPr="009E3E6F">
              <w:rPr>
                <w:rFonts w:cs="Times New Roman" w:hint="eastAsia"/>
                <w:bCs/>
                <w:snapToGrid/>
                <w:color w:val="000000"/>
                <w:kern w:val="2"/>
                <w:sz w:val="21"/>
                <w:szCs w:val="24"/>
              </w:rPr>
              <w:t>村水井</w:t>
            </w:r>
            <w:r w:rsidRPr="009E3E6F">
              <w:rPr>
                <w:rFonts w:cs="Times New Roman" w:hint="eastAsia"/>
                <w:bCs/>
                <w:snapToGrid/>
                <w:color w:val="000000"/>
                <w:kern w:val="2"/>
                <w:sz w:val="21"/>
                <w:szCs w:val="24"/>
              </w:rPr>
              <w:t>1</w:t>
            </w:r>
          </w:p>
        </w:tc>
        <w:tc>
          <w:tcPr>
            <w:tcW w:w="746" w:type="pct"/>
            <w:vAlign w:val="center"/>
          </w:tcPr>
          <w:p w14:paraId="7DA88716" w14:textId="77777777" w:rsidR="009E3E6F" w:rsidRPr="009E3E6F" w:rsidRDefault="009E3E6F" w:rsidP="009E3E6F">
            <w:pPr>
              <w:adjustRightInd w:val="0"/>
              <w:snapToGrid w:val="0"/>
              <w:spacing w:line="240" w:lineRule="auto"/>
              <w:ind w:firstLineChars="0" w:firstLine="0"/>
              <w:jc w:val="center"/>
              <w:rPr>
                <w:rFonts w:cs="Times New Roman"/>
                <w:bCs/>
                <w:snapToGrid/>
                <w:color w:val="000000"/>
                <w:kern w:val="2"/>
                <w:sz w:val="21"/>
              </w:rPr>
            </w:pPr>
            <w:r w:rsidRPr="009E3E6F">
              <w:rPr>
                <w:rFonts w:cs="Times New Roman"/>
                <w:bCs/>
                <w:snapToGrid/>
                <w:color w:val="000000"/>
                <w:kern w:val="2"/>
                <w:sz w:val="21"/>
              </w:rPr>
              <w:t>D3</w:t>
            </w:r>
            <w:r w:rsidRPr="009E3E6F">
              <w:rPr>
                <w:rFonts w:cs="Times New Roman" w:hint="eastAsia"/>
                <w:bCs/>
                <w:snapToGrid/>
                <w:color w:val="000000"/>
                <w:kern w:val="2"/>
                <w:sz w:val="21"/>
                <w:szCs w:val="24"/>
              </w:rPr>
              <w:t>云溪镇水井</w:t>
            </w:r>
          </w:p>
        </w:tc>
        <w:tc>
          <w:tcPr>
            <w:tcW w:w="846" w:type="pct"/>
            <w:vAlign w:val="center"/>
          </w:tcPr>
          <w:p w14:paraId="45536415" w14:textId="77777777" w:rsidR="009E3E6F" w:rsidRPr="009E3E6F" w:rsidRDefault="009E3E6F" w:rsidP="009E3E6F">
            <w:pPr>
              <w:adjustRightInd w:val="0"/>
              <w:snapToGrid w:val="0"/>
              <w:spacing w:line="240" w:lineRule="auto"/>
              <w:ind w:firstLineChars="0" w:firstLine="0"/>
              <w:jc w:val="center"/>
              <w:rPr>
                <w:rFonts w:cs="Times New Roman"/>
                <w:b/>
                <w:snapToGrid/>
                <w:color w:val="000000"/>
                <w:kern w:val="2"/>
                <w:sz w:val="21"/>
              </w:rPr>
            </w:pPr>
            <w:r w:rsidRPr="009E3E6F">
              <w:rPr>
                <w:rFonts w:cs="Times New Roman"/>
                <w:bCs/>
                <w:snapToGrid/>
                <w:color w:val="000000"/>
                <w:kern w:val="2"/>
                <w:sz w:val="21"/>
                <w:szCs w:val="24"/>
              </w:rPr>
              <w:t>D</w:t>
            </w:r>
            <w:r w:rsidRPr="009E3E6F">
              <w:rPr>
                <w:rFonts w:cs="Times New Roman" w:hint="eastAsia"/>
                <w:bCs/>
                <w:snapToGrid/>
                <w:color w:val="000000"/>
                <w:kern w:val="2"/>
                <w:sz w:val="21"/>
                <w:szCs w:val="24"/>
              </w:rPr>
              <w:t>4</w:t>
            </w:r>
            <w:r w:rsidRPr="009E3E6F">
              <w:rPr>
                <w:rFonts w:cs="Times New Roman" w:hint="eastAsia"/>
                <w:bCs/>
                <w:snapToGrid/>
                <w:color w:val="000000"/>
                <w:kern w:val="2"/>
                <w:sz w:val="21"/>
                <w:szCs w:val="24"/>
              </w:rPr>
              <w:t>金盆社区水井</w:t>
            </w:r>
          </w:p>
        </w:tc>
        <w:tc>
          <w:tcPr>
            <w:tcW w:w="746" w:type="pct"/>
            <w:vAlign w:val="center"/>
          </w:tcPr>
          <w:p w14:paraId="2B3354AB" w14:textId="77777777" w:rsidR="009E3E6F" w:rsidRPr="009E3E6F" w:rsidRDefault="009E3E6F" w:rsidP="009E3E6F">
            <w:pPr>
              <w:adjustRightInd w:val="0"/>
              <w:snapToGrid w:val="0"/>
              <w:spacing w:line="240" w:lineRule="auto"/>
              <w:ind w:firstLineChars="0" w:firstLine="0"/>
              <w:jc w:val="center"/>
              <w:rPr>
                <w:rFonts w:cs="Times New Roman"/>
                <w:b/>
                <w:snapToGrid/>
                <w:color w:val="000000"/>
                <w:kern w:val="2"/>
                <w:sz w:val="21"/>
              </w:rPr>
            </w:pPr>
            <w:r w:rsidRPr="009E3E6F">
              <w:rPr>
                <w:rFonts w:cs="Times New Roman"/>
                <w:bCs/>
                <w:snapToGrid/>
                <w:color w:val="000000"/>
                <w:kern w:val="2"/>
                <w:sz w:val="21"/>
              </w:rPr>
              <w:t>D</w:t>
            </w:r>
            <w:r w:rsidRPr="009E3E6F">
              <w:rPr>
                <w:rFonts w:cs="Times New Roman" w:hint="eastAsia"/>
                <w:bCs/>
                <w:snapToGrid/>
                <w:color w:val="000000"/>
                <w:kern w:val="2"/>
                <w:sz w:val="21"/>
              </w:rPr>
              <w:t>5</w:t>
            </w:r>
            <w:r w:rsidRPr="009E3E6F">
              <w:rPr>
                <w:rFonts w:cs="Times New Roman" w:hint="eastAsia"/>
                <w:bCs/>
                <w:snapToGrid/>
                <w:color w:val="000000"/>
                <w:kern w:val="2"/>
                <w:sz w:val="21"/>
                <w:szCs w:val="24"/>
              </w:rPr>
              <w:t>双花村水井</w:t>
            </w:r>
          </w:p>
        </w:tc>
      </w:tr>
      <w:tr w:rsidR="009E3E6F" w:rsidRPr="009E3E6F" w14:paraId="42AC2291" w14:textId="77777777" w:rsidTr="009E3E6F">
        <w:trPr>
          <w:trHeight w:val="397"/>
          <w:jc w:val="center"/>
        </w:trPr>
        <w:tc>
          <w:tcPr>
            <w:tcW w:w="1020" w:type="pct"/>
            <w:shd w:val="clear" w:color="000000" w:fill="auto"/>
            <w:vAlign w:val="center"/>
          </w:tcPr>
          <w:p w14:paraId="28AF4C58" w14:textId="77777777" w:rsidR="009E3E6F" w:rsidRPr="009E3E6F" w:rsidRDefault="009E3E6F" w:rsidP="009E3E6F">
            <w:pPr>
              <w:adjustRightInd w:val="0"/>
              <w:snapToGrid w:val="0"/>
              <w:spacing w:line="240" w:lineRule="auto"/>
              <w:ind w:firstLineChars="0" w:firstLine="0"/>
              <w:jc w:val="center"/>
              <w:rPr>
                <w:rFonts w:cs="Times New Roman"/>
                <w:snapToGrid/>
                <w:color w:val="000000"/>
                <w:sz w:val="21"/>
              </w:rPr>
            </w:pPr>
            <w:r w:rsidRPr="009E3E6F">
              <w:rPr>
                <w:rFonts w:cs="Times New Roman" w:hint="eastAsia"/>
                <w:snapToGrid/>
                <w:color w:val="000000"/>
                <w:sz w:val="21"/>
              </w:rPr>
              <w:t>pH</w:t>
            </w:r>
            <w:r w:rsidRPr="009E3E6F">
              <w:rPr>
                <w:rFonts w:cs="Times New Roman"/>
                <w:snapToGrid/>
                <w:color w:val="000000"/>
                <w:sz w:val="21"/>
              </w:rPr>
              <w:t>值</w:t>
            </w:r>
          </w:p>
        </w:tc>
        <w:tc>
          <w:tcPr>
            <w:tcW w:w="821" w:type="pct"/>
            <w:vAlign w:val="center"/>
          </w:tcPr>
          <w:p w14:paraId="6810A04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0.26</w:t>
            </w:r>
          </w:p>
        </w:tc>
        <w:tc>
          <w:tcPr>
            <w:tcW w:w="821" w:type="pct"/>
            <w:vAlign w:val="center"/>
          </w:tcPr>
          <w:p w14:paraId="60E11171"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0.48</w:t>
            </w:r>
          </w:p>
        </w:tc>
        <w:tc>
          <w:tcPr>
            <w:tcW w:w="746" w:type="pct"/>
            <w:vAlign w:val="center"/>
          </w:tcPr>
          <w:p w14:paraId="3566F37E"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0.88</w:t>
            </w:r>
          </w:p>
        </w:tc>
        <w:tc>
          <w:tcPr>
            <w:tcW w:w="846" w:type="pct"/>
            <w:vAlign w:val="center"/>
          </w:tcPr>
          <w:p w14:paraId="499801A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0.44</w:t>
            </w:r>
          </w:p>
        </w:tc>
        <w:tc>
          <w:tcPr>
            <w:tcW w:w="746" w:type="pct"/>
            <w:vAlign w:val="center"/>
          </w:tcPr>
          <w:p w14:paraId="6783B46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0.92</w:t>
            </w:r>
          </w:p>
        </w:tc>
      </w:tr>
      <w:tr w:rsidR="009E3E6F" w:rsidRPr="009E3E6F" w14:paraId="143A714F" w14:textId="77777777" w:rsidTr="009E3E6F">
        <w:trPr>
          <w:trHeight w:val="397"/>
          <w:jc w:val="center"/>
        </w:trPr>
        <w:tc>
          <w:tcPr>
            <w:tcW w:w="1020" w:type="pct"/>
            <w:shd w:val="clear" w:color="000000" w:fill="auto"/>
            <w:vAlign w:val="center"/>
          </w:tcPr>
          <w:p w14:paraId="60B6DE07" w14:textId="77777777" w:rsidR="009E3E6F" w:rsidRPr="009E3E6F" w:rsidRDefault="009E3E6F" w:rsidP="009E3E6F">
            <w:pPr>
              <w:adjustRightInd w:val="0"/>
              <w:snapToGrid w:val="0"/>
              <w:spacing w:line="240" w:lineRule="auto"/>
              <w:ind w:firstLineChars="0" w:firstLine="0"/>
              <w:jc w:val="center"/>
              <w:rPr>
                <w:rFonts w:cs="Times New Roman"/>
                <w:snapToGrid/>
                <w:color w:val="000000"/>
                <w:sz w:val="21"/>
              </w:rPr>
            </w:pPr>
            <w:r w:rsidRPr="009E3E6F">
              <w:rPr>
                <w:rFonts w:cs="Times New Roman"/>
                <w:snapToGrid/>
                <w:color w:val="000000"/>
                <w:kern w:val="2"/>
                <w:sz w:val="21"/>
              </w:rPr>
              <w:t>氨氮</w:t>
            </w:r>
          </w:p>
        </w:tc>
        <w:tc>
          <w:tcPr>
            <w:tcW w:w="821" w:type="pct"/>
            <w:vAlign w:val="center"/>
          </w:tcPr>
          <w:p w14:paraId="6270AC1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0.10</w:t>
            </w:r>
          </w:p>
        </w:tc>
        <w:tc>
          <w:tcPr>
            <w:tcW w:w="821" w:type="pct"/>
            <w:vAlign w:val="center"/>
          </w:tcPr>
          <w:p w14:paraId="1786469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0.96</w:t>
            </w:r>
          </w:p>
        </w:tc>
        <w:tc>
          <w:tcPr>
            <w:tcW w:w="746" w:type="pct"/>
            <w:vAlign w:val="center"/>
          </w:tcPr>
          <w:p w14:paraId="154E179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0.22</w:t>
            </w:r>
          </w:p>
        </w:tc>
        <w:tc>
          <w:tcPr>
            <w:tcW w:w="846" w:type="pct"/>
            <w:vAlign w:val="center"/>
          </w:tcPr>
          <w:p w14:paraId="6FEB0F48"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0.38</w:t>
            </w:r>
          </w:p>
        </w:tc>
        <w:tc>
          <w:tcPr>
            <w:tcW w:w="746" w:type="pct"/>
            <w:vAlign w:val="center"/>
          </w:tcPr>
          <w:p w14:paraId="27B635CB"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r>
      <w:tr w:rsidR="009E3E6F" w:rsidRPr="009E3E6F" w14:paraId="1DE1AB8D" w14:textId="77777777" w:rsidTr="009E3E6F">
        <w:trPr>
          <w:trHeight w:val="397"/>
          <w:jc w:val="center"/>
        </w:trPr>
        <w:tc>
          <w:tcPr>
            <w:tcW w:w="1020" w:type="pct"/>
            <w:shd w:val="clear" w:color="000000" w:fill="auto"/>
            <w:vAlign w:val="center"/>
          </w:tcPr>
          <w:p w14:paraId="21199EE5"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硝酸盐（以</w:t>
            </w:r>
            <w:r w:rsidRPr="009E3E6F">
              <w:rPr>
                <w:rFonts w:cs="Times New Roman"/>
                <w:snapToGrid/>
                <w:color w:val="000000"/>
                <w:kern w:val="2"/>
                <w:sz w:val="21"/>
              </w:rPr>
              <w:t>N</w:t>
            </w:r>
            <w:r w:rsidRPr="009E3E6F">
              <w:rPr>
                <w:rFonts w:cs="Times New Roman"/>
                <w:snapToGrid/>
                <w:color w:val="000000"/>
                <w:kern w:val="2"/>
                <w:sz w:val="21"/>
              </w:rPr>
              <w:t>计）</w:t>
            </w:r>
          </w:p>
        </w:tc>
        <w:tc>
          <w:tcPr>
            <w:tcW w:w="821" w:type="pct"/>
            <w:vAlign w:val="center"/>
          </w:tcPr>
          <w:p w14:paraId="6EF17DB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0.30</w:t>
            </w:r>
          </w:p>
        </w:tc>
        <w:tc>
          <w:tcPr>
            <w:tcW w:w="821" w:type="pct"/>
            <w:vAlign w:val="center"/>
          </w:tcPr>
          <w:p w14:paraId="417012F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0.39</w:t>
            </w:r>
          </w:p>
        </w:tc>
        <w:tc>
          <w:tcPr>
            <w:tcW w:w="746" w:type="pct"/>
            <w:vAlign w:val="center"/>
          </w:tcPr>
          <w:p w14:paraId="03939C5E"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0.32</w:t>
            </w:r>
          </w:p>
        </w:tc>
        <w:tc>
          <w:tcPr>
            <w:tcW w:w="846" w:type="pct"/>
            <w:vAlign w:val="center"/>
          </w:tcPr>
          <w:p w14:paraId="50E27C71"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0.25</w:t>
            </w:r>
          </w:p>
        </w:tc>
        <w:tc>
          <w:tcPr>
            <w:tcW w:w="746" w:type="pct"/>
            <w:vAlign w:val="center"/>
          </w:tcPr>
          <w:p w14:paraId="1BCCE108"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0.30</w:t>
            </w:r>
          </w:p>
        </w:tc>
      </w:tr>
      <w:tr w:rsidR="009E3E6F" w:rsidRPr="009E3E6F" w14:paraId="54CF01AC" w14:textId="77777777" w:rsidTr="009E3E6F">
        <w:trPr>
          <w:trHeight w:val="397"/>
          <w:jc w:val="center"/>
        </w:trPr>
        <w:tc>
          <w:tcPr>
            <w:tcW w:w="1020" w:type="pct"/>
            <w:shd w:val="clear" w:color="000000" w:fill="auto"/>
            <w:vAlign w:val="center"/>
          </w:tcPr>
          <w:p w14:paraId="757F0A2D"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亚硝酸盐（以</w:t>
            </w:r>
            <w:r w:rsidRPr="009E3E6F">
              <w:rPr>
                <w:rFonts w:cs="Times New Roman"/>
                <w:snapToGrid/>
                <w:color w:val="000000"/>
                <w:kern w:val="2"/>
                <w:sz w:val="21"/>
              </w:rPr>
              <w:t>N</w:t>
            </w:r>
            <w:r w:rsidRPr="009E3E6F">
              <w:rPr>
                <w:rFonts w:cs="Times New Roman"/>
                <w:snapToGrid/>
                <w:color w:val="000000"/>
                <w:kern w:val="2"/>
                <w:sz w:val="21"/>
              </w:rPr>
              <w:t>计）</w:t>
            </w:r>
          </w:p>
        </w:tc>
        <w:tc>
          <w:tcPr>
            <w:tcW w:w="821" w:type="pct"/>
            <w:vAlign w:val="center"/>
          </w:tcPr>
          <w:p w14:paraId="25B644E7"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0.01</w:t>
            </w:r>
          </w:p>
        </w:tc>
        <w:tc>
          <w:tcPr>
            <w:tcW w:w="821" w:type="pct"/>
            <w:vAlign w:val="center"/>
          </w:tcPr>
          <w:p w14:paraId="5C7E22C4"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0.03</w:t>
            </w:r>
          </w:p>
        </w:tc>
        <w:tc>
          <w:tcPr>
            <w:tcW w:w="746" w:type="pct"/>
            <w:vAlign w:val="center"/>
          </w:tcPr>
          <w:p w14:paraId="6E0892AA"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0.02</w:t>
            </w:r>
          </w:p>
        </w:tc>
        <w:tc>
          <w:tcPr>
            <w:tcW w:w="846" w:type="pct"/>
            <w:vAlign w:val="center"/>
          </w:tcPr>
          <w:p w14:paraId="59EF7F50"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0.08</w:t>
            </w:r>
          </w:p>
        </w:tc>
        <w:tc>
          <w:tcPr>
            <w:tcW w:w="746" w:type="pct"/>
            <w:vAlign w:val="center"/>
          </w:tcPr>
          <w:p w14:paraId="53F40E2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r>
      <w:tr w:rsidR="009E3E6F" w:rsidRPr="009E3E6F" w14:paraId="202BF929" w14:textId="77777777" w:rsidTr="009E3E6F">
        <w:trPr>
          <w:trHeight w:val="397"/>
          <w:jc w:val="center"/>
        </w:trPr>
        <w:tc>
          <w:tcPr>
            <w:tcW w:w="1020" w:type="pct"/>
            <w:shd w:val="clear" w:color="000000" w:fill="auto"/>
            <w:vAlign w:val="center"/>
          </w:tcPr>
          <w:p w14:paraId="739F2AD4"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总硬度</w:t>
            </w:r>
          </w:p>
        </w:tc>
        <w:tc>
          <w:tcPr>
            <w:tcW w:w="821" w:type="pct"/>
            <w:vAlign w:val="center"/>
          </w:tcPr>
          <w:p w14:paraId="3C3AEF3E"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0.17</w:t>
            </w:r>
          </w:p>
        </w:tc>
        <w:tc>
          <w:tcPr>
            <w:tcW w:w="821" w:type="pct"/>
            <w:vAlign w:val="center"/>
          </w:tcPr>
          <w:p w14:paraId="3BF8EA7A"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0.15</w:t>
            </w:r>
          </w:p>
        </w:tc>
        <w:tc>
          <w:tcPr>
            <w:tcW w:w="746" w:type="pct"/>
            <w:vAlign w:val="center"/>
          </w:tcPr>
          <w:p w14:paraId="574812B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0.13</w:t>
            </w:r>
          </w:p>
        </w:tc>
        <w:tc>
          <w:tcPr>
            <w:tcW w:w="846" w:type="pct"/>
            <w:vAlign w:val="center"/>
          </w:tcPr>
          <w:p w14:paraId="030248B4"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0.15</w:t>
            </w:r>
          </w:p>
        </w:tc>
        <w:tc>
          <w:tcPr>
            <w:tcW w:w="746" w:type="pct"/>
            <w:vAlign w:val="center"/>
          </w:tcPr>
          <w:p w14:paraId="09ABD58B"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0.09</w:t>
            </w:r>
          </w:p>
        </w:tc>
      </w:tr>
      <w:tr w:rsidR="009E3E6F" w:rsidRPr="009E3E6F" w14:paraId="224C7D90" w14:textId="77777777" w:rsidTr="009E3E6F">
        <w:trPr>
          <w:trHeight w:val="397"/>
          <w:jc w:val="center"/>
        </w:trPr>
        <w:tc>
          <w:tcPr>
            <w:tcW w:w="1020" w:type="pct"/>
            <w:shd w:val="clear" w:color="000000" w:fill="auto"/>
            <w:vAlign w:val="center"/>
          </w:tcPr>
          <w:p w14:paraId="52026530"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氰化物</w:t>
            </w:r>
          </w:p>
        </w:tc>
        <w:tc>
          <w:tcPr>
            <w:tcW w:w="821" w:type="pct"/>
            <w:vAlign w:val="center"/>
          </w:tcPr>
          <w:p w14:paraId="40F0C215"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821" w:type="pct"/>
            <w:vAlign w:val="center"/>
          </w:tcPr>
          <w:p w14:paraId="6F52877A"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746" w:type="pct"/>
            <w:vAlign w:val="center"/>
          </w:tcPr>
          <w:p w14:paraId="4C244A15"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846" w:type="pct"/>
            <w:vAlign w:val="center"/>
          </w:tcPr>
          <w:p w14:paraId="273ADDB9"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746" w:type="pct"/>
            <w:vAlign w:val="center"/>
          </w:tcPr>
          <w:p w14:paraId="1858D0BC"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r>
      <w:tr w:rsidR="009E3E6F" w:rsidRPr="009E3E6F" w14:paraId="55A4745B" w14:textId="77777777" w:rsidTr="009E3E6F">
        <w:trPr>
          <w:trHeight w:val="397"/>
          <w:jc w:val="center"/>
        </w:trPr>
        <w:tc>
          <w:tcPr>
            <w:tcW w:w="1020" w:type="pct"/>
            <w:shd w:val="clear" w:color="000000" w:fill="auto"/>
            <w:vAlign w:val="center"/>
          </w:tcPr>
          <w:p w14:paraId="6B79B8CE"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氟化物</w:t>
            </w:r>
          </w:p>
        </w:tc>
        <w:tc>
          <w:tcPr>
            <w:tcW w:w="821" w:type="pct"/>
            <w:vAlign w:val="center"/>
          </w:tcPr>
          <w:p w14:paraId="37B39938"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0.08</w:t>
            </w:r>
          </w:p>
        </w:tc>
        <w:tc>
          <w:tcPr>
            <w:tcW w:w="821" w:type="pct"/>
            <w:vAlign w:val="center"/>
          </w:tcPr>
          <w:p w14:paraId="0009BFDB"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0.06</w:t>
            </w:r>
          </w:p>
        </w:tc>
        <w:tc>
          <w:tcPr>
            <w:tcW w:w="746" w:type="pct"/>
            <w:vAlign w:val="center"/>
          </w:tcPr>
          <w:p w14:paraId="1111E51E"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0.06</w:t>
            </w:r>
          </w:p>
        </w:tc>
        <w:tc>
          <w:tcPr>
            <w:tcW w:w="846" w:type="pct"/>
            <w:vAlign w:val="center"/>
          </w:tcPr>
          <w:p w14:paraId="768F57FC"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0.05</w:t>
            </w:r>
          </w:p>
        </w:tc>
        <w:tc>
          <w:tcPr>
            <w:tcW w:w="746" w:type="pct"/>
            <w:vAlign w:val="center"/>
          </w:tcPr>
          <w:p w14:paraId="742F4CDB"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r>
      <w:tr w:rsidR="009E3E6F" w:rsidRPr="009E3E6F" w14:paraId="03448CF2" w14:textId="77777777" w:rsidTr="009E3E6F">
        <w:trPr>
          <w:trHeight w:val="397"/>
          <w:jc w:val="center"/>
        </w:trPr>
        <w:tc>
          <w:tcPr>
            <w:tcW w:w="1020" w:type="pct"/>
            <w:shd w:val="clear" w:color="000000" w:fill="auto"/>
            <w:vAlign w:val="center"/>
          </w:tcPr>
          <w:p w14:paraId="21109835"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砷</w:t>
            </w:r>
          </w:p>
        </w:tc>
        <w:tc>
          <w:tcPr>
            <w:tcW w:w="821" w:type="pct"/>
            <w:vAlign w:val="center"/>
          </w:tcPr>
          <w:p w14:paraId="14ABF83B"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0.04</w:t>
            </w:r>
          </w:p>
        </w:tc>
        <w:tc>
          <w:tcPr>
            <w:tcW w:w="821" w:type="pct"/>
            <w:vAlign w:val="center"/>
          </w:tcPr>
          <w:p w14:paraId="245EB425"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0.11</w:t>
            </w:r>
          </w:p>
        </w:tc>
        <w:tc>
          <w:tcPr>
            <w:tcW w:w="746" w:type="pct"/>
            <w:vAlign w:val="center"/>
          </w:tcPr>
          <w:p w14:paraId="6031B89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0.07</w:t>
            </w:r>
          </w:p>
        </w:tc>
        <w:tc>
          <w:tcPr>
            <w:tcW w:w="846" w:type="pct"/>
            <w:vAlign w:val="center"/>
          </w:tcPr>
          <w:p w14:paraId="6E829DAA"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746" w:type="pct"/>
            <w:vAlign w:val="center"/>
          </w:tcPr>
          <w:p w14:paraId="23E780CA"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r>
      <w:tr w:rsidR="009E3E6F" w:rsidRPr="009E3E6F" w14:paraId="706D5C0A" w14:textId="77777777" w:rsidTr="009E3E6F">
        <w:trPr>
          <w:trHeight w:val="397"/>
          <w:jc w:val="center"/>
        </w:trPr>
        <w:tc>
          <w:tcPr>
            <w:tcW w:w="1020" w:type="pct"/>
            <w:shd w:val="clear" w:color="000000" w:fill="auto"/>
            <w:vAlign w:val="center"/>
          </w:tcPr>
          <w:p w14:paraId="2CB99EC5"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六价铬</w:t>
            </w:r>
          </w:p>
        </w:tc>
        <w:tc>
          <w:tcPr>
            <w:tcW w:w="821" w:type="pct"/>
            <w:vAlign w:val="center"/>
          </w:tcPr>
          <w:p w14:paraId="680CC734"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0.12</w:t>
            </w:r>
          </w:p>
        </w:tc>
        <w:tc>
          <w:tcPr>
            <w:tcW w:w="821" w:type="pct"/>
            <w:vAlign w:val="center"/>
          </w:tcPr>
          <w:p w14:paraId="4D42F559"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0.14</w:t>
            </w:r>
          </w:p>
        </w:tc>
        <w:tc>
          <w:tcPr>
            <w:tcW w:w="746" w:type="pct"/>
            <w:vAlign w:val="center"/>
          </w:tcPr>
          <w:p w14:paraId="1CCB40E9"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846" w:type="pct"/>
            <w:vAlign w:val="center"/>
          </w:tcPr>
          <w:p w14:paraId="3C85DB80"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0.22</w:t>
            </w:r>
          </w:p>
        </w:tc>
        <w:tc>
          <w:tcPr>
            <w:tcW w:w="746" w:type="pct"/>
            <w:vAlign w:val="center"/>
          </w:tcPr>
          <w:p w14:paraId="76428175"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w:t>
            </w:r>
          </w:p>
        </w:tc>
      </w:tr>
      <w:tr w:rsidR="009E3E6F" w:rsidRPr="009E3E6F" w14:paraId="3A67BA78" w14:textId="77777777" w:rsidTr="009E3E6F">
        <w:trPr>
          <w:trHeight w:val="397"/>
          <w:jc w:val="center"/>
        </w:trPr>
        <w:tc>
          <w:tcPr>
            <w:tcW w:w="1020" w:type="pct"/>
            <w:shd w:val="clear" w:color="000000" w:fill="auto"/>
            <w:vAlign w:val="center"/>
          </w:tcPr>
          <w:p w14:paraId="43503CDC"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铁</w:t>
            </w:r>
          </w:p>
        </w:tc>
        <w:tc>
          <w:tcPr>
            <w:tcW w:w="821" w:type="pct"/>
            <w:vAlign w:val="center"/>
          </w:tcPr>
          <w:p w14:paraId="783B9E7F"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821" w:type="pct"/>
            <w:vAlign w:val="center"/>
          </w:tcPr>
          <w:p w14:paraId="223C7635"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746" w:type="pct"/>
            <w:vAlign w:val="center"/>
          </w:tcPr>
          <w:p w14:paraId="048FA3B4"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0.43</w:t>
            </w:r>
          </w:p>
        </w:tc>
        <w:tc>
          <w:tcPr>
            <w:tcW w:w="846" w:type="pct"/>
            <w:vAlign w:val="center"/>
          </w:tcPr>
          <w:p w14:paraId="1587D8B4"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746" w:type="pct"/>
            <w:vAlign w:val="center"/>
          </w:tcPr>
          <w:p w14:paraId="17914098"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r>
      <w:tr w:rsidR="009E3E6F" w:rsidRPr="009E3E6F" w14:paraId="20E0653E" w14:textId="77777777" w:rsidTr="009E3E6F">
        <w:trPr>
          <w:trHeight w:val="397"/>
          <w:jc w:val="center"/>
        </w:trPr>
        <w:tc>
          <w:tcPr>
            <w:tcW w:w="1020" w:type="pct"/>
            <w:shd w:val="clear" w:color="000000" w:fill="auto"/>
            <w:vAlign w:val="center"/>
          </w:tcPr>
          <w:p w14:paraId="386970BA"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锰</w:t>
            </w:r>
          </w:p>
        </w:tc>
        <w:tc>
          <w:tcPr>
            <w:tcW w:w="821" w:type="pct"/>
            <w:vAlign w:val="center"/>
          </w:tcPr>
          <w:p w14:paraId="40164EF6"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821" w:type="pct"/>
            <w:vAlign w:val="center"/>
          </w:tcPr>
          <w:p w14:paraId="32E00078"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0.5</w:t>
            </w:r>
          </w:p>
        </w:tc>
        <w:tc>
          <w:tcPr>
            <w:tcW w:w="746" w:type="pct"/>
            <w:vAlign w:val="center"/>
          </w:tcPr>
          <w:p w14:paraId="567ED1E9"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0.2</w:t>
            </w:r>
          </w:p>
        </w:tc>
        <w:tc>
          <w:tcPr>
            <w:tcW w:w="846" w:type="pct"/>
            <w:vAlign w:val="center"/>
          </w:tcPr>
          <w:p w14:paraId="5A47BB1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746" w:type="pct"/>
            <w:vAlign w:val="center"/>
          </w:tcPr>
          <w:p w14:paraId="0CE0A32B"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r>
      <w:tr w:rsidR="009E3E6F" w:rsidRPr="009E3E6F" w14:paraId="1BBBDB14" w14:textId="77777777" w:rsidTr="009E3E6F">
        <w:trPr>
          <w:trHeight w:val="397"/>
          <w:jc w:val="center"/>
        </w:trPr>
        <w:tc>
          <w:tcPr>
            <w:tcW w:w="1020" w:type="pct"/>
            <w:shd w:val="clear" w:color="000000" w:fill="auto"/>
            <w:vAlign w:val="center"/>
          </w:tcPr>
          <w:p w14:paraId="5B98ACFA"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溶解性总固体</w:t>
            </w:r>
          </w:p>
        </w:tc>
        <w:tc>
          <w:tcPr>
            <w:tcW w:w="821" w:type="pct"/>
            <w:vAlign w:val="center"/>
          </w:tcPr>
          <w:p w14:paraId="0B30C82B"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0.21</w:t>
            </w:r>
          </w:p>
        </w:tc>
        <w:tc>
          <w:tcPr>
            <w:tcW w:w="821" w:type="pct"/>
            <w:vAlign w:val="center"/>
          </w:tcPr>
          <w:p w14:paraId="697BC8D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0.21</w:t>
            </w:r>
          </w:p>
        </w:tc>
        <w:tc>
          <w:tcPr>
            <w:tcW w:w="746" w:type="pct"/>
            <w:vAlign w:val="center"/>
          </w:tcPr>
          <w:p w14:paraId="4CD43120"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0.18</w:t>
            </w:r>
          </w:p>
        </w:tc>
        <w:tc>
          <w:tcPr>
            <w:tcW w:w="846" w:type="pct"/>
            <w:vAlign w:val="center"/>
          </w:tcPr>
          <w:p w14:paraId="036D76BD"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0.17</w:t>
            </w:r>
          </w:p>
        </w:tc>
        <w:tc>
          <w:tcPr>
            <w:tcW w:w="746" w:type="pct"/>
            <w:vAlign w:val="center"/>
          </w:tcPr>
          <w:p w14:paraId="1970E989"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0.12</w:t>
            </w:r>
          </w:p>
        </w:tc>
      </w:tr>
      <w:tr w:rsidR="009E3E6F" w:rsidRPr="009E3E6F" w14:paraId="15D367E2" w14:textId="77777777" w:rsidTr="009E3E6F">
        <w:trPr>
          <w:trHeight w:val="397"/>
          <w:jc w:val="center"/>
        </w:trPr>
        <w:tc>
          <w:tcPr>
            <w:tcW w:w="1020" w:type="pct"/>
            <w:shd w:val="clear" w:color="000000" w:fill="auto"/>
            <w:vAlign w:val="center"/>
          </w:tcPr>
          <w:p w14:paraId="10D04B7C"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耗氧量</w:t>
            </w:r>
          </w:p>
        </w:tc>
        <w:tc>
          <w:tcPr>
            <w:tcW w:w="821" w:type="pct"/>
            <w:vAlign w:val="center"/>
          </w:tcPr>
          <w:p w14:paraId="21EC96E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0.83</w:t>
            </w:r>
          </w:p>
        </w:tc>
        <w:tc>
          <w:tcPr>
            <w:tcW w:w="821" w:type="pct"/>
            <w:vAlign w:val="center"/>
          </w:tcPr>
          <w:p w14:paraId="0C6536D8"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1.65</w:t>
            </w:r>
          </w:p>
        </w:tc>
        <w:tc>
          <w:tcPr>
            <w:tcW w:w="746" w:type="pct"/>
            <w:vAlign w:val="center"/>
          </w:tcPr>
          <w:p w14:paraId="21F5AEAC"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0.57</w:t>
            </w:r>
          </w:p>
        </w:tc>
        <w:tc>
          <w:tcPr>
            <w:tcW w:w="846" w:type="pct"/>
            <w:vAlign w:val="center"/>
          </w:tcPr>
          <w:p w14:paraId="693ACAC8"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0.77</w:t>
            </w:r>
          </w:p>
        </w:tc>
        <w:tc>
          <w:tcPr>
            <w:tcW w:w="746" w:type="pct"/>
            <w:vAlign w:val="center"/>
          </w:tcPr>
          <w:p w14:paraId="0F8253BE"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0.73</w:t>
            </w:r>
          </w:p>
        </w:tc>
      </w:tr>
      <w:tr w:rsidR="009E3E6F" w:rsidRPr="009E3E6F" w14:paraId="5BB24210" w14:textId="77777777" w:rsidTr="009E3E6F">
        <w:trPr>
          <w:trHeight w:val="397"/>
          <w:jc w:val="center"/>
        </w:trPr>
        <w:tc>
          <w:tcPr>
            <w:tcW w:w="1020" w:type="pct"/>
            <w:shd w:val="clear" w:color="000000" w:fill="auto"/>
            <w:vAlign w:val="center"/>
          </w:tcPr>
          <w:p w14:paraId="6A4503FE"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硫酸盐</w:t>
            </w:r>
          </w:p>
        </w:tc>
        <w:tc>
          <w:tcPr>
            <w:tcW w:w="821" w:type="pct"/>
            <w:vAlign w:val="center"/>
          </w:tcPr>
          <w:p w14:paraId="74B71EA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0.07</w:t>
            </w:r>
          </w:p>
        </w:tc>
        <w:tc>
          <w:tcPr>
            <w:tcW w:w="821" w:type="pct"/>
            <w:vAlign w:val="center"/>
          </w:tcPr>
          <w:p w14:paraId="301F1441"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0.08</w:t>
            </w:r>
          </w:p>
        </w:tc>
        <w:tc>
          <w:tcPr>
            <w:tcW w:w="746" w:type="pct"/>
            <w:vAlign w:val="center"/>
          </w:tcPr>
          <w:p w14:paraId="3358CE91"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0.07</w:t>
            </w:r>
          </w:p>
        </w:tc>
        <w:tc>
          <w:tcPr>
            <w:tcW w:w="846" w:type="pct"/>
            <w:vAlign w:val="center"/>
          </w:tcPr>
          <w:p w14:paraId="70F9590E"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0.05</w:t>
            </w:r>
          </w:p>
        </w:tc>
        <w:tc>
          <w:tcPr>
            <w:tcW w:w="746" w:type="pct"/>
            <w:vAlign w:val="center"/>
          </w:tcPr>
          <w:p w14:paraId="28DA59C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0.04</w:t>
            </w:r>
          </w:p>
        </w:tc>
      </w:tr>
      <w:tr w:rsidR="009E3E6F" w:rsidRPr="009E3E6F" w14:paraId="71D4495B" w14:textId="77777777" w:rsidTr="009E3E6F">
        <w:trPr>
          <w:trHeight w:val="397"/>
          <w:jc w:val="center"/>
        </w:trPr>
        <w:tc>
          <w:tcPr>
            <w:tcW w:w="1020" w:type="pct"/>
            <w:shd w:val="clear" w:color="000000" w:fill="auto"/>
            <w:vAlign w:val="center"/>
          </w:tcPr>
          <w:p w14:paraId="609D50CD"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氯化物</w:t>
            </w:r>
          </w:p>
        </w:tc>
        <w:tc>
          <w:tcPr>
            <w:tcW w:w="821" w:type="pct"/>
            <w:vAlign w:val="center"/>
          </w:tcPr>
          <w:p w14:paraId="0E31C56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0.05</w:t>
            </w:r>
          </w:p>
        </w:tc>
        <w:tc>
          <w:tcPr>
            <w:tcW w:w="821" w:type="pct"/>
            <w:vAlign w:val="center"/>
          </w:tcPr>
          <w:p w14:paraId="266DEC36"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746" w:type="pct"/>
            <w:vAlign w:val="center"/>
          </w:tcPr>
          <w:p w14:paraId="620BA284"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846" w:type="pct"/>
            <w:vAlign w:val="center"/>
          </w:tcPr>
          <w:p w14:paraId="7366860E"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746" w:type="pct"/>
            <w:vAlign w:val="center"/>
          </w:tcPr>
          <w:p w14:paraId="3F31BAB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r>
      <w:tr w:rsidR="009E3E6F" w:rsidRPr="009E3E6F" w14:paraId="540C163C" w14:textId="77777777" w:rsidTr="009E3E6F">
        <w:trPr>
          <w:trHeight w:val="397"/>
          <w:jc w:val="center"/>
        </w:trPr>
        <w:tc>
          <w:tcPr>
            <w:tcW w:w="1020" w:type="pct"/>
            <w:shd w:val="clear" w:color="000000" w:fill="auto"/>
            <w:vAlign w:val="center"/>
          </w:tcPr>
          <w:p w14:paraId="780F0A36"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snapToGrid/>
                <w:color w:val="000000"/>
                <w:kern w:val="2"/>
                <w:sz w:val="21"/>
              </w:rPr>
              <w:t>总大肠菌群</w:t>
            </w:r>
          </w:p>
        </w:tc>
        <w:tc>
          <w:tcPr>
            <w:tcW w:w="821" w:type="pct"/>
            <w:vAlign w:val="center"/>
          </w:tcPr>
          <w:p w14:paraId="7407B805"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w:t>
            </w:r>
          </w:p>
        </w:tc>
        <w:tc>
          <w:tcPr>
            <w:tcW w:w="821" w:type="pct"/>
            <w:vAlign w:val="center"/>
          </w:tcPr>
          <w:p w14:paraId="672B8223"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0.67</w:t>
            </w:r>
          </w:p>
        </w:tc>
        <w:tc>
          <w:tcPr>
            <w:tcW w:w="746" w:type="pct"/>
            <w:vAlign w:val="center"/>
          </w:tcPr>
          <w:p w14:paraId="0B2C6F54"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0.67</w:t>
            </w:r>
          </w:p>
        </w:tc>
        <w:tc>
          <w:tcPr>
            <w:tcW w:w="846" w:type="pct"/>
            <w:vAlign w:val="center"/>
          </w:tcPr>
          <w:p w14:paraId="42B7B199"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0.67</w:t>
            </w:r>
          </w:p>
        </w:tc>
        <w:tc>
          <w:tcPr>
            <w:tcW w:w="746" w:type="pct"/>
            <w:vAlign w:val="center"/>
          </w:tcPr>
          <w:p w14:paraId="1C250A6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0.67</w:t>
            </w:r>
          </w:p>
        </w:tc>
      </w:tr>
      <w:tr w:rsidR="009E3E6F" w:rsidRPr="009E3E6F" w14:paraId="4151F5F5" w14:textId="77777777" w:rsidTr="009E3E6F">
        <w:trPr>
          <w:trHeight w:val="397"/>
          <w:jc w:val="center"/>
        </w:trPr>
        <w:tc>
          <w:tcPr>
            <w:tcW w:w="1020" w:type="pct"/>
            <w:shd w:val="clear" w:color="000000" w:fill="auto"/>
            <w:vAlign w:val="center"/>
          </w:tcPr>
          <w:p w14:paraId="6EBDE452" w14:textId="77777777" w:rsidR="009E3E6F" w:rsidRPr="009E3E6F" w:rsidRDefault="009E3E6F" w:rsidP="009E3E6F">
            <w:pPr>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菌落总数</w:t>
            </w:r>
          </w:p>
        </w:tc>
        <w:tc>
          <w:tcPr>
            <w:tcW w:w="821" w:type="pct"/>
            <w:vAlign w:val="center"/>
          </w:tcPr>
          <w:p w14:paraId="05ED068B"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0.2</w:t>
            </w:r>
          </w:p>
        </w:tc>
        <w:tc>
          <w:tcPr>
            <w:tcW w:w="821" w:type="pct"/>
            <w:vAlign w:val="center"/>
          </w:tcPr>
          <w:p w14:paraId="7120B392"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0.4</w:t>
            </w:r>
          </w:p>
        </w:tc>
        <w:tc>
          <w:tcPr>
            <w:tcW w:w="746" w:type="pct"/>
            <w:vAlign w:val="center"/>
          </w:tcPr>
          <w:p w14:paraId="0E95E745"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0.3</w:t>
            </w:r>
          </w:p>
        </w:tc>
        <w:tc>
          <w:tcPr>
            <w:tcW w:w="846" w:type="pct"/>
            <w:vAlign w:val="center"/>
          </w:tcPr>
          <w:p w14:paraId="27D60607"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0.7</w:t>
            </w:r>
          </w:p>
        </w:tc>
        <w:tc>
          <w:tcPr>
            <w:tcW w:w="746" w:type="pct"/>
            <w:vAlign w:val="center"/>
          </w:tcPr>
          <w:p w14:paraId="58B20AB7" w14:textId="77777777" w:rsidR="009E3E6F" w:rsidRPr="009E3E6F" w:rsidRDefault="009E3E6F" w:rsidP="009E3E6F">
            <w:pPr>
              <w:widowControl/>
              <w:adjustRightInd w:val="0"/>
              <w:snapToGrid w:val="0"/>
              <w:spacing w:line="240" w:lineRule="auto"/>
              <w:ind w:firstLineChars="0" w:firstLine="0"/>
              <w:jc w:val="center"/>
              <w:rPr>
                <w:rFonts w:cs="Times New Roman"/>
                <w:snapToGrid/>
                <w:color w:val="000000"/>
                <w:kern w:val="2"/>
                <w:sz w:val="21"/>
              </w:rPr>
            </w:pPr>
            <w:r w:rsidRPr="009E3E6F">
              <w:rPr>
                <w:rFonts w:cs="Times New Roman" w:hint="eastAsia"/>
                <w:snapToGrid/>
                <w:color w:val="000000"/>
                <w:kern w:val="2"/>
                <w:sz w:val="21"/>
              </w:rPr>
              <w:t>0.5</w:t>
            </w:r>
          </w:p>
        </w:tc>
      </w:tr>
    </w:tbl>
    <w:p w14:paraId="25283B15" w14:textId="77777777" w:rsidR="009E3E6F" w:rsidRPr="009E3E6F" w:rsidRDefault="009E3E6F" w:rsidP="00F762E0">
      <w:pPr>
        <w:pStyle w:val="lh--4"/>
        <w:ind w:firstLine="482"/>
        <w:rPr>
          <w:lang w:val="en-US"/>
        </w:rPr>
      </w:pPr>
    </w:p>
    <w:p w14:paraId="1A9A7F1D" w14:textId="77777777" w:rsidR="00F762E0" w:rsidRPr="00AA5C2C" w:rsidRDefault="00F762E0" w:rsidP="00F762E0">
      <w:pPr>
        <w:pStyle w:val="lh--4"/>
        <w:ind w:firstLineChars="0" w:firstLine="0"/>
        <w:rPr>
          <w:color w:val="000000" w:themeColor="text1"/>
        </w:rPr>
      </w:pPr>
    </w:p>
    <w:p w14:paraId="340B3D8C" w14:textId="77777777" w:rsidR="00F762E0" w:rsidRPr="00AA5C2C" w:rsidRDefault="00F762E0" w:rsidP="00F762E0">
      <w:pPr>
        <w:pStyle w:val="lh--4"/>
        <w:ind w:firstLineChars="0" w:firstLine="0"/>
        <w:rPr>
          <w:color w:val="000000" w:themeColor="text1"/>
        </w:rPr>
        <w:sectPr w:rsidR="00F762E0" w:rsidRPr="00AA5C2C" w:rsidSect="001C40BF">
          <w:pgSz w:w="16838" w:h="11906" w:orient="landscape" w:code="9"/>
          <w:pgMar w:top="1418" w:right="1418" w:bottom="1418" w:left="1418" w:header="794" w:footer="794" w:gutter="0"/>
          <w:cols w:space="425"/>
          <w:docGrid w:type="linesAndChars" w:linePitch="326" w:charSpace="190"/>
        </w:sectPr>
      </w:pPr>
    </w:p>
    <w:p w14:paraId="2E44FEAD" w14:textId="77777777" w:rsidR="00F762E0" w:rsidRPr="009E3E6F" w:rsidRDefault="00F762E0" w:rsidP="00F762E0">
      <w:pPr>
        <w:pStyle w:val="lh-3"/>
        <w:rPr>
          <w:color w:val="000000" w:themeColor="text1"/>
        </w:rPr>
      </w:pPr>
      <w:bookmarkStart w:id="168" w:name="_Toc83820899"/>
      <w:bookmarkStart w:id="169" w:name="_Toc127260601"/>
      <w:r w:rsidRPr="009E3E6F">
        <w:rPr>
          <w:rFonts w:hint="eastAsia"/>
          <w:color w:val="000000" w:themeColor="text1"/>
        </w:rPr>
        <w:lastRenderedPageBreak/>
        <w:t>声环境质量现状</w:t>
      </w:r>
      <w:bookmarkEnd w:id="168"/>
      <w:bookmarkEnd w:id="169"/>
    </w:p>
    <w:p w14:paraId="135F3197" w14:textId="77777777" w:rsidR="009E3E6F" w:rsidRDefault="00F762E0" w:rsidP="00F762E0">
      <w:pPr>
        <w:pStyle w:val="lh--4"/>
        <w:ind w:firstLine="480"/>
        <w:rPr>
          <w:color w:val="000000" w:themeColor="text1"/>
        </w:rPr>
      </w:pPr>
      <w:r w:rsidRPr="009E3E6F">
        <w:rPr>
          <w:rFonts w:hint="eastAsia"/>
          <w:color w:val="000000" w:themeColor="text1"/>
        </w:rPr>
        <w:t>根据现场调查，本项目位于</w:t>
      </w:r>
      <w:r w:rsidR="009E3E6F" w:rsidRPr="009E3E6F">
        <w:rPr>
          <w:rFonts w:hint="eastAsia"/>
          <w:color w:val="000000" w:themeColor="text1"/>
        </w:rPr>
        <w:t>炼油部</w:t>
      </w:r>
      <w:r w:rsidRPr="009E3E6F">
        <w:rPr>
          <w:rFonts w:hint="eastAsia"/>
          <w:color w:val="000000" w:themeColor="text1"/>
        </w:rPr>
        <w:t>场地预留空地上，周边</w:t>
      </w:r>
      <w:r w:rsidRPr="009E3E6F">
        <w:rPr>
          <w:rFonts w:hint="eastAsia"/>
          <w:color w:val="000000" w:themeColor="text1"/>
        </w:rPr>
        <w:t>2</w:t>
      </w:r>
      <w:r w:rsidRPr="009E3E6F">
        <w:rPr>
          <w:color w:val="000000" w:themeColor="text1"/>
        </w:rPr>
        <w:t>00</w:t>
      </w:r>
      <w:r w:rsidRPr="009E3E6F">
        <w:rPr>
          <w:rFonts w:hint="eastAsia"/>
          <w:color w:val="000000" w:themeColor="text1"/>
        </w:rPr>
        <w:t>m</w:t>
      </w:r>
      <w:r w:rsidR="009E3E6F">
        <w:rPr>
          <w:rFonts w:hint="eastAsia"/>
          <w:color w:val="000000" w:themeColor="text1"/>
        </w:rPr>
        <w:t>并没有</w:t>
      </w:r>
      <w:r w:rsidRPr="009E3E6F">
        <w:rPr>
          <w:rFonts w:hint="eastAsia"/>
          <w:color w:val="000000" w:themeColor="text1"/>
        </w:rPr>
        <w:t>声环境保护目标</w:t>
      </w:r>
      <w:r w:rsidR="009E3E6F">
        <w:rPr>
          <w:rFonts w:hint="eastAsia"/>
          <w:color w:val="000000" w:themeColor="text1"/>
        </w:rPr>
        <w:t>。</w:t>
      </w:r>
    </w:p>
    <w:p w14:paraId="6CB166AB" w14:textId="653A1E88" w:rsidR="009E3E6F" w:rsidRPr="00734162" w:rsidRDefault="009E3E6F" w:rsidP="009E3E6F">
      <w:pPr>
        <w:pStyle w:val="lh--4"/>
        <w:ind w:firstLine="480"/>
        <w:rPr>
          <w:color w:val="000000" w:themeColor="text1"/>
          <w:lang w:val="en-US"/>
        </w:rPr>
      </w:pPr>
      <w:r>
        <w:rPr>
          <w:rFonts w:hint="eastAsia"/>
          <w:color w:val="000000" w:themeColor="text1"/>
        </w:rPr>
        <w:t>根据导则要求，三级评价可</w:t>
      </w:r>
      <w:r w:rsidRPr="009E3E6F">
        <w:rPr>
          <w:rFonts w:hint="eastAsia"/>
          <w:color w:val="000000" w:themeColor="text1"/>
        </w:rPr>
        <w:t>利用已有的监测资料</w:t>
      </w:r>
      <w:r>
        <w:rPr>
          <w:rFonts w:hint="eastAsia"/>
          <w:color w:val="000000" w:themeColor="text1"/>
        </w:rPr>
        <w:t>。</w:t>
      </w:r>
      <w:r w:rsidRPr="00734162">
        <w:rPr>
          <w:rFonts w:hint="eastAsia"/>
          <w:color w:val="000000" w:themeColor="text1"/>
        </w:rPr>
        <w:t>本次评价引用巴陵石化公司分析检验中心环境监测站</w:t>
      </w:r>
      <w:proofErr w:type="gramStart"/>
      <w:r w:rsidRPr="00734162">
        <w:rPr>
          <w:rFonts w:hint="eastAsia"/>
          <w:color w:val="000000" w:themeColor="text1"/>
        </w:rPr>
        <w:t>2</w:t>
      </w:r>
      <w:r w:rsidRPr="00734162">
        <w:rPr>
          <w:color w:val="000000" w:themeColor="text1"/>
        </w:rPr>
        <w:t>022</w:t>
      </w:r>
      <w:r w:rsidRPr="00734162">
        <w:rPr>
          <w:rFonts w:hint="eastAsia"/>
          <w:color w:val="000000" w:themeColor="text1"/>
        </w:rPr>
        <w:t>年</w:t>
      </w:r>
      <w:r w:rsidRPr="00734162">
        <w:rPr>
          <w:rFonts w:hint="eastAsia"/>
          <w:color w:val="000000" w:themeColor="text1"/>
        </w:rPr>
        <w:t>1</w:t>
      </w:r>
      <w:r w:rsidRPr="00734162">
        <w:rPr>
          <w:color w:val="000000" w:themeColor="text1"/>
        </w:rPr>
        <w:t>1</w:t>
      </w:r>
      <w:r w:rsidRPr="00734162">
        <w:rPr>
          <w:rFonts w:hint="eastAsia"/>
          <w:color w:val="000000" w:themeColor="text1"/>
        </w:rPr>
        <w:t>月</w:t>
      </w:r>
      <w:r w:rsidRPr="00734162">
        <w:rPr>
          <w:rFonts w:hint="eastAsia"/>
          <w:color w:val="000000" w:themeColor="text1"/>
        </w:rPr>
        <w:t>2</w:t>
      </w:r>
      <w:r w:rsidRPr="00734162">
        <w:rPr>
          <w:rFonts w:hint="eastAsia"/>
          <w:color w:val="000000" w:themeColor="text1"/>
        </w:rPr>
        <w:t>日对粗白油</w:t>
      </w:r>
      <w:proofErr w:type="gramEnd"/>
      <w:r w:rsidRPr="00734162">
        <w:rPr>
          <w:rFonts w:hint="eastAsia"/>
          <w:color w:val="000000" w:themeColor="text1"/>
        </w:rPr>
        <w:t>装置区的噪声监测结果</w:t>
      </w:r>
      <w:r w:rsidRPr="00734162">
        <w:rPr>
          <w:rFonts w:hint="eastAsia"/>
          <w:color w:val="000000" w:themeColor="text1"/>
          <w:lang w:val="en-US"/>
        </w:rPr>
        <w:t>，结果统计详见下表。</w:t>
      </w:r>
    </w:p>
    <w:p w14:paraId="6CBCA1A8" w14:textId="77777777" w:rsidR="009E3E6F" w:rsidRPr="00734162" w:rsidRDefault="009E3E6F" w:rsidP="009E3E6F">
      <w:pPr>
        <w:pStyle w:val="lh--1"/>
        <w:spacing w:before="120"/>
      </w:pPr>
      <w:r w:rsidRPr="00734162">
        <w:rPr>
          <w:rFonts w:hint="eastAsia"/>
        </w:rPr>
        <w:t>噪声现状监测结果一览表</w:t>
      </w:r>
    </w:p>
    <w:p w14:paraId="1B92ADD5" w14:textId="77777777" w:rsidR="009E3E6F" w:rsidRPr="00734162" w:rsidRDefault="009E3E6F" w:rsidP="009E3E6F">
      <w:pPr>
        <w:pStyle w:val="lh--3"/>
        <w:jc w:val="right"/>
        <w:rPr>
          <w:color w:val="000000" w:themeColor="text1"/>
        </w:rPr>
      </w:pPr>
      <w:r w:rsidRPr="00734162">
        <w:rPr>
          <w:rFonts w:hint="eastAsia"/>
          <w:color w:val="000000" w:themeColor="text1"/>
        </w:rPr>
        <w:t>单位：</w:t>
      </w:r>
      <w:r w:rsidRPr="00734162">
        <w:rPr>
          <w:rFonts w:hint="eastAsia"/>
          <w:color w:val="000000" w:themeColor="text1"/>
        </w:rPr>
        <w:t>d</w:t>
      </w:r>
      <w:r w:rsidRPr="00734162">
        <w:rPr>
          <w:color w:val="000000" w:themeColor="text1"/>
        </w:rPr>
        <w:t>B(A)</w:t>
      </w:r>
    </w:p>
    <w:tbl>
      <w:tblPr>
        <w:tblStyle w:val="af1"/>
        <w:tblW w:w="5000" w:type="pct"/>
        <w:tblLook w:val="04A0" w:firstRow="1" w:lastRow="0" w:firstColumn="1" w:lastColumn="0" w:noHBand="0" w:noVBand="1"/>
      </w:tblPr>
      <w:tblGrid>
        <w:gridCol w:w="2283"/>
        <w:gridCol w:w="2283"/>
        <w:gridCol w:w="2283"/>
        <w:gridCol w:w="2211"/>
      </w:tblGrid>
      <w:tr w:rsidR="009E3E6F" w:rsidRPr="00734162" w14:paraId="23BD016F" w14:textId="77777777" w:rsidTr="00F43ED5">
        <w:trPr>
          <w:trHeight w:val="397"/>
        </w:trPr>
        <w:tc>
          <w:tcPr>
            <w:tcW w:w="1260" w:type="pct"/>
            <w:vAlign w:val="center"/>
          </w:tcPr>
          <w:p w14:paraId="65238B56" w14:textId="77777777" w:rsidR="009E3E6F" w:rsidRPr="00734162" w:rsidRDefault="009E3E6F" w:rsidP="00F43ED5">
            <w:pPr>
              <w:pStyle w:val="lh--3"/>
              <w:rPr>
                <w:color w:val="000000" w:themeColor="text1"/>
              </w:rPr>
            </w:pPr>
            <w:r w:rsidRPr="00734162">
              <w:rPr>
                <w:rFonts w:hint="eastAsia"/>
                <w:color w:val="000000" w:themeColor="text1"/>
              </w:rPr>
              <w:t>装置区</w:t>
            </w:r>
          </w:p>
        </w:tc>
        <w:tc>
          <w:tcPr>
            <w:tcW w:w="1260" w:type="pct"/>
            <w:vAlign w:val="center"/>
          </w:tcPr>
          <w:p w14:paraId="1FA53C9C" w14:textId="77777777" w:rsidR="009E3E6F" w:rsidRPr="00734162" w:rsidRDefault="009E3E6F" w:rsidP="00F43ED5">
            <w:pPr>
              <w:pStyle w:val="lh--3"/>
              <w:rPr>
                <w:color w:val="000000" w:themeColor="text1"/>
              </w:rPr>
            </w:pPr>
            <w:r w:rsidRPr="00734162">
              <w:rPr>
                <w:rFonts w:hint="eastAsia"/>
                <w:color w:val="000000" w:themeColor="text1"/>
              </w:rPr>
              <w:t>边界</w:t>
            </w:r>
          </w:p>
        </w:tc>
        <w:tc>
          <w:tcPr>
            <w:tcW w:w="1260" w:type="pct"/>
            <w:vAlign w:val="center"/>
          </w:tcPr>
          <w:p w14:paraId="2112E266" w14:textId="77777777" w:rsidR="009E3E6F" w:rsidRPr="00734162" w:rsidRDefault="009E3E6F" w:rsidP="00F43ED5">
            <w:pPr>
              <w:pStyle w:val="lh--3"/>
              <w:rPr>
                <w:color w:val="000000" w:themeColor="text1"/>
              </w:rPr>
            </w:pPr>
            <w:r w:rsidRPr="00734162">
              <w:rPr>
                <w:rFonts w:hint="eastAsia"/>
                <w:color w:val="000000" w:themeColor="text1"/>
              </w:rPr>
              <w:t>昼间</w:t>
            </w:r>
          </w:p>
        </w:tc>
        <w:tc>
          <w:tcPr>
            <w:tcW w:w="1220" w:type="pct"/>
            <w:vAlign w:val="center"/>
          </w:tcPr>
          <w:p w14:paraId="6C841F98" w14:textId="77777777" w:rsidR="009E3E6F" w:rsidRPr="00734162" w:rsidRDefault="009E3E6F" w:rsidP="00F43ED5">
            <w:pPr>
              <w:pStyle w:val="lh--3"/>
              <w:rPr>
                <w:color w:val="000000" w:themeColor="text1"/>
              </w:rPr>
            </w:pPr>
            <w:r w:rsidRPr="00734162">
              <w:rPr>
                <w:rFonts w:hint="eastAsia"/>
                <w:color w:val="000000" w:themeColor="text1"/>
              </w:rPr>
              <w:t>夜间</w:t>
            </w:r>
          </w:p>
        </w:tc>
      </w:tr>
      <w:tr w:rsidR="009E3E6F" w:rsidRPr="00734162" w14:paraId="5F1F6595" w14:textId="77777777" w:rsidTr="00F43ED5">
        <w:trPr>
          <w:trHeight w:val="397"/>
        </w:trPr>
        <w:tc>
          <w:tcPr>
            <w:tcW w:w="1260" w:type="pct"/>
            <w:vMerge w:val="restart"/>
            <w:vAlign w:val="center"/>
          </w:tcPr>
          <w:p w14:paraId="24ECB281" w14:textId="77777777" w:rsidR="009E3E6F" w:rsidRPr="00734162" w:rsidRDefault="009E3E6F" w:rsidP="00F43ED5">
            <w:pPr>
              <w:pStyle w:val="lh--3"/>
              <w:rPr>
                <w:color w:val="000000" w:themeColor="text1"/>
              </w:rPr>
            </w:pPr>
            <w:r w:rsidRPr="00734162">
              <w:rPr>
                <w:rFonts w:hint="eastAsia"/>
                <w:color w:val="000000" w:themeColor="text1"/>
              </w:rPr>
              <w:t>粗白油装置</w:t>
            </w:r>
          </w:p>
        </w:tc>
        <w:tc>
          <w:tcPr>
            <w:tcW w:w="1260" w:type="pct"/>
            <w:vAlign w:val="center"/>
          </w:tcPr>
          <w:p w14:paraId="2788B4AA" w14:textId="77777777" w:rsidR="009E3E6F" w:rsidRPr="00734162" w:rsidRDefault="009E3E6F" w:rsidP="00F43ED5">
            <w:pPr>
              <w:pStyle w:val="lh--3"/>
              <w:rPr>
                <w:color w:val="000000" w:themeColor="text1"/>
              </w:rPr>
            </w:pPr>
            <w:r w:rsidRPr="00734162">
              <w:rPr>
                <w:rFonts w:hint="eastAsia"/>
                <w:color w:val="000000" w:themeColor="text1"/>
              </w:rPr>
              <w:t>东南侧</w:t>
            </w:r>
          </w:p>
        </w:tc>
        <w:tc>
          <w:tcPr>
            <w:tcW w:w="1260" w:type="pct"/>
            <w:vAlign w:val="center"/>
          </w:tcPr>
          <w:p w14:paraId="4287A145" w14:textId="77777777" w:rsidR="009E3E6F" w:rsidRPr="00734162" w:rsidRDefault="009E3E6F" w:rsidP="00F43ED5">
            <w:pPr>
              <w:pStyle w:val="lh--3"/>
              <w:rPr>
                <w:color w:val="000000" w:themeColor="text1"/>
              </w:rPr>
            </w:pPr>
            <w:r w:rsidRPr="00734162">
              <w:rPr>
                <w:rFonts w:hint="eastAsia"/>
                <w:color w:val="000000" w:themeColor="text1"/>
              </w:rPr>
              <w:t>6</w:t>
            </w:r>
            <w:r w:rsidRPr="00734162">
              <w:rPr>
                <w:color w:val="000000" w:themeColor="text1"/>
              </w:rPr>
              <w:t>3.3</w:t>
            </w:r>
          </w:p>
        </w:tc>
        <w:tc>
          <w:tcPr>
            <w:tcW w:w="1220" w:type="pct"/>
            <w:vAlign w:val="center"/>
          </w:tcPr>
          <w:p w14:paraId="6842A0CA" w14:textId="77777777" w:rsidR="009E3E6F" w:rsidRPr="00734162" w:rsidRDefault="009E3E6F" w:rsidP="00F43ED5">
            <w:pPr>
              <w:pStyle w:val="lh--3"/>
              <w:rPr>
                <w:color w:val="000000" w:themeColor="text1"/>
              </w:rPr>
            </w:pPr>
            <w:r w:rsidRPr="00734162">
              <w:rPr>
                <w:rFonts w:hint="eastAsia"/>
                <w:color w:val="000000" w:themeColor="text1"/>
              </w:rPr>
              <w:t>4</w:t>
            </w:r>
            <w:r w:rsidRPr="00734162">
              <w:rPr>
                <w:color w:val="000000" w:themeColor="text1"/>
              </w:rPr>
              <w:t>5.2</w:t>
            </w:r>
          </w:p>
        </w:tc>
      </w:tr>
      <w:tr w:rsidR="009E3E6F" w:rsidRPr="00734162" w14:paraId="1DFB28F3" w14:textId="77777777" w:rsidTr="00F43ED5">
        <w:trPr>
          <w:trHeight w:val="397"/>
        </w:trPr>
        <w:tc>
          <w:tcPr>
            <w:tcW w:w="1260" w:type="pct"/>
            <w:vMerge/>
            <w:vAlign w:val="center"/>
          </w:tcPr>
          <w:p w14:paraId="5288FD2A" w14:textId="77777777" w:rsidR="009E3E6F" w:rsidRPr="00734162" w:rsidRDefault="009E3E6F" w:rsidP="00F43ED5">
            <w:pPr>
              <w:pStyle w:val="lh--3"/>
              <w:rPr>
                <w:color w:val="000000" w:themeColor="text1"/>
              </w:rPr>
            </w:pPr>
          </w:p>
        </w:tc>
        <w:tc>
          <w:tcPr>
            <w:tcW w:w="1260" w:type="pct"/>
            <w:vAlign w:val="center"/>
          </w:tcPr>
          <w:p w14:paraId="6C650DA5" w14:textId="77777777" w:rsidR="009E3E6F" w:rsidRPr="00734162" w:rsidRDefault="009E3E6F" w:rsidP="00F43ED5">
            <w:pPr>
              <w:pStyle w:val="lh--3"/>
              <w:rPr>
                <w:color w:val="000000" w:themeColor="text1"/>
              </w:rPr>
            </w:pPr>
            <w:r w:rsidRPr="00734162">
              <w:rPr>
                <w:rFonts w:hint="eastAsia"/>
                <w:color w:val="000000" w:themeColor="text1"/>
              </w:rPr>
              <w:t>东北侧</w:t>
            </w:r>
          </w:p>
        </w:tc>
        <w:tc>
          <w:tcPr>
            <w:tcW w:w="1260" w:type="pct"/>
            <w:vAlign w:val="center"/>
          </w:tcPr>
          <w:p w14:paraId="7BC96787" w14:textId="77777777" w:rsidR="009E3E6F" w:rsidRPr="00734162" w:rsidRDefault="009E3E6F" w:rsidP="00F43ED5">
            <w:pPr>
              <w:pStyle w:val="lh--3"/>
              <w:rPr>
                <w:color w:val="000000" w:themeColor="text1"/>
              </w:rPr>
            </w:pPr>
            <w:r w:rsidRPr="00734162">
              <w:rPr>
                <w:rFonts w:hint="eastAsia"/>
                <w:color w:val="000000" w:themeColor="text1"/>
              </w:rPr>
              <w:t>5</w:t>
            </w:r>
            <w:r w:rsidRPr="00734162">
              <w:rPr>
                <w:color w:val="000000" w:themeColor="text1"/>
              </w:rPr>
              <w:t>7.8</w:t>
            </w:r>
          </w:p>
        </w:tc>
        <w:tc>
          <w:tcPr>
            <w:tcW w:w="1220" w:type="pct"/>
            <w:vAlign w:val="center"/>
          </w:tcPr>
          <w:p w14:paraId="78959828" w14:textId="77777777" w:rsidR="009E3E6F" w:rsidRPr="00734162" w:rsidRDefault="009E3E6F" w:rsidP="00F43ED5">
            <w:pPr>
              <w:pStyle w:val="lh--3"/>
              <w:rPr>
                <w:color w:val="000000" w:themeColor="text1"/>
              </w:rPr>
            </w:pPr>
            <w:r w:rsidRPr="00734162">
              <w:rPr>
                <w:rFonts w:hint="eastAsia"/>
                <w:color w:val="000000" w:themeColor="text1"/>
              </w:rPr>
              <w:t>4</w:t>
            </w:r>
            <w:r w:rsidRPr="00734162">
              <w:rPr>
                <w:color w:val="000000" w:themeColor="text1"/>
              </w:rPr>
              <w:t>3.5</w:t>
            </w:r>
          </w:p>
        </w:tc>
      </w:tr>
      <w:tr w:rsidR="009E3E6F" w:rsidRPr="00734162" w14:paraId="080871A4" w14:textId="77777777" w:rsidTr="00F43ED5">
        <w:trPr>
          <w:trHeight w:val="397"/>
        </w:trPr>
        <w:tc>
          <w:tcPr>
            <w:tcW w:w="1260" w:type="pct"/>
            <w:vMerge/>
            <w:vAlign w:val="center"/>
          </w:tcPr>
          <w:p w14:paraId="475EB3D7" w14:textId="77777777" w:rsidR="009E3E6F" w:rsidRPr="00734162" w:rsidRDefault="009E3E6F" w:rsidP="00F43ED5">
            <w:pPr>
              <w:pStyle w:val="lh--3"/>
              <w:rPr>
                <w:color w:val="000000" w:themeColor="text1"/>
              </w:rPr>
            </w:pPr>
          </w:p>
        </w:tc>
        <w:tc>
          <w:tcPr>
            <w:tcW w:w="1260" w:type="pct"/>
            <w:vAlign w:val="center"/>
          </w:tcPr>
          <w:p w14:paraId="1726167A" w14:textId="77777777" w:rsidR="009E3E6F" w:rsidRPr="00734162" w:rsidRDefault="009E3E6F" w:rsidP="00F43ED5">
            <w:pPr>
              <w:pStyle w:val="lh--3"/>
              <w:rPr>
                <w:color w:val="000000" w:themeColor="text1"/>
              </w:rPr>
            </w:pPr>
            <w:r w:rsidRPr="00734162">
              <w:rPr>
                <w:rFonts w:hint="eastAsia"/>
                <w:color w:val="000000" w:themeColor="text1"/>
              </w:rPr>
              <w:t>西北侧</w:t>
            </w:r>
          </w:p>
        </w:tc>
        <w:tc>
          <w:tcPr>
            <w:tcW w:w="1260" w:type="pct"/>
            <w:vAlign w:val="center"/>
          </w:tcPr>
          <w:p w14:paraId="2B38F1DB" w14:textId="77777777" w:rsidR="009E3E6F" w:rsidRPr="00734162" w:rsidRDefault="009E3E6F" w:rsidP="00F43ED5">
            <w:pPr>
              <w:pStyle w:val="lh--3"/>
              <w:rPr>
                <w:color w:val="000000" w:themeColor="text1"/>
              </w:rPr>
            </w:pPr>
            <w:r w:rsidRPr="00734162">
              <w:rPr>
                <w:rFonts w:hint="eastAsia"/>
                <w:color w:val="000000" w:themeColor="text1"/>
              </w:rPr>
              <w:t>5</w:t>
            </w:r>
            <w:r w:rsidRPr="00734162">
              <w:rPr>
                <w:color w:val="000000" w:themeColor="text1"/>
              </w:rPr>
              <w:t>2.6</w:t>
            </w:r>
          </w:p>
        </w:tc>
        <w:tc>
          <w:tcPr>
            <w:tcW w:w="1220" w:type="pct"/>
            <w:vAlign w:val="center"/>
          </w:tcPr>
          <w:p w14:paraId="42A3267D" w14:textId="77777777" w:rsidR="009E3E6F" w:rsidRPr="00734162" w:rsidRDefault="009E3E6F" w:rsidP="00F43ED5">
            <w:pPr>
              <w:pStyle w:val="lh--3"/>
              <w:rPr>
                <w:color w:val="000000" w:themeColor="text1"/>
              </w:rPr>
            </w:pPr>
            <w:r w:rsidRPr="00734162">
              <w:rPr>
                <w:rFonts w:hint="eastAsia"/>
                <w:color w:val="000000" w:themeColor="text1"/>
              </w:rPr>
              <w:t>4</w:t>
            </w:r>
            <w:r w:rsidRPr="00734162">
              <w:rPr>
                <w:color w:val="000000" w:themeColor="text1"/>
              </w:rPr>
              <w:t>1.7</w:t>
            </w:r>
          </w:p>
        </w:tc>
      </w:tr>
      <w:tr w:rsidR="009E3E6F" w:rsidRPr="00734162" w14:paraId="7835054A" w14:textId="77777777" w:rsidTr="00F43ED5">
        <w:trPr>
          <w:trHeight w:val="397"/>
        </w:trPr>
        <w:tc>
          <w:tcPr>
            <w:tcW w:w="1260" w:type="pct"/>
            <w:vMerge/>
            <w:vAlign w:val="center"/>
          </w:tcPr>
          <w:p w14:paraId="46FC4717" w14:textId="77777777" w:rsidR="009E3E6F" w:rsidRPr="00734162" w:rsidRDefault="009E3E6F" w:rsidP="00F43ED5">
            <w:pPr>
              <w:pStyle w:val="lh--3"/>
              <w:rPr>
                <w:color w:val="000000" w:themeColor="text1"/>
              </w:rPr>
            </w:pPr>
          </w:p>
        </w:tc>
        <w:tc>
          <w:tcPr>
            <w:tcW w:w="1260" w:type="pct"/>
            <w:vAlign w:val="center"/>
          </w:tcPr>
          <w:p w14:paraId="57402521" w14:textId="77777777" w:rsidR="009E3E6F" w:rsidRPr="00734162" w:rsidRDefault="009E3E6F" w:rsidP="00F43ED5">
            <w:pPr>
              <w:pStyle w:val="lh--3"/>
              <w:rPr>
                <w:color w:val="000000" w:themeColor="text1"/>
              </w:rPr>
            </w:pPr>
            <w:r w:rsidRPr="00734162">
              <w:rPr>
                <w:rFonts w:hint="eastAsia"/>
                <w:color w:val="000000" w:themeColor="text1"/>
              </w:rPr>
              <w:t>西南侧</w:t>
            </w:r>
          </w:p>
        </w:tc>
        <w:tc>
          <w:tcPr>
            <w:tcW w:w="1260" w:type="pct"/>
            <w:vAlign w:val="center"/>
          </w:tcPr>
          <w:p w14:paraId="52DD52C8" w14:textId="77777777" w:rsidR="009E3E6F" w:rsidRPr="00734162" w:rsidRDefault="009E3E6F" w:rsidP="00F43ED5">
            <w:pPr>
              <w:pStyle w:val="lh--3"/>
              <w:rPr>
                <w:color w:val="000000" w:themeColor="text1"/>
              </w:rPr>
            </w:pPr>
            <w:r w:rsidRPr="00734162">
              <w:rPr>
                <w:rFonts w:hint="eastAsia"/>
                <w:color w:val="000000" w:themeColor="text1"/>
              </w:rPr>
              <w:t>6</w:t>
            </w:r>
            <w:r w:rsidRPr="00734162">
              <w:rPr>
                <w:color w:val="000000" w:themeColor="text1"/>
              </w:rPr>
              <w:t>3.1</w:t>
            </w:r>
          </w:p>
        </w:tc>
        <w:tc>
          <w:tcPr>
            <w:tcW w:w="1220" w:type="pct"/>
            <w:vAlign w:val="center"/>
          </w:tcPr>
          <w:p w14:paraId="0FBD9CCC" w14:textId="77777777" w:rsidR="009E3E6F" w:rsidRPr="00734162" w:rsidRDefault="009E3E6F" w:rsidP="00F43ED5">
            <w:pPr>
              <w:pStyle w:val="lh--3"/>
              <w:rPr>
                <w:color w:val="000000" w:themeColor="text1"/>
              </w:rPr>
            </w:pPr>
            <w:r w:rsidRPr="00734162">
              <w:rPr>
                <w:rFonts w:hint="eastAsia"/>
                <w:color w:val="000000" w:themeColor="text1"/>
              </w:rPr>
              <w:t>3</w:t>
            </w:r>
            <w:r w:rsidRPr="00734162">
              <w:rPr>
                <w:color w:val="000000" w:themeColor="text1"/>
              </w:rPr>
              <w:t>9.7</w:t>
            </w:r>
          </w:p>
        </w:tc>
      </w:tr>
    </w:tbl>
    <w:p w14:paraId="2518D727" w14:textId="77777777" w:rsidR="009E3E6F" w:rsidRPr="009E3E6F" w:rsidRDefault="009E3E6F" w:rsidP="009E3E6F">
      <w:pPr>
        <w:pStyle w:val="lh--4"/>
        <w:ind w:firstLine="480"/>
        <w:rPr>
          <w:color w:val="000000" w:themeColor="text1"/>
        </w:rPr>
      </w:pPr>
      <w:r w:rsidRPr="00734162">
        <w:rPr>
          <w:color w:val="000000" w:themeColor="text1"/>
        </w:rPr>
        <w:t>现状监测</w:t>
      </w:r>
      <w:r w:rsidRPr="009E3E6F">
        <w:rPr>
          <w:color w:val="000000" w:themeColor="text1"/>
        </w:rPr>
        <w:t>结果可知其昼间、夜间噪声值范围符合《工业企业厂界环境噪声排放标准》（</w:t>
      </w:r>
      <w:r w:rsidRPr="009E3E6F">
        <w:rPr>
          <w:color w:val="000000" w:themeColor="text1"/>
        </w:rPr>
        <w:t>GB12348-2008</w:t>
      </w:r>
      <w:r w:rsidRPr="009E3E6F">
        <w:rPr>
          <w:color w:val="000000" w:themeColor="text1"/>
        </w:rPr>
        <w:t>）的</w:t>
      </w:r>
      <w:r w:rsidRPr="009E3E6F">
        <w:rPr>
          <w:color w:val="000000" w:themeColor="text1"/>
        </w:rPr>
        <w:t>3</w:t>
      </w:r>
      <w:r w:rsidRPr="009E3E6F">
        <w:rPr>
          <w:color w:val="000000" w:themeColor="text1"/>
        </w:rPr>
        <w:t>类</w:t>
      </w:r>
      <w:r w:rsidRPr="009E3E6F">
        <w:rPr>
          <w:rFonts w:hint="eastAsia"/>
          <w:color w:val="000000" w:themeColor="text1"/>
        </w:rPr>
        <w:t>声功能区</w:t>
      </w:r>
      <w:r w:rsidRPr="009E3E6F">
        <w:rPr>
          <w:color w:val="000000" w:themeColor="text1"/>
        </w:rPr>
        <w:t>标准要求。</w:t>
      </w:r>
    </w:p>
    <w:p w14:paraId="6B948489" w14:textId="77777777" w:rsidR="00F762E0" w:rsidRPr="009E3E6F" w:rsidRDefault="00F762E0" w:rsidP="00F762E0">
      <w:pPr>
        <w:pStyle w:val="lh-3"/>
        <w:rPr>
          <w:color w:val="000000" w:themeColor="text1"/>
        </w:rPr>
      </w:pPr>
      <w:bookmarkStart w:id="170" w:name="_Toc83820900"/>
      <w:bookmarkStart w:id="171" w:name="_Toc127260602"/>
      <w:r w:rsidRPr="009E3E6F">
        <w:rPr>
          <w:rFonts w:hint="eastAsia"/>
          <w:color w:val="000000" w:themeColor="text1"/>
        </w:rPr>
        <w:t>土壤环境质量现状</w:t>
      </w:r>
      <w:bookmarkEnd w:id="170"/>
      <w:bookmarkEnd w:id="171"/>
    </w:p>
    <w:p w14:paraId="5728CFA7" w14:textId="2E562B23" w:rsidR="00F762E0" w:rsidRPr="009E3E6F" w:rsidRDefault="00F762E0" w:rsidP="00F762E0">
      <w:pPr>
        <w:ind w:firstLine="480"/>
        <w:rPr>
          <w:color w:val="000000" w:themeColor="text1"/>
        </w:rPr>
      </w:pPr>
      <w:r w:rsidRPr="009E3E6F">
        <w:rPr>
          <w:rFonts w:hint="eastAsia"/>
          <w:color w:val="000000" w:themeColor="text1"/>
        </w:rPr>
        <w:t>引用《中石化巴陵石油化工有限公司炼油部</w:t>
      </w:r>
      <w:r w:rsidRPr="009E3E6F">
        <w:rPr>
          <w:rFonts w:hint="eastAsia"/>
          <w:color w:val="000000" w:themeColor="text1"/>
        </w:rPr>
        <w:t>8</w:t>
      </w:r>
      <w:r w:rsidRPr="009E3E6F">
        <w:rPr>
          <w:rFonts w:hint="eastAsia"/>
          <w:color w:val="000000" w:themeColor="text1"/>
        </w:rPr>
        <w:t>万吨粗白油精制装置建设项目》中土壤监测数据，</w:t>
      </w:r>
      <w:r w:rsidRPr="009E3E6F">
        <w:rPr>
          <w:rFonts w:cs="Times New Roman"/>
          <w:color w:val="000000" w:themeColor="text1"/>
        </w:rPr>
        <w:t>监测采样时间为</w:t>
      </w:r>
      <w:r w:rsidRPr="009E3E6F">
        <w:rPr>
          <w:rFonts w:cs="Times New Roman"/>
          <w:color w:val="000000" w:themeColor="text1"/>
        </w:rPr>
        <w:t>2020</w:t>
      </w:r>
      <w:r w:rsidRPr="009E3E6F">
        <w:rPr>
          <w:rFonts w:cs="Times New Roman"/>
          <w:color w:val="000000" w:themeColor="text1"/>
        </w:rPr>
        <w:t>年</w:t>
      </w:r>
      <w:r w:rsidRPr="009E3E6F">
        <w:rPr>
          <w:rFonts w:cs="Times New Roman"/>
          <w:color w:val="000000" w:themeColor="text1"/>
        </w:rPr>
        <w:t>08</w:t>
      </w:r>
      <w:r w:rsidRPr="009E3E6F">
        <w:rPr>
          <w:rFonts w:cs="Times New Roman"/>
          <w:color w:val="000000" w:themeColor="text1"/>
        </w:rPr>
        <w:t>月</w:t>
      </w:r>
      <w:r w:rsidRPr="009E3E6F">
        <w:rPr>
          <w:rFonts w:cs="Times New Roman"/>
          <w:color w:val="000000" w:themeColor="text1"/>
        </w:rPr>
        <w:t>23</w:t>
      </w:r>
      <w:r w:rsidRPr="009E3E6F">
        <w:rPr>
          <w:rFonts w:cs="Times New Roman"/>
          <w:color w:val="000000" w:themeColor="text1"/>
        </w:rPr>
        <w:t>日和</w:t>
      </w:r>
      <w:r w:rsidRPr="009E3E6F">
        <w:rPr>
          <w:rFonts w:cs="Times New Roman"/>
          <w:color w:val="000000" w:themeColor="text1"/>
        </w:rPr>
        <w:t>2020</w:t>
      </w:r>
      <w:r w:rsidRPr="009E3E6F">
        <w:rPr>
          <w:rFonts w:cs="Times New Roman"/>
          <w:color w:val="000000" w:themeColor="text1"/>
        </w:rPr>
        <w:t>年</w:t>
      </w:r>
      <w:r w:rsidRPr="009E3E6F">
        <w:rPr>
          <w:rFonts w:cs="Times New Roman"/>
          <w:color w:val="000000" w:themeColor="text1"/>
        </w:rPr>
        <w:t>08</w:t>
      </w:r>
      <w:r w:rsidRPr="009E3E6F">
        <w:rPr>
          <w:rFonts w:cs="Times New Roman"/>
          <w:color w:val="000000" w:themeColor="text1"/>
        </w:rPr>
        <w:t>月</w:t>
      </w:r>
      <w:r w:rsidRPr="009E3E6F">
        <w:rPr>
          <w:rFonts w:cs="Times New Roman"/>
          <w:color w:val="000000" w:themeColor="text1"/>
        </w:rPr>
        <w:t>25</w:t>
      </w:r>
      <w:r w:rsidRPr="009E3E6F">
        <w:rPr>
          <w:rFonts w:cs="Times New Roman"/>
          <w:color w:val="000000" w:themeColor="text1"/>
        </w:rPr>
        <w:t>日。</w:t>
      </w:r>
    </w:p>
    <w:p w14:paraId="399A52F7" w14:textId="42FE3BF4" w:rsidR="00F762E0" w:rsidRPr="009E3E6F" w:rsidRDefault="00F762E0" w:rsidP="00F762E0">
      <w:pPr>
        <w:pStyle w:val="lh--4"/>
        <w:ind w:firstLine="480"/>
        <w:rPr>
          <w:color w:val="000000" w:themeColor="text1"/>
        </w:rPr>
      </w:pPr>
      <w:r w:rsidRPr="009E3E6F">
        <w:rPr>
          <w:color w:val="000000" w:themeColor="text1"/>
        </w:rPr>
        <w:t>根据现场踏勘，项目拟建区域地面已经进行了水泥硬化</w:t>
      </w:r>
      <w:r w:rsidRPr="009E3E6F">
        <w:rPr>
          <w:rFonts w:hint="eastAsia"/>
          <w:color w:val="000000" w:themeColor="text1"/>
        </w:rPr>
        <w:t>。</w:t>
      </w:r>
      <w:r w:rsidRPr="009E3E6F">
        <w:rPr>
          <w:color w:val="000000" w:themeColor="text1"/>
        </w:rPr>
        <w:t>本项目厂区地下埋有电缆、油管，</w:t>
      </w:r>
      <w:r w:rsidRPr="009E3E6F">
        <w:rPr>
          <w:rFonts w:hint="eastAsia"/>
          <w:color w:val="000000" w:themeColor="text1"/>
        </w:rPr>
        <w:t>企业建厂年代久远，无法</w:t>
      </w:r>
      <w:r w:rsidRPr="009E3E6F">
        <w:rPr>
          <w:color w:val="000000" w:themeColor="text1"/>
        </w:rPr>
        <w:t>确定</w:t>
      </w:r>
      <w:r w:rsidRPr="009E3E6F">
        <w:rPr>
          <w:rFonts w:hint="eastAsia"/>
          <w:color w:val="000000" w:themeColor="text1"/>
        </w:rPr>
        <w:t>管线</w:t>
      </w:r>
      <w:r w:rsidRPr="009E3E6F">
        <w:rPr>
          <w:color w:val="000000" w:themeColor="text1"/>
        </w:rPr>
        <w:t>所在位置，因此</w:t>
      </w:r>
      <w:r w:rsidRPr="009E3E6F">
        <w:rPr>
          <w:rFonts w:hint="eastAsia"/>
          <w:color w:val="000000" w:themeColor="text1"/>
        </w:rPr>
        <w:t>根据企业管理要求，</w:t>
      </w:r>
      <w:r w:rsidRPr="009E3E6F">
        <w:rPr>
          <w:color w:val="000000" w:themeColor="text1"/>
        </w:rPr>
        <w:t>项目厂区内不能打孔取柱状样品。</w:t>
      </w:r>
      <w:r w:rsidRPr="009E3E6F">
        <w:rPr>
          <w:rFonts w:hint="eastAsia"/>
          <w:color w:val="000000" w:themeColor="text1"/>
        </w:rPr>
        <w:t>原</w:t>
      </w:r>
      <w:proofErr w:type="gramStart"/>
      <w:r w:rsidRPr="009E3E6F">
        <w:rPr>
          <w:rFonts w:hint="eastAsia"/>
          <w:color w:val="000000" w:themeColor="text1"/>
        </w:rPr>
        <w:t>环评</w:t>
      </w:r>
      <w:r w:rsidRPr="009E3E6F">
        <w:rPr>
          <w:color w:val="000000" w:themeColor="text1"/>
        </w:rPr>
        <w:t>将厂区</w:t>
      </w:r>
      <w:proofErr w:type="gramEnd"/>
      <w:r w:rsidRPr="009E3E6F">
        <w:rPr>
          <w:color w:val="000000" w:themeColor="text1"/>
        </w:rPr>
        <w:t>应该布置的三个柱状点调整为表层点取样。</w:t>
      </w:r>
    </w:p>
    <w:p w14:paraId="706D93F0" w14:textId="77777777" w:rsidR="00F762E0" w:rsidRPr="009E3E6F" w:rsidRDefault="00F762E0" w:rsidP="00F762E0">
      <w:pPr>
        <w:pStyle w:val="lh--4"/>
        <w:ind w:firstLine="480"/>
        <w:rPr>
          <w:color w:val="000000" w:themeColor="text1"/>
        </w:rPr>
      </w:pPr>
      <w:r w:rsidRPr="009E3E6F">
        <w:rPr>
          <w:color w:val="000000" w:themeColor="text1"/>
        </w:rPr>
        <w:t>（</w:t>
      </w:r>
      <w:r w:rsidRPr="009E3E6F">
        <w:rPr>
          <w:color w:val="000000" w:themeColor="text1"/>
        </w:rPr>
        <w:t>1</w:t>
      </w:r>
      <w:r w:rsidRPr="009E3E6F">
        <w:rPr>
          <w:color w:val="000000" w:themeColor="text1"/>
        </w:rPr>
        <w:t>）监测点</w:t>
      </w:r>
      <w:proofErr w:type="gramStart"/>
      <w:r w:rsidRPr="009E3E6F">
        <w:rPr>
          <w:color w:val="000000" w:themeColor="text1"/>
        </w:rPr>
        <w:t>位如下</w:t>
      </w:r>
      <w:proofErr w:type="gramEnd"/>
      <w:r w:rsidRPr="009E3E6F">
        <w:rPr>
          <w:color w:val="000000" w:themeColor="text1"/>
        </w:rPr>
        <w:t>表所示。</w:t>
      </w:r>
    </w:p>
    <w:p w14:paraId="14818928" w14:textId="3B17D7D9" w:rsidR="00F762E0" w:rsidRPr="009E3E6F" w:rsidRDefault="00F762E0" w:rsidP="00734162">
      <w:pPr>
        <w:pStyle w:val="lh--1"/>
        <w:spacing w:before="120"/>
      </w:pPr>
      <w:r w:rsidRPr="009E3E6F">
        <w:t>土壤环境质量现状监测点布置一览表</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1135"/>
        <w:gridCol w:w="992"/>
        <w:gridCol w:w="3343"/>
        <w:gridCol w:w="1163"/>
        <w:gridCol w:w="1860"/>
      </w:tblGrid>
      <w:tr w:rsidR="009E3E6F" w:rsidRPr="009E3E6F" w14:paraId="5EFA9268" w14:textId="77777777" w:rsidTr="00F762E0">
        <w:trPr>
          <w:trHeight w:val="397"/>
        </w:trPr>
        <w:tc>
          <w:tcPr>
            <w:tcW w:w="310" w:type="pct"/>
            <w:vAlign w:val="center"/>
          </w:tcPr>
          <w:p w14:paraId="48777C54" w14:textId="0A095217" w:rsidR="00F762E0" w:rsidRPr="009E3E6F" w:rsidRDefault="00F762E0" w:rsidP="00F762E0">
            <w:pPr>
              <w:pStyle w:val="lh--3"/>
              <w:rPr>
                <w:color w:val="000000" w:themeColor="text1"/>
              </w:rPr>
            </w:pPr>
            <w:bookmarkStart w:id="172" w:name="_Toc9627"/>
            <w:bookmarkStart w:id="173" w:name="_Toc18563"/>
            <w:bookmarkStart w:id="174" w:name="_Toc15377"/>
            <w:bookmarkStart w:id="175" w:name="_Toc54315248"/>
            <w:bookmarkStart w:id="176" w:name="_Toc24920"/>
            <w:bookmarkStart w:id="177" w:name="_Toc27667"/>
            <w:bookmarkStart w:id="178" w:name="_Toc20784"/>
            <w:bookmarkStart w:id="179" w:name="_Toc9286"/>
            <w:r w:rsidRPr="009E3E6F">
              <w:rPr>
                <w:color w:val="000000" w:themeColor="text1"/>
              </w:rPr>
              <w:t>编号</w:t>
            </w:r>
            <w:bookmarkEnd w:id="172"/>
            <w:bookmarkEnd w:id="173"/>
            <w:bookmarkEnd w:id="174"/>
            <w:bookmarkEnd w:id="175"/>
            <w:bookmarkEnd w:id="176"/>
            <w:bookmarkEnd w:id="177"/>
            <w:bookmarkEnd w:id="178"/>
            <w:bookmarkEnd w:id="179"/>
          </w:p>
        </w:tc>
        <w:tc>
          <w:tcPr>
            <w:tcW w:w="626" w:type="pct"/>
            <w:vAlign w:val="center"/>
          </w:tcPr>
          <w:p w14:paraId="2AE97038" w14:textId="77777777" w:rsidR="00F762E0" w:rsidRPr="009E3E6F" w:rsidRDefault="00F762E0" w:rsidP="00F762E0">
            <w:pPr>
              <w:pStyle w:val="lh--3"/>
              <w:rPr>
                <w:color w:val="000000" w:themeColor="text1"/>
              </w:rPr>
            </w:pPr>
            <w:bookmarkStart w:id="180" w:name="_Toc4355"/>
            <w:bookmarkStart w:id="181" w:name="_Toc31051"/>
            <w:bookmarkStart w:id="182" w:name="_Toc12477"/>
            <w:bookmarkStart w:id="183" w:name="_Toc28818"/>
            <w:bookmarkStart w:id="184" w:name="_Toc23492"/>
            <w:bookmarkStart w:id="185" w:name="_Toc54315249"/>
            <w:bookmarkStart w:id="186" w:name="_Toc691"/>
            <w:bookmarkStart w:id="187" w:name="_Toc25253"/>
            <w:r w:rsidRPr="009E3E6F">
              <w:rPr>
                <w:color w:val="000000" w:themeColor="text1"/>
              </w:rPr>
              <w:t>监测点类型</w:t>
            </w:r>
            <w:bookmarkEnd w:id="180"/>
            <w:bookmarkEnd w:id="181"/>
            <w:bookmarkEnd w:id="182"/>
            <w:bookmarkEnd w:id="183"/>
            <w:bookmarkEnd w:id="184"/>
            <w:bookmarkEnd w:id="185"/>
            <w:bookmarkEnd w:id="186"/>
            <w:bookmarkEnd w:id="187"/>
          </w:p>
        </w:tc>
        <w:tc>
          <w:tcPr>
            <w:tcW w:w="548" w:type="pct"/>
            <w:vAlign w:val="center"/>
          </w:tcPr>
          <w:p w14:paraId="5882D5AE" w14:textId="77777777" w:rsidR="00F762E0" w:rsidRPr="009E3E6F" w:rsidRDefault="00F762E0" w:rsidP="00F762E0">
            <w:pPr>
              <w:pStyle w:val="lh--3"/>
              <w:rPr>
                <w:color w:val="000000" w:themeColor="text1"/>
              </w:rPr>
            </w:pPr>
            <w:bookmarkStart w:id="188" w:name="_Toc30388"/>
            <w:bookmarkStart w:id="189" w:name="_Toc4130"/>
            <w:bookmarkStart w:id="190" w:name="_Toc14958"/>
            <w:bookmarkStart w:id="191" w:name="_Toc54315250"/>
            <w:bookmarkStart w:id="192" w:name="_Toc12398"/>
            <w:bookmarkStart w:id="193" w:name="_Toc25564"/>
            <w:bookmarkStart w:id="194" w:name="_Toc31240"/>
            <w:bookmarkStart w:id="195" w:name="_Toc4329"/>
            <w:r w:rsidRPr="009E3E6F">
              <w:rPr>
                <w:color w:val="000000" w:themeColor="text1"/>
              </w:rPr>
              <w:t>监测点位置</w:t>
            </w:r>
            <w:bookmarkEnd w:id="188"/>
            <w:bookmarkEnd w:id="189"/>
            <w:bookmarkEnd w:id="190"/>
            <w:bookmarkEnd w:id="191"/>
            <w:bookmarkEnd w:id="192"/>
            <w:bookmarkEnd w:id="193"/>
            <w:bookmarkEnd w:id="194"/>
            <w:bookmarkEnd w:id="195"/>
          </w:p>
        </w:tc>
        <w:tc>
          <w:tcPr>
            <w:tcW w:w="1846" w:type="pct"/>
            <w:vAlign w:val="center"/>
          </w:tcPr>
          <w:p w14:paraId="2E4C5D09" w14:textId="77777777" w:rsidR="00F762E0" w:rsidRPr="009E3E6F" w:rsidRDefault="00F762E0" w:rsidP="00F762E0">
            <w:pPr>
              <w:pStyle w:val="lh--3"/>
              <w:rPr>
                <w:color w:val="000000" w:themeColor="text1"/>
              </w:rPr>
            </w:pPr>
            <w:bookmarkStart w:id="196" w:name="_Toc15518"/>
            <w:bookmarkStart w:id="197" w:name="_Toc26989"/>
            <w:bookmarkStart w:id="198" w:name="_Toc24141"/>
            <w:bookmarkStart w:id="199" w:name="_Toc31165"/>
            <w:bookmarkStart w:id="200" w:name="_Toc30655"/>
            <w:bookmarkStart w:id="201" w:name="_Toc924"/>
            <w:bookmarkStart w:id="202" w:name="_Toc6681"/>
            <w:bookmarkStart w:id="203" w:name="_Toc54315251"/>
            <w:r w:rsidRPr="009E3E6F">
              <w:rPr>
                <w:color w:val="000000" w:themeColor="text1"/>
              </w:rPr>
              <w:t>监测因子</w:t>
            </w:r>
            <w:bookmarkEnd w:id="196"/>
            <w:bookmarkEnd w:id="197"/>
            <w:bookmarkEnd w:id="198"/>
            <w:bookmarkEnd w:id="199"/>
            <w:bookmarkEnd w:id="200"/>
            <w:bookmarkEnd w:id="201"/>
            <w:bookmarkEnd w:id="202"/>
            <w:bookmarkEnd w:id="203"/>
          </w:p>
        </w:tc>
        <w:tc>
          <w:tcPr>
            <w:tcW w:w="642" w:type="pct"/>
            <w:vAlign w:val="center"/>
          </w:tcPr>
          <w:p w14:paraId="429A0088" w14:textId="77777777" w:rsidR="00F762E0" w:rsidRPr="009E3E6F" w:rsidRDefault="00F762E0" w:rsidP="00F762E0">
            <w:pPr>
              <w:pStyle w:val="lh--3"/>
              <w:rPr>
                <w:color w:val="000000" w:themeColor="text1"/>
              </w:rPr>
            </w:pPr>
            <w:bookmarkStart w:id="204" w:name="_Toc20078"/>
            <w:bookmarkStart w:id="205" w:name="_Toc8382"/>
            <w:bookmarkStart w:id="206" w:name="_Toc54315252"/>
            <w:bookmarkStart w:id="207" w:name="_Toc10701"/>
            <w:bookmarkStart w:id="208" w:name="_Toc20188"/>
            <w:bookmarkStart w:id="209" w:name="_Toc28160"/>
            <w:bookmarkStart w:id="210" w:name="_Toc5751"/>
            <w:bookmarkStart w:id="211" w:name="_Toc8545"/>
            <w:r w:rsidRPr="009E3E6F">
              <w:rPr>
                <w:color w:val="000000" w:themeColor="text1"/>
              </w:rPr>
              <w:t>土地性质</w:t>
            </w:r>
            <w:bookmarkEnd w:id="204"/>
            <w:bookmarkEnd w:id="205"/>
            <w:bookmarkEnd w:id="206"/>
            <w:bookmarkEnd w:id="207"/>
            <w:bookmarkEnd w:id="208"/>
            <w:bookmarkEnd w:id="209"/>
            <w:bookmarkEnd w:id="210"/>
            <w:bookmarkEnd w:id="211"/>
          </w:p>
        </w:tc>
        <w:tc>
          <w:tcPr>
            <w:tcW w:w="1027" w:type="pct"/>
            <w:vAlign w:val="center"/>
          </w:tcPr>
          <w:p w14:paraId="29132837" w14:textId="77777777" w:rsidR="00F762E0" w:rsidRPr="009E3E6F" w:rsidRDefault="00F762E0" w:rsidP="00F762E0">
            <w:pPr>
              <w:pStyle w:val="lh--3"/>
              <w:rPr>
                <w:color w:val="000000" w:themeColor="text1"/>
              </w:rPr>
            </w:pPr>
            <w:bookmarkStart w:id="212" w:name="_Toc5965"/>
            <w:bookmarkStart w:id="213" w:name="_Toc54315253"/>
            <w:bookmarkStart w:id="214" w:name="_Toc26716"/>
            <w:bookmarkStart w:id="215" w:name="_Toc11665"/>
            <w:bookmarkStart w:id="216" w:name="_Toc2568"/>
            <w:bookmarkStart w:id="217" w:name="_Toc3589"/>
            <w:bookmarkStart w:id="218" w:name="_Toc15572"/>
            <w:bookmarkStart w:id="219" w:name="_Toc6544"/>
            <w:r w:rsidRPr="009E3E6F">
              <w:rPr>
                <w:color w:val="000000" w:themeColor="text1"/>
              </w:rPr>
              <w:t>理化性质</w:t>
            </w:r>
            <w:bookmarkEnd w:id="212"/>
            <w:bookmarkEnd w:id="213"/>
            <w:bookmarkEnd w:id="214"/>
            <w:bookmarkEnd w:id="215"/>
            <w:bookmarkEnd w:id="216"/>
            <w:bookmarkEnd w:id="217"/>
            <w:bookmarkEnd w:id="218"/>
            <w:bookmarkEnd w:id="219"/>
          </w:p>
        </w:tc>
      </w:tr>
      <w:tr w:rsidR="009E3E6F" w:rsidRPr="009E3E6F" w14:paraId="0ADE0E45" w14:textId="77777777" w:rsidTr="00F762E0">
        <w:trPr>
          <w:trHeight w:val="397"/>
        </w:trPr>
        <w:tc>
          <w:tcPr>
            <w:tcW w:w="310" w:type="pct"/>
            <w:vAlign w:val="center"/>
          </w:tcPr>
          <w:p w14:paraId="4DCF841C" w14:textId="5BB1B3C5" w:rsidR="00F762E0" w:rsidRPr="009E3E6F" w:rsidRDefault="00F762E0" w:rsidP="00F762E0">
            <w:pPr>
              <w:pStyle w:val="lh--3"/>
              <w:rPr>
                <w:color w:val="000000" w:themeColor="text1"/>
              </w:rPr>
            </w:pPr>
            <w:bookmarkStart w:id="220" w:name="_Toc20711"/>
            <w:bookmarkStart w:id="221" w:name="_Toc11037"/>
            <w:bookmarkStart w:id="222" w:name="_Toc54315254"/>
            <w:bookmarkStart w:id="223" w:name="_Toc17087"/>
            <w:bookmarkStart w:id="224" w:name="_Toc7174"/>
            <w:bookmarkStart w:id="225" w:name="_Toc3831"/>
            <w:bookmarkStart w:id="226" w:name="_Toc7202"/>
            <w:bookmarkStart w:id="227" w:name="_Toc3226"/>
            <w:r w:rsidRPr="009E3E6F">
              <w:rPr>
                <w:color w:val="000000" w:themeColor="text1"/>
              </w:rPr>
              <w:t>E1</w:t>
            </w:r>
            <w:bookmarkEnd w:id="220"/>
            <w:bookmarkEnd w:id="221"/>
            <w:bookmarkEnd w:id="222"/>
            <w:bookmarkEnd w:id="223"/>
            <w:bookmarkEnd w:id="224"/>
            <w:bookmarkEnd w:id="225"/>
            <w:bookmarkEnd w:id="226"/>
            <w:bookmarkEnd w:id="227"/>
          </w:p>
        </w:tc>
        <w:tc>
          <w:tcPr>
            <w:tcW w:w="626" w:type="pct"/>
            <w:vAlign w:val="center"/>
          </w:tcPr>
          <w:p w14:paraId="2D0C0854" w14:textId="77777777" w:rsidR="00F762E0" w:rsidRPr="009E3E6F" w:rsidRDefault="00F762E0" w:rsidP="00F762E0">
            <w:pPr>
              <w:pStyle w:val="lh--3"/>
              <w:rPr>
                <w:color w:val="000000" w:themeColor="text1"/>
              </w:rPr>
            </w:pPr>
            <w:bookmarkStart w:id="228" w:name="_Toc54315255"/>
            <w:bookmarkStart w:id="229" w:name="_Toc21893"/>
            <w:bookmarkStart w:id="230" w:name="_Toc18253"/>
            <w:bookmarkStart w:id="231" w:name="_Toc15390"/>
            <w:bookmarkStart w:id="232" w:name="_Toc31093"/>
            <w:bookmarkStart w:id="233" w:name="_Toc12858"/>
            <w:bookmarkStart w:id="234" w:name="_Toc18166"/>
            <w:bookmarkStart w:id="235" w:name="_Toc32242"/>
            <w:r w:rsidRPr="009E3E6F">
              <w:rPr>
                <w:color w:val="000000" w:themeColor="text1"/>
              </w:rPr>
              <w:t>表层点样</w:t>
            </w:r>
            <w:bookmarkEnd w:id="228"/>
            <w:bookmarkEnd w:id="229"/>
            <w:bookmarkEnd w:id="230"/>
            <w:bookmarkEnd w:id="231"/>
            <w:bookmarkEnd w:id="232"/>
            <w:bookmarkEnd w:id="233"/>
            <w:bookmarkEnd w:id="234"/>
            <w:bookmarkEnd w:id="235"/>
          </w:p>
        </w:tc>
        <w:tc>
          <w:tcPr>
            <w:tcW w:w="548" w:type="pct"/>
            <w:vAlign w:val="center"/>
          </w:tcPr>
          <w:p w14:paraId="41A85668" w14:textId="77777777" w:rsidR="00F762E0" w:rsidRPr="009E3E6F" w:rsidRDefault="00F762E0" w:rsidP="00F762E0">
            <w:pPr>
              <w:pStyle w:val="lh--3"/>
              <w:rPr>
                <w:color w:val="000000" w:themeColor="text1"/>
              </w:rPr>
            </w:pPr>
            <w:bookmarkStart w:id="236" w:name="_Toc32565"/>
            <w:bookmarkStart w:id="237" w:name="_Toc54315256"/>
            <w:bookmarkStart w:id="238" w:name="_Toc9570"/>
            <w:bookmarkStart w:id="239" w:name="_Toc22083"/>
            <w:bookmarkStart w:id="240" w:name="_Toc19218"/>
            <w:bookmarkStart w:id="241" w:name="_Toc13684"/>
            <w:bookmarkStart w:id="242" w:name="_Toc32619"/>
            <w:bookmarkStart w:id="243" w:name="_Toc7589"/>
            <w:r w:rsidRPr="009E3E6F">
              <w:rPr>
                <w:color w:val="000000" w:themeColor="text1"/>
              </w:rPr>
              <w:t>厂界内</w:t>
            </w:r>
            <w:bookmarkEnd w:id="236"/>
            <w:bookmarkEnd w:id="237"/>
            <w:bookmarkEnd w:id="238"/>
            <w:bookmarkEnd w:id="239"/>
            <w:bookmarkEnd w:id="240"/>
            <w:bookmarkEnd w:id="241"/>
            <w:bookmarkEnd w:id="242"/>
            <w:bookmarkEnd w:id="243"/>
          </w:p>
        </w:tc>
        <w:tc>
          <w:tcPr>
            <w:tcW w:w="1846" w:type="pct"/>
            <w:vAlign w:val="center"/>
          </w:tcPr>
          <w:p w14:paraId="7207B017" w14:textId="77777777" w:rsidR="00F762E0" w:rsidRPr="009E3E6F" w:rsidRDefault="00F762E0" w:rsidP="00F762E0">
            <w:pPr>
              <w:pStyle w:val="lh--3"/>
              <w:rPr>
                <w:color w:val="000000" w:themeColor="text1"/>
              </w:rPr>
            </w:pPr>
            <w:bookmarkStart w:id="244" w:name="_Toc54315257"/>
            <w:bookmarkStart w:id="245" w:name="_Toc24444"/>
            <w:bookmarkStart w:id="246" w:name="_Toc2959"/>
            <w:bookmarkStart w:id="247" w:name="_Toc22323"/>
            <w:bookmarkStart w:id="248" w:name="_Toc9851"/>
            <w:bookmarkStart w:id="249" w:name="_Toc19286"/>
            <w:bookmarkStart w:id="250" w:name="_Toc1683"/>
            <w:bookmarkStart w:id="251" w:name="_Toc306"/>
            <w:r w:rsidRPr="009E3E6F">
              <w:rPr>
                <w:color w:val="000000" w:themeColor="text1"/>
              </w:rPr>
              <w:t>特征因子石油烃</w:t>
            </w:r>
            <w:bookmarkEnd w:id="244"/>
            <w:bookmarkEnd w:id="245"/>
            <w:bookmarkEnd w:id="246"/>
            <w:bookmarkEnd w:id="247"/>
            <w:bookmarkEnd w:id="248"/>
            <w:bookmarkEnd w:id="249"/>
            <w:bookmarkEnd w:id="250"/>
            <w:bookmarkEnd w:id="251"/>
          </w:p>
        </w:tc>
        <w:tc>
          <w:tcPr>
            <w:tcW w:w="642" w:type="pct"/>
            <w:vAlign w:val="center"/>
          </w:tcPr>
          <w:p w14:paraId="2BFB5A2B" w14:textId="77777777" w:rsidR="00F762E0" w:rsidRPr="009E3E6F" w:rsidRDefault="00F762E0" w:rsidP="00F762E0">
            <w:pPr>
              <w:pStyle w:val="lh--3"/>
              <w:rPr>
                <w:color w:val="000000" w:themeColor="text1"/>
              </w:rPr>
            </w:pPr>
            <w:bookmarkStart w:id="252" w:name="_Toc4616"/>
            <w:bookmarkStart w:id="253" w:name="_Toc31212"/>
            <w:bookmarkStart w:id="254" w:name="_Toc54315258"/>
            <w:bookmarkStart w:id="255" w:name="_Toc29857"/>
            <w:bookmarkStart w:id="256" w:name="_Toc972"/>
            <w:bookmarkStart w:id="257" w:name="_Toc2263"/>
            <w:bookmarkStart w:id="258" w:name="_Toc5620"/>
            <w:bookmarkStart w:id="259" w:name="_Toc31016"/>
            <w:r w:rsidRPr="009E3E6F">
              <w:rPr>
                <w:color w:val="000000" w:themeColor="text1"/>
              </w:rPr>
              <w:t>建设用地</w:t>
            </w:r>
            <w:bookmarkEnd w:id="252"/>
            <w:bookmarkEnd w:id="253"/>
            <w:bookmarkEnd w:id="254"/>
            <w:bookmarkEnd w:id="255"/>
            <w:bookmarkEnd w:id="256"/>
            <w:bookmarkEnd w:id="257"/>
            <w:bookmarkEnd w:id="258"/>
            <w:bookmarkEnd w:id="259"/>
          </w:p>
        </w:tc>
        <w:tc>
          <w:tcPr>
            <w:tcW w:w="1027" w:type="pct"/>
            <w:vMerge w:val="restart"/>
            <w:vAlign w:val="center"/>
          </w:tcPr>
          <w:p w14:paraId="64BEE82E" w14:textId="77777777" w:rsidR="00F762E0" w:rsidRPr="009E3E6F" w:rsidRDefault="00F762E0" w:rsidP="00F762E0">
            <w:pPr>
              <w:pStyle w:val="lh--3"/>
              <w:rPr>
                <w:color w:val="000000" w:themeColor="text1"/>
              </w:rPr>
            </w:pPr>
            <w:bookmarkStart w:id="260" w:name="_Toc6575"/>
            <w:bookmarkStart w:id="261" w:name="_Toc19063"/>
            <w:bookmarkStart w:id="262" w:name="_Toc8631"/>
            <w:bookmarkStart w:id="263" w:name="_Toc9118"/>
            <w:bookmarkStart w:id="264" w:name="_Toc10697"/>
            <w:bookmarkStart w:id="265" w:name="_Toc17750"/>
            <w:bookmarkStart w:id="266" w:name="_Toc54315259"/>
            <w:bookmarkStart w:id="267" w:name="_Toc20765"/>
            <w:r w:rsidRPr="009E3E6F">
              <w:rPr>
                <w:color w:val="000000" w:themeColor="text1"/>
              </w:rPr>
              <w:t>土壤颜色、土壤结构、</w:t>
            </w:r>
            <w:r w:rsidRPr="009E3E6F">
              <w:rPr>
                <w:color w:val="000000" w:themeColor="text1"/>
              </w:rPr>
              <w:t>pH</w:t>
            </w:r>
            <w:r w:rsidRPr="009E3E6F">
              <w:rPr>
                <w:color w:val="000000" w:themeColor="text1"/>
              </w:rPr>
              <w:t>、阳离子交换量、氧化还原电位、饱和导水率、土壤容重、孔隙度</w:t>
            </w:r>
            <w:bookmarkEnd w:id="260"/>
            <w:bookmarkEnd w:id="261"/>
            <w:bookmarkEnd w:id="262"/>
            <w:bookmarkEnd w:id="263"/>
            <w:bookmarkEnd w:id="264"/>
            <w:bookmarkEnd w:id="265"/>
            <w:bookmarkEnd w:id="266"/>
            <w:bookmarkEnd w:id="267"/>
          </w:p>
        </w:tc>
      </w:tr>
      <w:tr w:rsidR="009E3E6F" w:rsidRPr="009E3E6F" w14:paraId="50FACD0D" w14:textId="77777777" w:rsidTr="00F762E0">
        <w:trPr>
          <w:trHeight w:val="397"/>
        </w:trPr>
        <w:tc>
          <w:tcPr>
            <w:tcW w:w="310" w:type="pct"/>
            <w:vAlign w:val="center"/>
          </w:tcPr>
          <w:p w14:paraId="03D63394" w14:textId="56152DEB" w:rsidR="00F762E0" w:rsidRPr="009E3E6F" w:rsidRDefault="00F762E0" w:rsidP="00F762E0">
            <w:pPr>
              <w:pStyle w:val="lh--3"/>
              <w:rPr>
                <w:color w:val="000000" w:themeColor="text1"/>
              </w:rPr>
            </w:pPr>
            <w:bookmarkStart w:id="268" w:name="_Toc54315260"/>
            <w:bookmarkStart w:id="269" w:name="_Toc11632"/>
            <w:bookmarkStart w:id="270" w:name="_Toc10647"/>
            <w:bookmarkStart w:id="271" w:name="_Toc4695"/>
            <w:bookmarkStart w:id="272" w:name="_Toc12235"/>
            <w:bookmarkStart w:id="273" w:name="_Toc24126"/>
            <w:bookmarkStart w:id="274" w:name="_Toc15970"/>
            <w:bookmarkStart w:id="275" w:name="_Toc21170"/>
            <w:r w:rsidRPr="009E3E6F">
              <w:rPr>
                <w:color w:val="000000" w:themeColor="text1"/>
              </w:rPr>
              <w:t>E2</w:t>
            </w:r>
            <w:bookmarkEnd w:id="268"/>
            <w:bookmarkEnd w:id="269"/>
            <w:bookmarkEnd w:id="270"/>
            <w:bookmarkEnd w:id="271"/>
            <w:bookmarkEnd w:id="272"/>
            <w:bookmarkEnd w:id="273"/>
            <w:bookmarkEnd w:id="274"/>
            <w:bookmarkEnd w:id="275"/>
          </w:p>
        </w:tc>
        <w:tc>
          <w:tcPr>
            <w:tcW w:w="626" w:type="pct"/>
            <w:vAlign w:val="center"/>
          </w:tcPr>
          <w:p w14:paraId="4B856552" w14:textId="77777777" w:rsidR="00F762E0" w:rsidRPr="009E3E6F" w:rsidRDefault="00F762E0" w:rsidP="00F762E0">
            <w:pPr>
              <w:pStyle w:val="lh--3"/>
              <w:rPr>
                <w:color w:val="000000" w:themeColor="text1"/>
              </w:rPr>
            </w:pPr>
            <w:bookmarkStart w:id="276" w:name="_Toc11407"/>
            <w:bookmarkStart w:id="277" w:name="_Toc10438"/>
            <w:bookmarkStart w:id="278" w:name="_Toc4717"/>
            <w:bookmarkStart w:id="279" w:name="_Toc24899"/>
            <w:bookmarkStart w:id="280" w:name="_Toc4293"/>
            <w:bookmarkStart w:id="281" w:name="_Toc776"/>
            <w:bookmarkStart w:id="282" w:name="_Toc54315261"/>
            <w:bookmarkStart w:id="283" w:name="_Toc32734"/>
            <w:r w:rsidRPr="009E3E6F">
              <w:rPr>
                <w:color w:val="000000" w:themeColor="text1"/>
              </w:rPr>
              <w:t>表层点样</w:t>
            </w:r>
            <w:bookmarkEnd w:id="276"/>
            <w:bookmarkEnd w:id="277"/>
            <w:bookmarkEnd w:id="278"/>
            <w:bookmarkEnd w:id="279"/>
            <w:bookmarkEnd w:id="280"/>
            <w:bookmarkEnd w:id="281"/>
            <w:bookmarkEnd w:id="282"/>
            <w:bookmarkEnd w:id="283"/>
          </w:p>
        </w:tc>
        <w:tc>
          <w:tcPr>
            <w:tcW w:w="548" w:type="pct"/>
            <w:vAlign w:val="center"/>
          </w:tcPr>
          <w:p w14:paraId="578CC93D" w14:textId="77777777" w:rsidR="00F762E0" w:rsidRPr="009E3E6F" w:rsidRDefault="00F762E0" w:rsidP="00F762E0">
            <w:pPr>
              <w:pStyle w:val="lh--3"/>
              <w:rPr>
                <w:color w:val="000000" w:themeColor="text1"/>
              </w:rPr>
            </w:pPr>
            <w:bookmarkStart w:id="284" w:name="_Toc31771"/>
            <w:bookmarkStart w:id="285" w:name="_Toc6265"/>
            <w:bookmarkStart w:id="286" w:name="_Toc7131"/>
            <w:bookmarkStart w:id="287" w:name="_Toc17815"/>
            <w:bookmarkStart w:id="288" w:name="_Toc54315262"/>
            <w:bookmarkStart w:id="289" w:name="_Toc31323"/>
            <w:bookmarkStart w:id="290" w:name="_Toc28800"/>
            <w:bookmarkStart w:id="291" w:name="_Toc24010"/>
            <w:r w:rsidRPr="009E3E6F">
              <w:rPr>
                <w:color w:val="000000" w:themeColor="text1"/>
              </w:rPr>
              <w:t>厂界内</w:t>
            </w:r>
            <w:bookmarkEnd w:id="284"/>
            <w:bookmarkEnd w:id="285"/>
            <w:bookmarkEnd w:id="286"/>
            <w:bookmarkEnd w:id="287"/>
            <w:bookmarkEnd w:id="288"/>
            <w:bookmarkEnd w:id="289"/>
            <w:bookmarkEnd w:id="290"/>
            <w:bookmarkEnd w:id="291"/>
          </w:p>
        </w:tc>
        <w:tc>
          <w:tcPr>
            <w:tcW w:w="1846" w:type="pct"/>
            <w:vAlign w:val="center"/>
          </w:tcPr>
          <w:p w14:paraId="4F1109D1" w14:textId="77777777" w:rsidR="00F762E0" w:rsidRPr="009E3E6F" w:rsidRDefault="00F762E0" w:rsidP="00F762E0">
            <w:pPr>
              <w:pStyle w:val="lh--3"/>
              <w:rPr>
                <w:color w:val="000000" w:themeColor="text1"/>
              </w:rPr>
            </w:pPr>
            <w:bookmarkStart w:id="292" w:name="_Toc22315"/>
            <w:bookmarkStart w:id="293" w:name="_Toc11952"/>
            <w:bookmarkStart w:id="294" w:name="_Toc54315263"/>
            <w:bookmarkStart w:id="295" w:name="_Toc6881"/>
            <w:bookmarkStart w:id="296" w:name="_Toc6961"/>
            <w:bookmarkStart w:id="297" w:name="_Toc11744"/>
            <w:bookmarkStart w:id="298" w:name="_Toc5831"/>
            <w:bookmarkStart w:id="299" w:name="_Toc27683"/>
            <w:r w:rsidRPr="009E3E6F">
              <w:rPr>
                <w:color w:val="000000" w:themeColor="text1"/>
              </w:rPr>
              <w:t>特征因子石油烃</w:t>
            </w:r>
            <w:bookmarkEnd w:id="292"/>
            <w:bookmarkEnd w:id="293"/>
            <w:bookmarkEnd w:id="294"/>
            <w:bookmarkEnd w:id="295"/>
            <w:bookmarkEnd w:id="296"/>
            <w:bookmarkEnd w:id="297"/>
            <w:bookmarkEnd w:id="298"/>
            <w:bookmarkEnd w:id="299"/>
          </w:p>
        </w:tc>
        <w:tc>
          <w:tcPr>
            <w:tcW w:w="642" w:type="pct"/>
            <w:vAlign w:val="center"/>
          </w:tcPr>
          <w:p w14:paraId="5BB27CE7" w14:textId="77777777" w:rsidR="00F762E0" w:rsidRPr="009E3E6F" w:rsidRDefault="00F762E0" w:rsidP="00F762E0">
            <w:pPr>
              <w:pStyle w:val="lh--3"/>
              <w:rPr>
                <w:color w:val="000000" w:themeColor="text1"/>
              </w:rPr>
            </w:pPr>
            <w:bookmarkStart w:id="300" w:name="_Toc54315264"/>
            <w:bookmarkStart w:id="301" w:name="_Toc6320"/>
            <w:bookmarkStart w:id="302" w:name="_Toc8937"/>
            <w:bookmarkStart w:id="303" w:name="_Toc16468"/>
            <w:bookmarkStart w:id="304" w:name="_Toc8557"/>
            <w:bookmarkStart w:id="305" w:name="_Toc11955"/>
            <w:bookmarkStart w:id="306" w:name="_Toc5870"/>
            <w:bookmarkStart w:id="307" w:name="_Toc29726"/>
            <w:r w:rsidRPr="009E3E6F">
              <w:rPr>
                <w:color w:val="000000" w:themeColor="text1"/>
              </w:rPr>
              <w:t>建设用地</w:t>
            </w:r>
            <w:bookmarkEnd w:id="300"/>
            <w:bookmarkEnd w:id="301"/>
            <w:bookmarkEnd w:id="302"/>
            <w:bookmarkEnd w:id="303"/>
            <w:bookmarkEnd w:id="304"/>
            <w:bookmarkEnd w:id="305"/>
            <w:bookmarkEnd w:id="306"/>
            <w:bookmarkEnd w:id="307"/>
          </w:p>
        </w:tc>
        <w:tc>
          <w:tcPr>
            <w:tcW w:w="1027" w:type="pct"/>
            <w:vMerge/>
            <w:vAlign w:val="center"/>
          </w:tcPr>
          <w:p w14:paraId="696E8BEC" w14:textId="77777777" w:rsidR="00F762E0" w:rsidRPr="009E3E6F" w:rsidRDefault="00F762E0" w:rsidP="00F762E0">
            <w:pPr>
              <w:pStyle w:val="lh--3"/>
              <w:rPr>
                <w:color w:val="000000" w:themeColor="text1"/>
              </w:rPr>
            </w:pPr>
          </w:p>
        </w:tc>
      </w:tr>
      <w:tr w:rsidR="009E3E6F" w:rsidRPr="009E3E6F" w14:paraId="27B72966" w14:textId="77777777" w:rsidTr="00F762E0">
        <w:trPr>
          <w:trHeight w:val="397"/>
        </w:trPr>
        <w:tc>
          <w:tcPr>
            <w:tcW w:w="310" w:type="pct"/>
            <w:vAlign w:val="center"/>
          </w:tcPr>
          <w:p w14:paraId="40995047" w14:textId="6F1B9488" w:rsidR="00F762E0" w:rsidRPr="009E3E6F" w:rsidRDefault="00F762E0" w:rsidP="00F762E0">
            <w:pPr>
              <w:pStyle w:val="lh--3"/>
              <w:rPr>
                <w:color w:val="000000" w:themeColor="text1"/>
              </w:rPr>
            </w:pPr>
            <w:bookmarkStart w:id="308" w:name="_Toc28556"/>
            <w:bookmarkStart w:id="309" w:name="_Toc54315265"/>
            <w:bookmarkStart w:id="310" w:name="_Toc25964"/>
            <w:bookmarkStart w:id="311" w:name="_Toc21030"/>
            <w:bookmarkStart w:id="312" w:name="_Toc16576"/>
            <w:bookmarkStart w:id="313" w:name="_Toc26774"/>
            <w:bookmarkStart w:id="314" w:name="_Toc31947"/>
            <w:bookmarkStart w:id="315" w:name="_Toc23408"/>
            <w:r w:rsidRPr="009E3E6F">
              <w:rPr>
                <w:color w:val="000000" w:themeColor="text1"/>
              </w:rPr>
              <w:t>E3</w:t>
            </w:r>
            <w:bookmarkEnd w:id="308"/>
            <w:bookmarkEnd w:id="309"/>
            <w:bookmarkEnd w:id="310"/>
            <w:bookmarkEnd w:id="311"/>
            <w:bookmarkEnd w:id="312"/>
            <w:bookmarkEnd w:id="313"/>
            <w:bookmarkEnd w:id="314"/>
            <w:bookmarkEnd w:id="315"/>
          </w:p>
        </w:tc>
        <w:tc>
          <w:tcPr>
            <w:tcW w:w="626" w:type="pct"/>
            <w:vAlign w:val="center"/>
          </w:tcPr>
          <w:p w14:paraId="54A9847D" w14:textId="77777777" w:rsidR="00F762E0" w:rsidRPr="009E3E6F" w:rsidRDefault="00F762E0" w:rsidP="00F762E0">
            <w:pPr>
              <w:pStyle w:val="lh--3"/>
              <w:rPr>
                <w:color w:val="000000" w:themeColor="text1"/>
              </w:rPr>
            </w:pPr>
            <w:bookmarkStart w:id="316" w:name="_Toc28314"/>
            <w:bookmarkStart w:id="317" w:name="_Toc23125"/>
            <w:bookmarkStart w:id="318" w:name="_Toc31138"/>
            <w:bookmarkStart w:id="319" w:name="_Toc9629"/>
            <w:bookmarkStart w:id="320" w:name="_Toc2461"/>
            <w:bookmarkStart w:id="321" w:name="_Toc54315266"/>
            <w:bookmarkStart w:id="322" w:name="_Toc1518"/>
            <w:bookmarkStart w:id="323" w:name="_Toc32536"/>
            <w:r w:rsidRPr="009E3E6F">
              <w:rPr>
                <w:color w:val="000000" w:themeColor="text1"/>
              </w:rPr>
              <w:t>表层点样</w:t>
            </w:r>
            <w:bookmarkEnd w:id="316"/>
            <w:bookmarkEnd w:id="317"/>
            <w:bookmarkEnd w:id="318"/>
            <w:bookmarkEnd w:id="319"/>
            <w:bookmarkEnd w:id="320"/>
            <w:bookmarkEnd w:id="321"/>
            <w:bookmarkEnd w:id="322"/>
            <w:bookmarkEnd w:id="323"/>
          </w:p>
        </w:tc>
        <w:tc>
          <w:tcPr>
            <w:tcW w:w="548" w:type="pct"/>
            <w:vAlign w:val="center"/>
          </w:tcPr>
          <w:p w14:paraId="064CA14E" w14:textId="77777777" w:rsidR="00F762E0" w:rsidRPr="009E3E6F" w:rsidRDefault="00F762E0" w:rsidP="00F762E0">
            <w:pPr>
              <w:pStyle w:val="lh--3"/>
              <w:rPr>
                <w:color w:val="000000" w:themeColor="text1"/>
              </w:rPr>
            </w:pPr>
            <w:bookmarkStart w:id="324" w:name="_Toc2672"/>
            <w:bookmarkStart w:id="325" w:name="_Toc54315267"/>
            <w:bookmarkStart w:id="326" w:name="_Toc13944"/>
            <w:bookmarkStart w:id="327" w:name="_Toc8865"/>
            <w:bookmarkStart w:id="328" w:name="_Toc22675"/>
            <w:bookmarkStart w:id="329" w:name="_Toc12057"/>
            <w:bookmarkStart w:id="330" w:name="_Toc27803"/>
            <w:bookmarkStart w:id="331" w:name="_Toc19660"/>
            <w:r w:rsidRPr="009E3E6F">
              <w:rPr>
                <w:color w:val="000000" w:themeColor="text1"/>
              </w:rPr>
              <w:t>厂界内</w:t>
            </w:r>
            <w:bookmarkEnd w:id="324"/>
            <w:bookmarkEnd w:id="325"/>
            <w:bookmarkEnd w:id="326"/>
            <w:bookmarkEnd w:id="327"/>
            <w:bookmarkEnd w:id="328"/>
            <w:bookmarkEnd w:id="329"/>
            <w:bookmarkEnd w:id="330"/>
            <w:bookmarkEnd w:id="331"/>
          </w:p>
        </w:tc>
        <w:tc>
          <w:tcPr>
            <w:tcW w:w="1846" w:type="pct"/>
            <w:vAlign w:val="center"/>
          </w:tcPr>
          <w:p w14:paraId="44D4E469" w14:textId="77777777" w:rsidR="00F762E0" w:rsidRPr="009E3E6F" w:rsidRDefault="00F762E0" w:rsidP="00F762E0">
            <w:pPr>
              <w:pStyle w:val="lh--3"/>
              <w:rPr>
                <w:color w:val="000000" w:themeColor="text1"/>
              </w:rPr>
            </w:pPr>
            <w:bookmarkStart w:id="332" w:name="_Toc18116"/>
            <w:bookmarkStart w:id="333" w:name="_Toc8006"/>
            <w:bookmarkStart w:id="334" w:name="_Toc318"/>
            <w:bookmarkStart w:id="335" w:name="_Toc27600"/>
            <w:bookmarkStart w:id="336" w:name="_Toc18996"/>
            <w:bookmarkStart w:id="337" w:name="_Toc29212"/>
            <w:bookmarkStart w:id="338" w:name="_Toc24799"/>
            <w:bookmarkStart w:id="339" w:name="_Toc54315268"/>
            <w:r w:rsidRPr="009E3E6F">
              <w:rPr>
                <w:color w:val="000000" w:themeColor="text1"/>
              </w:rPr>
              <w:t>特征因子石油烃</w:t>
            </w:r>
            <w:bookmarkEnd w:id="332"/>
            <w:bookmarkEnd w:id="333"/>
            <w:bookmarkEnd w:id="334"/>
            <w:bookmarkEnd w:id="335"/>
            <w:bookmarkEnd w:id="336"/>
            <w:bookmarkEnd w:id="337"/>
            <w:bookmarkEnd w:id="338"/>
            <w:bookmarkEnd w:id="339"/>
          </w:p>
        </w:tc>
        <w:tc>
          <w:tcPr>
            <w:tcW w:w="642" w:type="pct"/>
            <w:vAlign w:val="center"/>
          </w:tcPr>
          <w:p w14:paraId="364B5707" w14:textId="77777777" w:rsidR="00F762E0" w:rsidRPr="009E3E6F" w:rsidRDefault="00F762E0" w:rsidP="00F762E0">
            <w:pPr>
              <w:pStyle w:val="lh--3"/>
              <w:rPr>
                <w:color w:val="000000" w:themeColor="text1"/>
              </w:rPr>
            </w:pPr>
            <w:bookmarkStart w:id="340" w:name="_Toc15837"/>
            <w:bookmarkStart w:id="341" w:name="_Toc14566"/>
            <w:bookmarkStart w:id="342" w:name="_Toc8786"/>
            <w:bookmarkStart w:id="343" w:name="_Toc54315269"/>
            <w:bookmarkStart w:id="344" w:name="_Toc15503"/>
            <w:bookmarkStart w:id="345" w:name="_Toc1071"/>
            <w:bookmarkStart w:id="346" w:name="_Toc23697"/>
            <w:bookmarkStart w:id="347" w:name="_Toc16126"/>
            <w:r w:rsidRPr="009E3E6F">
              <w:rPr>
                <w:color w:val="000000" w:themeColor="text1"/>
              </w:rPr>
              <w:t>建设用地</w:t>
            </w:r>
            <w:bookmarkEnd w:id="340"/>
            <w:bookmarkEnd w:id="341"/>
            <w:bookmarkEnd w:id="342"/>
            <w:bookmarkEnd w:id="343"/>
            <w:bookmarkEnd w:id="344"/>
            <w:bookmarkEnd w:id="345"/>
            <w:bookmarkEnd w:id="346"/>
            <w:bookmarkEnd w:id="347"/>
          </w:p>
        </w:tc>
        <w:tc>
          <w:tcPr>
            <w:tcW w:w="1027" w:type="pct"/>
            <w:vMerge/>
            <w:vAlign w:val="center"/>
          </w:tcPr>
          <w:p w14:paraId="03567AF1" w14:textId="77777777" w:rsidR="00F762E0" w:rsidRPr="009E3E6F" w:rsidRDefault="00F762E0" w:rsidP="00F762E0">
            <w:pPr>
              <w:pStyle w:val="lh--3"/>
              <w:rPr>
                <w:color w:val="000000" w:themeColor="text1"/>
              </w:rPr>
            </w:pPr>
          </w:p>
        </w:tc>
      </w:tr>
      <w:tr w:rsidR="009E3E6F" w:rsidRPr="009E3E6F" w14:paraId="2E7C8051" w14:textId="77777777" w:rsidTr="00F762E0">
        <w:trPr>
          <w:trHeight w:val="397"/>
        </w:trPr>
        <w:tc>
          <w:tcPr>
            <w:tcW w:w="310" w:type="pct"/>
            <w:vAlign w:val="center"/>
          </w:tcPr>
          <w:p w14:paraId="38BBEA39" w14:textId="524124C1" w:rsidR="00F762E0" w:rsidRPr="009E3E6F" w:rsidRDefault="00F762E0" w:rsidP="00F762E0">
            <w:pPr>
              <w:pStyle w:val="lh--3"/>
              <w:rPr>
                <w:color w:val="000000" w:themeColor="text1"/>
              </w:rPr>
            </w:pPr>
            <w:bookmarkStart w:id="348" w:name="_Toc54315270"/>
            <w:bookmarkStart w:id="349" w:name="_Toc5562"/>
            <w:bookmarkStart w:id="350" w:name="_Toc28513"/>
            <w:bookmarkStart w:id="351" w:name="_Toc30698"/>
            <w:bookmarkStart w:id="352" w:name="_Toc24"/>
            <w:bookmarkStart w:id="353" w:name="_Toc21429"/>
            <w:bookmarkStart w:id="354" w:name="_Toc12301"/>
            <w:bookmarkStart w:id="355" w:name="_Toc14068"/>
            <w:r w:rsidRPr="009E3E6F">
              <w:rPr>
                <w:color w:val="000000" w:themeColor="text1"/>
              </w:rPr>
              <w:t>E4</w:t>
            </w:r>
            <w:bookmarkEnd w:id="348"/>
            <w:bookmarkEnd w:id="349"/>
            <w:bookmarkEnd w:id="350"/>
            <w:bookmarkEnd w:id="351"/>
            <w:bookmarkEnd w:id="352"/>
            <w:bookmarkEnd w:id="353"/>
            <w:bookmarkEnd w:id="354"/>
            <w:bookmarkEnd w:id="355"/>
          </w:p>
        </w:tc>
        <w:tc>
          <w:tcPr>
            <w:tcW w:w="626" w:type="pct"/>
            <w:vAlign w:val="center"/>
          </w:tcPr>
          <w:p w14:paraId="1C156114" w14:textId="77777777" w:rsidR="00F762E0" w:rsidRPr="009E3E6F" w:rsidRDefault="00F762E0" w:rsidP="00F762E0">
            <w:pPr>
              <w:pStyle w:val="lh--3"/>
              <w:rPr>
                <w:color w:val="000000" w:themeColor="text1"/>
              </w:rPr>
            </w:pPr>
            <w:bookmarkStart w:id="356" w:name="_Toc32280"/>
            <w:bookmarkStart w:id="357" w:name="_Toc4139"/>
            <w:bookmarkStart w:id="358" w:name="_Toc13314"/>
            <w:bookmarkStart w:id="359" w:name="_Toc54315271"/>
            <w:bookmarkStart w:id="360" w:name="_Toc30543"/>
            <w:bookmarkStart w:id="361" w:name="_Toc27560"/>
            <w:bookmarkStart w:id="362" w:name="_Toc24469"/>
            <w:bookmarkStart w:id="363" w:name="_Toc6211"/>
            <w:r w:rsidRPr="009E3E6F">
              <w:rPr>
                <w:color w:val="000000" w:themeColor="text1"/>
              </w:rPr>
              <w:t>表层点样</w:t>
            </w:r>
            <w:bookmarkEnd w:id="356"/>
            <w:bookmarkEnd w:id="357"/>
            <w:bookmarkEnd w:id="358"/>
            <w:bookmarkEnd w:id="359"/>
            <w:bookmarkEnd w:id="360"/>
            <w:bookmarkEnd w:id="361"/>
            <w:bookmarkEnd w:id="362"/>
            <w:bookmarkEnd w:id="363"/>
          </w:p>
        </w:tc>
        <w:tc>
          <w:tcPr>
            <w:tcW w:w="548" w:type="pct"/>
            <w:vAlign w:val="center"/>
          </w:tcPr>
          <w:p w14:paraId="7B3A03F8" w14:textId="77777777" w:rsidR="00F762E0" w:rsidRPr="009E3E6F" w:rsidRDefault="00F762E0" w:rsidP="00F762E0">
            <w:pPr>
              <w:pStyle w:val="lh--3"/>
              <w:rPr>
                <w:color w:val="000000" w:themeColor="text1"/>
              </w:rPr>
            </w:pPr>
            <w:bookmarkStart w:id="364" w:name="_Toc9700"/>
            <w:bookmarkStart w:id="365" w:name="_Toc8628"/>
            <w:bookmarkStart w:id="366" w:name="_Toc27143"/>
            <w:bookmarkStart w:id="367" w:name="_Toc21063"/>
            <w:bookmarkStart w:id="368" w:name="_Toc1005"/>
            <w:bookmarkStart w:id="369" w:name="_Toc25340"/>
            <w:bookmarkStart w:id="370" w:name="_Toc22349"/>
            <w:bookmarkStart w:id="371" w:name="_Toc54315272"/>
            <w:r w:rsidRPr="009E3E6F">
              <w:rPr>
                <w:color w:val="000000" w:themeColor="text1"/>
              </w:rPr>
              <w:t>厂界内</w:t>
            </w:r>
            <w:bookmarkEnd w:id="364"/>
            <w:bookmarkEnd w:id="365"/>
            <w:bookmarkEnd w:id="366"/>
            <w:bookmarkEnd w:id="367"/>
            <w:bookmarkEnd w:id="368"/>
            <w:bookmarkEnd w:id="369"/>
            <w:bookmarkEnd w:id="370"/>
            <w:bookmarkEnd w:id="371"/>
          </w:p>
        </w:tc>
        <w:tc>
          <w:tcPr>
            <w:tcW w:w="1846" w:type="pct"/>
            <w:vAlign w:val="center"/>
          </w:tcPr>
          <w:p w14:paraId="7BB73AC6" w14:textId="77777777" w:rsidR="00F762E0" w:rsidRPr="009E3E6F" w:rsidRDefault="00F762E0" w:rsidP="00F762E0">
            <w:pPr>
              <w:pStyle w:val="lh--3"/>
              <w:rPr>
                <w:color w:val="000000" w:themeColor="text1"/>
              </w:rPr>
            </w:pPr>
            <w:bookmarkStart w:id="372" w:name="_Toc54315273"/>
            <w:bookmarkStart w:id="373" w:name="_Toc982"/>
            <w:bookmarkStart w:id="374" w:name="_Toc20204"/>
            <w:bookmarkStart w:id="375" w:name="_Toc12025"/>
            <w:bookmarkStart w:id="376" w:name="_Toc27597"/>
            <w:bookmarkStart w:id="377" w:name="_Toc14006"/>
            <w:bookmarkStart w:id="378" w:name="_Toc13158"/>
            <w:bookmarkStart w:id="379" w:name="_Toc11589"/>
            <w:r w:rsidRPr="009E3E6F">
              <w:rPr>
                <w:color w:val="000000" w:themeColor="text1"/>
              </w:rPr>
              <w:t>45</w:t>
            </w:r>
            <w:r w:rsidRPr="009E3E6F">
              <w:rPr>
                <w:color w:val="000000" w:themeColor="text1"/>
              </w:rPr>
              <w:t>项基本因子</w:t>
            </w:r>
            <w:r w:rsidRPr="009E3E6F">
              <w:rPr>
                <w:color w:val="000000" w:themeColor="text1"/>
              </w:rPr>
              <w:t>+</w:t>
            </w:r>
            <w:r w:rsidRPr="009E3E6F">
              <w:rPr>
                <w:color w:val="000000" w:themeColor="text1"/>
              </w:rPr>
              <w:t>特征因子石油烃</w:t>
            </w:r>
            <w:bookmarkEnd w:id="372"/>
            <w:bookmarkEnd w:id="373"/>
            <w:bookmarkEnd w:id="374"/>
            <w:bookmarkEnd w:id="375"/>
            <w:bookmarkEnd w:id="376"/>
            <w:bookmarkEnd w:id="377"/>
            <w:bookmarkEnd w:id="378"/>
            <w:bookmarkEnd w:id="379"/>
          </w:p>
        </w:tc>
        <w:tc>
          <w:tcPr>
            <w:tcW w:w="642" w:type="pct"/>
            <w:vAlign w:val="center"/>
          </w:tcPr>
          <w:p w14:paraId="3F56BD88" w14:textId="77777777" w:rsidR="00F762E0" w:rsidRPr="009E3E6F" w:rsidRDefault="00F762E0" w:rsidP="00F762E0">
            <w:pPr>
              <w:pStyle w:val="lh--3"/>
              <w:rPr>
                <w:color w:val="000000" w:themeColor="text1"/>
              </w:rPr>
            </w:pPr>
            <w:bookmarkStart w:id="380" w:name="_Toc19466"/>
            <w:bookmarkStart w:id="381" w:name="_Toc3110"/>
            <w:bookmarkStart w:id="382" w:name="_Toc22179"/>
            <w:bookmarkStart w:id="383" w:name="_Toc4675"/>
            <w:bookmarkStart w:id="384" w:name="_Toc54315274"/>
            <w:bookmarkStart w:id="385" w:name="_Toc14924"/>
            <w:bookmarkStart w:id="386" w:name="_Toc13643"/>
            <w:bookmarkStart w:id="387" w:name="_Toc9539"/>
            <w:r w:rsidRPr="009E3E6F">
              <w:rPr>
                <w:color w:val="000000" w:themeColor="text1"/>
              </w:rPr>
              <w:t>建设用地</w:t>
            </w:r>
            <w:bookmarkEnd w:id="380"/>
            <w:bookmarkEnd w:id="381"/>
            <w:bookmarkEnd w:id="382"/>
            <w:bookmarkEnd w:id="383"/>
            <w:bookmarkEnd w:id="384"/>
            <w:bookmarkEnd w:id="385"/>
            <w:bookmarkEnd w:id="386"/>
            <w:bookmarkEnd w:id="387"/>
          </w:p>
        </w:tc>
        <w:tc>
          <w:tcPr>
            <w:tcW w:w="1027" w:type="pct"/>
            <w:vMerge/>
            <w:vAlign w:val="center"/>
          </w:tcPr>
          <w:p w14:paraId="7DB1F121" w14:textId="77777777" w:rsidR="00F762E0" w:rsidRPr="009E3E6F" w:rsidRDefault="00F762E0" w:rsidP="00F762E0">
            <w:pPr>
              <w:pStyle w:val="lh--3"/>
              <w:rPr>
                <w:color w:val="000000" w:themeColor="text1"/>
              </w:rPr>
            </w:pPr>
          </w:p>
        </w:tc>
      </w:tr>
      <w:tr w:rsidR="009E3E6F" w:rsidRPr="009E3E6F" w14:paraId="703D0C51" w14:textId="77777777" w:rsidTr="00F762E0">
        <w:trPr>
          <w:trHeight w:val="397"/>
        </w:trPr>
        <w:tc>
          <w:tcPr>
            <w:tcW w:w="310" w:type="pct"/>
            <w:vAlign w:val="center"/>
          </w:tcPr>
          <w:p w14:paraId="79536AAE" w14:textId="6B5AF418" w:rsidR="00F762E0" w:rsidRPr="009E3E6F" w:rsidRDefault="00F762E0" w:rsidP="00F762E0">
            <w:pPr>
              <w:pStyle w:val="lh--3"/>
              <w:rPr>
                <w:color w:val="000000" w:themeColor="text1"/>
              </w:rPr>
            </w:pPr>
            <w:bookmarkStart w:id="388" w:name="_Toc17970"/>
            <w:bookmarkStart w:id="389" w:name="_Toc9197"/>
            <w:bookmarkStart w:id="390" w:name="_Toc22778"/>
            <w:bookmarkStart w:id="391" w:name="_Toc11825"/>
            <w:bookmarkStart w:id="392" w:name="_Toc1392"/>
            <w:bookmarkStart w:id="393" w:name="_Toc17509"/>
            <w:bookmarkStart w:id="394" w:name="_Toc3651"/>
            <w:bookmarkStart w:id="395" w:name="_Toc54315275"/>
            <w:r w:rsidRPr="009E3E6F">
              <w:rPr>
                <w:color w:val="000000" w:themeColor="text1"/>
              </w:rPr>
              <w:t>E5</w:t>
            </w:r>
            <w:bookmarkEnd w:id="388"/>
            <w:bookmarkEnd w:id="389"/>
            <w:bookmarkEnd w:id="390"/>
            <w:bookmarkEnd w:id="391"/>
            <w:bookmarkEnd w:id="392"/>
            <w:bookmarkEnd w:id="393"/>
            <w:bookmarkEnd w:id="394"/>
            <w:bookmarkEnd w:id="395"/>
          </w:p>
        </w:tc>
        <w:tc>
          <w:tcPr>
            <w:tcW w:w="626" w:type="pct"/>
            <w:vAlign w:val="center"/>
          </w:tcPr>
          <w:p w14:paraId="10308B73" w14:textId="77777777" w:rsidR="00F762E0" w:rsidRPr="009E3E6F" w:rsidRDefault="00F762E0" w:rsidP="00F762E0">
            <w:pPr>
              <w:pStyle w:val="lh--3"/>
              <w:rPr>
                <w:color w:val="000000" w:themeColor="text1"/>
              </w:rPr>
            </w:pPr>
            <w:bookmarkStart w:id="396" w:name="_Toc24508"/>
            <w:bookmarkStart w:id="397" w:name="_Toc30673"/>
            <w:bookmarkStart w:id="398" w:name="_Toc25412"/>
            <w:bookmarkStart w:id="399" w:name="_Toc3959"/>
            <w:bookmarkStart w:id="400" w:name="_Toc29251"/>
            <w:bookmarkStart w:id="401" w:name="_Toc15078"/>
            <w:bookmarkStart w:id="402" w:name="_Toc54315276"/>
            <w:bookmarkStart w:id="403" w:name="_Toc27545"/>
            <w:r w:rsidRPr="009E3E6F">
              <w:rPr>
                <w:color w:val="000000" w:themeColor="text1"/>
              </w:rPr>
              <w:t>表层点样</w:t>
            </w:r>
            <w:bookmarkEnd w:id="396"/>
            <w:bookmarkEnd w:id="397"/>
            <w:bookmarkEnd w:id="398"/>
            <w:bookmarkEnd w:id="399"/>
            <w:bookmarkEnd w:id="400"/>
            <w:bookmarkEnd w:id="401"/>
            <w:bookmarkEnd w:id="402"/>
            <w:bookmarkEnd w:id="403"/>
          </w:p>
        </w:tc>
        <w:tc>
          <w:tcPr>
            <w:tcW w:w="548" w:type="pct"/>
            <w:vAlign w:val="center"/>
          </w:tcPr>
          <w:p w14:paraId="31628688" w14:textId="77777777" w:rsidR="00F762E0" w:rsidRPr="009E3E6F" w:rsidRDefault="00F762E0" w:rsidP="00F762E0">
            <w:pPr>
              <w:pStyle w:val="lh--3"/>
              <w:rPr>
                <w:color w:val="000000" w:themeColor="text1"/>
              </w:rPr>
            </w:pPr>
            <w:bookmarkStart w:id="404" w:name="_Toc21926"/>
            <w:bookmarkStart w:id="405" w:name="_Toc31901"/>
            <w:bookmarkStart w:id="406" w:name="_Toc2148"/>
            <w:bookmarkStart w:id="407" w:name="_Toc6377"/>
            <w:bookmarkStart w:id="408" w:name="_Toc54315277"/>
            <w:bookmarkStart w:id="409" w:name="_Toc18383"/>
            <w:bookmarkStart w:id="410" w:name="_Toc2045"/>
            <w:bookmarkStart w:id="411" w:name="_Toc16380"/>
            <w:r w:rsidRPr="009E3E6F">
              <w:rPr>
                <w:color w:val="000000" w:themeColor="text1"/>
              </w:rPr>
              <w:t>厂界外</w:t>
            </w:r>
            <w:bookmarkEnd w:id="404"/>
            <w:bookmarkEnd w:id="405"/>
            <w:bookmarkEnd w:id="406"/>
            <w:bookmarkEnd w:id="407"/>
            <w:bookmarkEnd w:id="408"/>
            <w:bookmarkEnd w:id="409"/>
            <w:bookmarkEnd w:id="410"/>
            <w:bookmarkEnd w:id="411"/>
          </w:p>
        </w:tc>
        <w:tc>
          <w:tcPr>
            <w:tcW w:w="1846" w:type="pct"/>
            <w:vAlign w:val="center"/>
          </w:tcPr>
          <w:p w14:paraId="2BCFDB63" w14:textId="77777777" w:rsidR="00F762E0" w:rsidRPr="009E3E6F" w:rsidRDefault="00F762E0" w:rsidP="00F762E0">
            <w:pPr>
              <w:pStyle w:val="lh--3"/>
              <w:rPr>
                <w:color w:val="000000" w:themeColor="text1"/>
              </w:rPr>
            </w:pPr>
            <w:bookmarkStart w:id="412" w:name="_Toc18689"/>
            <w:bookmarkStart w:id="413" w:name="_Toc25940"/>
            <w:bookmarkStart w:id="414" w:name="_Toc8083"/>
            <w:bookmarkStart w:id="415" w:name="_Toc14326"/>
            <w:bookmarkStart w:id="416" w:name="_Toc31073"/>
            <w:bookmarkStart w:id="417" w:name="_Toc54315278"/>
            <w:bookmarkStart w:id="418" w:name="_Toc2817"/>
            <w:bookmarkStart w:id="419" w:name="_Toc13411"/>
            <w:r w:rsidRPr="009E3E6F">
              <w:rPr>
                <w:color w:val="000000" w:themeColor="text1"/>
              </w:rPr>
              <w:t>重金属</w:t>
            </w:r>
            <w:r w:rsidRPr="009E3E6F">
              <w:rPr>
                <w:color w:val="000000" w:themeColor="text1"/>
              </w:rPr>
              <w:t>+</w:t>
            </w:r>
            <w:r w:rsidRPr="009E3E6F">
              <w:rPr>
                <w:color w:val="000000" w:themeColor="text1"/>
              </w:rPr>
              <w:t>特征因子石油烃</w:t>
            </w:r>
            <w:bookmarkEnd w:id="412"/>
            <w:bookmarkEnd w:id="413"/>
            <w:bookmarkEnd w:id="414"/>
            <w:bookmarkEnd w:id="415"/>
            <w:bookmarkEnd w:id="416"/>
            <w:bookmarkEnd w:id="417"/>
            <w:bookmarkEnd w:id="418"/>
            <w:bookmarkEnd w:id="419"/>
          </w:p>
        </w:tc>
        <w:tc>
          <w:tcPr>
            <w:tcW w:w="642" w:type="pct"/>
            <w:vAlign w:val="center"/>
          </w:tcPr>
          <w:p w14:paraId="60201F7B" w14:textId="77777777" w:rsidR="00F762E0" w:rsidRPr="009E3E6F" w:rsidRDefault="00F762E0" w:rsidP="00F762E0">
            <w:pPr>
              <w:pStyle w:val="lh--3"/>
              <w:rPr>
                <w:color w:val="000000" w:themeColor="text1"/>
              </w:rPr>
            </w:pPr>
            <w:bookmarkStart w:id="420" w:name="_Toc16176"/>
            <w:bookmarkStart w:id="421" w:name="_Toc54315279"/>
            <w:bookmarkStart w:id="422" w:name="_Toc9009"/>
            <w:bookmarkStart w:id="423" w:name="_Toc14742"/>
            <w:bookmarkStart w:id="424" w:name="_Toc8207"/>
            <w:bookmarkStart w:id="425" w:name="_Toc1953"/>
            <w:bookmarkStart w:id="426" w:name="_Toc16645"/>
            <w:bookmarkStart w:id="427" w:name="_Toc18251"/>
            <w:r w:rsidRPr="009E3E6F">
              <w:rPr>
                <w:color w:val="000000" w:themeColor="text1"/>
              </w:rPr>
              <w:t>建设用地</w:t>
            </w:r>
            <w:bookmarkEnd w:id="420"/>
            <w:bookmarkEnd w:id="421"/>
            <w:bookmarkEnd w:id="422"/>
            <w:bookmarkEnd w:id="423"/>
            <w:bookmarkEnd w:id="424"/>
            <w:bookmarkEnd w:id="425"/>
            <w:bookmarkEnd w:id="426"/>
            <w:bookmarkEnd w:id="427"/>
          </w:p>
        </w:tc>
        <w:tc>
          <w:tcPr>
            <w:tcW w:w="1027" w:type="pct"/>
            <w:vMerge/>
            <w:vAlign w:val="center"/>
          </w:tcPr>
          <w:p w14:paraId="4B64AC91" w14:textId="77777777" w:rsidR="00F762E0" w:rsidRPr="009E3E6F" w:rsidRDefault="00F762E0" w:rsidP="00F762E0">
            <w:pPr>
              <w:pStyle w:val="lh--3"/>
              <w:rPr>
                <w:color w:val="000000" w:themeColor="text1"/>
              </w:rPr>
            </w:pPr>
          </w:p>
        </w:tc>
      </w:tr>
      <w:tr w:rsidR="009E3E6F" w:rsidRPr="009E3E6F" w14:paraId="790DADAA" w14:textId="77777777" w:rsidTr="00F762E0">
        <w:trPr>
          <w:trHeight w:val="397"/>
        </w:trPr>
        <w:tc>
          <w:tcPr>
            <w:tcW w:w="310" w:type="pct"/>
            <w:vAlign w:val="center"/>
          </w:tcPr>
          <w:p w14:paraId="710E70DD" w14:textId="190A3285" w:rsidR="00F762E0" w:rsidRPr="009E3E6F" w:rsidRDefault="00F762E0" w:rsidP="00F762E0">
            <w:pPr>
              <w:pStyle w:val="lh--3"/>
              <w:rPr>
                <w:color w:val="000000" w:themeColor="text1"/>
              </w:rPr>
            </w:pPr>
            <w:bookmarkStart w:id="428" w:name="_Toc24764"/>
            <w:bookmarkStart w:id="429" w:name="_Toc19342"/>
            <w:bookmarkStart w:id="430" w:name="_Toc5639"/>
            <w:bookmarkStart w:id="431" w:name="_Toc10429"/>
            <w:bookmarkStart w:id="432" w:name="_Toc8454"/>
            <w:bookmarkStart w:id="433" w:name="_Toc54315280"/>
            <w:bookmarkStart w:id="434" w:name="_Toc6619"/>
            <w:bookmarkStart w:id="435" w:name="_Toc4179"/>
            <w:r w:rsidRPr="009E3E6F">
              <w:rPr>
                <w:color w:val="000000" w:themeColor="text1"/>
              </w:rPr>
              <w:t>E6</w:t>
            </w:r>
            <w:bookmarkEnd w:id="428"/>
            <w:bookmarkEnd w:id="429"/>
            <w:bookmarkEnd w:id="430"/>
            <w:bookmarkEnd w:id="431"/>
            <w:bookmarkEnd w:id="432"/>
            <w:bookmarkEnd w:id="433"/>
            <w:bookmarkEnd w:id="434"/>
            <w:bookmarkEnd w:id="435"/>
          </w:p>
        </w:tc>
        <w:tc>
          <w:tcPr>
            <w:tcW w:w="626" w:type="pct"/>
            <w:vAlign w:val="center"/>
          </w:tcPr>
          <w:p w14:paraId="520CCEC9" w14:textId="77777777" w:rsidR="00F762E0" w:rsidRPr="009E3E6F" w:rsidRDefault="00F762E0" w:rsidP="00F762E0">
            <w:pPr>
              <w:pStyle w:val="lh--3"/>
              <w:rPr>
                <w:color w:val="000000" w:themeColor="text1"/>
              </w:rPr>
            </w:pPr>
            <w:bookmarkStart w:id="436" w:name="_Toc22201"/>
            <w:bookmarkStart w:id="437" w:name="_Toc26867"/>
            <w:bookmarkStart w:id="438" w:name="_Toc17806"/>
            <w:bookmarkStart w:id="439" w:name="_Toc6409"/>
            <w:bookmarkStart w:id="440" w:name="_Toc2144"/>
            <w:bookmarkStart w:id="441" w:name="_Toc54315281"/>
            <w:bookmarkStart w:id="442" w:name="_Toc31641"/>
            <w:bookmarkStart w:id="443" w:name="_Toc16764"/>
            <w:r w:rsidRPr="009E3E6F">
              <w:rPr>
                <w:color w:val="000000" w:themeColor="text1"/>
              </w:rPr>
              <w:t>表层点样</w:t>
            </w:r>
            <w:bookmarkEnd w:id="436"/>
            <w:bookmarkEnd w:id="437"/>
            <w:bookmarkEnd w:id="438"/>
            <w:bookmarkEnd w:id="439"/>
            <w:bookmarkEnd w:id="440"/>
            <w:bookmarkEnd w:id="441"/>
            <w:bookmarkEnd w:id="442"/>
            <w:bookmarkEnd w:id="443"/>
          </w:p>
        </w:tc>
        <w:tc>
          <w:tcPr>
            <w:tcW w:w="548" w:type="pct"/>
            <w:vAlign w:val="center"/>
          </w:tcPr>
          <w:p w14:paraId="5065E2A4" w14:textId="77777777" w:rsidR="00F762E0" w:rsidRPr="009E3E6F" w:rsidRDefault="00F762E0" w:rsidP="00F762E0">
            <w:pPr>
              <w:pStyle w:val="lh--3"/>
              <w:rPr>
                <w:color w:val="000000" w:themeColor="text1"/>
              </w:rPr>
            </w:pPr>
            <w:bookmarkStart w:id="444" w:name="_Toc54315282"/>
            <w:bookmarkStart w:id="445" w:name="_Toc203"/>
            <w:bookmarkStart w:id="446" w:name="_Toc17166"/>
            <w:bookmarkStart w:id="447" w:name="_Toc27347"/>
            <w:bookmarkStart w:id="448" w:name="_Toc5381"/>
            <w:bookmarkStart w:id="449" w:name="_Toc32008"/>
            <w:bookmarkStart w:id="450" w:name="_Toc11096"/>
            <w:bookmarkStart w:id="451" w:name="_Toc30016"/>
            <w:r w:rsidRPr="009E3E6F">
              <w:rPr>
                <w:color w:val="000000" w:themeColor="text1"/>
              </w:rPr>
              <w:t>厂界外</w:t>
            </w:r>
            <w:bookmarkEnd w:id="444"/>
            <w:bookmarkEnd w:id="445"/>
            <w:bookmarkEnd w:id="446"/>
            <w:bookmarkEnd w:id="447"/>
            <w:bookmarkEnd w:id="448"/>
            <w:bookmarkEnd w:id="449"/>
            <w:bookmarkEnd w:id="450"/>
            <w:bookmarkEnd w:id="451"/>
          </w:p>
        </w:tc>
        <w:tc>
          <w:tcPr>
            <w:tcW w:w="1846" w:type="pct"/>
            <w:vAlign w:val="center"/>
          </w:tcPr>
          <w:p w14:paraId="6FB47D73" w14:textId="77777777" w:rsidR="00F762E0" w:rsidRPr="009E3E6F" w:rsidRDefault="00F762E0" w:rsidP="00F762E0">
            <w:pPr>
              <w:pStyle w:val="lh--3"/>
              <w:rPr>
                <w:color w:val="000000" w:themeColor="text1"/>
              </w:rPr>
            </w:pPr>
            <w:bookmarkStart w:id="452" w:name="_Toc32661"/>
            <w:bookmarkStart w:id="453" w:name="_Toc11311"/>
            <w:bookmarkStart w:id="454" w:name="_Toc1684"/>
            <w:bookmarkStart w:id="455" w:name="_Toc27397"/>
            <w:bookmarkStart w:id="456" w:name="_Toc1215"/>
            <w:bookmarkStart w:id="457" w:name="_Toc14080"/>
            <w:bookmarkStart w:id="458" w:name="_Toc2463"/>
            <w:bookmarkStart w:id="459" w:name="_Toc54315283"/>
            <w:r w:rsidRPr="009E3E6F">
              <w:rPr>
                <w:color w:val="000000" w:themeColor="text1"/>
              </w:rPr>
              <w:t>特征因子石油烃</w:t>
            </w:r>
            <w:bookmarkEnd w:id="452"/>
            <w:bookmarkEnd w:id="453"/>
            <w:bookmarkEnd w:id="454"/>
            <w:bookmarkEnd w:id="455"/>
            <w:bookmarkEnd w:id="456"/>
            <w:bookmarkEnd w:id="457"/>
            <w:bookmarkEnd w:id="458"/>
            <w:bookmarkEnd w:id="459"/>
          </w:p>
        </w:tc>
        <w:tc>
          <w:tcPr>
            <w:tcW w:w="642" w:type="pct"/>
            <w:vAlign w:val="center"/>
          </w:tcPr>
          <w:p w14:paraId="7A3D96BD" w14:textId="77777777" w:rsidR="00F762E0" w:rsidRPr="009E3E6F" w:rsidRDefault="00F762E0" w:rsidP="00F762E0">
            <w:pPr>
              <w:pStyle w:val="lh--3"/>
              <w:rPr>
                <w:color w:val="000000" w:themeColor="text1"/>
              </w:rPr>
            </w:pPr>
            <w:bookmarkStart w:id="460" w:name="_Toc29301"/>
            <w:bookmarkStart w:id="461" w:name="_Toc12470"/>
            <w:bookmarkStart w:id="462" w:name="_Toc54315284"/>
            <w:bookmarkStart w:id="463" w:name="_Toc16722"/>
            <w:bookmarkStart w:id="464" w:name="_Toc941"/>
            <w:bookmarkStart w:id="465" w:name="_Toc7766"/>
            <w:bookmarkStart w:id="466" w:name="_Toc20768"/>
            <w:bookmarkStart w:id="467" w:name="_Toc13323"/>
            <w:r w:rsidRPr="009E3E6F">
              <w:rPr>
                <w:color w:val="000000" w:themeColor="text1"/>
              </w:rPr>
              <w:t>建设用地</w:t>
            </w:r>
            <w:bookmarkEnd w:id="460"/>
            <w:bookmarkEnd w:id="461"/>
            <w:bookmarkEnd w:id="462"/>
            <w:bookmarkEnd w:id="463"/>
            <w:bookmarkEnd w:id="464"/>
            <w:bookmarkEnd w:id="465"/>
            <w:bookmarkEnd w:id="466"/>
            <w:bookmarkEnd w:id="467"/>
          </w:p>
        </w:tc>
        <w:tc>
          <w:tcPr>
            <w:tcW w:w="1027" w:type="pct"/>
            <w:vMerge/>
            <w:vAlign w:val="center"/>
          </w:tcPr>
          <w:p w14:paraId="27CCDB81" w14:textId="77777777" w:rsidR="00F762E0" w:rsidRPr="009E3E6F" w:rsidRDefault="00F762E0" w:rsidP="00F762E0">
            <w:pPr>
              <w:pStyle w:val="lh--3"/>
              <w:rPr>
                <w:color w:val="000000" w:themeColor="text1"/>
              </w:rPr>
            </w:pPr>
          </w:p>
        </w:tc>
      </w:tr>
    </w:tbl>
    <w:p w14:paraId="1CCC4FBE" w14:textId="77777777" w:rsidR="00F762E0" w:rsidRPr="009E3E6F" w:rsidRDefault="00F762E0" w:rsidP="00F762E0">
      <w:pPr>
        <w:pStyle w:val="lh--4"/>
        <w:ind w:firstLine="480"/>
        <w:rPr>
          <w:color w:val="000000" w:themeColor="text1"/>
        </w:rPr>
      </w:pPr>
      <w:r w:rsidRPr="009E3E6F">
        <w:rPr>
          <w:color w:val="000000" w:themeColor="text1"/>
        </w:rPr>
        <w:t>（</w:t>
      </w:r>
      <w:r w:rsidRPr="009E3E6F">
        <w:rPr>
          <w:color w:val="000000" w:themeColor="text1"/>
        </w:rPr>
        <w:t>2</w:t>
      </w:r>
      <w:r w:rsidRPr="009E3E6F">
        <w:rPr>
          <w:color w:val="000000" w:themeColor="text1"/>
        </w:rPr>
        <w:t>）监测因子</w:t>
      </w:r>
    </w:p>
    <w:p w14:paraId="651BDE99" w14:textId="77777777" w:rsidR="00F762E0" w:rsidRPr="009E3E6F" w:rsidRDefault="00F762E0" w:rsidP="00F762E0">
      <w:pPr>
        <w:pStyle w:val="lh--4"/>
        <w:ind w:firstLine="480"/>
        <w:rPr>
          <w:color w:val="000000" w:themeColor="text1"/>
        </w:rPr>
      </w:pPr>
      <w:r w:rsidRPr="009E3E6F">
        <w:rPr>
          <w:rFonts w:ascii="宋体" w:hAnsi="宋体" w:cs="宋体" w:hint="eastAsia"/>
          <w:color w:val="000000" w:themeColor="text1"/>
        </w:rPr>
        <w:t>①</w:t>
      </w:r>
      <w:r w:rsidRPr="009E3E6F">
        <w:rPr>
          <w:color w:val="000000" w:themeColor="text1"/>
        </w:rPr>
        <w:t>基本因子：为《土壤环境质量</w:t>
      </w:r>
      <w:r w:rsidRPr="009E3E6F">
        <w:rPr>
          <w:color w:val="000000" w:themeColor="text1"/>
        </w:rPr>
        <w:t xml:space="preserve"> </w:t>
      </w:r>
      <w:r w:rsidRPr="009E3E6F">
        <w:rPr>
          <w:color w:val="000000" w:themeColor="text1"/>
        </w:rPr>
        <w:t>建设用地土壤污染风险管控标准（实行）》（</w:t>
      </w:r>
      <w:r w:rsidRPr="009E3E6F">
        <w:rPr>
          <w:color w:val="000000" w:themeColor="text1"/>
        </w:rPr>
        <w:t>GB36600-</w:t>
      </w:r>
      <w:r w:rsidRPr="009E3E6F">
        <w:rPr>
          <w:color w:val="000000" w:themeColor="text1"/>
        </w:rPr>
        <w:lastRenderedPageBreak/>
        <w:t>2018</w:t>
      </w:r>
      <w:r w:rsidRPr="009E3E6F">
        <w:rPr>
          <w:color w:val="000000" w:themeColor="text1"/>
        </w:rPr>
        <w:t>）中基本项目，共</w:t>
      </w:r>
      <w:r w:rsidRPr="009E3E6F">
        <w:rPr>
          <w:color w:val="000000" w:themeColor="text1"/>
        </w:rPr>
        <w:t>45</w:t>
      </w:r>
      <w:r w:rsidRPr="009E3E6F">
        <w:rPr>
          <w:color w:val="000000" w:themeColor="text1"/>
        </w:rPr>
        <w:t>项。</w:t>
      </w:r>
    </w:p>
    <w:p w14:paraId="793784B8" w14:textId="77777777" w:rsidR="00F762E0" w:rsidRPr="009E3E6F" w:rsidRDefault="00F762E0" w:rsidP="00F762E0">
      <w:pPr>
        <w:pStyle w:val="lh--4"/>
        <w:ind w:firstLine="480"/>
        <w:rPr>
          <w:color w:val="000000" w:themeColor="text1"/>
        </w:rPr>
      </w:pPr>
      <w:r w:rsidRPr="009E3E6F">
        <w:rPr>
          <w:rFonts w:ascii="宋体" w:hAnsi="宋体" w:cs="宋体" w:hint="eastAsia"/>
          <w:color w:val="000000" w:themeColor="text1"/>
        </w:rPr>
        <w:t>②</w:t>
      </w:r>
      <w:r w:rsidRPr="009E3E6F">
        <w:rPr>
          <w:color w:val="000000" w:themeColor="text1"/>
        </w:rPr>
        <w:t>特征因子：石油烃（</w:t>
      </w:r>
      <w:r w:rsidRPr="009E3E6F">
        <w:rPr>
          <w:color w:val="000000" w:themeColor="text1"/>
        </w:rPr>
        <w:t>C10~C40</w:t>
      </w:r>
      <w:r w:rsidRPr="009E3E6F">
        <w:rPr>
          <w:color w:val="000000" w:themeColor="text1"/>
        </w:rPr>
        <w:t>）</w:t>
      </w:r>
    </w:p>
    <w:p w14:paraId="61EB91AF" w14:textId="77777777" w:rsidR="00F762E0" w:rsidRPr="009E3E6F" w:rsidRDefault="00F762E0" w:rsidP="00F762E0">
      <w:pPr>
        <w:pStyle w:val="lh--4"/>
        <w:ind w:firstLine="480"/>
        <w:rPr>
          <w:color w:val="000000" w:themeColor="text1"/>
        </w:rPr>
      </w:pPr>
      <w:r w:rsidRPr="009E3E6F">
        <w:rPr>
          <w:color w:val="000000" w:themeColor="text1"/>
        </w:rPr>
        <w:t>（</w:t>
      </w:r>
      <w:r w:rsidRPr="009E3E6F">
        <w:rPr>
          <w:color w:val="000000" w:themeColor="text1"/>
        </w:rPr>
        <w:t>3</w:t>
      </w:r>
      <w:r w:rsidRPr="009E3E6F">
        <w:rPr>
          <w:color w:val="000000" w:themeColor="text1"/>
        </w:rPr>
        <w:t>）执行标准：执行《土壤环境质量建设用地土壤污染风险管控标准（实行）》（</w:t>
      </w:r>
      <w:r w:rsidRPr="009E3E6F">
        <w:rPr>
          <w:color w:val="000000" w:themeColor="text1"/>
        </w:rPr>
        <w:t>GB36600-2018</w:t>
      </w:r>
      <w:r w:rsidRPr="009E3E6F">
        <w:rPr>
          <w:color w:val="000000" w:themeColor="text1"/>
        </w:rPr>
        <w:t>）中筛选值中的第二类用地标准。</w:t>
      </w:r>
    </w:p>
    <w:p w14:paraId="2540D6BE" w14:textId="77777777" w:rsidR="00F762E0" w:rsidRPr="009E3E6F" w:rsidRDefault="00F762E0" w:rsidP="00F762E0">
      <w:pPr>
        <w:pStyle w:val="lh--4"/>
        <w:ind w:firstLine="480"/>
        <w:rPr>
          <w:color w:val="000000" w:themeColor="text1"/>
        </w:rPr>
      </w:pPr>
      <w:r w:rsidRPr="009E3E6F">
        <w:rPr>
          <w:color w:val="000000" w:themeColor="text1"/>
        </w:rPr>
        <w:t>（</w:t>
      </w:r>
      <w:r w:rsidRPr="009E3E6F">
        <w:rPr>
          <w:color w:val="000000" w:themeColor="text1"/>
        </w:rPr>
        <w:t>4</w:t>
      </w:r>
      <w:r w:rsidRPr="009E3E6F">
        <w:rPr>
          <w:color w:val="000000" w:themeColor="text1"/>
        </w:rPr>
        <w:t>）监测时间及频次：监测一天，采样和分析方法按国家环保局颁布的</w:t>
      </w:r>
      <w:r w:rsidRPr="009E3E6F">
        <w:rPr>
          <w:color w:val="000000" w:themeColor="text1"/>
        </w:rPr>
        <w:t>HJ/T166-2004</w:t>
      </w:r>
      <w:r w:rsidRPr="009E3E6F">
        <w:rPr>
          <w:color w:val="000000" w:themeColor="text1"/>
        </w:rPr>
        <w:t>《土壤环境监测技术规范》和《土壤环境质量建设用地土壤污染风险管控标准（实行）》（</w:t>
      </w:r>
      <w:r w:rsidRPr="009E3E6F">
        <w:rPr>
          <w:color w:val="000000" w:themeColor="text1"/>
        </w:rPr>
        <w:t>GB36600-2018</w:t>
      </w:r>
      <w:r w:rsidRPr="009E3E6F">
        <w:rPr>
          <w:color w:val="000000" w:themeColor="text1"/>
        </w:rPr>
        <w:t>）的有关要求进行。</w:t>
      </w:r>
    </w:p>
    <w:p w14:paraId="437B0DA4" w14:textId="77777777" w:rsidR="00F762E0" w:rsidRPr="009E3E6F" w:rsidRDefault="00F762E0" w:rsidP="00F762E0">
      <w:pPr>
        <w:pStyle w:val="lh--4"/>
        <w:ind w:firstLine="480"/>
        <w:rPr>
          <w:color w:val="000000" w:themeColor="text1"/>
        </w:rPr>
      </w:pPr>
      <w:r w:rsidRPr="009E3E6F">
        <w:rPr>
          <w:color w:val="000000" w:themeColor="text1"/>
        </w:rPr>
        <w:t>（</w:t>
      </w:r>
      <w:r w:rsidRPr="009E3E6F">
        <w:rPr>
          <w:color w:val="000000" w:themeColor="text1"/>
        </w:rPr>
        <w:t>5</w:t>
      </w:r>
      <w:r w:rsidRPr="009E3E6F">
        <w:rPr>
          <w:color w:val="000000" w:themeColor="text1"/>
        </w:rPr>
        <w:t>）监测结果如下表：</w:t>
      </w:r>
    </w:p>
    <w:p w14:paraId="0518BA24" w14:textId="63384699" w:rsidR="00F762E0" w:rsidRPr="009E3E6F" w:rsidRDefault="00F762E0" w:rsidP="00734162">
      <w:pPr>
        <w:pStyle w:val="lh--1"/>
        <w:spacing w:before="120"/>
      </w:pPr>
      <w:r w:rsidRPr="009E3E6F">
        <w:t>土壤监测</w:t>
      </w:r>
      <w:r w:rsidRPr="009E3E6F">
        <w:rPr>
          <w:rFonts w:hint="eastAsia"/>
        </w:rPr>
        <w:t>及评价</w:t>
      </w:r>
      <w:r w:rsidRPr="009E3E6F">
        <w:t>结果一览表</w:t>
      </w:r>
    </w:p>
    <w:p w14:paraId="62C72584" w14:textId="781B9E2D" w:rsidR="00F762E0" w:rsidRPr="009E3E6F" w:rsidRDefault="00F762E0" w:rsidP="00734162">
      <w:pPr>
        <w:pStyle w:val="lh--1"/>
        <w:numPr>
          <w:ilvl w:val="0"/>
          <w:numId w:val="0"/>
        </w:numPr>
        <w:spacing w:before="120"/>
      </w:pPr>
      <w:r w:rsidRPr="009E3E6F">
        <w:rPr>
          <w:rFonts w:hint="eastAsia"/>
        </w:rPr>
        <w:t>单位：</w:t>
      </w:r>
      <w:r w:rsidRPr="009E3E6F">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879"/>
        <w:gridCol w:w="1085"/>
        <w:gridCol w:w="1163"/>
        <w:gridCol w:w="1395"/>
        <w:gridCol w:w="1163"/>
      </w:tblGrid>
      <w:tr w:rsidR="009E3E6F" w:rsidRPr="009E3E6F" w14:paraId="3A2E1EE9" w14:textId="77777777" w:rsidTr="00F762E0">
        <w:trPr>
          <w:trHeight w:val="397"/>
          <w:jc w:val="center"/>
        </w:trPr>
        <w:tc>
          <w:tcPr>
            <w:tcW w:w="1310" w:type="pct"/>
            <w:vAlign w:val="center"/>
          </w:tcPr>
          <w:p w14:paraId="0116BF34" w14:textId="77777777" w:rsidR="00F762E0" w:rsidRPr="009E3E6F" w:rsidRDefault="00F762E0" w:rsidP="00F762E0">
            <w:pPr>
              <w:pStyle w:val="lh--3"/>
              <w:rPr>
                <w:color w:val="000000" w:themeColor="text1"/>
              </w:rPr>
            </w:pPr>
            <w:bookmarkStart w:id="468" w:name="_Toc83820894"/>
            <w:r w:rsidRPr="009E3E6F">
              <w:rPr>
                <w:color w:val="000000" w:themeColor="text1"/>
              </w:rPr>
              <w:t>监测点位</w:t>
            </w:r>
          </w:p>
        </w:tc>
        <w:tc>
          <w:tcPr>
            <w:tcW w:w="1037" w:type="pct"/>
            <w:vAlign w:val="center"/>
          </w:tcPr>
          <w:p w14:paraId="60B1D141" w14:textId="77777777" w:rsidR="00F762E0" w:rsidRPr="009E3E6F" w:rsidRDefault="00F762E0" w:rsidP="00F762E0">
            <w:pPr>
              <w:pStyle w:val="lh--3"/>
              <w:rPr>
                <w:color w:val="000000" w:themeColor="text1"/>
              </w:rPr>
            </w:pPr>
            <w:r w:rsidRPr="009E3E6F">
              <w:rPr>
                <w:color w:val="000000" w:themeColor="text1"/>
              </w:rPr>
              <w:t>检测项目</w:t>
            </w:r>
          </w:p>
        </w:tc>
        <w:tc>
          <w:tcPr>
            <w:tcW w:w="599" w:type="pct"/>
            <w:vAlign w:val="center"/>
          </w:tcPr>
          <w:p w14:paraId="20B5A0A1" w14:textId="77777777" w:rsidR="00F762E0" w:rsidRPr="009E3E6F" w:rsidRDefault="00F762E0" w:rsidP="00F762E0">
            <w:pPr>
              <w:pStyle w:val="lh--3"/>
              <w:rPr>
                <w:color w:val="000000" w:themeColor="text1"/>
              </w:rPr>
            </w:pPr>
            <w:r w:rsidRPr="009E3E6F">
              <w:rPr>
                <w:color w:val="000000" w:themeColor="text1"/>
              </w:rPr>
              <w:t>单位</w:t>
            </w:r>
          </w:p>
        </w:tc>
        <w:tc>
          <w:tcPr>
            <w:tcW w:w="642" w:type="pct"/>
            <w:vAlign w:val="center"/>
          </w:tcPr>
          <w:p w14:paraId="72E002A6" w14:textId="77777777" w:rsidR="00F762E0" w:rsidRPr="009E3E6F" w:rsidRDefault="00F762E0" w:rsidP="00F762E0">
            <w:pPr>
              <w:pStyle w:val="lh--3"/>
              <w:rPr>
                <w:color w:val="000000" w:themeColor="text1"/>
              </w:rPr>
            </w:pPr>
            <w:r w:rsidRPr="009E3E6F">
              <w:rPr>
                <w:color w:val="000000" w:themeColor="text1"/>
              </w:rPr>
              <w:t>检测结果</w:t>
            </w:r>
          </w:p>
        </w:tc>
        <w:tc>
          <w:tcPr>
            <w:tcW w:w="770" w:type="pct"/>
            <w:vAlign w:val="center"/>
          </w:tcPr>
          <w:p w14:paraId="16D2830F" w14:textId="77777777" w:rsidR="00F762E0" w:rsidRPr="009E3E6F" w:rsidRDefault="00F762E0" w:rsidP="00F762E0">
            <w:pPr>
              <w:pStyle w:val="lh--3"/>
              <w:rPr>
                <w:color w:val="000000" w:themeColor="text1"/>
              </w:rPr>
            </w:pPr>
            <w:r w:rsidRPr="009E3E6F">
              <w:rPr>
                <w:color w:val="000000" w:themeColor="text1"/>
              </w:rPr>
              <w:t>筛选标准值</w:t>
            </w:r>
          </w:p>
        </w:tc>
        <w:tc>
          <w:tcPr>
            <w:tcW w:w="642" w:type="pct"/>
            <w:vAlign w:val="center"/>
          </w:tcPr>
          <w:p w14:paraId="24FA8787" w14:textId="12A21F1A" w:rsidR="00F762E0" w:rsidRPr="009E3E6F" w:rsidRDefault="00F762E0" w:rsidP="00F762E0">
            <w:pPr>
              <w:pStyle w:val="lh--3"/>
              <w:rPr>
                <w:color w:val="000000" w:themeColor="text1"/>
              </w:rPr>
            </w:pPr>
            <w:r w:rsidRPr="009E3E6F">
              <w:rPr>
                <w:rFonts w:hint="eastAsia"/>
                <w:color w:val="000000" w:themeColor="text1"/>
              </w:rPr>
              <w:t>达标情况</w:t>
            </w:r>
          </w:p>
        </w:tc>
      </w:tr>
      <w:tr w:rsidR="009E3E6F" w:rsidRPr="009E3E6F" w14:paraId="15171FF3" w14:textId="77777777" w:rsidTr="00F762E0">
        <w:trPr>
          <w:trHeight w:val="397"/>
          <w:jc w:val="center"/>
        </w:trPr>
        <w:tc>
          <w:tcPr>
            <w:tcW w:w="1310" w:type="pct"/>
            <w:vAlign w:val="center"/>
          </w:tcPr>
          <w:p w14:paraId="2BA00EBE" w14:textId="77777777" w:rsidR="00F762E0" w:rsidRPr="009E3E6F" w:rsidRDefault="00F762E0" w:rsidP="00F762E0">
            <w:pPr>
              <w:pStyle w:val="lh--3"/>
              <w:rPr>
                <w:color w:val="000000" w:themeColor="text1"/>
              </w:rPr>
            </w:pPr>
            <w:r w:rsidRPr="009E3E6F">
              <w:rPr>
                <w:color w:val="000000" w:themeColor="text1"/>
              </w:rPr>
              <w:t>T1</w:t>
            </w:r>
            <w:r w:rsidRPr="009E3E6F">
              <w:rPr>
                <w:color w:val="000000" w:themeColor="text1"/>
              </w:rPr>
              <w:t>厂界内（</w:t>
            </w:r>
            <w:r w:rsidRPr="009E3E6F">
              <w:rPr>
                <w:color w:val="000000" w:themeColor="text1"/>
              </w:rPr>
              <w:t>0-0.2m</w:t>
            </w:r>
            <w:r w:rsidRPr="009E3E6F">
              <w:rPr>
                <w:color w:val="000000" w:themeColor="text1"/>
              </w:rPr>
              <w:t>）</w:t>
            </w:r>
          </w:p>
        </w:tc>
        <w:tc>
          <w:tcPr>
            <w:tcW w:w="1037" w:type="pct"/>
            <w:vAlign w:val="center"/>
          </w:tcPr>
          <w:p w14:paraId="36625861" w14:textId="77777777" w:rsidR="00F762E0" w:rsidRPr="009E3E6F" w:rsidRDefault="00F762E0" w:rsidP="00F762E0">
            <w:pPr>
              <w:pStyle w:val="lh--3"/>
              <w:rPr>
                <w:color w:val="000000" w:themeColor="text1"/>
              </w:rPr>
            </w:pPr>
            <w:r w:rsidRPr="009E3E6F">
              <w:rPr>
                <w:color w:val="000000" w:themeColor="text1"/>
              </w:rPr>
              <w:t>石油烃</w:t>
            </w:r>
          </w:p>
        </w:tc>
        <w:tc>
          <w:tcPr>
            <w:tcW w:w="599" w:type="pct"/>
            <w:vAlign w:val="center"/>
          </w:tcPr>
          <w:p w14:paraId="75E55468"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79E40B72" w14:textId="77777777" w:rsidR="00F762E0" w:rsidRPr="009E3E6F" w:rsidRDefault="00F762E0" w:rsidP="00F762E0">
            <w:pPr>
              <w:pStyle w:val="lh--3"/>
              <w:rPr>
                <w:color w:val="000000" w:themeColor="text1"/>
              </w:rPr>
            </w:pPr>
            <w:r w:rsidRPr="009E3E6F">
              <w:rPr>
                <w:color w:val="000000" w:themeColor="text1"/>
              </w:rPr>
              <w:t>22</w:t>
            </w:r>
          </w:p>
        </w:tc>
        <w:tc>
          <w:tcPr>
            <w:tcW w:w="770" w:type="pct"/>
            <w:vAlign w:val="center"/>
          </w:tcPr>
          <w:p w14:paraId="3C980362" w14:textId="77777777" w:rsidR="00F762E0" w:rsidRPr="009E3E6F" w:rsidRDefault="00F762E0" w:rsidP="00F762E0">
            <w:pPr>
              <w:pStyle w:val="lh--3"/>
              <w:rPr>
                <w:color w:val="000000" w:themeColor="text1"/>
              </w:rPr>
            </w:pPr>
            <w:r w:rsidRPr="009E3E6F">
              <w:rPr>
                <w:color w:val="000000" w:themeColor="text1"/>
              </w:rPr>
              <w:t>4500</w:t>
            </w:r>
          </w:p>
        </w:tc>
        <w:tc>
          <w:tcPr>
            <w:tcW w:w="642" w:type="pct"/>
            <w:vAlign w:val="center"/>
          </w:tcPr>
          <w:p w14:paraId="2EC6A0E4"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C65F899" w14:textId="77777777" w:rsidTr="00F762E0">
        <w:trPr>
          <w:trHeight w:val="397"/>
          <w:jc w:val="center"/>
        </w:trPr>
        <w:tc>
          <w:tcPr>
            <w:tcW w:w="1310" w:type="pct"/>
            <w:vAlign w:val="center"/>
          </w:tcPr>
          <w:p w14:paraId="0A538707" w14:textId="77777777" w:rsidR="00F762E0" w:rsidRPr="009E3E6F" w:rsidRDefault="00F762E0" w:rsidP="00F762E0">
            <w:pPr>
              <w:pStyle w:val="lh--3"/>
              <w:rPr>
                <w:color w:val="000000" w:themeColor="text1"/>
              </w:rPr>
            </w:pPr>
            <w:r w:rsidRPr="009E3E6F">
              <w:rPr>
                <w:color w:val="000000" w:themeColor="text1"/>
              </w:rPr>
              <w:t>T2</w:t>
            </w:r>
            <w:r w:rsidRPr="009E3E6F">
              <w:rPr>
                <w:color w:val="000000" w:themeColor="text1"/>
              </w:rPr>
              <w:t>厂界内（</w:t>
            </w:r>
            <w:r w:rsidRPr="009E3E6F">
              <w:rPr>
                <w:color w:val="000000" w:themeColor="text1"/>
              </w:rPr>
              <w:t>0-0.2m</w:t>
            </w:r>
            <w:r w:rsidRPr="009E3E6F">
              <w:rPr>
                <w:color w:val="000000" w:themeColor="text1"/>
              </w:rPr>
              <w:t>）</w:t>
            </w:r>
          </w:p>
        </w:tc>
        <w:tc>
          <w:tcPr>
            <w:tcW w:w="1037" w:type="pct"/>
            <w:vAlign w:val="center"/>
          </w:tcPr>
          <w:p w14:paraId="416FCE2A" w14:textId="77777777" w:rsidR="00F762E0" w:rsidRPr="009E3E6F" w:rsidRDefault="00F762E0" w:rsidP="00F762E0">
            <w:pPr>
              <w:pStyle w:val="lh--3"/>
              <w:rPr>
                <w:color w:val="000000" w:themeColor="text1"/>
              </w:rPr>
            </w:pPr>
            <w:r w:rsidRPr="009E3E6F">
              <w:rPr>
                <w:color w:val="000000" w:themeColor="text1"/>
              </w:rPr>
              <w:t>石油烃</w:t>
            </w:r>
          </w:p>
        </w:tc>
        <w:tc>
          <w:tcPr>
            <w:tcW w:w="599" w:type="pct"/>
            <w:vAlign w:val="center"/>
          </w:tcPr>
          <w:p w14:paraId="79450B0E"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68C60435" w14:textId="77777777" w:rsidR="00F762E0" w:rsidRPr="009E3E6F" w:rsidRDefault="00F762E0" w:rsidP="00F762E0">
            <w:pPr>
              <w:pStyle w:val="lh--3"/>
              <w:rPr>
                <w:color w:val="000000" w:themeColor="text1"/>
              </w:rPr>
            </w:pPr>
            <w:r w:rsidRPr="009E3E6F">
              <w:rPr>
                <w:color w:val="000000" w:themeColor="text1"/>
              </w:rPr>
              <w:t>48</w:t>
            </w:r>
          </w:p>
        </w:tc>
        <w:tc>
          <w:tcPr>
            <w:tcW w:w="770" w:type="pct"/>
            <w:vAlign w:val="center"/>
          </w:tcPr>
          <w:p w14:paraId="0F9C434B" w14:textId="77777777" w:rsidR="00F762E0" w:rsidRPr="009E3E6F" w:rsidRDefault="00F762E0" w:rsidP="00F762E0">
            <w:pPr>
              <w:pStyle w:val="lh--3"/>
              <w:rPr>
                <w:color w:val="000000" w:themeColor="text1"/>
              </w:rPr>
            </w:pPr>
            <w:r w:rsidRPr="009E3E6F">
              <w:rPr>
                <w:color w:val="000000" w:themeColor="text1"/>
              </w:rPr>
              <w:t>4500</w:t>
            </w:r>
          </w:p>
        </w:tc>
        <w:tc>
          <w:tcPr>
            <w:tcW w:w="642" w:type="pct"/>
            <w:vAlign w:val="center"/>
          </w:tcPr>
          <w:p w14:paraId="78CE4625"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E6E82D6" w14:textId="77777777" w:rsidTr="00F762E0">
        <w:trPr>
          <w:trHeight w:val="397"/>
          <w:jc w:val="center"/>
        </w:trPr>
        <w:tc>
          <w:tcPr>
            <w:tcW w:w="1310" w:type="pct"/>
            <w:vAlign w:val="center"/>
          </w:tcPr>
          <w:p w14:paraId="5E7875D3" w14:textId="77777777" w:rsidR="00F762E0" w:rsidRPr="009E3E6F" w:rsidRDefault="00F762E0" w:rsidP="00F762E0">
            <w:pPr>
              <w:pStyle w:val="lh--3"/>
              <w:rPr>
                <w:color w:val="000000" w:themeColor="text1"/>
              </w:rPr>
            </w:pPr>
            <w:r w:rsidRPr="009E3E6F">
              <w:rPr>
                <w:color w:val="000000" w:themeColor="text1"/>
              </w:rPr>
              <w:t>T3</w:t>
            </w:r>
            <w:r w:rsidRPr="009E3E6F">
              <w:rPr>
                <w:color w:val="000000" w:themeColor="text1"/>
              </w:rPr>
              <w:t>厂界内（</w:t>
            </w:r>
            <w:r w:rsidRPr="009E3E6F">
              <w:rPr>
                <w:color w:val="000000" w:themeColor="text1"/>
              </w:rPr>
              <w:t>0-0.2m</w:t>
            </w:r>
            <w:r w:rsidRPr="009E3E6F">
              <w:rPr>
                <w:color w:val="000000" w:themeColor="text1"/>
              </w:rPr>
              <w:t>）</w:t>
            </w:r>
          </w:p>
        </w:tc>
        <w:tc>
          <w:tcPr>
            <w:tcW w:w="1037" w:type="pct"/>
            <w:vAlign w:val="center"/>
          </w:tcPr>
          <w:p w14:paraId="4E4D0AE0" w14:textId="77777777" w:rsidR="00F762E0" w:rsidRPr="009E3E6F" w:rsidRDefault="00F762E0" w:rsidP="00F762E0">
            <w:pPr>
              <w:pStyle w:val="lh--3"/>
              <w:rPr>
                <w:color w:val="000000" w:themeColor="text1"/>
              </w:rPr>
            </w:pPr>
            <w:r w:rsidRPr="009E3E6F">
              <w:rPr>
                <w:color w:val="000000" w:themeColor="text1"/>
              </w:rPr>
              <w:t>石油烃</w:t>
            </w:r>
          </w:p>
        </w:tc>
        <w:tc>
          <w:tcPr>
            <w:tcW w:w="599" w:type="pct"/>
            <w:vAlign w:val="center"/>
          </w:tcPr>
          <w:p w14:paraId="7CA70A70"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2F486D70" w14:textId="77777777" w:rsidR="00F762E0" w:rsidRPr="009E3E6F" w:rsidRDefault="00F762E0" w:rsidP="00F762E0">
            <w:pPr>
              <w:pStyle w:val="lh--3"/>
              <w:rPr>
                <w:color w:val="000000" w:themeColor="text1"/>
              </w:rPr>
            </w:pPr>
            <w:r w:rsidRPr="009E3E6F">
              <w:rPr>
                <w:color w:val="000000" w:themeColor="text1"/>
              </w:rPr>
              <w:t>28</w:t>
            </w:r>
          </w:p>
        </w:tc>
        <w:tc>
          <w:tcPr>
            <w:tcW w:w="770" w:type="pct"/>
            <w:vAlign w:val="center"/>
          </w:tcPr>
          <w:p w14:paraId="089B3A2E" w14:textId="77777777" w:rsidR="00F762E0" w:rsidRPr="009E3E6F" w:rsidRDefault="00F762E0" w:rsidP="00F762E0">
            <w:pPr>
              <w:pStyle w:val="lh--3"/>
              <w:rPr>
                <w:color w:val="000000" w:themeColor="text1"/>
              </w:rPr>
            </w:pPr>
            <w:r w:rsidRPr="009E3E6F">
              <w:rPr>
                <w:color w:val="000000" w:themeColor="text1"/>
              </w:rPr>
              <w:t>4500</w:t>
            </w:r>
          </w:p>
        </w:tc>
        <w:tc>
          <w:tcPr>
            <w:tcW w:w="642" w:type="pct"/>
            <w:vAlign w:val="center"/>
          </w:tcPr>
          <w:p w14:paraId="4613BE0B"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0FD39A8B" w14:textId="77777777" w:rsidTr="00F762E0">
        <w:trPr>
          <w:trHeight w:val="397"/>
          <w:jc w:val="center"/>
        </w:trPr>
        <w:tc>
          <w:tcPr>
            <w:tcW w:w="1310" w:type="pct"/>
            <w:vAlign w:val="center"/>
          </w:tcPr>
          <w:p w14:paraId="0114146D" w14:textId="77777777" w:rsidR="00F762E0" w:rsidRPr="009E3E6F" w:rsidRDefault="00F762E0" w:rsidP="00F762E0">
            <w:pPr>
              <w:pStyle w:val="lh--3"/>
              <w:rPr>
                <w:color w:val="000000" w:themeColor="text1"/>
              </w:rPr>
            </w:pPr>
            <w:r w:rsidRPr="009E3E6F">
              <w:rPr>
                <w:color w:val="000000" w:themeColor="text1"/>
              </w:rPr>
              <w:t>T6</w:t>
            </w:r>
            <w:r w:rsidRPr="009E3E6F">
              <w:rPr>
                <w:color w:val="000000" w:themeColor="text1"/>
              </w:rPr>
              <w:t>厂界外（</w:t>
            </w:r>
            <w:r w:rsidRPr="009E3E6F">
              <w:rPr>
                <w:color w:val="000000" w:themeColor="text1"/>
              </w:rPr>
              <w:t>0-0.2m</w:t>
            </w:r>
            <w:r w:rsidRPr="009E3E6F">
              <w:rPr>
                <w:color w:val="000000" w:themeColor="text1"/>
              </w:rPr>
              <w:t>）</w:t>
            </w:r>
          </w:p>
        </w:tc>
        <w:tc>
          <w:tcPr>
            <w:tcW w:w="1037" w:type="pct"/>
            <w:vAlign w:val="center"/>
          </w:tcPr>
          <w:p w14:paraId="7A60407B" w14:textId="77777777" w:rsidR="00F762E0" w:rsidRPr="009E3E6F" w:rsidRDefault="00F762E0" w:rsidP="00F762E0">
            <w:pPr>
              <w:pStyle w:val="lh--3"/>
              <w:rPr>
                <w:color w:val="000000" w:themeColor="text1"/>
              </w:rPr>
            </w:pPr>
            <w:r w:rsidRPr="009E3E6F">
              <w:rPr>
                <w:color w:val="000000" w:themeColor="text1"/>
              </w:rPr>
              <w:t>石油烃</w:t>
            </w:r>
          </w:p>
        </w:tc>
        <w:tc>
          <w:tcPr>
            <w:tcW w:w="599" w:type="pct"/>
            <w:vAlign w:val="center"/>
          </w:tcPr>
          <w:p w14:paraId="5996B94D"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64FA5B4" w14:textId="77777777" w:rsidR="00F762E0" w:rsidRPr="009E3E6F" w:rsidRDefault="00F762E0" w:rsidP="00F762E0">
            <w:pPr>
              <w:pStyle w:val="lh--3"/>
              <w:rPr>
                <w:color w:val="000000" w:themeColor="text1"/>
              </w:rPr>
            </w:pPr>
            <w:r w:rsidRPr="009E3E6F">
              <w:rPr>
                <w:color w:val="000000" w:themeColor="text1"/>
              </w:rPr>
              <w:t>18</w:t>
            </w:r>
          </w:p>
        </w:tc>
        <w:tc>
          <w:tcPr>
            <w:tcW w:w="770" w:type="pct"/>
            <w:vAlign w:val="center"/>
          </w:tcPr>
          <w:p w14:paraId="38949EFE" w14:textId="77777777" w:rsidR="00F762E0" w:rsidRPr="009E3E6F" w:rsidRDefault="00F762E0" w:rsidP="00F762E0">
            <w:pPr>
              <w:pStyle w:val="lh--3"/>
              <w:rPr>
                <w:color w:val="000000" w:themeColor="text1"/>
              </w:rPr>
            </w:pPr>
            <w:r w:rsidRPr="009E3E6F">
              <w:rPr>
                <w:color w:val="000000" w:themeColor="text1"/>
              </w:rPr>
              <w:t>4500</w:t>
            </w:r>
          </w:p>
        </w:tc>
        <w:tc>
          <w:tcPr>
            <w:tcW w:w="642" w:type="pct"/>
            <w:vAlign w:val="center"/>
          </w:tcPr>
          <w:p w14:paraId="38A43D62"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63E4D35A" w14:textId="77777777" w:rsidTr="00F762E0">
        <w:trPr>
          <w:trHeight w:val="397"/>
          <w:jc w:val="center"/>
        </w:trPr>
        <w:tc>
          <w:tcPr>
            <w:tcW w:w="1310" w:type="pct"/>
            <w:vMerge w:val="restart"/>
            <w:vAlign w:val="center"/>
          </w:tcPr>
          <w:p w14:paraId="7B5A2179" w14:textId="77777777" w:rsidR="00F762E0" w:rsidRPr="009E3E6F" w:rsidRDefault="00F762E0" w:rsidP="00F762E0">
            <w:pPr>
              <w:pStyle w:val="lh--3"/>
              <w:rPr>
                <w:color w:val="000000" w:themeColor="text1"/>
              </w:rPr>
            </w:pPr>
            <w:r w:rsidRPr="009E3E6F">
              <w:rPr>
                <w:color w:val="000000" w:themeColor="text1"/>
              </w:rPr>
              <w:t>T5</w:t>
            </w:r>
            <w:r w:rsidRPr="009E3E6F">
              <w:rPr>
                <w:color w:val="000000" w:themeColor="text1"/>
              </w:rPr>
              <w:t>厂界外（</w:t>
            </w:r>
            <w:r w:rsidRPr="009E3E6F">
              <w:rPr>
                <w:color w:val="000000" w:themeColor="text1"/>
              </w:rPr>
              <w:t>0-0.2m</w:t>
            </w:r>
            <w:r w:rsidRPr="009E3E6F">
              <w:rPr>
                <w:color w:val="000000" w:themeColor="text1"/>
              </w:rPr>
              <w:t>）</w:t>
            </w:r>
          </w:p>
        </w:tc>
        <w:tc>
          <w:tcPr>
            <w:tcW w:w="1037" w:type="pct"/>
            <w:vAlign w:val="center"/>
          </w:tcPr>
          <w:p w14:paraId="4BC30F20" w14:textId="77777777" w:rsidR="00F762E0" w:rsidRPr="009E3E6F" w:rsidRDefault="00F762E0" w:rsidP="00F762E0">
            <w:pPr>
              <w:pStyle w:val="lh--3"/>
              <w:rPr>
                <w:color w:val="000000" w:themeColor="text1"/>
              </w:rPr>
            </w:pPr>
            <w:r w:rsidRPr="009E3E6F">
              <w:rPr>
                <w:color w:val="000000" w:themeColor="text1"/>
              </w:rPr>
              <w:t>砷</w:t>
            </w:r>
          </w:p>
        </w:tc>
        <w:tc>
          <w:tcPr>
            <w:tcW w:w="599" w:type="pct"/>
            <w:vAlign w:val="center"/>
          </w:tcPr>
          <w:p w14:paraId="15281552"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3DC6A456" w14:textId="77777777" w:rsidR="00F762E0" w:rsidRPr="009E3E6F" w:rsidRDefault="00F762E0" w:rsidP="00F762E0">
            <w:pPr>
              <w:pStyle w:val="lh--3"/>
              <w:rPr>
                <w:color w:val="000000" w:themeColor="text1"/>
              </w:rPr>
            </w:pPr>
            <w:r w:rsidRPr="009E3E6F">
              <w:rPr>
                <w:color w:val="000000" w:themeColor="text1"/>
              </w:rPr>
              <w:t>3.74</w:t>
            </w:r>
          </w:p>
        </w:tc>
        <w:tc>
          <w:tcPr>
            <w:tcW w:w="770" w:type="pct"/>
            <w:vAlign w:val="center"/>
          </w:tcPr>
          <w:p w14:paraId="089B3DE7" w14:textId="77777777" w:rsidR="00F762E0" w:rsidRPr="009E3E6F" w:rsidRDefault="00F762E0" w:rsidP="00F762E0">
            <w:pPr>
              <w:pStyle w:val="lh--3"/>
              <w:rPr>
                <w:color w:val="000000" w:themeColor="text1"/>
              </w:rPr>
            </w:pPr>
            <w:r w:rsidRPr="009E3E6F">
              <w:rPr>
                <w:color w:val="000000" w:themeColor="text1"/>
              </w:rPr>
              <w:t>60</w:t>
            </w:r>
          </w:p>
        </w:tc>
        <w:tc>
          <w:tcPr>
            <w:tcW w:w="642" w:type="pct"/>
            <w:vAlign w:val="center"/>
          </w:tcPr>
          <w:p w14:paraId="46A28568"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380033F9" w14:textId="77777777" w:rsidTr="00F762E0">
        <w:trPr>
          <w:trHeight w:val="397"/>
          <w:jc w:val="center"/>
        </w:trPr>
        <w:tc>
          <w:tcPr>
            <w:tcW w:w="1310" w:type="pct"/>
            <w:vMerge/>
            <w:vAlign w:val="center"/>
          </w:tcPr>
          <w:p w14:paraId="29099562" w14:textId="77777777" w:rsidR="00F762E0" w:rsidRPr="009E3E6F" w:rsidRDefault="00F762E0" w:rsidP="00F762E0">
            <w:pPr>
              <w:pStyle w:val="lh--3"/>
              <w:rPr>
                <w:color w:val="000000" w:themeColor="text1"/>
              </w:rPr>
            </w:pPr>
          </w:p>
        </w:tc>
        <w:tc>
          <w:tcPr>
            <w:tcW w:w="1037" w:type="pct"/>
            <w:vAlign w:val="center"/>
          </w:tcPr>
          <w:p w14:paraId="6FB48965" w14:textId="77777777" w:rsidR="00F762E0" w:rsidRPr="009E3E6F" w:rsidRDefault="00F762E0" w:rsidP="00F762E0">
            <w:pPr>
              <w:pStyle w:val="lh--3"/>
              <w:rPr>
                <w:color w:val="000000" w:themeColor="text1"/>
              </w:rPr>
            </w:pPr>
            <w:r w:rsidRPr="009E3E6F">
              <w:rPr>
                <w:color w:val="000000" w:themeColor="text1"/>
              </w:rPr>
              <w:t>汞</w:t>
            </w:r>
          </w:p>
        </w:tc>
        <w:tc>
          <w:tcPr>
            <w:tcW w:w="599" w:type="pct"/>
            <w:vAlign w:val="center"/>
          </w:tcPr>
          <w:p w14:paraId="7C07DBC1"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548662E3" w14:textId="77777777" w:rsidR="00F762E0" w:rsidRPr="009E3E6F" w:rsidRDefault="00F762E0" w:rsidP="00F762E0">
            <w:pPr>
              <w:pStyle w:val="lh--3"/>
              <w:rPr>
                <w:color w:val="000000" w:themeColor="text1"/>
              </w:rPr>
            </w:pPr>
            <w:r w:rsidRPr="009E3E6F">
              <w:rPr>
                <w:color w:val="000000" w:themeColor="text1"/>
              </w:rPr>
              <w:t>0.063</w:t>
            </w:r>
          </w:p>
        </w:tc>
        <w:tc>
          <w:tcPr>
            <w:tcW w:w="770" w:type="pct"/>
            <w:vAlign w:val="center"/>
          </w:tcPr>
          <w:p w14:paraId="428C8E55" w14:textId="77777777" w:rsidR="00F762E0" w:rsidRPr="009E3E6F" w:rsidRDefault="00F762E0" w:rsidP="00F762E0">
            <w:pPr>
              <w:pStyle w:val="lh--3"/>
              <w:rPr>
                <w:color w:val="000000" w:themeColor="text1"/>
              </w:rPr>
            </w:pPr>
            <w:r w:rsidRPr="009E3E6F">
              <w:rPr>
                <w:color w:val="000000" w:themeColor="text1"/>
              </w:rPr>
              <w:t>38</w:t>
            </w:r>
          </w:p>
        </w:tc>
        <w:tc>
          <w:tcPr>
            <w:tcW w:w="642" w:type="pct"/>
            <w:vAlign w:val="center"/>
          </w:tcPr>
          <w:p w14:paraId="253D33FD"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C26E747" w14:textId="77777777" w:rsidTr="00F762E0">
        <w:trPr>
          <w:trHeight w:val="397"/>
          <w:jc w:val="center"/>
        </w:trPr>
        <w:tc>
          <w:tcPr>
            <w:tcW w:w="1310" w:type="pct"/>
            <w:vMerge/>
            <w:vAlign w:val="center"/>
          </w:tcPr>
          <w:p w14:paraId="16E13EDD" w14:textId="77777777" w:rsidR="00F762E0" w:rsidRPr="009E3E6F" w:rsidRDefault="00F762E0" w:rsidP="00F762E0">
            <w:pPr>
              <w:pStyle w:val="lh--3"/>
              <w:rPr>
                <w:color w:val="000000" w:themeColor="text1"/>
              </w:rPr>
            </w:pPr>
          </w:p>
        </w:tc>
        <w:tc>
          <w:tcPr>
            <w:tcW w:w="1037" w:type="pct"/>
            <w:vAlign w:val="center"/>
          </w:tcPr>
          <w:p w14:paraId="5A3573C8" w14:textId="77777777" w:rsidR="00F762E0" w:rsidRPr="009E3E6F" w:rsidRDefault="00F762E0" w:rsidP="00F762E0">
            <w:pPr>
              <w:pStyle w:val="lh--3"/>
              <w:rPr>
                <w:color w:val="000000" w:themeColor="text1"/>
              </w:rPr>
            </w:pPr>
            <w:r w:rsidRPr="009E3E6F">
              <w:rPr>
                <w:color w:val="000000" w:themeColor="text1"/>
              </w:rPr>
              <w:t>铅</w:t>
            </w:r>
          </w:p>
        </w:tc>
        <w:tc>
          <w:tcPr>
            <w:tcW w:w="599" w:type="pct"/>
            <w:vAlign w:val="center"/>
          </w:tcPr>
          <w:p w14:paraId="4FA7B525"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6FDD1F16" w14:textId="77777777" w:rsidR="00F762E0" w:rsidRPr="009E3E6F" w:rsidRDefault="00F762E0" w:rsidP="00F762E0">
            <w:pPr>
              <w:pStyle w:val="lh--3"/>
              <w:rPr>
                <w:color w:val="000000" w:themeColor="text1"/>
              </w:rPr>
            </w:pPr>
            <w:r w:rsidRPr="009E3E6F">
              <w:rPr>
                <w:color w:val="000000" w:themeColor="text1"/>
              </w:rPr>
              <w:t>13.1</w:t>
            </w:r>
          </w:p>
        </w:tc>
        <w:tc>
          <w:tcPr>
            <w:tcW w:w="770" w:type="pct"/>
            <w:vAlign w:val="center"/>
          </w:tcPr>
          <w:p w14:paraId="10FE763F" w14:textId="77777777" w:rsidR="00F762E0" w:rsidRPr="009E3E6F" w:rsidRDefault="00F762E0" w:rsidP="00F762E0">
            <w:pPr>
              <w:pStyle w:val="lh--3"/>
              <w:rPr>
                <w:color w:val="000000" w:themeColor="text1"/>
              </w:rPr>
            </w:pPr>
            <w:r w:rsidRPr="009E3E6F">
              <w:rPr>
                <w:color w:val="000000" w:themeColor="text1"/>
              </w:rPr>
              <w:t>800</w:t>
            </w:r>
          </w:p>
        </w:tc>
        <w:tc>
          <w:tcPr>
            <w:tcW w:w="642" w:type="pct"/>
            <w:vAlign w:val="center"/>
          </w:tcPr>
          <w:p w14:paraId="0D0B0E0E"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3FE0CFC3" w14:textId="77777777" w:rsidTr="00F762E0">
        <w:trPr>
          <w:trHeight w:val="397"/>
          <w:jc w:val="center"/>
        </w:trPr>
        <w:tc>
          <w:tcPr>
            <w:tcW w:w="1310" w:type="pct"/>
            <w:vMerge/>
            <w:vAlign w:val="center"/>
          </w:tcPr>
          <w:p w14:paraId="0264CF21" w14:textId="77777777" w:rsidR="00F762E0" w:rsidRPr="009E3E6F" w:rsidRDefault="00F762E0" w:rsidP="00F762E0">
            <w:pPr>
              <w:pStyle w:val="lh--3"/>
              <w:rPr>
                <w:color w:val="000000" w:themeColor="text1"/>
              </w:rPr>
            </w:pPr>
          </w:p>
        </w:tc>
        <w:tc>
          <w:tcPr>
            <w:tcW w:w="1037" w:type="pct"/>
            <w:vAlign w:val="center"/>
          </w:tcPr>
          <w:p w14:paraId="706AC521" w14:textId="77777777" w:rsidR="00F762E0" w:rsidRPr="009E3E6F" w:rsidRDefault="00F762E0" w:rsidP="00F762E0">
            <w:pPr>
              <w:pStyle w:val="lh--3"/>
              <w:rPr>
                <w:color w:val="000000" w:themeColor="text1"/>
              </w:rPr>
            </w:pPr>
            <w:r w:rsidRPr="009E3E6F">
              <w:rPr>
                <w:color w:val="000000" w:themeColor="text1"/>
              </w:rPr>
              <w:t>镉</w:t>
            </w:r>
          </w:p>
        </w:tc>
        <w:tc>
          <w:tcPr>
            <w:tcW w:w="599" w:type="pct"/>
            <w:vAlign w:val="center"/>
          </w:tcPr>
          <w:p w14:paraId="4B198045"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2C5ABC99" w14:textId="77777777" w:rsidR="00F762E0" w:rsidRPr="009E3E6F" w:rsidRDefault="00F762E0" w:rsidP="00F762E0">
            <w:pPr>
              <w:pStyle w:val="lh--3"/>
              <w:rPr>
                <w:color w:val="000000" w:themeColor="text1"/>
              </w:rPr>
            </w:pPr>
            <w:r w:rsidRPr="009E3E6F">
              <w:rPr>
                <w:color w:val="000000" w:themeColor="text1"/>
              </w:rPr>
              <w:t>0.16</w:t>
            </w:r>
          </w:p>
        </w:tc>
        <w:tc>
          <w:tcPr>
            <w:tcW w:w="770" w:type="pct"/>
            <w:vAlign w:val="center"/>
          </w:tcPr>
          <w:p w14:paraId="3001F1C8" w14:textId="77777777" w:rsidR="00F762E0" w:rsidRPr="009E3E6F" w:rsidRDefault="00F762E0" w:rsidP="00F762E0">
            <w:pPr>
              <w:pStyle w:val="lh--3"/>
              <w:rPr>
                <w:color w:val="000000" w:themeColor="text1"/>
              </w:rPr>
            </w:pPr>
            <w:r w:rsidRPr="009E3E6F">
              <w:rPr>
                <w:color w:val="000000" w:themeColor="text1"/>
              </w:rPr>
              <w:t>65</w:t>
            </w:r>
          </w:p>
        </w:tc>
        <w:tc>
          <w:tcPr>
            <w:tcW w:w="642" w:type="pct"/>
            <w:vAlign w:val="center"/>
          </w:tcPr>
          <w:p w14:paraId="55A541F9"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00FDAA74" w14:textId="77777777" w:rsidTr="00F762E0">
        <w:trPr>
          <w:trHeight w:val="397"/>
          <w:jc w:val="center"/>
        </w:trPr>
        <w:tc>
          <w:tcPr>
            <w:tcW w:w="1310" w:type="pct"/>
            <w:vMerge/>
            <w:vAlign w:val="center"/>
          </w:tcPr>
          <w:p w14:paraId="4B3CE131" w14:textId="77777777" w:rsidR="00F762E0" w:rsidRPr="009E3E6F" w:rsidRDefault="00F762E0" w:rsidP="00F762E0">
            <w:pPr>
              <w:pStyle w:val="lh--3"/>
              <w:rPr>
                <w:color w:val="000000" w:themeColor="text1"/>
              </w:rPr>
            </w:pPr>
          </w:p>
        </w:tc>
        <w:tc>
          <w:tcPr>
            <w:tcW w:w="1037" w:type="pct"/>
            <w:vAlign w:val="center"/>
          </w:tcPr>
          <w:p w14:paraId="7997E6FE" w14:textId="77777777" w:rsidR="00F762E0" w:rsidRPr="009E3E6F" w:rsidRDefault="00F762E0" w:rsidP="00F762E0">
            <w:pPr>
              <w:pStyle w:val="lh--3"/>
              <w:rPr>
                <w:color w:val="000000" w:themeColor="text1"/>
              </w:rPr>
            </w:pPr>
            <w:r w:rsidRPr="009E3E6F">
              <w:rPr>
                <w:color w:val="000000" w:themeColor="text1"/>
              </w:rPr>
              <w:t>铜</w:t>
            </w:r>
          </w:p>
        </w:tc>
        <w:tc>
          <w:tcPr>
            <w:tcW w:w="599" w:type="pct"/>
            <w:vAlign w:val="center"/>
          </w:tcPr>
          <w:p w14:paraId="5385A871"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499BCECB" w14:textId="77777777" w:rsidR="00F762E0" w:rsidRPr="009E3E6F" w:rsidRDefault="00F762E0" w:rsidP="00F762E0">
            <w:pPr>
              <w:pStyle w:val="lh--3"/>
              <w:rPr>
                <w:color w:val="000000" w:themeColor="text1"/>
              </w:rPr>
            </w:pPr>
            <w:r w:rsidRPr="009E3E6F">
              <w:rPr>
                <w:color w:val="000000" w:themeColor="text1"/>
              </w:rPr>
              <w:t>24</w:t>
            </w:r>
          </w:p>
        </w:tc>
        <w:tc>
          <w:tcPr>
            <w:tcW w:w="770" w:type="pct"/>
            <w:vAlign w:val="center"/>
          </w:tcPr>
          <w:p w14:paraId="7959101E" w14:textId="77777777" w:rsidR="00F762E0" w:rsidRPr="009E3E6F" w:rsidRDefault="00F762E0" w:rsidP="00F762E0">
            <w:pPr>
              <w:pStyle w:val="lh--3"/>
              <w:rPr>
                <w:color w:val="000000" w:themeColor="text1"/>
              </w:rPr>
            </w:pPr>
            <w:r w:rsidRPr="009E3E6F">
              <w:rPr>
                <w:color w:val="000000" w:themeColor="text1"/>
              </w:rPr>
              <w:t>18000</w:t>
            </w:r>
          </w:p>
        </w:tc>
        <w:tc>
          <w:tcPr>
            <w:tcW w:w="642" w:type="pct"/>
            <w:vAlign w:val="center"/>
          </w:tcPr>
          <w:p w14:paraId="68CC4EF3"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631C63AC" w14:textId="77777777" w:rsidTr="00F762E0">
        <w:trPr>
          <w:trHeight w:val="397"/>
          <w:jc w:val="center"/>
        </w:trPr>
        <w:tc>
          <w:tcPr>
            <w:tcW w:w="1310" w:type="pct"/>
            <w:vMerge/>
            <w:vAlign w:val="center"/>
          </w:tcPr>
          <w:p w14:paraId="5212E098" w14:textId="77777777" w:rsidR="00F762E0" w:rsidRPr="009E3E6F" w:rsidRDefault="00F762E0" w:rsidP="00F762E0">
            <w:pPr>
              <w:pStyle w:val="lh--3"/>
              <w:rPr>
                <w:color w:val="000000" w:themeColor="text1"/>
              </w:rPr>
            </w:pPr>
          </w:p>
        </w:tc>
        <w:tc>
          <w:tcPr>
            <w:tcW w:w="1037" w:type="pct"/>
            <w:vAlign w:val="center"/>
          </w:tcPr>
          <w:p w14:paraId="393F05E4" w14:textId="77777777" w:rsidR="00F762E0" w:rsidRPr="009E3E6F" w:rsidRDefault="00F762E0" w:rsidP="00F762E0">
            <w:pPr>
              <w:pStyle w:val="lh--3"/>
              <w:rPr>
                <w:color w:val="000000" w:themeColor="text1"/>
              </w:rPr>
            </w:pPr>
            <w:r w:rsidRPr="009E3E6F">
              <w:rPr>
                <w:color w:val="000000" w:themeColor="text1"/>
              </w:rPr>
              <w:t>镍</w:t>
            </w:r>
          </w:p>
        </w:tc>
        <w:tc>
          <w:tcPr>
            <w:tcW w:w="599" w:type="pct"/>
            <w:vAlign w:val="center"/>
          </w:tcPr>
          <w:p w14:paraId="41D1D5BE"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2A01B2AA" w14:textId="77777777" w:rsidR="00F762E0" w:rsidRPr="009E3E6F" w:rsidRDefault="00F762E0" w:rsidP="00F762E0">
            <w:pPr>
              <w:pStyle w:val="lh--3"/>
              <w:rPr>
                <w:color w:val="000000" w:themeColor="text1"/>
              </w:rPr>
            </w:pPr>
            <w:r w:rsidRPr="009E3E6F">
              <w:rPr>
                <w:color w:val="000000" w:themeColor="text1"/>
              </w:rPr>
              <w:t>24</w:t>
            </w:r>
          </w:p>
        </w:tc>
        <w:tc>
          <w:tcPr>
            <w:tcW w:w="770" w:type="pct"/>
            <w:vAlign w:val="center"/>
          </w:tcPr>
          <w:p w14:paraId="1E2FF907" w14:textId="77777777" w:rsidR="00F762E0" w:rsidRPr="009E3E6F" w:rsidRDefault="00F762E0" w:rsidP="00F762E0">
            <w:pPr>
              <w:pStyle w:val="lh--3"/>
              <w:rPr>
                <w:color w:val="000000" w:themeColor="text1"/>
              </w:rPr>
            </w:pPr>
            <w:r w:rsidRPr="009E3E6F">
              <w:rPr>
                <w:color w:val="000000" w:themeColor="text1"/>
              </w:rPr>
              <w:t>32</w:t>
            </w:r>
          </w:p>
        </w:tc>
        <w:tc>
          <w:tcPr>
            <w:tcW w:w="642" w:type="pct"/>
            <w:vAlign w:val="center"/>
          </w:tcPr>
          <w:p w14:paraId="31715025"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54ECBE1B" w14:textId="77777777" w:rsidTr="00F762E0">
        <w:trPr>
          <w:trHeight w:val="397"/>
          <w:jc w:val="center"/>
        </w:trPr>
        <w:tc>
          <w:tcPr>
            <w:tcW w:w="1310" w:type="pct"/>
            <w:vMerge/>
            <w:vAlign w:val="center"/>
          </w:tcPr>
          <w:p w14:paraId="57D79619" w14:textId="77777777" w:rsidR="00F762E0" w:rsidRPr="009E3E6F" w:rsidRDefault="00F762E0" w:rsidP="00F762E0">
            <w:pPr>
              <w:pStyle w:val="lh--3"/>
              <w:rPr>
                <w:color w:val="000000" w:themeColor="text1"/>
              </w:rPr>
            </w:pPr>
          </w:p>
        </w:tc>
        <w:tc>
          <w:tcPr>
            <w:tcW w:w="1037" w:type="pct"/>
            <w:vAlign w:val="center"/>
          </w:tcPr>
          <w:p w14:paraId="04A6265C" w14:textId="77777777" w:rsidR="00F762E0" w:rsidRPr="009E3E6F" w:rsidRDefault="00F762E0" w:rsidP="00F762E0">
            <w:pPr>
              <w:pStyle w:val="lh--3"/>
              <w:rPr>
                <w:color w:val="000000" w:themeColor="text1"/>
              </w:rPr>
            </w:pPr>
            <w:r w:rsidRPr="009E3E6F">
              <w:rPr>
                <w:color w:val="000000" w:themeColor="text1"/>
              </w:rPr>
              <w:t>六价铬</w:t>
            </w:r>
          </w:p>
        </w:tc>
        <w:tc>
          <w:tcPr>
            <w:tcW w:w="599" w:type="pct"/>
            <w:vAlign w:val="center"/>
          </w:tcPr>
          <w:p w14:paraId="751A52C3"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DE5FDA7"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4B40980E" w14:textId="77777777" w:rsidR="00F762E0" w:rsidRPr="009E3E6F" w:rsidRDefault="00F762E0" w:rsidP="00F762E0">
            <w:pPr>
              <w:pStyle w:val="lh--3"/>
              <w:rPr>
                <w:color w:val="000000" w:themeColor="text1"/>
              </w:rPr>
            </w:pPr>
            <w:r w:rsidRPr="009E3E6F">
              <w:rPr>
                <w:color w:val="000000" w:themeColor="text1"/>
              </w:rPr>
              <w:t>5.7</w:t>
            </w:r>
          </w:p>
        </w:tc>
        <w:tc>
          <w:tcPr>
            <w:tcW w:w="642" w:type="pct"/>
            <w:vAlign w:val="center"/>
          </w:tcPr>
          <w:p w14:paraId="08162742"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3F972F4E" w14:textId="77777777" w:rsidTr="00F762E0">
        <w:trPr>
          <w:trHeight w:val="397"/>
          <w:jc w:val="center"/>
        </w:trPr>
        <w:tc>
          <w:tcPr>
            <w:tcW w:w="1310" w:type="pct"/>
            <w:vMerge/>
            <w:vAlign w:val="center"/>
          </w:tcPr>
          <w:p w14:paraId="2BE0E04C" w14:textId="77777777" w:rsidR="00F762E0" w:rsidRPr="009E3E6F" w:rsidRDefault="00F762E0" w:rsidP="00F762E0">
            <w:pPr>
              <w:pStyle w:val="lh--3"/>
              <w:rPr>
                <w:color w:val="000000" w:themeColor="text1"/>
              </w:rPr>
            </w:pPr>
          </w:p>
        </w:tc>
        <w:tc>
          <w:tcPr>
            <w:tcW w:w="1037" w:type="pct"/>
            <w:vAlign w:val="center"/>
          </w:tcPr>
          <w:p w14:paraId="6D097C1A" w14:textId="77777777" w:rsidR="00F762E0" w:rsidRPr="009E3E6F" w:rsidRDefault="00F762E0" w:rsidP="00F762E0">
            <w:pPr>
              <w:pStyle w:val="lh--3"/>
              <w:rPr>
                <w:color w:val="000000" w:themeColor="text1"/>
              </w:rPr>
            </w:pPr>
            <w:r w:rsidRPr="009E3E6F">
              <w:rPr>
                <w:color w:val="000000" w:themeColor="text1"/>
              </w:rPr>
              <w:t>石油烃</w:t>
            </w:r>
          </w:p>
        </w:tc>
        <w:tc>
          <w:tcPr>
            <w:tcW w:w="599" w:type="pct"/>
            <w:vAlign w:val="center"/>
          </w:tcPr>
          <w:p w14:paraId="1FEAF000"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130601E6" w14:textId="77777777" w:rsidR="00F762E0" w:rsidRPr="009E3E6F" w:rsidRDefault="00F762E0" w:rsidP="00F762E0">
            <w:pPr>
              <w:pStyle w:val="lh--3"/>
              <w:rPr>
                <w:color w:val="000000" w:themeColor="text1"/>
              </w:rPr>
            </w:pPr>
            <w:r w:rsidRPr="009E3E6F">
              <w:rPr>
                <w:color w:val="000000" w:themeColor="text1"/>
              </w:rPr>
              <w:t>12</w:t>
            </w:r>
          </w:p>
        </w:tc>
        <w:tc>
          <w:tcPr>
            <w:tcW w:w="770" w:type="pct"/>
            <w:vAlign w:val="center"/>
          </w:tcPr>
          <w:p w14:paraId="68839C7C" w14:textId="77777777" w:rsidR="00F762E0" w:rsidRPr="009E3E6F" w:rsidRDefault="00F762E0" w:rsidP="00F762E0">
            <w:pPr>
              <w:pStyle w:val="lh--3"/>
              <w:rPr>
                <w:color w:val="000000" w:themeColor="text1"/>
              </w:rPr>
            </w:pPr>
            <w:r w:rsidRPr="009E3E6F">
              <w:rPr>
                <w:color w:val="000000" w:themeColor="text1"/>
              </w:rPr>
              <w:t>4500</w:t>
            </w:r>
          </w:p>
        </w:tc>
        <w:tc>
          <w:tcPr>
            <w:tcW w:w="642" w:type="pct"/>
            <w:vAlign w:val="center"/>
          </w:tcPr>
          <w:p w14:paraId="1C172946"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5F3798CB" w14:textId="77777777" w:rsidTr="00F762E0">
        <w:trPr>
          <w:trHeight w:val="397"/>
          <w:jc w:val="center"/>
        </w:trPr>
        <w:tc>
          <w:tcPr>
            <w:tcW w:w="1310" w:type="pct"/>
            <w:vMerge w:val="restart"/>
            <w:vAlign w:val="center"/>
          </w:tcPr>
          <w:p w14:paraId="35F740F7" w14:textId="77777777" w:rsidR="00F762E0" w:rsidRPr="009E3E6F" w:rsidRDefault="00F762E0" w:rsidP="00F762E0">
            <w:pPr>
              <w:pStyle w:val="lh--3"/>
              <w:rPr>
                <w:color w:val="000000" w:themeColor="text1"/>
              </w:rPr>
            </w:pPr>
            <w:r w:rsidRPr="009E3E6F">
              <w:rPr>
                <w:color w:val="000000" w:themeColor="text1"/>
              </w:rPr>
              <w:t>T4</w:t>
            </w:r>
            <w:r w:rsidRPr="009E3E6F">
              <w:rPr>
                <w:color w:val="000000" w:themeColor="text1"/>
              </w:rPr>
              <w:t>厂界内（</w:t>
            </w:r>
            <w:r w:rsidRPr="009E3E6F">
              <w:rPr>
                <w:color w:val="000000" w:themeColor="text1"/>
              </w:rPr>
              <w:t>0-0.2m</w:t>
            </w:r>
            <w:r w:rsidRPr="009E3E6F">
              <w:rPr>
                <w:color w:val="000000" w:themeColor="text1"/>
              </w:rPr>
              <w:t>）</w:t>
            </w:r>
          </w:p>
        </w:tc>
        <w:tc>
          <w:tcPr>
            <w:tcW w:w="1037" w:type="pct"/>
            <w:vAlign w:val="center"/>
          </w:tcPr>
          <w:p w14:paraId="69841DDE" w14:textId="77777777" w:rsidR="00F762E0" w:rsidRPr="009E3E6F" w:rsidRDefault="00F762E0" w:rsidP="00F762E0">
            <w:pPr>
              <w:pStyle w:val="lh--3"/>
              <w:rPr>
                <w:color w:val="000000" w:themeColor="text1"/>
              </w:rPr>
            </w:pPr>
            <w:r w:rsidRPr="009E3E6F">
              <w:rPr>
                <w:color w:val="000000" w:themeColor="text1"/>
              </w:rPr>
              <w:t>六价铬</w:t>
            </w:r>
          </w:p>
        </w:tc>
        <w:tc>
          <w:tcPr>
            <w:tcW w:w="599" w:type="pct"/>
            <w:vAlign w:val="center"/>
          </w:tcPr>
          <w:p w14:paraId="0C7ABB32"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5B6C3611"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61632043" w14:textId="77777777" w:rsidR="00F762E0" w:rsidRPr="009E3E6F" w:rsidRDefault="00F762E0" w:rsidP="00F762E0">
            <w:pPr>
              <w:pStyle w:val="lh--3"/>
              <w:rPr>
                <w:color w:val="000000" w:themeColor="text1"/>
              </w:rPr>
            </w:pPr>
            <w:r w:rsidRPr="009E3E6F">
              <w:rPr>
                <w:color w:val="000000" w:themeColor="text1"/>
              </w:rPr>
              <w:t>5.7</w:t>
            </w:r>
          </w:p>
        </w:tc>
        <w:tc>
          <w:tcPr>
            <w:tcW w:w="642" w:type="pct"/>
            <w:vAlign w:val="center"/>
          </w:tcPr>
          <w:p w14:paraId="32D98E5F"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440DCFDE" w14:textId="77777777" w:rsidTr="00F762E0">
        <w:trPr>
          <w:trHeight w:val="397"/>
          <w:jc w:val="center"/>
        </w:trPr>
        <w:tc>
          <w:tcPr>
            <w:tcW w:w="1310" w:type="pct"/>
            <w:vMerge/>
            <w:vAlign w:val="center"/>
          </w:tcPr>
          <w:p w14:paraId="1E255C14" w14:textId="77777777" w:rsidR="00F762E0" w:rsidRPr="009E3E6F" w:rsidRDefault="00F762E0" w:rsidP="00F762E0">
            <w:pPr>
              <w:pStyle w:val="lh--3"/>
              <w:rPr>
                <w:color w:val="000000" w:themeColor="text1"/>
              </w:rPr>
            </w:pPr>
          </w:p>
        </w:tc>
        <w:tc>
          <w:tcPr>
            <w:tcW w:w="1037" w:type="pct"/>
            <w:vAlign w:val="center"/>
          </w:tcPr>
          <w:p w14:paraId="1A4A2470" w14:textId="77777777" w:rsidR="00F762E0" w:rsidRPr="009E3E6F" w:rsidRDefault="00F762E0" w:rsidP="00F762E0">
            <w:pPr>
              <w:pStyle w:val="lh--3"/>
              <w:rPr>
                <w:color w:val="000000" w:themeColor="text1"/>
              </w:rPr>
            </w:pPr>
            <w:r w:rsidRPr="009E3E6F">
              <w:rPr>
                <w:color w:val="000000" w:themeColor="text1"/>
              </w:rPr>
              <w:t>铜</w:t>
            </w:r>
          </w:p>
        </w:tc>
        <w:tc>
          <w:tcPr>
            <w:tcW w:w="599" w:type="pct"/>
            <w:vAlign w:val="center"/>
          </w:tcPr>
          <w:p w14:paraId="2964A6DE"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156265BF" w14:textId="77777777" w:rsidR="00F762E0" w:rsidRPr="009E3E6F" w:rsidRDefault="00F762E0" w:rsidP="00F762E0">
            <w:pPr>
              <w:pStyle w:val="lh--3"/>
              <w:rPr>
                <w:color w:val="000000" w:themeColor="text1"/>
              </w:rPr>
            </w:pPr>
            <w:r w:rsidRPr="009E3E6F">
              <w:rPr>
                <w:color w:val="000000" w:themeColor="text1"/>
              </w:rPr>
              <w:t>27</w:t>
            </w:r>
          </w:p>
        </w:tc>
        <w:tc>
          <w:tcPr>
            <w:tcW w:w="770" w:type="pct"/>
            <w:vAlign w:val="center"/>
          </w:tcPr>
          <w:p w14:paraId="7AE614B8" w14:textId="77777777" w:rsidR="00F762E0" w:rsidRPr="009E3E6F" w:rsidRDefault="00F762E0" w:rsidP="00F762E0">
            <w:pPr>
              <w:pStyle w:val="lh--3"/>
              <w:rPr>
                <w:color w:val="000000" w:themeColor="text1"/>
              </w:rPr>
            </w:pPr>
            <w:r w:rsidRPr="009E3E6F">
              <w:rPr>
                <w:color w:val="000000" w:themeColor="text1"/>
              </w:rPr>
              <w:t>18000</w:t>
            </w:r>
          </w:p>
        </w:tc>
        <w:tc>
          <w:tcPr>
            <w:tcW w:w="642" w:type="pct"/>
            <w:vAlign w:val="center"/>
          </w:tcPr>
          <w:p w14:paraId="67B5C9DB"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0ADD79A" w14:textId="77777777" w:rsidTr="00F762E0">
        <w:trPr>
          <w:trHeight w:val="397"/>
          <w:jc w:val="center"/>
        </w:trPr>
        <w:tc>
          <w:tcPr>
            <w:tcW w:w="1310" w:type="pct"/>
            <w:vMerge/>
            <w:vAlign w:val="center"/>
          </w:tcPr>
          <w:p w14:paraId="656F1509" w14:textId="77777777" w:rsidR="00F762E0" w:rsidRPr="009E3E6F" w:rsidRDefault="00F762E0" w:rsidP="00F762E0">
            <w:pPr>
              <w:pStyle w:val="lh--3"/>
              <w:rPr>
                <w:color w:val="000000" w:themeColor="text1"/>
              </w:rPr>
            </w:pPr>
          </w:p>
        </w:tc>
        <w:tc>
          <w:tcPr>
            <w:tcW w:w="1037" w:type="pct"/>
            <w:vAlign w:val="center"/>
          </w:tcPr>
          <w:p w14:paraId="7186F2C0" w14:textId="77777777" w:rsidR="00F762E0" w:rsidRPr="009E3E6F" w:rsidRDefault="00F762E0" w:rsidP="00F762E0">
            <w:pPr>
              <w:pStyle w:val="lh--3"/>
              <w:rPr>
                <w:color w:val="000000" w:themeColor="text1"/>
              </w:rPr>
            </w:pPr>
            <w:r w:rsidRPr="009E3E6F">
              <w:rPr>
                <w:color w:val="000000" w:themeColor="text1"/>
              </w:rPr>
              <w:t>镍</w:t>
            </w:r>
          </w:p>
        </w:tc>
        <w:tc>
          <w:tcPr>
            <w:tcW w:w="599" w:type="pct"/>
            <w:vAlign w:val="center"/>
          </w:tcPr>
          <w:p w14:paraId="611BB2F3"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7EACF036" w14:textId="77777777" w:rsidR="00F762E0" w:rsidRPr="009E3E6F" w:rsidRDefault="00F762E0" w:rsidP="00F762E0">
            <w:pPr>
              <w:pStyle w:val="lh--3"/>
              <w:rPr>
                <w:color w:val="000000" w:themeColor="text1"/>
              </w:rPr>
            </w:pPr>
            <w:r w:rsidRPr="009E3E6F">
              <w:rPr>
                <w:color w:val="000000" w:themeColor="text1"/>
              </w:rPr>
              <w:t>23</w:t>
            </w:r>
          </w:p>
        </w:tc>
        <w:tc>
          <w:tcPr>
            <w:tcW w:w="770" w:type="pct"/>
            <w:vAlign w:val="center"/>
          </w:tcPr>
          <w:p w14:paraId="4B8842F3" w14:textId="77777777" w:rsidR="00F762E0" w:rsidRPr="009E3E6F" w:rsidRDefault="00F762E0" w:rsidP="00F762E0">
            <w:pPr>
              <w:pStyle w:val="lh--3"/>
              <w:rPr>
                <w:color w:val="000000" w:themeColor="text1"/>
              </w:rPr>
            </w:pPr>
            <w:r w:rsidRPr="009E3E6F">
              <w:rPr>
                <w:color w:val="000000" w:themeColor="text1"/>
              </w:rPr>
              <w:t>32</w:t>
            </w:r>
          </w:p>
        </w:tc>
        <w:tc>
          <w:tcPr>
            <w:tcW w:w="642" w:type="pct"/>
            <w:vAlign w:val="center"/>
          </w:tcPr>
          <w:p w14:paraId="457D3D84"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4527D5AD" w14:textId="77777777" w:rsidTr="00F762E0">
        <w:trPr>
          <w:trHeight w:val="397"/>
          <w:jc w:val="center"/>
        </w:trPr>
        <w:tc>
          <w:tcPr>
            <w:tcW w:w="1310" w:type="pct"/>
            <w:vMerge/>
            <w:vAlign w:val="center"/>
          </w:tcPr>
          <w:p w14:paraId="0A7E60A4" w14:textId="77777777" w:rsidR="00F762E0" w:rsidRPr="009E3E6F" w:rsidRDefault="00F762E0" w:rsidP="00F762E0">
            <w:pPr>
              <w:pStyle w:val="lh--3"/>
              <w:rPr>
                <w:color w:val="000000" w:themeColor="text1"/>
              </w:rPr>
            </w:pPr>
          </w:p>
        </w:tc>
        <w:tc>
          <w:tcPr>
            <w:tcW w:w="1037" w:type="pct"/>
            <w:vAlign w:val="center"/>
          </w:tcPr>
          <w:p w14:paraId="2D4E3C1C" w14:textId="77777777" w:rsidR="00F762E0" w:rsidRPr="009E3E6F" w:rsidRDefault="00F762E0" w:rsidP="00F762E0">
            <w:pPr>
              <w:pStyle w:val="lh--3"/>
              <w:rPr>
                <w:color w:val="000000" w:themeColor="text1"/>
              </w:rPr>
            </w:pPr>
            <w:r w:rsidRPr="009E3E6F">
              <w:rPr>
                <w:color w:val="000000" w:themeColor="text1"/>
              </w:rPr>
              <w:t>砷</w:t>
            </w:r>
          </w:p>
        </w:tc>
        <w:tc>
          <w:tcPr>
            <w:tcW w:w="599" w:type="pct"/>
            <w:vAlign w:val="center"/>
          </w:tcPr>
          <w:p w14:paraId="2D64D16B"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FC2C825" w14:textId="77777777" w:rsidR="00F762E0" w:rsidRPr="009E3E6F" w:rsidRDefault="00F762E0" w:rsidP="00F762E0">
            <w:pPr>
              <w:pStyle w:val="lh--3"/>
              <w:rPr>
                <w:color w:val="000000" w:themeColor="text1"/>
              </w:rPr>
            </w:pPr>
            <w:r w:rsidRPr="009E3E6F">
              <w:rPr>
                <w:color w:val="000000" w:themeColor="text1"/>
              </w:rPr>
              <w:t>5.17</w:t>
            </w:r>
          </w:p>
        </w:tc>
        <w:tc>
          <w:tcPr>
            <w:tcW w:w="770" w:type="pct"/>
            <w:vAlign w:val="center"/>
          </w:tcPr>
          <w:p w14:paraId="3E84F7DA" w14:textId="77777777" w:rsidR="00F762E0" w:rsidRPr="009E3E6F" w:rsidRDefault="00F762E0" w:rsidP="00F762E0">
            <w:pPr>
              <w:pStyle w:val="lh--3"/>
              <w:rPr>
                <w:color w:val="000000" w:themeColor="text1"/>
              </w:rPr>
            </w:pPr>
            <w:r w:rsidRPr="009E3E6F">
              <w:rPr>
                <w:color w:val="000000" w:themeColor="text1"/>
              </w:rPr>
              <w:t>60</w:t>
            </w:r>
          </w:p>
        </w:tc>
        <w:tc>
          <w:tcPr>
            <w:tcW w:w="642" w:type="pct"/>
            <w:vAlign w:val="center"/>
          </w:tcPr>
          <w:p w14:paraId="0E2539D2"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5C33A59C" w14:textId="77777777" w:rsidTr="00F762E0">
        <w:trPr>
          <w:trHeight w:val="397"/>
          <w:jc w:val="center"/>
        </w:trPr>
        <w:tc>
          <w:tcPr>
            <w:tcW w:w="1310" w:type="pct"/>
            <w:vMerge/>
            <w:vAlign w:val="center"/>
          </w:tcPr>
          <w:p w14:paraId="589B82F2" w14:textId="77777777" w:rsidR="00F762E0" w:rsidRPr="009E3E6F" w:rsidRDefault="00F762E0" w:rsidP="00F762E0">
            <w:pPr>
              <w:pStyle w:val="lh--3"/>
              <w:rPr>
                <w:color w:val="000000" w:themeColor="text1"/>
              </w:rPr>
            </w:pPr>
          </w:p>
        </w:tc>
        <w:tc>
          <w:tcPr>
            <w:tcW w:w="1037" w:type="pct"/>
            <w:vAlign w:val="center"/>
          </w:tcPr>
          <w:p w14:paraId="60FB616B" w14:textId="77777777" w:rsidR="00F762E0" w:rsidRPr="009E3E6F" w:rsidRDefault="00F762E0" w:rsidP="00F762E0">
            <w:pPr>
              <w:pStyle w:val="lh--3"/>
              <w:rPr>
                <w:color w:val="000000" w:themeColor="text1"/>
              </w:rPr>
            </w:pPr>
            <w:r w:rsidRPr="009E3E6F">
              <w:rPr>
                <w:color w:val="000000" w:themeColor="text1"/>
              </w:rPr>
              <w:t>汞</w:t>
            </w:r>
          </w:p>
        </w:tc>
        <w:tc>
          <w:tcPr>
            <w:tcW w:w="599" w:type="pct"/>
            <w:vAlign w:val="center"/>
          </w:tcPr>
          <w:p w14:paraId="26D5281B"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5A704C4E" w14:textId="77777777" w:rsidR="00F762E0" w:rsidRPr="009E3E6F" w:rsidRDefault="00F762E0" w:rsidP="00F762E0">
            <w:pPr>
              <w:pStyle w:val="lh--3"/>
              <w:rPr>
                <w:color w:val="000000" w:themeColor="text1"/>
              </w:rPr>
            </w:pPr>
            <w:r w:rsidRPr="009E3E6F">
              <w:rPr>
                <w:color w:val="000000" w:themeColor="text1"/>
              </w:rPr>
              <w:t>0.197</w:t>
            </w:r>
          </w:p>
        </w:tc>
        <w:tc>
          <w:tcPr>
            <w:tcW w:w="770" w:type="pct"/>
            <w:vAlign w:val="center"/>
          </w:tcPr>
          <w:p w14:paraId="212C2487" w14:textId="77777777" w:rsidR="00F762E0" w:rsidRPr="009E3E6F" w:rsidRDefault="00F762E0" w:rsidP="00F762E0">
            <w:pPr>
              <w:pStyle w:val="lh--3"/>
              <w:rPr>
                <w:color w:val="000000" w:themeColor="text1"/>
              </w:rPr>
            </w:pPr>
            <w:r w:rsidRPr="009E3E6F">
              <w:rPr>
                <w:color w:val="000000" w:themeColor="text1"/>
              </w:rPr>
              <w:t>38</w:t>
            </w:r>
          </w:p>
        </w:tc>
        <w:tc>
          <w:tcPr>
            <w:tcW w:w="642" w:type="pct"/>
            <w:vAlign w:val="center"/>
          </w:tcPr>
          <w:p w14:paraId="358220DE"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574A0428" w14:textId="77777777" w:rsidTr="00F762E0">
        <w:trPr>
          <w:trHeight w:val="397"/>
          <w:jc w:val="center"/>
        </w:trPr>
        <w:tc>
          <w:tcPr>
            <w:tcW w:w="1310" w:type="pct"/>
            <w:vMerge/>
            <w:vAlign w:val="center"/>
          </w:tcPr>
          <w:p w14:paraId="7B091251" w14:textId="77777777" w:rsidR="00F762E0" w:rsidRPr="009E3E6F" w:rsidRDefault="00F762E0" w:rsidP="00F762E0">
            <w:pPr>
              <w:pStyle w:val="lh--3"/>
              <w:rPr>
                <w:color w:val="000000" w:themeColor="text1"/>
              </w:rPr>
            </w:pPr>
          </w:p>
        </w:tc>
        <w:tc>
          <w:tcPr>
            <w:tcW w:w="1037" w:type="pct"/>
            <w:vAlign w:val="center"/>
          </w:tcPr>
          <w:p w14:paraId="261098BA" w14:textId="77777777" w:rsidR="00F762E0" w:rsidRPr="009E3E6F" w:rsidRDefault="00F762E0" w:rsidP="00F762E0">
            <w:pPr>
              <w:pStyle w:val="lh--3"/>
              <w:rPr>
                <w:color w:val="000000" w:themeColor="text1"/>
              </w:rPr>
            </w:pPr>
            <w:r w:rsidRPr="009E3E6F">
              <w:rPr>
                <w:color w:val="000000" w:themeColor="text1"/>
              </w:rPr>
              <w:t>铅</w:t>
            </w:r>
          </w:p>
        </w:tc>
        <w:tc>
          <w:tcPr>
            <w:tcW w:w="599" w:type="pct"/>
            <w:vAlign w:val="center"/>
          </w:tcPr>
          <w:p w14:paraId="65BFCF3D"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A7E55CB" w14:textId="77777777" w:rsidR="00F762E0" w:rsidRPr="009E3E6F" w:rsidRDefault="00F762E0" w:rsidP="00F762E0">
            <w:pPr>
              <w:pStyle w:val="lh--3"/>
              <w:rPr>
                <w:color w:val="000000" w:themeColor="text1"/>
              </w:rPr>
            </w:pPr>
            <w:r w:rsidRPr="009E3E6F">
              <w:rPr>
                <w:color w:val="000000" w:themeColor="text1"/>
              </w:rPr>
              <w:t>14.0</w:t>
            </w:r>
          </w:p>
        </w:tc>
        <w:tc>
          <w:tcPr>
            <w:tcW w:w="770" w:type="pct"/>
            <w:vAlign w:val="center"/>
          </w:tcPr>
          <w:p w14:paraId="2BADFF2D" w14:textId="77777777" w:rsidR="00F762E0" w:rsidRPr="009E3E6F" w:rsidRDefault="00F762E0" w:rsidP="00F762E0">
            <w:pPr>
              <w:pStyle w:val="lh--3"/>
              <w:rPr>
                <w:color w:val="000000" w:themeColor="text1"/>
              </w:rPr>
            </w:pPr>
            <w:r w:rsidRPr="009E3E6F">
              <w:rPr>
                <w:color w:val="000000" w:themeColor="text1"/>
              </w:rPr>
              <w:t>800</w:t>
            </w:r>
          </w:p>
        </w:tc>
        <w:tc>
          <w:tcPr>
            <w:tcW w:w="642" w:type="pct"/>
            <w:vAlign w:val="center"/>
          </w:tcPr>
          <w:p w14:paraId="4D231E30"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2D409F22" w14:textId="77777777" w:rsidTr="00F762E0">
        <w:trPr>
          <w:trHeight w:val="397"/>
          <w:jc w:val="center"/>
        </w:trPr>
        <w:tc>
          <w:tcPr>
            <w:tcW w:w="1310" w:type="pct"/>
            <w:vMerge/>
            <w:vAlign w:val="center"/>
          </w:tcPr>
          <w:p w14:paraId="6A4DA511" w14:textId="77777777" w:rsidR="00F762E0" w:rsidRPr="009E3E6F" w:rsidRDefault="00F762E0" w:rsidP="00F762E0">
            <w:pPr>
              <w:pStyle w:val="lh--3"/>
              <w:rPr>
                <w:color w:val="000000" w:themeColor="text1"/>
              </w:rPr>
            </w:pPr>
          </w:p>
        </w:tc>
        <w:tc>
          <w:tcPr>
            <w:tcW w:w="1037" w:type="pct"/>
            <w:vAlign w:val="center"/>
          </w:tcPr>
          <w:p w14:paraId="3FC25D16" w14:textId="77777777" w:rsidR="00F762E0" w:rsidRPr="009E3E6F" w:rsidRDefault="00F762E0" w:rsidP="00F762E0">
            <w:pPr>
              <w:pStyle w:val="lh--3"/>
              <w:rPr>
                <w:color w:val="000000" w:themeColor="text1"/>
              </w:rPr>
            </w:pPr>
            <w:r w:rsidRPr="009E3E6F">
              <w:rPr>
                <w:color w:val="000000" w:themeColor="text1"/>
              </w:rPr>
              <w:t>镉</w:t>
            </w:r>
          </w:p>
        </w:tc>
        <w:tc>
          <w:tcPr>
            <w:tcW w:w="599" w:type="pct"/>
            <w:vAlign w:val="center"/>
          </w:tcPr>
          <w:p w14:paraId="1E79DBA7"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43EC5429" w14:textId="77777777" w:rsidR="00F762E0" w:rsidRPr="009E3E6F" w:rsidRDefault="00F762E0" w:rsidP="00F762E0">
            <w:pPr>
              <w:pStyle w:val="lh--3"/>
              <w:rPr>
                <w:color w:val="000000" w:themeColor="text1"/>
              </w:rPr>
            </w:pPr>
            <w:r w:rsidRPr="009E3E6F">
              <w:rPr>
                <w:color w:val="000000" w:themeColor="text1"/>
              </w:rPr>
              <w:t>0.12</w:t>
            </w:r>
          </w:p>
        </w:tc>
        <w:tc>
          <w:tcPr>
            <w:tcW w:w="770" w:type="pct"/>
            <w:vAlign w:val="center"/>
          </w:tcPr>
          <w:p w14:paraId="5C656F1A" w14:textId="77777777" w:rsidR="00F762E0" w:rsidRPr="009E3E6F" w:rsidRDefault="00F762E0" w:rsidP="00F762E0">
            <w:pPr>
              <w:pStyle w:val="lh--3"/>
              <w:rPr>
                <w:color w:val="000000" w:themeColor="text1"/>
              </w:rPr>
            </w:pPr>
            <w:r w:rsidRPr="009E3E6F">
              <w:rPr>
                <w:color w:val="000000" w:themeColor="text1"/>
              </w:rPr>
              <w:t>65</w:t>
            </w:r>
          </w:p>
        </w:tc>
        <w:tc>
          <w:tcPr>
            <w:tcW w:w="642" w:type="pct"/>
            <w:vAlign w:val="center"/>
          </w:tcPr>
          <w:p w14:paraId="3A6419DA"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4040094" w14:textId="77777777" w:rsidTr="00F762E0">
        <w:trPr>
          <w:trHeight w:val="397"/>
          <w:jc w:val="center"/>
        </w:trPr>
        <w:tc>
          <w:tcPr>
            <w:tcW w:w="1310" w:type="pct"/>
            <w:vMerge/>
            <w:vAlign w:val="center"/>
          </w:tcPr>
          <w:p w14:paraId="73B14381" w14:textId="77777777" w:rsidR="00F762E0" w:rsidRPr="009E3E6F" w:rsidRDefault="00F762E0" w:rsidP="00F762E0">
            <w:pPr>
              <w:pStyle w:val="lh--3"/>
              <w:rPr>
                <w:color w:val="000000" w:themeColor="text1"/>
              </w:rPr>
            </w:pPr>
          </w:p>
        </w:tc>
        <w:tc>
          <w:tcPr>
            <w:tcW w:w="1037" w:type="pct"/>
            <w:vAlign w:val="center"/>
          </w:tcPr>
          <w:p w14:paraId="72779390" w14:textId="77777777" w:rsidR="00F762E0" w:rsidRPr="009E3E6F" w:rsidRDefault="00F762E0" w:rsidP="00F762E0">
            <w:pPr>
              <w:pStyle w:val="lh--3"/>
              <w:rPr>
                <w:color w:val="000000" w:themeColor="text1"/>
              </w:rPr>
            </w:pPr>
            <w:r w:rsidRPr="009E3E6F">
              <w:rPr>
                <w:color w:val="000000" w:themeColor="text1"/>
              </w:rPr>
              <w:t>苯</w:t>
            </w:r>
          </w:p>
        </w:tc>
        <w:tc>
          <w:tcPr>
            <w:tcW w:w="599" w:type="pct"/>
            <w:vAlign w:val="center"/>
          </w:tcPr>
          <w:p w14:paraId="7064E422"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6990F10C"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787C4D92" w14:textId="77777777" w:rsidR="00F762E0" w:rsidRPr="009E3E6F" w:rsidRDefault="00F762E0" w:rsidP="00F762E0">
            <w:pPr>
              <w:pStyle w:val="lh--3"/>
              <w:rPr>
                <w:color w:val="000000" w:themeColor="text1"/>
              </w:rPr>
            </w:pPr>
            <w:r w:rsidRPr="009E3E6F">
              <w:rPr>
                <w:color w:val="000000" w:themeColor="text1"/>
              </w:rPr>
              <w:t>4</w:t>
            </w:r>
          </w:p>
        </w:tc>
        <w:tc>
          <w:tcPr>
            <w:tcW w:w="642" w:type="pct"/>
            <w:vAlign w:val="center"/>
          </w:tcPr>
          <w:p w14:paraId="53B8CFAD"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83FB21A" w14:textId="77777777" w:rsidTr="00F762E0">
        <w:trPr>
          <w:trHeight w:val="397"/>
          <w:jc w:val="center"/>
        </w:trPr>
        <w:tc>
          <w:tcPr>
            <w:tcW w:w="1310" w:type="pct"/>
            <w:vMerge/>
            <w:vAlign w:val="center"/>
          </w:tcPr>
          <w:p w14:paraId="37E89627" w14:textId="77777777" w:rsidR="00F762E0" w:rsidRPr="009E3E6F" w:rsidRDefault="00F762E0" w:rsidP="00F762E0">
            <w:pPr>
              <w:pStyle w:val="lh--3"/>
              <w:rPr>
                <w:color w:val="000000" w:themeColor="text1"/>
              </w:rPr>
            </w:pPr>
          </w:p>
        </w:tc>
        <w:tc>
          <w:tcPr>
            <w:tcW w:w="1037" w:type="pct"/>
            <w:vAlign w:val="center"/>
          </w:tcPr>
          <w:p w14:paraId="70D52E6E" w14:textId="77777777" w:rsidR="00F762E0" w:rsidRPr="009E3E6F" w:rsidRDefault="00F762E0" w:rsidP="00F762E0">
            <w:pPr>
              <w:pStyle w:val="lh--3"/>
              <w:rPr>
                <w:color w:val="000000" w:themeColor="text1"/>
              </w:rPr>
            </w:pPr>
            <w:r w:rsidRPr="009E3E6F">
              <w:rPr>
                <w:color w:val="000000" w:themeColor="text1"/>
              </w:rPr>
              <w:t>甲苯</w:t>
            </w:r>
          </w:p>
        </w:tc>
        <w:tc>
          <w:tcPr>
            <w:tcW w:w="599" w:type="pct"/>
            <w:vAlign w:val="center"/>
          </w:tcPr>
          <w:p w14:paraId="3D63311D"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216008D1"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7C3F0740" w14:textId="77777777" w:rsidR="00F762E0" w:rsidRPr="009E3E6F" w:rsidRDefault="00F762E0" w:rsidP="00F762E0">
            <w:pPr>
              <w:pStyle w:val="lh--3"/>
              <w:rPr>
                <w:color w:val="000000" w:themeColor="text1"/>
              </w:rPr>
            </w:pPr>
            <w:r w:rsidRPr="009E3E6F">
              <w:rPr>
                <w:color w:val="000000" w:themeColor="text1"/>
              </w:rPr>
              <w:t>1200</w:t>
            </w:r>
          </w:p>
        </w:tc>
        <w:tc>
          <w:tcPr>
            <w:tcW w:w="642" w:type="pct"/>
            <w:vAlign w:val="center"/>
          </w:tcPr>
          <w:p w14:paraId="19060D7A"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0834801" w14:textId="77777777" w:rsidTr="00F762E0">
        <w:trPr>
          <w:trHeight w:val="397"/>
          <w:jc w:val="center"/>
        </w:trPr>
        <w:tc>
          <w:tcPr>
            <w:tcW w:w="1310" w:type="pct"/>
            <w:vMerge/>
            <w:vAlign w:val="center"/>
          </w:tcPr>
          <w:p w14:paraId="46A138FB" w14:textId="77777777" w:rsidR="00F762E0" w:rsidRPr="009E3E6F" w:rsidRDefault="00F762E0" w:rsidP="00F762E0">
            <w:pPr>
              <w:pStyle w:val="lh--3"/>
              <w:rPr>
                <w:color w:val="000000" w:themeColor="text1"/>
              </w:rPr>
            </w:pPr>
          </w:p>
        </w:tc>
        <w:tc>
          <w:tcPr>
            <w:tcW w:w="1037" w:type="pct"/>
            <w:vAlign w:val="center"/>
          </w:tcPr>
          <w:p w14:paraId="3213DC49" w14:textId="77777777" w:rsidR="00F762E0" w:rsidRPr="009E3E6F" w:rsidRDefault="00F762E0" w:rsidP="00F762E0">
            <w:pPr>
              <w:pStyle w:val="lh--3"/>
              <w:rPr>
                <w:color w:val="000000" w:themeColor="text1"/>
              </w:rPr>
            </w:pPr>
            <w:r w:rsidRPr="009E3E6F">
              <w:rPr>
                <w:color w:val="000000" w:themeColor="text1"/>
              </w:rPr>
              <w:t>乙苯</w:t>
            </w:r>
          </w:p>
        </w:tc>
        <w:tc>
          <w:tcPr>
            <w:tcW w:w="599" w:type="pct"/>
            <w:vAlign w:val="center"/>
          </w:tcPr>
          <w:p w14:paraId="3EF6B3F6"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1962BD3C"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7C026A9B" w14:textId="77777777" w:rsidR="00F762E0" w:rsidRPr="009E3E6F" w:rsidRDefault="00F762E0" w:rsidP="00F762E0">
            <w:pPr>
              <w:pStyle w:val="lh--3"/>
              <w:rPr>
                <w:color w:val="000000" w:themeColor="text1"/>
              </w:rPr>
            </w:pPr>
            <w:r w:rsidRPr="009E3E6F">
              <w:rPr>
                <w:color w:val="000000" w:themeColor="text1"/>
              </w:rPr>
              <w:t>28</w:t>
            </w:r>
          </w:p>
        </w:tc>
        <w:tc>
          <w:tcPr>
            <w:tcW w:w="642" w:type="pct"/>
            <w:vAlign w:val="center"/>
          </w:tcPr>
          <w:p w14:paraId="03C0A4EA"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A948EE3" w14:textId="77777777" w:rsidTr="00F762E0">
        <w:trPr>
          <w:trHeight w:val="397"/>
          <w:jc w:val="center"/>
        </w:trPr>
        <w:tc>
          <w:tcPr>
            <w:tcW w:w="1310" w:type="pct"/>
            <w:vMerge/>
            <w:vAlign w:val="center"/>
          </w:tcPr>
          <w:p w14:paraId="71499249" w14:textId="77777777" w:rsidR="00F762E0" w:rsidRPr="009E3E6F" w:rsidRDefault="00F762E0" w:rsidP="00F762E0">
            <w:pPr>
              <w:pStyle w:val="lh--3"/>
              <w:rPr>
                <w:color w:val="000000" w:themeColor="text1"/>
              </w:rPr>
            </w:pPr>
          </w:p>
        </w:tc>
        <w:tc>
          <w:tcPr>
            <w:tcW w:w="1037" w:type="pct"/>
            <w:vAlign w:val="center"/>
          </w:tcPr>
          <w:p w14:paraId="2E7DE96A" w14:textId="77777777" w:rsidR="00F762E0" w:rsidRPr="009E3E6F" w:rsidRDefault="00F762E0" w:rsidP="00F762E0">
            <w:pPr>
              <w:pStyle w:val="lh--3"/>
              <w:rPr>
                <w:color w:val="000000" w:themeColor="text1"/>
              </w:rPr>
            </w:pPr>
            <w:r w:rsidRPr="009E3E6F">
              <w:rPr>
                <w:color w:val="000000" w:themeColor="text1"/>
              </w:rPr>
              <w:t>间对二甲苯</w:t>
            </w:r>
          </w:p>
        </w:tc>
        <w:tc>
          <w:tcPr>
            <w:tcW w:w="599" w:type="pct"/>
            <w:vAlign w:val="center"/>
          </w:tcPr>
          <w:p w14:paraId="2F705AC1"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4567063"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03224A61" w14:textId="77777777" w:rsidR="00F762E0" w:rsidRPr="009E3E6F" w:rsidRDefault="00F762E0" w:rsidP="00F762E0">
            <w:pPr>
              <w:pStyle w:val="lh--3"/>
              <w:rPr>
                <w:color w:val="000000" w:themeColor="text1"/>
              </w:rPr>
            </w:pPr>
            <w:r w:rsidRPr="009E3E6F">
              <w:rPr>
                <w:color w:val="000000" w:themeColor="text1"/>
              </w:rPr>
              <w:t>570</w:t>
            </w:r>
          </w:p>
        </w:tc>
        <w:tc>
          <w:tcPr>
            <w:tcW w:w="642" w:type="pct"/>
            <w:vAlign w:val="center"/>
          </w:tcPr>
          <w:p w14:paraId="558C187E"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E80D01F" w14:textId="77777777" w:rsidTr="00F762E0">
        <w:trPr>
          <w:trHeight w:val="397"/>
          <w:jc w:val="center"/>
        </w:trPr>
        <w:tc>
          <w:tcPr>
            <w:tcW w:w="1310" w:type="pct"/>
            <w:vMerge/>
            <w:vAlign w:val="center"/>
          </w:tcPr>
          <w:p w14:paraId="507244B7" w14:textId="77777777" w:rsidR="00F762E0" w:rsidRPr="009E3E6F" w:rsidRDefault="00F762E0" w:rsidP="00F762E0">
            <w:pPr>
              <w:pStyle w:val="lh--3"/>
              <w:rPr>
                <w:color w:val="000000" w:themeColor="text1"/>
              </w:rPr>
            </w:pPr>
          </w:p>
        </w:tc>
        <w:tc>
          <w:tcPr>
            <w:tcW w:w="1037" w:type="pct"/>
            <w:vAlign w:val="center"/>
          </w:tcPr>
          <w:p w14:paraId="4AC30BC7" w14:textId="77777777" w:rsidR="00F762E0" w:rsidRPr="009E3E6F" w:rsidRDefault="00F762E0" w:rsidP="00F762E0">
            <w:pPr>
              <w:pStyle w:val="lh--3"/>
              <w:rPr>
                <w:color w:val="000000" w:themeColor="text1"/>
              </w:rPr>
            </w:pPr>
            <w:r w:rsidRPr="009E3E6F">
              <w:rPr>
                <w:color w:val="000000" w:themeColor="text1"/>
              </w:rPr>
              <w:t>苯乙烯</w:t>
            </w:r>
          </w:p>
        </w:tc>
        <w:tc>
          <w:tcPr>
            <w:tcW w:w="599" w:type="pct"/>
            <w:vAlign w:val="center"/>
          </w:tcPr>
          <w:p w14:paraId="37A7AF54"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36FE01C8"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49972E72" w14:textId="77777777" w:rsidR="00F762E0" w:rsidRPr="009E3E6F" w:rsidRDefault="00F762E0" w:rsidP="00F762E0">
            <w:pPr>
              <w:pStyle w:val="lh--3"/>
              <w:rPr>
                <w:color w:val="000000" w:themeColor="text1"/>
              </w:rPr>
            </w:pPr>
            <w:r w:rsidRPr="009E3E6F">
              <w:rPr>
                <w:color w:val="000000" w:themeColor="text1"/>
              </w:rPr>
              <w:t>1290</w:t>
            </w:r>
          </w:p>
        </w:tc>
        <w:tc>
          <w:tcPr>
            <w:tcW w:w="642" w:type="pct"/>
            <w:vAlign w:val="center"/>
          </w:tcPr>
          <w:p w14:paraId="47DDAE9E"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655474D7" w14:textId="77777777" w:rsidTr="00F762E0">
        <w:trPr>
          <w:trHeight w:val="397"/>
          <w:jc w:val="center"/>
        </w:trPr>
        <w:tc>
          <w:tcPr>
            <w:tcW w:w="1310" w:type="pct"/>
            <w:vMerge/>
            <w:vAlign w:val="center"/>
          </w:tcPr>
          <w:p w14:paraId="43726737" w14:textId="77777777" w:rsidR="00F762E0" w:rsidRPr="009E3E6F" w:rsidRDefault="00F762E0" w:rsidP="00F762E0">
            <w:pPr>
              <w:pStyle w:val="lh--3"/>
              <w:rPr>
                <w:color w:val="000000" w:themeColor="text1"/>
              </w:rPr>
            </w:pPr>
          </w:p>
        </w:tc>
        <w:tc>
          <w:tcPr>
            <w:tcW w:w="1037" w:type="pct"/>
            <w:vAlign w:val="center"/>
          </w:tcPr>
          <w:p w14:paraId="16EE88E4" w14:textId="77777777" w:rsidR="00F762E0" w:rsidRPr="009E3E6F" w:rsidRDefault="00F762E0" w:rsidP="00F762E0">
            <w:pPr>
              <w:pStyle w:val="lh--3"/>
              <w:rPr>
                <w:color w:val="000000" w:themeColor="text1"/>
              </w:rPr>
            </w:pPr>
            <w:r w:rsidRPr="009E3E6F">
              <w:rPr>
                <w:color w:val="000000" w:themeColor="text1"/>
              </w:rPr>
              <w:t>邻二甲苯</w:t>
            </w:r>
          </w:p>
        </w:tc>
        <w:tc>
          <w:tcPr>
            <w:tcW w:w="599" w:type="pct"/>
            <w:vAlign w:val="center"/>
          </w:tcPr>
          <w:p w14:paraId="5806597C"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6A3CEE7"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55453A20" w14:textId="77777777" w:rsidR="00F762E0" w:rsidRPr="009E3E6F" w:rsidRDefault="00F762E0" w:rsidP="00F762E0">
            <w:pPr>
              <w:pStyle w:val="lh--3"/>
              <w:rPr>
                <w:color w:val="000000" w:themeColor="text1"/>
              </w:rPr>
            </w:pPr>
            <w:r w:rsidRPr="009E3E6F">
              <w:rPr>
                <w:color w:val="000000" w:themeColor="text1"/>
              </w:rPr>
              <w:t>640</w:t>
            </w:r>
          </w:p>
        </w:tc>
        <w:tc>
          <w:tcPr>
            <w:tcW w:w="642" w:type="pct"/>
            <w:vAlign w:val="center"/>
          </w:tcPr>
          <w:p w14:paraId="5BD3BF08"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21E880B5" w14:textId="77777777" w:rsidTr="00F762E0">
        <w:trPr>
          <w:trHeight w:val="397"/>
          <w:jc w:val="center"/>
        </w:trPr>
        <w:tc>
          <w:tcPr>
            <w:tcW w:w="1310" w:type="pct"/>
            <w:vMerge/>
            <w:vAlign w:val="center"/>
          </w:tcPr>
          <w:p w14:paraId="20D56D68" w14:textId="77777777" w:rsidR="00F762E0" w:rsidRPr="009E3E6F" w:rsidRDefault="00F762E0" w:rsidP="00F762E0">
            <w:pPr>
              <w:pStyle w:val="lh--3"/>
              <w:rPr>
                <w:color w:val="000000" w:themeColor="text1"/>
              </w:rPr>
            </w:pPr>
          </w:p>
        </w:tc>
        <w:tc>
          <w:tcPr>
            <w:tcW w:w="1037" w:type="pct"/>
            <w:vAlign w:val="center"/>
          </w:tcPr>
          <w:p w14:paraId="36D2F032" w14:textId="77777777" w:rsidR="00F762E0" w:rsidRPr="009E3E6F" w:rsidRDefault="00F762E0" w:rsidP="00F762E0">
            <w:pPr>
              <w:pStyle w:val="lh--3"/>
              <w:rPr>
                <w:color w:val="000000" w:themeColor="text1"/>
              </w:rPr>
            </w:pPr>
            <w:r w:rsidRPr="009E3E6F">
              <w:rPr>
                <w:color w:val="000000" w:themeColor="text1"/>
              </w:rPr>
              <w:t>1,2-</w:t>
            </w:r>
            <w:r w:rsidRPr="009E3E6F">
              <w:rPr>
                <w:color w:val="000000" w:themeColor="text1"/>
              </w:rPr>
              <w:t>二氯丙烷</w:t>
            </w:r>
          </w:p>
        </w:tc>
        <w:tc>
          <w:tcPr>
            <w:tcW w:w="599" w:type="pct"/>
            <w:vAlign w:val="center"/>
          </w:tcPr>
          <w:p w14:paraId="55557798"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4AD9DC5B"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22E77C9B" w14:textId="77777777" w:rsidR="00F762E0" w:rsidRPr="009E3E6F" w:rsidRDefault="00F762E0" w:rsidP="00F762E0">
            <w:pPr>
              <w:pStyle w:val="lh--3"/>
              <w:rPr>
                <w:color w:val="000000" w:themeColor="text1"/>
              </w:rPr>
            </w:pPr>
            <w:r w:rsidRPr="009E3E6F">
              <w:rPr>
                <w:color w:val="000000" w:themeColor="text1"/>
              </w:rPr>
              <w:t>5</w:t>
            </w:r>
          </w:p>
        </w:tc>
        <w:tc>
          <w:tcPr>
            <w:tcW w:w="642" w:type="pct"/>
            <w:vAlign w:val="center"/>
          </w:tcPr>
          <w:p w14:paraId="25A40F37"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5F3C999A" w14:textId="77777777" w:rsidTr="00F762E0">
        <w:trPr>
          <w:trHeight w:val="397"/>
          <w:jc w:val="center"/>
        </w:trPr>
        <w:tc>
          <w:tcPr>
            <w:tcW w:w="1310" w:type="pct"/>
            <w:vMerge/>
            <w:vAlign w:val="center"/>
          </w:tcPr>
          <w:p w14:paraId="2972BE85" w14:textId="77777777" w:rsidR="00F762E0" w:rsidRPr="009E3E6F" w:rsidRDefault="00F762E0" w:rsidP="00F762E0">
            <w:pPr>
              <w:pStyle w:val="lh--3"/>
              <w:rPr>
                <w:color w:val="000000" w:themeColor="text1"/>
              </w:rPr>
            </w:pPr>
          </w:p>
        </w:tc>
        <w:tc>
          <w:tcPr>
            <w:tcW w:w="1037" w:type="pct"/>
            <w:vAlign w:val="center"/>
          </w:tcPr>
          <w:p w14:paraId="3203B67B" w14:textId="77777777" w:rsidR="00F762E0" w:rsidRPr="009E3E6F" w:rsidRDefault="00F762E0" w:rsidP="00F762E0">
            <w:pPr>
              <w:pStyle w:val="lh--3"/>
              <w:rPr>
                <w:color w:val="000000" w:themeColor="text1"/>
              </w:rPr>
            </w:pPr>
            <w:r w:rsidRPr="009E3E6F">
              <w:rPr>
                <w:color w:val="000000" w:themeColor="text1"/>
              </w:rPr>
              <w:t>氯甲烷</w:t>
            </w:r>
          </w:p>
        </w:tc>
        <w:tc>
          <w:tcPr>
            <w:tcW w:w="599" w:type="pct"/>
            <w:vAlign w:val="center"/>
          </w:tcPr>
          <w:p w14:paraId="537C4F12"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62F23CD4"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02148250" w14:textId="77777777" w:rsidR="00F762E0" w:rsidRPr="009E3E6F" w:rsidRDefault="00F762E0" w:rsidP="00F762E0">
            <w:pPr>
              <w:pStyle w:val="lh--3"/>
              <w:rPr>
                <w:color w:val="000000" w:themeColor="text1"/>
              </w:rPr>
            </w:pPr>
            <w:r w:rsidRPr="009E3E6F">
              <w:rPr>
                <w:color w:val="000000" w:themeColor="text1"/>
              </w:rPr>
              <w:t>37</w:t>
            </w:r>
          </w:p>
        </w:tc>
        <w:tc>
          <w:tcPr>
            <w:tcW w:w="642" w:type="pct"/>
            <w:vAlign w:val="center"/>
          </w:tcPr>
          <w:p w14:paraId="67D7DCC0"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2DBB47E" w14:textId="77777777" w:rsidTr="00F762E0">
        <w:trPr>
          <w:trHeight w:val="397"/>
          <w:jc w:val="center"/>
        </w:trPr>
        <w:tc>
          <w:tcPr>
            <w:tcW w:w="1310" w:type="pct"/>
            <w:vMerge/>
            <w:vAlign w:val="center"/>
          </w:tcPr>
          <w:p w14:paraId="78F77348" w14:textId="77777777" w:rsidR="00F762E0" w:rsidRPr="009E3E6F" w:rsidRDefault="00F762E0" w:rsidP="00F762E0">
            <w:pPr>
              <w:pStyle w:val="lh--3"/>
              <w:rPr>
                <w:color w:val="000000" w:themeColor="text1"/>
              </w:rPr>
            </w:pPr>
          </w:p>
        </w:tc>
        <w:tc>
          <w:tcPr>
            <w:tcW w:w="1037" w:type="pct"/>
            <w:vAlign w:val="center"/>
          </w:tcPr>
          <w:p w14:paraId="480E7FE6" w14:textId="77777777" w:rsidR="00F762E0" w:rsidRPr="009E3E6F" w:rsidRDefault="00F762E0" w:rsidP="00F762E0">
            <w:pPr>
              <w:pStyle w:val="lh--3"/>
              <w:rPr>
                <w:color w:val="000000" w:themeColor="text1"/>
              </w:rPr>
            </w:pPr>
            <w:r w:rsidRPr="009E3E6F">
              <w:rPr>
                <w:color w:val="000000" w:themeColor="text1"/>
              </w:rPr>
              <w:t>氯乙烯</w:t>
            </w:r>
          </w:p>
        </w:tc>
        <w:tc>
          <w:tcPr>
            <w:tcW w:w="599" w:type="pct"/>
            <w:vAlign w:val="center"/>
          </w:tcPr>
          <w:p w14:paraId="6F4D8660"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C28F954"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1AF1C716" w14:textId="77777777" w:rsidR="00F762E0" w:rsidRPr="009E3E6F" w:rsidRDefault="00F762E0" w:rsidP="00F762E0">
            <w:pPr>
              <w:pStyle w:val="lh--3"/>
              <w:rPr>
                <w:color w:val="000000" w:themeColor="text1"/>
              </w:rPr>
            </w:pPr>
            <w:r w:rsidRPr="009E3E6F">
              <w:rPr>
                <w:color w:val="000000" w:themeColor="text1"/>
              </w:rPr>
              <w:t>0.43</w:t>
            </w:r>
          </w:p>
        </w:tc>
        <w:tc>
          <w:tcPr>
            <w:tcW w:w="642" w:type="pct"/>
            <w:vAlign w:val="center"/>
          </w:tcPr>
          <w:p w14:paraId="486F59FA"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2CF58A96" w14:textId="77777777" w:rsidTr="00F762E0">
        <w:trPr>
          <w:trHeight w:val="397"/>
          <w:jc w:val="center"/>
        </w:trPr>
        <w:tc>
          <w:tcPr>
            <w:tcW w:w="1310" w:type="pct"/>
            <w:vMerge/>
            <w:vAlign w:val="center"/>
          </w:tcPr>
          <w:p w14:paraId="5E2449EA" w14:textId="77777777" w:rsidR="00F762E0" w:rsidRPr="009E3E6F" w:rsidRDefault="00F762E0" w:rsidP="00F762E0">
            <w:pPr>
              <w:pStyle w:val="lh--3"/>
              <w:rPr>
                <w:color w:val="000000" w:themeColor="text1"/>
              </w:rPr>
            </w:pPr>
          </w:p>
        </w:tc>
        <w:tc>
          <w:tcPr>
            <w:tcW w:w="1037" w:type="pct"/>
            <w:vAlign w:val="center"/>
          </w:tcPr>
          <w:p w14:paraId="31348820" w14:textId="77777777" w:rsidR="00F762E0" w:rsidRPr="009E3E6F" w:rsidRDefault="00F762E0" w:rsidP="00F762E0">
            <w:pPr>
              <w:pStyle w:val="lh--3"/>
              <w:rPr>
                <w:color w:val="000000" w:themeColor="text1"/>
              </w:rPr>
            </w:pPr>
            <w:r w:rsidRPr="009E3E6F">
              <w:rPr>
                <w:color w:val="000000" w:themeColor="text1"/>
              </w:rPr>
              <w:t>1,1-</w:t>
            </w:r>
            <w:r w:rsidRPr="009E3E6F">
              <w:rPr>
                <w:color w:val="000000" w:themeColor="text1"/>
              </w:rPr>
              <w:t>二氯乙烯</w:t>
            </w:r>
          </w:p>
        </w:tc>
        <w:tc>
          <w:tcPr>
            <w:tcW w:w="599" w:type="pct"/>
            <w:vAlign w:val="center"/>
          </w:tcPr>
          <w:p w14:paraId="4756FF9A"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6F9897D3"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4C057489" w14:textId="77777777" w:rsidR="00F762E0" w:rsidRPr="009E3E6F" w:rsidRDefault="00F762E0" w:rsidP="00F762E0">
            <w:pPr>
              <w:pStyle w:val="lh--3"/>
              <w:rPr>
                <w:color w:val="000000" w:themeColor="text1"/>
              </w:rPr>
            </w:pPr>
            <w:r w:rsidRPr="009E3E6F">
              <w:rPr>
                <w:color w:val="000000" w:themeColor="text1"/>
              </w:rPr>
              <w:t>66</w:t>
            </w:r>
          </w:p>
        </w:tc>
        <w:tc>
          <w:tcPr>
            <w:tcW w:w="642" w:type="pct"/>
            <w:vAlign w:val="center"/>
          </w:tcPr>
          <w:p w14:paraId="0854816B"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4557774D" w14:textId="77777777" w:rsidTr="00F762E0">
        <w:trPr>
          <w:trHeight w:val="397"/>
          <w:jc w:val="center"/>
        </w:trPr>
        <w:tc>
          <w:tcPr>
            <w:tcW w:w="1310" w:type="pct"/>
            <w:vMerge/>
            <w:vAlign w:val="center"/>
          </w:tcPr>
          <w:p w14:paraId="3F182C4B" w14:textId="77777777" w:rsidR="00F762E0" w:rsidRPr="009E3E6F" w:rsidRDefault="00F762E0" w:rsidP="00F762E0">
            <w:pPr>
              <w:pStyle w:val="lh--3"/>
              <w:rPr>
                <w:color w:val="000000" w:themeColor="text1"/>
              </w:rPr>
            </w:pPr>
          </w:p>
        </w:tc>
        <w:tc>
          <w:tcPr>
            <w:tcW w:w="1037" w:type="pct"/>
            <w:vAlign w:val="center"/>
          </w:tcPr>
          <w:p w14:paraId="1D680A65" w14:textId="77777777" w:rsidR="00F762E0" w:rsidRPr="009E3E6F" w:rsidRDefault="00F762E0" w:rsidP="00F762E0">
            <w:pPr>
              <w:pStyle w:val="lh--3"/>
              <w:rPr>
                <w:color w:val="000000" w:themeColor="text1"/>
              </w:rPr>
            </w:pPr>
            <w:r w:rsidRPr="009E3E6F">
              <w:rPr>
                <w:color w:val="000000" w:themeColor="text1"/>
              </w:rPr>
              <w:t>二氯甲烷</w:t>
            </w:r>
          </w:p>
        </w:tc>
        <w:tc>
          <w:tcPr>
            <w:tcW w:w="599" w:type="pct"/>
            <w:vAlign w:val="center"/>
          </w:tcPr>
          <w:p w14:paraId="3B6393AB"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7624CBD4"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7CAC7381" w14:textId="77777777" w:rsidR="00F762E0" w:rsidRPr="009E3E6F" w:rsidRDefault="00F762E0" w:rsidP="00F762E0">
            <w:pPr>
              <w:pStyle w:val="lh--3"/>
              <w:rPr>
                <w:color w:val="000000" w:themeColor="text1"/>
              </w:rPr>
            </w:pPr>
            <w:r w:rsidRPr="009E3E6F">
              <w:rPr>
                <w:color w:val="000000" w:themeColor="text1"/>
              </w:rPr>
              <w:t>616</w:t>
            </w:r>
          </w:p>
        </w:tc>
        <w:tc>
          <w:tcPr>
            <w:tcW w:w="642" w:type="pct"/>
            <w:vAlign w:val="center"/>
          </w:tcPr>
          <w:p w14:paraId="7ED826DA"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07D8B829" w14:textId="77777777" w:rsidTr="00F762E0">
        <w:trPr>
          <w:trHeight w:val="397"/>
          <w:jc w:val="center"/>
        </w:trPr>
        <w:tc>
          <w:tcPr>
            <w:tcW w:w="1310" w:type="pct"/>
            <w:vMerge/>
            <w:vAlign w:val="center"/>
          </w:tcPr>
          <w:p w14:paraId="5D8C76E4" w14:textId="77777777" w:rsidR="00F762E0" w:rsidRPr="009E3E6F" w:rsidRDefault="00F762E0" w:rsidP="00F762E0">
            <w:pPr>
              <w:pStyle w:val="lh--3"/>
              <w:rPr>
                <w:color w:val="000000" w:themeColor="text1"/>
              </w:rPr>
            </w:pPr>
          </w:p>
        </w:tc>
        <w:tc>
          <w:tcPr>
            <w:tcW w:w="1037" w:type="pct"/>
            <w:vAlign w:val="center"/>
          </w:tcPr>
          <w:p w14:paraId="70B9EECE" w14:textId="77777777" w:rsidR="00F762E0" w:rsidRPr="009E3E6F" w:rsidRDefault="00F762E0" w:rsidP="00F762E0">
            <w:pPr>
              <w:pStyle w:val="lh--3"/>
              <w:rPr>
                <w:color w:val="000000" w:themeColor="text1"/>
              </w:rPr>
            </w:pPr>
            <w:r w:rsidRPr="009E3E6F">
              <w:rPr>
                <w:color w:val="000000" w:themeColor="text1"/>
              </w:rPr>
              <w:t>反</w:t>
            </w:r>
            <w:r w:rsidRPr="009E3E6F">
              <w:rPr>
                <w:color w:val="000000" w:themeColor="text1"/>
              </w:rPr>
              <w:t>-1,2-</w:t>
            </w:r>
            <w:r w:rsidRPr="009E3E6F">
              <w:rPr>
                <w:color w:val="000000" w:themeColor="text1"/>
              </w:rPr>
              <w:t>二氯乙烯</w:t>
            </w:r>
          </w:p>
        </w:tc>
        <w:tc>
          <w:tcPr>
            <w:tcW w:w="599" w:type="pct"/>
            <w:vAlign w:val="center"/>
          </w:tcPr>
          <w:p w14:paraId="280B36D8"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5143C66C"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302001CA" w14:textId="77777777" w:rsidR="00F762E0" w:rsidRPr="009E3E6F" w:rsidRDefault="00F762E0" w:rsidP="00F762E0">
            <w:pPr>
              <w:pStyle w:val="lh--3"/>
              <w:rPr>
                <w:color w:val="000000" w:themeColor="text1"/>
              </w:rPr>
            </w:pPr>
            <w:r w:rsidRPr="009E3E6F">
              <w:rPr>
                <w:color w:val="000000" w:themeColor="text1"/>
              </w:rPr>
              <w:t>54</w:t>
            </w:r>
          </w:p>
        </w:tc>
        <w:tc>
          <w:tcPr>
            <w:tcW w:w="642" w:type="pct"/>
            <w:vAlign w:val="center"/>
          </w:tcPr>
          <w:p w14:paraId="56F17314"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F3D6296" w14:textId="77777777" w:rsidTr="00F762E0">
        <w:trPr>
          <w:trHeight w:val="397"/>
          <w:jc w:val="center"/>
        </w:trPr>
        <w:tc>
          <w:tcPr>
            <w:tcW w:w="1310" w:type="pct"/>
            <w:vMerge/>
            <w:vAlign w:val="center"/>
          </w:tcPr>
          <w:p w14:paraId="2E8DF7FA" w14:textId="77777777" w:rsidR="00F762E0" w:rsidRPr="009E3E6F" w:rsidRDefault="00F762E0" w:rsidP="00F762E0">
            <w:pPr>
              <w:pStyle w:val="lh--3"/>
              <w:rPr>
                <w:color w:val="000000" w:themeColor="text1"/>
              </w:rPr>
            </w:pPr>
          </w:p>
        </w:tc>
        <w:tc>
          <w:tcPr>
            <w:tcW w:w="1037" w:type="pct"/>
            <w:vAlign w:val="center"/>
          </w:tcPr>
          <w:p w14:paraId="176F0538" w14:textId="77777777" w:rsidR="00F762E0" w:rsidRPr="009E3E6F" w:rsidRDefault="00F762E0" w:rsidP="00F762E0">
            <w:pPr>
              <w:pStyle w:val="lh--3"/>
              <w:rPr>
                <w:color w:val="000000" w:themeColor="text1"/>
              </w:rPr>
            </w:pPr>
            <w:r w:rsidRPr="009E3E6F">
              <w:rPr>
                <w:color w:val="000000" w:themeColor="text1"/>
              </w:rPr>
              <w:t>1,1-</w:t>
            </w:r>
            <w:r w:rsidRPr="009E3E6F">
              <w:rPr>
                <w:color w:val="000000" w:themeColor="text1"/>
              </w:rPr>
              <w:t>二氯乙烷</w:t>
            </w:r>
          </w:p>
        </w:tc>
        <w:tc>
          <w:tcPr>
            <w:tcW w:w="599" w:type="pct"/>
            <w:vAlign w:val="center"/>
          </w:tcPr>
          <w:p w14:paraId="1927EF31"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2C0FE6F8"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791C8C76" w14:textId="77777777" w:rsidR="00F762E0" w:rsidRPr="009E3E6F" w:rsidRDefault="00F762E0" w:rsidP="00F762E0">
            <w:pPr>
              <w:pStyle w:val="lh--3"/>
              <w:rPr>
                <w:color w:val="000000" w:themeColor="text1"/>
              </w:rPr>
            </w:pPr>
            <w:r w:rsidRPr="009E3E6F">
              <w:rPr>
                <w:color w:val="000000" w:themeColor="text1"/>
              </w:rPr>
              <w:t>9</w:t>
            </w:r>
          </w:p>
        </w:tc>
        <w:tc>
          <w:tcPr>
            <w:tcW w:w="642" w:type="pct"/>
            <w:vAlign w:val="center"/>
          </w:tcPr>
          <w:p w14:paraId="574578F0"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1818737" w14:textId="77777777" w:rsidTr="00F762E0">
        <w:trPr>
          <w:trHeight w:val="397"/>
          <w:jc w:val="center"/>
        </w:trPr>
        <w:tc>
          <w:tcPr>
            <w:tcW w:w="1310" w:type="pct"/>
            <w:vMerge/>
            <w:vAlign w:val="center"/>
          </w:tcPr>
          <w:p w14:paraId="27279BC6" w14:textId="77777777" w:rsidR="00F762E0" w:rsidRPr="009E3E6F" w:rsidRDefault="00F762E0" w:rsidP="00F762E0">
            <w:pPr>
              <w:pStyle w:val="lh--3"/>
              <w:rPr>
                <w:color w:val="000000" w:themeColor="text1"/>
              </w:rPr>
            </w:pPr>
          </w:p>
        </w:tc>
        <w:tc>
          <w:tcPr>
            <w:tcW w:w="1037" w:type="pct"/>
            <w:vAlign w:val="center"/>
          </w:tcPr>
          <w:p w14:paraId="358FCF4D" w14:textId="77777777" w:rsidR="00F762E0" w:rsidRPr="009E3E6F" w:rsidRDefault="00F762E0" w:rsidP="00F762E0">
            <w:pPr>
              <w:pStyle w:val="lh--3"/>
              <w:rPr>
                <w:color w:val="000000" w:themeColor="text1"/>
              </w:rPr>
            </w:pPr>
            <w:r w:rsidRPr="009E3E6F">
              <w:rPr>
                <w:color w:val="000000" w:themeColor="text1"/>
              </w:rPr>
              <w:t>顺</w:t>
            </w:r>
            <w:r w:rsidRPr="009E3E6F">
              <w:rPr>
                <w:color w:val="000000" w:themeColor="text1"/>
              </w:rPr>
              <w:t>-1,2-</w:t>
            </w:r>
            <w:r w:rsidRPr="009E3E6F">
              <w:rPr>
                <w:color w:val="000000" w:themeColor="text1"/>
              </w:rPr>
              <w:t>二氯乙烯</w:t>
            </w:r>
          </w:p>
        </w:tc>
        <w:tc>
          <w:tcPr>
            <w:tcW w:w="599" w:type="pct"/>
            <w:vAlign w:val="center"/>
          </w:tcPr>
          <w:p w14:paraId="691084AD"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39BEDA88"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69D26CA5" w14:textId="77777777" w:rsidR="00F762E0" w:rsidRPr="009E3E6F" w:rsidRDefault="00F762E0" w:rsidP="00F762E0">
            <w:pPr>
              <w:pStyle w:val="lh--3"/>
              <w:rPr>
                <w:color w:val="000000" w:themeColor="text1"/>
              </w:rPr>
            </w:pPr>
            <w:r w:rsidRPr="009E3E6F">
              <w:rPr>
                <w:color w:val="000000" w:themeColor="text1"/>
              </w:rPr>
              <w:t>596</w:t>
            </w:r>
          </w:p>
        </w:tc>
        <w:tc>
          <w:tcPr>
            <w:tcW w:w="642" w:type="pct"/>
            <w:vAlign w:val="center"/>
          </w:tcPr>
          <w:p w14:paraId="489EDC98"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2E721EA1" w14:textId="77777777" w:rsidTr="00F762E0">
        <w:trPr>
          <w:trHeight w:val="397"/>
          <w:jc w:val="center"/>
        </w:trPr>
        <w:tc>
          <w:tcPr>
            <w:tcW w:w="1310" w:type="pct"/>
            <w:vMerge/>
            <w:vAlign w:val="center"/>
          </w:tcPr>
          <w:p w14:paraId="296D1D2E" w14:textId="77777777" w:rsidR="00F762E0" w:rsidRPr="009E3E6F" w:rsidRDefault="00F762E0" w:rsidP="00F762E0">
            <w:pPr>
              <w:pStyle w:val="lh--3"/>
              <w:rPr>
                <w:color w:val="000000" w:themeColor="text1"/>
              </w:rPr>
            </w:pPr>
          </w:p>
        </w:tc>
        <w:tc>
          <w:tcPr>
            <w:tcW w:w="1037" w:type="pct"/>
            <w:vAlign w:val="center"/>
          </w:tcPr>
          <w:p w14:paraId="5A054513" w14:textId="77777777" w:rsidR="00F762E0" w:rsidRPr="009E3E6F" w:rsidRDefault="00F762E0" w:rsidP="00F762E0">
            <w:pPr>
              <w:pStyle w:val="lh--3"/>
              <w:rPr>
                <w:color w:val="000000" w:themeColor="text1"/>
              </w:rPr>
            </w:pPr>
            <w:r w:rsidRPr="009E3E6F">
              <w:rPr>
                <w:color w:val="000000" w:themeColor="text1"/>
              </w:rPr>
              <w:t>1,1,1-</w:t>
            </w:r>
            <w:r w:rsidRPr="009E3E6F">
              <w:rPr>
                <w:color w:val="000000" w:themeColor="text1"/>
              </w:rPr>
              <w:t>三氯乙烷</w:t>
            </w:r>
          </w:p>
        </w:tc>
        <w:tc>
          <w:tcPr>
            <w:tcW w:w="599" w:type="pct"/>
            <w:vAlign w:val="center"/>
          </w:tcPr>
          <w:p w14:paraId="1737E22A"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55EC2D30"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608E72A9" w14:textId="77777777" w:rsidR="00F762E0" w:rsidRPr="009E3E6F" w:rsidRDefault="00F762E0" w:rsidP="00F762E0">
            <w:pPr>
              <w:pStyle w:val="lh--3"/>
              <w:rPr>
                <w:color w:val="000000" w:themeColor="text1"/>
              </w:rPr>
            </w:pPr>
            <w:r w:rsidRPr="009E3E6F">
              <w:rPr>
                <w:color w:val="000000" w:themeColor="text1"/>
              </w:rPr>
              <w:t>840</w:t>
            </w:r>
          </w:p>
        </w:tc>
        <w:tc>
          <w:tcPr>
            <w:tcW w:w="642" w:type="pct"/>
            <w:vAlign w:val="center"/>
          </w:tcPr>
          <w:p w14:paraId="53D1B0A2"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A4AD50C" w14:textId="77777777" w:rsidTr="00F762E0">
        <w:trPr>
          <w:trHeight w:val="397"/>
          <w:jc w:val="center"/>
        </w:trPr>
        <w:tc>
          <w:tcPr>
            <w:tcW w:w="1310" w:type="pct"/>
            <w:vMerge/>
            <w:vAlign w:val="center"/>
          </w:tcPr>
          <w:p w14:paraId="0BEE4483" w14:textId="77777777" w:rsidR="00F762E0" w:rsidRPr="009E3E6F" w:rsidRDefault="00F762E0" w:rsidP="00F762E0">
            <w:pPr>
              <w:pStyle w:val="lh--3"/>
              <w:rPr>
                <w:color w:val="000000" w:themeColor="text1"/>
              </w:rPr>
            </w:pPr>
          </w:p>
        </w:tc>
        <w:tc>
          <w:tcPr>
            <w:tcW w:w="1037" w:type="pct"/>
            <w:vAlign w:val="center"/>
          </w:tcPr>
          <w:p w14:paraId="4EC71CD9" w14:textId="77777777" w:rsidR="00F762E0" w:rsidRPr="009E3E6F" w:rsidRDefault="00F762E0" w:rsidP="00F762E0">
            <w:pPr>
              <w:pStyle w:val="lh--3"/>
              <w:rPr>
                <w:color w:val="000000" w:themeColor="text1"/>
              </w:rPr>
            </w:pPr>
            <w:r w:rsidRPr="009E3E6F">
              <w:rPr>
                <w:color w:val="000000" w:themeColor="text1"/>
              </w:rPr>
              <w:t>四氯化碳</w:t>
            </w:r>
          </w:p>
        </w:tc>
        <w:tc>
          <w:tcPr>
            <w:tcW w:w="599" w:type="pct"/>
            <w:vAlign w:val="center"/>
          </w:tcPr>
          <w:p w14:paraId="47AA80B5"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73186B5B"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0ADB6677" w14:textId="77777777" w:rsidR="00F762E0" w:rsidRPr="009E3E6F" w:rsidRDefault="00F762E0" w:rsidP="00F762E0">
            <w:pPr>
              <w:pStyle w:val="lh--3"/>
              <w:rPr>
                <w:color w:val="000000" w:themeColor="text1"/>
              </w:rPr>
            </w:pPr>
            <w:r w:rsidRPr="009E3E6F">
              <w:rPr>
                <w:color w:val="000000" w:themeColor="text1"/>
              </w:rPr>
              <w:t>2.8</w:t>
            </w:r>
          </w:p>
        </w:tc>
        <w:tc>
          <w:tcPr>
            <w:tcW w:w="642" w:type="pct"/>
            <w:vAlign w:val="center"/>
          </w:tcPr>
          <w:p w14:paraId="1DF6A5FE"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AAF540B" w14:textId="77777777" w:rsidTr="00F762E0">
        <w:trPr>
          <w:trHeight w:val="397"/>
          <w:jc w:val="center"/>
        </w:trPr>
        <w:tc>
          <w:tcPr>
            <w:tcW w:w="1310" w:type="pct"/>
            <w:vMerge/>
            <w:vAlign w:val="center"/>
          </w:tcPr>
          <w:p w14:paraId="65BA7E7F" w14:textId="77777777" w:rsidR="00F762E0" w:rsidRPr="009E3E6F" w:rsidRDefault="00F762E0" w:rsidP="00F762E0">
            <w:pPr>
              <w:pStyle w:val="lh--3"/>
              <w:rPr>
                <w:color w:val="000000" w:themeColor="text1"/>
              </w:rPr>
            </w:pPr>
          </w:p>
        </w:tc>
        <w:tc>
          <w:tcPr>
            <w:tcW w:w="1037" w:type="pct"/>
            <w:vAlign w:val="center"/>
          </w:tcPr>
          <w:p w14:paraId="3E93CABE" w14:textId="77777777" w:rsidR="00F762E0" w:rsidRPr="009E3E6F" w:rsidRDefault="00F762E0" w:rsidP="00F762E0">
            <w:pPr>
              <w:pStyle w:val="lh--3"/>
              <w:rPr>
                <w:color w:val="000000" w:themeColor="text1"/>
              </w:rPr>
            </w:pPr>
            <w:r w:rsidRPr="009E3E6F">
              <w:rPr>
                <w:color w:val="000000" w:themeColor="text1"/>
              </w:rPr>
              <w:t>1,2-</w:t>
            </w:r>
            <w:r w:rsidRPr="009E3E6F">
              <w:rPr>
                <w:color w:val="000000" w:themeColor="text1"/>
              </w:rPr>
              <w:t>二氯乙烷</w:t>
            </w:r>
          </w:p>
        </w:tc>
        <w:tc>
          <w:tcPr>
            <w:tcW w:w="599" w:type="pct"/>
            <w:vAlign w:val="center"/>
          </w:tcPr>
          <w:p w14:paraId="46D5B77C"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FECEF6F"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0FAA3192" w14:textId="77777777" w:rsidR="00F762E0" w:rsidRPr="009E3E6F" w:rsidRDefault="00F762E0" w:rsidP="00F762E0">
            <w:pPr>
              <w:pStyle w:val="lh--3"/>
              <w:rPr>
                <w:color w:val="000000" w:themeColor="text1"/>
              </w:rPr>
            </w:pPr>
            <w:r w:rsidRPr="009E3E6F">
              <w:rPr>
                <w:color w:val="000000" w:themeColor="text1"/>
              </w:rPr>
              <w:t>5</w:t>
            </w:r>
          </w:p>
        </w:tc>
        <w:tc>
          <w:tcPr>
            <w:tcW w:w="642" w:type="pct"/>
            <w:vAlign w:val="center"/>
          </w:tcPr>
          <w:p w14:paraId="0F3C6304"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D584BB5" w14:textId="77777777" w:rsidTr="00F762E0">
        <w:trPr>
          <w:trHeight w:val="397"/>
          <w:jc w:val="center"/>
        </w:trPr>
        <w:tc>
          <w:tcPr>
            <w:tcW w:w="1310" w:type="pct"/>
            <w:vMerge/>
            <w:vAlign w:val="center"/>
          </w:tcPr>
          <w:p w14:paraId="204C873C" w14:textId="77777777" w:rsidR="00F762E0" w:rsidRPr="009E3E6F" w:rsidRDefault="00F762E0" w:rsidP="00F762E0">
            <w:pPr>
              <w:pStyle w:val="lh--3"/>
              <w:rPr>
                <w:color w:val="000000" w:themeColor="text1"/>
              </w:rPr>
            </w:pPr>
          </w:p>
        </w:tc>
        <w:tc>
          <w:tcPr>
            <w:tcW w:w="1037" w:type="pct"/>
            <w:vAlign w:val="center"/>
          </w:tcPr>
          <w:p w14:paraId="32ECDAD8" w14:textId="77777777" w:rsidR="00F762E0" w:rsidRPr="009E3E6F" w:rsidRDefault="00F762E0" w:rsidP="00F762E0">
            <w:pPr>
              <w:pStyle w:val="lh--3"/>
              <w:rPr>
                <w:color w:val="000000" w:themeColor="text1"/>
              </w:rPr>
            </w:pPr>
            <w:r w:rsidRPr="009E3E6F">
              <w:rPr>
                <w:color w:val="000000" w:themeColor="text1"/>
              </w:rPr>
              <w:t>三氯乙烯</w:t>
            </w:r>
          </w:p>
        </w:tc>
        <w:tc>
          <w:tcPr>
            <w:tcW w:w="599" w:type="pct"/>
            <w:vAlign w:val="center"/>
          </w:tcPr>
          <w:p w14:paraId="43946656"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2F26D13A"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7F356BB1" w14:textId="77777777" w:rsidR="00F762E0" w:rsidRPr="009E3E6F" w:rsidRDefault="00F762E0" w:rsidP="00F762E0">
            <w:pPr>
              <w:pStyle w:val="lh--3"/>
              <w:rPr>
                <w:color w:val="000000" w:themeColor="text1"/>
              </w:rPr>
            </w:pPr>
            <w:r w:rsidRPr="009E3E6F">
              <w:rPr>
                <w:color w:val="000000" w:themeColor="text1"/>
              </w:rPr>
              <w:t>2.8</w:t>
            </w:r>
          </w:p>
        </w:tc>
        <w:tc>
          <w:tcPr>
            <w:tcW w:w="642" w:type="pct"/>
            <w:vAlign w:val="center"/>
          </w:tcPr>
          <w:p w14:paraId="3F716C66"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351E5D73" w14:textId="77777777" w:rsidTr="00F762E0">
        <w:trPr>
          <w:trHeight w:val="397"/>
          <w:jc w:val="center"/>
        </w:trPr>
        <w:tc>
          <w:tcPr>
            <w:tcW w:w="1310" w:type="pct"/>
            <w:vMerge/>
            <w:vAlign w:val="center"/>
          </w:tcPr>
          <w:p w14:paraId="7DB73BD0" w14:textId="77777777" w:rsidR="00F762E0" w:rsidRPr="009E3E6F" w:rsidRDefault="00F762E0" w:rsidP="00F762E0">
            <w:pPr>
              <w:pStyle w:val="lh--3"/>
              <w:rPr>
                <w:color w:val="000000" w:themeColor="text1"/>
              </w:rPr>
            </w:pPr>
          </w:p>
        </w:tc>
        <w:tc>
          <w:tcPr>
            <w:tcW w:w="1037" w:type="pct"/>
            <w:vAlign w:val="center"/>
          </w:tcPr>
          <w:p w14:paraId="797E89E7" w14:textId="77777777" w:rsidR="00F762E0" w:rsidRPr="009E3E6F" w:rsidRDefault="00F762E0" w:rsidP="00F762E0">
            <w:pPr>
              <w:pStyle w:val="lh--3"/>
              <w:rPr>
                <w:color w:val="000000" w:themeColor="text1"/>
              </w:rPr>
            </w:pPr>
            <w:r w:rsidRPr="009E3E6F">
              <w:rPr>
                <w:color w:val="000000" w:themeColor="text1"/>
              </w:rPr>
              <w:t>1,1,2-</w:t>
            </w:r>
            <w:r w:rsidRPr="009E3E6F">
              <w:rPr>
                <w:color w:val="000000" w:themeColor="text1"/>
              </w:rPr>
              <w:t>三氯乙烷</w:t>
            </w:r>
          </w:p>
        </w:tc>
        <w:tc>
          <w:tcPr>
            <w:tcW w:w="599" w:type="pct"/>
            <w:vAlign w:val="center"/>
          </w:tcPr>
          <w:p w14:paraId="067D6021"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12DD732F"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54989775" w14:textId="77777777" w:rsidR="00F762E0" w:rsidRPr="009E3E6F" w:rsidRDefault="00F762E0" w:rsidP="00F762E0">
            <w:pPr>
              <w:pStyle w:val="lh--3"/>
              <w:rPr>
                <w:color w:val="000000" w:themeColor="text1"/>
              </w:rPr>
            </w:pPr>
            <w:r w:rsidRPr="009E3E6F">
              <w:rPr>
                <w:color w:val="000000" w:themeColor="text1"/>
              </w:rPr>
              <w:t>2.8</w:t>
            </w:r>
          </w:p>
        </w:tc>
        <w:tc>
          <w:tcPr>
            <w:tcW w:w="642" w:type="pct"/>
            <w:vAlign w:val="center"/>
          </w:tcPr>
          <w:p w14:paraId="7CF744FB"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0FB250CF" w14:textId="77777777" w:rsidTr="00F762E0">
        <w:trPr>
          <w:trHeight w:val="397"/>
          <w:jc w:val="center"/>
        </w:trPr>
        <w:tc>
          <w:tcPr>
            <w:tcW w:w="1310" w:type="pct"/>
            <w:vMerge/>
            <w:vAlign w:val="center"/>
          </w:tcPr>
          <w:p w14:paraId="6EDE2300" w14:textId="77777777" w:rsidR="00F762E0" w:rsidRPr="009E3E6F" w:rsidRDefault="00F762E0" w:rsidP="00F762E0">
            <w:pPr>
              <w:pStyle w:val="lh--3"/>
              <w:rPr>
                <w:color w:val="000000" w:themeColor="text1"/>
              </w:rPr>
            </w:pPr>
          </w:p>
        </w:tc>
        <w:tc>
          <w:tcPr>
            <w:tcW w:w="1037" w:type="pct"/>
            <w:vAlign w:val="center"/>
          </w:tcPr>
          <w:p w14:paraId="5AF19B2E" w14:textId="77777777" w:rsidR="00F762E0" w:rsidRPr="009E3E6F" w:rsidRDefault="00F762E0" w:rsidP="00F762E0">
            <w:pPr>
              <w:pStyle w:val="lh--3"/>
              <w:rPr>
                <w:color w:val="000000" w:themeColor="text1"/>
              </w:rPr>
            </w:pPr>
            <w:r w:rsidRPr="009E3E6F">
              <w:rPr>
                <w:color w:val="000000" w:themeColor="text1"/>
              </w:rPr>
              <w:t>四氯乙烯</w:t>
            </w:r>
          </w:p>
        </w:tc>
        <w:tc>
          <w:tcPr>
            <w:tcW w:w="599" w:type="pct"/>
            <w:vAlign w:val="center"/>
          </w:tcPr>
          <w:p w14:paraId="01DB0802"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4ACEF577"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00ABADAE" w14:textId="77777777" w:rsidR="00F762E0" w:rsidRPr="009E3E6F" w:rsidRDefault="00F762E0" w:rsidP="00F762E0">
            <w:pPr>
              <w:pStyle w:val="lh--3"/>
              <w:rPr>
                <w:color w:val="000000" w:themeColor="text1"/>
              </w:rPr>
            </w:pPr>
            <w:r w:rsidRPr="009E3E6F">
              <w:rPr>
                <w:color w:val="000000" w:themeColor="text1"/>
              </w:rPr>
              <w:t>53</w:t>
            </w:r>
          </w:p>
        </w:tc>
        <w:tc>
          <w:tcPr>
            <w:tcW w:w="642" w:type="pct"/>
            <w:vAlign w:val="center"/>
          </w:tcPr>
          <w:p w14:paraId="55328F5A"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A6BE713" w14:textId="77777777" w:rsidTr="00F762E0">
        <w:trPr>
          <w:trHeight w:val="397"/>
          <w:jc w:val="center"/>
        </w:trPr>
        <w:tc>
          <w:tcPr>
            <w:tcW w:w="1310" w:type="pct"/>
            <w:vMerge/>
            <w:vAlign w:val="center"/>
          </w:tcPr>
          <w:p w14:paraId="1DB75A0D" w14:textId="77777777" w:rsidR="00F762E0" w:rsidRPr="009E3E6F" w:rsidRDefault="00F762E0" w:rsidP="00F762E0">
            <w:pPr>
              <w:pStyle w:val="lh--3"/>
              <w:rPr>
                <w:color w:val="000000" w:themeColor="text1"/>
              </w:rPr>
            </w:pPr>
          </w:p>
        </w:tc>
        <w:tc>
          <w:tcPr>
            <w:tcW w:w="1037" w:type="pct"/>
            <w:vAlign w:val="center"/>
          </w:tcPr>
          <w:p w14:paraId="1E066038" w14:textId="77777777" w:rsidR="00F762E0" w:rsidRPr="009E3E6F" w:rsidRDefault="00F762E0" w:rsidP="00F762E0">
            <w:pPr>
              <w:pStyle w:val="lh--3"/>
              <w:rPr>
                <w:color w:val="000000" w:themeColor="text1"/>
              </w:rPr>
            </w:pPr>
            <w:r w:rsidRPr="009E3E6F">
              <w:rPr>
                <w:color w:val="000000" w:themeColor="text1"/>
              </w:rPr>
              <w:t>1,1,1,2-</w:t>
            </w:r>
            <w:r w:rsidRPr="009E3E6F">
              <w:rPr>
                <w:color w:val="000000" w:themeColor="text1"/>
              </w:rPr>
              <w:t>四氯乙烷</w:t>
            </w:r>
          </w:p>
        </w:tc>
        <w:tc>
          <w:tcPr>
            <w:tcW w:w="599" w:type="pct"/>
            <w:vAlign w:val="center"/>
          </w:tcPr>
          <w:p w14:paraId="75A6005C"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7C68B637"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5823524B" w14:textId="77777777" w:rsidR="00F762E0" w:rsidRPr="009E3E6F" w:rsidRDefault="00F762E0" w:rsidP="00F762E0">
            <w:pPr>
              <w:pStyle w:val="lh--3"/>
              <w:rPr>
                <w:color w:val="000000" w:themeColor="text1"/>
              </w:rPr>
            </w:pPr>
            <w:r w:rsidRPr="009E3E6F">
              <w:rPr>
                <w:color w:val="000000" w:themeColor="text1"/>
              </w:rPr>
              <w:t>10</w:t>
            </w:r>
          </w:p>
        </w:tc>
        <w:tc>
          <w:tcPr>
            <w:tcW w:w="642" w:type="pct"/>
            <w:vAlign w:val="center"/>
          </w:tcPr>
          <w:p w14:paraId="5E18D9E4"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51035EEF" w14:textId="77777777" w:rsidTr="00F762E0">
        <w:trPr>
          <w:trHeight w:val="397"/>
          <w:jc w:val="center"/>
        </w:trPr>
        <w:tc>
          <w:tcPr>
            <w:tcW w:w="1310" w:type="pct"/>
            <w:vMerge/>
            <w:vAlign w:val="center"/>
          </w:tcPr>
          <w:p w14:paraId="6D06BDA3" w14:textId="77777777" w:rsidR="00F762E0" w:rsidRPr="009E3E6F" w:rsidRDefault="00F762E0" w:rsidP="00F762E0">
            <w:pPr>
              <w:pStyle w:val="lh--3"/>
              <w:rPr>
                <w:color w:val="000000" w:themeColor="text1"/>
              </w:rPr>
            </w:pPr>
          </w:p>
        </w:tc>
        <w:tc>
          <w:tcPr>
            <w:tcW w:w="1037" w:type="pct"/>
            <w:vAlign w:val="center"/>
          </w:tcPr>
          <w:p w14:paraId="36A6081B" w14:textId="77777777" w:rsidR="00F762E0" w:rsidRPr="009E3E6F" w:rsidRDefault="00F762E0" w:rsidP="00F762E0">
            <w:pPr>
              <w:pStyle w:val="lh--3"/>
              <w:rPr>
                <w:color w:val="000000" w:themeColor="text1"/>
              </w:rPr>
            </w:pPr>
            <w:r w:rsidRPr="009E3E6F">
              <w:rPr>
                <w:color w:val="000000" w:themeColor="text1"/>
              </w:rPr>
              <w:t>1,1,2,2-</w:t>
            </w:r>
            <w:r w:rsidRPr="009E3E6F">
              <w:rPr>
                <w:color w:val="000000" w:themeColor="text1"/>
              </w:rPr>
              <w:t>四氯乙烷</w:t>
            </w:r>
          </w:p>
        </w:tc>
        <w:tc>
          <w:tcPr>
            <w:tcW w:w="599" w:type="pct"/>
            <w:vAlign w:val="center"/>
          </w:tcPr>
          <w:p w14:paraId="1A91D13F"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671524C4"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31306CF6" w14:textId="77777777" w:rsidR="00F762E0" w:rsidRPr="009E3E6F" w:rsidRDefault="00F762E0" w:rsidP="00F762E0">
            <w:pPr>
              <w:pStyle w:val="lh--3"/>
              <w:rPr>
                <w:color w:val="000000" w:themeColor="text1"/>
              </w:rPr>
            </w:pPr>
            <w:r w:rsidRPr="009E3E6F">
              <w:rPr>
                <w:color w:val="000000" w:themeColor="text1"/>
              </w:rPr>
              <w:t>6.8</w:t>
            </w:r>
          </w:p>
        </w:tc>
        <w:tc>
          <w:tcPr>
            <w:tcW w:w="642" w:type="pct"/>
            <w:vAlign w:val="center"/>
          </w:tcPr>
          <w:p w14:paraId="29D0F994"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7FF6E65" w14:textId="77777777" w:rsidTr="00F762E0">
        <w:trPr>
          <w:trHeight w:val="397"/>
          <w:jc w:val="center"/>
        </w:trPr>
        <w:tc>
          <w:tcPr>
            <w:tcW w:w="1310" w:type="pct"/>
            <w:vMerge/>
            <w:vAlign w:val="center"/>
          </w:tcPr>
          <w:p w14:paraId="6E4904DE" w14:textId="77777777" w:rsidR="00F762E0" w:rsidRPr="009E3E6F" w:rsidRDefault="00F762E0" w:rsidP="00F762E0">
            <w:pPr>
              <w:pStyle w:val="lh--3"/>
              <w:rPr>
                <w:color w:val="000000" w:themeColor="text1"/>
              </w:rPr>
            </w:pPr>
          </w:p>
        </w:tc>
        <w:tc>
          <w:tcPr>
            <w:tcW w:w="1037" w:type="pct"/>
            <w:vAlign w:val="center"/>
          </w:tcPr>
          <w:p w14:paraId="024CB256" w14:textId="77777777" w:rsidR="00F762E0" w:rsidRPr="009E3E6F" w:rsidRDefault="00F762E0" w:rsidP="00F762E0">
            <w:pPr>
              <w:pStyle w:val="lh--3"/>
              <w:rPr>
                <w:color w:val="000000" w:themeColor="text1"/>
              </w:rPr>
            </w:pPr>
            <w:r w:rsidRPr="009E3E6F">
              <w:rPr>
                <w:color w:val="000000" w:themeColor="text1"/>
              </w:rPr>
              <w:t>1,2,3-</w:t>
            </w:r>
            <w:r w:rsidRPr="009E3E6F">
              <w:rPr>
                <w:color w:val="000000" w:themeColor="text1"/>
              </w:rPr>
              <w:t>三氯丙烷</w:t>
            </w:r>
          </w:p>
        </w:tc>
        <w:tc>
          <w:tcPr>
            <w:tcW w:w="599" w:type="pct"/>
            <w:vAlign w:val="center"/>
          </w:tcPr>
          <w:p w14:paraId="5362401E"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7B42A58D"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46D5FD38" w14:textId="77777777" w:rsidR="00F762E0" w:rsidRPr="009E3E6F" w:rsidRDefault="00F762E0" w:rsidP="00F762E0">
            <w:pPr>
              <w:pStyle w:val="lh--3"/>
              <w:rPr>
                <w:color w:val="000000" w:themeColor="text1"/>
              </w:rPr>
            </w:pPr>
            <w:r w:rsidRPr="009E3E6F">
              <w:rPr>
                <w:color w:val="000000" w:themeColor="text1"/>
              </w:rPr>
              <w:t>0.5</w:t>
            </w:r>
          </w:p>
        </w:tc>
        <w:tc>
          <w:tcPr>
            <w:tcW w:w="642" w:type="pct"/>
            <w:vAlign w:val="center"/>
          </w:tcPr>
          <w:p w14:paraId="1A6035DF"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EFA8BD5" w14:textId="77777777" w:rsidTr="00F762E0">
        <w:trPr>
          <w:trHeight w:val="397"/>
          <w:jc w:val="center"/>
        </w:trPr>
        <w:tc>
          <w:tcPr>
            <w:tcW w:w="1310" w:type="pct"/>
            <w:vMerge/>
            <w:vAlign w:val="center"/>
          </w:tcPr>
          <w:p w14:paraId="7ED51F55" w14:textId="77777777" w:rsidR="00F762E0" w:rsidRPr="009E3E6F" w:rsidRDefault="00F762E0" w:rsidP="00F762E0">
            <w:pPr>
              <w:pStyle w:val="lh--3"/>
              <w:rPr>
                <w:color w:val="000000" w:themeColor="text1"/>
              </w:rPr>
            </w:pPr>
          </w:p>
        </w:tc>
        <w:tc>
          <w:tcPr>
            <w:tcW w:w="1037" w:type="pct"/>
            <w:vAlign w:val="center"/>
          </w:tcPr>
          <w:p w14:paraId="511FF943" w14:textId="77777777" w:rsidR="00F762E0" w:rsidRPr="009E3E6F" w:rsidRDefault="00F762E0" w:rsidP="00F762E0">
            <w:pPr>
              <w:pStyle w:val="lh--3"/>
              <w:rPr>
                <w:color w:val="000000" w:themeColor="text1"/>
              </w:rPr>
            </w:pPr>
            <w:r w:rsidRPr="009E3E6F">
              <w:rPr>
                <w:color w:val="000000" w:themeColor="text1"/>
              </w:rPr>
              <w:t>氯苯</w:t>
            </w:r>
          </w:p>
        </w:tc>
        <w:tc>
          <w:tcPr>
            <w:tcW w:w="599" w:type="pct"/>
            <w:vAlign w:val="center"/>
          </w:tcPr>
          <w:p w14:paraId="52AA6312"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6DA77A4F"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4D0C218F" w14:textId="77777777" w:rsidR="00F762E0" w:rsidRPr="009E3E6F" w:rsidRDefault="00F762E0" w:rsidP="00F762E0">
            <w:pPr>
              <w:pStyle w:val="lh--3"/>
              <w:rPr>
                <w:color w:val="000000" w:themeColor="text1"/>
              </w:rPr>
            </w:pPr>
            <w:r w:rsidRPr="009E3E6F">
              <w:rPr>
                <w:color w:val="000000" w:themeColor="text1"/>
              </w:rPr>
              <w:t>270</w:t>
            </w:r>
          </w:p>
        </w:tc>
        <w:tc>
          <w:tcPr>
            <w:tcW w:w="642" w:type="pct"/>
            <w:vAlign w:val="center"/>
          </w:tcPr>
          <w:p w14:paraId="65704456"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0DCF1076" w14:textId="77777777" w:rsidTr="00F762E0">
        <w:trPr>
          <w:trHeight w:val="397"/>
          <w:jc w:val="center"/>
        </w:trPr>
        <w:tc>
          <w:tcPr>
            <w:tcW w:w="1310" w:type="pct"/>
            <w:vMerge/>
            <w:vAlign w:val="center"/>
          </w:tcPr>
          <w:p w14:paraId="1DD08255" w14:textId="77777777" w:rsidR="00F762E0" w:rsidRPr="009E3E6F" w:rsidRDefault="00F762E0" w:rsidP="00F762E0">
            <w:pPr>
              <w:pStyle w:val="lh--3"/>
              <w:rPr>
                <w:color w:val="000000" w:themeColor="text1"/>
              </w:rPr>
            </w:pPr>
          </w:p>
        </w:tc>
        <w:tc>
          <w:tcPr>
            <w:tcW w:w="1037" w:type="pct"/>
            <w:vAlign w:val="center"/>
          </w:tcPr>
          <w:p w14:paraId="6324B165" w14:textId="77777777" w:rsidR="00F762E0" w:rsidRPr="009E3E6F" w:rsidRDefault="00F762E0" w:rsidP="00F762E0">
            <w:pPr>
              <w:pStyle w:val="lh--3"/>
              <w:rPr>
                <w:color w:val="000000" w:themeColor="text1"/>
              </w:rPr>
            </w:pPr>
            <w:r w:rsidRPr="009E3E6F">
              <w:rPr>
                <w:color w:val="000000" w:themeColor="text1"/>
              </w:rPr>
              <w:t>1,4-</w:t>
            </w:r>
            <w:r w:rsidRPr="009E3E6F">
              <w:rPr>
                <w:color w:val="000000" w:themeColor="text1"/>
              </w:rPr>
              <w:t>二氯苯</w:t>
            </w:r>
          </w:p>
        </w:tc>
        <w:tc>
          <w:tcPr>
            <w:tcW w:w="599" w:type="pct"/>
            <w:vAlign w:val="center"/>
          </w:tcPr>
          <w:p w14:paraId="11B66A94"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1E235F0C"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4E021A70" w14:textId="77777777" w:rsidR="00F762E0" w:rsidRPr="009E3E6F" w:rsidRDefault="00F762E0" w:rsidP="00F762E0">
            <w:pPr>
              <w:pStyle w:val="lh--3"/>
              <w:rPr>
                <w:color w:val="000000" w:themeColor="text1"/>
              </w:rPr>
            </w:pPr>
            <w:r w:rsidRPr="009E3E6F">
              <w:rPr>
                <w:color w:val="000000" w:themeColor="text1"/>
              </w:rPr>
              <w:t>20</w:t>
            </w:r>
          </w:p>
        </w:tc>
        <w:tc>
          <w:tcPr>
            <w:tcW w:w="642" w:type="pct"/>
            <w:vAlign w:val="center"/>
          </w:tcPr>
          <w:p w14:paraId="41BD14AD"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296BDB4A" w14:textId="77777777" w:rsidTr="00F762E0">
        <w:trPr>
          <w:trHeight w:val="397"/>
          <w:jc w:val="center"/>
        </w:trPr>
        <w:tc>
          <w:tcPr>
            <w:tcW w:w="1310" w:type="pct"/>
            <w:vMerge/>
            <w:vAlign w:val="center"/>
          </w:tcPr>
          <w:p w14:paraId="1CC5BAA5" w14:textId="77777777" w:rsidR="00F762E0" w:rsidRPr="009E3E6F" w:rsidRDefault="00F762E0" w:rsidP="00F762E0">
            <w:pPr>
              <w:pStyle w:val="lh--3"/>
              <w:rPr>
                <w:color w:val="000000" w:themeColor="text1"/>
              </w:rPr>
            </w:pPr>
          </w:p>
        </w:tc>
        <w:tc>
          <w:tcPr>
            <w:tcW w:w="1037" w:type="pct"/>
            <w:vAlign w:val="center"/>
          </w:tcPr>
          <w:p w14:paraId="689610A6" w14:textId="77777777" w:rsidR="00F762E0" w:rsidRPr="009E3E6F" w:rsidRDefault="00F762E0" w:rsidP="00F762E0">
            <w:pPr>
              <w:pStyle w:val="lh--3"/>
              <w:rPr>
                <w:color w:val="000000" w:themeColor="text1"/>
              </w:rPr>
            </w:pPr>
            <w:r w:rsidRPr="009E3E6F">
              <w:rPr>
                <w:color w:val="000000" w:themeColor="text1"/>
              </w:rPr>
              <w:t>1,2-</w:t>
            </w:r>
            <w:r w:rsidRPr="009E3E6F">
              <w:rPr>
                <w:color w:val="000000" w:themeColor="text1"/>
              </w:rPr>
              <w:t>二氯苯</w:t>
            </w:r>
          </w:p>
        </w:tc>
        <w:tc>
          <w:tcPr>
            <w:tcW w:w="599" w:type="pct"/>
            <w:vAlign w:val="center"/>
          </w:tcPr>
          <w:p w14:paraId="60099FCC"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6C4439BC"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1067DF54" w14:textId="77777777" w:rsidR="00F762E0" w:rsidRPr="009E3E6F" w:rsidRDefault="00F762E0" w:rsidP="00F762E0">
            <w:pPr>
              <w:pStyle w:val="lh--3"/>
              <w:rPr>
                <w:color w:val="000000" w:themeColor="text1"/>
              </w:rPr>
            </w:pPr>
            <w:r w:rsidRPr="009E3E6F">
              <w:rPr>
                <w:color w:val="000000" w:themeColor="text1"/>
              </w:rPr>
              <w:t>560</w:t>
            </w:r>
          </w:p>
        </w:tc>
        <w:tc>
          <w:tcPr>
            <w:tcW w:w="642" w:type="pct"/>
            <w:vAlign w:val="center"/>
          </w:tcPr>
          <w:p w14:paraId="7BEF6112"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1978FD8" w14:textId="77777777" w:rsidTr="00F762E0">
        <w:trPr>
          <w:trHeight w:val="397"/>
          <w:jc w:val="center"/>
        </w:trPr>
        <w:tc>
          <w:tcPr>
            <w:tcW w:w="1310" w:type="pct"/>
            <w:vMerge/>
            <w:vAlign w:val="center"/>
          </w:tcPr>
          <w:p w14:paraId="0743E2A6" w14:textId="77777777" w:rsidR="00F762E0" w:rsidRPr="009E3E6F" w:rsidRDefault="00F762E0" w:rsidP="00F762E0">
            <w:pPr>
              <w:pStyle w:val="lh--3"/>
              <w:rPr>
                <w:color w:val="000000" w:themeColor="text1"/>
              </w:rPr>
            </w:pPr>
          </w:p>
        </w:tc>
        <w:tc>
          <w:tcPr>
            <w:tcW w:w="1037" w:type="pct"/>
            <w:vAlign w:val="center"/>
          </w:tcPr>
          <w:p w14:paraId="525AA6BD" w14:textId="77777777" w:rsidR="00F762E0" w:rsidRPr="009E3E6F" w:rsidRDefault="00F762E0" w:rsidP="00F762E0">
            <w:pPr>
              <w:pStyle w:val="lh--3"/>
              <w:rPr>
                <w:color w:val="000000" w:themeColor="text1"/>
              </w:rPr>
            </w:pPr>
            <w:r w:rsidRPr="009E3E6F">
              <w:rPr>
                <w:color w:val="000000" w:themeColor="text1"/>
              </w:rPr>
              <w:t>氯仿</w:t>
            </w:r>
          </w:p>
        </w:tc>
        <w:tc>
          <w:tcPr>
            <w:tcW w:w="599" w:type="pct"/>
            <w:vAlign w:val="center"/>
          </w:tcPr>
          <w:p w14:paraId="7ABB6F7B"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3B0C530"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2F896D86" w14:textId="77777777" w:rsidR="00F762E0" w:rsidRPr="009E3E6F" w:rsidRDefault="00F762E0" w:rsidP="00F762E0">
            <w:pPr>
              <w:pStyle w:val="lh--3"/>
              <w:rPr>
                <w:color w:val="000000" w:themeColor="text1"/>
              </w:rPr>
            </w:pPr>
            <w:r w:rsidRPr="009E3E6F">
              <w:rPr>
                <w:color w:val="000000" w:themeColor="text1"/>
              </w:rPr>
              <w:t>0.9</w:t>
            </w:r>
          </w:p>
        </w:tc>
        <w:tc>
          <w:tcPr>
            <w:tcW w:w="642" w:type="pct"/>
            <w:vAlign w:val="center"/>
          </w:tcPr>
          <w:p w14:paraId="463B722A"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06AC83DE" w14:textId="77777777" w:rsidTr="00F762E0">
        <w:trPr>
          <w:trHeight w:val="397"/>
          <w:jc w:val="center"/>
        </w:trPr>
        <w:tc>
          <w:tcPr>
            <w:tcW w:w="1310" w:type="pct"/>
            <w:vMerge/>
            <w:vAlign w:val="center"/>
          </w:tcPr>
          <w:p w14:paraId="79E07F68" w14:textId="77777777" w:rsidR="00F762E0" w:rsidRPr="009E3E6F" w:rsidRDefault="00F762E0" w:rsidP="00F762E0">
            <w:pPr>
              <w:pStyle w:val="lh--3"/>
              <w:rPr>
                <w:color w:val="000000" w:themeColor="text1"/>
              </w:rPr>
            </w:pPr>
          </w:p>
        </w:tc>
        <w:tc>
          <w:tcPr>
            <w:tcW w:w="1037" w:type="pct"/>
            <w:vAlign w:val="center"/>
          </w:tcPr>
          <w:p w14:paraId="3484B11E" w14:textId="77777777" w:rsidR="00F762E0" w:rsidRPr="009E3E6F" w:rsidRDefault="00F762E0" w:rsidP="00F762E0">
            <w:pPr>
              <w:pStyle w:val="lh--3"/>
              <w:rPr>
                <w:color w:val="000000" w:themeColor="text1"/>
              </w:rPr>
            </w:pPr>
            <w:r w:rsidRPr="009E3E6F">
              <w:rPr>
                <w:color w:val="000000" w:themeColor="text1"/>
              </w:rPr>
              <w:t>苯胺</w:t>
            </w:r>
          </w:p>
        </w:tc>
        <w:tc>
          <w:tcPr>
            <w:tcW w:w="599" w:type="pct"/>
            <w:vAlign w:val="center"/>
          </w:tcPr>
          <w:p w14:paraId="618B9AF2"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43C427F4"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573DA703" w14:textId="77777777" w:rsidR="00F762E0" w:rsidRPr="009E3E6F" w:rsidRDefault="00F762E0" w:rsidP="00F762E0">
            <w:pPr>
              <w:pStyle w:val="lh--3"/>
              <w:rPr>
                <w:color w:val="000000" w:themeColor="text1"/>
              </w:rPr>
            </w:pPr>
            <w:r w:rsidRPr="009E3E6F">
              <w:rPr>
                <w:color w:val="000000" w:themeColor="text1"/>
              </w:rPr>
              <w:t>260</w:t>
            </w:r>
          </w:p>
        </w:tc>
        <w:tc>
          <w:tcPr>
            <w:tcW w:w="642" w:type="pct"/>
            <w:vAlign w:val="center"/>
          </w:tcPr>
          <w:p w14:paraId="733D0317"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5616CD89" w14:textId="77777777" w:rsidTr="00F762E0">
        <w:trPr>
          <w:trHeight w:val="397"/>
          <w:jc w:val="center"/>
        </w:trPr>
        <w:tc>
          <w:tcPr>
            <w:tcW w:w="1310" w:type="pct"/>
            <w:vMerge/>
            <w:vAlign w:val="center"/>
          </w:tcPr>
          <w:p w14:paraId="24A79155" w14:textId="77777777" w:rsidR="00F762E0" w:rsidRPr="009E3E6F" w:rsidRDefault="00F762E0" w:rsidP="00F762E0">
            <w:pPr>
              <w:pStyle w:val="lh--3"/>
              <w:rPr>
                <w:color w:val="000000" w:themeColor="text1"/>
              </w:rPr>
            </w:pPr>
          </w:p>
        </w:tc>
        <w:tc>
          <w:tcPr>
            <w:tcW w:w="1037" w:type="pct"/>
            <w:vAlign w:val="center"/>
          </w:tcPr>
          <w:p w14:paraId="4B7F3DE0" w14:textId="77777777" w:rsidR="00F762E0" w:rsidRPr="009E3E6F" w:rsidRDefault="00F762E0" w:rsidP="00F762E0">
            <w:pPr>
              <w:pStyle w:val="lh--3"/>
              <w:rPr>
                <w:color w:val="000000" w:themeColor="text1"/>
              </w:rPr>
            </w:pPr>
            <w:r w:rsidRPr="009E3E6F">
              <w:rPr>
                <w:color w:val="000000" w:themeColor="text1"/>
              </w:rPr>
              <w:t>2-</w:t>
            </w:r>
            <w:r w:rsidRPr="009E3E6F">
              <w:rPr>
                <w:color w:val="000000" w:themeColor="text1"/>
              </w:rPr>
              <w:t>氯苯酚</w:t>
            </w:r>
          </w:p>
        </w:tc>
        <w:tc>
          <w:tcPr>
            <w:tcW w:w="599" w:type="pct"/>
            <w:vAlign w:val="center"/>
          </w:tcPr>
          <w:p w14:paraId="6B75859A"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16934CE0"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2BF8DE74" w14:textId="77777777" w:rsidR="00F762E0" w:rsidRPr="009E3E6F" w:rsidRDefault="00F762E0" w:rsidP="00F762E0">
            <w:pPr>
              <w:pStyle w:val="lh--3"/>
              <w:rPr>
                <w:color w:val="000000" w:themeColor="text1"/>
              </w:rPr>
            </w:pPr>
            <w:r w:rsidRPr="009E3E6F">
              <w:rPr>
                <w:color w:val="000000" w:themeColor="text1"/>
              </w:rPr>
              <w:t>2256</w:t>
            </w:r>
          </w:p>
        </w:tc>
        <w:tc>
          <w:tcPr>
            <w:tcW w:w="642" w:type="pct"/>
            <w:vAlign w:val="center"/>
          </w:tcPr>
          <w:p w14:paraId="057AE102"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1777A242" w14:textId="77777777" w:rsidTr="00F762E0">
        <w:trPr>
          <w:trHeight w:val="397"/>
          <w:jc w:val="center"/>
        </w:trPr>
        <w:tc>
          <w:tcPr>
            <w:tcW w:w="1310" w:type="pct"/>
            <w:vMerge/>
            <w:vAlign w:val="center"/>
          </w:tcPr>
          <w:p w14:paraId="4D20AADE" w14:textId="77777777" w:rsidR="00F762E0" w:rsidRPr="009E3E6F" w:rsidRDefault="00F762E0" w:rsidP="00F762E0">
            <w:pPr>
              <w:pStyle w:val="lh--3"/>
              <w:rPr>
                <w:color w:val="000000" w:themeColor="text1"/>
              </w:rPr>
            </w:pPr>
          </w:p>
        </w:tc>
        <w:tc>
          <w:tcPr>
            <w:tcW w:w="1037" w:type="pct"/>
            <w:vAlign w:val="center"/>
          </w:tcPr>
          <w:p w14:paraId="7947D9D1" w14:textId="77777777" w:rsidR="00F762E0" w:rsidRPr="009E3E6F" w:rsidRDefault="00F762E0" w:rsidP="00F762E0">
            <w:pPr>
              <w:pStyle w:val="lh--3"/>
              <w:rPr>
                <w:color w:val="000000" w:themeColor="text1"/>
              </w:rPr>
            </w:pPr>
            <w:r w:rsidRPr="009E3E6F">
              <w:rPr>
                <w:color w:val="000000" w:themeColor="text1"/>
              </w:rPr>
              <w:t>硝基苯</w:t>
            </w:r>
          </w:p>
        </w:tc>
        <w:tc>
          <w:tcPr>
            <w:tcW w:w="599" w:type="pct"/>
            <w:vAlign w:val="center"/>
          </w:tcPr>
          <w:p w14:paraId="547C1897"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37C847D3"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197843DE" w14:textId="77777777" w:rsidR="00F762E0" w:rsidRPr="009E3E6F" w:rsidRDefault="00F762E0" w:rsidP="00F762E0">
            <w:pPr>
              <w:pStyle w:val="lh--3"/>
              <w:rPr>
                <w:color w:val="000000" w:themeColor="text1"/>
              </w:rPr>
            </w:pPr>
            <w:r w:rsidRPr="009E3E6F">
              <w:rPr>
                <w:color w:val="000000" w:themeColor="text1"/>
              </w:rPr>
              <w:t>76</w:t>
            </w:r>
          </w:p>
        </w:tc>
        <w:tc>
          <w:tcPr>
            <w:tcW w:w="642" w:type="pct"/>
            <w:vAlign w:val="center"/>
          </w:tcPr>
          <w:p w14:paraId="35D069CD"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667C07C9" w14:textId="77777777" w:rsidTr="00F762E0">
        <w:trPr>
          <w:trHeight w:val="397"/>
          <w:jc w:val="center"/>
        </w:trPr>
        <w:tc>
          <w:tcPr>
            <w:tcW w:w="1310" w:type="pct"/>
            <w:vMerge/>
            <w:vAlign w:val="center"/>
          </w:tcPr>
          <w:p w14:paraId="6E8F4F68" w14:textId="77777777" w:rsidR="00F762E0" w:rsidRPr="009E3E6F" w:rsidRDefault="00F762E0" w:rsidP="00F762E0">
            <w:pPr>
              <w:pStyle w:val="lh--3"/>
              <w:rPr>
                <w:color w:val="000000" w:themeColor="text1"/>
              </w:rPr>
            </w:pPr>
          </w:p>
        </w:tc>
        <w:tc>
          <w:tcPr>
            <w:tcW w:w="1037" w:type="pct"/>
            <w:vAlign w:val="center"/>
          </w:tcPr>
          <w:p w14:paraId="0AE64730" w14:textId="77777777" w:rsidR="00F762E0" w:rsidRPr="009E3E6F" w:rsidRDefault="00F762E0" w:rsidP="00F762E0">
            <w:pPr>
              <w:pStyle w:val="lh--3"/>
              <w:rPr>
                <w:color w:val="000000" w:themeColor="text1"/>
              </w:rPr>
            </w:pPr>
            <w:proofErr w:type="gramStart"/>
            <w:r w:rsidRPr="009E3E6F">
              <w:rPr>
                <w:color w:val="000000" w:themeColor="text1"/>
              </w:rPr>
              <w:t>萘</w:t>
            </w:r>
            <w:proofErr w:type="gramEnd"/>
          </w:p>
        </w:tc>
        <w:tc>
          <w:tcPr>
            <w:tcW w:w="599" w:type="pct"/>
            <w:vAlign w:val="center"/>
          </w:tcPr>
          <w:p w14:paraId="3F45C066"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71F2D93A"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0C846D8D" w14:textId="77777777" w:rsidR="00F762E0" w:rsidRPr="009E3E6F" w:rsidRDefault="00F762E0" w:rsidP="00F762E0">
            <w:pPr>
              <w:pStyle w:val="lh--3"/>
              <w:rPr>
                <w:color w:val="000000" w:themeColor="text1"/>
              </w:rPr>
            </w:pPr>
            <w:r w:rsidRPr="009E3E6F">
              <w:rPr>
                <w:color w:val="000000" w:themeColor="text1"/>
              </w:rPr>
              <w:t>151</w:t>
            </w:r>
          </w:p>
        </w:tc>
        <w:tc>
          <w:tcPr>
            <w:tcW w:w="642" w:type="pct"/>
            <w:vAlign w:val="center"/>
          </w:tcPr>
          <w:p w14:paraId="4F6B67DA"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681EDC6D" w14:textId="77777777" w:rsidTr="00F762E0">
        <w:trPr>
          <w:trHeight w:val="397"/>
          <w:jc w:val="center"/>
        </w:trPr>
        <w:tc>
          <w:tcPr>
            <w:tcW w:w="1310" w:type="pct"/>
            <w:vMerge/>
            <w:vAlign w:val="center"/>
          </w:tcPr>
          <w:p w14:paraId="1E42C848" w14:textId="77777777" w:rsidR="00F762E0" w:rsidRPr="009E3E6F" w:rsidRDefault="00F762E0" w:rsidP="00F762E0">
            <w:pPr>
              <w:pStyle w:val="lh--3"/>
              <w:rPr>
                <w:color w:val="000000" w:themeColor="text1"/>
              </w:rPr>
            </w:pPr>
          </w:p>
        </w:tc>
        <w:tc>
          <w:tcPr>
            <w:tcW w:w="1037" w:type="pct"/>
            <w:vAlign w:val="center"/>
          </w:tcPr>
          <w:p w14:paraId="030A440F" w14:textId="77777777" w:rsidR="00F762E0" w:rsidRPr="009E3E6F" w:rsidRDefault="00F762E0" w:rsidP="00F762E0">
            <w:pPr>
              <w:pStyle w:val="lh--3"/>
              <w:rPr>
                <w:color w:val="000000" w:themeColor="text1"/>
              </w:rPr>
            </w:pPr>
            <w:r w:rsidRPr="009E3E6F">
              <w:rPr>
                <w:color w:val="000000" w:themeColor="text1"/>
              </w:rPr>
              <w:t>苯并</w:t>
            </w:r>
            <w:r w:rsidRPr="009E3E6F">
              <w:rPr>
                <w:color w:val="000000" w:themeColor="text1"/>
              </w:rPr>
              <w:t>[a]</w:t>
            </w:r>
            <w:proofErr w:type="gramStart"/>
            <w:r w:rsidRPr="009E3E6F">
              <w:rPr>
                <w:color w:val="000000" w:themeColor="text1"/>
              </w:rPr>
              <w:t>蒽</w:t>
            </w:r>
            <w:proofErr w:type="gramEnd"/>
          </w:p>
        </w:tc>
        <w:tc>
          <w:tcPr>
            <w:tcW w:w="599" w:type="pct"/>
            <w:vAlign w:val="center"/>
          </w:tcPr>
          <w:p w14:paraId="3BE19505"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581EA2AE"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2A53D118" w14:textId="77777777" w:rsidR="00F762E0" w:rsidRPr="009E3E6F" w:rsidRDefault="00F762E0" w:rsidP="00F762E0">
            <w:pPr>
              <w:pStyle w:val="lh--3"/>
              <w:rPr>
                <w:color w:val="000000" w:themeColor="text1"/>
              </w:rPr>
            </w:pPr>
            <w:r w:rsidRPr="009E3E6F">
              <w:rPr>
                <w:color w:val="000000" w:themeColor="text1"/>
              </w:rPr>
              <w:t>15</w:t>
            </w:r>
          </w:p>
        </w:tc>
        <w:tc>
          <w:tcPr>
            <w:tcW w:w="642" w:type="pct"/>
            <w:vAlign w:val="center"/>
          </w:tcPr>
          <w:p w14:paraId="6C893E10"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7FC82065" w14:textId="77777777" w:rsidTr="00F762E0">
        <w:trPr>
          <w:trHeight w:val="397"/>
          <w:jc w:val="center"/>
        </w:trPr>
        <w:tc>
          <w:tcPr>
            <w:tcW w:w="1310" w:type="pct"/>
            <w:vMerge/>
            <w:vAlign w:val="center"/>
          </w:tcPr>
          <w:p w14:paraId="7C23A6A0" w14:textId="77777777" w:rsidR="00F762E0" w:rsidRPr="009E3E6F" w:rsidRDefault="00F762E0" w:rsidP="00F762E0">
            <w:pPr>
              <w:pStyle w:val="lh--3"/>
              <w:rPr>
                <w:color w:val="000000" w:themeColor="text1"/>
              </w:rPr>
            </w:pPr>
          </w:p>
        </w:tc>
        <w:tc>
          <w:tcPr>
            <w:tcW w:w="1037" w:type="pct"/>
            <w:vAlign w:val="center"/>
          </w:tcPr>
          <w:p w14:paraId="7EBC3764" w14:textId="77777777" w:rsidR="00F762E0" w:rsidRPr="009E3E6F" w:rsidRDefault="00F762E0" w:rsidP="00F762E0">
            <w:pPr>
              <w:pStyle w:val="lh--3"/>
              <w:rPr>
                <w:color w:val="000000" w:themeColor="text1"/>
              </w:rPr>
            </w:pPr>
            <w:r w:rsidRPr="009E3E6F">
              <w:rPr>
                <w:color w:val="000000" w:themeColor="text1"/>
              </w:rPr>
              <w:t>䓛</w:t>
            </w:r>
          </w:p>
        </w:tc>
        <w:tc>
          <w:tcPr>
            <w:tcW w:w="599" w:type="pct"/>
            <w:vAlign w:val="center"/>
          </w:tcPr>
          <w:p w14:paraId="15A6046C"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1D0457E9"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4AAD53B8" w14:textId="77777777" w:rsidR="00F762E0" w:rsidRPr="009E3E6F" w:rsidRDefault="00F762E0" w:rsidP="00F762E0">
            <w:pPr>
              <w:pStyle w:val="lh--3"/>
              <w:rPr>
                <w:color w:val="000000" w:themeColor="text1"/>
              </w:rPr>
            </w:pPr>
            <w:r w:rsidRPr="009E3E6F">
              <w:rPr>
                <w:color w:val="000000" w:themeColor="text1"/>
              </w:rPr>
              <w:t>70</w:t>
            </w:r>
          </w:p>
        </w:tc>
        <w:tc>
          <w:tcPr>
            <w:tcW w:w="642" w:type="pct"/>
            <w:vAlign w:val="center"/>
          </w:tcPr>
          <w:p w14:paraId="76719E05"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55995309" w14:textId="77777777" w:rsidTr="00F762E0">
        <w:trPr>
          <w:trHeight w:val="397"/>
          <w:jc w:val="center"/>
        </w:trPr>
        <w:tc>
          <w:tcPr>
            <w:tcW w:w="1310" w:type="pct"/>
            <w:vMerge/>
            <w:vAlign w:val="center"/>
          </w:tcPr>
          <w:p w14:paraId="16261214" w14:textId="77777777" w:rsidR="00F762E0" w:rsidRPr="009E3E6F" w:rsidRDefault="00F762E0" w:rsidP="00F762E0">
            <w:pPr>
              <w:pStyle w:val="lh--3"/>
              <w:rPr>
                <w:color w:val="000000" w:themeColor="text1"/>
              </w:rPr>
            </w:pPr>
          </w:p>
        </w:tc>
        <w:tc>
          <w:tcPr>
            <w:tcW w:w="1037" w:type="pct"/>
            <w:vAlign w:val="center"/>
          </w:tcPr>
          <w:p w14:paraId="4D90425C" w14:textId="77777777" w:rsidR="00F762E0" w:rsidRPr="009E3E6F" w:rsidRDefault="00F762E0" w:rsidP="00F762E0">
            <w:pPr>
              <w:pStyle w:val="lh--3"/>
              <w:rPr>
                <w:color w:val="000000" w:themeColor="text1"/>
              </w:rPr>
            </w:pPr>
            <w:r w:rsidRPr="009E3E6F">
              <w:rPr>
                <w:color w:val="000000" w:themeColor="text1"/>
              </w:rPr>
              <w:t>苯并</w:t>
            </w:r>
            <w:r w:rsidRPr="009E3E6F">
              <w:rPr>
                <w:color w:val="000000" w:themeColor="text1"/>
              </w:rPr>
              <w:t>[b]</w:t>
            </w:r>
            <w:proofErr w:type="gramStart"/>
            <w:r w:rsidRPr="009E3E6F">
              <w:rPr>
                <w:color w:val="000000" w:themeColor="text1"/>
              </w:rPr>
              <w:t>荧蒽</w:t>
            </w:r>
            <w:proofErr w:type="gramEnd"/>
          </w:p>
        </w:tc>
        <w:tc>
          <w:tcPr>
            <w:tcW w:w="599" w:type="pct"/>
            <w:vAlign w:val="center"/>
          </w:tcPr>
          <w:p w14:paraId="324EACFF"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0F4F89DB"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79685A84" w14:textId="77777777" w:rsidR="00F762E0" w:rsidRPr="009E3E6F" w:rsidRDefault="00F762E0" w:rsidP="00F762E0">
            <w:pPr>
              <w:pStyle w:val="lh--3"/>
              <w:rPr>
                <w:color w:val="000000" w:themeColor="text1"/>
              </w:rPr>
            </w:pPr>
            <w:r w:rsidRPr="009E3E6F">
              <w:rPr>
                <w:color w:val="000000" w:themeColor="text1"/>
              </w:rPr>
              <w:t>1293</w:t>
            </w:r>
          </w:p>
        </w:tc>
        <w:tc>
          <w:tcPr>
            <w:tcW w:w="642" w:type="pct"/>
            <w:vAlign w:val="center"/>
          </w:tcPr>
          <w:p w14:paraId="3365707E" w14:textId="77777777" w:rsidR="00F762E0" w:rsidRPr="009E3E6F" w:rsidRDefault="00F762E0" w:rsidP="00F762E0">
            <w:pPr>
              <w:pStyle w:val="lh--3"/>
              <w:rPr>
                <w:color w:val="000000" w:themeColor="text1"/>
              </w:rPr>
            </w:pPr>
            <w:r w:rsidRPr="009E3E6F">
              <w:rPr>
                <w:color w:val="000000" w:themeColor="text1"/>
              </w:rPr>
              <w:t>达标</w:t>
            </w:r>
          </w:p>
        </w:tc>
      </w:tr>
      <w:tr w:rsidR="009E3E6F" w:rsidRPr="009E3E6F" w14:paraId="344E7F20" w14:textId="77777777" w:rsidTr="00F762E0">
        <w:trPr>
          <w:trHeight w:val="397"/>
          <w:jc w:val="center"/>
        </w:trPr>
        <w:tc>
          <w:tcPr>
            <w:tcW w:w="1310" w:type="pct"/>
            <w:vMerge/>
            <w:vAlign w:val="center"/>
          </w:tcPr>
          <w:p w14:paraId="60A84801" w14:textId="77777777" w:rsidR="00F762E0" w:rsidRPr="009E3E6F" w:rsidRDefault="00F762E0" w:rsidP="00F762E0">
            <w:pPr>
              <w:pStyle w:val="lh--3"/>
              <w:rPr>
                <w:color w:val="000000" w:themeColor="text1"/>
              </w:rPr>
            </w:pPr>
          </w:p>
        </w:tc>
        <w:tc>
          <w:tcPr>
            <w:tcW w:w="1037" w:type="pct"/>
            <w:vAlign w:val="center"/>
          </w:tcPr>
          <w:p w14:paraId="32DF3B3C" w14:textId="77777777" w:rsidR="00F762E0" w:rsidRPr="009E3E6F" w:rsidRDefault="00F762E0" w:rsidP="00F762E0">
            <w:pPr>
              <w:pStyle w:val="lh--3"/>
              <w:rPr>
                <w:color w:val="000000" w:themeColor="text1"/>
              </w:rPr>
            </w:pPr>
            <w:r w:rsidRPr="009E3E6F">
              <w:rPr>
                <w:color w:val="000000" w:themeColor="text1"/>
              </w:rPr>
              <w:t>苯并</w:t>
            </w:r>
            <w:r w:rsidRPr="009E3E6F">
              <w:rPr>
                <w:color w:val="000000" w:themeColor="text1"/>
              </w:rPr>
              <w:t>[k]</w:t>
            </w:r>
            <w:proofErr w:type="gramStart"/>
            <w:r w:rsidRPr="009E3E6F">
              <w:rPr>
                <w:color w:val="000000" w:themeColor="text1"/>
              </w:rPr>
              <w:t>荧蒽</w:t>
            </w:r>
            <w:proofErr w:type="gramEnd"/>
          </w:p>
        </w:tc>
        <w:tc>
          <w:tcPr>
            <w:tcW w:w="599" w:type="pct"/>
            <w:vAlign w:val="center"/>
          </w:tcPr>
          <w:p w14:paraId="38F043B7" w14:textId="77777777" w:rsidR="00F762E0" w:rsidRPr="009E3E6F" w:rsidRDefault="00F762E0" w:rsidP="00F762E0">
            <w:pPr>
              <w:pStyle w:val="lh--3"/>
              <w:rPr>
                <w:color w:val="000000" w:themeColor="text1"/>
              </w:rPr>
            </w:pPr>
            <w:r w:rsidRPr="009E3E6F">
              <w:rPr>
                <w:color w:val="000000" w:themeColor="text1"/>
              </w:rPr>
              <w:t>mg/kg</w:t>
            </w:r>
          </w:p>
        </w:tc>
        <w:tc>
          <w:tcPr>
            <w:tcW w:w="642" w:type="pct"/>
            <w:vAlign w:val="center"/>
          </w:tcPr>
          <w:p w14:paraId="746291ED" w14:textId="77777777" w:rsidR="00F762E0" w:rsidRPr="009E3E6F" w:rsidRDefault="00F762E0" w:rsidP="00F762E0">
            <w:pPr>
              <w:pStyle w:val="lh--3"/>
              <w:rPr>
                <w:color w:val="000000" w:themeColor="text1"/>
              </w:rPr>
            </w:pPr>
            <w:r w:rsidRPr="009E3E6F">
              <w:rPr>
                <w:color w:val="000000" w:themeColor="text1"/>
              </w:rPr>
              <w:t>ND</w:t>
            </w:r>
          </w:p>
        </w:tc>
        <w:tc>
          <w:tcPr>
            <w:tcW w:w="770" w:type="pct"/>
            <w:vAlign w:val="center"/>
          </w:tcPr>
          <w:p w14:paraId="0485381F" w14:textId="77777777" w:rsidR="00F762E0" w:rsidRPr="009E3E6F" w:rsidRDefault="00F762E0" w:rsidP="00F762E0">
            <w:pPr>
              <w:pStyle w:val="lh--3"/>
              <w:rPr>
                <w:color w:val="000000" w:themeColor="text1"/>
              </w:rPr>
            </w:pPr>
            <w:r w:rsidRPr="009E3E6F">
              <w:rPr>
                <w:color w:val="000000" w:themeColor="text1"/>
              </w:rPr>
              <w:t>1.5</w:t>
            </w:r>
          </w:p>
        </w:tc>
        <w:tc>
          <w:tcPr>
            <w:tcW w:w="642" w:type="pct"/>
            <w:vAlign w:val="center"/>
          </w:tcPr>
          <w:p w14:paraId="05C6BD08" w14:textId="77777777" w:rsidR="00F762E0" w:rsidRPr="009E3E6F" w:rsidRDefault="00F762E0" w:rsidP="00F762E0">
            <w:pPr>
              <w:pStyle w:val="lh--3"/>
              <w:rPr>
                <w:color w:val="000000" w:themeColor="text1"/>
              </w:rPr>
            </w:pPr>
            <w:r w:rsidRPr="009E3E6F">
              <w:rPr>
                <w:color w:val="000000" w:themeColor="text1"/>
              </w:rPr>
              <w:t>达标</w:t>
            </w:r>
          </w:p>
        </w:tc>
      </w:tr>
      <w:tr w:rsidR="00B13969" w:rsidRPr="00B13969" w14:paraId="2CC0D6EE" w14:textId="77777777" w:rsidTr="00F762E0">
        <w:trPr>
          <w:trHeight w:val="397"/>
          <w:jc w:val="center"/>
        </w:trPr>
        <w:tc>
          <w:tcPr>
            <w:tcW w:w="1310" w:type="pct"/>
            <w:vMerge/>
            <w:vAlign w:val="center"/>
          </w:tcPr>
          <w:p w14:paraId="51CCB88B" w14:textId="77777777" w:rsidR="00F762E0" w:rsidRPr="00B13969" w:rsidRDefault="00F762E0" w:rsidP="00F762E0">
            <w:pPr>
              <w:pStyle w:val="lh--3"/>
              <w:rPr>
                <w:color w:val="000000" w:themeColor="text1"/>
              </w:rPr>
            </w:pPr>
          </w:p>
        </w:tc>
        <w:tc>
          <w:tcPr>
            <w:tcW w:w="1037" w:type="pct"/>
            <w:vAlign w:val="center"/>
          </w:tcPr>
          <w:p w14:paraId="35D09C84" w14:textId="77777777" w:rsidR="00F762E0" w:rsidRPr="00B13969" w:rsidRDefault="00F762E0" w:rsidP="00F762E0">
            <w:pPr>
              <w:pStyle w:val="lh--3"/>
              <w:rPr>
                <w:color w:val="000000" w:themeColor="text1"/>
              </w:rPr>
            </w:pPr>
            <w:r w:rsidRPr="00B13969">
              <w:rPr>
                <w:color w:val="000000" w:themeColor="text1"/>
              </w:rPr>
              <w:t>苯并</w:t>
            </w:r>
            <w:r w:rsidRPr="00B13969">
              <w:rPr>
                <w:color w:val="000000" w:themeColor="text1"/>
              </w:rPr>
              <w:t>[a]</w:t>
            </w:r>
            <w:proofErr w:type="gramStart"/>
            <w:r w:rsidRPr="00B13969">
              <w:rPr>
                <w:color w:val="000000" w:themeColor="text1"/>
              </w:rPr>
              <w:t>芘</w:t>
            </w:r>
            <w:proofErr w:type="gramEnd"/>
          </w:p>
        </w:tc>
        <w:tc>
          <w:tcPr>
            <w:tcW w:w="599" w:type="pct"/>
            <w:vAlign w:val="center"/>
          </w:tcPr>
          <w:p w14:paraId="1F113CA3" w14:textId="77777777" w:rsidR="00F762E0" w:rsidRPr="00B13969" w:rsidRDefault="00F762E0" w:rsidP="00F762E0">
            <w:pPr>
              <w:pStyle w:val="lh--3"/>
              <w:rPr>
                <w:color w:val="000000" w:themeColor="text1"/>
              </w:rPr>
            </w:pPr>
            <w:r w:rsidRPr="00B13969">
              <w:rPr>
                <w:color w:val="000000" w:themeColor="text1"/>
              </w:rPr>
              <w:t>mg/kg</w:t>
            </w:r>
          </w:p>
        </w:tc>
        <w:tc>
          <w:tcPr>
            <w:tcW w:w="642" w:type="pct"/>
            <w:vAlign w:val="center"/>
          </w:tcPr>
          <w:p w14:paraId="734FF408" w14:textId="77777777" w:rsidR="00F762E0" w:rsidRPr="00B13969" w:rsidRDefault="00F762E0" w:rsidP="00F762E0">
            <w:pPr>
              <w:pStyle w:val="lh--3"/>
              <w:rPr>
                <w:color w:val="000000" w:themeColor="text1"/>
              </w:rPr>
            </w:pPr>
            <w:r w:rsidRPr="00B13969">
              <w:rPr>
                <w:color w:val="000000" w:themeColor="text1"/>
              </w:rPr>
              <w:t>ND</w:t>
            </w:r>
          </w:p>
        </w:tc>
        <w:tc>
          <w:tcPr>
            <w:tcW w:w="770" w:type="pct"/>
            <w:vAlign w:val="center"/>
          </w:tcPr>
          <w:p w14:paraId="5D51C74C" w14:textId="77777777" w:rsidR="00F762E0" w:rsidRPr="00B13969" w:rsidRDefault="00F762E0" w:rsidP="00F762E0">
            <w:pPr>
              <w:pStyle w:val="lh--3"/>
              <w:rPr>
                <w:color w:val="000000" w:themeColor="text1"/>
              </w:rPr>
            </w:pPr>
            <w:r w:rsidRPr="00B13969">
              <w:rPr>
                <w:color w:val="000000" w:themeColor="text1"/>
              </w:rPr>
              <w:t>1.5</w:t>
            </w:r>
          </w:p>
        </w:tc>
        <w:tc>
          <w:tcPr>
            <w:tcW w:w="642" w:type="pct"/>
            <w:vAlign w:val="center"/>
          </w:tcPr>
          <w:p w14:paraId="25579A22" w14:textId="77777777" w:rsidR="00F762E0" w:rsidRPr="00B13969" w:rsidRDefault="00F762E0" w:rsidP="00F762E0">
            <w:pPr>
              <w:pStyle w:val="lh--3"/>
              <w:rPr>
                <w:color w:val="000000" w:themeColor="text1"/>
              </w:rPr>
            </w:pPr>
            <w:r w:rsidRPr="00B13969">
              <w:rPr>
                <w:color w:val="000000" w:themeColor="text1"/>
              </w:rPr>
              <w:t>达标</w:t>
            </w:r>
          </w:p>
        </w:tc>
      </w:tr>
      <w:tr w:rsidR="00B13969" w:rsidRPr="00B13969" w14:paraId="27C9E62B" w14:textId="77777777" w:rsidTr="00F762E0">
        <w:trPr>
          <w:trHeight w:val="397"/>
          <w:jc w:val="center"/>
        </w:trPr>
        <w:tc>
          <w:tcPr>
            <w:tcW w:w="1310" w:type="pct"/>
            <w:vMerge/>
            <w:vAlign w:val="center"/>
          </w:tcPr>
          <w:p w14:paraId="589FADB3" w14:textId="77777777" w:rsidR="00F762E0" w:rsidRPr="00B13969" w:rsidRDefault="00F762E0" w:rsidP="00F762E0">
            <w:pPr>
              <w:pStyle w:val="lh--3"/>
              <w:rPr>
                <w:color w:val="000000" w:themeColor="text1"/>
              </w:rPr>
            </w:pPr>
          </w:p>
        </w:tc>
        <w:tc>
          <w:tcPr>
            <w:tcW w:w="1037" w:type="pct"/>
            <w:vAlign w:val="center"/>
          </w:tcPr>
          <w:p w14:paraId="00D784AC" w14:textId="77777777" w:rsidR="00F762E0" w:rsidRPr="00B13969" w:rsidRDefault="00F762E0" w:rsidP="00F762E0">
            <w:pPr>
              <w:pStyle w:val="lh--3"/>
              <w:rPr>
                <w:color w:val="000000" w:themeColor="text1"/>
              </w:rPr>
            </w:pPr>
            <w:r w:rsidRPr="00B13969">
              <w:rPr>
                <w:color w:val="000000" w:themeColor="text1"/>
              </w:rPr>
              <w:t>二苯并</w:t>
            </w:r>
            <w:r w:rsidRPr="00B13969">
              <w:rPr>
                <w:color w:val="000000" w:themeColor="text1"/>
              </w:rPr>
              <w:t>(ah)</w:t>
            </w:r>
            <w:proofErr w:type="gramStart"/>
            <w:r w:rsidRPr="00B13969">
              <w:rPr>
                <w:color w:val="000000" w:themeColor="text1"/>
              </w:rPr>
              <w:t>蒽</w:t>
            </w:r>
            <w:proofErr w:type="gramEnd"/>
          </w:p>
        </w:tc>
        <w:tc>
          <w:tcPr>
            <w:tcW w:w="599" w:type="pct"/>
            <w:vAlign w:val="center"/>
          </w:tcPr>
          <w:p w14:paraId="67096963" w14:textId="77777777" w:rsidR="00F762E0" w:rsidRPr="00B13969" w:rsidRDefault="00F762E0" w:rsidP="00F762E0">
            <w:pPr>
              <w:pStyle w:val="lh--3"/>
              <w:rPr>
                <w:color w:val="000000" w:themeColor="text1"/>
              </w:rPr>
            </w:pPr>
            <w:r w:rsidRPr="00B13969">
              <w:rPr>
                <w:color w:val="000000" w:themeColor="text1"/>
              </w:rPr>
              <w:t>mg/kg</w:t>
            </w:r>
          </w:p>
        </w:tc>
        <w:tc>
          <w:tcPr>
            <w:tcW w:w="642" w:type="pct"/>
            <w:vAlign w:val="center"/>
          </w:tcPr>
          <w:p w14:paraId="6F1CEFED" w14:textId="77777777" w:rsidR="00F762E0" w:rsidRPr="00B13969" w:rsidRDefault="00F762E0" w:rsidP="00F762E0">
            <w:pPr>
              <w:pStyle w:val="lh--3"/>
              <w:rPr>
                <w:color w:val="000000" w:themeColor="text1"/>
              </w:rPr>
            </w:pPr>
            <w:r w:rsidRPr="00B13969">
              <w:rPr>
                <w:color w:val="000000" w:themeColor="text1"/>
              </w:rPr>
              <w:t>ND</w:t>
            </w:r>
          </w:p>
        </w:tc>
        <w:tc>
          <w:tcPr>
            <w:tcW w:w="770" w:type="pct"/>
            <w:vAlign w:val="center"/>
          </w:tcPr>
          <w:p w14:paraId="442D5128" w14:textId="77777777" w:rsidR="00F762E0" w:rsidRPr="00B13969" w:rsidRDefault="00F762E0" w:rsidP="00F762E0">
            <w:pPr>
              <w:pStyle w:val="lh--3"/>
              <w:rPr>
                <w:color w:val="000000" w:themeColor="text1"/>
              </w:rPr>
            </w:pPr>
            <w:r w:rsidRPr="00B13969">
              <w:rPr>
                <w:color w:val="000000" w:themeColor="text1"/>
              </w:rPr>
              <w:t>15</w:t>
            </w:r>
          </w:p>
        </w:tc>
        <w:tc>
          <w:tcPr>
            <w:tcW w:w="642" w:type="pct"/>
            <w:vAlign w:val="center"/>
          </w:tcPr>
          <w:p w14:paraId="198F4154" w14:textId="77777777" w:rsidR="00F762E0" w:rsidRPr="00B13969" w:rsidRDefault="00F762E0" w:rsidP="00F762E0">
            <w:pPr>
              <w:pStyle w:val="lh--3"/>
              <w:rPr>
                <w:color w:val="000000" w:themeColor="text1"/>
              </w:rPr>
            </w:pPr>
            <w:r w:rsidRPr="00B13969">
              <w:rPr>
                <w:color w:val="000000" w:themeColor="text1"/>
              </w:rPr>
              <w:t>达标</w:t>
            </w:r>
          </w:p>
        </w:tc>
      </w:tr>
      <w:tr w:rsidR="00B13969" w:rsidRPr="00B13969" w14:paraId="3B50C3AA" w14:textId="77777777" w:rsidTr="00F762E0">
        <w:trPr>
          <w:trHeight w:val="397"/>
          <w:jc w:val="center"/>
        </w:trPr>
        <w:tc>
          <w:tcPr>
            <w:tcW w:w="1310" w:type="pct"/>
            <w:vMerge/>
            <w:vAlign w:val="center"/>
          </w:tcPr>
          <w:p w14:paraId="335FE382" w14:textId="77777777" w:rsidR="00F762E0" w:rsidRPr="00B13969" w:rsidRDefault="00F762E0" w:rsidP="00F762E0">
            <w:pPr>
              <w:pStyle w:val="lh--3"/>
              <w:rPr>
                <w:color w:val="000000" w:themeColor="text1"/>
              </w:rPr>
            </w:pPr>
          </w:p>
        </w:tc>
        <w:tc>
          <w:tcPr>
            <w:tcW w:w="1037" w:type="pct"/>
            <w:vAlign w:val="center"/>
          </w:tcPr>
          <w:p w14:paraId="00A7BC56" w14:textId="77777777" w:rsidR="00F762E0" w:rsidRPr="00B13969" w:rsidRDefault="00F762E0" w:rsidP="00F762E0">
            <w:pPr>
              <w:pStyle w:val="lh--3"/>
              <w:rPr>
                <w:color w:val="000000" w:themeColor="text1"/>
              </w:rPr>
            </w:pPr>
            <w:proofErr w:type="gramStart"/>
            <w:r w:rsidRPr="00B13969">
              <w:rPr>
                <w:color w:val="000000" w:themeColor="text1"/>
              </w:rPr>
              <w:t>茚</w:t>
            </w:r>
            <w:proofErr w:type="gramEnd"/>
            <w:r w:rsidRPr="00B13969">
              <w:rPr>
                <w:color w:val="000000" w:themeColor="text1"/>
              </w:rPr>
              <w:t>并</w:t>
            </w:r>
            <w:r w:rsidRPr="00B13969">
              <w:rPr>
                <w:color w:val="000000" w:themeColor="text1"/>
              </w:rPr>
              <w:t>(1,2,3-cd)</w:t>
            </w:r>
            <w:proofErr w:type="gramStart"/>
            <w:r w:rsidRPr="00B13969">
              <w:rPr>
                <w:color w:val="000000" w:themeColor="text1"/>
              </w:rPr>
              <w:t>芘</w:t>
            </w:r>
            <w:proofErr w:type="gramEnd"/>
          </w:p>
        </w:tc>
        <w:tc>
          <w:tcPr>
            <w:tcW w:w="599" w:type="pct"/>
            <w:vAlign w:val="center"/>
          </w:tcPr>
          <w:p w14:paraId="3DF0D502" w14:textId="77777777" w:rsidR="00F762E0" w:rsidRPr="00B13969" w:rsidRDefault="00F762E0" w:rsidP="00F762E0">
            <w:pPr>
              <w:pStyle w:val="lh--3"/>
              <w:rPr>
                <w:color w:val="000000" w:themeColor="text1"/>
              </w:rPr>
            </w:pPr>
            <w:r w:rsidRPr="00B13969">
              <w:rPr>
                <w:color w:val="000000" w:themeColor="text1"/>
              </w:rPr>
              <w:t>mg/kg</w:t>
            </w:r>
          </w:p>
        </w:tc>
        <w:tc>
          <w:tcPr>
            <w:tcW w:w="642" w:type="pct"/>
            <w:vAlign w:val="center"/>
          </w:tcPr>
          <w:p w14:paraId="5B28762F" w14:textId="77777777" w:rsidR="00F762E0" w:rsidRPr="00B13969" w:rsidRDefault="00F762E0" w:rsidP="00F762E0">
            <w:pPr>
              <w:pStyle w:val="lh--3"/>
              <w:rPr>
                <w:color w:val="000000" w:themeColor="text1"/>
              </w:rPr>
            </w:pPr>
            <w:r w:rsidRPr="00B13969">
              <w:rPr>
                <w:color w:val="000000" w:themeColor="text1"/>
              </w:rPr>
              <w:t>ND</w:t>
            </w:r>
          </w:p>
        </w:tc>
        <w:tc>
          <w:tcPr>
            <w:tcW w:w="770" w:type="pct"/>
            <w:vAlign w:val="center"/>
          </w:tcPr>
          <w:p w14:paraId="3A4AC0D1" w14:textId="77777777" w:rsidR="00F762E0" w:rsidRPr="00B13969" w:rsidRDefault="00F762E0" w:rsidP="00F762E0">
            <w:pPr>
              <w:pStyle w:val="lh--3"/>
              <w:rPr>
                <w:color w:val="000000" w:themeColor="text1"/>
              </w:rPr>
            </w:pPr>
            <w:r w:rsidRPr="00B13969">
              <w:rPr>
                <w:color w:val="000000" w:themeColor="text1"/>
              </w:rPr>
              <w:t>15</w:t>
            </w:r>
          </w:p>
        </w:tc>
        <w:tc>
          <w:tcPr>
            <w:tcW w:w="642" w:type="pct"/>
            <w:vAlign w:val="center"/>
          </w:tcPr>
          <w:p w14:paraId="60D3E04D" w14:textId="77777777" w:rsidR="00F762E0" w:rsidRPr="00B13969" w:rsidRDefault="00F762E0" w:rsidP="00F762E0">
            <w:pPr>
              <w:pStyle w:val="lh--3"/>
              <w:rPr>
                <w:color w:val="000000" w:themeColor="text1"/>
              </w:rPr>
            </w:pPr>
            <w:r w:rsidRPr="00B13969">
              <w:rPr>
                <w:color w:val="000000" w:themeColor="text1"/>
              </w:rPr>
              <w:t>达标</w:t>
            </w:r>
          </w:p>
        </w:tc>
      </w:tr>
      <w:tr w:rsidR="00B13969" w:rsidRPr="00B13969" w14:paraId="73A67E82" w14:textId="77777777" w:rsidTr="00F762E0">
        <w:trPr>
          <w:trHeight w:val="397"/>
          <w:jc w:val="center"/>
        </w:trPr>
        <w:tc>
          <w:tcPr>
            <w:tcW w:w="1310" w:type="pct"/>
            <w:vMerge/>
            <w:vAlign w:val="center"/>
          </w:tcPr>
          <w:p w14:paraId="54720767" w14:textId="77777777" w:rsidR="00F762E0" w:rsidRPr="00B13969" w:rsidRDefault="00F762E0" w:rsidP="00F762E0">
            <w:pPr>
              <w:pStyle w:val="lh--3"/>
              <w:rPr>
                <w:color w:val="000000" w:themeColor="text1"/>
              </w:rPr>
            </w:pPr>
          </w:p>
        </w:tc>
        <w:tc>
          <w:tcPr>
            <w:tcW w:w="1037" w:type="pct"/>
            <w:vAlign w:val="center"/>
          </w:tcPr>
          <w:p w14:paraId="3592EE42" w14:textId="77777777" w:rsidR="00F762E0" w:rsidRPr="00B13969" w:rsidRDefault="00F762E0" w:rsidP="00F762E0">
            <w:pPr>
              <w:pStyle w:val="lh--3"/>
              <w:rPr>
                <w:color w:val="000000" w:themeColor="text1"/>
              </w:rPr>
            </w:pPr>
            <w:r w:rsidRPr="00B13969">
              <w:rPr>
                <w:color w:val="000000" w:themeColor="text1"/>
              </w:rPr>
              <w:t>pH</w:t>
            </w:r>
          </w:p>
        </w:tc>
        <w:tc>
          <w:tcPr>
            <w:tcW w:w="599" w:type="pct"/>
            <w:vAlign w:val="center"/>
          </w:tcPr>
          <w:p w14:paraId="60CB2CC5" w14:textId="77777777" w:rsidR="00F762E0" w:rsidRPr="00B13969" w:rsidRDefault="00F762E0" w:rsidP="00F762E0">
            <w:pPr>
              <w:pStyle w:val="lh--3"/>
              <w:rPr>
                <w:color w:val="000000" w:themeColor="text1"/>
              </w:rPr>
            </w:pPr>
            <w:r w:rsidRPr="00B13969">
              <w:rPr>
                <w:color w:val="000000" w:themeColor="text1"/>
              </w:rPr>
              <w:t>无量纲</w:t>
            </w:r>
          </w:p>
        </w:tc>
        <w:tc>
          <w:tcPr>
            <w:tcW w:w="642" w:type="pct"/>
            <w:vAlign w:val="center"/>
          </w:tcPr>
          <w:p w14:paraId="6D8176C0" w14:textId="77777777" w:rsidR="00F762E0" w:rsidRPr="00B13969" w:rsidRDefault="00F762E0" w:rsidP="00F762E0">
            <w:pPr>
              <w:pStyle w:val="lh--3"/>
              <w:rPr>
                <w:color w:val="000000" w:themeColor="text1"/>
              </w:rPr>
            </w:pPr>
            <w:r w:rsidRPr="00B13969">
              <w:rPr>
                <w:color w:val="000000" w:themeColor="text1"/>
              </w:rPr>
              <w:t>5.64</w:t>
            </w:r>
          </w:p>
        </w:tc>
        <w:tc>
          <w:tcPr>
            <w:tcW w:w="770" w:type="pct"/>
            <w:vAlign w:val="center"/>
          </w:tcPr>
          <w:p w14:paraId="1AB5A740" w14:textId="77777777" w:rsidR="00F762E0" w:rsidRPr="00B13969" w:rsidRDefault="00F762E0" w:rsidP="00F762E0">
            <w:pPr>
              <w:pStyle w:val="lh--3"/>
              <w:rPr>
                <w:color w:val="000000" w:themeColor="text1"/>
              </w:rPr>
            </w:pPr>
            <w:r w:rsidRPr="00B13969">
              <w:rPr>
                <w:color w:val="000000" w:themeColor="text1"/>
              </w:rPr>
              <w:t>/</w:t>
            </w:r>
          </w:p>
        </w:tc>
        <w:tc>
          <w:tcPr>
            <w:tcW w:w="642" w:type="pct"/>
            <w:vAlign w:val="center"/>
          </w:tcPr>
          <w:p w14:paraId="45DE13B2" w14:textId="77777777" w:rsidR="00F762E0" w:rsidRPr="00B13969" w:rsidRDefault="00F762E0" w:rsidP="00F762E0">
            <w:pPr>
              <w:pStyle w:val="lh--3"/>
              <w:rPr>
                <w:color w:val="000000" w:themeColor="text1"/>
              </w:rPr>
            </w:pPr>
            <w:r w:rsidRPr="00B13969">
              <w:rPr>
                <w:color w:val="000000" w:themeColor="text1"/>
              </w:rPr>
              <w:t>/</w:t>
            </w:r>
          </w:p>
        </w:tc>
      </w:tr>
      <w:tr w:rsidR="00B13969" w:rsidRPr="00B13969" w14:paraId="50EC2D10" w14:textId="77777777" w:rsidTr="00F762E0">
        <w:trPr>
          <w:trHeight w:val="397"/>
          <w:jc w:val="center"/>
        </w:trPr>
        <w:tc>
          <w:tcPr>
            <w:tcW w:w="1310" w:type="pct"/>
            <w:vMerge/>
            <w:vAlign w:val="center"/>
          </w:tcPr>
          <w:p w14:paraId="0307A96B" w14:textId="77777777" w:rsidR="00F762E0" w:rsidRPr="00B13969" w:rsidRDefault="00F762E0" w:rsidP="00F762E0">
            <w:pPr>
              <w:pStyle w:val="lh--3"/>
              <w:rPr>
                <w:color w:val="000000" w:themeColor="text1"/>
              </w:rPr>
            </w:pPr>
          </w:p>
        </w:tc>
        <w:tc>
          <w:tcPr>
            <w:tcW w:w="1037" w:type="pct"/>
            <w:vAlign w:val="center"/>
          </w:tcPr>
          <w:p w14:paraId="57FB2504" w14:textId="77777777" w:rsidR="00F762E0" w:rsidRPr="00B13969" w:rsidRDefault="00F762E0" w:rsidP="00F762E0">
            <w:pPr>
              <w:pStyle w:val="lh--3"/>
              <w:rPr>
                <w:color w:val="000000" w:themeColor="text1"/>
              </w:rPr>
            </w:pPr>
            <w:r w:rsidRPr="00B13969">
              <w:rPr>
                <w:color w:val="000000" w:themeColor="text1"/>
              </w:rPr>
              <w:t>阳离子交换量</w:t>
            </w:r>
          </w:p>
        </w:tc>
        <w:tc>
          <w:tcPr>
            <w:tcW w:w="599" w:type="pct"/>
            <w:vAlign w:val="center"/>
          </w:tcPr>
          <w:p w14:paraId="58C7FEAB" w14:textId="77777777" w:rsidR="00F762E0" w:rsidRPr="00B13969" w:rsidRDefault="00F762E0" w:rsidP="00F762E0">
            <w:pPr>
              <w:pStyle w:val="lh--3"/>
              <w:rPr>
                <w:color w:val="000000" w:themeColor="text1"/>
              </w:rPr>
            </w:pPr>
            <w:proofErr w:type="spellStart"/>
            <w:r w:rsidRPr="00B13969">
              <w:rPr>
                <w:color w:val="000000" w:themeColor="text1"/>
              </w:rPr>
              <w:t>cmol</w:t>
            </w:r>
            <w:proofErr w:type="spellEnd"/>
            <w:r w:rsidRPr="00B13969">
              <w:rPr>
                <w:color w:val="000000" w:themeColor="text1"/>
                <w:vertAlign w:val="superscript"/>
              </w:rPr>
              <w:t>+</w:t>
            </w:r>
            <w:r w:rsidRPr="00B13969">
              <w:rPr>
                <w:color w:val="000000" w:themeColor="text1"/>
              </w:rPr>
              <w:t>/kg</w:t>
            </w:r>
          </w:p>
        </w:tc>
        <w:tc>
          <w:tcPr>
            <w:tcW w:w="642" w:type="pct"/>
            <w:vAlign w:val="center"/>
          </w:tcPr>
          <w:p w14:paraId="0B81CC67" w14:textId="77777777" w:rsidR="00F762E0" w:rsidRPr="00B13969" w:rsidRDefault="00F762E0" w:rsidP="00F762E0">
            <w:pPr>
              <w:pStyle w:val="lh--3"/>
              <w:rPr>
                <w:color w:val="000000" w:themeColor="text1"/>
              </w:rPr>
            </w:pPr>
            <w:r w:rsidRPr="00B13969">
              <w:rPr>
                <w:color w:val="000000" w:themeColor="text1"/>
              </w:rPr>
              <w:t>2.5</w:t>
            </w:r>
          </w:p>
        </w:tc>
        <w:tc>
          <w:tcPr>
            <w:tcW w:w="770" w:type="pct"/>
            <w:vAlign w:val="center"/>
          </w:tcPr>
          <w:p w14:paraId="0D8B3C93" w14:textId="77777777" w:rsidR="00F762E0" w:rsidRPr="00B13969" w:rsidRDefault="00F762E0" w:rsidP="00F762E0">
            <w:pPr>
              <w:pStyle w:val="lh--3"/>
              <w:rPr>
                <w:color w:val="000000" w:themeColor="text1"/>
              </w:rPr>
            </w:pPr>
            <w:r w:rsidRPr="00B13969">
              <w:rPr>
                <w:color w:val="000000" w:themeColor="text1"/>
              </w:rPr>
              <w:t>/</w:t>
            </w:r>
          </w:p>
        </w:tc>
        <w:tc>
          <w:tcPr>
            <w:tcW w:w="642" w:type="pct"/>
            <w:vAlign w:val="center"/>
          </w:tcPr>
          <w:p w14:paraId="319F8CE0" w14:textId="77777777" w:rsidR="00F762E0" w:rsidRPr="00B13969" w:rsidRDefault="00F762E0" w:rsidP="00F762E0">
            <w:pPr>
              <w:pStyle w:val="lh--3"/>
              <w:rPr>
                <w:color w:val="000000" w:themeColor="text1"/>
              </w:rPr>
            </w:pPr>
            <w:r w:rsidRPr="00B13969">
              <w:rPr>
                <w:color w:val="000000" w:themeColor="text1"/>
              </w:rPr>
              <w:t>/</w:t>
            </w:r>
          </w:p>
        </w:tc>
      </w:tr>
      <w:tr w:rsidR="00B13969" w:rsidRPr="00B13969" w14:paraId="6333AE92" w14:textId="77777777" w:rsidTr="00F762E0">
        <w:trPr>
          <w:trHeight w:val="397"/>
          <w:jc w:val="center"/>
        </w:trPr>
        <w:tc>
          <w:tcPr>
            <w:tcW w:w="1310" w:type="pct"/>
            <w:vMerge/>
            <w:vAlign w:val="center"/>
          </w:tcPr>
          <w:p w14:paraId="2EF6B638" w14:textId="77777777" w:rsidR="00F762E0" w:rsidRPr="00B13969" w:rsidRDefault="00F762E0" w:rsidP="00F762E0">
            <w:pPr>
              <w:pStyle w:val="lh--3"/>
              <w:rPr>
                <w:color w:val="000000" w:themeColor="text1"/>
              </w:rPr>
            </w:pPr>
          </w:p>
        </w:tc>
        <w:tc>
          <w:tcPr>
            <w:tcW w:w="1037" w:type="pct"/>
            <w:vAlign w:val="center"/>
          </w:tcPr>
          <w:p w14:paraId="49B940E9" w14:textId="77777777" w:rsidR="00F762E0" w:rsidRPr="00B13969" w:rsidRDefault="00F762E0" w:rsidP="00F762E0">
            <w:pPr>
              <w:pStyle w:val="lh--3"/>
              <w:rPr>
                <w:color w:val="000000" w:themeColor="text1"/>
              </w:rPr>
            </w:pPr>
            <w:r w:rsidRPr="00B13969">
              <w:rPr>
                <w:color w:val="000000" w:themeColor="text1"/>
              </w:rPr>
              <w:t>氧化还原电位</w:t>
            </w:r>
          </w:p>
        </w:tc>
        <w:tc>
          <w:tcPr>
            <w:tcW w:w="599" w:type="pct"/>
            <w:vAlign w:val="center"/>
          </w:tcPr>
          <w:p w14:paraId="62FBF7D2" w14:textId="77777777" w:rsidR="00F762E0" w:rsidRPr="00B13969" w:rsidRDefault="00F762E0" w:rsidP="00F762E0">
            <w:pPr>
              <w:pStyle w:val="lh--3"/>
              <w:rPr>
                <w:color w:val="000000" w:themeColor="text1"/>
              </w:rPr>
            </w:pPr>
            <w:r w:rsidRPr="00B13969">
              <w:rPr>
                <w:color w:val="000000" w:themeColor="text1"/>
              </w:rPr>
              <w:t>/mV</w:t>
            </w:r>
          </w:p>
        </w:tc>
        <w:tc>
          <w:tcPr>
            <w:tcW w:w="642" w:type="pct"/>
            <w:vAlign w:val="center"/>
          </w:tcPr>
          <w:p w14:paraId="775F1092" w14:textId="77777777" w:rsidR="00F762E0" w:rsidRPr="00B13969" w:rsidRDefault="00F762E0" w:rsidP="00F762E0">
            <w:pPr>
              <w:pStyle w:val="lh--3"/>
              <w:rPr>
                <w:color w:val="000000" w:themeColor="text1"/>
              </w:rPr>
            </w:pPr>
            <w:r w:rsidRPr="00B13969">
              <w:rPr>
                <w:color w:val="000000" w:themeColor="text1"/>
              </w:rPr>
              <w:t>1192</w:t>
            </w:r>
          </w:p>
        </w:tc>
        <w:tc>
          <w:tcPr>
            <w:tcW w:w="770" w:type="pct"/>
            <w:vAlign w:val="center"/>
          </w:tcPr>
          <w:p w14:paraId="150BB6B7" w14:textId="77777777" w:rsidR="00F762E0" w:rsidRPr="00B13969" w:rsidRDefault="00F762E0" w:rsidP="00F762E0">
            <w:pPr>
              <w:pStyle w:val="lh--3"/>
              <w:rPr>
                <w:color w:val="000000" w:themeColor="text1"/>
              </w:rPr>
            </w:pPr>
            <w:r w:rsidRPr="00B13969">
              <w:rPr>
                <w:color w:val="000000" w:themeColor="text1"/>
              </w:rPr>
              <w:t>/</w:t>
            </w:r>
          </w:p>
        </w:tc>
        <w:tc>
          <w:tcPr>
            <w:tcW w:w="642" w:type="pct"/>
            <w:vAlign w:val="center"/>
          </w:tcPr>
          <w:p w14:paraId="7D6D3FC0" w14:textId="77777777" w:rsidR="00F762E0" w:rsidRPr="00B13969" w:rsidRDefault="00F762E0" w:rsidP="00F762E0">
            <w:pPr>
              <w:pStyle w:val="lh--3"/>
              <w:rPr>
                <w:color w:val="000000" w:themeColor="text1"/>
              </w:rPr>
            </w:pPr>
            <w:r w:rsidRPr="00B13969">
              <w:rPr>
                <w:color w:val="000000" w:themeColor="text1"/>
              </w:rPr>
              <w:t>/</w:t>
            </w:r>
          </w:p>
        </w:tc>
      </w:tr>
      <w:tr w:rsidR="00B13969" w:rsidRPr="00B13969" w14:paraId="70E169ED" w14:textId="77777777" w:rsidTr="00F762E0">
        <w:trPr>
          <w:trHeight w:val="397"/>
          <w:jc w:val="center"/>
        </w:trPr>
        <w:tc>
          <w:tcPr>
            <w:tcW w:w="1310" w:type="pct"/>
            <w:vMerge/>
            <w:vAlign w:val="center"/>
          </w:tcPr>
          <w:p w14:paraId="7DD31DFD" w14:textId="77777777" w:rsidR="00F762E0" w:rsidRPr="00B13969" w:rsidRDefault="00F762E0" w:rsidP="00F762E0">
            <w:pPr>
              <w:pStyle w:val="lh--3"/>
              <w:rPr>
                <w:color w:val="000000" w:themeColor="text1"/>
              </w:rPr>
            </w:pPr>
          </w:p>
        </w:tc>
        <w:tc>
          <w:tcPr>
            <w:tcW w:w="1037" w:type="pct"/>
            <w:vAlign w:val="center"/>
          </w:tcPr>
          <w:p w14:paraId="27327B5B" w14:textId="77777777" w:rsidR="00F762E0" w:rsidRPr="00B13969" w:rsidRDefault="00F762E0" w:rsidP="00F762E0">
            <w:pPr>
              <w:pStyle w:val="lh--3"/>
              <w:rPr>
                <w:color w:val="000000" w:themeColor="text1"/>
              </w:rPr>
            </w:pPr>
            <w:r w:rsidRPr="00B13969">
              <w:rPr>
                <w:color w:val="000000" w:themeColor="text1"/>
              </w:rPr>
              <w:t>石油烃</w:t>
            </w:r>
          </w:p>
        </w:tc>
        <w:tc>
          <w:tcPr>
            <w:tcW w:w="599" w:type="pct"/>
            <w:vAlign w:val="center"/>
          </w:tcPr>
          <w:p w14:paraId="56B3230E" w14:textId="77777777" w:rsidR="00F762E0" w:rsidRPr="00B13969" w:rsidRDefault="00F762E0" w:rsidP="00F762E0">
            <w:pPr>
              <w:pStyle w:val="lh--3"/>
              <w:rPr>
                <w:color w:val="000000" w:themeColor="text1"/>
              </w:rPr>
            </w:pPr>
            <w:r w:rsidRPr="00B13969">
              <w:rPr>
                <w:color w:val="000000" w:themeColor="text1"/>
              </w:rPr>
              <w:t>mg/kg</w:t>
            </w:r>
          </w:p>
        </w:tc>
        <w:tc>
          <w:tcPr>
            <w:tcW w:w="642" w:type="pct"/>
            <w:vAlign w:val="center"/>
          </w:tcPr>
          <w:p w14:paraId="3154B77D" w14:textId="77777777" w:rsidR="00F762E0" w:rsidRPr="00B13969" w:rsidRDefault="00F762E0" w:rsidP="00F762E0">
            <w:pPr>
              <w:pStyle w:val="lh--3"/>
              <w:rPr>
                <w:color w:val="000000" w:themeColor="text1"/>
              </w:rPr>
            </w:pPr>
            <w:r w:rsidRPr="00B13969">
              <w:rPr>
                <w:color w:val="000000" w:themeColor="text1"/>
              </w:rPr>
              <w:t>34</w:t>
            </w:r>
          </w:p>
        </w:tc>
        <w:tc>
          <w:tcPr>
            <w:tcW w:w="770" w:type="pct"/>
            <w:vAlign w:val="center"/>
          </w:tcPr>
          <w:p w14:paraId="1A10035D" w14:textId="77777777" w:rsidR="00F762E0" w:rsidRPr="00B13969" w:rsidRDefault="00F762E0" w:rsidP="00F762E0">
            <w:pPr>
              <w:pStyle w:val="lh--3"/>
              <w:rPr>
                <w:color w:val="000000" w:themeColor="text1"/>
              </w:rPr>
            </w:pPr>
            <w:r w:rsidRPr="00B13969">
              <w:rPr>
                <w:color w:val="000000" w:themeColor="text1"/>
              </w:rPr>
              <w:t>4500</w:t>
            </w:r>
          </w:p>
        </w:tc>
        <w:tc>
          <w:tcPr>
            <w:tcW w:w="642" w:type="pct"/>
            <w:vAlign w:val="center"/>
          </w:tcPr>
          <w:p w14:paraId="735DCF2A" w14:textId="77777777" w:rsidR="00F762E0" w:rsidRPr="00B13969" w:rsidRDefault="00F762E0" w:rsidP="00F762E0">
            <w:pPr>
              <w:pStyle w:val="lh--3"/>
              <w:rPr>
                <w:color w:val="000000" w:themeColor="text1"/>
              </w:rPr>
            </w:pPr>
            <w:r w:rsidRPr="00B13969">
              <w:rPr>
                <w:color w:val="000000" w:themeColor="text1"/>
              </w:rPr>
              <w:t>达标</w:t>
            </w:r>
          </w:p>
        </w:tc>
      </w:tr>
    </w:tbl>
    <w:p w14:paraId="12A9AA0D" w14:textId="77777777" w:rsidR="00F762E0" w:rsidRPr="00B13969" w:rsidRDefault="00F762E0" w:rsidP="00F762E0">
      <w:pPr>
        <w:pStyle w:val="lh--4"/>
        <w:ind w:firstLine="480"/>
        <w:rPr>
          <w:color w:val="000000" w:themeColor="text1"/>
        </w:rPr>
      </w:pPr>
      <w:r w:rsidRPr="00B13969">
        <w:rPr>
          <w:color w:val="000000" w:themeColor="text1"/>
        </w:rPr>
        <w:t>由上表的监测结果可知，本项目地土壤的环境质量监测数据可满足《土壤环境质量建设用地土壤污染风险管控标准（试行）》（</w:t>
      </w:r>
      <w:r w:rsidRPr="00B13969">
        <w:rPr>
          <w:color w:val="000000" w:themeColor="text1"/>
        </w:rPr>
        <w:t>GB36600-2018</w:t>
      </w:r>
      <w:r w:rsidRPr="00B13969">
        <w:rPr>
          <w:color w:val="000000" w:themeColor="text1"/>
        </w:rPr>
        <w:t>）中第二类用地筛选</w:t>
      </w:r>
      <w:proofErr w:type="gramStart"/>
      <w:r w:rsidRPr="00B13969">
        <w:rPr>
          <w:color w:val="000000" w:themeColor="text1"/>
        </w:rPr>
        <w:t>值标准</w:t>
      </w:r>
      <w:proofErr w:type="gramEnd"/>
      <w:r w:rsidRPr="00B13969">
        <w:rPr>
          <w:color w:val="000000" w:themeColor="text1"/>
        </w:rPr>
        <w:t>要求。</w:t>
      </w:r>
    </w:p>
    <w:p w14:paraId="1A5865E8" w14:textId="77777777" w:rsidR="00F762E0" w:rsidRPr="00B13969" w:rsidRDefault="00F762E0" w:rsidP="00B13969">
      <w:pPr>
        <w:pStyle w:val="lh-10"/>
        <w:adjustRightInd w:val="0"/>
        <w:snapToGrid w:val="0"/>
        <w:spacing w:line="360" w:lineRule="auto"/>
        <w:rPr>
          <w:color w:val="000000" w:themeColor="text1"/>
        </w:rPr>
      </w:pPr>
      <w:bookmarkStart w:id="469" w:name="_Toc83820901"/>
      <w:bookmarkStart w:id="470" w:name="_Toc127260603"/>
      <w:bookmarkStart w:id="471" w:name="_Toc127969396"/>
      <w:bookmarkEnd w:id="468"/>
      <w:r w:rsidRPr="00B13969">
        <w:rPr>
          <w:rFonts w:hint="eastAsia"/>
          <w:color w:val="000000" w:themeColor="text1"/>
        </w:rPr>
        <w:lastRenderedPageBreak/>
        <w:t>环境</w:t>
      </w:r>
      <w:r w:rsidRPr="00B13969">
        <w:rPr>
          <w:color w:val="000000" w:themeColor="text1"/>
        </w:rPr>
        <w:t>影响预测与评价</w:t>
      </w:r>
      <w:bookmarkEnd w:id="469"/>
      <w:bookmarkEnd w:id="470"/>
      <w:bookmarkEnd w:id="471"/>
    </w:p>
    <w:p w14:paraId="4C4A40A9" w14:textId="7E38C9AC" w:rsidR="00F762E0" w:rsidRPr="00B13969" w:rsidRDefault="00F762E0" w:rsidP="00B13969">
      <w:pPr>
        <w:pStyle w:val="lh-2-"/>
        <w:adjustRightInd w:val="0"/>
        <w:snapToGrid w:val="0"/>
        <w:rPr>
          <w:color w:val="000000" w:themeColor="text1"/>
        </w:rPr>
      </w:pPr>
      <w:bookmarkStart w:id="472" w:name="_Toc83820902"/>
      <w:bookmarkStart w:id="473" w:name="_Toc127260604"/>
      <w:bookmarkStart w:id="474" w:name="_Toc127969397"/>
      <w:r w:rsidRPr="00B13969">
        <w:rPr>
          <w:rFonts w:hint="eastAsia"/>
          <w:color w:val="000000" w:themeColor="text1"/>
        </w:rPr>
        <w:t>施工期环境</w:t>
      </w:r>
      <w:r w:rsidRPr="00B13969">
        <w:rPr>
          <w:color w:val="000000" w:themeColor="text1"/>
        </w:rPr>
        <w:t>影响预测与评价</w:t>
      </w:r>
      <w:bookmarkEnd w:id="472"/>
      <w:bookmarkEnd w:id="473"/>
      <w:bookmarkEnd w:id="474"/>
    </w:p>
    <w:p w14:paraId="579F62E4" w14:textId="0D723C6B" w:rsidR="00F762E0" w:rsidRPr="00B13969" w:rsidRDefault="00AE28B0" w:rsidP="00B13969">
      <w:pPr>
        <w:pStyle w:val="lh--4"/>
        <w:ind w:firstLine="480"/>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w:t>
      </w:r>
      <w:r w:rsidR="00F762E0" w:rsidRPr="00B13969">
        <w:rPr>
          <w:rFonts w:hint="eastAsia"/>
          <w:color w:val="000000" w:themeColor="text1"/>
        </w:rPr>
        <w:t>大气环境影响分析</w:t>
      </w:r>
    </w:p>
    <w:p w14:paraId="18A1BA52" w14:textId="32EC68D4" w:rsidR="00F762E0" w:rsidRPr="00AE28B0" w:rsidRDefault="00F762E0" w:rsidP="00B13969">
      <w:pPr>
        <w:pStyle w:val="lh--4"/>
        <w:ind w:firstLine="480"/>
      </w:pPr>
      <w:r w:rsidRPr="00B13969">
        <w:rPr>
          <w:color w:val="000000" w:themeColor="text1"/>
        </w:rPr>
        <w:t>本项目位于环境空气二类区</w:t>
      </w:r>
      <w:r w:rsidR="00AE28B0" w:rsidRPr="00B13969">
        <w:rPr>
          <w:rFonts w:hint="eastAsia"/>
          <w:color w:val="000000" w:themeColor="text1"/>
        </w:rPr>
        <w:t>。项目施工期主要进行生产设备的安装和调试，没有大规模土方开挖的施工流</w:t>
      </w:r>
      <w:r w:rsidR="00AE28B0" w:rsidRPr="00AE28B0">
        <w:rPr>
          <w:rFonts w:hint="eastAsia"/>
        </w:rPr>
        <w:t>程。</w:t>
      </w:r>
      <w:r w:rsidRPr="00AE28B0">
        <w:t>施工期产生的废气主要为</w:t>
      </w:r>
      <w:r w:rsidR="00AE28B0" w:rsidRPr="00AE28B0">
        <w:rPr>
          <w:rFonts w:hint="eastAsia"/>
        </w:rPr>
        <w:t>施工安装的</w:t>
      </w:r>
      <w:r w:rsidRPr="00AE28B0">
        <w:t>机械废气。</w:t>
      </w:r>
    </w:p>
    <w:p w14:paraId="00466FF2" w14:textId="728499CD" w:rsidR="00F762E0" w:rsidRPr="00AE28B0" w:rsidRDefault="00F762E0" w:rsidP="00B13969">
      <w:pPr>
        <w:pStyle w:val="lh--4"/>
        <w:ind w:firstLine="480"/>
      </w:pPr>
      <w:r w:rsidRPr="00AE28B0">
        <w:t>施工车辆、吊车等燃油机械运行过程中会产生一氧化碳、二氧化氮、总烃等污染物，会对大气造成不良影响，但这种污染源较分散且为流动性，污染物排放量不大，表现为局部和间歇性，经大气扩散后对环境影响较小。此外，运输车辆禁止超载，不得使用劣质燃料；对车辆的尾气排放应进行监督管理，严格执行汽车排污监管办法相关规定，避免排放黑烟。</w:t>
      </w:r>
    </w:p>
    <w:p w14:paraId="640D51DE" w14:textId="3137BC8B" w:rsidR="00AE28B0" w:rsidRPr="00AE28B0" w:rsidRDefault="00AE28B0" w:rsidP="00B13969">
      <w:pPr>
        <w:pStyle w:val="lh--4"/>
        <w:ind w:firstLine="480"/>
      </w:pPr>
      <w:r w:rsidRPr="00AE28B0">
        <w:rPr>
          <w:rFonts w:hint="eastAsia"/>
        </w:rPr>
        <w:t>（</w:t>
      </w:r>
      <w:r w:rsidRPr="00AE28B0">
        <w:rPr>
          <w:rFonts w:hint="eastAsia"/>
        </w:rPr>
        <w:t>2</w:t>
      </w:r>
      <w:r w:rsidRPr="00AE28B0">
        <w:rPr>
          <w:rFonts w:hint="eastAsia"/>
        </w:rPr>
        <w:t>）水环境影响分析</w:t>
      </w:r>
    </w:p>
    <w:p w14:paraId="5CD582D0" w14:textId="5587B4D1" w:rsidR="00F762E0" w:rsidRPr="00AE28B0" w:rsidRDefault="00F762E0" w:rsidP="00B13969">
      <w:pPr>
        <w:pStyle w:val="lh--4"/>
        <w:ind w:firstLine="480"/>
      </w:pPr>
      <w:r w:rsidRPr="00AE28B0">
        <w:t>施工期排放的废水主要</w:t>
      </w:r>
      <w:r w:rsidR="00AE28B0" w:rsidRPr="00AE28B0">
        <w:rPr>
          <w:rFonts w:hint="eastAsia"/>
        </w:rPr>
        <w:t>为</w:t>
      </w:r>
      <w:r w:rsidRPr="00AE28B0">
        <w:t>施工人员产生的生活污水。项目施工期产生的生活污水中主要污染物</w:t>
      </w:r>
      <w:r w:rsidRPr="00AE28B0">
        <w:t>COD</w:t>
      </w:r>
      <w:r w:rsidRPr="00AE28B0">
        <w:t>为</w:t>
      </w:r>
      <w:r w:rsidRPr="00AE28B0">
        <w:t>350mg/L</w:t>
      </w:r>
      <w:r w:rsidRPr="00AE28B0">
        <w:t>，氨氮为</w:t>
      </w:r>
      <w:r w:rsidRPr="00AE28B0">
        <w:t>30mg/L</w:t>
      </w:r>
      <w:r w:rsidRPr="00AE28B0">
        <w:t>。生活废水收集后</w:t>
      </w:r>
      <w:r w:rsidR="00AE28B0" w:rsidRPr="00AE28B0">
        <w:rPr>
          <w:rFonts w:hint="eastAsia"/>
        </w:rPr>
        <w:t>送巴陵石化水务部污水处理系统处理。</w:t>
      </w:r>
    </w:p>
    <w:p w14:paraId="523096E2" w14:textId="5E0647E5" w:rsidR="00AE28B0" w:rsidRPr="00AE28B0" w:rsidRDefault="00AE28B0" w:rsidP="00B13969">
      <w:pPr>
        <w:pStyle w:val="lh--4"/>
        <w:ind w:firstLine="480"/>
      </w:pPr>
      <w:r w:rsidRPr="00AE28B0">
        <w:rPr>
          <w:rFonts w:hint="eastAsia"/>
        </w:rPr>
        <w:t>（</w:t>
      </w:r>
      <w:r w:rsidRPr="00AE28B0">
        <w:rPr>
          <w:rFonts w:hint="eastAsia"/>
        </w:rPr>
        <w:t>3</w:t>
      </w:r>
      <w:r w:rsidRPr="00AE28B0">
        <w:rPr>
          <w:rFonts w:hint="eastAsia"/>
        </w:rPr>
        <w:t>）声环境影响分析</w:t>
      </w:r>
    </w:p>
    <w:p w14:paraId="5587EA75" w14:textId="43E3263A" w:rsidR="00F762E0" w:rsidRPr="00AE28B0" w:rsidRDefault="00F762E0" w:rsidP="00B13969">
      <w:pPr>
        <w:pStyle w:val="lh--4"/>
        <w:ind w:firstLine="480"/>
      </w:pPr>
      <w:r w:rsidRPr="00AE28B0">
        <w:rPr>
          <w:bCs/>
          <w:snapToGrid/>
          <w:kern w:val="2"/>
          <w:szCs w:val="24"/>
        </w:rPr>
        <w:t>本项目施工期的噪声主要为施工机械噪声和运输车辆噪声，本项目噪声源强在</w:t>
      </w:r>
      <w:r w:rsidRPr="00AE28B0">
        <w:rPr>
          <w:bCs/>
          <w:snapToGrid/>
          <w:kern w:val="2"/>
          <w:szCs w:val="24"/>
        </w:rPr>
        <w:t>80~110dB(A)</w:t>
      </w:r>
      <w:r w:rsidRPr="00AE28B0">
        <w:rPr>
          <w:bCs/>
          <w:snapToGrid/>
          <w:kern w:val="2"/>
          <w:szCs w:val="24"/>
        </w:rPr>
        <w:t>之间。</w:t>
      </w:r>
      <w:r w:rsidRPr="00AE28B0">
        <w:t>在施工阶段主要噪声源排放噪声随距离的增加而衰减，在</w:t>
      </w:r>
      <w:r w:rsidRPr="00AE28B0">
        <w:t>50m</w:t>
      </w:r>
      <w:r w:rsidRPr="00AE28B0">
        <w:t>处最大噪声影响强度为</w:t>
      </w:r>
      <w:r w:rsidRPr="00AE28B0">
        <w:t>67dB(A)</w:t>
      </w:r>
      <w:r w:rsidRPr="00AE28B0">
        <w:t>，在</w:t>
      </w:r>
      <w:r w:rsidRPr="00AE28B0">
        <w:t>100m</w:t>
      </w:r>
      <w:r w:rsidRPr="00AE28B0">
        <w:t>处最大噪声影响强度为</w:t>
      </w:r>
      <w:r w:rsidRPr="00AE28B0">
        <w:t>61dB(A)</w:t>
      </w:r>
      <w:r w:rsidRPr="00AE28B0">
        <w:t>，在</w:t>
      </w:r>
      <w:r w:rsidRPr="00AE28B0">
        <w:t>200m</w:t>
      </w:r>
      <w:r w:rsidRPr="00AE28B0">
        <w:t>处最大噪声影响强度为</w:t>
      </w:r>
      <w:r w:rsidRPr="00AE28B0">
        <w:t>54dB(A)</w:t>
      </w:r>
      <w:r w:rsidRPr="00AE28B0">
        <w:t>。昼间</w:t>
      </w:r>
      <w:r w:rsidRPr="00AE28B0">
        <w:t>50~100m</w:t>
      </w:r>
      <w:r w:rsidRPr="00AE28B0">
        <w:t>范围内基本满足《建筑施工场界环境噪声排放标准》</w:t>
      </w:r>
      <w:r w:rsidRPr="00AE28B0">
        <w:t>(GB12523-2011)</w:t>
      </w:r>
      <w:r w:rsidRPr="00AE28B0">
        <w:t>的要求；夜间达标距离则较远，</w:t>
      </w:r>
      <w:r w:rsidRPr="00AE28B0">
        <w:t>200m</w:t>
      </w:r>
      <w:r w:rsidRPr="00AE28B0">
        <w:t>左右达到《建筑施工场界环境噪声排放标准》</w:t>
      </w:r>
      <w:r w:rsidRPr="00AE28B0">
        <w:t>(GB12523-2011)</w:t>
      </w:r>
      <w:r w:rsidRPr="00AE28B0">
        <w:t>标准要求。根据现场踏勘，项目周边</w:t>
      </w:r>
      <w:r w:rsidRPr="00AE28B0">
        <w:t>200m</w:t>
      </w:r>
      <w:r w:rsidRPr="00AE28B0">
        <w:t>范围内没有声环境敏感目标；项目施工期噪声对声环境影响较小。</w:t>
      </w:r>
    </w:p>
    <w:p w14:paraId="7C3E6964" w14:textId="0C8971AD" w:rsidR="00AE28B0" w:rsidRPr="00AE28B0" w:rsidRDefault="00AE28B0" w:rsidP="00B13969">
      <w:pPr>
        <w:pStyle w:val="lh--4"/>
        <w:ind w:firstLine="480"/>
      </w:pPr>
      <w:r w:rsidRPr="00AE28B0">
        <w:rPr>
          <w:rFonts w:hint="eastAsia"/>
        </w:rPr>
        <w:t>（</w:t>
      </w:r>
      <w:r w:rsidRPr="00AE28B0">
        <w:rPr>
          <w:rFonts w:hint="eastAsia"/>
        </w:rPr>
        <w:t>3</w:t>
      </w:r>
      <w:r w:rsidRPr="00AE28B0">
        <w:rPr>
          <w:rFonts w:hint="eastAsia"/>
        </w:rPr>
        <w:t>）固体废物</w:t>
      </w:r>
    </w:p>
    <w:p w14:paraId="0F4A7D12" w14:textId="30D070BD" w:rsidR="00F762E0" w:rsidRPr="00AE28B0" w:rsidRDefault="00F762E0" w:rsidP="00B13969">
      <w:pPr>
        <w:pStyle w:val="lh--4"/>
        <w:ind w:firstLine="480"/>
      </w:pPr>
      <w:r w:rsidRPr="00AE28B0">
        <w:rPr>
          <w:rFonts w:hint="eastAsia"/>
        </w:rPr>
        <w:t>项目场地已</w:t>
      </w:r>
      <w:r w:rsidR="00AE28B0" w:rsidRPr="00AE28B0">
        <w:rPr>
          <w:rFonts w:hint="eastAsia"/>
        </w:rPr>
        <w:t>进行水泥硬化。</w:t>
      </w:r>
      <w:r w:rsidRPr="00AE28B0">
        <w:rPr>
          <w:rFonts w:hint="eastAsia"/>
        </w:rPr>
        <w:t>主要固废污染源为施工建筑垃圾和施工人员生活垃圾等。</w:t>
      </w:r>
    </w:p>
    <w:p w14:paraId="37ACE532" w14:textId="77777777" w:rsidR="00F762E0" w:rsidRPr="00AE28B0" w:rsidRDefault="00F762E0" w:rsidP="00B13969">
      <w:pPr>
        <w:pStyle w:val="lh--4"/>
        <w:ind w:firstLine="480"/>
      </w:pPr>
      <w:r w:rsidRPr="00AE28B0">
        <w:t>施工期生活垃圾主要为有机废物，包括剩饭菜、粪便等。这类固体废物的污染物含量较高，如不对其采取有效的处理措施，任其在施工现场随意堆放，则可能造成这些废物的腐烂，滋生蚊、蝇、鼠、虫等，散发臭气，影响景观、局域大气环境与水环境，严重的会诱发各种传染病，影响施工人员的身体健康。本项目施工人员的生活垃圾收集后交由园区环卫部门处理，对周边环境影响较小。</w:t>
      </w:r>
    </w:p>
    <w:p w14:paraId="7EE177D7" w14:textId="77777777" w:rsidR="00F762E0" w:rsidRPr="00AE28B0" w:rsidRDefault="00F762E0" w:rsidP="00B13969">
      <w:pPr>
        <w:pStyle w:val="lh--4"/>
        <w:ind w:firstLine="480"/>
      </w:pPr>
      <w:r w:rsidRPr="00AE28B0">
        <w:t>本项目施工期建筑垃圾要做到集中收集、及时清运，防止其乱堆放、或长期堆放而</w:t>
      </w:r>
      <w:r w:rsidRPr="00AE28B0">
        <w:lastRenderedPageBreak/>
        <w:t>产生扬尘污染。施工结束后，要及时清理施工现场，废弃的建筑材料必须送到指定地点处置。</w:t>
      </w:r>
    </w:p>
    <w:p w14:paraId="2ABF7AA7" w14:textId="77777777" w:rsidR="00F762E0" w:rsidRPr="00B13969" w:rsidRDefault="00F762E0" w:rsidP="00B13969">
      <w:pPr>
        <w:pStyle w:val="lh--4"/>
        <w:ind w:firstLine="480"/>
        <w:rPr>
          <w:color w:val="000000" w:themeColor="text1"/>
        </w:rPr>
      </w:pPr>
      <w:r w:rsidRPr="00B13969">
        <w:rPr>
          <w:color w:val="000000" w:themeColor="text1"/>
        </w:rPr>
        <w:t>通过上述处理措施，本项目施工过程的固体废物对环境影响将较小。</w:t>
      </w:r>
    </w:p>
    <w:p w14:paraId="1FD39638" w14:textId="03D56151" w:rsidR="00F762E0" w:rsidRPr="00B13969" w:rsidRDefault="00F762E0" w:rsidP="00B13969">
      <w:pPr>
        <w:pStyle w:val="lh-2-"/>
        <w:adjustRightInd w:val="0"/>
        <w:snapToGrid w:val="0"/>
        <w:rPr>
          <w:color w:val="000000" w:themeColor="text1"/>
        </w:rPr>
      </w:pPr>
      <w:bookmarkStart w:id="475" w:name="_Toc83820903"/>
      <w:bookmarkStart w:id="476" w:name="_Toc127260605"/>
      <w:bookmarkStart w:id="477" w:name="_Toc127969398"/>
      <w:r w:rsidRPr="00B13969">
        <w:rPr>
          <w:rFonts w:hint="eastAsia"/>
          <w:color w:val="000000" w:themeColor="text1"/>
        </w:rPr>
        <w:t>营运期大气环境影响分析</w:t>
      </w:r>
      <w:bookmarkEnd w:id="475"/>
      <w:bookmarkEnd w:id="476"/>
      <w:bookmarkEnd w:id="477"/>
    </w:p>
    <w:p w14:paraId="0DB9B9CF" w14:textId="2B65BB4A" w:rsidR="00AE28B0" w:rsidRPr="00B13969" w:rsidRDefault="00F60BE9" w:rsidP="00B13969">
      <w:pPr>
        <w:pStyle w:val="lh--4"/>
        <w:adjustRightInd w:val="0"/>
        <w:snapToGrid w:val="0"/>
        <w:ind w:firstLine="480"/>
        <w:rPr>
          <w:color w:val="000000" w:themeColor="text1"/>
        </w:rPr>
      </w:pPr>
      <w:r w:rsidRPr="00B13969">
        <w:rPr>
          <w:rFonts w:hint="eastAsia"/>
          <w:color w:val="000000" w:themeColor="text1"/>
        </w:rPr>
        <w:t>根据前文大气评价等级判定，</w:t>
      </w:r>
      <w:r w:rsidR="00AE28B0" w:rsidRPr="00B13969">
        <w:rPr>
          <w:rFonts w:hint="eastAsia"/>
          <w:color w:val="000000" w:themeColor="text1"/>
        </w:rPr>
        <w:t>本项目大气环境影响评价等级为二级</w:t>
      </w:r>
      <w:r w:rsidRPr="00B13969">
        <w:rPr>
          <w:rFonts w:hint="eastAsia"/>
          <w:color w:val="000000" w:themeColor="text1"/>
        </w:rPr>
        <w:t>，根据导则要求，不需要进行进一步的预测分析，只需要对污染物排放量进行核算。</w:t>
      </w:r>
    </w:p>
    <w:p w14:paraId="64EA9E8F" w14:textId="55284B5F" w:rsidR="00AE28B0" w:rsidRPr="00B13969" w:rsidRDefault="00F60BE9" w:rsidP="00F762E0">
      <w:pPr>
        <w:ind w:firstLine="480"/>
        <w:rPr>
          <w:color w:val="000000" w:themeColor="text1"/>
        </w:rPr>
      </w:pPr>
      <w:r w:rsidRPr="00B13969">
        <w:rPr>
          <w:rFonts w:hint="eastAsia"/>
          <w:color w:val="000000" w:themeColor="text1"/>
        </w:rPr>
        <w:t>1</w:t>
      </w:r>
      <w:r w:rsidRPr="00B13969">
        <w:rPr>
          <w:rFonts w:hint="eastAsia"/>
          <w:color w:val="000000" w:themeColor="text1"/>
        </w:rPr>
        <w:t>、无组织排放量核算表</w:t>
      </w:r>
    </w:p>
    <w:p w14:paraId="58DE18D5" w14:textId="77777777" w:rsidR="00F60BE9" w:rsidRPr="00B13969" w:rsidRDefault="00F60BE9" w:rsidP="00734162">
      <w:pPr>
        <w:pStyle w:val="lh--1"/>
        <w:spacing w:before="120"/>
        <w:rPr>
          <w:bCs/>
        </w:rPr>
      </w:pPr>
      <w:r w:rsidRPr="00B13969">
        <w:t>项目无组织排放量核算表</w:t>
      </w:r>
    </w:p>
    <w:tbl>
      <w:tblPr>
        <w:tblStyle w:val="11"/>
        <w:tblW w:w="5000" w:type="pct"/>
        <w:tblLook w:val="04A0" w:firstRow="1" w:lastRow="0" w:firstColumn="1" w:lastColumn="0" w:noHBand="0" w:noVBand="1"/>
      </w:tblPr>
      <w:tblGrid>
        <w:gridCol w:w="706"/>
        <w:gridCol w:w="1132"/>
        <w:gridCol w:w="1133"/>
        <w:gridCol w:w="2265"/>
        <w:gridCol w:w="1560"/>
        <w:gridCol w:w="1209"/>
        <w:gridCol w:w="1055"/>
      </w:tblGrid>
      <w:tr w:rsidR="00B13969" w:rsidRPr="00B13969" w14:paraId="4A4EE131" w14:textId="77777777" w:rsidTr="00F60BE9">
        <w:trPr>
          <w:trHeight w:val="397"/>
        </w:trPr>
        <w:tc>
          <w:tcPr>
            <w:tcW w:w="390" w:type="pct"/>
            <w:vMerge w:val="restart"/>
            <w:vAlign w:val="center"/>
          </w:tcPr>
          <w:p w14:paraId="5B6B8C21"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序号</w:t>
            </w:r>
          </w:p>
        </w:tc>
        <w:tc>
          <w:tcPr>
            <w:tcW w:w="625" w:type="pct"/>
            <w:vMerge w:val="restart"/>
            <w:vAlign w:val="center"/>
          </w:tcPr>
          <w:p w14:paraId="47EBA548" w14:textId="77777777" w:rsidR="00F60BE9" w:rsidRPr="00B13969" w:rsidRDefault="00F60BE9" w:rsidP="00F60BE9">
            <w:pPr>
              <w:spacing w:line="240" w:lineRule="auto"/>
              <w:ind w:firstLineChars="0" w:firstLine="0"/>
              <w:jc w:val="center"/>
              <w:rPr>
                <w:color w:val="000000" w:themeColor="text1"/>
                <w:sz w:val="20"/>
                <w:szCs w:val="24"/>
              </w:rPr>
            </w:pPr>
            <w:proofErr w:type="gramStart"/>
            <w:r w:rsidRPr="00B13969">
              <w:rPr>
                <w:color w:val="000000" w:themeColor="text1"/>
                <w:sz w:val="20"/>
                <w:szCs w:val="24"/>
              </w:rPr>
              <w:t>产污环节</w:t>
            </w:r>
            <w:proofErr w:type="gramEnd"/>
          </w:p>
        </w:tc>
        <w:tc>
          <w:tcPr>
            <w:tcW w:w="625" w:type="pct"/>
            <w:vMerge w:val="restart"/>
            <w:vAlign w:val="center"/>
          </w:tcPr>
          <w:p w14:paraId="36308616"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污染物</w:t>
            </w:r>
          </w:p>
        </w:tc>
        <w:tc>
          <w:tcPr>
            <w:tcW w:w="1250" w:type="pct"/>
            <w:vMerge w:val="restart"/>
            <w:vAlign w:val="center"/>
          </w:tcPr>
          <w:p w14:paraId="7E94C60A"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主要污染防治措施</w:t>
            </w:r>
          </w:p>
        </w:tc>
        <w:tc>
          <w:tcPr>
            <w:tcW w:w="1528" w:type="pct"/>
            <w:gridSpan w:val="2"/>
            <w:vAlign w:val="center"/>
          </w:tcPr>
          <w:p w14:paraId="2C7E7BD9"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污染物排放标准</w:t>
            </w:r>
          </w:p>
        </w:tc>
        <w:tc>
          <w:tcPr>
            <w:tcW w:w="581" w:type="pct"/>
            <w:vMerge w:val="restart"/>
            <w:vAlign w:val="center"/>
          </w:tcPr>
          <w:p w14:paraId="0B620462"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年排放量（</w:t>
            </w:r>
            <w:r w:rsidRPr="00B13969">
              <w:rPr>
                <w:color w:val="000000" w:themeColor="text1"/>
                <w:sz w:val="20"/>
                <w:szCs w:val="24"/>
              </w:rPr>
              <w:t>t/a</w:t>
            </w:r>
            <w:r w:rsidRPr="00B13969">
              <w:rPr>
                <w:color w:val="000000" w:themeColor="text1"/>
                <w:sz w:val="20"/>
                <w:szCs w:val="24"/>
              </w:rPr>
              <w:t>）</w:t>
            </w:r>
          </w:p>
        </w:tc>
      </w:tr>
      <w:tr w:rsidR="00B13969" w:rsidRPr="00B13969" w14:paraId="3A0A16B6" w14:textId="77777777" w:rsidTr="00F60BE9">
        <w:trPr>
          <w:trHeight w:val="397"/>
        </w:trPr>
        <w:tc>
          <w:tcPr>
            <w:tcW w:w="390" w:type="pct"/>
            <w:vMerge/>
            <w:vAlign w:val="center"/>
          </w:tcPr>
          <w:p w14:paraId="4F21FA7A" w14:textId="77777777" w:rsidR="00F60BE9" w:rsidRPr="00B13969" w:rsidRDefault="00F60BE9" w:rsidP="00F60BE9">
            <w:pPr>
              <w:spacing w:line="240" w:lineRule="auto"/>
              <w:ind w:firstLineChars="0" w:firstLine="0"/>
              <w:jc w:val="center"/>
              <w:rPr>
                <w:color w:val="000000" w:themeColor="text1"/>
                <w:sz w:val="20"/>
                <w:szCs w:val="24"/>
              </w:rPr>
            </w:pPr>
          </w:p>
        </w:tc>
        <w:tc>
          <w:tcPr>
            <w:tcW w:w="625" w:type="pct"/>
            <w:vMerge/>
            <w:vAlign w:val="center"/>
          </w:tcPr>
          <w:p w14:paraId="659306D1" w14:textId="77777777" w:rsidR="00F60BE9" w:rsidRPr="00B13969" w:rsidRDefault="00F60BE9" w:rsidP="00F60BE9">
            <w:pPr>
              <w:spacing w:line="240" w:lineRule="auto"/>
              <w:ind w:firstLineChars="0" w:firstLine="0"/>
              <w:jc w:val="center"/>
              <w:rPr>
                <w:color w:val="000000" w:themeColor="text1"/>
                <w:sz w:val="20"/>
                <w:szCs w:val="24"/>
              </w:rPr>
            </w:pPr>
          </w:p>
        </w:tc>
        <w:tc>
          <w:tcPr>
            <w:tcW w:w="625" w:type="pct"/>
            <w:vMerge/>
            <w:vAlign w:val="center"/>
          </w:tcPr>
          <w:p w14:paraId="54795A5D" w14:textId="77777777" w:rsidR="00F60BE9" w:rsidRPr="00B13969" w:rsidRDefault="00F60BE9" w:rsidP="00F60BE9">
            <w:pPr>
              <w:spacing w:line="240" w:lineRule="auto"/>
              <w:ind w:firstLineChars="0" w:firstLine="0"/>
              <w:jc w:val="center"/>
              <w:rPr>
                <w:color w:val="000000" w:themeColor="text1"/>
                <w:sz w:val="20"/>
                <w:szCs w:val="24"/>
              </w:rPr>
            </w:pPr>
          </w:p>
        </w:tc>
        <w:tc>
          <w:tcPr>
            <w:tcW w:w="1250" w:type="pct"/>
            <w:vMerge/>
            <w:vAlign w:val="center"/>
          </w:tcPr>
          <w:p w14:paraId="4E8C84D7" w14:textId="77777777" w:rsidR="00F60BE9" w:rsidRPr="00B13969" w:rsidRDefault="00F60BE9" w:rsidP="00F60BE9">
            <w:pPr>
              <w:spacing w:line="240" w:lineRule="auto"/>
              <w:ind w:firstLineChars="0" w:firstLine="0"/>
              <w:jc w:val="center"/>
              <w:rPr>
                <w:color w:val="000000" w:themeColor="text1"/>
                <w:sz w:val="20"/>
                <w:szCs w:val="24"/>
              </w:rPr>
            </w:pPr>
          </w:p>
        </w:tc>
        <w:tc>
          <w:tcPr>
            <w:tcW w:w="861" w:type="pct"/>
            <w:vAlign w:val="center"/>
          </w:tcPr>
          <w:p w14:paraId="7FD10AE3"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标准名称</w:t>
            </w:r>
          </w:p>
        </w:tc>
        <w:tc>
          <w:tcPr>
            <w:tcW w:w="667" w:type="pct"/>
            <w:vAlign w:val="center"/>
          </w:tcPr>
          <w:p w14:paraId="119B9E0E"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浓度限值（</w:t>
            </w:r>
            <w:r w:rsidRPr="00B13969">
              <w:rPr>
                <w:color w:val="000000" w:themeColor="text1"/>
                <w:sz w:val="20"/>
                <w:szCs w:val="24"/>
              </w:rPr>
              <w:t>mg/m</w:t>
            </w:r>
            <w:r w:rsidRPr="00B13969">
              <w:rPr>
                <w:color w:val="000000" w:themeColor="text1"/>
                <w:sz w:val="20"/>
                <w:szCs w:val="24"/>
                <w:vertAlign w:val="superscript"/>
              </w:rPr>
              <w:t>3</w:t>
            </w:r>
            <w:r w:rsidRPr="00B13969">
              <w:rPr>
                <w:color w:val="000000" w:themeColor="text1"/>
                <w:sz w:val="20"/>
                <w:szCs w:val="24"/>
              </w:rPr>
              <w:t>）</w:t>
            </w:r>
          </w:p>
        </w:tc>
        <w:tc>
          <w:tcPr>
            <w:tcW w:w="581" w:type="pct"/>
            <w:vMerge/>
            <w:vAlign w:val="center"/>
          </w:tcPr>
          <w:p w14:paraId="1A0B2EAB" w14:textId="77777777" w:rsidR="00F60BE9" w:rsidRPr="00B13969" w:rsidRDefault="00F60BE9" w:rsidP="00F60BE9">
            <w:pPr>
              <w:spacing w:line="240" w:lineRule="auto"/>
              <w:ind w:firstLineChars="0" w:firstLine="0"/>
              <w:jc w:val="center"/>
              <w:rPr>
                <w:color w:val="000000" w:themeColor="text1"/>
                <w:sz w:val="20"/>
                <w:szCs w:val="24"/>
              </w:rPr>
            </w:pPr>
          </w:p>
        </w:tc>
      </w:tr>
      <w:tr w:rsidR="00B13969" w:rsidRPr="00B13969" w14:paraId="596C6628" w14:textId="77777777" w:rsidTr="00F60BE9">
        <w:trPr>
          <w:trHeight w:val="397"/>
        </w:trPr>
        <w:tc>
          <w:tcPr>
            <w:tcW w:w="390" w:type="pct"/>
            <w:vAlign w:val="center"/>
          </w:tcPr>
          <w:p w14:paraId="30160DA0"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1</w:t>
            </w:r>
          </w:p>
        </w:tc>
        <w:tc>
          <w:tcPr>
            <w:tcW w:w="625" w:type="pct"/>
            <w:vAlign w:val="center"/>
          </w:tcPr>
          <w:p w14:paraId="59156DDE"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装置区</w:t>
            </w:r>
          </w:p>
        </w:tc>
        <w:tc>
          <w:tcPr>
            <w:tcW w:w="625" w:type="pct"/>
            <w:vAlign w:val="center"/>
          </w:tcPr>
          <w:p w14:paraId="2624C713"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VOCs</w:t>
            </w:r>
          </w:p>
        </w:tc>
        <w:tc>
          <w:tcPr>
            <w:tcW w:w="1250" w:type="pct"/>
            <w:vAlign w:val="center"/>
          </w:tcPr>
          <w:p w14:paraId="6BF5ED2E"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管道输送物料；加强阀门、法兰等部位跑冒滴漏检查</w:t>
            </w:r>
          </w:p>
        </w:tc>
        <w:tc>
          <w:tcPr>
            <w:tcW w:w="861" w:type="pct"/>
            <w:vAlign w:val="center"/>
          </w:tcPr>
          <w:p w14:paraId="5498F046"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GB31571-2015</w:t>
            </w:r>
          </w:p>
        </w:tc>
        <w:tc>
          <w:tcPr>
            <w:tcW w:w="667" w:type="pct"/>
            <w:vAlign w:val="center"/>
          </w:tcPr>
          <w:p w14:paraId="0A46A34C"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4</w:t>
            </w:r>
          </w:p>
        </w:tc>
        <w:tc>
          <w:tcPr>
            <w:tcW w:w="581" w:type="pct"/>
            <w:vAlign w:val="center"/>
          </w:tcPr>
          <w:p w14:paraId="52F3435F" w14:textId="5D916D7B"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0.338</w:t>
            </w:r>
          </w:p>
        </w:tc>
      </w:tr>
      <w:tr w:rsidR="00B13969" w:rsidRPr="00B13969" w14:paraId="16702509" w14:textId="77777777" w:rsidTr="00F60BE9">
        <w:trPr>
          <w:trHeight w:val="397"/>
        </w:trPr>
        <w:tc>
          <w:tcPr>
            <w:tcW w:w="5000" w:type="pct"/>
            <w:gridSpan w:val="7"/>
            <w:vAlign w:val="center"/>
          </w:tcPr>
          <w:p w14:paraId="2E97F3C9"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无组织排放合计</w:t>
            </w:r>
          </w:p>
        </w:tc>
      </w:tr>
      <w:tr w:rsidR="00B13969" w:rsidRPr="00B13969" w14:paraId="603CC735" w14:textId="77777777" w:rsidTr="00F60BE9">
        <w:trPr>
          <w:trHeight w:val="397"/>
        </w:trPr>
        <w:tc>
          <w:tcPr>
            <w:tcW w:w="1015" w:type="pct"/>
            <w:gridSpan w:val="2"/>
            <w:vAlign w:val="center"/>
          </w:tcPr>
          <w:p w14:paraId="67499AE4"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无组织排放合计</w:t>
            </w:r>
          </w:p>
        </w:tc>
        <w:tc>
          <w:tcPr>
            <w:tcW w:w="3403" w:type="pct"/>
            <w:gridSpan w:val="4"/>
            <w:vAlign w:val="center"/>
          </w:tcPr>
          <w:p w14:paraId="0DC807C1" w14:textId="77777777"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VOCs</w:t>
            </w:r>
          </w:p>
        </w:tc>
        <w:tc>
          <w:tcPr>
            <w:tcW w:w="581" w:type="pct"/>
            <w:vAlign w:val="center"/>
          </w:tcPr>
          <w:p w14:paraId="4DDE324E" w14:textId="2FCBA7DC" w:rsidR="00F60BE9" w:rsidRPr="00B13969" w:rsidRDefault="00F60BE9" w:rsidP="00F60BE9">
            <w:pPr>
              <w:spacing w:line="240" w:lineRule="auto"/>
              <w:ind w:firstLineChars="0" w:firstLine="0"/>
              <w:jc w:val="center"/>
              <w:rPr>
                <w:color w:val="000000" w:themeColor="text1"/>
                <w:sz w:val="20"/>
                <w:szCs w:val="24"/>
              </w:rPr>
            </w:pPr>
            <w:r w:rsidRPr="00B13969">
              <w:rPr>
                <w:color w:val="000000" w:themeColor="text1"/>
                <w:sz w:val="20"/>
                <w:szCs w:val="24"/>
              </w:rPr>
              <w:t>0.338</w:t>
            </w:r>
          </w:p>
        </w:tc>
      </w:tr>
    </w:tbl>
    <w:p w14:paraId="16B3132C" w14:textId="72147EDF" w:rsidR="00F60BE9" w:rsidRPr="00B13969" w:rsidRDefault="00F60BE9" w:rsidP="00F60BE9">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2</w:t>
      </w:r>
      <w:r w:rsidRPr="00B13969">
        <w:rPr>
          <w:rFonts w:cs="Times New Roman"/>
          <w:bCs/>
          <w:snapToGrid/>
          <w:color w:val="000000" w:themeColor="text1"/>
          <w:kern w:val="2"/>
          <w:szCs w:val="24"/>
        </w:rPr>
        <w:t>、项目大气污染物年排放量核算</w:t>
      </w:r>
    </w:p>
    <w:p w14:paraId="6EF34D6F" w14:textId="77777777" w:rsidR="00F60BE9" w:rsidRPr="00B13969" w:rsidRDefault="00F60BE9" w:rsidP="00734162">
      <w:pPr>
        <w:pStyle w:val="lh--1"/>
        <w:spacing w:before="120"/>
        <w:rPr>
          <w:bCs/>
        </w:rPr>
      </w:pPr>
      <w:r w:rsidRPr="00B13969">
        <w:t>项目大气污染物年排放量核算表</w:t>
      </w:r>
    </w:p>
    <w:tbl>
      <w:tblPr>
        <w:tblStyle w:val="11"/>
        <w:tblW w:w="5000" w:type="pct"/>
        <w:tblLook w:val="04A0" w:firstRow="1" w:lastRow="0" w:firstColumn="1" w:lastColumn="0" w:noHBand="0" w:noVBand="1"/>
      </w:tblPr>
      <w:tblGrid>
        <w:gridCol w:w="1819"/>
        <w:gridCol w:w="2419"/>
        <w:gridCol w:w="4822"/>
      </w:tblGrid>
      <w:tr w:rsidR="00B13969" w:rsidRPr="00B13969" w14:paraId="56A9ABA7" w14:textId="77777777" w:rsidTr="00A363D3">
        <w:trPr>
          <w:trHeight w:val="397"/>
        </w:trPr>
        <w:tc>
          <w:tcPr>
            <w:tcW w:w="1004" w:type="pct"/>
            <w:vAlign w:val="center"/>
          </w:tcPr>
          <w:p w14:paraId="06EE7BFC" w14:textId="77777777" w:rsidR="00F60BE9" w:rsidRPr="00B13969" w:rsidRDefault="00F60BE9" w:rsidP="00A363D3">
            <w:pPr>
              <w:spacing w:line="240" w:lineRule="auto"/>
              <w:ind w:firstLineChars="0" w:firstLine="0"/>
              <w:jc w:val="center"/>
              <w:rPr>
                <w:color w:val="000000" w:themeColor="text1"/>
                <w:sz w:val="20"/>
                <w:szCs w:val="24"/>
              </w:rPr>
            </w:pPr>
            <w:r w:rsidRPr="00B13969">
              <w:rPr>
                <w:color w:val="000000" w:themeColor="text1"/>
                <w:sz w:val="20"/>
                <w:szCs w:val="24"/>
              </w:rPr>
              <w:t>序号</w:t>
            </w:r>
          </w:p>
        </w:tc>
        <w:tc>
          <w:tcPr>
            <w:tcW w:w="1335" w:type="pct"/>
            <w:vAlign w:val="center"/>
          </w:tcPr>
          <w:p w14:paraId="06173251" w14:textId="77777777" w:rsidR="00F60BE9" w:rsidRPr="00B13969" w:rsidRDefault="00F60BE9" w:rsidP="00A363D3">
            <w:pPr>
              <w:spacing w:line="240" w:lineRule="auto"/>
              <w:ind w:firstLineChars="0" w:firstLine="0"/>
              <w:jc w:val="center"/>
              <w:rPr>
                <w:color w:val="000000" w:themeColor="text1"/>
                <w:sz w:val="20"/>
                <w:szCs w:val="24"/>
              </w:rPr>
            </w:pPr>
            <w:r w:rsidRPr="00B13969">
              <w:rPr>
                <w:color w:val="000000" w:themeColor="text1"/>
                <w:sz w:val="20"/>
                <w:szCs w:val="24"/>
              </w:rPr>
              <w:t>污染物</w:t>
            </w:r>
          </w:p>
        </w:tc>
        <w:tc>
          <w:tcPr>
            <w:tcW w:w="2661" w:type="pct"/>
            <w:vAlign w:val="center"/>
          </w:tcPr>
          <w:p w14:paraId="42F1F0A4" w14:textId="77777777" w:rsidR="00F60BE9" w:rsidRPr="00B13969" w:rsidRDefault="00F60BE9" w:rsidP="00A363D3">
            <w:pPr>
              <w:spacing w:line="240" w:lineRule="auto"/>
              <w:ind w:firstLineChars="0" w:firstLine="0"/>
              <w:jc w:val="center"/>
              <w:rPr>
                <w:color w:val="000000" w:themeColor="text1"/>
                <w:sz w:val="20"/>
                <w:szCs w:val="24"/>
              </w:rPr>
            </w:pPr>
            <w:r w:rsidRPr="00B13969">
              <w:rPr>
                <w:color w:val="000000" w:themeColor="text1"/>
                <w:sz w:val="20"/>
                <w:szCs w:val="24"/>
              </w:rPr>
              <w:t>年排放量（</w:t>
            </w:r>
            <w:r w:rsidRPr="00B13969">
              <w:rPr>
                <w:color w:val="000000" w:themeColor="text1"/>
                <w:sz w:val="20"/>
                <w:szCs w:val="24"/>
              </w:rPr>
              <w:t>t/a</w:t>
            </w:r>
            <w:r w:rsidRPr="00B13969">
              <w:rPr>
                <w:color w:val="000000" w:themeColor="text1"/>
                <w:sz w:val="20"/>
                <w:szCs w:val="24"/>
              </w:rPr>
              <w:t>）</w:t>
            </w:r>
          </w:p>
        </w:tc>
      </w:tr>
      <w:tr w:rsidR="00B13969" w:rsidRPr="00B13969" w14:paraId="7563B84F" w14:textId="77777777" w:rsidTr="00A363D3">
        <w:trPr>
          <w:trHeight w:val="397"/>
        </w:trPr>
        <w:tc>
          <w:tcPr>
            <w:tcW w:w="1004" w:type="pct"/>
            <w:vAlign w:val="center"/>
          </w:tcPr>
          <w:p w14:paraId="462B0AF9" w14:textId="77777777" w:rsidR="00F60BE9" w:rsidRPr="00B13969" w:rsidRDefault="00F60BE9" w:rsidP="00A363D3">
            <w:pPr>
              <w:spacing w:line="240" w:lineRule="auto"/>
              <w:ind w:firstLineChars="0" w:firstLine="0"/>
              <w:jc w:val="center"/>
              <w:rPr>
                <w:color w:val="000000" w:themeColor="text1"/>
                <w:sz w:val="20"/>
                <w:szCs w:val="24"/>
              </w:rPr>
            </w:pPr>
            <w:r w:rsidRPr="00B13969">
              <w:rPr>
                <w:color w:val="000000" w:themeColor="text1"/>
                <w:sz w:val="20"/>
                <w:szCs w:val="24"/>
              </w:rPr>
              <w:t>1</w:t>
            </w:r>
          </w:p>
        </w:tc>
        <w:tc>
          <w:tcPr>
            <w:tcW w:w="1335" w:type="pct"/>
            <w:vAlign w:val="center"/>
          </w:tcPr>
          <w:p w14:paraId="7C50BC1C" w14:textId="34724B06" w:rsidR="00F60BE9" w:rsidRPr="00B13969" w:rsidRDefault="00F60BE9" w:rsidP="00A363D3">
            <w:pPr>
              <w:spacing w:line="240" w:lineRule="auto"/>
              <w:ind w:firstLineChars="0" w:firstLine="0"/>
              <w:jc w:val="center"/>
              <w:rPr>
                <w:color w:val="000000" w:themeColor="text1"/>
                <w:sz w:val="20"/>
                <w:szCs w:val="24"/>
              </w:rPr>
            </w:pPr>
            <w:r w:rsidRPr="00B13969">
              <w:rPr>
                <w:color w:val="000000" w:themeColor="text1"/>
                <w:sz w:val="21"/>
              </w:rPr>
              <w:t>VOC</w:t>
            </w:r>
            <w:r w:rsidRPr="00B13969">
              <w:rPr>
                <w:rFonts w:hint="eastAsia"/>
                <w:color w:val="000000" w:themeColor="text1"/>
                <w:sz w:val="21"/>
              </w:rPr>
              <w:t>s</w:t>
            </w:r>
          </w:p>
        </w:tc>
        <w:tc>
          <w:tcPr>
            <w:tcW w:w="2661" w:type="pct"/>
            <w:vAlign w:val="center"/>
          </w:tcPr>
          <w:p w14:paraId="404D6D37" w14:textId="3E50CB73" w:rsidR="00F60BE9" w:rsidRPr="00B13969" w:rsidRDefault="00F60BE9" w:rsidP="00A363D3">
            <w:pPr>
              <w:spacing w:line="240" w:lineRule="auto"/>
              <w:ind w:firstLineChars="0" w:firstLine="0"/>
              <w:jc w:val="center"/>
              <w:rPr>
                <w:color w:val="000000" w:themeColor="text1"/>
                <w:sz w:val="20"/>
                <w:szCs w:val="24"/>
              </w:rPr>
            </w:pPr>
            <w:r w:rsidRPr="00B13969">
              <w:rPr>
                <w:color w:val="000000" w:themeColor="text1"/>
                <w:sz w:val="20"/>
                <w:szCs w:val="24"/>
              </w:rPr>
              <w:t>0.338</w:t>
            </w:r>
          </w:p>
        </w:tc>
      </w:tr>
    </w:tbl>
    <w:p w14:paraId="25D07CA0" w14:textId="146C773E" w:rsidR="00F60BE9" w:rsidRPr="00B13969" w:rsidRDefault="00F60BE9" w:rsidP="00F60BE9">
      <w:pPr>
        <w:spacing w:line="480" w:lineRule="exact"/>
        <w:ind w:firstLine="480"/>
        <w:rPr>
          <w:rFonts w:cs="Times New Roman"/>
          <w:color w:val="000000" w:themeColor="text1"/>
          <w:lang w:val="en-GB"/>
        </w:rPr>
      </w:pPr>
      <w:r w:rsidRPr="00B13969">
        <w:rPr>
          <w:rFonts w:cs="Times New Roman"/>
          <w:color w:val="000000" w:themeColor="text1"/>
          <w:lang w:val="en-GB"/>
        </w:rPr>
        <w:t>3</w:t>
      </w:r>
      <w:r w:rsidRPr="00B13969">
        <w:rPr>
          <w:rFonts w:cs="Times New Roman" w:hint="eastAsia"/>
          <w:color w:val="000000" w:themeColor="text1"/>
          <w:lang w:val="en-GB"/>
        </w:rPr>
        <w:t>、非正常排放量核算</w:t>
      </w:r>
    </w:p>
    <w:p w14:paraId="0DDFE6E4" w14:textId="77777777" w:rsidR="00F60BE9" w:rsidRPr="00B13969" w:rsidRDefault="00F60BE9" w:rsidP="00734162">
      <w:pPr>
        <w:pStyle w:val="lh--1"/>
        <w:spacing w:before="120"/>
      </w:pPr>
      <w:r w:rsidRPr="00B13969">
        <w:rPr>
          <w:rFonts w:hint="eastAsia"/>
        </w:rPr>
        <w:t>污染源非正常排放量核算表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6"/>
        <w:gridCol w:w="593"/>
        <w:gridCol w:w="978"/>
        <w:gridCol w:w="647"/>
        <w:gridCol w:w="1723"/>
        <w:gridCol w:w="1537"/>
        <w:gridCol w:w="1017"/>
        <w:gridCol w:w="995"/>
        <w:gridCol w:w="1174"/>
      </w:tblGrid>
      <w:tr w:rsidR="00B13969" w:rsidRPr="00B13969" w14:paraId="0ADCED69" w14:textId="77777777" w:rsidTr="00F60BE9">
        <w:trPr>
          <w:trHeight w:val="340"/>
          <w:tblHeader/>
        </w:trPr>
        <w:tc>
          <w:tcPr>
            <w:tcW w:w="219" w:type="pct"/>
            <w:shd w:val="clear" w:color="auto" w:fill="auto"/>
            <w:vAlign w:val="center"/>
          </w:tcPr>
          <w:p w14:paraId="61A96D0D"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序号</w:t>
            </w:r>
          </w:p>
        </w:tc>
        <w:tc>
          <w:tcPr>
            <w:tcW w:w="327" w:type="pct"/>
            <w:shd w:val="clear" w:color="auto" w:fill="auto"/>
            <w:vAlign w:val="center"/>
          </w:tcPr>
          <w:p w14:paraId="3BC97CB7"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污染源</w:t>
            </w:r>
          </w:p>
        </w:tc>
        <w:tc>
          <w:tcPr>
            <w:tcW w:w="540" w:type="pct"/>
            <w:shd w:val="clear" w:color="auto" w:fill="auto"/>
            <w:vAlign w:val="center"/>
          </w:tcPr>
          <w:p w14:paraId="3BC24F06"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非正常</w:t>
            </w:r>
            <w:r w:rsidRPr="00B13969">
              <w:rPr>
                <w:rFonts w:cs="Times New Roman"/>
                <w:color w:val="000000" w:themeColor="text1"/>
                <w:sz w:val="21"/>
                <w:szCs w:val="24"/>
              </w:rPr>
              <w:t>排放原</w:t>
            </w:r>
            <w:r w:rsidRPr="00B13969">
              <w:rPr>
                <w:rFonts w:cs="Times New Roman" w:hint="eastAsia"/>
                <w:color w:val="000000" w:themeColor="text1"/>
                <w:sz w:val="21"/>
                <w:szCs w:val="24"/>
              </w:rPr>
              <w:t>因</w:t>
            </w:r>
          </w:p>
        </w:tc>
        <w:tc>
          <w:tcPr>
            <w:tcW w:w="357" w:type="pct"/>
            <w:vAlign w:val="center"/>
          </w:tcPr>
          <w:p w14:paraId="285E6B27"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污染物</w:t>
            </w:r>
          </w:p>
        </w:tc>
        <w:tc>
          <w:tcPr>
            <w:tcW w:w="951" w:type="pct"/>
            <w:shd w:val="clear" w:color="auto" w:fill="auto"/>
            <w:vAlign w:val="center"/>
          </w:tcPr>
          <w:p w14:paraId="49418611"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非正常</w:t>
            </w:r>
            <w:r w:rsidRPr="00B13969">
              <w:rPr>
                <w:rFonts w:cs="Times New Roman"/>
                <w:color w:val="000000" w:themeColor="text1"/>
                <w:sz w:val="21"/>
                <w:szCs w:val="24"/>
              </w:rPr>
              <w:t>排放浓度</w:t>
            </w:r>
            <w:r w:rsidRPr="00B13969">
              <w:rPr>
                <w:rFonts w:cs="Times New Roman" w:hint="eastAsia"/>
                <w:color w:val="000000" w:themeColor="text1"/>
                <w:sz w:val="21"/>
                <w:szCs w:val="24"/>
              </w:rPr>
              <w:t>/</w:t>
            </w:r>
            <w:r w:rsidRPr="00B13969">
              <w:rPr>
                <w:rFonts w:cs="Times New Roman"/>
                <w:color w:val="000000" w:themeColor="text1"/>
                <w:sz w:val="21"/>
                <w:szCs w:val="24"/>
              </w:rPr>
              <w:t>(</w:t>
            </w:r>
            <w:r w:rsidRPr="00B13969">
              <w:rPr>
                <w:rFonts w:cs="Times New Roman" w:hint="eastAsia"/>
                <w:color w:val="000000" w:themeColor="text1"/>
                <w:sz w:val="21"/>
                <w:szCs w:val="24"/>
              </w:rPr>
              <w:t>mg</w:t>
            </w:r>
            <w:r w:rsidRPr="00B13969">
              <w:rPr>
                <w:rFonts w:cs="Times New Roman"/>
                <w:color w:val="000000" w:themeColor="text1"/>
                <w:sz w:val="21"/>
                <w:szCs w:val="24"/>
              </w:rPr>
              <w:t>/m</w:t>
            </w:r>
            <w:r w:rsidRPr="00B13969">
              <w:rPr>
                <w:rFonts w:cs="Times New Roman"/>
                <w:color w:val="000000" w:themeColor="text1"/>
                <w:sz w:val="21"/>
                <w:szCs w:val="24"/>
                <w:vertAlign w:val="superscript"/>
              </w:rPr>
              <w:t>3</w:t>
            </w:r>
            <w:r w:rsidRPr="00B13969">
              <w:rPr>
                <w:rFonts w:cs="Times New Roman" w:hint="eastAsia"/>
                <w:color w:val="000000" w:themeColor="text1"/>
                <w:sz w:val="21"/>
                <w:szCs w:val="24"/>
              </w:rPr>
              <w:t>)</w:t>
            </w:r>
          </w:p>
        </w:tc>
        <w:tc>
          <w:tcPr>
            <w:tcW w:w="848" w:type="pct"/>
            <w:shd w:val="clear" w:color="auto" w:fill="auto"/>
            <w:vAlign w:val="center"/>
          </w:tcPr>
          <w:p w14:paraId="71C11E47"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非正常</w:t>
            </w:r>
            <w:r w:rsidRPr="00B13969">
              <w:rPr>
                <w:rFonts w:cs="Times New Roman"/>
                <w:color w:val="000000" w:themeColor="text1"/>
                <w:sz w:val="21"/>
                <w:szCs w:val="24"/>
              </w:rPr>
              <w:t>排放速率</w:t>
            </w:r>
            <w:r w:rsidRPr="00B13969">
              <w:rPr>
                <w:rFonts w:cs="Times New Roman" w:hint="eastAsia"/>
                <w:color w:val="000000" w:themeColor="text1"/>
                <w:sz w:val="21"/>
                <w:szCs w:val="24"/>
              </w:rPr>
              <w:t>/(kg</w:t>
            </w:r>
            <w:r w:rsidRPr="00B13969">
              <w:rPr>
                <w:rFonts w:cs="Times New Roman"/>
                <w:color w:val="000000" w:themeColor="text1"/>
                <w:sz w:val="21"/>
                <w:szCs w:val="24"/>
              </w:rPr>
              <w:t>/h</w:t>
            </w:r>
            <w:r w:rsidRPr="00B13969">
              <w:rPr>
                <w:rFonts w:cs="Times New Roman" w:hint="eastAsia"/>
                <w:color w:val="000000" w:themeColor="text1"/>
                <w:sz w:val="21"/>
                <w:szCs w:val="24"/>
              </w:rPr>
              <w:t>)</w:t>
            </w:r>
          </w:p>
        </w:tc>
        <w:tc>
          <w:tcPr>
            <w:tcW w:w="561" w:type="pct"/>
            <w:shd w:val="clear" w:color="auto" w:fill="auto"/>
            <w:vAlign w:val="center"/>
          </w:tcPr>
          <w:p w14:paraId="18B37D69"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单次</w:t>
            </w:r>
            <w:r w:rsidRPr="00B13969">
              <w:rPr>
                <w:rFonts w:cs="Times New Roman"/>
                <w:color w:val="000000" w:themeColor="text1"/>
                <w:sz w:val="21"/>
                <w:szCs w:val="24"/>
              </w:rPr>
              <w:t>持续时间</w:t>
            </w:r>
            <w:r w:rsidRPr="00B13969">
              <w:rPr>
                <w:rFonts w:cs="Times New Roman" w:hint="eastAsia"/>
                <w:color w:val="000000" w:themeColor="text1"/>
                <w:sz w:val="21"/>
                <w:szCs w:val="24"/>
              </w:rPr>
              <w:t>/</w:t>
            </w:r>
            <w:r w:rsidRPr="00B13969">
              <w:rPr>
                <w:rFonts w:cs="Times New Roman"/>
                <w:color w:val="000000" w:themeColor="text1"/>
                <w:sz w:val="21"/>
                <w:szCs w:val="24"/>
              </w:rPr>
              <w:t>h</w:t>
            </w:r>
          </w:p>
        </w:tc>
        <w:tc>
          <w:tcPr>
            <w:tcW w:w="549" w:type="pct"/>
            <w:shd w:val="clear" w:color="auto" w:fill="auto"/>
            <w:vAlign w:val="center"/>
          </w:tcPr>
          <w:p w14:paraId="38DEE31C"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年</w:t>
            </w:r>
            <w:r w:rsidRPr="00B13969">
              <w:rPr>
                <w:rFonts w:cs="Times New Roman"/>
                <w:color w:val="000000" w:themeColor="text1"/>
                <w:sz w:val="21"/>
                <w:szCs w:val="24"/>
              </w:rPr>
              <w:t>发生频次</w:t>
            </w:r>
            <w:r w:rsidRPr="00B13969">
              <w:rPr>
                <w:rFonts w:cs="Times New Roman"/>
                <w:color w:val="000000" w:themeColor="text1"/>
                <w:sz w:val="21"/>
                <w:szCs w:val="24"/>
              </w:rPr>
              <w:t>/</w:t>
            </w:r>
            <w:r w:rsidRPr="00B13969">
              <w:rPr>
                <w:rFonts w:cs="Times New Roman" w:hint="eastAsia"/>
                <w:color w:val="000000" w:themeColor="text1"/>
                <w:sz w:val="21"/>
                <w:szCs w:val="24"/>
              </w:rPr>
              <w:t>次</w:t>
            </w:r>
          </w:p>
        </w:tc>
        <w:tc>
          <w:tcPr>
            <w:tcW w:w="648" w:type="pct"/>
            <w:shd w:val="clear" w:color="auto" w:fill="auto"/>
            <w:vAlign w:val="center"/>
          </w:tcPr>
          <w:p w14:paraId="59BB8B54"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应对</w:t>
            </w:r>
            <w:r w:rsidRPr="00B13969">
              <w:rPr>
                <w:rFonts w:cs="Times New Roman"/>
                <w:color w:val="000000" w:themeColor="text1"/>
                <w:sz w:val="21"/>
                <w:szCs w:val="24"/>
              </w:rPr>
              <w:t>措施</w:t>
            </w:r>
          </w:p>
        </w:tc>
      </w:tr>
      <w:tr w:rsidR="00B13969" w:rsidRPr="00B13969" w14:paraId="3845CE00" w14:textId="77777777" w:rsidTr="00F60BE9">
        <w:trPr>
          <w:trHeight w:val="340"/>
        </w:trPr>
        <w:tc>
          <w:tcPr>
            <w:tcW w:w="219" w:type="pct"/>
            <w:shd w:val="clear" w:color="auto" w:fill="auto"/>
            <w:vAlign w:val="center"/>
          </w:tcPr>
          <w:p w14:paraId="588C8B17"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1</w:t>
            </w:r>
          </w:p>
        </w:tc>
        <w:tc>
          <w:tcPr>
            <w:tcW w:w="327" w:type="pct"/>
            <w:shd w:val="clear" w:color="auto" w:fill="auto"/>
            <w:vAlign w:val="center"/>
          </w:tcPr>
          <w:p w14:paraId="22C0E92B" w14:textId="6FE6AB10" w:rsidR="00F60BE9" w:rsidRPr="00B13969" w:rsidRDefault="00F60BE9" w:rsidP="00F60BE9">
            <w:pPr>
              <w:widowControl/>
              <w:spacing w:line="240" w:lineRule="auto"/>
              <w:ind w:firstLineChars="0" w:firstLine="0"/>
              <w:jc w:val="center"/>
              <w:rPr>
                <w:rFonts w:cs="Times New Roman"/>
                <w:color w:val="000000" w:themeColor="text1"/>
                <w:sz w:val="21"/>
                <w:szCs w:val="24"/>
              </w:rPr>
            </w:pPr>
            <w:proofErr w:type="gramStart"/>
            <w:r w:rsidRPr="00B13969">
              <w:rPr>
                <w:rFonts w:cs="Times New Roman" w:hint="eastAsia"/>
                <w:color w:val="000000" w:themeColor="text1"/>
                <w:sz w:val="21"/>
                <w:szCs w:val="24"/>
              </w:rPr>
              <w:t>不</w:t>
            </w:r>
            <w:proofErr w:type="gramEnd"/>
            <w:r w:rsidRPr="00B13969">
              <w:rPr>
                <w:rFonts w:cs="Times New Roman" w:hint="eastAsia"/>
                <w:color w:val="000000" w:themeColor="text1"/>
                <w:sz w:val="21"/>
                <w:szCs w:val="24"/>
              </w:rPr>
              <w:t>凝气</w:t>
            </w:r>
          </w:p>
        </w:tc>
        <w:tc>
          <w:tcPr>
            <w:tcW w:w="540" w:type="pct"/>
            <w:shd w:val="clear" w:color="auto" w:fill="auto"/>
            <w:vAlign w:val="center"/>
          </w:tcPr>
          <w:p w14:paraId="5DBDDB1B" w14:textId="458CEC69"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压力较高</w:t>
            </w:r>
          </w:p>
        </w:tc>
        <w:tc>
          <w:tcPr>
            <w:tcW w:w="357" w:type="pct"/>
            <w:vAlign w:val="center"/>
          </w:tcPr>
          <w:p w14:paraId="578B7565" w14:textId="238A375C"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rPr>
              <w:t>V</w:t>
            </w:r>
            <w:r w:rsidRPr="00B13969">
              <w:rPr>
                <w:rFonts w:cs="Times New Roman"/>
                <w:color w:val="000000" w:themeColor="text1"/>
                <w:sz w:val="21"/>
              </w:rPr>
              <w:t>OC</w:t>
            </w:r>
            <w:r w:rsidRPr="00B13969">
              <w:rPr>
                <w:rFonts w:cs="Times New Roman" w:hint="eastAsia"/>
                <w:color w:val="000000" w:themeColor="text1"/>
                <w:sz w:val="21"/>
              </w:rPr>
              <w:t>s</w:t>
            </w:r>
          </w:p>
        </w:tc>
        <w:tc>
          <w:tcPr>
            <w:tcW w:w="951" w:type="pct"/>
            <w:shd w:val="clear" w:color="auto" w:fill="auto"/>
            <w:vAlign w:val="center"/>
          </w:tcPr>
          <w:p w14:paraId="1C2394B0" w14:textId="1CAD53C2"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w:t>
            </w:r>
          </w:p>
        </w:tc>
        <w:tc>
          <w:tcPr>
            <w:tcW w:w="848" w:type="pct"/>
            <w:shd w:val="clear" w:color="auto" w:fill="auto"/>
            <w:vAlign w:val="center"/>
          </w:tcPr>
          <w:p w14:paraId="1C0BD41E" w14:textId="26FBD473"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90</w:t>
            </w:r>
          </w:p>
        </w:tc>
        <w:tc>
          <w:tcPr>
            <w:tcW w:w="561" w:type="pct"/>
            <w:shd w:val="clear" w:color="auto" w:fill="auto"/>
            <w:vAlign w:val="center"/>
          </w:tcPr>
          <w:p w14:paraId="0CD554E0"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1</w:t>
            </w:r>
          </w:p>
        </w:tc>
        <w:tc>
          <w:tcPr>
            <w:tcW w:w="549" w:type="pct"/>
            <w:shd w:val="clear" w:color="auto" w:fill="auto"/>
            <w:vAlign w:val="center"/>
          </w:tcPr>
          <w:p w14:paraId="6F25BDE9" w14:textId="2473AC34"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0~1</w:t>
            </w:r>
          </w:p>
        </w:tc>
        <w:tc>
          <w:tcPr>
            <w:tcW w:w="648" w:type="pct"/>
            <w:shd w:val="clear" w:color="auto" w:fill="auto"/>
            <w:vAlign w:val="center"/>
          </w:tcPr>
          <w:p w14:paraId="15F377C0" w14:textId="77777777" w:rsidR="00F60BE9" w:rsidRPr="00B13969" w:rsidRDefault="00F60BE9" w:rsidP="00F60BE9">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废气引至火炬系统</w:t>
            </w:r>
          </w:p>
        </w:tc>
      </w:tr>
    </w:tbl>
    <w:p w14:paraId="79A359DA" w14:textId="0ABB075F" w:rsidR="00F60BE9" w:rsidRPr="00B13969" w:rsidRDefault="00F60BE9" w:rsidP="00B13969">
      <w:pPr>
        <w:pStyle w:val="lh--4"/>
        <w:ind w:firstLine="480"/>
        <w:rPr>
          <w:color w:val="000000" w:themeColor="text1"/>
        </w:rPr>
      </w:pPr>
      <w:r w:rsidRPr="00B13969">
        <w:rPr>
          <w:color w:val="000000" w:themeColor="text1"/>
        </w:rPr>
        <w:t>根据《环境影响评价技术导则</w:t>
      </w:r>
      <w:r w:rsidRPr="00B13969">
        <w:rPr>
          <w:color w:val="000000" w:themeColor="text1"/>
        </w:rPr>
        <w:t xml:space="preserve"> </w:t>
      </w:r>
      <w:r w:rsidRPr="00B13969">
        <w:rPr>
          <w:color w:val="000000" w:themeColor="text1"/>
        </w:rPr>
        <w:t>大气环境》（</w:t>
      </w:r>
      <w:r w:rsidRPr="00B13969">
        <w:rPr>
          <w:color w:val="000000" w:themeColor="text1"/>
        </w:rPr>
        <w:t>HJ2.2-2018</w:t>
      </w:r>
      <w:r w:rsidRPr="00B13969">
        <w:rPr>
          <w:color w:val="000000" w:themeColor="text1"/>
        </w:rPr>
        <w:t>）规定，对于项目厂界浓度满足大气污染物厂界浓度限值，厂界外大气污染物短期贡献浓度超过环境质量浓度限值的，可以自厂界向外设置一定区域的大气环境防护区域，以确保大气环境防护区域外的污染物贡献浓度满足环境质量标准。</w:t>
      </w:r>
    </w:p>
    <w:p w14:paraId="44167A3D" w14:textId="7D919E21" w:rsidR="00F60BE9" w:rsidRPr="00B13969" w:rsidRDefault="00F60BE9" w:rsidP="00B13969">
      <w:pPr>
        <w:pStyle w:val="lh--4"/>
        <w:ind w:firstLine="480"/>
        <w:rPr>
          <w:color w:val="000000" w:themeColor="text1"/>
        </w:rPr>
      </w:pPr>
      <w:r w:rsidRPr="00B13969">
        <w:rPr>
          <w:rFonts w:hint="eastAsia"/>
          <w:color w:val="000000" w:themeColor="text1"/>
        </w:rPr>
        <w:t>根据估算模式的计算结果，本项目厂界外污染物最大落地浓度并未超过</w:t>
      </w:r>
      <w:r w:rsidRPr="00B13969">
        <w:rPr>
          <w:color w:val="000000" w:themeColor="text1"/>
        </w:rPr>
        <w:t>环境质量标准</w:t>
      </w:r>
      <w:r w:rsidRPr="00B13969">
        <w:rPr>
          <w:rFonts w:hint="eastAsia"/>
          <w:color w:val="000000" w:themeColor="text1"/>
        </w:rPr>
        <w:t>，因此本项目不需要设置大气防护距离。</w:t>
      </w:r>
    </w:p>
    <w:p w14:paraId="566C665A" w14:textId="51FADFAE" w:rsidR="00F60BE9" w:rsidRPr="00B13969" w:rsidRDefault="00F60BE9" w:rsidP="00B13969">
      <w:pPr>
        <w:pStyle w:val="lh--4"/>
        <w:ind w:firstLine="480"/>
        <w:rPr>
          <w:color w:val="000000" w:themeColor="text1"/>
        </w:rPr>
      </w:pPr>
      <w:r w:rsidRPr="00B13969">
        <w:rPr>
          <w:rFonts w:hint="eastAsia"/>
          <w:color w:val="000000" w:themeColor="text1"/>
        </w:rPr>
        <w:t>大气环境影响评价自查表详见下表。</w:t>
      </w:r>
    </w:p>
    <w:p w14:paraId="7BDBA986" w14:textId="77777777" w:rsidR="00F60BE9" w:rsidRPr="00B13969" w:rsidRDefault="00F60BE9" w:rsidP="00734162">
      <w:pPr>
        <w:pStyle w:val="lh--1"/>
        <w:spacing w:before="120"/>
      </w:pPr>
      <w:r w:rsidRPr="00B13969">
        <w:rPr>
          <w:rFonts w:hint="eastAsia"/>
        </w:rPr>
        <w:lastRenderedPageBreak/>
        <w:t>大气环境影响评价自查表</w:t>
      </w:r>
    </w:p>
    <w:tbl>
      <w:tblPr>
        <w:tblW w:w="5000" w:type="pct"/>
        <w:jc w:val="center"/>
        <w:tblCellMar>
          <w:left w:w="28" w:type="dxa"/>
          <w:right w:w="28" w:type="dxa"/>
        </w:tblCellMar>
        <w:tblLook w:val="04A0" w:firstRow="1" w:lastRow="0" w:firstColumn="1" w:lastColumn="0" w:noHBand="0" w:noVBand="1"/>
      </w:tblPr>
      <w:tblGrid>
        <w:gridCol w:w="607"/>
        <w:gridCol w:w="1542"/>
        <w:gridCol w:w="1057"/>
        <w:gridCol w:w="684"/>
        <w:gridCol w:w="40"/>
        <w:gridCol w:w="174"/>
        <w:gridCol w:w="139"/>
        <w:gridCol w:w="286"/>
        <w:gridCol w:w="825"/>
        <w:gridCol w:w="308"/>
        <w:gridCol w:w="282"/>
        <w:gridCol w:w="152"/>
        <w:gridCol w:w="145"/>
        <w:gridCol w:w="270"/>
        <w:gridCol w:w="143"/>
        <w:gridCol w:w="74"/>
        <w:gridCol w:w="349"/>
        <w:gridCol w:w="188"/>
        <w:gridCol w:w="382"/>
        <w:gridCol w:w="154"/>
        <w:gridCol w:w="81"/>
        <w:gridCol w:w="471"/>
        <w:gridCol w:w="697"/>
      </w:tblGrid>
      <w:tr w:rsidR="00B13969" w:rsidRPr="00B13969" w14:paraId="54E49DC8" w14:textId="77777777" w:rsidTr="00F60BE9">
        <w:trPr>
          <w:trHeight w:val="397"/>
          <w:tblHeader/>
          <w:jc w:val="center"/>
        </w:trPr>
        <w:tc>
          <w:tcPr>
            <w:tcW w:w="1187" w:type="pct"/>
            <w:gridSpan w:val="2"/>
            <w:tcBorders>
              <w:top w:val="single" w:sz="8" w:space="0" w:color="000000"/>
              <w:left w:val="single" w:sz="8" w:space="0" w:color="000000"/>
              <w:bottom w:val="single" w:sz="4" w:space="0" w:color="000000"/>
              <w:right w:val="single" w:sz="4" w:space="0" w:color="000000"/>
            </w:tcBorders>
            <w:vAlign w:val="center"/>
          </w:tcPr>
          <w:p w14:paraId="350364D4"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工作</w:t>
            </w:r>
            <w:r w:rsidRPr="00B13969">
              <w:rPr>
                <w:rFonts w:cs="Times New Roman" w:hint="eastAsia"/>
                <w:color w:val="000000" w:themeColor="text1"/>
                <w:sz w:val="21"/>
                <w:szCs w:val="24"/>
              </w:rPr>
              <w:t>内容</w:t>
            </w:r>
          </w:p>
        </w:tc>
        <w:tc>
          <w:tcPr>
            <w:tcW w:w="3813" w:type="pct"/>
            <w:gridSpan w:val="21"/>
            <w:tcBorders>
              <w:top w:val="single" w:sz="8" w:space="0" w:color="000000"/>
              <w:left w:val="single" w:sz="4" w:space="0" w:color="000000"/>
              <w:bottom w:val="single" w:sz="4" w:space="0" w:color="000000"/>
              <w:right w:val="single" w:sz="8" w:space="0" w:color="000000"/>
            </w:tcBorders>
            <w:vAlign w:val="center"/>
          </w:tcPr>
          <w:p w14:paraId="5E3FE943"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自查项目</w:t>
            </w:r>
          </w:p>
        </w:tc>
      </w:tr>
      <w:tr w:rsidR="00B13969" w:rsidRPr="00B13969" w14:paraId="3810A21B" w14:textId="77777777" w:rsidTr="00F60BE9">
        <w:trPr>
          <w:trHeight w:val="397"/>
          <w:jc w:val="center"/>
        </w:trPr>
        <w:tc>
          <w:tcPr>
            <w:tcW w:w="335" w:type="pct"/>
            <w:vMerge w:val="restart"/>
            <w:tcBorders>
              <w:top w:val="single" w:sz="4" w:space="0" w:color="000000"/>
              <w:left w:val="single" w:sz="8" w:space="0" w:color="000000"/>
              <w:bottom w:val="single" w:sz="4" w:space="0" w:color="000000"/>
              <w:right w:val="single" w:sz="4" w:space="0" w:color="000000"/>
            </w:tcBorders>
            <w:vAlign w:val="center"/>
          </w:tcPr>
          <w:p w14:paraId="6185F7D1"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评价等级与范围</w:t>
            </w:r>
          </w:p>
        </w:tc>
        <w:tc>
          <w:tcPr>
            <w:tcW w:w="852" w:type="pct"/>
            <w:tcBorders>
              <w:top w:val="single" w:sz="4" w:space="0" w:color="000000"/>
              <w:left w:val="single" w:sz="4" w:space="0" w:color="000000"/>
              <w:bottom w:val="single" w:sz="4" w:space="0" w:color="000000"/>
              <w:right w:val="single" w:sz="4" w:space="0" w:color="000000"/>
            </w:tcBorders>
            <w:vAlign w:val="center"/>
          </w:tcPr>
          <w:p w14:paraId="6B80F7EC"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评价等级</w:t>
            </w:r>
          </w:p>
        </w:tc>
        <w:tc>
          <w:tcPr>
            <w:tcW w:w="1080" w:type="pct"/>
            <w:gridSpan w:val="4"/>
            <w:tcBorders>
              <w:top w:val="single" w:sz="4" w:space="0" w:color="000000"/>
              <w:left w:val="single" w:sz="4" w:space="0" w:color="000000"/>
              <w:bottom w:val="single" w:sz="4" w:space="0" w:color="000000"/>
              <w:right w:val="single" w:sz="4" w:space="0" w:color="000000"/>
            </w:tcBorders>
            <w:vAlign w:val="center"/>
          </w:tcPr>
          <w:p w14:paraId="4DB40142" w14:textId="5EDBE175"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一级</w:t>
            </w:r>
            <w:r w:rsidR="00D1145E" w:rsidRPr="00B13969">
              <w:rPr>
                <w:rFonts w:cs="Times New Roman" w:hint="eastAsia"/>
                <w:color w:val="000000" w:themeColor="text1"/>
                <w:sz w:val="21"/>
                <w:szCs w:val="24"/>
              </w:rPr>
              <w:t>□</w:t>
            </w:r>
          </w:p>
        </w:tc>
        <w:tc>
          <w:tcPr>
            <w:tcW w:w="1330" w:type="pct"/>
            <w:gridSpan w:val="8"/>
            <w:tcBorders>
              <w:top w:val="single" w:sz="4" w:space="0" w:color="000000"/>
              <w:left w:val="single" w:sz="4" w:space="0" w:color="000000"/>
              <w:bottom w:val="single" w:sz="4" w:space="0" w:color="000000"/>
              <w:right w:val="single" w:sz="4" w:space="0" w:color="000000"/>
            </w:tcBorders>
            <w:vAlign w:val="center"/>
          </w:tcPr>
          <w:p w14:paraId="0DA129CE" w14:textId="670D0159"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二级</w:t>
            </w:r>
            <w:r w:rsidRPr="00B13969">
              <w:rPr>
                <w:rFonts w:ascii="Segoe UI Symbol" w:hAnsi="Segoe UI Symbol" w:cs="Segoe UI Symbol"/>
                <w:color w:val="000000" w:themeColor="text1"/>
                <w:sz w:val="21"/>
                <w:szCs w:val="24"/>
              </w:rPr>
              <w:t>☑</w:t>
            </w:r>
          </w:p>
        </w:tc>
        <w:tc>
          <w:tcPr>
            <w:tcW w:w="1403" w:type="pct"/>
            <w:gridSpan w:val="9"/>
            <w:tcBorders>
              <w:top w:val="single" w:sz="4" w:space="0" w:color="000000"/>
              <w:left w:val="single" w:sz="4" w:space="0" w:color="000000"/>
              <w:bottom w:val="single" w:sz="4" w:space="0" w:color="000000"/>
              <w:right w:val="single" w:sz="8" w:space="0" w:color="000000"/>
            </w:tcBorders>
            <w:vAlign w:val="center"/>
          </w:tcPr>
          <w:p w14:paraId="7ACD7BB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三级□</w:t>
            </w:r>
          </w:p>
        </w:tc>
      </w:tr>
      <w:tr w:rsidR="00B13969" w:rsidRPr="00B13969" w14:paraId="619FC456"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7127B24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1AF06C00"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评价范围</w:t>
            </w:r>
          </w:p>
        </w:tc>
        <w:tc>
          <w:tcPr>
            <w:tcW w:w="1080" w:type="pct"/>
            <w:gridSpan w:val="4"/>
            <w:tcBorders>
              <w:top w:val="single" w:sz="4" w:space="0" w:color="000000"/>
              <w:left w:val="single" w:sz="4" w:space="0" w:color="000000"/>
              <w:bottom w:val="single" w:sz="4" w:space="0" w:color="000000"/>
              <w:right w:val="single" w:sz="4" w:space="0" w:color="000000"/>
            </w:tcBorders>
            <w:vAlign w:val="center"/>
          </w:tcPr>
          <w:p w14:paraId="146BF3A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边长</w:t>
            </w:r>
            <w:r w:rsidRPr="00B13969">
              <w:rPr>
                <w:rFonts w:cs="Times New Roman" w:hint="eastAsia"/>
                <w:color w:val="000000" w:themeColor="text1"/>
                <w:sz w:val="21"/>
                <w:szCs w:val="24"/>
              </w:rPr>
              <w:t xml:space="preserve"> </w:t>
            </w:r>
            <w:r w:rsidRPr="00B13969">
              <w:rPr>
                <w:rFonts w:cs="Times New Roman"/>
                <w:color w:val="000000" w:themeColor="text1"/>
                <w:sz w:val="21"/>
                <w:szCs w:val="24"/>
              </w:rPr>
              <w:t>= 50 km</w:t>
            </w:r>
            <w:r w:rsidRPr="00B13969">
              <w:rPr>
                <w:rFonts w:cs="Times New Roman" w:hint="eastAsia"/>
                <w:color w:val="000000" w:themeColor="text1"/>
                <w:sz w:val="21"/>
                <w:szCs w:val="24"/>
              </w:rPr>
              <w:t>□</w:t>
            </w:r>
          </w:p>
        </w:tc>
        <w:tc>
          <w:tcPr>
            <w:tcW w:w="1330" w:type="pct"/>
            <w:gridSpan w:val="8"/>
            <w:tcBorders>
              <w:top w:val="single" w:sz="4" w:space="0" w:color="000000"/>
              <w:left w:val="single" w:sz="4" w:space="0" w:color="000000"/>
              <w:bottom w:val="single" w:sz="4" w:space="0" w:color="000000"/>
              <w:right w:val="single" w:sz="4" w:space="0" w:color="000000"/>
            </w:tcBorders>
            <w:vAlign w:val="center"/>
          </w:tcPr>
          <w:p w14:paraId="0C6FE5C1"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边长</w:t>
            </w:r>
            <w:r w:rsidRPr="00B13969">
              <w:rPr>
                <w:rFonts w:cs="Times New Roman"/>
                <w:color w:val="000000" w:themeColor="text1"/>
                <w:sz w:val="21"/>
                <w:szCs w:val="24"/>
              </w:rPr>
              <w:t xml:space="preserve"> 5</w:t>
            </w:r>
            <w:r w:rsidRPr="00B13969">
              <w:rPr>
                <w:rFonts w:cs="Times New Roman" w:hint="eastAsia"/>
                <w:color w:val="000000" w:themeColor="text1"/>
                <w:sz w:val="21"/>
                <w:szCs w:val="24"/>
              </w:rPr>
              <w:t>～</w:t>
            </w:r>
            <w:r w:rsidRPr="00B13969">
              <w:rPr>
                <w:rFonts w:cs="Times New Roman"/>
                <w:color w:val="000000" w:themeColor="text1"/>
                <w:sz w:val="21"/>
                <w:szCs w:val="24"/>
              </w:rPr>
              <w:t>50 km</w:t>
            </w:r>
            <w:r w:rsidRPr="00B13969">
              <w:rPr>
                <w:rFonts w:cs="Times New Roman" w:hint="eastAsia"/>
                <w:color w:val="000000" w:themeColor="text1"/>
                <w:sz w:val="21"/>
                <w:szCs w:val="24"/>
              </w:rPr>
              <w:t>□</w:t>
            </w:r>
          </w:p>
        </w:tc>
        <w:tc>
          <w:tcPr>
            <w:tcW w:w="1403" w:type="pct"/>
            <w:gridSpan w:val="9"/>
            <w:tcBorders>
              <w:top w:val="single" w:sz="4" w:space="0" w:color="000000"/>
              <w:left w:val="single" w:sz="4" w:space="0" w:color="000000"/>
              <w:bottom w:val="single" w:sz="4" w:space="0" w:color="000000"/>
              <w:right w:val="single" w:sz="8" w:space="0" w:color="000000"/>
            </w:tcBorders>
            <w:vAlign w:val="center"/>
          </w:tcPr>
          <w:p w14:paraId="3BCDCF8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边长</w:t>
            </w:r>
            <w:r w:rsidRPr="00B13969">
              <w:rPr>
                <w:rFonts w:cs="Times New Roman" w:hint="eastAsia"/>
                <w:color w:val="000000" w:themeColor="text1"/>
                <w:sz w:val="21"/>
                <w:szCs w:val="24"/>
              </w:rPr>
              <w:t xml:space="preserve"> </w:t>
            </w:r>
            <w:r w:rsidRPr="00B13969">
              <w:rPr>
                <w:rFonts w:cs="Times New Roman"/>
                <w:color w:val="000000" w:themeColor="text1"/>
                <w:sz w:val="21"/>
                <w:szCs w:val="24"/>
              </w:rPr>
              <w:t>= 5 km</w:t>
            </w:r>
            <w:r w:rsidRPr="00B13969">
              <w:rPr>
                <w:rFonts w:ascii="Segoe UI Symbol" w:hAnsi="Segoe UI Symbol" w:cs="Segoe UI Symbol"/>
                <w:color w:val="000000" w:themeColor="text1"/>
                <w:sz w:val="21"/>
                <w:szCs w:val="24"/>
              </w:rPr>
              <w:t>☑</w:t>
            </w:r>
          </w:p>
        </w:tc>
      </w:tr>
      <w:tr w:rsidR="00B13969" w:rsidRPr="00B13969" w14:paraId="24D56DDF" w14:textId="77777777" w:rsidTr="00F60BE9">
        <w:trPr>
          <w:trHeight w:val="397"/>
          <w:jc w:val="center"/>
        </w:trPr>
        <w:tc>
          <w:tcPr>
            <w:tcW w:w="335" w:type="pct"/>
            <w:vMerge w:val="restart"/>
            <w:tcBorders>
              <w:top w:val="single" w:sz="4" w:space="0" w:color="000000"/>
              <w:left w:val="single" w:sz="8" w:space="0" w:color="000000"/>
              <w:bottom w:val="single" w:sz="4" w:space="0" w:color="000000"/>
              <w:right w:val="single" w:sz="4" w:space="0" w:color="000000"/>
            </w:tcBorders>
            <w:vAlign w:val="center"/>
          </w:tcPr>
          <w:p w14:paraId="493C03F7"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评价因子</w:t>
            </w:r>
          </w:p>
        </w:tc>
        <w:tc>
          <w:tcPr>
            <w:tcW w:w="852" w:type="pct"/>
            <w:tcBorders>
              <w:top w:val="single" w:sz="4" w:space="0" w:color="000000"/>
              <w:left w:val="single" w:sz="4" w:space="0" w:color="000000"/>
              <w:bottom w:val="single" w:sz="4" w:space="0" w:color="000000"/>
              <w:right w:val="single" w:sz="4" w:space="0" w:color="000000"/>
            </w:tcBorders>
            <w:vAlign w:val="center"/>
          </w:tcPr>
          <w:p w14:paraId="1E70E3B7"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SO</w:t>
            </w:r>
            <w:r w:rsidRPr="00B13969">
              <w:rPr>
                <w:rFonts w:cs="Times New Roman"/>
                <w:color w:val="000000" w:themeColor="text1"/>
                <w:sz w:val="21"/>
                <w:szCs w:val="24"/>
                <w:vertAlign w:val="subscript"/>
              </w:rPr>
              <w:t>2</w:t>
            </w:r>
            <w:r w:rsidRPr="00B13969">
              <w:rPr>
                <w:rFonts w:cs="Times New Roman"/>
                <w:color w:val="000000" w:themeColor="text1"/>
                <w:sz w:val="21"/>
                <w:szCs w:val="24"/>
              </w:rPr>
              <w:t xml:space="preserve"> +NO</w:t>
            </w:r>
            <w:r w:rsidRPr="00B13969">
              <w:rPr>
                <w:rFonts w:cs="Times New Roman"/>
                <w:color w:val="000000" w:themeColor="text1"/>
                <w:sz w:val="21"/>
                <w:szCs w:val="24"/>
                <w:vertAlign w:val="subscript"/>
              </w:rPr>
              <w:t xml:space="preserve">x </w:t>
            </w:r>
            <w:r w:rsidRPr="00B13969">
              <w:rPr>
                <w:rFonts w:cs="Times New Roman" w:hint="eastAsia"/>
                <w:color w:val="000000" w:themeColor="text1"/>
                <w:sz w:val="21"/>
                <w:szCs w:val="24"/>
              </w:rPr>
              <w:t>排放量</w:t>
            </w:r>
          </w:p>
        </w:tc>
        <w:tc>
          <w:tcPr>
            <w:tcW w:w="1080" w:type="pct"/>
            <w:gridSpan w:val="4"/>
            <w:tcBorders>
              <w:top w:val="single" w:sz="4" w:space="0" w:color="000000"/>
              <w:left w:val="single" w:sz="4" w:space="0" w:color="000000"/>
              <w:bottom w:val="single" w:sz="4" w:space="0" w:color="000000"/>
              <w:right w:val="single" w:sz="4" w:space="0" w:color="000000"/>
            </w:tcBorders>
            <w:vAlign w:val="center"/>
          </w:tcPr>
          <w:p w14:paraId="6BDC93C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r w:rsidRPr="00B13969">
              <w:rPr>
                <w:rFonts w:cs="Times New Roman"/>
                <w:color w:val="000000" w:themeColor="text1"/>
                <w:sz w:val="21"/>
                <w:szCs w:val="24"/>
              </w:rPr>
              <w:t xml:space="preserve"> 2000 t/a</w:t>
            </w:r>
            <w:r w:rsidRPr="00B13969">
              <w:rPr>
                <w:rFonts w:cs="Times New Roman" w:hint="eastAsia"/>
                <w:color w:val="000000" w:themeColor="text1"/>
                <w:sz w:val="21"/>
                <w:szCs w:val="24"/>
              </w:rPr>
              <w:t>□</w:t>
            </w:r>
          </w:p>
        </w:tc>
        <w:tc>
          <w:tcPr>
            <w:tcW w:w="1330" w:type="pct"/>
            <w:gridSpan w:val="8"/>
            <w:tcBorders>
              <w:top w:val="single" w:sz="4" w:space="0" w:color="000000"/>
              <w:left w:val="single" w:sz="4" w:space="0" w:color="000000"/>
              <w:bottom w:val="single" w:sz="4" w:space="0" w:color="000000"/>
              <w:right w:val="single" w:sz="4" w:space="0" w:color="000000"/>
            </w:tcBorders>
            <w:vAlign w:val="center"/>
          </w:tcPr>
          <w:p w14:paraId="081F4C1C"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500</w:t>
            </w:r>
            <w:r w:rsidRPr="00B13969">
              <w:rPr>
                <w:rFonts w:cs="Times New Roman" w:hint="eastAsia"/>
                <w:color w:val="000000" w:themeColor="text1"/>
                <w:sz w:val="21"/>
                <w:szCs w:val="24"/>
              </w:rPr>
              <w:t>～</w:t>
            </w:r>
            <w:r w:rsidRPr="00B13969">
              <w:rPr>
                <w:rFonts w:cs="Times New Roman"/>
                <w:color w:val="000000" w:themeColor="text1"/>
                <w:sz w:val="21"/>
                <w:szCs w:val="24"/>
              </w:rPr>
              <w:t>2000 t/a</w:t>
            </w:r>
            <w:r w:rsidRPr="00B13969">
              <w:rPr>
                <w:rFonts w:cs="Times New Roman" w:hint="eastAsia"/>
                <w:color w:val="000000" w:themeColor="text1"/>
                <w:sz w:val="21"/>
                <w:szCs w:val="24"/>
              </w:rPr>
              <w:t>□</w:t>
            </w:r>
          </w:p>
        </w:tc>
        <w:tc>
          <w:tcPr>
            <w:tcW w:w="1403" w:type="pct"/>
            <w:gridSpan w:val="9"/>
            <w:tcBorders>
              <w:top w:val="single" w:sz="4" w:space="0" w:color="000000"/>
              <w:left w:val="single" w:sz="4" w:space="0" w:color="000000"/>
              <w:bottom w:val="single" w:sz="4" w:space="0" w:color="000000"/>
              <w:right w:val="single" w:sz="8" w:space="0" w:color="000000"/>
            </w:tcBorders>
            <w:vAlign w:val="center"/>
          </w:tcPr>
          <w:p w14:paraId="33B794D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r w:rsidRPr="00B13969">
              <w:rPr>
                <w:rFonts w:cs="Times New Roman"/>
                <w:color w:val="000000" w:themeColor="text1"/>
                <w:sz w:val="21"/>
                <w:szCs w:val="24"/>
              </w:rPr>
              <w:t>500 t/a</w:t>
            </w:r>
            <w:r w:rsidRPr="00B13969">
              <w:rPr>
                <w:rFonts w:ascii="Segoe UI Symbol" w:hAnsi="Segoe UI Symbol" w:cs="Segoe UI Symbol"/>
                <w:color w:val="000000" w:themeColor="text1"/>
                <w:sz w:val="21"/>
                <w:szCs w:val="24"/>
              </w:rPr>
              <w:t>☑</w:t>
            </w:r>
          </w:p>
        </w:tc>
      </w:tr>
      <w:tr w:rsidR="00B13969" w:rsidRPr="00B13969" w14:paraId="53732A11"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2AE4CA39"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262EA7C1"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评价因子</w:t>
            </w:r>
          </w:p>
        </w:tc>
        <w:tc>
          <w:tcPr>
            <w:tcW w:w="2261" w:type="pct"/>
            <w:gridSpan w:val="11"/>
            <w:tcBorders>
              <w:top w:val="single" w:sz="4" w:space="0" w:color="000000"/>
              <w:left w:val="single" w:sz="4" w:space="0" w:color="000000"/>
              <w:bottom w:val="single" w:sz="4" w:space="0" w:color="000000"/>
              <w:right w:val="single" w:sz="4" w:space="0" w:color="000000"/>
            </w:tcBorders>
            <w:vAlign w:val="center"/>
          </w:tcPr>
          <w:p w14:paraId="66E64FAF" w14:textId="75D3F46B"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基本污染物（</w:t>
            </w:r>
            <w:r w:rsidR="00C12587" w:rsidRPr="00B13969">
              <w:rPr>
                <w:rFonts w:cs="Times New Roman" w:hint="eastAsia"/>
                <w:color w:val="000000" w:themeColor="text1"/>
                <w:sz w:val="21"/>
                <w:szCs w:val="24"/>
              </w:rPr>
              <w:t>常规污染因子六项</w:t>
            </w:r>
            <w:r w:rsidRPr="00B13969">
              <w:rPr>
                <w:rFonts w:cs="Times New Roman" w:hint="eastAsia"/>
                <w:color w:val="000000" w:themeColor="text1"/>
                <w:sz w:val="21"/>
                <w:szCs w:val="24"/>
              </w:rPr>
              <w:t>）</w:t>
            </w:r>
          </w:p>
          <w:p w14:paraId="2C8BCBBC" w14:textId="3B5421D8"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其他污染物（</w:t>
            </w:r>
            <w:r w:rsidRPr="00B13969">
              <w:rPr>
                <w:rFonts w:cs="Times New Roman" w:hint="eastAsia"/>
                <w:color w:val="000000" w:themeColor="text1"/>
                <w:sz w:val="21"/>
                <w:szCs w:val="24"/>
              </w:rPr>
              <w:t>V</w:t>
            </w:r>
            <w:r w:rsidRPr="00B13969">
              <w:rPr>
                <w:rFonts w:cs="Times New Roman"/>
                <w:color w:val="000000" w:themeColor="text1"/>
                <w:sz w:val="21"/>
                <w:szCs w:val="24"/>
              </w:rPr>
              <w:t>OC</w:t>
            </w:r>
            <w:r w:rsidRPr="00B13969">
              <w:rPr>
                <w:rFonts w:cs="Times New Roman" w:hint="eastAsia"/>
                <w:color w:val="000000" w:themeColor="text1"/>
                <w:sz w:val="21"/>
                <w:szCs w:val="24"/>
              </w:rPr>
              <w:t>s</w:t>
            </w:r>
            <w:r w:rsidRPr="00B13969">
              <w:rPr>
                <w:rFonts w:cs="Times New Roman" w:hint="eastAsia"/>
                <w:color w:val="000000" w:themeColor="text1"/>
                <w:sz w:val="21"/>
                <w:szCs w:val="24"/>
              </w:rPr>
              <w:t>）</w:t>
            </w:r>
          </w:p>
        </w:tc>
        <w:tc>
          <w:tcPr>
            <w:tcW w:w="1552" w:type="pct"/>
            <w:gridSpan w:val="10"/>
            <w:tcBorders>
              <w:top w:val="single" w:sz="4" w:space="0" w:color="000000"/>
              <w:left w:val="single" w:sz="4" w:space="0" w:color="000000"/>
              <w:bottom w:val="single" w:sz="4" w:space="0" w:color="000000"/>
              <w:right w:val="single" w:sz="8" w:space="0" w:color="000000"/>
            </w:tcBorders>
            <w:vAlign w:val="center"/>
          </w:tcPr>
          <w:p w14:paraId="0A13B900"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包括二次</w:t>
            </w:r>
            <w:r w:rsidRPr="00B13969">
              <w:rPr>
                <w:rFonts w:cs="Times New Roman"/>
                <w:color w:val="000000" w:themeColor="text1"/>
                <w:sz w:val="21"/>
                <w:szCs w:val="24"/>
              </w:rPr>
              <w:t xml:space="preserve"> PM</w:t>
            </w:r>
            <w:r w:rsidRPr="00B13969">
              <w:rPr>
                <w:rFonts w:cs="Times New Roman"/>
                <w:color w:val="000000" w:themeColor="text1"/>
                <w:sz w:val="21"/>
                <w:szCs w:val="24"/>
                <w:vertAlign w:val="subscript"/>
              </w:rPr>
              <w:t>2.5</w:t>
            </w:r>
            <w:r w:rsidRPr="00B13969">
              <w:rPr>
                <w:rFonts w:cs="Times New Roman" w:hint="eastAsia"/>
                <w:color w:val="000000" w:themeColor="text1"/>
                <w:sz w:val="21"/>
                <w:szCs w:val="24"/>
              </w:rPr>
              <w:t>□</w:t>
            </w:r>
          </w:p>
          <w:p w14:paraId="31ACF657"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不包括二次</w:t>
            </w:r>
            <w:r w:rsidRPr="00B13969">
              <w:rPr>
                <w:rFonts w:cs="Times New Roman"/>
                <w:color w:val="000000" w:themeColor="text1"/>
                <w:sz w:val="21"/>
                <w:szCs w:val="24"/>
              </w:rPr>
              <w:t xml:space="preserve"> PM</w:t>
            </w:r>
            <w:r w:rsidRPr="00B13969">
              <w:rPr>
                <w:rFonts w:cs="Times New Roman"/>
                <w:color w:val="000000" w:themeColor="text1"/>
                <w:sz w:val="21"/>
                <w:szCs w:val="24"/>
                <w:vertAlign w:val="subscript"/>
              </w:rPr>
              <w:t>2.5</w:t>
            </w:r>
            <w:r w:rsidRPr="00B13969">
              <w:rPr>
                <w:rFonts w:ascii="Segoe UI Symbol" w:hAnsi="Segoe UI Symbol" w:cs="Segoe UI Symbol"/>
                <w:color w:val="000000" w:themeColor="text1"/>
                <w:sz w:val="21"/>
                <w:szCs w:val="24"/>
              </w:rPr>
              <w:t>☑</w:t>
            </w:r>
          </w:p>
        </w:tc>
      </w:tr>
      <w:tr w:rsidR="00B13969" w:rsidRPr="00B13969" w14:paraId="437BF9D3" w14:textId="77777777" w:rsidTr="00F60BE9">
        <w:trPr>
          <w:trHeight w:val="397"/>
          <w:jc w:val="center"/>
        </w:trPr>
        <w:tc>
          <w:tcPr>
            <w:tcW w:w="335" w:type="pct"/>
            <w:tcBorders>
              <w:top w:val="single" w:sz="4" w:space="0" w:color="000000"/>
              <w:left w:val="single" w:sz="8" w:space="0" w:color="000000"/>
              <w:bottom w:val="single" w:sz="4" w:space="0" w:color="000000"/>
              <w:right w:val="single" w:sz="4" w:space="0" w:color="000000"/>
            </w:tcBorders>
            <w:vAlign w:val="center"/>
          </w:tcPr>
          <w:p w14:paraId="0421AC71"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评价标准</w:t>
            </w:r>
          </w:p>
        </w:tc>
        <w:tc>
          <w:tcPr>
            <w:tcW w:w="852" w:type="pct"/>
            <w:tcBorders>
              <w:top w:val="single" w:sz="4" w:space="0" w:color="000000"/>
              <w:left w:val="single" w:sz="4" w:space="0" w:color="000000"/>
              <w:bottom w:val="single" w:sz="4" w:space="0" w:color="000000"/>
              <w:right w:val="single" w:sz="4" w:space="0" w:color="000000"/>
            </w:tcBorders>
            <w:vAlign w:val="center"/>
          </w:tcPr>
          <w:p w14:paraId="1AE10B7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评价标准</w:t>
            </w:r>
          </w:p>
        </w:tc>
        <w:tc>
          <w:tcPr>
            <w:tcW w:w="984" w:type="pct"/>
            <w:gridSpan w:val="3"/>
            <w:tcBorders>
              <w:top w:val="single" w:sz="4" w:space="0" w:color="000000"/>
              <w:left w:val="single" w:sz="4" w:space="0" w:color="000000"/>
              <w:bottom w:val="single" w:sz="4" w:space="0" w:color="000000"/>
              <w:right w:val="single" w:sz="4" w:space="0" w:color="000000"/>
            </w:tcBorders>
            <w:vAlign w:val="center"/>
          </w:tcPr>
          <w:p w14:paraId="4682D390"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国家标准</w:t>
            </w:r>
            <w:r w:rsidRPr="00B13969">
              <w:rPr>
                <w:rFonts w:ascii="Segoe UI Symbol" w:hAnsi="Segoe UI Symbol" w:cs="Segoe UI Symbol"/>
                <w:color w:val="000000" w:themeColor="text1"/>
                <w:sz w:val="21"/>
                <w:szCs w:val="24"/>
              </w:rPr>
              <w:t>☑</w:t>
            </w:r>
          </w:p>
        </w:tc>
        <w:tc>
          <w:tcPr>
            <w:tcW w:w="1277" w:type="pct"/>
            <w:gridSpan w:val="8"/>
            <w:tcBorders>
              <w:top w:val="single" w:sz="4" w:space="0" w:color="000000"/>
              <w:left w:val="single" w:sz="4" w:space="0" w:color="000000"/>
              <w:bottom w:val="single" w:sz="4" w:space="0" w:color="000000"/>
              <w:right w:val="single" w:sz="4" w:space="0" w:color="000000"/>
            </w:tcBorders>
            <w:vAlign w:val="center"/>
          </w:tcPr>
          <w:p w14:paraId="23FB1FA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地方标准□</w:t>
            </w:r>
          </w:p>
        </w:tc>
        <w:tc>
          <w:tcPr>
            <w:tcW w:w="907" w:type="pct"/>
            <w:gridSpan w:val="8"/>
            <w:tcBorders>
              <w:top w:val="single" w:sz="4" w:space="0" w:color="000000"/>
              <w:left w:val="single" w:sz="4" w:space="0" w:color="000000"/>
              <w:bottom w:val="single" w:sz="4" w:space="0" w:color="000000"/>
              <w:right w:val="single" w:sz="4" w:space="0" w:color="000000"/>
            </w:tcBorders>
            <w:vAlign w:val="center"/>
          </w:tcPr>
          <w:p w14:paraId="73F9B8B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附录</w:t>
            </w:r>
            <w:r w:rsidRPr="00B13969">
              <w:rPr>
                <w:rFonts w:cs="Times New Roman"/>
                <w:color w:val="000000" w:themeColor="text1"/>
                <w:sz w:val="21"/>
                <w:szCs w:val="24"/>
              </w:rPr>
              <w:t xml:space="preserve">D </w:t>
            </w:r>
            <w:r w:rsidRPr="00B13969">
              <w:rPr>
                <w:rFonts w:ascii="Segoe UI Symbol" w:hAnsi="Segoe UI Symbol" w:cs="Segoe UI Symbol"/>
                <w:color w:val="000000" w:themeColor="text1"/>
                <w:sz w:val="21"/>
                <w:szCs w:val="24"/>
              </w:rPr>
              <w:t>☑</w:t>
            </w:r>
          </w:p>
        </w:tc>
        <w:tc>
          <w:tcPr>
            <w:tcW w:w="645" w:type="pct"/>
            <w:gridSpan w:val="2"/>
            <w:tcBorders>
              <w:top w:val="single" w:sz="4" w:space="0" w:color="000000"/>
              <w:left w:val="single" w:sz="4" w:space="0" w:color="000000"/>
              <w:bottom w:val="single" w:sz="4" w:space="0" w:color="000000"/>
              <w:right w:val="single" w:sz="8" w:space="0" w:color="000000"/>
            </w:tcBorders>
            <w:vAlign w:val="center"/>
          </w:tcPr>
          <w:p w14:paraId="4E30DC30"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其他标准</w:t>
            </w:r>
            <w:r w:rsidRPr="00B13969">
              <w:rPr>
                <w:rFonts w:cs="Times New Roman"/>
                <w:color w:val="000000" w:themeColor="text1"/>
                <w:sz w:val="21"/>
                <w:szCs w:val="24"/>
              </w:rPr>
              <w:t xml:space="preserve"> </w:t>
            </w:r>
            <w:r w:rsidRPr="00B13969">
              <w:rPr>
                <w:rFonts w:cs="Times New Roman" w:hint="eastAsia"/>
                <w:color w:val="000000" w:themeColor="text1"/>
                <w:sz w:val="21"/>
                <w:szCs w:val="24"/>
              </w:rPr>
              <w:t>□</w:t>
            </w:r>
          </w:p>
        </w:tc>
      </w:tr>
      <w:tr w:rsidR="00B13969" w:rsidRPr="00B13969" w14:paraId="607C636E" w14:textId="77777777" w:rsidTr="00F60BE9">
        <w:trPr>
          <w:trHeight w:val="397"/>
          <w:jc w:val="center"/>
        </w:trPr>
        <w:tc>
          <w:tcPr>
            <w:tcW w:w="335" w:type="pct"/>
            <w:vMerge w:val="restart"/>
            <w:tcBorders>
              <w:top w:val="single" w:sz="4" w:space="0" w:color="000000"/>
              <w:left w:val="single" w:sz="8" w:space="0" w:color="000000"/>
              <w:bottom w:val="single" w:sz="4" w:space="0" w:color="000000"/>
              <w:right w:val="single" w:sz="4" w:space="0" w:color="000000"/>
            </w:tcBorders>
            <w:vAlign w:val="center"/>
          </w:tcPr>
          <w:p w14:paraId="062BEC12"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现状评价</w:t>
            </w:r>
          </w:p>
        </w:tc>
        <w:tc>
          <w:tcPr>
            <w:tcW w:w="852" w:type="pct"/>
            <w:tcBorders>
              <w:top w:val="single" w:sz="4" w:space="0" w:color="000000"/>
              <w:left w:val="single" w:sz="4" w:space="0" w:color="000000"/>
              <w:bottom w:val="single" w:sz="4" w:space="0" w:color="000000"/>
              <w:right w:val="single" w:sz="4" w:space="0" w:color="000000"/>
            </w:tcBorders>
            <w:vAlign w:val="center"/>
          </w:tcPr>
          <w:p w14:paraId="5E0C2EE7"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环境功能区</w:t>
            </w:r>
          </w:p>
        </w:tc>
        <w:tc>
          <w:tcPr>
            <w:tcW w:w="984" w:type="pct"/>
            <w:gridSpan w:val="3"/>
            <w:tcBorders>
              <w:top w:val="single" w:sz="4" w:space="0" w:color="000000"/>
              <w:left w:val="single" w:sz="4" w:space="0" w:color="000000"/>
              <w:bottom w:val="single" w:sz="4" w:space="0" w:color="000000"/>
              <w:right w:val="single" w:sz="4" w:space="0" w:color="000000"/>
            </w:tcBorders>
            <w:vAlign w:val="center"/>
          </w:tcPr>
          <w:p w14:paraId="14702EE2"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一类区□</w:t>
            </w:r>
          </w:p>
        </w:tc>
        <w:tc>
          <w:tcPr>
            <w:tcW w:w="1843" w:type="pct"/>
            <w:gridSpan w:val="13"/>
            <w:tcBorders>
              <w:top w:val="single" w:sz="4" w:space="0" w:color="000000"/>
              <w:left w:val="single" w:sz="4" w:space="0" w:color="000000"/>
              <w:bottom w:val="single" w:sz="4" w:space="0" w:color="000000"/>
              <w:right w:val="single" w:sz="4" w:space="0" w:color="000000"/>
            </w:tcBorders>
            <w:vAlign w:val="center"/>
          </w:tcPr>
          <w:p w14:paraId="2EC35B36"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二类区</w:t>
            </w:r>
            <w:r w:rsidRPr="00B13969">
              <w:rPr>
                <w:rFonts w:cs="Times New Roman" w:hint="eastAsia"/>
                <w:color w:val="000000" w:themeColor="text1"/>
                <w:sz w:val="21"/>
                <w:szCs w:val="24"/>
              </w:rPr>
              <w:t xml:space="preserve"> </w:t>
            </w:r>
            <w:r w:rsidRPr="00B13969">
              <w:rPr>
                <w:rFonts w:ascii="Segoe UI Symbol" w:hAnsi="Segoe UI Symbol" w:cs="Segoe UI Symbol"/>
                <w:color w:val="000000" w:themeColor="text1"/>
                <w:sz w:val="21"/>
                <w:szCs w:val="24"/>
              </w:rPr>
              <w:t>☑</w:t>
            </w:r>
          </w:p>
        </w:tc>
        <w:tc>
          <w:tcPr>
            <w:tcW w:w="986" w:type="pct"/>
            <w:gridSpan w:val="5"/>
            <w:tcBorders>
              <w:top w:val="single" w:sz="4" w:space="0" w:color="000000"/>
              <w:left w:val="single" w:sz="4" w:space="0" w:color="000000"/>
              <w:bottom w:val="single" w:sz="4" w:space="0" w:color="000000"/>
              <w:right w:val="single" w:sz="8" w:space="0" w:color="000000"/>
            </w:tcBorders>
            <w:vAlign w:val="center"/>
          </w:tcPr>
          <w:p w14:paraId="178EE88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一类区和二类区□</w:t>
            </w:r>
          </w:p>
        </w:tc>
      </w:tr>
      <w:tr w:rsidR="00B13969" w:rsidRPr="00B13969" w14:paraId="7E2DEE2A"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1EFF569E"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44AAB534"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评价基准年</w:t>
            </w:r>
          </w:p>
        </w:tc>
        <w:tc>
          <w:tcPr>
            <w:tcW w:w="3813" w:type="pct"/>
            <w:gridSpan w:val="21"/>
            <w:tcBorders>
              <w:top w:val="single" w:sz="4" w:space="0" w:color="000000"/>
              <w:left w:val="single" w:sz="4" w:space="0" w:color="000000"/>
              <w:bottom w:val="single" w:sz="4" w:space="0" w:color="000000"/>
              <w:right w:val="single" w:sz="8" w:space="0" w:color="000000"/>
            </w:tcBorders>
            <w:vAlign w:val="center"/>
          </w:tcPr>
          <w:p w14:paraId="63F66282" w14:textId="6370F5B1"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r w:rsidR="00C12587" w:rsidRPr="00B13969">
              <w:rPr>
                <w:rFonts w:cs="Times New Roman"/>
                <w:color w:val="000000" w:themeColor="text1"/>
                <w:sz w:val="21"/>
                <w:szCs w:val="24"/>
              </w:rPr>
              <w:t>2021</w:t>
            </w:r>
            <w:r w:rsidRPr="00B13969">
              <w:rPr>
                <w:rFonts w:cs="Times New Roman" w:hint="eastAsia"/>
                <w:color w:val="000000" w:themeColor="text1"/>
                <w:sz w:val="21"/>
                <w:szCs w:val="24"/>
              </w:rPr>
              <w:t>）年</w:t>
            </w:r>
          </w:p>
        </w:tc>
      </w:tr>
      <w:tr w:rsidR="00B13969" w:rsidRPr="00B13969" w14:paraId="58AADDCA"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4316B266"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58C6D7A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环境空气质量现状调查数据来源</w:t>
            </w:r>
          </w:p>
        </w:tc>
        <w:tc>
          <w:tcPr>
            <w:tcW w:w="1315" w:type="pct"/>
            <w:gridSpan w:val="6"/>
            <w:tcBorders>
              <w:top w:val="single" w:sz="4" w:space="0" w:color="000000"/>
              <w:left w:val="single" w:sz="4" w:space="0" w:color="000000"/>
              <w:bottom w:val="single" w:sz="4" w:space="0" w:color="000000"/>
              <w:right w:val="single" w:sz="4" w:space="0" w:color="000000"/>
            </w:tcBorders>
            <w:vAlign w:val="center"/>
          </w:tcPr>
          <w:p w14:paraId="5F4D2C3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长期例行监测数据□</w:t>
            </w:r>
          </w:p>
        </w:tc>
        <w:tc>
          <w:tcPr>
            <w:tcW w:w="1512" w:type="pct"/>
            <w:gridSpan w:val="10"/>
            <w:tcBorders>
              <w:top w:val="single" w:sz="4" w:space="0" w:color="000000"/>
              <w:left w:val="single" w:sz="4" w:space="0" w:color="000000"/>
              <w:bottom w:val="single" w:sz="4" w:space="0" w:color="000000"/>
              <w:right w:val="single" w:sz="4" w:space="0" w:color="000000"/>
            </w:tcBorders>
            <w:vAlign w:val="center"/>
          </w:tcPr>
          <w:p w14:paraId="2EA70DEE"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主管部门发布的数据</w:t>
            </w:r>
            <w:r w:rsidRPr="00B13969">
              <w:rPr>
                <w:rFonts w:ascii="Segoe UI Symbol" w:hAnsi="Segoe UI Symbol" w:cs="Segoe UI Symbol"/>
                <w:color w:val="000000" w:themeColor="text1"/>
                <w:sz w:val="21"/>
                <w:szCs w:val="24"/>
              </w:rPr>
              <w:t>☑</w:t>
            </w:r>
          </w:p>
        </w:tc>
        <w:tc>
          <w:tcPr>
            <w:tcW w:w="986" w:type="pct"/>
            <w:gridSpan w:val="5"/>
            <w:tcBorders>
              <w:top w:val="single" w:sz="4" w:space="0" w:color="000000"/>
              <w:left w:val="single" w:sz="4" w:space="0" w:color="000000"/>
              <w:bottom w:val="single" w:sz="4" w:space="0" w:color="000000"/>
              <w:right w:val="single" w:sz="8" w:space="0" w:color="000000"/>
            </w:tcBorders>
            <w:vAlign w:val="center"/>
          </w:tcPr>
          <w:p w14:paraId="59CE414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现状补充监测</w:t>
            </w:r>
            <w:r w:rsidRPr="00B13969">
              <w:rPr>
                <w:rFonts w:ascii="Segoe UI Symbol" w:hAnsi="Segoe UI Symbol" w:cs="Segoe UI Symbol"/>
                <w:color w:val="000000" w:themeColor="text1"/>
                <w:sz w:val="21"/>
                <w:szCs w:val="24"/>
              </w:rPr>
              <w:t>☑</w:t>
            </w:r>
          </w:p>
        </w:tc>
      </w:tr>
      <w:tr w:rsidR="00B13969" w:rsidRPr="00B13969" w14:paraId="33125CF4"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2E0B738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085C30D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现状评价</w:t>
            </w:r>
          </w:p>
        </w:tc>
        <w:tc>
          <w:tcPr>
            <w:tcW w:w="1941" w:type="pct"/>
            <w:gridSpan w:val="8"/>
            <w:tcBorders>
              <w:top w:val="single" w:sz="4" w:space="0" w:color="000000"/>
              <w:left w:val="single" w:sz="4" w:space="0" w:color="000000"/>
              <w:bottom w:val="single" w:sz="4" w:space="0" w:color="000000"/>
              <w:right w:val="single" w:sz="4" w:space="0" w:color="000000"/>
            </w:tcBorders>
            <w:vAlign w:val="center"/>
          </w:tcPr>
          <w:p w14:paraId="53CAEC1E"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达标区□</w:t>
            </w:r>
          </w:p>
        </w:tc>
        <w:tc>
          <w:tcPr>
            <w:tcW w:w="1872" w:type="pct"/>
            <w:gridSpan w:val="13"/>
            <w:tcBorders>
              <w:top w:val="single" w:sz="4" w:space="0" w:color="000000"/>
              <w:left w:val="single" w:sz="4" w:space="0" w:color="000000"/>
              <w:bottom w:val="single" w:sz="4" w:space="0" w:color="000000"/>
              <w:right w:val="single" w:sz="8" w:space="0" w:color="000000"/>
            </w:tcBorders>
            <w:vAlign w:val="center"/>
          </w:tcPr>
          <w:p w14:paraId="2AD11B5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不达标区</w:t>
            </w:r>
            <w:r w:rsidRPr="00B13969">
              <w:rPr>
                <w:rFonts w:ascii="Segoe UI Symbol" w:hAnsi="Segoe UI Symbol" w:cs="Segoe UI Symbol"/>
                <w:color w:val="000000" w:themeColor="text1"/>
                <w:sz w:val="21"/>
                <w:szCs w:val="24"/>
              </w:rPr>
              <w:t>☑</w:t>
            </w:r>
          </w:p>
        </w:tc>
      </w:tr>
      <w:tr w:rsidR="00B13969" w:rsidRPr="00B13969" w14:paraId="47F2CBE5" w14:textId="77777777" w:rsidTr="00F60BE9">
        <w:trPr>
          <w:trHeight w:val="397"/>
          <w:jc w:val="center"/>
        </w:trPr>
        <w:tc>
          <w:tcPr>
            <w:tcW w:w="335" w:type="pct"/>
            <w:tcBorders>
              <w:top w:val="single" w:sz="4" w:space="0" w:color="000000"/>
              <w:left w:val="single" w:sz="8" w:space="0" w:color="000000"/>
              <w:bottom w:val="single" w:sz="4" w:space="0" w:color="000000"/>
              <w:right w:val="single" w:sz="4" w:space="0" w:color="000000"/>
            </w:tcBorders>
            <w:vAlign w:val="center"/>
          </w:tcPr>
          <w:p w14:paraId="6284C4A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污染源调查</w:t>
            </w:r>
          </w:p>
        </w:tc>
        <w:tc>
          <w:tcPr>
            <w:tcW w:w="852" w:type="pct"/>
            <w:tcBorders>
              <w:top w:val="single" w:sz="4" w:space="0" w:color="000000"/>
              <w:left w:val="single" w:sz="4" w:space="0" w:color="000000"/>
              <w:bottom w:val="single" w:sz="4" w:space="0" w:color="000000"/>
              <w:right w:val="single" w:sz="4" w:space="0" w:color="000000"/>
            </w:tcBorders>
            <w:vAlign w:val="center"/>
          </w:tcPr>
          <w:p w14:paraId="1A78DD23"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调查内容</w:t>
            </w:r>
          </w:p>
        </w:tc>
        <w:tc>
          <w:tcPr>
            <w:tcW w:w="1315" w:type="pct"/>
            <w:gridSpan w:val="6"/>
            <w:tcBorders>
              <w:top w:val="single" w:sz="4" w:space="0" w:color="000000"/>
              <w:left w:val="single" w:sz="4" w:space="0" w:color="000000"/>
              <w:bottom w:val="single" w:sz="4" w:space="0" w:color="000000"/>
              <w:right w:val="single" w:sz="4" w:space="0" w:color="000000"/>
            </w:tcBorders>
            <w:vAlign w:val="center"/>
          </w:tcPr>
          <w:p w14:paraId="29C85079"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本项目正常排放源</w:t>
            </w:r>
            <w:r w:rsidRPr="00B13969">
              <w:rPr>
                <w:rFonts w:ascii="Segoe UI Symbol" w:hAnsi="Segoe UI Symbol" w:cs="Segoe UI Symbol"/>
                <w:color w:val="000000" w:themeColor="text1"/>
                <w:sz w:val="21"/>
                <w:szCs w:val="24"/>
              </w:rPr>
              <w:t>☑</w:t>
            </w:r>
          </w:p>
          <w:p w14:paraId="04C3F3B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本项目非正常排放源</w:t>
            </w:r>
            <w:r w:rsidRPr="00B13969">
              <w:rPr>
                <w:rFonts w:ascii="Segoe UI Symbol" w:hAnsi="Segoe UI Symbol" w:cs="Segoe UI Symbol"/>
                <w:color w:val="000000" w:themeColor="text1"/>
                <w:sz w:val="21"/>
                <w:szCs w:val="24"/>
              </w:rPr>
              <w:t>☑</w:t>
            </w:r>
          </w:p>
          <w:p w14:paraId="6C6AAC4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现有污染源□</w:t>
            </w:r>
          </w:p>
        </w:tc>
        <w:tc>
          <w:tcPr>
            <w:tcW w:w="946" w:type="pct"/>
            <w:gridSpan w:val="5"/>
            <w:tcBorders>
              <w:top w:val="single" w:sz="4" w:space="0" w:color="000000"/>
              <w:left w:val="single" w:sz="4" w:space="0" w:color="000000"/>
              <w:bottom w:val="single" w:sz="4" w:space="0" w:color="000000"/>
              <w:right w:val="single" w:sz="4" w:space="0" w:color="000000"/>
            </w:tcBorders>
            <w:vAlign w:val="center"/>
          </w:tcPr>
          <w:p w14:paraId="5360A524"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拟替代的污染源□</w:t>
            </w:r>
          </w:p>
        </w:tc>
        <w:tc>
          <w:tcPr>
            <w:tcW w:w="907" w:type="pct"/>
            <w:gridSpan w:val="8"/>
            <w:tcBorders>
              <w:top w:val="single" w:sz="4" w:space="0" w:color="000000"/>
              <w:left w:val="single" w:sz="4" w:space="0" w:color="000000"/>
              <w:bottom w:val="single" w:sz="4" w:space="0" w:color="000000"/>
              <w:right w:val="single" w:sz="4" w:space="0" w:color="000000"/>
            </w:tcBorders>
            <w:vAlign w:val="center"/>
          </w:tcPr>
          <w:p w14:paraId="3DAC457F" w14:textId="5E2E613A"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其他在建、拟建项目污染源</w:t>
            </w:r>
            <w:r w:rsidR="00C12587" w:rsidRPr="00B13969">
              <w:rPr>
                <w:rFonts w:cs="Times New Roman" w:hint="eastAsia"/>
                <w:color w:val="000000" w:themeColor="text1"/>
                <w:sz w:val="21"/>
                <w:szCs w:val="24"/>
              </w:rPr>
              <w:t>□</w:t>
            </w:r>
          </w:p>
        </w:tc>
        <w:tc>
          <w:tcPr>
            <w:tcW w:w="645" w:type="pct"/>
            <w:gridSpan w:val="2"/>
            <w:tcBorders>
              <w:top w:val="single" w:sz="4" w:space="0" w:color="000000"/>
              <w:left w:val="single" w:sz="4" w:space="0" w:color="000000"/>
              <w:bottom w:val="single" w:sz="4" w:space="0" w:color="000000"/>
              <w:right w:val="single" w:sz="8" w:space="0" w:color="000000"/>
            </w:tcBorders>
            <w:vAlign w:val="center"/>
          </w:tcPr>
          <w:p w14:paraId="14F2F6CD" w14:textId="37F2945D"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区域污染源</w:t>
            </w:r>
            <w:r w:rsidR="00C12587" w:rsidRPr="00B13969">
              <w:rPr>
                <w:rFonts w:cs="Times New Roman" w:hint="eastAsia"/>
                <w:color w:val="000000" w:themeColor="text1"/>
                <w:sz w:val="21"/>
                <w:szCs w:val="24"/>
              </w:rPr>
              <w:t>□</w:t>
            </w:r>
          </w:p>
        </w:tc>
      </w:tr>
      <w:tr w:rsidR="00B13969" w:rsidRPr="00B13969" w14:paraId="6A658450" w14:textId="77777777" w:rsidTr="00F60BE9">
        <w:trPr>
          <w:trHeight w:val="397"/>
          <w:jc w:val="center"/>
        </w:trPr>
        <w:tc>
          <w:tcPr>
            <w:tcW w:w="335" w:type="pct"/>
            <w:vMerge w:val="restart"/>
            <w:tcBorders>
              <w:top w:val="single" w:sz="4" w:space="0" w:color="000000"/>
              <w:left w:val="single" w:sz="8" w:space="0" w:color="000000"/>
              <w:bottom w:val="single" w:sz="4" w:space="0" w:color="000000"/>
              <w:right w:val="single" w:sz="4" w:space="0" w:color="000000"/>
            </w:tcBorders>
            <w:vAlign w:val="center"/>
          </w:tcPr>
          <w:p w14:paraId="4884FD96"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大气环境影响预测与评价</w:t>
            </w:r>
          </w:p>
        </w:tc>
        <w:tc>
          <w:tcPr>
            <w:tcW w:w="852" w:type="pct"/>
            <w:tcBorders>
              <w:top w:val="single" w:sz="4" w:space="0" w:color="000000"/>
              <w:left w:val="single" w:sz="4" w:space="0" w:color="000000"/>
              <w:bottom w:val="single" w:sz="4" w:space="0" w:color="000000"/>
              <w:right w:val="single" w:sz="4" w:space="0" w:color="000000"/>
            </w:tcBorders>
            <w:vAlign w:val="center"/>
          </w:tcPr>
          <w:p w14:paraId="310144D3"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预测模型</w:t>
            </w:r>
          </w:p>
        </w:tc>
        <w:tc>
          <w:tcPr>
            <w:tcW w:w="584" w:type="pct"/>
            <w:tcBorders>
              <w:top w:val="single" w:sz="4" w:space="0" w:color="000000"/>
              <w:left w:val="single" w:sz="4" w:space="0" w:color="000000"/>
              <w:bottom w:val="single" w:sz="4" w:space="0" w:color="000000"/>
              <w:right w:val="single" w:sz="4" w:space="0" w:color="000000"/>
            </w:tcBorders>
            <w:vAlign w:val="center"/>
          </w:tcPr>
          <w:p w14:paraId="18BA2A9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AERMOD</w:t>
            </w:r>
          </w:p>
          <w:p w14:paraId="3901D2AE" w14:textId="096EDC98" w:rsidR="00F60BE9" w:rsidRPr="00B13969" w:rsidRDefault="00C12587"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p>
        </w:tc>
        <w:tc>
          <w:tcPr>
            <w:tcW w:w="400" w:type="pct"/>
            <w:gridSpan w:val="2"/>
            <w:tcBorders>
              <w:top w:val="single" w:sz="4" w:space="0" w:color="000000"/>
              <w:left w:val="single" w:sz="4" w:space="0" w:color="000000"/>
              <w:bottom w:val="single" w:sz="4" w:space="0" w:color="000000"/>
              <w:right w:val="single" w:sz="4" w:space="0" w:color="000000"/>
            </w:tcBorders>
            <w:vAlign w:val="center"/>
          </w:tcPr>
          <w:p w14:paraId="15FC2A8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ADMS</w:t>
            </w:r>
          </w:p>
          <w:p w14:paraId="05F8B4F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p>
        </w:tc>
        <w:tc>
          <w:tcPr>
            <w:tcW w:w="787" w:type="pct"/>
            <w:gridSpan w:val="4"/>
            <w:tcBorders>
              <w:top w:val="single" w:sz="4" w:space="0" w:color="000000"/>
              <w:left w:val="single" w:sz="4" w:space="0" w:color="000000"/>
              <w:bottom w:val="single" w:sz="4" w:space="0" w:color="000000"/>
              <w:right w:val="single" w:sz="4" w:space="0" w:color="000000"/>
            </w:tcBorders>
            <w:vAlign w:val="center"/>
          </w:tcPr>
          <w:p w14:paraId="31444B57"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AUSTAL2000</w:t>
            </w:r>
          </w:p>
          <w:p w14:paraId="240B24FE"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p>
        </w:tc>
        <w:tc>
          <w:tcPr>
            <w:tcW w:w="759" w:type="pct"/>
            <w:gridSpan w:val="7"/>
            <w:tcBorders>
              <w:top w:val="single" w:sz="4" w:space="0" w:color="000000"/>
              <w:left w:val="single" w:sz="4" w:space="0" w:color="000000"/>
              <w:bottom w:val="single" w:sz="4" w:space="0" w:color="000000"/>
              <w:right w:val="single" w:sz="4" w:space="0" w:color="000000"/>
            </w:tcBorders>
            <w:vAlign w:val="center"/>
          </w:tcPr>
          <w:p w14:paraId="5A96FCB0"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EDMS/AEDT</w:t>
            </w:r>
          </w:p>
          <w:p w14:paraId="6D68D2A9"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p>
        </w:tc>
        <w:tc>
          <w:tcPr>
            <w:tcW w:w="593" w:type="pct"/>
            <w:gridSpan w:val="4"/>
            <w:tcBorders>
              <w:top w:val="single" w:sz="4" w:space="0" w:color="000000"/>
              <w:left w:val="single" w:sz="4" w:space="0" w:color="000000"/>
              <w:bottom w:val="single" w:sz="4" w:space="0" w:color="000000"/>
              <w:right w:val="single" w:sz="4" w:space="0" w:color="000000"/>
            </w:tcBorders>
            <w:vAlign w:val="center"/>
          </w:tcPr>
          <w:p w14:paraId="69669EB8"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CALPUFF</w:t>
            </w:r>
          </w:p>
          <w:p w14:paraId="20E3E677"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p>
        </w:tc>
        <w:tc>
          <w:tcPr>
            <w:tcW w:w="305" w:type="pct"/>
            <w:gridSpan w:val="2"/>
            <w:tcBorders>
              <w:top w:val="single" w:sz="4" w:space="0" w:color="000000"/>
              <w:left w:val="single" w:sz="4" w:space="0" w:color="000000"/>
              <w:bottom w:val="single" w:sz="4" w:space="0" w:color="000000"/>
              <w:right w:val="single" w:sz="4" w:space="0" w:color="000000"/>
            </w:tcBorders>
            <w:vAlign w:val="center"/>
          </w:tcPr>
          <w:p w14:paraId="620D331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网格模型</w:t>
            </w:r>
          </w:p>
          <w:p w14:paraId="2F6E5E6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p>
        </w:tc>
        <w:tc>
          <w:tcPr>
            <w:tcW w:w="385" w:type="pct"/>
            <w:tcBorders>
              <w:top w:val="single" w:sz="4" w:space="0" w:color="000000"/>
              <w:left w:val="single" w:sz="4" w:space="0" w:color="000000"/>
              <w:bottom w:val="single" w:sz="4" w:space="0" w:color="000000"/>
              <w:right w:val="single" w:sz="8" w:space="0" w:color="000000"/>
            </w:tcBorders>
            <w:vAlign w:val="center"/>
          </w:tcPr>
          <w:p w14:paraId="3828C68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其他</w:t>
            </w:r>
          </w:p>
          <w:p w14:paraId="0F55D1F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p>
        </w:tc>
      </w:tr>
      <w:tr w:rsidR="00B13969" w:rsidRPr="00B13969" w14:paraId="680C2F66"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5391F41C"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214ECA76"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预测范围</w:t>
            </w:r>
          </w:p>
        </w:tc>
        <w:tc>
          <w:tcPr>
            <w:tcW w:w="1157" w:type="pct"/>
            <w:gridSpan w:val="5"/>
            <w:tcBorders>
              <w:top w:val="single" w:sz="4" w:space="0" w:color="000000"/>
              <w:left w:val="single" w:sz="4" w:space="0" w:color="000000"/>
              <w:bottom w:val="single" w:sz="4" w:space="0" w:color="000000"/>
              <w:right w:val="single" w:sz="4" w:space="0" w:color="000000"/>
            </w:tcBorders>
            <w:vAlign w:val="center"/>
          </w:tcPr>
          <w:p w14:paraId="66B9E71C"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边长≥</w:t>
            </w:r>
            <w:r w:rsidRPr="00B13969">
              <w:rPr>
                <w:rFonts w:cs="Times New Roman"/>
                <w:color w:val="000000" w:themeColor="text1"/>
                <w:sz w:val="21"/>
                <w:szCs w:val="24"/>
              </w:rPr>
              <w:t xml:space="preserve"> 50 km</w:t>
            </w:r>
            <w:r w:rsidRPr="00B13969">
              <w:rPr>
                <w:rFonts w:cs="Times New Roman" w:hint="eastAsia"/>
                <w:color w:val="000000" w:themeColor="text1"/>
                <w:sz w:val="21"/>
                <w:szCs w:val="24"/>
              </w:rPr>
              <w:t>□</w:t>
            </w:r>
          </w:p>
        </w:tc>
        <w:tc>
          <w:tcPr>
            <w:tcW w:w="1253" w:type="pct"/>
            <w:gridSpan w:val="7"/>
            <w:tcBorders>
              <w:top w:val="single" w:sz="4" w:space="0" w:color="000000"/>
              <w:left w:val="single" w:sz="4" w:space="0" w:color="000000"/>
              <w:bottom w:val="single" w:sz="4" w:space="0" w:color="000000"/>
              <w:right w:val="single" w:sz="4" w:space="0" w:color="000000"/>
            </w:tcBorders>
            <w:vAlign w:val="center"/>
          </w:tcPr>
          <w:p w14:paraId="04E3F9A3"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边长</w:t>
            </w:r>
            <w:r w:rsidRPr="00B13969">
              <w:rPr>
                <w:rFonts w:cs="Times New Roman"/>
                <w:color w:val="000000" w:themeColor="text1"/>
                <w:sz w:val="21"/>
                <w:szCs w:val="24"/>
              </w:rPr>
              <w:t xml:space="preserve"> 5</w:t>
            </w:r>
            <w:r w:rsidRPr="00B13969">
              <w:rPr>
                <w:rFonts w:cs="Times New Roman" w:hint="eastAsia"/>
                <w:color w:val="000000" w:themeColor="text1"/>
                <w:sz w:val="21"/>
                <w:szCs w:val="24"/>
              </w:rPr>
              <w:t>～</w:t>
            </w:r>
            <w:r w:rsidRPr="00B13969">
              <w:rPr>
                <w:rFonts w:cs="Times New Roman"/>
                <w:color w:val="000000" w:themeColor="text1"/>
                <w:sz w:val="21"/>
                <w:szCs w:val="24"/>
              </w:rPr>
              <w:t>50 km</w:t>
            </w:r>
            <w:r w:rsidRPr="00B13969">
              <w:rPr>
                <w:rFonts w:cs="Times New Roman" w:hint="eastAsia"/>
                <w:color w:val="000000" w:themeColor="text1"/>
                <w:sz w:val="21"/>
                <w:szCs w:val="24"/>
              </w:rPr>
              <w:t>□</w:t>
            </w:r>
          </w:p>
        </w:tc>
        <w:tc>
          <w:tcPr>
            <w:tcW w:w="1403" w:type="pct"/>
            <w:gridSpan w:val="9"/>
            <w:tcBorders>
              <w:top w:val="single" w:sz="4" w:space="0" w:color="000000"/>
              <w:left w:val="single" w:sz="4" w:space="0" w:color="000000"/>
              <w:bottom w:val="single" w:sz="4" w:space="0" w:color="000000"/>
              <w:right w:val="single" w:sz="8" w:space="0" w:color="000000"/>
            </w:tcBorders>
            <w:vAlign w:val="center"/>
          </w:tcPr>
          <w:p w14:paraId="38EC9B3C" w14:textId="20D3FE5F"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边长</w:t>
            </w:r>
            <w:r w:rsidRPr="00B13969">
              <w:rPr>
                <w:rFonts w:cs="Times New Roman"/>
                <w:color w:val="000000" w:themeColor="text1"/>
                <w:sz w:val="21"/>
                <w:szCs w:val="24"/>
              </w:rPr>
              <w:t xml:space="preserve"> = 5 km</w:t>
            </w:r>
            <w:r w:rsidR="00C12587" w:rsidRPr="00B13969">
              <w:rPr>
                <w:rFonts w:cs="Times New Roman" w:hint="eastAsia"/>
                <w:color w:val="000000" w:themeColor="text1"/>
                <w:sz w:val="21"/>
                <w:szCs w:val="24"/>
              </w:rPr>
              <w:t>□</w:t>
            </w:r>
          </w:p>
        </w:tc>
      </w:tr>
      <w:tr w:rsidR="00B13969" w:rsidRPr="00B13969" w14:paraId="6B92104F" w14:textId="77777777" w:rsidTr="00C12587">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36835DC2"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68B09F0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预测因子</w:t>
            </w:r>
          </w:p>
        </w:tc>
        <w:tc>
          <w:tcPr>
            <w:tcW w:w="2097" w:type="pct"/>
            <w:gridSpan w:val="9"/>
            <w:tcBorders>
              <w:top w:val="single" w:sz="4" w:space="0" w:color="000000"/>
              <w:left w:val="single" w:sz="4" w:space="0" w:color="000000"/>
              <w:bottom w:val="single" w:sz="4" w:space="0" w:color="000000"/>
              <w:right w:val="single" w:sz="4" w:space="0" w:color="000000"/>
            </w:tcBorders>
            <w:vAlign w:val="center"/>
          </w:tcPr>
          <w:p w14:paraId="5AD2FC82" w14:textId="5BA9B67C"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预测因子（</w:t>
            </w:r>
            <w:r w:rsidR="00C12587" w:rsidRPr="00B13969">
              <w:rPr>
                <w:rFonts w:cs="Times New Roman"/>
                <w:color w:val="000000" w:themeColor="text1"/>
                <w:sz w:val="21"/>
                <w:szCs w:val="24"/>
              </w:rPr>
              <w:t xml:space="preserve">     </w:t>
            </w:r>
            <w:r w:rsidRPr="00B13969">
              <w:rPr>
                <w:rFonts w:cs="Times New Roman" w:hint="eastAsia"/>
                <w:color w:val="000000" w:themeColor="text1"/>
                <w:sz w:val="21"/>
                <w:szCs w:val="24"/>
              </w:rPr>
              <w:t>）</w:t>
            </w:r>
          </w:p>
        </w:tc>
        <w:tc>
          <w:tcPr>
            <w:tcW w:w="1716" w:type="pct"/>
            <w:gridSpan w:val="12"/>
            <w:tcBorders>
              <w:top w:val="single" w:sz="4" w:space="0" w:color="000000"/>
              <w:left w:val="single" w:sz="4" w:space="0" w:color="000000"/>
              <w:bottom w:val="single" w:sz="4" w:space="0" w:color="000000"/>
              <w:right w:val="single" w:sz="8" w:space="0" w:color="000000"/>
            </w:tcBorders>
            <w:vAlign w:val="center"/>
          </w:tcPr>
          <w:p w14:paraId="6B2DDCF1"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包括二次</w:t>
            </w:r>
            <w:r w:rsidRPr="00B13969">
              <w:rPr>
                <w:rFonts w:cs="Times New Roman"/>
                <w:color w:val="000000" w:themeColor="text1"/>
                <w:sz w:val="21"/>
                <w:szCs w:val="24"/>
              </w:rPr>
              <w:t xml:space="preserve"> PM</w:t>
            </w:r>
            <w:r w:rsidRPr="00B13969">
              <w:rPr>
                <w:rFonts w:cs="Times New Roman"/>
                <w:color w:val="000000" w:themeColor="text1"/>
                <w:sz w:val="21"/>
                <w:szCs w:val="24"/>
                <w:vertAlign w:val="subscript"/>
              </w:rPr>
              <w:t>2.5</w:t>
            </w:r>
            <w:r w:rsidRPr="00B13969">
              <w:rPr>
                <w:rFonts w:cs="Times New Roman" w:hint="eastAsia"/>
                <w:color w:val="000000" w:themeColor="text1"/>
                <w:sz w:val="21"/>
                <w:szCs w:val="24"/>
              </w:rPr>
              <w:t>□</w:t>
            </w:r>
          </w:p>
          <w:p w14:paraId="598201F6" w14:textId="40ACE2B8"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不包括二次</w:t>
            </w:r>
            <w:r w:rsidRPr="00B13969">
              <w:rPr>
                <w:rFonts w:cs="Times New Roman"/>
                <w:color w:val="000000" w:themeColor="text1"/>
                <w:sz w:val="21"/>
                <w:szCs w:val="24"/>
              </w:rPr>
              <w:t xml:space="preserve"> PM</w:t>
            </w:r>
            <w:r w:rsidRPr="00B13969">
              <w:rPr>
                <w:rFonts w:cs="Times New Roman"/>
                <w:color w:val="000000" w:themeColor="text1"/>
                <w:sz w:val="21"/>
                <w:szCs w:val="24"/>
                <w:vertAlign w:val="subscript"/>
              </w:rPr>
              <w:t>2.5</w:t>
            </w:r>
            <w:r w:rsidR="00C12587" w:rsidRPr="00B13969">
              <w:rPr>
                <w:rFonts w:cs="Times New Roman" w:hint="eastAsia"/>
                <w:color w:val="000000" w:themeColor="text1"/>
                <w:sz w:val="21"/>
                <w:szCs w:val="24"/>
              </w:rPr>
              <w:t>□</w:t>
            </w:r>
          </w:p>
        </w:tc>
      </w:tr>
      <w:tr w:rsidR="00B13969" w:rsidRPr="00B13969" w14:paraId="3D489F58" w14:textId="77777777" w:rsidTr="00C12587">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5D888DA6"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5AAF0952"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正常排放短期浓度贡献值</w:t>
            </w:r>
          </w:p>
        </w:tc>
        <w:tc>
          <w:tcPr>
            <w:tcW w:w="2097" w:type="pct"/>
            <w:gridSpan w:val="9"/>
            <w:tcBorders>
              <w:top w:val="single" w:sz="4" w:space="0" w:color="000000"/>
              <w:left w:val="single" w:sz="4" w:space="0" w:color="000000"/>
              <w:bottom w:val="single" w:sz="4" w:space="0" w:color="000000"/>
              <w:right w:val="single" w:sz="4" w:space="0" w:color="000000"/>
            </w:tcBorders>
            <w:vAlign w:val="center"/>
          </w:tcPr>
          <w:p w14:paraId="08057DD6" w14:textId="2CE7D982"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本项目</w:t>
            </w:r>
            <w:proofErr w:type="gramStart"/>
            <w:r w:rsidRPr="00B13969">
              <w:rPr>
                <w:rFonts w:cs="Times New Roman" w:hint="eastAsia"/>
                <w:color w:val="000000" w:themeColor="text1"/>
                <w:sz w:val="21"/>
                <w:szCs w:val="24"/>
              </w:rPr>
              <w:t>最大占</w:t>
            </w:r>
            <w:proofErr w:type="gramEnd"/>
            <w:r w:rsidRPr="00B13969">
              <w:rPr>
                <w:rFonts w:cs="Times New Roman" w:hint="eastAsia"/>
                <w:color w:val="000000" w:themeColor="text1"/>
                <w:sz w:val="21"/>
                <w:szCs w:val="24"/>
              </w:rPr>
              <w:t>标率≤</w:t>
            </w:r>
            <w:r w:rsidRPr="00B13969">
              <w:rPr>
                <w:rFonts w:cs="Times New Roman"/>
                <w:color w:val="000000" w:themeColor="text1"/>
                <w:sz w:val="21"/>
                <w:szCs w:val="24"/>
              </w:rPr>
              <w:t>100%</w:t>
            </w:r>
            <w:r w:rsidR="00C12587" w:rsidRPr="00B13969">
              <w:rPr>
                <w:rFonts w:cs="Times New Roman" w:hint="eastAsia"/>
                <w:color w:val="000000" w:themeColor="text1"/>
                <w:sz w:val="21"/>
                <w:szCs w:val="24"/>
              </w:rPr>
              <w:t>□</w:t>
            </w:r>
          </w:p>
        </w:tc>
        <w:tc>
          <w:tcPr>
            <w:tcW w:w="1716" w:type="pct"/>
            <w:gridSpan w:val="12"/>
            <w:tcBorders>
              <w:top w:val="single" w:sz="4" w:space="0" w:color="000000"/>
              <w:left w:val="single" w:sz="4" w:space="0" w:color="000000"/>
              <w:bottom w:val="single" w:sz="4" w:space="0" w:color="000000"/>
              <w:right w:val="single" w:sz="8" w:space="0" w:color="000000"/>
            </w:tcBorders>
            <w:vAlign w:val="center"/>
          </w:tcPr>
          <w:p w14:paraId="55B9358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本项目</w:t>
            </w:r>
            <w:proofErr w:type="gramStart"/>
            <w:r w:rsidRPr="00B13969">
              <w:rPr>
                <w:rFonts w:cs="Times New Roman" w:hint="eastAsia"/>
                <w:color w:val="000000" w:themeColor="text1"/>
                <w:sz w:val="21"/>
                <w:szCs w:val="24"/>
              </w:rPr>
              <w:t>最大占</w:t>
            </w:r>
            <w:proofErr w:type="gramEnd"/>
            <w:r w:rsidRPr="00B13969">
              <w:rPr>
                <w:rFonts w:cs="Times New Roman" w:hint="eastAsia"/>
                <w:color w:val="000000" w:themeColor="text1"/>
                <w:sz w:val="21"/>
                <w:szCs w:val="24"/>
              </w:rPr>
              <w:t>标率＞</w:t>
            </w:r>
            <w:r w:rsidRPr="00B13969">
              <w:rPr>
                <w:rFonts w:cs="Times New Roman"/>
                <w:color w:val="000000" w:themeColor="text1"/>
                <w:sz w:val="21"/>
                <w:szCs w:val="24"/>
              </w:rPr>
              <w:t xml:space="preserve">100% </w:t>
            </w:r>
            <w:r w:rsidRPr="00B13969">
              <w:rPr>
                <w:rFonts w:cs="Times New Roman" w:hint="eastAsia"/>
                <w:color w:val="000000" w:themeColor="text1"/>
                <w:sz w:val="21"/>
                <w:szCs w:val="24"/>
              </w:rPr>
              <w:t>□</w:t>
            </w:r>
          </w:p>
        </w:tc>
      </w:tr>
      <w:tr w:rsidR="00B13969" w:rsidRPr="00B13969" w14:paraId="57647276"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2615B821"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vMerge w:val="restart"/>
            <w:tcBorders>
              <w:top w:val="single" w:sz="4" w:space="0" w:color="000000"/>
              <w:left w:val="single" w:sz="4" w:space="0" w:color="000000"/>
              <w:bottom w:val="single" w:sz="4" w:space="0" w:color="000000"/>
              <w:right w:val="single" w:sz="4" w:space="0" w:color="000000"/>
            </w:tcBorders>
            <w:vAlign w:val="center"/>
          </w:tcPr>
          <w:p w14:paraId="2A459691"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正常排放年均浓度贡献值</w:t>
            </w:r>
          </w:p>
        </w:tc>
        <w:tc>
          <w:tcPr>
            <w:tcW w:w="584" w:type="pct"/>
            <w:tcBorders>
              <w:top w:val="single" w:sz="4" w:space="0" w:color="000000"/>
              <w:left w:val="single" w:sz="4" w:space="0" w:color="000000"/>
              <w:bottom w:val="single" w:sz="4" w:space="0" w:color="000000"/>
              <w:right w:val="single" w:sz="4" w:space="0" w:color="000000"/>
            </w:tcBorders>
            <w:vAlign w:val="center"/>
          </w:tcPr>
          <w:p w14:paraId="4AAE0494"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一类区</w:t>
            </w:r>
          </w:p>
        </w:tc>
        <w:tc>
          <w:tcPr>
            <w:tcW w:w="1677" w:type="pct"/>
            <w:gridSpan w:val="10"/>
            <w:tcBorders>
              <w:top w:val="single" w:sz="4" w:space="0" w:color="000000"/>
              <w:left w:val="single" w:sz="4" w:space="0" w:color="000000"/>
              <w:bottom w:val="single" w:sz="4" w:space="0" w:color="000000"/>
              <w:right w:val="single" w:sz="4" w:space="0" w:color="000000"/>
            </w:tcBorders>
            <w:vAlign w:val="center"/>
          </w:tcPr>
          <w:p w14:paraId="10F27BA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本项目</w:t>
            </w:r>
            <w:proofErr w:type="gramStart"/>
            <w:r w:rsidRPr="00B13969">
              <w:rPr>
                <w:rFonts w:cs="Times New Roman" w:hint="eastAsia"/>
                <w:color w:val="000000" w:themeColor="text1"/>
                <w:sz w:val="21"/>
                <w:szCs w:val="24"/>
              </w:rPr>
              <w:t>最大占</w:t>
            </w:r>
            <w:proofErr w:type="gramEnd"/>
            <w:r w:rsidRPr="00B13969">
              <w:rPr>
                <w:rFonts w:cs="Times New Roman" w:hint="eastAsia"/>
                <w:color w:val="000000" w:themeColor="text1"/>
                <w:sz w:val="21"/>
                <w:szCs w:val="24"/>
              </w:rPr>
              <w:t>标率≤</w:t>
            </w:r>
            <w:r w:rsidRPr="00B13969">
              <w:rPr>
                <w:rFonts w:cs="Times New Roman"/>
                <w:color w:val="000000" w:themeColor="text1"/>
                <w:sz w:val="21"/>
                <w:szCs w:val="24"/>
              </w:rPr>
              <w:t>10%</w:t>
            </w:r>
            <w:r w:rsidRPr="00B13969">
              <w:rPr>
                <w:rFonts w:cs="Times New Roman" w:hint="eastAsia"/>
                <w:color w:val="000000" w:themeColor="text1"/>
                <w:sz w:val="21"/>
                <w:szCs w:val="24"/>
              </w:rPr>
              <w:t>□</w:t>
            </w:r>
          </w:p>
        </w:tc>
        <w:tc>
          <w:tcPr>
            <w:tcW w:w="1552" w:type="pct"/>
            <w:gridSpan w:val="10"/>
            <w:tcBorders>
              <w:top w:val="single" w:sz="4" w:space="0" w:color="000000"/>
              <w:left w:val="single" w:sz="4" w:space="0" w:color="000000"/>
              <w:bottom w:val="single" w:sz="4" w:space="0" w:color="000000"/>
              <w:right w:val="single" w:sz="8" w:space="0" w:color="000000"/>
            </w:tcBorders>
            <w:vAlign w:val="center"/>
          </w:tcPr>
          <w:p w14:paraId="417F9AD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本项目最大标率＞</w:t>
            </w:r>
            <w:r w:rsidRPr="00B13969">
              <w:rPr>
                <w:rFonts w:cs="Times New Roman"/>
                <w:color w:val="000000" w:themeColor="text1"/>
                <w:sz w:val="21"/>
                <w:szCs w:val="24"/>
              </w:rPr>
              <w:t xml:space="preserve">10% </w:t>
            </w:r>
            <w:r w:rsidRPr="00B13969">
              <w:rPr>
                <w:rFonts w:cs="Times New Roman" w:hint="eastAsia"/>
                <w:color w:val="000000" w:themeColor="text1"/>
                <w:sz w:val="21"/>
                <w:szCs w:val="24"/>
              </w:rPr>
              <w:t>□</w:t>
            </w:r>
          </w:p>
        </w:tc>
      </w:tr>
      <w:tr w:rsidR="00B13969" w:rsidRPr="00B13969" w14:paraId="05152EB5"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43880DD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vMerge/>
            <w:tcBorders>
              <w:top w:val="single" w:sz="4" w:space="0" w:color="000000"/>
              <w:left w:val="single" w:sz="4" w:space="0" w:color="000000"/>
              <w:bottom w:val="single" w:sz="4" w:space="0" w:color="000000"/>
              <w:right w:val="single" w:sz="4" w:space="0" w:color="000000"/>
            </w:tcBorders>
            <w:vAlign w:val="center"/>
          </w:tcPr>
          <w:p w14:paraId="55876C9C"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584" w:type="pct"/>
            <w:tcBorders>
              <w:top w:val="single" w:sz="4" w:space="0" w:color="000000"/>
              <w:left w:val="single" w:sz="4" w:space="0" w:color="000000"/>
              <w:bottom w:val="single" w:sz="4" w:space="0" w:color="000000"/>
              <w:right w:val="single" w:sz="4" w:space="0" w:color="000000"/>
            </w:tcBorders>
            <w:vAlign w:val="center"/>
          </w:tcPr>
          <w:p w14:paraId="475E7A68"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二类区</w:t>
            </w:r>
          </w:p>
        </w:tc>
        <w:tc>
          <w:tcPr>
            <w:tcW w:w="1677" w:type="pct"/>
            <w:gridSpan w:val="10"/>
            <w:tcBorders>
              <w:top w:val="single" w:sz="4" w:space="0" w:color="000000"/>
              <w:left w:val="single" w:sz="4" w:space="0" w:color="000000"/>
              <w:bottom w:val="single" w:sz="4" w:space="0" w:color="000000"/>
              <w:right w:val="single" w:sz="4" w:space="0" w:color="000000"/>
            </w:tcBorders>
            <w:vAlign w:val="center"/>
          </w:tcPr>
          <w:p w14:paraId="0E8ACA8A" w14:textId="303D0C36"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本项目</w:t>
            </w:r>
            <w:proofErr w:type="gramStart"/>
            <w:r w:rsidRPr="00B13969">
              <w:rPr>
                <w:rFonts w:cs="Times New Roman" w:hint="eastAsia"/>
                <w:color w:val="000000" w:themeColor="text1"/>
                <w:sz w:val="21"/>
                <w:szCs w:val="24"/>
              </w:rPr>
              <w:t>最大占</w:t>
            </w:r>
            <w:proofErr w:type="gramEnd"/>
            <w:r w:rsidRPr="00B13969">
              <w:rPr>
                <w:rFonts w:cs="Times New Roman" w:hint="eastAsia"/>
                <w:color w:val="000000" w:themeColor="text1"/>
                <w:sz w:val="21"/>
                <w:szCs w:val="24"/>
              </w:rPr>
              <w:t>标率≤</w:t>
            </w:r>
            <w:r w:rsidRPr="00B13969">
              <w:rPr>
                <w:rFonts w:cs="Times New Roman"/>
                <w:color w:val="000000" w:themeColor="text1"/>
                <w:sz w:val="21"/>
                <w:szCs w:val="24"/>
              </w:rPr>
              <w:t>30%</w:t>
            </w:r>
            <w:r w:rsidR="00C12587" w:rsidRPr="00B13969">
              <w:rPr>
                <w:rFonts w:cs="Times New Roman" w:hint="eastAsia"/>
                <w:color w:val="000000" w:themeColor="text1"/>
                <w:sz w:val="21"/>
                <w:szCs w:val="24"/>
              </w:rPr>
              <w:t>□</w:t>
            </w:r>
          </w:p>
        </w:tc>
        <w:tc>
          <w:tcPr>
            <w:tcW w:w="1552" w:type="pct"/>
            <w:gridSpan w:val="10"/>
            <w:tcBorders>
              <w:top w:val="single" w:sz="4" w:space="0" w:color="000000"/>
              <w:left w:val="single" w:sz="4" w:space="0" w:color="000000"/>
              <w:bottom w:val="single" w:sz="4" w:space="0" w:color="000000"/>
              <w:right w:val="single" w:sz="8" w:space="0" w:color="000000"/>
            </w:tcBorders>
            <w:vAlign w:val="center"/>
          </w:tcPr>
          <w:p w14:paraId="7D88D30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本项目最大标率＞</w:t>
            </w:r>
            <w:r w:rsidRPr="00B13969">
              <w:rPr>
                <w:rFonts w:cs="Times New Roman"/>
                <w:color w:val="000000" w:themeColor="text1"/>
                <w:sz w:val="21"/>
                <w:szCs w:val="24"/>
              </w:rPr>
              <w:t xml:space="preserve">30% </w:t>
            </w:r>
            <w:r w:rsidRPr="00B13969">
              <w:rPr>
                <w:rFonts w:cs="Times New Roman" w:hint="eastAsia"/>
                <w:color w:val="000000" w:themeColor="text1"/>
                <w:sz w:val="21"/>
                <w:szCs w:val="24"/>
              </w:rPr>
              <w:t>□</w:t>
            </w:r>
          </w:p>
        </w:tc>
      </w:tr>
      <w:tr w:rsidR="00B13969" w:rsidRPr="00B13969" w14:paraId="461653E3"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18AD83D6"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53A7776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非正常排放</w:t>
            </w:r>
            <w:r w:rsidRPr="00B13969">
              <w:rPr>
                <w:rFonts w:cs="Times New Roman"/>
                <w:color w:val="000000" w:themeColor="text1"/>
                <w:sz w:val="21"/>
                <w:szCs w:val="24"/>
              </w:rPr>
              <w:t>1 h</w:t>
            </w:r>
            <w:r w:rsidRPr="00B13969">
              <w:rPr>
                <w:rFonts w:cs="Times New Roman" w:hint="eastAsia"/>
                <w:color w:val="000000" w:themeColor="text1"/>
                <w:sz w:val="21"/>
                <w:szCs w:val="24"/>
              </w:rPr>
              <w:t>浓度贡献值</w:t>
            </w:r>
          </w:p>
        </w:tc>
        <w:tc>
          <w:tcPr>
            <w:tcW w:w="962" w:type="pct"/>
            <w:gridSpan w:val="2"/>
            <w:tcBorders>
              <w:top w:val="single" w:sz="4" w:space="0" w:color="000000"/>
              <w:left w:val="single" w:sz="4" w:space="0" w:color="000000"/>
              <w:bottom w:val="single" w:sz="4" w:space="0" w:color="000000"/>
              <w:right w:val="single" w:sz="4" w:space="0" w:color="000000"/>
            </w:tcBorders>
            <w:vAlign w:val="center"/>
          </w:tcPr>
          <w:p w14:paraId="5A9D1312"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非正常持续时长</w:t>
            </w:r>
          </w:p>
          <w:p w14:paraId="56F17327"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r w:rsidRPr="00B13969">
              <w:rPr>
                <w:rFonts w:cs="Times New Roman"/>
                <w:color w:val="000000" w:themeColor="text1"/>
                <w:sz w:val="21"/>
                <w:szCs w:val="24"/>
              </w:rPr>
              <w:t xml:space="preserve"> 1 </w:t>
            </w:r>
            <w:r w:rsidRPr="00B13969">
              <w:rPr>
                <w:rFonts w:cs="Times New Roman" w:hint="eastAsia"/>
                <w:color w:val="000000" w:themeColor="text1"/>
                <w:sz w:val="21"/>
                <w:szCs w:val="24"/>
              </w:rPr>
              <w:t>）</w:t>
            </w:r>
            <w:r w:rsidRPr="00B13969">
              <w:rPr>
                <w:rFonts w:cs="Times New Roman"/>
                <w:color w:val="000000" w:themeColor="text1"/>
                <w:sz w:val="21"/>
                <w:szCs w:val="24"/>
              </w:rPr>
              <w:t>h</w:t>
            </w:r>
          </w:p>
        </w:tc>
        <w:tc>
          <w:tcPr>
            <w:tcW w:w="1527" w:type="pct"/>
            <w:gridSpan w:val="11"/>
            <w:tcBorders>
              <w:top w:val="single" w:sz="4" w:space="0" w:color="000000"/>
              <w:left w:val="single" w:sz="4" w:space="0" w:color="000000"/>
              <w:bottom w:val="single" w:sz="4" w:space="0" w:color="000000"/>
              <w:right w:val="single" w:sz="4" w:space="0" w:color="000000"/>
            </w:tcBorders>
            <w:vAlign w:val="center"/>
          </w:tcPr>
          <w:p w14:paraId="07DB824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非正常占标率≤</w:t>
            </w:r>
            <w:r w:rsidRPr="00B13969">
              <w:rPr>
                <w:rFonts w:cs="Times New Roman"/>
                <w:color w:val="000000" w:themeColor="text1"/>
                <w:sz w:val="21"/>
                <w:szCs w:val="24"/>
              </w:rPr>
              <w:t xml:space="preserve">100% </w:t>
            </w:r>
            <w:r w:rsidRPr="00B13969">
              <w:rPr>
                <w:rFonts w:cs="Times New Roman" w:hint="eastAsia"/>
                <w:color w:val="000000" w:themeColor="text1"/>
                <w:sz w:val="21"/>
                <w:szCs w:val="24"/>
              </w:rPr>
              <w:t>□</w:t>
            </w:r>
          </w:p>
        </w:tc>
        <w:tc>
          <w:tcPr>
            <w:tcW w:w="1324" w:type="pct"/>
            <w:gridSpan w:val="8"/>
            <w:tcBorders>
              <w:top w:val="single" w:sz="4" w:space="0" w:color="000000"/>
              <w:left w:val="single" w:sz="4" w:space="0" w:color="000000"/>
              <w:bottom w:val="single" w:sz="4" w:space="0" w:color="000000"/>
              <w:right w:val="single" w:sz="8" w:space="0" w:color="000000"/>
            </w:tcBorders>
            <w:vAlign w:val="center"/>
          </w:tcPr>
          <w:p w14:paraId="0B22835E" w14:textId="0F3B365B"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非正常占标率＞</w:t>
            </w:r>
            <w:r w:rsidRPr="00B13969">
              <w:rPr>
                <w:rFonts w:cs="Times New Roman"/>
                <w:color w:val="000000" w:themeColor="text1"/>
                <w:sz w:val="21"/>
                <w:szCs w:val="24"/>
              </w:rPr>
              <w:t>100%</w:t>
            </w:r>
            <w:r w:rsidR="00C12587" w:rsidRPr="00B13969">
              <w:rPr>
                <w:rFonts w:cs="Times New Roman" w:hint="eastAsia"/>
                <w:color w:val="000000" w:themeColor="text1"/>
                <w:sz w:val="21"/>
                <w:szCs w:val="24"/>
              </w:rPr>
              <w:t>□</w:t>
            </w:r>
          </w:p>
        </w:tc>
      </w:tr>
      <w:tr w:rsidR="00B13969" w:rsidRPr="00B13969" w14:paraId="67E07B08"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619D01C8"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5F5A3916"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保证率日平均浓度和年平均浓度</w:t>
            </w:r>
            <w:proofErr w:type="gramStart"/>
            <w:r w:rsidRPr="00B13969">
              <w:rPr>
                <w:rFonts w:cs="Times New Roman" w:hint="eastAsia"/>
                <w:color w:val="000000" w:themeColor="text1"/>
                <w:sz w:val="21"/>
                <w:szCs w:val="24"/>
              </w:rPr>
              <w:t>叠加值</w:t>
            </w:r>
            <w:proofErr w:type="gramEnd"/>
          </w:p>
        </w:tc>
        <w:tc>
          <w:tcPr>
            <w:tcW w:w="2181" w:type="pct"/>
            <w:gridSpan w:val="10"/>
            <w:tcBorders>
              <w:top w:val="single" w:sz="4" w:space="0" w:color="000000"/>
              <w:left w:val="single" w:sz="4" w:space="0" w:color="000000"/>
              <w:bottom w:val="single" w:sz="4" w:space="0" w:color="000000"/>
              <w:right w:val="single" w:sz="4" w:space="0" w:color="000000"/>
            </w:tcBorders>
            <w:vAlign w:val="center"/>
          </w:tcPr>
          <w:p w14:paraId="234CDC42" w14:textId="546D0AF2"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叠加达标</w:t>
            </w:r>
            <w:r w:rsidR="00C12587" w:rsidRPr="00B13969">
              <w:rPr>
                <w:rFonts w:cs="Times New Roman" w:hint="eastAsia"/>
                <w:color w:val="000000" w:themeColor="text1"/>
                <w:sz w:val="21"/>
                <w:szCs w:val="24"/>
              </w:rPr>
              <w:t>□</w:t>
            </w:r>
          </w:p>
        </w:tc>
        <w:tc>
          <w:tcPr>
            <w:tcW w:w="1632" w:type="pct"/>
            <w:gridSpan w:val="11"/>
            <w:tcBorders>
              <w:top w:val="single" w:sz="4" w:space="0" w:color="000000"/>
              <w:left w:val="single" w:sz="4" w:space="0" w:color="000000"/>
              <w:bottom w:val="single" w:sz="4" w:space="0" w:color="000000"/>
              <w:right w:val="single" w:sz="8" w:space="0" w:color="000000"/>
            </w:tcBorders>
            <w:vAlign w:val="center"/>
          </w:tcPr>
          <w:p w14:paraId="56AA8C98"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C </w:t>
            </w:r>
            <w:r w:rsidRPr="00B13969">
              <w:rPr>
                <w:rFonts w:cs="Times New Roman" w:hint="eastAsia"/>
                <w:color w:val="000000" w:themeColor="text1"/>
                <w:sz w:val="21"/>
                <w:szCs w:val="24"/>
              </w:rPr>
              <w:t>叠加不达标</w:t>
            </w:r>
            <w:r w:rsidRPr="00B13969">
              <w:rPr>
                <w:rFonts w:cs="Times New Roman"/>
                <w:color w:val="000000" w:themeColor="text1"/>
                <w:sz w:val="21"/>
                <w:szCs w:val="24"/>
              </w:rPr>
              <w:t xml:space="preserve"> </w:t>
            </w:r>
            <w:r w:rsidRPr="00B13969">
              <w:rPr>
                <w:rFonts w:cs="Times New Roman" w:hint="eastAsia"/>
                <w:color w:val="000000" w:themeColor="text1"/>
                <w:sz w:val="21"/>
                <w:szCs w:val="24"/>
              </w:rPr>
              <w:t>□</w:t>
            </w:r>
          </w:p>
        </w:tc>
      </w:tr>
      <w:tr w:rsidR="00B13969" w:rsidRPr="00B13969" w14:paraId="106FB16C"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29DCDD9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192EA59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区域环境质量的整体变化情况</w:t>
            </w:r>
          </w:p>
        </w:tc>
        <w:tc>
          <w:tcPr>
            <w:tcW w:w="2181" w:type="pct"/>
            <w:gridSpan w:val="10"/>
            <w:tcBorders>
              <w:top w:val="single" w:sz="4" w:space="0" w:color="000000"/>
              <w:left w:val="single" w:sz="4" w:space="0" w:color="000000"/>
              <w:bottom w:val="single" w:sz="4" w:space="0" w:color="000000"/>
              <w:right w:val="single" w:sz="4" w:space="0" w:color="000000"/>
            </w:tcBorders>
            <w:vAlign w:val="center"/>
          </w:tcPr>
          <w:p w14:paraId="2D93EF6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 xml:space="preserve">k  </w:t>
            </w:r>
            <w:r w:rsidRPr="00B13969">
              <w:rPr>
                <w:rFonts w:cs="Times New Roman" w:hint="eastAsia"/>
                <w:color w:val="000000" w:themeColor="text1"/>
                <w:sz w:val="21"/>
                <w:szCs w:val="24"/>
              </w:rPr>
              <w:t>≤</w:t>
            </w:r>
            <w:r w:rsidRPr="00B13969">
              <w:rPr>
                <w:rFonts w:cs="Times New Roman"/>
                <w:color w:val="000000" w:themeColor="text1"/>
                <w:sz w:val="21"/>
                <w:szCs w:val="24"/>
              </w:rPr>
              <w:t xml:space="preserve">−20% </w:t>
            </w:r>
            <w:r w:rsidRPr="00B13969">
              <w:rPr>
                <w:rFonts w:cs="Times New Roman" w:hint="eastAsia"/>
                <w:color w:val="000000" w:themeColor="text1"/>
                <w:sz w:val="21"/>
                <w:szCs w:val="24"/>
              </w:rPr>
              <w:t>□</w:t>
            </w:r>
          </w:p>
        </w:tc>
        <w:tc>
          <w:tcPr>
            <w:tcW w:w="1632" w:type="pct"/>
            <w:gridSpan w:val="11"/>
            <w:tcBorders>
              <w:top w:val="single" w:sz="4" w:space="0" w:color="000000"/>
              <w:left w:val="single" w:sz="4" w:space="0" w:color="000000"/>
              <w:bottom w:val="single" w:sz="4" w:space="0" w:color="000000"/>
              <w:right w:val="single" w:sz="8" w:space="0" w:color="000000"/>
            </w:tcBorders>
            <w:vAlign w:val="center"/>
          </w:tcPr>
          <w:p w14:paraId="1F54B9FC"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k</w:t>
            </w:r>
            <w:r w:rsidRPr="00B13969">
              <w:rPr>
                <w:rFonts w:cs="Times New Roman" w:hint="eastAsia"/>
                <w:color w:val="000000" w:themeColor="text1"/>
                <w:sz w:val="21"/>
                <w:szCs w:val="24"/>
              </w:rPr>
              <w:t>＞</w:t>
            </w:r>
            <w:r w:rsidRPr="00B13969">
              <w:rPr>
                <w:rFonts w:cs="Times New Roman"/>
                <w:color w:val="000000" w:themeColor="text1"/>
                <w:sz w:val="21"/>
                <w:szCs w:val="24"/>
              </w:rPr>
              <w:t xml:space="preserve">−20% </w:t>
            </w:r>
            <w:r w:rsidRPr="00B13969">
              <w:rPr>
                <w:rFonts w:cs="Times New Roman" w:hint="eastAsia"/>
                <w:color w:val="000000" w:themeColor="text1"/>
                <w:sz w:val="21"/>
                <w:szCs w:val="24"/>
              </w:rPr>
              <w:t>□</w:t>
            </w:r>
          </w:p>
        </w:tc>
      </w:tr>
      <w:tr w:rsidR="00B13969" w:rsidRPr="00B13969" w14:paraId="3E97C65D" w14:textId="77777777" w:rsidTr="00F60BE9">
        <w:trPr>
          <w:trHeight w:val="397"/>
          <w:jc w:val="center"/>
        </w:trPr>
        <w:tc>
          <w:tcPr>
            <w:tcW w:w="335" w:type="pct"/>
            <w:vMerge w:val="restart"/>
            <w:tcBorders>
              <w:top w:val="single" w:sz="4" w:space="0" w:color="000000"/>
              <w:left w:val="single" w:sz="8" w:space="0" w:color="000000"/>
              <w:bottom w:val="single" w:sz="4" w:space="0" w:color="000000"/>
              <w:right w:val="single" w:sz="4" w:space="0" w:color="000000"/>
            </w:tcBorders>
            <w:vAlign w:val="center"/>
          </w:tcPr>
          <w:p w14:paraId="27F62A8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环境监测计划</w:t>
            </w:r>
          </w:p>
        </w:tc>
        <w:tc>
          <w:tcPr>
            <w:tcW w:w="852" w:type="pct"/>
            <w:tcBorders>
              <w:top w:val="single" w:sz="4" w:space="0" w:color="000000"/>
              <w:left w:val="single" w:sz="4" w:space="0" w:color="000000"/>
              <w:bottom w:val="single" w:sz="4" w:space="0" w:color="000000"/>
              <w:right w:val="single" w:sz="4" w:space="0" w:color="000000"/>
            </w:tcBorders>
            <w:vAlign w:val="center"/>
          </w:tcPr>
          <w:p w14:paraId="29CAD3B7"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污染源监测</w:t>
            </w:r>
          </w:p>
        </w:tc>
        <w:tc>
          <w:tcPr>
            <w:tcW w:w="1771" w:type="pct"/>
            <w:gridSpan w:val="7"/>
            <w:tcBorders>
              <w:top w:val="single" w:sz="4" w:space="0" w:color="000000"/>
              <w:left w:val="single" w:sz="4" w:space="0" w:color="000000"/>
              <w:bottom w:val="single" w:sz="4" w:space="0" w:color="000000"/>
              <w:right w:val="single" w:sz="4" w:space="0" w:color="000000"/>
            </w:tcBorders>
            <w:vAlign w:val="center"/>
          </w:tcPr>
          <w:p w14:paraId="6528D651" w14:textId="38EB0BB3"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监测因子：（</w:t>
            </w:r>
            <w:r w:rsidR="00C12587" w:rsidRPr="00B13969">
              <w:rPr>
                <w:rFonts w:cs="Times New Roman"/>
                <w:color w:val="000000" w:themeColor="text1"/>
                <w:sz w:val="21"/>
                <w:szCs w:val="24"/>
              </w:rPr>
              <w:t xml:space="preserve"> </w:t>
            </w:r>
            <w:r w:rsidR="000E6EAD">
              <w:rPr>
                <w:rFonts w:cs="Times New Roman"/>
                <w:color w:val="000000" w:themeColor="text1"/>
                <w:sz w:val="21"/>
                <w:szCs w:val="24"/>
              </w:rPr>
              <w:t>VOC</w:t>
            </w:r>
            <w:r w:rsidR="000E6EAD">
              <w:rPr>
                <w:rFonts w:cs="Times New Roman" w:hint="eastAsia"/>
                <w:color w:val="000000" w:themeColor="text1"/>
                <w:sz w:val="21"/>
                <w:szCs w:val="24"/>
              </w:rPr>
              <w:t>s</w:t>
            </w:r>
            <w:r w:rsidR="00C12587" w:rsidRPr="00B13969">
              <w:rPr>
                <w:rFonts w:cs="Times New Roman"/>
                <w:color w:val="000000" w:themeColor="text1"/>
                <w:sz w:val="21"/>
                <w:szCs w:val="24"/>
              </w:rPr>
              <w:t xml:space="preserve">  </w:t>
            </w:r>
            <w:r w:rsidRPr="00B13969">
              <w:rPr>
                <w:rFonts w:cs="Times New Roman" w:hint="eastAsia"/>
                <w:color w:val="000000" w:themeColor="text1"/>
                <w:sz w:val="21"/>
                <w:szCs w:val="24"/>
              </w:rPr>
              <w:t>）</w:t>
            </w:r>
          </w:p>
        </w:tc>
        <w:tc>
          <w:tcPr>
            <w:tcW w:w="1397" w:type="pct"/>
            <w:gridSpan w:val="12"/>
            <w:tcBorders>
              <w:top w:val="single" w:sz="4" w:space="0" w:color="000000"/>
              <w:left w:val="single" w:sz="4" w:space="0" w:color="000000"/>
              <w:bottom w:val="single" w:sz="4" w:space="0" w:color="000000"/>
              <w:right w:val="single" w:sz="4" w:space="0" w:color="000000"/>
            </w:tcBorders>
            <w:vAlign w:val="center"/>
          </w:tcPr>
          <w:p w14:paraId="6AB2BC29" w14:textId="09EBB725"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有组织废气监测</w:t>
            </w:r>
            <w:r w:rsidRPr="00B13969">
              <w:rPr>
                <w:rFonts w:cs="Times New Roman"/>
                <w:color w:val="000000" w:themeColor="text1"/>
                <w:sz w:val="21"/>
                <w:szCs w:val="24"/>
              </w:rPr>
              <w:t xml:space="preserve"> </w:t>
            </w:r>
            <w:r w:rsidR="00C12587" w:rsidRPr="00B13969">
              <w:rPr>
                <w:rFonts w:cs="Times New Roman" w:hint="eastAsia"/>
                <w:color w:val="000000" w:themeColor="text1"/>
                <w:sz w:val="21"/>
                <w:szCs w:val="24"/>
              </w:rPr>
              <w:t>□</w:t>
            </w:r>
          </w:p>
          <w:p w14:paraId="65E96FD2" w14:textId="02809633"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无组织废气监测</w:t>
            </w:r>
            <w:r w:rsidRPr="00B13969">
              <w:rPr>
                <w:rFonts w:cs="Times New Roman"/>
                <w:color w:val="000000" w:themeColor="text1"/>
                <w:sz w:val="21"/>
                <w:szCs w:val="24"/>
              </w:rPr>
              <w:t xml:space="preserve"> </w:t>
            </w:r>
            <w:r w:rsidR="000E6EAD" w:rsidRPr="00B13969">
              <w:rPr>
                <w:rFonts w:ascii="Segoe UI Symbol" w:hAnsi="Segoe UI Symbol" w:cs="Segoe UI Symbol"/>
                <w:color w:val="000000" w:themeColor="text1"/>
                <w:sz w:val="21"/>
                <w:szCs w:val="24"/>
              </w:rPr>
              <w:t>☑</w:t>
            </w:r>
          </w:p>
        </w:tc>
        <w:tc>
          <w:tcPr>
            <w:tcW w:w="645" w:type="pct"/>
            <w:gridSpan w:val="2"/>
            <w:tcBorders>
              <w:top w:val="single" w:sz="4" w:space="0" w:color="000000"/>
              <w:left w:val="single" w:sz="4" w:space="0" w:color="000000"/>
              <w:bottom w:val="single" w:sz="4" w:space="0" w:color="000000"/>
              <w:right w:val="single" w:sz="8" w:space="0" w:color="000000"/>
            </w:tcBorders>
            <w:vAlign w:val="center"/>
          </w:tcPr>
          <w:p w14:paraId="4773BFF4"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无监测□</w:t>
            </w:r>
          </w:p>
        </w:tc>
      </w:tr>
      <w:tr w:rsidR="00B13969" w:rsidRPr="00B13969" w14:paraId="37CDBA96" w14:textId="77777777" w:rsidTr="00F60BE9">
        <w:trPr>
          <w:trHeight w:val="397"/>
          <w:jc w:val="center"/>
        </w:trPr>
        <w:tc>
          <w:tcPr>
            <w:tcW w:w="335" w:type="pct"/>
            <w:vMerge/>
            <w:tcBorders>
              <w:top w:val="single" w:sz="4" w:space="0" w:color="000000"/>
              <w:left w:val="single" w:sz="8" w:space="0" w:color="000000"/>
              <w:bottom w:val="single" w:sz="4" w:space="0" w:color="000000"/>
              <w:right w:val="single" w:sz="4" w:space="0" w:color="000000"/>
            </w:tcBorders>
            <w:vAlign w:val="center"/>
          </w:tcPr>
          <w:p w14:paraId="5FA1A5A4"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575C65D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环境质量监测</w:t>
            </w:r>
          </w:p>
        </w:tc>
        <w:tc>
          <w:tcPr>
            <w:tcW w:w="1771" w:type="pct"/>
            <w:gridSpan w:val="7"/>
            <w:tcBorders>
              <w:top w:val="single" w:sz="4" w:space="0" w:color="000000"/>
              <w:left w:val="single" w:sz="4" w:space="0" w:color="000000"/>
              <w:bottom w:val="single" w:sz="4" w:space="0" w:color="000000"/>
              <w:right w:val="single" w:sz="4" w:space="0" w:color="000000"/>
            </w:tcBorders>
            <w:vAlign w:val="center"/>
          </w:tcPr>
          <w:p w14:paraId="0EBB93BE" w14:textId="71AFDD88"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监测因子：（</w:t>
            </w:r>
            <w:r w:rsidR="00C12587" w:rsidRPr="00B13969">
              <w:rPr>
                <w:rFonts w:cs="Times New Roman"/>
                <w:color w:val="000000" w:themeColor="text1"/>
                <w:sz w:val="21"/>
                <w:szCs w:val="24"/>
              </w:rPr>
              <w:t xml:space="preserve">      </w:t>
            </w:r>
            <w:r w:rsidRPr="00B13969">
              <w:rPr>
                <w:rFonts w:cs="Times New Roman" w:hint="eastAsia"/>
                <w:color w:val="000000" w:themeColor="text1"/>
                <w:sz w:val="21"/>
                <w:szCs w:val="24"/>
              </w:rPr>
              <w:t>）</w:t>
            </w:r>
          </w:p>
        </w:tc>
        <w:tc>
          <w:tcPr>
            <w:tcW w:w="1397" w:type="pct"/>
            <w:gridSpan w:val="12"/>
            <w:tcBorders>
              <w:top w:val="single" w:sz="4" w:space="0" w:color="000000"/>
              <w:left w:val="single" w:sz="4" w:space="0" w:color="000000"/>
              <w:bottom w:val="single" w:sz="4" w:space="0" w:color="000000"/>
              <w:right w:val="single" w:sz="4" w:space="0" w:color="000000"/>
            </w:tcBorders>
            <w:vAlign w:val="center"/>
          </w:tcPr>
          <w:p w14:paraId="4D1FA110" w14:textId="62BD8452"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监测点位数（</w:t>
            </w:r>
            <w:r w:rsidRPr="00B13969">
              <w:rPr>
                <w:rFonts w:cs="Times New Roman" w:hint="eastAsia"/>
                <w:color w:val="000000" w:themeColor="text1"/>
                <w:sz w:val="21"/>
                <w:szCs w:val="24"/>
              </w:rPr>
              <w:t xml:space="preserve"> </w:t>
            </w:r>
            <w:r w:rsidRPr="00B13969">
              <w:rPr>
                <w:rFonts w:cs="Times New Roman"/>
                <w:color w:val="000000" w:themeColor="text1"/>
                <w:sz w:val="21"/>
                <w:szCs w:val="24"/>
              </w:rPr>
              <w:t xml:space="preserve"> </w:t>
            </w:r>
            <w:r w:rsidR="00C12587" w:rsidRPr="00B13969">
              <w:rPr>
                <w:rFonts w:cs="Times New Roman"/>
                <w:color w:val="000000" w:themeColor="text1"/>
                <w:sz w:val="21"/>
                <w:szCs w:val="24"/>
              </w:rPr>
              <w:t xml:space="preserve"> </w:t>
            </w:r>
            <w:r w:rsidRPr="00B13969">
              <w:rPr>
                <w:rFonts w:cs="Times New Roman"/>
                <w:color w:val="000000" w:themeColor="text1"/>
                <w:sz w:val="21"/>
                <w:szCs w:val="24"/>
              </w:rPr>
              <w:t xml:space="preserve">  </w:t>
            </w:r>
            <w:r w:rsidRPr="00B13969">
              <w:rPr>
                <w:rFonts w:cs="Times New Roman" w:hint="eastAsia"/>
                <w:color w:val="000000" w:themeColor="text1"/>
                <w:sz w:val="21"/>
                <w:szCs w:val="24"/>
              </w:rPr>
              <w:t>）</w:t>
            </w:r>
          </w:p>
        </w:tc>
        <w:tc>
          <w:tcPr>
            <w:tcW w:w="645" w:type="pct"/>
            <w:gridSpan w:val="2"/>
            <w:tcBorders>
              <w:top w:val="single" w:sz="4" w:space="0" w:color="000000"/>
              <w:left w:val="single" w:sz="4" w:space="0" w:color="000000"/>
              <w:bottom w:val="single" w:sz="4" w:space="0" w:color="000000"/>
              <w:right w:val="single" w:sz="8" w:space="0" w:color="000000"/>
            </w:tcBorders>
            <w:vAlign w:val="center"/>
          </w:tcPr>
          <w:p w14:paraId="5172AFC3" w14:textId="13F47D93"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无监测</w:t>
            </w:r>
            <w:r w:rsidR="00C12587" w:rsidRPr="00B13969">
              <w:rPr>
                <w:rFonts w:cs="Times New Roman" w:hint="eastAsia"/>
                <w:color w:val="000000" w:themeColor="text1"/>
                <w:sz w:val="21"/>
                <w:szCs w:val="24"/>
              </w:rPr>
              <w:t>□</w:t>
            </w:r>
          </w:p>
        </w:tc>
      </w:tr>
      <w:tr w:rsidR="00B13969" w:rsidRPr="00B13969" w14:paraId="02EC4BB5" w14:textId="77777777" w:rsidTr="00F60BE9">
        <w:trPr>
          <w:trHeight w:val="397"/>
          <w:jc w:val="center"/>
        </w:trPr>
        <w:tc>
          <w:tcPr>
            <w:tcW w:w="335" w:type="pct"/>
            <w:vMerge w:val="restart"/>
            <w:tcBorders>
              <w:top w:val="single" w:sz="4" w:space="0" w:color="000000"/>
              <w:left w:val="single" w:sz="8" w:space="0" w:color="000000"/>
              <w:right w:val="single" w:sz="4" w:space="0" w:color="000000"/>
            </w:tcBorders>
            <w:vAlign w:val="center"/>
          </w:tcPr>
          <w:p w14:paraId="6A7BD1CC"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评价结论</w:t>
            </w:r>
          </w:p>
        </w:tc>
        <w:tc>
          <w:tcPr>
            <w:tcW w:w="852" w:type="pct"/>
            <w:tcBorders>
              <w:top w:val="single" w:sz="4" w:space="0" w:color="000000"/>
              <w:left w:val="single" w:sz="4" w:space="0" w:color="000000"/>
              <w:bottom w:val="single" w:sz="4" w:space="0" w:color="000000"/>
              <w:right w:val="single" w:sz="4" w:space="0" w:color="000000"/>
            </w:tcBorders>
            <w:vAlign w:val="center"/>
          </w:tcPr>
          <w:p w14:paraId="2B2C7FF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环境影响</w:t>
            </w:r>
          </w:p>
        </w:tc>
        <w:tc>
          <w:tcPr>
            <w:tcW w:w="3813" w:type="pct"/>
            <w:gridSpan w:val="21"/>
            <w:tcBorders>
              <w:top w:val="single" w:sz="4" w:space="0" w:color="000000"/>
              <w:left w:val="single" w:sz="4" w:space="0" w:color="000000"/>
              <w:bottom w:val="single" w:sz="4" w:space="0" w:color="000000"/>
              <w:right w:val="single" w:sz="8" w:space="0" w:color="000000"/>
            </w:tcBorders>
            <w:vAlign w:val="center"/>
          </w:tcPr>
          <w:p w14:paraId="6536D092"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可以接受</w:t>
            </w:r>
            <w:r w:rsidRPr="00B13969">
              <w:rPr>
                <w:rFonts w:cs="Times New Roman"/>
                <w:color w:val="000000" w:themeColor="text1"/>
                <w:sz w:val="21"/>
                <w:szCs w:val="24"/>
              </w:rPr>
              <w:t xml:space="preserve"> </w:t>
            </w:r>
            <w:r w:rsidRPr="00B13969">
              <w:rPr>
                <w:rFonts w:ascii="Segoe UI Symbol" w:hAnsi="Segoe UI Symbol" w:cs="Segoe UI Symbol"/>
                <w:color w:val="000000" w:themeColor="text1"/>
                <w:sz w:val="21"/>
                <w:szCs w:val="24"/>
              </w:rPr>
              <w:t>☑</w:t>
            </w:r>
            <w:r w:rsidRPr="00B13969">
              <w:rPr>
                <w:rFonts w:cs="Times New Roman"/>
                <w:color w:val="000000" w:themeColor="text1"/>
                <w:sz w:val="21"/>
                <w:szCs w:val="24"/>
              </w:rPr>
              <w:t xml:space="preserve">      </w:t>
            </w:r>
            <w:r w:rsidRPr="00B13969">
              <w:rPr>
                <w:rFonts w:cs="Times New Roman" w:hint="eastAsia"/>
                <w:color w:val="000000" w:themeColor="text1"/>
                <w:sz w:val="21"/>
                <w:szCs w:val="24"/>
              </w:rPr>
              <w:t>不可以接受</w:t>
            </w:r>
            <w:r w:rsidRPr="00B13969">
              <w:rPr>
                <w:rFonts w:cs="Times New Roman"/>
                <w:color w:val="000000" w:themeColor="text1"/>
                <w:sz w:val="21"/>
                <w:szCs w:val="24"/>
              </w:rPr>
              <w:t xml:space="preserve"> </w:t>
            </w:r>
            <w:r w:rsidRPr="00B13969">
              <w:rPr>
                <w:rFonts w:cs="Times New Roman" w:hint="eastAsia"/>
                <w:color w:val="000000" w:themeColor="text1"/>
                <w:sz w:val="21"/>
                <w:szCs w:val="24"/>
              </w:rPr>
              <w:t>□</w:t>
            </w:r>
          </w:p>
        </w:tc>
      </w:tr>
      <w:tr w:rsidR="00B13969" w:rsidRPr="00B13969" w14:paraId="4659B0BF" w14:textId="77777777" w:rsidTr="00F60BE9">
        <w:trPr>
          <w:trHeight w:val="397"/>
          <w:jc w:val="center"/>
        </w:trPr>
        <w:tc>
          <w:tcPr>
            <w:tcW w:w="335" w:type="pct"/>
            <w:vMerge/>
            <w:tcBorders>
              <w:left w:val="single" w:sz="8" w:space="0" w:color="000000"/>
              <w:right w:val="single" w:sz="4" w:space="0" w:color="000000"/>
            </w:tcBorders>
            <w:vAlign w:val="center"/>
          </w:tcPr>
          <w:p w14:paraId="3E2109F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14890156"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大气环境防护距离</w:t>
            </w:r>
          </w:p>
        </w:tc>
        <w:tc>
          <w:tcPr>
            <w:tcW w:w="3813" w:type="pct"/>
            <w:gridSpan w:val="21"/>
            <w:tcBorders>
              <w:top w:val="single" w:sz="4" w:space="0" w:color="000000"/>
              <w:left w:val="single" w:sz="4" w:space="0" w:color="000000"/>
              <w:bottom w:val="single" w:sz="4" w:space="0" w:color="000000"/>
              <w:right w:val="single" w:sz="8" w:space="0" w:color="000000"/>
            </w:tcBorders>
            <w:vAlign w:val="center"/>
          </w:tcPr>
          <w:p w14:paraId="6705033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距</w:t>
            </w:r>
            <w:r w:rsidRPr="00B13969">
              <w:rPr>
                <w:rFonts w:cs="Times New Roman" w:hint="eastAsia"/>
                <w:color w:val="000000" w:themeColor="text1"/>
                <w:sz w:val="21"/>
                <w:szCs w:val="24"/>
              </w:rPr>
              <w:t xml:space="preserve"> </w:t>
            </w:r>
            <w:r w:rsidRPr="00B13969">
              <w:rPr>
                <w:rFonts w:cs="Times New Roman" w:hint="eastAsia"/>
                <w:color w:val="000000" w:themeColor="text1"/>
                <w:sz w:val="21"/>
                <w:szCs w:val="24"/>
              </w:rPr>
              <w:t>（</w:t>
            </w:r>
            <w:r w:rsidRPr="00B13969">
              <w:rPr>
                <w:rFonts w:cs="Times New Roman" w:hint="eastAsia"/>
                <w:color w:val="000000" w:themeColor="text1"/>
                <w:sz w:val="21"/>
                <w:szCs w:val="24"/>
              </w:rPr>
              <w:t xml:space="preserve"> </w:t>
            </w:r>
            <w:r w:rsidRPr="00B13969">
              <w:rPr>
                <w:rFonts w:cs="Times New Roman" w:hint="eastAsia"/>
                <w:color w:val="000000" w:themeColor="text1"/>
                <w:sz w:val="21"/>
                <w:szCs w:val="24"/>
              </w:rPr>
              <w:t>）厂界最远（</w:t>
            </w:r>
            <w:r w:rsidRPr="00B13969">
              <w:rPr>
                <w:rFonts w:cs="Times New Roman" w:hint="eastAsia"/>
                <w:color w:val="000000" w:themeColor="text1"/>
                <w:sz w:val="21"/>
                <w:szCs w:val="24"/>
              </w:rPr>
              <w:t xml:space="preserve">  </w:t>
            </w:r>
            <w:r w:rsidRPr="00B13969">
              <w:rPr>
                <w:rFonts w:cs="Times New Roman" w:hint="eastAsia"/>
                <w:color w:val="000000" w:themeColor="text1"/>
                <w:sz w:val="21"/>
                <w:szCs w:val="24"/>
              </w:rPr>
              <w:t>）</w:t>
            </w:r>
            <w:r w:rsidRPr="00B13969">
              <w:rPr>
                <w:rFonts w:cs="Times New Roman"/>
                <w:color w:val="000000" w:themeColor="text1"/>
                <w:sz w:val="21"/>
                <w:szCs w:val="24"/>
              </w:rPr>
              <w:t>m</w:t>
            </w:r>
          </w:p>
        </w:tc>
      </w:tr>
      <w:tr w:rsidR="00B13969" w:rsidRPr="00B13969" w14:paraId="49AFAFDA" w14:textId="77777777" w:rsidTr="00F60BE9">
        <w:trPr>
          <w:trHeight w:val="397"/>
          <w:jc w:val="center"/>
        </w:trPr>
        <w:tc>
          <w:tcPr>
            <w:tcW w:w="335" w:type="pct"/>
            <w:vMerge/>
            <w:tcBorders>
              <w:left w:val="single" w:sz="8" w:space="0" w:color="000000"/>
              <w:right w:val="single" w:sz="4" w:space="0" w:color="000000"/>
            </w:tcBorders>
            <w:vAlign w:val="center"/>
          </w:tcPr>
          <w:p w14:paraId="79DE5FB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vMerge w:val="restart"/>
            <w:tcBorders>
              <w:top w:val="single" w:sz="4" w:space="0" w:color="000000"/>
              <w:left w:val="single" w:sz="4" w:space="0" w:color="000000"/>
              <w:right w:val="single" w:sz="4" w:space="0" w:color="000000"/>
            </w:tcBorders>
            <w:vAlign w:val="center"/>
          </w:tcPr>
          <w:p w14:paraId="630A982A"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污染源年排放量</w:t>
            </w:r>
          </w:p>
        </w:tc>
        <w:tc>
          <w:tcPr>
            <w:tcW w:w="3813" w:type="pct"/>
            <w:gridSpan w:val="21"/>
            <w:tcBorders>
              <w:top w:val="single" w:sz="4" w:space="0" w:color="000000"/>
              <w:left w:val="single" w:sz="4" w:space="0" w:color="000000"/>
              <w:bottom w:val="single" w:sz="4" w:space="0" w:color="000000"/>
              <w:right w:val="single" w:sz="8" w:space="0" w:color="000000"/>
            </w:tcBorders>
            <w:vAlign w:val="center"/>
          </w:tcPr>
          <w:p w14:paraId="287C7560"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有组织</w:t>
            </w:r>
            <w:r w:rsidRPr="00B13969">
              <w:rPr>
                <w:rFonts w:cs="Times New Roman"/>
                <w:color w:val="000000" w:themeColor="text1"/>
                <w:sz w:val="21"/>
                <w:szCs w:val="24"/>
              </w:rPr>
              <w:t>排放总量</w:t>
            </w:r>
          </w:p>
        </w:tc>
      </w:tr>
      <w:tr w:rsidR="00B13969" w:rsidRPr="00B13969" w14:paraId="0D151F84" w14:textId="77777777" w:rsidTr="00F60BE9">
        <w:trPr>
          <w:trHeight w:val="397"/>
          <w:jc w:val="center"/>
        </w:trPr>
        <w:tc>
          <w:tcPr>
            <w:tcW w:w="335" w:type="pct"/>
            <w:vMerge/>
            <w:tcBorders>
              <w:left w:val="single" w:sz="8" w:space="0" w:color="000000"/>
              <w:right w:val="single" w:sz="4" w:space="0" w:color="000000"/>
            </w:tcBorders>
            <w:vAlign w:val="center"/>
          </w:tcPr>
          <w:p w14:paraId="73FA1F13"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vMerge/>
            <w:tcBorders>
              <w:left w:val="single" w:sz="4" w:space="0" w:color="000000"/>
              <w:right w:val="single" w:sz="4" w:space="0" w:color="000000"/>
            </w:tcBorders>
            <w:vAlign w:val="center"/>
          </w:tcPr>
          <w:p w14:paraId="5D8716C9"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984" w:type="pct"/>
            <w:gridSpan w:val="3"/>
            <w:tcBorders>
              <w:top w:val="single" w:sz="4" w:space="0" w:color="000000"/>
              <w:left w:val="single" w:sz="4" w:space="0" w:color="000000"/>
              <w:bottom w:val="single" w:sz="4" w:space="0" w:color="000000"/>
              <w:right w:val="single" w:sz="4" w:space="0" w:color="000000"/>
            </w:tcBorders>
            <w:vAlign w:val="center"/>
          </w:tcPr>
          <w:p w14:paraId="2281F2AA" w14:textId="2CB8E5D1"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SO</w:t>
            </w:r>
            <w:r w:rsidRPr="00B13969">
              <w:rPr>
                <w:rFonts w:cs="Times New Roman" w:hint="eastAsia"/>
                <w:color w:val="000000" w:themeColor="text1"/>
                <w:sz w:val="21"/>
                <w:szCs w:val="24"/>
                <w:vertAlign w:val="subscript"/>
              </w:rPr>
              <w:t>2</w:t>
            </w:r>
            <w:r w:rsidRPr="00B13969">
              <w:rPr>
                <w:rFonts w:cs="Times New Roman" w:hint="eastAsia"/>
                <w:color w:val="000000" w:themeColor="text1"/>
                <w:sz w:val="21"/>
                <w:szCs w:val="24"/>
              </w:rPr>
              <w:t>:</w:t>
            </w:r>
            <w:r w:rsidRPr="00B13969">
              <w:rPr>
                <w:rFonts w:cs="Times New Roman" w:hint="eastAsia"/>
                <w:color w:val="000000" w:themeColor="text1"/>
                <w:sz w:val="21"/>
                <w:szCs w:val="24"/>
              </w:rPr>
              <w:t>（</w:t>
            </w:r>
            <w:r w:rsidR="00C12587" w:rsidRPr="00B13969">
              <w:rPr>
                <w:rFonts w:cs="Times New Roman"/>
                <w:color w:val="000000" w:themeColor="text1"/>
                <w:sz w:val="21"/>
                <w:szCs w:val="24"/>
              </w:rPr>
              <w:t xml:space="preserve">  </w:t>
            </w:r>
            <w:r w:rsidRPr="00B13969">
              <w:rPr>
                <w:rFonts w:cs="Times New Roman" w:hint="eastAsia"/>
                <w:color w:val="000000" w:themeColor="text1"/>
                <w:sz w:val="21"/>
                <w:szCs w:val="24"/>
              </w:rPr>
              <w:t>）</w:t>
            </w:r>
            <w:r w:rsidRPr="00B13969">
              <w:rPr>
                <w:rFonts w:cs="Times New Roman"/>
                <w:color w:val="000000" w:themeColor="text1"/>
                <w:sz w:val="21"/>
                <w:szCs w:val="24"/>
              </w:rPr>
              <w:t>t/a</w:t>
            </w:r>
          </w:p>
        </w:tc>
        <w:tc>
          <w:tcPr>
            <w:tcW w:w="957" w:type="pct"/>
            <w:gridSpan w:val="5"/>
            <w:tcBorders>
              <w:top w:val="single" w:sz="4" w:space="0" w:color="000000"/>
              <w:left w:val="single" w:sz="4" w:space="0" w:color="000000"/>
              <w:bottom w:val="single" w:sz="4" w:space="0" w:color="000000"/>
              <w:right w:val="single" w:sz="4" w:space="0" w:color="000000"/>
            </w:tcBorders>
            <w:vAlign w:val="center"/>
          </w:tcPr>
          <w:p w14:paraId="6E472ED5" w14:textId="4AB34B20"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NO</w:t>
            </w:r>
            <w:r w:rsidRPr="00B13969">
              <w:rPr>
                <w:rFonts w:cs="Times New Roman"/>
                <w:color w:val="000000" w:themeColor="text1"/>
                <w:sz w:val="21"/>
                <w:szCs w:val="24"/>
                <w:vertAlign w:val="subscript"/>
              </w:rPr>
              <w:t>X</w:t>
            </w:r>
            <w:r w:rsidRPr="00B13969">
              <w:rPr>
                <w:rFonts w:cs="Times New Roman" w:hint="eastAsia"/>
                <w:color w:val="000000" w:themeColor="text1"/>
                <w:sz w:val="21"/>
                <w:szCs w:val="24"/>
              </w:rPr>
              <w:t>:</w:t>
            </w:r>
            <w:r w:rsidRPr="00B13969">
              <w:rPr>
                <w:rFonts w:cs="Times New Roman" w:hint="eastAsia"/>
                <w:color w:val="000000" w:themeColor="text1"/>
                <w:sz w:val="21"/>
                <w:szCs w:val="24"/>
              </w:rPr>
              <w:t>（</w:t>
            </w:r>
            <w:r w:rsidR="00C12587" w:rsidRPr="00B13969">
              <w:rPr>
                <w:rFonts w:cs="Times New Roman"/>
                <w:color w:val="000000" w:themeColor="text1"/>
                <w:sz w:val="21"/>
                <w:szCs w:val="24"/>
              </w:rPr>
              <w:t xml:space="preserve">  </w:t>
            </w:r>
            <w:r w:rsidRPr="00B13969">
              <w:rPr>
                <w:rFonts w:cs="Times New Roman" w:hint="eastAsia"/>
                <w:color w:val="000000" w:themeColor="text1"/>
                <w:sz w:val="21"/>
                <w:szCs w:val="24"/>
              </w:rPr>
              <w:t>）</w:t>
            </w:r>
            <w:r w:rsidRPr="00B13969">
              <w:rPr>
                <w:rFonts w:cs="Times New Roman"/>
                <w:color w:val="000000" w:themeColor="text1"/>
                <w:sz w:val="21"/>
                <w:szCs w:val="24"/>
              </w:rPr>
              <w:t>t/a</w:t>
            </w:r>
          </w:p>
        </w:tc>
        <w:tc>
          <w:tcPr>
            <w:tcW w:w="1097" w:type="pct"/>
            <w:gridSpan w:val="9"/>
            <w:tcBorders>
              <w:top w:val="single" w:sz="4" w:space="0" w:color="000000"/>
              <w:left w:val="single" w:sz="4" w:space="0" w:color="000000"/>
              <w:bottom w:val="single" w:sz="4" w:space="0" w:color="000000"/>
              <w:right w:val="single" w:sz="4" w:space="0" w:color="000000"/>
            </w:tcBorders>
            <w:vAlign w:val="center"/>
          </w:tcPr>
          <w:p w14:paraId="3BDCA1BB" w14:textId="4B2B2A5A"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颗粒物</w:t>
            </w:r>
            <w:r w:rsidRPr="00B13969">
              <w:rPr>
                <w:rFonts w:cs="Times New Roman" w:hint="eastAsia"/>
                <w:color w:val="000000" w:themeColor="text1"/>
                <w:sz w:val="21"/>
                <w:szCs w:val="24"/>
              </w:rPr>
              <w:t>:</w:t>
            </w:r>
            <w:r w:rsidRPr="00B13969">
              <w:rPr>
                <w:rFonts w:cs="Times New Roman" w:hint="eastAsia"/>
                <w:color w:val="000000" w:themeColor="text1"/>
                <w:sz w:val="21"/>
                <w:szCs w:val="24"/>
              </w:rPr>
              <w:t>（</w:t>
            </w:r>
            <w:r w:rsidR="00C12587" w:rsidRPr="00B13969">
              <w:rPr>
                <w:rFonts w:cs="Times New Roman"/>
                <w:color w:val="000000" w:themeColor="text1"/>
                <w:sz w:val="21"/>
                <w:szCs w:val="24"/>
              </w:rPr>
              <w:t xml:space="preserve">  </w:t>
            </w:r>
            <w:r w:rsidRPr="00B13969">
              <w:rPr>
                <w:rFonts w:cs="Times New Roman" w:hint="eastAsia"/>
                <w:color w:val="000000" w:themeColor="text1"/>
                <w:sz w:val="21"/>
                <w:szCs w:val="24"/>
              </w:rPr>
              <w:t>）</w:t>
            </w:r>
            <w:r w:rsidRPr="00B13969">
              <w:rPr>
                <w:rFonts w:cs="Times New Roman"/>
                <w:color w:val="000000" w:themeColor="text1"/>
                <w:sz w:val="21"/>
                <w:szCs w:val="24"/>
              </w:rPr>
              <w:t>t/a</w:t>
            </w:r>
          </w:p>
        </w:tc>
        <w:tc>
          <w:tcPr>
            <w:tcW w:w="775" w:type="pct"/>
            <w:gridSpan w:val="4"/>
            <w:tcBorders>
              <w:top w:val="single" w:sz="4" w:space="0" w:color="000000"/>
              <w:left w:val="single" w:sz="4" w:space="0" w:color="000000"/>
              <w:bottom w:val="single" w:sz="4" w:space="0" w:color="000000"/>
              <w:right w:val="single" w:sz="8" w:space="0" w:color="000000"/>
            </w:tcBorders>
            <w:vAlign w:val="center"/>
          </w:tcPr>
          <w:p w14:paraId="1A35629F" w14:textId="527738F0"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VOCs</w:t>
            </w:r>
            <w:r w:rsidRPr="00B13969">
              <w:rPr>
                <w:rFonts w:cs="Times New Roman" w:hint="eastAsia"/>
                <w:color w:val="000000" w:themeColor="text1"/>
                <w:sz w:val="21"/>
                <w:szCs w:val="24"/>
              </w:rPr>
              <w:t>：（</w:t>
            </w:r>
            <w:r w:rsidR="00C12587" w:rsidRPr="00B13969">
              <w:rPr>
                <w:rFonts w:cs="Times New Roman"/>
                <w:color w:val="000000" w:themeColor="text1"/>
                <w:sz w:val="21"/>
                <w:szCs w:val="24"/>
              </w:rPr>
              <w:t xml:space="preserve">  </w:t>
            </w:r>
            <w:r w:rsidRPr="00B13969">
              <w:rPr>
                <w:rFonts w:cs="Times New Roman" w:hint="eastAsia"/>
                <w:color w:val="000000" w:themeColor="text1"/>
                <w:sz w:val="21"/>
                <w:szCs w:val="24"/>
              </w:rPr>
              <w:t>）</w:t>
            </w:r>
            <w:r w:rsidRPr="00B13969">
              <w:rPr>
                <w:rFonts w:cs="Times New Roman"/>
                <w:color w:val="000000" w:themeColor="text1"/>
                <w:sz w:val="21"/>
                <w:szCs w:val="24"/>
              </w:rPr>
              <w:t>t/a</w:t>
            </w:r>
          </w:p>
        </w:tc>
      </w:tr>
      <w:tr w:rsidR="00B13969" w:rsidRPr="00B13969" w14:paraId="34A662C1" w14:textId="77777777" w:rsidTr="00F60BE9">
        <w:trPr>
          <w:trHeight w:val="397"/>
          <w:jc w:val="center"/>
        </w:trPr>
        <w:tc>
          <w:tcPr>
            <w:tcW w:w="335" w:type="pct"/>
            <w:vMerge/>
            <w:tcBorders>
              <w:left w:val="single" w:sz="8" w:space="0" w:color="000000"/>
              <w:right w:val="single" w:sz="4" w:space="0" w:color="000000"/>
            </w:tcBorders>
            <w:vAlign w:val="center"/>
          </w:tcPr>
          <w:p w14:paraId="7E66D5CE"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vMerge/>
            <w:tcBorders>
              <w:left w:val="single" w:sz="4" w:space="0" w:color="000000"/>
              <w:right w:val="single" w:sz="4" w:space="0" w:color="000000"/>
            </w:tcBorders>
            <w:vAlign w:val="center"/>
          </w:tcPr>
          <w:p w14:paraId="4A252B48"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3813" w:type="pct"/>
            <w:gridSpan w:val="21"/>
            <w:tcBorders>
              <w:top w:val="single" w:sz="4" w:space="0" w:color="000000"/>
              <w:left w:val="single" w:sz="4" w:space="0" w:color="000000"/>
              <w:bottom w:val="single" w:sz="4" w:space="0" w:color="000000"/>
              <w:right w:val="single" w:sz="8" w:space="0" w:color="000000"/>
            </w:tcBorders>
            <w:vAlign w:val="center"/>
          </w:tcPr>
          <w:p w14:paraId="0EFA5548"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无组织</w:t>
            </w:r>
            <w:r w:rsidRPr="00B13969">
              <w:rPr>
                <w:rFonts w:cs="Times New Roman"/>
                <w:color w:val="000000" w:themeColor="text1"/>
                <w:sz w:val="21"/>
                <w:szCs w:val="24"/>
              </w:rPr>
              <w:t>排放总量</w:t>
            </w:r>
          </w:p>
        </w:tc>
      </w:tr>
      <w:tr w:rsidR="00B13969" w:rsidRPr="00B13969" w14:paraId="697465AB" w14:textId="77777777" w:rsidTr="00C12587">
        <w:trPr>
          <w:trHeight w:val="397"/>
          <w:jc w:val="center"/>
        </w:trPr>
        <w:tc>
          <w:tcPr>
            <w:tcW w:w="335" w:type="pct"/>
            <w:vMerge/>
            <w:tcBorders>
              <w:left w:val="single" w:sz="8" w:space="0" w:color="000000"/>
              <w:right w:val="single" w:sz="4" w:space="0" w:color="000000"/>
            </w:tcBorders>
            <w:vAlign w:val="center"/>
          </w:tcPr>
          <w:p w14:paraId="6E275768"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852" w:type="pct"/>
            <w:vMerge/>
            <w:tcBorders>
              <w:left w:val="single" w:sz="4" w:space="0" w:color="000000"/>
              <w:right w:val="single" w:sz="4" w:space="0" w:color="000000"/>
            </w:tcBorders>
            <w:vAlign w:val="center"/>
          </w:tcPr>
          <w:p w14:paraId="7651340D"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p>
        </w:tc>
        <w:tc>
          <w:tcPr>
            <w:tcW w:w="984" w:type="pct"/>
            <w:gridSpan w:val="3"/>
            <w:tcBorders>
              <w:top w:val="single" w:sz="4" w:space="0" w:color="000000"/>
              <w:left w:val="single" w:sz="4" w:space="0" w:color="000000"/>
              <w:bottom w:val="single" w:sz="4" w:space="0" w:color="000000"/>
              <w:right w:val="single" w:sz="4" w:space="0" w:color="000000"/>
            </w:tcBorders>
            <w:vAlign w:val="center"/>
          </w:tcPr>
          <w:p w14:paraId="2446DFEB"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SO</w:t>
            </w:r>
            <w:r w:rsidRPr="00B13969">
              <w:rPr>
                <w:rFonts w:cs="Times New Roman" w:hint="eastAsia"/>
                <w:color w:val="000000" w:themeColor="text1"/>
                <w:sz w:val="21"/>
                <w:szCs w:val="24"/>
                <w:vertAlign w:val="subscript"/>
              </w:rPr>
              <w:t>2</w:t>
            </w:r>
            <w:r w:rsidRPr="00B13969">
              <w:rPr>
                <w:rFonts w:cs="Times New Roman" w:hint="eastAsia"/>
                <w:color w:val="000000" w:themeColor="text1"/>
                <w:sz w:val="21"/>
                <w:szCs w:val="24"/>
              </w:rPr>
              <w:t>:</w:t>
            </w:r>
            <w:r w:rsidRPr="00B13969">
              <w:rPr>
                <w:rFonts w:cs="Times New Roman" w:hint="eastAsia"/>
                <w:color w:val="000000" w:themeColor="text1"/>
                <w:sz w:val="21"/>
                <w:szCs w:val="24"/>
              </w:rPr>
              <w:t>（）</w:t>
            </w:r>
            <w:r w:rsidRPr="00B13969">
              <w:rPr>
                <w:rFonts w:cs="Times New Roman"/>
                <w:color w:val="000000" w:themeColor="text1"/>
                <w:sz w:val="21"/>
                <w:szCs w:val="24"/>
              </w:rPr>
              <w:t>t/a</w:t>
            </w:r>
          </w:p>
        </w:tc>
        <w:tc>
          <w:tcPr>
            <w:tcW w:w="787" w:type="pct"/>
            <w:gridSpan w:val="4"/>
            <w:tcBorders>
              <w:top w:val="single" w:sz="4" w:space="0" w:color="000000"/>
              <w:left w:val="single" w:sz="4" w:space="0" w:color="000000"/>
              <w:bottom w:val="single" w:sz="4" w:space="0" w:color="000000"/>
              <w:right w:val="single" w:sz="4" w:space="0" w:color="000000"/>
            </w:tcBorders>
            <w:vAlign w:val="center"/>
          </w:tcPr>
          <w:p w14:paraId="4E090453"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NO</w:t>
            </w:r>
            <w:r w:rsidRPr="00B13969">
              <w:rPr>
                <w:rFonts w:cs="Times New Roman"/>
                <w:color w:val="000000" w:themeColor="text1"/>
                <w:sz w:val="21"/>
                <w:szCs w:val="24"/>
                <w:vertAlign w:val="subscript"/>
              </w:rPr>
              <w:t>X</w:t>
            </w:r>
            <w:r w:rsidRPr="00B13969">
              <w:rPr>
                <w:rFonts w:cs="Times New Roman" w:hint="eastAsia"/>
                <w:color w:val="000000" w:themeColor="text1"/>
                <w:sz w:val="21"/>
                <w:szCs w:val="24"/>
              </w:rPr>
              <w:t>:</w:t>
            </w:r>
            <w:r w:rsidRPr="00B13969">
              <w:rPr>
                <w:rFonts w:cs="Times New Roman" w:hint="eastAsia"/>
                <w:color w:val="000000" w:themeColor="text1"/>
                <w:sz w:val="21"/>
                <w:szCs w:val="24"/>
              </w:rPr>
              <w:t>（）</w:t>
            </w:r>
            <w:r w:rsidRPr="00B13969">
              <w:rPr>
                <w:rFonts w:cs="Times New Roman"/>
                <w:color w:val="000000" w:themeColor="text1"/>
                <w:sz w:val="21"/>
                <w:szCs w:val="24"/>
              </w:rPr>
              <w:t>t/a</w:t>
            </w:r>
          </w:p>
        </w:tc>
        <w:tc>
          <w:tcPr>
            <w:tcW w:w="952" w:type="pct"/>
            <w:gridSpan w:val="8"/>
            <w:tcBorders>
              <w:top w:val="single" w:sz="4" w:space="0" w:color="000000"/>
              <w:left w:val="single" w:sz="4" w:space="0" w:color="000000"/>
              <w:bottom w:val="single" w:sz="4" w:space="0" w:color="000000"/>
              <w:right w:val="single" w:sz="4" w:space="0" w:color="000000"/>
            </w:tcBorders>
            <w:vAlign w:val="center"/>
          </w:tcPr>
          <w:p w14:paraId="4AF7C8B5"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颗粒物</w:t>
            </w:r>
            <w:r w:rsidRPr="00B13969">
              <w:rPr>
                <w:rFonts w:cs="Times New Roman" w:hint="eastAsia"/>
                <w:color w:val="000000" w:themeColor="text1"/>
                <w:sz w:val="21"/>
                <w:szCs w:val="24"/>
              </w:rPr>
              <w:t>:</w:t>
            </w:r>
            <w:r w:rsidRPr="00B13969">
              <w:rPr>
                <w:rFonts w:cs="Times New Roman" w:hint="eastAsia"/>
                <w:color w:val="000000" w:themeColor="text1"/>
                <w:sz w:val="21"/>
                <w:szCs w:val="24"/>
              </w:rPr>
              <w:t>（）</w:t>
            </w:r>
            <w:r w:rsidRPr="00B13969">
              <w:rPr>
                <w:rFonts w:cs="Times New Roman"/>
                <w:color w:val="000000" w:themeColor="text1"/>
                <w:sz w:val="21"/>
                <w:szCs w:val="24"/>
              </w:rPr>
              <w:t>t/a</w:t>
            </w:r>
          </w:p>
        </w:tc>
        <w:tc>
          <w:tcPr>
            <w:tcW w:w="1090" w:type="pct"/>
            <w:gridSpan w:val="6"/>
            <w:tcBorders>
              <w:top w:val="single" w:sz="4" w:space="0" w:color="000000"/>
              <w:left w:val="single" w:sz="4" w:space="0" w:color="000000"/>
              <w:bottom w:val="single" w:sz="4" w:space="0" w:color="000000"/>
              <w:right w:val="single" w:sz="8" w:space="0" w:color="000000"/>
            </w:tcBorders>
            <w:vAlign w:val="center"/>
          </w:tcPr>
          <w:p w14:paraId="1EDB9874" w14:textId="76A6910D"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VOCs</w:t>
            </w:r>
            <w:r w:rsidRPr="00B13969">
              <w:rPr>
                <w:rFonts w:cs="Times New Roman" w:hint="eastAsia"/>
                <w:color w:val="000000" w:themeColor="text1"/>
                <w:sz w:val="21"/>
                <w:szCs w:val="24"/>
              </w:rPr>
              <w:t>：（</w:t>
            </w:r>
            <w:r w:rsidR="00C12587" w:rsidRPr="00B13969">
              <w:rPr>
                <w:rFonts w:cs="Times New Roman"/>
                <w:color w:val="000000" w:themeColor="text1"/>
                <w:sz w:val="21"/>
                <w:szCs w:val="24"/>
              </w:rPr>
              <w:t>0.338</w:t>
            </w:r>
            <w:r w:rsidRPr="00B13969">
              <w:rPr>
                <w:rFonts w:cs="Times New Roman" w:hint="eastAsia"/>
                <w:color w:val="000000" w:themeColor="text1"/>
                <w:sz w:val="21"/>
                <w:szCs w:val="24"/>
              </w:rPr>
              <w:t>）</w:t>
            </w:r>
            <w:r w:rsidRPr="00B13969">
              <w:rPr>
                <w:rFonts w:cs="Times New Roman"/>
                <w:color w:val="000000" w:themeColor="text1"/>
                <w:sz w:val="21"/>
                <w:szCs w:val="24"/>
              </w:rPr>
              <w:t>t/a</w:t>
            </w:r>
          </w:p>
        </w:tc>
      </w:tr>
      <w:tr w:rsidR="00B13969" w:rsidRPr="00B13969" w14:paraId="449FEAD5" w14:textId="77777777" w:rsidTr="00F60BE9">
        <w:trPr>
          <w:trHeight w:val="397"/>
          <w:jc w:val="center"/>
        </w:trPr>
        <w:tc>
          <w:tcPr>
            <w:tcW w:w="5000" w:type="pct"/>
            <w:gridSpan w:val="23"/>
            <w:tcBorders>
              <w:top w:val="single" w:sz="4" w:space="0" w:color="000000"/>
              <w:left w:val="single" w:sz="8" w:space="0" w:color="000000"/>
              <w:bottom w:val="single" w:sz="8" w:space="0" w:color="000000"/>
              <w:right w:val="single" w:sz="8" w:space="0" w:color="000000"/>
            </w:tcBorders>
            <w:vAlign w:val="center"/>
          </w:tcPr>
          <w:p w14:paraId="316D2E8F" w14:textId="77777777" w:rsidR="00F60BE9" w:rsidRPr="00B13969" w:rsidRDefault="00F60BE9" w:rsidP="00A363D3">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注：“□”</w:t>
            </w:r>
            <w:r w:rsidRPr="00B13969">
              <w:rPr>
                <w:rFonts w:cs="Times New Roman"/>
                <w:color w:val="000000" w:themeColor="text1"/>
                <w:sz w:val="21"/>
                <w:szCs w:val="24"/>
              </w:rPr>
              <w:t xml:space="preserve"> </w:t>
            </w:r>
            <w:r w:rsidRPr="00B13969">
              <w:rPr>
                <w:rFonts w:cs="Times New Roman" w:hint="eastAsia"/>
                <w:color w:val="000000" w:themeColor="text1"/>
                <w:sz w:val="21"/>
                <w:szCs w:val="24"/>
              </w:rPr>
              <w:t>为勾选项，填“√”；“（）”为内容填写项</w:t>
            </w:r>
          </w:p>
        </w:tc>
      </w:tr>
    </w:tbl>
    <w:p w14:paraId="7E634E18" w14:textId="77777777" w:rsidR="00F762E0" w:rsidRPr="00B13969" w:rsidRDefault="00F762E0" w:rsidP="00F762E0">
      <w:pPr>
        <w:pStyle w:val="lh-2-"/>
        <w:rPr>
          <w:color w:val="000000" w:themeColor="text1"/>
        </w:rPr>
      </w:pPr>
      <w:bookmarkStart w:id="478" w:name="_Toc83820904"/>
      <w:bookmarkStart w:id="479" w:name="_Toc127260606"/>
      <w:bookmarkStart w:id="480" w:name="_Toc127969399"/>
      <w:r w:rsidRPr="00B13969">
        <w:rPr>
          <w:rFonts w:hint="eastAsia"/>
          <w:color w:val="000000" w:themeColor="text1"/>
        </w:rPr>
        <w:t>营运期地表水环境</w:t>
      </w:r>
      <w:r w:rsidRPr="00B13969">
        <w:rPr>
          <w:color w:val="000000" w:themeColor="text1"/>
        </w:rPr>
        <w:t>影响分析</w:t>
      </w:r>
      <w:bookmarkEnd w:id="478"/>
      <w:bookmarkEnd w:id="479"/>
      <w:bookmarkEnd w:id="480"/>
    </w:p>
    <w:p w14:paraId="733FD181" w14:textId="61E4D939" w:rsidR="00AE28B0" w:rsidRPr="00B13969" w:rsidRDefault="00AE28B0" w:rsidP="00B13969">
      <w:pPr>
        <w:pStyle w:val="lh--4"/>
        <w:ind w:firstLine="480"/>
        <w:rPr>
          <w:color w:val="000000" w:themeColor="text1"/>
        </w:rPr>
      </w:pPr>
      <w:r w:rsidRPr="00AE28B0">
        <w:t>由工程分析可知，项目废水经预处理后排入</w:t>
      </w:r>
      <w:r w:rsidRPr="00AE28B0">
        <w:rPr>
          <w:rFonts w:hint="eastAsia"/>
        </w:rPr>
        <w:t>巴陵石化水务部云溪生化装置</w:t>
      </w:r>
      <w:r w:rsidRPr="00AE28B0">
        <w:t>深度处理后外排长江。根据《环境影响评价技术导则</w:t>
      </w:r>
      <w:r w:rsidRPr="00AE28B0">
        <w:t xml:space="preserve">  </w:t>
      </w:r>
      <w:r w:rsidRPr="00AE28B0">
        <w:t>地表水环境》</w:t>
      </w:r>
      <w:r w:rsidRPr="00AE28B0">
        <w:rPr>
          <w:rFonts w:hint="eastAsia"/>
        </w:rPr>
        <w:t>，</w:t>
      </w:r>
      <w:r w:rsidRPr="00AE28B0">
        <w:t>地表水</w:t>
      </w:r>
      <w:r w:rsidR="000E6EAD">
        <w:rPr>
          <w:rFonts w:hint="eastAsia"/>
        </w:rPr>
        <w:t>评价</w:t>
      </w:r>
      <w:r w:rsidRPr="00AE28B0">
        <w:t>等级判定为三级</w:t>
      </w:r>
      <w:r w:rsidRPr="00AE28B0">
        <w:t>B</w:t>
      </w:r>
      <w:r w:rsidRPr="00AE28B0">
        <w:rPr>
          <w:rFonts w:hint="eastAsia"/>
        </w:rPr>
        <w:t>，</w:t>
      </w:r>
      <w:r w:rsidRPr="00AE28B0">
        <w:t>根据导则要求无需进行进一步预测与评价，主要对废水依托污水处理厂可行性</w:t>
      </w:r>
      <w:r w:rsidRPr="00B13969">
        <w:rPr>
          <w:color w:val="000000" w:themeColor="text1"/>
        </w:rPr>
        <w:t>进行分析，并对污染物排放量进行核算。</w:t>
      </w:r>
    </w:p>
    <w:p w14:paraId="237B5AE6" w14:textId="77777777" w:rsidR="00F762E0" w:rsidRPr="00B13969" w:rsidRDefault="00F762E0" w:rsidP="00AE28B0">
      <w:pPr>
        <w:pStyle w:val="lh-3"/>
        <w:rPr>
          <w:color w:val="000000" w:themeColor="text1"/>
        </w:rPr>
      </w:pPr>
      <w:bookmarkStart w:id="481" w:name="_Toc127260607"/>
      <w:r w:rsidRPr="00B13969">
        <w:rPr>
          <w:rFonts w:hint="eastAsia"/>
          <w:color w:val="000000" w:themeColor="text1"/>
        </w:rPr>
        <w:t>依托污水处理厂的可行性</w:t>
      </w:r>
      <w:bookmarkEnd w:id="481"/>
    </w:p>
    <w:p w14:paraId="3BD73E3F" w14:textId="6392AC09" w:rsidR="00AE28B0" w:rsidRPr="00B13969" w:rsidRDefault="00AE28B0" w:rsidP="00AE28B0">
      <w:pPr>
        <w:pStyle w:val="lh-4-"/>
        <w:rPr>
          <w:color w:val="000000" w:themeColor="text1"/>
          <w:lang w:val="en-GB"/>
        </w:rPr>
      </w:pPr>
      <w:r w:rsidRPr="00B13969">
        <w:rPr>
          <w:rFonts w:hint="eastAsia"/>
          <w:color w:val="000000" w:themeColor="text1"/>
          <w:lang w:val="en-GB"/>
        </w:rPr>
        <w:t>炼油部废水预处理装置</w:t>
      </w:r>
    </w:p>
    <w:p w14:paraId="163AEB71" w14:textId="7E0D873A" w:rsidR="00AE28B0" w:rsidRPr="00B13969" w:rsidRDefault="00AE28B0" w:rsidP="00AE28B0">
      <w:pPr>
        <w:ind w:firstLine="480"/>
        <w:rPr>
          <w:rFonts w:cs="Times New Roman"/>
          <w:snapToGrid/>
          <w:color w:val="000000" w:themeColor="text1"/>
          <w:kern w:val="2"/>
        </w:rPr>
      </w:pPr>
      <w:r w:rsidRPr="00B13969">
        <w:rPr>
          <w:rFonts w:cs="Times New Roman"/>
          <w:bCs/>
          <w:snapToGrid/>
          <w:color w:val="000000" w:themeColor="text1"/>
          <w:kern w:val="2"/>
        </w:rPr>
        <w:t>炼油部预处理厂主要对进厂污水进行除油处理</w:t>
      </w:r>
      <w:r w:rsidRPr="00B13969">
        <w:rPr>
          <w:rFonts w:cs="Times New Roman" w:hint="eastAsia"/>
          <w:bCs/>
          <w:snapToGrid/>
          <w:color w:val="000000" w:themeColor="text1"/>
          <w:kern w:val="2"/>
        </w:rPr>
        <w:t>。废水首先经隔油池隔油后，去除大部分的污油，在经过二级汽浮处理。</w:t>
      </w:r>
      <w:r w:rsidRPr="00B13969">
        <w:rPr>
          <w:rFonts w:cs="Times New Roman"/>
          <w:bCs/>
          <w:snapToGrid/>
          <w:color w:val="000000" w:themeColor="text1"/>
          <w:kern w:val="2"/>
        </w:rPr>
        <w:t>除油后的污水送至</w:t>
      </w:r>
      <w:r w:rsidRPr="00B13969">
        <w:rPr>
          <w:rFonts w:cs="Times New Roman" w:hint="eastAsia"/>
          <w:snapToGrid/>
          <w:color w:val="000000" w:themeColor="text1"/>
          <w:kern w:val="2"/>
        </w:rPr>
        <w:t>巴陵石化水务部云溪生化装置</w:t>
      </w:r>
      <w:r w:rsidRPr="00B13969">
        <w:rPr>
          <w:rFonts w:cs="Times New Roman"/>
          <w:bCs/>
          <w:snapToGrid/>
          <w:color w:val="000000" w:themeColor="text1"/>
          <w:kern w:val="2"/>
        </w:rPr>
        <w:t>处理</w:t>
      </w:r>
      <w:r w:rsidRPr="00B13969">
        <w:rPr>
          <w:rFonts w:cs="Times New Roman" w:hint="eastAsia"/>
          <w:bCs/>
          <w:snapToGrid/>
          <w:color w:val="000000" w:themeColor="text1"/>
          <w:kern w:val="2"/>
        </w:rPr>
        <w:t>。隔油池和气浮是处理含有废水的常见工艺，其使用效果已经过工程实践的证明。目前该装置</w:t>
      </w:r>
      <w:r w:rsidRPr="00B13969">
        <w:rPr>
          <w:rFonts w:cs="Times New Roman"/>
          <w:snapToGrid/>
          <w:color w:val="000000" w:themeColor="text1"/>
          <w:kern w:val="2"/>
        </w:rPr>
        <w:t>处理能力为</w:t>
      </w:r>
      <w:r w:rsidRPr="00B13969">
        <w:rPr>
          <w:rFonts w:cs="Times New Roman"/>
          <w:snapToGrid/>
          <w:color w:val="000000" w:themeColor="text1"/>
          <w:kern w:val="2"/>
        </w:rPr>
        <w:t>120</w:t>
      </w:r>
      <w:r w:rsidRPr="00B13969">
        <w:rPr>
          <w:rFonts w:cs="Times New Roman"/>
          <w:snapToGrid/>
          <w:color w:val="000000" w:themeColor="text1"/>
          <w:kern w:val="2"/>
        </w:rPr>
        <w:t>万</w:t>
      </w:r>
      <w:r w:rsidRPr="00B13969">
        <w:rPr>
          <w:rFonts w:cs="Times New Roman"/>
          <w:snapToGrid/>
          <w:color w:val="000000" w:themeColor="text1"/>
          <w:kern w:val="2"/>
        </w:rPr>
        <w:t>t/a</w:t>
      </w:r>
      <w:r w:rsidRPr="00B13969">
        <w:rPr>
          <w:rFonts w:cs="Times New Roman"/>
          <w:snapToGrid/>
          <w:color w:val="000000" w:themeColor="text1"/>
          <w:kern w:val="2"/>
        </w:rPr>
        <w:t>，实际处理量为</w:t>
      </w:r>
      <w:r w:rsidRPr="00B13969">
        <w:rPr>
          <w:rFonts w:cs="Times New Roman"/>
          <w:snapToGrid/>
          <w:color w:val="000000" w:themeColor="text1"/>
          <w:kern w:val="2"/>
        </w:rPr>
        <w:t>110</w:t>
      </w:r>
      <w:r w:rsidRPr="00B13969">
        <w:rPr>
          <w:rFonts w:cs="Times New Roman"/>
          <w:snapToGrid/>
          <w:color w:val="000000" w:themeColor="text1"/>
          <w:kern w:val="2"/>
        </w:rPr>
        <w:t>万</w:t>
      </w:r>
      <w:r w:rsidRPr="00B13969">
        <w:rPr>
          <w:rFonts w:cs="Times New Roman"/>
          <w:snapToGrid/>
          <w:color w:val="000000" w:themeColor="text1"/>
          <w:kern w:val="2"/>
        </w:rPr>
        <w:t>t/a</w:t>
      </w:r>
      <w:r w:rsidRPr="00B13969">
        <w:rPr>
          <w:rFonts w:cs="Times New Roman" w:hint="eastAsia"/>
          <w:snapToGrid/>
          <w:color w:val="000000" w:themeColor="text1"/>
          <w:kern w:val="2"/>
        </w:rPr>
        <w:t>，尚有余量处理本项目新增的含</w:t>
      </w:r>
      <w:r w:rsidR="000E6EAD">
        <w:rPr>
          <w:rFonts w:cs="Times New Roman" w:hint="eastAsia"/>
          <w:snapToGrid/>
          <w:color w:val="000000" w:themeColor="text1"/>
          <w:kern w:val="2"/>
        </w:rPr>
        <w:t>油</w:t>
      </w:r>
      <w:r w:rsidRPr="00B13969">
        <w:rPr>
          <w:rFonts w:cs="Times New Roman" w:hint="eastAsia"/>
          <w:snapToGrid/>
          <w:color w:val="000000" w:themeColor="text1"/>
          <w:kern w:val="2"/>
        </w:rPr>
        <w:t>废水。</w:t>
      </w:r>
    </w:p>
    <w:p w14:paraId="2E899112" w14:textId="77777777" w:rsidR="00AE28B0" w:rsidRPr="00B13969" w:rsidRDefault="00AE28B0" w:rsidP="00AE28B0">
      <w:pPr>
        <w:spacing w:line="240" w:lineRule="auto"/>
        <w:ind w:firstLineChars="0" w:firstLine="0"/>
        <w:jc w:val="center"/>
        <w:rPr>
          <w:rFonts w:cs="Times New Roman"/>
          <w:snapToGrid/>
          <w:color w:val="000000" w:themeColor="text1"/>
          <w:kern w:val="2"/>
        </w:rPr>
      </w:pPr>
      <w:r w:rsidRPr="00B13969">
        <w:rPr>
          <w:rFonts w:cs="Times New Roman"/>
          <w:snapToGrid/>
          <w:color w:val="000000" w:themeColor="text1"/>
          <w:kern w:val="2"/>
        </w:rPr>
        <w:object w:dxaOrig="8949" w:dyaOrig="1164" w14:anchorId="0D643A73">
          <v:shape id="_x0000_i1033" type="#_x0000_t75" style="width:447.05pt;height:58.05pt" o:ole="">
            <v:imagedata r:id="rId42" o:title=""/>
          </v:shape>
          <o:OLEObject Type="Embed" ProgID="Visio.Drawing.11" ShapeID="_x0000_i1033" DrawAspect="Content" ObjectID="_1740213424" r:id="rId43"/>
        </w:object>
      </w:r>
    </w:p>
    <w:p w14:paraId="6E8F37F4" w14:textId="5A1EC963" w:rsidR="00AE28B0" w:rsidRPr="00B13969" w:rsidRDefault="00AE28B0" w:rsidP="00AE28B0">
      <w:pPr>
        <w:pStyle w:val="lh--2"/>
        <w:rPr>
          <w:color w:val="000000" w:themeColor="text1"/>
        </w:rPr>
      </w:pPr>
      <w:r w:rsidRPr="00B13969">
        <w:rPr>
          <w:color w:val="000000" w:themeColor="text1"/>
        </w:rPr>
        <w:t>炼油部污水预处理场工艺流程图</w:t>
      </w:r>
    </w:p>
    <w:p w14:paraId="63246D49" w14:textId="17E5A147" w:rsidR="00AE28B0" w:rsidRPr="00B13969" w:rsidRDefault="00AE28B0" w:rsidP="00C12587">
      <w:pPr>
        <w:pStyle w:val="lh-4-"/>
        <w:adjustRightInd w:val="0"/>
        <w:snapToGrid w:val="0"/>
        <w:rPr>
          <w:color w:val="000000" w:themeColor="text1"/>
          <w:lang w:val="en-GB"/>
        </w:rPr>
      </w:pPr>
      <w:r w:rsidRPr="00B13969">
        <w:rPr>
          <w:rFonts w:hint="eastAsia"/>
          <w:color w:val="000000" w:themeColor="text1"/>
          <w:lang w:val="en-GB"/>
        </w:rPr>
        <w:t>酸性水气体装置</w:t>
      </w:r>
    </w:p>
    <w:p w14:paraId="22E833ED" w14:textId="77777777" w:rsidR="00C12587" w:rsidRPr="00B13969" w:rsidRDefault="00AE28B0" w:rsidP="00C12587">
      <w:pPr>
        <w:adjustRightInd w:val="0"/>
        <w:snapToGrid w:val="0"/>
        <w:ind w:firstLine="480"/>
        <w:rPr>
          <w:color w:val="000000" w:themeColor="text1"/>
          <w:lang w:val="en-GB"/>
        </w:rPr>
      </w:pPr>
      <w:r w:rsidRPr="00B13969">
        <w:rPr>
          <w:rFonts w:hint="eastAsia"/>
          <w:color w:val="000000" w:themeColor="text1"/>
          <w:lang w:val="en-GB"/>
        </w:rPr>
        <w:t>本项目含硫废水经过酸性水汽提装置处理后，部分会用至常压装置，</w:t>
      </w:r>
      <w:proofErr w:type="gramStart"/>
      <w:r w:rsidRPr="00B13969">
        <w:rPr>
          <w:rFonts w:hint="eastAsia"/>
          <w:color w:val="000000" w:themeColor="text1"/>
          <w:lang w:val="en-GB"/>
        </w:rPr>
        <w:t>余下部</w:t>
      </w:r>
      <w:proofErr w:type="gramEnd"/>
      <w:r w:rsidRPr="00B13969">
        <w:rPr>
          <w:rFonts w:hint="eastAsia"/>
          <w:color w:val="000000" w:themeColor="text1"/>
          <w:lang w:val="en-GB"/>
        </w:rPr>
        <w:t>分送水</w:t>
      </w:r>
      <w:proofErr w:type="gramStart"/>
      <w:r w:rsidRPr="00B13969">
        <w:rPr>
          <w:rFonts w:hint="eastAsia"/>
          <w:color w:val="000000" w:themeColor="text1"/>
          <w:lang w:val="en-GB"/>
        </w:rPr>
        <w:t>务</w:t>
      </w:r>
      <w:proofErr w:type="gramEnd"/>
      <w:r w:rsidRPr="00B13969">
        <w:rPr>
          <w:rFonts w:hint="eastAsia"/>
          <w:color w:val="000000" w:themeColor="text1"/>
          <w:lang w:val="en-GB"/>
        </w:rPr>
        <w:t>部生化装置处理。</w:t>
      </w:r>
    </w:p>
    <w:p w14:paraId="3ED8DF90" w14:textId="77777777" w:rsidR="00C12587" w:rsidRPr="00B13969" w:rsidRDefault="00C12587" w:rsidP="00C12587">
      <w:pPr>
        <w:adjustRightInd w:val="0"/>
        <w:snapToGrid w:val="0"/>
        <w:ind w:firstLine="480"/>
        <w:rPr>
          <w:color w:val="000000" w:themeColor="text1"/>
        </w:rPr>
      </w:pPr>
      <w:r w:rsidRPr="00B13969">
        <w:rPr>
          <w:rFonts w:hint="eastAsia"/>
          <w:color w:val="000000" w:themeColor="text1"/>
        </w:rPr>
        <w:t>酸性水汽提装置建设年代较早，于</w:t>
      </w:r>
      <w:r w:rsidRPr="00B13969">
        <w:rPr>
          <w:rFonts w:hint="eastAsia"/>
          <w:color w:val="000000" w:themeColor="text1"/>
        </w:rPr>
        <w:t>1</w:t>
      </w:r>
      <w:r w:rsidRPr="00B13969">
        <w:rPr>
          <w:color w:val="000000" w:themeColor="text1"/>
        </w:rPr>
        <w:t>998</w:t>
      </w:r>
      <w:r w:rsidRPr="00B13969">
        <w:rPr>
          <w:rFonts w:hint="eastAsia"/>
          <w:color w:val="000000" w:themeColor="text1"/>
        </w:rPr>
        <w:t>年投运，主要用于处理炼油部常压装置、催化装置的含硫废水。</w:t>
      </w:r>
    </w:p>
    <w:p w14:paraId="2105726D" w14:textId="77777777" w:rsidR="00C12587" w:rsidRPr="00B13969" w:rsidRDefault="00C12587" w:rsidP="00C12587">
      <w:pPr>
        <w:adjustRightInd w:val="0"/>
        <w:snapToGrid w:val="0"/>
        <w:ind w:firstLine="480"/>
        <w:rPr>
          <w:color w:val="000000" w:themeColor="text1"/>
        </w:rPr>
      </w:pPr>
      <w:r w:rsidRPr="00B13969">
        <w:rPr>
          <w:rFonts w:hAnsi="宋体"/>
          <w:color w:val="000000" w:themeColor="text1"/>
        </w:rPr>
        <w:t>自常压、催化等装置来的含硫污水，经脱气罐脱除其中的瓦斯及部分油。然后进入原料污水罐，在原料污水沉降后，用泵抽出经与净化水换热后进入原料污水汽提塔</w:t>
      </w:r>
      <w:r w:rsidRPr="00B13969">
        <w:rPr>
          <w:rFonts w:hAnsi="宋体" w:hint="eastAsia"/>
          <w:color w:val="000000" w:themeColor="text1"/>
        </w:rPr>
        <w:t>，</w:t>
      </w:r>
      <w:r w:rsidRPr="00B13969">
        <w:rPr>
          <w:rFonts w:hAnsi="宋体"/>
          <w:color w:val="000000" w:themeColor="text1"/>
        </w:rPr>
        <w:t>从塔顶抽出酸性气，从塔中上部抽出富氨蒸汽，从塔底排除净化水。</w:t>
      </w:r>
    </w:p>
    <w:p w14:paraId="690394A4" w14:textId="77777777" w:rsidR="00C12587" w:rsidRPr="00B13969" w:rsidRDefault="00C12587" w:rsidP="00C12587">
      <w:pPr>
        <w:adjustRightInd w:val="0"/>
        <w:snapToGrid w:val="0"/>
        <w:ind w:firstLine="480"/>
        <w:rPr>
          <w:rFonts w:hAnsi="宋体"/>
          <w:color w:val="000000" w:themeColor="text1"/>
        </w:rPr>
      </w:pPr>
      <w:r w:rsidRPr="00B13969">
        <w:rPr>
          <w:rFonts w:hAnsi="宋体"/>
          <w:color w:val="000000" w:themeColor="text1"/>
        </w:rPr>
        <w:t>从塔顶抽出的酸性气进入下游装置。从塔中上部抽出富氨蒸汽经过脱水固硫分离出氨气，氨气经压缩冷却成液氨综合利用。从塔底出来的净化水经换热冷却后，</w:t>
      </w:r>
      <w:r w:rsidRPr="00B13969">
        <w:rPr>
          <w:rFonts w:hAnsi="宋体" w:hint="eastAsia"/>
          <w:color w:val="000000" w:themeColor="text1"/>
        </w:rPr>
        <w:t>约</w:t>
      </w:r>
      <w:r w:rsidRPr="00B13969">
        <w:rPr>
          <w:rFonts w:hAnsi="宋体" w:hint="eastAsia"/>
          <w:color w:val="000000" w:themeColor="text1"/>
        </w:rPr>
        <w:t>4</w:t>
      </w:r>
      <w:r w:rsidRPr="00B13969">
        <w:rPr>
          <w:rFonts w:hAnsi="宋体"/>
          <w:color w:val="000000" w:themeColor="text1"/>
        </w:rPr>
        <w:t>7%</w:t>
      </w:r>
      <w:r w:rsidRPr="00B13969">
        <w:rPr>
          <w:rFonts w:hAnsi="宋体"/>
          <w:color w:val="000000" w:themeColor="text1"/>
        </w:rPr>
        <w:t>进</w:t>
      </w:r>
      <w:r w:rsidRPr="00B13969">
        <w:rPr>
          <w:rFonts w:hAnsi="宋体"/>
          <w:color w:val="000000" w:themeColor="text1"/>
        </w:rPr>
        <w:lastRenderedPageBreak/>
        <w:t>入常压等装置回用，其余送</w:t>
      </w:r>
      <w:r w:rsidRPr="00B13969">
        <w:rPr>
          <w:rFonts w:hAnsi="宋体" w:hint="eastAsia"/>
          <w:color w:val="000000" w:themeColor="text1"/>
        </w:rPr>
        <w:t>水务部</w:t>
      </w:r>
      <w:r w:rsidRPr="00B13969">
        <w:rPr>
          <w:rFonts w:hAnsi="宋体"/>
          <w:color w:val="000000" w:themeColor="text1"/>
        </w:rPr>
        <w:t>污水</w:t>
      </w:r>
      <w:r w:rsidRPr="00B13969">
        <w:rPr>
          <w:rFonts w:hAnsi="宋体" w:hint="eastAsia"/>
          <w:color w:val="000000" w:themeColor="text1"/>
        </w:rPr>
        <w:t>生化</w:t>
      </w:r>
      <w:r w:rsidRPr="00B13969">
        <w:rPr>
          <w:rFonts w:hAnsi="宋体"/>
          <w:color w:val="000000" w:themeColor="text1"/>
        </w:rPr>
        <w:t>处理场处理。</w:t>
      </w:r>
    </w:p>
    <w:p w14:paraId="496A37A3" w14:textId="77777777" w:rsidR="00C12587" w:rsidRPr="00B13969" w:rsidRDefault="00C12587" w:rsidP="00C12587">
      <w:pPr>
        <w:adjustRightInd w:val="0"/>
        <w:snapToGrid w:val="0"/>
        <w:ind w:firstLine="480"/>
        <w:rPr>
          <w:rFonts w:hAnsi="宋体"/>
          <w:color w:val="000000" w:themeColor="text1"/>
        </w:rPr>
      </w:pPr>
      <w:r w:rsidRPr="00B13969">
        <w:rPr>
          <w:rFonts w:hAnsi="宋体" w:hint="eastAsia"/>
          <w:color w:val="000000" w:themeColor="text1"/>
        </w:rPr>
        <w:t>该方法回收了硫和氨，水质得到了净化，该方案成熟，在绝大多数</w:t>
      </w:r>
      <w:proofErr w:type="gramStart"/>
      <w:r w:rsidRPr="00B13969">
        <w:rPr>
          <w:rFonts w:hAnsi="宋体" w:hint="eastAsia"/>
          <w:color w:val="000000" w:themeColor="text1"/>
        </w:rPr>
        <w:t>炼制厂</w:t>
      </w:r>
      <w:proofErr w:type="gramEnd"/>
      <w:r w:rsidRPr="00B13969">
        <w:rPr>
          <w:rFonts w:hAnsi="宋体" w:hint="eastAsia"/>
          <w:color w:val="000000" w:themeColor="text1"/>
        </w:rPr>
        <w:t>均得到了应用，该方案可保证项目的含硫废水稳定处理可行。</w:t>
      </w:r>
    </w:p>
    <w:p w14:paraId="0943227F" w14:textId="52E83860" w:rsidR="00C12587" w:rsidRPr="00B13969" w:rsidRDefault="00C12587" w:rsidP="00C12587">
      <w:pPr>
        <w:pStyle w:val="lh-4-"/>
        <w:rPr>
          <w:color w:val="000000" w:themeColor="text1"/>
        </w:rPr>
      </w:pPr>
      <w:r w:rsidRPr="00B13969">
        <w:rPr>
          <w:rFonts w:hint="eastAsia"/>
          <w:color w:val="000000" w:themeColor="text1"/>
        </w:rPr>
        <w:t>水务部生化处理装置</w:t>
      </w:r>
    </w:p>
    <w:p w14:paraId="3FB5D7CB" w14:textId="77777777" w:rsidR="00C12587" w:rsidRDefault="00C12587" w:rsidP="00C12587">
      <w:pPr>
        <w:pStyle w:val="lh--4"/>
        <w:ind w:firstLineChars="0" w:firstLine="0"/>
      </w:pPr>
      <w:r w:rsidRPr="00E63CC0">
        <w:rPr>
          <w:noProof/>
        </w:rPr>
        <w:drawing>
          <wp:inline distT="0" distB="0" distL="0" distR="0" wp14:anchorId="7552E417" wp14:editId="675964E0">
            <wp:extent cx="5731510" cy="5633720"/>
            <wp:effectExtent l="19050" t="19050" r="2159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5633720"/>
                    </a:xfrm>
                    <a:prstGeom prst="rect">
                      <a:avLst/>
                    </a:prstGeom>
                    <a:ln>
                      <a:solidFill>
                        <a:schemeClr val="tx1"/>
                      </a:solidFill>
                    </a:ln>
                  </pic:spPr>
                </pic:pic>
              </a:graphicData>
            </a:graphic>
          </wp:inline>
        </w:drawing>
      </w:r>
    </w:p>
    <w:p w14:paraId="3E246EAC" w14:textId="77777777" w:rsidR="00C12587" w:rsidRDefault="00C12587" w:rsidP="00734162">
      <w:pPr>
        <w:pStyle w:val="lh--1"/>
        <w:spacing w:before="120"/>
      </w:pPr>
      <w:r>
        <w:rPr>
          <w:rFonts w:hint="eastAsia"/>
        </w:rPr>
        <w:t>水务部污水处理装置工艺流程示意图</w:t>
      </w:r>
    </w:p>
    <w:p w14:paraId="201F23E9" w14:textId="77777777" w:rsidR="00B13969" w:rsidRDefault="00B13969" w:rsidP="00B13969">
      <w:pPr>
        <w:pStyle w:val="lh--4"/>
        <w:ind w:firstLine="480"/>
        <w:rPr>
          <w:color w:val="000000" w:themeColor="text1"/>
        </w:rPr>
      </w:pPr>
    </w:p>
    <w:p w14:paraId="3356D851" w14:textId="6B7FC7C1" w:rsidR="00B13969" w:rsidRPr="00B13969" w:rsidRDefault="00B13969" w:rsidP="00B13969">
      <w:pPr>
        <w:pStyle w:val="lh--4"/>
        <w:ind w:firstLine="480"/>
        <w:rPr>
          <w:color w:val="000000" w:themeColor="text1"/>
        </w:rPr>
      </w:pPr>
      <w:r w:rsidRPr="00B13969">
        <w:rPr>
          <w:rFonts w:hint="eastAsia"/>
          <w:color w:val="000000" w:themeColor="text1"/>
        </w:rPr>
        <w:t>巴陵石化水</w:t>
      </w:r>
      <w:proofErr w:type="gramStart"/>
      <w:r w:rsidRPr="00B13969">
        <w:rPr>
          <w:rFonts w:hint="eastAsia"/>
          <w:color w:val="000000" w:themeColor="text1"/>
        </w:rPr>
        <w:t>务部云</w:t>
      </w:r>
      <w:proofErr w:type="gramEnd"/>
      <w:r w:rsidRPr="00B13969">
        <w:rPr>
          <w:rFonts w:hint="eastAsia"/>
          <w:color w:val="000000" w:themeColor="text1"/>
        </w:rPr>
        <w:t>溪生化装置</w:t>
      </w:r>
      <w:r w:rsidRPr="00B13969">
        <w:rPr>
          <w:color w:val="000000" w:themeColor="text1"/>
        </w:rPr>
        <w:t>汇集了各事业部的工业废水，各事业部废水经预处理后通过暗沟排入</w:t>
      </w:r>
      <w:r w:rsidRPr="00B13969">
        <w:rPr>
          <w:rFonts w:hint="eastAsia"/>
          <w:color w:val="000000" w:themeColor="text1"/>
        </w:rPr>
        <w:t>巴陵石化水</w:t>
      </w:r>
      <w:proofErr w:type="gramStart"/>
      <w:r w:rsidRPr="00B13969">
        <w:rPr>
          <w:rFonts w:hint="eastAsia"/>
          <w:color w:val="000000" w:themeColor="text1"/>
        </w:rPr>
        <w:t>务部云</w:t>
      </w:r>
      <w:proofErr w:type="gramEnd"/>
      <w:r w:rsidRPr="00B13969">
        <w:rPr>
          <w:rFonts w:hint="eastAsia"/>
          <w:color w:val="000000" w:themeColor="text1"/>
        </w:rPr>
        <w:t>溪生化装置</w:t>
      </w:r>
      <w:r w:rsidRPr="00B13969">
        <w:rPr>
          <w:color w:val="000000" w:themeColor="text1"/>
        </w:rPr>
        <w:t>，处理后经管道外排长江。</w:t>
      </w:r>
      <w:r w:rsidRPr="00B13969">
        <w:rPr>
          <w:rFonts w:hint="eastAsia"/>
          <w:color w:val="000000" w:themeColor="text1"/>
        </w:rPr>
        <w:t>巴陵石化水</w:t>
      </w:r>
      <w:proofErr w:type="gramStart"/>
      <w:r w:rsidRPr="00B13969">
        <w:rPr>
          <w:rFonts w:hint="eastAsia"/>
          <w:color w:val="000000" w:themeColor="text1"/>
        </w:rPr>
        <w:t>务部云</w:t>
      </w:r>
      <w:proofErr w:type="gramEnd"/>
      <w:r w:rsidRPr="00B13969">
        <w:rPr>
          <w:rFonts w:hint="eastAsia"/>
          <w:color w:val="000000" w:themeColor="text1"/>
        </w:rPr>
        <w:t>溪生化装置共有</w:t>
      </w:r>
      <w:r w:rsidRPr="00B13969">
        <w:rPr>
          <w:rFonts w:hint="eastAsia"/>
          <w:color w:val="000000" w:themeColor="text1"/>
        </w:rPr>
        <w:t>A/O</w:t>
      </w:r>
      <w:r w:rsidRPr="00B13969">
        <w:rPr>
          <w:rFonts w:hint="eastAsia"/>
          <w:color w:val="000000" w:themeColor="text1"/>
        </w:rPr>
        <w:t>、</w:t>
      </w:r>
      <w:r w:rsidRPr="00B13969">
        <w:rPr>
          <w:rFonts w:hint="eastAsia"/>
          <w:color w:val="000000" w:themeColor="text1"/>
        </w:rPr>
        <w:t>O/O</w:t>
      </w:r>
      <w:r w:rsidRPr="00B13969">
        <w:rPr>
          <w:rFonts w:hint="eastAsia"/>
          <w:color w:val="000000" w:themeColor="text1"/>
        </w:rPr>
        <w:t>与</w:t>
      </w:r>
      <w:r w:rsidRPr="00B13969">
        <w:rPr>
          <w:rFonts w:hint="eastAsia"/>
          <w:color w:val="000000" w:themeColor="text1"/>
        </w:rPr>
        <w:t>HO/O</w:t>
      </w:r>
      <w:r w:rsidRPr="00B13969">
        <w:rPr>
          <w:rFonts w:hint="eastAsia"/>
          <w:color w:val="000000" w:themeColor="text1"/>
        </w:rPr>
        <w:t>三套污水处理单元，其中</w:t>
      </w:r>
      <w:r w:rsidRPr="00B13969">
        <w:rPr>
          <w:rFonts w:hint="eastAsia"/>
          <w:color w:val="000000" w:themeColor="text1"/>
        </w:rPr>
        <w:t xml:space="preserve"> A/O</w:t>
      </w:r>
      <w:r w:rsidRPr="00B13969">
        <w:rPr>
          <w:rFonts w:hint="eastAsia"/>
          <w:color w:val="000000" w:themeColor="text1"/>
        </w:rPr>
        <w:t>、</w:t>
      </w:r>
      <w:r w:rsidRPr="00B13969">
        <w:rPr>
          <w:rFonts w:hint="eastAsia"/>
          <w:color w:val="000000" w:themeColor="text1"/>
        </w:rPr>
        <w:t>O/O</w:t>
      </w:r>
      <w:r w:rsidRPr="00B13969">
        <w:rPr>
          <w:rFonts w:hint="eastAsia"/>
          <w:color w:val="000000" w:themeColor="text1"/>
        </w:rPr>
        <w:t>单元用于处理云溪片区</w:t>
      </w:r>
      <w:proofErr w:type="gramStart"/>
      <w:r w:rsidRPr="00B13969">
        <w:rPr>
          <w:rFonts w:hint="eastAsia"/>
          <w:color w:val="000000" w:themeColor="text1"/>
        </w:rPr>
        <w:t>各运行</w:t>
      </w:r>
      <w:proofErr w:type="gramEnd"/>
      <w:r w:rsidRPr="00B13969">
        <w:rPr>
          <w:rFonts w:hint="eastAsia"/>
          <w:color w:val="000000" w:themeColor="text1"/>
        </w:rPr>
        <w:t>部综合污水，处理规模</w:t>
      </w:r>
      <w:r w:rsidRPr="00B13969">
        <w:rPr>
          <w:rFonts w:hint="eastAsia"/>
          <w:color w:val="000000" w:themeColor="text1"/>
        </w:rPr>
        <w:t>550m</w:t>
      </w:r>
      <w:r w:rsidRPr="00B13969">
        <w:rPr>
          <w:rFonts w:hint="eastAsia"/>
          <w:color w:val="000000" w:themeColor="text1"/>
          <w:vertAlign w:val="superscript"/>
        </w:rPr>
        <w:t>3</w:t>
      </w:r>
      <w:r w:rsidRPr="00B13969">
        <w:rPr>
          <w:rFonts w:hint="eastAsia"/>
          <w:color w:val="000000" w:themeColor="text1"/>
        </w:rPr>
        <w:t>/h</w:t>
      </w:r>
      <w:r w:rsidRPr="00B13969">
        <w:rPr>
          <w:rFonts w:hint="eastAsia"/>
          <w:color w:val="000000" w:themeColor="text1"/>
        </w:rPr>
        <w:t>，</w:t>
      </w:r>
      <w:r w:rsidRPr="00B13969">
        <w:rPr>
          <w:rFonts w:hint="eastAsia"/>
          <w:color w:val="000000" w:themeColor="text1"/>
        </w:rPr>
        <w:t>HO/O</w:t>
      </w:r>
      <w:r w:rsidRPr="00B13969">
        <w:rPr>
          <w:rFonts w:hint="eastAsia"/>
          <w:color w:val="000000" w:themeColor="text1"/>
        </w:rPr>
        <w:t>单元用于处理树脂部环氧氯丙烷</w:t>
      </w:r>
      <w:proofErr w:type="gramStart"/>
      <w:r w:rsidRPr="00B13969">
        <w:rPr>
          <w:rFonts w:hint="eastAsia"/>
          <w:color w:val="000000" w:themeColor="text1"/>
        </w:rPr>
        <w:t>装置环</w:t>
      </w:r>
      <w:proofErr w:type="gramEnd"/>
      <w:r w:rsidRPr="00B13969">
        <w:rPr>
          <w:rFonts w:hint="eastAsia"/>
          <w:color w:val="000000" w:themeColor="text1"/>
        </w:rPr>
        <w:t>氧污水，处理规模</w:t>
      </w:r>
      <w:r w:rsidRPr="00B13969">
        <w:rPr>
          <w:rFonts w:hint="eastAsia"/>
          <w:color w:val="000000" w:themeColor="text1"/>
        </w:rPr>
        <w:t>350m</w:t>
      </w:r>
      <w:r w:rsidRPr="00B13969">
        <w:rPr>
          <w:rFonts w:hint="eastAsia"/>
          <w:color w:val="000000" w:themeColor="text1"/>
          <w:vertAlign w:val="superscript"/>
        </w:rPr>
        <w:t>3</w:t>
      </w:r>
      <w:r w:rsidRPr="00B13969">
        <w:rPr>
          <w:rFonts w:hint="eastAsia"/>
          <w:color w:val="000000" w:themeColor="text1"/>
        </w:rPr>
        <w:t>/h</w:t>
      </w:r>
      <w:r w:rsidRPr="00B13969">
        <w:rPr>
          <w:rFonts w:hint="eastAsia"/>
          <w:color w:val="000000" w:themeColor="text1"/>
        </w:rPr>
        <w:t>。</w:t>
      </w:r>
    </w:p>
    <w:p w14:paraId="25B57D5C" w14:textId="5641155B" w:rsidR="00B13969" w:rsidRPr="00B13969" w:rsidRDefault="00B13969" w:rsidP="00B13969">
      <w:pPr>
        <w:pStyle w:val="lh--4"/>
        <w:ind w:firstLine="480"/>
        <w:rPr>
          <w:color w:val="000000" w:themeColor="text1"/>
        </w:rPr>
      </w:pPr>
      <w:r w:rsidRPr="00B13969">
        <w:rPr>
          <w:rFonts w:hint="eastAsia"/>
          <w:color w:val="000000" w:themeColor="text1"/>
        </w:rPr>
        <w:lastRenderedPageBreak/>
        <w:t>水</w:t>
      </w:r>
      <w:proofErr w:type="gramStart"/>
      <w:r w:rsidRPr="00B13969">
        <w:rPr>
          <w:rFonts w:hint="eastAsia"/>
          <w:color w:val="000000" w:themeColor="text1"/>
        </w:rPr>
        <w:t>务部云</w:t>
      </w:r>
      <w:proofErr w:type="gramEnd"/>
      <w:r w:rsidRPr="00B13969">
        <w:rPr>
          <w:rFonts w:hint="eastAsia"/>
          <w:color w:val="000000" w:themeColor="text1"/>
        </w:rPr>
        <w:t>溪生化装置于</w:t>
      </w:r>
      <w:r w:rsidRPr="00B13969">
        <w:rPr>
          <w:rFonts w:hint="eastAsia"/>
          <w:color w:val="000000" w:themeColor="text1"/>
        </w:rPr>
        <w:t>2</w:t>
      </w:r>
      <w:r w:rsidRPr="00B13969">
        <w:rPr>
          <w:color w:val="000000" w:themeColor="text1"/>
        </w:rPr>
        <w:t>022</w:t>
      </w:r>
      <w:r w:rsidRPr="00B13969">
        <w:rPr>
          <w:color w:val="000000" w:themeColor="text1"/>
        </w:rPr>
        <w:t>年进行了改造，</w:t>
      </w:r>
      <w:r w:rsidRPr="00B13969">
        <w:rPr>
          <w:rFonts w:hint="eastAsia"/>
          <w:color w:val="000000" w:themeColor="text1"/>
        </w:rPr>
        <w:t>在不改变处理规模的情况下，</w:t>
      </w:r>
      <w:r w:rsidRPr="00B13969">
        <w:rPr>
          <w:color w:val="000000" w:themeColor="text1"/>
        </w:rPr>
        <w:t>增设了回用水措施</w:t>
      </w:r>
      <w:r w:rsidRPr="00B13969">
        <w:rPr>
          <w:rFonts w:hint="eastAsia"/>
          <w:color w:val="000000" w:themeColor="text1"/>
        </w:rPr>
        <w:t>。</w:t>
      </w:r>
    </w:p>
    <w:p w14:paraId="05A991AF" w14:textId="5EE228E1" w:rsidR="00C12587" w:rsidRPr="00B13969" w:rsidRDefault="00C12587" w:rsidP="00C12587">
      <w:pPr>
        <w:ind w:firstLine="480"/>
        <w:rPr>
          <w:color w:val="000000" w:themeColor="text1"/>
        </w:rPr>
      </w:pPr>
      <w:r w:rsidRPr="00B13969">
        <w:rPr>
          <w:rFonts w:hint="eastAsia"/>
          <w:color w:val="000000" w:themeColor="text1"/>
        </w:rPr>
        <w:t>巴陵石化云溪片区污水正常流量为</w:t>
      </w:r>
      <w:r w:rsidRPr="00B13969">
        <w:rPr>
          <w:rFonts w:hint="eastAsia"/>
          <w:color w:val="000000" w:themeColor="text1"/>
        </w:rPr>
        <w:t>583m</w:t>
      </w:r>
      <w:r w:rsidRPr="00B13969">
        <w:rPr>
          <w:rFonts w:hint="eastAsia"/>
          <w:color w:val="000000" w:themeColor="text1"/>
          <w:vertAlign w:val="superscript"/>
        </w:rPr>
        <w:t>3</w:t>
      </w:r>
      <w:r w:rsidRPr="00B13969">
        <w:rPr>
          <w:rFonts w:hint="eastAsia"/>
          <w:color w:val="000000" w:themeColor="text1"/>
        </w:rPr>
        <w:t>/h</w:t>
      </w:r>
      <w:r w:rsidRPr="00B13969">
        <w:rPr>
          <w:rFonts w:hint="eastAsia"/>
          <w:color w:val="000000" w:themeColor="text1"/>
        </w:rPr>
        <w:t>，最大量为</w:t>
      </w:r>
      <w:r w:rsidRPr="00B13969">
        <w:rPr>
          <w:rFonts w:hint="eastAsia"/>
          <w:color w:val="000000" w:themeColor="text1"/>
        </w:rPr>
        <w:t>807.5m</w:t>
      </w:r>
      <w:r w:rsidRPr="00B13969">
        <w:rPr>
          <w:rFonts w:hint="eastAsia"/>
          <w:color w:val="000000" w:themeColor="text1"/>
          <w:vertAlign w:val="superscript"/>
        </w:rPr>
        <w:t>3</w:t>
      </w:r>
      <w:r w:rsidRPr="00B13969">
        <w:rPr>
          <w:rFonts w:hint="eastAsia"/>
          <w:color w:val="000000" w:themeColor="text1"/>
        </w:rPr>
        <w:t>/h</w:t>
      </w:r>
      <w:r w:rsidRPr="00B13969">
        <w:rPr>
          <w:rFonts w:hint="eastAsia"/>
          <w:color w:val="000000" w:themeColor="text1"/>
        </w:rPr>
        <w:t>，</w:t>
      </w:r>
      <w:proofErr w:type="gramStart"/>
      <w:r w:rsidRPr="00B13969">
        <w:rPr>
          <w:rFonts w:hint="eastAsia"/>
          <w:color w:val="000000" w:themeColor="text1"/>
        </w:rPr>
        <w:t>树脂部环氧</w:t>
      </w:r>
      <w:proofErr w:type="gramEnd"/>
      <w:r w:rsidRPr="00B13969">
        <w:rPr>
          <w:rFonts w:hint="eastAsia"/>
          <w:color w:val="000000" w:themeColor="text1"/>
        </w:rPr>
        <w:t>污水正常流量</w:t>
      </w:r>
      <w:r w:rsidRPr="00B13969">
        <w:rPr>
          <w:rFonts w:hint="eastAsia"/>
          <w:color w:val="000000" w:themeColor="text1"/>
        </w:rPr>
        <w:t>180m</w:t>
      </w:r>
      <w:r w:rsidRPr="00B13969">
        <w:rPr>
          <w:rFonts w:hint="eastAsia"/>
          <w:color w:val="000000" w:themeColor="text1"/>
          <w:vertAlign w:val="superscript"/>
        </w:rPr>
        <w:t>3</w:t>
      </w:r>
      <w:r w:rsidRPr="00B13969">
        <w:rPr>
          <w:rFonts w:hint="eastAsia"/>
          <w:color w:val="000000" w:themeColor="text1"/>
        </w:rPr>
        <w:t>/h</w:t>
      </w:r>
      <w:r w:rsidRPr="00B13969">
        <w:rPr>
          <w:rFonts w:hint="eastAsia"/>
          <w:color w:val="000000" w:themeColor="text1"/>
        </w:rPr>
        <w:t>，最大流量</w:t>
      </w:r>
      <w:r w:rsidRPr="00B13969">
        <w:rPr>
          <w:rFonts w:hint="eastAsia"/>
          <w:color w:val="000000" w:themeColor="text1"/>
        </w:rPr>
        <w:t>220m</w:t>
      </w:r>
      <w:r w:rsidRPr="00B13969">
        <w:rPr>
          <w:rFonts w:hint="eastAsia"/>
          <w:color w:val="000000" w:themeColor="text1"/>
          <w:vertAlign w:val="superscript"/>
        </w:rPr>
        <w:t>3</w:t>
      </w:r>
      <w:r w:rsidRPr="00B13969">
        <w:rPr>
          <w:rFonts w:hint="eastAsia"/>
          <w:color w:val="000000" w:themeColor="text1"/>
        </w:rPr>
        <w:t>/h</w:t>
      </w:r>
      <w:r w:rsidRPr="00B13969">
        <w:rPr>
          <w:rFonts w:hint="eastAsia"/>
          <w:color w:val="000000" w:themeColor="text1"/>
        </w:rPr>
        <w:t>。</w:t>
      </w:r>
    </w:p>
    <w:p w14:paraId="132E7844" w14:textId="6F783A23" w:rsidR="00C12587" w:rsidRPr="00B13969" w:rsidRDefault="00C12587" w:rsidP="00C12587">
      <w:pPr>
        <w:pStyle w:val="lh-4-"/>
        <w:rPr>
          <w:color w:val="000000" w:themeColor="text1"/>
        </w:rPr>
      </w:pPr>
      <w:r w:rsidRPr="00B13969">
        <w:rPr>
          <w:rFonts w:hint="eastAsia"/>
          <w:color w:val="000000" w:themeColor="text1"/>
        </w:rPr>
        <w:t>依托可行性分析</w:t>
      </w:r>
    </w:p>
    <w:p w14:paraId="34A3AB64" w14:textId="1660B385" w:rsidR="00C12587" w:rsidRPr="00B13969" w:rsidRDefault="00C12587" w:rsidP="00B13969">
      <w:pPr>
        <w:pStyle w:val="lh--4"/>
        <w:ind w:firstLine="480"/>
        <w:rPr>
          <w:color w:val="000000" w:themeColor="text1"/>
        </w:rPr>
      </w:pPr>
      <w:r w:rsidRPr="00B13969">
        <w:rPr>
          <w:color w:val="000000" w:themeColor="text1"/>
        </w:rPr>
        <w:t>本项目位于巴陵石化分公司炼油部厂区内，废水能排入</w:t>
      </w:r>
      <w:r w:rsidRPr="00B13969">
        <w:rPr>
          <w:rFonts w:hint="eastAsia"/>
          <w:color w:val="000000" w:themeColor="text1"/>
        </w:rPr>
        <w:t>巴陵石化水务部云溪生化装置</w:t>
      </w:r>
      <w:r w:rsidRPr="00B13969">
        <w:rPr>
          <w:color w:val="000000" w:themeColor="text1"/>
        </w:rPr>
        <w:t>进行处理，根据废水污染源分析可知，外排废水中各污染物浓度均小于污水处理厂生化处理设施设计进水标准要求，不会对污水处理厂造成冲击。</w:t>
      </w:r>
      <w:r w:rsidRPr="00B13969">
        <w:rPr>
          <w:rFonts w:hint="eastAsia"/>
          <w:color w:val="000000" w:themeColor="text1"/>
        </w:rPr>
        <w:t>污水管网已铺设完成，炼油部预处理设施、酸性水气体装置、水务部生化装置均有余量处理本项目新增的废水。</w:t>
      </w:r>
    </w:p>
    <w:p w14:paraId="16D3A63F" w14:textId="61D51A5B" w:rsidR="00C12587" w:rsidRPr="00B13969" w:rsidRDefault="00C12587" w:rsidP="00B13969">
      <w:pPr>
        <w:pStyle w:val="lh--4"/>
        <w:ind w:firstLine="480"/>
        <w:rPr>
          <w:color w:val="000000" w:themeColor="text1"/>
        </w:rPr>
      </w:pPr>
      <w:r w:rsidRPr="00B13969">
        <w:rPr>
          <w:rFonts w:hint="eastAsia"/>
          <w:color w:val="000000" w:themeColor="text1"/>
        </w:rPr>
        <w:t>因此本项目废水能够得到有效处理，依托炼油部预处理设施、酸性水气体装置、水务部生化装置是可行的。</w:t>
      </w:r>
    </w:p>
    <w:p w14:paraId="7CAF9A20" w14:textId="77777777" w:rsidR="00F762E0" w:rsidRPr="00E41DAC" w:rsidRDefault="00F762E0" w:rsidP="00AE28B0">
      <w:pPr>
        <w:pStyle w:val="lh-3"/>
        <w:rPr>
          <w:color w:val="C45911" w:themeColor="accent2" w:themeShade="BF"/>
        </w:rPr>
      </w:pPr>
      <w:bookmarkStart w:id="482" w:name="_Toc127260608"/>
      <w:r w:rsidRPr="00E41DAC">
        <w:rPr>
          <w:rFonts w:hint="eastAsia"/>
          <w:color w:val="C45911" w:themeColor="accent2" w:themeShade="BF"/>
        </w:rPr>
        <w:t>污染源排放量核算</w:t>
      </w:r>
      <w:bookmarkEnd w:id="482"/>
    </w:p>
    <w:p w14:paraId="77B8ABC4" w14:textId="77777777" w:rsidR="00F762E0" w:rsidRPr="00B13969" w:rsidRDefault="00F762E0" w:rsidP="00B13969">
      <w:pPr>
        <w:pStyle w:val="lh--4"/>
        <w:ind w:firstLine="480"/>
        <w:rPr>
          <w:color w:val="000000" w:themeColor="text1"/>
        </w:rPr>
      </w:pPr>
      <w:r w:rsidRPr="00B13969">
        <w:rPr>
          <w:rFonts w:hint="eastAsia"/>
          <w:color w:val="000000" w:themeColor="text1"/>
        </w:rPr>
        <w:t>根据《环境影响评价技术导则</w:t>
      </w:r>
      <w:r w:rsidRPr="00B13969">
        <w:rPr>
          <w:rFonts w:hint="eastAsia"/>
          <w:color w:val="000000" w:themeColor="text1"/>
        </w:rPr>
        <w:t xml:space="preserve"> </w:t>
      </w:r>
      <w:r w:rsidRPr="00B13969">
        <w:rPr>
          <w:rFonts w:hint="eastAsia"/>
          <w:color w:val="000000" w:themeColor="text1"/>
        </w:rPr>
        <w:t>地表水环境》（</w:t>
      </w:r>
      <w:r w:rsidRPr="00B13969">
        <w:rPr>
          <w:rFonts w:hint="eastAsia"/>
          <w:color w:val="000000" w:themeColor="text1"/>
        </w:rPr>
        <w:t>HJ 2.3-2018</w:t>
      </w:r>
      <w:r w:rsidRPr="00B13969">
        <w:rPr>
          <w:rFonts w:hint="eastAsia"/>
          <w:color w:val="000000" w:themeColor="text1"/>
        </w:rPr>
        <w:t>），本项目废水排放相关信息如下：</w:t>
      </w:r>
    </w:p>
    <w:p w14:paraId="02A27F02" w14:textId="77777777" w:rsidR="00F762E0" w:rsidRPr="00B13969" w:rsidRDefault="00F762E0" w:rsidP="00734162">
      <w:pPr>
        <w:pStyle w:val="lh--1"/>
        <w:spacing w:before="120"/>
        <w:rPr>
          <w:bCs/>
        </w:rPr>
      </w:pPr>
      <w:r w:rsidRPr="00B13969">
        <w:t>项目废水排放情况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2033"/>
        <w:gridCol w:w="2694"/>
        <w:gridCol w:w="2993"/>
      </w:tblGrid>
      <w:tr w:rsidR="00B13969" w:rsidRPr="00B13969" w14:paraId="160132AB" w14:textId="77777777" w:rsidTr="00B13969">
        <w:trPr>
          <w:trHeight w:val="397"/>
        </w:trPr>
        <w:tc>
          <w:tcPr>
            <w:tcW w:w="739" w:type="pct"/>
            <w:vMerge w:val="restart"/>
            <w:vAlign w:val="center"/>
          </w:tcPr>
          <w:p w14:paraId="2EEF2C7F"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污水量</w:t>
            </w:r>
          </w:p>
          <w:p w14:paraId="288AC388"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(t/a)</w:t>
            </w:r>
          </w:p>
        </w:tc>
        <w:tc>
          <w:tcPr>
            <w:tcW w:w="1122" w:type="pct"/>
            <w:vMerge w:val="restart"/>
            <w:vAlign w:val="center"/>
          </w:tcPr>
          <w:p w14:paraId="6E7BF625"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污染物</w:t>
            </w:r>
          </w:p>
        </w:tc>
        <w:tc>
          <w:tcPr>
            <w:tcW w:w="3139" w:type="pct"/>
            <w:gridSpan w:val="2"/>
            <w:vAlign w:val="center"/>
          </w:tcPr>
          <w:p w14:paraId="7D934669" w14:textId="54D67F7F"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排入外环境</w:t>
            </w:r>
          </w:p>
        </w:tc>
      </w:tr>
      <w:tr w:rsidR="00B13969" w:rsidRPr="00B13969" w14:paraId="738F987A" w14:textId="77777777" w:rsidTr="00B13969">
        <w:trPr>
          <w:trHeight w:val="397"/>
        </w:trPr>
        <w:tc>
          <w:tcPr>
            <w:tcW w:w="739" w:type="pct"/>
            <w:vMerge/>
            <w:vAlign w:val="center"/>
          </w:tcPr>
          <w:p w14:paraId="47017BCC"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p>
        </w:tc>
        <w:tc>
          <w:tcPr>
            <w:tcW w:w="1122" w:type="pct"/>
            <w:vMerge/>
            <w:vAlign w:val="center"/>
          </w:tcPr>
          <w:p w14:paraId="1EF72B5C"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p>
        </w:tc>
        <w:tc>
          <w:tcPr>
            <w:tcW w:w="1487" w:type="pct"/>
            <w:vAlign w:val="center"/>
          </w:tcPr>
          <w:p w14:paraId="6AA036C0"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排放标准</w:t>
            </w:r>
            <w:r w:rsidRPr="00B13969">
              <w:rPr>
                <w:rFonts w:cs="Times New Roman"/>
                <w:color w:val="000000" w:themeColor="text1"/>
                <w:sz w:val="21"/>
                <w:szCs w:val="24"/>
              </w:rPr>
              <w:t>(mg/L)</w:t>
            </w:r>
          </w:p>
        </w:tc>
        <w:tc>
          <w:tcPr>
            <w:tcW w:w="1652" w:type="pct"/>
            <w:vAlign w:val="center"/>
          </w:tcPr>
          <w:p w14:paraId="1F6151E6" w14:textId="37E48F6E"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排放量</w:t>
            </w:r>
            <w:r w:rsidRPr="00B13969">
              <w:rPr>
                <w:rFonts w:cs="Times New Roman"/>
                <w:color w:val="000000" w:themeColor="text1"/>
                <w:sz w:val="21"/>
                <w:szCs w:val="24"/>
              </w:rPr>
              <w:t>(</w:t>
            </w:r>
            <w:r w:rsidR="00E41DAC" w:rsidRPr="00B13969">
              <w:rPr>
                <w:rFonts w:cs="Times New Roman" w:hint="eastAsia"/>
                <w:color w:val="000000" w:themeColor="text1"/>
                <w:sz w:val="21"/>
                <w:szCs w:val="24"/>
              </w:rPr>
              <w:t>kg</w:t>
            </w:r>
            <w:r w:rsidRPr="00B13969">
              <w:rPr>
                <w:rFonts w:cs="Times New Roman"/>
                <w:color w:val="000000" w:themeColor="text1"/>
                <w:sz w:val="21"/>
                <w:szCs w:val="24"/>
              </w:rPr>
              <w:t>/a)</w:t>
            </w:r>
          </w:p>
        </w:tc>
      </w:tr>
      <w:tr w:rsidR="00B13969" w:rsidRPr="00B13969" w14:paraId="33002B9A" w14:textId="77777777" w:rsidTr="00B13969">
        <w:trPr>
          <w:trHeight w:val="397"/>
        </w:trPr>
        <w:tc>
          <w:tcPr>
            <w:tcW w:w="739" w:type="pct"/>
            <w:vMerge w:val="restart"/>
            <w:vAlign w:val="center"/>
          </w:tcPr>
          <w:p w14:paraId="66D97BCD" w14:textId="1DA1E5B0" w:rsidR="00C12587" w:rsidRPr="00B13969" w:rsidRDefault="006D4DA8" w:rsidP="00E41DAC">
            <w:pPr>
              <w:widowControl/>
              <w:spacing w:line="240" w:lineRule="auto"/>
              <w:ind w:firstLineChars="0" w:firstLine="0"/>
              <w:jc w:val="center"/>
              <w:rPr>
                <w:rFonts w:cs="Times New Roman"/>
                <w:color w:val="000000" w:themeColor="text1"/>
                <w:sz w:val="21"/>
                <w:szCs w:val="24"/>
              </w:rPr>
            </w:pPr>
            <w:r>
              <w:rPr>
                <w:rFonts w:cs="Times New Roman"/>
                <w:color w:val="000000" w:themeColor="text1"/>
                <w:sz w:val="21"/>
                <w:szCs w:val="24"/>
              </w:rPr>
              <w:t>77.6</w:t>
            </w:r>
          </w:p>
        </w:tc>
        <w:tc>
          <w:tcPr>
            <w:tcW w:w="1122" w:type="pct"/>
            <w:vAlign w:val="center"/>
          </w:tcPr>
          <w:p w14:paraId="406F4E80"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COD</w:t>
            </w:r>
          </w:p>
        </w:tc>
        <w:tc>
          <w:tcPr>
            <w:tcW w:w="1487" w:type="pct"/>
            <w:vAlign w:val="center"/>
          </w:tcPr>
          <w:p w14:paraId="5CC725D9"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50</w:t>
            </w:r>
          </w:p>
        </w:tc>
        <w:tc>
          <w:tcPr>
            <w:tcW w:w="1652" w:type="pct"/>
            <w:vAlign w:val="center"/>
          </w:tcPr>
          <w:p w14:paraId="5F03E1F4" w14:textId="07D29222" w:rsidR="00C12587" w:rsidRPr="00B13969" w:rsidRDefault="00E41DAC"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3.92</w:t>
            </w:r>
          </w:p>
        </w:tc>
      </w:tr>
      <w:tr w:rsidR="00B13969" w:rsidRPr="00B13969" w14:paraId="029039EC" w14:textId="77777777" w:rsidTr="00B13969">
        <w:trPr>
          <w:trHeight w:val="397"/>
        </w:trPr>
        <w:tc>
          <w:tcPr>
            <w:tcW w:w="739" w:type="pct"/>
            <w:vMerge/>
            <w:vAlign w:val="center"/>
          </w:tcPr>
          <w:p w14:paraId="2895843F"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p>
        </w:tc>
        <w:tc>
          <w:tcPr>
            <w:tcW w:w="1122" w:type="pct"/>
            <w:vAlign w:val="center"/>
          </w:tcPr>
          <w:p w14:paraId="0AFF1B70"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氨氮</w:t>
            </w:r>
          </w:p>
        </w:tc>
        <w:tc>
          <w:tcPr>
            <w:tcW w:w="1487" w:type="pct"/>
            <w:vAlign w:val="center"/>
          </w:tcPr>
          <w:p w14:paraId="501135E1"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5</w:t>
            </w:r>
          </w:p>
        </w:tc>
        <w:tc>
          <w:tcPr>
            <w:tcW w:w="1652" w:type="pct"/>
            <w:vAlign w:val="center"/>
          </w:tcPr>
          <w:p w14:paraId="3F4CDB92" w14:textId="3120B447" w:rsidR="00C12587" w:rsidRPr="00B13969" w:rsidRDefault="00E41DAC" w:rsidP="00E41DAC">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0</w:t>
            </w:r>
            <w:r w:rsidRPr="00B13969">
              <w:rPr>
                <w:rFonts w:cs="Times New Roman"/>
                <w:color w:val="000000" w:themeColor="text1"/>
                <w:sz w:val="21"/>
                <w:szCs w:val="24"/>
              </w:rPr>
              <w:t>.392</w:t>
            </w:r>
          </w:p>
        </w:tc>
      </w:tr>
      <w:tr w:rsidR="00B13969" w:rsidRPr="00B13969" w14:paraId="158AE8E5" w14:textId="77777777" w:rsidTr="00B13969">
        <w:trPr>
          <w:trHeight w:val="397"/>
        </w:trPr>
        <w:tc>
          <w:tcPr>
            <w:tcW w:w="739" w:type="pct"/>
            <w:vMerge/>
            <w:vAlign w:val="center"/>
          </w:tcPr>
          <w:p w14:paraId="720AC9F4"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p>
        </w:tc>
        <w:tc>
          <w:tcPr>
            <w:tcW w:w="1122" w:type="pct"/>
            <w:vAlign w:val="center"/>
          </w:tcPr>
          <w:p w14:paraId="22F290D4"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石油类</w:t>
            </w:r>
          </w:p>
        </w:tc>
        <w:tc>
          <w:tcPr>
            <w:tcW w:w="1487" w:type="pct"/>
            <w:vAlign w:val="center"/>
          </w:tcPr>
          <w:p w14:paraId="7AC1518E" w14:textId="118D8F82"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5</w:t>
            </w:r>
          </w:p>
        </w:tc>
        <w:tc>
          <w:tcPr>
            <w:tcW w:w="1652" w:type="pct"/>
            <w:vAlign w:val="center"/>
          </w:tcPr>
          <w:p w14:paraId="6562ACC5" w14:textId="7CC91EA5" w:rsidR="00C12587" w:rsidRPr="00B13969" w:rsidRDefault="00E41DAC" w:rsidP="00E41DAC">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0</w:t>
            </w:r>
            <w:r w:rsidRPr="00B13969">
              <w:rPr>
                <w:rFonts w:cs="Times New Roman"/>
                <w:color w:val="000000" w:themeColor="text1"/>
                <w:sz w:val="21"/>
                <w:szCs w:val="24"/>
              </w:rPr>
              <w:t>.392</w:t>
            </w:r>
          </w:p>
        </w:tc>
      </w:tr>
      <w:tr w:rsidR="00B13969" w:rsidRPr="00B13969" w14:paraId="1B0EDB19" w14:textId="77777777" w:rsidTr="00B13969">
        <w:trPr>
          <w:trHeight w:val="397"/>
        </w:trPr>
        <w:tc>
          <w:tcPr>
            <w:tcW w:w="739" w:type="pct"/>
            <w:vMerge/>
            <w:vAlign w:val="center"/>
          </w:tcPr>
          <w:p w14:paraId="0D155F2E"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p>
        </w:tc>
        <w:tc>
          <w:tcPr>
            <w:tcW w:w="1122" w:type="pct"/>
            <w:vAlign w:val="center"/>
          </w:tcPr>
          <w:p w14:paraId="07F10DDA"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TN</w:t>
            </w:r>
          </w:p>
        </w:tc>
        <w:tc>
          <w:tcPr>
            <w:tcW w:w="1487" w:type="pct"/>
            <w:vAlign w:val="center"/>
          </w:tcPr>
          <w:p w14:paraId="38A07F72" w14:textId="52FFA9A6"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30</w:t>
            </w:r>
          </w:p>
        </w:tc>
        <w:tc>
          <w:tcPr>
            <w:tcW w:w="1652" w:type="pct"/>
            <w:vAlign w:val="center"/>
          </w:tcPr>
          <w:p w14:paraId="00461135" w14:textId="121F88E7" w:rsidR="00C12587" w:rsidRPr="00B13969" w:rsidRDefault="00E41DAC" w:rsidP="00E41DAC">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2</w:t>
            </w:r>
            <w:r w:rsidRPr="00B13969">
              <w:rPr>
                <w:rFonts w:cs="Times New Roman"/>
                <w:color w:val="000000" w:themeColor="text1"/>
                <w:sz w:val="21"/>
                <w:szCs w:val="24"/>
              </w:rPr>
              <w:t>.352</w:t>
            </w:r>
          </w:p>
        </w:tc>
      </w:tr>
      <w:tr w:rsidR="00B13969" w:rsidRPr="00B13969" w14:paraId="6C06045F" w14:textId="77777777" w:rsidTr="00B13969">
        <w:trPr>
          <w:trHeight w:val="397"/>
        </w:trPr>
        <w:tc>
          <w:tcPr>
            <w:tcW w:w="739" w:type="pct"/>
            <w:vMerge/>
            <w:vAlign w:val="center"/>
          </w:tcPr>
          <w:p w14:paraId="23F81471"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p>
        </w:tc>
        <w:tc>
          <w:tcPr>
            <w:tcW w:w="1122" w:type="pct"/>
            <w:vAlign w:val="center"/>
          </w:tcPr>
          <w:p w14:paraId="7F350A6A"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TP</w:t>
            </w:r>
          </w:p>
        </w:tc>
        <w:tc>
          <w:tcPr>
            <w:tcW w:w="1487" w:type="pct"/>
            <w:vAlign w:val="center"/>
          </w:tcPr>
          <w:p w14:paraId="2761253C" w14:textId="77777777" w:rsidR="00C12587" w:rsidRPr="00B13969" w:rsidRDefault="00C12587" w:rsidP="00E41DAC">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0.5</w:t>
            </w:r>
          </w:p>
        </w:tc>
        <w:tc>
          <w:tcPr>
            <w:tcW w:w="1652" w:type="pct"/>
            <w:vAlign w:val="center"/>
          </w:tcPr>
          <w:p w14:paraId="54DE378D" w14:textId="524604D3" w:rsidR="00C12587" w:rsidRPr="00B13969" w:rsidRDefault="00E41DAC" w:rsidP="00E41DAC">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0</w:t>
            </w:r>
            <w:r w:rsidRPr="00B13969">
              <w:rPr>
                <w:rFonts w:cs="Times New Roman"/>
                <w:color w:val="000000" w:themeColor="text1"/>
                <w:sz w:val="21"/>
                <w:szCs w:val="24"/>
              </w:rPr>
              <w:t>.0392</w:t>
            </w:r>
          </w:p>
        </w:tc>
      </w:tr>
    </w:tbl>
    <w:p w14:paraId="502D6C0E" w14:textId="62F211D9"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间接排放建设项目污染源核算根据依托的污水处理厂的控制要求核算确定。</w:t>
      </w:r>
      <w:r w:rsidR="00E41DAC" w:rsidRPr="00B13969">
        <w:rPr>
          <w:rFonts w:cs="Times New Roman" w:hint="eastAsia"/>
          <w:color w:val="000000" w:themeColor="text1"/>
          <w:lang w:val="en-GB"/>
        </w:rPr>
        <w:t>水务部</w:t>
      </w:r>
      <w:r w:rsidRPr="00B13969">
        <w:rPr>
          <w:rFonts w:cs="Times New Roman" w:hint="eastAsia"/>
          <w:color w:val="000000" w:themeColor="text1"/>
          <w:lang w:val="en-GB"/>
        </w:rPr>
        <w:t>污水处理系统排放标准执行《石油化学工业污染物排放标准》（</w:t>
      </w:r>
      <w:r w:rsidRPr="00B13969">
        <w:rPr>
          <w:rFonts w:cs="Times New Roman" w:hint="eastAsia"/>
          <w:color w:val="000000" w:themeColor="text1"/>
          <w:lang w:val="en-GB"/>
        </w:rPr>
        <w:t>GB31571-2015</w:t>
      </w:r>
      <w:r w:rsidRPr="00B13969">
        <w:rPr>
          <w:rFonts w:cs="Times New Roman" w:hint="eastAsia"/>
          <w:color w:val="000000" w:themeColor="text1"/>
          <w:lang w:val="en-GB"/>
        </w:rPr>
        <w:t>）和《城镇污水处理厂污染物排放标准》（</w:t>
      </w:r>
      <w:r w:rsidRPr="00B13969">
        <w:rPr>
          <w:rFonts w:cs="Times New Roman" w:hint="eastAsia"/>
          <w:color w:val="000000" w:themeColor="text1"/>
          <w:lang w:val="en-GB"/>
        </w:rPr>
        <w:t>GB18918-2002</w:t>
      </w:r>
      <w:r w:rsidRPr="00B13969">
        <w:rPr>
          <w:rFonts w:cs="Times New Roman" w:hint="eastAsia"/>
          <w:color w:val="000000" w:themeColor="text1"/>
          <w:lang w:val="en-GB"/>
        </w:rPr>
        <w:t>）一级</w:t>
      </w:r>
      <w:r w:rsidRPr="00B13969">
        <w:rPr>
          <w:rFonts w:cs="Times New Roman" w:hint="eastAsia"/>
          <w:color w:val="000000" w:themeColor="text1"/>
          <w:lang w:val="en-GB"/>
        </w:rPr>
        <w:t>A</w:t>
      </w:r>
      <w:r w:rsidRPr="00B13969">
        <w:rPr>
          <w:rFonts w:cs="Times New Roman" w:hint="eastAsia"/>
          <w:color w:val="000000" w:themeColor="text1"/>
          <w:lang w:val="en-GB"/>
        </w:rPr>
        <w:t>标准，其中</w:t>
      </w:r>
      <w:r w:rsidRPr="00B13969">
        <w:rPr>
          <w:rFonts w:cs="Times New Roman" w:hint="eastAsia"/>
          <w:color w:val="000000" w:themeColor="text1"/>
          <w:lang w:val="en-GB"/>
        </w:rPr>
        <w:t xml:space="preserve"> </w:t>
      </w:r>
      <w:proofErr w:type="spellStart"/>
      <w:r w:rsidRPr="00B13969">
        <w:rPr>
          <w:rFonts w:cs="Times New Roman" w:hint="eastAsia"/>
          <w:color w:val="000000" w:themeColor="text1"/>
          <w:lang w:val="en-GB"/>
        </w:rPr>
        <w:t>COD</w:t>
      </w:r>
      <w:r w:rsidRPr="00B13969">
        <w:rPr>
          <w:rFonts w:cs="Times New Roman" w:hint="eastAsia"/>
          <w:color w:val="000000" w:themeColor="text1"/>
          <w:vertAlign w:val="subscript"/>
          <w:lang w:val="en-GB"/>
        </w:rPr>
        <w:t>cr</w:t>
      </w:r>
      <w:proofErr w:type="spellEnd"/>
      <w:r w:rsidRPr="00B13969">
        <w:rPr>
          <w:rFonts w:cs="Times New Roman" w:hint="eastAsia"/>
          <w:color w:val="000000" w:themeColor="text1"/>
          <w:lang w:val="en-GB"/>
        </w:rPr>
        <w:t>、总磷、总氮、氨氮及单位产品基准排水执行特别排放限值。</w:t>
      </w:r>
    </w:p>
    <w:p w14:paraId="799728A6"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本次评价以该标准进行核算，初期雨水由于排放不稳定，无法统计年排放量，不纳入核算。</w:t>
      </w:r>
    </w:p>
    <w:p w14:paraId="36FF4E95" w14:textId="77777777" w:rsidR="00F762E0" w:rsidRPr="00B13969" w:rsidRDefault="00F762E0" w:rsidP="00734162">
      <w:pPr>
        <w:pStyle w:val="lh--1"/>
        <w:spacing w:before="120"/>
        <w:rPr>
          <w:bCs/>
        </w:rPr>
      </w:pPr>
      <w:r w:rsidRPr="00B13969">
        <w:t>项目废水污染物排放信息表</w:t>
      </w:r>
    </w:p>
    <w:tbl>
      <w:tblPr>
        <w:tblStyle w:val="af1"/>
        <w:tblW w:w="9069" w:type="dxa"/>
        <w:tblLayout w:type="fixed"/>
        <w:tblLook w:val="04A0" w:firstRow="1" w:lastRow="0" w:firstColumn="1" w:lastColumn="0" w:noHBand="0" w:noVBand="1"/>
      </w:tblPr>
      <w:tblGrid>
        <w:gridCol w:w="426"/>
        <w:gridCol w:w="1129"/>
        <w:gridCol w:w="1327"/>
        <w:gridCol w:w="1142"/>
        <w:gridCol w:w="1797"/>
        <w:gridCol w:w="1626"/>
        <w:gridCol w:w="1622"/>
      </w:tblGrid>
      <w:tr w:rsidR="00B13969" w:rsidRPr="00B13969" w14:paraId="7F3E0E94" w14:textId="77777777" w:rsidTr="00E41DAC">
        <w:trPr>
          <w:trHeight w:val="397"/>
        </w:trPr>
        <w:tc>
          <w:tcPr>
            <w:tcW w:w="426" w:type="dxa"/>
            <w:vAlign w:val="center"/>
          </w:tcPr>
          <w:p w14:paraId="7B7681B7" w14:textId="77777777" w:rsidR="00F762E0" w:rsidRPr="00B13969" w:rsidRDefault="00F762E0" w:rsidP="00E41DAC">
            <w:pPr>
              <w:pStyle w:val="lh--3"/>
              <w:rPr>
                <w:color w:val="000000" w:themeColor="text1"/>
              </w:rPr>
            </w:pPr>
            <w:r w:rsidRPr="00B13969">
              <w:rPr>
                <w:color w:val="000000" w:themeColor="text1"/>
              </w:rPr>
              <w:t>序号</w:t>
            </w:r>
          </w:p>
        </w:tc>
        <w:tc>
          <w:tcPr>
            <w:tcW w:w="1129" w:type="dxa"/>
            <w:vAlign w:val="center"/>
          </w:tcPr>
          <w:p w14:paraId="0C5B56A6" w14:textId="77777777" w:rsidR="00F762E0" w:rsidRPr="00B13969" w:rsidRDefault="00F762E0" w:rsidP="00E41DAC">
            <w:pPr>
              <w:pStyle w:val="lh--3"/>
              <w:rPr>
                <w:color w:val="000000" w:themeColor="text1"/>
              </w:rPr>
            </w:pPr>
            <w:r w:rsidRPr="00B13969">
              <w:rPr>
                <w:color w:val="000000" w:themeColor="text1"/>
              </w:rPr>
              <w:t>排放口</w:t>
            </w:r>
          </w:p>
          <w:p w14:paraId="2717D9E0" w14:textId="77777777" w:rsidR="00F762E0" w:rsidRPr="00B13969" w:rsidRDefault="00F762E0" w:rsidP="00E41DAC">
            <w:pPr>
              <w:pStyle w:val="lh--3"/>
              <w:rPr>
                <w:color w:val="000000" w:themeColor="text1"/>
              </w:rPr>
            </w:pPr>
            <w:r w:rsidRPr="00B13969">
              <w:rPr>
                <w:color w:val="000000" w:themeColor="text1"/>
              </w:rPr>
              <w:t>编号</w:t>
            </w:r>
          </w:p>
        </w:tc>
        <w:tc>
          <w:tcPr>
            <w:tcW w:w="1327" w:type="dxa"/>
            <w:vAlign w:val="center"/>
          </w:tcPr>
          <w:p w14:paraId="590E295C" w14:textId="77777777" w:rsidR="00F762E0" w:rsidRPr="00B13969" w:rsidRDefault="00F762E0" w:rsidP="00E41DAC">
            <w:pPr>
              <w:pStyle w:val="lh--3"/>
              <w:rPr>
                <w:color w:val="000000" w:themeColor="text1"/>
              </w:rPr>
            </w:pPr>
            <w:r w:rsidRPr="00B13969">
              <w:rPr>
                <w:color w:val="000000" w:themeColor="text1"/>
              </w:rPr>
              <w:t>废水排放量</w:t>
            </w:r>
          </w:p>
          <w:p w14:paraId="0F55971A" w14:textId="77777777" w:rsidR="00F762E0" w:rsidRPr="00B13969" w:rsidRDefault="00F762E0" w:rsidP="00E41DAC">
            <w:pPr>
              <w:pStyle w:val="lh--3"/>
              <w:rPr>
                <w:color w:val="000000" w:themeColor="text1"/>
              </w:rPr>
            </w:pPr>
            <w:r w:rsidRPr="00B13969">
              <w:rPr>
                <w:color w:val="000000" w:themeColor="text1"/>
              </w:rPr>
              <w:t>（万</w:t>
            </w:r>
            <w:r w:rsidRPr="00B13969">
              <w:rPr>
                <w:color w:val="000000" w:themeColor="text1"/>
              </w:rPr>
              <w:t>t/a</w:t>
            </w:r>
            <w:r w:rsidRPr="00B13969">
              <w:rPr>
                <w:color w:val="000000" w:themeColor="text1"/>
              </w:rPr>
              <w:t>）</w:t>
            </w:r>
          </w:p>
        </w:tc>
        <w:tc>
          <w:tcPr>
            <w:tcW w:w="1142" w:type="dxa"/>
            <w:vAlign w:val="center"/>
          </w:tcPr>
          <w:p w14:paraId="61926A67" w14:textId="77777777" w:rsidR="00F762E0" w:rsidRPr="00B13969" w:rsidRDefault="00F762E0" w:rsidP="00E41DAC">
            <w:pPr>
              <w:pStyle w:val="lh--3"/>
              <w:rPr>
                <w:color w:val="000000" w:themeColor="text1"/>
              </w:rPr>
            </w:pPr>
            <w:r w:rsidRPr="00B13969">
              <w:rPr>
                <w:color w:val="000000" w:themeColor="text1"/>
              </w:rPr>
              <w:t>污染物种类</w:t>
            </w:r>
          </w:p>
        </w:tc>
        <w:tc>
          <w:tcPr>
            <w:tcW w:w="1797" w:type="dxa"/>
            <w:vAlign w:val="center"/>
          </w:tcPr>
          <w:p w14:paraId="4908E6D5" w14:textId="77777777" w:rsidR="00F762E0" w:rsidRPr="00B13969" w:rsidRDefault="00F762E0" w:rsidP="00E41DAC">
            <w:pPr>
              <w:pStyle w:val="lh--3"/>
              <w:rPr>
                <w:color w:val="000000" w:themeColor="text1"/>
              </w:rPr>
            </w:pPr>
            <w:r w:rsidRPr="00B13969">
              <w:rPr>
                <w:color w:val="000000" w:themeColor="text1"/>
              </w:rPr>
              <w:t>排放浓度</w:t>
            </w:r>
            <w:r w:rsidRPr="00B13969">
              <w:rPr>
                <w:color w:val="000000" w:themeColor="text1"/>
              </w:rPr>
              <w:t>/</w:t>
            </w:r>
            <w:r w:rsidRPr="00B13969">
              <w:rPr>
                <w:color w:val="000000" w:themeColor="text1"/>
              </w:rPr>
              <w:t>（</w:t>
            </w:r>
            <w:r w:rsidRPr="00B13969">
              <w:rPr>
                <w:color w:val="000000" w:themeColor="text1"/>
              </w:rPr>
              <w:t>mg/L</w:t>
            </w:r>
            <w:r w:rsidRPr="00B13969">
              <w:rPr>
                <w:color w:val="000000" w:themeColor="text1"/>
              </w:rPr>
              <w:t>）</w:t>
            </w:r>
          </w:p>
        </w:tc>
        <w:tc>
          <w:tcPr>
            <w:tcW w:w="1626" w:type="dxa"/>
            <w:vAlign w:val="center"/>
          </w:tcPr>
          <w:p w14:paraId="758C450E" w14:textId="77777777" w:rsidR="00F762E0" w:rsidRPr="00B13969" w:rsidRDefault="00F762E0" w:rsidP="00E41DAC">
            <w:pPr>
              <w:pStyle w:val="lh--3"/>
              <w:rPr>
                <w:color w:val="000000" w:themeColor="text1"/>
              </w:rPr>
            </w:pPr>
            <w:r w:rsidRPr="00B13969">
              <w:rPr>
                <w:color w:val="000000" w:themeColor="text1"/>
              </w:rPr>
              <w:t>日排放量</w:t>
            </w:r>
            <w:r w:rsidRPr="00B13969">
              <w:rPr>
                <w:color w:val="000000" w:themeColor="text1"/>
              </w:rPr>
              <w:t>/</w:t>
            </w:r>
            <w:r w:rsidRPr="00B13969">
              <w:rPr>
                <w:color w:val="000000" w:themeColor="text1"/>
              </w:rPr>
              <w:t>（</w:t>
            </w:r>
            <w:r w:rsidRPr="00B13969">
              <w:rPr>
                <w:color w:val="000000" w:themeColor="text1"/>
              </w:rPr>
              <w:t>kg/d</w:t>
            </w:r>
            <w:r w:rsidRPr="00B13969">
              <w:rPr>
                <w:color w:val="000000" w:themeColor="text1"/>
              </w:rPr>
              <w:t>）</w:t>
            </w:r>
          </w:p>
        </w:tc>
        <w:tc>
          <w:tcPr>
            <w:tcW w:w="1622" w:type="dxa"/>
            <w:vAlign w:val="center"/>
          </w:tcPr>
          <w:p w14:paraId="21421576" w14:textId="69069E04" w:rsidR="00F762E0" w:rsidRPr="00B13969" w:rsidRDefault="00F762E0" w:rsidP="00E41DAC">
            <w:pPr>
              <w:pStyle w:val="lh--3"/>
              <w:rPr>
                <w:color w:val="000000" w:themeColor="text1"/>
              </w:rPr>
            </w:pPr>
            <w:r w:rsidRPr="00B13969">
              <w:rPr>
                <w:color w:val="000000" w:themeColor="text1"/>
              </w:rPr>
              <w:t>年排放量</w:t>
            </w:r>
            <w:r w:rsidRPr="00B13969">
              <w:rPr>
                <w:color w:val="000000" w:themeColor="text1"/>
              </w:rPr>
              <w:t>/</w:t>
            </w:r>
            <w:r w:rsidRPr="00B13969">
              <w:rPr>
                <w:color w:val="000000" w:themeColor="text1"/>
              </w:rPr>
              <w:t>（</w:t>
            </w:r>
            <w:r w:rsidR="00E41DAC" w:rsidRPr="00B13969">
              <w:rPr>
                <w:rFonts w:hint="eastAsia"/>
                <w:color w:val="000000" w:themeColor="text1"/>
              </w:rPr>
              <w:t>kg</w:t>
            </w:r>
            <w:r w:rsidRPr="00B13969">
              <w:rPr>
                <w:color w:val="000000" w:themeColor="text1"/>
              </w:rPr>
              <w:t>/a</w:t>
            </w:r>
            <w:r w:rsidRPr="00B13969">
              <w:rPr>
                <w:color w:val="000000" w:themeColor="text1"/>
              </w:rPr>
              <w:t>）</w:t>
            </w:r>
          </w:p>
        </w:tc>
      </w:tr>
      <w:tr w:rsidR="00B13969" w:rsidRPr="00B13969" w14:paraId="5C9FAA66" w14:textId="77777777" w:rsidTr="00E41DAC">
        <w:trPr>
          <w:trHeight w:val="397"/>
        </w:trPr>
        <w:tc>
          <w:tcPr>
            <w:tcW w:w="426" w:type="dxa"/>
            <w:vAlign w:val="center"/>
          </w:tcPr>
          <w:p w14:paraId="0AC2453F" w14:textId="77777777" w:rsidR="00F762E0" w:rsidRPr="00B13969" w:rsidRDefault="00F762E0" w:rsidP="00E41DAC">
            <w:pPr>
              <w:pStyle w:val="lh--3"/>
              <w:rPr>
                <w:color w:val="000000" w:themeColor="text1"/>
              </w:rPr>
            </w:pPr>
            <w:r w:rsidRPr="00B13969">
              <w:rPr>
                <w:color w:val="000000" w:themeColor="text1"/>
              </w:rPr>
              <w:lastRenderedPageBreak/>
              <w:t>1</w:t>
            </w:r>
          </w:p>
        </w:tc>
        <w:tc>
          <w:tcPr>
            <w:tcW w:w="1129" w:type="dxa"/>
            <w:vAlign w:val="center"/>
          </w:tcPr>
          <w:p w14:paraId="59E73091" w14:textId="3E2139EC" w:rsidR="00F762E0" w:rsidRPr="00B13969" w:rsidRDefault="00E41DAC" w:rsidP="00E41DAC">
            <w:pPr>
              <w:pStyle w:val="lh--3"/>
              <w:rPr>
                <w:color w:val="000000" w:themeColor="text1"/>
              </w:rPr>
            </w:pPr>
            <w:r w:rsidRPr="00B13969">
              <w:rPr>
                <w:rFonts w:hint="eastAsia"/>
                <w:color w:val="000000" w:themeColor="text1"/>
              </w:rPr>
              <w:t>D</w:t>
            </w:r>
            <w:r w:rsidRPr="00B13969">
              <w:rPr>
                <w:color w:val="000000" w:themeColor="text1"/>
              </w:rPr>
              <w:t>W001</w:t>
            </w:r>
          </w:p>
        </w:tc>
        <w:tc>
          <w:tcPr>
            <w:tcW w:w="1327" w:type="dxa"/>
            <w:vAlign w:val="center"/>
          </w:tcPr>
          <w:p w14:paraId="153F0ABD" w14:textId="0FF19177" w:rsidR="00F762E0" w:rsidRPr="00B13969" w:rsidRDefault="00E41DAC" w:rsidP="00E41DAC">
            <w:pPr>
              <w:pStyle w:val="lh--3"/>
              <w:rPr>
                <w:color w:val="000000" w:themeColor="text1"/>
              </w:rPr>
            </w:pPr>
            <w:r w:rsidRPr="00B13969">
              <w:rPr>
                <w:color w:val="000000" w:themeColor="text1"/>
              </w:rPr>
              <w:t>0.00</w:t>
            </w:r>
            <w:r w:rsidR="006D4DA8">
              <w:rPr>
                <w:color w:val="000000" w:themeColor="text1"/>
              </w:rPr>
              <w:t>776</w:t>
            </w:r>
          </w:p>
        </w:tc>
        <w:tc>
          <w:tcPr>
            <w:tcW w:w="1142" w:type="dxa"/>
            <w:vAlign w:val="center"/>
          </w:tcPr>
          <w:p w14:paraId="2E8BA2E4" w14:textId="77777777" w:rsidR="00F762E0" w:rsidRPr="00B13969" w:rsidRDefault="00F762E0" w:rsidP="00E41DAC">
            <w:pPr>
              <w:pStyle w:val="lh--3"/>
              <w:rPr>
                <w:color w:val="000000" w:themeColor="text1"/>
              </w:rPr>
            </w:pPr>
            <w:proofErr w:type="spellStart"/>
            <w:r w:rsidRPr="00B13969">
              <w:rPr>
                <w:color w:val="000000" w:themeColor="text1"/>
              </w:rPr>
              <w:t>COD</w:t>
            </w:r>
            <w:r w:rsidRPr="00B13969">
              <w:rPr>
                <w:color w:val="000000" w:themeColor="text1"/>
                <w:vertAlign w:val="subscript"/>
              </w:rPr>
              <w:t>Cr</w:t>
            </w:r>
            <w:proofErr w:type="spellEnd"/>
          </w:p>
          <w:p w14:paraId="3DF4E171" w14:textId="77777777" w:rsidR="00F762E0" w:rsidRPr="00B13969" w:rsidRDefault="00F762E0" w:rsidP="00E41DAC">
            <w:pPr>
              <w:pStyle w:val="lh--3"/>
              <w:rPr>
                <w:color w:val="000000" w:themeColor="text1"/>
              </w:rPr>
            </w:pPr>
            <w:r w:rsidRPr="00B13969">
              <w:rPr>
                <w:color w:val="000000" w:themeColor="text1"/>
              </w:rPr>
              <w:t>NH</w:t>
            </w:r>
            <w:r w:rsidRPr="00B13969">
              <w:rPr>
                <w:color w:val="000000" w:themeColor="text1"/>
                <w:vertAlign w:val="subscript"/>
              </w:rPr>
              <w:t>3</w:t>
            </w:r>
            <w:r w:rsidRPr="00B13969">
              <w:rPr>
                <w:color w:val="000000" w:themeColor="text1"/>
              </w:rPr>
              <w:t>-N</w:t>
            </w:r>
          </w:p>
          <w:p w14:paraId="76797301" w14:textId="77777777" w:rsidR="00F762E0" w:rsidRPr="00B13969" w:rsidRDefault="00F762E0" w:rsidP="00E41DAC">
            <w:pPr>
              <w:pStyle w:val="lh--3"/>
              <w:rPr>
                <w:color w:val="000000" w:themeColor="text1"/>
              </w:rPr>
            </w:pPr>
            <w:r w:rsidRPr="00B13969">
              <w:rPr>
                <w:color w:val="000000" w:themeColor="text1"/>
              </w:rPr>
              <w:t>石油类</w:t>
            </w:r>
          </w:p>
          <w:p w14:paraId="2C3DEE17" w14:textId="77777777" w:rsidR="00F762E0" w:rsidRPr="00B13969" w:rsidRDefault="00F762E0" w:rsidP="00E41DAC">
            <w:pPr>
              <w:pStyle w:val="lh--3"/>
              <w:rPr>
                <w:color w:val="000000" w:themeColor="text1"/>
              </w:rPr>
            </w:pPr>
            <w:r w:rsidRPr="00B13969">
              <w:rPr>
                <w:color w:val="000000" w:themeColor="text1"/>
              </w:rPr>
              <w:t>总</w:t>
            </w:r>
            <w:r w:rsidRPr="00B13969">
              <w:rPr>
                <w:rFonts w:hint="eastAsia"/>
                <w:color w:val="000000" w:themeColor="text1"/>
              </w:rPr>
              <w:t>氮</w:t>
            </w:r>
          </w:p>
          <w:p w14:paraId="23222CA3" w14:textId="44B0DDE3" w:rsidR="00F762E0" w:rsidRPr="00B13969" w:rsidRDefault="00F762E0" w:rsidP="00E41DAC">
            <w:pPr>
              <w:pStyle w:val="lh--3"/>
              <w:rPr>
                <w:color w:val="000000" w:themeColor="text1"/>
              </w:rPr>
            </w:pPr>
            <w:r w:rsidRPr="00B13969">
              <w:rPr>
                <w:color w:val="000000" w:themeColor="text1"/>
              </w:rPr>
              <w:t>总</w:t>
            </w:r>
            <w:r w:rsidRPr="00B13969">
              <w:rPr>
                <w:rFonts w:hint="eastAsia"/>
                <w:color w:val="000000" w:themeColor="text1"/>
              </w:rPr>
              <w:t>磷</w:t>
            </w:r>
          </w:p>
        </w:tc>
        <w:tc>
          <w:tcPr>
            <w:tcW w:w="1797" w:type="dxa"/>
            <w:vAlign w:val="center"/>
          </w:tcPr>
          <w:p w14:paraId="71171D10" w14:textId="77777777" w:rsidR="00F762E0" w:rsidRPr="00B13969" w:rsidRDefault="00F762E0" w:rsidP="00E41DAC">
            <w:pPr>
              <w:pStyle w:val="lh--3"/>
              <w:rPr>
                <w:color w:val="000000" w:themeColor="text1"/>
              </w:rPr>
            </w:pPr>
            <w:r w:rsidRPr="00B13969">
              <w:rPr>
                <w:color w:val="000000" w:themeColor="text1"/>
              </w:rPr>
              <w:t>50</w:t>
            </w:r>
          </w:p>
          <w:p w14:paraId="1EC2E354" w14:textId="77777777" w:rsidR="00F762E0" w:rsidRPr="00B13969" w:rsidRDefault="00F762E0" w:rsidP="00E41DAC">
            <w:pPr>
              <w:pStyle w:val="lh--3"/>
              <w:rPr>
                <w:color w:val="000000" w:themeColor="text1"/>
              </w:rPr>
            </w:pPr>
            <w:r w:rsidRPr="00B13969">
              <w:rPr>
                <w:rFonts w:hint="eastAsia"/>
                <w:color w:val="000000" w:themeColor="text1"/>
              </w:rPr>
              <w:t>5</w:t>
            </w:r>
          </w:p>
          <w:p w14:paraId="3597D260" w14:textId="717680DC" w:rsidR="00F762E0" w:rsidRPr="00B13969" w:rsidRDefault="00E41DAC" w:rsidP="00E41DAC">
            <w:pPr>
              <w:pStyle w:val="lh--3"/>
              <w:rPr>
                <w:color w:val="000000" w:themeColor="text1"/>
              </w:rPr>
            </w:pPr>
            <w:r w:rsidRPr="00B13969">
              <w:rPr>
                <w:color w:val="000000" w:themeColor="text1"/>
              </w:rPr>
              <w:t>5</w:t>
            </w:r>
          </w:p>
          <w:p w14:paraId="1C6E83F2" w14:textId="7D246428" w:rsidR="00F762E0" w:rsidRPr="00B13969" w:rsidRDefault="00E41DAC" w:rsidP="00E41DAC">
            <w:pPr>
              <w:pStyle w:val="lh--3"/>
              <w:rPr>
                <w:color w:val="000000" w:themeColor="text1"/>
              </w:rPr>
            </w:pPr>
            <w:r w:rsidRPr="00B13969">
              <w:rPr>
                <w:color w:val="000000" w:themeColor="text1"/>
              </w:rPr>
              <w:t>30</w:t>
            </w:r>
          </w:p>
          <w:p w14:paraId="60623DAC" w14:textId="2F595E16" w:rsidR="00F762E0" w:rsidRPr="00B13969" w:rsidRDefault="00F762E0" w:rsidP="00E41DAC">
            <w:pPr>
              <w:pStyle w:val="lh--3"/>
              <w:rPr>
                <w:color w:val="000000" w:themeColor="text1"/>
              </w:rPr>
            </w:pPr>
            <w:r w:rsidRPr="00B13969">
              <w:rPr>
                <w:rFonts w:hint="eastAsia"/>
                <w:color w:val="000000" w:themeColor="text1"/>
              </w:rPr>
              <w:t>0</w:t>
            </w:r>
            <w:r w:rsidRPr="00B13969">
              <w:rPr>
                <w:color w:val="000000" w:themeColor="text1"/>
              </w:rPr>
              <w:t>.5</w:t>
            </w:r>
          </w:p>
        </w:tc>
        <w:tc>
          <w:tcPr>
            <w:tcW w:w="1626" w:type="dxa"/>
            <w:vAlign w:val="center"/>
          </w:tcPr>
          <w:p w14:paraId="131463AC" w14:textId="7C9D19E3" w:rsidR="00F762E0" w:rsidRPr="00B13969" w:rsidRDefault="00E41DAC" w:rsidP="00E41DAC">
            <w:pPr>
              <w:pStyle w:val="lh--3"/>
              <w:rPr>
                <w:color w:val="000000" w:themeColor="text1"/>
              </w:rPr>
            </w:pPr>
            <w:r w:rsidRPr="00B13969">
              <w:rPr>
                <w:color w:val="000000" w:themeColor="text1"/>
              </w:rPr>
              <w:t>/</w:t>
            </w:r>
          </w:p>
        </w:tc>
        <w:tc>
          <w:tcPr>
            <w:tcW w:w="1622" w:type="dxa"/>
            <w:vAlign w:val="center"/>
          </w:tcPr>
          <w:p w14:paraId="10407010" w14:textId="4923C340" w:rsidR="00F762E0" w:rsidRPr="00B13969" w:rsidRDefault="00E41DAC" w:rsidP="00E41DAC">
            <w:pPr>
              <w:pStyle w:val="lh--3"/>
              <w:rPr>
                <w:color w:val="000000" w:themeColor="text1"/>
              </w:rPr>
            </w:pPr>
            <w:r w:rsidRPr="00B13969">
              <w:rPr>
                <w:color w:val="000000" w:themeColor="text1"/>
              </w:rPr>
              <w:t>3.92</w:t>
            </w:r>
          </w:p>
          <w:p w14:paraId="1543F851" w14:textId="40436A93" w:rsidR="00E41DAC" w:rsidRPr="00B13969" w:rsidRDefault="00E41DAC" w:rsidP="00E41DAC">
            <w:pPr>
              <w:pStyle w:val="lh--3"/>
              <w:rPr>
                <w:color w:val="000000" w:themeColor="text1"/>
              </w:rPr>
            </w:pPr>
            <w:r w:rsidRPr="00B13969">
              <w:rPr>
                <w:color w:val="000000" w:themeColor="text1"/>
              </w:rPr>
              <w:t>0.</w:t>
            </w:r>
            <w:r w:rsidRPr="00B13969">
              <w:rPr>
                <w:rFonts w:hint="eastAsia"/>
                <w:color w:val="000000" w:themeColor="text1"/>
              </w:rPr>
              <w:t>3</w:t>
            </w:r>
            <w:r w:rsidRPr="00B13969">
              <w:rPr>
                <w:color w:val="000000" w:themeColor="text1"/>
              </w:rPr>
              <w:t>92</w:t>
            </w:r>
          </w:p>
          <w:p w14:paraId="160FE556" w14:textId="0F18FF8A" w:rsidR="00F762E0" w:rsidRPr="00B13969" w:rsidRDefault="00E41DAC" w:rsidP="00E41DAC">
            <w:pPr>
              <w:pStyle w:val="lh--3"/>
              <w:rPr>
                <w:color w:val="000000" w:themeColor="text1"/>
              </w:rPr>
            </w:pPr>
            <w:r w:rsidRPr="00B13969">
              <w:rPr>
                <w:color w:val="000000" w:themeColor="text1"/>
              </w:rPr>
              <w:t>0.392</w:t>
            </w:r>
          </w:p>
          <w:p w14:paraId="7ADDDDF8" w14:textId="153FE095" w:rsidR="00F762E0" w:rsidRPr="00B13969" w:rsidRDefault="00E41DAC" w:rsidP="00E41DAC">
            <w:pPr>
              <w:pStyle w:val="lh--3"/>
              <w:rPr>
                <w:color w:val="000000" w:themeColor="text1"/>
              </w:rPr>
            </w:pPr>
            <w:r w:rsidRPr="00B13969">
              <w:rPr>
                <w:color w:val="000000" w:themeColor="text1"/>
              </w:rPr>
              <w:t>2.352</w:t>
            </w:r>
          </w:p>
          <w:p w14:paraId="10BDCE4A" w14:textId="35B6CA97" w:rsidR="00F762E0" w:rsidRPr="00B13969" w:rsidRDefault="00E41DAC" w:rsidP="00E41DAC">
            <w:pPr>
              <w:pStyle w:val="lh--3"/>
              <w:rPr>
                <w:color w:val="000000" w:themeColor="text1"/>
              </w:rPr>
            </w:pPr>
            <w:r w:rsidRPr="00B13969">
              <w:rPr>
                <w:color w:val="000000" w:themeColor="text1"/>
              </w:rPr>
              <w:t>0.0392</w:t>
            </w:r>
          </w:p>
        </w:tc>
      </w:tr>
      <w:tr w:rsidR="00B13969" w:rsidRPr="00B13969" w14:paraId="49DED91F" w14:textId="77777777" w:rsidTr="00E41DAC">
        <w:trPr>
          <w:trHeight w:val="397"/>
        </w:trPr>
        <w:tc>
          <w:tcPr>
            <w:tcW w:w="1555" w:type="dxa"/>
            <w:gridSpan w:val="2"/>
            <w:vMerge w:val="restart"/>
            <w:vAlign w:val="center"/>
          </w:tcPr>
          <w:p w14:paraId="7458E9C3" w14:textId="77777777" w:rsidR="00F762E0" w:rsidRPr="00B13969" w:rsidRDefault="00F762E0" w:rsidP="00E41DAC">
            <w:pPr>
              <w:pStyle w:val="lh--3"/>
              <w:rPr>
                <w:color w:val="000000" w:themeColor="text1"/>
              </w:rPr>
            </w:pPr>
            <w:r w:rsidRPr="00B13969">
              <w:rPr>
                <w:color w:val="000000" w:themeColor="text1"/>
              </w:rPr>
              <w:t>全厂排放口合计</w:t>
            </w:r>
          </w:p>
        </w:tc>
        <w:tc>
          <w:tcPr>
            <w:tcW w:w="5892" w:type="dxa"/>
            <w:gridSpan w:val="4"/>
            <w:vAlign w:val="center"/>
          </w:tcPr>
          <w:p w14:paraId="120CCE76" w14:textId="77777777" w:rsidR="00F762E0" w:rsidRPr="00B13969" w:rsidRDefault="00F762E0" w:rsidP="00E41DAC">
            <w:pPr>
              <w:pStyle w:val="lh--3"/>
              <w:rPr>
                <w:color w:val="000000" w:themeColor="text1"/>
              </w:rPr>
            </w:pPr>
            <w:proofErr w:type="spellStart"/>
            <w:r w:rsidRPr="00B13969">
              <w:rPr>
                <w:color w:val="000000" w:themeColor="text1"/>
              </w:rPr>
              <w:t>COD</w:t>
            </w:r>
            <w:r w:rsidRPr="00B13969">
              <w:rPr>
                <w:color w:val="000000" w:themeColor="text1"/>
                <w:vertAlign w:val="subscript"/>
              </w:rPr>
              <w:t>Cr</w:t>
            </w:r>
            <w:proofErr w:type="spellEnd"/>
          </w:p>
        </w:tc>
        <w:tc>
          <w:tcPr>
            <w:tcW w:w="1622" w:type="dxa"/>
            <w:vAlign w:val="center"/>
          </w:tcPr>
          <w:p w14:paraId="105938A5" w14:textId="306CE61E" w:rsidR="00F762E0" w:rsidRPr="00B13969" w:rsidRDefault="00E41DAC" w:rsidP="00E41DAC">
            <w:pPr>
              <w:pStyle w:val="lh--3"/>
              <w:rPr>
                <w:color w:val="000000" w:themeColor="text1"/>
              </w:rPr>
            </w:pPr>
            <w:r w:rsidRPr="00B13969">
              <w:rPr>
                <w:rFonts w:hint="eastAsia"/>
                <w:color w:val="000000" w:themeColor="text1"/>
              </w:rPr>
              <w:t>3</w:t>
            </w:r>
            <w:r w:rsidRPr="00B13969">
              <w:rPr>
                <w:color w:val="000000" w:themeColor="text1"/>
              </w:rPr>
              <w:t>.92</w:t>
            </w:r>
          </w:p>
        </w:tc>
      </w:tr>
      <w:tr w:rsidR="00B13969" w:rsidRPr="00B13969" w14:paraId="4ABECA2C" w14:textId="77777777" w:rsidTr="00E41DAC">
        <w:trPr>
          <w:trHeight w:val="397"/>
        </w:trPr>
        <w:tc>
          <w:tcPr>
            <w:tcW w:w="1555" w:type="dxa"/>
            <w:gridSpan w:val="2"/>
            <w:vMerge/>
            <w:vAlign w:val="center"/>
          </w:tcPr>
          <w:p w14:paraId="053C6989" w14:textId="77777777" w:rsidR="00F762E0" w:rsidRPr="00B13969" w:rsidRDefault="00F762E0" w:rsidP="00E41DAC">
            <w:pPr>
              <w:pStyle w:val="lh--3"/>
              <w:rPr>
                <w:color w:val="000000" w:themeColor="text1"/>
              </w:rPr>
            </w:pPr>
          </w:p>
        </w:tc>
        <w:tc>
          <w:tcPr>
            <w:tcW w:w="5892" w:type="dxa"/>
            <w:gridSpan w:val="4"/>
            <w:vAlign w:val="center"/>
          </w:tcPr>
          <w:p w14:paraId="79A95620" w14:textId="77777777" w:rsidR="00F762E0" w:rsidRPr="00B13969" w:rsidRDefault="00F762E0" w:rsidP="00E41DAC">
            <w:pPr>
              <w:pStyle w:val="lh--3"/>
              <w:rPr>
                <w:color w:val="000000" w:themeColor="text1"/>
              </w:rPr>
            </w:pPr>
            <w:r w:rsidRPr="00B13969">
              <w:rPr>
                <w:color w:val="000000" w:themeColor="text1"/>
              </w:rPr>
              <w:t>NH</w:t>
            </w:r>
            <w:r w:rsidRPr="00B13969">
              <w:rPr>
                <w:color w:val="000000" w:themeColor="text1"/>
                <w:vertAlign w:val="subscript"/>
              </w:rPr>
              <w:t>3</w:t>
            </w:r>
            <w:r w:rsidRPr="00B13969">
              <w:rPr>
                <w:color w:val="000000" w:themeColor="text1"/>
              </w:rPr>
              <w:t>-N</w:t>
            </w:r>
          </w:p>
        </w:tc>
        <w:tc>
          <w:tcPr>
            <w:tcW w:w="1622" w:type="dxa"/>
            <w:vAlign w:val="center"/>
          </w:tcPr>
          <w:p w14:paraId="705A1404" w14:textId="02478C65" w:rsidR="00F762E0" w:rsidRPr="00B13969" w:rsidRDefault="00E41DAC" w:rsidP="00E41DAC">
            <w:pPr>
              <w:pStyle w:val="lh--3"/>
              <w:rPr>
                <w:color w:val="000000" w:themeColor="text1"/>
              </w:rPr>
            </w:pPr>
            <w:r w:rsidRPr="00B13969">
              <w:rPr>
                <w:rFonts w:hint="eastAsia"/>
                <w:color w:val="000000" w:themeColor="text1"/>
              </w:rPr>
              <w:t>0</w:t>
            </w:r>
            <w:r w:rsidRPr="00B13969">
              <w:rPr>
                <w:color w:val="000000" w:themeColor="text1"/>
              </w:rPr>
              <w:t>.392</w:t>
            </w:r>
          </w:p>
        </w:tc>
      </w:tr>
      <w:tr w:rsidR="00B13969" w:rsidRPr="00B13969" w14:paraId="0247711F" w14:textId="77777777" w:rsidTr="00E41DAC">
        <w:trPr>
          <w:trHeight w:val="397"/>
        </w:trPr>
        <w:tc>
          <w:tcPr>
            <w:tcW w:w="1555" w:type="dxa"/>
            <w:gridSpan w:val="2"/>
            <w:vMerge/>
            <w:vAlign w:val="center"/>
          </w:tcPr>
          <w:p w14:paraId="145EE968" w14:textId="77777777" w:rsidR="00F762E0" w:rsidRPr="00B13969" w:rsidRDefault="00F762E0" w:rsidP="00E41DAC">
            <w:pPr>
              <w:pStyle w:val="lh--3"/>
              <w:rPr>
                <w:color w:val="000000" w:themeColor="text1"/>
              </w:rPr>
            </w:pPr>
          </w:p>
        </w:tc>
        <w:tc>
          <w:tcPr>
            <w:tcW w:w="5892" w:type="dxa"/>
            <w:gridSpan w:val="4"/>
            <w:vAlign w:val="center"/>
          </w:tcPr>
          <w:p w14:paraId="182CF215" w14:textId="77777777" w:rsidR="00F762E0" w:rsidRPr="00B13969" w:rsidRDefault="00F762E0" w:rsidP="00E41DAC">
            <w:pPr>
              <w:pStyle w:val="lh--3"/>
              <w:rPr>
                <w:color w:val="000000" w:themeColor="text1"/>
              </w:rPr>
            </w:pPr>
            <w:r w:rsidRPr="00B13969">
              <w:rPr>
                <w:color w:val="000000" w:themeColor="text1"/>
              </w:rPr>
              <w:t>石油类</w:t>
            </w:r>
          </w:p>
        </w:tc>
        <w:tc>
          <w:tcPr>
            <w:tcW w:w="1622" w:type="dxa"/>
            <w:vAlign w:val="center"/>
          </w:tcPr>
          <w:p w14:paraId="0F4FC50E" w14:textId="3E27D837" w:rsidR="00F762E0" w:rsidRPr="00B13969" w:rsidRDefault="00E41DAC" w:rsidP="00E41DAC">
            <w:pPr>
              <w:pStyle w:val="lh--3"/>
              <w:rPr>
                <w:color w:val="000000" w:themeColor="text1"/>
              </w:rPr>
            </w:pPr>
            <w:r w:rsidRPr="00B13969">
              <w:rPr>
                <w:rFonts w:hint="eastAsia"/>
                <w:color w:val="000000" w:themeColor="text1"/>
              </w:rPr>
              <w:t>0</w:t>
            </w:r>
            <w:r w:rsidRPr="00B13969">
              <w:rPr>
                <w:color w:val="000000" w:themeColor="text1"/>
              </w:rPr>
              <w:t>.392</w:t>
            </w:r>
          </w:p>
        </w:tc>
      </w:tr>
      <w:tr w:rsidR="00B13969" w:rsidRPr="00B13969" w14:paraId="72AA50DA" w14:textId="77777777" w:rsidTr="00E41DAC">
        <w:trPr>
          <w:trHeight w:val="397"/>
        </w:trPr>
        <w:tc>
          <w:tcPr>
            <w:tcW w:w="1555" w:type="dxa"/>
            <w:gridSpan w:val="2"/>
            <w:vMerge/>
            <w:vAlign w:val="center"/>
          </w:tcPr>
          <w:p w14:paraId="09CB6D3C" w14:textId="77777777" w:rsidR="00F762E0" w:rsidRPr="00B13969" w:rsidRDefault="00F762E0" w:rsidP="00E41DAC">
            <w:pPr>
              <w:pStyle w:val="lh--3"/>
              <w:rPr>
                <w:color w:val="000000" w:themeColor="text1"/>
              </w:rPr>
            </w:pPr>
          </w:p>
        </w:tc>
        <w:tc>
          <w:tcPr>
            <w:tcW w:w="5892" w:type="dxa"/>
            <w:gridSpan w:val="4"/>
            <w:vAlign w:val="center"/>
          </w:tcPr>
          <w:p w14:paraId="5C2A4866" w14:textId="77777777" w:rsidR="00F762E0" w:rsidRPr="00B13969" w:rsidRDefault="00F762E0" w:rsidP="00E41DAC">
            <w:pPr>
              <w:pStyle w:val="lh--3"/>
              <w:rPr>
                <w:color w:val="000000" w:themeColor="text1"/>
              </w:rPr>
            </w:pPr>
            <w:r w:rsidRPr="00B13969">
              <w:rPr>
                <w:rFonts w:hint="eastAsia"/>
                <w:color w:val="000000" w:themeColor="text1"/>
              </w:rPr>
              <w:t>总氮</w:t>
            </w:r>
          </w:p>
        </w:tc>
        <w:tc>
          <w:tcPr>
            <w:tcW w:w="1622" w:type="dxa"/>
            <w:vAlign w:val="center"/>
          </w:tcPr>
          <w:p w14:paraId="5D286B54" w14:textId="4EBAE1FA" w:rsidR="00F762E0" w:rsidRPr="00B13969" w:rsidRDefault="00E41DAC" w:rsidP="00E41DAC">
            <w:pPr>
              <w:pStyle w:val="lh--3"/>
              <w:rPr>
                <w:color w:val="000000" w:themeColor="text1"/>
              </w:rPr>
            </w:pPr>
            <w:r w:rsidRPr="00B13969">
              <w:rPr>
                <w:color w:val="000000" w:themeColor="text1"/>
              </w:rPr>
              <w:t>2.352</w:t>
            </w:r>
          </w:p>
        </w:tc>
      </w:tr>
      <w:tr w:rsidR="00B13969" w:rsidRPr="00B13969" w14:paraId="454A5C27" w14:textId="77777777" w:rsidTr="00E41DAC">
        <w:trPr>
          <w:trHeight w:val="397"/>
        </w:trPr>
        <w:tc>
          <w:tcPr>
            <w:tcW w:w="1555" w:type="dxa"/>
            <w:gridSpan w:val="2"/>
            <w:vMerge/>
            <w:vAlign w:val="center"/>
          </w:tcPr>
          <w:p w14:paraId="0AECA526" w14:textId="77777777" w:rsidR="00F762E0" w:rsidRPr="00B13969" w:rsidRDefault="00F762E0" w:rsidP="00E41DAC">
            <w:pPr>
              <w:pStyle w:val="lh--3"/>
              <w:rPr>
                <w:color w:val="000000" w:themeColor="text1"/>
              </w:rPr>
            </w:pPr>
          </w:p>
        </w:tc>
        <w:tc>
          <w:tcPr>
            <w:tcW w:w="5892" w:type="dxa"/>
            <w:gridSpan w:val="4"/>
            <w:vAlign w:val="center"/>
          </w:tcPr>
          <w:p w14:paraId="3388504A" w14:textId="77777777" w:rsidR="00F762E0" w:rsidRPr="00B13969" w:rsidRDefault="00F762E0" w:rsidP="00E41DAC">
            <w:pPr>
              <w:pStyle w:val="lh--3"/>
              <w:rPr>
                <w:color w:val="000000" w:themeColor="text1"/>
              </w:rPr>
            </w:pPr>
            <w:r w:rsidRPr="00B13969">
              <w:rPr>
                <w:rFonts w:hint="eastAsia"/>
                <w:color w:val="000000" w:themeColor="text1"/>
              </w:rPr>
              <w:t>总磷</w:t>
            </w:r>
          </w:p>
        </w:tc>
        <w:tc>
          <w:tcPr>
            <w:tcW w:w="1622" w:type="dxa"/>
            <w:vAlign w:val="center"/>
          </w:tcPr>
          <w:p w14:paraId="0F7CE42D" w14:textId="622CBCB3" w:rsidR="00F762E0" w:rsidRPr="00B13969" w:rsidRDefault="00E41DAC" w:rsidP="00E41DAC">
            <w:pPr>
              <w:pStyle w:val="lh--3"/>
              <w:rPr>
                <w:color w:val="000000" w:themeColor="text1"/>
              </w:rPr>
            </w:pPr>
            <w:r w:rsidRPr="00B13969">
              <w:rPr>
                <w:rFonts w:hint="eastAsia"/>
                <w:color w:val="000000" w:themeColor="text1"/>
              </w:rPr>
              <w:t>0</w:t>
            </w:r>
            <w:r w:rsidRPr="00B13969">
              <w:rPr>
                <w:color w:val="000000" w:themeColor="text1"/>
              </w:rPr>
              <w:t>.0392</w:t>
            </w:r>
          </w:p>
        </w:tc>
      </w:tr>
    </w:tbl>
    <w:p w14:paraId="3AA871B1" w14:textId="77777777" w:rsidR="00F762E0" w:rsidRPr="00B13969" w:rsidRDefault="00F762E0" w:rsidP="00AE28B0">
      <w:pPr>
        <w:pStyle w:val="lh-3"/>
        <w:rPr>
          <w:color w:val="000000" w:themeColor="text1"/>
        </w:rPr>
      </w:pPr>
      <w:bookmarkStart w:id="483" w:name="_Toc127260609"/>
      <w:r w:rsidRPr="00B13969">
        <w:rPr>
          <w:rFonts w:hint="eastAsia"/>
          <w:color w:val="000000" w:themeColor="text1"/>
        </w:rPr>
        <w:t>小结</w:t>
      </w:r>
      <w:bookmarkEnd w:id="483"/>
    </w:p>
    <w:p w14:paraId="6B1E5FE0" w14:textId="435F006B" w:rsidR="00F762E0" w:rsidRPr="00E41DAC" w:rsidRDefault="00F762E0" w:rsidP="00B13969">
      <w:pPr>
        <w:pStyle w:val="lh--4"/>
        <w:ind w:firstLine="480"/>
        <w:rPr>
          <w:snapToGrid/>
        </w:rPr>
      </w:pPr>
      <w:r w:rsidRPr="00E41DAC">
        <w:rPr>
          <w:snapToGrid/>
        </w:rPr>
        <w:t>（</w:t>
      </w:r>
      <w:r w:rsidRPr="00E41DAC">
        <w:rPr>
          <w:snapToGrid/>
        </w:rPr>
        <w:t>1</w:t>
      </w:r>
      <w:r w:rsidRPr="00E41DAC">
        <w:rPr>
          <w:snapToGrid/>
        </w:rPr>
        <w:t>）项目废水主要为生活废水、初期雨水、地面冲洗废水、</w:t>
      </w:r>
      <w:r w:rsidR="00AE28B0" w:rsidRPr="00E41DAC">
        <w:rPr>
          <w:rFonts w:hint="eastAsia"/>
          <w:snapToGrid/>
        </w:rPr>
        <w:t>含油废水、含硫废水</w:t>
      </w:r>
      <w:r w:rsidRPr="00E41DAC">
        <w:rPr>
          <w:snapToGrid/>
        </w:rPr>
        <w:t>；废水的处理措施有效可行；</w:t>
      </w:r>
      <w:r w:rsidR="00AE28B0" w:rsidRPr="00E41DAC">
        <w:rPr>
          <w:rFonts w:hint="eastAsia"/>
          <w:snapToGrid/>
        </w:rPr>
        <w:t>水务部</w:t>
      </w:r>
      <w:r w:rsidRPr="00E41DAC">
        <w:rPr>
          <w:rFonts w:hint="eastAsia"/>
          <w:snapToGrid/>
        </w:rPr>
        <w:t>污水处理系统</w:t>
      </w:r>
      <w:r w:rsidR="00AE28B0" w:rsidRPr="00E41DAC">
        <w:rPr>
          <w:rFonts w:hint="eastAsia"/>
          <w:snapToGrid/>
        </w:rPr>
        <w:t>有容量接纳本项目废水</w:t>
      </w:r>
      <w:r w:rsidRPr="00E41DAC">
        <w:rPr>
          <w:snapToGrid/>
        </w:rPr>
        <w:t>；地面水环境影响可以接受。</w:t>
      </w:r>
    </w:p>
    <w:p w14:paraId="075106A5" w14:textId="0C7E63F2" w:rsidR="00F762E0" w:rsidRPr="00E41DAC" w:rsidRDefault="00F762E0" w:rsidP="00B13969">
      <w:pPr>
        <w:pStyle w:val="lh--4"/>
        <w:ind w:firstLine="480"/>
        <w:rPr>
          <w:snapToGrid/>
        </w:rPr>
      </w:pPr>
      <w:r w:rsidRPr="00E41DAC">
        <w:rPr>
          <w:snapToGrid/>
        </w:rPr>
        <w:t>（</w:t>
      </w:r>
      <w:r w:rsidRPr="00E41DAC">
        <w:rPr>
          <w:snapToGrid/>
        </w:rPr>
        <w:t>2</w:t>
      </w:r>
      <w:r w:rsidRPr="00E41DAC">
        <w:rPr>
          <w:snapToGrid/>
        </w:rPr>
        <w:t>）本项目废水排放核算量为</w:t>
      </w:r>
      <w:r w:rsidRPr="00E41DAC">
        <w:rPr>
          <w:snapToGrid/>
        </w:rPr>
        <w:t>COD</w:t>
      </w:r>
      <w:r w:rsidRPr="00E41DAC">
        <w:rPr>
          <w:snapToGrid/>
          <w:vertAlign w:val="subscript"/>
        </w:rPr>
        <w:t>cr</w:t>
      </w:r>
      <w:r w:rsidR="00E41DAC" w:rsidRPr="00E41DAC">
        <w:rPr>
          <w:snapToGrid/>
        </w:rPr>
        <w:t>0.004</w:t>
      </w:r>
      <w:r w:rsidRPr="00E41DAC">
        <w:rPr>
          <w:snapToGrid/>
        </w:rPr>
        <w:t>t/a</w:t>
      </w:r>
      <w:r w:rsidRPr="00E41DAC">
        <w:rPr>
          <w:snapToGrid/>
        </w:rPr>
        <w:t>、氨氮</w:t>
      </w:r>
      <w:r w:rsidR="00E41DAC" w:rsidRPr="00E41DAC">
        <w:rPr>
          <w:snapToGrid/>
        </w:rPr>
        <w:t>0.0004</w:t>
      </w:r>
      <w:r w:rsidRPr="00E41DAC">
        <w:rPr>
          <w:snapToGrid/>
        </w:rPr>
        <w:t>t/a</w:t>
      </w:r>
      <w:r w:rsidRPr="00E41DAC">
        <w:rPr>
          <w:rFonts w:hint="eastAsia"/>
          <w:snapToGrid/>
        </w:rPr>
        <w:t>，已纳入</w:t>
      </w:r>
      <w:r w:rsidR="00AE28B0" w:rsidRPr="00E41DAC">
        <w:rPr>
          <w:rFonts w:hint="eastAsia"/>
          <w:snapToGrid/>
        </w:rPr>
        <w:t>企业</w:t>
      </w:r>
      <w:r w:rsidRPr="00E41DAC">
        <w:rPr>
          <w:rFonts w:hint="eastAsia"/>
          <w:snapToGrid/>
        </w:rPr>
        <w:t>批复的总量中。</w:t>
      </w:r>
    </w:p>
    <w:p w14:paraId="4A789B91" w14:textId="504C7488" w:rsidR="00F762E0" w:rsidRPr="00F81E86" w:rsidRDefault="00F762E0" w:rsidP="00B13969">
      <w:pPr>
        <w:pStyle w:val="lh--4"/>
        <w:ind w:firstLine="480"/>
      </w:pPr>
      <w:r w:rsidRPr="00E41DAC">
        <w:t>（</w:t>
      </w:r>
      <w:r w:rsidRPr="00E41DAC">
        <w:t>3</w:t>
      </w:r>
      <w:r w:rsidRPr="00E41DAC">
        <w:t>）</w:t>
      </w:r>
      <w:r w:rsidR="00E41DAC" w:rsidRPr="00E41DAC">
        <w:rPr>
          <w:rFonts w:hint="eastAsia"/>
        </w:rPr>
        <w:t>排污</w:t>
      </w:r>
      <w:proofErr w:type="gramStart"/>
      <w:r w:rsidR="00E41DAC" w:rsidRPr="00E41DAC">
        <w:rPr>
          <w:rFonts w:hint="eastAsia"/>
        </w:rPr>
        <w:t>口信息</w:t>
      </w:r>
      <w:proofErr w:type="gramEnd"/>
      <w:r w:rsidR="00E41DAC" w:rsidRPr="00E41DAC">
        <w:rPr>
          <w:rFonts w:hint="eastAsia"/>
        </w:rPr>
        <w:t>和</w:t>
      </w:r>
      <w:r w:rsidRPr="00E41DAC">
        <w:t>地表水环境</w:t>
      </w:r>
      <w:r w:rsidRPr="00F81E86">
        <w:t>影响自查表详见下表。</w:t>
      </w:r>
    </w:p>
    <w:p w14:paraId="603DAA95" w14:textId="77777777" w:rsidR="00E41DAC" w:rsidRPr="00F81E86" w:rsidRDefault="00E41DAC" w:rsidP="00E41DAC">
      <w:pPr>
        <w:keepNext/>
        <w:ind w:firstLine="482"/>
        <w:jc w:val="center"/>
        <w:rPr>
          <w:b/>
          <w:color w:val="C45911" w:themeColor="accent2" w:themeShade="BF"/>
          <w:szCs w:val="24"/>
        </w:rPr>
        <w:sectPr w:rsidR="00E41DAC" w:rsidRPr="00F81E86" w:rsidSect="005B5439">
          <w:pgSz w:w="11906" w:h="16838"/>
          <w:pgMar w:top="1418" w:right="1418" w:bottom="1418" w:left="1418" w:header="794" w:footer="794" w:gutter="0"/>
          <w:cols w:space="720"/>
          <w:docGrid w:linePitch="326"/>
        </w:sectPr>
      </w:pPr>
    </w:p>
    <w:p w14:paraId="38C5EDDF" w14:textId="2A468BB5" w:rsidR="00E41DAC" w:rsidRPr="00B13969" w:rsidRDefault="00E41DAC" w:rsidP="00734162">
      <w:pPr>
        <w:pStyle w:val="lh--1"/>
      </w:pPr>
      <w:r w:rsidRPr="00B13969">
        <w:lastRenderedPageBreak/>
        <w:t>废水间接</w:t>
      </w:r>
      <w:r w:rsidRPr="00B13969">
        <w:rPr>
          <w:spacing w:val="-5"/>
        </w:rPr>
        <w:t>排</w:t>
      </w:r>
      <w:r w:rsidRPr="00B13969">
        <w:t>放口基</w:t>
      </w:r>
      <w:r w:rsidRPr="00B13969">
        <w:rPr>
          <w:spacing w:val="-5"/>
        </w:rPr>
        <w:t>本</w:t>
      </w:r>
      <w:r w:rsidRPr="00B13969">
        <w:t>情况表</w:t>
      </w:r>
    </w:p>
    <w:tbl>
      <w:tblPr>
        <w:tblStyle w:val="af1"/>
        <w:tblW w:w="0" w:type="auto"/>
        <w:tblLook w:val="04A0" w:firstRow="1" w:lastRow="0" w:firstColumn="1" w:lastColumn="0" w:noHBand="0" w:noVBand="1"/>
      </w:tblPr>
      <w:tblGrid>
        <w:gridCol w:w="506"/>
        <w:gridCol w:w="1027"/>
        <w:gridCol w:w="1422"/>
        <w:gridCol w:w="1317"/>
        <w:gridCol w:w="1374"/>
        <w:gridCol w:w="1383"/>
        <w:gridCol w:w="2709"/>
        <w:gridCol w:w="1383"/>
        <w:gridCol w:w="890"/>
        <w:gridCol w:w="1937"/>
      </w:tblGrid>
      <w:tr w:rsidR="00B13969" w:rsidRPr="00B13969" w14:paraId="7123CD59" w14:textId="4DB7125C" w:rsidTr="00520AF0">
        <w:trPr>
          <w:trHeight w:val="397"/>
        </w:trPr>
        <w:tc>
          <w:tcPr>
            <w:tcW w:w="0" w:type="auto"/>
            <w:vMerge w:val="restart"/>
            <w:vAlign w:val="center"/>
          </w:tcPr>
          <w:p w14:paraId="1C435264" w14:textId="77777777" w:rsidR="00520AF0" w:rsidRPr="00B13969" w:rsidRDefault="00520AF0" w:rsidP="00520AF0">
            <w:pPr>
              <w:pStyle w:val="lh--3"/>
              <w:rPr>
                <w:color w:val="000000" w:themeColor="text1"/>
              </w:rPr>
            </w:pPr>
            <w:r w:rsidRPr="00B13969">
              <w:rPr>
                <w:color w:val="000000" w:themeColor="text1"/>
              </w:rPr>
              <w:t>序号</w:t>
            </w:r>
          </w:p>
        </w:tc>
        <w:tc>
          <w:tcPr>
            <w:tcW w:w="0" w:type="auto"/>
            <w:vMerge w:val="restart"/>
            <w:vAlign w:val="center"/>
          </w:tcPr>
          <w:p w14:paraId="5DBC79A7" w14:textId="77777777" w:rsidR="00520AF0" w:rsidRPr="00B13969" w:rsidRDefault="00520AF0" w:rsidP="00520AF0">
            <w:pPr>
              <w:pStyle w:val="lh--3"/>
              <w:rPr>
                <w:color w:val="000000" w:themeColor="text1"/>
              </w:rPr>
            </w:pPr>
            <w:r w:rsidRPr="00B13969">
              <w:rPr>
                <w:color w:val="000000" w:themeColor="text1"/>
              </w:rPr>
              <w:t>排放口编号</w:t>
            </w:r>
          </w:p>
        </w:tc>
        <w:tc>
          <w:tcPr>
            <w:tcW w:w="0" w:type="auto"/>
            <w:gridSpan w:val="2"/>
            <w:vAlign w:val="center"/>
          </w:tcPr>
          <w:p w14:paraId="6F64F060" w14:textId="77777777" w:rsidR="00520AF0" w:rsidRPr="00B13969" w:rsidRDefault="00520AF0" w:rsidP="00520AF0">
            <w:pPr>
              <w:pStyle w:val="lh--3"/>
              <w:rPr>
                <w:color w:val="000000" w:themeColor="text1"/>
              </w:rPr>
            </w:pPr>
            <w:r w:rsidRPr="00B13969">
              <w:rPr>
                <w:color w:val="000000" w:themeColor="text1"/>
              </w:rPr>
              <w:t>排放口地理</w:t>
            </w:r>
          </w:p>
          <w:p w14:paraId="7035EC37" w14:textId="0E6678C8" w:rsidR="00520AF0" w:rsidRPr="00B13969" w:rsidRDefault="00520AF0" w:rsidP="00520AF0">
            <w:pPr>
              <w:pStyle w:val="lh--3"/>
              <w:rPr>
                <w:color w:val="000000" w:themeColor="text1"/>
              </w:rPr>
            </w:pPr>
            <w:r w:rsidRPr="00B13969">
              <w:rPr>
                <w:color w:val="000000" w:themeColor="text1"/>
              </w:rPr>
              <w:t>坐标</w:t>
            </w:r>
          </w:p>
        </w:tc>
        <w:tc>
          <w:tcPr>
            <w:tcW w:w="0" w:type="auto"/>
            <w:vMerge w:val="restart"/>
            <w:vAlign w:val="center"/>
          </w:tcPr>
          <w:p w14:paraId="65E5C19A" w14:textId="79AC1F9C" w:rsidR="00520AF0" w:rsidRPr="00B13969" w:rsidRDefault="00520AF0" w:rsidP="00520AF0">
            <w:pPr>
              <w:pStyle w:val="lh--3"/>
              <w:rPr>
                <w:color w:val="000000" w:themeColor="text1"/>
              </w:rPr>
            </w:pPr>
            <w:r w:rsidRPr="00B13969">
              <w:rPr>
                <w:color w:val="000000" w:themeColor="text1"/>
              </w:rPr>
              <w:t>废水排放量</w:t>
            </w:r>
            <w:r w:rsidRPr="00B13969">
              <w:rPr>
                <w:color w:val="000000" w:themeColor="text1"/>
              </w:rPr>
              <w:t xml:space="preserve">/ </w:t>
            </w:r>
            <w:r w:rsidRPr="00B13969">
              <w:rPr>
                <w:color w:val="000000" w:themeColor="text1"/>
              </w:rPr>
              <w:t>（万</w:t>
            </w:r>
            <w:r w:rsidRPr="00B13969">
              <w:rPr>
                <w:color w:val="000000" w:themeColor="text1"/>
              </w:rPr>
              <w:t>t/a</w:t>
            </w:r>
            <w:r w:rsidRPr="00B13969">
              <w:rPr>
                <w:color w:val="000000" w:themeColor="text1"/>
              </w:rPr>
              <w:t>）</w:t>
            </w:r>
          </w:p>
        </w:tc>
        <w:tc>
          <w:tcPr>
            <w:tcW w:w="0" w:type="auto"/>
            <w:vMerge w:val="restart"/>
            <w:vAlign w:val="center"/>
          </w:tcPr>
          <w:p w14:paraId="5FB3F323" w14:textId="6562AF7F" w:rsidR="00520AF0" w:rsidRPr="00B13969" w:rsidRDefault="00520AF0" w:rsidP="00520AF0">
            <w:pPr>
              <w:pStyle w:val="lh--3"/>
              <w:rPr>
                <w:color w:val="000000" w:themeColor="text1"/>
              </w:rPr>
            </w:pPr>
            <w:r w:rsidRPr="00B13969">
              <w:rPr>
                <w:color w:val="000000" w:themeColor="text1"/>
              </w:rPr>
              <w:t>排放去向</w:t>
            </w:r>
          </w:p>
        </w:tc>
        <w:tc>
          <w:tcPr>
            <w:tcW w:w="0" w:type="auto"/>
            <w:vMerge w:val="restart"/>
            <w:vAlign w:val="center"/>
          </w:tcPr>
          <w:p w14:paraId="15837AFB" w14:textId="77777777" w:rsidR="00520AF0" w:rsidRPr="00B13969" w:rsidRDefault="00520AF0" w:rsidP="00520AF0">
            <w:pPr>
              <w:pStyle w:val="lh--3"/>
              <w:rPr>
                <w:color w:val="000000" w:themeColor="text1"/>
              </w:rPr>
            </w:pPr>
            <w:r w:rsidRPr="00B13969">
              <w:rPr>
                <w:color w:val="000000" w:themeColor="text1"/>
              </w:rPr>
              <w:t>排放规律</w:t>
            </w:r>
          </w:p>
        </w:tc>
        <w:tc>
          <w:tcPr>
            <w:tcW w:w="0" w:type="auto"/>
            <w:gridSpan w:val="2"/>
            <w:vAlign w:val="center"/>
          </w:tcPr>
          <w:p w14:paraId="7011ACEC" w14:textId="77777777" w:rsidR="00520AF0" w:rsidRPr="00B13969" w:rsidRDefault="00520AF0" w:rsidP="00520AF0">
            <w:pPr>
              <w:pStyle w:val="lh--3"/>
              <w:rPr>
                <w:color w:val="000000" w:themeColor="text1"/>
              </w:rPr>
            </w:pPr>
            <w:r w:rsidRPr="00B13969">
              <w:rPr>
                <w:color w:val="000000" w:themeColor="text1"/>
              </w:rPr>
              <w:t>受纳污水处理</w:t>
            </w:r>
            <w:proofErr w:type="gramStart"/>
            <w:r w:rsidRPr="00B13969">
              <w:rPr>
                <w:color w:val="000000" w:themeColor="text1"/>
              </w:rPr>
              <w:t>厂信息</w:t>
            </w:r>
            <w:proofErr w:type="gramEnd"/>
          </w:p>
        </w:tc>
        <w:tc>
          <w:tcPr>
            <w:tcW w:w="0" w:type="auto"/>
            <w:vMerge w:val="restart"/>
            <w:vAlign w:val="center"/>
          </w:tcPr>
          <w:p w14:paraId="03482EFD" w14:textId="37041382" w:rsidR="00520AF0" w:rsidRPr="00B13969" w:rsidRDefault="00520AF0" w:rsidP="00520AF0">
            <w:pPr>
              <w:pStyle w:val="lh--3"/>
              <w:rPr>
                <w:color w:val="000000" w:themeColor="text1"/>
              </w:rPr>
            </w:pPr>
            <w:r w:rsidRPr="00B13969">
              <w:rPr>
                <w:color w:val="000000" w:themeColor="text1"/>
              </w:rPr>
              <w:t>国家或地方污染物排放标准浓度限值</w:t>
            </w:r>
          </w:p>
        </w:tc>
      </w:tr>
      <w:tr w:rsidR="00B13969" w:rsidRPr="00B13969" w14:paraId="47BEEB38" w14:textId="77777777" w:rsidTr="00520AF0">
        <w:trPr>
          <w:trHeight w:val="397"/>
        </w:trPr>
        <w:tc>
          <w:tcPr>
            <w:tcW w:w="0" w:type="auto"/>
            <w:vMerge/>
            <w:vAlign w:val="center"/>
          </w:tcPr>
          <w:p w14:paraId="0589B3AA" w14:textId="77777777" w:rsidR="00520AF0" w:rsidRPr="00B13969" w:rsidRDefault="00520AF0" w:rsidP="00520AF0">
            <w:pPr>
              <w:pStyle w:val="lh--3"/>
              <w:rPr>
                <w:color w:val="000000" w:themeColor="text1"/>
              </w:rPr>
            </w:pPr>
          </w:p>
        </w:tc>
        <w:tc>
          <w:tcPr>
            <w:tcW w:w="0" w:type="auto"/>
            <w:vMerge/>
            <w:vAlign w:val="center"/>
          </w:tcPr>
          <w:p w14:paraId="0EBE3CA1" w14:textId="77777777" w:rsidR="00520AF0" w:rsidRPr="00B13969" w:rsidRDefault="00520AF0" w:rsidP="00520AF0">
            <w:pPr>
              <w:pStyle w:val="lh--3"/>
              <w:rPr>
                <w:color w:val="000000" w:themeColor="text1"/>
              </w:rPr>
            </w:pPr>
          </w:p>
        </w:tc>
        <w:tc>
          <w:tcPr>
            <w:tcW w:w="0" w:type="auto"/>
            <w:vAlign w:val="center"/>
          </w:tcPr>
          <w:p w14:paraId="3328A4FC" w14:textId="77777777" w:rsidR="00520AF0" w:rsidRPr="00B13969" w:rsidRDefault="00520AF0" w:rsidP="00520AF0">
            <w:pPr>
              <w:pStyle w:val="lh--3"/>
              <w:rPr>
                <w:color w:val="000000" w:themeColor="text1"/>
              </w:rPr>
            </w:pPr>
            <w:r w:rsidRPr="00B13969">
              <w:rPr>
                <w:color w:val="000000" w:themeColor="text1"/>
              </w:rPr>
              <w:t>经度</w:t>
            </w:r>
          </w:p>
        </w:tc>
        <w:tc>
          <w:tcPr>
            <w:tcW w:w="0" w:type="auto"/>
            <w:vAlign w:val="center"/>
          </w:tcPr>
          <w:p w14:paraId="394E2FBD" w14:textId="77777777" w:rsidR="00520AF0" w:rsidRPr="00B13969" w:rsidRDefault="00520AF0" w:rsidP="00520AF0">
            <w:pPr>
              <w:pStyle w:val="lh--3"/>
              <w:rPr>
                <w:color w:val="000000" w:themeColor="text1"/>
              </w:rPr>
            </w:pPr>
            <w:r w:rsidRPr="00B13969">
              <w:rPr>
                <w:color w:val="000000" w:themeColor="text1"/>
              </w:rPr>
              <w:t>纬度</w:t>
            </w:r>
          </w:p>
        </w:tc>
        <w:tc>
          <w:tcPr>
            <w:tcW w:w="0" w:type="auto"/>
            <w:vMerge/>
            <w:vAlign w:val="center"/>
          </w:tcPr>
          <w:p w14:paraId="078A377C" w14:textId="77777777" w:rsidR="00520AF0" w:rsidRPr="00B13969" w:rsidRDefault="00520AF0" w:rsidP="00520AF0">
            <w:pPr>
              <w:pStyle w:val="lh--3"/>
              <w:rPr>
                <w:color w:val="000000" w:themeColor="text1"/>
              </w:rPr>
            </w:pPr>
          </w:p>
        </w:tc>
        <w:tc>
          <w:tcPr>
            <w:tcW w:w="0" w:type="auto"/>
            <w:vMerge/>
            <w:vAlign w:val="center"/>
          </w:tcPr>
          <w:p w14:paraId="5C7F5102" w14:textId="3CC953B8" w:rsidR="00520AF0" w:rsidRPr="00B13969" w:rsidRDefault="00520AF0" w:rsidP="00520AF0">
            <w:pPr>
              <w:pStyle w:val="lh--3"/>
              <w:rPr>
                <w:color w:val="000000" w:themeColor="text1"/>
              </w:rPr>
            </w:pPr>
          </w:p>
        </w:tc>
        <w:tc>
          <w:tcPr>
            <w:tcW w:w="0" w:type="auto"/>
            <w:vMerge/>
            <w:vAlign w:val="center"/>
          </w:tcPr>
          <w:p w14:paraId="1B53A613" w14:textId="77777777" w:rsidR="00520AF0" w:rsidRPr="00B13969" w:rsidRDefault="00520AF0" w:rsidP="00520AF0">
            <w:pPr>
              <w:pStyle w:val="lh--3"/>
              <w:rPr>
                <w:color w:val="000000" w:themeColor="text1"/>
              </w:rPr>
            </w:pPr>
          </w:p>
        </w:tc>
        <w:tc>
          <w:tcPr>
            <w:tcW w:w="0" w:type="auto"/>
            <w:vAlign w:val="center"/>
          </w:tcPr>
          <w:p w14:paraId="7316F367" w14:textId="77777777" w:rsidR="00520AF0" w:rsidRPr="00B13969" w:rsidRDefault="00520AF0" w:rsidP="00520AF0">
            <w:pPr>
              <w:pStyle w:val="lh--3"/>
              <w:rPr>
                <w:color w:val="000000" w:themeColor="text1"/>
              </w:rPr>
            </w:pPr>
            <w:r w:rsidRPr="00B13969">
              <w:rPr>
                <w:color w:val="000000" w:themeColor="text1"/>
              </w:rPr>
              <w:t>名称</w:t>
            </w:r>
          </w:p>
        </w:tc>
        <w:tc>
          <w:tcPr>
            <w:tcW w:w="0" w:type="auto"/>
            <w:vAlign w:val="center"/>
          </w:tcPr>
          <w:p w14:paraId="5284A1B7" w14:textId="77777777" w:rsidR="00520AF0" w:rsidRPr="00B13969" w:rsidRDefault="00520AF0" w:rsidP="00520AF0">
            <w:pPr>
              <w:pStyle w:val="lh--3"/>
              <w:rPr>
                <w:color w:val="000000" w:themeColor="text1"/>
              </w:rPr>
            </w:pPr>
            <w:r w:rsidRPr="00B13969">
              <w:rPr>
                <w:color w:val="000000" w:themeColor="text1"/>
              </w:rPr>
              <w:t>污染物种类</w:t>
            </w:r>
          </w:p>
        </w:tc>
        <w:tc>
          <w:tcPr>
            <w:tcW w:w="0" w:type="auto"/>
            <w:vMerge/>
            <w:vAlign w:val="center"/>
          </w:tcPr>
          <w:p w14:paraId="2F3B10F8" w14:textId="34BFA405" w:rsidR="00520AF0" w:rsidRPr="00B13969" w:rsidRDefault="00520AF0" w:rsidP="00520AF0">
            <w:pPr>
              <w:pStyle w:val="lh--3"/>
              <w:rPr>
                <w:color w:val="000000" w:themeColor="text1"/>
              </w:rPr>
            </w:pPr>
          </w:p>
        </w:tc>
      </w:tr>
      <w:tr w:rsidR="00B13969" w:rsidRPr="00B13969" w14:paraId="34EDA91C" w14:textId="77777777" w:rsidTr="00520AF0">
        <w:trPr>
          <w:trHeight w:val="397"/>
        </w:trPr>
        <w:tc>
          <w:tcPr>
            <w:tcW w:w="0" w:type="auto"/>
            <w:vMerge w:val="restart"/>
            <w:vAlign w:val="center"/>
          </w:tcPr>
          <w:p w14:paraId="02529C23" w14:textId="77777777" w:rsidR="00520AF0" w:rsidRPr="00B13969" w:rsidRDefault="00520AF0" w:rsidP="00520AF0">
            <w:pPr>
              <w:pStyle w:val="lh--3"/>
              <w:rPr>
                <w:color w:val="000000" w:themeColor="text1"/>
              </w:rPr>
            </w:pPr>
            <w:r w:rsidRPr="00B13969">
              <w:rPr>
                <w:color w:val="000000" w:themeColor="text1"/>
              </w:rPr>
              <w:t>1</w:t>
            </w:r>
          </w:p>
        </w:tc>
        <w:tc>
          <w:tcPr>
            <w:tcW w:w="0" w:type="auto"/>
            <w:vMerge w:val="restart"/>
            <w:vAlign w:val="center"/>
          </w:tcPr>
          <w:p w14:paraId="363CA78F" w14:textId="77777777" w:rsidR="00520AF0" w:rsidRPr="00B13969" w:rsidRDefault="00520AF0" w:rsidP="00520AF0">
            <w:pPr>
              <w:pStyle w:val="lh--3"/>
              <w:rPr>
                <w:color w:val="000000" w:themeColor="text1"/>
              </w:rPr>
            </w:pPr>
            <w:r w:rsidRPr="00B13969">
              <w:rPr>
                <w:color w:val="000000" w:themeColor="text1"/>
              </w:rPr>
              <w:t>DW001</w:t>
            </w:r>
          </w:p>
        </w:tc>
        <w:tc>
          <w:tcPr>
            <w:tcW w:w="0" w:type="auto"/>
            <w:vMerge w:val="restart"/>
            <w:vAlign w:val="center"/>
          </w:tcPr>
          <w:p w14:paraId="0027B9B0" w14:textId="6FF117CC" w:rsidR="00520AF0" w:rsidRPr="00B13969" w:rsidRDefault="00520AF0" w:rsidP="00520AF0">
            <w:pPr>
              <w:pStyle w:val="lh--3"/>
              <w:rPr>
                <w:color w:val="000000" w:themeColor="text1"/>
              </w:rPr>
            </w:pPr>
            <w:r w:rsidRPr="00B13969">
              <w:rPr>
                <w:color w:val="000000" w:themeColor="text1"/>
              </w:rPr>
              <w:t>113°18'51.96"</w:t>
            </w:r>
          </w:p>
        </w:tc>
        <w:tc>
          <w:tcPr>
            <w:tcW w:w="0" w:type="auto"/>
            <w:vMerge w:val="restart"/>
            <w:vAlign w:val="center"/>
          </w:tcPr>
          <w:p w14:paraId="0F0B3C34" w14:textId="77777777" w:rsidR="00520AF0" w:rsidRPr="00B13969" w:rsidRDefault="00520AF0" w:rsidP="00520AF0">
            <w:pPr>
              <w:pStyle w:val="lh--3"/>
              <w:rPr>
                <w:color w:val="000000" w:themeColor="text1"/>
              </w:rPr>
            </w:pPr>
            <w:r w:rsidRPr="00B13969">
              <w:rPr>
                <w:color w:val="000000" w:themeColor="text1"/>
              </w:rPr>
              <w:t>29°28'30.39"</w:t>
            </w:r>
          </w:p>
        </w:tc>
        <w:tc>
          <w:tcPr>
            <w:tcW w:w="0" w:type="auto"/>
            <w:vMerge w:val="restart"/>
            <w:vAlign w:val="center"/>
          </w:tcPr>
          <w:p w14:paraId="3D115143" w14:textId="451DADDC" w:rsidR="00520AF0" w:rsidRPr="00B13969" w:rsidRDefault="00520AF0" w:rsidP="00520AF0">
            <w:pPr>
              <w:pStyle w:val="lh--3"/>
              <w:rPr>
                <w:color w:val="000000" w:themeColor="text1"/>
              </w:rPr>
            </w:pPr>
            <w:r w:rsidRPr="00B13969">
              <w:rPr>
                <w:color w:val="000000" w:themeColor="text1"/>
              </w:rPr>
              <w:t>0.00</w:t>
            </w:r>
            <w:r w:rsidR="006D4DA8">
              <w:rPr>
                <w:color w:val="000000" w:themeColor="text1"/>
              </w:rPr>
              <w:t>76</w:t>
            </w:r>
          </w:p>
        </w:tc>
        <w:tc>
          <w:tcPr>
            <w:tcW w:w="0" w:type="auto"/>
            <w:vMerge w:val="restart"/>
            <w:vAlign w:val="center"/>
          </w:tcPr>
          <w:p w14:paraId="5C674C4A" w14:textId="77777777" w:rsidR="00520AF0" w:rsidRPr="00B13969" w:rsidRDefault="00520AF0" w:rsidP="00520AF0">
            <w:pPr>
              <w:pStyle w:val="lh--3"/>
              <w:rPr>
                <w:color w:val="000000" w:themeColor="text1"/>
              </w:rPr>
            </w:pPr>
            <w:r w:rsidRPr="00B13969">
              <w:rPr>
                <w:rFonts w:hint="eastAsia"/>
                <w:color w:val="000000" w:themeColor="text1"/>
              </w:rPr>
              <w:t>巴陵石化水</w:t>
            </w:r>
            <w:proofErr w:type="gramStart"/>
            <w:r w:rsidRPr="00B13969">
              <w:rPr>
                <w:rFonts w:hint="eastAsia"/>
                <w:color w:val="000000" w:themeColor="text1"/>
              </w:rPr>
              <w:t>务部云</w:t>
            </w:r>
            <w:proofErr w:type="gramEnd"/>
            <w:r w:rsidRPr="00B13969">
              <w:rPr>
                <w:rFonts w:hint="eastAsia"/>
                <w:color w:val="000000" w:themeColor="text1"/>
              </w:rPr>
              <w:t>溪生化装置</w:t>
            </w:r>
          </w:p>
        </w:tc>
        <w:tc>
          <w:tcPr>
            <w:tcW w:w="0" w:type="auto"/>
            <w:vMerge w:val="restart"/>
            <w:vAlign w:val="center"/>
          </w:tcPr>
          <w:p w14:paraId="01E693D8" w14:textId="77777777" w:rsidR="00520AF0" w:rsidRPr="00B13969" w:rsidRDefault="00520AF0" w:rsidP="00520AF0">
            <w:pPr>
              <w:pStyle w:val="lh--3"/>
              <w:rPr>
                <w:color w:val="000000" w:themeColor="text1"/>
              </w:rPr>
            </w:pPr>
            <w:r w:rsidRPr="00B13969">
              <w:rPr>
                <w:color w:val="000000" w:themeColor="text1"/>
              </w:rPr>
              <w:t>间断排放，排放期间流量不稳定且无规律，但不属于冲击型排放</w:t>
            </w:r>
          </w:p>
        </w:tc>
        <w:tc>
          <w:tcPr>
            <w:tcW w:w="0" w:type="auto"/>
            <w:vMerge w:val="restart"/>
            <w:vAlign w:val="center"/>
          </w:tcPr>
          <w:p w14:paraId="05C27A99" w14:textId="77777777" w:rsidR="00520AF0" w:rsidRPr="00B13969" w:rsidRDefault="00520AF0" w:rsidP="00520AF0">
            <w:pPr>
              <w:pStyle w:val="lh--3"/>
              <w:rPr>
                <w:color w:val="000000" w:themeColor="text1"/>
              </w:rPr>
            </w:pPr>
            <w:r w:rsidRPr="00B13969">
              <w:rPr>
                <w:rFonts w:hint="eastAsia"/>
                <w:color w:val="000000" w:themeColor="text1"/>
              </w:rPr>
              <w:t>巴陵石化水务部云溪生化装置</w:t>
            </w:r>
          </w:p>
        </w:tc>
        <w:tc>
          <w:tcPr>
            <w:tcW w:w="0" w:type="auto"/>
            <w:vAlign w:val="center"/>
          </w:tcPr>
          <w:p w14:paraId="10E5EABF" w14:textId="77777777" w:rsidR="00520AF0" w:rsidRPr="00B13969" w:rsidRDefault="00520AF0" w:rsidP="00520AF0">
            <w:pPr>
              <w:pStyle w:val="lh--3"/>
              <w:rPr>
                <w:color w:val="000000" w:themeColor="text1"/>
              </w:rPr>
            </w:pPr>
            <w:r w:rsidRPr="00B13969">
              <w:rPr>
                <w:color w:val="000000" w:themeColor="text1"/>
              </w:rPr>
              <w:t>COD</w:t>
            </w:r>
          </w:p>
        </w:tc>
        <w:tc>
          <w:tcPr>
            <w:tcW w:w="0" w:type="auto"/>
            <w:vAlign w:val="center"/>
          </w:tcPr>
          <w:p w14:paraId="063CDB2E" w14:textId="6C8D89C8" w:rsidR="00520AF0" w:rsidRPr="00B13969" w:rsidRDefault="00520AF0" w:rsidP="00520AF0">
            <w:pPr>
              <w:pStyle w:val="lh--3"/>
              <w:rPr>
                <w:color w:val="000000" w:themeColor="text1"/>
              </w:rPr>
            </w:pPr>
            <w:r w:rsidRPr="00B13969">
              <w:rPr>
                <w:color w:val="000000" w:themeColor="text1"/>
              </w:rPr>
              <w:t>50mg/L</w:t>
            </w:r>
          </w:p>
        </w:tc>
      </w:tr>
      <w:tr w:rsidR="00B13969" w:rsidRPr="00B13969" w14:paraId="2F97BD9A" w14:textId="77777777" w:rsidTr="00520AF0">
        <w:trPr>
          <w:trHeight w:val="397"/>
        </w:trPr>
        <w:tc>
          <w:tcPr>
            <w:tcW w:w="0" w:type="auto"/>
            <w:vMerge/>
            <w:vAlign w:val="center"/>
          </w:tcPr>
          <w:p w14:paraId="1C7D7788" w14:textId="77777777" w:rsidR="00520AF0" w:rsidRPr="00B13969" w:rsidRDefault="00520AF0" w:rsidP="00520AF0">
            <w:pPr>
              <w:pStyle w:val="lh--3"/>
              <w:rPr>
                <w:color w:val="000000" w:themeColor="text1"/>
              </w:rPr>
            </w:pPr>
          </w:p>
        </w:tc>
        <w:tc>
          <w:tcPr>
            <w:tcW w:w="0" w:type="auto"/>
            <w:vMerge/>
            <w:vAlign w:val="center"/>
          </w:tcPr>
          <w:p w14:paraId="145F6683" w14:textId="77777777" w:rsidR="00520AF0" w:rsidRPr="00B13969" w:rsidRDefault="00520AF0" w:rsidP="00520AF0">
            <w:pPr>
              <w:pStyle w:val="lh--3"/>
              <w:rPr>
                <w:color w:val="000000" w:themeColor="text1"/>
              </w:rPr>
            </w:pPr>
          </w:p>
        </w:tc>
        <w:tc>
          <w:tcPr>
            <w:tcW w:w="0" w:type="auto"/>
            <w:vMerge/>
            <w:vAlign w:val="center"/>
          </w:tcPr>
          <w:p w14:paraId="2AEC7BB8" w14:textId="77777777" w:rsidR="00520AF0" w:rsidRPr="00B13969" w:rsidRDefault="00520AF0" w:rsidP="00520AF0">
            <w:pPr>
              <w:pStyle w:val="lh--3"/>
              <w:rPr>
                <w:color w:val="000000" w:themeColor="text1"/>
              </w:rPr>
            </w:pPr>
          </w:p>
        </w:tc>
        <w:tc>
          <w:tcPr>
            <w:tcW w:w="0" w:type="auto"/>
            <w:vMerge/>
            <w:vAlign w:val="center"/>
          </w:tcPr>
          <w:p w14:paraId="4D530A4D" w14:textId="77777777" w:rsidR="00520AF0" w:rsidRPr="00B13969" w:rsidRDefault="00520AF0" w:rsidP="00520AF0">
            <w:pPr>
              <w:pStyle w:val="lh--3"/>
              <w:rPr>
                <w:color w:val="000000" w:themeColor="text1"/>
              </w:rPr>
            </w:pPr>
          </w:p>
        </w:tc>
        <w:tc>
          <w:tcPr>
            <w:tcW w:w="0" w:type="auto"/>
            <w:vMerge/>
            <w:vAlign w:val="center"/>
          </w:tcPr>
          <w:p w14:paraId="05BEF841" w14:textId="77777777" w:rsidR="00520AF0" w:rsidRPr="00B13969" w:rsidRDefault="00520AF0" w:rsidP="00520AF0">
            <w:pPr>
              <w:pStyle w:val="lh--3"/>
              <w:rPr>
                <w:color w:val="000000" w:themeColor="text1"/>
              </w:rPr>
            </w:pPr>
          </w:p>
        </w:tc>
        <w:tc>
          <w:tcPr>
            <w:tcW w:w="0" w:type="auto"/>
            <w:vMerge/>
            <w:vAlign w:val="center"/>
          </w:tcPr>
          <w:p w14:paraId="0A4685A5" w14:textId="77777777" w:rsidR="00520AF0" w:rsidRPr="00B13969" w:rsidRDefault="00520AF0" w:rsidP="00520AF0">
            <w:pPr>
              <w:pStyle w:val="lh--3"/>
              <w:rPr>
                <w:color w:val="000000" w:themeColor="text1"/>
              </w:rPr>
            </w:pPr>
          </w:p>
        </w:tc>
        <w:tc>
          <w:tcPr>
            <w:tcW w:w="0" w:type="auto"/>
            <w:vMerge/>
            <w:vAlign w:val="center"/>
          </w:tcPr>
          <w:p w14:paraId="4E81CEFA" w14:textId="77777777" w:rsidR="00520AF0" w:rsidRPr="00B13969" w:rsidRDefault="00520AF0" w:rsidP="00520AF0">
            <w:pPr>
              <w:pStyle w:val="lh--3"/>
              <w:rPr>
                <w:color w:val="000000" w:themeColor="text1"/>
              </w:rPr>
            </w:pPr>
          </w:p>
        </w:tc>
        <w:tc>
          <w:tcPr>
            <w:tcW w:w="0" w:type="auto"/>
            <w:vMerge/>
            <w:vAlign w:val="center"/>
          </w:tcPr>
          <w:p w14:paraId="64EE23F6" w14:textId="77777777" w:rsidR="00520AF0" w:rsidRPr="00B13969" w:rsidRDefault="00520AF0" w:rsidP="00520AF0">
            <w:pPr>
              <w:pStyle w:val="lh--3"/>
              <w:rPr>
                <w:color w:val="000000" w:themeColor="text1"/>
              </w:rPr>
            </w:pPr>
          </w:p>
        </w:tc>
        <w:tc>
          <w:tcPr>
            <w:tcW w:w="0" w:type="auto"/>
            <w:vAlign w:val="center"/>
          </w:tcPr>
          <w:p w14:paraId="1EE677B9" w14:textId="2F9254B8" w:rsidR="00520AF0" w:rsidRPr="00B13969" w:rsidRDefault="00520AF0" w:rsidP="00520AF0">
            <w:pPr>
              <w:pStyle w:val="lh--3"/>
              <w:rPr>
                <w:color w:val="000000" w:themeColor="text1"/>
              </w:rPr>
            </w:pPr>
            <w:r w:rsidRPr="00B13969">
              <w:rPr>
                <w:color w:val="000000" w:themeColor="text1"/>
              </w:rPr>
              <w:t>氨氮</w:t>
            </w:r>
          </w:p>
        </w:tc>
        <w:tc>
          <w:tcPr>
            <w:tcW w:w="0" w:type="auto"/>
            <w:vAlign w:val="center"/>
          </w:tcPr>
          <w:p w14:paraId="10F45CBA" w14:textId="0CEBC0A2" w:rsidR="00520AF0" w:rsidRPr="00B13969" w:rsidRDefault="00520AF0" w:rsidP="00520AF0">
            <w:pPr>
              <w:pStyle w:val="lh--3"/>
              <w:rPr>
                <w:color w:val="000000" w:themeColor="text1"/>
              </w:rPr>
            </w:pPr>
            <w:r w:rsidRPr="00B13969">
              <w:rPr>
                <w:color w:val="000000" w:themeColor="text1"/>
              </w:rPr>
              <w:t>5mg/L</w:t>
            </w:r>
          </w:p>
        </w:tc>
      </w:tr>
      <w:tr w:rsidR="00B13969" w:rsidRPr="00B13969" w14:paraId="00B7C6CA" w14:textId="77777777" w:rsidTr="00520AF0">
        <w:trPr>
          <w:trHeight w:val="397"/>
        </w:trPr>
        <w:tc>
          <w:tcPr>
            <w:tcW w:w="0" w:type="auto"/>
            <w:vMerge/>
            <w:vAlign w:val="center"/>
          </w:tcPr>
          <w:p w14:paraId="6B519462" w14:textId="77777777" w:rsidR="00520AF0" w:rsidRPr="00B13969" w:rsidRDefault="00520AF0" w:rsidP="00520AF0">
            <w:pPr>
              <w:pStyle w:val="lh--3"/>
              <w:rPr>
                <w:color w:val="000000" w:themeColor="text1"/>
              </w:rPr>
            </w:pPr>
          </w:p>
        </w:tc>
        <w:tc>
          <w:tcPr>
            <w:tcW w:w="0" w:type="auto"/>
            <w:vMerge/>
            <w:vAlign w:val="center"/>
          </w:tcPr>
          <w:p w14:paraId="33B672D5" w14:textId="77777777" w:rsidR="00520AF0" w:rsidRPr="00B13969" w:rsidRDefault="00520AF0" w:rsidP="00520AF0">
            <w:pPr>
              <w:pStyle w:val="lh--3"/>
              <w:rPr>
                <w:color w:val="000000" w:themeColor="text1"/>
              </w:rPr>
            </w:pPr>
          </w:p>
        </w:tc>
        <w:tc>
          <w:tcPr>
            <w:tcW w:w="0" w:type="auto"/>
            <w:vMerge/>
            <w:vAlign w:val="center"/>
          </w:tcPr>
          <w:p w14:paraId="79601956" w14:textId="77777777" w:rsidR="00520AF0" w:rsidRPr="00B13969" w:rsidRDefault="00520AF0" w:rsidP="00520AF0">
            <w:pPr>
              <w:pStyle w:val="lh--3"/>
              <w:rPr>
                <w:color w:val="000000" w:themeColor="text1"/>
              </w:rPr>
            </w:pPr>
          </w:p>
        </w:tc>
        <w:tc>
          <w:tcPr>
            <w:tcW w:w="0" w:type="auto"/>
            <w:vMerge/>
            <w:vAlign w:val="center"/>
          </w:tcPr>
          <w:p w14:paraId="76B8EEC7" w14:textId="77777777" w:rsidR="00520AF0" w:rsidRPr="00B13969" w:rsidRDefault="00520AF0" w:rsidP="00520AF0">
            <w:pPr>
              <w:pStyle w:val="lh--3"/>
              <w:rPr>
                <w:color w:val="000000" w:themeColor="text1"/>
              </w:rPr>
            </w:pPr>
          </w:p>
        </w:tc>
        <w:tc>
          <w:tcPr>
            <w:tcW w:w="0" w:type="auto"/>
            <w:vMerge/>
            <w:vAlign w:val="center"/>
          </w:tcPr>
          <w:p w14:paraId="2FAD2FEC" w14:textId="77777777" w:rsidR="00520AF0" w:rsidRPr="00B13969" w:rsidRDefault="00520AF0" w:rsidP="00520AF0">
            <w:pPr>
              <w:pStyle w:val="lh--3"/>
              <w:rPr>
                <w:color w:val="000000" w:themeColor="text1"/>
              </w:rPr>
            </w:pPr>
          </w:p>
        </w:tc>
        <w:tc>
          <w:tcPr>
            <w:tcW w:w="0" w:type="auto"/>
            <w:vMerge/>
            <w:vAlign w:val="center"/>
          </w:tcPr>
          <w:p w14:paraId="22142C4E" w14:textId="77777777" w:rsidR="00520AF0" w:rsidRPr="00B13969" w:rsidRDefault="00520AF0" w:rsidP="00520AF0">
            <w:pPr>
              <w:pStyle w:val="lh--3"/>
              <w:rPr>
                <w:color w:val="000000" w:themeColor="text1"/>
              </w:rPr>
            </w:pPr>
          </w:p>
        </w:tc>
        <w:tc>
          <w:tcPr>
            <w:tcW w:w="0" w:type="auto"/>
            <w:vMerge/>
            <w:vAlign w:val="center"/>
          </w:tcPr>
          <w:p w14:paraId="7AF46F52" w14:textId="77777777" w:rsidR="00520AF0" w:rsidRPr="00B13969" w:rsidRDefault="00520AF0" w:rsidP="00520AF0">
            <w:pPr>
              <w:pStyle w:val="lh--3"/>
              <w:rPr>
                <w:color w:val="000000" w:themeColor="text1"/>
              </w:rPr>
            </w:pPr>
          </w:p>
        </w:tc>
        <w:tc>
          <w:tcPr>
            <w:tcW w:w="0" w:type="auto"/>
            <w:vMerge/>
            <w:vAlign w:val="center"/>
          </w:tcPr>
          <w:p w14:paraId="0E5F8578" w14:textId="77777777" w:rsidR="00520AF0" w:rsidRPr="00B13969" w:rsidRDefault="00520AF0" w:rsidP="00520AF0">
            <w:pPr>
              <w:pStyle w:val="lh--3"/>
              <w:rPr>
                <w:color w:val="000000" w:themeColor="text1"/>
              </w:rPr>
            </w:pPr>
          </w:p>
        </w:tc>
        <w:tc>
          <w:tcPr>
            <w:tcW w:w="0" w:type="auto"/>
            <w:vAlign w:val="center"/>
          </w:tcPr>
          <w:p w14:paraId="018FF6A2" w14:textId="23351D0B" w:rsidR="00520AF0" w:rsidRPr="00B13969" w:rsidRDefault="00520AF0" w:rsidP="00520AF0">
            <w:pPr>
              <w:pStyle w:val="lh--3"/>
              <w:rPr>
                <w:color w:val="000000" w:themeColor="text1"/>
              </w:rPr>
            </w:pPr>
            <w:r w:rsidRPr="00B13969">
              <w:rPr>
                <w:rFonts w:hint="eastAsia"/>
                <w:color w:val="000000" w:themeColor="text1"/>
              </w:rPr>
              <w:t>总氮</w:t>
            </w:r>
          </w:p>
        </w:tc>
        <w:tc>
          <w:tcPr>
            <w:tcW w:w="0" w:type="auto"/>
            <w:vAlign w:val="center"/>
          </w:tcPr>
          <w:p w14:paraId="5B2118A0" w14:textId="4B49CDCF" w:rsidR="00520AF0" w:rsidRPr="00B13969" w:rsidRDefault="00520AF0" w:rsidP="00520AF0">
            <w:pPr>
              <w:pStyle w:val="lh--3"/>
              <w:rPr>
                <w:color w:val="000000" w:themeColor="text1"/>
              </w:rPr>
            </w:pPr>
            <w:r w:rsidRPr="00B13969">
              <w:rPr>
                <w:color w:val="000000" w:themeColor="text1"/>
              </w:rPr>
              <w:t>30mg/L</w:t>
            </w:r>
          </w:p>
        </w:tc>
      </w:tr>
      <w:tr w:rsidR="00B13969" w:rsidRPr="00B13969" w14:paraId="0F3C6CAD" w14:textId="77777777" w:rsidTr="00520AF0">
        <w:trPr>
          <w:trHeight w:val="397"/>
        </w:trPr>
        <w:tc>
          <w:tcPr>
            <w:tcW w:w="0" w:type="auto"/>
            <w:vMerge/>
            <w:vAlign w:val="center"/>
          </w:tcPr>
          <w:p w14:paraId="2551DDE8" w14:textId="77777777" w:rsidR="00520AF0" w:rsidRPr="00B13969" w:rsidRDefault="00520AF0" w:rsidP="00520AF0">
            <w:pPr>
              <w:pStyle w:val="lh--3"/>
              <w:rPr>
                <w:color w:val="000000" w:themeColor="text1"/>
              </w:rPr>
            </w:pPr>
          </w:p>
        </w:tc>
        <w:tc>
          <w:tcPr>
            <w:tcW w:w="0" w:type="auto"/>
            <w:vMerge/>
            <w:vAlign w:val="center"/>
          </w:tcPr>
          <w:p w14:paraId="50BAD70C" w14:textId="77777777" w:rsidR="00520AF0" w:rsidRPr="00B13969" w:rsidRDefault="00520AF0" w:rsidP="00520AF0">
            <w:pPr>
              <w:pStyle w:val="lh--3"/>
              <w:rPr>
                <w:color w:val="000000" w:themeColor="text1"/>
              </w:rPr>
            </w:pPr>
          </w:p>
        </w:tc>
        <w:tc>
          <w:tcPr>
            <w:tcW w:w="0" w:type="auto"/>
            <w:vMerge/>
            <w:vAlign w:val="center"/>
          </w:tcPr>
          <w:p w14:paraId="2AD8D92D" w14:textId="77777777" w:rsidR="00520AF0" w:rsidRPr="00B13969" w:rsidRDefault="00520AF0" w:rsidP="00520AF0">
            <w:pPr>
              <w:pStyle w:val="lh--3"/>
              <w:rPr>
                <w:color w:val="000000" w:themeColor="text1"/>
              </w:rPr>
            </w:pPr>
          </w:p>
        </w:tc>
        <w:tc>
          <w:tcPr>
            <w:tcW w:w="0" w:type="auto"/>
            <w:vMerge/>
            <w:vAlign w:val="center"/>
          </w:tcPr>
          <w:p w14:paraId="5C1069D0" w14:textId="77777777" w:rsidR="00520AF0" w:rsidRPr="00B13969" w:rsidRDefault="00520AF0" w:rsidP="00520AF0">
            <w:pPr>
              <w:pStyle w:val="lh--3"/>
              <w:rPr>
                <w:color w:val="000000" w:themeColor="text1"/>
              </w:rPr>
            </w:pPr>
          </w:p>
        </w:tc>
        <w:tc>
          <w:tcPr>
            <w:tcW w:w="0" w:type="auto"/>
            <w:vMerge/>
            <w:vAlign w:val="center"/>
          </w:tcPr>
          <w:p w14:paraId="7CB841ED" w14:textId="77777777" w:rsidR="00520AF0" w:rsidRPr="00B13969" w:rsidRDefault="00520AF0" w:rsidP="00520AF0">
            <w:pPr>
              <w:pStyle w:val="lh--3"/>
              <w:rPr>
                <w:color w:val="000000" w:themeColor="text1"/>
              </w:rPr>
            </w:pPr>
          </w:p>
        </w:tc>
        <w:tc>
          <w:tcPr>
            <w:tcW w:w="0" w:type="auto"/>
            <w:vMerge/>
            <w:vAlign w:val="center"/>
          </w:tcPr>
          <w:p w14:paraId="43C61A7B" w14:textId="77777777" w:rsidR="00520AF0" w:rsidRPr="00B13969" w:rsidRDefault="00520AF0" w:rsidP="00520AF0">
            <w:pPr>
              <w:pStyle w:val="lh--3"/>
              <w:rPr>
                <w:color w:val="000000" w:themeColor="text1"/>
              </w:rPr>
            </w:pPr>
          </w:p>
        </w:tc>
        <w:tc>
          <w:tcPr>
            <w:tcW w:w="0" w:type="auto"/>
            <w:vMerge/>
            <w:vAlign w:val="center"/>
          </w:tcPr>
          <w:p w14:paraId="21F2C46A" w14:textId="77777777" w:rsidR="00520AF0" w:rsidRPr="00B13969" w:rsidRDefault="00520AF0" w:rsidP="00520AF0">
            <w:pPr>
              <w:pStyle w:val="lh--3"/>
              <w:rPr>
                <w:color w:val="000000" w:themeColor="text1"/>
              </w:rPr>
            </w:pPr>
          </w:p>
        </w:tc>
        <w:tc>
          <w:tcPr>
            <w:tcW w:w="0" w:type="auto"/>
            <w:vMerge/>
            <w:vAlign w:val="center"/>
          </w:tcPr>
          <w:p w14:paraId="7965E747" w14:textId="77777777" w:rsidR="00520AF0" w:rsidRPr="00B13969" w:rsidRDefault="00520AF0" w:rsidP="00520AF0">
            <w:pPr>
              <w:pStyle w:val="lh--3"/>
              <w:rPr>
                <w:color w:val="000000" w:themeColor="text1"/>
              </w:rPr>
            </w:pPr>
          </w:p>
        </w:tc>
        <w:tc>
          <w:tcPr>
            <w:tcW w:w="0" w:type="auto"/>
            <w:vAlign w:val="center"/>
          </w:tcPr>
          <w:p w14:paraId="556687A7" w14:textId="5220182A" w:rsidR="00520AF0" w:rsidRPr="00B13969" w:rsidRDefault="00520AF0" w:rsidP="00520AF0">
            <w:pPr>
              <w:pStyle w:val="lh--3"/>
              <w:rPr>
                <w:color w:val="000000" w:themeColor="text1"/>
              </w:rPr>
            </w:pPr>
            <w:r w:rsidRPr="00B13969">
              <w:rPr>
                <w:rFonts w:hint="eastAsia"/>
                <w:color w:val="000000" w:themeColor="text1"/>
              </w:rPr>
              <w:t>总磷</w:t>
            </w:r>
          </w:p>
        </w:tc>
        <w:tc>
          <w:tcPr>
            <w:tcW w:w="0" w:type="auto"/>
            <w:vAlign w:val="center"/>
          </w:tcPr>
          <w:p w14:paraId="52A0F403" w14:textId="6969588F" w:rsidR="00520AF0" w:rsidRPr="00B13969" w:rsidRDefault="00520AF0" w:rsidP="00520AF0">
            <w:pPr>
              <w:pStyle w:val="lh--3"/>
              <w:rPr>
                <w:color w:val="000000" w:themeColor="text1"/>
              </w:rPr>
            </w:pPr>
            <w:r w:rsidRPr="00B13969">
              <w:rPr>
                <w:color w:val="000000" w:themeColor="text1"/>
              </w:rPr>
              <w:t>0.5mg/L</w:t>
            </w:r>
          </w:p>
        </w:tc>
      </w:tr>
      <w:tr w:rsidR="00B13969" w:rsidRPr="00B13969" w14:paraId="3D2B4F4C" w14:textId="77777777" w:rsidTr="00520AF0">
        <w:trPr>
          <w:trHeight w:val="397"/>
        </w:trPr>
        <w:tc>
          <w:tcPr>
            <w:tcW w:w="0" w:type="auto"/>
            <w:vMerge/>
            <w:vAlign w:val="center"/>
          </w:tcPr>
          <w:p w14:paraId="1C21F49A" w14:textId="77777777" w:rsidR="00520AF0" w:rsidRPr="00B13969" w:rsidRDefault="00520AF0" w:rsidP="00520AF0">
            <w:pPr>
              <w:pStyle w:val="lh--3"/>
              <w:rPr>
                <w:color w:val="000000" w:themeColor="text1"/>
              </w:rPr>
            </w:pPr>
          </w:p>
        </w:tc>
        <w:tc>
          <w:tcPr>
            <w:tcW w:w="0" w:type="auto"/>
            <w:vMerge/>
            <w:vAlign w:val="center"/>
          </w:tcPr>
          <w:p w14:paraId="5DB183EC" w14:textId="77777777" w:rsidR="00520AF0" w:rsidRPr="00B13969" w:rsidRDefault="00520AF0" w:rsidP="00520AF0">
            <w:pPr>
              <w:pStyle w:val="lh--3"/>
              <w:rPr>
                <w:color w:val="000000" w:themeColor="text1"/>
              </w:rPr>
            </w:pPr>
          </w:p>
        </w:tc>
        <w:tc>
          <w:tcPr>
            <w:tcW w:w="0" w:type="auto"/>
            <w:vMerge/>
            <w:vAlign w:val="center"/>
          </w:tcPr>
          <w:p w14:paraId="7E1ED59D" w14:textId="77777777" w:rsidR="00520AF0" w:rsidRPr="00B13969" w:rsidRDefault="00520AF0" w:rsidP="00520AF0">
            <w:pPr>
              <w:pStyle w:val="lh--3"/>
              <w:rPr>
                <w:color w:val="000000" w:themeColor="text1"/>
              </w:rPr>
            </w:pPr>
          </w:p>
        </w:tc>
        <w:tc>
          <w:tcPr>
            <w:tcW w:w="0" w:type="auto"/>
            <w:vMerge/>
            <w:vAlign w:val="center"/>
          </w:tcPr>
          <w:p w14:paraId="7FF5E2EA" w14:textId="77777777" w:rsidR="00520AF0" w:rsidRPr="00B13969" w:rsidRDefault="00520AF0" w:rsidP="00520AF0">
            <w:pPr>
              <w:pStyle w:val="lh--3"/>
              <w:rPr>
                <w:color w:val="000000" w:themeColor="text1"/>
              </w:rPr>
            </w:pPr>
          </w:p>
        </w:tc>
        <w:tc>
          <w:tcPr>
            <w:tcW w:w="0" w:type="auto"/>
            <w:vMerge/>
            <w:vAlign w:val="center"/>
          </w:tcPr>
          <w:p w14:paraId="170F2704" w14:textId="77777777" w:rsidR="00520AF0" w:rsidRPr="00B13969" w:rsidRDefault="00520AF0" w:rsidP="00520AF0">
            <w:pPr>
              <w:pStyle w:val="lh--3"/>
              <w:rPr>
                <w:color w:val="000000" w:themeColor="text1"/>
              </w:rPr>
            </w:pPr>
          </w:p>
        </w:tc>
        <w:tc>
          <w:tcPr>
            <w:tcW w:w="0" w:type="auto"/>
            <w:vMerge/>
            <w:vAlign w:val="center"/>
          </w:tcPr>
          <w:p w14:paraId="3B588F9B" w14:textId="77777777" w:rsidR="00520AF0" w:rsidRPr="00B13969" w:rsidRDefault="00520AF0" w:rsidP="00520AF0">
            <w:pPr>
              <w:pStyle w:val="lh--3"/>
              <w:rPr>
                <w:color w:val="000000" w:themeColor="text1"/>
              </w:rPr>
            </w:pPr>
          </w:p>
        </w:tc>
        <w:tc>
          <w:tcPr>
            <w:tcW w:w="0" w:type="auto"/>
            <w:vMerge/>
            <w:vAlign w:val="center"/>
          </w:tcPr>
          <w:p w14:paraId="4F8A0E44" w14:textId="77777777" w:rsidR="00520AF0" w:rsidRPr="00B13969" w:rsidRDefault="00520AF0" w:rsidP="00520AF0">
            <w:pPr>
              <w:pStyle w:val="lh--3"/>
              <w:rPr>
                <w:color w:val="000000" w:themeColor="text1"/>
              </w:rPr>
            </w:pPr>
          </w:p>
        </w:tc>
        <w:tc>
          <w:tcPr>
            <w:tcW w:w="0" w:type="auto"/>
            <w:vMerge/>
            <w:vAlign w:val="center"/>
          </w:tcPr>
          <w:p w14:paraId="7E522230" w14:textId="77777777" w:rsidR="00520AF0" w:rsidRPr="00B13969" w:rsidRDefault="00520AF0" w:rsidP="00520AF0">
            <w:pPr>
              <w:pStyle w:val="lh--3"/>
              <w:rPr>
                <w:color w:val="000000" w:themeColor="text1"/>
              </w:rPr>
            </w:pPr>
          </w:p>
        </w:tc>
        <w:tc>
          <w:tcPr>
            <w:tcW w:w="0" w:type="auto"/>
            <w:vAlign w:val="center"/>
          </w:tcPr>
          <w:p w14:paraId="1F18D29C" w14:textId="5C2760AD" w:rsidR="00520AF0" w:rsidRPr="00B13969" w:rsidRDefault="00520AF0" w:rsidP="00520AF0">
            <w:pPr>
              <w:pStyle w:val="lh--3"/>
              <w:rPr>
                <w:color w:val="000000" w:themeColor="text1"/>
              </w:rPr>
            </w:pPr>
            <w:r w:rsidRPr="00B13969">
              <w:rPr>
                <w:color w:val="000000" w:themeColor="text1"/>
              </w:rPr>
              <w:t>石油类</w:t>
            </w:r>
          </w:p>
        </w:tc>
        <w:tc>
          <w:tcPr>
            <w:tcW w:w="0" w:type="auto"/>
            <w:vAlign w:val="center"/>
          </w:tcPr>
          <w:p w14:paraId="2CA4E009" w14:textId="09776867" w:rsidR="00520AF0" w:rsidRPr="00B13969" w:rsidRDefault="00520AF0" w:rsidP="00520AF0">
            <w:pPr>
              <w:pStyle w:val="lh--3"/>
              <w:rPr>
                <w:color w:val="000000" w:themeColor="text1"/>
              </w:rPr>
            </w:pPr>
            <w:r w:rsidRPr="00B13969">
              <w:rPr>
                <w:color w:val="000000" w:themeColor="text1"/>
              </w:rPr>
              <w:t>5mg/L</w:t>
            </w:r>
          </w:p>
        </w:tc>
      </w:tr>
    </w:tbl>
    <w:p w14:paraId="3AE2B263" w14:textId="77777777" w:rsidR="00E41DAC" w:rsidRPr="00B13969" w:rsidRDefault="00E41DAC" w:rsidP="00F762E0">
      <w:pPr>
        <w:keepNext/>
        <w:widowControl/>
        <w:numPr>
          <w:ilvl w:val="3"/>
          <w:numId w:val="0"/>
        </w:numPr>
        <w:adjustRightInd w:val="0"/>
        <w:snapToGrid w:val="0"/>
        <w:spacing w:beforeLines="50" w:before="163" w:line="240" w:lineRule="auto"/>
        <w:jc w:val="center"/>
        <w:rPr>
          <w:rFonts w:cs="Times New Roman"/>
          <w:color w:val="000000" w:themeColor="text1"/>
        </w:rPr>
      </w:pPr>
    </w:p>
    <w:p w14:paraId="31F19EBC" w14:textId="6F6A62DC" w:rsidR="00E41DAC" w:rsidRPr="00B13969" w:rsidRDefault="00E41DAC" w:rsidP="00734162">
      <w:pPr>
        <w:pStyle w:val="lh--1"/>
      </w:pPr>
      <w:r w:rsidRPr="00B13969">
        <w:t>废水类别、污染物及污染治理设施信息表</w:t>
      </w:r>
    </w:p>
    <w:tbl>
      <w:tblPr>
        <w:tblStyle w:val="af1"/>
        <w:tblW w:w="5000" w:type="pct"/>
        <w:tblLook w:val="04A0" w:firstRow="1" w:lastRow="0" w:firstColumn="1" w:lastColumn="0" w:noHBand="0" w:noVBand="1"/>
      </w:tblPr>
      <w:tblGrid>
        <w:gridCol w:w="453"/>
        <w:gridCol w:w="672"/>
        <w:gridCol w:w="1559"/>
        <w:gridCol w:w="1088"/>
        <w:gridCol w:w="2159"/>
        <w:gridCol w:w="1272"/>
        <w:gridCol w:w="1272"/>
        <w:gridCol w:w="1660"/>
        <w:gridCol w:w="1043"/>
        <w:gridCol w:w="1096"/>
        <w:gridCol w:w="1674"/>
      </w:tblGrid>
      <w:tr w:rsidR="00B13969" w:rsidRPr="00B13969" w14:paraId="6576339F" w14:textId="77777777" w:rsidTr="00520AF0">
        <w:trPr>
          <w:trHeight w:val="237"/>
        </w:trPr>
        <w:tc>
          <w:tcPr>
            <w:tcW w:w="162" w:type="pct"/>
            <w:vMerge w:val="restart"/>
            <w:vAlign w:val="center"/>
          </w:tcPr>
          <w:p w14:paraId="1D6361CC"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序号</w:t>
            </w:r>
          </w:p>
        </w:tc>
        <w:tc>
          <w:tcPr>
            <w:tcW w:w="241" w:type="pct"/>
            <w:vMerge w:val="restart"/>
            <w:vAlign w:val="center"/>
          </w:tcPr>
          <w:p w14:paraId="08AB9E3D"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废水类别</w:t>
            </w:r>
          </w:p>
        </w:tc>
        <w:tc>
          <w:tcPr>
            <w:tcW w:w="559" w:type="pct"/>
            <w:vMerge w:val="restart"/>
            <w:vAlign w:val="center"/>
          </w:tcPr>
          <w:p w14:paraId="3AE23672" w14:textId="77777777" w:rsidR="00E41DAC" w:rsidRPr="00B13969" w:rsidRDefault="00E41DAC" w:rsidP="00520AF0">
            <w:pPr>
              <w:pStyle w:val="TableParagraph"/>
              <w:adjustRightInd w:val="0"/>
              <w:snapToGrid w:val="0"/>
              <w:ind w:hanging="108"/>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污染物种类</w:t>
            </w:r>
          </w:p>
        </w:tc>
        <w:tc>
          <w:tcPr>
            <w:tcW w:w="390" w:type="pct"/>
            <w:vMerge w:val="restart"/>
            <w:vAlign w:val="center"/>
          </w:tcPr>
          <w:p w14:paraId="134F744E"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排水去向</w:t>
            </w:r>
          </w:p>
        </w:tc>
        <w:tc>
          <w:tcPr>
            <w:tcW w:w="774" w:type="pct"/>
            <w:vMerge w:val="restart"/>
            <w:vAlign w:val="center"/>
          </w:tcPr>
          <w:p w14:paraId="6A2D9359"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排放规律性</w:t>
            </w:r>
          </w:p>
        </w:tc>
        <w:tc>
          <w:tcPr>
            <w:tcW w:w="1507" w:type="pct"/>
            <w:gridSpan w:val="3"/>
            <w:vAlign w:val="center"/>
          </w:tcPr>
          <w:p w14:paraId="717AB451"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污染治理设施</w:t>
            </w:r>
          </w:p>
        </w:tc>
        <w:tc>
          <w:tcPr>
            <w:tcW w:w="374" w:type="pct"/>
            <w:vMerge w:val="restart"/>
            <w:vAlign w:val="center"/>
          </w:tcPr>
          <w:p w14:paraId="0B64725A"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排放口编号</w:t>
            </w:r>
          </w:p>
        </w:tc>
        <w:tc>
          <w:tcPr>
            <w:tcW w:w="393" w:type="pct"/>
            <w:vMerge w:val="restart"/>
            <w:vAlign w:val="center"/>
          </w:tcPr>
          <w:p w14:paraId="2783A1F7"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排放口设置是否符合要</w:t>
            </w:r>
          </w:p>
          <w:p w14:paraId="7FE94E34"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求</w:t>
            </w:r>
          </w:p>
        </w:tc>
        <w:tc>
          <w:tcPr>
            <w:tcW w:w="600" w:type="pct"/>
            <w:vMerge w:val="restart"/>
            <w:vAlign w:val="center"/>
          </w:tcPr>
          <w:p w14:paraId="346A1A0D"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排放</w:t>
            </w:r>
            <w:proofErr w:type="gramStart"/>
            <w:r w:rsidRPr="00B13969">
              <w:rPr>
                <w:rFonts w:ascii="Times New Roman" w:hAnsi="Times New Roman" w:cs="Times New Roman"/>
                <w:color w:val="000000" w:themeColor="text1"/>
                <w:sz w:val="21"/>
                <w:szCs w:val="21"/>
              </w:rPr>
              <w:t>口类型</w:t>
            </w:r>
            <w:proofErr w:type="gramEnd"/>
          </w:p>
        </w:tc>
      </w:tr>
      <w:tr w:rsidR="00B13969" w:rsidRPr="00B13969" w14:paraId="47BEF131" w14:textId="77777777" w:rsidTr="00520AF0">
        <w:trPr>
          <w:trHeight w:val="1201"/>
        </w:trPr>
        <w:tc>
          <w:tcPr>
            <w:tcW w:w="162" w:type="pct"/>
            <w:vMerge/>
            <w:vAlign w:val="center"/>
          </w:tcPr>
          <w:p w14:paraId="02A73EDF" w14:textId="77777777" w:rsidR="00E41DAC" w:rsidRPr="00B13969" w:rsidRDefault="00E41DAC" w:rsidP="00520AF0">
            <w:pPr>
              <w:adjustRightInd w:val="0"/>
              <w:snapToGrid w:val="0"/>
              <w:ind w:firstLine="422"/>
              <w:jc w:val="center"/>
              <w:rPr>
                <w:color w:val="000000" w:themeColor="text1"/>
                <w:sz w:val="21"/>
              </w:rPr>
            </w:pPr>
          </w:p>
        </w:tc>
        <w:tc>
          <w:tcPr>
            <w:tcW w:w="241" w:type="pct"/>
            <w:vMerge/>
            <w:vAlign w:val="center"/>
          </w:tcPr>
          <w:p w14:paraId="652397E6" w14:textId="77777777" w:rsidR="00E41DAC" w:rsidRPr="00B13969" w:rsidRDefault="00E41DAC" w:rsidP="00520AF0">
            <w:pPr>
              <w:adjustRightInd w:val="0"/>
              <w:snapToGrid w:val="0"/>
              <w:ind w:firstLine="422"/>
              <w:jc w:val="center"/>
              <w:rPr>
                <w:color w:val="000000" w:themeColor="text1"/>
                <w:sz w:val="21"/>
              </w:rPr>
            </w:pPr>
          </w:p>
        </w:tc>
        <w:tc>
          <w:tcPr>
            <w:tcW w:w="559" w:type="pct"/>
            <w:vMerge/>
            <w:vAlign w:val="center"/>
          </w:tcPr>
          <w:p w14:paraId="218736D0" w14:textId="77777777" w:rsidR="00E41DAC" w:rsidRPr="00B13969" w:rsidRDefault="00E41DAC" w:rsidP="00520AF0">
            <w:pPr>
              <w:adjustRightInd w:val="0"/>
              <w:snapToGrid w:val="0"/>
              <w:ind w:firstLine="422"/>
              <w:jc w:val="center"/>
              <w:rPr>
                <w:color w:val="000000" w:themeColor="text1"/>
                <w:sz w:val="21"/>
              </w:rPr>
            </w:pPr>
          </w:p>
        </w:tc>
        <w:tc>
          <w:tcPr>
            <w:tcW w:w="390" w:type="pct"/>
            <w:vMerge/>
            <w:vAlign w:val="center"/>
          </w:tcPr>
          <w:p w14:paraId="5B4E9563" w14:textId="77777777" w:rsidR="00E41DAC" w:rsidRPr="00B13969" w:rsidRDefault="00E41DAC" w:rsidP="00520AF0">
            <w:pPr>
              <w:adjustRightInd w:val="0"/>
              <w:snapToGrid w:val="0"/>
              <w:ind w:firstLine="422"/>
              <w:jc w:val="center"/>
              <w:rPr>
                <w:color w:val="000000" w:themeColor="text1"/>
                <w:sz w:val="21"/>
              </w:rPr>
            </w:pPr>
          </w:p>
        </w:tc>
        <w:tc>
          <w:tcPr>
            <w:tcW w:w="774" w:type="pct"/>
            <w:vMerge/>
            <w:vAlign w:val="center"/>
          </w:tcPr>
          <w:p w14:paraId="70C5F045" w14:textId="77777777" w:rsidR="00E41DAC" w:rsidRPr="00B13969" w:rsidRDefault="00E41DAC" w:rsidP="00520AF0">
            <w:pPr>
              <w:adjustRightInd w:val="0"/>
              <w:snapToGrid w:val="0"/>
              <w:ind w:firstLine="422"/>
              <w:jc w:val="center"/>
              <w:rPr>
                <w:color w:val="000000" w:themeColor="text1"/>
                <w:sz w:val="21"/>
              </w:rPr>
            </w:pPr>
          </w:p>
        </w:tc>
        <w:tc>
          <w:tcPr>
            <w:tcW w:w="456" w:type="pct"/>
            <w:vAlign w:val="center"/>
          </w:tcPr>
          <w:p w14:paraId="749F8A30"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污染治理设施编号</w:t>
            </w:r>
          </w:p>
        </w:tc>
        <w:tc>
          <w:tcPr>
            <w:tcW w:w="456" w:type="pct"/>
            <w:vAlign w:val="center"/>
          </w:tcPr>
          <w:p w14:paraId="27854ED9"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污染治理设施名称</w:t>
            </w:r>
          </w:p>
        </w:tc>
        <w:tc>
          <w:tcPr>
            <w:tcW w:w="595" w:type="pct"/>
            <w:vAlign w:val="center"/>
          </w:tcPr>
          <w:p w14:paraId="402E949A"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污染治理设施工艺</w:t>
            </w:r>
          </w:p>
        </w:tc>
        <w:tc>
          <w:tcPr>
            <w:tcW w:w="374" w:type="pct"/>
            <w:vMerge/>
            <w:vAlign w:val="center"/>
          </w:tcPr>
          <w:p w14:paraId="5607B382" w14:textId="77777777" w:rsidR="00E41DAC" w:rsidRPr="00B13969" w:rsidRDefault="00E41DAC" w:rsidP="00520AF0">
            <w:pPr>
              <w:adjustRightInd w:val="0"/>
              <w:snapToGrid w:val="0"/>
              <w:ind w:firstLine="422"/>
              <w:jc w:val="center"/>
              <w:rPr>
                <w:color w:val="000000" w:themeColor="text1"/>
                <w:sz w:val="21"/>
              </w:rPr>
            </w:pPr>
          </w:p>
        </w:tc>
        <w:tc>
          <w:tcPr>
            <w:tcW w:w="393" w:type="pct"/>
            <w:vMerge/>
            <w:vAlign w:val="center"/>
          </w:tcPr>
          <w:p w14:paraId="007E5AB9" w14:textId="77777777" w:rsidR="00E41DAC" w:rsidRPr="00B13969" w:rsidRDefault="00E41DAC" w:rsidP="00520AF0">
            <w:pPr>
              <w:adjustRightInd w:val="0"/>
              <w:snapToGrid w:val="0"/>
              <w:ind w:firstLine="422"/>
              <w:jc w:val="center"/>
              <w:rPr>
                <w:color w:val="000000" w:themeColor="text1"/>
                <w:sz w:val="21"/>
              </w:rPr>
            </w:pPr>
          </w:p>
        </w:tc>
        <w:tc>
          <w:tcPr>
            <w:tcW w:w="600" w:type="pct"/>
            <w:vMerge/>
            <w:vAlign w:val="center"/>
          </w:tcPr>
          <w:p w14:paraId="0A6B0C2E" w14:textId="77777777" w:rsidR="00E41DAC" w:rsidRPr="00B13969" w:rsidRDefault="00E41DAC" w:rsidP="00520AF0">
            <w:pPr>
              <w:adjustRightInd w:val="0"/>
              <w:snapToGrid w:val="0"/>
              <w:ind w:firstLine="422"/>
              <w:jc w:val="center"/>
              <w:rPr>
                <w:color w:val="000000" w:themeColor="text1"/>
                <w:sz w:val="21"/>
              </w:rPr>
            </w:pPr>
          </w:p>
        </w:tc>
      </w:tr>
      <w:tr w:rsidR="00B13969" w:rsidRPr="00B13969" w14:paraId="4DD125D7" w14:textId="77777777" w:rsidTr="00520AF0">
        <w:trPr>
          <w:trHeight w:val="1442"/>
        </w:trPr>
        <w:tc>
          <w:tcPr>
            <w:tcW w:w="162" w:type="pct"/>
            <w:vAlign w:val="center"/>
          </w:tcPr>
          <w:p w14:paraId="0337B7CA"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1</w:t>
            </w:r>
          </w:p>
        </w:tc>
        <w:tc>
          <w:tcPr>
            <w:tcW w:w="241" w:type="pct"/>
            <w:vAlign w:val="center"/>
          </w:tcPr>
          <w:p w14:paraId="0B92670D"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生产废水</w:t>
            </w:r>
          </w:p>
        </w:tc>
        <w:tc>
          <w:tcPr>
            <w:tcW w:w="559" w:type="pct"/>
            <w:vAlign w:val="center"/>
          </w:tcPr>
          <w:p w14:paraId="0A8806B7" w14:textId="7A49B6AE" w:rsidR="00E41DAC" w:rsidRPr="00B13969" w:rsidRDefault="00E41DAC" w:rsidP="00520AF0">
            <w:pPr>
              <w:pStyle w:val="TableParagraph"/>
              <w:adjustRightInd w:val="0"/>
              <w:snapToGrid w:val="0"/>
              <w:ind w:firstLine="76"/>
              <w:rPr>
                <w:rFonts w:ascii="Times New Roman" w:hAnsi="Times New Roman" w:cs="Times New Roman"/>
                <w:color w:val="000000" w:themeColor="text1"/>
                <w:sz w:val="21"/>
                <w:szCs w:val="21"/>
              </w:rPr>
            </w:pPr>
            <w:r w:rsidRPr="00B13969">
              <w:rPr>
                <w:rFonts w:ascii="Times New Roman" w:eastAsia="Times New Roman" w:hAnsi="Times New Roman" w:cs="Times New Roman"/>
                <w:color w:val="000000" w:themeColor="text1"/>
                <w:sz w:val="21"/>
                <w:szCs w:val="21"/>
              </w:rPr>
              <w:t>COD</w:t>
            </w:r>
            <w:r w:rsidRPr="00B13969">
              <w:rPr>
                <w:rFonts w:ascii="Times New Roman" w:hAnsi="Times New Roman" w:cs="Times New Roman"/>
                <w:color w:val="000000" w:themeColor="text1"/>
                <w:sz w:val="21"/>
                <w:szCs w:val="21"/>
              </w:rPr>
              <w:t>、</w:t>
            </w:r>
            <w:r w:rsidRPr="00B13969">
              <w:rPr>
                <w:rFonts w:ascii="Times New Roman" w:eastAsia="Times New Roman" w:hAnsi="Times New Roman" w:cs="Times New Roman"/>
                <w:color w:val="000000" w:themeColor="text1"/>
                <w:sz w:val="21"/>
                <w:szCs w:val="21"/>
              </w:rPr>
              <w:t>NH</w:t>
            </w:r>
            <w:r w:rsidRPr="00B13969">
              <w:rPr>
                <w:rFonts w:ascii="Times New Roman" w:eastAsia="Times New Roman" w:hAnsi="Times New Roman" w:cs="Times New Roman"/>
                <w:color w:val="000000" w:themeColor="text1"/>
                <w:sz w:val="21"/>
                <w:szCs w:val="21"/>
                <w:vertAlign w:val="subscript"/>
              </w:rPr>
              <w:t>3</w:t>
            </w:r>
            <w:r w:rsidRPr="00B13969">
              <w:rPr>
                <w:rFonts w:ascii="Times New Roman" w:eastAsia="Times New Roman" w:hAnsi="Times New Roman" w:cs="Times New Roman"/>
                <w:color w:val="000000" w:themeColor="text1"/>
                <w:sz w:val="21"/>
                <w:szCs w:val="21"/>
              </w:rPr>
              <w:t>-N</w:t>
            </w:r>
            <w:r w:rsidRPr="00B13969">
              <w:rPr>
                <w:rFonts w:ascii="Times New Roman" w:hAnsi="Times New Roman" w:cs="Times New Roman"/>
                <w:color w:val="000000" w:themeColor="text1"/>
                <w:sz w:val="21"/>
                <w:szCs w:val="21"/>
              </w:rPr>
              <w:t>、</w:t>
            </w:r>
            <w:r w:rsidR="00520AF0" w:rsidRPr="00B13969">
              <w:rPr>
                <w:rFonts w:ascii="Times New Roman" w:hAnsi="Times New Roman" w:cs="Times New Roman" w:hint="eastAsia"/>
                <w:color w:val="000000" w:themeColor="text1"/>
                <w:sz w:val="21"/>
                <w:szCs w:val="21"/>
              </w:rPr>
              <w:t>总氮、总磷</w:t>
            </w:r>
            <w:r w:rsidRPr="00B13969">
              <w:rPr>
                <w:rFonts w:ascii="Times New Roman" w:hAnsi="Times New Roman" w:cs="Times New Roman"/>
                <w:color w:val="000000" w:themeColor="text1"/>
                <w:sz w:val="21"/>
                <w:szCs w:val="21"/>
              </w:rPr>
              <w:t>、石油类</w:t>
            </w:r>
          </w:p>
        </w:tc>
        <w:tc>
          <w:tcPr>
            <w:tcW w:w="390" w:type="pct"/>
            <w:vAlign w:val="center"/>
          </w:tcPr>
          <w:p w14:paraId="1F764C4D" w14:textId="1B6334A7" w:rsidR="00E41DAC" w:rsidRPr="00B13969" w:rsidRDefault="00520AF0"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hint="eastAsia"/>
                <w:color w:val="000000" w:themeColor="text1"/>
                <w:sz w:val="21"/>
                <w:szCs w:val="21"/>
              </w:rPr>
              <w:t>炼油部废水预处理设施</w:t>
            </w:r>
          </w:p>
        </w:tc>
        <w:tc>
          <w:tcPr>
            <w:tcW w:w="774" w:type="pct"/>
            <w:vAlign w:val="center"/>
          </w:tcPr>
          <w:p w14:paraId="1859E88A"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间断排放，排放期间流量不稳定且无规律，但不属于冲击型排放</w:t>
            </w:r>
          </w:p>
        </w:tc>
        <w:tc>
          <w:tcPr>
            <w:tcW w:w="456" w:type="pct"/>
            <w:vAlign w:val="center"/>
          </w:tcPr>
          <w:p w14:paraId="4C3ABC6A"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TW001</w:t>
            </w:r>
          </w:p>
        </w:tc>
        <w:tc>
          <w:tcPr>
            <w:tcW w:w="456" w:type="pct"/>
            <w:vAlign w:val="center"/>
          </w:tcPr>
          <w:p w14:paraId="045B16E3" w14:textId="0957618E" w:rsidR="00E41DAC" w:rsidRPr="00B13969" w:rsidRDefault="00520AF0"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hint="eastAsia"/>
                <w:color w:val="000000" w:themeColor="text1"/>
                <w:sz w:val="21"/>
                <w:szCs w:val="21"/>
              </w:rPr>
              <w:t>炼油部废水预处理设施</w:t>
            </w:r>
          </w:p>
        </w:tc>
        <w:tc>
          <w:tcPr>
            <w:tcW w:w="595" w:type="pct"/>
            <w:vAlign w:val="center"/>
          </w:tcPr>
          <w:p w14:paraId="3589B6EA" w14:textId="1BDF3D3C" w:rsidR="00E41DAC" w:rsidRPr="00B13969" w:rsidRDefault="00520AF0"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hint="eastAsia"/>
                <w:color w:val="000000" w:themeColor="text1"/>
                <w:sz w:val="21"/>
                <w:szCs w:val="21"/>
              </w:rPr>
              <w:t>隔油、气浮</w:t>
            </w:r>
          </w:p>
        </w:tc>
        <w:tc>
          <w:tcPr>
            <w:tcW w:w="374" w:type="pct"/>
            <w:vAlign w:val="center"/>
          </w:tcPr>
          <w:p w14:paraId="7F3B0E8A"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t>DW001</w:t>
            </w:r>
          </w:p>
        </w:tc>
        <w:tc>
          <w:tcPr>
            <w:tcW w:w="393" w:type="pct"/>
            <w:vAlign w:val="center"/>
          </w:tcPr>
          <w:p w14:paraId="17A9B4AE"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sym w:font="Wingdings 2" w:char="0052"/>
            </w:r>
            <w:r w:rsidRPr="00B13969">
              <w:rPr>
                <w:rFonts w:ascii="Times New Roman" w:hAnsi="Times New Roman" w:cs="Times New Roman"/>
                <w:color w:val="000000" w:themeColor="text1"/>
                <w:sz w:val="21"/>
                <w:szCs w:val="21"/>
              </w:rPr>
              <w:t>是</w:t>
            </w:r>
          </w:p>
          <w:p w14:paraId="64852417"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sym w:font="Wingdings 2" w:char="00A3"/>
            </w:r>
            <w:r w:rsidRPr="00B13969">
              <w:rPr>
                <w:rFonts w:ascii="Times New Roman" w:hAnsi="Times New Roman" w:cs="Times New Roman"/>
                <w:color w:val="000000" w:themeColor="text1"/>
                <w:sz w:val="21"/>
                <w:szCs w:val="21"/>
              </w:rPr>
              <w:t>否</w:t>
            </w:r>
          </w:p>
        </w:tc>
        <w:tc>
          <w:tcPr>
            <w:tcW w:w="600" w:type="pct"/>
            <w:vAlign w:val="center"/>
          </w:tcPr>
          <w:p w14:paraId="62C67EFD" w14:textId="4EED3FB7" w:rsidR="00E41DAC" w:rsidRPr="00B13969" w:rsidRDefault="00520AF0"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sym w:font="Wingdings 2" w:char="00A3"/>
            </w:r>
            <w:r w:rsidR="00E41DAC" w:rsidRPr="00B13969">
              <w:rPr>
                <w:rFonts w:ascii="Times New Roman" w:hAnsi="Times New Roman" w:cs="Times New Roman"/>
                <w:color w:val="000000" w:themeColor="text1"/>
                <w:sz w:val="21"/>
                <w:szCs w:val="21"/>
              </w:rPr>
              <w:t>企业总排</w:t>
            </w:r>
          </w:p>
          <w:p w14:paraId="74029AAE"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sym w:font="Wingdings 2" w:char="00A3"/>
            </w:r>
            <w:r w:rsidRPr="00B13969">
              <w:rPr>
                <w:rFonts w:ascii="Times New Roman" w:hAnsi="Times New Roman" w:cs="Times New Roman"/>
                <w:color w:val="000000" w:themeColor="text1"/>
                <w:sz w:val="21"/>
                <w:szCs w:val="21"/>
              </w:rPr>
              <w:t>雨水排放</w:t>
            </w:r>
          </w:p>
          <w:p w14:paraId="22F4FF32"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sym w:font="Wingdings 2" w:char="00A3"/>
            </w:r>
            <w:r w:rsidRPr="00B13969">
              <w:rPr>
                <w:rFonts w:ascii="Times New Roman" w:hAnsi="Times New Roman" w:cs="Times New Roman"/>
                <w:color w:val="000000" w:themeColor="text1"/>
                <w:sz w:val="21"/>
                <w:szCs w:val="21"/>
              </w:rPr>
              <w:t>清净下水排放</w:t>
            </w:r>
          </w:p>
          <w:p w14:paraId="2BEEEFEA" w14:textId="77777777" w:rsidR="00E41DAC" w:rsidRPr="00B13969" w:rsidRDefault="00E41DAC" w:rsidP="00520AF0">
            <w:pPr>
              <w:pStyle w:val="TableParagraph"/>
              <w:adjustRightInd w:val="0"/>
              <w:snapToGrid w:val="0"/>
              <w:rPr>
                <w:rFonts w:ascii="Times New Roman" w:hAnsi="Times New Roman" w:cs="Times New Roman"/>
                <w:color w:val="000000" w:themeColor="text1"/>
                <w:sz w:val="21"/>
                <w:szCs w:val="21"/>
              </w:rPr>
            </w:pPr>
            <w:r w:rsidRPr="00B13969">
              <w:rPr>
                <w:rFonts w:ascii="Times New Roman" w:hAnsi="Times New Roman" w:cs="Times New Roman"/>
                <w:color w:val="000000" w:themeColor="text1"/>
                <w:sz w:val="21"/>
                <w:szCs w:val="21"/>
              </w:rPr>
              <w:sym w:font="Wingdings 2" w:char="00A3"/>
            </w:r>
            <w:r w:rsidRPr="00B13969">
              <w:rPr>
                <w:rFonts w:ascii="Times New Roman" w:hAnsi="Times New Roman" w:cs="Times New Roman"/>
                <w:color w:val="000000" w:themeColor="text1"/>
                <w:spacing w:val="-3"/>
                <w:sz w:val="21"/>
                <w:szCs w:val="21"/>
              </w:rPr>
              <w:t>温排水排放</w:t>
            </w:r>
          </w:p>
          <w:p w14:paraId="0876BA2E" w14:textId="3D4FA7D2" w:rsidR="00E41DAC" w:rsidRPr="00B13969" w:rsidRDefault="00520AF0" w:rsidP="00520AF0">
            <w:pPr>
              <w:pStyle w:val="TableParagraph"/>
              <w:adjustRightInd w:val="0"/>
              <w:snapToGrid w:val="0"/>
              <w:rPr>
                <w:rFonts w:ascii="Times New Roman" w:hAnsi="Times New Roman" w:cs="Times New Roman"/>
                <w:color w:val="000000" w:themeColor="text1"/>
                <w:spacing w:val="-3"/>
                <w:sz w:val="21"/>
                <w:szCs w:val="21"/>
              </w:rPr>
            </w:pPr>
            <w:r w:rsidRPr="00B13969">
              <w:rPr>
                <w:rFonts w:ascii="Times New Roman" w:hAnsi="Times New Roman" w:cs="Times New Roman"/>
                <w:color w:val="000000" w:themeColor="text1"/>
                <w:sz w:val="21"/>
                <w:szCs w:val="21"/>
              </w:rPr>
              <w:sym w:font="Wingdings 2" w:char="0052"/>
            </w:r>
            <w:r w:rsidR="00E41DAC" w:rsidRPr="00B13969">
              <w:rPr>
                <w:rFonts w:ascii="Times New Roman" w:hAnsi="Times New Roman" w:cs="Times New Roman"/>
                <w:color w:val="000000" w:themeColor="text1"/>
                <w:spacing w:val="4"/>
                <w:sz w:val="21"/>
                <w:szCs w:val="21"/>
              </w:rPr>
              <w:t>车间或车间处</w:t>
            </w:r>
            <w:r w:rsidR="00E41DAC" w:rsidRPr="00B13969">
              <w:rPr>
                <w:rFonts w:ascii="Times New Roman" w:hAnsi="Times New Roman" w:cs="Times New Roman"/>
                <w:color w:val="000000" w:themeColor="text1"/>
                <w:spacing w:val="-3"/>
                <w:sz w:val="21"/>
                <w:szCs w:val="21"/>
              </w:rPr>
              <w:t>理设施排放</w:t>
            </w:r>
          </w:p>
        </w:tc>
      </w:tr>
    </w:tbl>
    <w:p w14:paraId="16FACB0F" w14:textId="77777777" w:rsidR="00E41DAC" w:rsidRPr="00B13969" w:rsidRDefault="00E41DAC" w:rsidP="00F762E0">
      <w:pPr>
        <w:keepNext/>
        <w:widowControl/>
        <w:numPr>
          <w:ilvl w:val="3"/>
          <w:numId w:val="0"/>
        </w:numPr>
        <w:adjustRightInd w:val="0"/>
        <w:snapToGrid w:val="0"/>
        <w:spacing w:beforeLines="50" w:before="163" w:line="240" w:lineRule="auto"/>
        <w:jc w:val="center"/>
        <w:rPr>
          <w:rFonts w:cs="Times New Roman"/>
          <w:color w:val="000000" w:themeColor="text1"/>
        </w:rPr>
      </w:pPr>
    </w:p>
    <w:p w14:paraId="41A666AB" w14:textId="2E4CB3F3" w:rsidR="00F762E0" w:rsidRPr="00B13969" w:rsidRDefault="00F762E0" w:rsidP="00734162">
      <w:pPr>
        <w:pStyle w:val="lh--1"/>
        <w:rPr>
          <w:bCs/>
        </w:rPr>
      </w:pPr>
      <w:r w:rsidRPr="00B13969">
        <w:t>地表水环境影响评价自查表</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082"/>
        <w:gridCol w:w="3085"/>
        <w:gridCol w:w="508"/>
        <w:gridCol w:w="86"/>
        <w:gridCol w:w="764"/>
        <w:gridCol w:w="683"/>
        <w:gridCol w:w="823"/>
        <w:gridCol w:w="1222"/>
        <w:gridCol w:w="298"/>
        <w:gridCol w:w="379"/>
        <w:gridCol w:w="1278"/>
        <w:gridCol w:w="89"/>
        <w:gridCol w:w="2039"/>
      </w:tblGrid>
      <w:tr w:rsidR="00B13969" w:rsidRPr="00B13969" w14:paraId="3FACF0E0" w14:textId="77777777" w:rsidTr="00F81E86">
        <w:trPr>
          <w:trHeight w:val="397"/>
          <w:tblHeader/>
          <w:jc w:val="right"/>
        </w:trPr>
        <w:tc>
          <w:tcPr>
            <w:tcW w:w="964" w:type="pct"/>
            <w:gridSpan w:val="2"/>
            <w:shd w:val="clear" w:color="auto" w:fill="auto"/>
            <w:vAlign w:val="center"/>
          </w:tcPr>
          <w:p w14:paraId="27BD7D1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工作内容</w:t>
            </w:r>
          </w:p>
        </w:tc>
        <w:tc>
          <w:tcPr>
            <w:tcW w:w="4036" w:type="pct"/>
            <w:gridSpan w:val="12"/>
            <w:shd w:val="clear" w:color="auto" w:fill="auto"/>
            <w:vAlign w:val="center"/>
          </w:tcPr>
          <w:p w14:paraId="2B74ECCB"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自查项目</w:t>
            </w:r>
          </w:p>
        </w:tc>
      </w:tr>
      <w:tr w:rsidR="00B13969" w:rsidRPr="00B13969" w14:paraId="64F9D6CD" w14:textId="77777777" w:rsidTr="00F81E86">
        <w:trPr>
          <w:trHeight w:val="397"/>
          <w:jc w:val="right"/>
        </w:trPr>
        <w:tc>
          <w:tcPr>
            <w:tcW w:w="219" w:type="pct"/>
            <w:vMerge w:val="restart"/>
            <w:shd w:val="clear" w:color="auto" w:fill="auto"/>
            <w:vAlign w:val="center"/>
          </w:tcPr>
          <w:p w14:paraId="68A1A60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影</w:t>
            </w:r>
          </w:p>
          <w:p w14:paraId="1C6A4C0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响</w:t>
            </w:r>
          </w:p>
          <w:p w14:paraId="34F3965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识</w:t>
            </w:r>
          </w:p>
          <w:p w14:paraId="7FDA58D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别</w:t>
            </w:r>
          </w:p>
        </w:tc>
        <w:tc>
          <w:tcPr>
            <w:tcW w:w="746" w:type="pct"/>
            <w:shd w:val="clear" w:color="auto" w:fill="auto"/>
            <w:vAlign w:val="center"/>
          </w:tcPr>
          <w:p w14:paraId="76904CBC"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影响类型</w:t>
            </w:r>
          </w:p>
        </w:tc>
        <w:tc>
          <w:tcPr>
            <w:tcW w:w="4036" w:type="pct"/>
            <w:gridSpan w:val="12"/>
            <w:shd w:val="clear" w:color="auto" w:fill="auto"/>
            <w:vAlign w:val="center"/>
          </w:tcPr>
          <w:p w14:paraId="18DCAD8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水污染影响型</w:t>
            </w:r>
            <w:sdt>
              <w:sdtPr>
                <w:rPr>
                  <w:rFonts w:cs="Times New Roman"/>
                  <w:snapToGrid/>
                  <w:color w:val="000000" w:themeColor="text1"/>
                  <w:kern w:val="2"/>
                  <w:sz w:val="21"/>
                  <w:szCs w:val="24"/>
                </w:rPr>
                <w:id w:val="1302349531"/>
                <w14:checkbox>
                  <w14:checked w14:val="1"/>
                  <w14:checkedState w14:val="0052" w14:font="Wingdings 2"/>
                  <w14:uncheckedState w14:val="2610" w14:font="MS Gothic"/>
                </w14:checkbox>
              </w:sdtPr>
              <w:sdtEndPr/>
              <w:sdtContent>
                <w:r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w:t>
            </w:r>
            <w:r w:rsidRPr="00B13969">
              <w:rPr>
                <w:rFonts w:cs="Times New Roman" w:hint="eastAsia"/>
                <w:snapToGrid/>
                <w:color w:val="000000" w:themeColor="text1"/>
                <w:kern w:val="2"/>
                <w:sz w:val="21"/>
                <w:szCs w:val="24"/>
              </w:rPr>
              <w:t xml:space="preserve"> </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水文要素影响型</w:t>
            </w:r>
            <w:sdt>
              <w:sdtPr>
                <w:rPr>
                  <w:rFonts w:cs="Times New Roman"/>
                  <w:snapToGrid/>
                  <w:color w:val="000000" w:themeColor="text1"/>
                  <w:kern w:val="2"/>
                  <w:sz w:val="21"/>
                  <w:szCs w:val="24"/>
                </w:rPr>
                <w:id w:val="-21558902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5A02A80C" w14:textId="77777777" w:rsidTr="00F81E86">
        <w:trPr>
          <w:trHeight w:val="397"/>
          <w:jc w:val="right"/>
        </w:trPr>
        <w:tc>
          <w:tcPr>
            <w:tcW w:w="219" w:type="pct"/>
            <w:vMerge/>
            <w:shd w:val="clear" w:color="auto" w:fill="auto"/>
            <w:vAlign w:val="center"/>
          </w:tcPr>
          <w:p w14:paraId="5FB2709B"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5B96C6FE"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水环境保护目标</w:t>
            </w:r>
          </w:p>
        </w:tc>
        <w:tc>
          <w:tcPr>
            <w:tcW w:w="4036" w:type="pct"/>
            <w:gridSpan w:val="12"/>
            <w:shd w:val="clear" w:color="auto" w:fill="auto"/>
            <w:vAlign w:val="center"/>
          </w:tcPr>
          <w:p w14:paraId="425CF290" w14:textId="200935D9" w:rsidR="00F762E0" w:rsidRPr="00B13969" w:rsidRDefault="00F762E0" w:rsidP="00F762E0">
            <w:pPr>
              <w:adjustRightInd w:val="0"/>
              <w:snapToGrid w:val="0"/>
              <w:spacing w:line="300" w:lineRule="auto"/>
              <w:ind w:firstLineChars="0" w:firstLine="0"/>
              <w:rPr>
                <w:rFonts w:cs="Times New Roman"/>
                <w:snapToGrid/>
                <w:color w:val="000000" w:themeColor="text1"/>
                <w:kern w:val="2"/>
                <w:sz w:val="21"/>
                <w:szCs w:val="24"/>
              </w:rPr>
            </w:pPr>
            <w:r w:rsidRPr="00B13969">
              <w:rPr>
                <w:rFonts w:cs="Times New Roman"/>
                <w:snapToGrid/>
                <w:color w:val="000000" w:themeColor="text1"/>
                <w:kern w:val="2"/>
                <w:sz w:val="21"/>
                <w:szCs w:val="24"/>
              </w:rPr>
              <w:t>饮用水水源保护区</w:t>
            </w:r>
            <w:sdt>
              <w:sdtPr>
                <w:rPr>
                  <w:rFonts w:cs="Times New Roman"/>
                  <w:snapToGrid/>
                  <w:color w:val="000000" w:themeColor="text1"/>
                  <w:kern w:val="2"/>
                  <w:sz w:val="21"/>
                  <w:szCs w:val="24"/>
                </w:rPr>
                <w:id w:val="110095449"/>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；饮用水取水</w:t>
            </w:r>
            <w:sdt>
              <w:sdtPr>
                <w:rPr>
                  <w:rFonts w:cs="Times New Roman"/>
                  <w:snapToGrid/>
                  <w:color w:val="000000" w:themeColor="text1"/>
                  <w:kern w:val="2"/>
                  <w:sz w:val="21"/>
                  <w:szCs w:val="24"/>
                </w:rPr>
                <w:id w:val="264035827"/>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；涉水的自然保护区</w:t>
            </w:r>
            <w:sdt>
              <w:sdtPr>
                <w:rPr>
                  <w:rFonts w:cs="Times New Roman"/>
                  <w:snapToGrid/>
                  <w:color w:val="000000" w:themeColor="text1"/>
                  <w:kern w:val="2"/>
                  <w:sz w:val="21"/>
                  <w:szCs w:val="24"/>
                </w:rPr>
                <w:id w:val="-1201395667"/>
                <w14:checkbox>
                  <w14:checked w14:val="1"/>
                  <w14:checkedState w14:val="0052" w14:font="Wingdings 2"/>
                  <w14:uncheckedState w14:val="2610" w14:font="MS Gothic"/>
                </w14:checkbox>
              </w:sdtPr>
              <w:sdtEndPr/>
              <w:sdtContent>
                <w:r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；重要湿地</w:t>
            </w:r>
            <w:sdt>
              <w:sdtPr>
                <w:rPr>
                  <w:rFonts w:cs="Times New Roman"/>
                  <w:snapToGrid/>
                  <w:color w:val="000000" w:themeColor="text1"/>
                  <w:kern w:val="2"/>
                  <w:sz w:val="21"/>
                  <w:szCs w:val="24"/>
                </w:rPr>
                <w:id w:val="39501460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w:t>
            </w:r>
          </w:p>
          <w:p w14:paraId="02D2548F" w14:textId="398D17E5" w:rsidR="00F762E0" w:rsidRPr="00B13969" w:rsidRDefault="00F762E0" w:rsidP="00F762E0">
            <w:pPr>
              <w:adjustRightInd w:val="0"/>
              <w:snapToGrid w:val="0"/>
              <w:spacing w:line="300" w:lineRule="auto"/>
              <w:ind w:firstLineChars="0" w:firstLine="0"/>
              <w:rPr>
                <w:rFonts w:cs="Times New Roman"/>
                <w:snapToGrid/>
                <w:color w:val="000000" w:themeColor="text1"/>
                <w:kern w:val="2"/>
                <w:sz w:val="21"/>
                <w:szCs w:val="24"/>
              </w:rPr>
            </w:pPr>
            <w:r w:rsidRPr="00B13969">
              <w:rPr>
                <w:rFonts w:cs="Times New Roman"/>
                <w:snapToGrid/>
                <w:color w:val="000000" w:themeColor="text1"/>
                <w:kern w:val="2"/>
                <w:sz w:val="21"/>
                <w:szCs w:val="24"/>
              </w:rPr>
              <w:t>重点保护与珍稀水生生物的栖息地</w:t>
            </w:r>
            <w:sdt>
              <w:sdtPr>
                <w:rPr>
                  <w:rFonts w:cs="Times New Roman"/>
                  <w:snapToGrid/>
                  <w:color w:val="000000" w:themeColor="text1"/>
                  <w:kern w:val="2"/>
                  <w:sz w:val="21"/>
                  <w:szCs w:val="24"/>
                </w:rPr>
                <w:id w:val="1103690134"/>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；重要水生生物的自然产卵场及索饵场、越冬场和洄游通道、天然渔场等渔业水体</w:t>
            </w:r>
            <w:sdt>
              <w:sdtPr>
                <w:rPr>
                  <w:rFonts w:cs="Times New Roman"/>
                  <w:snapToGrid/>
                  <w:color w:val="000000" w:themeColor="text1"/>
                  <w:kern w:val="2"/>
                  <w:sz w:val="21"/>
                  <w:szCs w:val="24"/>
                </w:rPr>
                <w:id w:val="113506721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涉水的风景名胜区</w:t>
            </w:r>
            <w:sdt>
              <w:sdtPr>
                <w:rPr>
                  <w:rFonts w:cs="Times New Roman"/>
                  <w:snapToGrid/>
                  <w:color w:val="000000" w:themeColor="text1"/>
                  <w:kern w:val="2"/>
                  <w:sz w:val="21"/>
                  <w:szCs w:val="24"/>
                </w:rPr>
                <w:id w:val="-38302678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；其他</w:t>
            </w:r>
            <w:sdt>
              <w:sdtPr>
                <w:rPr>
                  <w:rFonts w:cs="Times New Roman"/>
                  <w:snapToGrid/>
                  <w:color w:val="000000" w:themeColor="text1"/>
                  <w:kern w:val="2"/>
                  <w:sz w:val="21"/>
                  <w:szCs w:val="24"/>
                </w:rPr>
                <w:id w:val="-604727900"/>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p>
        </w:tc>
      </w:tr>
      <w:tr w:rsidR="00B13969" w:rsidRPr="00B13969" w14:paraId="1AE07AE4" w14:textId="77777777" w:rsidTr="00F81E86">
        <w:trPr>
          <w:trHeight w:val="397"/>
          <w:jc w:val="right"/>
        </w:trPr>
        <w:tc>
          <w:tcPr>
            <w:tcW w:w="219" w:type="pct"/>
            <w:vMerge/>
            <w:shd w:val="clear" w:color="auto" w:fill="auto"/>
            <w:vAlign w:val="center"/>
          </w:tcPr>
          <w:p w14:paraId="32F5B3B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val="restart"/>
            <w:shd w:val="clear" w:color="auto" w:fill="auto"/>
            <w:vAlign w:val="center"/>
          </w:tcPr>
          <w:p w14:paraId="16FD79A3"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影响途径</w:t>
            </w:r>
          </w:p>
        </w:tc>
        <w:tc>
          <w:tcPr>
            <w:tcW w:w="2133" w:type="pct"/>
            <w:gridSpan w:val="6"/>
            <w:shd w:val="clear" w:color="auto" w:fill="auto"/>
            <w:vAlign w:val="center"/>
          </w:tcPr>
          <w:p w14:paraId="15300E2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水污染影响型</w:t>
            </w:r>
          </w:p>
        </w:tc>
        <w:tc>
          <w:tcPr>
            <w:tcW w:w="1903" w:type="pct"/>
            <w:gridSpan w:val="6"/>
            <w:shd w:val="clear" w:color="auto" w:fill="auto"/>
            <w:vAlign w:val="center"/>
          </w:tcPr>
          <w:p w14:paraId="6F9AA60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水文要素影响型</w:t>
            </w:r>
          </w:p>
        </w:tc>
      </w:tr>
      <w:tr w:rsidR="00B13969" w:rsidRPr="00B13969" w14:paraId="01E45AB2" w14:textId="77777777" w:rsidTr="00F81E86">
        <w:trPr>
          <w:trHeight w:val="397"/>
          <w:jc w:val="right"/>
        </w:trPr>
        <w:tc>
          <w:tcPr>
            <w:tcW w:w="219" w:type="pct"/>
            <w:vMerge/>
            <w:shd w:val="clear" w:color="auto" w:fill="auto"/>
            <w:vAlign w:val="center"/>
          </w:tcPr>
          <w:p w14:paraId="30D74B94"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4E7B42E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2133" w:type="pct"/>
            <w:gridSpan w:val="6"/>
            <w:shd w:val="clear" w:color="auto" w:fill="auto"/>
            <w:vAlign w:val="center"/>
          </w:tcPr>
          <w:p w14:paraId="69C3A051"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直接排放</w:t>
            </w:r>
            <w:sdt>
              <w:sdtPr>
                <w:rPr>
                  <w:rFonts w:cs="Times New Roman"/>
                  <w:snapToGrid/>
                  <w:color w:val="000000" w:themeColor="text1"/>
                  <w:kern w:val="2"/>
                  <w:sz w:val="21"/>
                  <w:szCs w:val="24"/>
                </w:rPr>
                <w:id w:val="-29931461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；间接排放</w:t>
            </w:r>
            <w:sdt>
              <w:sdtPr>
                <w:rPr>
                  <w:rFonts w:cs="Times New Roman"/>
                  <w:snapToGrid/>
                  <w:color w:val="000000" w:themeColor="text1"/>
                  <w:kern w:val="2"/>
                  <w:sz w:val="21"/>
                  <w:szCs w:val="24"/>
                </w:rPr>
                <w:id w:val="-824513747"/>
                <w14:checkbox>
                  <w14:checked w14:val="1"/>
                  <w14:checkedState w14:val="0052" w14:font="Wingdings 2"/>
                  <w14:uncheckedState w14:val="2610" w14:font="MS Gothic"/>
                </w14:checkbox>
              </w:sdtPr>
              <w:sdtEndPr/>
              <w:sdtContent>
                <w:r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；其他</w:t>
            </w:r>
            <w:sdt>
              <w:sdtPr>
                <w:rPr>
                  <w:rFonts w:cs="Times New Roman"/>
                  <w:snapToGrid/>
                  <w:color w:val="000000" w:themeColor="text1"/>
                  <w:kern w:val="2"/>
                  <w:sz w:val="21"/>
                  <w:szCs w:val="24"/>
                </w:rPr>
                <w:id w:val="-1182040057"/>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c>
          <w:tcPr>
            <w:tcW w:w="1903" w:type="pct"/>
            <w:gridSpan w:val="6"/>
            <w:shd w:val="clear" w:color="auto" w:fill="auto"/>
            <w:vAlign w:val="center"/>
          </w:tcPr>
          <w:p w14:paraId="10EA26E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水温</w:t>
            </w:r>
            <w:sdt>
              <w:sdtPr>
                <w:rPr>
                  <w:rFonts w:cs="Times New Roman"/>
                  <w:snapToGrid/>
                  <w:color w:val="000000" w:themeColor="text1"/>
                  <w:kern w:val="2"/>
                  <w:sz w:val="21"/>
                  <w:szCs w:val="24"/>
                </w:rPr>
                <w:id w:val="-157372910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；径流</w:t>
            </w:r>
            <w:sdt>
              <w:sdtPr>
                <w:rPr>
                  <w:rFonts w:cs="Times New Roman"/>
                  <w:snapToGrid/>
                  <w:color w:val="000000" w:themeColor="text1"/>
                  <w:kern w:val="2"/>
                  <w:sz w:val="21"/>
                  <w:szCs w:val="24"/>
                </w:rPr>
                <w:id w:val="-194869246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；水域面积</w:t>
            </w:r>
            <w:sdt>
              <w:sdtPr>
                <w:rPr>
                  <w:rFonts w:cs="Times New Roman"/>
                  <w:snapToGrid/>
                  <w:color w:val="000000" w:themeColor="text1"/>
                  <w:kern w:val="2"/>
                  <w:sz w:val="21"/>
                  <w:szCs w:val="24"/>
                </w:rPr>
                <w:id w:val="-92434163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4996E150" w14:textId="77777777" w:rsidTr="00F81E86">
        <w:trPr>
          <w:trHeight w:val="397"/>
          <w:jc w:val="right"/>
        </w:trPr>
        <w:tc>
          <w:tcPr>
            <w:tcW w:w="219" w:type="pct"/>
            <w:vMerge/>
            <w:shd w:val="clear" w:color="auto" w:fill="auto"/>
            <w:vAlign w:val="center"/>
          </w:tcPr>
          <w:p w14:paraId="3078172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0A1D581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影响因子</w:t>
            </w:r>
          </w:p>
        </w:tc>
        <w:tc>
          <w:tcPr>
            <w:tcW w:w="2133" w:type="pct"/>
            <w:gridSpan w:val="6"/>
            <w:shd w:val="clear" w:color="auto" w:fill="auto"/>
            <w:vAlign w:val="center"/>
          </w:tcPr>
          <w:p w14:paraId="22C92CD2" w14:textId="77777777" w:rsidR="00F762E0" w:rsidRPr="00B13969" w:rsidRDefault="00F762E0" w:rsidP="00F762E0">
            <w:pPr>
              <w:adjustRightInd w:val="0"/>
              <w:snapToGrid w:val="0"/>
              <w:spacing w:line="300" w:lineRule="auto"/>
              <w:ind w:firstLineChars="0" w:firstLine="0"/>
              <w:rPr>
                <w:rFonts w:cs="Times New Roman"/>
                <w:snapToGrid/>
                <w:color w:val="000000" w:themeColor="text1"/>
                <w:kern w:val="2"/>
                <w:sz w:val="21"/>
                <w:szCs w:val="24"/>
              </w:rPr>
            </w:pPr>
            <w:r w:rsidRPr="00B13969">
              <w:rPr>
                <w:rFonts w:cs="Times New Roman"/>
                <w:snapToGrid/>
                <w:color w:val="000000" w:themeColor="text1"/>
                <w:kern w:val="2"/>
                <w:sz w:val="21"/>
                <w:szCs w:val="24"/>
              </w:rPr>
              <w:t>持久性污染物</w:t>
            </w:r>
            <w:sdt>
              <w:sdtPr>
                <w:rPr>
                  <w:rFonts w:cs="Times New Roman"/>
                  <w:snapToGrid/>
                  <w:color w:val="000000" w:themeColor="text1"/>
                  <w:kern w:val="2"/>
                  <w:sz w:val="21"/>
                  <w:szCs w:val="24"/>
                </w:rPr>
                <w:id w:val="43217304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；有毒有害污染物</w:t>
            </w:r>
            <w:sdt>
              <w:sdtPr>
                <w:rPr>
                  <w:rFonts w:cs="Times New Roman"/>
                  <w:snapToGrid/>
                  <w:color w:val="000000" w:themeColor="text1"/>
                  <w:kern w:val="2"/>
                  <w:sz w:val="21"/>
                  <w:szCs w:val="24"/>
                </w:rPr>
                <w:id w:val="-125543756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；非持久性污染物</w:t>
            </w:r>
            <w:sdt>
              <w:sdtPr>
                <w:rPr>
                  <w:rFonts w:cs="Times New Roman"/>
                  <w:snapToGrid/>
                  <w:color w:val="000000" w:themeColor="text1"/>
                  <w:kern w:val="2"/>
                  <w:sz w:val="21"/>
                  <w:szCs w:val="24"/>
                </w:rPr>
                <w:id w:val="1253934415"/>
                <w14:checkbox>
                  <w14:checked w14:val="1"/>
                  <w14:checkedState w14:val="0052" w14:font="Wingdings 2"/>
                  <w14:uncheckedState w14:val="2610" w14:font="MS Gothic"/>
                </w14:checkbox>
              </w:sdtPr>
              <w:sdtEndPr/>
              <w:sdtContent>
                <w:r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w:t>
            </w:r>
          </w:p>
          <w:p w14:paraId="1AC92C30" w14:textId="77777777" w:rsidR="00F762E0" w:rsidRPr="00B13969" w:rsidRDefault="00F762E0" w:rsidP="00F762E0">
            <w:pPr>
              <w:adjustRightInd w:val="0"/>
              <w:snapToGrid w:val="0"/>
              <w:spacing w:line="300" w:lineRule="auto"/>
              <w:ind w:firstLineChars="0" w:firstLine="0"/>
              <w:rPr>
                <w:rFonts w:cs="Times New Roman"/>
                <w:snapToGrid/>
                <w:color w:val="000000" w:themeColor="text1"/>
                <w:kern w:val="2"/>
                <w:sz w:val="21"/>
                <w:szCs w:val="24"/>
              </w:rPr>
            </w:pPr>
            <w:r w:rsidRPr="00B13969">
              <w:rPr>
                <w:rFonts w:cs="Times New Roman"/>
                <w:snapToGrid/>
                <w:color w:val="000000" w:themeColor="text1"/>
                <w:kern w:val="2"/>
                <w:sz w:val="21"/>
                <w:szCs w:val="24"/>
              </w:rPr>
              <w:t>pH</w:t>
            </w:r>
            <w:r w:rsidRPr="00B13969">
              <w:rPr>
                <w:rFonts w:cs="Times New Roman"/>
                <w:snapToGrid/>
                <w:color w:val="000000" w:themeColor="text1"/>
                <w:kern w:val="2"/>
                <w:sz w:val="21"/>
                <w:szCs w:val="24"/>
              </w:rPr>
              <w:t>值</w:t>
            </w:r>
            <w:sdt>
              <w:sdtPr>
                <w:rPr>
                  <w:rFonts w:cs="Times New Roman"/>
                  <w:snapToGrid/>
                  <w:color w:val="000000" w:themeColor="text1"/>
                  <w:kern w:val="2"/>
                  <w:sz w:val="21"/>
                  <w:szCs w:val="24"/>
                </w:rPr>
                <w:id w:val="32509473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；热污染</w:t>
            </w:r>
            <w:sdt>
              <w:sdtPr>
                <w:rPr>
                  <w:rFonts w:cs="Times New Roman"/>
                  <w:snapToGrid/>
                  <w:color w:val="000000" w:themeColor="text1"/>
                  <w:kern w:val="2"/>
                  <w:sz w:val="21"/>
                  <w:szCs w:val="24"/>
                </w:rPr>
                <w:id w:val="128916962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；富营养化</w:t>
            </w:r>
            <w:sdt>
              <w:sdtPr>
                <w:rPr>
                  <w:rFonts w:cs="Times New Roman"/>
                  <w:snapToGrid/>
                  <w:color w:val="000000" w:themeColor="text1"/>
                  <w:kern w:val="2"/>
                  <w:sz w:val="21"/>
                  <w:szCs w:val="24"/>
                </w:rPr>
                <w:id w:val="-156324897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；其他</w:t>
            </w:r>
            <w:sdt>
              <w:sdtPr>
                <w:rPr>
                  <w:rFonts w:cs="Times New Roman"/>
                  <w:snapToGrid/>
                  <w:color w:val="000000" w:themeColor="text1"/>
                  <w:kern w:val="2"/>
                  <w:sz w:val="21"/>
                  <w:szCs w:val="24"/>
                </w:rPr>
                <w:id w:val="1529612183"/>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c>
          <w:tcPr>
            <w:tcW w:w="1903" w:type="pct"/>
            <w:gridSpan w:val="6"/>
            <w:shd w:val="clear" w:color="auto" w:fill="auto"/>
            <w:vAlign w:val="center"/>
          </w:tcPr>
          <w:p w14:paraId="32B0F43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水温</w:t>
            </w:r>
            <w:sdt>
              <w:sdtPr>
                <w:rPr>
                  <w:rFonts w:cs="Times New Roman"/>
                  <w:snapToGrid/>
                  <w:color w:val="000000" w:themeColor="text1"/>
                  <w:kern w:val="2"/>
                  <w:sz w:val="21"/>
                  <w:szCs w:val="24"/>
                </w:rPr>
                <w:id w:val="123490249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；水位（水深）</w:t>
            </w:r>
            <w:sdt>
              <w:sdtPr>
                <w:rPr>
                  <w:rFonts w:cs="Times New Roman"/>
                  <w:snapToGrid/>
                  <w:color w:val="000000" w:themeColor="text1"/>
                  <w:kern w:val="2"/>
                  <w:sz w:val="21"/>
                  <w:szCs w:val="24"/>
                </w:rPr>
                <w:id w:val="1624959497"/>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；流速</w:t>
            </w:r>
            <w:sdt>
              <w:sdtPr>
                <w:rPr>
                  <w:rFonts w:cs="Times New Roman"/>
                  <w:snapToGrid/>
                  <w:color w:val="000000" w:themeColor="text1"/>
                  <w:kern w:val="2"/>
                  <w:sz w:val="21"/>
                  <w:szCs w:val="24"/>
                </w:rPr>
                <w:id w:val="1821835213"/>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；流量</w:t>
            </w:r>
            <w:sdt>
              <w:sdtPr>
                <w:rPr>
                  <w:rFonts w:cs="Times New Roman"/>
                  <w:snapToGrid/>
                  <w:color w:val="000000" w:themeColor="text1"/>
                  <w:kern w:val="2"/>
                  <w:sz w:val="21"/>
                  <w:szCs w:val="24"/>
                </w:rPr>
                <w:id w:val="-196480495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；其他</w:t>
            </w:r>
            <w:r w:rsidRPr="00B13969">
              <w:rPr>
                <w:rFonts w:cs="Times New Roman"/>
                <w:snapToGrid/>
                <w:color w:val="000000" w:themeColor="text1"/>
                <w:kern w:val="2"/>
                <w:sz w:val="21"/>
                <w:szCs w:val="24"/>
              </w:rPr>
              <w:t xml:space="preserve"> </w:t>
            </w:r>
            <w:sdt>
              <w:sdtPr>
                <w:rPr>
                  <w:rFonts w:cs="Times New Roman"/>
                  <w:snapToGrid/>
                  <w:color w:val="000000" w:themeColor="text1"/>
                  <w:kern w:val="2"/>
                  <w:sz w:val="21"/>
                  <w:szCs w:val="24"/>
                </w:rPr>
                <w:id w:val="-86952031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7063737F" w14:textId="77777777" w:rsidTr="00F81E86">
        <w:trPr>
          <w:trHeight w:val="397"/>
          <w:jc w:val="right"/>
        </w:trPr>
        <w:tc>
          <w:tcPr>
            <w:tcW w:w="964" w:type="pct"/>
            <w:gridSpan w:val="2"/>
            <w:vMerge w:val="restart"/>
            <w:shd w:val="clear" w:color="auto" w:fill="auto"/>
            <w:vAlign w:val="center"/>
          </w:tcPr>
          <w:p w14:paraId="3C4E9E64"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评价等级</w:t>
            </w:r>
          </w:p>
        </w:tc>
        <w:tc>
          <w:tcPr>
            <w:tcW w:w="2133" w:type="pct"/>
            <w:gridSpan w:val="6"/>
            <w:shd w:val="clear" w:color="auto" w:fill="auto"/>
            <w:vAlign w:val="center"/>
          </w:tcPr>
          <w:p w14:paraId="2F1F447C"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水污染影响型</w:t>
            </w:r>
          </w:p>
        </w:tc>
        <w:tc>
          <w:tcPr>
            <w:tcW w:w="1903" w:type="pct"/>
            <w:gridSpan w:val="6"/>
            <w:shd w:val="clear" w:color="auto" w:fill="auto"/>
            <w:vAlign w:val="center"/>
          </w:tcPr>
          <w:p w14:paraId="5D9320F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水文要素影响型</w:t>
            </w:r>
          </w:p>
        </w:tc>
      </w:tr>
      <w:tr w:rsidR="00B13969" w:rsidRPr="00B13969" w14:paraId="795F937A" w14:textId="77777777" w:rsidTr="00F81E86">
        <w:trPr>
          <w:trHeight w:val="397"/>
          <w:jc w:val="right"/>
        </w:trPr>
        <w:tc>
          <w:tcPr>
            <w:tcW w:w="964" w:type="pct"/>
            <w:gridSpan w:val="2"/>
            <w:vMerge/>
            <w:shd w:val="clear" w:color="auto" w:fill="auto"/>
            <w:vAlign w:val="center"/>
          </w:tcPr>
          <w:p w14:paraId="3252C6F3"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2133" w:type="pct"/>
            <w:gridSpan w:val="6"/>
            <w:shd w:val="clear" w:color="auto" w:fill="auto"/>
            <w:vAlign w:val="center"/>
          </w:tcPr>
          <w:p w14:paraId="2CA71CD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一级</w:t>
            </w:r>
            <w:sdt>
              <w:sdtPr>
                <w:rPr>
                  <w:rFonts w:cs="Times New Roman"/>
                  <w:snapToGrid/>
                  <w:color w:val="000000" w:themeColor="text1"/>
                  <w:kern w:val="2"/>
                  <w:sz w:val="21"/>
                  <w:szCs w:val="24"/>
                </w:rPr>
                <w:id w:val="1314831437"/>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；二级</w:t>
            </w:r>
            <w:sdt>
              <w:sdtPr>
                <w:rPr>
                  <w:rFonts w:cs="Times New Roman"/>
                  <w:snapToGrid/>
                  <w:color w:val="000000" w:themeColor="text1"/>
                  <w:kern w:val="2"/>
                  <w:sz w:val="21"/>
                  <w:szCs w:val="24"/>
                </w:rPr>
                <w:id w:val="-45549137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；三级</w:t>
            </w:r>
            <w:r w:rsidRPr="00B13969">
              <w:rPr>
                <w:rFonts w:cs="Times New Roman"/>
                <w:snapToGrid/>
                <w:color w:val="000000" w:themeColor="text1"/>
                <w:kern w:val="2"/>
                <w:sz w:val="21"/>
                <w:szCs w:val="24"/>
              </w:rPr>
              <w:t xml:space="preserve">A </w:t>
            </w:r>
            <w:sdt>
              <w:sdtPr>
                <w:rPr>
                  <w:rFonts w:cs="Times New Roman"/>
                  <w:snapToGrid/>
                  <w:color w:val="000000" w:themeColor="text1"/>
                  <w:kern w:val="2"/>
                  <w:sz w:val="21"/>
                  <w:szCs w:val="24"/>
                </w:rPr>
                <w:id w:val="-2091533247"/>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；三级</w:t>
            </w:r>
            <w:r w:rsidRPr="00B13969">
              <w:rPr>
                <w:rFonts w:cs="Times New Roman"/>
                <w:snapToGrid/>
                <w:color w:val="000000" w:themeColor="text1"/>
                <w:kern w:val="2"/>
                <w:sz w:val="21"/>
                <w:szCs w:val="24"/>
              </w:rPr>
              <w:t xml:space="preserve">B </w:t>
            </w:r>
            <w:sdt>
              <w:sdtPr>
                <w:rPr>
                  <w:rFonts w:cs="Times New Roman"/>
                  <w:snapToGrid/>
                  <w:color w:val="000000" w:themeColor="text1"/>
                  <w:kern w:val="2"/>
                  <w:sz w:val="21"/>
                  <w:szCs w:val="24"/>
                </w:rPr>
                <w:id w:val="1096133983"/>
                <w14:checkbox>
                  <w14:checked w14:val="1"/>
                  <w14:checkedState w14:val="0052" w14:font="Wingdings 2"/>
                  <w14:uncheckedState w14:val="2610" w14:font="MS Gothic"/>
                </w14:checkbox>
              </w:sdtPr>
              <w:sdtEndPr/>
              <w:sdtContent>
                <w:r w:rsidRPr="00B13969">
                  <w:rPr>
                    <w:rFonts w:cs="Times New Roman"/>
                    <w:snapToGrid/>
                    <w:color w:val="000000" w:themeColor="text1"/>
                    <w:kern w:val="2"/>
                    <w:sz w:val="21"/>
                    <w:szCs w:val="24"/>
                  </w:rPr>
                  <w:sym w:font="Wingdings 2" w:char="F052"/>
                </w:r>
              </w:sdtContent>
            </w:sdt>
          </w:p>
        </w:tc>
        <w:tc>
          <w:tcPr>
            <w:tcW w:w="1903" w:type="pct"/>
            <w:gridSpan w:val="6"/>
            <w:shd w:val="clear" w:color="auto" w:fill="auto"/>
            <w:vAlign w:val="center"/>
          </w:tcPr>
          <w:p w14:paraId="220A1F4D"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一级</w:t>
            </w:r>
            <w:sdt>
              <w:sdtPr>
                <w:rPr>
                  <w:rFonts w:cs="Times New Roman"/>
                  <w:snapToGrid/>
                  <w:color w:val="000000" w:themeColor="text1"/>
                  <w:kern w:val="2"/>
                  <w:sz w:val="21"/>
                  <w:szCs w:val="24"/>
                </w:rPr>
                <w:id w:val="1536317927"/>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；二级</w:t>
            </w:r>
            <w:sdt>
              <w:sdtPr>
                <w:rPr>
                  <w:rFonts w:cs="Times New Roman"/>
                  <w:snapToGrid/>
                  <w:color w:val="000000" w:themeColor="text1"/>
                  <w:kern w:val="2"/>
                  <w:sz w:val="21"/>
                  <w:szCs w:val="24"/>
                </w:rPr>
                <w:id w:val="65148577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；三级</w:t>
            </w:r>
            <w:sdt>
              <w:sdtPr>
                <w:rPr>
                  <w:rFonts w:cs="Times New Roman"/>
                  <w:snapToGrid/>
                  <w:color w:val="000000" w:themeColor="text1"/>
                  <w:kern w:val="2"/>
                  <w:sz w:val="21"/>
                  <w:szCs w:val="24"/>
                </w:rPr>
                <w:id w:val="17045775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18A29566" w14:textId="77777777" w:rsidTr="00F81E86">
        <w:trPr>
          <w:trHeight w:val="397"/>
          <w:jc w:val="right"/>
        </w:trPr>
        <w:tc>
          <w:tcPr>
            <w:tcW w:w="219" w:type="pct"/>
            <w:vMerge w:val="restart"/>
            <w:shd w:val="clear" w:color="auto" w:fill="auto"/>
            <w:vAlign w:val="center"/>
          </w:tcPr>
          <w:p w14:paraId="62A9AC9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现</w:t>
            </w:r>
          </w:p>
          <w:p w14:paraId="224F5E6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状</w:t>
            </w:r>
          </w:p>
          <w:p w14:paraId="59E5295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调</w:t>
            </w:r>
          </w:p>
          <w:p w14:paraId="4770214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查</w:t>
            </w:r>
          </w:p>
        </w:tc>
        <w:tc>
          <w:tcPr>
            <w:tcW w:w="746" w:type="pct"/>
            <w:vMerge w:val="restart"/>
            <w:shd w:val="clear" w:color="auto" w:fill="auto"/>
            <w:vAlign w:val="center"/>
          </w:tcPr>
          <w:p w14:paraId="33BAB5B5"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区域污染源</w:t>
            </w:r>
          </w:p>
        </w:tc>
        <w:tc>
          <w:tcPr>
            <w:tcW w:w="2133" w:type="pct"/>
            <w:gridSpan w:val="6"/>
            <w:shd w:val="clear" w:color="auto" w:fill="auto"/>
            <w:vAlign w:val="center"/>
          </w:tcPr>
          <w:p w14:paraId="1CD9AAB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调查项目</w:t>
            </w:r>
          </w:p>
        </w:tc>
        <w:tc>
          <w:tcPr>
            <w:tcW w:w="1903" w:type="pct"/>
            <w:gridSpan w:val="6"/>
            <w:shd w:val="clear" w:color="auto" w:fill="auto"/>
            <w:vAlign w:val="center"/>
          </w:tcPr>
          <w:p w14:paraId="6576C64E"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数据来源</w:t>
            </w:r>
          </w:p>
        </w:tc>
      </w:tr>
      <w:tr w:rsidR="00B13969" w:rsidRPr="00B13969" w14:paraId="1601C600" w14:textId="77777777" w:rsidTr="00F81E86">
        <w:trPr>
          <w:trHeight w:val="397"/>
          <w:jc w:val="right"/>
        </w:trPr>
        <w:tc>
          <w:tcPr>
            <w:tcW w:w="219" w:type="pct"/>
            <w:vMerge/>
            <w:shd w:val="clear" w:color="auto" w:fill="auto"/>
            <w:vAlign w:val="center"/>
          </w:tcPr>
          <w:p w14:paraId="304A3595"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29F67291"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1288" w:type="pct"/>
            <w:gridSpan w:val="2"/>
            <w:shd w:val="clear" w:color="auto" w:fill="auto"/>
            <w:vAlign w:val="center"/>
          </w:tcPr>
          <w:p w14:paraId="6E95EB8E" w14:textId="785DEB16"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已建</w:t>
            </w:r>
            <w:sdt>
              <w:sdtPr>
                <w:rPr>
                  <w:rFonts w:cs="Times New Roman"/>
                  <w:snapToGrid/>
                  <w:color w:val="000000" w:themeColor="text1"/>
                  <w:kern w:val="2"/>
                  <w:sz w:val="21"/>
                  <w:szCs w:val="24"/>
                </w:rPr>
                <w:id w:val="1974245940"/>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；在建</w:t>
            </w:r>
            <w:sdt>
              <w:sdtPr>
                <w:rPr>
                  <w:rFonts w:cs="Times New Roman"/>
                  <w:snapToGrid/>
                  <w:color w:val="000000" w:themeColor="text1"/>
                  <w:kern w:val="2"/>
                  <w:sz w:val="21"/>
                  <w:szCs w:val="24"/>
                </w:rPr>
                <w:id w:val="-837383925"/>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；拟建</w:t>
            </w:r>
            <w:r w:rsidRPr="00B13969">
              <w:rPr>
                <w:rFonts w:cs="Times New Roman"/>
                <w:snapToGrid/>
                <w:color w:val="000000" w:themeColor="text1"/>
                <w:kern w:val="2"/>
                <w:sz w:val="21"/>
                <w:szCs w:val="24"/>
              </w:rPr>
              <w:t xml:space="preserve"> </w:t>
            </w:r>
            <w:sdt>
              <w:sdtPr>
                <w:rPr>
                  <w:rFonts w:cs="Times New Roman"/>
                  <w:snapToGrid/>
                  <w:color w:val="000000" w:themeColor="text1"/>
                  <w:kern w:val="2"/>
                  <w:sz w:val="21"/>
                  <w:szCs w:val="24"/>
                </w:rPr>
                <w:id w:val="208857612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；其他</w:t>
            </w:r>
            <w:sdt>
              <w:sdtPr>
                <w:rPr>
                  <w:rFonts w:cs="Times New Roman"/>
                  <w:snapToGrid/>
                  <w:color w:val="000000" w:themeColor="text1"/>
                  <w:kern w:val="2"/>
                  <w:sz w:val="21"/>
                  <w:szCs w:val="24"/>
                </w:rPr>
                <w:id w:val="193308108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c>
          <w:tcPr>
            <w:tcW w:w="845" w:type="pct"/>
            <w:gridSpan w:val="4"/>
            <w:shd w:val="clear" w:color="auto" w:fill="auto"/>
            <w:vAlign w:val="center"/>
          </w:tcPr>
          <w:p w14:paraId="087AA05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拟替代的污染源</w:t>
            </w:r>
            <w:sdt>
              <w:sdtPr>
                <w:rPr>
                  <w:rFonts w:cs="Times New Roman"/>
                  <w:snapToGrid/>
                  <w:color w:val="000000" w:themeColor="text1"/>
                  <w:kern w:val="2"/>
                  <w:sz w:val="21"/>
                  <w:szCs w:val="24"/>
                </w:rPr>
                <w:id w:val="-592862883"/>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c>
          <w:tcPr>
            <w:tcW w:w="1903" w:type="pct"/>
            <w:gridSpan w:val="6"/>
            <w:shd w:val="clear" w:color="auto" w:fill="auto"/>
            <w:vAlign w:val="center"/>
          </w:tcPr>
          <w:p w14:paraId="63663040" w14:textId="77777777" w:rsidR="00F762E0" w:rsidRPr="00B13969" w:rsidRDefault="00F762E0" w:rsidP="00F762E0">
            <w:pPr>
              <w:adjustRightInd w:val="0"/>
              <w:snapToGrid w:val="0"/>
              <w:spacing w:line="300" w:lineRule="auto"/>
              <w:ind w:firstLineChars="0" w:firstLine="0"/>
              <w:rPr>
                <w:rFonts w:cs="Times New Roman"/>
                <w:snapToGrid/>
                <w:color w:val="000000" w:themeColor="text1"/>
                <w:kern w:val="2"/>
                <w:sz w:val="21"/>
                <w:szCs w:val="24"/>
              </w:rPr>
            </w:pPr>
            <w:r w:rsidRPr="00B13969">
              <w:rPr>
                <w:rFonts w:cs="Times New Roman"/>
                <w:snapToGrid/>
                <w:color w:val="000000" w:themeColor="text1"/>
                <w:kern w:val="2"/>
                <w:sz w:val="21"/>
                <w:szCs w:val="24"/>
              </w:rPr>
              <w:t>排污许可证</w:t>
            </w:r>
            <w:sdt>
              <w:sdtPr>
                <w:rPr>
                  <w:rFonts w:cs="Times New Roman"/>
                  <w:snapToGrid/>
                  <w:color w:val="000000" w:themeColor="text1"/>
                  <w:kern w:val="2"/>
                  <w:sz w:val="21"/>
                  <w:szCs w:val="24"/>
                </w:rPr>
                <w:id w:val="39424877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；环评</w:t>
            </w:r>
            <w:sdt>
              <w:sdtPr>
                <w:rPr>
                  <w:rFonts w:cs="Times New Roman"/>
                  <w:snapToGrid/>
                  <w:color w:val="000000" w:themeColor="text1"/>
                  <w:kern w:val="2"/>
                  <w:sz w:val="21"/>
                  <w:szCs w:val="24"/>
                </w:rPr>
                <w:id w:val="-206393477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；环保验收</w:t>
            </w:r>
            <w:sdt>
              <w:sdtPr>
                <w:rPr>
                  <w:rFonts w:cs="Times New Roman"/>
                  <w:snapToGrid/>
                  <w:color w:val="000000" w:themeColor="text1"/>
                  <w:kern w:val="2"/>
                  <w:sz w:val="21"/>
                  <w:szCs w:val="24"/>
                </w:rPr>
                <w:id w:val="-57682470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；既有实测</w:t>
            </w:r>
            <w:r w:rsidRPr="00B13969">
              <w:rPr>
                <w:rFonts w:cs="Times New Roman"/>
                <w:snapToGrid/>
                <w:color w:val="000000" w:themeColor="text1"/>
                <w:kern w:val="2"/>
                <w:sz w:val="21"/>
                <w:szCs w:val="24"/>
              </w:rPr>
              <w:t xml:space="preserve"> </w:t>
            </w:r>
            <w:sdt>
              <w:sdtPr>
                <w:rPr>
                  <w:rFonts w:cs="Times New Roman"/>
                  <w:snapToGrid/>
                  <w:color w:val="000000" w:themeColor="text1"/>
                  <w:kern w:val="2"/>
                  <w:sz w:val="21"/>
                  <w:szCs w:val="24"/>
                </w:rPr>
                <w:id w:val="-186303919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w:t>
            </w:r>
          </w:p>
          <w:p w14:paraId="6255F0BF" w14:textId="09FCFE0C" w:rsidR="00F762E0" w:rsidRPr="00B13969" w:rsidRDefault="00F762E0" w:rsidP="00F762E0">
            <w:pPr>
              <w:adjustRightInd w:val="0"/>
              <w:snapToGrid w:val="0"/>
              <w:spacing w:line="300" w:lineRule="auto"/>
              <w:ind w:firstLineChars="0" w:firstLine="0"/>
              <w:rPr>
                <w:rFonts w:cs="Times New Roman"/>
                <w:snapToGrid/>
                <w:color w:val="000000" w:themeColor="text1"/>
                <w:kern w:val="2"/>
                <w:sz w:val="21"/>
                <w:szCs w:val="24"/>
              </w:rPr>
            </w:pPr>
            <w:r w:rsidRPr="00B13969">
              <w:rPr>
                <w:rFonts w:cs="Times New Roman"/>
                <w:snapToGrid/>
                <w:color w:val="000000" w:themeColor="text1"/>
                <w:kern w:val="2"/>
                <w:sz w:val="21"/>
                <w:szCs w:val="24"/>
              </w:rPr>
              <w:t>现场监测</w:t>
            </w:r>
            <w:sdt>
              <w:sdtPr>
                <w:rPr>
                  <w:rFonts w:cs="Times New Roman"/>
                  <w:snapToGrid/>
                  <w:color w:val="000000" w:themeColor="text1"/>
                  <w:kern w:val="2"/>
                  <w:sz w:val="21"/>
                  <w:szCs w:val="24"/>
                </w:rPr>
                <w:id w:val="176033388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；入河排放</w:t>
            </w:r>
            <w:proofErr w:type="gramStart"/>
            <w:r w:rsidRPr="00B13969">
              <w:rPr>
                <w:rFonts w:cs="Times New Roman"/>
                <w:snapToGrid/>
                <w:color w:val="000000" w:themeColor="text1"/>
                <w:kern w:val="2"/>
                <w:sz w:val="21"/>
                <w:szCs w:val="24"/>
              </w:rPr>
              <w:t>口数据</w:t>
            </w:r>
            <w:proofErr w:type="gramEnd"/>
            <w:sdt>
              <w:sdtPr>
                <w:rPr>
                  <w:rFonts w:cs="Times New Roman"/>
                  <w:snapToGrid/>
                  <w:color w:val="000000" w:themeColor="text1"/>
                  <w:kern w:val="2"/>
                  <w:sz w:val="21"/>
                  <w:szCs w:val="24"/>
                </w:rPr>
                <w:id w:val="-1398273328"/>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；其他</w:t>
            </w:r>
            <w:sdt>
              <w:sdtPr>
                <w:rPr>
                  <w:rFonts w:cs="Times New Roman"/>
                  <w:snapToGrid/>
                  <w:color w:val="000000" w:themeColor="text1"/>
                  <w:kern w:val="2"/>
                  <w:sz w:val="21"/>
                  <w:szCs w:val="24"/>
                </w:rPr>
                <w:id w:val="-171503811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4DFC93C6" w14:textId="77777777" w:rsidTr="00F81E86">
        <w:trPr>
          <w:trHeight w:val="397"/>
          <w:jc w:val="right"/>
        </w:trPr>
        <w:tc>
          <w:tcPr>
            <w:tcW w:w="219" w:type="pct"/>
            <w:vMerge/>
            <w:shd w:val="clear" w:color="auto" w:fill="auto"/>
            <w:vAlign w:val="center"/>
          </w:tcPr>
          <w:p w14:paraId="5D15B614"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val="restart"/>
            <w:shd w:val="clear" w:color="auto" w:fill="auto"/>
            <w:vAlign w:val="center"/>
          </w:tcPr>
          <w:p w14:paraId="24F7136E"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受影响水体水环境质量</w:t>
            </w:r>
          </w:p>
        </w:tc>
        <w:tc>
          <w:tcPr>
            <w:tcW w:w="2133" w:type="pct"/>
            <w:gridSpan w:val="6"/>
            <w:shd w:val="clear" w:color="auto" w:fill="auto"/>
            <w:vAlign w:val="center"/>
          </w:tcPr>
          <w:p w14:paraId="35B1279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调查时期</w:t>
            </w:r>
          </w:p>
        </w:tc>
        <w:tc>
          <w:tcPr>
            <w:tcW w:w="1903" w:type="pct"/>
            <w:gridSpan w:val="6"/>
            <w:shd w:val="clear" w:color="auto" w:fill="auto"/>
            <w:vAlign w:val="center"/>
          </w:tcPr>
          <w:p w14:paraId="6848DABE"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数据来源</w:t>
            </w:r>
          </w:p>
        </w:tc>
      </w:tr>
      <w:tr w:rsidR="00B13969" w:rsidRPr="00B13969" w14:paraId="4561F091" w14:textId="77777777" w:rsidTr="00F81E86">
        <w:trPr>
          <w:trHeight w:val="397"/>
          <w:jc w:val="right"/>
        </w:trPr>
        <w:tc>
          <w:tcPr>
            <w:tcW w:w="219" w:type="pct"/>
            <w:vMerge/>
            <w:shd w:val="clear" w:color="auto" w:fill="auto"/>
            <w:vAlign w:val="center"/>
          </w:tcPr>
          <w:p w14:paraId="6DBDEA3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29CF57A3"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2133" w:type="pct"/>
            <w:gridSpan w:val="6"/>
            <w:shd w:val="clear" w:color="auto" w:fill="auto"/>
            <w:vAlign w:val="center"/>
          </w:tcPr>
          <w:p w14:paraId="1261D445" w14:textId="3851A3BE"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丰水期</w:t>
            </w:r>
            <w:sdt>
              <w:sdtPr>
                <w:rPr>
                  <w:rFonts w:cs="Times New Roman"/>
                  <w:snapToGrid/>
                  <w:color w:val="000000" w:themeColor="text1"/>
                  <w:kern w:val="2"/>
                  <w:sz w:val="21"/>
                  <w:szCs w:val="24"/>
                </w:rPr>
                <w:id w:val="1066610828"/>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；平水期</w:t>
            </w:r>
            <w:sdt>
              <w:sdtPr>
                <w:rPr>
                  <w:rFonts w:cs="Times New Roman"/>
                  <w:snapToGrid/>
                  <w:color w:val="000000" w:themeColor="text1"/>
                  <w:kern w:val="2"/>
                  <w:sz w:val="21"/>
                  <w:szCs w:val="24"/>
                </w:rPr>
                <w:id w:val="-421337516"/>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；枯水期</w:t>
            </w:r>
            <w:sdt>
              <w:sdtPr>
                <w:rPr>
                  <w:rFonts w:cs="Times New Roman"/>
                  <w:snapToGrid/>
                  <w:color w:val="000000" w:themeColor="text1"/>
                  <w:kern w:val="2"/>
                  <w:sz w:val="21"/>
                  <w:szCs w:val="24"/>
                </w:rPr>
                <w:id w:val="1701967514"/>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；冰封期</w:t>
            </w:r>
            <w:sdt>
              <w:sdtPr>
                <w:rPr>
                  <w:rFonts w:cs="Times New Roman"/>
                  <w:snapToGrid/>
                  <w:color w:val="000000" w:themeColor="text1"/>
                  <w:kern w:val="2"/>
                  <w:sz w:val="21"/>
                  <w:szCs w:val="24"/>
                </w:rPr>
                <w:id w:val="-150064196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4E191C8E" w14:textId="5C27BB2A"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春季</w:t>
            </w:r>
            <w:sdt>
              <w:sdtPr>
                <w:rPr>
                  <w:rFonts w:cs="Times New Roman"/>
                  <w:snapToGrid/>
                  <w:color w:val="000000" w:themeColor="text1"/>
                  <w:kern w:val="2"/>
                  <w:sz w:val="21"/>
                  <w:szCs w:val="24"/>
                </w:rPr>
                <w:id w:val="210471939"/>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；夏季</w:t>
            </w:r>
            <w:sdt>
              <w:sdtPr>
                <w:rPr>
                  <w:rFonts w:cs="Times New Roman"/>
                  <w:snapToGrid/>
                  <w:color w:val="000000" w:themeColor="text1"/>
                  <w:kern w:val="2"/>
                  <w:sz w:val="21"/>
                  <w:szCs w:val="24"/>
                </w:rPr>
                <w:id w:val="-1129695598"/>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；秋季</w:t>
            </w:r>
            <w:sdt>
              <w:sdtPr>
                <w:rPr>
                  <w:rFonts w:cs="Times New Roman"/>
                  <w:snapToGrid/>
                  <w:color w:val="000000" w:themeColor="text1"/>
                  <w:kern w:val="2"/>
                  <w:sz w:val="21"/>
                  <w:szCs w:val="24"/>
                </w:rPr>
                <w:id w:val="59676858"/>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；冬季</w:t>
            </w:r>
            <w:sdt>
              <w:sdtPr>
                <w:rPr>
                  <w:rFonts w:cs="Times New Roman"/>
                  <w:snapToGrid/>
                  <w:color w:val="000000" w:themeColor="text1"/>
                  <w:kern w:val="2"/>
                  <w:sz w:val="21"/>
                  <w:szCs w:val="24"/>
                </w:rPr>
                <w:id w:val="-2072336529"/>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p>
        </w:tc>
        <w:tc>
          <w:tcPr>
            <w:tcW w:w="1903" w:type="pct"/>
            <w:gridSpan w:val="6"/>
            <w:shd w:val="clear" w:color="auto" w:fill="auto"/>
            <w:vAlign w:val="center"/>
          </w:tcPr>
          <w:p w14:paraId="346943FC" w14:textId="7FB23E82"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生态环境保护主管部门</w:t>
            </w:r>
            <w:sdt>
              <w:sdtPr>
                <w:rPr>
                  <w:rFonts w:cs="Times New Roman"/>
                  <w:snapToGrid/>
                  <w:color w:val="000000" w:themeColor="text1"/>
                  <w:kern w:val="2"/>
                  <w:sz w:val="21"/>
                  <w:szCs w:val="24"/>
                </w:rPr>
                <w:id w:val="1866096736"/>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；补充监测</w:t>
            </w:r>
            <w:sdt>
              <w:sdtPr>
                <w:rPr>
                  <w:rFonts w:cs="Times New Roman"/>
                  <w:snapToGrid/>
                  <w:color w:val="000000" w:themeColor="text1"/>
                  <w:kern w:val="2"/>
                  <w:sz w:val="21"/>
                  <w:szCs w:val="24"/>
                </w:rPr>
                <w:id w:val="-1619757940"/>
                <w14:checkbox>
                  <w14:checked w14:val="1"/>
                  <w14:checkedState w14:val="0052" w14:font="Wingdings 2"/>
                  <w14:uncheckedState w14:val="2610" w14:font="MS Gothic"/>
                </w14:checkbox>
              </w:sdtPr>
              <w:sdtEndPr/>
              <w:sdtContent>
                <w:r w:rsidR="00F81E86" w:rsidRPr="00B13969">
                  <w:rPr>
                    <w:rFonts w:cs="Times New Roman"/>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；其他</w:t>
            </w:r>
            <w:sdt>
              <w:sdtPr>
                <w:rPr>
                  <w:rFonts w:cs="Times New Roman"/>
                  <w:snapToGrid/>
                  <w:color w:val="000000" w:themeColor="text1"/>
                  <w:kern w:val="2"/>
                  <w:sz w:val="21"/>
                  <w:szCs w:val="24"/>
                </w:rPr>
                <w:id w:val="101905188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6275C0C7" w14:textId="77777777" w:rsidTr="00F81E86">
        <w:trPr>
          <w:trHeight w:val="397"/>
          <w:jc w:val="right"/>
        </w:trPr>
        <w:tc>
          <w:tcPr>
            <w:tcW w:w="219" w:type="pct"/>
            <w:vMerge/>
            <w:shd w:val="clear" w:color="auto" w:fill="auto"/>
            <w:vAlign w:val="center"/>
          </w:tcPr>
          <w:p w14:paraId="5956B23B"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6E006D2E"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区域水资源开发利用状况</w:t>
            </w:r>
          </w:p>
        </w:tc>
        <w:tc>
          <w:tcPr>
            <w:tcW w:w="4036" w:type="pct"/>
            <w:gridSpan w:val="12"/>
            <w:shd w:val="clear" w:color="auto" w:fill="auto"/>
            <w:vAlign w:val="center"/>
          </w:tcPr>
          <w:p w14:paraId="21695F3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未开发</w:t>
            </w:r>
            <w:sdt>
              <w:sdtPr>
                <w:rPr>
                  <w:rFonts w:cs="Times New Roman"/>
                  <w:snapToGrid/>
                  <w:color w:val="000000" w:themeColor="text1"/>
                  <w:kern w:val="2"/>
                  <w:sz w:val="21"/>
                  <w:szCs w:val="24"/>
                </w:rPr>
                <w:id w:val="-157504144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；开发量</w:t>
            </w:r>
            <w:r w:rsidRPr="00B13969">
              <w:rPr>
                <w:rFonts w:cs="Times New Roman"/>
                <w:snapToGrid/>
                <w:color w:val="000000" w:themeColor="text1"/>
                <w:kern w:val="2"/>
                <w:sz w:val="21"/>
                <w:szCs w:val="24"/>
              </w:rPr>
              <w:t xml:space="preserve"> 40%</w:t>
            </w:r>
            <w:r w:rsidRPr="00B13969">
              <w:rPr>
                <w:rFonts w:cs="Times New Roman"/>
                <w:snapToGrid/>
                <w:color w:val="000000" w:themeColor="text1"/>
                <w:kern w:val="2"/>
                <w:sz w:val="21"/>
                <w:szCs w:val="24"/>
              </w:rPr>
              <w:t>以下</w:t>
            </w:r>
            <w:sdt>
              <w:sdtPr>
                <w:rPr>
                  <w:rFonts w:cs="Times New Roman"/>
                  <w:snapToGrid/>
                  <w:color w:val="000000" w:themeColor="text1"/>
                  <w:kern w:val="2"/>
                  <w:sz w:val="21"/>
                  <w:szCs w:val="24"/>
                </w:rPr>
                <w:id w:val="171014737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；开发量</w:t>
            </w:r>
            <w:r w:rsidRPr="00B13969">
              <w:rPr>
                <w:rFonts w:cs="Times New Roman"/>
                <w:snapToGrid/>
                <w:color w:val="000000" w:themeColor="text1"/>
                <w:kern w:val="2"/>
                <w:sz w:val="21"/>
                <w:szCs w:val="24"/>
              </w:rPr>
              <w:t xml:space="preserve"> 40%</w:t>
            </w:r>
            <w:r w:rsidRPr="00B13969">
              <w:rPr>
                <w:rFonts w:cs="Times New Roman"/>
                <w:snapToGrid/>
                <w:color w:val="000000" w:themeColor="text1"/>
                <w:kern w:val="2"/>
                <w:sz w:val="21"/>
                <w:szCs w:val="24"/>
              </w:rPr>
              <w:t>以上</w:t>
            </w:r>
            <w:sdt>
              <w:sdtPr>
                <w:rPr>
                  <w:rFonts w:cs="Times New Roman"/>
                  <w:snapToGrid/>
                  <w:color w:val="000000" w:themeColor="text1"/>
                  <w:kern w:val="2"/>
                  <w:sz w:val="21"/>
                  <w:szCs w:val="24"/>
                </w:rPr>
                <w:id w:val="150802281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312AF7AD" w14:textId="77777777" w:rsidTr="00F81E86">
        <w:trPr>
          <w:trHeight w:val="397"/>
          <w:jc w:val="right"/>
        </w:trPr>
        <w:tc>
          <w:tcPr>
            <w:tcW w:w="219" w:type="pct"/>
            <w:vMerge/>
            <w:shd w:val="clear" w:color="auto" w:fill="auto"/>
            <w:vAlign w:val="center"/>
          </w:tcPr>
          <w:p w14:paraId="5A71744C"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val="restart"/>
            <w:shd w:val="clear" w:color="auto" w:fill="auto"/>
            <w:vAlign w:val="center"/>
          </w:tcPr>
          <w:p w14:paraId="4D8777ED"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水文情势调查</w:t>
            </w:r>
          </w:p>
        </w:tc>
        <w:tc>
          <w:tcPr>
            <w:tcW w:w="2133" w:type="pct"/>
            <w:gridSpan w:val="6"/>
            <w:shd w:val="clear" w:color="auto" w:fill="auto"/>
            <w:vAlign w:val="center"/>
          </w:tcPr>
          <w:p w14:paraId="6110A3A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调查时期</w:t>
            </w:r>
          </w:p>
        </w:tc>
        <w:tc>
          <w:tcPr>
            <w:tcW w:w="1903" w:type="pct"/>
            <w:gridSpan w:val="6"/>
            <w:shd w:val="clear" w:color="auto" w:fill="auto"/>
            <w:vAlign w:val="center"/>
          </w:tcPr>
          <w:p w14:paraId="56630E5D"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数据来源</w:t>
            </w:r>
          </w:p>
        </w:tc>
      </w:tr>
      <w:tr w:rsidR="00B13969" w:rsidRPr="00B13969" w14:paraId="51D9D073" w14:textId="77777777" w:rsidTr="00F81E86">
        <w:trPr>
          <w:trHeight w:val="397"/>
          <w:jc w:val="right"/>
        </w:trPr>
        <w:tc>
          <w:tcPr>
            <w:tcW w:w="219" w:type="pct"/>
            <w:vMerge/>
            <w:shd w:val="clear" w:color="auto" w:fill="auto"/>
            <w:vAlign w:val="center"/>
          </w:tcPr>
          <w:p w14:paraId="586C854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5642086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2133" w:type="pct"/>
            <w:gridSpan w:val="6"/>
            <w:shd w:val="clear" w:color="auto" w:fill="auto"/>
            <w:vAlign w:val="center"/>
          </w:tcPr>
          <w:p w14:paraId="3E492AD0" w14:textId="19661884"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丰水期</w:t>
            </w:r>
            <w:sdt>
              <w:sdtPr>
                <w:rPr>
                  <w:rFonts w:cs="Times New Roman"/>
                  <w:snapToGrid/>
                  <w:color w:val="000000" w:themeColor="text1"/>
                  <w:kern w:val="2"/>
                  <w:sz w:val="21"/>
                  <w:szCs w:val="24"/>
                </w:rPr>
                <w:id w:val="-2143104936"/>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；平水期</w:t>
            </w:r>
            <w:sdt>
              <w:sdtPr>
                <w:rPr>
                  <w:rFonts w:cs="Times New Roman"/>
                  <w:snapToGrid/>
                  <w:color w:val="000000" w:themeColor="text1"/>
                  <w:kern w:val="2"/>
                  <w:sz w:val="21"/>
                  <w:szCs w:val="24"/>
                </w:rPr>
                <w:id w:val="1579950052"/>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；枯水期</w:t>
            </w:r>
            <w:sdt>
              <w:sdtPr>
                <w:rPr>
                  <w:rFonts w:cs="Times New Roman"/>
                  <w:snapToGrid/>
                  <w:color w:val="000000" w:themeColor="text1"/>
                  <w:kern w:val="2"/>
                  <w:sz w:val="21"/>
                  <w:szCs w:val="24"/>
                </w:rPr>
                <w:id w:val="-123160584"/>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；冰封期</w:t>
            </w:r>
          </w:p>
          <w:p w14:paraId="17FC4DC6" w14:textId="03DE542D"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春季</w:t>
            </w:r>
            <w:sdt>
              <w:sdtPr>
                <w:rPr>
                  <w:rFonts w:cs="Times New Roman"/>
                  <w:snapToGrid/>
                  <w:color w:val="000000" w:themeColor="text1"/>
                  <w:kern w:val="2"/>
                  <w:sz w:val="21"/>
                  <w:szCs w:val="24"/>
                </w:rPr>
                <w:id w:val="117496107"/>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；夏季</w:t>
            </w:r>
            <w:sdt>
              <w:sdtPr>
                <w:rPr>
                  <w:rFonts w:cs="Times New Roman"/>
                  <w:snapToGrid/>
                  <w:color w:val="000000" w:themeColor="text1"/>
                  <w:kern w:val="2"/>
                  <w:sz w:val="21"/>
                  <w:szCs w:val="24"/>
                </w:rPr>
                <w:id w:val="68781542"/>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；秋季</w:t>
            </w:r>
            <w:sdt>
              <w:sdtPr>
                <w:rPr>
                  <w:rFonts w:cs="Times New Roman"/>
                  <w:snapToGrid/>
                  <w:color w:val="000000" w:themeColor="text1"/>
                  <w:kern w:val="2"/>
                  <w:sz w:val="21"/>
                  <w:szCs w:val="24"/>
                </w:rPr>
                <w:id w:val="1940025839"/>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；冬季</w:t>
            </w:r>
            <w:sdt>
              <w:sdtPr>
                <w:rPr>
                  <w:rFonts w:cs="Times New Roman"/>
                  <w:snapToGrid/>
                  <w:color w:val="000000" w:themeColor="text1"/>
                  <w:kern w:val="2"/>
                  <w:sz w:val="21"/>
                  <w:szCs w:val="24"/>
                </w:rPr>
                <w:id w:val="-1774932583"/>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p>
        </w:tc>
        <w:tc>
          <w:tcPr>
            <w:tcW w:w="1903" w:type="pct"/>
            <w:gridSpan w:val="6"/>
            <w:shd w:val="clear" w:color="auto" w:fill="auto"/>
            <w:vAlign w:val="center"/>
          </w:tcPr>
          <w:p w14:paraId="45406119" w14:textId="0DDF5A91"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水行政主管部门</w:t>
            </w:r>
            <w:sdt>
              <w:sdtPr>
                <w:rPr>
                  <w:rFonts w:cs="Times New Roman"/>
                  <w:snapToGrid/>
                  <w:color w:val="000000" w:themeColor="text1"/>
                  <w:kern w:val="2"/>
                  <w:sz w:val="21"/>
                  <w:szCs w:val="24"/>
                </w:rPr>
                <w:id w:val="1839495149"/>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；补充监测</w:t>
            </w:r>
            <w:sdt>
              <w:sdtPr>
                <w:rPr>
                  <w:rFonts w:cs="Times New Roman"/>
                  <w:snapToGrid/>
                  <w:color w:val="000000" w:themeColor="text1"/>
                  <w:kern w:val="2"/>
                  <w:sz w:val="21"/>
                  <w:szCs w:val="24"/>
                </w:rPr>
                <w:id w:val="-2079981793"/>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；其他</w:t>
            </w:r>
            <w:sdt>
              <w:sdtPr>
                <w:rPr>
                  <w:rFonts w:cs="Times New Roman"/>
                  <w:snapToGrid/>
                  <w:color w:val="000000" w:themeColor="text1"/>
                  <w:kern w:val="2"/>
                  <w:sz w:val="21"/>
                  <w:szCs w:val="24"/>
                </w:rPr>
                <w:id w:val="557898888"/>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p>
        </w:tc>
      </w:tr>
      <w:tr w:rsidR="00B13969" w:rsidRPr="00B13969" w14:paraId="4299E104" w14:textId="77777777" w:rsidTr="00F81E86">
        <w:trPr>
          <w:trHeight w:val="397"/>
          <w:jc w:val="right"/>
        </w:trPr>
        <w:tc>
          <w:tcPr>
            <w:tcW w:w="219" w:type="pct"/>
            <w:vMerge/>
            <w:shd w:val="clear" w:color="auto" w:fill="auto"/>
            <w:vAlign w:val="center"/>
          </w:tcPr>
          <w:p w14:paraId="2C1EB9D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val="restart"/>
            <w:shd w:val="clear" w:color="auto" w:fill="auto"/>
            <w:vAlign w:val="center"/>
          </w:tcPr>
          <w:p w14:paraId="31CC8D2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补充监测</w:t>
            </w:r>
          </w:p>
        </w:tc>
        <w:tc>
          <w:tcPr>
            <w:tcW w:w="1593" w:type="pct"/>
            <w:gridSpan w:val="4"/>
            <w:shd w:val="clear" w:color="auto" w:fill="auto"/>
            <w:vAlign w:val="center"/>
          </w:tcPr>
          <w:p w14:paraId="0F4FEA6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监测时期</w:t>
            </w:r>
          </w:p>
        </w:tc>
        <w:tc>
          <w:tcPr>
            <w:tcW w:w="1221" w:type="pct"/>
            <w:gridSpan w:val="5"/>
            <w:shd w:val="clear" w:color="auto" w:fill="auto"/>
            <w:vAlign w:val="center"/>
          </w:tcPr>
          <w:p w14:paraId="07E07E7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监测因子</w:t>
            </w:r>
          </w:p>
        </w:tc>
        <w:tc>
          <w:tcPr>
            <w:tcW w:w="1221" w:type="pct"/>
            <w:gridSpan w:val="3"/>
            <w:shd w:val="clear" w:color="auto" w:fill="auto"/>
            <w:vAlign w:val="center"/>
          </w:tcPr>
          <w:p w14:paraId="4A5F3C5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监测断面或点位</w:t>
            </w:r>
          </w:p>
        </w:tc>
      </w:tr>
      <w:tr w:rsidR="00B13969" w:rsidRPr="00B13969" w14:paraId="72404619" w14:textId="77777777" w:rsidTr="00F81E86">
        <w:trPr>
          <w:trHeight w:val="397"/>
          <w:jc w:val="right"/>
        </w:trPr>
        <w:tc>
          <w:tcPr>
            <w:tcW w:w="219" w:type="pct"/>
            <w:vMerge/>
            <w:shd w:val="clear" w:color="auto" w:fill="auto"/>
            <w:vAlign w:val="center"/>
          </w:tcPr>
          <w:p w14:paraId="245A3E61"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3517E69B"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1593" w:type="pct"/>
            <w:gridSpan w:val="4"/>
            <w:shd w:val="clear" w:color="auto" w:fill="auto"/>
            <w:vAlign w:val="center"/>
          </w:tcPr>
          <w:p w14:paraId="70F69A34" w14:textId="3AA8DB70"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丰水期</w:t>
            </w:r>
            <w:sdt>
              <w:sdtPr>
                <w:rPr>
                  <w:rFonts w:cs="Times New Roman"/>
                  <w:snapToGrid/>
                  <w:color w:val="000000" w:themeColor="text1"/>
                  <w:kern w:val="2"/>
                  <w:sz w:val="21"/>
                  <w:szCs w:val="24"/>
                </w:rPr>
                <w:id w:val="-195886548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；平水期</w:t>
            </w:r>
            <w:sdt>
              <w:sdtPr>
                <w:rPr>
                  <w:rFonts w:cs="Times New Roman"/>
                  <w:snapToGrid/>
                  <w:color w:val="000000" w:themeColor="text1"/>
                  <w:kern w:val="2"/>
                  <w:sz w:val="21"/>
                  <w:szCs w:val="24"/>
                </w:rPr>
                <w:id w:val="113583712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；枯水期</w:t>
            </w:r>
            <w:sdt>
              <w:sdtPr>
                <w:rPr>
                  <w:rFonts w:cs="Times New Roman"/>
                  <w:snapToGrid/>
                  <w:color w:val="000000" w:themeColor="text1"/>
                  <w:kern w:val="2"/>
                  <w:sz w:val="21"/>
                  <w:szCs w:val="24"/>
                </w:rPr>
                <w:id w:val="887689005"/>
                <w14:checkbox>
                  <w14:checked w14:val="0"/>
                  <w14:checkedState w14:val="0052" w14:font="Wingdings 2"/>
                  <w14:uncheckedState w14:val="2610" w14:font="MS Gothic"/>
                </w14:checkbox>
              </w:sdtPr>
              <w:sdtEndPr/>
              <w:sdtContent>
                <w:r w:rsidR="00B13969"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；冰封期</w:t>
            </w:r>
            <w:sdt>
              <w:sdtPr>
                <w:rPr>
                  <w:rFonts w:cs="Times New Roman"/>
                  <w:snapToGrid/>
                  <w:color w:val="000000" w:themeColor="text1"/>
                  <w:kern w:val="2"/>
                  <w:sz w:val="21"/>
                  <w:szCs w:val="24"/>
                </w:rPr>
                <w:id w:val="-195885981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3F86AB2F" w14:textId="26DBA51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春季</w:t>
            </w:r>
            <w:sdt>
              <w:sdtPr>
                <w:rPr>
                  <w:rFonts w:cs="Times New Roman"/>
                  <w:snapToGrid/>
                  <w:color w:val="000000" w:themeColor="text1"/>
                  <w:kern w:val="2"/>
                  <w:sz w:val="21"/>
                  <w:szCs w:val="24"/>
                </w:rPr>
                <w:id w:val="114123197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；夏季</w:t>
            </w:r>
            <w:sdt>
              <w:sdtPr>
                <w:rPr>
                  <w:rFonts w:cs="Times New Roman"/>
                  <w:snapToGrid/>
                  <w:color w:val="000000" w:themeColor="text1"/>
                  <w:kern w:val="2"/>
                  <w:sz w:val="21"/>
                  <w:szCs w:val="24"/>
                </w:rPr>
                <w:id w:val="-121619731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；秋季</w:t>
            </w:r>
            <w:sdt>
              <w:sdtPr>
                <w:rPr>
                  <w:rFonts w:cs="Times New Roman"/>
                  <w:snapToGrid/>
                  <w:color w:val="000000" w:themeColor="text1"/>
                  <w:kern w:val="2"/>
                  <w:sz w:val="21"/>
                  <w:szCs w:val="24"/>
                </w:rPr>
                <w:id w:val="40789093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；冬季</w:t>
            </w:r>
            <w:sdt>
              <w:sdtPr>
                <w:rPr>
                  <w:rFonts w:cs="Times New Roman"/>
                  <w:snapToGrid/>
                  <w:color w:val="000000" w:themeColor="text1"/>
                  <w:kern w:val="2"/>
                  <w:sz w:val="21"/>
                  <w:szCs w:val="24"/>
                </w:rPr>
                <w:id w:val="-2095924922"/>
                <w14:checkbox>
                  <w14:checked w14:val="0"/>
                  <w14:checkedState w14:val="0052" w14:font="Wingdings 2"/>
                  <w14:uncheckedState w14:val="2610" w14:font="MS Gothic"/>
                </w14:checkbox>
              </w:sdtPr>
              <w:sdtEndPr/>
              <w:sdtContent>
                <w:r w:rsidR="00B13969" w:rsidRPr="00B13969">
                  <w:rPr>
                    <w:rFonts w:ascii="MS Gothic" w:eastAsia="MS Gothic" w:hAnsi="MS Gothic" w:cs="Times New Roman" w:hint="eastAsia"/>
                    <w:snapToGrid/>
                    <w:color w:val="000000" w:themeColor="text1"/>
                    <w:kern w:val="2"/>
                    <w:sz w:val="21"/>
                    <w:szCs w:val="24"/>
                  </w:rPr>
                  <w:t>☐</w:t>
                </w:r>
              </w:sdtContent>
            </w:sdt>
          </w:p>
        </w:tc>
        <w:tc>
          <w:tcPr>
            <w:tcW w:w="1221" w:type="pct"/>
            <w:gridSpan w:val="5"/>
            <w:shd w:val="clear" w:color="auto" w:fill="auto"/>
            <w:vAlign w:val="center"/>
          </w:tcPr>
          <w:p w14:paraId="2C62124D"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hint="eastAsia"/>
                <w:snapToGrid/>
                <w:color w:val="000000" w:themeColor="text1"/>
                <w:kern w:val="2"/>
                <w:sz w:val="21"/>
                <w:szCs w:val="24"/>
              </w:rPr>
              <w:t xml:space="preserve"> </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c>
          <w:tcPr>
            <w:tcW w:w="1221" w:type="pct"/>
            <w:gridSpan w:val="3"/>
            <w:shd w:val="clear" w:color="auto" w:fill="auto"/>
            <w:vAlign w:val="center"/>
          </w:tcPr>
          <w:p w14:paraId="4964E0D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监测断面或点位个数</w:t>
            </w:r>
          </w:p>
          <w:p w14:paraId="3E12CC9C"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roofErr w:type="gramStart"/>
            <w:r w:rsidRPr="00B13969">
              <w:rPr>
                <w:rFonts w:cs="Times New Roman"/>
                <w:snapToGrid/>
                <w:color w:val="000000" w:themeColor="text1"/>
                <w:kern w:val="2"/>
                <w:sz w:val="21"/>
                <w:szCs w:val="24"/>
              </w:rPr>
              <w:t>个</w:t>
            </w:r>
            <w:proofErr w:type="gramEnd"/>
          </w:p>
        </w:tc>
      </w:tr>
      <w:tr w:rsidR="00B13969" w:rsidRPr="00B13969" w14:paraId="50AD71CA" w14:textId="77777777" w:rsidTr="00F81E86">
        <w:trPr>
          <w:trHeight w:val="397"/>
          <w:jc w:val="right"/>
        </w:trPr>
        <w:tc>
          <w:tcPr>
            <w:tcW w:w="219" w:type="pct"/>
            <w:vMerge w:val="restart"/>
            <w:shd w:val="clear" w:color="auto" w:fill="auto"/>
            <w:vAlign w:val="center"/>
          </w:tcPr>
          <w:p w14:paraId="26CE2D9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现</w:t>
            </w:r>
          </w:p>
          <w:p w14:paraId="4EB79AC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状</w:t>
            </w:r>
          </w:p>
          <w:p w14:paraId="74B8879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w:t>
            </w:r>
          </w:p>
          <w:p w14:paraId="6637D0BA"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价</w:t>
            </w:r>
          </w:p>
        </w:tc>
        <w:tc>
          <w:tcPr>
            <w:tcW w:w="746" w:type="pct"/>
            <w:shd w:val="clear" w:color="auto" w:fill="auto"/>
            <w:vAlign w:val="center"/>
          </w:tcPr>
          <w:p w14:paraId="064F540E"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评价范围</w:t>
            </w:r>
          </w:p>
        </w:tc>
        <w:tc>
          <w:tcPr>
            <w:tcW w:w="4036" w:type="pct"/>
            <w:gridSpan w:val="12"/>
            <w:shd w:val="clear" w:color="auto" w:fill="auto"/>
            <w:vAlign w:val="center"/>
          </w:tcPr>
          <w:p w14:paraId="2C584074"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河流：长度（</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km</w:t>
            </w:r>
            <w:r w:rsidRPr="00B13969">
              <w:rPr>
                <w:rFonts w:cs="Times New Roman"/>
                <w:snapToGrid/>
                <w:color w:val="000000" w:themeColor="text1"/>
                <w:kern w:val="2"/>
                <w:sz w:val="21"/>
                <w:szCs w:val="24"/>
              </w:rPr>
              <w:t>；湖库、河口及近岸海域：面积（</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km</w:t>
            </w:r>
            <w:r w:rsidRPr="00B13969">
              <w:rPr>
                <w:rFonts w:cs="Times New Roman"/>
                <w:snapToGrid/>
                <w:color w:val="000000" w:themeColor="text1"/>
                <w:kern w:val="2"/>
                <w:sz w:val="21"/>
                <w:szCs w:val="24"/>
                <w:vertAlign w:val="superscript"/>
              </w:rPr>
              <w:t>2</w:t>
            </w:r>
          </w:p>
        </w:tc>
      </w:tr>
      <w:tr w:rsidR="00B13969" w:rsidRPr="00B13969" w14:paraId="4A46196F" w14:textId="77777777" w:rsidTr="00F81E86">
        <w:trPr>
          <w:trHeight w:val="397"/>
          <w:jc w:val="right"/>
        </w:trPr>
        <w:tc>
          <w:tcPr>
            <w:tcW w:w="219" w:type="pct"/>
            <w:vMerge/>
            <w:shd w:val="clear" w:color="auto" w:fill="auto"/>
            <w:vAlign w:val="center"/>
          </w:tcPr>
          <w:p w14:paraId="28F32F7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146FF2D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评价因子</w:t>
            </w:r>
          </w:p>
        </w:tc>
        <w:tc>
          <w:tcPr>
            <w:tcW w:w="4036" w:type="pct"/>
            <w:gridSpan w:val="12"/>
            <w:shd w:val="clear" w:color="auto" w:fill="auto"/>
            <w:vAlign w:val="center"/>
          </w:tcPr>
          <w:p w14:paraId="25C323EE"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pH</w:t>
            </w:r>
            <w:r w:rsidRPr="00B13969">
              <w:rPr>
                <w:rFonts w:cs="Times New Roman"/>
                <w:snapToGrid/>
                <w:color w:val="000000" w:themeColor="text1"/>
                <w:kern w:val="2"/>
                <w:sz w:val="21"/>
                <w:szCs w:val="24"/>
              </w:rPr>
              <w:t>值、溶解氧、化学需氧量、五日生化需氧量、氨氮、总磷、石油类、悬浮物</w:t>
            </w:r>
          </w:p>
        </w:tc>
      </w:tr>
      <w:tr w:rsidR="00B13969" w:rsidRPr="00B13969" w14:paraId="5A876D27" w14:textId="77777777" w:rsidTr="00F81E86">
        <w:trPr>
          <w:trHeight w:val="397"/>
          <w:jc w:val="right"/>
        </w:trPr>
        <w:tc>
          <w:tcPr>
            <w:tcW w:w="219" w:type="pct"/>
            <w:vMerge/>
            <w:shd w:val="clear" w:color="auto" w:fill="auto"/>
            <w:vAlign w:val="center"/>
          </w:tcPr>
          <w:p w14:paraId="7E4A851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0BE0FEC1"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评价标准</w:t>
            </w:r>
          </w:p>
        </w:tc>
        <w:tc>
          <w:tcPr>
            <w:tcW w:w="4036" w:type="pct"/>
            <w:gridSpan w:val="12"/>
            <w:shd w:val="clear" w:color="auto" w:fill="auto"/>
            <w:vAlign w:val="center"/>
          </w:tcPr>
          <w:p w14:paraId="5199F087" w14:textId="23F45431"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河流、湖库、河口：</w:t>
            </w:r>
            <w:r w:rsidRPr="00B13969">
              <w:rPr>
                <w:rFonts w:cs="Times New Roman"/>
                <w:snapToGrid/>
                <w:color w:val="000000" w:themeColor="text1"/>
                <w:kern w:val="2"/>
                <w:sz w:val="21"/>
                <w:szCs w:val="24"/>
              </w:rPr>
              <w:t>Ⅰ</w:t>
            </w:r>
            <w:r w:rsidRPr="00B13969">
              <w:rPr>
                <w:rFonts w:cs="Times New Roman"/>
                <w:snapToGrid/>
                <w:color w:val="000000" w:themeColor="text1"/>
                <w:kern w:val="2"/>
                <w:sz w:val="21"/>
                <w:szCs w:val="24"/>
              </w:rPr>
              <w:t>类</w:t>
            </w:r>
            <w:sdt>
              <w:sdtPr>
                <w:rPr>
                  <w:rFonts w:ascii="Calibri" w:hAnsi="Calibri" w:cs="Times New Roman" w:hint="eastAsia"/>
                  <w:snapToGrid/>
                  <w:color w:val="000000" w:themeColor="text1"/>
                  <w:kern w:val="2"/>
                  <w:sz w:val="21"/>
                  <w:szCs w:val="24"/>
                </w:rPr>
                <w:id w:val="39525654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Ⅱ</w:t>
            </w:r>
            <w:r w:rsidRPr="00B13969">
              <w:rPr>
                <w:rFonts w:cs="Times New Roman"/>
                <w:snapToGrid/>
                <w:color w:val="000000" w:themeColor="text1"/>
                <w:kern w:val="2"/>
                <w:sz w:val="21"/>
                <w:szCs w:val="24"/>
              </w:rPr>
              <w:t>类</w:t>
            </w:r>
            <w:sdt>
              <w:sdtPr>
                <w:rPr>
                  <w:rFonts w:ascii="Calibri" w:hAnsi="Calibri" w:cs="Times New Roman" w:hint="eastAsia"/>
                  <w:snapToGrid/>
                  <w:color w:val="000000" w:themeColor="text1"/>
                  <w:kern w:val="2"/>
                  <w:sz w:val="21"/>
                  <w:szCs w:val="24"/>
                </w:rPr>
                <w:id w:val="-133999549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Ⅲ</w:t>
            </w:r>
            <w:r w:rsidRPr="00B13969">
              <w:rPr>
                <w:rFonts w:cs="Times New Roman"/>
                <w:snapToGrid/>
                <w:color w:val="000000" w:themeColor="text1"/>
                <w:kern w:val="2"/>
                <w:sz w:val="21"/>
                <w:szCs w:val="24"/>
              </w:rPr>
              <w:t>类</w:t>
            </w:r>
            <w:sdt>
              <w:sdtPr>
                <w:rPr>
                  <w:rFonts w:ascii="Calibri" w:hAnsi="Calibri" w:cs="Times New Roman" w:hint="eastAsia"/>
                  <w:snapToGrid/>
                  <w:color w:val="000000" w:themeColor="text1"/>
                  <w:kern w:val="2"/>
                  <w:sz w:val="21"/>
                  <w:szCs w:val="24"/>
                </w:rPr>
                <w:id w:val="-930656733"/>
                <w14:checkbox>
                  <w14:checked w14:val="1"/>
                  <w14:checkedState w14:val="0052" w14:font="Wingdings 2"/>
                  <w14:uncheckedState w14:val="2610" w14:font="MS Gothic"/>
                </w14:checkbox>
              </w:sdtPr>
              <w:sdtEndPr/>
              <w:sdtContent>
                <w:r w:rsidR="00F81E86"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Ⅳ</w:t>
            </w:r>
            <w:r w:rsidRPr="00B13969">
              <w:rPr>
                <w:rFonts w:cs="Times New Roman"/>
                <w:snapToGrid/>
                <w:color w:val="000000" w:themeColor="text1"/>
                <w:kern w:val="2"/>
                <w:sz w:val="21"/>
                <w:szCs w:val="24"/>
              </w:rPr>
              <w:t>类</w:t>
            </w:r>
            <w:sdt>
              <w:sdtPr>
                <w:rPr>
                  <w:rFonts w:ascii="Calibri" w:hAnsi="Calibri" w:cs="Times New Roman" w:hint="eastAsia"/>
                  <w:snapToGrid/>
                  <w:color w:val="000000" w:themeColor="text1"/>
                  <w:kern w:val="2"/>
                  <w:sz w:val="21"/>
                  <w:szCs w:val="24"/>
                </w:rPr>
                <w:id w:val="2105224462"/>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Ⅴ</w:t>
            </w:r>
            <w:r w:rsidRPr="00B13969">
              <w:rPr>
                <w:rFonts w:cs="Times New Roman"/>
                <w:snapToGrid/>
                <w:color w:val="000000" w:themeColor="text1"/>
                <w:kern w:val="2"/>
                <w:sz w:val="21"/>
                <w:szCs w:val="24"/>
              </w:rPr>
              <w:t>类</w:t>
            </w:r>
            <w:sdt>
              <w:sdtPr>
                <w:rPr>
                  <w:rFonts w:ascii="Calibri" w:hAnsi="Calibri" w:cs="Times New Roman" w:hint="eastAsia"/>
                  <w:snapToGrid/>
                  <w:color w:val="000000" w:themeColor="text1"/>
                  <w:kern w:val="2"/>
                  <w:sz w:val="21"/>
                  <w:szCs w:val="24"/>
                </w:rPr>
                <w:id w:val="82595123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19AD50A6"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近岸海域：第一类</w:t>
            </w:r>
            <w:sdt>
              <w:sdtPr>
                <w:rPr>
                  <w:rFonts w:ascii="Calibri" w:hAnsi="Calibri" w:cs="Times New Roman" w:hint="eastAsia"/>
                  <w:snapToGrid/>
                  <w:color w:val="000000" w:themeColor="text1"/>
                  <w:kern w:val="2"/>
                  <w:sz w:val="21"/>
                  <w:szCs w:val="24"/>
                </w:rPr>
                <w:id w:val="120498170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；第二类</w:t>
            </w:r>
            <w:sdt>
              <w:sdtPr>
                <w:rPr>
                  <w:rFonts w:ascii="Calibri" w:hAnsi="Calibri" w:cs="Times New Roman" w:hint="eastAsia"/>
                  <w:snapToGrid/>
                  <w:color w:val="000000" w:themeColor="text1"/>
                  <w:kern w:val="2"/>
                  <w:sz w:val="21"/>
                  <w:szCs w:val="24"/>
                </w:rPr>
                <w:id w:val="-87092420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；第三类</w:t>
            </w:r>
            <w:sdt>
              <w:sdtPr>
                <w:rPr>
                  <w:rFonts w:ascii="Calibri" w:hAnsi="Calibri" w:cs="Times New Roman" w:hint="eastAsia"/>
                  <w:snapToGrid/>
                  <w:color w:val="000000" w:themeColor="text1"/>
                  <w:kern w:val="2"/>
                  <w:sz w:val="21"/>
                  <w:szCs w:val="24"/>
                </w:rPr>
                <w:id w:val="188498532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；第四类</w:t>
            </w:r>
            <w:sdt>
              <w:sdtPr>
                <w:rPr>
                  <w:rFonts w:ascii="Calibri" w:hAnsi="Calibri" w:cs="Times New Roman" w:hint="eastAsia"/>
                  <w:snapToGrid/>
                  <w:color w:val="000000" w:themeColor="text1"/>
                  <w:kern w:val="2"/>
                  <w:sz w:val="21"/>
                  <w:szCs w:val="24"/>
                </w:rPr>
                <w:id w:val="802430247"/>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28FBAF79"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规划</w:t>
            </w:r>
            <w:proofErr w:type="gramStart"/>
            <w:r w:rsidRPr="00B13969">
              <w:rPr>
                <w:rFonts w:cs="Times New Roman"/>
                <w:snapToGrid/>
                <w:color w:val="000000" w:themeColor="text1"/>
                <w:kern w:val="2"/>
                <w:sz w:val="21"/>
                <w:szCs w:val="24"/>
              </w:rPr>
              <w:t>年评价</w:t>
            </w:r>
            <w:proofErr w:type="gramEnd"/>
            <w:r w:rsidRPr="00B13969">
              <w:rPr>
                <w:rFonts w:cs="Times New Roman"/>
                <w:snapToGrid/>
                <w:color w:val="000000" w:themeColor="text1"/>
                <w:kern w:val="2"/>
                <w:sz w:val="21"/>
                <w:szCs w:val="24"/>
              </w:rPr>
              <w:t>标准（</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r>
      <w:tr w:rsidR="00B13969" w:rsidRPr="00B13969" w14:paraId="19059F06" w14:textId="77777777" w:rsidTr="00F81E86">
        <w:trPr>
          <w:trHeight w:val="397"/>
          <w:jc w:val="right"/>
        </w:trPr>
        <w:tc>
          <w:tcPr>
            <w:tcW w:w="219" w:type="pct"/>
            <w:vMerge/>
            <w:shd w:val="clear" w:color="auto" w:fill="auto"/>
            <w:vAlign w:val="center"/>
          </w:tcPr>
          <w:p w14:paraId="187353DA"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1B648E24"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评价时期</w:t>
            </w:r>
          </w:p>
        </w:tc>
        <w:tc>
          <w:tcPr>
            <w:tcW w:w="4036" w:type="pct"/>
            <w:gridSpan w:val="12"/>
            <w:shd w:val="clear" w:color="auto" w:fill="auto"/>
            <w:vAlign w:val="center"/>
          </w:tcPr>
          <w:p w14:paraId="7BADBA8A" w14:textId="55C4DA5A"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丰水期</w:t>
            </w:r>
            <w:sdt>
              <w:sdtPr>
                <w:rPr>
                  <w:rFonts w:ascii="Calibri" w:hAnsi="Calibri" w:cs="Times New Roman" w:hint="eastAsia"/>
                  <w:snapToGrid/>
                  <w:color w:val="000000" w:themeColor="text1"/>
                  <w:kern w:val="2"/>
                  <w:sz w:val="21"/>
                  <w:szCs w:val="24"/>
                </w:rPr>
                <w:id w:val="1317762867"/>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；平水期</w:t>
            </w:r>
            <w:sdt>
              <w:sdtPr>
                <w:rPr>
                  <w:rFonts w:ascii="Calibri" w:hAnsi="Calibri" w:cs="Times New Roman" w:hint="eastAsia"/>
                  <w:snapToGrid/>
                  <w:color w:val="000000" w:themeColor="text1"/>
                  <w:kern w:val="2"/>
                  <w:sz w:val="21"/>
                  <w:szCs w:val="24"/>
                </w:rPr>
                <w:id w:val="441425640"/>
                <w14:checkbox>
                  <w14:checked w14:val="1"/>
                  <w14:checkedState w14:val="0052" w14:font="Wingdings 2"/>
                  <w14:uncheckedState w14:val="2610" w14:font="MS Gothic"/>
                </w14:checkbox>
              </w:sdtPr>
              <w:sdtEndPr/>
              <w:sdtContent>
                <w:r w:rsidR="00F81E86"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；枯水期</w:t>
            </w:r>
            <w:sdt>
              <w:sdtPr>
                <w:rPr>
                  <w:rFonts w:ascii="Calibri" w:hAnsi="Calibri" w:cs="Times New Roman" w:hint="eastAsia"/>
                  <w:snapToGrid/>
                  <w:color w:val="000000" w:themeColor="text1"/>
                  <w:kern w:val="2"/>
                  <w:sz w:val="21"/>
                  <w:szCs w:val="24"/>
                </w:rPr>
                <w:id w:val="-363756717"/>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；冰封期</w:t>
            </w:r>
            <w:sdt>
              <w:sdtPr>
                <w:rPr>
                  <w:rFonts w:ascii="Calibri" w:hAnsi="Calibri" w:cs="Times New Roman" w:hint="eastAsia"/>
                  <w:snapToGrid/>
                  <w:color w:val="000000" w:themeColor="text1"/>
                  <w:kern w:val="2"/>
                  <w:sz w:val="21"/>
                  <w:szCs w:val="24"/>
                </w:rPr>
                <w:id w:val="73867535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52DA3A91"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春季</w:t>
            </w:r>
            <w:sdt>
              <w:sdtPr>
                <w:rPr>
                  <w:rFonts w:ascii="Calibri" w:hAnsi="Calibri" w:cs="Times New Roman" w:hint="eastAsia"/>
                  <w:snapToGrid/>
                  <w:color w:val="000000" w:themeColor="text1"/>
                  <w:kern w:val="2"/>
                  <w:sz w:val="21"/>
                  <w:szCs w:val="24"/>
                </w:rPr>
                <w:id w:val="-120923869"/>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；夏季</w:t>
            </w:r>
            <w:sdt>
              <w:sdtPr>
                <w:rPr>
                  <w:rFonts w:ascii="Calibri" w:hAnsi="Calibri" w:cs="Times New Roman" w:hint="eastAsia"/>
                  <w:snapToGrid/>
                  <w:color w:val="000000" w:themeColor="text1"/>
                  <w:kern w:val="2"/>
                  <w:sz w:val="21"/>
                  <w:szCs w:val="24"/>
                </w:rPr>
                <w:id w:val="-972665322"/>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；秋季</w:t>
            </w:r>
            <w:sdt>
              <w:sdtPr>
                <w:rPr>
                  <w:rFonts w:ascii="Calibri" w:hAnsi="Calibri" w:cs="Times New Roman" w:hint="eastAsia"/>
                  <w:snapToGrid/>
                  <w:color w:val="000000" w:themeColor="text1"/>
                  <w:kern w:val="2"/>
                  <w:sz w:val="21"/>
                  <w:szCs w:val="24"/>
                </w:rPr>
                <w:id w:val="925000706"/>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；冬季</w:t>
            </w:r>
            <w:sdt>
              <w:sdtPr>
                <w:rPr>
                  <w:rFonts w:ascii="Calibri" w:hAnsi="Calibri" w:cs="Times New Roman" w:hint="eastAsia"/>
                  <w:snapToGrid/>
                  <w:color w:val="000000" w:themeColor="text1"/>
                  <w:kern w:val="2"/>
                  <w:sz w:val="21"/>
                  <w:szCs w:val="24"/>
                </w:rPr>
                <w:id w:val="-734165033"/>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p>
        </w:tc>
      </w:tr>
      <w:tr w:rsidR="00B13969" w:rsidRPr="00B13969" w14:paraId="64776FC3" w14:textId="77777777" w:rsidTr="00F81E86">
        <w:trPr>
          <w:trHeight w:val="397"/>
          <w:jc w:val="right"/>
        </w:trPr>
        <w:tc>
          <w:tcPr>
            <w:tcW w:w="219" w:type="pct"/>
            <w:vMerge/>
            <w:shd w:val="clear" w:color="auto" w:fill="auto"/>
            <w:vAlign w:val="center"/>
          </w:tcPr>
          <w:p w14:paraId="07B2749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642E617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评价结论</w:t>
            </w:r>
          </w:p>
        </w:tc>
        <w:tc>
          <w:tcPr>
            <w:tcW w:w="3272" w:type="pct"/>
            <w:gridSpan w:val="10"/>
            <w:shd w:val="clear" w:color="auto" w:fill="auto"/>
            <w:vAlign w:val="center"/>
          </w:tcPr>
          <w:p w14:paraId="625D47E6" w14:textId="683C5006"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水环境功能区或水功能区、近岸海域环境功能区水质达标状况</w:t>
            </w:r>
            <w:sdt>
              <w:sdtPr>
                <w:rPr>
                  <w:rFonts w:ascii="Calibri" w:hAnsi="Calibri" w:cs="Times New Roman" w:hint="eastAsia"/>
                  <w:snapToGrid/>
                  <w:color w:val="000000" w:themeColor="text1"/>
                  <w:kern w:val="2"/>
                  <w:sz w:val="21"/>
                  <w:szCs w:val="24"/>
                </w:rPr>
                <w:id w:val="-94214818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：达标</w:t>
            </w:r>
            <w:sdt>
              <w:sdtPr>
                <w:rPr>
                  <w:rFonts w:ascii="Calibri" w:hAnsi="Calibri" w:cs="Times New Roman" w:hint="eastAsia"/>
                  <w:snapToGrid/>
                  <w:color w:val="000000" w:themeColor="text1"/>
                  <w:kern w:val="2"/>
                  <w:sz w:val="21"/>
                  <w:szCs w:val="24"/>
                </w:rPr>
                <w:id w:val="-1649974848"/>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；不达标</w:t>
            </w:r>
            <w:sdt>
              <w:sdtPr>
                <w:rPr>
                  <w:rFonts w:ascii="Calibri" w:hAnsi="Calibri" w:cs="Times New Roman" w:hint="eastAsia"/>
                  <w:snapToGrid/>
                  <w:color w:val="000000" w:themeColor="text1"/>
                  <w:kern w:val="2"/>
                  <w:sz w:val="21"/>
                  <w:szCs w:val="24"/>
                </w:rPr>
                <w:id w:val="-80207825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2F9C3B91" w14:textId="384DB541"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水环境控制单元或断面水质达标状况</w:t>
            </w:r>
            <w:sdt>
              <w:sdtPr>
                <w:rPr>
                  <w:rFonts w:ascii="Calibri" w:hAnsi="Calibri" w:cs="Times New Roman" w:hint="eastAsia"/>
                  <w:snapToGrid/>
                  <w:color w:val="000000" w:themeColor="text1"/>
                  <w:kern w:val="2"/>
                  <w:sz w:val="21"/>
                  <w:szCs w:val="24"/>
                </w:rPr>
                <w:id w:val="46324190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：达标</w:t>
            </w:r>
            <w:sdt>
              <w:sdtPr>
                <w:rPr>
                  <w:rFonts w:ascii="Calibri" w:hAnsi="Calibri" w:cs="Times New Roman" w:hint="eastAsia"/>
                  <w:snapToGrid/>
                  <w:color w:val="000000" w:themeColor="text1"/>
                  <w:kern w:val="2"/>
                  <w:sz w:val="21"/>
                  <w:szCs w:val="24"/>
                </w:rPr>
                <w:id w:val="828559387"/>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r w:rsidRPr="00B13969">
              <w:rPr>
                <w:rFonts w:cs="Times New Roman"/>
                <w:snapToGrid/>
                <w:color w:val="000000" w:themeColor="text1"/>
                <w:kern w:val="2"/>
                <w:sz w:val="21"/>
                <w:szCs w:val="24"/>
              </w:rPr>
              <w:t>；不达标</w:t>
            </w:r>
            <w:sdt>
              <w:sdtPr>
                <w:rPr>
                  <w:rFonts w:ascii="Calibri" w:hAnsi="Calibri" w:cs="Times New Roman" w:hint="eastAsia"/>
                  <w:snapToGrid/>
                  <w:color w:val="000000" w:themeColor="text1"/>
                  <w:kern w:val="2"/>
                  <w:sz w:val="21"/>
                  <w:szCs w:val="24"/>
                </w:rPr>
                <w:id w:val="-208829118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17A5EA91"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水环境保护目标质量状况</w:t>
            </w:r>
            <w:sdt>
              <w:sdtPr>
                <w:rPr>
                  <w:rFonts w:ascii="Calibri" w:hAnsi="Calibri" w:cs="Times New Roman" w:hint="eastAsia"/>
                  <w:snapToGrid/>
                  <w:color w:val="000000" w:themeColor="text1"/>
                  <w:kern w:val="2"/>
                  <w:sz w:val="21"/>
                  <w:szCs w:val="24"/>
                </w:rPr>
                <w:id w:val="-71387760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：达标</w:t>
            </w:r>
            <w:sdt>
              <w:sdtPr>
                <w:rPr>
                  <w:rFonts w:ascii="Calibri" w:hAnsi="Calibri" w:cs="Times New Roman" w:hint="eastAsia"/>
                  <w:snapToGrid/>
                  <w:color w:val="000000" w:themeColor="text1"/>
                  <w:kern w:val="2"/>
                  <w:sz w:val="21"/>
                  <w:szCs w:val="24"/>
                </w:rPr>
                <w:id w:val="-91716779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；不达标</w:t>
            </w:r>
            <w:sdt>
              <w:sdtPr>
                <w:rPr>
                  <w:rFonts w:ascii="Calibri" w:hAnsi="Calibri" w:cs="Times New Roman" w:hint="eastAsia"/>
                  <w:snapToGrid/>
                  <w:color w:val="000000" w:themeColor="text1"/>
                  <w:kern w:val="2"/>
                  <w:sz w:val="21"/>
                  <w:szCs w:val="24"/>
                </w:rPr>
                <w:id w:val="170251173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53247BB1"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对照断面、控制断面等代表性断面的水质状况</w:t>
            </w:r>
            <w:sdt>
              <w:sdtPr>
                <w:rPr>
                  <w:rFonts w:ascii="Calibri" w:hAnsi="Calibri" w:cs="Times New Roman" w:hint="eastAsia"/>
                  <w:snapToGrid/>
                  <w:color w:val="000000" w:themeColor="text1"/>
                  <w:kern w:val="2"/>
                  <w:sz w:val="21"/>
                  <w:szCs w:val="24"/>
                </w:rPr>
                <w:id w:val="-1554375053"/>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：达标</w:t>
            </w:r>
            <w:sdt>
              <w:sdtPr>
                <w:rPr>
                  <w:rFonts w:ascii="Calibri" w:hAnsi="Calibri" w:cs="Times New Roman" w:hint="eastAsia"/>
                  <w:snapToGrid/>
                  <w:color w:val="000000" w:themeColor="text1"/>
                  <w:kern w:val="2"/>
                  <w:sz w:val="21"/>
                  <w:szCs w:val="24"/>
                </w:rPr>
                <w:id w:val="-81849588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；不达标</w:t>
            </w:r>
            <w:sdt>
              <w:sdtPr>
                <w:rPr>
                  <w:rFonts w:ascii="Calibri" w:hAnsi="Calibri" w:cs="Times New Roman" w:hint="eastAsia"/>
                  <w:snapToGrid/>
                  <w:color w:val="000000" w:themeColor="text1"/>
                  <w:kern w:val="2"/>
                  <w:sz w:val="21"/>
                  <w:szCs w:val="24"/>
                </w:rPr>
                <w:id w:val="88059745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39AA05ED"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底泥污</w:t>
            </w:r>
            <w:proofErr w:type="gramStart"/>
            <w:r w:rsidRPr="00B13969">
              <w:rPr>
                <w:rFonts w:cs="Times New Roman"/>
                <w:snapToGrid/>
                <w:color w:val="000000" w:themeColor="text1"/>
                <w:kern w:val="2"/>
                <w:sz w:val="21"/>
                <w:szCs w:val="24"/>
              </w:rPr>
              <w:t>染评价</w:t>
            </w:r>
            <w:proofErr w:type="gramEnd"/>
            <w:sdt>
              <w:sdtPr>
                <w:rPr>
                  <w:rFonts w:ascii="Calibri" w:hAnsi="Calibri" w:cs="Times New Roman" w:hint="eastAsia"/>
                  <w:snapToGrid/>
                  <w:color w:val="000000" w:themeColor="text1"/>
                  <w:kern w:val="2"/>
                  <w:sz w:val="21"/>
                  <w:szCs w:val="24"/>
                </w:rPr>
                <w:id w:val="-195724715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4AB219A8"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水资源与开发利用程度及其水文情势评价</w:t>
            </w:r>
            <w:sdt>
              <w:sdtPr>
                <w:rPr>
                  <w:rFonts w:ascii="Calibri" w:hAnsi="Calibri" w:cs="Times New Roman" w:hint="eastAsia"/>
                  <w:snapToGrid/>
                  <w:color w:val="000000" w:themeColor="text1"/>
                  <w:kern w:val="2"/>
                  <w:sz w:val="21"/>
                  <w:szCs w:val="24"/>
                </w:rPr>
                <w:id w:val="-5571384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2D8F2397"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水环境质量回顾评价</w:t>
            </w:r>
            <w:sdt>
              <w:sdtPr>
                <w:rPr>
                  <w:rFonts w:ascii="Calibri" w:hAnsi="Calibri" w:cs="Times New Roman" w:hint="eastAsia"/>
                  <w:snapToGrid/>
                  <w:color w:val="000000" w:themeColor="text1"/>
                  <w:kern w:val="2"/>
                  <w:sz w:val="21"/>
                  <w:szCs w:val="24"/>
                </w:rPr>
                <w:id w:val="35378023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67551E5C"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流域（区域）水资源（包括水能资源）与开发利用总体状况、生态流量管理要求与现状满足程度、建设项目占用水域空间的水流状况与河湖演变状况</w:t>
            </w:r>
            <w:sdt>
              <w:sdtPr>
                <w:rPr>
                  <w:rFonts w:ascii="Calibri" w:hAnsi="Calibri" w:cs="Times New Roman" w:hint="eastAsia"/>
                  <w:snapToGrid/>
                  <w:color w:val="000000" w:themeColor="text1"/>
                  <w:kern w:val="2"/>
                  <w:sz w:val="21"/>
                  <w:szCs w:val="24"/>
                </w:rPr>
                <w:id w:val="-207789039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c>
          <w:tcPr>
            <w:tcW w:w="763" w:type="pct"/>
            <w:gridSpan w:val="2"/>
            <w:shd w:val="clear" w:color="auto" w:fill="auto"/>
            <w:vAlign w:val="center"/>
          </w:tcPr>
          <w:p w14:paraId="477AACB4" w14:textId="11101B21"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达标区</w:t>
            </w:r>
            <w:sdt>
              <w:sdtPr>
                <w:rPr>
                  <w:rFonts w:ascii="Calibri" w:hAnsi="Calibri" w:cs="Times New Roman" w:hint="eastAsia"/>
                  <w:snapToGrid/>
                  <w:color w:val="000000" w:themeColor="text1"/>
                  <w:kern w:val="2"/>
                  <w:sz w:val="21"/>
                  <w:szCs w:val="24"/>
                </w:rPr>
                <w:id w:val="1864396949"/>
                <w14:checkbox>
                  <w14:checked w14:val="1"/>
                  <w14:checkedState w14:val="0052" w14:font="Wingdings 2"/>
                  <w14:uncheckedState w14:val="2610" w14:font="MS Gothic"/>
                </w14:checkbox>
              </w:sdtPr>
              <w:sdtEndPr/>
              <w:sdtContent>
                <w:r w:rsidR="00F81E86" w:rsidRPr="00B13969">
                  <w:rPr>
                    <w:rFonts w:ascii="Calibri" w:hAnsi="Calibri" w:cs="Times New Roman" w:hint="eastAsia"/>
                    <w:snapToGrid/>
                    <w:color w:val="000000" w:themeColor="text1"/>
                    <w:kern w:val="2"/>
                    <w:sz w:val="21"/>
                    <w:szCs w:val="24"/>
                  </w:rPr>
                  <w:sym w:font="Wingdings 2" w:char="F052"/>
                </w:r>
              </w:sdtContent>
            </w:sdt>
          </w:p>
          <w:p w14:paraId="484043D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不达标区</w:t>
            </w:r>
            <w:sdt>
              <w:sdtPr>
                <w:rPr>
                  <w:rFonts w:ascii="Calibri" w:hAnsi="Calibri" w:cs="Times New Roman" w:hint="eastAsia"/>
                  <w:snapToGrid/>
                  <w:color w:val="000000" w:themeColor="text1"/>
                  <w:kern w:val="2"/>
                  <w:sz w:val="21"/>
                  <w:szCs w:val="24"/>
                </w:rPr>
                <w:id w:val="-159331460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5AB0EF42" w14:textId="77777777" w:rsidTr="00F81E86">
        <w:trPr>
          <w:trHeight w:val="397"/>
          <w:jc w:val="right"/>
        </w:trPr>
        <w:tc>
          <w:tcPr>
            <w:tcW w:w="219" w:type="pct"/>
            <w:vMerge w:val="restart"/>
            <w:shd w:val="clear" w:color="auto" w:fill="auto"/>
            <w:vAlign w:val="center"/>
          </w:tcPr>
          <w:p w14:paraId="550771D1"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影</w:t>
            </w:r>
          </w:p>
          <w:p w14:paraId="19A640E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响</w:t>
            </w:r>
          </w:p>
          <w:p w14:paraId="1A15DAC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预</w:t>
            </w:r>
          </w:p>
          <w:p w14:paraId="5376E8D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测</w:t>
            </w:r>
          </w:p>
        </w:tc>
        <w:tc>
          <w:tcPr>
            <w:tcW w:w="746" w:type="pct"/>
            <w:shd w:val="clear" w:color="auto" w:fill="auto"/>
            <w:vAlign w:val="center"/>
          </w:tcPr>
          <w:p w14:paraId="13CF9D8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预测范围</w:t>
            </w:r>
          </w:p>
        </w:tc>
        <w:tc>
          <w:tcPr>
            <w:tcW w:w="4036" w:type="pct"/>
            <w:gridSpan w:val="12"/>
            <w:shd w:val="clear" w:color="auto" w:fill="auto"/>
            <w:vAlign w:val="center"/>
          </w:tcPr>
          <w:p w14:paraId="1EDB35F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河流：长度（</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km</w:t>
            </w:r>
            <w:r w:rsidRPr="00B13969">
              <w:rPr>
                <w:rFonts w:cs="Times New Roman"/>
                <w:snapToGrid/>
                <w:color w:val="000000" w:themeColor="text1"/>
                <w:kern w:val="2"/>
                <w:sz w:val="21"/>
                <w:szCs w:val="24"/>
              </w:rPr>
              <w:t>；湖库、河口及近岸海域：面积（</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km</w:t>
            </w:r>
            <w:r w:rsidRPr="00B13969">
              <w:rPr>
                <w:rFonts w:cs="Times New Roman"/>
                <w:snapToGrid/>
                <w:color w:val="000000" w:themeColor="text1"/>
                <w:kern w:val="2"/>
                <w:sz w:val="21"/>
                <w:szCs w:val="24"/>
                <w:vertAlign w:val="superscript"/>
              </w:rPr>
              <w:t>2</w:t>
            </w:r>
          </w:p>
        </w:tc>
      </w:tr>
      <w:tr w:rsidR="00B13969" w:rsidRPr="00B13969" w14:paraId="51FE7C33" w14:textId="77777777" w:rsidTr="00F81E86">
        <w:trPr>
          <w:trHeight w:val="397"/>
          <w:jc w:val="right"/>
        </w:trPr>
        <w:tc>
          <w:tcPr>
            <w:tcW w:w="219" w:type="pct"/>
            <w:vMerge/>
            <w:shd w:val="clear" w:color="auto" w:fill="auto"/>
            <w:vAlign w:val="center"/>
          </w:tcPr>
          <w:p w14:paraId="50D7A43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7BC3F21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预测因子</w:t>
            </w:r>
          </w:p>
        </w:tc>
        <w:tc>
          <w:tcPr>
            <w:tcW w:w="4036" w:type="pct"/>
            <w:gridSpan w:val="12"/>
            <w:shd w:val="clear" w:color="auto" w:fill="auto"/>
            <w:vAlign w:val="center"/>
          </w:tcPr>
          <w:p w14:paraId="272BAFA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r>
      <w:tr w:rsidR="00B13969" w:rsidRPr="00B13969" w14:paraId="4B7701DC" w14:textId="77777777" w:rsidTr="00F81E86">
        <w:trPr>
          <w:trHeight w:val="397"/>
          <w:jc w:val="right"/>
        </w:trPr>
        <w:tc>
          <w:tcPr>
            <w:tcW w:w="219" w:type="pct"/>
            <w:vMerge/>
            <w:shd w:val="clear" w:color="auto" w:fill="auto"/>
            <w:vAlign w:val="center"/>
          </w:tcPr>
          <w:p w14:paraId="2AEF84E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41CA3343"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预测时期</w:t>
            </w:r>
          </w:p>
        </w:tc>
        <w:tc>
          <w:tcPr>
            <w:tcW w:w="4036" w:type="pct"/>
            <w:gridSpan w:val="12"/>
            <w:shd w:val="clear" w:color="auto" w:fill="auto"/>
            <w:vAlign w:val="center"/>
          </w:tcPr>
          <w:p w14:paraId="051D64AA"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丰水期</w:t>
            </w:r>
            <w:sdt>
              <w:sdtPr>
                <w:rPr>
                  <w:rFonts w:ascii="Calibri" w:hAnsi="Calibri" w:cs="Times New Roman" w:hint="eastAsia"/>
                  <w:snapToGrid/>
                  <w:color w:val="000000" w:themeColor="text1"/>
                  <w:kern w:val="2"/>
                  <w:sz w:val="21"/>
                  <w:szCs w:val="24"/>
                </w:rPr>
                <w:id w:val="91837384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；平水期</w:t>
            </w:r>
            <w:sdt>
              <w:sdtPr>
                <w:rPr>
                  <w:rFonts w:ascii="Calibri" w:hAnsi="Calibri" w:cs="Times New Roman" w:hint="eastAsia"/>
                  <w:snapToGrid/>
                  <w:color w:val="000000" w:themeColor="text1"/>
                  <w:kern w:val="2"/>
                  <w:sz w:val="21"/>
                  <w:szCs w:val="24"/>
                </w:rPr>
                <w:id w:val="-171339993"/>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；枯水期</w:t>
            </w:r>
            <w:sdt>
              <w:sdtPr>
                <w:rPr>
                  <w:rFonts w:ascii="Calibri" w:hAnsi="Calibri" w:cs="Times New Roman" w:hint="eastAsia"/>
                  <w:snapToGrid/>
                  <w:color w:val="000000" w:themeColor="text1"/>
                  <w:kern w:val="2"/>
                  <w:sz w:val="21"/>
                  <w:szCs w:val="24"/>
                </w:rPr>
                <w:id w:val="-764383983"/>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；冰封期</w:t>
            </w:r>
            <w:sdt>
              <w:sdtPr>
                <w:rPr>
                  <w:rFonts w:ascii="Calibri" w:hAnsi="Calibri" w:cs="Times New Roman" w:hint="eastAsia"/>
                  <w:snapToGrid/>
                  <w:color w:val="000000" w:themeColor="text1"/>
                  <w:kern w:val="2"/>
                  <w:sz w:val="21"/>
                  <w:szCs w:val="24"/>
                </w:rPr>
                <w:id w:val="205989209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53AB80A2"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春季</w:t>
            </w:r>
            <w:sdt>
              <w:sdtPr>
                <w:rPr>
                  <w:rFonts w:ascii="Calibri" w:hAnsi="Calibri" w:cs="Times New Roman" w:hint="eastAsia"/>
                  <w:snapToGrid/>
                  <w:color w:val="000000" w:themeColor="text1"/>
                  <w:kern w:val="2"/>
                  <w:sz w:val="21"/>
                  <w:szCs w:val="24"/>
                </w:rPr>
                <w:id w:val="-1876688587"/>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；夏季</w:t>
            </w:r>
            <w:sdt>
              <w:sdtPr>
                <w:rPr>
                  <w:rFonts w:ascii="Calibri" w:hAnsi="Calibri" w:cs="Times New Roman" w:hint="eastAsia"/>
                  <w:snapToGrid/>
                  <w:color w:val="000000" w:themeColor="text1"/>
                  <w:kern w:val="2"/>
                  <w:sz w:val="21"/>
                  <w:szCs w:val="24"/>
                </w:rPr>
                <w:id w:val="75039594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；秋季</w:t>
            </w:r>
            <w:sdt>
              <w:sdtPr>
                <w:rPr>
                  <w:rFonts w:ascii="Calibri" w:hAnsi="Calibri" w:cs="Times New Roman" w:hint="eastAsia"/>
                  <w:snapToGrid/>
                  <w:color w:val="000000" w:themeColor="text1"/>
                  <w:kern w:val="2"/>
                  <w:sz w:val="21"/>
                  <w:szCs w:val="24"/>
                </w:rPr>
                <w:id w:val="1241457430"/>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；冬季</w:t>
            </w:r>
            <w:sdt>
              <w:sdtPr>
                <w:rPr>
                  <w:rFonts w:ascii="Calibri" w:hAnsi="Calibri" w:cs="Times New Roman" w:hint="eastAsia"/>
                  <w:snapToGrid/>
                  <w:color w:val="000000" w:themeColor="text1"/>
                  <w:kern w:val="2"/>
                  <w:sz w:val="21"/>
                  <w:szCs w:val="24"/>
                </w:rPr>
                <w:id w:val="1385991723"/>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7572AD80"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lastRenderedPageBreak/>
              <w:t>设计水文条件</w:t>
            </w:r>
            <w:sdt>
              <w:sdtPr>
                <w:rPr>
                  <w:rFonts w:ascii="Calibri" w:hAnsi="Calibri" w:cs="Times New Roman" w:hint="eastAsia"/>
                  <w:snapToGrid/>
                  <w:color w:val="000000" w:themeColor="text1"/>
                  <w:kern w:val="2"/>
                  <w:sz w:val="21"/>
                  <w:szCs w:val="24"/>
                </w:rPr>
                <w:id w:val="-932200597"/>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10626B54" w14:textId="77777777" w:rsidTr="00F81E86">
        <w:trPr>
          <w:trHeight w:val="397"/>
          <w:jc w:val="right"/>
        </w:trPr>
        <w:tc>
          <w:tcPr>
            <w:tcW w:w="219" w:type="pct"/>
            <w:vMerge/>
            <w:shd w:val="clear" w:color="auto" w:fill="auto"/>
            <w:vAlign w:val="center"/>
          </w:tcPr>
          <w:p w14:paraId="2F8F203A"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20D4199A"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预测情景</w:t>
            </w:r>
          </w:p>
        </w:tc>
        <w:tc>
          <w:tcPr>
            <w:tcW w:w="4036" w:type="pct"/>
            <w:gridSpan w:val="12"/>
            <w:shd w:val="clear" w:color="auto" w:fill="auto"/>
            <w:vAlign w:val="center"/>
          </w:tcPr>
          <w:p w14:paraId="03E6FC32"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建设期</w:t>
            </w:r>
            <w:sdt>
              <w:sdtPr>
                <w:rPr>
                  <w:rFonts w:ascii="Calibri" w:hAnsi="Calibri" w:cs="Times New Roman" w:hint="eastAsia"/>
                  <w:snapToGrid/>
                  <w:color w:val="000000" w:themeColor="text1"/>
                  <w:kern w:val="2"/>
                  <w:sz w:val="21"/>
                  <w:szCs w:val="24"/>
                </w:rPr>
                <w:id w:val="-73925005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；生产运行期</w:t>
            </w:r>
            <w:sdt>
              <w:sdtPr>
                <w:rPr>
                  <w:rFonts w:ascii="Calibri" w:hAnsi="Calibri" w:cs="Times New Roman" w:hint="eastAsia"/>
                  <w:snapToGrid/>
                  <w:color w:val="000000" w:themeColor="text1"/>
                  <w:kern w:val="2"/>
                  <w:sz w:val="21"/>
                  <w:szCs w:val="24"/>
                </w:rPr>
                <w:id w:val="130342265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；服务期满后</w:t>
            </w:r>
            <w:sdt>
              <w:sdtPr>
                <w:rPr>
                  <w:rFonts w:ascii="Calibri" w:hAnsi="Calibri" w:cs="Times New Roman" w:hint="eastAsia"/>
                  <w:snapToGrid/>
                  <w:color w:val="000000" w:themeColor="text1"/>
                  <w:kern w:val="2"/>
                  <w:sz w:val="21"/>
                  <w:szCs w:val="24"/>
                </w:rPr>
                <w:id w:val="-119538458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4F65B612"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正常工况</w:t>
            </w:r>
            <w:sdt>
              <w:sdtPr>
                <w:rPr>
                  <w:rFonts w:ascii="Calibri" w:hAnsi="Calibri" w:cs="Times New Roman" w:hint="eastAsia"/>
                  <w:snapToGrid/>
                  <w:color w:val="000000" w:themeColor="text1"/>
                  <w:kern w:val="2"/>
                  <w:sz w:val="21"/>
                  <w:szCs w:val="24"/>
                </w:rPr>
                <w:id w:val="-23254709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；非正常工况</w:t>
            </w:r>
            <w:sdt>
              <w:sdtPr>
                <w:rPr>
                  <w:rFonts w:ascii="Calibri" w:hAnsi="Calibri" w:cs="Times New Roman" w:hint="eastAsia"/>
                  <w:snapToGrid/>
                  <w:color w:val="000000" w:themeColor="text1"/>
                  <w:kern w:val="2"/>
                  <w:sz w:val="21"/>
                  <w:szCs w:val="24"/>
                </w:rPr>
                <w:id w:val="-181016142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0C06BB51"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污染控制和减缓措施方案</w:t>
            </w:r>
            <w:sdt>
              <w:sdtPr>
                <w:rPr>
                  <w:rFonts w:ascii="Calibri" w:hAnsi="Calibri" w:cs="Times New Roman" w:hint="eastAsia"/>
                  <w:snapToGrid/>
                  <w:color w:val="000000" w:themeColor="text1"/>
                  <w:kern w:val="2"/>
                  <w:sz w:val="21"/>
                  <w:szCs w:val="24"/>
                </w:rPr>
                <w:id w:val="124915643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794CBFAE"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区（流）域环境质量改善目标要求情景</w:t>
            </w:r>
            <w:sdt>
              <w:sdtPr>
                <w:rPr>
                  <w:rFonts w:ascii="Calibri" w:hAnsi="Calibri" w:cs="Times New Roman" w:hint="eastAsia"/>
                  <w:snapToGrid/>
                  <w:color w:val="000000" w:themeColor="text1"/>
                  <w:kern w:val="2"/>
                  <w:sz w:val="21"/>
                  <w:szCs w:val="24"/>
                </w:rPr>
                <w:id w:val="-183104693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6907965A" w14:textId="77777777" w:rsidTr="00F81E86">
        <w:trPr>
          <w:trHeight w:val="397"/>
          <w:jc w:val="right"/>
        </w:trPr>
        <w:tc>
          <w:tcPr>
            <w:tcW w:w="219" w:type="pct"/>
            <w:vMerge/>
            <w:shd w:val="clear" w:color="auto" w:fill="auto"/>
            <w:vAlign w:val="center"/>
          </w:tcPr>
          <w:p w14:paraId="2ABC2565"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0EF3702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预测方法</w:t>
            </w:r>
          </w:p>
        </w:tc>
        <w:tc>
          <w:tcPr>
            <w:tcW w:w="4036" w:type="pct"/>
            <w:gridSpan w:val="12"/>
            <w:shd w:val="clear" w:color="auto" w:fill="auto"/>
            <w:vAlign w:val="center"/>
          </w:tcPr>
          <w:p w14:paraId="2C22678E"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数值解</w:t>
            </w:r>
            <w:sdt>
              <w:sdtPr>
                <w:rPr>
                  <w:rFonts w:ascii="Calibri" w:hAnsi="Calibri" w:cs="Times New Roman" w:hint="eastAsia"/>
                  <w:snapToGrid/>
                  <w:color w:val="000000" w:themeColor="text1"/>
                  <w:kern w:val="2"/>
                  <w:sz w:val="21"/>
                  <w:szCs w:val="24"/>
                </w:rPr>
                <w:id w:val="126133393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：解析解</w:t>
            </w:r>
            <w:sdt>
              <w:sdtPr>
                <w:rPr>
                  <w:rFonts w:ascii="Calibri" w:hAnsi="Calibri" w:cs="Times New Roman" w:hint="eastAsia"/>
                  <w:snapToGrid/>
                  <w:color w:val="000000" w:themeColor="text1"/>
                  <w:kern w:val="2"/>
                  <w:sz w:val="21"/>
                  <w:szCs w:val="24"/>
                </w:rPr>
                <w:id w:val="11495890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；其他</w:t>
            </w:r>
            <w:sdt>
              <w:sdtPr>
                <w:rPr>
                  <w:rFonts w:ascii="Calibri" w:hAnsi="Calibri" w:cs="Times New Roman" w:hint="eastAsia"/>
                  <w:snapToGrid/>
                  <w:color w:val="000000" w:themeColor="text1"/>
                  <w:kern w:val="2"/>
                  <w:sz w:val="21"/>
                  <w:szCs w:val="24"/>
                </w:rPr>
                <w:id w:val="116937565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3EEB6ED4"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导则推荐模式</w:t>
            </w:r>
            <w:sdt>
              <w:sdtPr>
                <w:rPr>
                  <w:rFonts w:ascii="Calibri" w:hAnsi="Calibri" w:cs="Times New Roman" w:hint="eastAsia"/>
                  <w:snapToGrid/>
                  <w:color w:val="000000" w:themeColor="text1"/>
                  <w:kern w:val="2"/>
                  <w:sz w:val="21"/>
                  <w:szCs w:val="24"/>
                </w:rPr>
                <w:id w:val="-207811898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：其他</w:t>
            </w:r>
            <w:sdt>
              <w:sdtPr>
                <w:rPr>
                  <w:rFonts w:ascii="Calibri" w:hAnsi="Calibri" w:cs="Times New Roman" w:hint="eastAsia"/>
                  <w:snapToGrid/>
                  <w:color w:val="000000" w:themeColor="text1"/>
                  <w:kern w:val="2"/>
                  <w:sz w:val="21"/>
                  <w:szCs w:val="24"/>
                </w:rPr>
                <w:id w:val="-117263457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113F9669" w14:textId="77777777" w:rsidTr="00F81E86">
        <w:trPr>
          <w:trHeight w:val="397"/>
          <w:jc w:val="right"/>
        </w:trPr>
        <w:tc>
          <w:tcPr>
            <w:tcW w:w="219" w:type="pct"/>
            <w:vMerge w:val="restart"/>
            <w:shd w:val="clear" w:color="auto" w:fill="auto"/>
            <w:vAlign w:val="center"/>
          </w:tcPr>
          <w:p w14:paraId="631FE4A4"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影</w:t>
            </w:r>
          </w:p>
          <w:p w14:paraId="599361A3"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响</w:t>
            </w:r>
          </w:p>
          <w:p w14:paraId="06157FF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w:t>
            </w:r>
          </w:p>
          <w:p w14:paraId="01D9C5E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价</w:t>
            </w:r>
          </w:p>
        </w:tc>
        <w:tc>
          <w:tcPr>
            <w:tcW w:w="746" w:type="pct"/>
            <w:shd w:val="clear" w:color="auto" w:fill="auto"/>
            <w:vAlign w:val="center"/>
          </w:tcPr>
          <w:p w14:paraId="1A88D1E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水污染控制和水环境影响减缓</w:t>
            </w:r>
            <w:proofErr w:type="gramStart"/>
            <w:r w:rsidRPr="00B13969">
              <w:rPr>
                <w:rFonts w:cs="Times New Roman"/>
                <w:snapToGrid/>
                <w:color w:val="000000" w:themeColor="text1"/>
                <w:kern w:val="2"/>
                <w:sz w:val="21"/>
                <w:szCs w:val="24"/>
              </w:rPr>
              <w:t>措</w:t>
            </w:r>
            <w:proofErr w:type="gramEnd"/>
          </w:p>
          <w:p w14:paraId="0DE884BA"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施有效性评价</w:t>
            </w:r>
          </w:p>
        </w:tc>
        <w:tc>
          <w:tcPr>
            <w:tcW w:w="4036" w:type="pct"/>
            <w:gridSpan w:val="12"/>
            <w:shd w:val="clear" w:color="auto" w:fill="auto"/>
            <w:vAlign w:val="center"/>
          </w:tcPr>
          <w:p w14:paraId="2C3891D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区（流）</w:t>
            </w:r>
            <w:proofErr w:type="gramStart"/>
            <w:r w:rsidRPr="00B13969">
              <w:rPr>
                <w:rFonts w:cs="Times New Roman"/>
                <w:snapToGrid/>
                <w:color w:val="000000" w:themeColor="text1"/>
                <w:kern w:val="2"/>
                <w:sz w:val="21"/>
                <w:szCs w:val="24"/>
              </w:rPr>
              <w:t>域水环境质量</w:t>
            </w:r>
            <w:proofErr w:type="gramEnd"/>
            <w:r w:rsidRPr="00B13969">
              <w:rPr>
                <w:rFonts w:cs="Times New Roman"/>
                <w:snapToGrid/>
                <w:color w:val="000000" w:themeColor="text1"/>
                <w:kern w:val="2"/>
                <w:sz w:val="21"/>
                <w:szCs w:val="24"/>
              </w:rPr>
              <w:t>改善目标</w:t>
            </w:r>
            <w:sdt>
              <w:sdtPr>
                <w:rPr>
                  <w:rFonts w:ascii="Calibri" w:hAnsi="Calibri" w:cs="Times New Roman" w:hint="eastAsia"/>
                  <w:snapToGrid/>
                  <w:color w:val="000000" w:themeColor="text1"/>
                  <w:kern w:val="2"/>
                  <w:sz w:val="21"/>
                  <w:szCs w:val="24"/>
                </w:rPr>
                <w:id w:val="-131579786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；替代削减源</w:t>
            </w:r>
            <w:sdt>
              <w:sdtPr>
                <w:rPr>
                  <w:rFonts w:ascii="Calibri" w:hAnsi="Calibri" w:cs="Times New Roman" w:hint="eastAsia"/>
                  <w:snapToGrid/>
                  <w:color w:val="000000" w:themeColor="text1"/>
                  <w:kern w:val="2"/>
                  <w:sz w:val="21"/>
                  <w:szCs w:val="24"/>
                </w:rPr>
                <w:id w:val="87504696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7AAA06CC" w14:textId="77777777" w:rsidTr="00F81E86">
        <w:trPr>
          <w:trHeight w:val="397"/>
          <w:jc w:val="right"/>
        </w:trPr>
        <w:tc>
          <w:tcPr>
            <w:tcW w:w="219" w:type="pct"/>
            <w:vMerge/>
            <w:shd w:val="clear" w:color="auto" w:fill="auto"/>
            <w:vAlign w:val="center"/>
          </w:tcPr>
          <w:p w14:paraId="4F7A018D"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169A5C0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水环境影响评价</w:t>
            </w:r>
          </w:p>
        </w:tc>
        <w:tc>
          <w:tcPr>
            <w:tcW w:w="4036" w:type="pct"/>
            <w:gridSpan w:val="12"/>
            <w:shd w:val="clear" w:color="auto" w:fill="auto"/>
            <w:vAlign w:val="center"/>
          </w:tcPr>
          <w:p w14:paraId="3AC988A1"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排放口混合区外满足水环境管理要求</w:t>
            </w:r>
            <w:sdt>
              <w:sdtPr>
                <w:rPr>
                  <w:rFonts w:ascii="Calibri" w:hAnsi="Calibri" w:cs="Times New Roman" w:hint="eastAsia"/>
                  <w:snapToGrid/>
                  <w:color w:val="000000" w:themeColor="text1"/>
                  <w:kern w:val="2"/>
                  <w:sz w:val="21"/>
                  <w:szCs w:val="24"/>
                </w:rPr>
                <w:id w:val="71215323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608B6DA4"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水环境功能区或水功能区、近岸海域环境功能区水质达标</w:t>
            </w:r>
            <w:sdt>
              <w:sdtPr>
                <w:rPr>
                  <w:rFonts w:ascii="Calibri" w:hAnsi="Calibri" w:cs="Times New Roman" w:hint="eastAsia"/>
                  <w:snapToGrid/>
                  <w:color w:val="000000" w:themeColor="text1"/>
                  <w:kern w:val="2"/>
                  <w:sz w:val="21"/>
                  <w:szCs w:val="24"/>
                </w:rPr>
                <w:id w:val="34251729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5FFA0EA8"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满足水环境保护目标水域水环境质量要求</w:t>
            </w:r>
            <w:sdt>
              <w:sdtPr>
                <w:rPr>
                  <w:rFonts w:ascii="Calibri" w:hAnsi="Calibri" w:cs="Times New Roman" w:hint="eastAsia"/>
                  <w:snapToGrid/>
                  <w:color w:val="000000" w:themeColor="text1"/>
                  <w:kern w:val="2"/>
                  <w:sz w:val="21"/>
                  <w:szCs w:val="24"/>
                </w:rPr>
                <w:id w:val="37836885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17113A52"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水环境控制单元或断面水质达标</w:t>
            </w:r>
            <w:sdt>
              <w:sdtPr>
                <w:rPr>
                  <w:rFonts w:ascii="Calibri" w:hAnsi="Calibri" w:cs="Times New Roman" w:hint="eastAsia"/>
                  <w:snapToGrid/>
                  <w:color w:val="000000" w:themeColor="text1"/>
                  <w:kern w:val="2"/>
                  <w:sz w:val="21"/>
                  <w:szCs w:val="24"/>
                </w:rPr>
                <w:id w:val="107563095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0AF715DD"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满足重点水污染物排放总量控制指标要求，重点行业建设项目，</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主要污染物排放满足等量或减量替代要求</w:t>
            </w:r>
            <w:sdt>
              <w:sdtPr>
                <w:rPr>
                  <w:rFonts w:ascii="Calibri" w:hAnsi="Calibri" w:cs="Times New Roman" w:hint="eastAsia"/>
                  <w:snapToGrid/>
                  <w:color w:val="000000" w:themeColor="text1"/>
                  <w:kern w:val="2"/>
                  <w:sz w:val="21"/>
                  <w:szCs w:val="24"/>
                </w:rPr>
                <w:id w:val="1038709466"/>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440E69FF"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满足区（流）</w:t>
            </w:r>
            <w:proofErr w:type="gramStart"/>
            <w:r w:rsidRPr="00B13969">
              <w:rPr>
                <w:rFonts w:cs="Times New Roman"/>
                <w:snapToGrid/>
                <w:color w:val="000000" w:themeColor="text1"/>
                <w:kern w:val="2"/>
                <w:sz w:val="21"/>
                <w:szCs w:val="24"/>
              </w:rPr>
              <w:t>域水环境质量</w:t>
            </w:r>
            <w:proofErr w:type="gramEnd"/>
            <w:r w:rsidRPr="00B13969">
              <w:rPr>
                <w:rFonts w:cs="Times New Roman"/>
                <w:snapToGrid/>
                <w:color w:val="000000" w:themeColor="text1"/>
                <w:kern w:val="2"/>
                <w:sz w:val="21"/>
                <w:szCs w:val="24"/>
              </w:rPr>
              <w:t>改善目标要求</w:t>
            </w:r>
            <w:sdt>
              <w:sdtPr>
                <w:rPr>
                  <w:rFonts w:ascii="Calibri" w:hAnsi="Calibri" w:cs="Times New Roman" w:hint="eastAsia"/>
                  <w:snapToGrid/>
                  <w:color w:val="000000" w:themeColor="text1"/>
                  <w:kern w:val="2"/>
                  <w:sz w:val="21"/>
                  <w:szCs w:val="24"/>
                </w:rPr>
                <w:id w:val="36356141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780523A4"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水文要素影响型建设项目同时应包括水文情势变化评价、主要水文特征值影响评价、生态流量符合性评价</w:t>
            </w:r>
            <w:sdt>
              <w:sdtPr>
                <w:rPr>
                  <w:rFonts w:ascii="Calibri" w:hAnsi="Calibri" w:cs="Times New Roman" w:hint="eastAsia"/>
                  <w:snapToGrid/>
                  <w:color w:val="000000" w:themeColor="text1"/>
                  <w:kern w:val="2"/>
                  <w:sz w:val="21"/>
                  <w:szCs w:val="24"/>
                </w:rPr>
                <w:id w:val="993464472"/>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783539C5"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对于新设或调整入河（湖库、近岸海域）排放口的建设项目，应包括排放口设置的环境合理性评价</w:t>
            </w:r>
            <w:sdt>
              <w:sdtPr>
                <w:rPr>
                  <w:rFonts w:ascii="Calibri" w:hAnsi="Calibri" w:cs="Times New Roman" w:hint="eastAsia"/>
                  <w:snapToGrid/>
                  <w:color w:val="000000" w:themeColor="text1"/>
                  <w:kern w:val="2"/>
                  <w:sz w:val="21"/>
                  <w:szCs w:val="24"/>
                </w:rPr>
                <w:id w:val="-44700120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p w14:paraId="2CF629B0" w14:textId="77777777" w:rsidR="00F762E0" w:rsidRPr="00B13969" w:rsidRDefault="00F762E0" w:rsidP="00F762E0">
            <w:pPr>
              <w:adjustRightInd w:val="0"/>
              <w:snapToGrid w:val="0"/>
              <w:spacing w:line="300" w:lineRule="auto"/>
              <w:ind w:firstLineChars="0" w:firstLine="0"/>
              <w:jc w:val="left"/>
              <w:rPr>
                <w:rFonts w:cs="Times New Roman"/>
                <w:snapToGrid/>
                <w:color w:val="000000" w:themeColor="text1"/>
                <w:kern w:val="2"/>
                <w:sz w:val="21"/>
                <w:szCs w:val="24"/>
              </w:rPr>
            </w:pPr>
            <w:r w:rsidRPr="00B13969">
              <w:rPr>
                <w:rFonts w:cs="Times New Roman"/>
                <w:snapToGrid/>
                <w:color w:val="000000" w:themeColor="text1"/>
                <w:kern w:val="2"/>
                <w:sz w:val="21"/>
                <w:szCs w:val="24"/>
              </w:rPr>
              <w:t>满足生态保护红线、水环境质量底线、资源利用上线和环境准入清单管理要求</w:t>
            </w:r>
            <w:sdt>
              <w:sdtPr>
                <w:rPr>
                  <w:rFonts w:ascii="Calibri" w:hAnsi="Calibri" w:cs="Times New Roman" w:hint="eastAsia"/>
                  <w:snapToGrid/>
                  <w:color w:val="000000" w:themeColor="text1"/>
                  <w:kern w:val="2"/>
                  <w:sz w:val="21"/>
                  <w:szCs w:val="24"/>
                </w:rPr>
                <w:id w:val="-1254823395"/>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242636FE" w14:textId="77777777" w:rsidTr="00F81E86">
        <w:trPr>
          <w:trHeight w:val="397"/>
          <w:jc w:val="right"/>
        </w:trPr>
        <w:tc>
          <w:tcPr>
            <w:tcW w:w="219" w:type="pct"/>
            <w:vMerge/>
            <w:shd w:val="clear" w:color="auto" w:fill="auto"/>
            <w:vAlign w:val="center"/>
          </w:tcPr>
          <w:p w14:paraId="67D3B35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val="restart"/>
            <w:shd w:val="clear" w:color="auto" w:fill="auto"/>
            <w:vAlign w:val="center"/>
          </w:tcPr>
          <w:p w14:paraId="3F94454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污染源排放量核算</w:t>
            </w:r>
          </w:p>
        </w:tc>
        <w:tc>
          <w:tcPr>
            <w:tcW w:w="1593" w:type="pct"/>
            <w:gridSpan w:val="4"/>
            <w:shd w:val="clear" w:color="auto" w:fill="auto"/>
            <w:vAlign w:val="center"/>
          </w:tcPr>
          <w:p w14:paraId="3631CC5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污染物名称</w:t>
            </w:r>
          </w:p>
        </w:tc>
        <w:tc>
          <w:tcPr>
            <w:tcW w:w="1221" w:type="pct"/>
            <w:gridSpan w:val="5"/>
            <w:shd w:val="clear" w:color="auto" w:fill="auto"/>
            <w:vAlign w:val="center"/>
          </w:tcPr>
          <w:p w14:paraId="2F791DDE" w14:textId="41015785"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排放量</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w:t>
            </w:r>
            <w:r w:rsidR="00B13969" w:rsidRPr="00B13969">
              <w:rPr>
                <w:rFonts w:cs="Times New Roman"/>
                <w:snapToGrid/>
                <w:color w:val="000000" w:themeColor="text1"/>
                <w:kern w:val="2"/>
                <w:sz w:val="21"/>
                <w:szCs w:val="24"/>
              </w:rPr>
              <w:t>kg</w:t>
            </w:r>
            <w:r w:rsidRPr="00B13969">
              <w:rPr>
                <w:rFonts w:cs="Times New Roman"/>
                <w:snapToGrid/>
                <w:color w:val="000000" w:themeColor="text1"/>
                <w:kern w:val="2"/>
                <w:sz w:val="21"/>
                <w:szCs w:val="24"/>
              </w:rPr>
              <w:t>/a</w:t>
            </w:r>
            <w:r w:rsidRPr="00B13969">
              <w:rPr>
                <w:rFonts w:cs="Times New Roman"/>
                <w:snapToGrid/>
                <w:color w:val="000000" w:themeColor="text1"/>
                <w:kern w:val="2"/>
                <w:sz w:val="21"/>
                <w:szCs w:val="24"/>
              </w:rPr>
              <w:t>）</w:t>
            </w:r>
          </w:p>
        </w:tc>
        <w:tc>
          <w:tcPr>
            <w:tcW w:w="1221" w:type="pct"/>
            <w:gridSpan w:val="3"/>
            <w:shd w:val="clear" w:color="auto" w:fill="auto"/>
            <w:vAlign w:val="center"/>
          </w:tcPr>
          <w:p w14:paraId="547B9594"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排放浓度</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mg/L</w:t>
            </w:r>
            <w:r w:rsidRPr="00B13969">
              <w:rPr>
                <w:rFonts w:cs="Times New Roman"/>
                <w:snapToGrid/>
                <w:color w:val="000000" w:themeColor="text1"/>
                <w:kern w:val="2"/>
                <w:sz w:val="21"/>
                <w:szCs w:val="24"/>
              </w:rPr>
              <w:t>）</w:t>
            </w:r>
          </w:p>
        </w:tc>
      </w:tr>
      <w:tr w:rsidR="00B13969" w:rsidRPr="00B13969" w14:paraId="20A20D0A" w14:textId="77777777" w:rsidTr="00F81E86">
        <w:trPr>
          <w:trHeight w:val="397"/>
          <w:jc w:val="right"/>
        </w:trPr>
        <w:tc>
          <w:tcPr>
            <w:tcW w:w="219" w:type="pct"/>
            <w:vMerge/>
            <w:shd w:val="clear" w:color="auto" w:fill="auto"/>
            <w:vAlign w:val="center"/>
          </w:tcPr>
          <w:p w14:paraId="69187B26"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6B394894"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p>
        </w:tc>
        <w:tc>
          <w:tcPr>
            <w:tcW w:w="1593" w:type="pct"/>
            <w:gridSpan w:val="4"/>
            <w:shd w:val="clear" w:color="auto" w:fill="auto"/>
            <w:vAlign w:val="center"/>
          </w:tcPr>
          <w:p w14:paraId="0FA24590"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snapToGrid/>
                <w:color w:val="000000" w:themeColor="text1"/>
                <w:kern w:val="2"/>
                <w:sz w:val="21"/>
                <w:szCs w:val="24"/>
              </w:rPr>
              <w:t>C</w:t>
            </w:r>
            <w:r w:rsidRPr="00B13969">
              <w:rPr>
                <w:rFonts w:cs="Times New Roman"/>
                <w:snapToGrid/>
                <w:color w:val="000000" w:themeColor="text1"/>
                <w:kern w:val="2"/>
                <w:sz w:val="21"/>
                <w:szCs w:val="24"/>
              </w:rPr>
              <w:t>OD</w:t>
            </w:r>
          </w:p>
        </w:tc>
        <w:tc>
          <w:tcPr>
            <w:tcW w:w="1221" w:type="pct"/>
            <w:gridSpan w:val="5"/>
            <w:shd w:val="clear" w:color="auto" w:fill="auto"/>
            <w:vAlign w:val="center"/>
          </w:tcPr>
          <w:p w14:paraId="5F535916" w14:textId="0F2ED458"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color w:val="000000" w:themeColor="text1"/>
                <w:sz w:val="21"/>
                <w:szCs w:val="24"/>
              </w:rPr>
              <w:t>3.92</w:t>
            </w:r>
          </w:p>
        </w:tc>
        <w:tc>
          <w:tcPr>
            <w:tcW w:w="1221" w:type="pct"/>
            <w:gridSpan w:val="3"/>
            <w:shd w:val="clear" w:color="auto" w:fill="auto"/>
            <w:vAlign w:val="center"/>
          </w:tcPr>
          <w:p w14:paraId="1B8D8E8A"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snapToGrid/>
                <w:color w:val="000000" w:themeColor="text1"/>
                <w:kern w:val="2"/>
                <w:sz w:val="21"/>
                <w:szCs w:val="24"/>
              </w:rPr>
              <w:t>5</w:t>
            </w:r>
            <w:r w:rsidRPr="00B13969">
              <w:rPr>
                <w:rFonts w:cs="Times New Roman"/>
                <w:snapToGrid/>
                <w:color w:val="000000" w:themeColor="text1"/>
                <w:kern w:val="2"/>
                <w:sz w:val="21"/>
                <w:szCs w:val="24"/>
              </w:rPr>
              <w:t>0</w:t>
            </w:r>
          </w:p>
        </w:tc>
      </w:tr>
      <w:tr w:rsidR="00B13969" w:rsidRPr="00B13969" w14:paraId="6A0DA2A7" w14:textId="77777777" w:rsidTr="00F81E86">
        <w:trPr>
          <w:trHeight w:val="397"/>
          <w:jc w:val="right"/>
        </w:trPr>
        <w:tc>
          <w:tcPr>
            <w:tcW w:w="219" w:type="pct"/>
            <w:vMerge/>
            <w:shd w:val="clear" w:color="auto" w:fill="auto"/>
            <w:vAlign w:val="center"/>
          </w:tcPr>
          <w:p w14:paraId="03DB085C"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04DC6F18"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p>
        </w:tc>
        <w:tc>
          <w:tcPr>
            <w:tcW w:w="1593" w:type="pct"/>
            <w:gridSpan w:val="4"/>
            <w:shd w:val="clear" w:color="auto" w:fill="auto"/>
            <w:vAlign w:val="center"/>
          </w:tcPr>
          <w:p w14:paraId="179E8BA4"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snapToGrid/>
                <w:color w:val="000000" w:themeColor="text1"/>
                <w:kern w:val="2"/>
                <w:sz w:val="21"/>
                <w:szCs w:val="24"/>
              </w:rPr>
              <w:t>氨氮</w:t>
            </w:r>
          </w:p>
        </w:tc>
        <w:tc>
          <w:tcPr>
            <w:tcW w:w="1221" w:type="pct"/>
            <w:gridSpan w:val="5"/>
            <w:shd w:val="clear" w:color="auto" w:fill="auto"/>
            <w:vAlign w:val="center"/>
          </w:tcPr>
          <w:p w14:paraId="385FD497" w14:textId="1294F22A"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color w:val="000000" w:themeColor="text1"/>
                <w:sz w:val="21"/>
                <w:szCs w:val="24"/>
              </w:rPr>
              <w:t>0</w:t>
            </w:r>
            <w:r w:rsidRPr="00B13969">
              <w:rPr>
                <w:rFonts w:cs="Times New Roman"/>
                <w:color w:val="000000" w:themeColor="text1"/>
                <w:sz w:val="21"/>
                <w:szCs w:val="24"/>
              </w:rPr>
              <w:t>.392</w:t>
            </w:r>
          </w:p>
        </w:tc>
        <w:tc>
          <w:tcPr>
            <w:tcW w:w="1221" w:type="pct"/>
            <w:gridSpan w:val="3"/>
            <w:shd w:val="clear" w:color="auto" w:fill="auto"/>
            <w:vAlign w:val="center"/>
          </w:tcPr>
          <w:p w14:paraId="4F6B7FAB"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snapToGrid/>
                <w:color w:val="000000" w:themeColor="text1"/>
                <w:kern w:val="2"/>
                <w:sz w:val="21"/>
                <w:szCs w:val="24"/>
              </w:rPr>
              <w:t>5</w:t>
            </w:r>
          </w:p>
        </w:tc>
      </w:tr>
      <w:tr w:rsidR="00B13969" w:rsidRPr="00B13969" w14:paraId="34A927E1" w14:textId="77777777" w:rsidTr="00F81E86">
        <w:trPr>
          <w:trHeight w:val="397"/>
          <w:jc w:val="right"/>
        </w:trPr>
        <w:tc>
          <w:tcPr>
            <w:tcW w:w="219" w:type="pct"/>
            <w:vMerge/>
            <w:shd w:val="clear" w:color="auto" w:fill="auto"/>
            <w:vAlign w:val="center"/>
          </w:tcPr>
          <w:p w14:paraId="2825D136"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4DD7D7B6"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p>
        </w:tc>
        <w:tc>
          <w:tcPr>
            <w:tcW w:w="1593" w:type="pct"/>
            <w:gridSpan w:val="4"/>
            <w:shd w:val="clear" w:color="auto" w:fill="auto"/>
            <w:vAlign w:val="center"/>
          </w:tcPr>
          <w:p w14:paraId="6C7B4BD0"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snapToGrid/>
                <w:color w:val="000000" w:themeColor="text1"/>
                <w:kern w:val="2"/>
                <w:sz w:val="21"/>
                <w:szCs w:val="24"/>
              </w:rPr>
              <w:t>T</w:t>
            </w:r>
            <w:r w:rsidRPr="00B13969">
              <w:rPr>
                <w:rFonts w:cs="Times New Roman"/>
                <w:snapToGrid/>
                <w:color w:val="000000" w:themeColor="text1"/>
                <w:kern w:val="2"/>
                <w:sz w:val="21"/>
                <w:szCs w:val="24"/>
              </w:rPr>
              <w:t>N</w:t>
            </w:r>
          </w:p>
        </w:tc>
        <w:tc>
          <w:tcPr>
            <w:tcW w:w="1221" w:type="pct"/>
            <w:gridSpan w:val="5"/>
            <w:shd w:val="clear" w:color="auto" w:fill="auto"/>
            <w:vAlign w:val="center"/>
          </w:tcPr>
          <w:p w14:paraId="51185D94" w14:textId="1CE84982"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color w:val="000000" w:themeColor="text1"/>
                <w:sz w:val="21"/>
                <w:szCs w:val="24"/>
              </w:rPr>
              <w:t>2</w:t>
            </w:r>
            <w:r w:rsidRPr="00B13969">
              <w:rPr>
                <w:rFonts w:cs="Times New Roman"/>
                <w:color w:val="000000" w:themeColor="text1"/>
                <w:sz w:val="21"/>
                <w:szCs w:val="24"/>
              </w:rPr>
              <w:t>.352</w:t>
            </w:r>
          </w:p>
        </w:tc>
        <w:tc>
          <w:tcPr>
            <w:tcW w:w="1221" w:type="pct"/>
            <w:gridSpan w:val="3"/>
            <w:shd w:val="clear" w:color="auto" w:fill="auto"/>
            <w:vAlign w:val="center"/>
          </w:tcPr>
          <w:p w14:paraId="2ECAC9B6" w14:textId="1B3F449D"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30</w:t>
            </w:r>
          </w:p>
        </w:tc>
      </w:tr>
      <w:tr w:rsidR="00B13969" w:rsidRPr="00B13969" w14:paraId="6DD6B9EF" w14:textId="77777777" w:rsidTr="00F81E86">
        <w:trPr>
          <w:trHeight w:val="397"/>
          <w:jc w:val="right"/>
        </w:trPr>
        <w:tc>
          <w:tcPr>
            <w:tcW w:w="219" w:type="pct"/>
            <w:vMerge/>
            <w:shd w:val="clear" w:color="auto" w:fill="auto"/>
            <w:vAlign w:val="center"/>
          </w:tcPr>
          <w:p w14:paraId="586BB7A2"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377093F9"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p>
        </w:tc>
        <w:tc>
          <w:tcPr>
            <w:tcW w:w="1593" w:type="pct"/>
            <w:gridSpan w:val="4"/>
            <w:shd w:val="clear" w:color="auto" w:fill="auto"/>
            <w:vAlign w:val="center"/>
          </w:tcPr>
          <w:p w14:paraId="74E9944A"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snapToGrid/>
                <w:color w:val="000000" w:themeColor="text1"/>
                <w:kern w:val="2"/>
                <w:sz w:val="21"/>
                <w:szCs w:val="24"/>
              </w:rPr>
              <w:t>T</w:t>
            </w:r>
            <w:r w:rsidRPr="00B13969">
              <w:rPr>
                <w:rFonts w:cs="Times New Roman"/>
                <w:snapToGrid/>
                <w:color w:val="000000" w:themeColor="text1"/>
                <w:kern w:val="2"/>
                <w:sz w:val="21"/>
                <w:szCs w:val="24"/>
              </w:rPr>
              <w:t>P</w:t>
            </w:r>
          </w:p>
        </w:tc>
        <w:tc>
          <w:tcPr>
            <w:tcW w:w="1221" w:type="pct"/>
            <w:gridSpan w:val="5"/>
            <w:shd w:val="clear" w:color="auto" w:fill="auto"/>
            <w:vAlign w:val="center"/>
          </w:tcPr>
          <w:p w14:paraId="3FEADD1C" w14:textId="1658C3AA"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color w:val="000000" w:themeColor="text1"/>
                <w:sz w:val="21"/>
                <w:szCs w:val="24"/>
              </w:rPr>
              <w:t>0</w:t>
            </w:r>
            <w:r w:rsidRPr="00B13969">
              <w:rPr>
                <w:rFonts w:cs="Times New Roman"/>
                <w:color w:val="000000" w:themeColor="text1"/>
                <w:sz w:val="21"/>
                <w:szCs w:val="24"/>
              </w:rPr>
              <w:t>.0392</w:t>
            </w:r>
          </w:p>
        </w:tc>
        <w:tc>
          <w:tcPr>
            <w:tcW w:w="1221" w:type="pct"/>
            <w:gridSpan w:val="3"/>
            <w:shd w:val="clear" w:color="auto" w:fill="auto"/>
            <w:vAlign w:val="center"/>
          </w:tcPr>
          <w:p w14:paraId="30314953" w14:textId="77777777" w:rsidR="00F81E86" w:rsidRPr="00B13969" w:rsidRDefault="00F81E86" w:rsidP="00F81E86">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0.5</w:t>
            </w:r>
          </w:p>
        </w:tc>
      </w:tr>
      <w:tr w:rsidR="00B13969" w:rsidRPr="00B13969" w14:paraId="3633C522" w14:textId="77777777" w:rsidTr="00F81E86">
        <w:trPr>
          <w:trHeight w:val="397"/>
          <w:jc w:val="right"/>
        </w:trPr>
        <w:tc>
          <w:tcPr>
            <w:tcW w:w="219" w:type="pct"/>
            <w:vMerge/>
            <w:shd w:val="clear" w:color="auto" w:fill="auto"/>
            <w:vAlign w:val="center"/>
          </w:tcPr>
          <w:p w14:paraId="61A7FC4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val="restart"/>
            <w:shd w:val="clear" w:color="auto" w:fill="auto"/>
            <w:vAlign w:val="center"/>
          </w:tcPr>
          <w:p w14:paraId="04865D1B"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替代源排放情况</w:t>
            </w:r>
          </w:p>
        </w:tc>
        <w:tc>
          <w:tcPr>
            <w:tcW w:w="1106" w:type="pct"/>
            <w:shd w:val="clear" w:color="auto" w:fill="auto"/>
            <w:vAlign w:val="center"/>
          </w:tcPr>
          <w:p w14:paraId="31AE8D75"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污染源名称</w:t>
            </w:r>
          </w:p>
        </w:tc>
        <w:tc>
          <w:tcPr>
            <w:tcW w:w="732" w:type="pct"/>
            <w:gridSpan w:val="4"/>
            <w:shd w:val="clear" w:color="auto" w:fill="auto"/>
            <w:vAlign w:val="center"/>
          </w:tcPr>
          <w:p w14:paraId="10758145"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排污许可证编号</w:t>
            </w:r>
          </w:p>
        </w:tc>
        <w:tc>
          <w:tcPr>
            <w:tcW w:w="733" w:type="pct"/>
            <w:gridSpan w:val="2"/>
            <w:shd w:val="clear" w:color="auto" w:fill="auto"/>
            <w:vAlign w:val="center"/>
          </w:tcPr>
          <w:p w14:paraId="06ECFDA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污染物名称</w:t>
            </w:r>
          </w:p>
        </w:tc>
        <w:tc>
          <w:tcPr>
            <w:tcW w:w="733" w:type="pct"/>
            <w:gridSpan w:val="4"/>
            <w:shd w:val="clear" w:color="auto" w:fill="auto"/>
            <w:vAlign w:val="center"/>
          </w:tcPr>
          <w:p w14:paraId="4CCB8B04"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排放量</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t/a</w:t>
            </w:r>
            <w:r w:rsidRPr="00B13969">
              <w:rPr>
                <w:rFonts w:cs="Times New Roman"/>
                <w:snapToGrid/>
                <w:color w:val="000000" w:themeColor="text1"/>
                <w:kern w:val="2"/>
                <w:sz w:val="21"/>
                <w:szCs w:val="24"/>
              </w:rPr>
              <w:t>）</w:t>
            </w:r>
          </w:p>
        </w:tc>
        <w:tc>
          <w:tcPr>
            <w:tcW w:w="731" w:type="pct"/>
            <w:shd w:val="clear" w:color="auto" w:fill="auto"/>
            <w:vAlign w:val="center"/>
          </w:tcPr>
          <w:p w14:paraId="37A0FDC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排放浓度</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mg/L</w:t>
            </w:r>
            <w:r w:rsidRPr="00B13969">
              <w:rPr>
                <w:rFonts w:cs="Times New Roman"/>
                <w:snapToGrid/>
                <w:color w:val="000000" w:themeColor="text1"/>
                <w:kern w:val="2"/>
                <w:sz w:val="21"/>
                <w:szCs w:val="24"/>
              </w:rPr>
              <w:t>）</w:t>
            </w:r>
          </w:p>
        </w:tc>
      </w:tr>
      <w:tr w:rsidR="00B13969" w:rsidRPr="00B13969" w14:paraId="72CDB9F1" w14:textId="77777777" w:rsidTr="00F81E86">
        <w:trPr>
          <w:trHeight w:val="397"/>
          <w:jc w:val="right"/>
        </w:trPr>
        <w:tc>
          <w:tcPr>
            <w:tcW w:w="219" w:type="pct"/>
            <w:vMerge/>
            <w:shd w:val="clear" w:color="auto" w:fill="auto"/>
            <w:vAlign w:val="center"/>
          </w:tcPr>
          <w:p w14:paraId="7B1E720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5A097E1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1106" w:type="pct"/>
            <w:shd w:val="clear" w:color="auto" w:fill="auto"/>
            <w:vAlign w:val="center"/>
          </w:tcPr>
          <w:p w14:paraId="3937027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c>
          <w:tcPr>
            <w:tcW w:w="732" w:type="pct"/>
            <w:gridSpan w:val="4"/>
            <w:shd w:val="clear" w:color="auto" w:fill="auto"/>
            <w:vAlign w:val="center"/>
          </w:tcPr>
          <w:p w14:paraId="0E6634F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c>
          <w:tcPr>
            <w:tcW w:w="733" w:type="pct"/>
            <w:gridSpan w:val="2"/>
            <w:shd w:val="clear" w:color="auto" w:fill="auto"/>
            <w:vAlign w:val="center"/>
          </w:tcPr>
          <w:p w14:paraId="020BE31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c>
          <w:tcPr>
            <w:tcW w:w="733" w:type="pct"/>
            <w:gridSpan w:val="4"/>
            <w:shd w:val="clear" w:color="auto" w:fill="auto"/>
            <w:vAlign w:val="center"/>
          </w:tcPr>
          <w:p w14:paraId="1D13DC0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c>
          <w:tcPr>
            <w:tcW w:w="731" w:type="pct"/>
            <w:shd w:val="clear" w:color="auto" w:fill="auto"/>
            <w:vAlign w:val="center"/>
          </w:tcPr>
          <w:p w14:paraId="1DEB9C0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r>
      <w:tr w:rsidR="00B13969" w:rsidRPr="00B13969" w14:paraId="574B10BD" w14:textId="77777777" w:rsidTr="00F81E86">
        <w:trPr>
          <w:trHeight w:val="397"/>
          <w:jc w:val="right"/>
        </w:trPr>
        <w:tc>
          <w:tcPr>
            <w:tcW w:w="219" w:type="pct"/>
            <w:vMerge/>
            <w:shd w:val="clear" w:color="auto" w:fill="auto"/>
            <w:vAlign w:val="center"/>
          </w:tcPr>
          <w:p w14:paraId="596346FD"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50A73C3D"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生态流量确定</w:t>
            </w:r>
          </w:p>
        </w:tc>
        <w:tc>
          <w:tcPr>
            <w:tcW w:w="4036" w:type="pct"/>
            <w:gridSpan w:val="12"/>
            <w:shd w:val="clear" w:color="auto" w:fill="auto"/>
            <w:vAlign w:val="center"/>
          </w:tcPr>
          <w:p w14:paraId="3ABED251"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生态流量：一般水期（</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m</w:t>
            </w:r>
            <w:r w:rsidRPr="00B13969">
              <w:rPr>
                <w:rFonts w:cs="Times New Roman"/>
                <w:snapToGrid/>
                <w:color w:val="000000" w:themeColor="text1"/>
                <w:kern w:val="2"/>
                <w:sz w:val="21"/>
                <w:szCs w:val="24"/>
                <w:vertAlign w:val="superscript"/>
              </w:rPr>
              <w:t>3</w:t>
            </w:r>
            <w:r w:rsidRPr="00B13969">
              <w:rPr>
                <w:rFonts w:cs="Times New Roman"/>
                <w:snapToGrid/>
                <w:color w:val="000000" w:themeColor="text1"/>
                <w:kern w:val="2"/>
                <w:sz w:val="21"/>
                <w:szCs w:val="24"/>
              </w:rPr>
              <w:t>/s</w:t>
            </w:r>
            <w:r w:rsidRPr="00B13969">
              <w:rPr>
                <w:rFonts w:cs="Times New Roman"/>
                <w:snapToGrid/>
                <w:color w:val="000000" w:themeColor="text1"/>
                <w:kern w:val="2"/>
                <w:sz w:val="21"/>
                <w:szCs w:val="24"/>
              </w:rPr>
              <w:t>；鱼类繁殖期（</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m</w:t>
            </w:r>
            <w:r w:rsidRPr="00B13969">
              <w:rPr>
                <w:rFonts w:cs="Times New Roman"/>
                <w:snapToGrid/>
                <w:color w:val="000000" w:themeColor="text1"/>
                <w:kern w:val="2"/>
                <w:sz w:val="21"/>
                <w:szCs w:val="24"/>
                <w:vertAlign w:val="superscript"/>
              </w:rPr>
              <w:t>3</w:t>
            </w:r>
            <w:r w:rsidRPr="00B13969">
              <w:rPr>
                <w:rFonts w:cs="Times New Roman"/>
                <w:snapToGrid/>
                <w:color w:val="000000" w:themeColor="text1"/>
                <w:kern w:val="2"/>
                <w:sz w:val="21"/>
                <w:szCs w:val="24"/>
              </w:rPr>
              <w:t>/s</w:t>
            </w:r>
            <w:r w:rsidRPr="00B13969">
              <w:rPr>
                <w:rFonts w:cs="Times New Roman"/>
                <w:snapToGrid/>
                <w:color w:val="000000" w:themeColor="text1"/>
                <w:kern w:val="2"/>
                <w:sz w:val="21"/>
                <w:szCs w:val="24"/>
              </w:rPr>
              <w:t>；其他（</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m</w:t>
            </w:r>
            <w:r w:rsidRPr="00B13969">
              <w:rPr>
                <w:rFonts w:cs="Times New Roman"/>
                <w:snapToGrid/>
                <w:color w:val="000000" w:themeColor="text1"/>
                <w:kern w:val="2"/>
                <w:sz w:val="21"/>
                <w:szCs w:val="24"/>
                <w:vertAlign w:val="superscript"/>
              </w:rPr>
              <w:t>3</w:t>
            </w:r>
            <w:r w:rsidRPr="00B13969">
              <w:rPr>
                <w:rFonts w:cs="Times New Roman"/>
                <w:snapToGrid/>
                <w:color w:val="000000" w:themeColor="text1"/>
                <w:kern w:val="2"/>
                <w:sz w:val="21"/>
                <w:szCs w:val="24"/>
              </w:rPr>
              <w:t>/s</w:t>
            </w:r>
          </w:p>
          <w:p w14:paraId="45974551" w14:textId="77777777" w:rsidR="00F762E0" w:rsidRPr="00B13969" w:rsidRDefault="00F762E0" w:rsidP="00F762E0">
            <w:pPr>
              <w:adjustRightInd w:val="0"/>
              <w:snapToGrid w:val="0"/>
              <w:spacing w:line="30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生态水位：一般水期（</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m</w:t>
            </w:r>
            <w:r w:rsidRPr="00B13969">
              <w:rPr>
                <w:rFonts w:cs="Times New Roman"/>
                <w:snapToGrid/>
                <w:color w:val="000000" w:themeColor="text1"/>
                <w:kern w:val="2"/>
                <w:sz w:val="21"/>
                <w:szCs w:val="24"/>
              </w:rPr>
              <w:t>；鱼类繁殖期（</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m</w:t>
            </w:r>
            <w:r w:rsidRPr="00B13969">
              <w:rPr>
                <w:rFonts w:cs="Times New Roman"/>
                <w:snapToGrid/>
                <w:color w:val="000000" w:themeColor="text1"/>
                <w:kern w:val="2"/>
                <w:sz w:val="21"/>
                <w:szCs w:val="24"/>
              </w:rPr>
              <w:t>；其他（</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m</w:t>
            </w:r>
          </w:p>
        </w:tc>
      </w:tr>
      <w:tr w:rsidR="00B13969" w:rsidRPr="00B13969" w14:paraId="70129E76" w14:textId="77777777" w:rsidTr="00F81E86">
        <w:trPr>
          <w:trHeight w:val="397"/>
          <w:jc w:val="right"/>
        </w:trPr>
        <w:tc>
          <w:tcPr>
            <w:tcW w:w="219" w:type="pct"/>
            <w:vMerge w:val="restart"/>
            <w:shd w:val="clear" w:color="auto" w:fill="auto"/>
            <w:vAlign w:val="center"/>
          </w:tcPr>
          <w:p w14:paraId="75CDF41B"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防</w:t>
            </w:r>
          </w:p>
          <w:p w14:paraId="791A9AA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治</w:t>
            </w:r>
          </w:p>
          <w:p w14:paraId="0CABF9C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roofErr w:type="gramStart"/>
            <w:r w:rsidRPr="00B13969">
              <w:rPr>
                <w:rFonts w:cs="Times New Roman"/>
                <w:snapToGrid/>
                <w:color w:val="000000" w:themeColor="text1"/>
                <w:kern w:val="2"/>
                <w:sz w:val="21"/>
                <w:szCs w:val="24"/>
              </w:rPr>
              <w:t>措</w:t>
            </w:r>
            <w:proofErr w:type="gramEnd"/>
          </w:p>
          <w:p w14:paraId="3C99D335"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施</w:t>
            </w:r>
          </w:p>
        </w:tc>
        <w:tc>
          <w:tcPr>
            <w:tcW w:w="746" w:type="pct"/>
            <w:shd w:val="clear" w:color="auto" w:fill="auto"/>
            <w:vAlign w:val="center"/>
          </w:tcPr>
          <w:p w14:paraId="74486D85"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环保措施</w:t>
            </w:r>
          </w:p>
        </w:tc>
        <w:tc>
          <w:tcPr>
            <w:tcW w:w="4036" w:type="pct"/>
            <w:gridSpan w:val="12"/>
            <w:shd w:val="clear" w:color="auto" w:fill="auto"/>
            <w:vAlign w:val="center"/>
          </w:tcPr>
          <w:p w14:paraId="199E7C4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污水处理设施</w:t>
            </w:r>
            <w:sdt>
              <w:sdtPr>
                <w:rPr>
                  <w:rFonts w:ascii="Calibri" w:hAnsi="Calibri" w:cs="Times New Roman" w:hint="eastAsia"/>
                  <w:snapToGrid/>
                  <w:color w:val="000000" w:themeColor="text1"/>
                  <w:kern w:val="2"/>
                  <w:sz w:val="21"/>
                  <w:szCs w:val="24"/>
                </w:rPr>
                <w:id w:val="-61375187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；水文减缓设施</w:t>
            </w:r>
            <w:sdt>
              <w:sdtPr>
                <w:rPr>
                  <w:rFonts w:ascii="Calibri" w:hAnsi="Calibri" w:cs="Times New Roman" w:hint="eastAsia"/>
                  <w:snapToGrid/>
                  <w:color w:val="000000" w:themeColor="text1"/>
                  <w:kern w:val="2"/>
                  <w:sz w:val="21"/>
                  <w:szCs w:val="24"/>
                </w:rPr>
                <w:id w:val="208032307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；生态流量保障设施</w:t>
            </w:r>
            <w:sdt>
              <w:sdtPr>
                <w:rPr>
                  <w:rFonts w:ascii="Calibri" w:hAnsi="Calibri" w:cs="Times New Roman" w:hint="eastAsia"/>
                  <w:snapToGrid/>
                  <w:color w:val="000000" w:themeColor="text1"/>
                  <w:kern w:val="2"/>
                  <w:sz w:val="21"/>
                  <w:szCs w:val="24"/>
                </w:rPr>
                <w:id w:val="134150597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；区域削减</w:t>
            </w:r>
            <w:sdt>
              <w:sdtPr>
                <w:rPr>
                  <w:rFonts w:ascii="Calibri" w:hAnsi="Calibri" w:cs="Times New Roman" w:hint="eastAsia"/>
                  <w:snapToGrid/>
                  <w:color w:val="000000" w:themeColor="text1"/>
                  <w:kern w:val="2"/>
                  <w:sz w:val="21"/>
                  <w:szCs w:val="24"/>
                </w:rPr>
                <w:id w:val="-154050581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；依托其他工程措施</w:t>
            </w:r>
            <w:sdt>
              <w:sdtPr>
                <w:rPr>
                  <w:rFonts w:ascii="Calibri" w:hAnsi="Calibri" w:cs="Times New Roman" w:hint="eastAsia"/>
                  <w:snapToGrid/>
                  <w:color w:val="000000" w:themeColor="text1"/>
                  <w:kern w:val="2"/>
                  <w:sz w:val="21"/>
                  <w:szCs w:val="24"/>
                </w:rPr>
                <w:id w:val="1603300689"/>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；其他</w:t>
            </w:r>
            <w:sdt>
              <w:sdtPr>
                <w:rPr>
                  <w:rFonts w:ascii="Calibri" w:hAnsi="Calibri" w:cs="Times New Roman" w:hint="eastAsia"/>
                  <w:snapToGrid/>
                  <w:color w:val="000000" w:themeColor="text1"/>
                  <w:kern w:val="2"/>
                  <w:sz w:val="21"/>
                  <w:szCs w:val="24"/>
                </w:rPr>
                <w:id w:val="-154174182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6F28C401" w14:textId="77777777" w:rsidTr="00F81E86">
        <w:trPr>
          <w:trHeight w:val="397"/>
          <w:jc w:val="right"/>
        </w:trPr>
        <w:tc>
          <w:tcPr>
            <w:tcW w:w="219" w:type="pct"/>
            <w:vMerge/>
            <w:shd w:val="clear" w:color="auto" w:fill="auto"/>
            <w:vAlign w:val="center"/>
          </w:tcPr>
          <w:p w14:paraId="1555F993"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val="restart"/>
            <w:shd w:val="clear" w:color="auto" w:fill="auto"/>
            <w:vAlign w:val="center"/>
          </w:tcPr>
          <w:p w14:paraId="1E5434AD"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监测计划</w:t>
            </w:r>
          </w:p>
        </w:tc>
        <w:tc>
          <w:tcPr>
            <w:tcW w:w="1319" w:type="pct"/>
            <w:gridSpan w:val="3"/>
            <w:shd w:val="clear" w:color="auto" w:fill="auto"/>
            <w:vAlign w:val="center"/>
          </w:tcPr>
          <w:p w14:paraId="1F759423"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1359" w:type="pct"/>
            <w:gridSpan w:val="5"/>
            <w:shd w:val="clear" w:color="auto" w:fill="auto"/>
            <w:vAlign w:val="center"/>
          </w:tcPr>
          <w:p w14:paraId="7CC0BA8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环境质量</w:t>
            </w:r>
          </w:p>
        </w:tc>
        <w:tc>
          <w:tcPr>
            <w:tcW w:w="1358" w:type="pct"/>
            <w:gridSpan w:val="4"/>
            <w:shd w:val="clear" w:color="auto" w:fill="auto"/>
            <w:vAlign w:val="center"/>
          </w:tcPr>
          <w:p w14:paraId="08C0FFFA"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污染源</w:t>
            </w:r>
          </w:p>
        </w:tc>
      </w:tr>
      <w:tr w:rsidR="00B13969" w:rsidRPr="00B13969" w14:paraId="31DA4409" w14:textId="77777777" w:rsidTr="00F81E86">
        <w:trPr>
          <w:trHeight w:val="397"/>
          <w:jc w:val="right"/>
        </w:trPr>
        <w:tc>
          <w:tcPr>
            <w:tcW w:w="219" w:type="pct"/>
            <w:vMerge/>
            <w:shd w:val="clear" w:color="auto" w:fill="auto"/>
            <w:vAlign w:val="center"/>
          </w:tcPr>
          <w:p w14:paraId="09F43E5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7A078F4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1319" w:type="pct"/>
            <w:gridSpan w:val="3"/>
            <w:shd w:val="clear" w:color="auto" w:fill="auto"/>
            <w:vAlign w:val="center"/>
          </w:tcPr>
          <w:p w14:paraId="0F0F84B0"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监测方式</w:t>
            </w:r>
          </w:p>
        </w:tc>
        <w:tc>
          <w:tcPr>
            <w:tcW w:w="1359" w:type="pct"/>
            <w:gridSpan w:val="5"/>
            <w:shd w:val="clear" w:color="auto" w:fill="auto"/>
            <w:vAlign w:val="center"/>
          </w:tcPr>
          <w:p w14:paraId="6161FFEB"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手动</w:t>
            </w:r>
            <w:sdt>
              <w:sdtPr>
                <w:rPr>
                  <w:rFonts w:ascii="Calibri" w:hAnsi="Calibri" w:cs="Times New Roman" w:hint="eastAsia"/>
                  <w:snapToGrid/>
                  <w:color w:val="000000" w:themeColor="text1"/>
                  <w:kern w:val="2"/>
                  <w:sz w:val="21"/>
                  <w:szCs w:val="24"/>
                </w:rPr>
                <w:id w:val="86054864"/>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；自动</w:t>
            </w:r>
            <w:sdt>
              <w:sdtPr>
                <w:rPr>
                  <w:rFonts w:ascii="Calibri" w:hAnsi="Calibri" w:cs="Times New Roman" w:hint="eastAsia"/>
                  <w:snapToGrid/>
                  <w:color w:val="000000" w:themeColor="text1"/>
                  <w:kern w:val="2"/>
                  <w:sz w:val="21"/>
                  <w:szCs w:val="24"/>
                </w:rPr>
                <w:id w:val="1132908471"/>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；无监测</w:t>
            </w:r>
            <w:sdt>
              <w:sdtPr>
                <w:rPr>
                  <w:rFonts w:ascii="Calibri" w:hAnsi="Calibri" w:cs="Times New Roman" w:hint="eastAsia"/>
                  <w:snapToGrid/>
                  <w:color w:val="000000" w:themeColor="text1"/>
                  <w:kern w:val="2"/>
                  <w:sz w:val="21"/>
                  <w:szCs w:val="24"/>
                </w:rPr>
                <w:id w:val="1598525009"/>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p>
        </w:tc>
        <w:tc>
          <w:tcPr>
            <w:tcW w:w="1358" w:type="pct"/>
            <w:gridSpan w:val="4"/>
            <w:shd w:val="clear" w:color="auto" w:fill="auto"/>
            <w:vAlign w:val="center"/>
          </w:tcPr>
          <w:p w14:paraId="07A3CC1E" w14:textId="2C01A570"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手动</w:t>
            </w:r>
            <w:sdt>
              <w:sdtPr>
                <w:rPr>
                  <w:rFonts w:ascii="Calibri" w:hAnsi="Calibri" w:cs="Times New Roman" w:hint="eastAsia"/>
                  <w:snapToGrid/>
                  <w:color w:val="000000" w:themeColor="text1"/>
                  <w:kern w:val="2"/>
                  <w:sz w:val="21"/>
                  <w:szCs w:val="24"/>
                </w:rPr>
                <w:id w:val="-176969947"/>
                <w14:checkbox>
                  <w14:checked w14:val="1"/>
                  <w14:checkedState w14:val="0052" w14:font="Wingdings 2"/>
                  <w14:uncheckedState w14:val="2610" w14:font="MS Gothic"/>
                </w14:checkbox>
              </w:sdtPr>
              <w:sdtEndPr/>
              <w:sdtContent>
                <w:r w:rsidR="00F81E86"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；自动</w:t>
            </w:r>
            <w:sdt>
              <w:sdtPr>
                <w:rPr>
                  <w:rFonts w:ascii="Calibri" w:hAnsi="Calibri" w:cs="Times New Roman" w:hint="eastAsia"/>
                  <w:snapToGrid/>
                  <w:color w:val="000000" w:themeColor="text1"/>
                  <w:kern w:val="2"/>
                  <w:sz w:val="21"/>
                  <w:szCs w:val="24"/>
                </w:rPr>
                <w:id w:val="602459159"/>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r w:rsidRPr="00B13969">
              <w:rPr>
                <w:rFonts w:cs="Times New Roman"/>
                <w:snapToGrid/>
                <w:color w:val="000000" w:themeColor="text1"/>
                <w:kern w:val="2"/>
                <w:sz w:val="21"/>
                <w:szCs w:val="24"/>
              </w:rPr>
              <w:t>；无监测</w:t>
            </w:r>
            <w:sdt>
              <w:sdtPr>
                <w:rPr>
                  <w:rFonts w:ascii="Calibri" w:hAnsi="Calibri" w:cs="Times New Roman" w:hint="eastAsia"/>
                  <w:snapToGrid/>
                  <w:color w:val="000000" w:themeColor="text1"/>
                  <w:kern w:val="2"/>
                  <w:sz w:val="21"/>
                  <w:szCs w:val="24"/>
                </w:rPr>
                <w:id w:val="1681843535"/>
                <w14:checkbox>
                  <w14:checked w14:val="0"/>
                  <w14:checkedState w14:val="0052" w14:font="Wingdings 2"/>
                  <w14:uncheckedState w14:val="2610" w14:font="MS Gothic"/>
                </w14:checkbox>
              </w:sdtPr>
              <w:sdtEndPr/>
              <w:sdtContent>
                <w:r w:rsidR="00F81E86" w:rsidRPr="00B13969">
                  <w:rPr>
                    <w:rFonts w:ascii="MS Gothic" w:eastAsia="MS Gothic" w:hAnsi="MS Gothic" w:cs="Times New Roman" w:hint="eastAsia"/>
                    <w:snapToGrid/>
                    <w:color w:val="000000" w:themeColor="text1"/>
                    <w:kern w:val="2"/>
                    <w:sz w:val="21"/>
                    <w:szCs w:val="24"/>
                  </w:rPr>
                  <w:t>☐</w:t>
                </w:r>
              </w:sdtContent>
            </w:sdt>
          </w:p>
        </w:tc>
      </w:tr>
      <w:tr w:rsidR="00B13969" w:rsidRPr="00B13969" w14:paraId="48831A4E" w14:textId="77777777" w:rsidTr="00F81E86">
        <w:trPr>
          <w:trHeight w:val="397"/>
          <w:jc w:val="right"/>
        </w:trPr>
        <w:tc>
          <w:tcPr>
            <w:tcW w:w="219" w:type="pct"/>
            <w:vMerge/>
            <w:shd w:val="clear" w:color="auto" w:fill="auto"/>
            <w:vAlign w:val="center"/>
          </w:tcPr>
          <w:p w14:paraId="1D70DC65"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0DC3E15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1319" w:type="pct"/>
            <w:gridSpan w:val="3"/>
            <w:shd w:val="clear" w:color="auto" w:fill="auto"/>
            <w:vAlign w:val="center"/>
          </w:tcPr>
          <w:p w14:paraId="2EA8877F"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监测点位</w:t>
            </w:r>
          </w:p>
        </w:tc>
        <w:tc>
          <w:tcPr>
            <w:tcW w:w="1359" w:type="pct"/>
            <w:gridSpan w:val="5"/>
            <w:shd w:val="clear" w:color="auto" w:fill="auto"/>
            <w:vAlign w:val="center"/>
          </w:tcPr>
          <w:p w14:paraId="1262D22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c>
          <w:tcPr>
            <w:tcW w:w="1358" w:type="pct"/>
            <w:gridSpan w:val="4"/>
            <w:shd w:val="clear" w:color="auto" w:fill="auto"/>
            <w:vAlign w:val="center"/>
          </w:tcPr>
          <w:p w14:paraId="7424F2CA"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snapToGrid/>
                <w:color w:val="000000" w:themeColor="text1"/>
                <w:kern w:val="2"/>
                <w:sz w:val="21"/>
                <w:szCs w:val="24"/>
              </w:rPr>
              <w:t>D</w:t>
            </w:r>
            <w:r w:rsidRPr="00B13969">
              <w:rPr>
                <w:rFonts w:cs="Times New Roman"/>
                <w:snapToGrid/>
                <w:color w:val="000000" w:themeColor="text1"/>
                <w:kern w:val="2"/>
                <w:sz w:val="21"/>
                <w:szCs w:val="24"/>
              </w:rPr>
              <w:t>W001</w:t>
            </w:r>
          </w:p>
        </w:tc>
      </w:tr>
      <w:tr w:rsidR="00B13969" w:rsidRPr="00B13969" w14:paraId="559BA4EF" w14:textId="77777777" w:rsidTr="00F81E86">
        <w:trPr>
          <w:trHeight w:val="397"/>
          <w:jc w:val="right"/>
        </w:trPr>
        <w:tc>
          <w:tcPr>
            <w:tcW w:w="219" w:type="pct"/>
            <w:vMerge/>
            <w:shd w:val="clear" w:color="auto" w:fill="auto"/>
            <w:vAlign w:val="center"/>
          </w:tcPr>
          <w:p w14:paraId="689503F7"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vMerge/>
            <w:shd w:val="clear" w:color="auto" w:fill="auto"/>
            <w:vAlign w:val="center"/>
          </w:tcPr>
          <w:p w14:paraId="37C60E9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1319" w:type="pct"/>
            <w:gridSpan w:val="3"/>
            <w:shd w:val="clear" w:color="auto" w:fill="auto"/>
            <w:vAlign w:val="center"/>
          </w:tcPr>
          <w:p w14:paraId="4429C9D6"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监测因子</w:t>
            </w:r>
          </w:p>
        </w:tc>
        <w:tc>
          <w:tcPr>
            <w:tcW w:w="1359" w:type="pct"/>
            <w:gridSpan w:val="5"/>
            <w:shd w:val="clear" w:color="auto" w:fill="auto"/>
            <w:vAlign w:val="center"/>
          </w:tcPr>
          <w:p w14:paraId="1230E592"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p>
        </w:tc>
        <w:tc>
          <w:tcPr>
            <w:tcW w:w="1358" w:type="pct"/>
            <w:gridSpan w:val="4"/>
            <w:shd w:val="clear" w:color="auto" w:fill="auto"/>
            <w:vAlign w:val="center"/>
          </w:tcPr>
          <w:p w14:paraId="78E3C8CF" w14:textId="26299919"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hint="eastAsia"/>
                <w:snapToGrid/>
                <w:color w:val="000000" w:themeColor="text1"/>
                <w:kern w:val="2"/>
                <w:sz w:val="21"/>
                <w:szCs w:val="24"/>
              </w:rPr>
              <w:t>C</w:t>
            </w:r>
            <w:r w:rsidRPr="00B13969">
              <w:rPr>
                <w:rFonts w:cs="Times New Roman"/>
                <w:snapToGrid/>
                <w:color w:val="000000" w:themeColor="text1"/>
                <w:kern w:val="2"/>
                <w:sz w:val="21"/>
                <w:szCs w:val="24"/>
              </w:rPr>
              <w:t>OD</w:t>
            </w:r>
            <w:r w:rsidRPr="00B13969">
              <w:rPr>
                <w:rFonts w:cs="Times New Roman" w:hint="eastAsia"/>
                <w:snapToGrid/>
                <w:color w:val="000000" w:themeColor="text1"/>
                <w:kern w:val="2"/>
                <w:sz w:val="21"/>
                <w:szCs w:val="24"/>
              </w:rPr>
              <w:t>、氨氮</w:t>
            </w:r>
            <w:r w:rsidR="00F81E86" w:rsidRPr="00B13969">
              <w:rPr>
                <w:rFonts w:cs="Times New Roman" w:hint="eastAsia"/>
                <w:snapToGrid/>
                <w:color w:val="000000" w:themeColor="text1"/>
                <w:kern w:val="2"/>
                <w:sz w:val="21"/>
                <w:szCs w:val="24"/>
              </w:rPr>
              <w:t>、石油类、总氮、总磷</w:t>
            </w:r>
          </w:p>
        </w:tc>
      </w:tr>
      <w:tr w:rsidR="00B13969" w:rsidRPr="00B13969" w14:paraId="492AE07F" w14:textId="77777777" w:rsidTr="00F81E86">
        <w:trPr>
          <w:trHeight w:val="397"/>
          <w:jc w:val="right"/>
        </w:trPr>
        <w:tc>
          <w:tcPr>
            <w:tcW w:w="219" w:type="pct"/>
            <w:vMerge/>
            <w:shd w:val="clear" w:color="auto" w:fill="auto"/>
            <w:vAlign w:val="center"/>
          </w:tcPr>
          <w:p w14:paraId="4F1348DA"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p>
        </w:tc>
        <w:tc>
          <w:tcPr>
            <w:tcW w:w="746" w:type="pct"/>
            <w:shd w:val="clear" w:color="auto" w:fill="auto"/>
            <w:vAlign w:val="center"/>
          </w:tcPr>
          <w:p w14:paraId="31DEBFD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污染物排放清单</w:t>
            </w:r>
          </w:p>
        </w:tc>
        <w:tc>
          <w:tcPr>
            <w:tcW w:w="4036" w:type="pct"/>
            <w:gridSpan w:val="12"/>
            <w:shd w:val="clear" w:color="auto" w:fill="auto"/>
            <w:vAlign w:val="center"/>
          </w:tcPr>
          <w:p w14:paraId="4972837B" w14:textId="77777777" w:rsidR="00F762E0" w:rsidRPr="00B13969" w:rsidRDefault="009C66FA" w:rsidP="00F762E0">
            <w:pPr>
              <w:adjustRightInd w:val="0"/>
              <w:snapToGrid w:val="0"/>
              <w:spacing w:line="240" w:lineRule="auto"/>
              <w:ind w:firstLineChars="0" w:firstLine="0"/>
              <w:jc w:val="center"/>
              <w:rPr>
                <w:rFonts w:cs="Times New Roman"/>
                <w:snapToGrid/>
                <w:color w:val="000000" w:themeColor="text1"/>
                <w:kern w:val="2"/>
                <w:sz w:val="21"/>
                <w:szCs w:val="24"/>
              </w:rPr>
            </w:pPr>
            <w:sdt>
              <w:sdtPr>
                <w:rPr>
                  <w:rFonts w:ascii="Calibri" w:hAnsi="Calibri" w:cs="Times New Roman" w:hint="eastAsia"/>
                  <w:snapToGrid/>
                  <w:color w:val="000000" w:themeColor="text1"/>
                  <w:kern w:val="2"/>
                  <w:sz w:val="21"/>
                  <w:szCs w:val="24"/>
                </w:rPr>
                <w:id w:val="828406376"/>
                <w14:checkbox>
                  <w14:checked w14:val="1"/>
                  <w14:checkedState w14:val="0052" w14:font="Wingdings 2"/>
                  <w14:uncheckedState w14:val="2610" w14:font="MS Gothic"/>
                </w14:checkbox>
              </w:sdtPr>
              <w:sdtEndPr/>
              <w:sdtContent>
                <w:r w:rsidR="00F762E0" w:rsidRPr="00B13969">
                  <w:rPr>
                    <w:rFonts w:ascii="Calibri" w:hAnsi="Calibri" w:cs="Times New Roman" w:hint="eastAsia"/>
                    <w:snapToGrid/>
                    <w:color w:val="000000" w:themeColor="text1"/>
                    <w:kern w:val="2"/>
                    <w:sz w:val="21"/>
                    <w:szCs w:val="24"/>
                  </w:rPr>
                  <w:sym w:font="Wingdings 2" w:char="F052"/>
                </w:r>
              </w:sdtContent>
            </w:sdt>
          </w:p>
        </w:tc>
      </w:tr>
      <w:tr w:rsidR="00B13969" w:rsidRPr="00B13969" w14:paraId="70F65BDA" w14:textId="77777777" w:rsidTr="00F81E86">
        <w:trPr>
          <w:trHeight w:val="397"/>
          <w:jc w:val="right"/>
        </w:trPr>
        <w:tc>
          <w:tcPr>
            <w:tcW w:w="964" w:type="pct"/>
            <w:gridSpan w:val="2"/>
            <w:shd w:val="clear" w:color="auto" w:fill="auto"/>
            <w:vAlign w:val="center"/>
          </w:tcPr>
          <w:p w14:paraId="0CF347AC"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评价结论</w:t>
            </w:r>
          </w:p>
        </w:tc>
        <w:tc>
          <w:tcPr>
            <w:tcW w:w="4036" w:type="pct"/>
            <w:gridSpan w:val="12"/>
            <w:shd w:val="clear" w:color="auto" w:fill="auto"/>
            <w:vAlign w:val="center"/>
          </w:tcPr>
          <w:p w14:paraId="6C115BA9"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可以接受</w:t>
            </w:r>
            <w:sdt>
              <w:sdtPr>
                <w:rPr>
                  <w:rFonts w:ascii="Calibri" w:hAnsi="Calibri" w:cs="Times New Roman" w:hint="eastAsia"/>
                  <w:snapToGrid/>
                  <w:color w:val="000000" w:themeColor="text1"/>
                  <w:kern w:val="2"/>
                  <w:sz w:val="21"/>
                  <w:szCs w:val="24"/>
                </w:rPr>
                <w:id w:val="-419869898"/>
                <w14:checkbox>
                  <w14:checked w14:val="1"/>
                  <w14:checkedState w14:val="0052" w14:font="Wingdings 2"/>
                  <w14:uncheckedState w14:val="2610" w14:font="MS Gothic"/>
                </w14:checkbox>
              </w:sdtPr>
              <w:sdtEndPr/>
              <w:sdtContent>
                <w:r w:rsidRPr="00B13969">
                  <w:rPr>
                    <w:rFonts w:ascii="Calibri" w:hAnsi="Calibri" w:cs="Times New Roman" w:hint="eastAsia"/>
                    <w:snapToGrid/>
                    <w:color w:val="000000" w:themeColor="text1"/>
                    <w:kern w:val="2"/>
                    <w:sz w:val="21"/>
                    <w:szCs w:val="24"/>
                  </w:rPr>
                  <w:sym w:font="Wingdings 2" w:char="F052"/>
                </w:r>
              </w:sdtContent>
            </w:sdt>
            <w:r w:rsidRPr="00B13969">
              <w:rPr>
                <w:rFonts w:cs="Times New Roman"/>
                <w:snapToGrid/>
                <w:color w:val="000000" w:themeColor="text1"/>
                <w:kern w:val="2"/>
                <w:sz w:val="21"/>
                <w:szCs w:val="24"/>
              </w:rPr>
              <w:t>；不可以接受</w:t>
            </w:r>
            <w:sdt>
              <w:sdtPr>
                <w:rPr>
                  <w:rFonts w:ascii="Calibri" w:hAnsi="Calibri" w:cs="Times New Roman" w:hint="eastAsia"/>
                  <w:snapToGrid/>
                  <w:color w:val="000000" w:themeColor="text1"/>
                  <w:kern w:val="2"/>
                  <w:sz w:val="21"/>
                  <w:szCs w:val="24"/>
                </w:rPr>
                <w:id w:val="345067598"/>
                <w14:checkbox>
                  <w14:checked w14:val="0"/>
                  <w14:checkedState w14:val="0052" w14:font="Wingdings 2"/>
                  <w14:uncheckedState w14:val="2610" w14:font="MS Gothic"/>
                </w14:checkbox>
              </w:sdtPr>
              <w:sdtEndPr/>
              <w:sdtContent>
                <w:r w:rsidRPr="00B13969">
                  <w:rPr>
                    <w:rFonts w:ascii="Segoe UI Symbol" w:hAnsi="Segoe UI Symbol" w:cs="Segoe UI Symbol"/>
                    <w:snapToGrid/>
                    <w:color w:val="000000" w:themeColor="text1"/>
                    <w:kern w:val="2"/>
                    <w:sz w:val="21"/>
                    <w:szCs w:val="24"/>
                  </w:rPr>
                  <w:t>☐</w:t>
                </w:r>
              </w:sdtContent>
            </w:sdt>
          </w:p>
        </w:tc>
      </w:tr>
      <w:tr w:rsidR="00B13969" w:rsidRPr="00B13969" w14:paraId="367B91CA" w14:textId="77777777" w:rsidTr="00F81E86">
        <w:trPr>
          <w:trHeight w:val="397"/>
          <w:jc w:val="right"/>
        </w:trPr>
        <w:tc>
          <w:tcPr>
            <w:tcW w:w="5000" w:type="pct"/>
            <w:gridSpan w:val="14"/>
            <w:shd w:val="clear" w:color="auto" w:fill="auto"/>
            <w:vAlign w:val="center"/>
          </w:tcPr>
          <w:p w14:paraId="362EA4F8" w14:textId="77777777" w:rsidR="00F762E0" w:rsidRPr="00B13969" w:rsidRDefault="00F762E0" w:rsidP="00F762E0">
            <w:pPr>
              <w:adjustRightInd w:val="0"/>
              <w:snapToGrid w:val="0"/>
              <w:spacing w:line="240" w:lineRule="auto"/>
              <w:ind w:firstLineChars="0" w:firstLine="0"/>
              <w:jc w:val="center"/>
              <w:rPr>
                <w:rFonts w:cs="Times New Roman"/>
                <w:snapToGrid/>
                <w:color w:val="000000" w:themeColor="text1"/>
                <w:kern w:val="2"/>
                <w:sz w:val="21"/>
                <w:szCs w:val="24"/>
              </w:rPr>
            </w:pPr>
            <w:r w:rsidRPr="00B13969">
              <w:rPr>
                <w:rFonts w:cs="Times New Roman"/>
                <w:snapToGrid/>
                <w:color w:val="000000" w:themeColor="text1"/>
                <w:kern w:val="2"/>
                <w:sz w:val="21"/>
                <w:szCs w:val="24"/>
              </w:rPr>
              <w:t>注：</w:t>
            </w:r>
            <w:r w:rsidRPr="00B13969">
              <w:rPr>
                <w:rFonts w:cs="Times New Roman"/>
                <w:snapToGrid/>
                <w:color w:val="000000" w:themeColor="text1"/>
                <w:kern w:val="2"/>
                <w:sz w:val="21"/>
                <w:szCs w:val="24"/>
              </w:rPr>
              <w:t>“</w:t>
            </w:r>
            <w:r w:rsidRPr="00B13969">
              <w:rPr>
                <w:rFonts w:ascii="Segoe UI Symbol" w:hAnsi="Segoe UI Symbol" w:cs="Segoe UI Symbol"/>
                <w:snapToGrid/>
                <w:color w:val="000000" w:themeColor="text1"/>
                <w:kern w:val="2"/>
                <w:sz w:val="21"/>
                <w:szCs w:val="24"/>
              </w:rPr>
              <w:t>☐</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为勾选项，可</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w:t>
            </w:r>
            <w:r w:rsidRPr="00B13969">
              <w:rPr>
                <w:rFonts w:cs="Times New Roman" w:hint="eastAsia"/>
                <w:snapToGrid/>
                <w:color w:val="000000" w:themeColor="text1"/>
                <w:kern w:val="2"/>
                <w:sz w:val="21"/>
                <w:szCs w:val="24"/>
              </w:rPr>
              <w:t xml:space="preserve"> </w:t>
            </w:r>
            <w:r w:rsidRPr="00B13969">
              <w:rPr>
                <w:rFonts w:cs="Times New Roman"/>
                <w:snapToGrid/>
                <w:color w:val="000000" w:themeColor="text1"/>
                <w:kern w:val="2"/>
                <w:sz w:val="21"/>
                <w:szCs w:val="24"/>
              </w:rPr>
              <w:t xml:space="preserve">   </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为内容填写项；</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备注</w:t>
            </w:r>
            <w:r w:rsidRPr="00B13969">
              <w:rPr>
                <w:rFonts w:cs="Times New Roman"/>
                <w:snapToGrid/>
                <w:color w:val="000000" w:themeColor="text1"/>
                <w:kern w:val="2"/>
                <w:sz w:val="21"/>
                <w:szCs w:val="24"/>
              </w:rPr>
              <w:t>”</w:t>
            </w:r>
            <w:r w:rsidRPr="00B13969">
              <w:rPr>
                <w:rFonts w:cs="Times New Roman"/>
                <w:snapToGrid/>
                <w:color w:val="000000" w:themeColor="text1"/>
                <w:kern w:val="2"/>
                <w:sz w:val="21"/>
                <w:szCs w:val="24"/>
              </w:rPr>
              <w:t>为其他补充内容。</w:t>
            </w:r>
          </w:p>
        </w:tc>
      </w:tr>
    </w:tbl>
    <w:p w14:paraId="3D94C81A" w14:textId="77777777" w:rsidR="00F762E0" w:rsidRPr="00B13969" w:rsidRDefault="00F762E0" w:rsidP="00F762E0">
      <w:pPr>
        <w:spacing w:line="480" w:lineRule="exact"/>
        <w:ind w:firstLineChars="0" w:firstLine="0"/>
        <w:rPr>
          <w:rFonts w:cs="Times New Roman"/>
          <w:color w:val="000000" w:themeColor="text1"/>
        </w:rPr>
      </w:pPr>
    </w:p>
    <w:p w14:paraId="0FCD5F7F" w14:textId="77777777" w:rsidR="00F762E0" w:rsidRPr="00F762E0" w:rsidRDefault="00F762E0" w:rsidP="00F762E0">
      <w:pPr>
        <w:spacing w:line="480" w:lineRule="exact"/>
        <w:ind w:firstLineChars="0" w:firstLine="0"/>
        <w:rPr>
          <w:rFonts w:cs="Times New Roman"/>
          <w:color w:val="000000"/>
        </w:rPr>
        <w:sectPr w:rsidR="00F762E0" w:rsidRPr="00F762E0" w:rsidSect="00B13969">
          <w:pgSz w:w="16838" w:h="11906" w:orient="landscape" w:code="9"/>
          <w:pgMar w:top="1440" w:right="1440" w:bottom="1440" w:left="1440" w:header="794" w:footer="794" w:gutter="0"/>
          <w:cols w:space="425"/>
          <w:docGrid w:type="linesAndChars" w:linePitch="326" w:charSpace="190"/>
        </w:sectPr>
      </w:pPr>
    </w:p>
    <w:p w14:paraId="54D53AA4" w14:textId="77777777" w:rsidR="00F762E0" w:rsidRPr="00B13969" w:rsidRDefault="00F762E0" w:rsidP="00F762E0">
      <w:pPr>
        <w:pStyle w:val="lh-2-"/>
        <w:rPr>
          <w:color w:val="000000" w:themeColor="text1"/>
        </w:rPr>
      </w:pPr>
      <w:bookmarkStart w:id="484" w:name="_Toc83820905"/>
      <w:bookmarkStart w:id="485" w:name="_Toc127260610"/>
      <w:bookmarkStart w:id="486" w:name="_Toc127969400"/>
      <w:r w:rsidRPr="00B13969">
        <w:rPr>
          <w:rFonts w:hint="eastAsia"/>
          <w:color w:val="000000" w:themeColor="text1"/>
        </w:rPr>
        <w:lastRenderedPageBreak/>
        <w:t>营运期地下水环境影响预测与评价</w:t>
      </w:r>
      <w:bookmarkEnd w:id="484"/>
      <w:bookmarkEnd w:id="485"/>
      <w:bookmarkEnd w:id="486"/>
    </w:p>
    <w:p w14:paraId="13378590" w14:textId="77777777" w:rsidR="00F762E0" w:rsidRPr="00B13969" w:rsidRDefault="00F762E0" w:rsidP="00F762E0">
      <w:pPr>
        <w:pStyle w:val="lh-3"/>
        <w:rPr>
          <w:color w:val="000000" w:themeColor="text1"/>
        </w:rPr>
      </w:pPr>
      <w:bookmarkStart w:id="487" w:name="_Toc127260611"/>
      <w:r w:rsidRPr="00B13969">
        <w:rPr>
          <w:rFonts w:hint="eastAsia"/>
          <w:color w:val="000000" w:themeColor="text1"/>
        </w:rPr>
        <w:t>水文地质调查</w:t>
      </w:r>
      <w:bookmarkEnd w:id="487"/>
    </w:p>
    <w:p w14:paraId="540BB2F0" w14:textId="79A829D6"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本次评价区域水文地质资料引自《中国石化集团资产经营管理有限公司巴陵石化分公司固体废弃物填埋场工程地下水环境影响专题报告》（中国地质大学（武汉）</w:t>
      </w:r>
      <w:r w:rsidRPr="00B13969">
        <w:rPr>
          <w:rFonts w:cs="Times New Roman" w:hint="eastAsia"/>
          <w:color w:val="000000" w:themeColor="text1"/>
          <w:lang w:val="en-GB"/>
        </w:rPr>
        <w:t xml:space="preserve">2012 </w:t>
      </w:r>
      <w:r w:rsidRPr="00B13969">
        <w:rPr>
          <w:rFonts w:cs="Times New Roman" w:hint="eastAsia"/>
          <w:color w:val="000000" w:themeColor="text1"/>
          <w:lang w:val="en-GB"/>
        </w:rPr>
        <w:t>年</w:t>
      </w:r>
      <w:r w:rsidRPr="00B13969">
        <w:rPr>
          <w:rFonts w:cs="Times New Roman" w:hint="eastAsia"/>
          <w:color w:val="000000" w:themeColor="text1"/>
          <w:lang w:val="en-GB"/>
        </w:rPr>
        <w:t xml:space="preserve"> 7 </w:t>
      </w:r>
      <w:r w:rsidRPr="00B13969">
        <w:rPr>
          <w:rFonts w:cs="Times New Roman" w:hint="eastAsia"/>
          <w:color w:val="000000" w:themeColor="text1"/>
          <w:lang w:val="en-GB"/>
        </w:rPr>
        <w:t>月）。项目所在的区域水文地质条件与固废填埋场一致。</w:t>
      </w:r>
    </w:p>
    <w:p w14:paraId="5FDC81EB" w14:textId="77777777" w:rsidR="00F762E0" w:rsidRPr="00B13969" w:rsidRDefault="00F762E0" w:rsidP="00F762E0">
      <w:pPr>
        <w:pStyle w:val="lh-4-"/>
        <w:rPr>
          <w:color w:val="000000" w:themeColor="text1"/>
        </w:rPr>
      </w:pPr>
      <w:r w:rsidRPr="00B13969">
        <w:rPr>
          <w:rFonts w:hint="eastAsia"/>
          <w:color w:val="000000" w:themeColor="text1"/>
        </w:rPr>
        <w:t>区域地层条件</w:t>
      </w:r>
    </w:p>
    <w:p w14:paraId="29710152"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项目所在区域的基岩出露时代较老且单一，从新至老依次为古生界寒武系、震旦系及元古界冷家溪群，第四席松散沉积层主要分布在地表水系附近及山谷中。地层时代单元不多，岩性比较简单，基本岩性特征介绍如下：</w:t>
      </w:r>
    </w:p>
    <w:p w14:paraId="6F4C5E4F"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1</w:t>
      </w:r>
      <w:r w:rsidRPr="00B13969">
        <w:rPr>
          <w:rFonts w:cs="Times New Roman"/>
          <w:color w:val="000000" w:themeColor="text1"/>
          <w:lang w:val="en-GB"/>
        </w:rPr>
        <w:t>、第四系（</w:t>
      </w:r>
      <w:r w:rsidRPr="00B13969">
        <w:rPr>
          <w:rFonts w:cs="Times New Roman"/>
          <w:color w:val="000000" w:themeColor="text1"/>
          <w:lang w:val="en-GB"/>
        </w:rPr>
        <w:t>Q</w:t>
      </w:r>
      <w:r w:rsidRPr="00B13969">
        <w:rPr>
          <w:rFonts w:cs="Times New Roman"/>
          <w:color w:val="000000" w:themeColor="text1"/>
          <w:lang w:val="en-GB"/>
        </w:rPr>
        <w:t>）</w:t>
      </w:r>
      <w:r w:rsidRPr="00B13969">
        <w:rPr>
          <w:rFonts w:cs="Times New Roman"/>
          <w:color w:val="000000" w:themeColor="text1"/>
          <w:lang w:val="en-GB"/>
        </w:rPr>
        <w:t xml:space="preserve"> </w:t>
      </w:r>
    </w:p>
    <w:p w14:paraId="5FCAED64"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区域第四系沉积物空间分布不连续、厚度不稳定，主要有全新统冲击堆积物（</w:t>
      </w:r>
      <w:r w:rsidRPr="00B13969">
        <w:rPr>
          <w:rFonts w:cs="Times New Roman"/>
          <w:color w:val="000000" w:themeColor="text1"/>
          <w:lang w:val="en-GB"/>
        </w:rPr>
        <w:t>Q</w:t>
      </w:r>
      <w:r w:rsidRPr="00B13969">
        <w:rPr>
          <w:rFonts w:cs="Times New Roman"/>
          <w:color w:val="000000" w:themeColor="text1"/>
          <w:vertAlign w:val="subscript"/>
          <w:lang w:val="en-GB"/>
        </w:rPr>
        <w:t>4</w:t>
      </w:r>
      <w:r w:rsidRPr="00B13969">
        <w:rPr>
          <w:rFonts w:cs="Times New Roman"/>
          <w:color w:val="000000" w:themeColor="text1"/>
          <w:vertAlign w:val="superscript"/>
          <w:lang w:val="en-GB"/>
        </w:rPr>
        <w:t>al</w:t>
      </w:r>
      <w:r w:rsidRPr="00B13969">
        <w:rPr>
          <w:rFonts w:cs="Times New Roman"/>
          <w:color w:val="000000" w:themeColor="text1"/>
          <w:lang w:val="en-GB"/>
        </w:rPr>
        <w:t>）及中更新统冲击堆积物（</w:t>
      </w:r>
      <w:r w:rsidRPr="00B13969">
        <w:rPr>
          <w:rFonts w:cs="Times New Roman"/>
          <w:color w:val="000000" w:themeColor="text1"/>
          <w:lang w:val="en-GB"/>
        </w:rPr>
        <w:t>Q</w:t>
      </w:r>
      <w:r w:rsidRPr="00B13969">
        <w:rPr>
          <w:rFonts w:cs="Times New Roman"/>
          <w:color w:val="000000" w:themeColor="text1"/>
          <w:vertAlign w:val="subscript"/>
          <w:lang w:val="en-GB"/>
        </w:rPr>
        <w:t>2</w:t>
      </w:r>
      <w:r w:rsidRPr="00B13969">
        <w:rPr>
          <w:rFonts w:cs="Times New Roman"/>
          <w:color w:val="000000" w:themeColor="text1"/>
          <w:vertAlign w:val="superscript"/>
          <w:lang w:val="en-GB"/>
        </w:rPr>
        <w:t>al</w:t>
      </w:r>
      <w:r w:rsidRPr="00B13969">
        <w:rPr>
          <w:rFonts w:cs="Times New Roman"/>
          <w:color w:val="000000" w:themeColor="text1"/>
          <w:lang w:val="en-GB"/>
        </w:rPr>
        <w:t>）及。全新统冲积堆积物（</w:t>
      </w:r>
      <w:r w:rsidRPr="00B13969">
        <w:rPr>
          <w:rFonts w:cs="Times New Roman"/>
          <w:color w:val="000000" w:themeColor="text1"/>
          <w:lang w:val="en-GB"/>
        </w:rPr>
        <w:t>Q</w:t>
      </w:r>
      <w:r w:rsidRPr="00B13969">
        <w:rPr>
          <w:rFonts w:cs="Times New Roman"/>
          <w:color w:val="000000" w:themeColor="text1"/>
          <w:vertAlign w:val="subscript"/>
          <w:lang w:val="en-GB"/>
        </w:rPr>
        <w:t>4</w:t>
      </w:r>
      <w:r w:rsidRPr="00B13969">
        <w:rPr>
          <w:rFonts w:cs="Times New Roman"/>
          <w:color w:val="000000" w:themeColor="text1"/>
          <w:vertAlign w:val="superscript"/>
          <w:lang w:val="en-GB"/>
        </w:rPr>
        <w:t>al</w:t>
      </w:r>
      <w:r w:rsidRPr="00B13969">
        <w:rPr>
          <w:rFonts w:cs="Times New Roman"/>
          <w:color w:val="000000" w:themeColor="text1"/>
          <w:lang w:val="en-GB"/>
        </w:rPr>
        <w:t>）主要分布在长江沿岸，岩性为细粉砂、亚砂土、砾石、粘土及淤泥，厚度约</w:t>
      </w:r>
      <w:r w:rsidRPr="00B13969">
        <w:rPr>
          <w:rFonts w:cs="Times New Roman"/>
          <w:color w:val="000000" w:themeColor="text1"/>
          <w:lang w:val="en-GB"/>
        </w:rPr>
        <w:t>10~20m</w:t>
      </w:r>
      <w:r w:rsidRPr="00B13969">
        <w:rPr>
          <w:rFonts w:cs="Times New Roman"/>
          <w:color w:val="000000" w:themeColor="text1"/>
          <w:lang w:val="en-GB"/>
        </w:rPr>
        <w:t>；残坡积物（</w:t>
      </w:r>
      <w:r w:rsidRPr="00B13969">
        <w:rPr>
          <w:rFonts w:cs="Times New Roman"/>
          <w:color w:val="000000" w:themeColor="text1"/>
          <w:lang w:val="en-GB"/>
        </w:rPr>
        <w:t>Q</w:t>
      </w:r>
      <w:r w:rsidRPr="00B13969">
        <w:rPr>
          <w:rFonts w:cs="Times New Roman"/>
          <w:color w:val="000000" w:themeColor="text1"/>
          <w:vertAlign w:val="subscript"/>
          <w:lang w:val="en-GB"/>
        </w:rPr>
        <w:t>2</w:t>
      </w:r>
      <w:r w:rsidRPr="00B13969">
        <w:rPr>
          <w:rFonts w:cs="Times New Roman"/>
          <w:color w:val="000000" w:themeColor="text1"/>
          <w:vertAlign w:val="superscript"/>
          <w:lang w:val="en-GB"/>
        </w:rPr>
        <w:t>al</w:t>
      </w:r>
      <w:r w:rsidRPr="00B13969">
        <w:rPr>
          <w:rFonts w:cs="Times New Roman"/>
          <w:color w:val="000000" w:themeColor="text1"/>
          <w:lang w:val="en-GB"/>
        </w:rPr>
        <w:t>）零星分布在沟谷中，岩性主要为含</w:t>
      </w:r>
      <w:proofErr w:type="gramStart"/>
      <w:r w:rsidRPr="00B13969">
        <w:rPr>
          <w:rFonts w:cs="Times New Roman"/>
          <w:color w:val="000000" w:themeColor="text1"/>
          <w:lang w:val="en-GB"/>
        </w:rPr>
        <w:t>砾</w:t>
      </w:r>
      <w:proofErr w:type="gramEnd"/>
      <w:r w:rsidRPr="00B13969">
        <w:rPr>
          <w:rFonts w:cs="Times New Roman"/>
          <w:color w:val="000000" w:themeColor="text1"/>
          <w:lang w:val="en-GB"/>
        </w:rPr>
        <w:t>粉质粘土及亚粘土，厚度约</w:t>
      </w:r>
      <w:r w:rsidRPr="00B13969">
        <w:rPr>
          <w:rFonts w:cs="Times New Roman"/>
          <w:color w:val="000000" w:themeColor="text1"/>
          <w:lang w:val="en-GB"/>
        </w:rPr>
        <w:t>0~5m</w:t>
      </w:r>
      <w:r w:rsidRPr="00B13969">
        <w:rPr>
          <w:rFonts w:cs="Times New Roman"/>
          <w:color w:val="000000" w:themeColor="text1"/>
          <w:lang w:val="en-GB"/>
        </w:rPr>
        <w:t>。中更新统冲击堆积物（</w:t>
      </w:r>
      <w:r w:rsidRPr="00B13969">
        <w:rPr>
          <w:rFonts w:cs="Times New Roman"/>
          <w:color w:val="000000" w:themeColor="text1"/>
          <w:lang w:val="en-GB"/>
        </w:rPr>
        <w:t>Q</w:t>
      </w:r>
      <w:r w:rsidRPr="00B13969">
        <w:rPr>
          <w:rFonts w:cs="Times New Roman"/>
          <w:color w:val="000000" w:themeColor="text1"/>
          <w:vertAlign w:val="subscript"/>
          <w:lang w:val="en-GB"/>
        </w:rPr>
        <w:t>2</w:t>
      </w:r>
      <w:r w:rsidRPr="00B13969">
        <w:rPr>
          <w:rFonts w:cs="Times New Roman"/>
          <w:color w:val="000000" w:themeColor="text1"/>
          <w:vertAlign w:val="superscript"/>
          <w:lang w:val="en-GB"/>
        </w:rPr>
        <w:t>al</w:t>
      </w:r>
      <w:r w:rsidRPr="00B13969">
        <w:rPr>
          <w:rFonts w:cs="Times New Roman"/>
          <w:color w:val="000000" w:themeColor="text1"/>
          <w:lang w:val="en-GB"/>
        </w:rPr>
        <w:t>）主要分布在松杨湖、芭蕉湖、</w:t>
      </w:r>
      <w:proofErr w:type="gramStart"/>
      <w:r w:rsidRPr="00B13969">
        <w:rPr>
          <w:rFonts w:cs="Times New Roman"/>
          <w:color w:val="000000" w:themeColor="text1"/>
          <w:lang w:val="en-GB"/>
        </w:rPr>
        <w:t>黄花湖</w:t>
      </w:r>
      <w:proofErr w:type="gramEnd"/>
      <w:r w:rsidRPr="00B13969">
        <w:rPr>
          <w:rFonts w:cs="Times New Roman"/>
          <w:color w:val="000000" w:themeColor="text1"/>
          <w:lang w:val="en-GB"/>
        </w:rPr>
        <w:t>及清水溪附近，特别是河流注入湖泊的三角地带，岩性主要为红色粘土及网纹状含</w:t>
      </w:r>
      <w:proofErr w:type="gramStart"/>
      <w:r w:rsidRPr="00B13969">
        <w:rPr>
          <w:rFonts w:cs="Times New Roman"/>
          <w:color w:val="000000" w:themeColor="text1"/>
          <w:lang w:val="en-GB"/>
        </w:rPr>
        <w:t>砾</w:t>
      </w:r>
      <w:proofErr w:type="gramEnd"/>
      <w:r w:rsidRPr="00B13969">
        <w:rPr>
          <w:rFonts w:cs="Times New Roman"/>
          <w:color w:val="000000" w:themeColor="text1"/>
          <w:lang w:val="en-GB"/>
        </w:rPr>
        <w:t>亚粘土，厚度约</w:t>
      </w:r>
      <w:r w:rsidRPr="00B13969">
        <w:rPr>
          <w:rFonts w:cs="Times New Roman"/>
          <w:color w:val="000000" w:themeColor="text1"/>
          <w:lang w:val="en-GB"/>
        </w:rPr>
        <w:t>3~10m</w:t>
      </w:r>
      <w:r w:rsidRPr="00B13969">
        <w:rPr>
          <w:rFonts w:cs="Times New Roman"/>
          <w:color w:val="000000" w:themeColor="text1"/>
          <w:lang w:val="en-GB"/>
        </w:rPr>
        <w:t>。</w:t>
      </w:r>
    </w:p>
    <w:p w14:paraId="0701F65D"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2</w:t>
      </w:r>
      <w:r w:rsidRPr="00B13969">
        <w:rPr>
          <w:rFonts w:cs="Times New Roman"/>
          <w:color w:val="000000" w:themeColor="text1"/>
          <w:lang w:val="en-GB"/>
        </w:rPr>
        <w:t>、寒武系（</w:t>
      </w:r>
      <w:r w:rsidRPr="00B13969">
        <w:rPr>
          <w:rFonts w:ascii="宋体" w:hAnsi="宋体" w:cs="宋体" w:hint="eastAsia"/>
          <w:color w:val="000000" w:themeColor="text1"/>
          <w:lang w:val="en-GB"/>
        </w:rPr>
        <w:t>∈</w:t>
      </w:r>
      <w:r w:rsidRPr="00B13969">
        <w:rPr>
          <w:rFonts w:cs="Times New Roman"/>
          <w:color w:val="000000" w:themeColor="text1"/>
          <w:lang w:val="en-GB"/>
        </w:rPr>
        <w:t>）</w:t>
      </w:r>
      <w:r w:rsidRPr="00B13969">
        <w:rPr>
          <w:rFonts w:cs="Times New Roman"/>
          <w:color w:val="000000" w:themeColor="text1"/>
          <w:lang w:val="en-GB"/>
        </w:rPr>
        <w:t xml:space="preserve"> </w:t>
      </w:r>
    </w:p>
    <w:p w14:paraId="715509E0"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仅出露</w:t>
      </w:r>
      <w:proofErr w:type="gramStart"/>
      <w:r w:rsidRPr="00B13969">
        <w:rPr>
          <w:rFonts w:cs="Times New Roman"/>
          <w:color w:val="000000" w:themeColor="text1"/>
          <w:lang w:val="en-GB"/>
        </w:rPr>
        <w:t>寒武系下统的</w:t>
      </w:r>
      <w:proofErr w:type="gramEnd"/>
      <w:r w:rsidRPr="00B13969">
        <w:rPr>
          <w:rFonts w:cs="Times New Roman"/>
          <w:color w:val="000000" w:themeColor="text1"/>
          <w:lang w:val="en-GB"/>
        </w:rPr>
        <w:t>五里牌组（</w:t>
      </w:r>
      <w:r w:rsidRPr="00B13969">
        <w:rPr>
          <w:rFonts w:ascii="宋体" w:hAnsi="宋体" w:cs="宋体" w:hint="eastAsia"/>
          <w:color w:val="000000" w:themeColor="text1"/>
          <w:lang w:val="en-GB"/>
        </w:rPr>
        <w:t>∈</w:t>
      </w:r>
      <w:r w:rsidRPr="00B13969">
        <w:rPr>
          <w:rFonts w:cs="Times New Roman"/>
          <w:color w:val="000000" w:themeColor="text1"/>
          <w:lang w:val="en-GB"/>
        </w:rPr>
        <w:t>1w</w:t>
      </w:r>
      <w:r w:rsidRPr="00B13969">
        <w:rPr>
          <w:rFonts w:cs="Times New Roman"/>
          <w:color w:val="000000" w:themeColor="text1"/>
          <w:lang w:val="en-GB"/>
        </w:rPr>
        <w:t>）及羊楼洞组（</w:t>
      </w:r>
      <w:r w:rsidRPr="00B13969">
        <w:rPr>
          <w:rFonts w:ascii="宋体" w:hAnsi="宋体" w:cs="宋体" w:hint="eastAsia"/>
          <w:color w:val="000000" w:themeColor="text1"/>
          <w:lang w:val="en-GB"/>
        </w:rPr>
        <w:t>∈</w:t>
      </w:r>
      <w:r w:rsidRPr="00B13969">
        <w:rPr>
          <w:rFonts w:cs="Times New Roman"/>
          <w:color w:val="000000" w:themeColor="text1"/>
          <w:lang w:val="en-GB"/>
        </w:rPr>
        <w:t>1y</w:t>
      </w:r>
      <w:r w:rsidRPr="00B13969">
        <w:rPr>
          <w:rFonts w:cs="Times New Roman"/>
          <w:color w:val="000000" w:themeColor="text1"/>
          <w:lang w:val="en-GB"/>
        </w:rPr>
        <w:t>）。其中五里牌组（</w:t>
      </w:r>
      <w:r w:rsidRPr="00B13969">
        <w:rPr>
          <w:rFonts w:ascii="宋体" w:hAnsi="宋体" w:cs="宋体" w:hint="eastAsia"/>
          <w:color w:val="000000" w:themeColor="text1"/>
          <w:lang w:val="en-GB"/>
        </w:rPr>
        <w:t>∈</w:t>
      </w:r>
      <w:r w:rsidRPr="00B13969">
        <w:rPr>
          <w:rFonts w:cs="Times New Roman"/>
          <w:color w:val="000000" w:themeColor="text1"/>
          <w:lang w:val="en-GB"/>
        </w:rPr>
        <w:t>1w</w:t>
      </w:r>
      <w:r w:rsidRPr="00B13969">
        <w:rPr>
          <w:rFonts w:cs="Times New Roman"/>
          <w:color w:val="000000" w:themeColor="text1"/>
          <w:lang w:val="en-GB"/>
        </w:rPr>
        <w:t>）主要分布在路口镇及白泥湖附近，岩性为粉砂岩、粉砂质页岩、钙质页岩夹灰岩透镜体，总厚度为</w:t>
      </w:r>
      <w:r w:rsidRPr="00B13969">
        <w:rPr>
          <w:rFonts w:cs="Times New Roman"/>
          <w:color w:val="000000" w:themeColor="text1"/>
          <w:lang w:val="en-GB"/>
        </w:rPr>
        <w:t>342m</w:t>
      </w:r>
      <w:r w:rsidRPr="00B13969">
        <w:rPr>
          <w:rFonts w:cs="Times New Roman"/>
          <w:color w:val="000000" w:themeColor="text1"/>
          <w:lang w:val="en-GB"/>
        </w:rPr>
        <w:t>至</w:t>
      </w:r>
      <w:r w:rsidRPr="00B13969">
        <w:rPr>
          <w:rFonts w:cs="Times New Roman"/>
          <w:color w:val="000000" w:themeColor="text1"/>
          <w:lang w:val="en-GB"/>
        </w:rPr>
        <w:t>838m</w:t>
      </w:r>
      <w:r w:rsidRPr="00B13969">
        <w:rPr>
          <w:rFonts w:cs="Times New Roman"/>
          <w:color w:val="000000" w:themeColor="text1"/>
          <w:lang w:val="en-GB"/>
        </w:rPr>
        <w:t>；羊楼洞组（</w:t>
      </w:r>
      <w:r w:rsidRPr="00B13969">
        <w:rPr>
          <w:rFonts w:ascii="宋体" w:hAnsi="宋体" w:cs="宋体" w:hint="eastAsia"/>
          <w:color w:val="000000" w:themeColor="text1"/>
          <w:lang w:val="en-GB"/>
        </w:rPr>
        <w:t>∈</w:t>
      </w:r>
      <w:r w:rsidRPr="00B13969">
        <w:rPr>
          <w:rFonts w:cs="Times New Roman"/>
          <w:color w:val="000000" w:themeColor="text1"/>
          <w:lang w:val="en-GB"/>
        </w:rPr>
        <w:t>1y</w:t>
      </w:r>
      <w:r w:rsidRPr="00B13969">
        <w:rPr>
          <w:rFonts w:cs="Times New Roman"/>
          <w:color w:val="000000" w:themeColor="text1"/>
          <w:lang w:val="en-GB"/>
        </w:rPr>
        <w:t>）主要成狭长状出露于曹家冲、安山坳一带，岩性主要为炭质页岩夹灰岩、石煤层和含磷结核层，厚度约为</w:t>
      </w:r>
      <w:r w:rsidRPr="00B13969">
        <w:rPr>
          <w:rFonts w:cs="Times New Roman"/>
          <w:color w:val="000000" w:themeColor="text1"/>
          <w:lang w:val="en-GB"/>
        </w:rPr>
        <w:t xml:space="preserve"> 361m</w:t>
      </w:r>
      <w:r w:rsidRPr="00B13969">
        <w:rPr>
          <w:rFonts w:cs="Times New Roman"/>
          <w:color w:val="000000" w:themeColor="text1"/>
          <w:lang w:val="en-GB"/>
        </w:rPr>
        <w:t>。</w:t>
      </w:r>
      <w:r w:rsidRPr="00B13969">
        <w:rPr>
          <w:rFonts w:cs="Times New Roman"/>
          <w:color w:val="000000" w:themeColor="text1"/>
          <w:lang w:val="en-GB"/>
        </w:rPr>
        <w:t xml:space="preserve"> </w:t>
      </w:r>
    </w:p>
    <w:p w14:paraId="6668CA23"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3</w:t>
      </w:r>
      <w:r w:rsidRPr="00B13969">
        <w:rPr>
          <w:rFonts w:cs="Times New Roman"/>
          <w:color w:val="000000" w:themeColor="text1"/>
          <w:lang w:val="en-GB"/>
        </w:rPr>
        <w:t>、震旦系（</w:t>
      </w:r>
      <w:r w:rsidRPr="00B13969">
        <w:rPr>
          <w:rFonts w:cs="Times New Roman"/>
          <w:color w:val="000000" w:themeColor="text1"/>
          <w:lang w:val="en-GB"/>
        </w:rPr>
        <w:t>Z</w:t>
      </w:r>
      <w:r w:rsidRPr="00B13969">
        <w:rPr>
          <w:rFonts w:cs="Times New Roman"/>
          <w:color w:val="000000" w:themeColor="text1"/>
          <w:lang w:val="en-GB"/>
        </w:rPr>
        <w:t>）</w:t>
      </w:r>
      <w:r w:rsidRPr="00B13969">
        <w:rPr>
          <w:rFonts w:cs="Times New Roman"/>
          <w:color w:val="000000" w:themeColor="text1"/>
          <w:lang w:val="en-GB"/>
        </w:rPr>
        <w:t xml:space="preserve"> </w:t>
      </w:r>
    </w:p>
    <w:p w14:paraId="5D1F92FB"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区域主要出露震旦系上统（</w:t>
      </w:r>
      <w:proofErr w:type="spellStart"/>
      <w:r w:rsidRPr="00B13969">
        <w:rPr>
          <w:rFonts w:cs="Times New Roman"/>
          <w:color w:val="000000" w:themeColor="text1"/>
          <w:lang w:val="en-GB"/>
        </w:rPr>
        <w:t>Zb</w:t>
      </w:r>
      <w:proofErr w:type="spellEnd"/>
      <w:r w:rsidRPr="00B13969">
        <w:rPr>
          <w:rFonts w:cs="Times New Roman"/>
          <w:color w:val="000000" w:themeColor="text1"/>
          <w:lang w:val="en-GB"/>
        </w:rPr>
        <w:t>）及震旦系下统（</w:t>
      </w:r>
      <w:r w:rsidRPr="00B13969">
        <w:rPr>
          <w:rFonts w:cs="Times New Roman"/>
          <w:color w:val="000000" w:themeColor="text1"/>
          <w:lang w:val="en-GB"/>
        </w:rPr>
        <w:t>Za</w:t>
      </w:r>
      <w:r w:rsidRPr="00B13969">
        <w:rPr>
          <w:rFonts w:cs="Times New Roman"/>
          <w:color w:val="000000" w:themeColor="text1"/>
          <w:lang w:val="en-GB"/>
        </w:rPr>
        <w:t>）。其中</w:t>
      </w:r>
      <w:proofErr w:type="gramStart"/>
      <w:r w:rsidRPr="00B13969">
        <w:rPr>
          <w:rFonts w:cs="Times New Roman"/>
          <w:color w:val="000000" w:themeColor="text1"/>
          <w:lang w:val="en-GB"/>
        </w:rPr>
        <w:t>上统岩</w:t>
      </w:r>
      <w:proofErr w:type="gramEnd"/>
      <w:r w:rsidRPr="00B13969">
        <w:rPr>
          <w:rFonts w:cs="Times New Roman"/>
          <w:color w:val="000000" w:themeColor="text1"/>
          <w:lang w:val="en-GB"/>
        </w:rPr>
        <w:t>性主要为硅质岩、炭质岩、灰岩、灰质页岩和白云质灰岩，厚度约</w:t>
      </w:r>
      <w:r w:rsidRPr="00B13969">
        <w:rPr>
          <w:rFonts w:cs="Times New Roman"/>
          <w:color w:val="000000" w:themeColor="text1"/>
          <w:lang w:val="en-GB"/>
        </w:rPr>
        <w:t>46.4~226m</w:t>
      </w:r>
      <w:r w:rsidRPr="00B13969">
        <w:rPr>
          <w:rFonts w:cs="Times New Roman"/>
          <w:color w:val="000000" w:themeColor="text1"/>
          <w:lang w:val="en-GB"/>
        </w:rPr>
        <w:t>；</w:t>
      </w:r>
      <w:proofErr w:type="gramStart"/>
      <w:r w:rsidRPr="00B13969">
        <w:rPr>
          <w:rFonts w:cs="Times New Roman"/>
          <w:color w:val="000000" w:themeColor="text1"/>
          <w:lang w:val="en-GB"/>
        </w:rPr>
        <w:t>下统岩</w:t>
      </w:r>
      <w:proofErr w:type="gramEnd"/>
      <w:r w:rsidRPr="00B13969">
        <w:rPr>
          <w:rFonts w:cs="Times New Roman"/>
          <w:color w:val="000000" w:themeColor="text1"/>
          <w:lang w:val="en-GB"/>
        </w:rPr>
        <w:t>性主要为冰碛砂岩、石英砂岩、砾岩，厚度约</w:t>
      </w:r>
      <w:r w:rsidRPr="00B13969">
        <w:rPr>
          <w:rFonts w:cs="Times New Roman"/>
          <w:color w:val="000000" w:themeColor="text1"/>
          <w:lang w:val="en-GB"/>
        </w:rPr>
        <w:t>9.48~177.79m</w:t>
      </w:r>
      <w:r w:rsidRPr="00B13969">
        <w:rPr>
          <w:rFonts w:cs="Times New Roman"/>
          <w:color w:val="000000" w:themeColor="text1"/>
          <w:lang w:val="en-GB"/>
        </w:rPr>
        <w:t>。震旦系地层主要呈狭长状出露于黄毛大山北部的李家桥、老马冲一带。</w:t>
      </w:r>
      <w:r w:rsidRPr="00B13969">
        <w:rPr>
          <w:rFonts w:cs="Times New Roman"/>
          <w:color w:val="000000" w:themeColor="text1"/>
          <w:lang w:val="en-GB"/>
        </w:rPr>
        <w:t xml:space="preserve"> </w:t>
      </w:r>
    </w:p>
    <w:p w14:paraId="1F56811A"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4</w:t>
      </w:r>
      <w:r w:rsidRPr="00B13969">
        <w:rPr>
          <w:rFonts w:cs="Times New Roman"/>
          <w:color w:val="000000" w:themeColor="text1"/>
          <w:lang w:val="en-GB"/>
        </w:rPr>
        <w:t>、冷家溪群</w:t>
      </w:r>
      <w:r w:rsidRPr="00B13969">
        <w:rPr>
          <w:rFonts w:cs="Times New Roman"/>
          <w:color w:val="000000" w:themeColor="text1"/>
          <w:lang w:val="en-GB"/>
        </w:rPr>
        <w:t xml:space="preserve"> </w:t>
      </w:r>
    </w:p>
    <w:p w14:paraId="54A374B9" w14:textId="77777777" w:rsidR="00F762E0" w:rsidRPr="00B13969" w:rsidRDefault="00F762E0" w:rsidP="00F762E0">
      <w:pPr>
        <w:spacing w:line="480" w:lineRule="exact"/>
        <w:ind w:firstLine="482"/>
        <w:rPr>
          <w:rFonts w:cs="Times New Roman"/>
          <w:color w:val="000000" w:themeColor="text1"/>
          <w:lang w:val="en-GB"/>
        </w:rPr>
      </w:pPr>
      <w:proofErr w:type="gramStart"/>
      <w:r w:rsidRPr="00B13969">
        <w:rPr>
          <w:rFonts w:cs="Times New Roman"/>
          <w:color w:val="000000" w:themeColor="text1"/>
          <w:lang w:val="en-GB"/>
        </w:rPr>
        <w:t>冷家溪群在</w:t>
      </w:r>
      <w:proofErr w:type="gramEnd"/>
      <w:r w:rsidRPr="00B13969">
        <w:rPr>
          <w:rFonts w:cs="Times New Roman"/>
          <w:color w:val="000000" w:themeColor="text1"/>
          <w:lang w:val="en-GB"/>
        </w:rPr>
        <w:t>区域内广泛出露，崔家</w:t>
      </w:r>
      <w:proofErr w:type="gramStart"/>
      <w:r w:rsidRPr="00B13969">
        <w:rPr>
          <w:rFonts w:cs="Times New Roman"/>
          <w:color w:val="000000" w:themeColor="text1"/>
          <w:lang w:val="en-GB"/>
        </w:rPr>
        <w:t>坳组岩</w:t>
      </w:r>
      <w:proofErr w:type="gramEnd"/>
      <w:r w:rsidRPr="00B13969">
        <w:rPr>
          <w:rFonts w:cs="Times New Roman"/>
          <w:color w:val="000000" w:themeColor="text1"/>
          <w:lang w:val="en-GB"/>
        </w:rPr>
        <w:t>性主要为泥质板岩、千枚状砂质板岩、粉砂质板岩、变质粉砂岩和变质细砂岩，广泛分布在云溪区及巴陵石化厂内，厚度约</w:t>
      </w:r>
      <w:r w:rsidRPr="00B13969">
        <w:rPr>
          <w:rFonts w:cs="Times New Roman"/>
          <w:color w:val="000000" w:themeColor="text1"/>
          <w:lang w:val="en-GB"/>
        </w:rPr>
        <w:t>2248m</w:t>
      </w:r>
      <w:r w:rsidRPr="00B13969">
        <w:rPr>
          <w:rFonts w:cs="Times New Roman"/>
          <w:color w:val="000000" w:themeColor="text1"/>
          <w:lang w:val="en-GB"/>
        </w:rPr>
        <w:t>；</w:t>
      </w:r>
      <w:proofErr w:type="gramStart"/>
      <w:r w:rsidRPr="00B13969">
        <w:rPr>
          <w:rFonts w:cs="Times New Roman"/>
          <w:color w:val="000000" w:themeColor="text1"/>
          <w:lang w:val="en-GB"/>
        </w:rPr>
        <w:lastRenderedPageBreak/>
        <w:t>易家桥组上段</w:t>
      </w:r>
      <w:proofErr w:type="gramEnd"/>
      <w:r w:rsidRPr="00B13969">
        <w:rPr>
          <w:rFonts w:cs="Times New Roman"/>
          <w:color w:val="000000" w:themeColor="text1"/>
          <w:lang w:val="en-GB"/>
        </w:rPr>
        <w:t>（</w:t>
      </w:r>
      <w:r w:rsidRPr="00B13969">
        <w:rPr>
          <w:rFonts w:cs="Times New Roman"/>
          <w:color w:val="000000" w:themeColor="text1"/>
          <w:lang w:val="en-GB"/>
        </w:rPr>
        <w:t>Ptlny</w:t>
      </w:r>
      <w:r w:rsidRPr="00B13969">
        <w:rPr>
          <w:rFonts w:cs="Times New Roman"/>
          <w:color w:val="000000" w:themeColor="text1"/>
          <w:vertAlign w:val="superscript"/>
          <w:lang w:val="en-GB"/>
        </w:rPr>
        <w:t>3</w:t>
      </w:r>
      <w:r w:rsidRPr="00B13969">
        <w:rPr>
          <w:rFonts w:cs="Times New Roman"/>
          <w:color w:val="000000" w:themeColor="text1"/>
          <w:lang w:val="en-GB"/>
        </w:rPr>
        <w:t>）岩性主要为泥质板岩、粉砾质板岩、粉砂质千枚岩、细砂质千枚岩、千枚状砂质板岩、变质粉砂岩和变质细砂岩。广泛分布在云溪区南部区域，厚度约</w:t>
      </w:r>
      <w:r w:rsidRPr="00B13969">
        <w:rPr>
          <w:rFonts w:cs="Times New Roman"/>
          <w:color w:val="000000" w:themeColor="text1"/>
          <w:lang w:val="en-GB"/>
        </w:rPr>
        <w:t>1053-1921m</w:t>
      </w:r>
      <w:r w:rsidRPr="00B13969">
        <w:rPr>
          <w:rFonts w:cs="Times New Roman"/>
          <w:color w:val="000000" w:themeColor="text1"/>
          <w:lang w:val="en-GB"/>
        </w:rPr>
        <w:t>。</w:t>
      </w:r>
      <w:r w:rsidRPr="00B13969">
        <w:rPr>
          <w:rFonts w:cs="Times New Roman"/>
          <w:color w:val="000000" w:themeColor="text1"/>
          <w:lang w:val="en-GB"/>
        </w:rPr>
        <w:t xml:space="preserve"> </w:t>
      </w:r>
    </w:p>
    <w:p w14:paraId="1DC1B27A"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项目区所处位置的地层为冷家</w:t>
      </w:r>
      <w:proofErr w:type="gramStart"/>
      <w:r w:rsidRPr="00B13969">
        <w:rPr>
          <w:rFonts w:cs="Times New Roman"/>
          <w:color w:val="000000" w:themeColor="text1"/>
          <w:lang w:val="en-GB"/>
        </w:rPr>
        <w:t>溪群崔家坳</w:t>
      </w:r>
      <w:proofErr w:type="gramEnd"/>
      <w:r w:rsidRPr="00B13969">
        <w:rPr>
          <w:rFonts w:cs="Times New Roman"/>
          <w:color w:val="000000" w:themeColor="text1"/>
          <w:lang w:val="en-GB"/>
        </w:rPr>
        <w:t>组（</w:t>
      </w:r>
      <w:proofErr w:type="spellStart"/>
      <w:r w:rsidRPr="00B13969">
        <w:rPr>
          <w:rFonts w:cs="Times New Roman"/>
          <w:color w:val="000000" w:themeColor="text1"/>
          <w:lang w:val="en-GB"/>
        </w:rPr>
        <w:t>Ptln</w:t>
      </w:r>
      <w:proofErr w:type="spellEnd"/>
      <w:r w:rsidRPr="00B13969">
        <w:rPr>
          <w:rFonts w:cs="Times New Roman"/>
          <w:color w:val="000000" w:themeColor="text1"/>
          <w:lang w:val="en-GB"/>
        </w:rPr>
        <w:t>），地层岩性为板岩。</w:t>
      </w:r>
    </w:p>
    <w:p w14:paraId="2AE8C0EC" w14:textId="77777777" w:rsidR="00F762E0" w:rsidRPr="00B13969" w:rsidRDefault="00F762E0" w:rsidP="00F762E0">
      <w:pPr>
        <w:pStyle w:val="lh-4-"/>
        <w:rPr>
          <w:color w:val="000000" w:themeColor="text1"/>
        </w:rPr>
      </w:pPr>
      <w:r w:rsidRPr="00B13969">
        <w:rPr>
          <w:rFonts w:hint="eastAsia"/>
          <w:color w:val="000000" w:themeColor="text1"/>
        </w:rPr>
        <w:t>区域地质条件</w:t>
      </w:r>
    </w:p>
    <w:p w14:paraId="3E3DE5F7"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根据</w:t>
      </w:r>
      <w:r w:rsidRPr="00B13969">
        <w:rPr>
          <w:rFonts w:cs="Times New Roman"/>
          <w:color w:val="000000" w:themeColor="text1"/>
          <w:lang w:val="en-GB"/>
        </w:rPr>
        <w:t>1:20</w:t>
      </w:r>
      <w:r w:rsidRPr="00B13969">
        <w:rPr>
          <w:rFonts w:cs="Times New Roman"/>
          <w:color w:val="000000" w:themeColor="text1"/>
          <w:lang w:val="en-GB"/>
        </w:rPr>
        <w:t>万区域地质报告提供的资料，岳阳地区位于雪峰地盾、江汉</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陷区</w:t>
      </w:r>
      <w:proofErr w:type="gramStart"/>
      <w:r w:rsidRPr="00B13969">
        <w:rPr>
          <w:rFonts w:cs="Times New Roman"/>
          <w:color w:val="000000" w:themeColor="text1"/>
          <w:lang w:val="en-GB"/>
        </w:rPr>
        <w:t>及下杨子台褶带的</w:t>
      </w:r>
      <w:proofErr w:type="gramEnd"/>
      <w:r w:rsidRPr="00B13969">
        <w:rPr>
          <w:rFonts w:cs="Times New Roman"/>
          <w:color w:val="000000" w:themeColor="text1"/>
          <w:lang w:val="en-GB"/>
        </w:rPr>
        <w:t>交汇处，跨新华夏系第二构造沉降带的东部边缘。由于历次构造运动的影响，留下了较为复杂的构造形迹。就调查区而言，主要构造形迹仅有前震旦纪时期形成的北西向构造</w:t>
      </w:r>
      <w:r w:rsidRPr="00B13969">
        <w:rPr>
          <w:rFonts w:cs="Times New Roman"/>
          <w:color w:val="000000" w:themeColor="text1"/>
          <w:lang w:val="en-GB"/>
        </w:rPr>
        <w:t>-</w:t>
      </w:r>
      <w:r w:rsidRPr="00B13969">
        <w:rPr>
          <w:rFonts w:cs="Times New Roman"/>
          <w:color w:val="000000" w:themeColor="text1"/>
          <w:lang w:val="en-GB"/>
        </w:rPr>
        <w:t>土马</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扇形背斜及大木岭</w:t>
      </w:r>
      <w:r w:rsidRPr="00B13969">
        <w:rPr>
          <w:rFonts w:cs="Times New Roman"/>
          <w:color w:val="000000" w:themeColor="text1"/>
          <w:lang w:val="en-GB"/>
        </w:rPr>
        <w:t>-</w:t>
      </w:r>
      <w:r w:rsidRPr="00B13969">
        <w:rPr>
          <w:rFonts w:cs="Times New Roman"/>
          <w:color w:val="000000" w:themeColor="text1"/>
          <w:lang w:val="en-GB"/>
        </w:rPr>
        <w:t>青龙</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断层，整体地质构造较简单。</w:t>
      </w:r>
      <w:r w:rsidRPr="00B13969">
        <w:rPr>
          <w:rFonts w:cs="Times New Roman"/>
          <w:color w:val="000000" w:themeColor="text1"/>
          <w:lang w:val="en-GB"/>
        </w:rPr>
        <w:t xml:space="preserve"> </w:t>
      </w:r>
    </w:p>
    <w:p w14:paraId="67AC1277"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1</w:t>
      </w:r>
      <w:r w:rsidRPr="00B13969">
        <w:rPr>
          <w:rFonts w:cs="Times New Roman"/>
          <w:color w:val="000000" w:themeColor="text1"/>
          <w:lang w:val="en-GB"/>
        </w:rPr>
        <w:t>、土马</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扇形背斜</w:t>
      </w:r>
      <w:r w:rsidRPr="00B13969">
        <w:rPr>
          <w:rFonts w:cs="Times New Roman"/>
          <w:color w:val="000000" w:themeColor="text1"/>
          <w:lang w:val="en-GB"/>
        </w:rPr>
        <w:t xml:space="preserve"> </w:t>
      </w:r>
    </w:p>
    <w:p w14:paraId="4F4D41FC"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土马</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扇形背斜是区域基底的主体褶皱之一，调查区位于土马</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扇形背斜的北翼。背斜以土马</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为核部，背斜</w:t>
      </w:r>
      <w:proofErr w:type="gramStart"/>
      <w:r w:rsidRPr="00B13969">
        <w:rPr>
          <w:rFonts w:cs="Times New Roman"/>
          <w:color w:val="000000" w:themeColor="text1"/>
          <w:lang w:val="en-GB"/>
        </w:rPr>
        <w:t>轴走向约</w:t>
      </w:r>
      <w:proofErr w:type="gramEnd"/>
      <w:r w:rsidRPr="00B13969">
        <w:rPr>
          <w:rFonts w:cs="Times New Roman"/>
          <w:color w:val="000000" w:themeColor="text1"/>
          <w:lang w:val="en-GB"/>
        </w:rPr>
        <w:t xml:space="preserve"> 300°</w:t>
      </w:r>
      <w:r w:rsidRPr="00B13969">
        <w:rPr>
          <w:rFonts w:cs="Times New Roman"/>
          <w:color w:val="000000" w:themeColor="text1"/>
          <w:lang w:val="en-GB"/>
        </w:rPr>
        <w:t>，两翼南北宽约约</w:t>
      </w:r>
      <w:r w:rsidRPr="00B13969">
        <w:rPr>
          <w:rFonts w:cs="Times New Roman"/>
          <w:color w:val="000000" w:themeColor="text1"/>
          <w:lang w:val="en-GB"/>
        </w:rPr>
        <w:t>16km</w:t>
      </w:r>
      <w:r w:rsidRPr="00B13969">
        <w:rPr>
          <w:rFonts w:cs="Times New Roman"/>
          <w:color w:val="000000" w:themeColor="text1"/>
          <w:lang w:val="en-GB"/>
        </w:rPr>
        <w:t>。核部由易家桥组（</w:t>
      </w:r>
      <w:r w:rsidRPr="00B13969">
        <w:rPr>
          <w:rFonts w:cs="Times New Roman"/>
          <w:color w:val="000000" w:themeColor="text1"/>
          <w:lang w:val="en-GB"/>
        </w:rPr>
        <w:t>Ptlny</w:t>
      </w:r>
      <w:r w:rsidRPr="00B13969">
        <w:rPr>
          <w:rFonts w:cs="Times New Roman"/>
          <w:color w:val="000000" w:themeColor="text1"/>
          <w:vertAlign w:val="superscript"/>
          <w:lang w:val="en-GB"/>
        </w:rPr>
        <w:t>3</w:t>
      </w:r>
      <w:r w:rsidRPr="00B13969">
        <w:rPr>
          <w:rFonts w:cs="Times New Roman"/>
          <w:color w:val="000000" w:themeColor="text1"/>
          <w:lang w:val="en-GB"/>
        </w:rPr>
        <w:t>）的灰绿色粉砂质板岩夹变质粉砂岩组成，两翼由崔家</w:t>
      </w:r>
      <w:proofErr w:type="gramStart"/>
      <w:r w:rsidRPr="00B13969">
        <w:rPr>
          <w:rFonts w:cs="Times New Roman"/>
          <w:color w:val="000000" w:themeColor="text1"/>
          <w:lang w:val="en-GB"/>
        </w:rPr>
        <w:t>坳组具复理</w:t>
      </w:r>
      <w:proofErr w:type="gramEnd"/>
      <w:r w:rsidRPr="00B13969">
        <w:rPr>
          <w:rFonts w:cs="Times New Roman"/>
          <w:color w:val="000000" w:themeColor="text1"/>
          <w:lang w:val="en-GB"/>
        </w:rPr>
        <w:t>式建造的变质砂岩、板岩组成。北翼岩层产状向南倾，倾角</w:t>
      </w:r>
      <w:r w:rsidRPr="00B13969">
        <w:rPr>
          <w:rFonts w:cs="Times New Roman"/>
          <w:color w:val="000000" w:themeColor="text1"/>
          <w:lang w:val="en-GB"/>
        </w:rPr>
        <w:t>50~84°</w:t>
      </w:r>
      <w:r w:rsidRPr="00B13969">
        <w:rPr>
          <w:rFonts w:cs="Times New Roman"/>
          <w:color w:val="000000" w:themeColor="text1"/>
          <w:lang w:val="en-GB"/>
        </w:rPr>
        <w:t>；南翼岩层多</w:t>
      </w:r>
      <w:proofErr w:type="gramStart"/>
      <w:r w:rsidRPr="00B13969">
        <w:rPr>
          <w:rFonts w:cs="Times New Roman"/>
          <w:color w:val="000000" w:themeColor="text1"/>
          <w:lang w:val="en-GB"/>
        </w:rPr>
        <w:t>向北东倾</w:t>
      </w:r>
      <w:proofErr w:type="gramEnd"/>
      <w:r w:rsidRPr="00B13969">
        <w:rPr>
          <w:rFonts w:cs="Times New Roman"/>
          <w:color w:val="000000" w:themeColor="text1"/>
          <w:lang w:val="en-GB"/>
        </w:rPr>
        <w:t>，倾角</w:t>
      </w:r>
      <w:r w:rsidRPr="00B13969">
        <w:rPr>
          <w:rFonts w:cs="Times New Roman"/>
          <w:color w:val="000000" w:themeColor="text1"/>
          <w:lang w:val="en-GB"/>
        </w:rPr>
        <w:t xml:space="preserve"> 56~86°</w:t>
      </w:r>
      <w:r w:rsidRPr="00B13969">
        <w:rPr>
          <w:rFonts w:cs="Times New Roman"/>
          <w:color w:val="000000" w:themeColor="text1"/>
          <w:lang w:val="en-GB"/>
        </w:rPr>
        <w:t>。背斜两翼劈理非常发育，背斜北翼有</w:t>
      </w:r>
      <w:proofErr w:type="gramStart"/>
      <w:r w:rsidRPr="00B13969">
        <w:rPr>
          <w:rFonts w:cs="Times New Roman"/>
          <w:color w:val="000000" w:themeColor="text1"/>
          <w:lang w:val="en-GB"/>
        </w:rPr>
        <w:t>系列顺层花岗岩</w:t>
      </w:r>
      <w:proofErr w:type="gramEnd"/>
      <w:r w:rsidRPr="00B13969">
        <w:rPr>
          <w:rFonts w:cs="Times New Roman"/>
          <w:color w:val="000000" w:themeColor="text1"/>
          <w:lang w:val="en-GB"/>
        </w:rPr>
        <w:t>脉侵入，反映后期构造运动对背斜的破坏和改造。</w:t>
      </w:r>
    </w:p>
    <w:p w14:paraId="61E949D2"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2</w:t>
      </w:r>
      <w:r w:rsidRPr="00B13969">
        <w:rPr>
          <w:rFonts w:cs="Times New Roman"/>
          <w:color w:val="000000" w:themeColor="text1"/>
          <w:lang w:val="en-GB"/>
        </w:rPr>
        <w:t>、大木岭</w:t>
      </w:r>
      <w:r w:rsidRPr="00B13969">
        <w:rPr>
          <w:rFonts w:cs="Times New Roman"/>
          <w:color w:val="000000" w:themeColor="text1"/>
          <w:lang w:val="en-GB"/>
        </w:rPr>
        <w:t>-</w:t>
      </w:r>
      <w:r w:rsidRPr="00B13969">
        <w:rPr>
          <w:rFonts w:cs="Times New Roman"/>
          <w:color w:val="000000" w:themeColor="text1"/>
          <w:lang w:val="en-GB"/>
        </w:rPr>
        <w:t>青龙</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断层</w:t>
      </w:r>
      <w:r w:rsidRPr="00B13969">
        <w:rPr>
          <w:rFonts w:cs="Times New Roman"/>
          <w:color w:val="000000" w:themeColor="text1"/>
          <w:lang w:val="en-GB"/>
        </w:rPr>
        <w:t xml:space="preserve"> </w:t>
      </w:r>
    </w:p>
    <w:p w14:paraId="4DC1DEFF"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大木岭</w:t>
      </w:r>
      <w:r w:rsidRPr="00B13969">
        <w:rPr>
          <w:rFonts w:cs="Times New Roman"/>
          <w:color w:val="000000" w:themeColor="text1"/>
          <w:lang w:val="en-GB"/>
        </w:rPr>
        <w:t>-</w:t>
      </w:r>
      <w:r w:rsidRPr="00B13969">
        <w:rPr>
          <w:rFonts w:cs="Times New Roman"/>
          <w:color w:val="000000" w:themeColor="text1"/>
          <w:lang w:val="en-GB"/>
        </w:rPr>
        <w:t>青龙</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断层是工作区内最重要的一条断层。它是一条走向北西、规模较大的逆断层。该断层的走向，在大木岭一带为北西</w:t>
      </w:r>
      <w:r w:rsidRPr="00B13969">
        <w:rPr>
          <w:rFonts w:cs="Times New Roman"/>
          <w:color w:val="000000" w:themeColor="text1"/>
          <w:lang w:val="en-GB"/>
        </w:rPr>
        <w:t xml:space="preserve"> 286°</w:t>
      </w:r>
      <w:r w:rsidRPr="00B13969">
        <w:rPr>
          <w:rFonts w:cs="Times New Roman"/>
          <w:color w:val="000000" w:themeColor="text1"/>
          <w:lang w:val="en-GB"/>
        </w:rPr>
        <w:t>左右，在青龙</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一带，</w:t>
      </w:r>
      <w:proofErr w:type="gramStart"/>
      <w:r w:rsidRPr="00B13969">
        <w:rPr>
          <w:rFonts w:cs="Times New Roman"/>
          <w:color w:val="000000" w:themeColor="text1"/>
          <w:lang w:val="en-GB"/>
        </w:rPr>
        <w:t>向北西</w:t>
      </w:r>
      <w:proofErr w:type="gramEnd"/>
      <w:r w:rsidRPr="00B13969">
        <w:rPr>
          <w:rFonts w:cs="Times New Roman"/>
          <w:color w:val="000000" w:themeColor="text1"/>
          <w:lang w:val="en-GB"/>
        </w:rPr>
        <w:t>偏转为北西</w:t>
      </w:r>
      <w:r w:rsidRPr="00B13969">
        <w:rPr>
          <w:rFonts w:cs="Times New Roman"/>
          <w:color w:val="000000" w:themeColor="text1"/>
          <w:lang w:val="en-GB"/>
        </w:rPr>
        <w:t>316°</w:t>
      </w:r>
      <w:r w:rsidRPr="00B13969">
        <w:rPr>
          <w:rFonts w:cs="Times New Roman"/>
          <w:color w:val="000000" w:themeColor="text1"/>
          <w:lang w:val="en-GB"/>
        </w:rPr>
        <w:t>。断层面向南西倾，在花园坡一带产状为南西</w:t>
      </w:r>
      <w:r w:rsidRPr="00B13969">
        <w:rPr>
          <w:rFonts w:cs="Times New Roman"/>
          <w:color w:val="000000" w:themeColor="text1"/>
          <w:lang w:val="en-GB"/>
        </w:rPr>
        <w:t xml:space="preserve"> 225°</w:t>
      </w:r>
      <w:r w:rsidRPr="00B13969">
        <w:rPr>
          <w:rFonts w:cs="Times New Roman"/>
          <w:color w:val="000000" w:themeColor="text1"/>
          <w:lang w:val="en-GB"/>
        </w:rPr>
        <w:t>，倾角</w:t>
      </w:r>
      <w:r w:rsidRPr="00B13969">
        <w:rPr>
          <w:rFonts w:cs="Times New Roman"/>
          <w:color w:val="000000" w:themeColor="text1"/>
          <w:lang w:val="en-GB"/>
        </w:rPr>
        <w:t>51°</w:t>
      </w:r>
      <w:r w:rsidRPr="00B13969">
        <w:rPr>
          <w:rFonts w:cs="Times New Roman"/>
          <w:color w:val="000000" w:themeColor="text1"/>
          <w:lang w:val="en-GB"/>
        </w:rPr>
        <w:t>。</w:t>
      </w:r>
      <w:proofErr w:type="gramStart"/>
      <w:r w:rsidRPr="00B13969">
        <w:rPr>
          <w:rFonts w:cs="Times New Roman"/>
          <w:color w:val="000000" w:themeColor="text1"/>
          <w:lang w:val="en-GB"/>
        </w:rPr>
        <w:t>断层北东盘</w:t>
      </w:r>
      <w:proofErr w:type="gramEnd"/>
      <w:r w:rsidRPr="00B13969">
        <w:rPr>
          <w:rFonts w:cs="Times New Roman"/>
          <w:color w:val="000000" w:themeColor="text1"/>
          <w:lang w:val="en-GB"/>
        </w:rPr>
        <w:t>为崔家</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组上部的变质细砂岩及变质粉砂岩；</w:t>
      </w:r>
      <w:proofErr w:type="gramStart"/>
      <w:r w:rsidRPr="00B13969">
        <w:rPr>
          <w:rFonts w:cs="Times New Roman"/>
          <w:color w:val="000000" w:themeColor="text1"/>
          <w:lang w:val="en-GB"/>
        </w:rPr>
        <w:t>南西盘为</w:t>
      </w:r>
      <w:proofErr w:type="gramEnd"/>
      <w:r w:rsidRPr="00B13969">
        <w:rPr>
          <w:rFonts w:cs="Times New Roman"/>
          <w:color w:val="000000" w:themeColor="text1"/>
          <w:lang w:val="en-GB"/>
        </w:rPr>
        <w:t>崔家</w:t>
      </w:r>
      <w:proofErr w:type="gramStart"/>
      <w:r w:rsidRPr="00B13969">
        <w:rPr>
          <w:rFonts w:cs="Times New Roman"/>
          <w:color w:val="000000" w:themeColor="text1"/>
          <w:lang w:val="en-GB"/>
        </w:rPr>
        <w:t>坳</w:t>
      </w:r>
      <w:proofErr w:type="gramEnd"/>
      <w:r w:rsidRPr="00B13969">
        <w:rPr>
          <w:rFonts w:cs="Times New Roman"/>
          <w:color w:val="000000" w:themeColor="text1"/>
          <w:lang w:val="en-GB"/>
        </w:rPr>
        <w:t>组的板岩及粉砂质板岩。两盘产状变化很大：北盘为南西</w:t>
      </w:r>
      <w:r w:rsidRPr="00B13969">
        <w:rPr>
          <w:rFonts w:cs="Times New Roman"/>
          <w:color w:val="000000" w:themeColor="text1"/>
          <w:lang w:val="en-GB"/>
        </w:rPr>
        <w:t xml:space="preserve"> 265°</w:t>
      </w:r>
      <w:r w:rsidRPr="00B13969">
        <w:rPr>
          <w:rFonts w:cs="Times New Roman"/>
          <w:color w:val="000000" w:themeColor="text1"/>
          <w:lang w:val="en-GB"/>
        </w:rPr>
        <w:t>倾角</w:t>
      </w:r>
      <w:r w:rsidRPr="00B13969">
        <w:rPr>
          <w:rFonts w:cs="Times New Roman"/>
          <w:color w:val="000000" w:themeColor="text1"/>
          <w:lang w:val="en-GB"/>
        </w:rPr>
        <w:t>75°</w:t>
      </w:r>
      <w:r w:rsidRPr="00B13969">
        <w:rPr>
          <w:rFonts w:cs="Times New Roman"/>
          <w:color w:val="000000" w:themeColor="text1"/>
          <w:lang w:val="en-GB"/>
        </w:rPr>
        <w:t>、南东</w:t>
      </w:r>
      <w:r w:rsidRPr="00B13969">
        <w:rPr>
          <w:rFonts w:cs="Times New Roman"/>
          <w:color w:val="000000" w:themeColor="text1"/>
          <w:lang w:val="en-GB"/>
        </w:rPr>
        <w:t>100°</w:t>
      </w:r>
      <w:r w:rsidRPr="00B13969">
        <w:rPr>
          <w:rFonts w:cs="Times New Roman"/>
          <w:color w:val="000000" w:themeColor="text1"/>
          <w:lang w:val="en-GB"/>
        </w:rPr>
        <w:t>倾角</w:t>
      </w:r>
      <w:r w:rsidRPr="00B13969">
        <w:rPr>
          <w:rFonts w:cs="Times New Roman"/>
          <w:color w:val="000000" w:themeColor="text1"/>
          <w:lang w:val="en-GB"/>
        </w:rPr>
        <w:t>72°</w:t>
      </w:r>
      <w:r w:rsidRPr="00B13969">
        <w:rPr>
          <w:rFonts w:cs="Times New Roman"/>
          <w:color w:val="000000" w:themeColor="text1"/>
          <w:lang w:val="en-GB"/>
        </w:rPr>
        <w:t>等，为近南北走向；两盘与区域产状一致，为南西</w:t>
      </w:r>
      <w:r w:rsidRPr="00B13969">
        <w:rPr>
          <w:rFonts w:cs="Times New Roman"/>
          <w:color w:val="000000" w:themeColor="text1"/>
          <w:lang w:val="en-GB"/>
        </w:rPr>
        <w:t xml:space="preserve"> 225°</w:t>
      </w:r>
      <w:r w:rsidRPr="00B13969">
        <w:rPr>
          <w:rFonts w:cs="Times New Roman"/>
          <w:color w:val="000000" w:themeColor="text1"/>
          <w:lang w:val="en-GB"/>
        </w:rPr>
        <w:t>倾角</w:t>
      </w:r>
      <w:r w:rsidRPr="00B13969">
        <w:rPr>
          <w:rFonts w:cs="Times New Roman"/>
          <w:color w:val="000000" w:themeColor="text1"/>
          <w:lang w:val="en-GB"/>
        </w:rPr>
        <w:t>32°</w:t>
      </w:r>
      <w:r w:rsidRPr="00B13969">
        <w:rPr>
          <w:rFonts w:cs="Times New Roman"/>
          <w:color w:val="000000" w:themeColor="text1"/>
          <w:lang w:val="en-GB"/>
        </w:rPr>
        <w:t>。在断层</w:t>
      </w:r>
      <w:proofErr w:type="gramStart"/>
      <w:r w:rsidRPr="00B13969">
        <w:rPr>
          <w:rFonts w:cs="Times New Roman"/>
          <w:color w:val="000000" w:themeColor="text1"/>
          <w:lang w:val="en-GB"/>
        </w:rPr>
        <w:t>带附近</w:t>
      </w:r>
      <w:proofErr w:type="gramEnd"/>
      <w:r w:rsidRPr="00B13969">
        <w:rPr>
          <w:rFonts w:cs="Times New Roman"/>
          <w:color w:val="000000" w:themeColor="text1"/>
          <w:lang w:val="en-GB"/>
        </w:rPr>
        <w:t>可见大量破碎、揉皱现象并伴随硅化，出现动力变质矿物绿泥石。</w:t>
      </w:r>
    </w:p>
    <w:p w14:paraId="2194B115" w14:textId="77777777" w:rsidR="00F762E0" w:rsidRPr="00B13969" w:rsidRDefault="00F762E0" w:rsidP="00F762E0">
      <w:pPr>
        <w:pStyle w:val="lh-4-"/>
        <w:rPr>
          <w:color w:val="000000" w:themeColor="text1"/>
        </w:rPr>
      </w:pPr>
      <w:r w:rsidRPr="00B13969">
        <w:rPr>
          <w:rFonts w:hint="eastAsia"/>
          <w:color w:val="000000" w:themeColor="text1"/>
        </w:rPr>
        <w:t>地下水类型及含水岩组特征</w:t>
      </w:r>
    </w:p>
    <w:p w14:paraId="605A414D" w14:textId="77777777" w:rsidR="00F762E0" w:rsidRPr="00B13969" w:rsidRDefault="00F762E0" w:rsidP="00F762E0">
      <w:pPr>
        <w:pStyle w:val="lh--4"/>
        <w:ind w:firstLine="482"/>
        <w:rPr>
          <w:color w:val="000000" w:themeColor="text1"/>
        </w:rPr>
      </w:pPr>
      <w:r w:rsidRPr="00B13969">
        <w:rPr>
          <w:color w:val="000000" w:themeColor="text1"/>
        </w:rPr>
        <w:t>根据地下水埋藏条件及含水赋存介质类型划分，区域地下水主要有冷家溪群板岩风化裂隙水、震旦系碎屑岩风化裂隙水、震旦系至寒武系岩溶裂隙水和第四系松散沉积物中的孔隙水。分述如下：</w:t>
      </w:r>
      <w:r w:rsidRPr="00B13969">
        <w:rPr>
          <w:color w:val="000000" w:themeColor="text1"/>
        </w:rPr>
        <w:t xml:space="preserve"> </w:t>
      </w:r>
    </w:p>
    <w:p w14:paraId="01881C8A" w14:textId="77777777" w:rsidR="00F762E0" w:rsidRPr="00B13969" w:rsidRDefault="00F762E0" w:rsidP="00F762E0">
      <w:pPr>
        <w:pStyle w:val="lh--4"/>
        <w:ind w:firstLine="482"/>
        <w:rPr>
          <w:color w:val="000000" w:themeColor="text1"/>
        </w:rPr>
      </w:pPr>
      <w:r w:rsidRPr="00B13969">
        <w:rPr>
          <w:color w:val="000000" w:themeColor="text1"/>
        </w:rPr>
        <w:t>1</w:t>
      </w:r>
      <w:r w:rsidRPr="00B13969">
        <w:rPr>
          <w:color w:val="000000" w:themeColor="text1"/>
        </w:rPr>
        <w:t>、冷家溪群板岩风化裂隙水</w:t>
      </w:r>
      <w:r w:rsidRPr="00B13969">
        <w:rPr>
          <w:color w:val="000000" w:themeColor="text1"/>
        </w:rPr>
        <w:t xml:space="preserve"> </w:t>
      </w:r>
    </w:p>
    <w:p w14:paraId="5DBB8D62" w14:textId="77777777" w:rsidR="00F762E0" w:rsidRPr="00B13969" w:rsidRDefault="00F762E0" w:rsidP="00F762E0">
      <w:pPr>
        <w:pStyle w:val="lh--4"/>
        <w:ind w:firstLine="482"/>
        <w:rPr>
          <w:color w:val="000000" w:themeColor="text1"/>
        </w:rPr>
      </w:pPr>
      <w:r w:rsidRPr="00B13969">
        <w:rPr>
          <w:color w:val="000000" w:themeColor="text1"/>
        </w:rPr>
        <w:lastRenderedPageBreak/>
        <w:t>冷家溪群板岩风化裂隙含水层在调查区内分布范围最广。主要有崔家</w:t>
      </w:r>
      <w:proofErr w:type="gramStart"/>
      <w:r w:rsidRPr="00B13969">
        <w:rPr>
          <w:color w:val="000000" w:themeColor="text1"/>
        </w:rPr>
        <w:t>坳</w:t>
      </w:r>
      <w:proofErr w:type="gramEnd"/>
      <w:r w:rsidRPr="00B13969">
        <w:rPr>
          <w:color w:val="000000" w:themeColor="text1"/>
        </w:rPr>
        <w:t>组的风化裂隙含水层及易家桥组风化裂隙含水层，其中崔家</w:t>
      </w:r>
      <w:proofErr w:type="gramStart"/>
      <w:r w:rsidRPr="00B13969">
        <w:rPr>
          <w:color w:val="000000" w:themeColor="text1"/>
        </w:rPr>
        <w:t>坳</w:t>
      </w:r>
      <w:proofErr w:type="gramEnd"/>
      <w:r w:rsidRPr="00B13969">
        <w:rPr>
          <w:color w:val="000000" w:themeColor="text1"/>
        </w:rPr>
        <w:t>组风化裂隙含水层出露于云溪区及巴陵石化厂区，易家桥组风化裂隙含水层出露于云溪区南部。由于两套地层岩性相近，都以风化裂隙或构造裂隙为储水介质，具有一致的</w:t>
      </w:r>
      <w:proofErr w:type="gramStart"/>
      <w:r w:rsidRPr="00B13969">
        <w:rPr>
          <w:color w:val="000000" w:themeColor="text1"/>
        </w:rPr>
        <w:t>补径排</w:t>
      </w:r>
      <w:proofErr w:type="gramEnd"/>
      <w:r w:rsidRPr="00B13969">
        <w:rPr>
          <w:color w:val="000000" w:themeColor="text1"/>
        </w:rPr>
        <w:t>特征，属于统一的风化裂隙含水层。</w:t>
      </w:r>
      <w:r w:rsidRPr="00B13969">
        <w:rPr>
          <w:color w:val="000000" w:themeColor="text1"/>
        </w:rPr>
        <w:t xml:space="preserve"> </w:t>
      </w:r>
    </w:p>
    <w:p w14:paraId="7F2BCBBB" w14:textId="77777777" w:rsidR="00F762E0" w:rsidRPr="00B13969" w:rsidRDefault="00F762E0" w:rsidP="00F762E0">
      <w:pPr>
        <w:pStyle w:val="lh--4"/>
        <w:ind w:firstLine="482"/>
        <w:rPr>
          <w:color w:val="000000" w:themeColor="text1"/>
        </w:rPr>
      </w:pPr>
      <w:r w:rsidRPr="00B13969">
        <w:rPr>
          <w:color w:val="000000" w:themeColor="text1"/>
        </w:rPr>
        <w:t>区域内冷家溪群板岩风化程度不一，在断层破碎带附近强风化及中风化层厚度大于</w:t>
      </w:r>
      <w:r w:rsidRPr="00B13969">
        <w:rPr>
          <w:color w:val="000000" w:themeColor="text1"/>
        </w:rPr>
        <w:t>30m</w:t>
      </w:r>
      <w:r w:rsidRPr="00B13969">
        <w:rPr>
          <w:color w:val="000000" w:themeColor="text1"/>
        </w:rPr>
        <w:t>，裂隙发育程度强，但裂隙后期均被充填；其它位置风化层厚度从</w:t>
      </w:r>
      <w:r w:rsidRPr="00B13969">
        <w:rPr>
          <w:color w:val="000000" w:themeColor="text1"/>
        </w:rPr>
        <w:t>3m</w:t>
      </w:r>
      <w:r w:rsidRPr="00B13969">
        <w:rPr>
          <w:color w:val="000000" w:themeColor="text1"/>
        </w:rPr>
        <w:t>至</w:t>
      </w:r>
      <w:r w:rsidRPr="00B13969">
        <w:rPr>
          <w:color w:val="000000" w:themeColor="text1"/>
        </w:rPr>
        <w:t>20m</w:t>
      </w:r>
      <w:r w:rsidRPr="00B13969">
        <w:rPr>
          <w:color w:val="000000" w:themeColor="text1"/>
        </w:rPr>
        <w:t>不均，裂隙发育程度一般。</w:t>
      </w:r>
      <w:r w:rsidRPr="00B13969">
        <w:rPr>
          <w:color w:val="000000" w:themeColor="text1"/>
        </w:rPr>
        <w:t xml:space="preserve"> </w:t>
      </w:r>
    </w:p>
    <w:p w14:paraId="4E33B626" w14:textId="77777777" w:rsidR="00F762E0" w:rsidRPr="00B13969" w:rsidRDefault="00F762E0" w:rsidP="00F762E0">
      <w:pPr>
        <w:pStyle w:val="lh--4"/>
        <w:ind w:firstLine="482"/>
        <w:rPr>
          <w:color w:val="000000" w:themeColor="text1"/>
        </w:rPr>
      </w:pPr>
      <w:r w:rsidRPr="00B13969">
        <w:rPr>
          <w:color w:val="000000" w:themeColor="text1"/>
        </w:rPr>
        <w:t>板岩风化裂隙水水位主要受地形起伏影响，根据</w:t>
      </w:r>
      <w:r w:rsidRPr="00B13969">
        <w:rPr>
          <w:color w:val="000000" w:themeColor="text1"/>
        </w:rPr>
        <w:t>2012</w:t>
      </w:r>
      <w:r w:rsidRPr="00B13969">
        <w:rPr>
          <w:color w:val="000000" w:themeColor="text1"/>
        </w:rPr>
        <w:t>年</w:t>
      </w:r>
      <w:r w:rsidRPr="00B13969">
        <w:rPr>
          <w:color w:val="000000" w:themeColor="text1"/>
        </w:rPr>
        <w:t>4</w:t>
      </w:r>
      <w:r w:rsidRPr="00B13969">
        <w:rPr>
          <w:color w:val="000000" w:themeColor="text1"/>
        </w:rPr>
        <w:t>月实际调查资料，水位标高从</w:t>
      </w:r>
      <w:r w:rsidRPr="00B13969">
        <w:rPr>
          <w:color w:val="000000" w:themeColor="text1"/>
        </w:rPr>
        <w:t>140m</w:t>
      </w:r>
      <w:r w:rsidRPr="00B13969">
        <w:rPr>
          <w:color w:val="000000" w:themeColor="text1"/>
        </w:rPr>
        <w:t>至</w:t>
      </w:r>
      <w:r w:rsidRPr="00B13969">
        <w:rPr>
          <w:color w:val="000000" w:themeColor="text1"/>
        </w:rPr>
        <w:t>20m</w:t>
      </w:r>
      <w:r w:rsidRPr="00B13969">
        <w:rPr>
          <w:color w:val="000000" w:themeColor="text1"/>
        </w:rPr>
        <w:t>不等，具有风化裂隙水水位变化的典型特征。东部裸露区水位受降雨影响变幅大，西部第四系覆盖区水位变幅小，第四系覆盖区裂隙含水层</w:t>
      </w:r>
      <w:proofErr w:type="gramStart"/>
      <w:r w:rsidRPr="00B13969">
        <w:rPr>
          <w:color w:val="000000" w:themeColor="text1"/>
        </w:rPr>
        <w:t>雨季与</w:t>
      </w:r>
      <w:proofErr w:type="gramEnd"/>
      <w:r w:rsidRPr="00B13969">
        <w:rPr>
          <w:color w:val="000000" w:themeColor="text1"/>
        </w:rPr>
        <w:t>旱季的水位变化差约</w:t>
      </w:r>
      <w:r w:rsidRPr="00B13969">
        <w:rPr>
          <w:color w:val="000000" w:themeColor="text1"/>
        </w:rPr>
        <w:t>5m</w:t>
      </w:r>
      <w:r w:rsidRPr="00B13969">
        <w:rPr>
          <w:color w:val="000000" w:themeColor="text1"/>
        </w:rPr>
        <w:t>，水位变幅小。在云溪区大坡里出露</w:t>
      </w:r>
      <w:proofErr w:type="gramStart"/>
      <w:r w:rsidRPr="00B13969">
        <w:rPr>
          <w:color w:val="000000" w:themeColor="text1"/>
        </w:rPr>
        <w:t>一</w:t>
      </w:r>
      <w:proofErr w:type="gramEnd"/>
      <w:r w:rsidRPr="00B13969">
        <w:rPr>
          <w:color w:val="000000" w:themeColor="text1"/>
        </w:rPr>
        <w:t>下降泉，雨季测得流量为</w:t>
      </w:r>
      <w:r w:rsidRPr="00B13969">
        <w:rPr>
          <w:color w:val="000000" w:themeColor="text1"/>
        </w:rPr>
        <w:t xml:space="preserve"> 2.76m</w:t>
      </w:r>
      <w:r w:rsidRPr="00B13969">
        <w:rPr>
          <w:color w:val="000000" w:themeColor="text1"/>
          <w:vertAlign w:val="superscript"/>
        </w:rPr>
        <w:t>3</w:t>
      </w:r>
      <w:r w:rsidRPr="00B13969">
        <w:rPr>
          <w:color w:val="000000" w:themeColor="text1"/>
        </w:rPr>
        <w:t>/d</w:t>
      </w:r>
      <w:r w:rsidRPr="00B13969">
        <w:rPr>
          <w:color w:val="000000" w:themeColor="text1"/>
        </w:rPr>
        <w:t>。</w:t>
      </w:r>
      <w:r w:rsidRPr="00B13969">
        <w:rPr>
          <w:color w:val="000000" w:themeColor="text1"/>
        </w:rPr>
        <w:t xml:space="preserve"> </w:t>
      </w:r>
    </w:p>
    <w:p w14:paraId="30DFBB54" w14:textId="77777777" w:rsidR="00F762E0" w:rsidRPr="00B13969" w:rsidRDefault="00F762E0" w:rsidP="00F762E0">
      <w:pPr>
        <w:pStyle w:val="lh--4"/>
        <w:ind w:firstLine="482"/>
        <w:rPr>
          <w:color w:val="000000" w:themeColor="text1"/>
        </w:rPr>
      </w:pPr>
      <w:r w:rsidRPr="00B13969">
        <w:rPr>
          <w:color w:val="000000" w:themeColor="text1"/>
        </w:rPr>
        <w:t>总体而言，该套风化裂隙含水层分布较广，但含水性弱，水位高程变化受地形控制、位动态与降雨关系比较密切，地下水的矿化度低，水化学类型为</w:t>
      </w:r>
      <w:r w:rsidRPr="00B13969">
        <w:rPr>
          <w:color w:val="000000" w:themeColor="text1"/>
        </w:rPr>
        <w:t>HCO</w:t>
      </w:r>
      <w:r w:rsidRPr="00B13969">
        <w:rPr>
          <w:color w:val="000000" w:themeColor="text1"/>
          <w:vertAlign w:val="subscript"/>
        </w:rPr>
        <w:t>3</w:t>
      </w:r>
      <w:r w:rsidRPr="00B13969">
        <w:rPr>
          <w:color w:val="000000" w:themeColor="text1"/>
        </w:rPr>
        <w:t>·SO</w:t>
      </w:r>
      <w:r w:rsidRPr="00B13969">
        <w:rPr>
          <w:color w:val="000000" w:themeColor="text1"/>
          <w:vertAlign w:val="subscript"/>
        </w:rPr>
        <w:t>4</w:t>
      </w:r>
      <w:r w:rsidRPr="00B13969">
        <w:rPr>
          <w:color w:val="000000" w:themeColor="text1"/>
        </w:rPr>
        <w:t xml:space="preserve">-Mg </w:t>
      </w:r>
      <w:r w:rsidRPr="00B13969">
        <w:rPr>
          <w:color w:val="000000" w:themeColor="text1"/>
        </w:rPr>
        <w:t>及</w:t>
      </w:r>
      <w:r w:rsidRPr="00B13969">
        <w:rPr>
          <w:color w:val="000000" w:themeColor="text1"/>
        </w:rPr>
        <w:t xml:space="preserve"> HCO</w:t>
      </w:r>
      <w:r w:rsidRPr="00B13969">
        <w:rPr>
          <w:color w:val="000000" w:themeColor="text1"/>
          <w:vertAlign w:val="subscript"/>
        </w:rPr>
        <w:t>3</w:t>
      </w:r>
      <w:r w:rsidRPr="00B13969">
        <w:rPr>
          <w:color w:val="000000" w:themeColor="text1"/>
        </w:rPr>
        <w:t>·SO</w:t>
      </w:r>
      <w:r w:rsidRPr="00B13969">
        <w:rPr>
          <w:color w:val="000000" w:themeColor="text1"/>
          <w:vertAlign w:val="subscript"/>
        </w:rPr>
        <w:t>4</w:t>
      </w:r>
      <w:r w:rsidRPr="00B13969">
        <w:rPr>
          <w:color w:val="000000" w:themeColor="text1"/>
        </w:rPr>
        <w:t xml:space="preserve">-Ca </w:t>
      </w:r>
      <w:r w:rsidRPr="00B13969">
        <w:rPr>
          <w:color w:val="000000" w:themeColor="text1"/>
        </w:rPr>
        <w:t>型水。</w:t>
      </w:r>
    </w:p>
    <w:p w14:paraId="12225218" w14:textId="77777777" w:rsidR="00F762E0" w:rsidRPr="00B13969" w:rsidRDefault="00F762E0" w:rsidP="00F762E0">
      <w:pPr>
        <w:pStyle w:val="lh--4"/>
        <w:ind w:firstLine="482"/>
        <w:rPr>
          <w:color w:val="000000" w:themeColor="text1"/>
        </w:rPr>
      </w:pPr>
      <w:r w:rsidRPr="00B13969">
        <w:rPr>
          <w:color w:val="000000" w:themeColor="text1"/>
        </w:rPr>
        <w:t>2</w:t>
      </w:r>
      <w:r w:rsidRPr="00B13969">
        <w:rPr>
          <w:color w:val="000000" w:themeColor="text1"/>
        </w:rPr>
        <w:t>、震旦系碎屑岩类风化裂隙水</w:t>
      </w:r>
      <w:r w:rsidRPr="00B13969">
        <w:rPr>
          <w:color w:val="000000" w:themeColor="text1"/>
        </w:rPr>
        <w:t xml:space="preserve"> </w:t>
      </w:r>
    </w:p>
    <w:p w14:paraId="49B42E9F" w14:textId="77777777" w:rsidR="00F762E0" w:rsidRPr="00B13969" w:rsidRDefault="00F762E0" w:rsidP="00F762E0">
      <w:pPr>
        <w:pStyle w:val="lh--4"/>
        <w:ind w:firstLine="482"/>
        <w:rPr>
          <w:color w:val="000000" w:themeColor="text1"/>
        </w:rPr>
      </w:pPr>
      <w:r w:rsidRPr="00B13969">
        <w:rPr>
          <w:color w:val="000000" w:themeColor="text1"/>
        </w:rPr>
        <w:t>震旦系碎屑岩类风化裂隙水主要出露于黄毛大山北部的李家桥、老马冲一带。主要有震旦系上统（</w:t>
      </w:r>
      <w:proofErr w:type="spellStart"/>
      <w:r w:rsidRPr="00B13969">
        <w:rPr>
          <w:color w:val="000000" w:themeColor="text1"/>
        </w:rPr>
        <w:t>Zb</w:t>
      </w:r>
      <w:proofErr w:type="spellEnd"/>
      <w:r w:rsidRPr="00B13969">
        <w:rPr>
          <w:color w:val="000000" w:themeColor="text1"/>
        </w:rPr>
        <w:t>）炭质页岩风化裂隙含水层及震旦系下统（</w:t>
      </w:r>
      <w:r w:rsidRPr="00B13969">
        <w:rPr>
          <w:color w:val="000000" w:themeColor="text1"/>
        </w:rPr>
        <w:t>Za</w:t>
      </w:r>
      <w:r w:rsidRPr="00B13969">
        <w:rPr>
          <w:color w:val="000000" w:themeColor="text1"/>
        </w:rPr>
        <w:t>）石英砂岩及砾岩风化裂隙含水层。在八一村学堂组泉水</w:t>
      </w:r>
      <w:proofErr w:type="gramStart"/>
      <w:r w:rsidRPr="00B13969">
        <w:rPr>
          <w:color w:val="000000" w:themeColor="text1"/>
        </w:rPr>
        <w:t>坳</w:t>
      </w:r>
      <w:proofErr w:type="gramEnd"/>
      <w:r w:rsidRPr="00B13969">
        <w:rPr>
          <w:color w:val="000000" w:themeColor="text1"/>
        </w:rPr>
        <w:t>有常年性泉水出露，</w:t>
      </w:r>
      <w:r w:rsidRPr="00B13969">
        <w:rPr>
          <w:color w:val="000000" w:themeColor="text1"/>
        </w:rPr>
        <w:t>2012</w:t>
      </w:r>
      <w:r w:rsidRPr="00B13969">
        <w:rPr>
          <w:color w:val="000000" w:themeColor="text1"/>
        </w:rPr>
        <w:t>年</w:t>
      </w:r>
      <w:r w:rsidRPr="00B13969">
        <w:rPr>
          <w:color w:val="000000" w:themeColor="text1"/>
        </w:rPr>
        <w:t>4</w:t>
      </w:r>
      <w:r w:rsidRPr="00B13969">
        <w:rPr>
          <w:color w:val="000000" w:themeColor="text1"/>
        </w:rPr>
        <w:t>月实测流量约</w:t>
      </w:r>
      <w:r w:rsidRPr="00B13969">
        <w:rPr>
          <w:color w:val="000000" w:themeColor="text1"/>
        </w:rPr>
        <w:t xml:space="preserve"> 0.083L/S</w:t>
      </w:r>
      <w:r w:rsidRPr="00B13969">
        <w:rPr>
          <w:color w:val="000000" w:themeColor="text1"/>
        </w:rPr>
        <w:t>，水化学类型为</w:t>
      </w:r>
      <w:r w:rsidRPr="00B13969">
        <w:rPr>
          <w:color w:val="000000" w:themeColor="text1"/>
        </w:rPr>
        <w:t xml:space="preserve"> HCO</w:t>
      </w:r>
      <w:r w:rsidRPr="00B13969">
        <w:rPr>
          <w:color w:val="000000" w:themeColor="text1"/>
          <w:vertAlign w:val="subscript"/>
        </w:rPr>
        <w:t>3</w:t>
      </w:r>
      <w:r w:rsidRPr="00B13969">
        <w:rPr>
          <w:color w:val="000000" w:themeColor="text1"/>
        </w:rPr>
        <w:t>·SO</w:t>
      </w:r>
      <w:r w:rsidRPr="00B13969">
        <w:rPr>
          <w:color w:val="000000" w:themeColor="text1"/>
          <w:vertAlign w:val="subscript"/>
        </w:rPr>
        <w:t>4</w:t>
      </w:r>
      <w:r w:rsidRPr="00B13969">
        <w:rPr>
          <w:color w:val="000000" w:themeColor="text1"/>
        </w:rPr>
        <w:t>-Mg</w:t>
      </w:r>
      <w:r w:rsidRPr="00B13969">
        <w:rPr>
          <w:color w:val="000000" w:themeColor="text1"/>
        </w:rPr>
        <w:t>。地层含水性弱，属于弱含水层。</w:t>
      </w:r>
    </w:p>
    <w:p w14:paraId="206D63AE" w14:textId="77777777" w:rsidR="00F762E0" w:rsidRPr="00B13969" w:rsidRDefault="00F762E0" w:rsidP="00F762E0">
      <w:pPr>
        <w:pStyle w:val="lh--4"/>
        <w:ind w:firstLine="482"/>
        <w:rPr>
          <w:color w:val="000000" w:themeColor="text1"/>
        </w:rPr>
      </w:pPr>
      <w:r w:rsidRPr="00B13969">
        <w:rPr>
          <w:rFonts w:hint="eastAsia"/>
          <w:color w:val="000000" w:themeColor="text1"/>
        </w:rPr>
        <w:t>3</w:t>
      </w:r>
      <w:r w:rsidRPr="00B13969">
        <w:rPr>
          <w:rFonts w:hint="eastAsia"/>
          <w:color w:val="000000" w:themeColor="text1"/>
        </w:rPr>
        <w:t>、震旦系至寒武系岩溶裂隙水</w:t>
      </w:r>
      <w:r w:rsidRPr="00B13969">
        <w:rPr>
          <w:rFonts w:hint="eastAsia"/>
          <w:color w:val="000000" w:themeColor="text1"/>
        </w:rPr>
        <w:t xml:space="preserve"> </w:t>
      </w:r>
    </w:p>
    <w:p w14:paraId="1F95BC7D" w14:textId="77777777" w:rsidR="00F762E0" w:rsidRPr="00B13969" w:rsidRDefault="00F762E0" w:rsidP="00F762E0">
      <w:pPr>
        <w:pStyle w:val="lh--4"/>
        <w:ind w:firstLine="482"/>
        <w:rPr>
          <w:color w:val="000000" w:themeColor="text1"/>
        </w:rPr>
      </w:pPr>
      <w:r w:rsidRPr="00B13969">
        <w:rPr>
          <w:rFonts w:hint="eastAsia"/>
          <w:color w:val="000000" w:themeColor="text1"/>
        </w:rPr>
        <w:t>震旦系至寒武系岩溶裂隙含水层主要出露在调查区北部的黄毛大山北部</w:t>
      </w:r>
      <w:proofErr w:type="gramStart"/>
      <w:r w:rsidRPr="00B13969">
        <w:rPr>
          <w:rFonts w:hint="eastAsia"/>
          <w:color w:val="000000" w:themeColor="text1"/>
        </w:rPr>
        <w:t>枧</w:t>
      </w:r>
      <w:proofErr w:type="gramEnd"/>
      <w:r w:rsidRPr="00B13969">
        <w:rPr>
          <w:rFonts w:hint="eastAsia"/>
          <w:color w:val="000000" w:themeColor="text1"/>
        </w:rPr>
        <w:t>冲村附近，主要有寒武系羊角洞组（∈</w:t>
      </w:r>
      <w:r w:rsidRPr="00B13969">
        <w:rPr>
          <w:rFonts w:hint="eastAsia"/>
          <w:color w:val="000000" w:themeColor="text1"/>
        </w:rPr>
        <w:t>1y</w:t>
      </w:r>
      <w:r w:rsidRPr="00B13969">
        <w:rPr>
          <w:rFonts w:hint="eastAsia"/>
          <w:color w:val="000000" w:themeColor="text1"/>
        </w:rPr>
        <w:t>）岩溶裂隙含水层及震旦系上统（</w:t>
      </w:r>
      <w:proofErr w:type="spellStart"/>
      <w:r w:rsidRPr="00B13969">
        <w:rPr>
          <w:rFonts w:hint="eastAsia"/>
          <w:color w:val="000000" w:themeColor="text1"/>
        </w:rPr>
        <w:t>Zb</w:t>
      </w:r>
      <w:proofErr w:type="spellEnd"/>
      <w:r w:rsidRPr="00B13969">
        <w:rPr>
          <w:rFonts w:hint="eastAsia"/>
          <w:color w:val="000000" w:themeColor="text1"/>
        </w:rPr>
        <w:t>）白云质灰岩岩溶裂隙含水层。含水层水量中等，单井涌水量为</w:t>
      </w:r>
      <w:r w:rsidRPr="00B13969">
        <w:rPr>
          <w:rFonts w:hint="eastAsia"/>
          <w:color w:val="000000" w:themeColor="text1"/>
        </w:rPr>
        <w:t>100</w:t>
      </w:r>
      <w:r w:rsidRPr="00B13969">
        <w:rPr>
          <w:color w:val="000000" w:themeColor="text1"/>
        </w:rPr>
        <w:t>~</w:t>
      </w:r>
      <w:r w:rsidRPr="00B13969">
        <w:rPr>
          <w:rFonts w:hint="eastAsia"/>
          <w:color w:val="000000" w:themeColor="text1"/>
        </w:rPr>
        <w:t>1000m</w:t>
      </w:r>
      <w:r w:rsidRPr="00B13969">
        <w:rPr>
          <w:rFonts w:hint="eastAsia"/>
          <w:color w:val="000000" w:themeColor="text1"/>
          <w:vertAlign w:val="superscript"/>
        </w:rPr>
        <w:t>3</w:t>
      </w:r>
      <w:r w:rsidRPr="00B13969">
        <w:rPr>
          <w:rFonts w:hint="eastAsia"/>
          <w:color w:val="000000" w:themeColor="text1"/>
        </w:rPr>
        <w:t>/d</w:t>
      </w:r>
      <w:r w:rsidRPr="00B13969">
        <w:rPr>
          <w:rFonts w:hint="eastAsia"/>
          <w:color w:val="000000" w:themeColor="text1"/>
        </w:rPr>
        <w:t>。在曹家冲水库出露</w:t>
      </w:r>
      <w:proofErr w:type="gramStart"/>
      <w:r w:rsidRPr="00B13969">
        <w:rPr>
          <w:rFonts w:hint="eastAsia"/>
          <w:color w:val="000000" w:themeColor="text1"/>
        </w:rPr>
        <w:t>一</w:t>
      </w:r>
      <w:proofErr w:type="gramEnd"/>
      <w:r w:rsidRPr="00B13969">
        <w:rPr>
          <w:rFonts w:hint="eastAsia"/>
          <w:color w:val="000000" w:themeColor="text1"/>
        </w:rPr>
        <w:t>下降泉，流量为</w:t>
      </w:r>
      <w:r w:rsidRPr="00B13969">
        <w:rPr>
          <w:rFonts w:hint="eastAsia"/>
          <w:color w:val="000000" w:themeColor="text1"/>
        </w:rPr>
        <w:t>39.40L/s</w:t>
      </w:r>
      <w:r w:rsidRPr="00B13969">
        <w:rPr>
          <w:rFonts w:hint="eastAsia"/>
          <w:color w:val="000000" w:themeColor="text1"/>
        </w:rPr>
        <w:t>。</w:t>
      </w:r>
      <w:r w:rsidRPr="00B13969">
        <w:rPr>
          <w:rFonts w:hint="eastAsia"/>
          <w:color w:val="000000" w:themeColor="text1"/>
        </w:rPr>
        <w:t xml:space="preserve"> </w:t>
      </w:r>
    </w:p>
    <w:p w14:paraId="4E6CDCAE" w14:textId="77777777" w:rsidR="00F762E0" w:rsidRPr="00B13969" w:rsidRDefault="00F762E0" w:rsidP="00F762E0">
      <w:pPr>
        <w:pStyle w:val="lh--4"/>
        <w:ind w:firstLine="482"/>
        <w:rPr>
          <w:color w:val="000000" w:themeColor="text1"/>
        </w:rPr>
      </w:pPr>
      <w:r w:rsidRPr="00B13969">
        <w:rPr>
          <w:rFonts w:hint="eastAsia"/>
          <w:color w:val="000000" w:themeColor="text1"/>
        </w:rPr>
        <w:t>4</w:t>
      </w:r>
      <w:r w:rsidRPr="00B13969">
        <w:rPr>
          <w:rFonts w:hint="eastAsia"/>
          <w:color w:val="000000" w:themeColor="text1"/>
        </w:rPr>
        <w:t>、第四系松散沉积物中的孔隙水</w:t>
      </w:r>
      <w:r w:rsidRPr="00B13969">
        <w:rPr>
          <w:rFonts w:hint="eastAsia"/>
          <w:color w:val="000000" w:themeColor="text1"/>
        </w:rPr>
        <w:t xml:space="preserve"> </w:t>
      </w:r>
    </w:p>
    <w:p w14:paraId="415ACDD0" w14:textId="77777777" w:rsidR="00F762E0" w:rsidRPr="00B13969" w:rsidRDefault="00F762E0" w:rsidP="00F762E0">
      <w:pPr>
        <w:pStyle w:val="lh--4"/>
        <w:ind w:firstLine="482"/>
        <w:rPr>
          <w:color w:val="000000" w:themeColor="text1"/>
        </w:rPr>
      </w:pPr>
      <w:r w:rsidRPr="00B13969">
        <w:rPr>
          <w:rFonts w:hint="eastAsia"/>
          <w:color w:val="000000" w:themeColor="text1"/>
        </w:rPr>
        <w:t>孔隙水主要</w:t>
      </w:r>
      <w:proofErr w:type="gramStart"/>
      <w:r w:rsidRPr="00B13969">
        <w:rPr>
          <w:rFonts w:hint="eastAsia"/>
          <w:color w:val="000000" w:themeColor="text1"/>
        </w:rPr>
        <w:t>赋存在</w:t>
      </w:r>
      <w:proofErr w:type="gramEnd"/>
      <w:r w:rsidRPr="00B13969">
        <w:rPr>
          <w:rFonts w:hint="eastAsia"/>
          <w:color w:val="000000" w:themeColor="text1"/>
        </w:rPr>
        <w:t>调查区西部的松杨湖、</w:t>
      </w:r>
      <w:proofErr w:type="gramStart"/>
      <w:r w:rsidRPr="00B13969">
        <w:rPr>
          <w:rFonts w:hint="eastAsia"/>
          <w:color w:val="000000" w:themeColor="text1"/>
        </w:rPr>
        <w:t>芭蕉湖及清溪河</w:t>
      </w:r>
      <w:proofErr w:type="gramEnd"/>
      <w:r w:rsidRPr="00B13969">
        <w:rPr>
          <w:rFonts w:hint="eastAsia"/>
          <w:color w:val="000000" w:themeColor="text1"/>
        </w:rPr>
        <w:t>沿岸等湖泊周围的冲积物</w:t>
      </w:r>
      <w:r w:rsidRPr="00B13969">
        <w:rPr>
          <w:rFonts w:hint="eastAsia"/>
          <w:color w:val="000000" w:themeColor="text1"/>
        </w:rPr>
        <w:lastRenderedPageBreak/>
        <w:t>中，由于这套地层性主要为粘土、亚粘土，</w:t>
      </w:r>
      <w:proofErr w:type="gramStart"/>
      <w:r w:rsidRPr="00B13969">
        <w:rPr>
          <w:rFonts w:hint="eastAsia"/>
          <w:color w:val="000000" w:themeColor="text1"/>
        </w:rPr>
        <w:t>淤泥质亚砂土</w:t>
      </w:r>
      <w:proofErr w:type="gramEnd"/>
      <w:r w:rsidRPr="00B13969">
        <w:rPr>
          <w:rFonts w:hint="eastAsia"/>
          <w:color w:val="000000" w:themeColor="text1"/>
        </w:rPr>
        <w:t>及亚粘土等，因此尽管含有一定的孔隙水但地层渗透性差，无法构成有意义的含水层。根据湖南省地质环境监测总站</w:t>
      </w:r>
      <w:r w:rsidRPr="00B13969">
        <w:rPr>
          <w:rFonts w:hint="eastAsia"/>
          <w:color w:val="000000" w:themeColor="text1"/>
        </w:rPr>
        <w:t xml:space="preserve"> 2010</w:t>
      </w:r>
      <w:r w:rsidRPr="00B13969">
        <w:rPr>
          <w:rFonts w:hint="eastAsia"/>
          <w:color w:val="000000" w:themeColor="text1"/>
        </w:rPr>
        <w:t>年在调查区西部城陵矶监测的水位动态资料，水位埋深约</w:t>
      </w:r>
      <w:r w:rsidRPr="00B13969">
        <w:rPr>
          <w:rFonts w:hint="eastAsia"/>
          <w:color w:val="000000" w:themeColor="text1"/>
        </w:rPr>
        <w:t>2.5m</w:t>
      </w:r>
      <w:r w:rsidRPr="00B13969">
        <w:rPr>
          <w:rFonts w:hint="eastAsia"/>
          <w:color w:val="000000" w:themeColor="text1"/>
        </w:rPr>
        <w:t>，水位年变幅小，水化学类型为</w:t>
      </w:r>
      <w:r w:rsidRPr="00B13969">
        <w:rPr>
          <w:rFonts w:hint="eastAsia"/>
          <w:color w:val="000000" w:themeColor="text1"/>
        </w:rPr>
        <w:t>HCO</w:t>
      </w:r>
      <w:r w:rsidRPr="00B13969">
        <w:rPr>
          <w:rFonts w:hint="eastAsia"/>
          <w:color w:val="000000" w:themeColor="text1"/>
          <w:vertAlign w:val="subscript"/>
        </w:rPr>
        <w:t>3</w:t>
      </w:r>
      <w:r w:rsidRPr="00B13969">
        <w:rPr>
          <w:rFonts w:hint="eastAsia"/>
          <w:color w:val="000000" w:themeColor="text1"/>
        </w:rPr>
        <w:t xml:space="preserve"> -Ca</w:t>
      </w:r>
      <w:r w:rsidRPr="00B13969">
        <w:rPr>
          <w:rFonts w:hint="eastAsia"/>
          <w:color w:val="000000" w:themeColor="text1"/>
        </w:rPr>
        <w:t>·</w:t>
      </w:r>
      <w:r w:rsidRPr="00B13969">
        <w:rPr>
          <w:rFonts w:hint="eastAsia"/>
          <w:color w:val="000000" w:themeColor="text1"/>
        </w:rPr>
        <w:t>Mg</w:t>
      </w:r>
      <w:r w:rsidRPr="00B13969">
        <w:rPr>
          <w:rFonts w:hint="eastAsia"/>
          <w:color w:val="000000" w:themeColor="text1"/>
        </w:rPr>
        <w:t>。</w:t>
      </w:r>
    </w:p>
    <w:p w14:paraId="53966CCB" w14:textId="77777777" w:rsidR="00F762E0" w:rsidRPr="00B13969" w:rsidRDefault="00F762E0" w:rsidP="00F762E0">
      <w:pPr>
        <w:pStyle w:val="lh-4-"/>
        <w:rPr>
          <w:color w:val="000000" w:themeColor="text1"/>
        </w:rPr>
      </w:pPr>
      <w:r w:rsidRPr="00B13969">
        <w:rPr>
          <w:rFonts w:hint="eastAsia"/>
          <w:color w:val="000000" w:themeColor="text1"/>
        </w:rPr>
        <w:t>隔水岩组特征</w:t>
      </w:r>
    </w:p>
    <w:p w14:paraId="4CD8857B" w14:textId="77777777" w:rsidR="00F762E0" w:rsidRPr="00B13969" w:rsidRDefault="00F762E0" w:rsidP="00F762E0">
      <w:pPr>
        <w:spacing w:line="480" w:lineRule="exact"/>
        <w:ind w:firstLine="482"/>
        <w:rPr>
          <w:rFonts w:cs="Times New Roman"/>
          <w:color w:val="000000" w:themeColor="text1"/>
        </w:rPr>
      </w:pPr>
      <w:r w:rsidRPr="00B13969">
        <w:rPr>
          <w:rFonts w:cs="Times New Roman" w:hint="eastAsia"/>
          <w:color w:val="000000" w:themeColor="text1"/>
        </w:rPr>
        <w:t>1</w:t>
      </w:r>
      <w:r w:rsidRPr="00B13969">
        <w:rPr>
          <w:rFonts w:cs="Times New Roman" w:hint="eastAsia"/>
          <w:color w:val="000000" w:themeColor="text1"/>
        </w:rPr>
        <w:t>、冷家溪群隔水层（微风化层之下基岩）</w:t>
      </w:r>
      <w:r w:rsidRPr="00B13969">
        <w:rPr>
          <w:rFonts w:cs="Times New Roman" w:hint="eastAsia"/>
          <w:color w:val="000000" w:themeColor="text1"/>
        </w:rPr>
        <w:t xml:space="preserve"> </w:t>
      </w:r>
    </w:p>
    <w:p w14:paraId="2985A271" w14:textId="77777777" w:rsidR="00F762E0" w:rsidRPr="00B13969" w:rsidRDefault="00F762E0" w:rsidP="00F762E0">
      <w:pPr>
        <w:spacing w:line="480" w:lineRule="exact"/>
        <w:ind w:firstLine="482"/>
        <w:rPr>
          <w:rFonts w:cs="Times New Roman"/>
          <w:color w:val="000000" w:themeColor="text1"/>
        </w:rPr>
      </w:pPr>
      <w:proofErr w:type="gramStart"/>
      <w:r w:rsidRPr="00B13969">
        <w:rPr>
          <w:rFonts w:cs="Times New Roman" w:hint="eastAsia"/>
          <w:color w:val="000000" w:themeColor="text1"/>
        </w:rPr>
        <w:t>冷家溪群的</w:t>
      </w:r>
      <w:proofErr w:type="gramEnd"/>
      <w:r w:rsidRPr="00B13969">
        <w:rPr>
          <w:rFonts w:cs="Times New Roman" w:hint="eastAsia"/>
          <w:color w:val="000000" w:themeColor="text1"/>
        </w:rPr>
        <w:t>崔家</w:t>
      </w:r>
      <w:proofErr w:type="gramStart"/>
      <w:r w:rsidRPr="00B13969">
        <w:rPr>
          <w:rFonts w:cs="Times New Roman" w:hint="eastAsia"/>
          <w:color w:val="000000" w:themeColor="text1"/>
        </w:rPr>
        <w:t>坳</w:t>
      </w:r>
      <w:proofErr w:type="gramEnd"/>
      <w:r w:rsidRPr="00B13969">
        <w:rPr>
          <w:rFonts w:cs="Times New Roman" w:hint="eastAsia"/>
          <w:color w:val="000000" w:themeColor="text1"/>
        </w:rPr>
        <w:t>组（</w:t>
      </w:r>
      <w:proofErr w:type="spellStart"/>
      <w:r w:rsidRPr="00B13969">
        <w:rPr>
          <w:rFonts w:cs="Times New Roman" w:hint="eastAsia"/>
          <w:color w:val="000000" w:themeColor="text1"/>
        </w:rPr>
        <w:t>Ptlnc</w:t>
      </w:r>
      <w:proofErr w:type="spellEnd"/>
      <w:r w:rsidRPr="00B13969">
        <w:rPr>
          <w:rFonts w:cs="Times New Roman" w:hint="eastAsia"/>
          <w:color w:val="000000" w:themeColor="text1"/>
        </w:rPr>
        <w:t>）和易</w:t>
      </w:r>
      <w:proofErr w:type="gramStart"/>
      <w:r w:rsidRPr="00B13969">
        <w:rPr>
          <w:rFonts w:cs="Times New Roman" w:hint="eastAsia"/>
          <w:color w:val="000000" w:themeColor="text1"/>
        </w:rPr>
        <w:t>家桥组上段</w:t>
      </w:r>
      <w:proofErr w:type="gramEnd"/>
      <w:r w:rsidRPr="00B13969">
        <w:rPr>
          <w:rFonts w:cs="Times New Roman" w:hint="eastAsia"/>
          <w:color w:val="000000" w:themeColor="text1"/>
        </w:rPr>
        <w:t>（</w:t>
      </w:r>
      <w:r w:rsidRPr="00B13969">
        <w:rPr>
          <w:rFonts w:cs="Times New Roman" w:hint="eastAsia"/>
          <w:color w:val="000000" w:themeColor="text1"/>
        </w:rPr>
        <w:t>Ptlny</w:t>
      </w:r>
      <w:r w:rsidRPr="00B13969">
        <w:rPr>
          <w:rFonts w:cs="Times New Roman" w:hint="eastAsia"/>
          <w:color w:val="000000" w:themeColor="text1"/>
          <w:vertAlign w:val="superscript"/>
        </w:rPr>
        <w:t>3</w:t>
      </w:r>
      <w:r w:rsidRPr="00B13969">
        <w:rPr>
          <w:rFonts w:cs="Times New Roman" w:hint="eastAsia"/>
          <w:color w:val="000000" w:themeColor="text1"/>
        </w:rPr>
        <w:t>）的岩性主要为一套泥质板岩、千枚状砂质板岩、粉砂质板岩、变质粉砂岩和变质细砂岩，厚度巨大，两套地层的区域厚度达到</w:t>
      </w:r>
      <w:r w:rsidRPr="00B13969">
        <w:rPr>
          <w:rFonts w:cs="Times New Roman" w:hint="eastAsia"/>
          <w:color w:val="000000" w:themeColor="text1"/>
        </w:rPr>
        <w:t>3300m</w:t>
      </w:r>
      <w:r w:rsidRPr="00B13969">
        <w:rPr>
          <w:rFonts w:cs="Times New Roman" w:hint="eastAsia"/>
          <w:color w:val="000000" w:themeColor="text1"/>
        </w:rPr>
        <w:t>以上。上部普遍发育的风化裂隙和局部构造裂隙带可以构成一定的含水层，但随深度增加，风化裂隙逐渐消失，构造裂隙逐渐闭合，岩层的含水透水能力差，整体地层表现出良好的隔水性能，往往成为区内稳定可靠的隔水层。</w:t>
      </w:r>
      <w:r w:rsidRPr="00B13969">
        <w:rPr>
          <w:rFonts w:cs="Times New Roman" w:hint="eastAsia"/>
          <w:color w:val="000000" w:themeColor="text1"/>
        </w:rPr>
        <w:t xml:space="preserve"> </w:t>
      </w:r>
    </w:p>
    <w:p w14:paraId="06B58BF7" w14:textId="77777777" w:rsidR="00F762E0" w:rsidRPr="00B13969" w:rsidRDefault="00F762E0" w:rsidP="00F762E0">
      <w:pPr>
        <w:spacing w:line="480" w:lineRule="exact"/>
        <w:ind w:firstLine="482"/>
        <w:rPr>
          <w:rFonts w:cs="Times New Roman"/>
          <w:color w:val="000000" w:themeColor="text1"/>
        </w:rPr>
      </w:pPr>
      <w:r w:rsidRPr="00B13969">
        <w:rPr>
          <w:rFonts w:cs="Times New Roman" w:hint="eastAsia"/>
          <w:color w:val="000000" w:themeColor="text1"/>
        </w:rPr>
        <w:t>2</w:t>
      </w:r>
      <w:r w:rsidRPr="00B13969">
        <w:rPr>
          <w:rFonts w:cs="Times New Roman" w:hint="eastAsia"/>
          <w:color w:val="000000" w:themeColor="text1"/>
        </w:rPr>
        <w:t>、震旦系碎屑岩</w:t>
      </w:r>
      <w:proofErr w:type="gramStart"/>
      <w:r w:rsidRPr="00B13969">
        <w:rPr>
          <w:rFonts w:cs="Times New Roman" w:hint="eastAsia"/>
          <w:color w:val="000000" w:themeColor="text1"/>
        </w:rPr>
        <w:t>类相对</w:t>
      </w:r>
      <w:proofErr w:type="gramEnd"/>
      <w:r w:rsidRPr="00B13969">
        <w:rPr>
          <w:rFonts w:cs="Times New Roman" w:hint="eastAsia"/>
          <w:color w:val="000000" w:themeColor="text1"/>
        </w:rPr>
        <w:t>隔水层</w:t>
      </w:r>
      <w:r w:rsidRPr="00B13969">
        <w:rPr>
          <w:rFonts w:cs="Times New Roman" w:hint="eastAsia"/>
          <w:color w:val="000000" w:themeColor="text1"/>
        </w:rPr>
        <w:t xml:space="preserve"> </w:t>
      </w:r>
    </w:p>
    <w:p w14:paraId="7DC73E12" w14:textId="77777777" w:rsidR="00F762E0" w:rsidRPr="00B13969" w:rsidRDefault="00F762E0" w:rsidP="00F762E0">
      <w:pPr>
        <w:spacing w:line="480" w:lineRule="exact"/>
        <w:ind w:firstLine="482"/>
        <w:rPr>
          <w:rFonts w:cs="Times New Roman"/>
          <w:color w:val="000000" w:themeColor="text1"/>
        </w:rPr>
      </w:pPr>
      <w:r w:rsidRPr="00B13969">
        <w:rPr>
          <w:rFonts w:cs="Times New Roman" w:hint="eastAsia"/>
          <w:color w:val="000000" w:themeColor="text1"/>
        </w:rPr>
        <w:t>震旦系地层其含水性变化与冷家溪群类似，上部存在一定的风化裂隙水，其主要岩性如石英砂岩、砾岩、砾岩夹砂层等，随着深度增加构造裂隙不发育或者趋于闭合，因此整个地层也属相当隔水层。</w:t>
      </w:r>
    </w:p>
    <w:p w14:paraId="5FA53358" w14:textId="77777777" w:rsidR="00F762E0" w:rsidRPr="00B13969" w:rsidRDefault="00F762E0" w:rsidP="00F762E0">
      <w:pPr>
        <w:pStyle w:val="lh-4-"/>
        <w:rPr>
          <w:color w:val="000000" w:themeColor="text1"/>
        </w:rPr>
      </w:pPr>
      <w:r w:rsidRPr="00B13969">
        <w:rPr>
          <w:rFonts w:hint="eastAsia"/>
          <w:color w:val="000000" w:themeColor="text1"/>
        </w:rPr>
        <w:t>区域地下水补给、径流、排泄特征</w:t>
      </w:r>
    </w:p>
    <w:p w14:paraId="5FAFAC14"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大气降水是区内各类型地下水的主要补给来源、风化裂隙或溶蚀裂隙入渗补给，以蒸发、泉、民井抽水或向地表水排泄等方式排出地表。现将调查区不同含水岩组地下水的补、径、排条件分述如下：</w:t>
      </w:r>
      <w:r w:rsidRPr="00B13969">
        <w:rPr>
          <w:rFonts w:cs="Times New Roman" w:hint="eastAsia"/>
          <w:color w:val="000000" w:themeColor="text1"/>
          <w:lang w:val="en-GB"/>
        </w:rPr>
        <w:t xml:space="preserve"> </w:t>
      </w:r>
    </w:p>
    <w:p w14:paraId="716977CB"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1</w:t>
      </w:r>
      <w:r w:rsidRPr="00B13969">
        <w:rPr>
          <w:rFonts w:cs="Times New Roman" w:hint="eastAsia"/>
          <w:color w:val="000000" w:themeColor="text1"/>
          <w:lang w:val="en-GB"/>
        </w:rPr>
        <w:t>、第四系松散孔隙水</w:t>
      </w:r>
      <w:r w:rsidRPr="00B13969">
        <w:rPr>
          <w:rFonts w:cs="Times New Roman" w:hint="eastAsia"/>
          <w:color w:val="000000" w:themeColor="text1"/>
          <w:lang w:val="en-GB"/>
        </w:rPr>
        <w:t xml:space="preserve"> </w:t>
      </w:r>
    </w:p>
    <w:p w14:paraId="7625A299"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第四系松散孔隙水接受大气降雨补给后，其径流途径受地形地貌控制，不同区域的空隙水径流及排泄方式不尽相同。在东部及北部沟谷中，第四系地层分布不连续，孔隙水或在坡脚渗出进入溪沟，或下渗补给风化裂隙水。西部及南部的冲积及湖积孔隙含水层连续性好，主要顺地势向地表水系排泄，少量下渗补给风化裂隙水或通过民井开采排泄。</w:t>
      </w:r>
      <w:r w:rsidRPr="00B13969">
        <w:rPr>
          <w:rFonts w:cs="Times New Roman" w:hint="eastAsia"/>
          <w:color w:val="000000" w:themeColor="text1"/>
          <w:lang w:val="en-GB"/>
        </w:rPr>
        <w:t xml:space="preserve"> </w:t>
      </w:r>
    </w:p>
    <w:p w14:paraId="1CDBD187"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2</w:t>
      </w:r>
      <w:r w:rsidRPr="00B13969">
        <w:rPr>
          <w:rFonts w:cs="Times New Roman" w:hint="eastAsia"/>
          <w:color w:val="000000" w:themeColor="text1"/>
          <w:lang w:val="en-GB"/>
        </w:rPr>
        <w:t>、冷家溪群风化裂隙水</w:t>
      </w:r>
      <w:r w:rsidRPr="00B13969">
        <w:rPr>
          <w:rFonts w:cs="Times New Roman" w:hint="eastAsia"/>
          <w:color w:val="000000" w:themeColor="text1"/>
          <w:lang w:val="en-GB"/>
        </w:rPr>
        <w:t xml:space="preserve"> </w:t>
      </w:r>
    </w:p>
    <w:p w14:paraId="3801EAF4"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主要在地表分水岭范围内的裸露</w:t>
      </w:r>
      <w:proofErr w:type="gramStart"/>
      <w:r w:rsidRPr="00B13969">
        <w:rPr>
          <w:rFonts w:cs="Times New Roman" w:hint="eastAsia"/>
          <w:color w:val="000000" w:themeColor="text1"/>
          <w:lang w:val="en-GB"/>
        </w:rPr>
        <w:t>区接受</w:t>
      </w:r>
      <w:proofErr w:type="gramEnd"/>
      <w:r w:rsidRPr="00B13969">
        <w:rPr>
          <w:rFonts w:cs="Times New Roman" w:hint="eastAsia"/>
          <w:color w:val="000000" w:themeColor="text1"/>
          <w:lang w:val="en-GB"/>
        </w:rPr>
        <w:t>降雨入渗补给。受地形控制，地下水也主要顺地势向下游径流，整体径流方向呈自东向西，偶遇深切沟谷以下降泉形式出露或向溪沟排泄；零散的民井取水也是冷家溪群风化裂隙水的一个重要排泄径。</w:t>
      </w:r>
      <w:r w:rsidRPr="00B13969">
        <w:rPr>
          <w:rFonts w:cs="Times New Roman" w:hint="eastAsia"/>
          <w:color w:val="000000" w:themeColor="text1"/>
          <w:lang w:val="en-GB"/>
        </w:rPr>
        <w:t xml:space="preserve"> </w:t>
      </w:r>
    </w:p>
    <w:p w14:paraId="3C9F7459"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lastRenderedPageBreak/>
        <w:t>冷家溪群板岩风化裂隙水与第四系松散孔隙水之间联系比较密切，且各地的地下水水位都受地形起伏影响，水位埋深变化与地形起伏基本一致。</w:t>
      </w:r>
    </w:p>
    <w:p w14:paraId="4C3F4EC7"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3</w:t>
      </w:r>
      <w:r w:rsidRPr="00B13969">
        <w:rPr>
          <w:rFonts w:cs="Times New Roman" w:hint="eastAsia"/>
          <w:color w:val="000000" w:themeColor="text1"/>
          <w:lang w:val="en-GB"/>
        </w:rPr>
        <w:t>、震旦系碎屑岩类风化裂隙水</w:t>
      </w:r>
      <w:r w:rsidRPr="00B13969">
        <w:rPr>
          <w:rFonts w:cs="Times New Roman" w:hint="eastAsia"/>
          <w:color w:val="000000" w:themeColor="text1"/>
          <w:lang w:val="en-GB"/>
        </w:rPr>
        <w:t xml:space="preserve"> </w:t>
      </w:r>
    </w:p>
    <w:p w14:paraId="33BDF6F8"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碎屑岩类风化裂隙水主要在地表接受大气降雨补给，沿地形向北部白泥</w:t>
      </w:r>
      <w:proofErr w:type="gramStart"/>
      <w:r w:rsidRPr="00B13969">
        <w:rPr>
          <w:rFonts w:cs="Times New Roman" w:hint="eastAsia"/>
          <w:color w:val="000000" w:themeColor="text1"/>
          <w:lang w:val="en-GB"/>
        </w:rPr>
        <w:t>湖方向</w:t>
      </w:r>
      <w:proofErr w:type="gramEnd"/>
      <w:r w:rsidRPr="00B13969">
        <w:rPr>
          <w:rFonts w:cs="Times New Roman" w:hint="eastAsia"/>
          <w:color w:val="000000" w:themeColor="text1"/>
          <w:lang w:val="en-GB"/>
        </w:rPr>
        <w:t>径流，最终以泉（泉水</w:t>
      </w:r>
      <w:proofErr w:type="gramStart"/>
      <w:r w:rsidRPr="00B13969">
        <w:rPr>
          <w:rFonts w:cs="Times New Roman" w:hint="eastAsia"/>
          <w:color w:val="000000" w:themeColor="text1"/>
          <w:lang w:val="en-GB"/>
        </w:rPr>
        <w:t>坳</w:t>
      </w:r>
      <w:proofErr w:type="gramEnd"/>
      <w:r w:rsidRPr="00B13969">
        <w:rPr>
          <w:rFonts w:cs="Times New Roman" w:hint="eastAsia"/>
          <w:color w:val="000000" w:themeColor="text1"/>
          <w:lang w:val="en-GB"/>
        </w:rPr>
        <w:t>）或向地表沟溪等方式排泄。</w:t>
      </w:r>
      <w:proofErr w:type="gramStart"/>
      <w:r w:rsidRPr="00B13969">
        <w:rPr>
          <w:rFonts w:cs="Times New Roman" w:hint="eastAsia"/>
          <w:color w:val="000000" w:themeColor="text1"/>
          <w:lang w:val="en-GB"/>
        </w:rPr>
        <w:t>因区域</w:t>
      </w:r>
      <w:proofErr w:type="gramEnd"/>
      <w:r w:rsidRPr="00B13969">
        <w:rPr>
          <w:rFonts w:cs="Times New Roman" w:hint="eastAsia"/>
          <w:color w:val="000000" w:themeColor="text1"/>
          <w:lang w:val="en-GB"/>
        </w:rPr>
        <w:t>和局部地形分水岭（黄毛大山、</w:t>
      </w:r>
      <w:proofErr w:type="gramStart"/>
      <w:r w:rsidRPr="00B13969">
        <w:rPr>
          <w:rFonts w:cs="Times New Roman" w:hint="eastAsia"/>
          <w:color w:val="000000" w:themeColor="text1"/>
          <w:lang w:val="en-GB"/>
        </w:rPr>
        <w:t>五尖大山</w:t>
      </w:r>
      <w:proofErr w:type="gramEnd"/>
      <w:r w:rsidRPr="00B13969">
        <w:rPr>
          <w:rFonts w:cs="Times New Roman" w:hint="eastAsia"/>
          <w:color w:val="000000" w:themeColor="text1"/>
          <w:lang w:val="en-GB"/>
        </w:rPr>
        <w:t>）的存在，不同地层的风化裂隙水之间一般没有水力联系，仅可能接受上部少量孔隙水的垂向补给。</w:t>
      </w:r>
      <w:r w:rsidRPr="00B13969">
        <w:rPr>
          <w:rFonts w:cs="Times New Roman" w:hint="eastAsia"/>
          <w:color w:val="000000" w:themeColor="text1"/>
          <w:lang w:val="en-GB"/>
        </w:rPr>
        <w:t xml:space="preserve"> </w:t>
      </w:r>
    </w:p>
    <w:p w14:paraId="19B8574C"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4</w:t>
      </w:r>
      <w:r w:rsidRPr="00B13969">
        <w:rPr>
          <w:rFonts w:cs="Times New Roman" w:hint="eastAsia"/>
          <w:color w:val="000000" w:themeColor="text1"/>
          <w:lang w:val="en-GB"/>
        </w:rPr>
        <w:t>、震旦系至寒武系岩溶裂隙水</w:t>
      </w:r>
      <w:r w:rsidRPr="00B13969">
        <w:rPr>
          <w:rFonts w:cs="Times New Roman" w:hint="eastAsia"/>
          <w:color w:val="000000" w:themeColor="text1"/>
          <w:lang w:val="en-GB"/>
        </w:rPr>
        <w:t xml:space="preserve"> </w:t>
      </w:r>
    </w:p>
    <w:p w14:paraId="4FF9B1DC"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该组含水层除主要在地表接受大气降雨入渗补给外，尚接受南部震旦系碎屑岩类风化裂隙水侧渗补给。除以泉排泄外（曹家冲水库），还向北部径流排泄。岩溶裂隙水因与板岩风化裂隙水</w:t>
      </w:r>
      <w:proofErr w:type="gramStart"/>
      <w:r w:rsidRPr="00B13969">
        <w:rPr>
          <w:rFonts w:cs="Times New Roman" w:hint="eastAsia"/>
          <w:color w:val="000000" w:themeColor="text1"/>
          <w:lang w:val="en-GB"/>
        </w:rPr>
        <w:t>分处于</w:t>
      </w:r>
      <w:proofErr w:type="gramEnd"/>
      <w:r w:rsidRPr="00B13969">
        <w:rPr>
          <w:rFonts w:cs="Times New Roman" w:hint="eastAsia"/>
          <w:color w:val="000000" w:themeColor="text1"/>
          <w:lang w:val="en-GB"/>
        </w:rPr>
        <w:t>风水岭两侧，且无断层沟通，与风化裂隙水无明显水力联系。</w:t>
      </w:r>
    </w:p>
    <w:p w14:paraId="3929280E" w14:textId="77777777" w:rsidR="00F762E0" w:rsidRPr="00B13969" w:rsidRDefault="00F762E0" w:rsidP="00F762E0">
      <w:pPr>
        <w:pStyle w:val="lh-4-"/>
        <w:rPr>
          <w:color w:val="000000" w:themeColor="text1"/>
        </w:rPr>
      </w:pPr>
      <w:r w:rsidRPr="00B13969">
        <w:rPr>
          <w:rFonts w:hint="eastAsia"/>
          <w:color w:val="000000" w:themeColor="text1"/>
        </w:rPr>
        <w:t>项目区地质特征</w:t>
      </w:r>
    </w:p>
    <w:p w14:paraId="3E0C7F47" w14:textId="77777777" w:rsidR="00F762E0" w:rsidRPr="00B13969" w:rsidRDefault="00F762E0" w:rsidP="00F762E0">
      <w:pPr>
        <w:ind w:firstLine="482"/>
        <w:rPr>
          <w:rFonts w:cs="Times New Roman"/>
          <w:color w:val="000000" w:themeColor="text1"/>
        </w:rPr>
      </w:pPr>
      <w:r w:rsidRPr="00B13969">
        <w:rPr>
          <w:rFonts w:cs="Times New Roman"/>
          <w:color w:val="000000" w:themeColor="text1"/>
        </w:rPr>
        <w:t>根据巴陵石化分公司多年建厂及扩建改造的实际勘察，查明在钻探所见深度范围内，场地地层自上而下分布为：</w:t>
      </w:r>
      <w:r w:rsidRPr="00B13969">
        <w:rPr>
          <w:rFonts w:ascii="宋体" w:hAnsi="宋体" w:cs="宋体" w:hint="eastAsia"/>
          <w:color w:val="000000" w:themeColor="text1"/>
        </w:rPr>
        <w:t>①</w:t>
      </w:r>
      <w:r w:rsidRPr="00B13969">
        <w:rPr>
          <w:rFonts w:cs="Times New Roman"/>
          <w:color w:val="000000" w:themeColor="text1"/>
        </w:rPr>
        <w:t>填土，</w:t>
      </w:r>
      <w:r w:rsidRPr="00B13969">
        <w:rPr>
          <w:rFonts w:ascii="宋体" w:hAnsi="宋体" w:cs="宋体" w:hint="eastAsia"/>
          <w:color w:val="000000" w:themeColor="text1"/>
        </w:rPr>
        <w:t>②</w:t>
      </w:r>
      <w:r w:rsidRPr="00B13969">
        <w:rPr>
          <w:rFonts w:cs="Times New Roman"/>
          <w:color w:val="000000" w:themeColor="text1"/>
        </w:rPr>
        <w:t>-1</w:t>
      </w:r>
      <w:r w:rsidRPr="00B13969">
        <w:rPr>
          <w:rFonts w:cs="Times New Roman"/>
          <w:color w:val="000000" w:themeColor="text1"/>
        </w:rPr>
        <w:t>粉质粘土（软可塑），</w:t>
      </w:r>
      <w:r w:rsidRPr="00B13969">
        <w:rPr>
          <w:rFonts w:ascii="宋体" w:hAnsi="宋体" w:cs="宋体" w:hint="eastAsia"/>
          <w:color w:val="000000" w:themeColor="text1"/>
        </w:rPr>
        <w:t>③</w:t>
      </w:r>
      <w:r w:rsidRPr="00B13969">
        <w:rPr>
          <w:rFonts w:cs="Times New Roman"/>
          <w:color w:val="000000" w:themeColor="text1"/>
        </w:rPr>
        <w:t>-2</w:t>
      </w:r>
      <w:r w:rsidRPr="00B13969">
        <w:rPr>
          <w:rFonts w:cs="Times New Roman"/>
          <w:color w:val="000000" w:themeColor="text1"/>
        </w:rPr>
        <w:t>粉质粘土（硬可塑），</w:t>
      </w:r>
      <w:r w:rsidRPr="00B13969">
        <w:rPr>
          <w:rFonts w:ascii="宋体" w:hAnsi="宋体" w:cs="宋体" w:hint="eastAsia"/>
          <w:color w:val="000000" w:themeColor="text1"/>
        </w:rPr>
        <w:t>④</w:t>
      </w:r>
      <w:r w:rsidRPr="00B13969">
        <w:rPr>
          <w:rFonts w:cs="Times New Roman"/>
          <w:color w:val="000000" w:themeColor="text1"/>
        </w:rPr>
        <w:t>-1</w:t>
      </w:r>
      <w:r w:rsidRPr="00B13969">
        <w:rPr>
          <w:rFonts w:cs="Times New Roman"/>
          <w:color w:val="000000" w:themeColor="text1"/>
        </w:rPr>
        <w:t>强风化板岩，</w:t>
      </w:r>
      <w:r w:rsidRPr="00B13969">
        <w:rPr>
          <w:rFonts w:ascii="宋体" w:hAnsi="宋体" w:cs="宋体" w:hint="eastAsia"/>
          <w:color w:val="000000" w:themeColor="text1"/>
        </w:rPr>
        <w:t>⑤</w:t>
      </w:r>
      <w:r w:rsidRPr="00B13969">
        <w:rPr>
          <w:rFonts w:cs="Times New Roman"/>
          <w:color w:val="000000" w:themeColor="text1"/>
        </w:rPr>
        <w:t>-2</w:t>
      </w:r>
      <w:r w:rsidRPr="00B13969">
        <w:rPr>
          <w:rFonts w:cs="Times New Roman"/>
          <w:color w:val="000000" w:themeColor="text1"/>
        </w:rPr>
        <w:t>中风化板岩。现分述如下：</w:t>
      </w:r>
    </w:p>
    <w:p w14:paraId="007B9A31" w14:textId="77777777" w:rsidR="00F762E0" w:rsidRPr="00B13969" w:rsidRDefault="00F762E0" w:rsidP="00F762E0">
      <w:pPr>
        <w:ind w:firstLine="482"/>
        <w:rPr>
          <w:rFonts w:cs="Times New Roman"/>
          <w:color w:val="000000" w:themeColor="text1"/>
        </w:rPr>
      </w:pPr>
      <w:r w:rsidRPr="00B13969">
        <w:rPr>
          <w:rFonts w:ascii="宋体" w:hAnsi="宋体" w:cs="宋体" w:hint="eastAsia"/>
          <w:color w:val="000000" w:themeColor="text1"/>
        </w:rPr>
        <w:t>①</w:t>
      </w:r>
      <w:r w:rsidRPr="00B13969">
        <w:rPr>
          <w:rFonts w:cs="Times New Roman"/>
          <w:color w:val="000000" w:themeColor="text1"/>
        </w:rPr>
        <w:t>填土（</w:t>
      </w:r>
      <w:r w:rsidRPr="00B13969">
        <w:rPr>
          <w:rFonts w:cs="Times New Roman"/>
          <w:color w:val="000000" w:themeColor="text1"/>
        </w:rPr>
        <w:t>Q4</w:t>
      </w:r>
      <w:r w:rsidRPr="00B13969">
        <w:rPr>
          <w:rFonts w:cs="Times New Roman"/>
          <w:color w:val="000000" w:themeColor="text1"/>
          <w:vertAlign w:val="superscript"/>
        </w:rPr>
        <w:t>m1</w:t>
      </w:r>
      <w:r w:rsidRPr="00B13969">
        <w:rPr>
          <w:rFonts w:cs="Times New Roman"/>
          <w:color w:val="000000" w:themeColor="text1"/>
        </w:rPr>
        <w:t>）：灰黄色、褐色等，松散；稍湿；中风化板岩碎块为主要成分，碎块粒径自</w:t>
      </w:r>
      <w:r w:rsidRPr="00B13969">
        <w:rPr>
          <w:rFonts w:cs="Times New Roman"/>
          <w:color w:val="000000" w:themeColor="text1"/>
        </w:rPr>
        <w:t>2</w:t>
      </w:r>
      <w:r w:rsidRPr="00B13969">
        <w:rPr>
          <w:rFonts w:cs="Times New Roman"/>
          <w:color w:val="000000" w:themeColor="text1"/>
        </w:rPr>
        <w:t>～</w:t>
      </w:r>
      <w:r w:rsidRPr="00B13969">
        <w:rPr>
          <w:rFonts w:cs="Times New Roman"/>
          <w:color w:val="000000" w:themeColor="text1"/>
        </w:rPr>
        <w:t xml:space="preserve">30cm </w:t>
      </w:r>
      <w:r w:rsidRPr="00B13969">
        <w:rPr>
          <w:rFonts w:cs="Times New Roman"/>
          <w:color w:val="000000" w:themeColor="text1"/>
        </w:rPr>
        <w:t>不等，粘性土填充，未经压实。该层主要分布于中部狭长的山沟部分位置，该层分布不均匀，勘探时场地层厚</w:t>
      </w:r>
      <w:r w:rsidRPr="00B13969">
        <w:rPr>
          <w:rFonts w:cs="Times New Roman"/>
          <w:color w:val="000000" w:themeColor="text1"/>
        </w:rPr>
        <w:t>0.80</w:t>
      </w:r>
      <w:r w:rsidRPr="00B13969">
        <w:rPr>
          <w:rFonts w:cs="Times New Roman"/>
          <w:color w:val="000000" w:themeColor="text1"/>
        </w:rPr>
        <w:t>～</w:t>
      </w:r>
      <w:r w:rsidRPr="00B13969">
        <w:rPr>
          <w:rFonts w:cs="Times New Roman"/>
          <w:color w:val="000000" w:themeColor="text1"/>
        </w:rPr>
        <w:t>6.00m</w:t>
      </w:r>
      <w:r w:rsidRPr="00B13969">
        <w:rPr>
          <w:rFonts w:cs="Times New Roman"/>
          <w:color w:val="000000" w:themeColor="text1"/>
        </w:rPr>
        <w:t>，平均厚度</w:t>
      </w:r>
      <w:r w:rsidRPr="00B13969">
        <w:rPr>
          <w:rFonts w:cs="Times New Roman"/>
          <w:color w:val="000000" w:themeColor="text1"/>
        </w:rPr>
        <w:t>3.39m</w:t>
      </w:r>
      <w:r w:rsidRPr="00B13969">
        <w:rPr>
          <w:rFonts w:cs="Times New Roman"/>
          <w:color w:val="000000" w:themeColor="text1"/>
        </w:rPr>
        <w:t>，</w:t>
      </w:r>
      <w:proofErr w:type="gramStart"/>
      <w:r w:rsidRPr="00B13969">
        <w:rPr>
          <w:rFonts w:cs="Times New Roman"/>
          <w:color w:val="000000" w:themeColor="text1"/>
        </w:rPr>
        <w:t>层底标高</w:t>
      </w:r>
      <w:proofErr w:type="gramEnd"/>
      <w:r w:rsidRPr="00B13969">
        <w:rPr>
          <w:rFonts w:cs="Times New Roman"/>
          <w:color w:val="000000" w:themeColor="text1"/>
        </w:rPr>
        <w:t>70.79</w:t>
      </w:r>
      <w:r w:rsidRPr="00B13969">
        <w:rPr>
          <w:rFonts w:cs="Times New Roman"/>
          <w:color w:val="000000" w:themeColor="text1"/>
        </w:rPr>
        <w:t>～</w:t>
      </w:r>
      <w:r w:rsidRPr="00B13969">
        <w:rPr>
          <w:rFonts w:cs="Times New Roman"/>
          <w:color w:val="000000" w:themeColor="text1"/>
        </w:rPr>
        <w:t>89.36m</w:t>
      </w:r>
      <w:r w:rsidRPr="00B13969">
        <w:rPr>
          <w:rFonts w:cs="Times New Roman"/>
          <w:color w:val="000000" w:themeColor="text1"/>
        </w:rPr>
        <w:t>。</w:t>
      </w:r>
    </w:p>
    <w:p w14:paraId="20D703A6" w14:textId="77777777" w:rsidR="00F762E0" w:rsidRPr="00B13969" w:rsidRDefault="00F762E0" w:rsidP="00F762E0">
      <w:pPr>
        <w:ind w:firstLine="482"/>
        <w:rPr>
          <w:rFonts w:cs="Times New Roman"/>
          <w:color w:val="000000" w:themeColor="text1"/>
        </w:rPr>
      </w:pPr>
      <w:r w:rsidRPr="00B13969">
        <w:rPr>
          <w:rFonts w:ascii="宋体" w:hAnsi="宋体" w:cs="宋体" w:hint="eastAsia"/>
          <w:color w:val="000000" w:themeColor="text1"/>
        </w:rPr>
        <w:t>②</w:t>
      </w:r>
      <w:r w:rsidRPr="00B13969">
        <w:rPr>
          <w:rFonts w:cs="Times New Roman"/>
          <w:color w:val="000000" w:themeColor="text1"/>
        </w:rPr>
        <w:t>-1</w:t>
      </w:r>
      <w:r w:rsidRPr="00B13969">
        <w:rPr>
          <w:rFonts w:cs="Times New Roman"/>
          <w:color w:val="000000" w:themeColor="text1"/>
        </w:rPr>
        <w:t>粉质粘土（</w:t>
      </w:r>
      <w:r w:rsidRPr="00B13969">
        <w:rPr>
          <w:rFonts w:cs="Times New Roman"/>
          <w:color w:val="000000" w:themeColor="text1"/>
        </w:rPr>
        <w:t>Q</w:t>
      </w:r>
      <w:r w:rsidRPr="00B13969">
        <w:rPr>
          <w:rFonts w:cs="Times New Roman"/>
          <w:color w:val="000000" w:themeColor="text1"/>
          <w:vertAlign w:val="subscript"/>
        </w:rPr>
        <w:t>4</w:t>
      </w:r>
      <w:r w:rsidRPr="00B13969">
        <w:rPr>
          <w:rFonts w:cs="Times New Roman"/>
          <w:color w:val="000000" w:themeColor="text1"/>
          <w:vertAlign w:val="superscript"/>
        </w:rPr>
        <w:t>1</w:t>
      </w:r>
      <w:r w:rsidRPr="00B13969">
        <w:rPr>
          <w:rFonts w:cs="Times New Roman"/>
          <w:color w:val="000000" w:themeColor="text1"/>
        </w:rPr>
        <w:t>）：灰褐色；软可塑；粉质粘土为主要成分，粘性较强，干强度较高，无摇振反应，切面光滑，淤积成因。该层主要分布于中部狭长的山沟部分地段，该层分布不均匀，勘探时场地层厚</w:t>
      </w:r>
      <w:r w:rsidRPr="00B13969">
        <w:rPr>
          <w:rFonts w:cs="Times New Roman"/>
          <w:color w:val="000000" w:themeColor="text1"/>
        </w:rPr>
        <w:t>1.60</w:t>
      </w:r>
      <w:r w:rsidRPr="00B13969">
        <w:rPr>
          <w:rFonts w:cs="Times New Roman"/>
          <w:color w:val="000000" w:themeColor="text1"/>
        </w:rPr>
        <w:t>～</w:t>
      </w:r>
      <w:r w:rsidRPr="00B13969">
        <w:rPr>
          <w:rFonts w:cs="Times New Roman"/>
          <w:color w:val="000000" w:themeColor="text1"/>
        </w:rPr>
        <w:t>3.70m</w:t>
      </w:r>
      <w:r w:rsidRPr="00B13969">
        <w:rPr>
          <w:rFonts w:cs="Times New Roman"/>
          <w:color w:val="000000" w:themeColor="text1"/>
        </w:rPr>
        <w:t>，平均厚度</w:t>
      </w:r>
      <w:r w:rsidRPr="00B13969">
        <w:rPr>
          <w:rFonts w:cs="Times New Roman"/>
          <w:color w:val="000000" w:themeColor="text1"/>
        </w:rPr>
        <w:t>2.83m</w:t>
      </w:r>
      <w:r w:rsidRPr="00B13969">
        <w:rPr>
          <w:rFonts w:cs="Times New Roman"/>
          <w:color w:val="000000" w:themeColor="text1"/>
        </w:rPr>
        <w:t>，</w:t>
      </w:r>
      <w:proofErr w:type="gramStart"/>
      <w:r w:rsidRPr="00B13969">
        <w:rPr>
          <w:rFonts w:cs="Times New Roman"/>
          <w:color w:val="000000" w:themeColor="text1"/>
        </w:rPr>
        <w:t>层底标高</w:t>
      </w:r>
      <w:proofErr w:type="gramEnd"/>
      <w:r w:rsidRPr="00B13969">
        <w:rPr>
          <w:rFonts w:cs="Times New Roman"/>
          <w:color w:val="000000" w:themeColor="text1"/>
        </w:rPr>
        <w:t>69.42</w:t>
      </w:r>
      <w:r w:rsidRPr="00B13969">
        <w:rPr>
          <w:rFonts w:cs="Times New Roman"/>
          <w:color w:val="000000" w:themeColor="text1"/>
        </w:rPr>
        <w:t>～</w:t>
      </w:r>
      <w:r w:rsidRPr="00B13969">
        <w:rPr>
          <w:rFonts w:cs="Times New Roman"/>
          <w:color w:val="000000" w:themeColor="text1"/>
        </w:rPr>
        <w:t>77.72m</w:t>
      </w:r>
      <w:r w:rsidRPr="00B13969">
        <w:rPr>
          <w:rFonts w:cs="Times New Roman"/>
          <w:color w:val="000000" w:themeColor="text1"/>
        </w:rPr>
        <w:t>。</w:t>
      </w:r>
    </w:p>
    <w:p w14:paraId="73B3B378" w14:textId="77777777" w:rsidR="00F762E0" w:rsidRPr="00B13969" w:rsidRDefault="00F762E0" w:rsidP="00F762E0">
      <w:pPr>
        <w:ind w:firstLine="482"/>
        <w:rPr>
          <w:rFonts w:cs="Times New Roman"/>
          <w:color w:val="000000" w:themeColor="text1"/>
        </w:rPr>
      </w:pPr>
      <w:r w:rsidRPr="00B13969">
        <w:rPr>
          <w:rFonts w:ascii="宋体" w:hAnsi="宋体" w:cs="宋体" w:hint="eastAsia"/>
          <w:color w:val="000000" w:themeColor="text1"/>
        </w:rPr>
        <w:t>②</w:t>
      </w:r>
      <w:r w:rsidRPr="00B13969">
        <w:rPr>
          <w:rFonts w:cs="Times New Roman"/>
          <w:color w:val="000000" w:themeColor="text1"/>
        </w:rPr>
        <w:t>-2</w:t>
      </w:r>
      <w:r w:rsidRPr="00B13969">
        <w:rPr>
          <w:rFonts w:cs="Times New Roman"/>
          <w:color w:val="000000" w:themeColor="text1"/>
        </w:rPr>
        <w:t>粉质粘土（</w:t>
      </w:r>
      <w:r w:rsidRPr="00B13969">
        <w:rPr>
          <w:rFonts w:cs="Times New Roman"/>
          <w:color w:val="000000" w:themeColor="text1"/>
        </w:rPr>
        <w:t>Q</w:t>
      </w:r>
      <w:r w:rsidRPr="00B13969">
        <w:rPr>
          <w:rFonts w:cs="Times New Roman"/>
          <w:color w:val="000000" w:themeColor="text1"/>
          <w:vertAlign w:val="subscript"/>
        </w:rPr>
        <w:t>1</w:t>
      </w:r>
      <w:r w:rsidRPr="00B13969">
        <w:rPr>
          <w:rFonts w:cs="Times New Roman"/>
          <w:color w:val="000000" w:themeColor="text1"/>
          <w:vertAlign w:val="superscript"/>
        </w:rPr>
        <w:t>e1</w:t>
      </w:r>
      <w:r w:rsidRPr="00B13969">
        <w:rPr>
          <w:rFonts w:cs="Times New Roman"/>
          <w:color w:val="000000" w:themeColor="text1"/>
        </w:rPr>
        <w:t>）：黄褐色；硬可塑；粉质粘土为主要成分，粘性一般，韧性一般，干强度较高，无摇振反应，切面光滑，残积成因。该层分布于场地绝大部分区域，仅中部狭长的山沟部分地段未</w:t>
      </w:r>
      <w:proofErr w:type="gramStart"/>
      <w:r w:rsidRPr="00B13969">
        <w:rPr>
          <w:rFonts w:cs="Times New Roman"/>
          <w:color w:val="000000" w:themeColor="text1"/>
        </w:rPr>
        <w:t>揭露此</w:t>
      </w:r>
      <w:proofErr w:type="gramEnd"/>
      <w:r w:rsidRPr="00B13969">
        <w:rPr>
          <w:rFonts w:cs="Times New Roman"/>
          <w:color w:val="000000" w:themeColor="text1"/>
        </w:rPr>
        <w:t>层，勘探时场地层厚</w:t>
      </w:r>
      <w:r w:rsidRPr="00B13969">
        <w:rPr>
          <w:rFonts w:cs="Times New Roman"/>
          <w:color w:val="000000" w:themeColor="text1"/>
        </w:rPr>
        <w:t>0.50</w:t>
      </w:r>
      <w:r w:rsidRPr="00B13969">
        <w:rPr>
          <w:rFonts w:cs="Times New Roman"/>
          <w:color w:val="000000" w:themeColor="text1"/>
        </w:rPr>
        <w:t>～</w:t>
      </w:r>
      <w:r w:rsidRPr="00B13969">
        <w:rPr>
          <w:rFonts w:cs="Times New Roman"/>
          <w:color w:val="000000" w:themeColor="text1"/>
        </w:rPr>
        <w:t>4.00m</w:t>
      </w:r>
      <w:r w:rsidRPr="00B13969">
        <w:rPr>
          <w:rFonts w:cs="Times New Roman"/>
          <w:color w:val="000000" w:themeColor="text1"/>
        </w:rPr>
        <w:t>，平均厚度</w:t>
      </w:r>
      <w:r w:rsidRPr="00B13969">
        <w:rPr>
          <w:rFonts w:cs="Times New Roman"/>
          <w:color w:val="000000" w:themeColor="text1"/>
        </w:rPr>
        <w:t>1.2m</w:t>
      </w:r>
      <w:r w:rsidRPr="00B13969">
        <w:rPr>
          <w:rFonts w:cs="Times New Roman"/>
          <w:color w:val="000000" w:themeColor="text1"/>
        </w:rPr>
        <w:t>，</w:t>
      </w:r>
      <w:proofErr w:type="gramStart"/>
      <w:r w:rsidRPr="00B13969">
        <w:rPr>
          <w:rFonts w:cs="Times New Roman"/>
          <w:color w:val="000000" w:themeColor="text1"/>
        </w:rPr>
        <w:t>层底标高</w:t>
      </w:r>
      <w:proofErr w:type="gramEnd"/>
      <w:r w:rsidRPr="00B13969">
        <w:rPr>
          <w:rFonts w:cs="Times New Roman"/>
          <w:color w:val="000000" w:themeColor="text1"/>
        </w:rPr>
        <w:t>69.51</w:t>
      </w:r>
      <w:r w:rsidRPr="00B13969">
        <w:rPr>
          <w:rFonts w:cs="Times New Roman"/>
          <w:color w:val="000000" w:themeColor="text1"/>
        </w:rPr>
        <w:t>～</w:t>
      </w:r>
      <w:r w:rsidRPr="00B13969">
        <w:rPr>
          <w:rFonts w:cs="Times New Roman"/>
          <w:color w:val="000000" w:themeColor="text1"/>
        </w:rPr>
        <w:t>109.95m</w:t>
      </w:r>
      <w:r w:rsidRPr="00B13969">
        <w:rPr>
          <w:rFonts w:cs="Times New Roman"/>
          <w:color w:val="000000" w:themeColor="text1"/>
        </w:rPr>
        <w:t>。</w:t>
      </w:r>
    </w:p>
    <w:p w14:paraId="4FF908D4" w14:textId="77777777" w:rsidR="00F762E0" w:rsidRPr="00B13969" w:rsidRDefault="00F762E0" w:rsidP="00F762E0">
      <w:pPr>
        <w:ind w:firstLine="482"/>
        <w:rPr>
          <w:rFonts w:cs="Times New Roman"/>
          <w:color w:val="000000" w:themeColor="text1"/>
        </w:rPr>
      </w:pPr>
      <w:r w:rsidRPr="00B13969">
        <w:rPr>
          <w:rFonts w:ascii="宋体" w:hAnsi="宋体" w:cs="宋体" w:hint="eastAsia"/>
          <w:color w:val="000000" w:themeColor="text1"/>
        </w:rPr>
        <w:t>③</w:t>
      </w:r>
      <w:r w:rsidRPr="00B13969">
        <w:rPr>
          <w:rFonts w:cs="Times New Roman"/>
          <w:color w:val="000000" w:themeColor="text1"/>
        </w:rPr>
        <w:t>-1</w:t>
      </w:r>
      <w:r w:rsidRPr="00B13969">
        <w:rPr>
          <w:rFonts w:cs="Times New Roman"/>
          <w:color w:val="000000" w:themeColor="text1"/>
        </w:rPr>
        <w:t>强风化板岩（</w:t>
      </w:r>
      <w:r w:rsidRPr="00B13969">
        <w:rPr>
          <w:rFonts w:cs="Times New Roman"/>
          <w:color w:val="000000" w:themeColor="text1"/>
        </w:rPr>
        <w:t>Pt</w:t>
      </w:r>
      <w:r w:rsidRPr="00B13969">
        <w:rPr>
          <w:rFonts w:cs="Times New Roman"/>
          <w:color w:val="000000" w:themeColor="text1"/>
          <w:vertAlign w:val="subscript"/>
        </w:rPr>
        <w:t>2</w:t>
      </w:r>
      <w:r w:rsidRPr="00B13969">
        <w:rPr>
          <w:rFonts w:cs="Times New Roman"/>
          <w:color w:val="000000" w:themeColor="text1"/>
        </w:rPr>
        <w:t>）：黄褐色；泥质成分，板状构造，变余泥质结构。岩体破碎，部分已风化成土状，原岩结构可见，干钻难以钻进，岩石基本质量指标</w:t>
      </w:r>
      <w:r w:rsidRPr="00B13969">
        <w:rPr>
          <w:rFonts w:cs="Times New Roman"/>
          <w:color w:val="000000" w:themeColor="text1"/>
        </w:rPr>
        <w:t>RQD</w:t>
      </w:r>
      <w:r w:rsidRPr="00B13969">
        <w:rPr>
          <w:rFonts w:cs="Times New Roman"/>
          <w:color w:val="000000" w:themeColor="text1"/>
        </w:rPr>
        <w:t>很差，属</w:t>
      </w:r>
      <w:r w:rsidRPr="00B13969">
        <w:rPr>
          <w:rFonts w:cs="Times New Roman"/>
          <w:color w:val="000000" w:themeColor="text1"/>
        </w:rPr>
        <w:lastRenderedPageBreak/>
        <w:t>极软岩，岩石基本等级为</w:t>
      </w:r>
      <w:r w:rsidRPr="00B13969">
        <w:rPr>
          <w:rFonts w:cs="Times New Roman"/>
          <w:color w:val="000000" w:themeColor="text1"/>
        </w:rPr>
        <w:t>Ⅴ</w:t>
      </w:r>
      <w:r w:rsidRPr="00B13969">
        <w:rPr>
          <w:rFonts w:cs="Times New Roman"/>
          <w:color w:val="000000" w:themeColor="text1"/>
        </w:rPr>
        <w:t>类。该层全场地分布，层位不稳定，勘探时场地层厚</w:t>
      </w:r>
      <w:r w:rsidRPr="00B13969">
        <w:rPr>
          <w:rFonts w:cs="Times New Roman"/>
          <w:color w:val="000000" w:themeColor="text1"/>
        </w:rPr>
        <w:t>1.00</w:t>
      </w:r>
      <w:r w:rsidRPr="00B13969">
        <w:rPr>
          <w:rFonts w:cs="Times New Roman"/>
          <w:color w:val="000000" w:themeColor="text1"/>
        </w:rPr>
        <w:t>～</w:t>
      </w:r>
      <w:r w:rsidRPr="00B13969">
        <w:rPr>
          <w:rFonts w:cs="Times New Roman"/>
          <w:color w:val="000000" w:themeColor="text1"/>
        </w:rPr>
        <w:t>4.50m</w:t>
      </w:r>
      <w:r w:rsidRPr="00B13969">
        <w:rPr>
          <w:rFonts w:cs="Times New Roman"/>
          <w:color w:val="000000" w:themeColor="text1"/>
        </w:rPr>
        <w:t>，平均厚度</w:t>
      </w:r>
      <w:r w:rsidRPr="00B13969">
        <w:rPr>
          <w:rFonts w:cs="Times New Roman"/>
          <w:color w:val="000000" w:themeColor="text1"/>
        </w:rPr>
        <w:t>2.96m</w:t>
      </w:r>
      <w:r w:rsidRPr="00B13969">
        <w:rPr>
          <w:rFonts w:cs="Times New Roman"/>
          <w:color w:val="000000" w:themeColor="text1"/>
        </w:rPr>
        <w:t>，</w:t>
      </w:r>
      <w:proofErr w:type="gramStart"/>
      <w:r w:rsidRPr="00B13969">
        <w:rPr>
          <w:rFonts w:cs="Times New Roman"/>
          <w:color w:val="000000" w:themeColor="text1"/>
        </w:rPr>
        <w:t>层底标高</w:t>
      </w:r>
      <w:proofErr w:type="gramEnd"/>
      <w:r w:rsidRPr="00B13969">
        <w:rPr>
          <w:rFonts w:cs="Times New Roman"/>
          <w:color w:val="000000" w:themeColor="text1"/>
        </w:rPr>
        <w:t>65.29</w:t>
      </w:r>
      <w:r w:rsidRPr="00B13969">
        <w:rPr>
          <w:rFonts w:cs="Times New Roman"/>
          <w:color w:val="000000" w:themeColor="text1"/>
        </w:rPr>
        <w:t>～</w:t>
      </w:r>
      <w:r w:rsidRPr="00B13969">
        <w:rPr>
          <w:rFonts w:cs="Times New Roman"/>
          <w:color w:val="000000" w:themeColor="text1"/>
        </w:rPr>
        <w:t>107.15m</w:t>
      </w:r>
      <w:r w:rsidRPr="00B13969">
        <w:rPr>
          <w:rFonts w:cs="Times New Roman"/>
          <w:color w:val="000000" w:themeColor="text1"/>
        </w:rPr>
        <w:t>。</w:t>
      </w:r>
    </w:p>
    <w:p w14:paraId="1FD48369" w14:textId="77777777" w:rsidR="00F762E0" w:rsidRPr="00B13969" w:rsidRDefault="00F762E0" w:rsidP="00F762E0">
      <w:pPr>
        <w:ind w:firstLine="482"/>
        <w:rPr>
          <w:rFonts w:cs="Times New Roman"/>
          <w:color w:val="000000" w:themeColor="text1"/>
        </w:rPr>
      </w:pPr>
      <w:r w:rsidRPr="00B13969">
        <w:rPr>
          <w:rFonts w:ascii="宋体" w:hAnsi="宋体" w:cs="宋体" w:hint="eastAsia"/>
          <w:color w:val="000000" w:themeColor="text1"/>
        </w:rPr>
        <w:t>④</w:t>
      </w:r>
      <w:r w:rsidRPr="00B13969">
        <w:rPr>
          <w:rFonts w:cs="Times New Roman"/>
          <w:color w:val="000000" w:themeColor="text1"/>
        </w:rPr>
        <w:t>-2</w:t>
      </w:r>
      <w:r w:rsidRPr="00B13969">
        <w:rPr>
          <w:rFonts w:cs="Times New Roman"/>
          <w:color w:val="000000" w:themeColor="text1"/>
        </w:rPr>
        <w:t>中风化板岩（</w:t>
      </w:r>
      <w:r w:rsidRPr="00B13969">
        <w:rPr>
          <w:rFonts w:cs="Times New Roman"/>
          <w:color w:val="000000" w:themeColor="text1"/>
        </w:rPr>
        <w:t>Pt</w:t>
      </w:r>
      <w:r w:rsidRPr="00B13969">
        <w:rPr>
          <w:rFonts w:cs="Times New Roman"/>
          <w:color w:val="000000" w:themeColor="text1"/>
          <w:vertAlign w:val="subscript"/>
        </w:rPr>
        <w:t>2</w:t>
      </w:r>
      <w:r w:rsidRPr="00B13969">
        <w:rPr>
          <w:rFonts w:cs="Times New Roman"/>
          <w:color w:val="000000" w:themeColor="text1"/>
        </w:rPr>
        <w:t>）：黄绿色、灰黄色；泥质成分，板状构造，变余泥质结构岩体破碎，风化节理发育，岩性较硬，岩石基本质量指标</w:t>
      </w:r>
      <w:r w:rsidRPr="00B13969">
        <w:rPr>
          <w:rFonts w:cs="Times New Roman"/>
          <w:color w:val="000000" w:themeColor="text1"/>
        </w:rPr>
        <w:t xml:space="preserve">RQD </w:t>
      </w:r>
      <w:r w:rsidRPr="00B13969">
        <w:rPr>
          <w:rFonts w:cs="Times New Roman"/>
          <w:color w:val="000000" w:themeColor="text1"/>
        </w:rPr>
        <w:t>较差，钻进时钻机摇动剧烈，岩芯呈短柱状或破碎状。岩石基本等级为</w:t>
      </w:r>
      <w:r w:rsidRPr="00B13969">
        <w:rPr>
          <w:rFonts w:cs="Times New Roman"/>
          <w:color w:val="000000" w:themeColor="text1"/>
        </w:rPr>
        <w:t>Ⅴ</w:t>
      </w:r>
      <w:r w:rsidRPr="00B13969">
        <w:rPr>
          <w:rFonts w:cs="Times New Roman"/>
          <w:color w:val="000000" w:themeColor="text1"/>
        </w:rPr>
        <w:t>类该层全场地分布。该次钻探未钻透此层。</w:t>
      </w:r>
    </w:p>
    <w:p w14:paraId="476ACB94" w14:textId="77777777" w:rsidR="00F762E0" w:rsidRPr="00B13969" w:rsidRDefault="00F762E0" w:rsidP="00F762E0">
      <w:pPr>
        <w:pStyle w:val="lh-4-"/>
        <w:rPr>
          <w:color w:val="000000" w:themeColor="text1"/>
        </w:rPr>
      </w:pPr>
      <w:r w:rsidRPr="00B13969">
        <w:rPr>
          <w:rFonts w:hint="eastAsia"/>
          <w:color w:val="000000" w:themeColor="text1"/>
        </w:rPr>
        <w:t>地下水开发利用现状</w:t>
      </w:r>
    </w:p>
    <w:p w14:paraId="6710B78B"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项目位于工业园区，周边居民和园区企业用水均使用自来水，不开采地下水。项目地下水评价范围内无集中式饮用水源，无矿泉水、温泉等特殊地下水资源。区域农田灌溉采用灌溉渠。区域地下水开发利用程度较低。</w:t>
      </w:r>
    </w:p>
    <w:p w14:paraId="075E33FB" w14:textId="77777777" w:rsidR="00F762E0" w:rsidRPr="00B13969" w:rsidRDefault="00F762E0" w:rsidP="00F762E0">
      <w:pPr>
        <w:pStyle w:val="lh-4-"/>
        <w:rPr>
          <w:color w:val="000000" w:themeColor="text1"/>
        </w:rPr>
      </w:pPr>
      <w:r w:rsidRPr="00B13969">
        <w:rPr>
          <w:rFonts w:hint="eastAsia"/>
          <w:color w:val="000000" w:themeColor="text1"/>
        </w:rPr>
        <w:t>地下水化学类型</w:t>
      </w:r>
    </w:p>
    <w:p w14:paraId="05477A9C" w14:textId="4298711F" w:rsidR="00B13969" w:rsidRPr="00B13969" w:rsidRDefault="00B13969" w:rsidP="00B13969">
      <w:pPr>
        <w:spacing w:line="480" w:lineRule="exact"/>
        <w:ind w:firstLine="482"/>
        <w:rPr>
          <w:color w:val="000000" w:themeColor="text1"/>
        </w:rPr>
      </w:pPr>
      <w:r w:rsidRPr="00B13969">
        <w:rPr>
          <w:rFonts w:cs="Times New Roman" w:hint="eastAsia"/>
          <w:color w:val="000000" w:themeColor="text1"/>
        </w:rPr>
        <w:t>根据引用的地下水监测数据，</w:t>
      </w:r>
      <w:r w:rsidRPr="00B13969">
        <w:rPr>
          <w:rFonts w:hint="eastAsia"/>
          <w:color w:val="000000" w:themeColor="text1"/>
        </w:rPr>
        <w:t>本次地下水环境质量监测进行了八大离子的监测，详见下表所示。</w:t>
      </w:r>
    </w:p>
    <w:p w14:paraId="22377270" w14:textId="77777777" w:rsidR="00B13969" w:rsidRPr="00B13969" w:rsidRDefault="00B13969" w:rsidP="00B13969">
      <w:pPr>
        <w:pStyle w:val="lh--1"/>
        <w:numPr>
          <w:ilvl w:val="3"/>
          <w:numId w:val="19"/>
        </w:numPr>
        <w:spacing w:beforeLines="0" w:before="0"/>
        <w:ind w:left="0" w:firstLine="482"/>
      </w:pPr>
      <w:r w:rsidRPr="00B13969">
        <w:rPr>
          <w:rFonts w:hint="eastAsia"/>
        </w:rPr>
        <w:t>地下水八大离子监测结果统计表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1"/>
        <w:gridCol w:w="1220"/>
        <w:gridCol w:w="1349"/>
        <w:gridCol w:w="1348"/>
        <w:gridCol w:w="1156"/>
        <w:gridCol w:w="1348"/>
        <w:gridCol w:w="1348"/>
      </w:tblGrid>
      <w:tr w:rsidR="00B13969" w:rsidRPr="00B13969" w14:paraId="6B848546" w14:textId="77777777" w:rsidTr="00B13969">
        <w:trPr>
          <w:trHeight w:val="397"/>
        </w:trPr>
        <w:tc>
          <w:tcPr>
            <w:tcW w:w="712" w:type="pct"/>
            <w:tcMar>
              <w:left w:w="28" w:type="dxa"/>
              <w:right w:w="28" w:type="dxa"/>
            </w:tcMar>
            <w:vAlign w:val="center"/>
          </w:tcPr>
          <w:p w14:paraId="442DFC44"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检测项目</w:t>
            </w:r>
          </w:p>
        </w:tc>
        <w:tc>
          <w:tcPr>
            <w:tcW w:w="673" w:type="pct"/>
            <w:tcMar>
              <w:left w:w="28" w:type="dxa"/>
              <w:right w:w="28" w:type="dxa"/>
            </w:tcMar>
            <w:vAlign w:val="center"/>
          </w:tcPr>
          <w:p w14:paraId="3333A4C8"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单位</w:t>
            </w:r>
          </w:p>
        </w:tc>
        <w:tc>
          <w:tcPr>
            <w:tcW w:w="744" w:type="pct"/>
            <w:tcMar>
              <w:left w:w="28" w:type="dxa"/>
              <w:right w:w="28" w:type="dxa"/>
            </w:tcMar>
            <w:vAlign w:val="center"/>
          </w:tcPr>
          <w:p w14:paraId="5F454B98"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D1</w:t>
            </w:r>
          </w:p>
        </w:tc>
        <w:tc>
          <w:tcPr>
            <w:tcW w:w="744" w:type="pct"/>
            <w:tcMar>
              <w:left w:w="28" w:type="dxa"/>
              <w:right w:w="28" w:type="dxa"/>
            </w:tcMar>
            <w:vAlign w:val="center"/>
          </w:tcPr>
          <w:p w14:paraId="0071F63E"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D2</w:t>
            </w:r>
          </w:p>
        </w:tc>
        <w:tc>
          <w:tcPr>
            <w:tcW w:w="638" w:type="pct"/>
            <w:tcMar>
              <w:left w:w="28" w:type="dxa"/>
              <w:right w:w="28" w:type="dxa"/>
            </w:tcMar>
            <w:vAlign w:val="center"/>
          </w:tcPr>
          <w:p w14:paraId="2F004AD8"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D3</w:t>
            </w:r>
          </w:p>
        </w:tc>
        <w:tc>
          <w:tcPr>
            <w:tcW w:w="744" w:type="pct"/>
            <w:tcMar>
              <w:left w:w="28" w:type="dxa"/>
              <w:right w:w="28" w:type="dxa"/>
            </w:tcMar>
            <w:vAlign w:val="center"/>
          </w:tcPr>
          <w:p w14:paraId="3943FB4A"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D4</w:t>
            </w:r>
          </w:p>
        </w:tc>
        <w:tc>
          <w:tcPr>
            <w:tcW w:w="744" w:type="pct"/>
            <w:tcMar>
              <w:left w:w="28" w:type="dxa"/>
              <w:right w:w="28" w:type="dxa"/>
            </w:tcMar>
            <w:vAlign w:val="center"/>
          </w:tcPr>
          <w:p w14:paraId="000C1B6B"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D5</w:t>
            </w:r>
          </w:p>
        </w:tc>
      </w:tr>
      <w:tr w:rsidR="00B13969" w:rsidRPr="00B13969" w14:paraId="71E9335D" w14:textId="77777777" w:rsidTr="00B13969">
        <w:trPr>
          <w:trHeight w:val="397"/>
        </w:trPr>
        <w:tc>
          <w:tcPr>
            <w:tcW w:w="712" w:type="pct"/>
            <w:tcMar>
              <w:left w:w="28" w:type="dxa"/>
              <w:right w:w="28" w:type="dxa"/>
            </w:tcMar>
            <w:vAlign w:val="center"/>
          </w:tcPr>
          <w:p w14:paraId="55F9D17B" w14:textId="77777777" w:rsidR="00B13969" w:rsidRPr="00B13969" w:rsidRDefault="00B13969" w:rsidP="00F43ED5">
            <w:pPr>
              <w:adjustRightInd w:val="0"/>
              <w:snapToGrid w:val="0"/>
              <w:spacing w:line="240" w:lineRule="auto"/>
              <w:ind w:firstLineChars="0" w:firstLine="0"/>
              <w:jc w:val="center"/>
              <w:rPr>
                <w:rFonts w:cs="Times New Roman"/>
                <w:bCs/>
                <w:color w:val="000000" w:themeColor="text1"/>
                <w:kern w:val="2"/>
                <w:sz w:val="21"/>
              </w:rPr>
            </w:pPr>
            <w:r w:rsidRPr="00B13969">
              <w:rPr>
                <w:rFonts w:cs="Times New Roman" w:hint="eastAsia"/>
                <w:color w:val="000000" w:themeColor="text1"/>
                <w:sz w:val="21"/>
              </w:rPr>
              <w:t>钠</w:t>
            </w:r>
            <w:r w:rsidRPr="00B13969">
              <w:rPr>
                <w:rFonts w:cs="Times New Roman"/>
                <w:color w:val="000000" w:themeColor="text1"/>
                <w:sz w:val="21"/>
              </w:rPr>
              <w:t>离子</w:t>
            </w:r>
          </w:p>
        </w:tc>
        <w:tc>
          <w:tcPr>
            <w:tcW w:w="673" w:type="pct"/>
            <w:tcMar>
              <w:left w:w="28" w:type="dxa"/>
              <w:right w:w="28" w:type="dxa"/>
            </w:tcMar>
            <w:vAlign w:val="center"/>
          </w:tcPr>
          <w:p w14:paraId="6BE63752"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mg/L</w:t>
            </w:r>
          </w:p>
        </w:tc>
        <w:tc>
          <w:tcPr>
            <w:tcW w:w="744" w:type="pct"/>
            <w:tcMar>
              <w:left w:w="28" w:type="dxa"/>
              <w:right w:w="28" w:type="dxa"/>
            </w:tcMar>
            <w:vAlign w:val="center"/>
          </w:tcPr>
          <w:p w14:paraId="79E5243F" w14:textId="77777777" w:rsidR="00B13969" w:rsidRPr="00B13969" w:rsidRDefault="00B13969" w:rsidP="00F43ED5">
            <w:pPr>
              <w:adjustRightInd w:val="0"/>
              <w:snapToGrid w:val="0"/>
              <w:spacing w:line="240" w:lineRule="auto"/>
              <w:ind w:firstLineChars="0" w:firstLine="0"/>
              <w:jc w:val="center"/>
              <w:rPr>
                <w:rFonts w:cs="Times New Roman"/>
                <w:snapToGrid/>
                <w:color w:val="000000" w:themeColor="text1"/>
                <w:kern w:val="2"/>
                <w:sz w:val="21"/>
              </w:rPr>
            </w:pPr>
            <w:r w:rsidRPr="00B13969">
              <w:rPr>
                <w:rFonts w:cs="Times New Roman" w:hint="eastAsia"/>
                <w:color w:val="000000" w:themeColor="text1"/>
                <w:sz w:val="21"/>
              </w:rPr>
              <w:t>11.2</w:t>
            </w:r>
          </w:p>
        </w:tc>
        <w:tc>
          <w:tcPr>
            <w:tcW w:w="744" w:type="pct"/>
            <w:tcMar>
              <w:left w:w="28" w:type="dxa"/>
              <w:right w:w="28" w:type="dxa"/>
            </w:tcMar>
            <w:vAlign w:val="center"/>
          </w:tcPr>
          <w:p w14:paraId="66AC6E9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9.16</w:t>
            </w:r>
          </w:p>
        </w:tc>
        <w:tc>
          <w:tcPr>
            <w:tcW w:w="638" w:type="pct"/>
            <w:tcMar>
              <w:left w:w="28" w:type="dxa"/>
              <w:right w:w="28" w:type="dxa"/>
            </w:tcMar>
            <w:vAlign w:val="center"/>
          </w:tcPr>
          <w:p w14:paraId="001C3BE7"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9.52</w:t>
            </w:r>
          </w:p>
        </w:tc>
        <w:tc>
          <w:tcPr>
            <w:tcW w:w="744" w:type="pct"/>
            <w:tcMar>
              <w:left w:w="28" w:type="dxa"/>
              <w:right w:w="28" w:type="dxa"/>
            </w:tcMar>
            <w:vAlign w:val="center"/>
          </w:tcPr>
          <w:p w14:paraId="5632CF9A"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9.31</w:t>
            </w:r>
          </w:p>
        </w:tc>
        <w:tc>
          <w:tcPr>
            <w:tcW w:w="744" w:type="pct"/>
            <w:tcMar>
              <w:left w:w="28" w:type="dxa"/>
              <w:right w:w="28" w:type="dxa"/>
            </w:tcMar>
            <w:vAlign w:val="center"/>
          </w:tcPr>
          <w:p w14:paraId="76533A1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2.24</w:t>
            </w:r>
          </w:p>
        </w:tc>
      </w:tr>
      <w:tr w:rsidR="00B13969" w:rsidRPr="00B13969" w14:paraId="2984C0D9" w14:textId="77777777" w:rsidTr="00B13969">
        <w:trPr>
          <w:trHeight w:val="397"/>
        </w:trPr>
        <w:tc>
          <w:tcPr>
            <w:tcW w:w="712" w:type="pct"/>
            <w:tcMar>
              <w:left w:w="28" w:type="dxa"/>
              <w:right w:w="28" w:type="dxa"/>
            </w:tcMar>
            <w:vAlign w:val="center"/>
          </w:tcPr>
          <w:p w14:paraId="1A6465E8" w14:textId="77777777" w:rsidR="00B13969" w:rsidRPr="00B13969" w:rsidRDefault="00B13969" w:rsidP="00F43ED5">
            <w:pPr>
              <w:adjustRightInd w:val="0"/>
              <w:snapToGrid w:val="0"/>
              <w:spacing w:line="240" w:lineRule="auto"/>
              <w:ind w:firstLineChars="0" w:firstLine="0"/>
              <w:jc w:val="center"/>
              <w:rPr>
                <w:rFonts w:cs="Times New Roman"/>
                <w:bCs/>
                <w:color w:val="000000" w:themeColor="text1"/>
                <w:kern w:val="2"/>
                <w:sz w:val="21"/>
              </w:rPr>
            </w:pPr>
            <w:r w:rsidRPr="00B13969">
              <w:rPr>
                <w:rFonts w:cs="Times New Roman" w:hint="eastAsia"/>
                <w:color w:val="000000" w:themeColor="text1"/>
                <w:sz w:val="21"/>
              </w:rPr>
              <w:t>钾</w:t>
            </w:r>
            <w:r w:rsidRPr="00B13969">
              <w:rPr>
                <w:rFonts w:cs="Times New Roman"/>
                <w:color w:val="000000" w:themeColor="text1"/>
                <w:sz w:val="21"/>
              </w:rPr>
              <w:t>离子</w:t>
            </w:r>
          </w:p>
        </w:tc>
        <w:tc>
          <w:tcPr>
            <w:tcW w:w="673" w:type="pct"/>
            <w:tcMar>
              <w:left w:w="28" w:type="dxa"/>
              <w:right w:w="28" w:type="dxa"/>
            </w:tcMar>
            <w:vAlign w:val="center"/>
          </w:tcPr>
          <w:p w14:paraId="18A63725"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mg/L</w:t>
            </w:r>
          </w:p>
        </w:tc>
        <w:tc>
          <w:tcPr>
            <w:tcW w:w="744" w:type="pct"/>
            <w:tcMar>
              <w:left w:w="28" w:type="dxa"/>
              <w:right w:w="28" w:type="dxa"/>
            </w:tcMar>
            <w:vAlign w:val="center"/>
          </w:tcPr>
          <w:p w14:paraId="3B9E5352" w14:textId="77777777" w:rsidR="00B13969" w:rsidRPr="00B13969" w:rsidRDefault="00B13969" w:rsidP="00F43ED5">
            <w:pPr>
              <w:adjustRightInd w:val="0"/>
              <w:snapToGrid w:val="0"/>
              <w:spacing w:line="240" w:lineRule="auto"/>
              <w:ind w:firstLineChars="0" w:firstLine="0"/>
              <w:jc w:val="center"/>
              <w:rPr>
                <w:rFonts w:cs="Times New Roman"/>
                <w:snapToGrid/>
                <w:color w:val="000000" w:themeColor="text1"/>
                <w:kern w:val="2"/>
                <w:sz w:val="21"/>
              </w:rPr>
            </w:pPr>
            <w:r w:rsidRPr="00B13969">
              <w:rPr>
                <w:rFonts w:cs="Times New Roman" w:hint="eastAsia"/>
                <w:color w:val="000000" w:themeColor="text1"/>
                <w:sz w:val="21"/>
              </w:rPr>
              <w:t>1.95</w:t>
            </w:r>
          </w:p>
        </w:tc>
        <w:tc>
          <w:tcPr>
            <w:tcW w:w="744" w:type="pct"/>
            <w:tcMar>
              <w:left w:w="28" w:type="dxa"/>
              <w:right w:w="28" w:type="dxa"/>
            </w:tcMar>
            <w:vAlign w:val="center"/>
          </w:tcPr>
          <w:p w14:paraId="43EF3234"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5.73</w:t>
            </w:r>
          </w:p>
        </w:tc>
        <w:tc>
          <w:tcPr>
            <w:tcW w:w="638" w:type="pct"/>
            <w:tcMar>
              <w:left w:w="28" w:type="dxa"/>
              <w:right w:w="28" w:type="dxa"/>
            </w:tcMar>
            <w:vAlign w:val="center"/>
          </w:tcPr>
          <w:p w14:paraId="4A65BE52"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4.86</w:t>
            </w:r>
          </w:p>
        </w:tc>
        <w:tc>
          <w:tcPr>
            <w:tcW w:w="744" w:type="pct"/>
            <w:tcMar>
              <w:left w:w="28" w:type="dxa"/>
              <w:right w:w="28" w:type="dxa"/>
            </w:tcMar>
            <w:vAlign w:val="center"/>
          </w:tcPr>
          <w:p w14:paraId="3C4329EE"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1.85</w:t>
            </w:r>
          </w:p>
        </w:tc>
        <w:tc>
          <w:tcPr>
            <w:tcW w:w="744" w:type="pct"/>
            <w:tcMar>
              <w:left w:w="28" w:type="dxa"/>
              <w:right w:w="28" w:type="dxa"/>
            </w:tcMar>
            <w:vAlign w:val="center"/>
          </w:tcPr>
          <w:p w14:paraId="77AC56A4"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1.91</w:t>
            </w:r>
          </w:p>
        </w:tc>
      </w:tr>
      <w:tr w:rsidR="00B13969" w:rsidRPr="00B13969" w14:paraId="796EABB5" w14:textId="77777777" w:rsidTr="00B13969">
        <w:trPr>
          <w:trHeight w:val="397"/>
        </w:trPr>
        <w:tc>
          <w:tcPr>
            <w:tcW w:w="712" w:type="pct"/>
            <w:tcMar>
              <w:left w:w="28" w:type="dxa"/>
              <w:right w:w="28" w:type="dxa"/>
            </w:tcMar>
            <w:vAlign w:val="center"/>
          </w:tcPr>
          <w:p w14:paraId="64E714A1" w14:textId="77777777" w:rsidR="00B13969" w:rsidRPr="00B13969" w:rsidRDefault="00B13969" w:rsidP="00F43ED5">
            <w:pPr>
              <w:adjustRightInd w:val="0"/>
              <w:snapToGrid w:val="0"/>
              <w:spacing w:line="240" w:lineRule="auto"/>
              <w:ind w:firstLineChars="0" w:firstLine="0"/>
              <w:jc w:val="center"/>
              <w:rPr>
                <w:rFonts w:cs="Times New Roman"/>
                <w:bCs/>
                <w:color w:val="000000" w:themeColor="text1"/>
                <w:kern w:val="2"/>
                <w:sz w:val="21"/>
              </w:rPr>
            </w:pPr>
            <w:r w:rsidRPr="00B13969">
              <w:rPr>
                <w:rFonts w:cs="Times New Roman"/>
                <w:color w:val="000000" w:themeColor="text1"/>
                <w:sz w:val="21"/>
              </w:rPr>
              <w:t>镁离子</w:t>
            </w:r>
          </w:p>
        </w:tc>
        <w:tc>
          <w:tcPr>
            <w:tcW w:w="673" w:type="pct"/>
            <w:tcMar>
              <w:left w:w="28" w:type="dxa"/>
              <w:right w:w="28" w:type="dxa"/>
            </w:tcMar>
            <w:vAlign w:val="center"/>
          </w:tcPr>
          <w:p w14:paraId="100F4F7D"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mg/L</w:t>
            </w:r>
          </w:p>
        </w:tc>
        <w:tc>
          <w:tcPr>
            <w:tcW w:w="744" w:type="pct"/>
            <w:tcMar>
              <w:left w:w="28" w:type="dxa"/>
              <w:right w:w="28" w:type="dxa"/>
            </w:tcMar>
            <w:vAlign w:val="center"/>
          </w:tcPr>
          <w:p w14:paraId="36693093" w14:textId="77777777" w:rsidR="00B13969" w:rsidRPr="00B13969" w:rsidRDefault="00B13969" w:rsidP="00F43ED5">
            <w:pPr>
              <w:adjustRightInd w:val="0"/>
              <w:snapToGrid w:val="0"/>
              <w:spacing w:line="240" w:lineRule="auto"/>
              <w:ind w:firstLineChars="0" w:firstLine="0"/>
              <w:jc w:val="center"/>
              <w:rPr>
                <w:rFonts w:cs="Times New Roman"/>
                <w:snapToGrid/>
                <w:color w:val="000000" w:themeColor="text1"/>
                <w:kern w:val="2"/>
                <w:sz w:val="21"/>
              </w:rPr>
            </w:pPr>
            <w:r w:rsidRPr="00B13969">
              <w:rPr>
                <w:rFonts w:cs="Times New Roman" w:hint="eastAsia"/>
                <w:color w:val="000000" w:themeColor="text1"/>
                <w:sz w:val="21"/>
              </w:rPr>
              <w:t>4.56</w:t>
            </w:r>
          </w:p>
        </w:tc>
        <w:tc>
          <w:tcPr>
            <w:tcW w:w="744" w:type="pct"/>
            <w:tcMar>
              <w:left w:w="28" w:type="dxa"/>
              <w:right w:w="28" w:type="dxa"/>
            </w:tcMar>
            <w:vAlign w:val="center"/>
          </w:tcPr>
          <w:p w14:paraId="7C7939C9"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6.38</w:t>
            </w:r>
          </w:p>
        </w:tc>
        <w:tc>
          <w:tcPr>
            <w:tcW w:w="638" w:type="pct"/>
            <w:tcMar>
              <w:left w:w="28" w:type="dxa"/>
              <w:right w:w="28" w:type="dxa"/>
            </w:tcMar>
            <w:vAlign w:val="center"/>
          </w:tcPr>
          <w:p w14:paraId="51AAD1A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4.30</w:t>
            </w:r>
          </w:p>
        </w:tc>
        <w:tc>
          <w:tcPr>
            <w:tcW w:w="744" w:type="pct"/>
            <w:tcMar>
              <w:left w:w="28" w:type="dxa"/>
              <w:right w:w="28" w:type="dxa"/>
            </w:tcMar>
            <w:vAlign w:val="center"/>
          </w:tcPr>
          <w:p w14:paraId="213AA4DA"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6.19</w:t>
            </w:r>
          </w:p>
        </w:tc>
        <w:tc>
          <w:tcPr>
            <w:tcW w:w="744" w:type="pct"/>
            <w:tcMar>
              <w:left w:w="28" w:type="dxa"/>
              <w:right w:w="28" w:type="dxa"/>
            </w:tcMar>
            <w:vAlign w:val="center"/>
          </w:tcPr>
          <w:p w14:paraId="61D31237"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3.26</w:t>
            </w:r>
          </w:p>
        </w:tc>
      </w:tr>
      <w:tr w:rsidR="00B13969" w:rsidRPr="00B13969" w14:paraId="5B39B71E" w14:textId="77777777" w:rsidTr="00B13969">
        <w:trPr>
          <w:trHeight w:val="397"/>
        </w:trPr>
        <w:tc>
          <w:tcPr>
            <w:tcW w:w="712" w:type="pct"/>
            <w:tcMar>
              <w:left w:w="28" w:type="dxa"/>
              <w:right w:w="28" w:type="dxa"/>
            </w:tcMar>
            <w:vAlign w:val="center"/>
          </w:tcPr>
          <w:p w14:paraId="25BE35E4" w14:textId="77777777" w:rsidR="00B13969" w:rsidRPr="00B13969" w:rsidRDefault="00B13969" w:rsidP="00F43ED5">
            <w:pPr>
              <w:adjustRightInd w:val="0"/>
              <w:snapToGrid w:val="0"/>
              <w:spacing w:line="240" w:lineRule="auto"/>
              <w:ind w:firstLineChars="0" w:firstLine="0"/>
              <w:jc w:val="center"/>
              <w:rPr>
                <w:rFonts w:cs="Times New Roman"/>
                <w:bCs/>
                <w:color w:val="000000" w:themeColor="text1"/>
                <w:kern w:val="2"/>
                <w:sz w:val="21"/>
              </w:rPr>
            </w:pPr>
            <w:r w:rsidRPr="00B13969">
              <w:rPr>
                <w:rFonts w:cs="Times New Roman" w:hint="eastAsia"/>
                <w:color w:val="000000" w:themeColor="text1"/>
                <w:sz w:val="21"/>
              </w:rPr>
              <w:t>钙</w:t>
            </w:r>
            <w:r w:rsidRPr="00B13969">
              <w:rPr>
                <w:rFonts w:cs="Times New Roman"/>
                <w:color w:val="000000" w:themeColor="text1"/>
                <w:sz w:val="21"/>
              </w:rPr>
              <w:t>离子</w:t>
            </w:r>
          </w:p>
        </w:tc>
        <w:tc>
          <w:tcPr>
            <w:tcW w:w="673" w:type="pct"/>
            <w:tcMar>
              <w:left w:w="28" w:type="dxa"/>
              <w:right w:w="28" w:type="dxa"/>
            </w:tcMar>
            <w:vAlign w:val="center"/>
          </w:tcPr>
          <w:p w14:paraId="0D263E7A"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mg/L</w:t>
            </w:r>
          </w:p>
        </w:tc>
        <w:tc>
          <w:tcPr>
            <w:tcW w:w="744" w:type="pct"/>
            <w:tcMar>
              <w:left w:w="28" w:type="dxa"/>
              <w:right w:w="28" w:type="dxa"/>
            </w:tcMar>
            <w:vAlign w:val="center"/>
          </w:tcPr>
          <w:p w14:paraId="0F378F36" w14:textId="77777777" w:rsidR="00B13969" w:rsidRPr="00B13969" w:rsidRDefault="00B13969" w:rsidP="00F43ED5">
            <w:pPr>
              <w:adjustRightInd w:val="0"/>
              <w:snapToGrid w:val="0"/>
              <w:spacing w:line="240" w:lineRule="auto"/>
              <w:ind w:firstLineChars="0" w:firstLine="0"/>
              <w:jc w:val="center"/>
              <w:rPr>
                <w:rFonts w:cs="Times New Roman"/>
                <w:snapToGrid/>
                <w:color w:val="000000" w:themeColor="text1"/>
                <w:kern w:val="2"/>
                <w:sz w:val="21"/>
              </w:rPr>
            </w:pPr>
            <w:r w:rsidRPr="00B13969">
              <w:rPr>
                <w:rFonts w:cs="Times New Roman" w:hint="eastAsia"/>
                <w:color w:val="000000" w:themeColor="text1"/>
                <w:sz w:val="21"/>
              </w:rPr>
              <w:t>22.3</w:t>
            </w:r>
          </w:p>
        </w:tc>
        <w:tc>
          <w:tcPr>
            <w:tcW w:w="744" w:type="pct"/>
            <w:tcMar>
              <w:left w:w="28" w:type="dxa"/>
              <w:right w:w="28" w:type="dxa"/>
            </w:tcMar>
            <w:vAlign w:val="center"/>
          </w:tcPr>
          <w:p w14:paraId="617DC9A1"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16.6</w:t>
            </w:r>
          </w:p>
        </w:tc>
        <w:tc>
          <w:tcPr>
            <w:tcW w:w="638" w:type="pct"/>
            <w:tcMar>
              <w:left w:w="28" w:type="dxa"/>
              <w:right w:w="28" w:type="dxa"/>
            </w:tcMar>
            <w:vAlign w:val="center"/>
          </w:tcPr>
          <w:p w14:paraId="31AD1C7A"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15.2</w:t>
            </w:r>
          </w:p>
        </w:tc>
        <w:tc>
          <w:tcPr>
            <w:tcW w:w="744" w:type="pct"/>
            <w:tcMar>
              <w:left w:w="28" w:type="dxa"/>
              <w:right w:w="28" w:type="dxa"/>
            </w:tcMar>
            <w:vAlign w:val="center"/>
          </w:tcPr>
          <w:p w14:paraId="592A38E1"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15.5</w:t>
            </w:r>
          </w:p>
        </w:tc>
        <w:tc>
          <w:tcPr>
            <w:tcW w:w="744" w:type="pct"/>
            <w:tcMar>
              <w:left w:w="28" w:type="dxa"/>
              <w:right w:w="28" w:type="dxa"/>
            </w:tcMar>
            <w:vAlign w:val="center"/>
          </w:tcPr>
          <w:p w14:paraId="43D4F14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7.39</w:t>
            </w:r>
          </w:p>
        </w:tc>
      </w:tr>
      <w:tr w:rsidR="00B13969" w:rsidRPr="00B13969" w14:paraId="518F86E8" w14:textId="77777777" w:rsidTr="00B13969">
        <w:trPr>
          <w:trHeight w:val="397"/>
        </w:trPr>
        <w:tc>
          <w:tcPr>
            <w:tcW w:w="712" w:type="pct"/>
            <w:tcMar>
              <w:left w:w="28" w:type="dxa"/>
              <w:right w:w="28" w:type="dxa"/>
            </w:tcMar>
            <w:vAlign w:val="center"/>
          </w:tcPr>
          <w:p w14:paraId="5032D0D1" w14:textId="77777777" w:rsidR="00B13969" w:rsidRPr="00B13969" w:rsidRDefault="00B13969" w:rsidP="00F43ED5">
            <w:pPr>
              <w:adjustRightInd w:val="0"/>
              <w:snapToGrid w:val="0"/>
              <w:spacing w:line="240" w:lineRule="auto"/>
              <w:ind w:firstLineChars="0" w:firstLine="0"/>
              <w:jc w:val="center"/>
              <w:rPr>
                <w:rFonts w:cs="Times New Roman"/>
                <w:bCs/>
                <w:color w:val="000000" w:themeColor="text1"/>
                <w:kern w:val="2"/>
                <w:sz w:val="21"/>
              </w:rPr>
            </w:pPr>
            <w:r w:rsidRPr="00B13969">
              <w:rPr>
                <w:rFonts w:cs="Times New Roman"/>
                <w:color w:val="000000" w:themeColor="text1"/>
                <w:sz w:val="21"/>
              </w:rPr>
              <w:t>碳酸根</w:t>
            </w:r>
          </w:p>
        </w:tc>
        <w:tc>
          <w:tcPr>
            <w:tcW w:w="673" w:type="pct"/>
            <w:tcMar>
              <w:left w:w="28" w:type="dxa"/>
              <w:right w:w="28" w:type="dxa"/>
            </w:tcMar>
            <w:vAlign w:val="center"/>
          </w:tcPr>
          <w:p w14:paraId="4881B060"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mg/L</w:t>
            </w:r>
          </w:p>
        </w:tc>
        <w:tc>
          <w:tcPr>
            <w:tcW w:w="744" w:type="pct"/>
            <w:tcMar>
              <w:left w:w="28" w:type="dxa"/>
              <w:right w:w="28" w:type="dxa"/>
            </w:tcMar>
            <w:vAlign w:val="center"/>
          </w:tcPr>
          <w:p w14:paraId="32583389" w14:textId="77777777" w:rsidR="00B13969" w:rsidRPr="00B13969" w:rsidRDefault="00B13969" w:rsidP="00F43ED5">
            <w:pPr>
              <w:adjustRightInd w:val="0"/>
              <w:snapToGrid w:val="0"/>
              <w:spacing w:line="240" w:lineRule="auto"/>
              <w:ind w:firstLineChars="0" w:firstLine="0"/>
              <w:jc w:val="center"/>
              <w:rPr>
                <w:rFonts w:cs="Times New Roman"/>
                <w:snapToGrid/>
                <w:color w:val="000000" w:themeColor="text1"/>
                <w:kern w:val="2"/>
                <w:sz w:val="21"/>
              </w:rPr>
            </w:pPr>
            <w:r w:rsidRPr="00B13969">
              <w:rPr>
                <w:rFonts w:cs="Times New Roman" w:hint="eastAsia"/>
                <w:color w:val="000000" w:themeColor="text1"/>
                <w:sz w:val="21"/>
              </w:rPr>
              <w:t>5L</w:t>
            </w:r>
          </w:p>
        </w:tc>
        <w:tc>
          <w:tcPr>
            <w:tcW w:w="744" w:type="pct"/>
            <w:tcMar>
              <w:left w:w="28" w:type="dxa"/>
              <w:right w:w="28" w:type="dxa"/>
            </w:tcMar>
            <w:vAlign w:val="center"/>
          </w:tcPr>
          <w:p w14:paraId="7CBDCE61"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5L</w:t>
            </w:r>
          </w:p>
        </w:tc>
        <w:tc>
          <w:tcPr>
            <w:tcW w:w="638" w:type="pct"/>
            <w:tcMar>
              <w:left w:w="28" w:type="dxa"/>
              <w:right w:w="28" w:type="dxa"/>
            </w:tcMar>
            <w:vAlign w:val="center"/>
          </w:tcPr>
          <w:p w14:paraId="18A3679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5L</w:t>
            </w:r>
          </w:p>
        </w:tc>
        <w:tc>
          <w:tcPr>
            <w:tcW w:w="744" w:type="pct"/>
            <w:tcMar>
              <w:left w:w="28" w:type="dxa"/>
              <w:right w:w="28" w:type="dxa"/>
            </w:tcMar>
            <w:vAlign w:val="center"/>
          </w:tcPr>
          <w:p w14:paraId="4FCA95A0"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5L</w:t>
            </w:r>
          </w:p>
        </w:tc>
        <w:tc>
          <w:tcPr>
            <w:tcW w:w="744" w:type="pct"/>
            <w:tcMar>
              <w:left w:w="28" w:type="dxa"/>
              <w:right w:w="28" w:type="dxa"/>
            </w:tcMar>
            <w:vAlign w:val="center"/>
          </w:tcPr>
          <w:p w14:paraId="29DAFFAE"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5L</w:t>
            </w:r>
          </w:p>
        </w:tc>
      </w:tr>
      <w:tr w:rsidR="00B13969" w:rsidRPr="00B13969" w14:paraId="661EE844" w14:textId="77777777" w:rsidTr="00B13969">
        <w:trPr>
          <w:trHeight w:val="397"/>
        </w:trPr>
        <w:tc>
          <w:tcPr>
            <w:tcW w:w="712" w:type="pct"/>
            <w:tcMar>
              <w:left w:w="28" w:type="dxa"/>
              <w:right w:w="28" w:type="dxa"/>
            </w:tcMar>
            <w:vAlign w:val="center"/>
          </w:tcPr>
          <w:p w14:paraId="0A37642D" w14:textId="77777777" w:rsidR="00B13969" w:rsidRPr="00B13969" w:rsidRDefault="00B13969" w:rsidP="00F43ED5">
            <w:pPr>
              <w:adjustRightInd w:val="0"/>
              <w:snapToGrid w:val="0"/>
              <w:spacing w:line="240" w:lineRule="auto"/>
              <w:ind w:firstLineChars="0" w:firstLine="0"/>
              <w:jc w:val="center"/>
              <w:rPr>
                <w:rFonts w:cs="Times New Roman"/>
                <w:bCs/>
                <w:color w:val="000000" w:themeColor="text1"/>
                <w:kern w:val="2"/>
                <w:sz w:val="21"/>
              </w:rPr>
            </w:pPr>
            <w:r w:rsidRPr="00B13969">
              <w:rPr>
                <w:rFonts w:cs="Times New Roman"/>
                <w:color w:val="000000" w:themeColor="text1"/>
                <w:sz w:val="21"/>
                <w:lang w:bidi="ar"/>
              </w:rPr>
              <w:t>碳酸氢根</w:t>
            </w:r>
          </w:p>
        </w:tc>
        <w:tc>
          <w:tcPr>
            <w:tcW w:w="673" w:type="pct"/>
            <w:tcMar>
              <w:left w:w="28" w:type="dxa"/>
              <w:right w:w="28" w:type="dxa"/>
            </w:tcMar>
            <w:vAlign w:val="center"/>
          </w:tcPr>
          <w:p w14:paraId="0A0AC96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mg/L</w:t>
            </w:r>
          </w:p>
        </w:tc>
        <w:tc>
          <w:tcPr>
            <w:tcW w:w="744" w:type="pct"/>
            <w:tcMar>
              <w:left w:w="28" w:type="dxa"/>
              <w:right w:w="28" w:type="dxa"/>
            </w:tcMar>
            <w:vAlign w:val="center"/>
          </w:tcPr>
          <w:p w14:paraId="5ADDFB1D" w14:textId="77777777" w:rsidR="00B13969" w:rsidRPr="00B13969" w:rsidRDefault="00B13969" w:rsidP="00F43ED5">
            <w:pPr>
              <w:adjustRightInd w:val="0"/>
              <w:snapToGrid w:val="0"/>
              <w:spacing w:line="240" w:lineRule="auto"/>
              <w:ind w:firstLineChars="0" w:firstLine="0"/>
              <w:jc w:val="center"/>
              <w:rPr>
                <w:rFonts w:cs="Times New Roman"/>
                <w:snapToGrid/>
                <w:color w:val="000000" w:themeColor="text1"/>
                <w:kern w:val="2"/>
                <w:sz w:val="21"/>
              </w:rPr>
            </w:pPr>
            <w:r w:rsidRPr="00B13969">
              <w:rPr>
                <w:rFonts w:cs="Times New Roman" w:hint="eastAsia"/>
                <w:color w:val="000000" w:themeColor="text1"/>
                <w:sz w:val="21"/>
              </w:rPr>
              <w:t>66</w:t>
            </w:r>
          </w:p>
        </w:tc>
        <w:tc>
          <w:tcPr>
            <w:tcW w:w="744" w:type="pct"/>
            <w:tcMar>
              <w:left w:w="28" w:type="dxa"/>
              <w:right w:w="28" w:type="dxa"/>
            </w:tcMar>
            <w:vAlign w:val="center"/>
          </w:tcPr>
          <w:p w14:paraId="10F7814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50</w:t>
            </w:r>
          </w:p>
        </w:tc>
        <w:tc>
          <w:tcPr>
            <w:tcW w:w="638" w:type="pct"/>
            <w:tcMar>
              <w:left w:w="28" w:type="dxa"/>
              <w:right w:w="28" w:type="dxa"/>
            </w:tcMar>
            <w:vAlign w:val="center"/>
          </w:tcPr>
          <w:p w14:paraId="0227FA75"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48</w:t>
            </w:r>
          </w:p>
        </w:tc>
        <w:tc>
          <w:tcPr>
            <w:tcW w:w="744" w:type="pct"/>
            <w:tcMar>
              <w:left w:w="28" w:type="dxa"/>
              <w:right w:w="28" w:type="dxa"/>
            </w:tcMar>
            <w:vAlign w:val="center"/>
          </w:tcPr>
          <w:p w14:paraId="52C016A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69</w:t>
            </w:r>
          </w:p>
        </w:tc>
        <w:tc>
          <w:tcPr>
            <w:tcW w:w="744" w:type="pct"/>
            <w:tcMar>
              <w:left w:w="28" w:type="dxa"/>
              <w:right w:w="28" w:type="dxa"/>
            </w:tcMar>
            <w:vAlign w:val="center"/>
          </w:tcPr>
          <w:p w14:paraId="2E3298DB"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25</w:t>
            </w:r>
          </w:p>
        </w:tc>
      </w:tr>
      <w:tr w:rsidR="00B13969" w:rsidRPr="00B13969" w14:paraId="1479C3FA" w14:textId="77777777" w:rsidTr="00B13969">
        <w:trPr>
          <w:trHeight w:val="397"/>
        </w:trPr>
        <w:tc>
          <w:tcPr>
            <w:tcW w:w="712" w:type="pct"/>
            <w:tcMar>
              <w:left w:w="28" w:type="dxa"/>
              <w:right w:w="28" w:type="dxa"/>
            </w:tcMar>
            <w:vAlign w:val="center"/>
          </w:tcPr>
          <w:p w14:paraId="4AC16952" w14:textId="77777777" w:rsidR="00B13969" w:rsidRPr="00B13969" w:rsidRDefault="00B13969" w:rsidP="00F43ED5">
            <w:pPr>
              <w:adjustRightInd w:val="0"/>
              <w:snapToGrid w:val="0"/>
              <w:spacing w:line="240" w:lineRule="auto"/>
              <w:ind w:firstLineChars="0" w:firstLine="0"/>
              <w:jc w:val="center"/>
              <w:rPr>
                <w:rFonts w:cs="Times New Roman"/>
                <w:bCs/>
                <w:color w:val="000000" w:themeColor="text1"/>
                <w:kern w:val="2"/>
                <w:sz w:val="21"/>
              </w:rPr>
            </w:pPr>
            <w:r w:rsidRPr="00B13969">
              <w:rPr>
                <w:rFonts w:cs="Times New Roman"/>
                <w:color w:val="000000" w:themeColor="text1"/>
                <w:sz w:val="21"/>
              </w:rPr>
              <w:t>氯离子</w:t>
            </w:r>
          </w:p>
        </w:tc>
        <w:tc>
          <w:tcPr>
            <w:tcW w:w="673" w:type="pct"/>
            <w:tcMar>
              <w:left w:w="28" w:type="dxa"/>
              <w:right w:w="28" w:type="dxa"/>
            </w:tcMar>
            <w:vAlign w:val="center"/>
          </w:tcPr>
          <w:p w14:paraId="78F248DA"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mg/L</w:t>
            </w:r>
          </w:p>
        </w:tc>
        <w:tc>
          <w:tcPr>
            <w:tcW w:w="744" w:type="pct"/>
            <w:tcMar>
              <w:left w:w="28" w:type="dxa"/>
              <w:right w:w="28" w:type="dxa"/>
            </w:tcMar>
            <w:vAlign w:val="center"/>
          </w:tcPr>
          <w:p w14:paraId="01E1B9C7" w14:textId="77777777" w:rsidR="00B13969" w:rsidRPr="00B13969" w:rsidRDefault="00B13969" w:rsidP="00F43ED5">
            <w:pPr>
              <w:adjustRightInd w:val="0"/>
              <w:snapToGrid w:val="0"/>
              <w:spacing w:line="240" w:lineRule="auto"/>
              <w:ind w:firstLineChars="0" w:firstLine="0"/>
              <w:jc w:val="center"/>
              <w:rPr>
                <w:rFonts w:cs="Times New Roman"/>
                <w:snapToGrid/>
                <w:color w:val="000000" w:themeColor="text1"/>
                <w:kern w:val="2"/>
                <w:sz w:val="21"/>
              </w:rPr>
            </w:pPr>
            <w:r w:rsidRPr="00B13969">
              <w:rPr>
                <w:rFonts w:cs="Times New Roman" w:hint="eastAsia"/>
                <w:color w:val="000000" w:themeColor="text1"/>
                <w:sz w:val="21"/>
              </w:rPr>
              <w:t>12.3</w:t>
            </w:r>
          </w:p>
        </w:tc>
        <w:tc>
          <w:tcPr>
            <w:tcW w:w="744" w:type="pct"/>
            <w:tcMar>
              <w:left w:w="28" w:type="dxa"/>
              <w:right w:w="28" w:type="dxa"/>
            </w:tcMar>
            <w:vAlign w:val="center"/>
          </w:tcPr>
          <w:p w14:paraId="4BA0AE08"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8.32</w:t>
            </w:r>
          </w:p>
        </w:tc>
        <w:tc>
          <w:tcPr>
            <w:tcW w:w="638" w:type="pct"/>
            <w:tcMar>
              <w:left w:w="28" w:type="dxa"/>
              <w:right w:w="28" w:type="dxa"/>
            </w:tcMar>
            <w:vAlign w:val="center"/>
          </w:tcPr>
          <w:p w14:paraId="6E413F39"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8.11</w:t>
            </w:r>
          </w:p>
        </w:tc>
        <w:tc>
          <w:tcPr>
            <w:tcW w:w="744" w:type="pct"/>
            <w:tcMar>
              <w:left w:w="28" w:type="dxa"/>
              <w:right w:w="28" w:type="dxa"/>
            </w:tcMar>
            <w:vAlign w:val="center"/>
          </w:tcPr>
          <w:p w14:paraId="58236824"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10.1</w:t>
            </w:r>
          </w:p>
        </w:tc>
        <w:tc>
          <w:tcPr>
            <w:tcW w:w="744" w:type="pct"/>
            <w:tcMar>
              <w:left w:w="28" w:type="dxa"/>
              <w:right w:w="28" w:type="dxa"/>
            </w:tcMar>
            <w:vAlign w:val="center"/>
          </w:tcPr>
          <w:p w14:paraId="615EFF6C"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1.57</w:t>
            </w:r>
          </w:p>
        </w:tc>
      </w:tr>
      <w:tr w:rsidR="00B13969" w:rsidRPr="00B13969" w14:paraId="731D5DF4" w14:textId="77777777" w:rsidTr="00B13969">
        <w:trPr>
          <w:trHeight w:val="397"/>
        </w:trPr>
        <w:tc>
          <w:tcPr>
            <w:tcW w:w="712" w:type="pct"/>
            <w:tcMar>
              <w:left w:w="28" w:type="dxa"/>
              <w:right w:w="28" w:type="dxa"/>
            </w:tcMar>
            <w:vAlign w:val="center"/>
          </w:tcPr>
          <w:p w14:paraId="1E601D52" w14:textId="77777777" w:rsidR="00B13969" w:rsidRPr="00B13969" w:rsidRDefault="00B13969" w:rsidP="00F43ED5">
            <w:pPr>
              <w:adjustRightInd w:val="0"/>
              <w:snapToGrid w:val="0"/>
              <w:spacing w:line="240" w:lineRule="auto"/>
              <w:ind w:firstLineChars="0" w:firstLine="0"/>
              <w:jc w:val="center"/>
              <w:rPr>
                <w:rFonts w:cs="Times New Roman"/>
                <w:bCs/>
                <w:color w:val="000000" w:themeColor="text1"/>
                <w:kern w:val="2"/>
                <w:sz w:val="21"/>
              </w:rPr>
            </w:pPr>
            <w:r w:rsidRPr="00B13969">
              <w:rPr>
                <w:rFonts w:cs="Times New Roman"/>
                <w:color w:val="000000" w:themeColor="text1"/>
                <w:sz w:val="21"/>
              </w:rPr>
              <w:t>硫酸根离子</w:t>
            </w:r>
          </w:p>
        </w:tc>
        <w:tc>
          <w:tcPr>
            <w:tcW w:w="673" w:type="pct"/>
            <w:tcMar>
              <w:left w:w="28" w:type="dxa"/>
              <w:right w:w="28" w:type="dxa"/>
            </w:tcMar>
            <w:vAlign w:val="center"/>
          </w:tcPr>
          <w:p w14:paraId="6851A1E9"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color w:val="000000" w:themeColor="text1"/>
                <w:sz w:val="21"/>
              </w:rPr>
              <w:t>mg/L</w:t>
            </w:r>
          </w:p>
        </w:tc>
        <w:tc>
          <w:tcPr>
            <w:tcW w:w="744" w:type="pct"/>
            <w:tcMar>
              <w:left w:w="28" w:type="dxa"/>
              <w:right w:w="28" w:type="dxa"/>
            </w:tcMar>
            <w:vAlign w:val="center"/>
          </w:tcPr>
          <w:p w14:paraId="1EBD60A8" w14:textId="77777777" w:rsidR="00B13969" w:rsidRPr="00B13969" w:rsidRDefault="00B13969" w:rsidP="00F43ED5">
            <w:pPr>
              <w:adjustRightInd w:val="0"/>
              <w:snapToGrid w:val="0"/>
              <w:spacing w:line="240" w:lineRule="auto"/>
              <w:ind w:firstLineChars="0" w:firstLine="0"/>
              <w:jc w:val="center"/>
              <w:rPr>
                <w:rFonts w:cs="Times New Roman"/>
                <w:snapToGrid/>
                <w:color w:val="000000" w:themeColor="text1"/>
                <w:kern w:val="2"/>
                <w:sz w:val="21"/>
              </w:rPr>
            </w:pPr>
            <w:r w:rsidRPr="00B13969">
              <w:rPr>
                <w:rFonts w:cs="Times New Roman" w:hint="eastAsia"/>
                <w:color w:val="000000" w:themeColor="text1"/>
                <w:kern w:val="2"/>
                <w:sz w:val="21"/>
              </w:rPr>
              <w:t>16.7</w:t>
            </w:r>
          </w:p>
        </w:tc>
        <w:tc>
          <w:tcPr>
            <w:tcW w:w="744" w:type="pct"/>
            <w:tcMar>
              <w:left w:w="28" w:type="dxa"/>
              <w:right w:w="28" w:type="dxa"/>
            </w:tcMar>
            <w:vAlign w:val="center"/>
          </w:tcPr>
          <w:p w14:paraId="6231CDEB"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18.5</w:t>
            </w:r>
          </w:p>
        </w:tc>
        <w:tc>
          <w:tcPr>
            <w:tcW w:w="638" w:type="pct"/>
            <w:tcMar>
              <w:left w:w="28" w:type="dxa"/>
              <w:right w:w="28" w:type="dxa"/>
            </w:tcMar>
            <w:vAlign w:val="center"/>
          </w:tcPr>
          <w:p w14:paraId="2BB595C0"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16.7</w:t>
            </w:r>
          </w:p>
        </w:tc>
        <w:tc>
          <w:tcPr>
            <w:tcW w:w="744" w:type="pct"/>
            <w:tcMar>
              <w:left w:w="28" w:type="dxa"/>
              <w:right w:w="28" w:type="dxa"/>
            </w:tcMar>
            <w:vAlign w:val="center"/>
          </w:tcPr>
          <w:p w14:paraId="703EB75F"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8.30</w:t>
            </w:r>
          </w:p>
        </w:tc>
        <w:tc>
          <w:tcPr>
            <w:tcW w:w="744" w:type="pct"/>
            <w:tcMar>
              <w:left w:w="28" w:type="dxa"/>
              <w:right w:w="28" w:type="dxa"/>
            </w:tcMar>
            <w:vAlign w:val="center"/>
          </w:tcPr>
          <w:p w14:paraId="310DA270" w14:textId="77777777" w:rsidR="00B13969" w:rsidRPr="00B13969" w:rsidRDefault="00B13969" w:rsidP="00F43ED5">
            <w:pPr>
              <w:adjustRightInd w:val="0"/>
              <w:snapToGrid w:val="0"/>
              <w:spacing w:line="240" w:lineRule="auto"/>
              <w:ind w:firstLineChars="0" w:firstLine="0"/>
              <w:jc w:val="center"/>
              <w:rPr>
                <w:rFonts w:cs="Times New Roman"/>
                <w:color w:val="000000" w:themeColor="text1"/>
                <w:sz w:val="21"/>
              </w:rPr>
            </w:pPr>
            <w:r w:rsidRPr="00B13969">
              <w:rPr>
                <w:rFonts w:cs="Times New Roman" w:hint="eastAsia"/>
                <w:color w:val="000000" w:themeColor="text1"/>
                <w:sz w:val="21"/>
              </w:rPr>
              <w:t>7.30</w:t>
            </w:r>
          </w:p>
        </w:tc>
      </w:tr>
    </w:tbl>
    <w:p w14:paraId="4116DF25" w14:textId="67B0E766" w:rsidR="00B13969" w:rsidRPr="00B13969" w:rsidRDefault="00B13969" w:rsidP="00B13969">
      <w:pPr>
        <w:pStyle w:val="-"/>
        <w:adjustRightInd/>
        <w:snapToGrid/>
        <w:ind w:firstLine="480"/>
        <w:rPr>
          <w:bCs w:val="0"/>
          <w:color w:val="000000" w:themeColor="text1"/>
          <w:highlight w:val="yellow"/>
        </w:rPr>
      </w:pPr>
      <w:r w:rsidRPr="00B13969">
        <w:rPr>
          <w:rFonts w:hint="eastAsia"/>
          <w:bCs w:val="0"/>
          <w:color w:val="000000" w:themeColor="text1"/>
        </w:rPr>
        <w:t>由上表的监测结果可知，</w:t>
      </w:r>
      <w:r w:rsidRPr="00B13969">
        <w:rPr>
          <w:bCs w:val="0"/>
          <w:color w:val="000000" w:themeColor="text1"/>
        </w:rPr>
        <w:t>D1</w:t>
      </w:r>
      <w:r w:rsidRPr="00B13969">
        <w:rPr>
          <w:bCs w:val="0"/>
          <w:color w:val="000000" w:themeColor="text1"/>
        </w:rPr>
        <w:t>、</w:t>
      </w:r>
      <w:r w:rsidRPr="00B13969">
        <w:rPr>
          <w:bCs w:val="0"/>
          <w:color w:val="000000" w:themeColor="text1"/>
        </w:rPr>
        <w:t>D2</w:t>
      </w:r>
      <w:r w:rsidRPr="00B13969">
        <w:rPr>
          <w:bCs w:val="0"/>
          <w:color w:val="000000" w:themeColor="text1"/>
        </w:rPr>
        <w:t>、</w:t>
      </w:r>
      <w:r w:rsidRPr="00B13969">
        <w:rPr>
          <w:bCs w:val="0"/>
          <w:color w:val="000000" w:themeColor="text1"/>
        </w:rPr>
        <w:t>D3</w:t>
      </w:r>
      <w:r w:rsidRPr="00B13969">
        <w:rPr>
          <w:bCs w:val="0"/>
          <w:color w:val="000000" w:themeColor="text1"/>
        </w:rPr>
        <w:t>、</w:t>
      </w:r>
      <w:r w:rsidRPr="00B13969">
        <w:rPr>
          <w:bCs w:val="0"/>
          <w:color w:val="000000" w:themeColor="text1"/>
        </w:rPr>
        <w:t>D4</w:t>
      </w:r>
      <w:r w:rsidRPr="00B13969">
        <w:rPr>
          <w:bCs w:val="0"/>
          <w:color w:val="000000" w:themeColor="text1"/>
        </w:rPr>
        <w:t>、</w:t>
      </w:r>
      <w:r w:rsidRPr="00B13969">
        <w:rPr>
          <w:bCs w:val="0"/>
          <w:color w:val="000000" w:themeColor="text1"/>
        </w:rPr>
        <w:t>D5</w:t>
      </w:r>
      <w:r w:rsidRPr="00B13969">
        <w:rPr>
          <w:bCs w:val="0"/>
          <w:color w:val="000000" w:themeColor="text1"/>
        </w:rPr>
        <w:t>均为</w:t>
      </w:r>
      <w:r w:rsidRPr="00B13969">
        <w:rPr>
          <w:bCs w:val="0"/>
          <w:color w:val="000000" w:themeColor="text1"/>
        </w:rPr>
        <w:t>Ca-HCO</w:t>
      </w:r>
      <w:r w:rsidRPr="00B13969">
        <w:rPr>
          <w:bCs w:val="0"/>
          <w:color w:val="000000" w:themeColor="text1"/>
          <w:vertAlign w:val="subscript"/>
        </w:rPr>
        <w:t>3</w:t>
      </w:r>
      <w:r w:rsidRPr="00B13969">
        <w:rPr>
          <w:bCs w:val="0"/>
          <w:color w:val="000000" w:themeColor="text1"/>
        </w:rPr>
        <w:t>的类型。</w:t>
      </w:r>
    </w:p>
    <w:p w14:paraId="5EBEA34B" w14:textId="77777777" w:rsidR="00F762E0" w:rsidRPr="00B13969" w:rsidRDefault="00F762E0" w:rsidP="00F762E0">
      <w:pPr>
        <w:pStyle w:val="lh-3"/>
        <w:rPr>
          <w:color w:val="000000" w:themeColor="text1"/>
        </w:rPr>
      </w:pPr>
      <w:bookmarkStart w:id="488" w:name="_Toc127260612"/>
      <w:r w:rsidRPr="00B13969">
        <w:rPr>
          <w:rFonts w:hint="eastAsia"/>
          <w:color w:val="000000" w:themeColor="text1"/>
        </w:rPr>
        <w:t>地下水环境影响分析和评价</w:t>
      </w:r>
      <w:bookmarkEnd w:id="488"/>
    </w:p>
    <w:p w14:paraId="528B5713" w14:textId="77777777" w:rsidR="00F762E0" w:rsidRPr="00B13969" w:rsidRDefault="00F762E0" w:rsidP="00F762E0">
      <w:pPr>
        <w:pStyle w:val="lh-4-"/>
        <w:rPr>
          <w:color w:val="000000" w:themeColor="text1"/>
        </w:rPr>
      </w:pPr>
      <w:r w:rsidRPr="00B13969">
        <w:rPr>
          <w:rFonts w:hint="eastAsia"/>
          <w:color w:val="000000" w:themeColor="text1"/>
        </w:rPr>
        <w:t>正常情况下地下水影响分析</w:t>
      </w:r>
    </w:p>
    <w:p w14:paraId="46986425" w14:textId="77777777" w:rsidR="00F762E0" w:rsidRPr="00B13969" w:rsidRDefault="00F762E0" w:rsidP="00F762E0">
      <w:pPr>
        <w:spacing w:line="480" w:lineRule="exact"/>
        <w:ind w:firstLine="482"/>
        <w:rPr>
          <w:rFonts w:cs="Times New Roman"/>
          <w:color w:val="000000" w:themeColor="text1"/>
        </w:rPr>
      </w:pPr>
      <w:r w:rsidRPr="00B13969">
        <w:rPr>
          <w:rFonts w:cs="Times New Roman" w:hint="eastAsia"/>
          <w:color w:val="000000" w:themeColor="text1"/>
        </w:rPr>
        <w:t>在正常状况下，装置区地面均采用水泥硬化；物料完全密封在管道和桶中，管道与管道、管道与阀门之间采取法兰连接，密封性能好，通常情况下不存在“跑、冒、滴、漏”等现象的发生。因此，在按照相关要求采取必要的防渗、防漏、防雨等措施后，在正常情况下，本项目不会对地下水环境造成明显不利的影响。</w:t>
      </w:r>
    </w:p>
    <w:p w14:paraId="5F46BD06" w14:textId="77777777" w:rsidR="00F762E0" w:rsidRPr="00B13969" w:rsidRDefault="00F762E0" w:rsidP="00F762E0">
      <w:pPr>
        <w:pStyle w:val="lh-4-"/>
        <w:rPr>
          <w:color w:val="000000" w:themeColor="text1"/>
        </w:rPr>
      </w:pPr>
      <w:r w:rsidRPr="00B13969">
        <w:rPr>
          <w:rFonts w:hint="eastAsia"/>
          <w:color w:val="000000" w:themeColor="text1"/>
        </w:rPr>
        <w:lastRenderedPageBreak/>
        <w:t>非正常情况下地下水影响分析</w:t>
      </w:r>
    </w:p>
    <w:p w14:paraId="37CE8A5D"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1</w:t>
      </w:r>
      <w:r w:rsidRPr="00B13969">
        <w:rPr>
          <w:rFonts w:cs="Times New Roman"/>
          <w:color w:val="000000" w:themeColor="text1"/>
          <w:lang w:val="en-GB"/>
        </w:rPr>
        <w:t>、污染途径分析</w:t>
      </w:r>
    </w:p>
    <w:p w14:paraId="099EDCF1"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w:t>
      </w:r>
      <w:r w:rsidRPr="00B13969">
        <w:rPr>
          <w:rFonts w:cs="Times New Roman"/>
          <w:color w:val="000000" w:themeColor="text1"/>
          <w:lang w:val="en-GB"/>
        </w:rPr>
        <w:t>1</w:t>
      </w:r>
      <w:r w:rsidRPr="00B13969">
        <w:rPr>
          <w:rFonts w:cs="Times New Roman"/>
          <w:color w:val="000000" w:themeColor="text1"/>
          <w:lang w:val="en-GB"/>
        </w:rPr>
        <w:t>）含水层选择</w:t>
      </w:r>
    </w:p>
    <w:p w14:paraId="2E8EC425"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最常见的地下水污染是污染物通过包气带渗入潜水造成污染的，随着地下水的运动，更进一步形成地下水污染的扩散。本次评价选择</w:t>
      </w:r>
      <w:proofErr w:type="gramStart"/>
      <w:r w:rsidRPr="00B13969">
        <w:rPr>
          <w:rFonts w:cs="Times New Roman"/>
          <w:color w:val="000000" w:themeColor="text1"/>
          <w:lang w:val="en-GB"/>
        </w:rPr>
        <w:t>松散岩类孔隙水</w:t>
      </w:r>
      <w:proofErr w:type="gramEnd"/>
      <w:r w:rsidRPr="00B13969">
        <w:rPr>
          <w:rFonts w:cs="Times New Roman"/>
          <w:color w:val="000000" w:themeColor="text1"/>
          <w:lang w:val="en-GB"/>
        </w:rPr>
        <w:t>作为预测对象。</w:t>
      </w:r>
    </w:p>
    <w:p w14:paraId="36079AEE"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w:t>
      </w:r>
      <w:r w:rsidRPr="00B13969">
        <w:rPr>
          <w:rFonts w:cs="Times New Roman"/>
          <w:color w:val="000000" w:themeColor="text1"/>
          <w:lang w:val="en-GB"/>
        </w:rPr>
        <w:t>2</w:t>
      </w:r>
      <w:r w:rsidRPr="00B13969">
        <w:rPr>
          <w:rFonts w:cs="Times New Roman"/>
          <w:color w:val="000000" w:themeColor="text1"/>
          <w:lang w:val="en-GB"/>
        </w:rPr>
        <w:t>）污染情景设定</w:t>
      </w:r>
    </w:p>
    <w:p w14:paraId="5CCF6DFB"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hint="eastAsia"/>
          <w:color w:val="000000" w:themeColor="text1"/>
          <w:lang w:val="en-GB"/>
        </w:rPr>
        <w:t>项目原辅材料和产品均通过架空明管输送，一旦发生泄露容易及时发现并处置。项目污水收集管网破损，一般难以及时发现。</w:t>
      </w:r>
    </w:p>
    <w:p w14:paraId="1CBB2801" w14:textId="76B1C021"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综合考虑以上因素，项目非正常工况下对地下水的影响主要考虑污水泄漏对地下水污染分析。</w:t>
      </w:r>
    </w:p>
    <w:p w14:paraId="52FA5E77"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2</w:t>
      </w:r>
      <w:r w:rsidRPr="00B13969">
        <w:rPr>
          <w:rFonts w:cs="Times New Roman"/>
          <w:bCs/>
          <w:snapToGrid/>
          <w:color w:val="000000" w:themeColor="text1"/>
          <w:kern w:val="2"/>
          <w:szCs w:val="24"/>
        </w:rPr>
        <w:t>、预测因子</w:t>
      </w:r>
    </w:p>
    <w:p w14:paraId="6A06EC98" w14:textId="5D556AAF"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本次评价选择</w:t>
      </w:r>
      <w:r w:rsidRPr="00B13969">
        <w:rPr>
          <w:rFonts w:cs="Times New Roman" w:hint="eastAsia"/>
          <w:bCs/>
          <w:snapToGrid/>
          <w:color w:val="000000" w:themeColor="text1"/>
          <w:kern w:val="2"/>
          <w:szCs w:val="24"/>
        </w:rPr>
        <w:t>石油类</w:t>
      </w:r>
      <w:r w:rsidRPr="00B13969">
        <w:rPr>
          <w:rFonts w:cs="Times New Roman"/>
          <w:bCs/>
          <w:snapToGrid/>
          <w:color w:val="000000" w:themeColor="text1"/>
          <w:kern w:val="2"/>
          <w:szCs w:val="24"/>
        </w:rPr>
        <w:t>作为预测评价因子。</w:t>
      </w:r>
    </w:p>
    <w:p w14:paraId="26AF7C9B"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3</w:t>
      </w:r>
      <w:r w:rsidRPr="00B13969">
        <w:rPr>
          <w:rFonts w:cs="Times New Roman"/>
          <w:bCs/>
          <w:snapToGrid/>
          <w:color w:val="000000" w:themeColor="text1"/>
          <w:kern w:val="2"/>
          <w:szCs w:val="24"/>
        </w:rPr>
        <w:t>、污染源分析</w:t>
      </w:r>
    </w:p>
    <w:p w14:paraId="278E3C7D" w14:textId="46CDF471" w:rsidR="00F762E0" w:rsidRPr="00B13969" w:rsidRDefault="00F762E0" w:rsidP="00F762E0">
      <w:pPr>
        <w:pStyle w:val="140"/>
        <w:adjustRightInd w:val="0"/>
        <w:snapToGrid w:val="0"/>
        <w:spacing w:line="360" w:lineRule="auto"/>
        <w:ind w:firstLineChars="200" w:firstLine="482"/>
        <w:rPr>
          <w:rFonts w:ascii="Times New Roman" w:hAnsi="Times New Roman" w:cs="Times New Roman"/>
          <w:color w:val="000000" w:themeColor="text1"/>
          <w:sz w:val="24"/>
        </w:rPr>
      </w:pPr>
      <w:r w:rsidRPr="00B13969">
        <w:rPr>
          <w:rFonts w:ascii="Times New Roman" w:hAnsi="Times New Roman" w:cs="Times New Roman"/>
          <w:color w:val="000000" w:themeColor="text1"/>
          <w:sz w:val="24"/>
        </w:rPr>
        <w:t>根据《给水排水构筑物工程施工及验收规范》</w:t>
      </w:r>
      <w:r w:rsidRPr="00B13969">
        <w:rPr>
          <w:rFonts w:ascii="Times New Roman" w:hAnsi="Times New Roman" w:cs="Times New Roman"/>
          <w:color w:val="000000" w:themeColor="text1"/>
          <w:sz w:val="24"/>
        </w:rPr>
        <w:t>(GB50141-2008</w:t>
      </w:r>
      <w:r w:rsidRPr="00B13969">
        <w:rPr>
          <w:rFonts w:ascii="Times New Roman" w:hAnsi="Times New Roman" w:cs="Times New Roman"/>
          <w:color w:val="000000" w:themeColor="text1"/>
          <w:sz w:val="24"/>
        </w:rPr>
        <w:t>）</w:t>
      </w:r>
      <w:r w:rsidRPr="00B13969">
        <w:rPr>
          <w:rFonts w:ascii="Times New Roman" w:hAnsi="Times New Roman" w:cs="Times New Roman"/>
          <w:color w:val="000000" w:themeColor="text1"/>
          <w:sz w:val="24"/>
        </w:rPr>
        <w:t>9.2.6</w:t>
      </w:r>
      <w:r w:rsidRPr="00B13969">
        <w:rPr>
          <w:rFonts w:ascii="Times New Roman" w:hAnsi="Times New Roman" w:cs="Times New Roman"/>
          <w:color w:val="000000" w:themeColor="text1"/>
          <w:sz w:val="24"/>
        </w:rPr>
        <w:t>条，正常情况下钢筋混凝土结构水池渗水量不得超过</w:t>
      </w:r>
      <w:r w:rsidRPr="00B13969">
        <w:rPr>
          <w:rFonts w:ascii="Times New Roman" w:hAnsi="Times New Roman" w:cs="Times New Roman"/>
          <w:color w:val="000000" w:themeColor="text1"/>
          <w:sz w:val="24"/>
        </w:rPr>
        <w:t>2L/ (m</w:t>
      </w:r>
      <w:r w:rsidRPr="00B13969">
        <w:rPr>
          <w:rFonts w:ascii="Times New Roman" w:hAnsi="Times New Roman" w:cs="Times New Roman"/>
          <w:color w:val="000000" w:themeColor="text1"/>
          <w:sz w:val="24"/>
          <w:vertAlign w:val="superscript"/>
        </w:rPr>
        <w:t>2</w:t>
      </w:r>
      <w:r w:rsidRPr="00B13969">
        <w:rPr>
          <w:rFonts w:ascii="Times New Roman" w:hAnsi="Times New Roman" w:cs="Times New Roman"/>
          <w:color w:val="000000" w:themeColor="text1"/>
          <w:sz w:val="24"/>
        </w:rPr>
        <w:t>·d)</w:t>
      </w:r>
      <w:r w:rsidRPr="00B13969">
        <w:rPr>
          <w:rFonts w:ascii="Times New Roman" w:hAnsi="Times New Roman" w:cs="Times New Roman"/>
          <w:color w:val="000000" w:themeColor="text1"/>
          <w:sz w:val="24"/>
        </w:rPr>
        <w:t>，</w:t>
      </w:r>
      <w:proofErr w:type="gramStart"/>
      <w:r w:rsidRPr="00B13969">
        <w:rPr>
          <w:rFonts w:ascii="Times New Roman" w:hAnsi="Times New Roman" w:cs="Times New Roman"/>
          <w:color w:val="000000" w:themeColor="text1"/>
          <w:sz w:val="24"/>
        </w:rPr>
        <w:t>本评价</w:t>
      </w:r>
      <w:proofErr w:type="gramEnd"/>
      <w:r w:rsidRPr="00B13969">
        <w:rPr>
          <w:rFonts w:ascii="Times New Roman" w:hAnsi="Times New Roman" w:cs="Times New Roman"/>
          <w:color w:val="000000" w:themeColor="text1"/>
          <w:sz w:val="24"/>
        </w:rPr>
        <w:t>中非正常状况下的渗透系数按</w:t>
      </w:r>
      <w:r w:rsidRPr="00B13969">
        <w:rPr>
          <w:rFonts w:ascii="Times New Roman" w:hAnsi="Times New Roman" w:cs="Times New Roman"/>
          <w:color w:val="000000" w:themeColor="text1"/>
          <w:sz w:val="24"/>
        </w:rPr>
        <w:t>GB50141</w:t>
      </w:r>
      <w:r w:rsidRPr="00B13969">
        <w:rPr>
          <w:rFonts w:ascii="Times New Roman" w:hAnsi="Times New Roman" w:cs="Times New Roman"/>
          <w:color w:val="000000" w:themeColor="text1"/>
          <w:sz w:val="24"/>
        </w:rPr>
        <w:t>中限值的</w:t>
      </w:r>
      <w:r w:rsidRPr="00B13969">
        <w:rPr>
          <w:rFonts w:ascii="Times New Roman" w:hAnsi="Times New Roman" w:cs="Times New Roman"/>
          <w:color w:val="000000" w:themeColor="text1"/>
          <w:sz w:val="24"/>
        </w:rPr>
        <w:t>10</w:t>
      </w:r>
      <w:r w:rsidRPr="00B13969">
        <w:rPr>
          <w:rFonts w:ascii="Times New Roman" w:hAnsi="Times New Roman" w:cs="Times New Roman"/>
          <w:color w:val="000000" w:themeColor="text1"/>
          <w:sz w:val="24"/>
        </w:rPr>
        <w:t>倍考虑，即废水渗透强度为</w:t>
      </w:r>
      <w:r w:rsidRPr="00B13969">
        <w:rPr>
          <w:rFonts w:ascii="Times New Roman" w:hAnsi="Times New Roman" w:cs="Times New Roman"/>
          <w:color w:val="000000" w:themeColor="text1"/>
          <w:sz w:val="24"/>
        </w:rPr>
        <w:t>20 L/ (m</w:t>
      </w:r>
      <w:r w:rsidRPr="00B13969">
        <w:rPr>
          <w:rFonts w:ascii="Times New Roman" w:hAnsi="Times New Roman" w:cs="Times New Roman"/>
          <w:color w:val="000000" w:themeColor="text1"/>
          <w:sz w:val="24"/>
          <w:vertAlign w:val="superscript"/>
        </w:rPr>
        <w:t>2</w:t>
      </w:r>
      <w:r w:rsidRPr="00B13969">
        <w:rPr>
          <w:rFonts w:ascii="Times New Roman" w:hAnsi="Times New Roman" w:cs="Times New Roman"/>
          <w:color w:val="000000" w:themeColor="text1"/>
          <w:sz w:val="24"/>
        </w:rPr>
        <w:t>·d)</w:t>
      </w:r>
      <w:r w:rsidRPr="00B13969">
        <w:rPr>
          <w:rFonts w:ascii="Times New Roman" w:hAnsi="Times New Roman" w:cs="Times New Roman"/>
          <w:color w:val="000000" w:themeColor="text1"/>
          <w:sz w:val="24"/>
        </w:rPr>
        <w:t>。本项目废水管道排入预处理站的废水管道中的石油类浓度为</w:t>
      </w:r>
      <w:r w:rsidR="00E41DAC" w:rsidRPr="00B13969">
        <w:rPr>
          <w:rFonts w:ascii="Times New Roman" w:hAnsi="Times New Roman" w:cs="Times New Roman"/>
          <w:color w:val="000000" w:themeColor="text1"/>
          <w:sz w:val="24"/>
        </w:rPr>
        <w:t>1000</w:t>
      </w:r>
      <w:r w:rsidRPr="00B13969">
        <w:rPr>
          <w:rFonts w:ascii="Times New Roman" w:hAnsi="Times New Roman" w:cs="Times New Roman"/>
          <w:color w:val="000000" w:themeColor="text1"/>
          <w:sz w:val="24"/>
        </w:rPr>
        <w:t>mg/L</w:t>
      </w:r>
      <w:r w:rsidRPr="00B13969">
        <w:rPr>
          <w:rFonts w:ascii="Times New Roman" w:hAnsi="Times New Roman" w:cs="Times New Roman"/>
          <w:color w:val="000000" w:themeColor="text1"/>
          <w:sz w:val="24"/>
        </w:rPr>
        <w:t>，则非正常状况</w:t>
      </w:r>
      <w:proofErr w:type="gramStart"/>
      <w:r w:rsidRPr="00B13969">
        <w:rPr>
          <w:rFonts w:ascii="Times New Roman" w:hAnsi="Times New Roman" w:cs="Times New Roman"/>
          <w:color w:val="000000" w:themeColor="text1"/>
          <w:sz w:val="24"/>
        </w:rPr>
        <w:t>下石油</w:t>
      </w:r>
      <w:proofErr w:type="gramEnd"/>
      <w:r w:rsidRPr="00B13969">
        <w:rPr>
          <w:rFonts w:ascii="Times New Roman" w:hAnsi="Times New Roman" w:cs="Times New Roman"/>
          <w:color w:val="000000" w:themeColor="text1"/>
          <w:sz w:val="24"/>
        </w:rPr>
        <w:t>类的渗入量为</w:t>
      </w:r>
      <w:r w:rsidR="00E41DAC" w:rsidRPr="00B13969">
        <w:rPr>
          <w:rFonts w:ascii="Times New Roman" w:hAnsi="Times New Roman" w:cs="Times New Roman"/>
          <w:color w:val="000000" w:themeColor="text1"/>
          <w:sz w:val="24"/>
        </w:rPr>
        <w:t>2.20</w:t>
      </w:r>
      <w:r w:rsidRPr="00B13969">
        <w:rPr>
          <w:rFonts w:ascii="Times New Roman" w:hAnsi="Times New Roman" w:cs="Times New Roman"/>
          <w:color w:val="000000" w:themeColor="text1"/>
          <w:sz w:val="24"/>
        </w:rPr>
        <w:t>kg/d</w:t>
      </w:r>
      <w:r w:rsidRPr="00B13969">
        <w:rPr>
          <w:rFonts w:ascii="Times New Roman" w:hAnsi="Times New Roman" w:cs="Times New Roman"/>
          <w:color w:val="000000" w:themeColor="text1"/>
          <w:sz w:val="24"/>
        </w:rPr>
        <w:t>。</w:t>
      </w:r>
    </w:p>
    <w:p w14:paraId="4035D49F"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4</w:t>
      </w:r>
      <w:r w:rsidRPr="00B13969">
        <w:rPr>
          <w:rFonts w:cs="Times New Roman"/>
          <w:bCs/>
          <w:snapToGrid/>
          <w:color w:val="000000" w:themeColor="text1"/>
          <w:kern w:val="2"/>
          <w:szCs w:val="24"/>
        </w:rPr>
        <w:t>、预测模式及参数</w:t>
      </w:r>
    </w:p>
    <w:p w14:paraId="6C2AAA41"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1</w:t>
      </w:r>
      <w:r w:rsidRPr="00B13969">
        <w:rPr>
          <w:rFonts w:cs="Times New Roman"/>
          <w:bCs/>
          <w:snapToGrid/>
          <w:color w:val="000000" w:themeColor="text1"/>
          <w:kern w:val="2"/>
          <w:szCs w:val="24"/>
        </w:rPr>
        <w:t>）预测模式</w:t>
      </w:r>
    </w:p>
    <w:p w14:paraId="3BD27F4B"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从保守角度，本次模拟计算忽略污染物在包气带的运移过程，地下水位动态稳定，污染物在浅层含水层中的迁移可参照《环境影响评价技术导则</w:t>
      </w:r>
      <w:r w:rsidRPr="00B13969">
        <w:rPr>
          <w:rFonts w:cs="Times New Roman"/>
          <w:bCs/>
          <w:snapToGrid/>
          <w:color w:val="000000" w:themeColor="text1"/>
          <w:kern w:val="2"/>
          <w:szCs w:val="24"/>
        </w:rPr>
        <w:t xml:space="preserve"> </w:t>
      </w:r>
      <w:r w:rsidRPr="00B13969">
        <w:rPr>
          <w:rFonts w:cs="Times New Roman"/>
          <w:bCs/>
          <w:snapToGrid/>
          <w:color w:val="000000" w:themeColor="text1"/>
          <w:kern w:val="2"/>
          <w:szCs w:val="24"/>
        </w:rPr>
        <w:t>地下水环境》</w:t>
      </w:r>
      <w:r w:rsidRPr="00B13969">
        <w:rPr>
          <w:rFonts w:cs="Times New Roman"/>
          <w:bCs/>
          <w:snapToGrid/>
          <w:color w:val="000000" w:themeColor="text1"/>
          <w:kern w:val="2"/>
          <w:szCs w:val="24"/>
        </w:rPr>
        <w:t>(HJ610-2016)</w:t>
      </w:r>
      <w:r w:rsidRPr="00B13969">
        <w:rPr>
          <w:rFonts w:cs="Times New Roman"/>
          <w:bCs/>
          <w:snapToGrid/>
          <w:color w:val="000000" w:themeColor="text1"/>
          <w:kern w:val="2"/>
          <w:szCs w:val="24"/>
        </w:rPr>
        <w:t>采用解析法，概化为一维稳定流动一维水动力弥散问题，采用一维半无限长多孔介质柱体，一端为定浓度边界的模型。污染物浓度分布模型如下：</w:t>
      </w:r>
    </w:p>
    <w:p w14:paraId="156A2781" w14:textId="77777777" w:rsidR="00F762E0" w:rsidRPr="00B13969" w:rsidRDefault="00F762E0" w:rsidP="00F762E0">
      <w:pPr>
        <w:adjustRightInd w:val="0"/>
        <w:snapToGrid w:val="0"/>
        <w:spacing w:line="240" w:lineRule="auto"/>
        <w:ind w:firstLineChars="83"/>
        <w:jc w:val="center"/>
        <w:rPr>
          <w:rFonts w:cs="Times New Roman"/>
          <w:bCs/>
          <w:snapToGrid/>
          <w:color w:val="000000" w:themeColor="text1"/>
          <w:kern w:val="2"/>
          <w:szCs w:val="24"/>
        </w:rPr>
      </w:pPr>
      <w:r w:rsidRPr="00B13969">
        <w:rPr>
          <w:rFonts w:cs="Times New Roman"/>
          <w:bCs/>
          <w:noProof/>
          <w:snapToGrid/>
          <w:color w:val="000000" w:themeColor="text1"/>
          <w:kern w:val="2"/>
          <w:szCs w:val="24"/>
        </w:rPr>
        <w:drawing>
          <wp:inline distT="0" distB="0" distL="0" distR="0" wp14:anchorId="0E54BC04" wp14:editId="63BDA451">
            <wp:extent cx="3603008" cy="7824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16488" cy="785332"/>
                    </a:xfrm>
                    <a:prstGeom prst="rect">
                      <a:avLst/>
                    </a:prstGeom>
                  </pic:spPr>
                </pic:pic>
              </a:graphicData>
            </a:graphic>
          </wp:inline>
        </w:drawing>
      </w:r>
    </w:p>
    <w:p w14:paraId="247A4FBD"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式中：</w:t>
      </w:r>
    </w:p>
    <w:p w14:paraId="0351D144"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x——</w:t>
      </w:r>
      <w:r w:rsidRPr="00B13969">
        <w:rPr>
          <w:rFonts w:cs="Times New Roman"/>
          <w:bCs/>
          <w:snapToGrid/>
          <w:color w:val="000000" w:themeColor="text1"/>
          <w:kern w:val="2"/>
          <w:szCs w:val="24"/>
        </w:rPr>
        <w:t>距注入点的距离；</w:t>
      </w:r>
    </w:p>
    <w:p w14:paraId="74D5DBBE"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lastRenderedPageBreak/>
        <w:t>t——</w:t>
      </w:r>
      <w:r w:rsidRPr="00B13969">
        <w:rPr>
          <w:rFonts w:cs="Times New Roman"/>
          <w:bCs/>
          <w:snapToGrid/>
          <w:color w:val="000000" w:themeColor="text1"/>
          <w:kern w:val="2"/>
          <w:szCs w:val="24"/>
        </w:rPr>
        <w:t>时间，</w:t>
      </w:r>
      <w:r w:rsidRPr="00B13969">
        <w:rPr>
          <w:rFonts w:cs="Times New Roman"/>
          <w:bCs/>
          <w:snapToGrid/>
          <w:color w:val="000000" w:themeColor="text1"/>
          <w:kern w:val="2"/>
          <w:szCs w:val="24"/>
        </w:rPr>
        <w:t>d</w:t>
      </w:r>
      <w:r w:rsidRPr="00B13969">
        <w:rPr>
          <w:rFonts w:cs="Times New Roman"/>
          <w:bCs/>
          <w:snapToGrid/>
          <w:color w:val="000000" w:themeColor="text1"/>
          <w:kern w:val="2"/>
          <w:szCs w:val="24"/>
        </w:rPr>
        <w:t>；</w:t>
      </w:r>
    </w:p>
    <w:p w14:paraId="4B5BF126"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C(x</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t)——t</w:t>
      </w:r>
      <w:r w:rsidRPr="00B13969">
        <w:rPr>
          <w:rFonts w:cs="Times New Roman"/>
          <w:bCs/>
          <w:snapToGrid/>
          <w:color w:val="000000" w:themeColor="text1"/>
          <w:kern w:val="2"/>
          <w:szCs w:val="24"/>
        </w:rPr>
        <w:t>时刻点</w:t>
      </w:r>
      <w:r w:rsidRPr="00B13969">
        <w:rPr>
          <w:rFonts w:cs="Times New Roman"/>
          <w:bCs/>
          <w:snapToGrid/>
          <w:color w:val="000000" w:themeColor="text1"/>
          <w:kern w:val="2"/>
          <w:szCs w:val="24"/>
        </w:rPr>
        <w:t>x</w:t>
      </w:r>
      <w:r w:rsidRPr="00B13969">
        <w:rPr>
          <w:rFonts w:cs="Times New Roman"/>
          <w:bCs/>
          <w:snapToGrid/>
          <w:color w:val="000000" w:themeColor="text1"/>
          <w:kern w:val="2"/>
          <w:szCs w:val="24"/>
        </w:rPr>
        <w:t>处的示踪剂浓度，</w:t>
      </w:r>
      <w:r w:rsidRPr="00B13969">
        <w:rPr>
          <w:rFonts w:cs="Times New Roman"/>
          <w:bCs/>
          <w:snapToGrid/>
          <w:color w:val="000000" w:themeColor="text1"/>
          <w:kern w:val="2"/>
          <w:szCs w:val="24"/>
        </w:rPr>
        <w:t>g/L</w:t>
      </w:r>
      <w:r w:rsidRPr="00B13969">
        <w:rPr>
          <w:rFonts w:cs="Times New Roman"/>
          <w:bCs/>
          <w:snapToGrid/>
          <w:color w:val="000000" w:themeColor="text1"/>
          <w:kern w:val="2"/>
          <w:szCs w:val="24"/>
        </w:rPr>
        <w:t>；</w:t>
      </w:r>
    </w:p>
    <w:p w14:paraId="213F2994"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C</w:t>
      </w:r>
      <w:r w:rsidRPr="00B13969">
        <w:rPr>
          <w:rFonts w:cs="Times New Roman"/>
          <w:bCs/>
          <w:snapToGrid/>
          <w:color w:val="000000" w:themeColor="text1"/>
          <w:kern w:val="2"/>
          <w:szCs w:val="24"/>
          <w:vertAlign w:val="subscript"/>
        </w:rPr>
        <w:t>0</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注入示踪剂的浓度，</w:t>
      </w:r>
      <w:r w:rsidRPr="00B13969">
        <w:rPr>
          <w:rFonts w:cs="Times New Roman"/>
          <w:bCs/>
          <w:snapToGrid/>
          <w:color w:val="000000" w:themeColor="text1"/>
          <w:kern w:val="2"/>
          <w:szCs w:val="24"/>
        </w:rPr>
        <w:t>g/L</w:t>
      </w:r>
      <w:r w:rsidRPr="00B13969">
        <w:rPr>
          <w:rFonts w:cs="Times New Roman"/>
          <w:bCs/>
          <w:snapToGrid/>
          <w:color w:val="000000" w:themeColor="text1"/>
          <w:kern w:val="2"/>
          <w:szCs w:val="24"/>
        </w:rPr>
        <w:t>；</w:t>
      </w:r>
    </w:p>
    <w:p w14:paraId="0F2AE664"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u——</w:t>
      </w:r>
      <w:r w:rsidRPr="00B13969">
        <w:rPr>
          <w:rFonts w:cs="Times New Roman"/>
          <w:bCs/>
          <w:snapToGrid/>
          <w:color w:val="000000" w:themeColor="text1"/>
          <w:kern w:val="2"/>
          <w:szCs w:val="24"/>
        </w:rPr>
        <w:t>水流速度，</w:t>
      </w:r>
      <w:r w:rsidRPr="00B13969">
        <w:rPr>
          <w:rFonts w:cs="Times New Roman"/>
          <w:bCs/>
          <w:snapToGrid/>
          <w:color w:val="000000" w:themeColor="text1"/>
          <w:kern w:val="2"/>
          <w:szCs w:val="24"/>
        </w:rPr>
        <w:t>m/d</w:t>
      </w:r>
      <w:r w:rsidRPr="00B13969">
        <w:rPr>
          <w:rFonts w:cs="Times New Roman"/>
          <w:bCs/>
          <w:snapToGrid/>
          <w:color w:val="000000" w:themeColor="text1"/>
          <w:kern w:val="2"/>
          <w:szCs w:val="24"/>
        </w:rPr>
        <w:t>；</w:t>
      </w:r>
    </w:p>
    <w:p w14:paraId="7BD532B6"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D</w:t>
      </w:r>
      <w:r w:rsidRPr="00B13969">
        <w:rPr>
          <w:rFonts w:cs="Times New Roman"/>
          <w:bCs/>
          <w:snapToGrid/>
          <w:color w:val="000000" w:themeColor="text1"/>
          <w:kern w:val="2"/>
          <w:szCs w:val="24"/>
          <w:vertAlign w:val="subscript"/>
        </w:rPr>
        <w:t>L</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纵向弥散系数，</w:t>
      </w:r>
      <w:r w:rsidRPr="00B13969">
        <w:rPr>
          <w:rFonts w:cs="Times New Roman"/>
          <w:bCs/>
          <w:snapToGrid/>
          <w:color w:val="000000" w:themeColor="text1"/>
          <w:kern w:val="2"/>
          <w:szCs w:val="24"/>
        </w:rPr>
        <w:t>m</w:t>
      </w:r>
      <w:r w:rsidRPr="00B13969">
        <w:rPr>
          <w:rFonts w:cs="Times New Roman"/>
          <w:bCs/>
          <w:snapToGrid/>
          <w:color w:val="000000" w:themeColor="text1"/>
          <w:kern w:val="2"/>
          <w:szCs w:val="24"/>
          <w:vertAlign w:val="superscript"/>
        </w:rPr>
        <w:t>2</w:t>
      </w:r>
      <w:r w:rsidRPr="00B13969">
        <w:rPr>
          <w:rFonts w:cs="Times New Roman"/>
          <w:bCs/>
          <w:snapToGrid/>
          <w:color w:val="000000" w:themeColor="text1"/>
          <w:kern w:val="2"/>
          <w:szCs w:val="24"/>
        </w:rPr>
        <w:t>/d</w:t>
      </w:r>
      <w:r w:rsidRPr="00B13969">
        <w:rPr>
          <w:rFonts w:cs="Times New Roman"/>
          <w:bCs/>
          <w:snapToGrid/>
          <w:color w:val="000000" w:themeColor="text1"/>
          <w:kern w:val="2"/>
          <w:szCs w:val="24"/>
        </w:rPr>
        <w:t>；</w:t>
      </w:r>
    </w:p>
    <w:p w14:paraId="3D076CA6"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proofErr w:type="spellStart"/>
      <w:r w:rsidRPr="00B13969">
        <w:rPr>
          <w:rFonts w:cs="Times New Roman"/>
          <w:bCs/>
          <w:snapToGrid/>
          <w:color w:val="000000" w:themeColor="text1"/>
          <w:kern w:val="2"/>
          <w:szCs w:val="24"/>
        </w:rPr>
        <w:t>erfc</w:t>
      </w:r>
      <w:proofErr w:type="spellEnd"/>
      <w:r w:rsidRPr="00B13969">
        <w:rPr>
          <w:rFonts w:cs="Times New Roman"/>
          <w:bCs/>
          <w:snapToGrid/>
          <w:color w:val="000000" w:themeColor="text1"/>
          <w:kern w:val="2"/>
          <w:szCs w:val="24"/>
        </w:rPr>
        <w:t>——</w:t>
      </w:r>
      <w:r w:rsidRPr="00B13969">
        <w:rPr>
          <w:rFonts w:cs="Times New Roman"/>
          <w:bCs/>
          <w:snapToGrid/>
          <w:color w:val="000000" w:themeColor="text1"/>
          <w:kern w:val="2"/>
          <w:szCs w:val="24"/>
        </w:rPr>
        <w:t>余误差函数。</w:t>
      </w:r>
    </w:p>
    <w:p w14:paraId="60DFF1F2"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2</w:t>
      </w:r>
      <w:r w:rsidRPr="00B13969">
        <w:rPr>
          <w:rFonts w:cs="Times New Roman"/>
          <w:bCs/>
          <w:snapToGrid/>
          <w:color w:val="000000" w:themeColor="text1"/>
          <w:kern w:val="2"/>
          <w:szCs w:val="24"/>
        </w:rPr>
        <w:t>）预测参数选取</w:t>
      </w:r>
    </w:p>
    <w:p w14:paraId="0A51C25C"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ascii="宋体" w:hAnsi="宋体" w:cs="宋体" w:hint="eastAsia"/>
          <w:bCs/>
          <w:snapToGrid/>
          <w:color w:val="000000" w:themeColor="text1"/>
          <w:kern w:val="2"/>
          <w:szCs w:val="24"/>
        </w:rPr>
        <w:t>①</w:t>
      </w:r>
      <w:r w:rsidRPr="00B13969">
        <w:rPr>
          <w:rFonts w:cs="Times New Roman"/>
          <w:bCs/>
          <w:snapToGrid/>
          <w:color w:val="000000" w:themeColor="text1"/>
          <w:kern w:val="2"/>
          <w:szCs w:val="24"/>
        </w:rPr>
        <w:t>注入的示踪剂浓度</w:t>
      </w:r>
    </w:p>
    <w:p w14:paraId="7D99F70B" w14:textId="2D421E06"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根据污染源分析，非正常状况</w:t>
      </w:r>
      <w:proofErr w:type="gramStart"/>
      <w:r w:rsidRPr="00B13969">
        <w:rPr>
          <w:rFonts w:cs="Times New Roman"/>
          <w:bCs/>
          <w:snapToGrid/>
          <w:color w:val="000000" w:themeColor="text1"/>
          <w:kern w:val="2"/>
          <w:szCs w:val="24"/>
        </w:rPr>
        <w:t>下</w:t>
      </w:r>
      <w:r w:rsidR="00E41DAC" w:rsidRPr="00B13969">
        <w:rPr>
          <w:rFonts w:cs="Times New Roman" w:hint="eastAsia"/>
          <w:bCs/>
          <w:snapToGrid/>
          <w:color w:val="000000" w:themeColor="text1"/>
          <w:kern w:val="2"/>
          <w:szCs w:val="24"/>
        </w:rPr>
        <w:t>石油</w:t>
      </w:r>
      <w:proofErr w:type="gramEnd"/>
      <w:r w:rsidR="00E41DAC" w:rsidRPr="00B13969">
        <w:rPr>
          <w:rFonts w:cs="Times New Roman" w:hint="eastAsia"/>
          <w:bCs/>
          <w:snapToGrid/>
          <w:color w:val="000000" w:themeColor="text1"/>
          <w:kern w:val="2"/>
          <w:szCs w:val="24"/>
        </w:rPr>
        <w:t>类</w:t>
      </w:r>
      <w:r w:rsidRPr="00B13969">
        <w:rPr>
          <w:rFonts w:cs="Times New Roman"/>
          <w:bCs/>
          <w:snapToGrid/>
          <w:color w:val="000000" w:themeColor="text1"/>
          <w:kern w:val="2"/>
          <w:szCs w:val="24"/>
        </w:rPr>
        <w:t>浓度为</w:t>
      </w:r>
      <w:r w:rsidRPr="00B13969">
        <w:rPr>
          <w:rFonts w:cs="Times New Roman"/>
          <w:bCs/>
          <w:snapToGrid/>
          <w:color w:val="000000" w:themeColor="text1"/>
          <w:kern w:val="2"/>
          <w:szCs w:val="24"/>
        </w:rPr>
        <w:t>1000mg/L</w:t>
      </w:r>
      <w:r w:rsidRPr="00B13969">
        <w:rPr>
          <w:rFonts w:cs="Times New Roman"/>
          <w:bCs/>
          <w:snapToGrid/>
          <w:color w:val="000000" w:themeColor="text1"/>
          <w:kern w:val="2"/>
          <w:szCs w:val="24"/>
        </w:rPr>
        <w:t>。</w:t>
      </w:r>
    </w:p>
    <w:p w14:paraId="16A766F9"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ascii="宋体" w:hAnsi="宋体" w:cs="宋体" w:hint="eastAsia"/>
          <w:bCs/>
          <w:snapToGrid/>
          <w:color w:val="000000" w:themeColor="text1"/>
          <w:kern w:val="2"/>
          <w:szCs w:val="24"/>
        </w:rPr>
        <w:t>②</w:t>
      </w:r>
      <w:r w:rsidRPr="00B13969">
        <w:rPr>
          <w:rFonts w:cs="Times New Roman"/>
          <w:bCs/>
          <w:snapToGrid/>
          <w:color w:val="000000" w:themeColor="text1"/>
          <w:kern w:val="2"/>
          <w:szCs w:val="24"/>
        </w:rPr>
        <w:t>地下水流速</w:t>
      </w:r>
    </w:p>
    <w:p w14:paraId="2F26093E"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根据地下水流速经验公式：</w:t>
      </w:r>
      <w:r w:rsidRPr="00B13969">
        <w:rPr>
          <w:rFonts w:cs="Times New Roman"/>
          <w:bCs/>
          <w:snapToGrid/>
          <w:color w:val="000000" w:themeColor="text1"/>
          <w:kern w:val="2"/>
          <w:szCs w:val="24"/>
        </w:rPr>
        <w:t>V=KI/n</w:t>
      </w:r>
      <w:r w:rsidRPr="00B13969">
        <w:rPr>
          <w:rFonts w:cs="Times New Roman"/>
          <w:bCs/>
          <w:snapToGrid/>
          <w:color w:val="000000" w:themeColor="text1"/>
          <w:kern w:val="2"/>
          <w:szCs w:val="24"/>
        </w:rPr>
        <w:t>，渗透系数</w:t>
      </w:r>
      <w:r w:rsidRPr="00B13969">
        <w:rPr>
          <w:rFonts w:cs="Times New Roman" w:hint="eastAsia"/>
          <w:bCs/>
          <w:snapToGrid/>
          <w:color w:val="000000" w:themeColor="text1"/>
          <w:kern w:val="2"/>
          <w:szCs w:val="24"/>
        </w:rPr>
        <w:t>约为</w:t>
      </w:r>
      <w:r w:rsidRPr="00B13969">
        <w:rPr>
          <w:rFonts w:cs="Times New Roman" w:hint="eastAsia"/>
          <w:bCs/>
          <w:snapToGrid/>
          <w:color w:val="000000" w:themeColor="text1"/>
          <w:kern w:val="2"/>
          <w:szCs w:val="24"/>
        </w:rPr>
        <w:t>0</w:t>
      </w:r>
      <w:r w:rsidRPr="00B13969">
        <w:rPr>
          <w:rFonts w:cs="Times New Roman"/>
          <w:bCs/>
          <w:snapToGrid/>
          <w:color w:val="000000" w:themeColor="text1"/>
          <w:kern w:val="2"/>
          <w:szCs w:val="24"/>
        </w:rPr>
        <w:t>.0027 m/d</w:t>
      </w:r>
      <w:r w:rsidRPr="00B13969">
        <w:rPr>
          <w:rFonts w:cs="Times New Roman"/>
          <w:bCs/>
          <w:snapToGrid/>
          <w:color w:val="000000" w:themeColor="text1"/>
          <w:kern w:val="2"/>
          <w:szCs w:val="24"/>
        </w:rPr>
        <w:t>，水力坡度</w:t>
      </w:r>
      <w:r w:rsidRPr="00B13969">
        <w:rPr>
          <w:rFonts w:cs="Times New Roman"/>
          <w:bCs/>
          <w:snapToGrid/>
          <w:color w:val="000000" w:themeColor="text1"/>
          <w:kern w:val="2"/>
          <w:szCs w:val="24"/>
        </w:rPr>
        <w:t>I</w:t>
      </w:r>
      <w:r w:rsidRPr="00B13969">
        <w:rPr>
          <w:rFonts w:cs="Times New Roman"/>
          <w:bCs/>
          <w:snapToGrid/>
          <w:color w:val="000000" w:themeColor="text1"/>
          <w:kern w:val="2"/>
          <w:szCs w:val="24"/>
        </w:rPr>
        <w:t>根据地形条件取值</w:t>
      </w:r>
      <w:r w:rsidRPr="00B13969">
        <w:rPr>
          <w:rFonts w:cs="Times New Roman"/>
          <w:bCs/>
          <w:snapToGrid/>
          <w:color w:val="000000" w:themeColor="text1"/>
          <w:kern w:val="2"/>
          <w:szCs w:val="24"/>
        </w:rPr>
        <w:t>0.02</w:t>
      </w:r>
      <w:r w:rsidRPr="00B13969">
        <w:rPr>
          <w:rFonts w:cs="Times New Roman"/>
          <w:bCs/>
          <w:snapToGrid/>
          <w:color w:val="000000" w:themeColor="text1"/>
          <w:kern w:val="2"/>
          <w:szCs w:val="24"/>
        </w:rPr>
        <w:t>，孔隙度取</w:t>
      </w:r>
      <w:r w:rsidRPr="00B13969">
        <w:rPr>
          <w:rFonts w:cs="Times New Roman"/>
          <w:bCs/>
          <w:snapToGrid/>
          <w:color w:val="000000" w:themeColor="text1"/>
          <w:kern w:val="2"/>
          <w:szCs w:val="24"/>
        </w:rPr>
        <w:t>0.3</w:t>
      </w:r>
      <w:r w:rsidRPr="00B13969">
        <w:rPr>
          <w:rFonts w:cs="Times New Roman"/>
          <w:bCs/>
          <w:snapToGrid/>
          <w:color w:val="000000" w:themeColor="text1"/>
          <w:kern w:val="2"/>
          <w:szCs w:val="24"/>
        </w:rPr>
        <w:t>，计算得到本项目地下水实际水流速度为</w:t>
      </w:r>
      <w:r w:rsidRPr="00B13969">
        <w:rPr>
          <w:rFonts w:cs="Times New Roman"/>
          <w:bCs/>
          <w:snapToGrid/>
          <w:color w:val="000000" w:themeColor="text1"/>
          <w:kern w:val="2"/>
          <w:szCs w:val="24"/>
        </w:rPr>
        <w:t>0.00018m/d</w:t>
      </w:r>
      <w:r w:rsidRPr="00B13969">
        <w:rPr>
          <w:rFonts w:cs="Times New Roman"/>
          <w:bCs/>
          <w:snapToGrid/>
          <w:color w:val="000000" w:themeColor="text1"/>
          <w:kern w:val="2"/>
          <w:szCs w:val="24"/>
        </w:rPr>
        <w:t>。</w:t>
      </w:r>
    </w:p>
    <w:p w14:paraId="613D5E7F"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ascii="宋体" w:hAnsi="宋体" w:cs="宋体" w:hint="eastAsia"/>
          <w:bCs/>
          <w:snapToGrid/>
          <w:color w:val="000000" w:themeColor="text1"/>
          <w:kern w:val="2"/>
          <w:szCs w:val="24"/>
        </w:rPr>
        <w:t>③</w:t>
      </w:r>
      <w:r w:rsidRPr="00B13969">
        <w:rPr>
          <w:rFonts w:cs="Times New Roman"/>
          <w:bCs/>
          <w:snapToGrid/>
          <w:color w:val="000000" w:themeColor="text1"/>
          <w:kern w:val="2"/>
          <w:szCs w:val="24"/>
        </w:rPr>
        <w:t>弥散系数</w:t>
      </w:r>
    </w:p>
    <w:p w14:paraId="0A5F1936"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弥散系数是污染物溶质运移的关键参数，地质介质中溶质运移主要受渗透系数在空间上变化的制约，即地质介质的结构影响。这一空间上变化影响到地下水流速，从而影响到溶质的对流与弥散。考虑到弥散系数的尺度效应问题，参考孔隙介质解析模型，结合本次评价的模型研究尺度大小，综合确定弥散度的取值应介于</w:t>
      </w:r>
      <w:r w:rsidRPr="00B13969">
        <w:rPr>
          <w:rFonts w:cs="Times New Roman"/>
          <w:bCs/>
          <w:snapToGrid/>
          <w:color w:val="000000" w:themeColor="text1"/>
          <w:kern w:val="2"/>
          <w:szCs w:val="24"/>
        </w:rPr>
        <w:t xml:space="preserve">1-10 </w:t>
      </w:r>
      <w:r w:rsidRPr="00B13969">
        <w:rPr>
          <w:rFonts w:cs="Times New Roman"/>
          <w:bCs/>
          <w:snapToGrid/>
          <w:color w:val="000000" w:themeColor="text1"/>
          <w:kern w:val="2"/>
          <w:szCs w:val="24"/>
        </w:rPr>
        <w:t>之间，按照偏保守的评价原则，本次计算弥散度取</w:t>
      </w:r>
      <w:r w:rsidRPr="00B13969">
        <w:rPr>
          <w:rFonts w:cs="Times New Roman"/>
          <w:bCs/>
          <w:snapToGrid/>
          <w:color w:val="000000" w:themeColor="text1"/>
          <w:kern w:val="2"/>
          <w:szCs w:val="24"/>
        </w:rPr>
        <w:t>10</w:t>
      </w:r>
      <w:r w:rsidRPr="00B13969">
        <w:rPr>
          <w:rFonts w:cs="Times New Roman"/>
          <w:bCs/>
          <w:snapToGrid/>
          <w:color w:val="000000" w:themeColor="text1"/>
          <w:kern w:val="2"/>
          <w:szCs w:val="24"/>
        </w:rPr>
        <w:t>，由此计算项目场地内的纵向弥散系数为</w:t>
      </w:r>
    </w:p>
    <w:p w14:paraId="7D56F5BE" w14:textId="77777777" w:rsidR="00F762E0" w:rsidRPr="00B13969" w:rsidRDefault="009C66FA" w:rsidP="00F762E0">
      <w:pPr>
        <w:adjustRightInd w:val="0"/>
        <w:snapToGrid w:val="0"/>
        <w:spacing w:line="480" w:lineRule="exact"/>
        <w:ind w:firstLineChars="0" w:firstLine="0"/>
        <w:rPr>
          <w:rFonts w:cs="Times New Roman"/>
          <w:bCs/>
          <w:snapToGrid/>
          <w:color w:val="000000" w:themeColor="text1"/>
          <w:kern w:val="2"/>
          <w:szCs w:val="24"/>
        </w:rPr>
      </w:pPr>
      <m:oMathPara>
        <m:oMath>
          <m:sSub>
            <m:sSubPr>
              <m:ctrlPr>
                <w:rPr>
                  <w:rFonts w:ascii="Cambria Math" w:hAnsi="Cambria Math" w:cs="Times New Roman"/>
                  <w:bCs/>
                  <w:snapToGrid/>
                  <w:color w:val="000000" w:themeColor="text1"/>
                  <w:kern w:val="2"/>
                  <w:szCs w:val="24"/>
                </w:rPr>
              </m:ctrlPr>
            </m:sSubPr>
            <m:e>
              <m:r>
                <w:rPr>
                  <w:rFonts w:ascii="Cambria Math" w:hAnsi="Cambria Math" w:cs="Times New Roman"/>
                  <w:snapToGrid/>
                  <w:color w:val="000000" w:themeColor="text1"/>
                  <w:kern w:val="2"/>
                  <w:szCs w:val="24"/>
                </w:rPr>
                <m:t>D</m:t>
              </m:r>
            </m:e>
            <m:sub>
              <m:r>
                <w:rPr>
                  <w:rFonts w:ascii="Cambria Math" w:hAnsi="Cambria Math" w:cs="Times New Roman"/>
                  <w:snapToGrid/>
                  <w:color w:val="000000" w:themeColor="text1"/>
                  <w:kern w:val="2"/>
                  <w:szCs w:val="24"/>
                </w:rPr>
                <m:t>L</m:t>
              </m:r>
            </m:sub>
          </m:sSub>
          <m:r>
            <w:rPr>
              <w:rFonts w:ascii="Cambria Math" w:hAnsi="Cambria Math" w:cs="Times New Roman"/>
              <w:snapToGrid/>
              <w:color w:val="000000" w:themeColor="text1"/>
              <w:kern w:val="2"/>
              <w:szCs w:val="24"/>
            </w:rPr>
            <m:t>=u*</m:t>
          </m:r>
          <m:sSub>
            <m:sSubPr>
              <m:ctrlPr>
                <w:rPr>
                  <w:rFonts w:ascii="Cambria Math" w:hAnsi="Cambria Math" w:cs="Times New Roman"/>
                  <w:bCs/>
                  <w:i/>
                  <w:snapToGrid/>
                  <w:color w:val="000000" w:themeColor="text1"/>
                  <w:kern w:val="2"/>
                  <w:szCs w:val="24"/>
                </w:rPr>
              </m:ctrlPr>
            </m:sSubPr>
            <m:e>
              <m:r>
                <w:rPr>
                  <w:rFonts w:ascii="Cambria Math" w:hAnsi="Cambria Math" w:cs="Times New Roman"/>
                  <w:snapToGrid/>
                  <w:color w:val="000000" w:themeColor="text1"/>
                  <w:kern w:val="2"/>
                  <w:szCs w:val="24"/>
                </w:rPr>
                <m:t>a</m:t>
              </m:r>
            </m:e>
            <m:sub>
              <m:r>
                <w:rPr>
                  <w:rFonts w:ascii="Cambria Math" w:hAnsi="Cambria Math" w:cs="Times New Roman"/>
                  <w:snapToGrid/>
                  <w:color w:val="000000" w:themeColor="text1"/>
                  <w:kern w:val="2"/>
                  <w:szCs w:val="24"/>
                </w:rPr>
                <m:t>L</m:t>
              </m:r>
            </m:sub>
          </m:sSub>
        </m:oMath>
      </m:oMathPara>
    </w:p>
    <w:p w14:paraId="0C1E8505" w14:textId="77777777" w:rsidR="00F762E0" w:rsidRPr="00B13969" w:rsidRDefault="00F762E0" w:rsidP="00F762E0">
      <w:pPr>
        <w:adjustRightInd w:val="0"/>
        <w:snapToGrid w:val="0"/>
        <w:spacing w:line="480" w:lineRule="exact"/>
        <w:ind w:firstLine="482"/>
        <w:rPr>
          <w:rFonts w:cs="Times New Roman"/>
          <w:bCs/>
          <w:snapToGrid/>
          <w:color w:val="000000" w:themeColor="text1"/>
          <w:szCs w:val="24"/>
        </w:rPr>
      </w:pPr>
      <w:r w:rsidRPr="00B13969">
        <w:rPr>
          <w:rFonts w:cs="Times New Roman"/>
          <w:bCs/>
          <w:snapToGrid/>
          <w:color w:val="000000" w:themeColor="text1"/>
          <w:szCs w:val="24"/>
        </w:rPr>
        <w:t>式中：</w:t>
      </w:r>
    </w:p>
    <w:p w14:paraId="09E1C233" w14:textId="77777777" w:rsidR="00F762E0" w:rsidRPr="00B13969" w:rsidRDefault="00F762E0" w:rsidP="00F762E0">
      <w:pPr>
        <w:adjustRightInd w:val="0"/>
        <w:snapToGrid w:val="0"/>
        <w:spacing w:line="480" w:lineRule="exact"/>
        <w:ind w:firstLine="482"/>
        <w:rPr>
          <w:rFonts w:cs="Times New Roman"/>
          <w:bCs/>
          <w:snapToGrid/>
          <w:color w:val="000000" w:themeColor="text1"/>
          <w:szCs w:val="24"/>
        </w:rPr>
      </w:pPr>
      <w:r w:rsidRPr="00B13969">
        <w:rPr>
          <w:rFonts w:eastAsia="TimesNewRomanPSMT" w:cs="Times New Roman"/>
          <w:bCs/>
          <w:snapToGrid/>
          <w:color w:val="000000" w:themeColor="text1"/>
          <w:szCs w:val="24"/>
        </w:rPr>
        <w:t>D</w:t>
      </w:r>
      <w:r w:rsidRPr="00B13969">
        <w:rPr>
          <w:rFonts w:eastAsia="TimesNewRomanPSMT" w:cs="Times New Roman"/>
          <w:bCs/>
          <w:snapToGrid/>
          <w:color w:val="000000" w:themeColor="text1"/>
          <w:szCs w:val="24"/>
          <w:vertAlign w:val="subscript"/>
        </w:rPr>
        <w:t>L</w:t>
      </w:r>
      <w:r w:rsidRPr="00B13969">
        <w:rPr>
          <w:rFonts w:eastAsia="TimesNewRomanPSMT" w:cs="Times New Roman"/>
          <w:bCs/>
          <w:snapToGrid/>
          <w:color w:val="000000" w:themeColor="text1"/>
          <w:szCs w:val="24"/>
        </w:rPr>
        <w:t>—</w:t>
      </w:r>
      <w:r w:rsidRPr="00B13969">
        <w:rPr>
          <w:rFonts w:cs="Times New Roman"/>
          <w:bCs/>
          <w:snapToGrid/>
          <w:color w:val="000000" w:themeColor="text1"/>
          <w:szCs w:val="24"/>
        </w:rPr>
        <w:t>土层中的纵向弥散系数（</w:t>
      </w:r>
      <w:r w:rsidRPr="00B13969">
        <w:rPr>
          <w:rFonts w:cs="Times New Roman"/>
          <w:bCs/>
          <w:snapToGrid/>
          <w:color w:val="000000" w:themeColor="text1"/>
          <w:szCs w:val="24"/>
        </w:rPr>
        <w:t>m</w:t>
      </w:r>
      <w:r w:rsidRPr="00B13969">
        <w:rPr>
          <w:rFonts w:cs="Times New Roman"/>
          <w:bCs/>
          <w:snapToGrid/>
          <w:color w:val="000000" w:themeColor="text1"/>
          <w:szCs w:val="24"/>
          <w:vertAlign w:val="superscript"/>
        </w:rPr>
        <w:t>2</w:t>
      </w:r>
      <w:r w:rsidRPr="00B13969">
        <w:rPr>
          <w:rFonts w:eastAsia="TimesNewRomanPSMT" w:cs="Times New Roman"/>
          <w:bCs/>
          <w:snapToGrid/>
          <w:color w:val="000000" w:themeColor="text1"/>
          <w:szCs w:val="24"/>
        </w:rPr>
        <w:t>/d</w:t>
      </w:r>
      <w:r w:rsidRPr="00B13969">
        <w:rPr>
          <w:rFonts w:cs="Times New Roman"/>
          <w:bCs/>
          <w:snapToGrid/>
          <w:color w:val="000000" w:themeColor="text1"/>
          <w:szCs w:val="24"/>
        </w:rPr>
        <w:t>）；</w:t>
      </w:r>
    </w:p>
    <w:p w14:paraId="34E3C68A" w14:textId="77777777" w:rsidR="00F762E0" w:rsidRPr="00B13969" w:rsidRDefault="00F762E0" w:rsidP="00F762E0">
      <w:pPr>
        <w:adjustRightInd w:val="0"/>
        <w:snapToGrid w:val="0"/>
        <w:spacing w:line="480" w:lineRule="exact"/>
        <w:ind w:firstLine="482"/>
        <w:rPr>
          <w:rFonts w:cs="Times New Roman"/>
          <w:bCs/>
          <w:snapToGrid/>
          <w:color w:val="000000" w:themeColor="text1"/>
          <w:szCs w:val="24"/>
        </w:rPr>
      </w:pPr>
      <w:proofErr w:type="spellStart"/>
      <w:r w:rsidRPr="00B13969">
        <w:rPr>
          <w:rFonts w:eastAsia="TimesNewRomanPSMT" w:cs="Times New Roman"/>
          <w:bCs/>
          <w:snapToGrid/>
          <w:color w:val="000000" w:themeColor="text1"/>
          <w:szCs w:val="24"/>
        </w:rPr>
        <w:t>a</w:t>
      </w:r>
      <w:r w:rsidRPr="00B13969">
        <w:rPr>
          <w:rFonts w:eastAsia="TimesNewRomanPSMT" w:cs="Times New Roman"/>
          <w:bCs/>
          <w:snapToGrid/>
          <w:color w:val="000000" w:themeColor="text1"/>
          <w:szCs w:val="24"/>
          <w:vertAlign w:val="subscript"/>
        </w:rPr>
        <w:t>L</w:t>
      </w:r>
      <w:proofErr w:type="spellEnd"/>
      <w:r w:rsidRPr="00B13969">
        <w:rPr>
          <w:rFonts w:eastAsia="TimesNewRomanPSMT" w:cs="Times New Roman"/>
          <w:bCs/>
          <w:snapToGrid/>
          <w:color w:val="000000" w:themeColor="text1"/>
          <w:szCs w:val="24"/>
        </w:rPr>
        <w:t>—</w:t>
      </w:r>
      <w:r w:rsidRPr="00B13969">
        <w:rPr>
          <w:rFonts w:cs="Times New Roman"/>
          <w:bCs/>
          <w:snapToGrid/>
          <w:color w:val="000000" w:themeColor="text1"/>
          <w:szCs w:val="24"/>
        </w:rPr>
        <w:t>土层中的弥散度（</w:t>
      </w:r>
      <w:r w:rsidRPr="00B13969">
        <w:rPr>
          <w:rFonts w:eastAsia="TimesNewRomanPSMT" w:cs="Times New Roman"/>
          <w:bCs/>
          <w:snapToGrid/>
          <w:color w:val="000000" w:themeColor="text1"/>
          <w:szCs w:val="24"/>
        </w:rPr>
        <w:t>m</w:t>
      </w:r>
      <w:r w:rsidRPr="00B13969">
        <w:rPr>
          <w:rFonts w:cs="Times New Roman"/>
          <w:bCs/>
          <w:snapToGrid/>
          <w:color w:val="000000" w:themeColor="text1"/>
          <w:szCs w:val="24"/>
        </w:rPr>
        <w:t>）；</w:t>
      </w:r>
    </w:p>
    <w:p w14:paraId="214475D3" w14:textId="77777777" w:rsidR="00F762E0" w:rsidRPr="00B13969" w:rsidRDefault="00F762E0" w:rsidP="00F762E0">
      <w:pPr>
        <w:adjustRightInd w:val="0"/>
        <w:snapToGrid w:val="0"/>
        <w:spacing w:line="480" w:lineRule="exact"/>
        <w:ind w:firstLine="482"/>
        <w:rPr>
          <w:rFonts w:cs="Times New Roman"/>
          <w:bCs/>
          <w:snapToGrid/>
          <w:color w:val="000000" w:themeColor="text1"/>
          <w:szCs w:val="24"/>
        </w:rPr>
      </w:pPr>
      <w:r w:rsidRPr="00B13969">
        <w:rPr>
          <w:rFonts w:eastAsia="TimesNewRomanPSMT" w:cs="Times New Roman"/>
          <w:bCs/>
          <w:snapToGrid/>
          <w:color w:val="000000" w:themeColor="text1"/>
          <w:szCs w:val="24"/>
        </w:rPr>
        <w:t>u—</w:t>
      </w:r>
      <w:r w:rsidRPr="00B13969">
        <w:rPr>
          <w:rFonts w:cs="Times New Roman"/>
          <w:bCs/>
          <w:snapToGrid/>
          <w:color w:val="000000" w:themeColor="text1"/>
          <w:szCs w:val="24"/>
        </w:rPr>
        <w:t>土层中的地下水的流速（</w:t>
      </w:r>
      <w:r w:rsidRPr="00B13969">
        <w:rPr>
          <w:rFonts w:eastAsia="TimesNewRomanPSMT" w:cs="Times New Roman"/>
          <w:bCs/>
          <w:snapToGrid/>
          <w:color w:val="000000" w:themeColor="text1"/>
          <w:szCs w:val="24"/>
        </w:rPr>
        <w:t>m/d</w:t>
      </w:r>
      <w:r w:rsidRPr="00B13969">
        <w:rPr>
          <w:rFonts w:cs="Times New Roman"/>
          <w:bCs/>
          <w:snapToGrid/>
          <w:color w:val="000000" w:themeColor="text1"/>
          <w:szCs w:val="24"/>
        </w:rPr>
        <w:t>）。</w:t>
      </w:r>
    </w:p>
    <w:p w14:paraId="5A68E363"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szCs w:val="24"/>
        </w:rPr>
        <w:t>按照上式计算可得场地的纵向弥散系数</w:t>
      </w:r>
      <w:r w:rsidRPr="00B13969">
        <w:rPr>
          <w:rFonts w:cs="Times New Roman"/>
          <w:bCs/>
          <w:snapToGrid/>
          <w:color w:val="000000" w:themeColor="text1"/>
          <w:kern w:val="2"/>
          <w:szCs w:val="24"/>
        </w:rPr>
        <w:t>=0.0018m</w:t>
      </w:r>
      <w:r w:rsidRPr="00B13969">
        <w:rPr>
          <w:rFonts w:cs="Times New Roman"/>
          <w:bCs/>
          <w:snapToGrid/>
          <w:color w:val="000000" w:themeColor="text1"/>
          <w:kern w:val="2"/>
          <w:szCs w:val="24"/>
          <w:vertAlign w:val="superscript"/>
        </w:rPr>
        <w:t>2</w:t>
      </w:r>
      <w:r w:rsidRPr="00B13969">
        <w:rPr>
          <w:rFonts w:cs="Times New Roman"/>
          <w:bCs/>
          <w:snapToGrid/>
          <w:color w:val="000000" w:themeColor="text1"/>
          <w:kern w:val="2"/>
          <w:szCs w:val="24"/>
        </w:rPr>
        <w:t>/d</w:t>
      </w:r>
      <w:r w:rsidRPr="00B13969">
        <w:rPr>
          <w:rFonts w:cs="Times New Roman"/>
          <w:bCs/>
          <w:snapToGrid/>
          <w:color w:val="000000" w:themeColor="text1"/>
          <w:kern w:val="2"/>
          <w:szCs w:val="24"/>
        </w:rPr>
        <w:t>。</w:t>
      </w:r>
    </w:p>
    <w:p w14:paraId="04E82E9A"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5</w:t>
      </w:r>
      <w:r w:rsidRPr="00B13969">
        <w:rPr>
          <w:rFonts w:cs="Times New Roman"/>
          <w:bCs/>
          <w:snapToGrid/>
          <w:color w:val="000000" w:themeColor="text1"/>
          <w:kern w:val="2"/>
          <w:szCs w:val="24"/>
        </w:rPr>
        <w:t>、预测结果及分析</w:t>
      </w:r>
    </w:p>
    <w:p w14:paraId="5A50710E" w14:textId="77777777" w:rsidR="00F762E0" w:rsidRPr="00B13969" w:rsidRDefault="00F762E0" w:rsidP="00F762E0">
      <w:pPr>
        <w:adjustRightInd w:val="0"/>
        <w:snapToGrid w:val="0"/>
        <w:spacing w:line="480" w:lineRule="exact"/>
        <w:ind w:firstLine="482"/>
        <w:rPr>
          <w:rFonts w:cs="Times New Roman"/>
          <w:bCs/>
          <w:snapToGrid/>
          <w:color w:val="000000" w:themeColor="text1"/>
          <w:kern w:val="2"/>
          <w:szCs w:val="24"/>
        </w:rPr>
      </w:pPr>
      <w:r w:rsidRPr="00B13969">
        <w:rPr>
          <w:rFonts w:cs="Times New Roman"/>
          <w:bCs/>
          <w:snapToGrid/>
          <w:color w:val="000000" w:themeColor="text1"/>
          <w:kern w:val="2"/>
          <w:szCs w:val="24"/>
        </w:rPr>
        <w:t>预测时间为泄露后</w:t>
      </w:r>
      <w:r w:rsidRPr="00B13969">
        <w:rPr>
          <w:rFonts w:cs="Times New Roman"/>
          <w:bCs/>
          <w:snapToGrid/>
          <w:color w:val="000000" w:themeColor="text1"/>
          <w:kern w:val="2"/>
          <w:szCs w:val="24"/>
        </w:rPr>
        <w:t>5d</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10d</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100d</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365d</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1000d</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3000d</w:t>
      </w:r>
      <w:r w:rsidRPr="00B13969">
        <w:rPr>
          <w:rFonts w:cs="Times New Roman"/>
          <w:bCs/>
          <w:snapToGrid/>
          <w:color w:val="000000" w:themeColor="text1"/>
          <w:kern w:val="2"/>
          <w:szCs w:val="24"/>
        </w:rPr>
        <w:t>。预测结果详见</w:t>
      </w:r>
      <w:r w:rsidRPr="00B13969">
        <w:rPr>
          <w:rFonts w:cs="Times New Roman" w:hint="eastAsia"/>
          <w:bCs/>
          <w:snapToGrid/>
          <w:color w:val="000000" w:themeColor="text1"/>
          <w:kern w:val="2"/>
          <w:szCs w:val="24"/>
        </w:rPr>
        <w:t>下表。</w:t>
      </w:r>
    </w:p>
    <w:p w14:paraId="5B0E1F3E" w14:textId="0B8D8028" w:rsidR="00F762E0" w:rsidRPr="00B13969" w:rsidRDefault="00E41DAC" w:rsidP="00734162">
      <w:pPr>
        <w:pStyle w:val="lh--1"/>
        <w:rPr>
          <w:bCs/>
        </w:rPr>
      </w:pPr>
      <w:r w:rsidRPr="00B13969">
        <w:rPr>
          <w:rFonts w:hint="eastAsia"/>
        </w:rPr>
        <w:t>石油类</w:t>
      </w:r>
      <w:r w:rsidR="00F762E0" w:rsidRPr="00B13969">
        <w:t>运移范围预测结果一览表</w:t>
      </w:r>
    </w:p>
    <w:tbl>
      <w:tblPr>
        <w:tblStyle w:val="af1"/>
        <w:tblW w:w="0" w:type="auto"/>
        <w:tblLook w:val="04A0" w:firstRow="1" w:lastRow="0" w:firstColumn="1" w:lastColumn="0" w:noHBand="0" w:noVBand="1"/>
      </w:tblPr>
      <w:tblGrid>
        <w:gridCol w:w="1780"/>
        <w:gridCol w:w="1021"/>
        <w:gridCol w:w="1126"/>
        <w:gridCol w:w="1179"/>
        <w:gridCol w:w="1231"/>
        <w:gridCol w:w="1336"/>
        <w:gridCol w:w="1336"/>
      </w:tblGrid>
      <w:tr w:rsidR="00B13969" w:rsidRPr="00B13969" w14:paraId="7929382B" w14:textId="77777777" w:rsidTr="00E41DAC">
        <w:trPr>
          <w:trHeight w:val="397"/>
        </w:trPr>
        <w:tc>
          <w:tcPr>
            <w:tcW w:w="0" w:type="auto"/>
            <w:vAlign w:val="center"/>
          </w:tcPr>
          <w:p w14:paraId="47D182B6" w14:textId="77777777" w:rsidR="00F762E0" w:rsidRPr="00B13969" w:rsidRDefault="00F762E0" w:rsidP="00E41DAC">
            <w:pPr>
              <w:pStyle w:val="lh--3"/>
              <w:rPr>
                <w:color w:val="000000" w:themeColor="text1"/>
              </w:rPr>
            </w:pPr>
            <w:r w:rsidRPr="00B13969">
              <w:rPr>
                <w:color w:val="000000" w:themeColor="text1"/>
              </w:rPr>
              <w:t>距注入点距离</w:t>
            </w:r>
            <w:r w:rsidRPr="00B13969">
              <w:rPr>
                <w:color w:val="000000" w:themeColor="text1"/>
              </w:rPr>
              <w:t>(m)</w:t>
            </w:r>
          </w:p>
        </w:tc>
        <w:tc>
          <w:tcPr>
            <w:tcW w:w="0" w:type="auto"/>
            <w:vAlign w:val="center"/>
          </w:tcPr>
          <w:p w14:paraId="4B905D41" w14:textId="77777777" w:rsidR="00F762E0" w:rsidRPr="00B13969" w:rsidRDefault="00F762E0" w:rsidP="00E41DAC">
            <w:pPr>
              <w:pStyle w:val="lh--3"/>
              <w:rPr>
                <w:color w:val="000000" w:themeColor="text1"/>
              </w:rPr>
            </w:pPr>
            <w:r w:rsidRPr="00B13969">
              <w:rPr>
                <w:color w:val="000000" w:themeColor="text1"/>
              </w:rPr>
              <w:t>5d(</w:t>
            </w:r>
            <w:r w:rsidRPr="00B13969">
              <w:rPr>
                <w:rFonts w:hint="eastAsia"/>
                <w:color w:val="000000" w:themeColor="text1"/>
              </w:rPr>
              <w:t>mg</w:t>
            </w:r>
            <w:r w:rsidRPr="00B13969">
              <w:rPr>
                <w:color w:val="000000" w:themeColor="text1"/>
              </w:rPr>
              <w:t>/L)</w:t>
            </w:r>
          </w:p>
        </w:tc>
        <w:tc>
          <w:tcPr>
            <w:tcW w:w="0" w:type="auto"/>
            <w:vAlign w:val="center"/>
          </w:tcPr>
          <w:p w14:paraId="7C5657FB" w14:textId="77777777" w:rsidR="00F762E0" w:rsidRPr="00B13969" w:rsidRDefault="00F762E0" w:rsidP="00E41DAC">
            <w:pPr>
              <w:pStyle w:val="lh--3"/>
              <w:rPr>
                <w:color w:val="000000" w:themeColor="text1"/>
              </w:rPr>
            </w:pPr>
            <w:r w:rsidRPr="00B13969">
              <w:rPr>
                <w:color w:val="000000" w:themeColor="text1"/>
              </w:rPr>
              <w:t>10d(mg/L)</w:t>
            </w:r>
          </w:p>
        </w:tc>
        <w:tc>
          <w:tcPr>
            <w:tcW w:w="0" w:type="auto"/>
            <w:vAlign w:val="center"/>
          </w:tcPr>
          <w:p w14:paraId="177A426E" w14:textId="77777777" w:rsidR="00F762E0" w:rsidRPr="00B13969" w:rsidRDefault="00F762E0" w:rsidP="00E41DAC">
            <w:pPr>
              <w:pStyle w:val="lh--3"/>
              <w:rPr>
                <w:color w:val="000000" w:themeColor="text1"/>
              </w:rPr>
            </w:pPr>
            <w:r w:rsidRPr="00B13969">
              <w:rPr>
                <w:color w:val="000000" w:themeColor="text1"/>
              </w:rPr>
              <w:t>100(mg /L)</w:t>
            </w:r>
          </w:p>
        </w:tc>
        <w:tc>
          <w:tcPr>
            <w:tcW w:w="0" w:type="auto"/>
            <w:vAlign w:val="center"/>
          </w:tcPr>
          <w:p w14:paraId="48532E62" w14:textId="77777777" w:rsidR="00F762E0" w:rsidRPr="00B13969" w:rsidRDefault="00F762E0" w:rsidP="00E41DAC">
            <w:pPr>
              <w:pStyle w:val="lh--3"/>
              <w:rPr>
                <w:color w:val="000000" w:themeColor="text1"/>
              </w:rPr>
            </w:pPr>
            <w:r w:rsidRPr="00B13969">
              <w:rPr>
                <w:color w:val="000000" w:themeColor="text1"/>
              </w:rPr>
              <w:t>365d(mg/L)</w:t>
            </w:r>
          </w:p>
        </w:tc>
        <w:tc>
          <w:tcPr>
            <w:tcW w:w="0" w:type="auto"/>
            <w:vAlign w:val="center"/>
          </w:tcPr>
          <w:p w14:paraId="3A2736D3" w14:textId="77777777" w:rsidR="00F762E0" w:rsidRPr="00B13969" w:rsidRDefault="00F762E0" w:rsidP="00E41DAC">
            <w:pPr>
              <w:pStyle w:val="lh--3"/>
              <w:rPr>
                <w:color w:val="000000" w:themeColor="text1"/>
              </w:rPr>
            </w:pPr>
            <w:r w:rsidRPr="00B13969">
              <w:rPr>
                <w:color w:val="000000" w:themeColor="text1"/>
              </w:rPr>
              <w:t>1000d(mg/L)</w:t>
            </w:r>
          </w:p>
        </w:tc>
        <w:tc>
          <w:tcPr>
            <w:tcW w:w="0" w:type="auto"/>
            <w:vAlign w:val="center"/>
          </w:tcPr>
          <w:p w14:paraId="0D6F1299" w14:textId="77777777" w:rsidR="00F762E0" w:rsidRPr="00B13969" w:rsidRDefault="00F762E0" w:rsidP="00E41DAC">
            <w:pPr>
              <w:pStyle w:val="lh--3"/>
              <w:rPr>
                <w:color w:val="000000" w:themeColor="text1"/>
              </w:rPr>
            </w:pPr>
            <w:r w:rsidRPr="00B13969">
              <w:rPr>
                <w:color w:val="000000" w:themeColor="text1"/>
              </w:rPr>
              <w:t>3000d(mg/L)</w:t>
            </w:r>
          </w:p>
        </w:tc>
      </w:tr>
      <w:tr w:rsidR="00B13969" w:rsidRPr="00B13969" w14:paraId="491057A2" w14:textId="77777777" w:rsidTr="00E41DAC">
        <w:trPr>
          <w:trHeight w:val="397"/>
        </w:trPr>
        <w:tc>
          <w:tcPr>
            <w:tcW w:w="0" w:type="auto"/>
            <w:vAlign w:val="center"/>
          </w:tcPr>
          <w:p w14:paraId="3D5CB97D" w14:textId="77777777" w:rsidR="00F762E0" w:rsidRPr="00B13969" w:rsidRDefault="00F762E0" w:rsidP="00E41DAC">
            <w:pPr>
              <w:pStyle w:val="lh--3"/>
              <w:rPr>
                <w:color w:val="000000" w:themeColor="text1"/>
              </w:rPr>
            </w:pPr>
            <w:r w:rsidRPr="00B13969">
              <w:rPr>
                <w:rFonts w:hint="eastAsia"/>
                <w:color w:val="000000" w:themeColor="text1"/>
              </w:rPr>
              <w:t>1</w:t>
            </w:r>
          </w:p>
        </w:tc>
        <w:tc>
          <w:tcPr>
            <w:tcW w:w="0" w:type="auto"/>
            <w:vAlign w:val="center"/>
          </w:tcPr>
          <w:p w14:paraId="2944D198" w14:textId="53DA7BBD"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50297E3F" w14:textId="7FC9E011" w:rsidR="00F762E0" w:rsidRPr="00B13969" w:rsidRDefault="00F762E0" w:rsidP="00E41DAC">
            <w:pPr>
              <w:pStyle w:val="lh--3"/>
              <w:rPr>
                <w:color w:val="000000" w:themeColor="text1"/>
              </w:rPr>
            </w:pPr>
            <w:r w:rsidRPr="00B13969">
              <w:rPr>
                <w:rFonts w:eastAsia="等线"/>
                <w:color w:val="000000" w:themeColor="text1"/>
                <w:sz w:val="22"/>
                <w:szCs w:val="22"/>
              </w:rPr>
              <w:t>0.0001</w:t>
            </w:r>
          </w:p>
        </w:tc>
        <w:tc>
          <w:tcPr>
            <w:tcW w:w="0" w:type="auto"/>
            <w:vAlign w:val="center"/>
          </w:tcPr>
          <w:p w14:paraId="62DD2268" w14:textId="7EA5E748" w:rsidR="00F762E0" w:rsidRPr="00B13969" w:rsidRDefault="00F762E0" w:rsidP="00E41DAC">
            <w:pPr>
              <w:pStyle w:val="lh--3"/>
              <w:rPr>
                <w:color w:val="000000" w:themeColor="text1"/>
              </w:rPr>
            </w:pPr>
            <w:r w:rsidRPr="00B13969">
              <w:rPr>
                <w:rFonts w:eastAsia="等线"/>
                <w:color w:val="000000" w:themeColor="text1"/>
                <w:sz w:val="22"/>
                <w:szCs w:val="22"/>
              </w:rPr>
              <w:t>100.4500</w:t>
            </w:r>
          </w:p>
        </w:tc>
        <w:tc>
          <w:tcPr>
            <w:tcW w:w="0" w:type="auto"/>
            <w:vAlign w:val="center"/>
          </w:tcPr>
          <w:p w14:paraId="587DE2B8" w14:textId="3DA69FC8" w:rsidR="00F762E0" w:rsidRPr="00B13969" w:rsidRDefault="00F762E0" w:rsidP="00E41DAC">
            <w:pPr>
              <w:pStyle w:val="lh--3"/>
              <w:rPr>
                <w:color w:val="000000" w:themeColor="text1"/>
              </w:rPr>
            </w:pPr>
            <w:r w:rsidRPr="00B13969">
              <w:rPr>
                <w:rFonts w:eastAsia="等线"/>
                <w:color w:val="000000" w:themeColor="text1"/>
                <w:sz w:val="22"/>
                <w:szCs w:val="22"/>
              </w:rPr>
              <w:t>402.3239</w:t>
            </w:r>
          </w:p>
        </w:tc>
        <w:tc>
          <w:tcPr>
            <w:tcW w:w="0" w:type="auto"/>
            <w:vAlign w:val="center"/>
          </w:tcPr>
          <w:p w14:paraId="706F9F1B" w14:textId="3C4C816A" w:rsidR="00F762E0" w:rsidRPr="00B13969" w:rsidRDefault="00F762E0" w:rsidP="00E41DAC">
            <w:pPr>
              <w:pStyle w:val="lh--3"/>
              <w:rPr>
                <w:color w:val="000000" w:themeColor="text1"/>
              </w:rPr>
            </w:pPr>
            <w:r w:rsidRPr="00B13969">
              <w:rPr>
                <w:rFonts w:eastAsia="等线"/>
                <w:color w:val="000000" w:themeColor="text1"/>
                <w:sz w:val="22"/>
                <w:szCs w:val="22"/>
              </w:rPr>
              <w:t>627.8856</w:t>
            </w:r>
          </w:p>
        </w:tc>
        <w:tc>
          <w:tcPr>
            <w:tcW w:w="0" w:type="auto"/>
            <w:vAlign w:val="center"/>
          </w:tcPr>
          <w:p w14:paraId="0537CF17" w14:textId="5E0D9D77" w:rsidR="00F762E0" w:rsidRPr="00B13969" w:rsidRDefault="00F762E0" w:rsidP="00E41DAC">
            <w:pPr>
              <w:pStyle w:val="lh--3"/>
              <w:rPr>
                <w:color w:val="000000" w:themeColor="text1"/>
              </w:rPr>
            </w:pPr>
            <w:r w:rsidRPr="00B13969">
              <w:rPr>
                <w:rFonts w:eastAsia="等线"/>
                <w:color w:val="000000" w:themeColor="text1"/>
                <w:sz w:val="22"/>
                <w:szCs w:val="22"/>
              </w:rPr>
              <w:t>797.6362</w:t>
            </w:r>
          </w:p>
        </w:tc>
      </w:tr>
      <w:tr w:rsidR="00B13969" w:rsidRPr="00B13969" w14:paraId="3014B145" w14:textId="77777777" w:rsidTr="00E41DAC">
        <w:trPr>
          <w:trHeight w:val="397"/>
        </w:trPr>
        <w:tc>
          <w:tcPr>
            <w:tcW w:w="0" w:type="auto"/>
            <w:vAlign w:val="center"/>
          </w:tcPr>
          <w:p w14:paraId="12FEB71F" w14:textId="77777777" w:rsidR="00F762E0" w:rsidRPr="00B13969" w:rsidRDefault="00F762E0" w:rsidP="00E41DAC">
            <w:pPr>
              <w:pStyle w:val="lh--3"/>
              <w:rPr>
                <w:color w:val="000000" w:themeColor="text1"/>
              </w:rPr>
            </w:pPr>
            <w:r w:rsidRPr="00B13969">
              <w:rPr>
                <w:rFonts w:hint="eastAsia"/>
                <w:color w:val="000000" w:themeColor="text1"/>
              </w:rPr>
              <w:lastRenderedPageBreak/>
              <w:t>2</w:t>
            </w:r>
          </w:p>
        </w:tc>
        <w:tc>
          <w:tcPr>
            <w:tcW w:w="0" w:type="auto"/>
            <w:vAlign w:val="center"/>
          </w:tcPr>
          <w:p w14:paraId="50C3EEDC" w14:textId="4B5ED5E4"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07AF5C85" w14:textId="104068BE"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6D7D11B0" w14:textId="11FEFD7E" w:rsidR="00F762E0" w:rsidRPr="00B13969" w:rsidRDefault="00F762E0" w:rsidP="00E41DAC">
            <w:pPr>
              <w:pStyle w:val="lh--3"/>
              <w:rPr>
                <w:color w:val="000000" w:themeColor="text1"/>
              </w:rPr>
            </w:pPr>
            <w:r w:rsidRPr="00B13969">
              <w:rPr>
                <w:rFonts w:eastAsia="等线"/>
                <w:color w:val="000000" w:themeColor="text1"/>
                <w:sz w:val="22"/>
                <w:szCs w:val="22"/>
              </w:rPr>
              <w:t>0.9480</w:t>
            </w:r>
          </w:p>
        </w:tc>
        <w:tc>
          <w:tcPr>
            <w:tcW w:w="0" w:type="auto"/>
            <w:vAlign w:val="center"/>
          </w:tcPr>
          <w:p w14:paraId="721C6FB1" w14:textId="7E4F94A6" w:rsidR="00F762E0" w:rsidRPr="00B13969" w:rsidRDefault="00F762E0" w:rsidP="00E41DAC">
            <w:pPr>
              <w:pStyle w:val="lh--3"/>
              <w:rPr>
                <w:color w:val="000000" w:themeColor="text1"/>
              </w:rPr>
            </w:pPr>
            <w:r w:rsidRPr="00B13969">
              <w:rPr>
                <w:rFonts w:eastAsia="等线"/>
                <w:color w:val="000000" w:themeColor="text1"/>
                <w:sz w:val="22"/>
                <w:szCs w:val="22"/>
              </w:rPr>
              <w:t>89.4472</w:t>
            </w:r>
          </w:p>
        </w:tc>
        <w:tc>
          <w:tcPr>
            <w:tcW w:w="0" w:type="auto"/>
            <w:vAlign w:val="center"/>
          </w:tcPr>
          <w:p w14:paraId="47F5C2BA" w14:textId="4E06A841" w:rsidR="00F762E0" w:rsidRPr="00B13969" w:rsidRDefault="00F762E0" w:rsidP="00E41DAC">
            <w:pPr>
              <w:pStyle w:val="lh--3"/>
              <w:rPr>
                <w:color w:val="000000" w:themeColor="text1"/>
              </w:rPr>
            </w:pPr>
            <w:r w:rsidRPr="00B13969">
              <w:rPr>
                <w:rFonts w:eastAsia="等线"/>
                <w:color w:val="000000" w:themeColor="text1"/>
                <w:sz w:val="22"/>
                <w:szCs w:val="22"/>
              </w:rPr>
              <w:t>321.7476</w:t>
            </w:r>
          </w:p>
        </w:tc>
        <w:tc>
          <w:tcPr>
            <w:tcW w:w="0" w:type="auto"/>
            <w:vAlign w:val="center"/>
          </w:tcPr>
          <w:p w14:paraId="3A3C22ED" w14:textId="70719A81" w:rsidR="00F762E0" w:rsidRPr="00B13969" w:rsidRDefault="00F762E0" w:rsidP="00E41DAC">
            <w:pPr>
              <w:pStyle w:val="lh--3"/>
              <w:rPr>
                <w:color w:val="000000" w:themeColor="text1"/>
              </w:rPr>
            </w:pPr>
            <w:r w:rsidRPr="00B13969">
              <w:rPr>
                <w:rFonts w:eastAsia="等线"/>
                <w:color w:val="000000" w:themeColor="text1"/>
                <w:sz w:val="22"/>
                <w:szCs w:val="22"/>
              </w:rPr>
              <w:t>596.8799</w:t>
            </w:r>
          </w:p>
        </w:tc>
      </w:tr>
      <w:tr w:rsidR="00B13969" w:rsidRPr="00B13969" w14:paraId="3709E5BA" w14:textId="77777777" w:rsidTr="00E41DAC">
        <w:trPr>
          <w:trHeight w:val="397"/>
        </w:trPr>
        <w:tc>
          <w:tcPr>
            <w:tcW w:w="0" w:type="auto"/>
            <w:vAlign w:val="center"/>
          </w:tcPr>
          <w:p w14:paraId="24E16F5F" w14:textId="77777777" w:rsidR="00F762E0" w:rsidRPr="00B13969" w:rsidRDefault="00F762E0" w:rsidP="00E41DAC">
            <w:pPr>
              <w:pStyle w:val="lh--3"/>
              <w:rPr>
                <w:color w:val="000000" w:themeColor="text1"/>
              </w:rPr>
            </w:pPr>
            <w:r w:rsidRPr="00B13969">
              <w:rPr>
                <w:rFonts w:hint="eastAsia"/>
                <w:color w:val="000000" w:themeColor="text1"/>
              </w:rPr>
              <w:t>3</w:t>
            </w:r>
          </w:p>
        </w:tc>
        <w:tc>
          <w:tcPr>
            <w:tcW w:w="0" w:type="auto"/>
            <w:vAlign w:val="center"/>
          </w:tcPr>
          <w:p w14:paraId="777A580A" w14:textId="51413F59"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2B90713E" w14:textId="4F28162B"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5F5529DE" w14:textId="4FE74B7C" w:rsidR="00F762E0" w:rsidRPr="00B13969" w:rsidRDefault="00F762E0" w:rsidP="00E41DAC">
            <w:pPr>
              <w:pStyle w:val="lh--3"/>
              <w:rPr>
                <w:color w:val="000000" w:themeColor="text1"/>
              </w:rPr>
            </w:pPr>
            <w:r w:rsidRPr="00B13969">
              <w:rPr>
                <w:rFonts w:eastAsia="等线"/>
                <w:color w:val="000000" w:themeColor="text1"/>
                <w:sz w:val="22"/>
                <w:szCs w:val="22"/>
              </w:rPr>
              <w:t>0.0007</w:t>
            </w:r>
          </w:p>
        </w:tc>
        <w:tc>
          <w:tcPr>
            <w:tcW w:w="0" w:type="auto"/>
            <w:vAlign w:val="center"/>
          </w:tcPr>
          <w:p w14:paraId="61341B63" w14:textId="7747A20B" w:rsidR="00F762E0" w:rsidRPr="00B13969" w:rsidRDefault="00F762E0" w:rsidP="00E41DAC">
            <w:pPr>
              <w:pStyle w:val="lh--3"/>
              <w:rPr>
                <w:color w:val="000000" w:themeColor="text1"/>
              </w:rPr>
            </w:pPr>
            <w:r w:rsidRPr="00B13969">
              <w:rPr>
                <w:rFonts w:eastAsia="等线"/>
                <w:color w:val="000000" w:themeColor="text1"/>
                <w:sz w:val="22"/>
                <w:szCs w:val="22"/>
              </w:rPr>
              <w:t>10.2888</w:t>
            </w:r>
          </w:p>
        </w:tc>
        <w:tc>
          <w:tcPr>
            <w:tcW w:w="0" w:type="auto"/>
            <w:vAlign w:val="center"/>
          </w:tcPr>
          <w:p w14:paraId="270B9AD4" w14:textId="12208393" w:rsidR="00F762E0" w:rsidRPr="00B13969" w:rsidRDefault="00F762E0" w:rsidP="00E41DAC">
            <w:pPr>
              <w:pStyle w:val="lh--3"/>
              <w:rPr>
                <w:color w:val="000000" w:themeColor="text1"/>
              </w:rPr>
            </w:pPr>
            <w:r w:rsidRPr="00B13969">
              <w:rPr>
                <w:rFonts w:eastAsia="等线"/>
                <w:color w:val="000000" w:themeColor="text1"/>
                <w:sz w:val="22"/>
                <w:szCs w:val="22"/>
              </w:rPr>
              <w:t>131.8695</w:t>
            </w:r>
          </w:p>
        </w:tc>
        <w:tc>
          <w:tcPr>
            <w:tcW w:w="0" w:type="auto"/>
            <w:vAlign w:val="center"/>
          </w:tcPr>
          <w:p w14:paraId="033F8625" w14:textId="04645062" w:rsidR="00F762E0" w:rsidRPr="00B13969" w:rsidRDefault="00F762E0" w:rsidP="00E41DAC">
            <w:pPr>
              <w:pStyle w:val="lh--3"/>
              <w:rPr>
                <w:color w:val="000000" w:themeColor="text1"/>
              </w:rPr>
            </w:pPr>
            <w:r w:rsidRPr="00B13969">
              <w:rPr>
                <w:rFonts w:eastAsia="等线"/>
                <w:color w:val="000000" w:themeColor="text1"/>
                <w:sz w:val="22"/>
                <w:szCs w:val="22"/>
              </w:rPr>
              <w:t>416.9857</w:t>
            </w:r>
          </w:p>
        </w:tc>
      </w:tr>
      <w:tr w:rsidR="00B13969" w:rsidRPr="00B13969" w14:paraId="34EE4F0C" w14:textId="77777777" w:rsidTr="00E41DAC">
        <w:trPr>
          <w:trHeight w:val="397"/>
        </w:trPr>
        <w:tc>
          <w:tcPr>
            <w:tcW w:w="0" w:type="auto"/>
            <w:vAlign w:val="center"/>
          </w:tcPr>
          <w:p w14:paraId="11BED177" w14:textId="77777777" w:rsidR="00F762E0" w:rsidRPr="00B13969" w:rsidRDefault="00F762E0" w:rsidP="00E41DAC">
            <w:pPr>
              <w:pStyle w:val="lh--3"/>
              <w:rPr>
                <w:color w:val="000000" w:themeColor="text1"/>
              </w:rPr>
            </w:pPr>
            <w:r w:rsidRPr="00B13969">
              <w:rPr>
                <w:rFonts w:hint="eastAsia"/>
                <w:color w:val="000000" w:themeColor="text1"/>
              </w:rPr>
              <w:t>4</w:t>
            </w:r>
          </w:p>
        </w:tc>
        <w:tc>
          <w:tcPr>
            <w:tcW w:w="0" w:type="auto"/>
            <w:vAlign w:val="center"/>
          </w:tcPr>
          <w:p w14:paraId="607671E2" w14:textId="176C7900"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3AFBD906" w14:textId="376AADB9"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6AC18090" w14:textId="129758F1"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1C6DF5CC" w14:textId="533BDB02" w:rsidR="00F762E0" w:rsidRPr="00B13969" w:rsidRDefault="00F762E0" w:rsidP="00E41DAC">
            <w:pPr>
              <w:pStyle w:val="lh--3"/>
              <w:rPr>
                <w:color w:val="000000" w:themeColor="text1"/>
              </w:rPr>
            </w:pPr>
            <w:r w:rsidRPr="00B13969">
              <w:rPr>
                <w:rFonts w:eastAsia="等线"/>
                <w:color w:val="000000" w:themeColor="text1"/>
                <w:sz w:val="22"/>
                <w:szCs w:val="22"/>
              </w:rPr>
              <w:t>0.5902</w:t>
            </w:r>
          </w:p>
        </w:tc>
        <w:tc>
          <w:tcPr>
            <w:tcW w:w="0" w:type="auto"/>
            <w:vAlign w:val="center"/>
          </w:tcPr>
          <w:p w14:paraId="417B52A6" w14:textId="3A4DC42D" w:rsidR="00F762E0" w:rsidRPr="00B13969" w:rsidRDefault="00F762E0" w:rsidP="00E41DAC">
            <w:pPr>
              <w:pStyle w:val="lh--3"/>
              <w:rPr>
                <w:color w:val="000000" w:themeColor="text1"/>
              </w:rPr>
            </w:pPr>
            <w:r w:rsidRPr="00B13969">
              <w:rPr>
                <w:rFonts w:eastAsia="等线"/>
                <w:color w:val="000000" w:themeColor="text1"/>
                <w:sz w:val="22"/>
                <w:szCs w:val="22"/>
              </w:rPr>
              <w:t>42.6211</w:t>
            </w:r>
          </w:p>
        </w:tc>
        <w:tc>
          <w:tcPr>
            <w:tcW w:w="0" w:type="auto"/>
            <w:vAlign w:val="center"/>
          </w:tcPr>
          <w:p w14:paraId="331E8558" w14:textId="546BD421" w:rsidR="00F762E0" w:rsidRPr="00B13969" w:rsidRDefault="00F762E0" w:rsidP="00E41DAC">
            <w:pPr>
              <w:pStyle w:val="lh--3"/>
              <w:rPr>
                <w:color w:val="000000" w:themeColor="text1"/>
              </w:rPr>
            </w:pPr>
            <w:r w:rsidRPr="00B13969">
              <w:rPr>
                <w:rFonts w:eastAsia="等线"/>
                <w:color w:val="000000" w:themeColor="text1"/>
                <w:sz w:val="22"/>
                <w:szCs w:val="22"/>
              </w:rPr>
              <w:t>270.8720</w:t>
            </w:r>
          </w:p>
        </w:tc>
      </w:tr>
      <w:tr w:rsidR="00B13969" w:rsidRPr="00B13969" w14:paraId="068E9A5A" w14:textId="77777777" w:rsidTr="00E41DAC">
        <w:trPr>
          <w:trHeight w:val="397"/>
        </w:trPr>
        <w:tc>
          <w:tcPr>
            <w:tcW w:w="0" w:type="auto"/>
            <w:vAlign w:val="center"/>
          </w:tcPr>
          <w:p w14:paraId="355B3D2D" w14:textId="77777777" w:rsidR="00F762E0" w:rsidRPr="00B13969" w:rsidRDefault="00F762E0" w:rsidP="00E41DAC">
            <w:pPr>
              <w:pStyle w:val="lh--3"/>
              <w:rPr>
                <w:color w:val="000000" w:themeColor="text1"/>
              </w:rPr>
            </w:pPr>
            <w:r w:rsidRPr="00B13969">
              <w:rPr>
                <w:rFonts w:hint="eastAsia"/>
                <w:color w:val="000000" w:themeColor="text1"/>
              </w:rPr>
              <w:t>5</w:t>
            </w:r>
          </w:p>
        </w:tc>
        <w:tc>
          <w:tcPr>
            <w:tcW w:w="0" w:type="auto"/>
            <w:vAlign w:val="center"/>
          </w:tcPr>
          <w:p w14:paraId="0846BB92" w14:textId="47B5D167"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1C9689D0" w14:textId="252F26F9"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5631A5C3" w14:textId="1CF6EE09"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49B10254" w14:textId="48167F00" w:rsidR="00F762E0" w:rsidRPr="00B13969" w:rsidRDefault="00F762E0" w:rsidP="00E41DAC">
            <w:pPr>
              <w:pStyle w:val="lh--3"/>
              <w:rPr>
                <w:color w:val="000000" w:themeColor="text1"/>
              </w:rPr>
            </w:pPr>
            <w:r w:rsidRPr="00B13969">
              <w:rPr>
                <w:rFonts w:eastAsia="等线"/>
                <w:color w:val="000000" w:themeColor="text1"/>
                <w:sz w:val="22"/>
                <w:szCs w:val="22"/>
              </w:rPr>
              <w:t>0.0165</w:t>
            </w:r>
          </w:p>
        </w:tc>
        <w:tc>
          <w:tcPr>
            <w:tcW w:w="0" w:type="auto"/>
            <w:vAlign w:val="center"/>
          </w:tcPr>
          <w:p w14:paraId="26B33E36" w14:textId="2212F187" w:rsidR="00F762E0" w:rsidRPr="00B13969" w:rsidRDefault="00F762E0" w:rsidP="00E41DAC">
            <w:pPr>
              <w:pStyle w:val="lh--3"/>
              <w:rPr>
                <w:color w:val="000000" w:themeColor="text1"/>
              </w:rPr>
            </w:pPr>
            <w:r w:rsidRPr="00B13969">
              <w:rPr>
                <w:rFonts w:eastAsia="等线"/>
                <w:color w:val="000000" w:themeColor="text1"/>
                <w:sz w:val="22"/>
                <w:szCs w:val="22"/>
              </w:rPr>
              <w:t>10.7563</w:t>
            </w:r>
          </w:p>
        </w:tc>
        <w:tc>
          <w:tcPr>
            <w:tcW w:w="0" w:type="auto"/>
            <w:vAlign w:val="center"/>
          </w:tcPr>
          <w:p w14:paraId="45667476" w14:textId="4BC8894E" w:rsidR="00F762E0" w:rsidRPr="00B13969" w:rsidRDefault="00F762E0" w:rsidP="00E41DAC">
            <w:pPr>
              <w:pStyle w:val="lh--3"/>
              <w:rPr>
                <w:color w:val="000000" w:themeColor="text1"/>
              </w:rPr>
            </w:pPr>
            <w:r w:rsidRPr="00B13969">
              <w:rPr>
                <w:rFonts w:eastAsia="等线"/>
                <w:color w:val="000000" w:themeColor="text1"/>
                <w:sz w:val="22"/>
                <w:szCs w:val="22"/>
              </w:rPr>
              <w:t>163.0788</w:t>
            </w:r>
          </w:p>
        </w:tc>
      </w:tr>
      <w:tr w:rsidR="00B13969" w:rsidRPr="00B13969" w14:paraId="02C997AF" w14:textId="77777777" w:rsidTr="00E41DAC">
        <w:trPr>
          <w:trHeight w:val="397"/>
        </w:trPr>
        <w:tc>
          <w:tcPr>
            <w:tcW w:w="0" w:type="auto"/>
            <w:vAlign w:val="center"/>
          </w:tcPr>
          <w:p w14:paraId="27C42D1D" w14:textId="77777777" w:rsidR="00F762E0" w:rsidRPr="00B13969" w:rsidRDefault="00F762E0" w:rsidP="00E41DAC">
            <w:pPr>
              <w:pStyle w:val="lh--3"/>
              <w:rPr>
                <w:color w:val="000000" w:themeColor="text1"/>
              </w:rPr>
            </w:pPr>
            <w:r w:rsidRPr="00B13969">
              <w:rPr>
                <w:rFonts w:hint="eastAsia"/>
                <w:color w:val="000000" w:themeColor="text1"/>
              </w:rPr>
              <w:t>6</w:t>
            </w:r>
          </w:p>
        </w:tc>
        <w:tc>
          <w:tcPr>
            <w:tcW w:w="0" w:type="auto"/>
            <w:vAlign w:val="center"/>
          </w:tcPr>
          <w:p w14:paraId="2C0370C7" w14:textId="67485731"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1B0A4176" w14:textId="5D45D52E"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737E0410" w14:textId="5B103281"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446EBC7E" w14:textId="176E752E" w:rsidR="00F762E0" w:rsidRPr="00B13969" w:rsidRDefault="00F762E0" w:rsidP="00E41DAC">
            <w:pPr>
              <w:pStyle w:val="lh--3"/>
              <w:rPr>
                <w:color w:val="000000" w:themeColor="text1"/>
              </w:rPr>
            </w:pPr>
            <w:r w:rsidRPr="00B13969">
              <w:rPr>
                <w:rFonts w:eastAsia="等线"/>
                <w:color w:val="000000" w:themeColor="text1"/>
                <w:sz w:val="22"/>
                <w:szCs w:val="22"/>
              </w:rPr>
              <w:t>0.0002</w:t>
            </w:r>
          </w:p>
        </w:tc>
        <w:tc>
          <w:tcPr>
            <w:tcW w:w="0" w:type="auto"/>
            <w:vAlign w:val="center"/>
          </w:tcPr>
          <w:p w14:paraId="67421027" w14:textId="039211EC" w:rsidR="00F762E0" w:rsidRPr="00B13969" w:rsidRDefault="00F762E0" w:rsidP="00E41DAC">
            <w:pPr>
              <w:pStyle w:val="lh--3"/>
              <w:rPr>
                <w:color w:val="000000" w:themeColor="text1"/>
              </w:rPr>
            </w:pPr>
            <w:r w:rsidRPr="00B13969">
              <w:rPr>
                <w:rFonts w:eastAsia="等线"/>
                <w:color w:val="000000" w:themeColor="text1"/>
                <w:sz w:val="22"/>
                <w:szCs w:val="22"/>
              </w:rPr>
              <w:t>2.1049</w:t>
            </w:r>
          </w:p>
        </w:tc>
        <w:tc>
          <w:tcPr>
            <w:tcW w:w="0" w:type="auto"/>
            <w:vAlign w:val="center"/>
          </w:tcPr>
          <w:p w14:paraId="6C7294F6" w14:textId="15C644A8" w:rsidR="00F762E0" w:rsidRPr="00B13969" w:rsidRDefault="00F762E0" w:rsidP="00E41DAC">
            <w:pPr>
              <w:pStyle w:val="lh--3"/>
              <w:rPr>
                <w:color w:val="000000" w:themeColor="text1"/>
              </w:rPr>
            </w:pPr>
            <w:r w:rsidRPr="00B13969">
              <w:rPr>
                <w:rFonts w:eastAsia="等线"/>
                <w:color w:val="000000" w:themeColor="text1"/>
                <w:sz w:val="22"/>
                <w:szCs w:val="22"/>
              </w:rPr>
              <w:t>90.7553</w:t>
            </w:r>
          </w:p>
        </w:tc>
      </w:tr>
      <w:tr w:rsidR="00B13969" w:rsidRPr="00B13969" w14:paraId="787292BD" w14:textId="77777777" w:rsidTr="00E41DAC">
        <w:trPr>
          <w:trHeight w:val="397"/>
        </w:trPr>
        <w:tc>
          <w:tcPr>
            <w:tcW w:w="0" w:type="auto"/>
            <w:vAlign w:val="center"/>
          </w:tcPr>
          <w:p w14:paraId="0ACCC0DC" w14:textId="77777777" w:rsidR="00F762E0" w:rsidRPr="00B13969" w:rsidRDefault="00F762E0" w:rsidP="00E41DAC">
            <w:pPr>
              <w:pStyle w:val="lh--3"/>
              <w:rPr>
                <w:color w:val="000000" w:themeColor="text1"/>
              </w:rPr>
            </w:pPr>
            <w:r w:rsidRPr="00B13969">
              <w:rPr>
                <w:rFonts w:hint="eastAsia"/>
                <w:color w:val="000000" w:themeColor="text1"/>
              </w:rPr>
              <w:t>7</w:t>
            </w:r>
          </w:p>
        </w:tc>
        <w:tc>
          <w:tcPr>
            <w:tcW w:w="0" w:type="auto"/>
            <w:vAlign w:val="center"/>
          </w:tcPr>
          <w:p w14:paraId="6C0F78CF" w14:textId="7244A42A"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289A9993" w14:textId="4E5AD5DE"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4E0254D3" w14:textId="0DCB942C"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4A7CF3E0" w14:textId="56000C63"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36A4AE52" w14:textId="5AE818D7" w:rsidR="00F762E0" w:rsidRPr="00B13969" w:rsidRDefault="00F762E0" w:rsidP="00E41DAC">
            <w:pPr>
              <w:pStyle w:val="lh--3"/>
              <w:rPr>
                <w:color w:val="000000" w:themeColor="text1"/>
              </w:rPr>
            </w:pPr>
            <w:r w:rsidRPr="00B13969">
              <w:rPr>
                <w:rFonts w:eastAsia="等线"/>
                <w:color w:val="000000" w:themeColor="text1"/>
                <w:sz w:val="22"/>
                <w:szCs w:val="22"/>
              </w:rPr>
              <w:t>0.3178</w:t>
            </w:r>
          </w:p>
        </w:tc>
        <w:tc>
          <w:tcPr>
            <w:tcW w:w="0" w:type="auto"/>
            <w:vAlign w:val="center"/>
          </w:tcPr>
          <w:p w14:paraId="66C04060" w14:textId="150DD902" w:rsidR="00F762E0" w:rsidRPr="00B13969" w:rsidRDefault="00F762E0" w:rsidP="00E41DAC">
            <w:pPr>
              <w:pStyle w:val="lh--3"/>
              <w:rPr>
                <w:color w:val="000000" w:themeColor="text1"/>
              </w:rPr>
            </w:pPr>
            <w:r w:rsidRPr="00B13969">
              <w:rPr>
                <w:rFonts w:eastAsia="等线"/>
                <w:color w:val="000000" w:themeColor="text1"/>
                <w:sz w:val="22"/>
                <w:szCs w:val="22"/>
              </w:rPr>
              <w:t>46.5859</w:t>
            </w:r>
          </w:p>
        </w:tc>
      </w:tr>
      <w:tr w:rsidR="00B13969" w:rsidRPr="00B13969" w14:paraId="4694843A" w14:textId="77777777" w:rsidTr="00E41DAC">
        <w:trPr>
          <w:trHeight w:val="397"/>
        </w:trPr>
        <w:tc>
          <w:tcPr>
            <w:tcW w:w="0" w:type="auto"/>
            <w:vAlign w:val="center"/>
          </w:tcPr>
          <w:p w14:paraId="5E746421" w14:textId="77777777" w:rsidR="00F762E0" w:rsidRPr="00B13969" w:rsidRDefault="00F762E0" w:rsidP="00E41DAC">
            <w:pPr>
              <w:pStyle w:val="lh--3"/>
              <w:rPr>
                <w:color w:val="000000" w:themeColor="text1"/>
              </w:rPr>
            </w:pPr>
            <w:r w:rsidRPr="00B13969">
              <w:rPr>
                <w:rFonts w:hint="eastAsia"/>
                <w:color w:val="000000" w:themeColor="text1"/>
              </w:rPr>
              <w:t>8</w:t>
            </w:r>
          </w:p>
        </w:tc>
        <w:tc>
          <w:tcPr>
            <w:tcW w:w="0" w:type="auto"/>
            <w:vAlign w:val="center"/>
          </w:tcPr>
          <w:p w14:paraId="32322F6A" w14:textId="4F4AE097"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4A51BECA" w14:textId="0696E9E9"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3D111796" w14:textId="66983615"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53C2A4EA" w14:textId="785FA46F"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6D3D9386" w14:textId="08342A3E" w:rsidR="00F762E0" w:rsidRPr="00B13969" w:rsidRDefault="00F762E0" w:rsidP="00E41DAC">
            <w:pPr>
              <w:pStyle w:val="lh--3"/>
              <w:rPr>
                <w:color w:val="000000" w:themeColor="text1"/>
              </w:rPr>
            </w:pPr>
            <w:r w:rsidRPr="00B13969">
              <w:rPr>
                <w:rFonts w:eastAsia="等线"/>
                <w:color w:val="000000" w:themeColor="text1"/>
                <w:sz w:val="22"/>
                <w:szCs w:val="22"/>
              </w:rPr>
              <w:t>0.0369</w:t>
            </w:r>
          </w:p>
        </w:tc>
        <w:tc>
          <w:tcPr>
            <w:tcW w:w="0" w:type="auto"/>
            <w:vAlign w:val="center"/>
          </w:tcPr>
          <w:p w14:paraId="6E5178CF" w14:textId="54454000" w:rsidR="00F762E0" w:rsidRPr="00B13969" w:rsidRDefault="00F762E0" w:rsidP="00E41DAC">
            <w:pPr>
              <w:pStyle w:val="lh--3"/>
              <w:rPr>
                <w:color w:val="000000" w:themeColor="text1"/>
              </w:rPr>
            </w:pPr>
            <w:r w:rsidRPr="00B13969">
              <w:rPr>
                <w:rFonts w:eastAsia="等线"/>
                <w:color w:val="000000" w:themeColor="text1"/>
                <w:sz w:val="22"/>
                <w:szCs w:val="22"/>
              </w:rPr>
              <w:t>22.0185</w:t>
            </w:r>
          </w:p>
        </w:tc>
      </w:tr>
      <w:tr w:rsidR="00B13969" w:rsidRPr="00B13969" w14:paraId="39477ACC" w14:textId="77777777" w:rsidTr="00E41DAC">
        <w:trPr>
          <w:trHeight w:val="397"/>
        </w:trPr>
        <w:tc>
          <w:tcPr>
            <w:tcW w:w="0" w:type="auto"/>
            <w:vAlign w:val="center"/>
          </w:tcPr>
          <w:p w14:paraId="4AA1759E" w14:textId="77777777" w:rsidR="00F762E0" w:rsidRPr="00B13969" w:rsidRDefault="00F762E0" w:rsidP="00E41DAC">
            <w:pPr>
              <w:pStyle w:val="lh--3"/>
              <w:rPr>
                <w:color w:val="000000" w:themeColor="text1"/>
              </w:rPr>
            </w:pPr>
            <w:r w:rsidRPr="00B13969">
              <w:rPr>
                <w:rFonts w:hint="eastAsia"/>
                <w:color w:val="000000" w:themeColor="text1"/>
              </w:rPr>
              <w:t>9</w:t>
            </w:r>
          </w:p>
        </w:tc>
        <w:tc>
          <w:tcPr>
            <w:tcW w:w="0" w:type="auto"/>
            <w:vAlign w:val="center"/>
          </w:tcPr>
          <w:p w14:paraId="2F2A125B" w14:textId="7FB511AB"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7C0EEC5F" w14:textId="6073CCDF"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638EE502" w14:textId="55877BAD"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7BF45829" w14:textId="49A06E91" w:rsidR="00F762E0" w:rsidRPr="00B13969" w:rsidRDefault="00F762E0" w:rsidP="00E41DAC">
            <w:pPr>
              <w:pStyle w:val="lh--3"/>
              <w:rPr>
                <w:color w:val="000000" w:themeColor="text1"/>
              </w:rPr>
            </w:pPr>
            <w:r w:rsidRPr="00B13969">
              <w:rPr>
                <w:rFonts w:eastAsia="等线"/>
                <w:color w:val="000000" w:themeColor="text1"/>
                <w:sz w:val="22"/>
                <w:szCs w:val="22"/>
              </w:rPr>
              <w:t>0.0000</w:t>
            </w:r>
          </w:p>
        </w:tc>
        <w:tc>
          <w:tcPr>
            <w:tcW w:w="0" w:type="auto"/>
            <w:vAlign w:val="center"/>
          </w:tcPr>
          <w:p w14:paraId="67E72650" w14:textId="2ABE9EE6" w:rsidR="00F762E0" w:rsidRPr="00B13969" w:rsidRDefault="00F762E0" w:rsidP="00E41DAC">
            <w:pPr>
              <w:pStyle w:val="lh--3"/>
              <w:rPr>
                <w:color w:val="000000" w:themeColor="text1"/>
              </w:rPr>
            </w:pPr>
            <w:r w:rsidRPr="00B13969">
              <w:rPr>
                <w:rFonts w:eastAsia="等线"/>
                <w:color w:val="000000" w:themeColor="text1"/>
                <w:sz w:val="22"/>
                <w:szCs w:val="22"/>
              </w:rPr>
              <w:t>0.0033</w:t>
            </w:r>
          </w:p>
        </w:tc>
        <w:tc>
          <w:tcPr>
            <w:tcW w:w="0" w:type="auto"/>
            <w:vAlign w:val="center"/>
          </w:tcPr>
          <w:p w14:paraId="29B5AA00" w14:textId="6DE29872" w:rsidR="00F762E0" w:rsidRPr="00B13969" w:rsidRDefault="00F762E0" w:rsidP="00E41DAC">
            <w:pPr>
              <w:pStyle w:val="lh--3"/>
              <w:rPr>
                <w:color w:val="000000" w:themeColor="text1"/>
              </w:rPr>
            </w:pPr>
            <w:r w:rsidRPr="00B13969">
              <w:rPr>
                <w:rFonts w:eastAsia="等线"/>
                <w:color w:val="000000" w:themeColor="text1"/>
                <w:sz w:val="22"/>
                <w:szCs w:val="22"/>
              </w:rPr>
              <w:t>9.5687</w:t>
            </w:r>
          </w:p>
        </w:tc>
      </w:tr>
      <w:tr w:rsidR="00B13969" w:rsidRPr="00B13969" w14:paraId="1E4851CD" w14:textId="77777777" w:rsidTr="00E41DAC">
        <w:trPr>
          <w:trHeight w:val="397"/>
        </w:trPr>
        <w:tc>
          <w:tcPr>
            <w:tcW w:w="0" w:type="auto"/>
            <w:vAlign w:val="center"/>
          </w:tcPr>
          <w:p w14:paraId="063EB1D0" w14:textId="77777777" w:rsidR="00F762E0" w:rsidRPr="00B13969" w:rsidRDefault="00F762E0" w:rsidP="00E41DAC">
            <w:pPr>
              <w:pStyle w:val="lh--3"/>
              <w:rPr>
                <w:color w:val="000000" w:themeColor="text1"/>
              </w:rPr>
            </w:pPr>
            <w:r w:rsidRPr="00B13969">
              <w:rPr>
                <w:rFonts w:hint="eastAsia"/>
                <w:color w:val="000000" w:themeColor="text1"/>
              </w:rPr>
              <w:t>1</w:t>
            </w:r>
            <w:r w:rsidRPr="00B13969">
              <w:rPr>
                <w:color w:val="000000" w:themeColor="text1"/>
              </w:rPr>
              <w:t>0</w:t>
            </w:r>
          </w:p>
        </w:tc>
        <w:tc>
          <w:tcPr>
            <w:tcW w:w="0" w:type="auto"/>
            <w:vAlign w:val="center"/>
          </w:tcPr>
          <w:p w14:paraId="2E3839E7" w14:textId="28FF44C7"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3E121561" w14:textId="63FE4767"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56CB087F" w14:textId="2D0634B4"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4611DD4F" w14:textId="6220A1A6"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3663EC21" w14:textId="18E6495B"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0.0002</w:t>
            </w:r>
          </w:p>
        </w:tc>
        <w:tc>
          <w:tcPr>
            <w:tcW w:w="0" w:type="auto"/>
            <w:vAlign w:val="center"/>
          </w:tcPr>
          <w:p w14:paraId="32666BF5" w14:textId="5598D8B0"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3.8189</w:t>
            </w:r>
          </w:p>
        </w:tc>
      </w:tr>
      <w:tr w:rsidR="00B13969" w:rsidRPr="00B13969" w14:paraId="788B6669" w14:textId="77777777" w:rsidTr="00E41DAC">
        <w:trPr>
          <w:trHeight w:val="397"/>
        </w:trPr>
        <w:tc>
          <w:tcPr>
            <w:tcW w:w="0" w:type="auto"/>
            <w:vAlign w:val="center"/>
          </w:tcPr>
          <w:p w14:paraId="5776D700" w14:textId="77777777" w:rsidR="00F762E0" w:rsidRPr="00B13969" w:rsidRDefault="00F762E0" w:rsidP="00E41DAC">
            <w:pPr>
              <w:pStyle w:val="lh--3"/>
              <w:rPr>
                <w:color w:val="000000" w:themeColor="text1"/>
              </w:rPr>
            </w:pPr>
            <w:r w:rsidRPr="00B13969">
              <w:rPr>
                <w:rFonts w:hint="eastAsia"/>
                <w:color w:val="000000" w:themeColor="text1"/>
              </w:rPr>
              <w:t>1</w:t>
            </w:r>
            <w:r w:rsidRPr="00B13969">
              <w:rPr>
                <w:color w:val="000000" w:themeColor="text1"/>
              </w:rPr>
              <w:t>1</w:t>
            </w:r>
          </w:p>
        </w:tc>
        <w:tc>
          <w:tcPr>
            <w:tcW w:w="0" w:type="auto"/>
            <w:vAlign w:val="center"/>
          </w:tcPr>
          <w:p w14:paraId="0522F751" w14:textId="63BDAD5B"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29768983" w14:textId="7EB05897"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43862B13" w14:textId="4E43A592"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0D2F527E" w14:textId="1433B0AD"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6B7C7666" w14:textId="1E0DA023"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20D723F6" w14:textId="0BC5168A"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1.3984</w:t>
            </w:r>
          </w:p>
        </w:tc>
      </w:tr>
      <w:tr w:rsidR="00B13969" w:rsidRPr="00B13969" w14:paraId="2E90F118" w14:textId="77777777" w:rsidTr="00E41DAC">
        <w:trPr>
          <w:trHeight w:val="397"/>
        </w:trPr>
        <w:tc>
          <w:tcPr>
            <w:tcW w:w="0" w:type="auto"/>
            <w:vAlign w:val="center"/>
          </w:tcPr>
          <w:p w14:paraId="16E4C661" w14:textId="77777777" w:rsidR="00F762E0" w:rsidRPr="00B13969" w:rsidRDefault="00F762E0" w:rsidP="00E41DAC">
            <w:pPr>
              <w:pStyle w:val="lh--3"/>
              <w:rPr>
                <w:color w:val="000000" w:themeColor="text1"/>
              </w:rPr>
            </w:pPr>
            <w:r w:rsidRPr="00B13969">
              <w:rPr>
                <w:rFonts w:hint="eastAsia"/>
                <w:color w:val="000000" w:themeColor="text1"/>
              </w:rPr>
              <w:t>1</w:t>
            </w:r>
            <w:r w:rsidRPr="00B13969">
              <w:rPr>
                <w:color w:val="000000" w:themeColor="text1"/>
              </w:rPr>
              <w:t>2</w:t>
            </w:r>
          </w:p>
        </w:tc>
        <w:tc>
          <w:tcPr>
            <w:tcW w:w="0" w:type="auto"/>
            <w:vAlign w:val="center"/>
          </w:tcPr>
          <w:p w14:paraId="619B3102" w14:textId="22FE6BF9"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19B3F54B" w14:textId="15810002"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27D5F060" w14:textId="10EA0A52"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55735A35" w14:textId="7D9AAB1A"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45587A19" w14:textId="31A2F0F1"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6E50D890" w14:textId="530227FD"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0.4694</w:t>
            </w:r>
          </w:p>
        </w:tc>
      </w:tr>
      <w:tr w:rsidR="00B13969" w:rsidRPr="00B13969" w14:paraId="65F6265B" w14:textId="77777777" w:rsidTr="00E41DAC">
        <w:trPr>
          <w:trHeight w:val="397"/>
        </w:trPr>
        <w:tc>
          <w:tcPr>
            <w:tcW w:w="0" w:type="auto"/>
            <w:vAlign w:val="center"/>
          </w:tcPr>
          <w:p w14:paraId="097DE509" w14:textId="77777777" w:rsidR="00F762E0" w:rsidRPr="00B13969" w:rsidRDefault="00F762E0" w:rsidP="00E41DAC">
            <w:pPr>
              <w:pStyle w:val="lh--3"/>
              <w:rPr>
                <w:color w:val="000000" w:themeColor="text1"/>
              </w:rPr>
            </w:pPr>
            <w:r w:rsidRPr="00B13969">
              <w:rPr>
                <w:rFonts w:hint="eastAsia"/>
                <w:color w:val="000000" w:themeColor="text1"/>
              </w:rPr>
              <w:t>1</w:t>
            </w:r>
            <w:r w:rsidRPr="00B13969">
              <w:rPr>
                <w:color w:val="000000" w:themeColor="text1"/>
              </w:rPr>
              <w:t>3</w:t>
            </w:r>
          </w:p>
        </w:tc>
        <w:tc>
          <w:tcPr>
            <w:tcW w:w="0" w:type="auto"/>
            <w:vAlign w:val="center"/>
          </w:tcPr>
          <w:p w14:paraId="3DC85067" w14:textId="14C4F7F8"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48C159DB" w14:textId="63699D83"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3CA1099D" w14:textId="65CCA22C"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08FAAAD3" w14:textId="76766E4A"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13780B84" w14:textId="3871F3D6"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7F5E7687" w14:textId="06A42267"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0.1444</w:t>
            </w:r>
          </w:p>
        </w:tc>
      </w:tr>
      <w:tr w:rsidR="00B13969" w:rsidRPr="00B13969" w14:paraId="58A53D83" w14:textId="77777777" w:rsidTr="00E41DAC">
        <w:trPr>
          <w:trHeight w:val="397"/>
        </w:trPr>
        <w:tc>
          <w:tcPr>
            <w:tcW w:w="0" w:type="auto"/>
            <w:vAlign w:val="center"/>
          </w:tcPr>
          <w:p w14:paraId="2F2A6114" w14:textId="77777777" w:rsidR="00F762E0" w:rsidRPr="00B13969" w:rsidRDefault="00F762E0" w:rsidP="00E41DAC">
            <w:pPr>
              <w:pStyle w:val="lh--3"/>
              <w:rPr>
                <w:color w:val="000000" w:themeColor="text1"/>
              </w:rPr>
            </w:pPr>
            <w:r w:rsidRPr="00B13969">
              <w:rPr>
                <w:rFonts w:hint="eastAsia"/>
                <w:color w:val="000000" w:themeColor="text1"/>
              </w:rPr>
              <w:t>1</w:t>
            </w:r>
            <w:r w:rsidRPr="00B13969">
              <w:rPr>
                <w:color w:val="000000" w:themeColor="text1"/>
              </w:rPr>
              <w:t>4</w:t>
            </w:r>
          </w:p>
        </w:tc>
        <w:tc>
          <w:tcPr>
            <w:tcW w:w="0" w:type="auto"/>
            <w:vAlign w:val="center"/>
          </w:tcPr>
          <w:p w14:paraId="07DB04F3" w14:textId="61C86BBC"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78599918" w14:textId="60D9EC7A"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20531E1D" w14:textId="2351F4B7"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2FB703B2" w14:textId="1A25D5A4"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1B15903E" w14:textId="3881C128"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254B666E" w14:textId="64DBE76F"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0.0407</w:t>
            </w:r>
          </w:p>
        </w:tc>
      </w:tr>
      <w:tr w:rsidR="00B13969" w:rsidRPr="00B13969" w14:paraId="1E19CDA9" w14:textId="77777777" w:rsidTr="00E41DAC">
        <w:trPr>
          <w:trHeight w:val="397"/>
        </w:trPr>
        <w:tc>
          <w:tcPr>
            <w:tcW w:w="0" w:type="auto"/>
            <w:vAlign w:val="center"/>
          </w:tcPr>
          <w:p w14:paraId="5635A33B" w14:textId="77777777" w:rsidR="00F762E0" w:rsidRPr="00B13969" w:rsidRDefault="00F762E0" w:rsidP="00E41DAC">
            <w:pPr>
              <w:pStyle w:val="lh--3"/>
              <w:rPr>
                <w:color w:val="000000" w:themeColor="text1"/>
              </w:rPr>
            </w:pPr>
            <w:r w:rsidRPr="00B13969">
              <w:rPr>
                <w:rFonts w:hint="eastAsia"/>
                <w:color w:val="000000" w:themeColor="text1"/>
              </w:rPr>
              <w:t>1</w:t>
            </w:r>
            <w:r w:rsidRPr="00B13969">
              <w:rPr>
                <w:color w:val="000000" w:themeColor="text1"/>
              </w:rPr>
              <w:t>5</w:t>
            </w:r>
          </w:p>
        </w:tc>
        <w:tc>
          <w:tcPr>
            <w:tcW w:w="0" w:type="auto"/>
            <w:vAlign w:val="center"/>
          </w:tcPr>
          <w:p w14:paraId="62C3E3B3" w14:textId="634A673D"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10033EFE" w14:textId="386767CD"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67945E81" w14:textId="7205F8BD"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41FA5899" w14:textId="6A245F9F"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3C25C857" w14:textId="1075456F"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10837485" w14:textId="7DF571A9"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0.0105</w:t>
            </w:r>
          </w:p>
        </w:tc>
      </w:tr>
      <w:tr w:rsidR="00B13969" w:rsidRPr="00B13969" w14:paraId="60171BC1" w14:textId="77777777" w:rsidTr="00E41DAC">
        <w:trPr>
          <w:trHeight w:val="397"/>
        </w:trPr>
        <w:tc>
          <w:tcPr>
            <w:tcW w:w="0" w:type="auto"/>
            <w:vAlign w:val="center"/>
          </w:tcPr>
          <w:p w14:paraId="5EF3A0D6" w14:textId="77777777" w:rsidR="00F762E0" w:rsidRPr="00B13969" w:rsidRDefault="00F762E0" w:rsidP="00E41DAC">
            <w:pPr>
              <w:pStyle w:val="lh--3"/>
              <w:rPr>
                <w:color w:val="000000" w:themeColor="text1"/>
              </w:rPr>
            </w:pPr>
            <w:r w:rsidRPr="00B13969">
              <w:rPr>
                <w:rFonts w:hint="eastAsia"/>
                <w:color w:val="000000" w:themeColor="text1"/>
              </w:rPr>
              <w:t>1</w:t>
            </w:r>
            <w:r w:rsidRPr="00B13969">
              <w:rPr>
                <w:color w:val="000000" w:themeColor="text1"/>
              </w:rPr>
              <w:t>6</w:t>
            </w:r>
          </w:p>
        </w:tc>
        <w:tc>
          <w:tcPr>
            <w:tcW w:w="0" w:type="auto"/>
            <w:vAlign w:val="center"/>
          </w:tcPr>
          <w:p w14:paraId="436E26C8" w14:textId="4C166564"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73D295DA" w14:textId="123C970E"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70CBCC2C" w14:textId="397BB2E0"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5564971D" w14:textId="598A1D74"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0F06195E" w14:textId="2298E26E"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7807D8DA" w14:textId="5E335007"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0.0025</w:t>
            </w:r>
          </w:p>
        </w:tc>
      </w:tr>
      <w:tr w:rsidR="00E41DAC" w:rsidRPr="00B13969" w14:paraId="0F417EE2" w14:textId="77777777" w:rsidTr="00E41DAC">
        <w:trPr>
          <w:trHeight w:val="397"/>
        </w:trPr>
        <w:tc>
          <w:tcPr>
            <w:tcW w:w="0" w:type="auto"/>
            <w:vAlign w:val="center"/>
          </w:tcPr>
          <w:p w14:paraId="71909EFD" w14:textId="77777777" w:rsidR="00F762E0" w:rsidRPr="00B13969" w:rsidRDefault="00F762E0" w:rsidP="00E41DAC">
            <w:pPr>
              <w:pStyle w:val="lh--3"/>
              <w:rPr>
                <w:color w:val="000000" w:themeColor="text1"/>
              </w:rPr>
            </w:pPr>
            <w:r w:rsidRPr="00B13969">
              <w:rPr>
                <w:rFonts w:hint="eastAsia"/>
                <w:color w:val="000000" w:themeColor="text1"/>
              </w:rPr>
              <w:t>1</w:t>
            </w:r>
            <w:r w:rsidRPr="00B13969">
              <w:rPr>
                <w:color w:val="000000" w:themeColor="text1"/>
              </w:rPr>
              <w:t>7</w:t>
            </w:r>
          </w:p>
        </w:tc>
        <w:tc>
          <w:tcPr>
            <w:tcW w:w="0" w:type="auto"/>
            <w:vAlign w:val="center"/>
          </w:tcPr>
          <w:p w14:paraId="543054FB" w14:textId="719213FA"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5D3911CD" w14:textId="0C154C31"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716CBF89" w14:textId="2818BCB5"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73FCD158" w14:textId="580C3B7A"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44F8106F" w14:textId="68529B59"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0.0000</w:t>
            </w:r>
          </w:p>
        </w:tc>
        <w:tc>
          <w:tcPr>
            <w:tcW w:w="0" w:type="auto"/>
            <w:vAlign w:val="center"/>
          </w:tcPr>
          <w:p w14:paraId="7B9B48B7" w14:textId="441E91FA" w:rsidR="00F762E0" w:rsidRPr="00B13969" w:rsidRDefault="00F762E0" w:rsidP="00E41DAC">
            <w:pPr>
              <w:pStyle w:val="lh--3"/>
              <w:rPr>
                <w:rFonts w:eastAsia="等线"/>
                <w:color w:val="000000" w:themeColor="text1"/>
                <w:sz w:val="22"/>
                <w:szCs w:val="22"/>
              </w:rPr>
            </w:pPr>
            <w:r w:rsidRPr="00B13969">
              <w:rPr>
                <w:rFonts w:eastAsia="等线"/>
                <w:color w:val="000000" w:themeColor="text1"/>
                <w:sz w:val="22"/>
                <w:szCs w:val="22"/>
              </w:rPr>
              <w:t>0.0005</w:t>
            </w:r>
          </w:p>
        </w:tc>
      </w:tr>
    </w:tbl>
    <w:p w14:paraId="5F1BB003" w14:textId="77777777" w:rsidR="00F762E0" w:rsidRPr="00B13969" w:rsidRDefault="00F762E0" w:rsidP="00F762E0">
      <w:pPr>
        <w:spacing w:line="480" w:lineRule="exact"/>
        <w:ind w:firstLineChars="0" w:firstLine="0"/>
        <w:rPr>
          <w:rFonts w:cs="Times New Roman"/>
          <w:color w:val="000000" w:themeColor="text1"/>
        </w:rPr>
      </w:pPr>
    </w:p>
    <w:p w14:paraId="443C4A31" w14:textId="77777777" w:rsidR="00F762E0" w:rsidRPr="00B13969" w:rsidRDefault="00F762E0" w:rsidP="00F762E0">
      <w:pPr>
        <w:spacing w:line="240" w:lineRule="auto"/>
        <w:ind w:firstLineChars="0" w:firstLine="0"/>
        <w:jc w:val="center"/>
        <w:rPr>
          <w:rFonts w:cs="Times New Roman"/>
          <w:color w:val="000000" w:themeColor="text1"/>
        </w:rPr>
      </w:pPr>
      <w:r w:rsidRPr="00B13969">
        <w:rPr>
          <w:rFonts w:cs="Times New Roman"/>
          <w:noProof/>
          <w:snapToGrid/>
          <w:color w:val="000000" w:themeColor="text1"/>
          <w:lang w:val="en-GB"/>
        </w:rPr>
        <w:drawing>
          <wp:inline distT="0" distB="0" distL="0" distR="0" wp14:anchorId="7D55A079" wp14:editId="58FA351F">
            <wp:extent cx="5611965" cy="3341511"/>
            <wp:effectExtent l="0" t="0" r="8255" b="11430"/>
            <wp:docPr id="16" name="图表 16">
              <a:extLst xmlns:a="http://schemas.openxmlformats.org/drawingml/2006/main">
                <a:ext uri="{FF2B5EF4-FFF2-40B4-BE49-F238E27FC236}">
                  <a16:creationId xmlns:a16="http://schemas.microsoft.com/office/drawing/2014/main" id="{E8B86B32-C2AE-46B7-A6EA-E6B2F6E2F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F7113E" w14:textId="2151C4C3" w:rsidR="00F762E0" w:rsidRPr="00B13969" w:rsidRDefault="00E41DAC" w:rsidP="00E41DAC">
      <w:pPr>
        <w:pStyle w:val="lh--2"/>
        <w:rPr>
          <w:bCs/>
          <w:color w:val="000000" w:themeColor="text1"/>
        </w:rPr>
      </w:pPr>
      <w:r w:rsidRPr="00B13969">
        <w:rPr>
          <w:rFonts w:hint="eastAsia"/>
          <w:color w:val="000000" w:themeColor="text1"/>
        </w:rPr>
        <w:t>石油类</w:t>
      </w:r>
      <w:r w:rsidR="00F762E0" w:rsidRPr="00B13969">
        <w:rPr>
          <w:color w:val="000000" w:themeColor="text1"/>
        </w:rPr>
        <w:t>预测结果示意图</w:t>
      </w:r>
    </w:p>
    <w:p w14:paraId="3C5D5064" w14:textId="58F635AB" w:rsidR="00F762E0" w:rsidRPr="00B13969" w:rsidRDefault="00F762E0" w:rsidP="00F762E0">
      <w:pPr>
        <w:ind w:firstLine="482"/>
        <w:rPr>
          <w:rFonts w:cs="Times New Roman"/>
          <w:color w:val="000000" w:themeColor="text1"/>
          <w:lang w:val="en-GB"/>
        </w:rPr>
      </w:pPr>
      <w:r w:rsidRPr="00B13969">
        <w:rPr>
          <w:rFonts w:cs="Times New Roman"/>
          <w:color w:val="000000" w:themeColor="text1"/>
          <w:lang w:val="en-GB"/>
        </w:rPr>
        <w:t>持续泄漏</w:t>
      </w:r>
      <w:r w:rsidRPr="00B13969">
        <w:rPr>
          <w:rFonts w:cs="Times New Roman"/>
          <w:color w:val="000000" w:themeColor="text1"/>
          <w:lang w:val="en-GB"/>
        </w:rPr>
        <w:t>365</w:t>
      </w:r>
      <w:r w:rsidRPr="00B13969">
        <w:rPr>
          <w:rFonts w:cs="Times New Roman"/>
          <w:color w:val="000000" w:themeColor="text1"/>
          <w:lang w:val="en-GB"/>
        </w:rPr>
        <w:t>天时，最大迁移距离为</w:t>
      </w:r>
      <w:r w:rsidRPr="00B13969">
        <w:rPr>
          <w:rFonts w:cs="Times New Roman"/>
          <w:color w:val="000000" w:themeColor="text1"/>
          <w:lang w:val="en-GB"/>
        </w:rPr>
        <w:t>4m</w:t>
      </w:r>
      <w:r w:rsidRPr="00B13969">
        <w:rPr>
          <w:rFonts w:cs="Times New Roman"/>
          <w:color w:val="000000" w:themeColor="text1"/>
          <w:lang w:val="en-GB"/>
        </w:rPr>
        <w:t>；持续泄漏</w:t>
      </w:r>
      <w:r w:rsidRPr="00B13969">
        <w:rPr>
          <w:rFonts w:cs="Times New Roman"/>
          <w:color w:val="000000" w:themeColor="text1"/>
          <w:lang w:val="en-GB"/>
        </w:rPr>
        <w:t>1000</w:t>
      </w:r>
      <w:r w:rsidRPr="00B13969">
        <w:rPr>
          <w:rFonts w:cs="Times New Roman"/>
          <w:color w:val="000000" w:themeColor="text1"/>
          <w:lang w:val="en-GB"/>
        </w:rPr>
        <w:t>天时，最大迁移距离为</w:t>
      </w:r>
      <w:r w:rsidRPr="00B13969">
        <w:rPr>
          <w:rFonts w:cs="Times New Roman"/>
          <w:color w:val="000000" w:themeColor="text1"/>
          <w:lang w:val="en-GB"/>
        </w:rPr>
        <w:t>6m</w:t>
      </w:r>
      <w:r w:rsidRPr="00B13969">
        <w:rPr>
          <w:rFonts w:cs="Times New Roman"/>
          <w:color w:val="000000" w:themeColor="text1"/>
          <w:lang w:val="en-GB"/>
        </w:rPr>
        <w:t>；持续泄漏</w:t>
      </w:r>
      <w:r w:rsidRPr="00B13969">
        <w:rPr>
          <w:rFonts w:cs="Times New Roman"/>
          <w:color w:val="000000" w:themeColor="text1"/>
          <w:lang w:val="en-GB"/>
        </w:rPr>
        <w:t>3000</w:t>
      </w:r>
      <w:r w:rsidRPr="00B13969">
        <w:rPr>
          <w:rFonts w:cs="Times New Roman"/>
          <w:color w:val="000000" w:themeColor="text1"/>
          <w:lang w:val="en-GB"/>
        </w:rPr>
        <w:t>天时，最大迁移距离</w:t>
      </w:r>
      <w:r w:rsidRPr="00B13969">
        <w:rPr>
          <w:rFonts w:cs="Times New Roman" w:hint="eastAsia"/>
          <w:color w:val="000000" w:themeColor="text1"/>
          <w:lang w:val="en-GB"/>
        </w:rPr>
        <w:t>为</w:t>
      </w:r>
      <w:r w:rsidRPr="00B13969">
        <w:rPr>
          <w:rFonts w:cs="Times New Roman" w:hint="eastAsia"/>
          <w:color w:val="000000" w:themeColor="text1"/>
          <w:lang w:val="en-GB"/>
        </w:rPr>
        <w:t>1</w:t>
      </w:r>
      <w:r w:rsidRPr="00B13969">
        <w:rPr>
          <w:rFonts w:cs="Times New Roman"/>
          <w:color w:val="000000" w:themeColor="text1"/>
          <w:lang w:val="en-GB"/>
        </w:rPr>
        <w:t>0m</w:t>
      </w:r>
      <w:r w:rsidRPr="00B13969">
        <w:rPr>
          <w:rFonts w:cs="Times New Roman"/>
          <w:color w:val="000000" w:themeColor="text1"/>
          <w:lang w:val="en-GB"/>
        </w:rPr>
        <w:t>。项目周边</w:t>
      </w:r>
      <w:r w:rsidRPr="00B13969">
        <w:rPr>
          <w:rFonts w:cs="Times New Roman"/>
          <w:color w:val="000000" w:themeColor="text1"/>
          <w:lang w:val="en-GB"/>
        </w:rPr>
        <w:t>200m</w:t>
      </w:r>
      <w:r w:rsidRPr="00B13969">
        <w:rPr>
          <w:rFonts w:cs="Times New Roman"/>
          <w:color w:val="000000" w:themeColor="text1"/>
          <w:lang w:val="en-GB"/>
        </w:rPr>
        <w:t>范围内并没有居民水</w:t>
      </w:r>
      <w:r w:rsidRPr="00B13969">
        <w:rPr>
          <w:rFonts w:cs="Times New Roman"/>
          <w:color w:val="000000" w:themeColor="text1"/>
          <w:lang w:val="en-GB"/>
        </w:rPr>
        <w:lastRenderedPageBreak/>
        <w:t>井等敏感目标，污染物泄露污染地下水的影响较小。本项目应按监测计划要求利用厂区周边现有潜水井定期对项目所在区潜水水质进行监测，一旦出现污染物泄漏地下水等事故，尽快控制污染源，避免地下水污染程度进一步扩大。</w:t>
      </w:r>
    </w:p>
    <w:p w14:paraId="182677BA" w14:textId="77777777" w:rsidR="00F762E0" w:rsidRPr="00B13969" w:rsidRDefault="00F762E0" w:rsidP="00F762E0">
      <w:pPr>
        <w:ind w:firstLine="482"/>
        <w:rPr>
          <w:rFonts w:cs="Times New Roman"/>
          <w:color w:val="000000" w:themeColor="text1"/>
          <w:lang w:val="en-GB"/>
        </w:rPr>
      </w:pPr>
      <w:r w:rsidRPr="00B13969">
        <w:rPr>
          <w:rFonts w:cs="Times New Roman"/>
          <w:color w:val="000000" w:themeColor="text1"/>
          <w:lang w:val="en-GB"/>
        </w:rPr>
        <w:t>本次污染模拟计算中，未考虑污染物在含水层中的吸附、挥发、生化反应等，模型的各参数也予以保守性考虑。这样的选择主要考虑一下因素：</w:t>
      </w:r>
      <w:r w:rsidRPr="00B13969">
        <w:rPr>
          <w:rFonts w:cs="Times New Roman"/>
          <w:color w:val="000000" w:themeColor="text1"/>
          <w:lang w:val="en-GB"/>
        </w:rPr>
        <w:t>1</w:t>
      </w:r>
      <w:r w:rsidRPr="00B13969">
        <w:rPr>
          <w:rFonts w:cs="Times New Roman"/>
          <w:color w:val="000000" w:themeColor="text1"/>
          <w:lang w:val="en-GB"/>
        </w:rPr>
        <w:t>、有机污染物在地下水水中的运移非常复杂，影响因素除对流、弥散作用以外，还存在物理、化学、微生物等作用，这些作用常常会使污染浓度衰减。目前国际上对这些作用参数的准确获取还存在着困难；</w:t>
      </w:r>
      <w:r w:rsidRPr="00B13969">
        <w:rPr>
          <w:rFonts w:cs="Times New Roman"/>
          <w:color w:val="000000" w:themeColor="text1"/>
          <w:lang w:val="en-GB"/>
        </w:rPr>
        <w:t>2</w:t>
      </w:r>
      <w:r w:rsidRPr="00B13969">
        <w:rPr>
          <w:rFonts w:cs="Times New Roman"/>
          <w:color w:val="000000" w:themeColor="text1"/>
          <w:lang w:val="en-GB"/>
        </w:rPr>
        <w:t>、从保守性角度考虑，假设污染物在运移中不与含水层介质发生反应，可以被认为是保守型污染质，只按保守型污染物来计算，即只考虑运移过程中的对流、弥散作用。</w:t>
      </w:r>
      <w:r w:rsidRPr="00B13969">
        <w:rPr>
          <w:rFonts w:cs="Times New Roman"/>
          <w:color w:val="000000" w:themeColor="text1"/>
          <w:lang w:val="en-GB"/>
        </w:rPr>
        <w:t>3</w:t>
      </w:r>
      <w:r w:rsidRPr="00B13969">
        <w:rPr>
          <w:rFonts w:cs="Times New Roman"/>
          <w:color w:val="000000" w:themeColor="text1"/>
          <w:lang w:val="en-GB"/>
        </w:rPr>
        <w:t>、保守型考虑符合工程设计的思想。</w:t>
      </w:r>
    </w:p>
    <w:p w14:paraId="62E1D023" w14:textId="7A2FC1A9" w:rsidR="00F762E0" w:rsidRPr="00B13969" w:rsidRDefault="00F762E0" w:rsidP="00F762E0">
      <w:pPr>
        <w:pStyle w:val="lh-4-"/>
        <w:rPr>
          <w:color w:val="000000" w:themeColor="text1"/>
          <w:lang w:val="en-GB"/>
        </w:rPr>
      </w:pPr>
      <w:r w:rsidRPr="00B13969">
        <w:rPr>
          <w:color w:val="000000" w:themeColor="text1"/>
          <w:lang w:val="en-GB"/>
        </w:rPr>
        <w:t>对深层地下水的影响</w:t>
      </w:r>
    </w:p>
    <w:p w14:paraId="0BFAB751" w14:textId="77777777" w:rsidR="00F762E0" w:rsidRPr="00B13969" w:rsidRDefault="00F762E0" w:rsidP="00F762E0">
      <w:pPr>
        <w:ind w:firstLine="482"/>
        <w:rPr>
          <w:rFonts w:cs="Times New Roman"/>
          <w:color w:val="000000" w:themeColor="text1"/>
          <w:lang w:val="en-GB"/>
        </w:rPr>
      </w:pPr>
      <w:r w:rsidRPr="00B13969">
        <w:rPr>
          <w:rFonts w:cs="Times New Roman"/>
          <w:color w:val="000000" w:themeColor="text1"/>
          <w:lang w:val="en-GB"/>
        </w:rPr>
        <w:t>判断深层地下水是否会受到污染影响，通常分析深层地下水</w:t>
      </w:r>
      <w:proofErr w:type="gramStart"/>
      <w:r w:rsidRPr="00B13969">
        <w:rPr>
          <w:rFonts w:cs="Times New Roman"/>
          <w:color w:val="000000" w:themeColor="text1"/>
          <w:lang w:val="en-GB"/>
        </w:rPr>
        <w:t>含水组</w:t>
      </w:r>
      <w:proofErr w:type="gramEnd"/>
      <w:r w:rsidRPr="00B13969">
        <w:rPr>
          <w:rFonts w:cs="Times New Roman"/>
          <w:color w:val="000000" w:themeColor="text1"/>
          <w:lang w:val="en-GB"/>
        </w:rPr>
        <w:t>上覆地层的防污性能和有无与浅层地下水的水利联系。通过水文地质条件分析，潜水和承压含水层之间隔水层为粉质粘土层，透水性较差，是场区潜水和承压水之间的良好隔水层。承压含水层与上部潜水水力联系并不密切，因此本项目污染承压含水层的可能性较低。本项目一定要注意对深层地下水的保护工作，加强污染区的水平防渗。</w:t>
      </w:r>
      <w:r w:rsidRPr="00B13969">
        <w:rPr>
          <w:rFonts w:cs="Times New Roman"/>
          <w:color w:val="000000" w:themeColor="text1"/>
          <w:lang w:val="en-GB"/>
        </w:rPr>
        <w:t xml:space="preserve"> </w:t>
      </w:r>
    </w:p>
    <w:p w14:paraId="303536D4" w14:textId="77777777" w:rsidR="00F762E0" w:rsidRPr="00B13969" w:rsidRDefault="00F762E0" w:rsidP="00F762E0">
      <w:pPr>
        <w:pStyle w:val="lh-3"/>
        <w:rPr>
          <w:color w:val="000000" w:themeColor="text1"/>
        </w:rPr>
      </w:pPr>
      <w:bookmarkStart w:id="489" w:name="_Toc29901789"/>
      <w:bookmarkStart w:id="490" w:name="_Toc127260613"/>
      <w:r w:rsidRPr="00B13969">
        <w:rPr>
          <w:color w:val="000000" w:themeColor="text1"/>
        </w:rPr>
        <w:t>小结</w:t>
      </w:r>
      <w:bookmarkEnd w:id="489"/>
      <w:bookmarkEnd w:id="490"/>
    </w:p>
    <w:p w14:paraId="04852E53"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w:t>
      </w:r>
      <w:r w:rsidRPr="00B13969">
        <w:rPr>
          <w:rFonts w:cs="Times New Roman"/>
          <w:color w:val="000000" w:themeColor="text1"/>
          <w:lang w:val="en-GB"/>
        </w:rPr>
        <w:t>1</w:t>
      </w:r>
      <w:r w:rsidRPr="00B13969">
        <w:rPr>
          <w:rFonts w:cs="Times New Roman"/>
          <w:color w:val="000000" w:themeColor="text1"/>
          <w:lang w:val="en-GB"/>
        </w:rPr>
        <w:t>）区域地下水类型主要为</w:t>
      </w:r>
      <w:proofErr w:type="gramStart"/>
      <w:r w:rsidRPr="00B13969">
        <w:rPr>
          <w:rFonts w:cs="Times New Roman"/>
          <w:color w:val="000000" w:themeColor="text1"/>
          <w:lang w:val="en-GB"/>
        </w:rPr>
        <w:t>松散岩类孔隙水</w:t>
      </w:r>
      <w:proofErr w:type="gramEnd"/>
      <w:r w:rsidRPr="00B13969">
        <w:rPr>
          <w:rFonts w:cs="Times New Roman"/>
          <w:color w:val="000000" w:themeColor="text1"/>
          <w:lang w:val="en-GB"/>
        </w:rPr>
        <w:t>及</w:t>
      </w:r>
      <w:r w:rsidRPr="00B13969">
        <w:rPr>
          <w:rFonts w:cs="Times New Roman" w:hint="eastAsia"/>
          <w:color w:val="000000" w:themeColor="text1"/>
          <w:lang w:val="en-GB"/>
        </w:rPr>
        <w:t>风化</w:t>
      </w:r>
      <w:r w:rsidRPr="00B13969">
        <w:rPr>
          <w:rFonts w:cs="Times New Roman"/>
          <w:color w:val="000000" w:themeColor="text1"/>
          <w:lang w:val="en-GB"/>
        </w:rPr>
        <w:t>裂隙水，受大气降水、地表水补给，动态变化大。</w:t>
      </w:r>
    </w:p>
    <w:p w14:paraId="044EC853" w14:textId="77777777" w:rsidR="00F762E0" w:rsidRPr="00B13969" w:rsidRDefault="00F762E0" w:rsidP="00F762E0">
      <w:pPr>
        <w:spacing w:line="480" w:lineRule="exact"/>
        <w:ind w:firstLine="482"/>
        <w:rPr>
          <w:rFonts w:cs="Times New Roman"/>
          <w:color w:val="000000" w:themeColor="text1"/>
          <w:lang w:val="en-GB"/>
        </w:rPr>
      </w:pPr>
      <w:r w:rsidRPr="00B13969">
        <w:rPr>
          <w:rFonts w:cs="Times New Roman"/>
          <w:color w:val="000000" w:themeColor="text1"/>
          <w:lang w:val="en-GB"/>
        </w:rPr>
        <w:t>（</w:t>
      </w:r>
      <w:r w:rsidRPr="00B13969">
        <w:rPr>
          <w:rFonts w:cs="Times New Roman"/>
          <w:color w:val="000000" w:themeColor="text1"/>
          <w:lang w:val="en-GB"/>
        </w:rPr>
        <w:t>2</w:t>
      </w:r>
      <w:r w:rsidRPr="00B13969">
        <w:rPr>
          <w:rFonts w:cs="Times New Roman"/>
          <w:color w:val="000000" w:themeColor="text1"/>
          <w:lang w:val="en-GB"/>
        </w:rPr>
        <w:t>）在运营期内的正常状况下，拟建项目不会对地下水环境产生影响。持续泄漏</w:t>
      </w:r>
      <w:r w:rsidRPr="00B13969">
        <w:rPr>
          <w:rFonts w:cs="Times New Roman"/>
          <w:color w:val="000000" w:themeColor="text1"/>
          <w:lang w:val="en-GB"/>
        </w:rPr>
        <w:t>365</w:t>
      </w:r>
      <w:r w:rsidRPr="00B13969">
        <w:rPr>
          <w:rFonts w:cs="Times New Roman"/>
          <w:color w:val="000000" w:themeColor="text1"/>
          <w:lang w:val="en-GB"/>
        </w:rPr>
        <w:t>天时，最大迁移距离为</w:t>
      </w:r>
      <w:r w:rsidRPr="00B13969">
        <w:rPr>
          <w:rFonts w:cs="Times New Roman"/>
          <w:color w:val="000000" w:themeColor="text1"/>
          <w:lang w:val="en-GB"/>
        </w:rPr>
        <w:t>4m</w:t>
      </w:r>
      <w:r w:rsidRPr="00B13969">
        <w:rPr>
          <w:rFonts w:cs="Times New Roman"/>
          <w:color w:val="000000" w:themeColor="text1"/>
          <w:lang w:val="en-GB"/>
        </w:rPr>
        <w:t>；持续泄漏</w:t>
      </w:r>
      <w:r w:rsidRPr="00B13969">
        <w:rPr>
          <w:rFonts w:cs="Times New Roman"/>
          <w:color w:val="000000" w:themeColor="text1"/>
          <w:lang w:val="en-GB"/>
        </w:rPr>
        <w:t>1000</w:t>
      </w:r>
      <w:r w:rsidRPr="00B13969">
        <w:rPr>
          <w:rFonts w:cs="Times New Roman"/>
          <w:color w:val="000000" w:themeColor="text1"/>
          <w:lang w:val="en-GB"/>
        </w:rPr>
        <w:t>天时，最大迁移距离为</w:t>
      </w:r>
      <w:r w:rsidRPr="00B13969">
        <w:rPr>
          <w:rFonts w:cs="Times New Roman"/>
          <w:color w:val="000000" w:themeColor="text1"/>
          <w:lang w:val="en-GB"/>
        </w:rPr>
        <w:t>6m</w:t>
      </w:r>
      <w:r w:rsidRPr="00B13969">
        <w:rPr>
          <w:rFonts w:cs="Times New Roman"/>
          <w:color w:val="000000" w:themeColor="text1"/>
          <w:lang w:val="en-GB"/>
        </w:rPr>
        <w:t>；持续泄漏</w:t>
      </w:r>
      <w:r w:rsidRPr="00B13969">
        <w:rPr>
          <w:rFonts w:cs="Times New Roman"/>
          <w:color w:val="000000" w:themeColor="text1"/>
          <w:lang w:val="en-GB"/>
        </w:rPr>
        <w:t>3000</w:t>
      </w:r>
      <w:r w:rsidRPr="00B13969">
        <w:rPr>
          <w:rFonts w:cs="Times New Roman"/>
          <w:color w:val="000000" w:themeColor="text1"/>
          <w:lang w:val="en-GB"/>
        </w:rPr>
        <w:t>天时，最大迁移距离</w:t>
      </w:r>
      <w:r w:rsidRPr="00B13969">
        <w:rPr>
          <w:rFonts w:cs="Times New Roman" w:hint="eastAsia"/>
          <w:color w:val="000000" w:themeColor="text1"/>
          <w:lang w:val="en-GB"/>
        </w:rPr>
        <w:t>为</w:t>
      </w:r>
      <w:r w:rsidRPr="00B13969">
        <w:rPr>
          <w:rFonts w:cs="Times New Roman" w:hint="eastAsia"/>
          <w:color w:val="000000" w:themeColor="text1"/>
          <w:lang w:val="en-GB"/>
        </w:rPr>
        <w:t>1</w:t>
      </w:r>
      <w:r w:rsidRPr="00B13969">
        <w:rPr>
          <w:rFonts w:cs="Times New Roman"/>
          <w:color w:val="000000" w:themeColor="text1"/>
          <w:lang w:val="en-GB"/>
        </w:rPr>
        <w:t>0m</w:t>
      </w:r>
      <w:r w:rsidRPr="00B13969">
        <w:rPr>
          <w:rFonts w:cs="Times New Roman"/>
          <w:color w:val="000000" w:themeColor="text1"/>
          <w:lang w:val="en-GB"/>
        </w:rPr>
        <w:t>。项目周边</w:t>
      </w:r>
      <w:r w:rsidRPr="00B13969">
        <w:rPr>
          <w:rFonts w:cs="Times New Roman"/>
          <w:color w:val="000000" w:themeColor="text1"/>
          <w:lang w:val="en-GB"/>
        </w:rPr>
        <w:t>200m</w:t>
      </w:r>
      <w:r w:rsidRPr="00B13969">
        <w:rPr>
          <w:rFonts w:cs="Times New Roman"/>
          <w:color w:val="000000" w:themeColor="text1"/>
          <w:lang w:val="en-GB"/>
        </w:rPr>
        <w:t>范围内并没有居民水井等敏感目标，污染物泄露污染地下水的影响较小。为避免泄漏事故对周围地下水环境造成污染，须合理设置地下水监控井、加强环境管理与地下水监测，在及时发现泄漏事故并妥善处理的情况下可将污染影响控制在厂区内及其附近区域。</w:t>
      </w:r>
    </w:p>
    <w:p w14:paraId="5D67C508" w14:textId="77777777" w:rsidR="00F762E0" w:rsidRPr="00B13969" w:rsidRDefault="00F762E0" w:rsidP="00F762E0">
      <w:pPr>
        <w:spacing w:line="480" w:lineRule="exact"/>
        <w:ind w:firstLine="482"/>
        <w:rPr>
          <w:rFonts w:cs="Times New Roman"/>
          <w:color w:val="000000" w:themeColor="text1"/>
        </w:rPr>
      </w:pPr>
      <w:r w:rsidRPr="00B13969">
        <w:rPr>
          <w:rFonts w:cs="Times New Roman"/>
          <w:color w:val="000000" w:themeColor="text1"/>
          <w:lang w:val="en-GB"/>
        </w:rPr>
        <w:t>（</w:t>
      </w:r>
      <w:r w:rsidRPr="00B13969">
        <w:rPr>
          <w:rFonts w:cs="Times New Roman"/>
          <w:color w:val="000000" w:themeColor="text1"/>
          <w:lang w:val="en-GB"/>
        </w:rPr>
        <w:t>3</w:t>
      </w:r>
      <w:r w:rsidRPr="00B13969">
        <w:rPr>
          <w:rFonts w:cs="Times New Roman"/>
          <w:color w:val="000000" w:themeColor="text1"/>
          <w:lang w:val="en-GB"/>
        </w:rPr>
        <w:t>）需要建立长期地下水污染监控体系和污染事故应急处理机制，一旦出现污染，应进行地下水和土壤污染调查，并采取相应的修复措施</w:t>
      </w:r>
      <w:r w:rsidRPr="00B13969">
        <w:rPr>
          <w:rFonts w:cs="Times New Roman" w:hint="eastAsia"/>
          <w:color w:val="000000" w:themeColor="text1"/>
          <w:lang w:val="en-GB"/>
        </w:rPr>
        <w:t>。</w:t>
      </w:r>
    </w:p>
    <w:p w14:paraId="70FEBC8A" w14:textId="77777777" w:rsidR="00F762E0" w:rsidRPr="00F762E0" w:rsidRDefault="00F762E0" w:rsidP="00F762E0">
      <w:pPr>
        <w:spacing w:line="480" w:lineRule="exact"/>
        <w:ind w:firstLineChars="0" w:firstLine="0"/>
        <w:rPr>
          <w:rFonts w:cs="Times New Roman"/>
          <w:color w:val="000000"/>
        </w:rPr>
        <w:sectPr w:rsidR="00F762E0" w:rsidRPr="00F762E0" w:rsidSect="001C40BF">
          <w:pgSz w:w="11906" w:h="16838" w:code="9"/>
          <w:pgMar w:top="1418" w:right="1418" w:bottom="1418" w:left="1418" w:header="794" w:footer="794" w:gutter="0"/>
          <w:cols w:space="425"/>
          <w:docGrid w:type="linesAndChars" w:linePitch="326" w:charSpace="190"/>
        </w:sectPr>
      </w:pPr>
    </w:p>
    <w:p w14:paraId="7793E4E7" w14:textId="1893B94C" w:rsidR="00F762E0" w:rsidRPr="0006419B" w:rsidRDefault="00F762E0" w:rsidP="00F762E0">
      <w:pPr>
        <w:pStyle w:val="lh-2-"/>
        <w:rPr>
          <w:color w:val="000000" w:themeColor="text1"/>
        </w:rPr>
      </w:pPr>
      <w:bookmarkStart w:id="491" w:name="_Toc83820906"/>
      <w:bookmarkStart w:id="492" w:name="_Toc127260614"/>
      <w:bookmarkStart w:id="493" w:name="_Toc127969401"/>
      <w:r w:rsidRPr="0006419B">
        <w:rPr>
          <w:rFonts w:hint="eastAsia"/>
          <w:color w:val="000000" w:themeColor="text1"/>
        </w:rPr>
        <w:lastRenderedPageBreak/>
        <w:t>营运期噪声</w:t>
      </w:r>
      <w:r w:rsidRPr="0006419B">
        <w:rPr>
          <w:color w:val="000000" w:themeColor="text1"/>
        </w:rPr>
        <w:t>环境影响分析</w:t>
      </w:r>
      <w:bookmarkEnd w:id="491"/>
      <w:bookmarkEnd w:id="492"/>
      <w:bookmarkEnd w:id="493"/>
    </w:p>
    <w:p w14:paraId="763855AC" w14:textId="19601F7D" w:rsidR="00F762E0" w:rsidRPr="0006419B" w:rsidRDefault="00F762E0" w:rsidP="00F762E0">
      <w:pPr>
        <w:ind w:firstLine="480"/>
        <w:rPr>
          <w:color w:val="000000" w:themeColor="text1"/>
        </w:rPr>
      </w:pPr>
      <w:r w:rsidRPr="0006419B">
        <w:rPr>
          <w:rFonts w:hint="eastAsia"/>
          <w:color w:val="000000" w:themeColor="text1"/>
        </w:rPr>
        <w:t>原环</w:t>
      </w:r>
      <w:proofErr w:type="gramStart"/>
      <w:r w:rsidRPr="0006419B">
        <w:rPr>
          <w:rFonts w:hint="eastAsia"/>
          <w:color w:val="000000" w:themeColor="text1"/>
        </w:rPr>
        <w:t>评按照</w:t>
      </w:r>
      <w:proofErr w:type="gramEnd"/>
      <w:r w:rsidRPr="0006419B">
        <w:rPr>
          <w:rFonts w:cs="Times New Roman"/>
          <w:color w:val="000000" w:themeColor="text1"/>
        </w:rPr>
        <w:t>《环境影响评价技术导则</w:t>
      </w:r>
      <w:r w:rsidRPr="0006419B">
        <w:rPr>
          <w:rFonts w:cs="Times New Roman"/>
          <w:color w:val="000000" w:themeColor="text1"/>
        </w:rPr>
        <w:t xml:space="preserve"> </w:t>
      </w:r>
      <w:r w:rsidRPr="0006419B">
        <w:rPr>
          <w:rFonts w:cs="Times New Roman"/>
          <w:color w:val="000000" w:themeColor="text1"/>
        </w:rPr>
        <w:t>声环境》（</w:t>
      </w:r>
      <w:r w:rsidRPr="0006419B">
        <w:rPr>
          <w:rFonts w:cs="Times New Roman"/>
          <w:color w:val="000000" w:themeColor="text1"/>
        </w:rPr>
        <w:t>HJ2.4-2009</w:t>
      </w:r>
      <w:r w:rsidRPr="0006419B">
        <w:rPr>
          <w:rFonts w:cs="Times New Roman"/>
          <w:color w:val="000000" w:themeColor="text1"/>
        </w:rPr>
        <w:t>）</w:t>
      </w:r>
      <w:r w:rsidRPr="0006419B">
        <w:rPr>
          <w:rFonts w:cs="Times New Roman" w:hint="eastAsia"/>
          <w:color w:val="000000" w:themeColor="text1"/>
        </w:rPr>
        <w:t>进行评价。</w:t>
      </w:r>
      <w:r w:rsidRPr="0006419B">
        <w:rPr>
          <w:rFonts w:cs="Times New Roman"/>
          <w:color w:val="000000" w:themeColor="text1"/>
        </w:rPr>
        <w:t>《环境影响评价技术导则</w:t>
      </w:r>
      <w:r w:rsidRPr="0006419B">
        <w:rPr>
          <w:rFonts w:cs="Times New Roman"/>
          <w:color w:val="000000" w:themeColor="text1"/>
        </w:rPr>
        <w:t xml:space="preserve"> </w:t>
      </w:r>
      <w:r w:rsidRPr="0006419B">
        <w:rPr>
          <w:rFonts w:cs="Times New Roman"/>
          <w:color w:val="000000" w:themeColor="text1"/>
        </w:rPr>
        <w:t>声环境》（</w:t>
      </w:r>
      <w:r w:rsidRPr="0006419B">
        <w:rPr>
          <w:rFonts w:cs="Times New Roman"/>
          <w:color w:val="000000" w:themeColor="text1"/>
        </w:rPr>
        <w:t>HJ2.4-2022</w:t>
      </w:r>
      <w:r w:rsidRPr="0006419B">
        <w:rPr>
          <w:rFonts w:cs="Times New Roman"/>
          <w:color w:val="000000" w:themeColor="text1"/>
        </w:rPr>
        <w:t>）</w:t>
      </w:r>
      <w:r w:rsidRPr="0006419B">
        <w:rPr>
          <w:rFonts w:cs="Times New Roman" w:hint="eastAsia"/>
          <w:color w:val="000000" w:themeColor="text1"/>
        </w:rPr>
        <w:t>已发布实施。本次变更环</w:t>
      </w:r>
      <w:proofErr w:type="gramStart"/>
      <w:r w:rsidRPr="0006419B">
        <w:rPr>
          <w:rFonts w:cs="Times New Roman" w:hint="eastAsia"/>
          <w:color w:val="000000" w:themeColor="text1"/>
        </w:rPr>
        <w:t>评按照新导</w:t>
      </w:r>
      <w:proofErr w:type="gramEnd"/>
      <w:r w:rsidRPr="0006419B">
        <w:rPr>
          <w:rFonts w:cs="Times New Roman" w:hint="eastAsia"/>
          <w:color w:val="000000" w:themeColor="text1"/>
        </w:rPr>
        <w:t>则要求进行评价</w:t>
      </w:r>
      <w:r w:rsidR="00F81E86" w:rsidRPr="0006419B">
        <w:rPr>
          <w:rFonts w:cs="Times New Roman" w:hint="eastAsia"/>
          <w:color w:val="000000" w:themeColor="text1"/>
        </w:rPr>
        <w:t>，本次声环境评价等级为三级。</w:t>
      </w:r>
    </w:p>
    <w:p w14:paraId="7FC16BF9" w14:textId="77777777" w:rsidR="00F762E0" w:rsidRPr="0006419B" w:rsidRDefault="00F762E0" w:rsidP="00F762E0">
      <w:pPr>
        <w:pStyle w:val="lh-3"/>
        <w:rPr>
          <w:color w:val="000000" w:themeColor="text1"/>
        </w:rPr>
      </w:pPr>
      <w:bookmarkStart w:id="494" w:name="_Toc127260615"/>
      <w:r w:rsidRPr="0006419B">
        <w:rPr>
          <w:rFonts w:hint="eastAsia"/>
          <w:color w:val="000000" w:themeColor="text1"/>
        </w:rPr>
        <w:t>噪声源情况</w:t>
      </w:r>
      <w:bookmarkEnd w:id="494"/>
    </w:p>
    <w:p w14:paraId="3A582B9D" w14:textId="77777777" w:rsidR="00F762E0" w:rsidRPr="0006419B" w:rsidRDefault="00F762E0" w:rsidP="00F762E0">
      <w:pPr>
        <w:adjustRightInd w:val="0"/>
        <w:snapToGrid w:val="0"/>
        <w:spacing w:line="480" w:lineRule="exact"/>
        <w:ind w:firstLine="480"/>
        <w:rPr>
          <w:rFonts w:cs="Times New Roman"/>
          <w:bCs/>
          <w:snapToGrid/>
          <w:color w:val="000000" w:themeColor="text1"/>
          <w:kern w:val="2"/>
          <w:szCs w:val="24"/>
        </w:rPr>
      </w:pPr>
      <w:r w:rsidRPr="0006419B">
        <w:rPr>
          <w:rFonts w:cs="Times New Roman"/>
          <w:bCs/>
          <w:snapToGrid/>
          <w:color w:val="000000" w:themeColor="text1"/>
          <w:kern w:val="2"/>
          <w:szCs w:val="24"/>
        </w:rPr>
        <w:t>本项目主要噪声源为生产过程中的</w:t>
      </w:r>
      <w:proofErr w:type="gramStart"/>
      <w:r w:rsidRPr="0006419B">
        <w:rPr>
          <w:rFonts w:cs="Times New Roman"/>
          <w:bCs/>
          <w:snapToGrid/>
          <w:color w:val="000000" w:themeColor="text1"/>
          <w:kern w:val="2"/>
          <w:szCs w:val="24"/>
        </w:rPr>
        <w:t>泵产生</w:t>
      </w:r>
      <w:proofErr w:type="gramEnd"/>
      <w:r w:rsidRPr="0006419B">
        <w:rPr>
          <w:rFonts w:cs="Times New Roman"/>
          <w:bCs/>
          <w:snapToGrid/>
          <w:color w:val="000000" w:themeColor="text1"/>
          <w:kern w:val="2"/>
          <w:szCs w:val="24"/>
        </w:rPr>
        <w:t>的噪声等，主要噪声设备及控制措施见表</w:t>
      </w:r>
      <w:r w:rsidRPr="0006419B">
        <w:rPr>
          <w:rFonts w:cs="Times New Roman" w:hint="eastAsia"/>
          <w:bCs/>
          <w:snapToGrid/>
          <w:color w:val="000000" w:themeColor="text1"/>
          <w:kern w:val="2"/>
          <w:szCs w:val="24"/>
        </w:rPr>
        <w:t>下表</w:t>
      </w:r>
      <w:r w:rsidRPr="0006419B">
        <w:rPr>
          <w:rFonts w:cs="Times New Roman"/>
          <w:bCs/>
          <w:snapToGrid/>
          <w:color w:val="000000" w:themeColor="text1"/>
          <w:kern w:val="2"/>
          <w:szCs w:val="24"/>
        </w:rPr>
        <w:t>。</w:t>
      </w:r>
    </w:p>
    <w:p w14:paraId="638DFF20" w14:textId="77777777" w:rsidR="00F762E0" w:rsidRPr="0006419B" w:rsidRDefault="00F762E0" w:rsidP="00734162">
      <w:pPr>
        <w:pStyle w:val="lh--1"/>
        <w:rPr>
          <w:lang w:bidi="ar"/>
        </w:rPr>
      </w:pPr>
      <w:r w:rsidRPr="0006419B">
        <w:rPr>
          <w:lang w:bidi="ar"/>
        </w:rPr>
        <w:t>主要噪声源及控制措施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50"/>
        <w:gridCol w:w="1134"/>
        <w:gridCol w:w="1134"/>
        <w:gridCol w:w="1558"/>
        <w:gridCol w:w="1984"/>
        <w:gridCol w:w="1836"/>
      </w:tblGrid>
      <w:tr w:rsidR="0006419B" w:rsidRPr="0006419B" w14:paraId="4927A6A2" w14:textId="77777777" w:rsidTr="00D54854">
        <w:trPr>
          <w:trHeight w:val="340"/>
        </w:trPr>
        <w:tc>
          <w:tcPr>
            <w:tcW w:w="311" w:type="pct"/>
            <w:shd w:val="clear" w:color="auto" w:fill="auto"/>
            <w:vAlign w:val="center"/>
          </w:tcPr>
          <w:p w14:paraId="59814757"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序号</w:t>
            </w:r>
          </w:p>
        </w:tc>
        <w:tc>
          <w:tcPr>
            <w:tcW w:w="469" w:type="pct"/>
            <w:shd w:val="clear" w:color="auto" w:fill="auto"/>
            <w:vAlign w:val="center"/>
          </w:tcPr>
          <w:p w14:paraId="4F9AB0D7"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噪声源</w:t>
            </w:r>
          </w:p>
        </w:tc>
        <w:tc>
          <w:tcPr>
            <w:tcW w:w="626" w:type="pct"/>
            <w:shd w:val="clear" w:color="auto" w:fill="auto"/>
            <w:vAlign w:val="center"/>
          </w:tcPr>
          <w:p w14:paraId="7C7F18F2"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正常运行（套）</w:t>
            </w:r>
          </w:p>
        </w:tc>
        <w:tc>
          <w:tcPr>
            <w:tcW w:w="626" w:type="pct"/>
            <w:shd w:val="clear" w:color="auto" w:fill="auto"/>
            <w:vAlign w:val="center"/>
          </w:tcPr>
          <w:p w14:paraId="32ECEAE2"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室内</w:t>
            </w:r>
            <w:r w:rsidRPr="0006419B">
              <w:rPr>
                <w:rFonts w:cs="Times New Roman"/>
                <w:color w:val="000000" w:themeColor="text1"/>
                <w:sz w:val="21"/>
                <w:szCs w:val="24"/>
              </w:rPr>
              <w:t>/</w:t>
            </w:r>
            <w:r w:rsidRPr="0006419B">
              <w:rPr>
                <w:rFonts w:cs="Times New Roman" w:hint="eastAsia"/>
                <w:color w:val="000000" w:themeColor="text1"/>
                <w:sz w:val="21"/>
                <w:szCs w:val="24"/>
              </w:rPr>
              <w:t>室外</w:t>
            </w:r>
          </w:p>
        </w:tc>
        <w:tc>
          <w:tcPr>
            <w:tcW w:w="860" w:type="pct"/>
            <w:shd w:val="clear" w:color="auto" w:fill="auto"/>
            <w:vAlign w:val="center"/>
          </w:tcPr>
          <w:p w14:paraId="45FBBA64"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降噪前噪声值</w:t>
            </w:r>
          </w:p>
          <w:p w14:paraId="652A6372"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dB</w:t>
            </w:r>
            <w:r w:rsidRPr="0006419B">
              <w:rPr>
                <w:rFonts w:cs="Times New Roman"/>
                <w:color w:val="000000" w:themeColor="text1"/>
                <w:sz w:val="21"/>
                <w:szCs w:val="24"/>
              </w:rPr>
              <w:t>（</w:t>
            </w:r>
            <w:r w:rsidRPr="0006419B">
              <w:rPr>
                <w:rFonts w:cs="Times New Roman"/>
                <w:color w:val="000000" w:themeColor="text1"/>
                <w:sz w:val="21"/>
                <w:szCs w:val="24"/>
              </w:rPr>
              <w:t>A</w:t>
            </w:r>
            <w:r w:rsidRPr="0006419B">
              <w:rPr>
                <w:rFonts w:cs="Times New Roman"/>
                <w:color w:val="000000" w:themeColor="text1"/>
                <w:sz w:val="21"/>
                <w:szCs w:val="24"/>
              </w:rPr>
              <w:t>）</w:t>
            </w:r>
          </w:p>
        </w:tc>
        <w:tc>
          <w:tcPr>
            <w:tcW w:w="1095" w:type="pct"/>
            <w:shd w:val="clear" w:color="auto" w:fill="auto"/>
            <w:vAlign w:val="center"/>
          </w:tcPr>
          <w:p w14:paraId="2635F371"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降（防、减）噪措施</w:t>
            </w:r>
          </w:p>
        </w:tc>
        <w:tc>
          <w:tcPr>
            <w:tcW w:w="1013" w:type="pct"/>
            <w:shd w:val="clear" w:color="auto" w:fill="auto"/>
            <w:vAlign w:val="center"/>
          </w:tcPr>
          <w:p w14:paraId="7EC90685"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降噪后噪声值</w:t>
            </w:r>
          </w:p>
          <w:p w14:paraId="010C1FAB"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dB</w:t>
            </w:r>
            <w:r w:rsidRPr="0006419B">
              <w:rPr>
                <w:rFonts w:cs="Times New Roman"/>
                <w:color w:val="000000" w:themeColor="text1"/>
                <w:sz w:val="21"/>
                <w:szCs w:val="24"/>
              </w:rPr>
              <w:t>（</w:t>
            </w:r>
            <w:r w:rsidRPr="0006419B">
              <w:rPr>
                <w:rFonts w:cs="Times New Roman"/>
                <w:color w:val="000000" w:themeColor="text1"/>
                <w:sz w:val="21"/>
                <w:szCs w:val="24"/>
              </w:rPr>
              <w:t>A</w:t>
            </w:r>
            <w:r w:rsidRPr="0006419B">
              <w:rPr>
                <w:rFonts w:cs="Times New Roman"/>
                <w:color w:val="000000" w:themeColor="text1"/>
                <w:sz w:val="21"/>
                <w:szCs w:val="24"/>
              </w:rPr>
              <w:t>）</w:t>
            </w:r>
          </w:p>
        </w:tc>
      </w:tr>
      <w:tr w:rsidR="0006419B" w:rsidRPr="0006419B" w14:paraId="26418317" w14:textId="77777777" w:rsidTr="00D54854">
        <w:trPr>
          <w:trHeight w:val="340"/>
        </w:trPr>
        <w:tc>
          <w:tcPr>
            <w:tcW w:w="311" w:type="pct"/>
            <w:shd w:val="clear" w:color="auto" w:fill="auto"/>
            <w:vAlign w:val="center"/>
          </w:tcPr>
          <w:p w14:paraId="11306195"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1</w:t>
            </w:r>
          </w:p>
        </w:tc>
        <w:tc>
          <w:tcPr>
            <w:tcW w:w="469" w:type="pct"/>
            <w:shd w:val="clear" w:color="auto" w:fill="auto"/>
            <w:vAlign w:val="center"/>
          </w:tcPr>
          <w:p w14:paraId="081C5013" w14:textId="5D8AC4CF"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泵</w:t>
            </w:r>
          </w:p>
        </w:tc>
        <w:tc>
          <w:tcPr>
            <w:tcW w:w="626" w:type="pct"/>
            <w:shd w:val="clear" w:color="auto" w:fill="auto"/>
            <w:vAlign w:val="center"/>
          </w:tcPr>
          <w:p w14:paraId="41388C32" w14:textId="34089EE0" w:rsidR="00F762E0" w:rsidRPr="0006419B" w:rsidRDefault="00F81E86" w:rsidP="00F762E0">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10</w:t>
            </w:r>
          </w:p>
        </w:tc>
        <w:tc>
          <w:tcPr>
            <w:tcW w:w="626" w:type="pct"/>
            <w:shd w:val="clear" w:color="auto" w:fill="auto"/>
            <w:vAlign w:val="center"/>
          </w:tcPr>
          <w:p w14:paraId="316722D9"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装置区、室外</w:t>
            </w:r>
          </w:p>
        </w:tc>
        <w:tc>
          <w:tcPr>
            <w:tcW w:w="860" w:type="pct"/>
            <w:shd w:val="clear" w:color="auto" w:fill="auto"/>
            <w:vAlign w:val="center"/>
          </w:tcPr>
          <w:p w14:paraId="5CB099A6"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85</w:t>
            </w:r>
          </w:p>
        </w:tc>
        <w:tc>
          <w:tcPr>
            <w:tcW w:w="1095" w:type="pct"/>
            <w:shd w:val="clear" w:color="auto" w:fill="auto"/>
            <w:vAlign w:val="center"/>
          </w:tcPr>
          <w:p w14:paraId="7E0365B2"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选用低噪声电机、减振</w:t>
            </w:r>
          </w:p>
        </w:tc>
        <w:tc>
          <w:tcPr>
            <w:tcW w:w="1013" w:type="pct"/>
            <w:shd w:val="clear" w:color="auto" w:fill="auto"/>
            <w:vAlign w:val="center"/>
          </w:tcPr>
          <w:p w14:paraId="6361492F" w14:textId="77777777" w:rsidR="00F762E0" w:rsidRPr="0006419B" w:rsidRDefault="00F762E0" w:rsidP="00F762E0">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75</w:t>
            </w:r>
          </w:p>
        </w:tc>
      </w:tr>
    </w:tbl>
    <w:p w14:paraId="186D581C" w14:textId="77777777" w:rsidR="00F762E0" w:rsidRPr="0006419B" w:rsidRDefault="00F762E0" w:rsidP="00F762E0">
      <w:pPr>
        <w:pStyle w:val="lh-3"/>
        <w:rPr>
          <w:color w:val="000000" w:themeColor="text1"/>
        </w:rPr>
      </w:pPr>
      <w:bookmarkStart w:id="495" w:name="_Toc29901792"/>
      <w:bookmarkStart w:id="496" w:name="_Toc127260616"/>
      <w:r w:rsidRPr="0006419B">
        <w:rPr>
          <w:color w:val="000000" w:themeColor="text1"/>
        </w:rPr>
        <w:t>预测因子与内容</w:t>
      </w:r>
      <w:bookmarkEnd w:id="495"/>
      <w:bookmarkEnd w:id="496"/>
    </w:p>
    <w:p w14:paraId="35D9DA20" w14:textId="77777777" w:rsidR="00F762E0" w:rsidRPr="0006419B" w:rsidRDefault="00F762E0" w:rsidP="00F762E0">
      <w:pPr>
        <w:adjustRightInd w:val="0"/>
        <w:snapToGrid w:val="0"/>
        <w:spacing w:line="480" w:lineRule="exact"/>
        <w:ind w:firstLine="480"/>
        <w:rPr>
          <w:rFonts w:cs="Times New Roman"/>
          <w:bCs/>
          <w:snapToGrid/>
          <w:color w:val="000000" w:themeColor="text1"/>
          <w:kern w:val="2"/>
          <w:szCs w:val="24"/>
        </w:rPr>
      </w:pPr>
      <w:r w:rsidRPr="0006419B">
        <w:rPr>
          <w:rFonts w:cs="Times New Roman"/>
          <w:bCs/>
          <w:snapToGrid/>
          <w:color w:val="000000" w:themeColor="text1"/>
          <w:kern w:val="2"/>
          <w:szCs w:val="24"/>
        </w:rPr>
        <w:t>1</w:t>
      </w:r>
      <w:r w:rsidRPr="0006419B">
        <w:rPr>
          <w:rFonts w:cs="Times New Roman"/>
          <w:bCs/>
          <w:snapToGrid/>
          <w:color w:val="000000" w:themeColor="text1"/>
          <w:kern w:val="2"/>
          <w:szCs w:val="24"/>
        </w:rPr>
        <w:t>、预测因子：等效连续</w:t>
      </w:r>
      <w:r w:rsidRPr="0006419B">
        <w:rPr>
          <w:rFonts w:cs="Times New Roman"/>
          <w:bCs/>
          <w:snapToGrid/>
          <w:color w:val="000000" w:themeColor="text1"/>
          <w:kern w:val="2"/>
          <w:szCs w:val="24"/>
        </w:rPr>
        <w:t>A</w:t>
      </w:r>
      <w:r w:rsidRPr="0006419B">
        <w:rPr>
          <w:rFonts w:cs="Times New Roman"/>
          <w:bCs/>
          <w:snapToGrid/>
          <w:color w:val="000000" w:themeColor="text1"/>
          <w:kern w:val="2"/>
          <w:szCs w:val="24"/>
        </w:rPr>
        <w:t>声级。</w:t>
      </w:r>
    </w:p>
    <w:p w14:paraId="0191E10F" w14:textId="77777777" w:rsidR="00F762E0" w:rsidRPr="0006419B" w:rsidRDefault="00F762E0" w:rsidP="00F762E0">
      <w:pPr>
        <w:adjustRightInd w:val="0"/>
        <w:snapToGrid w:val="0"/>
        <w:spacing w:line="480" w:lineRule="exact"/>
        <w:ind w:firstLine="480"/>
        <w:rPr>
          <w:rFonts w:cs="Times New Roman"/>
          <w:bCs/>
          <w:snapToGrid/>
          <w:color w:val="000000" w:themeColor="text1"/>
          <w:kern w:val="2"/>
          <w:szCs w:val="24"/>
        </w:rPr>
      </w:pPr>
      <w:r w:rsidRPr="0006419B">
        <w:rPr>
          <w:rFonts w:cs="Times New Roman"/>
          <w:bCs/>
          <w:snapToGrid/>
          <w:color w:val="000000" w:themeColor="text1"/>
          <w:kern w:val="2"/>
          <w:szCs w:val="24"/>
        </w:rPr>
        <w:t>2</w:t>
      </w:r>
      <w:r w:rsidRPr="0006419B">
        <w:rPr>
          <w:rFonts w:cs="Times New Roman"/>
          <w:bCs/>
          <w:snapToGrid/>
          <w:color w:val="000000" w:themeColor="text1"/>
          <w:kern w:val="2"/>
          <w:szCs w:val="24"/>
        </w:rPr>
        <w:t>、预测内容：主要噪声源对厂界外环境的影响。</w:t>
      </w:r>
    </w:p>
    <w:p w14:paraId="5473B159" w14:textId="77777777" w:rsidR="00F762E0" w:rsidRPr="0006419B" w:rsidRDefault="00F762E0" w:rsidP="00F762E0">
      <w:pPr>
        <w:pStyle w:val="lh-3"/>
        <w:rPr>
          <w:color w:val="000000" w:themeColor="text1"/>
        </w:rPr>
      </w:pPr>
      <w:bookmarkStart w:id="497" w:name="_Toc29901793"/>
      <w:bookmarkStart w:id="498" w:name="_Toc127260617"/>
      <w:r w:rsidRPr="0006419B">
        <w:rPr>
          <w:color w:val="000000" w:themeColor="text1"/>
        </w:rPr>
        <w:t>评价标准</w:t>
      </w:r>
      <w:bookmarkEnd w:id="497"/>
      <w:bookmarkEnd w:id="498"/>
    </w:p>
    <w:p w14:paraId="7567864F" w14:textId="77777777" w:rsidR="00F762E0" w:rsidRPr="0006419B" w:rsidRDefault="00F762E0" w:rsidP="00F762E0">
      <w:pPr>
        <w:spacing w:line="480" w:lineRule="exact"/>
        <w:ind w:firstLine="480"/>
        <w:rPr>
          <w:rFonts w:cs="Times New Roman"/>
          <w:color w:val="000000" w:themeColor="text1"/>
          <w:lang w:val="en-GB"/>
        </w:rPr>
      </w:pPr>
      <w:r w:rsidRPr="0006419B">
        <w:rPr>
          <w:rFonts w:cs="Times New Roman"/>
          <w:color w:val="000000" w:themeColor="text1"/>
          <w:lang w:val="en-GB"/>
        </w:rPr>
        <w:t>营运期厂界四周噪声执行《工业企业厂界环境噪声排放标准》</w:t>
      </w:r>
      <w:r w:rsidRPr="0006419B">
        <w:rPr>
          <w:rFonts w:cs="Times New Roman"/>
          <w:color w:val="000000" w:themeColor="text1"/>
          <w:lang w:val="en-GB"/>
        </w:rPr>
        <w:t>(GB12348-2008)</w:t>
      </w:r>
      <w:r w:rsidRPr="0006419B">
        <w:rPr>
          <w:rFonts w:cs="Times New Roman"/>
          <w:color w:val="000000" w:themeColor="text1"/>
          <w:lang w:val="en-GB"/>
        </w:rPr>
        <w:t>中</w:t>
      </w:r>
      <w:r w:rsidRPr="0006419B">
        <w:rPr>
          <w:rFonts w:cs="Times New Roman"/>
          <w:color w:val="000000" w:themeColor="text1"/>
          <w:lang w:val="en-GB"/>
        </w:rPr>
        <w:t>3</w:t>
      </w:r>
      <w:r w:rsidRPr="0006419B">
        <w:rPr>
          <w:rFonts w:cs="Times New Roman"/>
          <w:color w:val="000000" w:themeColor="text1"/>
          <w:lang w:val="en-GB"/>
        </w:rPr>
        <w:t>类区标准，即昼间</w:t>
      </w:r>
      <w:r w:rsidRPr="0006419B">
        <w:rPr>
          <w:rFonts w:cs="Times New Roman"/>
          <w:color w:val="000000" w:themeColor="text1"/>
          <w:lang w:val="en-GB"/>
        </w:rPr>
        <w:t>65dB(A)</w:t>
      </w:r>
      <w:r w:rsidRPr="0006419B">
        <w:rPr>
          <w:rFonts w:cs="Times New Roman"/>
          <w:color w:val="000000" w:themeColor="text1"/>
          <w:lang w:val="en-GB"/>
        </w:rPr>
        <w:t>，夜间</w:t>
      </w:r>
      <w:r w:rsidRPr="0006419B">
        <w:rPr>
          <w:rFonts w:cs="Times New Roman"/>
          <w:color w:val="000000" w:themeColor="text1"/>
          <w:lang w:val="en-GB"/>
        </w:rPr>
        <w:t>55dB(A)</w:t>
      </w:r>
      <w:r w:rsidRPr="0006419B">
        <w:rPr>
          <w:rFonts w:cs="Times New Roman"/>
          <w:color w:val="000000" w:themeColor="text1"/>
          <w:lang w:val="en-GB"/>
        </w:rPr>
        <w:t>。</w:t>
      </w:r>
    </w:p>
    <w:p w14:paraId="1F988E58" w14:textId="77777777" w:rsidR="00F762E0" w:rsidRPr="0006419B" w:rsidRDefault="00F762E0" w:rsidP="00F762E0">
      <w:pPr>
        <w:pStyle w:val="lh-3"/>
        <w:rPr>
          <w:color w:val="000000" w:themeColor="text1"/>
        </w:rPr>
      </w:pPr>
      <w:bookmarkStart w:id="499" w:name="_Toc29901794"/>
      <w:bookmarkStart w:id="500" w:name="_Toc127260618"/>
      <w:r w:rsidRPr="0006419B">
        <w:rPr>
          <w:color w:val="000000" w:themeColor="text1"/>
        </w:rPr>
        <w:t>预测模式</w:t>
      </w:r>
      <w:bookmarkEnd w:id="499"/>
      <w:bookmarkEnd w:id="500"/>
    </w:p>
    <w:p w14:paraId="2606706D" w14:textId="1616D883" w:rsidR="00D1145E" w:rsidRDefault="00D1145E" w:rsidP="00F762E0">
      <w:pPr>
        <w:adjustRightInd w:val="0"/>
        <w:spacing w:line="480" w:lineRule="exact"/>
        <w:ind w:firstLine="480"/>
        <w:rPr>
          <w:rFonts w:cs="Times New Roman"/>
          <w:color w:val="000000" w:themeColor="text1"/>
        </w:rPr>
      </w:pPr>
      <w:r>
        <w:rPr>
          <w:rFonts w:cs="Times New Roman" w:hint="eastAsia"/>
          <w:color w:val="000000" w:themeColor="text1"/>
        </w:rPr>
        <w:t>本项目</w:t>
      </w:r>
      <w:proofErr w:type="gramStart"/>
      <w:r>
        <w:rPr>
          <w:rFonts w:cs="Times New Roman" w:hint="eastAsia"/>
          <w:color w:val="000000" w:themeColor="text1"/>
        </w:rPr>
        <w:t>噪声源属室外</w:t>
      </w:r>
      <w:proofErr w:type="gramEnd"/>
      <w:r>
        <w:rPr>
          <w:rFonts w:cs="Times New Roman" w:hint="eastAsia"/>
          <w:color w:val="000000" w:themeColor="text1"/>
        </w:rPr>
        <w:t>噪声源，</w:t>
      </w:r>
      <w:r w:rsidR="00F762E0" w:rsidRPr="0006419B">
        <w:rPr>
          <w:rFonts w:cs="Times New Roman"/>
          <w:color w:val="000000" w:themeColor="text1"/>
        </w:rPr>
        <w:t>《环境影响评价技术导则</w:t>
      </w:r>
      <w:r w:rsidR="00F762E0" w:rsidRPr="0006419B">
        <w:rPr>
          <w:rFonts w:cs="Times New Roman"/>
          <w:color w:val="000000" w:themeColor="text1"/>
        </w:rPr>
        <w:t>-</w:t>
      </w:r>
      <w:r w:rsidR="00F762E0" w:rsidRPr="0006419B">
        <w:rPr>
          <w:rFonts w:cs="Times New Roman"/>
          <w:color w:val="000000" w:themeColor="text1"/>
        </w:rPr>
        <w:t>声环境》（</w:t>
      </w:r>
      <w:r w:rsidR="00F762E0" w:rsidRPr="0006419B">
        <w:rPr>
          <w:rFonts w:cs="Times New Roman"/>
          <w:color w:val="000000" w:themeColor="text1"/>
        </w:rPr>
        <w:t>HJ2.4-20</w:t>
      </w:r>
      <w:r>
        <w:rPr>
          <w:rFonts w:cs="Times New Roman"/>
          <w:color w:val="000000" w:themeColor="text1"/>
        </w:rPr>
        <w:t>22</w:t>
      </w:r>
      <w:r w:rsidR="00F762E0" w:rsidRPr="0006419B">
        <w:rPr>
          <w:rFonts w:cs="Times New Roman"/>
          <w:color w:val="000000" w:themeColor="text1"/>
        </w:rPr>
        <w:t>）</w:t>
      </w:r>
      <w:r>
        <w:rPr>
          <w:rFonts w:cs="Times New Roman" w:hint="eastAsia"/>
          <w:color w:val="000000" w:themeColor="text1"/>
        </w:rPr>
        <w:t>附录</w:t>
      </w:r>
      <w:r>
        <w:rPr>
          <w:rFonts w:cs="Times New Roman" w:hint="eastAsia"/>
          <w:color w:val="000000" w:themeColor="text1"/>
        </w:rPr>
        <w:t>A</w:t>
      </w:r>
      <w:r>
        <w:rPr>
          <w:rFonts w:cs="Times New Roman" w:hint="eastAsia"/>
          <w:color w:val="000000" w:themeColor="text1"/>
        </w:rPr>
        <w:t>规定了</w:t>
      </w:r>
      <w:proofErr w:type="gramStart"/>
      <w:r>
        <w:rPr>
          <w:rFonts w:cs="Times New Roman" w:hint="eastAsia"/>
          <w:color w:val="000000" w:themeColor="text1"/>
        </w:rPr>
        <w:t>户外声</w:t>
      </w:r>
      <w:proofErr w:type="gramEnd"/>
      <w:r>
        <w:rPr>
          <w:rFonts w:cs="Times New Roman" w:hint="eastAsia"/>
          <w:color w:val="000000" w:themeColor="text1"/>
        </w:rPr>
        <w:t>传播衰减的方法，本项目不考虑地面效应、表面反射、障碍物屏蔽、大气吸收，仅考虑几何发散，相关公式如下：</w:t>
      </w:r>
    </w:p>
    <w:p w14:paraId="057CDB75" w14:textId="27C3FC77" w:rsidR="00D1145E" w:rsidRPr="00D1145E" w:rsidRDefault="009C66FA" w:rsidP="00F762E0">
      <w:pPr>
        <w:adjustRightInd w:val="0"/>
        <w:spacing w:line="480" w:lineRule="exact"/>
        <w:ind w:firstLine="480"/>
        <w:rPr>
          <w:rFonts w:cs="Times New Roman"/>
          <w:i/>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L</m:t>
              </m:r>
            </m:e>
            <m:sub>
              <m:r>
                <w:rPr>
                  <w:rFonts w:ascii="Cambria Math" w:hAnsi="Cambria Math" w:cs="Times New Roman" w:hint="eastAsia"/>
                  <w:color w:val="000000" w:themeColor="text1"/>
                </w:rPr>
                <m:t>p</m:t>
              </m:r>
            </m:sub>
          </m:sSub>
          <m:d>
            <m:dPr>
              <m:ctrlPr>
                <w:rPr>
                  <w:rFonts w:ascii="Cambria Math" w:hAnsi="Cambria Math" w:cs="Times New Roman"/>
                  <w:i/>
                  <w:color w:val="000000" w:themeColor="text1"/>
                </w:rPr>
              </m:ctrlPr>
            </m:dPr>
            <m:e>
              <m:r>
                <w:rPr>
                  <w:rFonts w:ascii="Cambria Math" w:hAnsi="Cambria Math" w:cs="Times New Roman"/>
                  <w:color w:val="000000" w:themeColor="text1"/>
                </w:rPr>
                <m:t>r</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L</m:t>
              </m:r>
            </m:e>
            <m:sub>
              <m:r>
                <w:rPr>
                  <w:rFonts w:ascii="Cambria Math" w:hAnsi="Cambria Math" w:cs="Times New Roman"/>
                  <w:color w:val="000000" w:themeColor="text1"/>
                </w:rPr>
                <m:t>A</m:t>
              </m:r>
            </m:sub>
          </m:sSub>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0</m:t>
                  </m:r>
                </m:sub>
              </m:sSub>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div</m:t>
              </m:r>
            </m:sub>
          </m:sSub>
        </m:oMath>
      </m:oMathPara>
    </w:p>
    <w:p w14:paraId="71144F89" w14:textId="04F08445" w:rsidR="00D1145E" w:rsidRDefault="00D1145E" w:rsidP="00F762E0">
      <w:pPr>
        <w:adjustRightInd w:val="0"/>
        <w:spacing w:line="480" w:lineRule="exact"/>
        <w:ind w:firstLine="480"/>
        <w:rPr>
          <w:rFonts w:cs="Times New Roman"/>
          <w:color w:val="000000" w:themeColor="text1"/>
        </w:rPr>
      </w:pPr>
      <w:r>
        <w:rPr>
          <w:rFonts w:cs="Times New Roman" w:hint="eastAsia"/>
          <w:color w:val="000000" w:themeColor="text1"/>
        </w:rPr>
        <w:t>式中：</w:t>
      </w:r>
    </w:p>
    <w:p w14:paraId="7B84FC9B" w14:textId="37DBAF6F" w:rsidR="00D1145E" w:rsidRDefault="00D1145E" w:rsidP="00D1145E">
      <w:pPr>
        <w:adjustRightInd w:val="0"/>
        <w:spacing w:line="480" w:lineRule="exact"/>
        <w:ind w:firstLine="480"/>
        <w:rPr>
          <w:rFonts w:cs="Times New Roman"/>
          <w:color w:val="000000" w:themeColor="text1"/>
        </w:rPr>
      </w:pPr>
      <w:proofErr w:type="spellStart"/>
      <w:r>
        <w:rPr>
          <w:rFonts w:cs="Times New Roman"/>
          <w:color w:val="000000" w:themeColor="text1"/>
        </w:rPr>
        <w:t>L</w:t>
      </w:r>
      <w:r w:rsidRPr="00D1145E">
        <w:rPr>
          <w:rFonts w:cs="Times New Roman" w:hint="eastAsia"/>
          <w:color w:val="000000" w:themeColor="text1"/>
          <w:vertAlign w:val="subscript"/>
        </w:rPr>
        <w:t>p</w:t>
      </w:r>
      <w:proofErr w:type="spellEnd"/>
      <w:r>
        <w:rPr>
          <w:rFonts w:cs="Times New Roman"/>
          <w:color w:val="000000" w:themeColor="text1"/>
        </w:rPr>
        <w:t>(r)</w:t>
      </w:r>
      <w:proofErr w:type="gramStart"/>
      <w:r>
        <w:rPr>
          <w:rFonts w:cs="Times New Roman" w:hint="eastAsia"/>
          <w:color w:val="000000" w:themeColor="text1"/>
        </w:rPr>
        <w:t>—距声源</w:t>
      </w:r>
      <w:proofErr w:type="gramEnd"/>
      <w:r>
        <w:rPr>
          <w:rFonts w:cs="Times New Roman" w:hint="eastAsia"/>
          <w:color w:val="000000" w:themeColor="text1"/>
        </w:rPr>
        <w:t>r</w:t>
      </w:r>
      <w:r>
        <w:rPr>
          <w:rFonts w:cs="Times New Roman" w:hint="eastAsia"/>
          <w:color w:val="000000" w:themeColor="text1"/>
        </w:rPr>
        <w:t>处的</w:t>
      </w:r>
      <w:r>
        <w:rPr>
          <w:rFonts w:cs="Times New Roman" w:hint="eastAsia"/>
          <w:color w:val="000000" w:themeColor="text1"/>
        </w:rPr>
        <w:t>A</w:t>
      </w:r>
      <w:r>
        <w:rPr>
          <w:rFonts w:cs="Times New Roman" w:hint="eastAsia"/>
          <w:color w:val="000000" w:themeColor="text1"/>
        </w:rPr>
        <w:t>声级，</w:t>
      </w:r>
      <w:r>
        <w:rPr>
          <w:rFonts w:cs="Times New Roman" w:hint="eastAsia"/>
          <w:color w:val="000000" w:themeColor="text1"/>
        </w:rPr>
        <w:t>d</w:t>
      </w:r>
      <w:r>
        <w:rPr>
          <w:rFonts w:cs="Times New Roman"/>
          <w:color w:val="000000" w:themeColor="text1"/>
        </w:rPr>
        <w:t>B(A);</w:t>
      </w:r>
    </w:p>
    <w:p w14:paraId="005572EB" w14:textId="0E819B67" w:rsidR="00D1145E" w:rsidRDefault="00D1145E" w:rsidP="00D1145E">
      <w:pPr>
        <w:adjustRightInd w:val="0"/>
        <w:spacing w:line="480" w:lineRule="exact"/>
        <w:ind w:firstLine="480"/>
        <w:rPr>
          <w:rFonts w:cs="Times New Roman"/>
          <w:color w:val="000000" w:themeColor="text1"/>
        </w:rPr>
      </w:pPr>
      <w:proofErr w:type="spellStart"/>
      <w:r>
        <w:rPr>
          <w:rFonts w:cs="Times New Roman"/>
          <w:color w:val="000000" w:themeColor="text1"/>
        </w:rPr>
        <w:t>L</w:t>
      </w:r>
      <w:r w:rsidRPr="00D1145E">
        <w:rPr>
          <w:rFonts w:cs="Times New Roman" w:hint="eastAsia"/>
          <w:color w:val="000000" w:themeColor="text1"/>
          <w:vertAlign w:val="subscript"/>
        </w:rPr>
        <w:t>p</w:t>
      </w:r>
      <w:proofErr w:type="spellEnd"/>
      <w:r>
        <w:rPr>
          <w:rFonts w:cs="Times New Roman"/>
          <w:color w:val="000000" w:themeColor="text1"/>
        </w:rPr>
        <w:t>(r</w:t>
      </w:r>
      <w:r w:rsidRPr="00D1145E">
        <w:rPr>
          <w:rFonts w:cs="Times New Roman"/>
          <w:color w:val="000000" w:themeColor="text1"/>
          <w:vertAlign w:val="subscript"/>
        </w:rPr>
        <w:t>0</w:t>
      </w:r>
      <w:r>
        <w:rPr>
          <w:rFonts w:cs="Times New Roman"/>
          <w:color w:val="000000" w:themeColor="text1"/>
        </w:rPr>
        <w:t>)</w:t>
      </w:r>
      <w:r>
        <w:rPr>
          <w:rFonts w:cs="Times New Roman" w:hint="eastAsia"/>
          <w:color w:val="000000" w:themeColor="text1"/>
        </w:rPr>
        <w:t>—参考位置</w:t>
      </w:r>
      <w:r>
        <w:rPr>
          <w:rFonts w:cs="Times New Roman" w:hint="eastAsia"/>
          <w:color w:val="000000" w:themeColor="text1"/>
        </w:rPr>
        <w:t>r</w:t>
      </w:r>
      <w:r>
        <w:rPr>
          <w:rFonts w:cs="Times New Roman"/>
          <w:color w:val="000000" w:themeColor="text1"/>
          <w:vertAlign w:val="subscript"/>
        </w:rPr>
        <w:t>0</w:t>
      </w:r>
      <w:r>
        <w:rPr>
          <w:rFonts w:cs="Times New Roman" w:hint="eastAsia"/>
          <w:color w:val="000000" w:themeColor="text1"/>
        </w:rPr>
        <w:t>处的</w:t>
      </w:r>
      <w:r>
        <w:rPr>
          <w:rFonts w:cs="Times New Roman" w:hint="eastAsia"/>
          <w:color w:val="000000" w:themeColor="text1"/>
        </w:rPr>
        <w:t>A</w:t>
      </w:r>
      <w:r>
        <w:rPr>
          <w:rFonts w:cs="Times New Roman" w:hint="eastAsia"/>
          <w:color w:val="000000" w:themeColor="text1"/>
        </w:rPr>
        <w:t>声级，</w:t>
      </w:r>
      <w:r>
        <w:rPr>
          <w:rFonts w:cs="Times New Roman" w:hint="eastAsia"/>
          <w:color w:val="000000" w:themeColor="text1"/>
        </w:rPr>
        <w:t>d</w:t>
      </w:r>
      <w:r>
        <w:rPr>
          <w:rFonts w:cs="Times New Roman"/>
          <w:color w:val="000000" w:themeColor="text1"/>
        </w:rPr>
        <w:t>B(A);</w:t>
      </w:r>
    </w:p>
    <w:p w14:paraId="1D337CFC" w14:textId="493A843F" w:rsidR="00D1145E" w:rsidRDefault="00D1145E" w:rsidP="00D1145E">
      <w:pPr>
        <w:adjustRightInd w:val="0"/>
        <w:spacing w:line="480" w:lineRule="exact"/>
        <w:ind w:firstLine="480"/>
        <w:rPr>
          <w:rFonts w:cs="Times New Roman"/>
          <w:color w:val="000000" w:themeColor="text1"/>
        </w:rPr>
      </w:pPr>
      <w:proofErr w:type="spellStart"/>
      <w:r>
        <w:rPr>
          <w:rFonts w:cs="Times New Roman" w:hint="eastAsia"/>
          <w:color w:val="000000" w:themeColor="text1"/>
        </w:rPr>
        <w:t>A</w:t>
      </w:r>
      <w:r>
        <w:rPr>
          <w:rFonts w:cs="Times New Roman" w:hint="eastAsia"/>
          <w:color w:val="000000" w:themeColor="text1"/>
          <w:vertAlign w:val="subscript"/>
        </w:rPr>
        <w:t>div</w:t>
      </w:r>
      <w:proofErr w:type="spellEnd"/>
      <w:r>
        <w:rPr>
          <w:rFonts w:cs="Times New Roman" w:hint="eastAsia"/>
          <w:color w:val="000000" w:themeColor="text1"/>
        </w:rPr>
        <w:t>—几何发散引起的衰减，</w:t>
      </w:r>
      <w:r>
        <w:rPr>
          <w:rFonts w:cs="Times New Roman" w:hint="eastAsia"/>
          <w:color w:val="000000" w:themeColor="text1"/>
        </w:rPr>
        <w:t>d</w:t>
      </w:r>
      <w:r>
        <w:rPr>
          <w:rFonts w:cs="Times New Roman"/>
          <w:color w:val="000000" w:themeColor="text1"/>
        </w:rPr>
        <w:t>B</w:t>
      </w:r>
      <w:r>
        <w:rPr>
          <w:rFonts w:cs="Times New Roman" w:hint="eastAsia"/>
          <w:color w:val="000000" w:themeColor="text1"/>
        </w:rPr>
        <w:t>。</w:t>
      </w:r>
    </w:p>
    <w:p w14:paraId="77FF6167" w14:textId="66B8DAB2" w:rsidR="00D1145E" w:rsidRDefault="00D1145E" w:rsidP="00F762E0">
      <w:pPr>
        <w:adjustRightInd w:val="0"/>
        <w:spacing w:line="480" w:lineRule="exact"/>
        <w:ind w:firstLine="480"/>
        <w:rPr>
          <w:rFonts w:cs="Times New Roman"/>
          <w:color w:val="000000" w:themeColor="text1"/>
        </w:rPr>
      </w:pPr>
      <w:r>
        <w:rPr>
          <w:rFonts w:cs="Times New Roman" w:hint="eastAsia"/>
          <w:color w:val="000000" w:themeColor="text1"/>
        </w:rPr>
        <w:t>几何发散的衰减计算公式如下：</w:t>
      </w:r>
    </w:p>
    <w:p w14:paraId="5CAAD340" w14:textId="5A3B1452" w:rsidR="00D1145E" w:rsidRDefault="009C66FA" w:rsidP="00D1145E">
      <w:pPr>
        <w:pStyle w:val="lh--4"/>
        <w:ind w:firstLine="480"/>
      </w:pPr>
      <m:oMathPara>
        <m:oMath>
          <m:sSub>
            <m:sSubPr>
              <m:ctrlPr>
                <w:rPr>
                  <w:rFonts w:ascii="Cambria Math" w:hAnsi="Cambria Math"/>
                  <w:i/>
                </w:rPr>
              </m:ctrlPr>
            </m:sSubPr>
            <m:e>
              <m:r>
                <w:rPr>
                  <w:rFonts w:ascii="Cambria Math" w:hAnsi="Cambria Math"/>
                </w:rPr>
                <m:t>A</m:t>
              </m:r>
            </m:e>
            <m:sub>
              <m:r>
                <w:rPr>
                  <w:rFonts w:ascii="Cambria Math" w:hAnsi="Cambria Math" w:hint="eastAsia"/>
                </w:rPr>
                <m:t>div</m:t>
              </m:r>
            </m:sub>
          </m:sSub>
          <m:r>
            <w:rPr>
              <w:rFonts w:ascii="Cambria Math" w:hAnsi="Cambria Math"/>
            </w:rPr>
            <m:t>=20</m:t>
          </m:r>
          <m:r>
            <m:rPr>
              <m:sty m:val="p"/>
            </m:rPr>
            <w:rPr>
              <w:rFonts w:ascii="Cambria Math" w:hAnsi="Cambria Math"/>
            </w:rPr>
            <m:t>lg⁡</m:t>
          </m:r>
          <m:r>
            <w:rPr>
              <w:rFonts w:ascii="Cambria Math" w:hAnsi="Cambria Math"/>
            </w:rPr>
            <m:t>(</m:t>
          </m:r>
          <m:f>
            <m:fPr>
              <m:type m:val="lin"/>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oMath>
      </m:oMathPara>
    </w:p>
    <w:p w14:paraId="2A53892D" w14:textId="45374CDB" w:rsidR="00F762E0" w:rsidRPr="0006419B" w:rsidRDefault="00F762E0" w:rsidP="00D1145E">
      <w:pPr>
        <w:adjustRightInd w:val="0"/>
        <w:spacing w:line="480" w:lineRule="exact"/>
        <w:ind w:firstLineChars="100" w:firstLine="240"/>
        <w:rPr>
          <w:rFonts w:cs="Times New Roman"/>
          <w:color w:val="000000" w:themeColor="text1"/>
        </w:rPr>
      </w:pPr>
      <w:r w:rsidRPr="0006419B">
        <w:rPr>
          <w:rFonts w:cs="Times New Roman"/>
          <w:color w:val="000000" w:themeColor="text1"/>
        </w:rPr>
        <w:t>式中：</w:t>
      </w:r>
      <w:r w:rsidRPr="0006419B">
        <w:rPr>
          <w:rFonts w:cs="Times New Roman"/>
          <w:color w:val="000000" w:themeColor="text1"/>
        </w:rPr>
        <w:t>r</w:t>
      </w:r>
      <w:r w:rsidRPr="0006419B">
        <w:rPr>
          <w:rFonts w:cs="Times New Roman"/>
          <w:color w:val="000000" w:themeColor="text1"/>
          <w:vertAlign w:val="subscript"/>
        </w:rPr>
        <w:t>0</w:t>
      </w:r>
      <w:r w:rsidRPr="0006419B">
        <w:rPr>
          <w:rFonts w:cs="Times New Roman"/>
          <w:color w:val="000000" w:themeColor="text1"/>
        </w:rPr>
        <w:t>—</w:t>
      </w:r>
      <w:r w:rsidRPr="0006419B">
        <w:rPr>
          <w:rFonts w:cs="Times New Roman"/>
          <w:color w:val="000000" w:themeColor="text1"/>
        </w:rPr>
        <w:t>参考位置至声源的距离（</w:t>
      </w:r>
      <w:r w:rsidRPr="0006419B">
        <w:rPr>
          <w:rFonts w:cs="Times New Roman"/>
          <w:color w:val="000000" w:themeColor="text1"/>
        </w:rPr>
        <w:t>m</w:t>
      </w:r>
      <w:r w:rsidRPr="0006419B">
        <w:rPr>
          <w:rFonts w:cs="Times New Roman"/>
          <w:color w:val="000000" w:themeColor="text1"/>
        </w:rPr>
        <w:t>）；</w:t>
      </w:r>
    </w:p>
    <w:p w14:paraId="3D5EFAE5" w14:textId="41E039A2" w:rsidR="00D1145E" w:rsidRDefault="00F762E0" w:rsidP="00D1145E">
      <w:pPr>
        <w:adjustRightInd w:val="0"/>
        <w:spacing w:line="480" w:lineRule="exact"/>
        <w:ind w:firstLine="480"/>
        <w:rPr>
          <w:rFonts w:cs="Times New Roman"/>
          <w:color w:val="000000" w:themeColor="text1"/>
        </w:rPr>
      </w:pPr>
      <w:r w:rsidRPr="0006419B">
        <w:rPr>
          <w:rFonts w:cs="Times New Roman"/>
          <w:color w:val="000000" w:themeColor="text1"/>
        </w:rPr>
        <w:lastRenderedPageBreak/>
        <w:t xml:space="preserve">    r—</w:t>
      </w:r>
      <w:proofErr w:type="gramStart"/>
      <w:r w:rsidRPr="0006419B">
        <w:rPr>
          <w:rFonts w:cs="Times New Roman"/>
          <w:color w:val="000000" w:themeColor="text1"/>
        </w:rPr>
        <w:t>某预测点</w:t>
      </w:r>
      <w:proofErr w:type="gramEnd"/>
      <w:r w:rsidRPr="0006419B">
        <w:rPr>
          <w:rFonts w:cs="Times New Roman"/>
          <w:color w:val="000000" w:themeColor="text1"/>
        </w:rPr>
        <w:t>至声源的距离（</w:t>
      </w:r>
      <w:r w:rsidRPr="0006419B">
        <w:rPr>
          <w:rFonts w:cs="Times New Roman"/>
          <w:color w:val="000000" w:themeColor="text1"/>
        </w:rPr>
        <w:t>m</w:t>
      </w:r>
      <w:r w:rsidRPr="0006419B">
        <w:rPr>
          <w:rFonts w:cs="Times New Roman"/>
          <w:color w:val="000000" w:themeColor="text1"/>
        </w:rPr>
        <w:t>）</w:t>
      </w:r>
      <w:r w:rsidR="00D1145E">
        <w:rPr>
          <w:rFonts w:cs="Times New Roman" w:hint="eastAsia"/>
          <w:color w:val="000000" w:themeColor="text1"/>
        </w:rPr>
        <w:t>。</w:t>
      </w:r>
    </w:p>
    <w:p w14:paraId="520FE294" w14:textId="6FC57831" w:rsidR="00D1145E" w:rsidRDefault="00D1145E" w:rsidP="00D1145E">
      <w:pPr>
        <w:adjustRightInd w:val="0"/>
        <w:spacing w:line="480" w:lineRule="exact"/>
        <w:ind w:firstLine="480"/>
        <w:rPr>
          <w:rFonts w:cs="Times New Roman"/>
          <w:color w:val="000000" w:themeColor="text1"/>
        </w:rPr>
      </w:pPr>
      <w:r>
        <w:rPr>
          <w:rFonts w:cs="Times New Roman" w:hint="eastAsia"/>
          <w:color w:val="000000" w:themeColor="text1"/>
        </w:rPr>
        <w:t>在求出单个声源的贡献后，采用能量叠加的方法，计算多个声源的贡献值，相关公式如下：</w:t>
      </w:r>
    </w:p>
    <w:p w14:paraId="11A2ADE9" w14:textId="77777777" w:rsidR="00F762E0" w:rsidRPr="0006419B" w:rsidRDefault="009C66FA" w:rsidP="00F762E0">
      <w:pPr>
        <w:adjustRightInd w:val="0"/>
        <w:ind w:firstLine="480"/>
        <w:rPr>
          <w:rFonts w:cs="Times New Roman"/>
          <w:color w:val="000000" w:themeColor="text1"/>
        </w:rPr>
      </w:pPr>
      <m:oMathPara>
        <m:oMath>
          <m:sSub>
            <m:sSubPr>
              <m:ctrlPr>
                <w:rPr>
                  <w:rFonts w:ascii="Cambria Math" w:hAnsi="Cambria Math" w:cs="Times New Roman"/>
                  <w:color w:val="000000" w:themeColor="text1"/>
                </w:rPr>
              </m:ctrlPr>
            </m:sSubPr>
            <m:e>
              <m:r>
                <w:rPr>
                  <w:rFonts w:ascii="Cambria Math" w:hAnsi="Cambria Math" w:cs="Times New Roman"/>
                  <w:color w:val="000000" w:themeColor="text1"/>
                </w:rPr>
                <m:t>L</m:t>
              </m:r>
            </m:e>
            <m:sub>
              <m:r>
                <w:rPr>
                  <w:rFonts w:ascii="Cambria Math" w:hAnsi="Cambria Math" w:cs="Times New Roman"/>
                  <w:color w:val="000000" w:themeColor="text1"/>
                </w:rPr>
                <m:t>oct,1</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=10lg</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n</m:t>
              </m:r>
            </m:sup>
            <m:e>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0.1</m:t>
                  </m:r>
                  <m:sSub>
                    <m:sSubPr>
                      <m:ctrlPr>
                        <w:rPr>
                          <w:rFonts w:ascii="Cambria Math" w:hAnsi="Cambria Math" w:cs="Times New Roman"/>
                          <w:i/>
                          <w:color w:val="000000" w:themeColor="text1"/>
                        </w:rPr>
                      </m:ctrlPr>
                    </m:sSubPr>
                    <m:e>
                      <m:r>
                        <w:rPr>
                          <w:rFonts w:ascii="Cambria Math" w:hAnsi="Cambria Math" w:cs="Times New Roman"/>
                          <w:color w:val="000000" w:themeColor="text1"/>
                        </w:rPr>
                        <m:t>L</m:t>
                      </m:r>
                    </m:e>
                    <m:sub>
                      <m:r>
                        <w:rPr>
                          <w:rFonts w:ascii="Cambria Math" w:hAnsi="Cambria Math" w:cs="Times New Roman"/>
                          <w:color w:val="000000" w:themeColor="text1"/>
                        </w:rPr>
                        <m:t>oct,1(i)</m:t>
                      </m:r>
                    </m:sub>
                  </m:sSub>
                </m:sup>
              </m:sSup>
            </m:e>
          </m:nary>
        </m:oMath>
      </m:oMathPara>
    </w:p>
    <w:p w14:paraId="28F67C97" w14:textId="77777777" w:rsidR="00F762E0" w:rsidRPr="0006419B" w:rsidRDefault="00F762E0" w:rsidP="00F762E0">
      <w:pPr>
        <w:adjustRightInd w:val="0"/>
        <w:spacing w:line="480" w:lineRule="exact"/>
        <w:ind w:firstLineChars="100" w:firstLine="240"/>
        <w:rPr>
          <w:rFonts w:cs="Times New Roman"/>
          <w:color w:val="000000" w:themeColor="text1"/>
        </w:rPr>
      </w:pPr>
      <w:r w:rsidRPr="0006419B">
        <w:rPr>
          <w:rFonts w:cs="Times New Roman"/>
          <w:color w:val="000000" w:themeColor="text1"/>
        </w:rPr>
        <w:t>式中：</w:t>
      </w:r>
      <w:r w:rsidRPr="0006419B">
        <w:rPr>
          <w:rFonts w:cs="Times New Roman"/>
          <w:color w:val="000000" w:themeColor="text1"/>
        </w:rPr>
        <w:t>L</w:t>
      </w:r>
      <w:r w:rsidRPr="0006419B">
        <w:rPr>
          <w:rFonts w:cs="Times New Roman"/>
          <w:color w:val="000000" w:themeColor="text1"/>
          <w:vertAlign w:val="subscript"/>
        </w:rPr>
        <w:t>oct,1(</w:t>
      </w:r>
      <w:proofErr w:type="spellStart"/>
      <w:r w:rsidRPr="0006419B">
        <w:rPr>
          <w:rFonts w:cs="Times New Roman"/>
          <w:color w:val="000000" w:themeColor="text1"/>
          <w:vertAlign w:val="subscript"/>
        </w:rPr>
        <w:t>i</w:t>
      </w:r>
      <w:proofErr w:type="spellEnd"/>
      <w:r w:rsidRPr="0006419B">
        <w:rPr>
          <w:rFonts w:cs="Times New Roman"/>
          <w:color w:val="000000" w:themeColor="text1"/>
          <w:vertAlign w:val="subscript"/>
        </w:rPr>
        <w:t xml:space="preserve">) </w:t>
      </w:r>
      <w:r w:rsidRPr="0006419B">
        <w:rPr>
          <w:rFonts w:cs="Times New Roman"/>
          <w:color w:val="000000" w:themeColor="text1"/>
        </w:rPr>
        <w:t>—</w:t>
      </w:r>
      <w:r w:rsidRPr="0006419B">
        <w:rPr>
          <w:rFonts w:cs="Times New Roman"/>
          <w:color w:val="000000" w:themeColor="text1"/>
        </w:rPr>
        <w:t>单个声源在预测点产生的声级，</w:t>
      </w:r>
      <w:r w:rsidRPr="0006419B">
        <w:rPr>
          <w:rFonts w:cs="Times New Roman"/>
          <w:color w:val="000000" w:themeColor="text1"/>
        </w:rPr>
        <w:t>dB(A)</w:t>
      </w:r>
      <w:r w:rsidRPr="0006419B">
        <w:rPr>
          <w:rFonts w:cs="Times New Roman"/>
          <w:color w:val="000000" w:themeColor="text1"/>
        </w:rPr>
        <w:t>；</w:t>
      </w:r>
    </w:p>
    <w:p w14:paraId="1316887F" w14:textId="77777777" w:rsidR="00F762E0" w:rsidRPr="0006419B" w:rsidRDefault="00F762E0" w:rsidP="00F762E0">
      <w:pPr>
        <w:adjustRightInd w:val="0"/>
        <w:spacing w:line="480" w:lineRule="exact"/>
        <w:ind w:firstLineChars="400" w:firstLine="960"/>
        <w:rPr>
          <w:rFonts w:cs="Times New Roman"/>
          <w:color w:val="000000" w:themeColor="text1"/>
        </w:rPr>
      </w:pPr>
      <w:r w:rsidRPr="0006419B">
        <w:rPr>
          <w:rFonts w:cs="Times New Roman"/>
          <w:color w:val="000000" w:themeColor="text1"/>
        </w:rPr>
        <w:t>L</w:t>
      </w:r>
      <w:r w:rsidRPr="0006419B">
        <w:rPr>
          <w:rFonts w:cs="Times New Roman"/>
          <w:color w:val="000000" w:themeColor="text1"/>
          <w:vertAlign w:val="subscript"/>
        </w:rPr>
        <w:t>oct,1(T)</w:t>
      </w:r>
      <w:r w:rsidRPr="0006419B">
        <w:rPr>
          <w:rFonts w:cs="Times New Roman"/>
          <w:color w:val="000000" w:themeColor="text1"/>
        </w:rPr>
        <w:t>—n</w:t>
      </w:r>
      <w:proofErr w:type="gramStart"/>
      <w:r w:rsidRPr="0006419B">
        <w:rPr>
          <w:rFonts w:cs="Times New Roman"/>
          <w:color w:val="000000" w:themeColor="text1"/>
        </w:rPr>
        <w:t>个</w:t>
      </w:r>
      <w:proofErr w:type="gramEnd"/>
      <w:r w:rsidRPr="0006419B">
        <w:rPr>
          <w:rFonts w:cs="Times New Roman"/>
          <w:color w:val="000000" w:themeColor="text1"/>
        </w:rPr>
        <w:t>声源在预测点产生的声级，</w:t>
      </w:r>
      <w:r w:rsidRPr="0006419B">
        <w:rPr>
          <w:rFonts w:cs="Times New Roman"/>
          <w:color w:val="000000" w:themeColor="text1"/>
        </w:rPr>
        <w:t>dB(A)</w:t>
      </w:r>
      <w:r w:rsidRPr="0006419B">
        <w:rPr>
          <w:rFonts w:cs="Times New Roman"/>
          <w:color w:val="000000" w:themeColor="text1"/>
        </w:rPr>
        <w:t>。</w:t>
      </w:r>
    </w:p>
    <w:p w14:paraId="627F293B" w14:textId="77777777" w:rsidR="00F762E0" w:rsidRPr="0006419B" w:rsidRDefault="00F762E0" w:rsidP="00F762E0">
      <w:pPr>
        <w:pStyle w:val="lh-3"/>
        <w:rPr>
          <w:color w:val="000000" w:themeColor="text1"/>
        </w:rPr>
      </w:pPr>
      <w:bookmarkStart w:id="501" w:name="_Toc29901795"/>
      <w:bookmarkStart w:id="502" w:name="_Toc127260619"/>
      <w:r w:rsidRPr="0006419B">
        <w:rPr>
          <w:color w:val="000000" w:themeColor="text1"/>
        </w:rPr>
        <w:t>预测结果与评价</w:t>
      </w:r>
      <w:bookmarkEnd w:id="501"/>
      <w:bookmarkEnd w:id="502"/>
    </w:p>
    <w:p w14:paraId="435DA602" w14:textId="53B15180" w:rsidR="00F762E0" w:rsidRPr="0006419B" w:rsidRDefault="00F762E0" w:rsidP="00F762E0">
      <w:pPr>
        <w:adjustRightInd w:val="0"/>
        <w:snapToGrid w:val="0"/>
        <w:spacing w:line="480" w:lineRule="exact"/>
        <w:ind w:firstLine="480"/>
        <w:rPr>
          <w:rFonts w:cs="Times New Roman"/>
          <w:bCs/>
          <w:snapToGrid/>
          <w:color w:val="000000" w:themeColor="text1"/>
          <w:kern w:val="2"/>
          <w:szCs w:val="24"/>
        </w:rPr>
      </w:pPr>
      <w:r w:rsidRPr="0006419B">
        <w:rPr>
          <w:rFonts w:cs="Times New Roman"/>
          <w:bCs/>
          <w:snapToGrid/>
          <w:color w:val="000000" w:themeColor="text1"/>
          <w:kern w:val="2"/>
          <w:szCs w:val="24"/>
        </w:rPr>
        <w:t>利用上述噪声预测公式，预测点的昼间、夜间噪声</w:t>
      </w:r>
      <w:r w:rsidR="00D1145E">
        <w:rPr>
          <w:rFonts w:cs="Times New Roman" w:hint="eastAsia"/>
          <w:bCs/>
          <w:snapToGrid/>
          <w:color w:val="000000" w:themeColor="text1"/>
          <w:kern w:val="2"/>
          <w:szCs w:val="24"/>
        </w:rPr>
        <w:t>。本项目装置区占地面积较小，相比噪声源与厂界的距离，可视为集中在装置区中心布设。</w:t>
      </w:r>
      <w:r w:rsidRPr="0006419B">
        <w:rPr>
          <w:rFonts w:cs="Times New Roman"/>
          <w:bCs/>
          <w:snapToGrid/>
          <w:color w:val="000000" w:themeColor="text1"/>
          <w:kern w:val="2"/>
          <w:szCs w:val="24"/>
        </w:rPr>
        <w:t>预测结果见下表。</w:t>
      </w:r>
    </w:p>
    <w:p w14:paraId="7AB671F1" w14:textId="77777777" w:rsidR="00F762E0" w:rsidRPr="0006419B" w:rsidRDefault="00F762E0" w:rsidP="00734162">
      <w:pPr>
        <w:pStyle w:val="lh--1"/>
      </w:pPr>
      <w:r w:rsidRPr="0006419B">
        <w:t>噪声预测结果一览表</w:t>
      </w:r>
    </w:p>
    <w:tbl>
      <w:tblPr>
        <w:tblStyle w:val="af1"/>
        <w:tblW w:w="5000" w:type="pct"/>
        <w:tblLook w:val="04A0" w:firstRow="1" w:lastRow="0" w:firstColumn="1" w:lastColumn="0" w:noHBand="0" w:noVBand="1"/>
      </w:tblPr>
      <w:tblGrid>
        <w:gridCol w:w="2842"/>
        <w:gridCol w:w="1650"/>
        <w:gridCol w:w="1142"/>
        <w:gridCol w:w="1142"/>
        <w:gridCol w:w="1142"/>
        <w:gridCol w:w="1142"/>
      </w:tblGrid>
      <w:tr w:rsidR="0006419B" w:rsidRPr="0006419B" w14:paraId="32E5B335" w14:textId="77777777" w:rsidTr="00F81E86">
        <w:trPr>
          <w:trHeight w:val="397"/>
        </w:trPr>
        <w:tc>
          <w:tcPr>
            <w:tcW w:w="2480" w:type="pct"/>
            <w:gridSpan w:val="2"/>
            <w:vAlign w:val="center"/>
          </w:tcPr>
          <w:p w14:paraId="443E14E0" w14:textId="77777777" w:rsidR="00F762E0" w:rsidRPr="0006419B" w:rsidRDefault="00F762E0" w:rsidP="00F81E86">
            <w:pPr>
              <w:pStyle w:val="lh--3"/>
              <w:rPr>
                <w:color w:val="000000" w:themeColor="text1"/>
              </w:rPr>
            </w:pPr>
            <w:r w:rsidRPr="0006419B">
              <w:rPr>
                <w:color w:val="000000" w:themeColor="text1"/>
              </w:rPr>
              <w:t>项目</w:t>
            </w:r>
          </w:p>
        </w:tc>
        <w:tc>
          <w:tcPr>
            <w:tcW w:w="2520" w:type="pct"/>
            <w:gridSpan w:val="4"/>
            <w:vAlign w:val="center"/>
          </w:tcPr>
          <w:p w14:paraId="1CB3A5A0" w14:textId="77777777" w:rsidR="00F762E0" w:rsidRPr="0006419B" w:rsidRDefault="00F762E0" w:rsidP="00F81E86">
            <w:pPr>
              <w:pStyle w:val="lh--3"/>
              <w:rPr>
                <w:color w:val="000000" w:themeColor="text1"/>
              </w:rPr>
            </w:pPr>
            <w:r w:rsidRPr="0006419B">
              <w:rPr>
                <w:rFonts w:hint="eastAsia"/>
                <w:color w:val="000000" w:themeColor="text1"/>
              </w:rPr>
              <w:t>参数</w:t>
            </w:r>
          </w:p>
        </w:tc>
      </w:tr>
      <w:tr w:rsidR="0006419B" w:rsidRPr="0006419B" w14:paraId="3FA21AE6" w14:textId="77777777" w:rsidTr="00D1145E">
        <w:trPr>
          <w:trHeight w:val="397"/>
        </w:trPr>
        <w:tc>
          <w:tcPr>
            <w:tcW w:w="1569" w:type="pct"/>
            <w:vAlign w:val="center"/>
          </w:tcPr>
          <w:p w14:paraId="3118C80E" w14:textId="77777777" w:rsidR="00F762E0" w:rsidRPr="0006419B" w:rsidRDefault="00F762E0" w:rsidP="00F81E86">
            <w:pPr>
              <w:pStyle w:val="lh--3"/>
              <w:rPr>
                <w:color w:val="000000" w:themeColor="text1"/>
              </w:rPr>
            </w:pPr>
            <w:r w:rsidRPr="0006419B">
              <w:rPr>
                <w:rFonts w:hint="eastAsia"/>
                <w:color w:val="000000" w:themeColor="text1"/>
              </w:rPr>
              <w:t>合并点声源源强</w:t>
            </w:r>
            <w:r w:rsidRPr="0006419B">
              <w:rPr>
                <w:color w:val="000000" w:themeColor="text1"/>
              </w:rPr>
              <w:t>dB(A)</w:t>
            </w:r>
          </w:p>
        </w:tc>
        <w:tc>
          <w:tcPr>
            <w:tcW w:w="911" w:type="pct"/>
            <w:vAlign w:val="center"/>
          </w:tcPr>
          <w:p w14:paraId="1EBF85B9" w14:textId="77777777" w:rsidR="00F762E0" w:rsidRPr="0006419B" w:rsidRDefault="00F762E0" w:rsidP="00F81E86">
            <w:pPr>
              <w:pStyle w:val="lh--3"/>
              <w:rPr>
                <w:color w:val="000000" w:themeColor="text1"/>
              </w:rPr>
            </w:pPr>
            <w:r w:rsidRPr="0006419B">
              <w:rPr>
                <w:rFonts w:hint="eastAsia"/>
                <w:color w:val="000000" w:themeColor="text1"/>
              </w:rPr>
              <w:t>装置区泵</w:t>
            </w:r>
          </w:p>
        </w:tc>
        <w:tc>
          <w:tcPr>
            <w:tcW w:w="2520" w:type="pct"/>
            <w:gridSpan w:val="4"/>
            <w:vAlign w:val="center"/>
          </w:tcPr>
          <w:p w14:paraId="3479CC5F" w14:textId="5F3AC932" w:rsidR="00F762E0" w:rsidRPr="0006419B" w:rsidRDefault="00F81E86" w:rsidP="00F81E86">
            <w:pPr>
              <w:pStyle w:val="lh--3"/>
              <w:rPr>
                <w:color w:val="000000" w:themeColor="text1"/>
              </w:rPr>
            </w:pPr>
            <w:r w:rsidRPr="0006419B">
              <w:rPr>
                <w:color w:val="000000" w:themeColor="text1"/>
              </w:rPr>
              <w:t>85</w:t>
            </w:r>
          </w:p>
        </w:tc>
      </w:tr>
      <w:tr w:rsidR="0006419B" w:rsidRPr="0006419B" w14:paraId="4D2A7BCA" w14:textId="77777777" w:rsidTr="00D1145E">
        <w:trPr>
          <w:trHeight w:val="397"/>
        </w:trPr>
        <w:tc>
          <w:tcPr>
            <w:tcW w:w="1569" w:type="pct"/>
            <w:vMerge w:val="restart"/>
            <w:vAlign w:val="center"/>
          </w:tcPr>
          <w:p w14:paraId="48EEC0D9" w14:textId="77777777" w:rsidR="00F762E0" w:rsidRPr="0006419B" w:rsidRDefault="00F762E0" w:rsidP="00F81E86">
            <w:pPr>
              <w:pStyle w:val="lh--3"/>
              <w:rPr>
                <w:color w:val="000000" w:themeColor="text1"/>
              </w:rPr>
            </w:pPr>
            <w:r w:rsidRPr="0006419B">
              <w:rPr>
                <w:color w:val="000000" w:themeColor="text1"/>
              </w:rPr>
              <w:t>距离厂界距离</w:t>
            </w:r>
            <w:r w:rsidRPr="0006419B">
              <w:rPr>
                <w:color w:val="000000" w:themeColor="text1"/>
              </w:rPr>
              <w:t>(m)</w:t>
            </w:r>
          </w:p>
        </w:tc>
        <w:tc>
          <w:tcPr>
            <w:tcW w:w="911" w:type="pct"/>
            <w:vAlign w:val="center"/>
          </w:tcPr>
          <w:p w14:paraId="0A690FC4" w14:textId="77777777" w:rsidR="00F762E0" w:rsidRPr="0006419B" w:rsidRDefault="00F762E0" w:rsidP="00F81E86">
            <w:pPr>
              <w:pStyle w:val="lh--3"/>
              <w:rPr>
                <w:color w:val="000000" w:themeColor="text1"/>
              </w:rPr>
            </w:pPr>
            <w:r w:rsidRPr="0006419B">
              <w:rPr>
                <w:rFonts w:hint="eastAsia"/>
                <w:color w:val="000000" w:themeColor="text1"/>
              </w:rPr>
              <w:t>厂界</w:t>
            </w:r>
          </w:p>
        </w:tc>
        <w:tc>
          <w:tcPr>
            <w:tcW w:w="630" w:type="pct"/>
            <w:vAlign w:val="center"/>
          </w:tcPr>
          <w:p w14:paraId="7B8E77E4" w14:textId="77777777" w:rsidR="00F762E0" w:rsidRPr="0006419B" w:rsidRDefault="00F762E0" w:rsidP="00F81E86">
            <w:pPr>
              <w:pStyle w:val="lh--3"/>
              <w:rPr>
                <w:color w:val="000000" w:themeColor="text1"/>
              </w:rPr>
            </w:pPr>
            <w:r w:rsidRPr="0006419B">
              <w:rPr>
                <w:color w:val="000000" w:themeColor="text1"/>
              </w:rPr>
              <w:t>东厂界</w:t>
            </w:r>
          </w:p>
        </w:tc>
        <w:tc>
          <w:tcPr>
            <w:tcW w:w="630" w:type="pct"/>
            <w:vAlign w:val="center"/>
          </w:tcPr>
          <w:p w14:paraId="239A4DAE" w14:textId="77777777" w:rsidR="00F762E0" w:rsidRPr="0006419B" w:rsidRDefault="00F762E0" w:rsidP="00F81E86">
            <w:pPr>
              <w:pStyle w:val="lh--3"/>
              <w:rPr>
                <w:color w:val="000000" w:themeColor="text1"/>
              </w:rPr>
            </w:pPr>
            <w:r w:rsidRPr="0006419B">
              <w:rPr>
                <w:color w:val="000000" w:themeColor="text1"/>
              </w:rPr>
              <w:t>西厂界</w:t>
            </w:r>
          </w:p>
        </w:tc>
        <w:tc>
          <w:tcPr>
            <w:tcW w:w="630" w:type="pct"/>
            <w:vAlign w:val="center"/>
          </w:tcPr>
          <w:p w14:paraId="71A2DCC2" w14:textId="77777777" w:rsidR="00F762E0" w:rsidRPr="0006419B" w:rsidRDefault="00F762E0" w:rsidP="00F81E86">
            <w:pPr>
              <w:pStyle w:val="lh--3"/>
              <w:rPr>
                <w:color w:val="000000" w:themeColor="text1"/>
              </w:rPr>
            </w:pPr>
            <w:r w:rsidRPr="0006419B">
              <w:rPr>
                <w:color w:val="000000" w:themeColor="text1"/>
              </w:rPr>
              <w:t>南厂界</w:t>
            </w:r>
          </w:p>
        </w:tc>
        <w:tc>
          <w:tcPr>
            <w:tcW w:w="630" w:type="pct"/>
            <w:vAlign w:val="center"/>
          </w:tcPr>
          <w:p w14:paraId="0FFBE26F" w14:textId="77777777" w:rsidR="00F762E0" w:rsidRPr="0006419B" w:rsidRDefault="00F762E0" w:rsidP="00F81E86">
            <w:pPr>
              <w:pStyle w:val="lh--3"/>
              <w:rPr>
                <w:color w:val="000000" w:themeColor="text1"/>
              </w:rPr>
            </w:pPr>
            <w:r w:rsidRPr="0006419B">
              <w:rPr>
                <w:color w:val="000000" w:themeColor="text1"/>
              </w:rPr>
              <w:t>北厂界</w:t>
            </w:r>
          </w:p>
        </w:tc>
      </w:tr>
      <w:tr w:rsidR="0006419B" w:rsidRPr="0006419B" w14:paraId="72DB6728" w14:textId="77777777" w:rsidTr="00D1145E">
        <w:trPr>
          <w:trHeight w:val="397"/>
        </w:trPr>
        <w:tc>
          <w:tcPr>
            <w:tcW w:w="1569" w:type="pct"/>
            <w:vMerge/>
            <w:vAlign w:val="center"/>
          </w:tcPr>
          <w:p w14:paraId="71DBC873" w14:textId="77777777" w:rsidR="00F762E0" w:rsidRPr="0006419B" w:rsidRDefault="00F762E0" w:rsidP="00F81E86">
            <w:pPr>
              <w:pStyle w:val="lh--3"/>
              <w:rPr>
                <w:color w:val="000000" w:themeColor="text1"/>
              </w:rPr>
            </w:pPr>
          </w:p>
        </w:tc>
        <w:tc>
          <w:tcPr>
            <w:tcW w:w="911" w:type="pct"/>
            <w:vAlign w:val="center"/>
          </w:tcPr>
          <w:p w14:paraId="17A5DC57" w14:textId="77777777" w:rsidR="00F762E0" w:rsidRPr="0006419B" w:rsidRDefault="00F762E0" w:rsidP="00F81E86">
            <w:pPr>
              <w:pStyle w:val="lh--3"/>
              <w:rPr>
                <w:color w:val="000000" w:themeColor="text1"/>
              </w:rPr>
            </w:pPr>
            <w:r w:rsidRPr="0006419B">
              <w:rPr>
                <w:rFonts w:hint="eastAsia"/>
                <w:color w:val="000000" w:themeColor="text1"/>
              </w:rPr>
              <w:t>装置区泵</w:t>
            </w:r>
          </w:p>
        </w:tc>
        <w:tc>
          <w:tcPr>
            <w:tcW w:w="630" w:type="pct"/>
            <w:vAlign w:val="center"/>
          </w:tcPr>
          <w:p w14:paraId="5102B31F" w14:textId="5BAE5957" w:rsidR="00F762E0" w:rsidRPr="0006419B" w:rsidRDefault="00F81E86" w:rsidP="00F81E86">
            <w:pPr>
              <w:pStyle w:val="lh--3"/>
              <w:rPr>
                <w:color w:val="000000" w:themeColor="text1"/>
              </w:rPr>
            </w:pPr>
            <w:r w:rsidRPr="0006419B">
              <w:rPr>
                <w:rFonts w:hint="eastAsia"/>
                <w:color w:val="000000" w:themeColor="text1"/>
              </w:rPr>
              <w:t>5</w:t>
            </w:r>
            <w:r w:rsidRPr="0006419B">
              <w:rPr>
                <w:color w:val="000000" w:themeColor="text1"/>
              </w:rPr>
              <w:t>01</w:t>
            </w:r>
          </w:p>
        </w:tc>
        <w:tc>
          <w:tcPr>
            <w:tcW w:w="630" w:type="pct"/>
            <w:vAlign w:val="center"/>
          </w:tcPr>
          <w:p w14:paraId="6F9E8AF8" w14:textId="3D8B6B85" w:rsidR="00F762E0" w:rsidRPr="0006419B" w:rsidRDefault="00F81E86" w:rsidP="00F81E86">
            <w:pPr>
              <w:pStyle w:val="lh--3"/>
              <w:rPr>
                <w:color w:val="000000" w:themeColor="text1"/>
              </w:rPr>
            </w:pPr>
            <w:r w:rsidRPr="0006419B">
              <w:rPr>
                <w:rFonts w:hint="eastAsia"/>
                <w:color w:val="000000" w:themeColor="text1"/>
              </w:rPr>
              <w:t>1</w:t>
            </w:r>
            <w:r w:rsidRPr="0006419B">
              <w:rPr>
                <w:color w:val="000000" w:themeColor="text1"/>
              </w:rPr>
              <w:t>24</w:t>
            </w:r>
          </w:p>
        </w:tc>
        <w:tc>
          <w:tcPr>
            <w:tcW w:w="630" w:type="pct"/>
            <w:vAlign w:val="center"/>
          </w:tcPr>
          <w:p w14:paraId="30463CB6" w14:textId="75C0305F" w:rsidR="00F762E0" w:rsidRPr="0006419B" w:rsidRDefault="00F81E86" w:rsidP="00F81E86">
            <w:pPr>
              <w:pStyle w:val="lh--3"/>
              <w:rPr>
                <w:color w:val="000000" w:themeColor="text1"/>
              </w:rPr>
            </w:pPr>
            <w:r w:rsidRPr="0006419B">
              <w:rPr>
                <w:rFonts w:hint="eastAsia"/>
                <w:color w:val="000000" w:themeColor="text1"/>
              </w:rPr>
              <w:t>2</w:t>
            </w:r>
            <w:r w:rsidRPr="0006419B">
              <w:rPr>
                <w:color w:val="000000" w:themeColor="text1"/>
              </w:rPr>
              <w:t>41</w:t>
            </w:r>
          </w:p>
        </w:tc>
        <w:tc>
          <w:tcPr>
            <w:tcW w:w="630" w:type="pct"/>
            <w:vAlign w:val="center"/>
          </w:tcPr>
          <w:p w14:paraId="1193EC42" w14:textId="4D7737B6" w:rsidR="00F762E0" w:rsidRPr="0006419B" w:rsidRDefault="00F81E86" w:rsidP="00F81E86">
            <w:pPr>
              <w:pStyle w:val="lh--3"/>
              <w:rPr>
                <w:color w:val="000000" w:themeColor="text1"/>
              </w:rPr>
            </w:pPr>
            <w:r w:rsidRPr="0006419B">
              <w:rPr>
                <w:rFonts w:hint="eastAsia"/>
                <w:color w:val="000000" w:themeColor="text1"/>
              </w:rPr>
              <w:t>1</w:t>
            </w:r>
            <w:r w:rsidRPr="0006419B">
              <w:rPr>
                <w:color w:val="000000" w:themeColor="text1"/>
              </w:rPr>
              <w:t>30</w:t>
            </w:r>
          </w:p>
        </w:tc>
      </w:tr>
      <w:tr w:rsidR="0006419B" w:rsidRPr="0006419B" w14:paraId="282FBB9B" w14:textId="77777777" w:rsidTr="00D1145E">
        <w:trPr>
          <w:trHeight w:val="397"/>
        </w:trPr>
        <w:tc>
          <w:tcPr>
            <w:tcW w:w="1569" w:type="pct"/>
            <w:vAlign w:val="center"/>
          </w:tcPr>
          <w:p w14:paraId="661158CC" w14:textId="77777777" w:rsidR="00F762E0" w:rsidRPr="0006419B" w:rsidRDefault="00F762E0" w:rsidP="00F81E86">
            <w:pPr>
              <w:pStyle w:val="lh--3"/>
              <w:rPr>
                <w:color w:val="000000" w:themeColor="text1"/>
              </w:rPr>
            </w:pPr>
            <w:r w:rsidRPr="0006419B">
              <w:rPr>
                <w:color w:val="000000" w:themeColor="text1"/>
              </w:rPr>
              <w:t>贡献值</w:t>
            </w:r>
            <w:r w:rsidRPr="0006419B">
              <w:rPr>
                <w:color w:val="000000" w:themeColor="text1"/>
              </w:rPr>
              <w:t>dB(A)</w:t>
            </w:r>
          </w:p>
        </w:tc>
        <w:tc>
          <w:tcPr>
            <w:tcW w:w="911" w:type="pct"/>
            <w:vAlign w:val="center"/>
          </w:tcPr>
          <w:p w14:paraId="42888045" w14:textId="77777777" w:rsidR="00F762E0" w:rsidRPr="0006419B" w:rsidRDefault="00F762E0" w:rsidP="00F81E86">
            <w:pPr>
              <w:pStyle w:val="lh--3"/>
              <w:rPr>
                <w:color w:val="000000" w:themeColor="text1"/>
              </w:rPr>
            </w:pPr>
            <w:r w:rsidRPr="0006419B">
              <w:rPr>
                <w:rFonts w:hint="eastAsia"/>
                <w:color w:val="000000" w:themeColor="text1"/>
              </w:rPr>
              <w:t>装置区泵</w:t>
            </w:r>
          </w:p>
        </w:tc>
        <w:tc>
          <w:tcPr>
            <w:tcW w:w="630" w:type="pct"/>
            <w:vAlign w:val="center"/>
          </w:tcPr>
          <w:p w14:paraId="09ADC211" w14:textId="7A5C7CAC" w:rsidR="00F762E0" w:rsidRPr="0006419B" w:rsidRDefault="00F81E86" w:rsidP="00F81E86">
            <w:pPr>
              <w:pStyle w:val="lh--3"/>
              <w:rPr>
                <w:color w:val="000000" w:themeColor="text1"/>
              </w:rPr>
            </w:pPr>
            <w:r w:rsidRPr="0006419B">
              <w:rPr>
                <w:rFonts w:hint="eastAsia"/>
                <w:color w:val="000000" w:themeColor="text1"/>
              </w:rPr>
              <w:t>3</w:t>
            </w:r>
            <w:r w:rsidRPr="0006419B">
              <w:rPr>
                <w:color w:val="000000" w:themeColor="text1"/>
              </w:rPr>
              <w:t>1</w:t>
            </w:r>
          </w:p>
        </w:tc>
        <w:tc>
          <w:tcPr>
            <w:tcW w:w="630" w:type="pct"/>
            <w:vAlign w:val="center"/>
          </w:tcPr>
          <w:p w14:paraId="69FAC856" w14:textId="17B93C77" w:rsidR="00F762E0" w:rsidRPr="0006419B" w:rsidRDefault="00F81E86" w:rsidP="00F81E86">
            <w:pPr>
              <w:pStyle w:val="lh--3"/>
              <w:rPr>
                <w:color w:val="000000" w:themeColor="text1"/>
              </w:rPr>
            </w:pPr>
            <w:r w:rsidRPr="0006419B">
              <w:rPr>
                <w:rFonts w:hint="eastAsia"/>
                <w:color w:val="000000" w:themeColor="text1"/>
              </w:rPr>
              <w:t>6</w:t>
            </w:r>
            <w:r w:rsidRPr="0006419B">
              <w:rPr>
                <w:color w:val="000000" w:themeColor="text1"/>
              </w:rPr>
              <w:t>4</w:t>
            </w:r>
          </w:p>
        </w:tc>
        <w:tc>
          <w:tcPr>
            <w:tcW w:w="630" w:type="pct"/>
            <w:vAlign w:val="center"/>
          </w:tcPr>
          <w:p w14:paraId="54E473FE" w14:textId="221A61B7" w:rsidR="00F762E0" w:rsidRPr="0006419B" w:rsidRDefault="00F81E86" w:rsidP="00F81E86">
            <w:pPr>
              <w:pStyle w:val="lh--3"/>
              <w:rPr>
                <w:color w:val="000000" w:themeColor="text1"/>
              </w:rPr>
            </w:pPr>
            <w:r w:rsidRPr="0006419B">
              <w:rPr>
                <w:rFonts w:hint="eastAsia"/>
                <w:color w:val="000000" w:themeColor="text1"/>
              </w:rPr>
              <w:t>3</w:t>
            </w:r>
            <w:r w:rsidRPr="0006419B">
              <w:rPr>
                <w:color w:val="000000" w:themeColor="text1"/>
              </w:rPr>
              <w:t>7</w:t>
            </w:r>
          </w:p>
        </w:tc>
        <w:tc>
          <w:tcPr>
            <w:tcW w:w="630" w:type="pct"/>
            <w:vAlign w:val="center"/>
          </w:tcPr>
          <w:p w14:paraId="5B42AE90" w14:textId="0DCE87E0" w:rsidR="00F762E0" w:rsidRPr="0006419B" w:rsidRDefault="00F81E86" w:rsidP="00F81E86">
            <w:pPr>
              <w:pStyle w:val="lh--3"/>
              <w:rPr>
                <w:color w:val="000000" w:themeColor="text1"/>
              </w:rPr>
            </w:pPr>
            <w:r w:rsidRPr="0006419B">
              <w:rPr>
                <w:rFonts w:hint="eastAsia"/>
                <w:color w:val="000000" w:themeColor="text1"/>
              </w:rPr>
              <w:t>4</w:t>
            </w:r>
            <w:r w:rsidRPr="0006419B">
              <w:rPr>
                <w:color w:val="000000" w:themeColor="text1"/>
              </w:rPr>
              <w:t>3</w:t>
            </w:r>
          </w:p>
        </w:tc>
      </w:tr>
    </w:tbl>
    <w:p w14:paraId="68EC498F" w14:textId="4BCA74A9" w:rsidR="00F762E0" w:rsidRPr="0006419B" w:rsidRDefault="00F762E0" w:rsidP="00F762E0">
      <w:pPr>
        <w:spacing w:line="480" w:lineRule="exact"/>
        <w:ind w:firstLine="480"/>
        <w:rPr>
          <w:rFonts w:cs="Times New Roman"/>
          <w:color w:val="000000" w:themeColor="text1"/>
          <w:lang w:val="en-GB"/>
        </w:rPr>
      </w:pPr>
      <w:r w:rsidRPr="0006419B">
        <w:rPr>
          <w:rFonts w:cs="Times New Roman"/>
          <w:color w:val="000000" w:themeColor="text1"/>
          <w:lang w:val="en-GB"/>
        </w:rPr>
        <w:t>由</w:t>
      </w:r>
      <w:r w:rsidR="00F81E86" w:rsidRPr="0006419B">
        <w:rPr>
          <w:rFonts w:cs="Times New Roman" w:hint="eastAsia"/>
          <w:color w:val="000000" w:themeColor="text1"/>
          <w:lang w:val="en-GB"/>
        </w:rPr>
        <w:t>上表</w:t>
      </w:r>
      <w:r w:rsidRPr="0006419B">
        <w:rPr>
          <w:rFonts w:cs="Times New Roman"/>
          <w:color w:val="000000" w:themeColor="text1"/>
          <w:lang w:val="en-GB"/>
        </w:rPr>
        <w:t>可知，本项目运行期噪声在厂界</w:t>
      </w:r>
      <w:r w:rsidR="00F81E86" w:rsidRPr="0006419B">
        <w:rPr>
          <w:rFonts w:cs="Times New Roman" w:hint="eastAsia"/>
          <w:color w:val="000000" w:themeColor="text1"/>
          <w:lang w:val="en-GB"/>
        </w:rPr>
        <w:t>贡献值</w:t>
      </w:r>
      <w:r w:rsidRPr="0006419B">
        <w:rPr>
          <w:rFonts w:cs="Times New Roman" w:hint="eastAsia"/>
          <w:color w:val="000000" w:themeColor="text1"/>
          <w:lang w:val="en-GB"/>
        </w:rPr>
        <w:t>昼间能够</w:t>
      </w:r>
      <w:r w:rsidRPr="0006419B">
        <w:rPr>
          <w:rFonts w:cs="Times New Roman"/>
          <w:color w:val="000000" w:themeColor="text1"/>
          <w:lang w:val="en-GB"/>
        </w:rPr>
        <w:t>满足《工业企业厂界环境噪声排放标准》</w:t>
      </w:r>
      <w:r w:rsidRPr="0006419B">
        <w:rPr>
          <w:rFonts w:cs="Times New Roman"/>
          <w:color w:val="000000" w:themeColor="text1"/>
          <w:lang w:val="en-GB"/>
        </w:rPr>
        <w:t>(GB12348-2008)3</w:t>
      </w:r>
      <w:r w:rsidRPr="0006419B">
        <w:rPr>
          <w:rFonts w:cs="Times New Roman"/>
          <w:color w:val="000000" w:themeColor="text1"/>
          <w:lang w:val="en-GB"/>
        </w:rPr>
        <w:t>类标准要求（昼间</w:t>
      </w:r>
      <w:r w:rsidRPr="0006419B">
        <w:rPr>
          <w:rFonts w:cs="Times New Roman"/>
          <w:color w:val="000000" w:themeColor="text1"/>
          <w:lang w:val="en-GB"/>
        </w:rPr>
        <w:t>65dB(A)</w:t>
      </w:r>
      <w:r w:rsidRPr="0006419B">
        <w:rPr>
          <w:rFonts w:cs="Times New Roman"/>
          <w:color w:val="000000" w:themeColor="text1"/>
          <w:lang w:val="en-GB"/>
        </w:rPr>
        <w:t>）。</w:t>
      </w:r>
    </w:p>
    <w:p w14:paraId="4BCEF4CD" w14:textId="1CA33D52" w:rsidR="00F762E0" w:rsidRPr="0006419B" w:rsidRDefault="00F762E0" w:rsidP="00F762E0">
      <w:pPr>
        <w:spacing w:line="480" w:lineRule="exact"/>
        <w:ind w:firstLine="480"/>
        <w:rPr>
          <w:rFonts w:cs="Times New Roman"/>
          <w:color w:val="000000" w:themeColor="text1"/>
          <w:lang w:val="en-GB"/>
        </w:rPr>
      </w:pPr>
      <w:r w:rsidRPr="0006419B">
        <w:rPr>
          <w:rFonts w:cs="Times New Roman" w:hint="eastAsia"/>
          <w:color w:val="000000" w:themeColor="text1"/>
          <w:lang w:val="en-GB"/>
        </w:rPr>
        <w:t>本项目</w:t>
      </w:r>
      <w:r w:rsidRPr="0006419B">
        <w:rPr>
          <w:rFonts w:cs="Times New Roman"/>
          <w:color w:val="000000" w:themeColor="text1"/>
          <w:lang w:val="en-GB"/>
        </w:rPr>
        <w:t>周边</w:t>
      </w:r>
      <w:r w:rsidRPr="0006419B">
        <w:rPr>
          <w:rFonts w:cs="Times New Roman"/>
          <w:color w:val="000000" w:themeColor="text1"/>
          <w:lang w:val="en-GB"/>
        </w:rPr>
        <w:t>200m</w:t>
      </w:r>
      <w:r w:rsidRPr="0006419B">
        <w:rPr>
          <w:rFonts w:cs="Times New Roman"/>
          <w:color w:val="000000" w:themeColor="text1"/>
          <w:lang w:val="en-GB"/>
        </w:rPr>
        <w:t>范围内无环境敏感目标，项目建成后对周围噪声影响较小。</w:t>
      </w:r>
    </w:p>
    <w:p w14:paraId="5D922DFE" w14:textId="77777777" w:rsidR="00F762E0" w:rsidRPr="0006419B" w:rsidRDefault="00F762E0" w:rsidP="00F762E0">
      <w:pPr>
        <w:pStyle w:val="lh-3"/>
        <w:rPr>
          <w:color w:val="000000" w:themeColor="text1"/>
        </w:rPr>
      </w:pPr>
      <w:bookmarkStart w:id="503" w:name="_Toc127260620"/>
      <w:r w:rsidRPr="0006419B">
        <w:rPr>
          <w:color w:val="000000" w:themeColor="text1"/>
        </w:rPr>
        <w:t>小结</w:t>
      </w:r>
      <w:bookmarkEnd w:id="503"/>
    </w:p>
    <w:p w14:paraId="31B35AE0" w14:textId="6D288B6D" w:rsidR="00F762E0" w:rsidRDefault="00F762E0" w:rsidP="0006419B">
      <w:pPr>
        <w:pStyle w:val="lh--4"/>
        <w:ind w:firstLine="480"/>
        <w:rPr>
          <w:color w:val="000000" w:themeColor="text1"/>
        </w:rPr>
      </w:pPr>
      <w:r w:rsidRPr="0006419B">
        <w:rPr>
          <w:color w:val="000000" w:themeColor="text1"/>
        </w:rPr>
        <w:t>本项目连续产生噪声的设备主要泵类噪声，通过采取减振、建筑物隔声等措施后，预测本项目建成后全厂正常工况下各厂界昼夜噪声预测值达到《工业企业厂界环境噪声排放标准》</w:t>
      </w:r>
      <w:r w:rsidRPr="0006419B">
        <w:rPr>
          <w:color w:val="000000" w:themeColor="text1"/>
        </w:rPr>
        <w:t>(GB12348-2008)3</w:t>
      </w:r>
      <w:r w:rsidRPr="0006419B">
        <w:rPr>
          <w:color w:val="000000" w:themeColor="text1"/>
        </w:rPr>
        <w:t>类标准要求。项目周边</w:t>
      </w:r>
      <w:r w:rsidRPr="0006419B">
        <w:rPr>
          <w:color w:val="000000" w:themeColor="text1"/>
        </w:rPr>
        <w:t>200m</w:t>
      </w:r>
      <w:r w:rsidRPr="0006419B">
        <w:rPr>
          <w:color w:val="000000" w:themeColor="text1"/>
        </w:rPr>
        <w:t>没有敏感保护目标，项目对</w:t>
      </w:r>
      <w:proofErr w:type="gramStart"/>
      <w:r w:rsidRPr="0006419B">
        <w:rPr>
          <w:color w:val="000000" w:themeColor="text1"/>
        </w:rPr>
        <w:t>区域声</w:t>
      </w:r>
      <w:proofErr w:type="gramEnd"/>
      <w:r w:rsidRPr="0006419B">
        <w:rPr>
          <w:color w:val="000000" w:themeColor="text1"/>
        </w:rPr>
        <w:t>环境</w:t>
      </w:r>
      <w:r w:rsidRPr="0006419B">
        <w:rPr>
          <w:rFonts w:hint="eastAsia"/>
          <w:color w:val="000000" w:themeColor="text1"/>
        </w:rPr>
        <w:t>质量</w:t>
      </w:r>
      <w:r w:rsidRPr="0006419B">
        <w:rPr>
          <w:color w:val="000000" w:themeColor="text1"/>
        </w:rPr>
        <w:t>影响较小。</w:t>
      </w:r>
    </w:p>
    <w:p w14:paraId="04E257D4" w14:textId="77777777" w:rsidR="00F762E0" w:rsidRPr="00B13969" w:rsidRDefault="00F762E0" w:rsidP="00F762E0">
      <w:pPr>
        <w:pStyle w:val="lh-2-"/>
        <w:rPr>
          <w:color w:val="000000" w:themeColor="text1"/>
        </w:rPr>
      </w:pPr>
      <w:bookmarkStart w:id="504" w:name="_Toc83820907"/>
      <w:bookmarkStart w:id="505" w:name="_Toc127260621"/>
      <w:bookmarkStart w:id="506" w:name="_Toc127969402"/>
      <w:r w:rsidRPr="00B13969">
        <w:rPr>
          <w:rFonts w:hint="eastAsia"/>
          <w:color w:val="000000" w:themeColor="text1"/>
        </w:rPr>
        <w:t>营运期固体废物环境影响分析</w:t>
      </w:r>
      <w:bookmarkEnd w:id="504"/>
      <w:bookmarkEnd w:id="505"/>
      <w:bookmarkEnd w:id="506"/>
    </w:p>
    <w:p w14:paraId="7A5004A7" w14:textId="77777777" w:rsidR="00F762E0" w:rsidRPr="00B13969" w:rsidRDefault="00F762E0" w:rsidP="00F762E0">
      <w:pPr>
        <w:pStyle w:val="lh-3"/>
        <w:rPr>
          <w:color w:val="000000" w:themeColor="text1"/>
        </w:rPr>
      </w:pPr>
      <w:bookmarkStart w:id="507" w:name="_Toc127260622"/>
      <w:r w:rsidRPr="00B13969">
        <w:rPr>
          <w:rFonts w:hint="eastAsia"/>
          <w:color w:val="000000" w:themeColor="text1"/>
        </w:rPr>
        <w:t>固体废物环境影响分析</w:t>
      </w:r>
      <w:bookmarkEnd w:id="507"/>
    </w:p>
    <w:p w14:paraId="6ACF740D" w14:textId="68E8EF60" w:rsidR="00F762E0" w:rsidRPr="00B13969" w:rsidRDefault="00F762E0" w:rsidP="00F762E0">
      <w:pPr>
        <w:spacing w:line="480" w:lineRule="exact"/>
        <w:ind w:firstLine="480"/>
        <w:rPr>
          <w:rFonts w:cs="Times New Roman"/>
          <w:color w:val="000000" w:themeColor="text1"/>
          <w:lang w:val="en-GB"/>
        </w:rPr>
      </w:pPr>
      <w:r w:rsidRPr="00B13969">
        <w:rPr>
          <w:rFonts w:cs="Times New Roman" w:hint="eastAsia"/>
          <w:color w:val="000000" w:themeColor="text1"/>
          <w:lang w:val="en-GB"/>
        </w:rPr>
        <w:t>本项目产生的固体废物</w:t>
      </w:r>
      <w:r w:rsidR="00D1145E">
        <w:rPr>
          <w:rFonts w:cs="Times New Roman" w:hint="eastAsia"/>
          <w:color w:val="000000" w:themeColor="text1"/>
          <w:lang w:val="en-GB"/>
        </w:rPr>
        <w:t>为</w:t>
      </w:r>
      <w:r w:rsidRPr="00B13969">
        <w:rPr>
          <w:rFonts w:cs="Times New Roman" w:hint="eastAsia"/>
          <w:color w:val="000000" w:themeColor="text1"/>
          <w:lang w:val="en-GB"/>
        </w:rPr>
        <w:t>危险废物。</w:t>
      </w:r>
      <w:r w:rsidRPr="00B13969">
        <w:rPr>
          <w:rFonts w:cs="Times New Roman"/>
          <w:color w:val="000000" w:themeColor="text1"/>
          <w:lang w:val="en-GB"/>
        </w:rPr>
        <w:t>各类固体废物产生情况和利用处置方式见</w:t>
      </w:r>
      <w:r w:rsidRPr="00B13969">
        <w:rPr>
          <w:rFonts w:cs="Times New Roman" w:hint="eastAsia"/>
          <w:color w:val="000000" w:themeColor="text1"/>
          <w:lang w:val="en-GB"/>
        </w:rPr>
        <w:t>下表</w:t>
      </w:r>
      <w:r w:rsidRPr="00B13969">
        <w:rPr>
          <w:rFonts w:cs="Times New Roman"/>
          <w:color w:val="000000" w:themeColor="text1"/>
          <w:lang w:val="en-GB"/>
        </w:rPr>
        <w:t>。本项目依托</w:t>
      </w:r>
      <w:r w:rsidR="00F81E86" w:rsidRPr="00B13969">
        <w:rPr>
          <w:rFonts w:cs="Times New Roman" w:hint="eastAsia"/>
          <w:color w:val="000000" w:themeColor="text1"/>
          <w:lang w:val="en-GB"/>
        </w:rPr>
        <w:t>炼油部的</w:t>
      </w:r>
      <w:r w:rsidRPr="00B13969">
        <w:rPr>
          <w:rFonts w:cs="Times New Roman" w:hint="eastAsia"/>
          <w:color w:val="000000" w:themeColor="text1"/>
          <w:lang w:val="en-GB"/>
        </w:rPr>
        <w:t>固废库存储危险废物。</w:t>
      </w:r>
      <w:r w:rsidRPr="00B13969">
        <w:rPr>
          <w:rFonts w:cs="Times New Roman"/>
          <w:color w:val="000000" w:themeColor="text1"/>
          <w:lang w:val="en-GB"/>
        </w:rPr>
        <w:t>只要做好厂区暂存设施的防治工作，严格按《危险废物转移联单制度》转移产生的危险废物，并采取密闭防渗的运输车辆运输，固</w:t>
      </w:r>
      <w:r w:rsidRPr="00B13969">
        <w:rPr>
          <w:rFonts w:cs="Times New Roman"/>
          <w:color w:val="000000" w:themeColor="text1"/>
          <w:lang w:val="en-GB"/>
        </w:rPr>
        <w:lastRenderedPageBreak/>
        <w:t>体废物对周边环境和运输沿途影响较小。</w:t>
      </w:r>
    </w:p>
    <w:p w14:paraId="33A3FA74" w14:textId="77777777" w:rsidR="00F762E0" w:rsidRPr="00B13969" w:rsidRDefault="00F762E0" w:rsidP="00734162">
      <w:pPr>
        <w:pStyle w:val="lh--1"/>
      </w:pPr>
      <w:r w:rsidRPr="00B13969">
        <w:rPr>
          <w:rFonts w:hint="eastAsia"/>
        </w:rPr>
        <w:t>本项目固体废物产生及处置情况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491"/>
        <w:gridCol w:w="1205"/>
        <w:gridCol w:w="1134"/>
        <w:gridCol w:w="1418"/>
        <w:gridCol w:w="1134"/>
        <w:gridCol w:w="992"/>
        <w:gridCol w:w="1134"/>
        <w:gridCol w:w="1552"/>
      </w:tblGrid>
      <w:tr w:rsidR="00B13969" w:rsidRPr="00B13969" w14:paraId="48993CD5" w14:textId="77777777" w:rsidTr="00B13969">
        <w:trPr>
          <w:trHeight w:val="397"/>
          <w:tblHeader/>
        </w:trPr>
        <w:tc>
          <w:tcPr>
            <w:tcW w:w="0" w:type="auto"/>
            <w:shd w:val="clear" w:color="auto" w:fill="auto"/>
            <w:vAlign w:val="center"/>
          </w:tcPr>
          <w:p w14:paraId="34CC04FD"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序号</w:t>
            </w:r>
          </w:p>
        </w:tc>
        <w:tc>
          <w:tcPr>
            <w:tcW w:w="1205" w:type="dxa"/>
            <w:shd w:val="clear" w:color="auto" w:fill="auto"/>
            <w:vAlign w:val="center"/>
          </w:tcPr>
          <w:p w14:paraId="11E83761"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固体废物名称</w:t>
            </w:r>
          </w:p>
        </w:tc>
        <w:tc>
          <w:tcPr>
            <w:tcW w:w="1134" w:type="dxa"/>
            <w:vAlign w:val="center"/>
          </w:tcPr>
          <w:p w14:paraId="14A13312"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产生</w:t>
            </w:r>
            <w:r w:rsidRPr="00B13969">
              <w:rPr>
                <w:rFonts w:cs="Times New Roman"/>
                <w:color w:val="000000" w:themeColor="text1"/>
                <w:sz w:val="21"/>
                <w:szCs w:val="24"/>
              </w:rPr>
              <w:t>工序</w:t>
            </w:r>
          </w:p>
        </w:tc>
        <w:tc>
          <w:tcPr>
            <w:tcW w:w="1418" w:type="dxa"/>
            <w:shd w:val="clear" w:color="auto" w:fill="auto"/>
            <w:vAlign w:val="center"/>
          </w:tcPr>
          <w:p w14:paraId="0731012D"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产生量</w:t>
            </w:r>
          </w:p>
        </w:tc>
        <w:tc>
          <w:tcPr>
            <w:tcW w:w="1134" w:type="dxa"/>
            <w:shd w:val="clear" w:color="auto" w:fill="auto"/>
            <w:vAlign w:val="center"/>
          </w:tcPr>
          <w:p w14:paraId="7E06C155"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固体废</w:t>
            </w:r>
          </w:p>
          <w:p w14:paraId="6433DD9A"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物类别</w:t>
            </w:r>
          </w:p>
        </w:tc>
        <w:tc>
          <w:tcPr>
            <w:tcW w:w="992" w:type="dxa"/>
            <w:shd w:val="clear" w:color="auto" w:fill="auto"/>
            <w:vAlign w:val="center"/>
          </w:tcPr>
          <w:p w14:paraId="34C94360"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危险废物类别</w:t>
            </w:r>
          </w:p>
        </w:tc>
        <w:tc>
          <w:tcPr>
            <w:tcW w:w="1134" w:type="dxa"/>
            <w:shd w:val="clear" w:color="auto" w:fill="auto"/>
            <w:vAlign w:val="center"/>
          </w:tcPr>
          <w:p w14:paraId="282A78F7"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危险废</w:t>
            </w:r>
          </w:p>
          <w:p w14:paraId="006F7353"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物代码</w:t>
            </w:r>
          </w:p>
        </w:tc>
        <w:tc>
          <w:tcPr>
            <w:tcW w:w="1552" w:type="dxa"/>
            <w:shd w:val="clear" w:color="auto" w:fill="auto"/>
            <w:vAlign w:val="center"/>
          </w:tcPr>
          <w:p w14:paraId="4EA7F797"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综合利用</w:t>
            </w:r>
          </w:p>
          <w:p w14:paraId="1CD23DCA" w14:textId="77777777" w:rsidR="00F762E0" w:rsidRPr="00B13969" w:rsidRDefault="00F762E0"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或处置措施</w:t>
            </w:r>
          </w:p>
        </w:tc>
      </w:tr>
      <w:tr w:rsidR="00B13969" w:rsidRPr="00B13969" w14:paraId="4F8A083F" w14:textId="77777777" w:rsidTr="00B13969">
        <w:trPr>
          <w:trHeight w:val="397"/>
        </w:trPr>
        <w:tc>
          <w:tcPr>
            <w:tcW w:w="0" w:type="auto"/>
            <w:shd w:val="clear" w:color="auto" w:fill="auto"/>
            <w:vAlign w:val="center"/>
          </w:tcPr>
          <w:p w14:paraId="39BF980A"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1</w:t>
            </w:r>
          </w:p>
        </w:tc>
        <w:tc>
          <w:tcPr>
            <w:tcW w:w="1205" w:type="dxa"/>
            <w:shd w:val="clear" w:color="auto" w:fill="auto"/>
            <w:vAlign w:val="center"/>
          </w:tcPr>
          <w:p w14:paraId="06387740" w14:textId="6076C2C8"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废催化剂</w:t>
            </w:r>
          </w:p>
        </w:tc>
        <w:tc>
          <w:tcPr>
            <w:tcW w:w="1134" w:type="dxa"/>
            <w:vAlign w:val="center"/>
          </w:tcPr>
          <w:p w14:paraId="3F438DE5" w14:textId="7E264020"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加氢反应</w:t>
            </w:r>
          </w:p>
        </w:tc>
        <w:tc>
          <w:tcPr>
            <w:tcW w:w="1418" w:type="dxa"/>
            <w:shd w:val="clear" w:color="auto" w:fill="auto"/>
            <w:vAlign w:val="center"/>
          </w:tcPr>
          <w:p w14:paraId="1DA75426" w14:textId="4B1372A6"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kern w:val="2"/>
                <w:sz w:val="21"/>
              </w:rPr>
              <w:t>9.18t/a</w:t>
            </w:r>
            <w:r w:rsidRPr="00B13969">
              <w:rPr>
                <w:rFonts w:cs="Times New Roman"/>
                <w:color w:val="000000" w:themeColor="text1"/>
                <w:kern w:val="2"/>
                <w:sz w:val="21"/>
              </w:rPr>
              <w:t>（</w:t>
            </w:r>
            <w:r w:rsidRPr="00B13969">
              <w:rPr>
                <w:rFonts w:cs="Times New Roman"/>
                <w:color w:val="000000" w:themeColor="text1"/>
                <w:kern w:val="2"/>
                <w:sz w:val="21"/>
              </w:rPr>
              <w:t>6</w:t>
            </w:r>
            <w:r w:rsidRPr="00B13969">
              <w:rPr>
                <w:rFonts w:cs="Times New Roman"/>
                <w:color w:val="000000" w:themeColor="text1"/>
                <w:kern w:val="2"/>
                <w:sz w:val="21"/>
              </w:rPr>
              <w:t>年</w:t>
            </w:r>
            <w:r w:rsidRPr="00B13969">
              <w:rPr>
                <w:rFonts w:cs="Times New Roman"/>
                <w:color w:val="000000" w:themeColor="text1"/>
                <w:kern w:val="2"/>
                <w:sz w:val="21"/>
              </w:rPr>
              <w:t>/</w:t>
            </w:r>
            <w:r w:rsidRPr="00B13969">
              <w:rPr>
                <w:rFonts w:cs="Times New Roman"/>
                <w:color w:val="000000" w:themeColor="text1"/>
                <w:kern w:val="2"/>
                <w:sz w:val="21"/>
              </w:rPr>
              <w:t>次）</w:t>
            </w:r>
          </w:p>
        </w:tc>
        <w:tc>
          <w:tcPr>
            <w:tcW w:w="1134" w:type="dxa"/>
            <w:shd w:val="clear" w:color="auto" w:fill="auto"/>
            <w:vAlign w:val="center"/>
          </w:tcPr>
          <w:p w14:paraId="3753F3FF"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危险废物</w:t>
            </w:r>
          </w:p>
        </w:tc>
        <w:tc>
          <w:tcPr>
            <w:tcW w:w="992" w:type="dxa"/>
            <w:shd w:val="clear" w:color="auto" w:fill="auto"/>
            <w:vAlign w:val="center"/>
          </w:tcPr>
          <w:p w14:paraId="2AC44E56" w14:textId="1DB09520"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HW50</w:t>
            </w:r>
          </w:p>
        </w:tc>
        <w:tc>
          <w:tcPr>
            <w:tcW w:w="1134" w:type="dxa"/>
            <w:shd w:val="clear" w:color="auto" w:fill="auto"/>
            <w:vAlign w:val="center"/>
          </w:tcPr>
          <w:p w14:paraId="47FE04C5" w14:textId="651672A5"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251-016-50</w:t>
            </w:r>
          </w:p>
        </w:tc>
        <w:tc>
          <w:tcPr>
            <w:tcW w:w="1552" w:type="dxa"/>
            <w:vMerge w:val="restart"/>
            <w:shd w:val="clear" w:color="auto" w:fill="auto"/>
            <w:vAlign w:val="center"/>
          </w:tcPr>
          <w:p w14:paraId="7709D700"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proofErr w:type="gramStart"/>
            <w:r w:rsidRPr="00B13969">
              <w:rPr>
                <w:rFonts w:cs="Times New Roman"/>
                <w:color w:val="000000" w:themeColor="text1"/>
                <w:sz w:val="21"/>
                <w:szCs w:val="24"/>
              </w:rPr>
              <w:t>暂存于危废暂存</w:t>
            </w:r>
            <w:proofErr w:type="gramEnd"/>
            <w:r w:rsidRPr="00B13969">
              <w:rPr>
                <w:rFonts w:cs="Times New Roman"/>
                <w:color w:val="000000" w:themeColor="text1"/>
                <w:sz w:val="21"/>
                <w:szCs w:val="24"/>
              </w:rPr>
              <w:t>间后交由有资质单位处理</w:t>
            </w:r>
          </w:p>
        </w:tc>
      </w:tr>
      <w:tr w:rsidR="00B13969" w:rsidRPr="00B13969" w14:paraId="532D6EC9" w14:textId="77777777" w:rsidTr="00B13969">
        <w:trPr>
          <w:trHeight w:val="397"/>
        </w:trPr>
        <w:tc>
          <w:tcPr>
            <w:tcW w:w="0" w:type="auto"/>
            <w:shd w:val="clear" w:color="auto" w:fill="auto"/>
            <w:vAlign w:val="center"/>
          </w:tcPr>
          <w:p w14:paraId="7D6B2C6E"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2</w:t>
            </w:r>
          </w:p>
        </w:tc>
        <w:tc>
          <w:tcPr>
            <w:tcW w:w="1205" w:type="dxa"/>
            <w:shd w:val="clear" w:color="auto" w:fill="auto"/>
            <w:vAlign w:val="center"/>
          </w:tcPr>
          <w:p w14:paraId="1394661C" w14:textId="02267E34"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废保护剂</w:t>
            </w:r>
          </w:p>
        </w:tc>
        <w:tc>
          <w:tcPr>
            <w:tcW w:w="1134" w:type="dxa"/>
            <w:vAlign w:val="center"/>
          </w:tcPr>
          <w:p w14:paraId="3F1DF43F" w14:textId="76E6CE61"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加氢反应</w:t>
            </w:r>
          </w:p>
        </w:tc>
        <w:tc>
          <w:tcPr>
            <w:tcW w:w="1418" w:type="dxa"/>
            <w:shd w:val="clear" w:color="auto" w:fill="auto"/>
            <w:vAlign w:val="center"/>
          </w:tcPr>
          <w:p w14:paraId="7B2FF7F0" w14:textId="6F8631F1"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3 t/a</w:t>
            </w:r>
            <w:r w:rsidRPr="00B13969">
              <w:rPr>
                <w:rFonts w:cs="Times New Roman"/>
                <w:color w:val="000000" w:themeColor="text1"/>
                <w:sz w:val="21"/>
              </w:rPr>
              <w:t>（</w:t>
            </w:r>
            <w:r w:rsidRPr="00B13969">
              <w:rPr>
                <w:rFonts w:cs="Times New Roman"/>
                <w:color w:val="000000" w:themeColor="text1"/>
                <w:sz w:val="21"/>
              </w:rPr>
              <w:t>3</w:t>
            </w:r>
            <w:r w:rsidRPr="00B13969">
              <w:rPr>
                <w:rFonts w:cs="Times New Roman"/>
                <w:color w:val="000000" w:themeColor="text1"/>
                <w:sz w:val="21"/>
              </w:rPr>
              <w:t>年</w:t>
            </w:r>
            <w:r w:rsidRPr="00B13969">
              <w:rPr>
                <w:rFonts w:cs="Times New Roman"/>
                <w:color w:val="000000" w:themeColor="text1"/>
                <w:sz w:val="21"/>
              </w:rPr>
              <w:t>/</w:t>
            </w:r>
            <w:r w:rsidRPr="00B13969">
              <w:rPr>
                <w:rFonts w:cs="Times New Roman"/>
                <w:color w:val="000000" w:themeColor="text1"/>
                <w:sz w:val="21"/>
              </w:rPr>
              <w:t>次）</w:t>
            </w:r>
          </w:p>
        </w:tc>
        <w:tc>
          <w:tcPr>
            <w:tcW w:w="1134" w:type="dxa"/>
            <w:shd w:val="clear" w:color="auto" w:fill="auto"/>
            <w:vAlign w:val="center"/>
          </w:tcPr>
          <w:p w14:paraId="7A47B755"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危险废物</w:t>
            </w:r>
          </w:p>
        </w:tc>
        <w:tc>
          <w:tcPr>
            <w:tcW w:w="992" w:type="dxa"/>
            <w:shd w:val="clear" w:color="auto" w:fill="auto"/>
            <w:vAlign w:val="center"/>
          </w:tcPr>
          <w:p w14:paraId="2C512F8A" w14:textId="29391875"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HW49</w:t>
            </w:r>
          </w:p>
        </w:tc>
        <w:tc>
          <w:tcPr>
            <w:tcW w:w="1134" w:type="dxa"/>
            <w:shd w:val="clear" w:color="auto" w:fill="auto"/>
            <w:vAlign w:val="center"/>
          </w:tcPr>
          <w:p w14:paraId="41999E1E" w14:textId="0E6C054B"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900-041-49</w:t>
            </w:r>
          </w:p>
        </w:tc>
        <w:tc>
          <w:tcPr>
            <w:tcW w:w="1552" w:type="dxa"/>
            <w:vMerge/>
            <w:shd w:val="clear" w:color="auto" w:fill="auto"/>
            <w:vAlign w:val="center"/>
          </w:tcPr>
          <w:p w14:paraId="3D53CEB3"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p>
        </w:tc>
      </w:tr>
      <w:tr w:rsidR="00B13969" w:rsidRPr="00B13969" w14:paraId="396BF819" w14:textId="77777777" w:rsidTr="00B13969">
        <w:trPr>
          <w:trHeight w:val="397"/>
        </w:trPr>
        <w:tc>
          <w:tcPr>
            <w:tcW w:w="0" w:type="auto"/>
            <w:shd w:val="clear" w:color="auto" w:fill="auto"/>
            <w:vAlign w:val="center"/>
          </w:tcPr>
          <w:p w14:paraId="10FFF2FC"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3</w:t>
            </w:r>
          </w:p>
        </w:tc>
        <w:tc>
          <w:tcPr>
            <w:tcW w:w="1205" w:type="dxa"/>
            <w:shd w:val="clear" w:color="auto" w:fill="auto"/>
            <w:vAlign w:val="center"/>
          </w:tcPr>
          <w:p w14:paraId="4619587B" w14:textId="1854A946"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废瓷球</w:t>
            </w:r>
          </w:p>
        </w:tc>
        <w:tc>
          <w:tcPr>
            <w:tcW w:w="1134" w:type="dxa"/>
            <w:vAlign w:val="center"/>
          </w:tcPr>
          <w:p w14:paraId="55644398" w14:textId="5DE98A28"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加氢反应</w:t>
            </w:r>
          </w:p>
        </w:tc>
        <w:tc>
          <w:tcPr>
            <w:tcW w:w="1418" w:type="dxa"/>
            <w:shd w:val="clear" w:color="auto" w:fill="auto"/>
            <w:vAlign w:val="center"/>
          </w:tcPr>
          <w:p w14:paraId="0282010E" w14:textId="72ABCA63"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0.6 t/a</w:t>
            </w:r>
            <w:r w:rsidRPr="00B13969">
              <w:rPr>
                <w:rFonts w:cs="Times New Roman"/>
                <w:color w:val="000000" w:themeColor="text1"/>
                <w:sz w:val="21"/>
              </w:rPr>
              <w:t>（</w:t>
            </w:r>
            <w:r w:rsidRPr="00B13969">
              <w:rPr>
                <w:rFonts w:cs="Times New Roman"/>
                <w:color w:val="000000" w:themeColor="text1"/>
                <w:sz w:val="21"/>
              </w:rPr>
              <w:t>3</w:t>
            </w:r>
            <w:r w:rsidRPr="00B13969">
              <w:rPr>
                <w:rFonts w:cs="Times New Roman"/>
                <w:color w:val="000000" w:themeColor="text1"/>
                <w:sz w:val="21"/>
              </w:rPr>
              <w:t>年</w:t>
            </w:r>
            <w:r w:rsidRPr="00B13969">
              <w:rPr>
                <w:rFonts w:cs="Times New Roman"/>
                <w:color w:val="000000" w:themeColor="text1"/>
                <w:sz w:val="21"/>
              </w:rPr>
              <w:t>/</w:t>
            </w:r>
            <w:r w:rsidRPr="00B13969">
              <w:rPr>
                <w:rFonts w:cs="Times New Roman"/>
                <w:color w:val="000000" w:themeColor="text1"/>
                <w:sz w:val="21"/>
              </w:rPr>
              <w:t>次）</w:t>
            </w:r>
          </w:p>
        </w:tc>
        <w:tc>
          <w:tcPr>
            <w:tcW w:w="1134" w:type="dxa"/>
            <w:shd w:val="clear" w:color="auto" w:fill="auto"/>
            <w:vAlign w:val="center"/>
          </w:tcPr>
          <w:p w14:paraId="506F199A"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危险废物</w:t>
            </w:r>
          </w:p>
        </w:tc>
        <w:tc>
          <w:tcPr>
            <w:tcW w:w="992" w:type="dxa"/>
            <w:shd w:val="clear" w:color="auto" w:fill="auto"/>
            <w:vAlign w:val="center"/>
          </w:tcPr>
          <w:p w14:paraId="51360688" w14:textId="6B9D746F"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HW49</w:t>
            </w:r>
          </w:p>
        </w:tc>
        <w:tc>
          <w:tcPr>
            <w:tcW w:w="1134" w:type="dxa"/>
            <w:shd w:val="clear" w:color="auto" w:fill="auto"/>
            <w:vAlign w:val="center"/>
          </w:tcPr>
          <w:p w14:paraId="20A57B3B" w14:textId="200D6AA5" w:rsidR="00F81E86" w:rsidRPr="00B13969" w:rsidRDefault="00F81E86" w:rsidP="00F81E86">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rPr>
              <w:t>900-041-49</w:t>
            </w:r>
          </w:p>
        </w:tc>
        <w:tc>
          <w:tcPr>
            <w:tcW w:w="1552" w:type="dxa"/>
            <w:vMerge/>
            <w:shd w:val="clear" w:color="auto" w:fill="auto"/>
            <w:vAlign w:val="center"/>
          </w:tcPr>
          <w:p w14:paraId="07754886" w14:textId="77777777" w:rsidR="00F81E86" w:rsidRPr="00B13969" w:rsidRDefault="00F81E86" w:rsidP="00F81E86">
            <w:pPr>
              <w:widowControl/>
              <w:spacing w:line="240" w:lineRule="auto"/>
              <w:ind w:firstLineChars="0" w:firstLine="0"/>
              <w:jc w:val="center"/>
              <w:rPr>
                <w:rFonts w:cs="Times New Roman"/>
                <w:color w:val="000000" w:themeColor="text1"/>
                <w:sz w:val="21"/>
                <w:szCs w:val="24"/>
              </w:rPr>
            </w:pPr>
          </w:p>
        </w:tc>
      </w:tr>
    </w:tbl>
    <w:p w14:paraId="61BC5751" w14:textId="77777777" w:rsidR="00F762E0" w:rsidRPr="00B13969" w:rsidRDefault="00F762E0" w:rsidP="00F762E0">
      <w:pPr>
        <w:pStyle w:val="lh-3"/>
        <w:rPr>
          <w:color w:val="000000" w:themeColor="text1"/>
        </w:rPr>
      </w:pPr>
      <w:bookmarkStart w:id="508" w:name="_Toc127260623"/>
      <w:r w:rsidRPr="00B13969">
        <w:rPr>
          <w:rFonts w:hint="eastAsia"/>
          <w:color w:val="000000" w:themeColor="text1"/>
        </w:rPr>
        <w:t>危险废物存储场所环境影响分析</w:t>
      </w:r>
      <w:bookmarkEnd w:id="508"/>
    </w:p>
    <w:p w14:paraId="5453FAAB" w14:textId="77777777" w:rsidR="00F762E0" w:rsidRPr="00B13969" w:rsidRDefault="00F762E0" w:rsidP="00F762E0">
      <w:pPr>
        <w:pStyle w:val="-"/>
        <w:rPr>
          <w:color w:val="000000" w:themeColor="text1"/>
        </w:rPr>
      </w:pPr>
      <w:r w:rsidRPr="00B13969">
        <w:rPr>
          <w:color w:val="000000" w:themeColor="text1"/>
        </w:rPr>
        <w:t>（</w:t>
      </w:r>
      <w:r w:rsidRPr="00B13969">
        <w:rPr>
          <w:color w:val="000000" w:themeColor="text1"/>
        </w:rPr>
        <w:t>1</w:t>
      </w:r>
      <w:r w:rsidRPr="00B13969">
        <w:rPr>
          <w:color w:val="000000" w:themeColor="text1"/>
        </w:rPr>
        <w:t>）</w:t>
      </w:r>
      <w:proofErr w:type="gramStart"/>
      <w:r w:rsidRPr="00B13969">
        <w:rPr>
          <w:color w:val="000000" w:themeColor="text1"/>
        </w:rPr>
        <w:t>危废暂存</w:t>
      </w:r>
      <w:proofErr w:type="gramEnd"/>
      <w:r w:rsidRPr="00B13969">
        <w:rPr>
          <w:color w:val="000000" w:themeColor="text1"/>
        </w:rPr>
        <w:t>间选址可行性分析</w:t>
      </w:r>
    </w:p>
    <w:p w14:paraId="34C45EFE" w14:textId="1E118989" w:rsidR="00F762E0" w:rsidRPr="00B13969" w:rsidRDefault="00F762E0" w:rsidP="00F762E0">
      <w:pPr>
        <w:pStyle w:val="-"/>
        <w:rPr>
          <w:color w:val="000000" w:themeColor="text1"/>
        </w:rPr>
      </w:pPr>
      <w:r w:rsidRPr="00B13969">
        <w:rPr>
          <w:color w:val="000000" w:themeColor="text1"/>
        </w:rPr>
        <w:t>本项目炼油</w:t>
      </w:r>
      <w:proofErr w:type="gramStart"/>
      <w:r w:rsidRPr="00B13969">
        <w:rPr>
          <w:color w:val="000000" w:themeColor="text1"/>
        </w:rPr>
        <w:t>部现有</w:t>
      </w:r>
      <w:proofErr w:type="gramEnd"/>
      <w:r w:rsidRPr="00B13969">
        <w:rPr>
          <w:color w:val="000000" w:themeColor="text1"/>
        </w:rPr>
        <w:t>厂区已设置</w:t>
      </w:r>
      <w:proofErr w:type="gramStart"/>
      <w:r w:rsidRPr="00B13969">
        <w:rPr>
          <w:color w:val="000000" w:themeColor="text1"/>
        </w:rPr>
        <w:t>一个危废暂存</w:t>
      </w:r>
      <w:proofErr w:type="gramEnd"/>
      <w:r w:rsidRPr="00B13969">
        <w:rPr>
          <w:color w:val="000000" w:themeColor="text1"/>
        </w:rPr>
        <w:t>间。《危险废物贮存污染控制标准》（</w:t>
      </w:r>
      <w:r w:rsidRPr="00B13969">
        <w:rPr>
          <w:color w:val="000000" w:themeColor="text1"/>
        </w:rPr>
        <w:t>GB18597-2011</w:t>
      </w:r>
      <w:r w:rsidRPr="00B13969">
        <w:rPr>
          <w:color w:val="000000" w:themeColor="text1"/>
        </w:rPr>
        <w:t>，</w:t>
      </w:r>
      <w:r w:rsidRPr="00B13969">
        <w:rPr>
          <w:color w:val="000000" w:themeColor="text1"/>
        </w:rPr>
        <w:t>2013</w:t>
      </w:r>
      <w:r w:rsidRPr="00B13969">
        <w:rPr>
          <w:color w:val="000000" w:themeColor="text1"/>
        </w:rPr>
        <w:t>年修订）主要针对集中式危险废物贮存的污染控制，企业的危险废物暂存间建设可参考其要求。</w:t>
      </w:r>
    </w:p>
    <w:p w14:paraId="6C7D0D30" w14:textId="77777777" w:rsidR="00F762E0" w:rsidRPr="00B13969" w:rsidRDefault="00F762E0" w:rsidP="00F762E0">
      <w:pPr>
        <w:pStyle w:val="-"/>
        <w:rPr>
          <w:color w:val="000000" w:themeColor="text1"/>
        </w:rPr>
      </w:pPr>
      <w:r w:rsidRPr="00B13969">
        <w:rPr>
          <w:color w:val="000000" w:themeColor="text1"/>
        </w:rPr>
        <w:t>本项目所在区域地质结构稳定，地势平坦，周边无山体，不会受滑坡、泥石流、洪水的影响；项目危险废物暂存间远离储罐区；项目周边并没有敏感建筑，危险废物从产生点运输</w:t>
      </w:r>
      <w:proofErr w:type="gramStart"/>
      <w:r w:rsidRPr="00B13969">
        <w:rPr>
          <w:color w:val="000000" w:themeColor="text1"/>
        </w:rPr>
        <w:t>至危险</w:t>
      </w:r>
      <w:proofErr w:type="gramEnd"/>
      <w:r w:rsidRPr="00B13969">
        <w:rPr>
          <w:color w:val="000000" w:themeColor="text1"/>
        </w:rPr>
        <w:t>废物暂存间均在厂内进行。</w:t>
      </w:r>
    </w:p>
    <w:p w14:paraId="146FDF41" w14:textId="77777777" w:rsidR="00F762E0" w:rsidRPr="00B13969" w:rsidRDefault="00F762E0" w:rsidP="00F762E0">
      <w:pPr>
        <w:pStyle w:val="-"/>
        <w:rPr>
          <w:color w:val="000000" w:themeColor="text1"/>
        </w:rPr>
      </w:pPr>
      <w:r w:rsidRPr="00B13969">
        <w:rPr>
          <w:color w:val="000000" w:themeColor="text1"/>
        </w:rPr>
        <w:t>综上所述，本项目危险废物暂存间的选址较为合理。</w:t>
      </w:r>
    </w:p>
    <w:p w14:paraId="22D47AFC" w14:textId="77777777" w:rsidR="00F762E0" w:rsidRPr="00B13969" w:rsidRDefault="00F762E0" w:rsidP="00F762E0">
      <w:pPr>
        <w:pStyle w:val="-"/>
        <w:rPr>
          <w:color w:val="000000" w:themeColor="text1"/>
        </w:rPr>
      </w:pPr>
      <w:r w:rsidRPr="00B13969">
        <w:rPr>
          <w:color w:val="000000" w:themeColor="text1"/>
        </w:rPr>
        <w:t>（</w:t>
      </w:r>
      <w:r w:rsidRPr="00B13969">
        <w:rPr>
          <w:color w:val="000000" w:themeColor="text1"/>
        </w:rPr>
        <w:t>2</w:t>
      </w:r>
      <w:r w:rsidRPr="00B13969">
        <w:rPr>
          <w:color w:val="000000" w:themeColor="text1"/>
        </w:rPr>
        <w:t>）</w:t>
      </w:r>
      <w:proofErr w:type="gramStart"/>
      <w:r w:rsidRPr="00B13969">
        <w:rPr>
          <w:color w:val="000000" w:themeColor="text1"/>
        </w:rPr>
        <w:t>危废暂存</w:t>
      </w:r>
      <w:proofErr w:type="gramEnd"/>
      <w:r w:rsidRPr="00B13969">
        <w:rPr>
          <w:color w:val="000000" w:themeColor="text1"/>
        </w:rPr>
        <w:t>间贮存能力可行性分析</w:t>
      </w:r>
    </w:p>
    <w:p w14:paraId="4C7EDC21" w14:textId="3DC0EC32" w:rsidR="00F762E0" w:rsidRPr="00B13969" w:rsidRDefault="00F762E0" w:rsidP="00F762E0">
      <w:pPr>
        <w:pStyle w:val="-"/>
        <w:rPr>
          <w:color w:val="000000" w:themeColor="text1"/>
        </w:rPr>
      </w:pPr>
      <w:r w:rsidRPr="00B13969">
        <w:rPr>
          <w:color w:val="000000" w:themeColor="text1"/>
        </w:rPr>
        <w:t>危险废物贮存能力与产生量与转运周期密切相关，在严格落实本次评价提出的要求基础上，贮存能力是可行的。</w:t>
      </w:r>
    </w:p>
    <w:p w14:paraId="104FFC93" w14:textId="3FB2B086" w:rsidR="00F762E0" w:rsidRPr="00B13969" w:rsidRDefault="00F762E0" w:rsidP="00734162">
      <w:pPr>
        <w:pStyle w:val="lh--1"/>
      </w:pPr>
      <w:r w:rsidRPr="00B13969">
        <w:t>厂区危险废物最大储存量一览表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2088"/>
        <w:gridCol w:w="1030"/>
        <w:gridCol w:w="992"/>
        <w:gridCol w:w="1044"/>
        <w:gridCol w:w="1287"/>
        <w:gridCol w:w="884"/>
        <w:gridCol w:w="888"/>
      </w:tblGrid>
      <w:tr w:rsidR="00B13969" w:rsidRPr="00B13969" w14:paraId="763EE8C9" w14:textId="77777777" w:rsidTr="00F762E0">
        <w:trPr>
          <w:trHeight w:val="397"/>
        </w:trPr>
        <w:tc>
          <w:tcPr>
            <w:tcW w:w="467" w:type="pct"/>
            <w:tcMar>
              <w:left w:w="28" w:type="dxa"/>
              <w:right w:w="28" w:type="dxa"/>
            </w:tcMar>
            <w:vAlign w:val="center"/>
          </w:tcPr>
          <w:p w14:paraId="67995B1B" w14:textId="77777777" w:rsidR="00F762E0" w:rsidRPr="00B13969" w:rsidRDefault="00F762E0" w:rsidP="00F762E0">
            <w:pPr>
              <w:pStyle w:val="lh--3"/>
              <w:rPr>
                <w:color w:val="000000" w:themeColor="text1"/>
              </w:rPr>
            </w:pPr>
            <w:r w:rsidRPr="00B13969">
              <w:rPr>
                <w:color w:val="000000" w:themeColor="text1"/>
              </w:rPr>
              <w:t>来源</w:t>
            </w:r>
          </w:p>
        </w:tc>
        <w:tc>
          <w:tcPr>
            <w:tcW w:w="1152" w:type="pct"/>
            <w:tcMar>
              <w:left w:w="28" w:type="dxa"/>
              <w:right w:w="28" w:type="dxa"/>
            </w:tcMar>
            <w:vAlign w:val="center"/>
          </w:tcPr>
          <w:p w14:paraId="0149147F" w14:textId="77777777" w:rsidR="00F762E0" w:rsidRPr="00B13969" w:rsidRDefault="00F762E0" w:rsidP="00F762E0">
            <w:pPr>
              <w:pStyle w:val="lh--3"/>
              <w:rPr>
                <w:color w:val="000000" w:themeColor="text1"/>
              </w:rPr>
            </w:pPr>
            <w:r w:rsidRPr="00B13969">
              <w:rPr>
                <w:color w:val="000000" w:themeColor="text1"/>
              </w:rPr>
              <w:t>名称</w:t>
            </w:r>
          </w:p>
        </w:tc>
        <w:tc>
          <w:tcPr>
            <w:tcW w:w="568" w:type="pct"/>
            <w:tcMar>
              <w:left w:w="28" w:type="dxa"/>
              <w:right w:w="28" w:type="dxa"/>
            </w:tcMar>
            <w:vAlign w:val="center"/>
          </w:tcPr>
          <w:p w14:paraId="6BA3FF03" w14:textId="77777777" w:rsidR="00F762E0" w:rsidRPr="00B13969" w:rsidRDefault="00F762E0" w:rsidP="00F762E0">
            <w:pPr>
              <w:pStyle w:val="lh--3"/>
              <w:rPr>
                <w:color w:val="000000" w:themeColor="text1"/>
              </w:rPr>
            </w:pPr>
            <w:r w:rsidRPr="00B13969">
              <w:rPr>
                <w:color w:val="000000" w:themeColor="text1"/>
              </w:rPr>
              <w:t>贮存场所</w:t>
            </w:r>
          </w:p>
        </w:tc>
        <w:tc>
          <w:tcPr>
            <w:tcW w:w="547" w:type="pct"/>
            <w:tcMar>
              <w:left w:w="28" w:type="dxa"/>
              <w:right w:w="28" w:type="dxa"/>
            </w:tcMar>
            <w:vAlign w:val="center"/>
          </w:tcPr>
          <w:p w14:paraId="0D7AFCBF" w14:textId="77777777" w:rsidR="00F762E0" w:rsidRPr="00B13969" w:rsidRDefault="00F762E0" w:rsidP="00F762E0">
            <w:pPr>
              <w:pStyle w:val="lh--3"/>
              <w:rPr>
                <w:color w:val="000000" w:themeColor="text1"/>
              </w:rPr>
            </w:pPr>
            <w:r w:rsidRPr="00B13969">
              <w:rPr>
                <w:color w:val="000000" w:themeColor="text1"/>
              </w:rPr>
              <w:t>占地面积</w:t>
            </w:r>
            <w:r w:rsidRPr="00B13969">
              <w:rPr>
                <w:color w:val="000000" w:themeColor="text1"/>
              </w:rPr>
              <w:t>m</w:t>
            </w:r>
            <w:r w:rsidRPr="00B13969">
              <w:rPr>
                <w:color w:val="000000" w:themeColor="text1"/>
                <w:vertAlign w:val="superscript"/>
              </w:rPr>
              <w:t>2</w:t>
            </w:r>
          </w:p>
        </w:tc>
        <w:tc>
          <w:tcPr>
            <w:tcW w:w="576" w:type="pct"/>
            <w:tcMar>
              <w:left w:w="28" w:type="dxa"/>
              <w:right w:w="28" w:type="dxa"/>
            </w:tcMar>
            <w:vAlign w:val="center"/>
          </w:tcPr>
          <w:p w14:paraId="423EE48F" w14:textId="77777777" w:rsidR="00F762E0" w:rsidRPr="00B13969" w:rsidRDefault="00F762E0" w:rsidP="00F762E0">
            <w:pPr>
              <w:pStyle w:val="lh--3"/>
              <w:rPr>
                <w:color w:val="000000" w:themeColor="text1"/>
              </w:rPr>
            </w:pPr>
            <w:r w:rsidRPr="00B13969">
              <w:rPr>
                <w:color w:val="000000" w:themeColor="text1"/>
              </w:rPr>
              <w:t>贮存能力</w:t>
            </w:r>
            <w:r w:rsidRPr="00B13969">
              <w:rPr>
                <w:color w:val="000000" w:themeColor="text1"/>
              </w:rPr>
              <w:t>t</w:t>
            </w:r>
          </w:p>
        </w:tc>
        <w:tc>
          <w:tcPr>
            <w:tcW w:w="710" w:type="pct"/>
            <w:tcMar>
              <w:left w:w="28" w:type="dxa"/>
              <w:right w:w="28" w:type="dxa"/>
            </w:tcMar>
            <w:vAlign w:val="center"/>
          </w:tcPr>
          <w:p w14:paraId="01D30C22" w14:textId="77777777" w:rsidR="00F762E0" w:rsidRPr="00B13969" w:rsidRDefault="00F762E0" w:rsidP="00F762E0">
            <w:pPr>
              <w:pStyle w:val="lh--3"/>
              <w:rPr>
                <w:color w:val="000000" w:themeColor="text1"/>
              </w:rPr>
            </w:pPr>
            <w:r w:rsidRPr="00B13969">
              <w:rPr>
                <w:color w:val="000000" w:themeColor="text1"/>
              </w:rPr>
              <w:t>储存设施材质</w:t>
            </w:r>
          </w:p>
        </w:tc>
        <w:tc>
          <w:tcPr>
            <w:tcW w:w="488" w:type="pct"/>
            <w:tcMar>
              <w:left w:w="28" w:type="dxa"/>
              <w:right w:w="28" w:type="dxa"/>
            </w:tcMar>
            <w:vAlign w:val="center"/>
          </w:tcPr>
          <w:p w14:paraId="18852116" w14:textId="77777777" w:rsidR="00F762E0" w:rsidRPr="00B13969" w:rsidRDefault="00F762E0" w:rsidP="00F762E0">
            <w:pPr>
              <w:pStyle w:val="lh--3"/>
              <w:rPr>
                <w:color w:val="000000" w:themeColor="text1"/>
              </w:rPr>
            </w:pPr>
            <w:r w:rsidRPr="00B13969">
              <w:rPr>
                <w:color w:val="000000" w:themeColor="text1"/>
              </w:rPr>
              <w:t>产生量</w:t>
            </w:r>
          </w:p>
        </w:tc>
        <w:tc>
          <w:tcPr>
            <w:tcW w:w="490" w:type="pct"/>
            <w:tcMar>
              <w:left w:w="28" w:type="dxa"/>
              <w:right w:w="28" w:type="dxa"/>
            </w:tcMar>
            <w:vAlign w:val="center"/>
          </w:tcPr>
          <w:p w14:paraId="46530D54" w14:textId="77777777" w:rsidR="00F762E0" w:rsidRPr="00B13969" w:rsidRDefault="00F762E0" w:rsidP="00F762E0">
            <w:pPr>
              <w:pStyle w:val="lh--3"/>
              <w:rPr>
                <w:color w:val="000000" w:themeColor="text1"/>
              </w:rPr>
            </w:pPr>
            <w:r w:rsidRPr="00B13969">
              <w:rPr>
                <w:color w:val="000000" w:themeColor="text1"/>
              </w:rPr>
              <w:t>运转周期</w:t>
            </w:r>
          </w:p>
          <w:p w14:paraId="7B33332B" w14:textId="77777777" w:rsidR="00F762E0" w:rsidRPr="00B13969" w:rsidRDefault="00F762E0" w:rsidP="00F762E0">
            <w:pPr>
              <w:pStyle w:val="lh--3"/>
              <w:rPr>
                <w:color w:val="000000" w:themeColor="text1"/>
              </w:rPr>
            </w:pPr>
            <w:r w:rsidRPr="00B13969">
              <w:rPr>
                <w:color w:val="000000" w:themeColor="text1"/>
              </w:rPr>
              <w:t>次</w:t>
            </w:r>
            <w:r w:rsidRPr="00B13969">
              <w:rPr>
                <w:color w:val="000000" w:themeColor="text1"/>
              </w:rPr>
              <w:t>/</w:t>
            </w:r>
            <w:r w:rsidRPr="00B13969">
              <w:rPr>
                <w:color w:val="000000" w:themeColor="text1"/>
              </w:rPr>
              <w:t>年</w:t>
            </w:r>
          </w:p>
        </w:tc>
      </w:tr>
      <w:tr w:rsidR="00B13969" w:rsidRPr="00B13969" w14:paraId="093C980F" w14:textId="77777777" w:rsidTr="00F762E0">
        <w:trPr>
          <w:trHeight w:val="397"/>
        </w:trPr>
        <w:tc>
          <w:tcPr>
            <w:tcW w:w="467" w:type="pct"/>
            <w:vMerge w:val="restart"/>
            <w:tcMar>
              <w:left w:w="28" w:type="dxa"/>
              <w:right w:w="28" w:type="dxa"/>
            </w:tcMar>
            <w:vAlign w:val="center"/>
          </w:tcPr>
          <w:p w14:paraId="66756413" w14:textId="77777777" w:rsidR="00F762E0" w:rsidRPr="00B13969" w:rsidRDefault="00F762E0" w:rsidP="00F762E0">
            <w:pPr>
              <w:pStyle w:val="lh--3"/>
              <w:rPr>
                <w:color w:val="000000" w:themeColor="text1"/>
              </w:rPr>
            </w:pPr>
            <w:r w:rsidRPr="00B13969">
              <w:rPr>
                <w:color w:val="000000" w:themeColor="text1"/>
              </w:rPr>
              <w:t>项目现有危险废物暂存情况</w:t>
            </w:r>
          </w:p>
        </w:tc>
        <w:tc>
          <w:tcPr>
            <w:tcW w:w="1152" w:type="pct"/>
            <w:tcMar>
              <w:left w:w="28" w:type="dxa"/>
              <w:right w:w="28" w:type="dxa"/>
            </w:tcMar>
            <w:vAlign w:val="center"/>
          </w:tcPr>
          <w:p w14:paraId="408D0CE3" w14:textId="77777777" w:rsidR="00F762E0" w:rsidRPr="00B13969" w:rsidRDefault="00F762E0" w:rsidP="00F762E0">
            <w:pPr>
              <w:pStyle w:val="lh--3"/>
              <w:rPr>
                <w:color w:val="000000" w:themeColor="text1"/>
              </w:rPr>
            </w:pPr>
            <w:r w:rsidRPr="00B13969">
              <w:rPr>
                <w:color w:val="000000" w:themeColor="text1"/>
              </w:rPr>
              <w:t>MTBE</w:t>
            </w:r>
            <w:r w:rsidRPr="00B13969">
              <w:rPr>
                <w:color w:val="000000" w:themeColor="text1"/>
              </w:rPr>
              <w:t>废催化剂</w:t>
            </w:r>
          </w:p>
        </w:tc>
        <w:tc>
          <w:tcPr>
            <w:tcW w:w="568" w:type="pct"/>
            <w:vMerge w:val="restart"/>
            <w:tcMar>
              <w:left w:w="28" w:type="dxa"/>
              <w:right w:w="28" w:type="dxa"/>
            </w:tcMar>
            <w:vAlign w:val="center"/>
          </w:tcPr>
          <w:p w14:paraId="7E342E16" w14:textId="77777777" w:rsidR="00F762E0" w:rsidRPr="00B13969" w:rsidRDefault="00F762E0" w:rsidP="00F762E0">
            <w:pPr>
              <w:pStyle w:val="lh--3"/>
              <w:rPr>
                <w:color w:val="000000" w:themeColor="text1"/>
              </w:rPr>
            </w:pPr>
            <w:r w:rsidRPr="00B13969">
              <w:rPr>
                <w:color w:val="000000" w:themeColor="text1"/>
              </w:rPr>
              <w:t>危险废物暂存间内分区存放</w:t>
            </w:r>
          </w:p>
        </w:tc>
        <w:tc>
          <w:tcPr>
            <w:tcW w:w="547" w:type="pct"/>
            <w:vMerge w:val="restart"/>
            <w:tcMar>
              <w:left w:w="28" w:type="dxa"/>
              <w:right w:w="28" w:type="dxa"/>
            </w:tcMar>
            <w:vAlign w:val="center"/>
          </w:tcPr>
          <w:p w14:paraId="32D90917" w14:textId="77777777" w:rsidR="00F762E0" w:rsidRPr="00B13969" w:rsidRDefault="00F762E0" w:rsidP="00F762E0">
            <w:pPr>
              <w:pStyle w:val="lh--3"/>
              <w:rPr>
                <w:color w:val="000000" w:themeColor="text1"/>
              </w:rPr>
            </w:pPr>
            <w:r w:rsidRPr="00B13969">
              <w:rPr>
                <w:color w:val="000000" w:themeColor="text1"/>
              </w:rPr>
              <w:t>600</w:t>
            </w:r>
          </w:p>
        </w:tc>
        <w:tc>
          <w:tcPr>
            <w:tcW w:w="576" w:type="pct"/>
            <w:tcMar>
              <w:left w:w="28" w:type="dxa"/>
              <w:right w:w="28" w:type="dxa"/>
            </w:tcMar>
            <w:vAlign w:val="center"/>
          </w:tcPr>
          <w:p w14:paraId="4B3E7E03" w14:textId="77777777" w:rsidR="00F762E0" w:rsidRPr="00B13969" w:rsidRDefault="00F762E0" w:rsidP="00F762E0">
            <w:pPr>
              <w:pStyle w:val="lh--3"/>
              <w:rPr>
                <w:color w:val="000000" w:themeColor="text1"/>
              </w:rPr>
            </w:pPr>
            <w:r w:rsidRPr="00B13969">
              <w:rPr>
                <w:color w:val="000000" w:themeColor="text1"/>
              </w:rPr>
              <w:t>100</w:t>
            </w:r>
          </w:p>
        </w:tc>
        <w:tc>
          <w:tcPr>
            <w:tcW w:w="710" w:type="pct"/>
            <w:tcMar>
              <w:left w:w="28" w:type="dxa"/>
              <w:right w:w="28" w:type="dxa"/>
            </w:tcMar>
            <w:vAlign w:val="center"/>
          </w:tcPr>
          <w:p w14:paraId="37751DF2"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230A9320" w14:textId="77777777" w:rsidR="00F762E0" w:rsidRPr="00B13969" w:rsidRDefault="00F762E0" w:rsidP="00F762E0">
            <w:pPr>
              <w:pStyle w:val="lh--3"/>
              <w:rPr>
                <w:color w:val="000000" w:themeColor="text1"/>
              </w:rPr>
            </w:pPr>
            <w:r w:rsidRPr="00B13969">
              <w:rPr>
                <w:color w:val="000000" w:themeColor="text1"/>
              </w:rPr>
              <w:t>68</w:t>
            </w:r>
          </w:p>
        </w:tc>
        <w:tc>
          <w:tcPr>
            <w:tcW w:w="490" w:type="pct"/>
            <w:tcMar>
              <w:left w:w="28" w:type="dxa"/>
              <w:right w:w="28" w:type="dxa"/>
            </w:tcMar>
            <w:vAlign w:val="center"/>
          </w:tcPr>
          <w:p w14:paraId="67BAEDAB"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787D3746" w14:textId="77777777" w:rsidTr="00F762E0">
        <w:trPr>
          <w:trHeight w:val="397"/>
        </w:trPr>
        <w:tc>
          <w:tcPr>
            <w:tcW w:w="467" w:type="pct"/>
            <w:vMerge/>
            <w:tcMar>
              <w:left w:w="28" w:type="dxa"/>
              <w:right w:w="28" w:type="dxa"/>
            </w:tcMar>
            <w:vAlign w:val="center"/>
          </w:tcPr>
          <w:p w14:paraId="74A2303E"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0D21AE97" w14:textId="77777777" w:rsidR="00F762E0" w:rsidRPr="00B13969" w:rsidRDefault="00F762E0" w:rsidP="00F762E0">
            <w:pPr>
              <w:pStyle w:val="lh--3"/>
              <w:rPr>
                <w:color w:val="000000" w:themeColor="text1"/>
              </w:rPr>
            </w:pPr>
            <w:r w:rsidRPr="00B13969">
              <w:rPr>
                <w:color w:val="000000" w:themeColor="text1"/>
              </w:rPr>
              <w:t>废石棉</w:t>
            </w:r>
          </w:p>
        </w:tc>
        <w:tc>
          <w:tcPr>
            <w:tcW w:w="568" w:type="pct"/>
            <w:vMerge/>
            <w:tcMar>
              <w:left w:w="28" w:type="dxa"/>
              <w:right w:w="28" w:type="dxa"/>
            </w:tcMar>
            <w:vAlign w:val="center"/>
          </w:tcPr>
          <w:p w14:paraId="60339844"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3665587F"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6900DA46" w14:textId="77777777" w:rsidR="00F762E0" w:rsidRPr="00B13969" w:rsidRDefault="00F762E0" w:rsidP="00F762E0">
            <w:pPr>
              <w:pStyle w:val="lh--3"/>
              <w:rPr>
                <w:color w:val="000000" w:themeColor="text1"/>
              </w:rPr>
            </w:pPr>
            <w:r w:rsidRPr="00B13969">
              <w:rPr>
                <w:color w:val="000000" w:themeColor="text1"/>
              </w:rPr>
              <w:t>10</w:t>
            </w:r>
          </w:p>
        </w:tc>
        <w:tc>
          <w:tcPr>
            <w:tcW w:w="710" w:type="pct"/>
            <w:tcMar>
              <w:left w:w="28" w:type="dxa"/>
              <w:right w:w="28" w:type="dxa"/>
            </w:tcMar>
            <w:vAlign w:val="center"/>
          </w:tcPr>
          <w:p w14:paraId="60C29CF9"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250CEBBA" w14:textId="77777777" w:rsidR="00F762E0" w:rsidRPr="00B13969" w:rsidRDefault="00F762E0" w:rsidP="00F762E0">
            <w:pPr>
              <w:pStyle w:val="lh--3"/>
              <w:rPr>
                <w:color w:val="000000" w:themeColor="text1"/>
              </w:rPr>
            </w:pPr>
            <w:r w:rsidRPr="00B13969">
              <w:rPr>
                <w:color w:val="000000" w:themeColor="text1"/>
              </w:rPr>
              <w:t>3</w:t>
            </w:r>
          </w:p>
        </w:tc>
        <w:tc>
          <w:tcPr>
            <w:tcW w:w="490" w:type="pct"/>
            <w:tcMar>
              <w:left w:w="28" w:type="dxa"/>
              <w:right w:w="28" w:type="dxa"/>
            </w:tcMar>
            <w:vAlign w:val="center"/>
          </w:tcPr>
          <w:p w14:paraId="7BBC0E4A"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4C217D4C" w14:textId="77777777" w:rsidTr="00F762E0">
        <w:trPr>
          <w:trHeight w:val="397"/>
        </w:trPr>
        <w:tc>
          <w:tcPr>
            <w:tcW w:w="467" w:type="pct"/>
            <w:vMerge/>
            <w:tcMar>
              <w:left w:w="28" w:type="dxa"/>
              <w:right w:w="28" w:type="dxa"/>
            </w:tcMar>
            <w:vAlign w:val="center"/>
          </w:tcPr>
          <w:p w14:paraId="76BE6526"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013B523A" w14:textId="77777777" w:rsidR="00F762E0" w:rsidRPr="00B13969" w:rsidRDefault="00F762E0" w:rsidP="00F762E0">
            <w:pPr>
              <w:pStyle w:val="lh--3"/>
              <w:rPr>
                <w:color w:val="000000" w:themeColor="text1"/>
              </w:rPr>
            </w:pPr>
            <w:r w:rsidRPr="00B13969">
              <w:rPr>
                <w:color w:val="000000" w:themeColor="text1"/>
              </w:rPr>
              <w:t>苯乙烯</w:t>
            </w:r>
            <w:r w:rsidRPr="00B13969">
              <w:rPr>
                <w:color w:val="000000" w:themeColor="text1"/>
              </w:rPr>
              <w:t>PSA</w:t>
            </w:r>
            <w:r w:rsidRPr="00B13969">
              <w:rPr>
                <w:color w:val="000000" w:themeColor="text1"/>
              </w:rPr>
              <w:t>废除油剂</w:t>
            </w:r>
          </w:p>
        </w:tc>
        <w:tc>
          <w:tcPr>
            <w:tcW w:w="568" w:type="pct"/>
            <w:vMerge/>
            <w:tcMar>
              <w:left w:w="28" w:type="dxa"/>
              <w:right w:w="28" w:type="dxa"/>
            </w:tcMar>
            <w:vAlign w:val="center"/>
          </w:tcPr>
          <w:p w14:paraId="5BCE3271"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1071FBD0"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7FD60292" w14:textId="77777777" w:rsidR="00F762E0" w:rsidRPr="00B13969" w:rsidRDefault="00F762E0" w:rsidP="00F762E0">
            <w:pPr>
              <w:pStyle w:val="lh--3"/>
              <w:rPr>
                <w:color w:val="000000" w:themeColor="text1"/>
              </w:rPr>
            </w:pPr>
            <w:r w:rsidRPr="00B13969">
              <w:rPr>
                <w:color w:val="000000" w:themeColor="text1"/>
              </w:rPr>
              <w:t>5</w:t>
            </w:r>
          </w:p>
        </w:tc>
        <w:tc>
          <w:tcPr>
            <w:tcW w:w="710" w:type="pct"/>
            <w:tcMar>
              <w:left w:w="28" w:type="dxa"/>
              <w:right w:w="28" w:type="dxa"/>
            </w:tcMar>
            <w:vAlign w:val="center"/>
          </w:tcPr>
          <w:p w14:paraId="502D9B17" w14:textId="77777777" w:rsidR="00F762E0" w:rsidRPr="00B13969" w:rsidRDefault="00F762E0" w:rsidP="00F762E0">
            <w:pPr>
              <w:pStyle w:val="lh--3"/>
              <w:rPr>
                <w:color w:val="000000" w:themeColor="text1"/>
              </w:rPr>
            </w:pPr>
            <w:r w:rsidRPr="00B13969">
              <w:rPr>
                <w:color w:val="000000" w:themeColor="text1"/>
              </w:rPr>
              <w:t>桶装</w:t>
            </w:r>
          </w:p>
        </w:tc>
        <w:tc>
          <w:tcPr>
            <w:tcW w:w="488" w:type="pct"/>
            <w:tcMar>
              <w:left w:w="28" w:type="dxa"/>
              <w:right w:w="28" w:type="dxa"/>
            </w:tcMar>
            <w:vAlign w:val="center"/>
          </w:tcPr>
          <w:p w14:paraId="00A3AB88" w14:textId="77777777" w:rsidR="00F762E0" w:rsidRPr="00B13969" w:rsidRDefault="00F762E0" w:rsidP="00F762E0">
            <w:pPr>
              <w:pStyle w:val="lh--3"/>
              <w:rPr>
                <w:color w:val="000000" w:themeColor="text1"/>
              </w:rPr>
            </w:pPr>
            <w:r w:rsidRPr="00B13969">
              <w:rPr>
                <w:color w:val="000000" w:themeColor="text1"/>
              </w:rPr>
              <w:t>2</w:t>
            </w:r>
          </w:p>
        </w:tc>
        <w:tc>
          <w:tcPr>
            <w:tcW w:w="490" w:type="pct"/>
            <w:tcMar>
              <w:left w:w="28" w:type="dxa"/>
              <w:right w:w="28" w:type="dxa"/>
            </w:tcMar>
            <w:vAlign w:val="center"/>
          </w:tcPr>
          <w:p w14:paraId="21F842A5"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24DBDA74" w14:textId="77777777" w:rsidTr="00F762E0">
        <w:trPr>
          <w:trHeight w:val="397"/>
        </w:trPr>
        <w:tc>
          <w:tcPr>
            <w:tcW w:w="467" w:type="pct"/>
            <w:vMerge/>
            <w:tcMar>
              <w:left w:w="28" w:type="dxa"/>
              <w:right w:w="28" w:type="dxa"/>
            </w:tcMar>
            <w:vAlign w:val="center"/>
          </w:tcPr>
          <w:p w14:paraId="3BD0AB48"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4F47C312" w14:textId="77777777" w:rsidR="00F762E0" w:rsidRPr="00B13969" w:rsidRDefault="00F762E0" w:rsidP="00F762E0">
            <w:pPr>
              <w:pStyle w:val="lh--3"/>
              <w:rPr>
                <w:color w:val="000000" w:themeColor="text1"/>
              </w:rPr>
            </w:pPr>
            <w:r w:rsidRPr="00B13969">
              <w:rPr>
                <w:color w:val="000000" w:themeColor="text1"/>
              </w:rPr>
              <w:t>废润滑油桶</w:t>
            </w:r>
          </w:p>
        </w:tc>
        <w:tc>
          <w:tcPr>
            <w:tcW w:w="568" w:type="pct"/>
            <w:vMerge/>
            <w:tcMar>
              <w:left w:w="28" w:type="dxa"/>
              <w:right w:w="28" w:type="dxa"/>
            </w:tcMar>
            <w:vAlign w:val="center"/>
          </w:tcPr>
          <w:p w14:paraId="0F13622F"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75AA53FA"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226492C9" w14:textId="77777777" w:rsidR="00F762E0" w:rsidRPr="00B13969" w:rsidRDefault="00F762E0" w:rsidP="00F762E0">
            <w:pPr>
              <w:pStyle w:val="lh--3"/>
              <w:rPr>
                <w:color w:val="000000" w:themeColor="text1"/>
              </w:rPr>
            </w:pPr>
            <w:r w:rsidRPr="00B13969">
              <w:rPr>
                <w:color w:val="000000" w:themeColor="text1"/>
              </w:rPr>
              <w:t>5</w:t>
            </w:r>
          </w:p>
        </w:tc>
        <w:tc>
          <w:tcPr>
            <w:tcW w:w="710" w:type="pct"/>
            <w:tcMar>
              <w:left w:w="28" w:type="dxa"/>
              <w:right w:w="28" w:type="dxa"/>
            </w:tcMar>
            <w:vAlign w:val="center"/>
          </w:tcPr>
          <w:p w14:paraId="075FF154"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06B9E1DC" w14:textId="77777777" w:rsidR="00F762E0" w:rsidRPr="00B13969" w:rsidRDefault="00F762E0" w:rsidP="00F762E0">
            <w:pPr>
              <w:pStyle w:val="lh--3"/>
              <w:rPr>
                <w:color w:val="000000" w:themeColor="text1"/>
              </w:rPr>
            </w:pPr>
            <w:r w:rsidRPr="00B13969">
              <w:rPr>
                <w:color w:val="000000" w:themeColor="text1"/>
              </w:rPr>
              <w:t>2</w:t>
            </w:r>
          </w:p>
        </w:tc>
        <w:tc>
          <w:tcPr>
            <w:tcW w:w="490" w:type="pct"/>
            <w:tcMar>
              <w:left w:w="28" w:type="dxa"/>
              <w:right w:w="28" w:type="dxa"/>
            </w:tcMar>
            <w:vAlign w:val="center"/>
          </w:tcPr>
          <w:p w14:paraId="241A6D32"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6FF72F10" w14:textId="77777777" w:rsidTr="00F762E0">
        <w:trPr>
          <w:trHeight w:val="397"/>
        </w:trPr>
        <w:tc>
          <w:tcPr>
            <w:tcW w:w="467" w:type="pct"/>
            <w:vMerge/>
            <w:tcMar>
              <w:left w:w="28" w:type="dxa"/>
              <w:right w:w="28" w:type="dxa"/>
            </w:tcMar>
            <w:vAlign w:val="center"/>
          </w:tcPr>
          <w:p w14:paraId="21584BF7"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53670292" w14:textId="77777777" w:rsidR="00F762E0" w:rsidRPr="00B13969" w:rsidRDefault="00F762E0" w:rsidP="00F762E0">
            <w:pPr>
              <w:pStyle w:val="lh--3"/>
              <w:rPr>
                <w:color w:val="000000" w:themeColor="text1"/>
              </w:rPr>
            </w:pPr>
            <w:r w:rsidRPr="00B13969">
              <w:rPr>
                <w:color w:val="000000" w:themeColor="text1"/>
              </w:rPr>
              <w:t>含油废海绵橡胶带</w:t>
            </w:r>
          </w:p>
        </w:tc>
        <w:tc>
          <w:tcPr>
            <w:tcW w:w="568" w:type="pct"/>
            <w:vMerge/>
            <w:tcMar>
              <w:left w:w="28" w:type="dxa"/>
              <w:right w:w="28" w:type="dxa"/>
            </w:tcMar>
            <w:vAlign w:val="center"/>
          </w:tcPr>
          <w:p w14:paraId="31DA6B97"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235E3D73"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71682417" w14:textId="77777777" w:rsidR="00F762E0" w:rsidRPr="00B13969" w:rsidRDefault="00F762E0" w:rsidP="00F762E0">
            <w:pPr>
              <w:pStyle w:val="lh--3"/>
              <w:rPr>
                <w:color w:val="000000" w:themeColor="text1"/>
              </w:rPr>
            </w:pPr>
            <w:r w:rsidRPr="00B13969">
              <w:rPr>
                <w:color w:val="000000" w:themeColor="text1"/>
              </w:rPr>
              <w:t>5</w:t>
            </w:r>
          </w:p>
        </w:tc>
        <w:tc>
          <w:tcPr>
            <w:tcW w:w="710" w:type="pct"/>
            <w:tcMar>
              <w:left w:w="28" w:type="dxa"/>
              <w:right w:w="28" w:type="dxa"/>
            </w:tcMar>
            <w:vAlign w:val="center"/>
          </w:tcPr>
          <w:p w14:paraId="433D72DA"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276BEFA3" w14:textId="77777777" w:rsidR="00F762E0" w:rsidRPr="00B13969" w:rsidRDefault="00F762E0" w:rsidP="00F762E0">
            <w:pPr>
              <w:pStyle w:val="lh--3"/>
              <w:rPr>
                <w:color w:val="000000" w:themeColor="text1"/>
              </w:rPr>
            </w:pPr>
            <w:r w:rsidRPr="00B13969">
              <w:rPr>
                <w:color w:val="000000" w:themeColor="text1"/>
              </w:rPr>
              <w:t>2</w:t>
            </w:r>
          </w:p>
        </w:tc>
        <w:tc>
          <w:tcPr>
            <w:tcW w:w="490" w:type="pct"/>
            <w:tcMar>
              <w:left w:w="28" w:type="dxa"/>
              <w:right w:w="28" w:type="dxa"/>
            </w:tcMar>
            <w:vAlign w:val="center"/>
          </w:tcPr>
          <w:p w14:paraId="72D4FCE7"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05915812" w14:textId="77777777" w:rsidTr="00F762E0">
        <w:trPr>
          <w:trHeight w:val="397"/>
        </w:trPr>
        <w:tc>
          <w:tcPr>
            <w:tcW w:w="467" w:type="pct"/>
            <w:vMerge/>
            <w:tcMar>
              <w:left w:w="28" w:type="dxa"/>
              <w:right w:w="28" w:type="dxa"/>
            </w:tcMar>
            <w:vAlign w:val="center"/>
          </w:tcPr>
          <w:p w14:paraId="78D57078"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2F48AEF2" w14:textId="77777777" w:rsidR="00F762E0" w:rsidRPr="00B13969" w:rsidRDefault="00F762E0" w:rsidP="00F762E0">
            <w:pPr>
              <w:pStyle w:val="lh--3"/>
              <w:rPr>
                <w:color w:val="000000" w:themeColor="text1"/>
              </w:rPr>
            </w:pPr>
            <w:proofErr w:type="gramStart"/>
            <w:r w:rsidRPr="00B13969">
              <w:rPr>
                <w:color w:val="000000" w:themeColor="text1"/>
              </w:rPr>
              <w:t>废生产</w:t>
            </w:r>
            <w:proofErr w:type="gramEnd"/>
            <w:r w:rsidRPr="00B13969">
              <w:rPr>
                <w:color w:val="000000" w:themeColor="text1"/>
              </w:rPr>
              <w:t>辅料包装桶</w:t>
            </w:r>
          </w:p>
        </w:tc>
        <w:tc>
          <w:tcPr>
            <w:tcW w:w="568" w:type="pct"/>
            <w:vMerge/>
            <w:tcMar>
              <w:left w:w="28" w:type="dxa"/>
              <w:right w:w="28" w:type="dxa"/>
            </w:tcMar>
            <w:vAlign w:val="center"/>
          </w:tcPr>
          <w:p w14:paraId="126C3D6D"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5D7D4B53"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2ABF88FE" w14:textId="77777777" w:rsidR="00F762E0" w:rsidRPr="00B13969" w:rsidRDefault="00F762E0" w:rsidP="00F762E0">
            <w:pPr>
              <w:pStyle w:val="lh--3"/>
              <w:rPr>
                <w:color w:val="000000" w:themeColor="text1"/>
              </w:rPr>
            </w:pPr>
            <w:r w:rsidRPr="00B13969">
              <w:rPr>
                <w:color w:val="000000" w:themeColor="text1"/>
              </w:rPr>
              <w:t>6</w:t>
            </w:r>
          </w:p>
        </w:tc>
        <w:tc>
          <w:tcPr>
            <w:tcW w:w="710" w:type="pct"/>
            <w:tcMar>
              <w:left w:w="28" w:type="dxa"/>
              <w:right w:w="28" w:type="dxa"/>
            </w:tcMar>
            <w:vAlign w:val="center"/>
          </w:tcPr>
          <w:p w14:paraId="10F749F3"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79DCA24D" w14:textId="77777777" w:rsidR="00F762E0" w:rsidRPr="00B13969" w:rsidRDefault="00F762E0" w:rsidP="00F762E0">
            <w:pPr>
              <w:pStyle w:val="lh--3"/>
              <w:rPr>
                <w:color w:val="000000" w:themeColor="text1"/>
              </w:rPr>
            </w:pPr>
            <w:r w:rsidRPr="00B13969">
              <w:rPr>
                <w:color w:val="000000" w:themeColor="text1"/>
              </w:rPr>
              <w:t>3</w:t>
            </w:r>
          </w:p>
        </w:tc>
        <w:tc>
          <w:tcPr>
            <w:tcW w:w="490" w:type="pct"/>
            <w:tcMar>
              <w:left w:w="28" w:type="dxa"/>
              <w:right w:w="28" w:type="dxa"/>
            </w:tcMar>
            <w:vAlign w:val="center"/>
          </w:tcPr>
          <w:p w14:paraId="204B5890"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038D9E3C" w14:textId="77777777" w:rsidTr="00F762E0">
        <w:trPr>
          <w:trHeight w:val="397"/>
        </w:trPr>
        <w:tc>
          <w:tcPr>
            <w:tcW w:w="467" w:type="pct"/>
            <w:vMerge/>
            <w:tcMar>
              <w:left w:w="28" w:type="dxa"/>
              <w:right w:w="28" w:type="dxa"/>
            </w:tcMar>
            <w:vAlign w:val="center"/>
          </w:tcPr>
          <w:p w14:paraId="33EC5027"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0BCBC90E" w14:textId="77777777" w:rsidR="00F762E0" w:rsidRPr="00B13969" w:rsidRDefault="00F762E0" w:rsidP="00F762E0">
            <w:pPr>
              <w:pStyle w:val="lh--3"/>
              <w:rPr>
                <w:color w:val="000000" w:themeColor="text1"/>
              </w:rPr>
            </w:pPr>
            <w:r w:rsidRPr="00B13969">
              <w:rPr>
                <w:color w:val="000000" w:themeColor="text1"/>
              </w:rPr>
              <w:t>废脱硫剂</w:t>
            </w:r>
          </w:p>
        </w:tc>
        <w:tc>
          <w:tcPr>
            <w:tcW w:w="568" w:type="pct"/>
            <w:vMerge/>
            <w:tcMar>
              <w:left w:w="28" w:type="dxa"/>
              <w:right w:w="28" w:type="dxa"/>
            </w:tcMar>
            <w:vAlign w:val="center"/>
          </w:tcPr>
          <w:p w14:paraId="23ECCC3E"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4E643C2A"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766508B2" w14:textId="77777777" w:rsidR="00F762E0" w:rsidRPr="00B13969" w:rsidRDefault="00F762E0" w:rsidP="00F762E0">
            <w:pPr>
              <w:pStyle w:val="lh--3"/>
              <w:rPr>
                <w:color w:val="000000" w:themeColor="text1"/>
              </w:rPr>
            </w:pPr>
            <w:r w:rsidRPr="00B13969">
              <w:rPr>
                <w:color w:val="000000" w:themeColor="text1"/>
              </w:rPr>
              <w:t>40</w:t>
            </w:r>
          </w:p>
        </w:tc>
        <w:tc>
          <w:tcPr>
            <w:tcW w:w="710" w:type="pct"/>
            <w:tcMar>
              <w:left w:w="28" w:type="dxa"/>
              <w:right w:w="28" w:type="dxa"/>
            </w:tcMar>
            <w:vAlign w:val="center"/>
          </w:tcPr>
          <w:p w14:paraId="1D0B9505" w14:textId="77777777" w:rsidR="00F762E0" w:rsidRPr="00B13969" w:rsidRDefault="00F762E0" w:rsidP="00F762E0">
            <w:pPr>
              <w:pStyle w:val="lh--3"/>
              <w:rPr>
                <w:color w:val="000000" w:themeColor="text1"/>
              </w:rPr>
            </w:pPr>
            <w:r w:rsidRPr="00B13969">
              <w:rPr>
                <w:color w:val="000000" w:themeColor="text1"/>
              </w:rPr>
              <w:t>桶装</w:t>
            </w:r>
          </w:p>
        </w:tc>
        <w:tc>
          <w:tcPr>
            <w:tcW w:w="488" w:type="pct"/>
            <w:tcMar>
              <w:left w:w="28" w:type="dxa"/>
              <w:right w:w="28" w:type="dxa"/>
            </w:tcMar>
            <w:vAlign w:val="center"/>
          </w:tcPr>
          <w:p w14:paraId="60609A23" w14:textId="77777777" w:rsidR="00F762E0" w:rsidRPr="00B13969" w:rsidRDefault="00F762E0" w:rsidP="00F762E0">
            <w:pPr>
              <w:pStyle w:val="lh--3"/>
              <w:rPr>
                <w:color w:val="000000" w:themeColor="text1"/>
              </w:rPr>
            </w:pPr>
            <w:r w:rsidRPr="00B13969">
              <w:rPr>
                <w:color w:val="000000" w:themeColor="text1"/>
              </w:rPr>
              <w:t>30</w:t>
            </w:r>
          </w:p>
        </w:tc>
        <w:tc>
          <w:tcPr>
            <w:tcW w:w="490" w:type="pct"/>
            <w:tcMar>
              <w:left w:w="28" w:type="dxa"/>
              <w:right w:w="28" w:type="dxa"/>
            </w:tcMar>
            <w:vAlign w:val="center"/>
          </w:tcPr>
          <w:p w14:paraId="750608D4"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675BD00B" w14:textId="77777777" w:rsidTr="00F762E0">
        <w:trPr>
          <w:trHeight w:val="397"/>
        </w:trPr>
        <w:tc>
          <w:tcPr>
            <w:tcW w:w="467" w:type="pct"/>
            <w:vMerge/>
            <w:tcMar>
              <w:left w:w="28" w:type="dxa"/>
              <w:right w:w="28" w:type="dxa"/>
            </w:tcMar>
            <w:vAlign w:val="center"/>
          </w:tcPr>
          <w:p w14:paraId="6AFC28F4"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66BC0B94" w14:textId="77777777" w:rsidR="00F762E0" w:rsidRPr="00B13969" w:rsidRDefault="00F762E0" w:rsidP="00F762E0">
            <w:pPr>
              <w:pStyle w:val="lh--3"/>
              <w:rPr>
                <w:color w:val="000000" w:themeColor="text1"/>
              </w:rPr>
            </w:pPr>
            <w:proofErr w:type="gramStart"/>
            <w:r w:rsidRPr="00B13969">
              <w:rPr>
                <w:color w:val="000000" w:themeColor="text1"/>
              </w:rPr>
              <w:t>废白土</w:t>
            </w:r>
            <w:proofErr w:type="gramEnd"/>
          </w:p>
        </w:tc>
        <w:tc>
          <w:tcPr>
            <w:tcW w:w="568" w:type="pct"/>
            <w:vMerge/>
            <w:tcMar>
              <w:left w:w="28" w:type="dxa"/>
              <w:right w:w="28" w:type="dxa"/>
            </w:tcMar>
            <w:vAlign w:val="center"/>
          </w:tcPr>
          <w:p w14:paraId="57151F2E"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605A0F8F"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7A13D7B5" w14:textId="77777777" w:rsidR="00F762E0" w:rsidRPr="00B13969" w:rsidRDefault="00F762E0" w:rsidP="00F762E0">
            <w:pPr>
              <w:pStyle w:val="lh--3"/>
              <w:rPr>
                <w:color w:val="000000" w:themeColor="text1"/>
              </w:rPr>
            </w:pPr>
            <w:r w:rsidRPr="00B13969">
              <w:rPr>
                <w:color w:val="000000" w:themeColor="text1"/>
              </w:rPr>
              <w:t>5</w:t>
            </w:r>
          </w:p>
        </w:tc>
        <w:tc>
          <w:tcPr>
            <w:tcW w:w="710" w:type="pct"/>
            <w:tcMar>
              <w:left w:w="28" w:type="dxa"/>
              <w:right w:w="28" w:type="dxa"/>
            </w:tcMar>
            <w:vAlign w:val="center"/>
          </w:tcPr>
          <w:p w14:paraId="66473722"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551B0145" w14:textId="77777777" w:rsidR="00F762E0" w:rsidRPr="00B13969" w:rsidRDefault="00F762E0" w:rsidP="00F762E0">
            <w:pPr>
              <w:pStyle w:val="lh--3"/>
              <w:rPr>
                <w:color w:val="000000" w:themeColor="text1"/>
              </w:rPr>
            </w:pPr>
            <w:r w:rsidRPr="00B13969">
              <w:rPr>
                <w:color w:val="000000" w:themeColor="text1"/>
              </w:rPr>
              <w:t>15</w:t>
            </w:r>
          </w:p>
        </w:tc>
        <w:tc>
          <w:tcPr>
            <w:tcW w:w="490" w:type="pct"/>
            <w:tcMar>
              <w:left w:w="28" w:type="dxa"/>
              <w:right w:w="28" w:type="dxa"/>
            </w:tcMar>
            <w:vAlign w:val="center"/>
          </w:tcPr>
          <w:p w14:paraId="080C9FD1"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472CCF76" w14:textId="77777777" w:rsidTr="00F762E0">
        <w:trPr>
          <w:trHeight w:val="397"/>
        </w:trPr>
        <w:tc>
          <w:tcPr>
            <w:tcW w:w="467" w:type="pct"/>
            <w:vMerge/>
            <w:tcMar>
              <w:left w:w="28" w:type="dxa"/>
              <w:right w:w="28" w:type="dxa"/>
            </w:tcMar>
            <w:vAlign w:val="center"/>
          </w:tcPr>
          <w:p w14:paraId="48491BE6"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37C02198" w14:textId="77777777" w:rsidR="00F762E0" w:rsidRPr="00B13969" w:rsidRDefault="00F762E0" w:rsidP="00F762E0">
            <w:pPr>
              <w:pStyle w:val="lh--3"/>
              <w:rPr>
                <w:color w:val="000000" w:themeColor="text1"/>
              </w:rPr>
            </w:pPr>
            <w:r w:rsidRPr="00B13969">
              <w:rPr>
                <w:color w:val="000000" w:themeColor="text1"/>
              </w:rPr>
              <w:t>炼油废催化剂</w:t>
            </w:r>
          </w:p>
        </w:tc>
        <w:tc>
          <w:tcPr>
            <w:tcW w:w="568" w:type="pct"/>
            <w:vMerge/>
            <w:tcMar>
              <w:left w:w="28" w:type="dxa"/>
              <w:right w:w="28" w:type="dxa"/>
            </w:tcMar>
            <w:vAlign w:val="center"/>
          </w:tcPr>
          <w:p w14:paraId="60D5924B"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7C5A2B6C"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2A40C8D2" w14:textId="77777777" w:rsidR="00F762E0" w:rsidRPr="00B13969" w:rsidRDefault="00F762E0" w:rsidP="00F762E0">
            <w:pPr>
              <w:pStyle w:val="lh--3"/>
              <w:rPr>
                <w:color w:val="000000" w:themeColor="text1"/>
              </w:rPr>
            </w:pPr>
            <w:r w:rsidRPr="00B13969">
              <w:rPr>
                <w:color w:val="000000" w:themeColor="text1"/>
              </w:rPr>
              <w:t>5</w:t>
            </w:r>
          </w:p>
        </w:tc>
        <w:tc>
          <w:tcPr>
            <w:tcW w:w="710" w:type="pct"/>
            <w:tcMar>
              <w:left w:w="28" w:type="dxa"/>
              <w:right w:w="28" w:type="dxa"/>
            </w:tcMar>
            <w:vAlign w:val="center"/>
          </w:tcPr>
          <w:p w14:paraId="1264DA10"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420E4D03" w14:textId="77777777" w:rsidR="00F762E0" w:rsidRPr="00B13969" w:rsidRDefault="00F762E0" w:rsidP="00F762E0">
            <w:pPr>
              <w:pStyle w:val="lh--3"/>
              <w:rPr>
                <w:color w:val="000000" w:themeColor="text1"/>
              </w:rPr>
            </w:pPr>
            <w:r w:rsidRPr="00B13969">
              <w:rPr>
                <w:color w:val="000000" w:themeColor="text1"/>
              </w:rPr>
              <w:t>1.5</w:t>
            </w:r>
          </w:p>
        </w:tc>
        <w:tc>
          <w:tcPr>
            <w:tcW w:w="490" w:type="pct"/>
            <w:tcMar>
              <w:left w:w="28" w:type="dxa"/>
              <w:right w:w="28" w:type="dxa"/>
            </w:tcMar>
            <w:vAlign w:val="center"/>
          </w:tcPr>
          <w:p w14:paraId="39AD4495"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40567520" w14:textId="77777777" w:rsidTr="00F762E0">
        <w:trPr>
          <w:trHeight w:val="397"/>
        </w:trPr>
        <w:tc>
          <w:tcPr>
            <w:tcW w:w="467" w:type="pct"/>
            <w:vMerge/>
            <w:tcMar>
              <w:left w:w="28" w:type="dxa"/>
              <w:right w:w="28" w:type="dxa"/>
            </w:tcMar>
            <w:vAlign w:val="center"/>
          </w:tcPr>
          <w:p w14:paraId="1D1FB8B6"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64FDE599" w14:textId="77777777" w:rsidR="00F762E0" w:rsidRPr="00B13969" w:rsidRDefault="00F762E0" w:rsidP="00F762E0">
            <w:pPr>
              <w:pStyle w:val="lh--3"/>
              <w:rPr>
                <w:color w:val="000000" w:themeColor="text1"/>
              </w:rPr>
            </w:pPr>
            <w:r w:rsidRPr="00B13969">
              <w:rPr>
                <w:color w:val="000000" w:themeColor="text1"/>
              </w:rPr>
              <w:t>炼油废催化剂</w:t>
            </w:r>
          </w:p>
        </w:tc>
        <w:tc>
          <w:tcPr>
            <w:tcW w:w="568" w:type="pct"/>
            <w:vMerge/>
            <w:tcMar>
              <w:left w:w="28" w:type="dxa"/>
              <w:right w:w="28" w:type="dxa"/>
            </w:tcMar>
            <w:vAlign w:val="center"/>
          </w:tcPr>
          <w:p w14:paraId="7B5E035B"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60B3C606"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6BC0B9B5" w14:textId="77777777" w:rsidR="00F762E0" w:rsidRPr="00B13969" w:rsidRDefault="00F762E0" w:rsidP="00F762E0">
            <w:pPr>
              <w:pStyle w:val="lh--3"/>
              <w:rPr>
                <w:color w:val="000000" w:themeColor="text1"/>
              </w:rPr>
            </w:pPr>
            <w:r w:rsidRPr="00B13969">
              <w:rPr>
                <w:color w:val="000000" w:themeColor="text1"/>
              </w:rPr>
              <w:t>70</w:t>
            </w:r>
          </w:p>
        </w:tc>
        <w:tc>
          <w:tcPr>
            <w:tcW w:w="710" w:type="pct"/>
            <w:tcMar>
              <w:left w:w="28" w:type="dxa"/>
              <w:right w:w="28" w:type="dxa"/>
            </w:tcMar>
            <w:vAlign w:val="center"/>
          </w:tcPr>
          <w:p w14:paraId="5BA13350"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523A66E4" w14:textId="77777777" w:rsidR="00F762E0" w:rsidRPr="00B13969" w:rsidRDefault="00F762E0" w:rsidP="00F762E0">
            <w:pPr>
              <w:pStyle w:val="lh--3"/>
              <w:rPr>
                <w:color w:val="000000" w:themeColor="text1"/>
              </w:rPr>
            </w:pPr>
            <w:r w:rsidRPr="00B13969">
              <w:rPr>
                <w:color w:val="000000" w:themeColor="text1"/>
              </w:rPr>
              <w:t>60</w:t>
            </w:r>
          </w:p>
        </w:tc>
        <w:tc>
          <w:tcPr>
            <w:tcW w:w="490" w:type="pct"/>
            <w:tcMar>
              <w:left w:w="28" w:type="dxa"/>
              <w:right w:w="28" w:type="dxa"/>
            </w:tcMar>
            <w:vAlign w:val="center"/>
          </w:tcPr>
          <w:p w14:paraId="258A2913"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6D83F88C" w14:textId="77777777" w:rsidTr="00F762E0">
        <w:trPr>
          <w:trHeight w:val="397"/>
        </w:trPr>
        <w:tc>
          <w:tcPr>
            <w:tcW w:w="467" w:type="pct"/>
            <w:vMerge/>
            <w:tcMar>
              <w:left w:w="28" w:type="dxa"/>
              <w:right w:w="28" w:type="dxa"/>
            </w:tcMar>
            <w:vAlign w:val="center"/>
          </w:tcPr>
          <w:p w14:paraId="4FD82171"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3187DD91" w14:textId="77777777" w:rsidR="00F762E0" w:rsidRPr="00B13969" w:rsidRDefault="00F762E0" w:rsidP="00F762E0">
            <w:pPr>
              <w:pStyle w:val="lh--3"/>
              <w:rPr>
                <w:color w:val="000000" w:themeColor="text1"/>
              </w:rPr>
            </w:pPr>
            <w:r w:rsidRPr="00B13969">
              <w:rPr>
                <w:color w:val="000000" w:themeColor="text1"/>
              </w:rPr>
              <w:t>炼油废催化剂包装袋</w:t>
            </w:r>
          </w:p>
        </w:tc>
        <w:tc>
          <w:tcPr>
            <w:tcW w:w="568" w:type="pct"/>
            <w:vMerge/>
            <w:tcMar>
              <w:left w:w="28" w:type="dxa"/>
              <w:right w:w="28" w:type="dxa"/>
            </w:tcMar>
            <w:vAlign w:val="center"/>
          </w:tcPr>
          <w:p w14:paraId="444BE4A2"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2E8EF657"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3D8D3921" w14:textId="77777777" w:rsidR="00F762E0" w:rsidRPr="00B13969" w:rsidRDefault="00F762E0" w:rsidP="00F762E0">
            <w:pPr>
              <w:pStyle w:val="lh--3"/>
              <w:rPr>
                <w:color w:val="000000" w:themeColor="text1"/>
              </w:rPr>
            </w:pPr>
            <w:r w:rsidRPr="00B13969">
              <w:rPr>
                <w:color w:val="000000" w:themeColor="text1"/>
              </w:rPr>
              <w:t>5</w:t>
            </w:r>
          </w:p>
        </w:tc>
        <w:tc>
          <w:tcPr>
            <w:tcW w:w="710" w:type="pct"/>
            <w:tcMar>
              <w:left w:w="28" w:type="dxa"/>
              <w:right w:w="28" w:type="dxa"/>
            </w:tcMar>
            <w:vAlign w:val="center"/>
          </w:tcPr>
          <w:p w14:paraId="6DD57270"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30942F85" w14:textId="77777777" w:rsidR="00F762E0" w:rsidRPr="00B13969" w:rsidRDefault="00F762E0" w:rsidP="00F762E0">
            <w:pPr>
              <w:pStyle w:val="lh--3"/>
              <w:rPr>
                <w:color w:val="000000" w:themeColor="text1"/>
              </w:rPr>
            </w:pPr>
            <w:r w:rsidRPr="00B13969">
              <w:rPr>
                <w:color w:val="000000" w:themeColor="text1"/>
              </w:rPr>
              <w:t>0.5</w:t>
            </w:r>
          </w:p>
        </w:tc>
        <w:tc>
          <w:tcPr>
            <w:tcW w:w="490" w:type="pct"/>
            <w:tcMar>
              <w:left w:w="28" w:type="dxa"/>
              <w:right w:w="28" w:type="dxa"/>
            </w:tcMar>
            <w:vAlign w:val="center"/>
          </w:tcPr>
          <w:p w14:paraId="3FEFCC78"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0CA68865" w14:textId="77777777" w:rsidTr="00F762E0">
        <w:trPr>
          <w:trHeight w:val="397"/>
        </w:trPr>
        <w:tc>
          <w:tcPr>
            <w:tcW w:w="467" w:type="pct"/>
            <w:vMerge/>
            <w:tcMar>
              <w:left w:w="28" w:type="dxa"/>
              <w:right w:w="28" w:type="dxa"/>
            </w:tcMar>
            <w:vAlign w:val="center"/>
          </w:tcPr>
          <w:p w14:paraId="7AE314B5"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749E5BB6" w14:textId="77777777" w:rsidR="00F762E0" w:rsidRPr="00B13969" w:rsidRDefault="00F762E0" w:rsidP="00F762E0">
            <w:pPr>
              <w:pStyle w:val="lh--3"/>
              <w:rPr>
                <w:color w:val="000000" w:themeColor="text1"/>
              </w:rPr>
            </w:pPr>
            <w:r w:rsidRPr="00B13969">
              <w:rPr>
                <w:color w:val="000000" w:themeColor="text1"/>
              </w:rPr>
              <w:t>废润滑油</w:t>
            </w:r>
          </w:p>
        </w:tc>
        <w:tc>
          <w:tcPr>
            <w:tcW w:w="568" w:type="pct"/>
            <w:vMerge/>
            <w:tcMar>
              <w:left w:w="28" w:type="dxa"/>
              <w:right w:w="28" w:type="dxa"/>
            </w:tcMar>
            <w:vAlign w:val="center"/>
          </w:tcPr>
          <w:p w14:paraId="7A314DF9"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50894936"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3DCA6AEB" w14:textId="77777777" w:rsidR="00F762E0" w:rsidRPr="00B13969" w:rsidRDefault="00F762E0" w:rsidP="00F762E0">
            <w:pPr>
              <w:pStyle w:val="lh--3"/>
              <w:rPr>
                <w:color w:val="000000" w:themeColor="text1"/>
              </w:rPr>
            </w:pPr>
            <w:r w:rsidRPr="00B13969">
              <w:rPr>
                <w:color w:val="000000" w:themeColor="text1"/>
              </w:rPr>
              <w:t>10</w:t>
            </w:r>
          </w:p>
        </w:tc>
        <w:tc>
          <w:tcPr>
            <w:tcW w:w="710" w:type="pct"/>
            <w:tcMar>
              <w:left w:w="28" w:type="dxa"/>
              <w:right w:w="28" w:type="dxa"/>
            </w:tcMar>
            <w:vAlign w:val="center"/>
          </w:tcPr>
          <w:p w14:paraId="19748C18" w14:textId="77777777" w:rsidR="00F762E0" w:rsidRPr="00B13969" w:rsidRDefault="00F762E0" w:rsidP="00F762E0">
            <w:pPr>
              <w:pStyle w:val="lh--3"/>
              <w:rPr>
                <w:color w:val="000000" w:themeColor="text1"/>
              </w:rPr>
            </w:pPr>
            <w:r w:rsidRPr="00B13969">
              <w:rPr>
                <w:color w:val="000000" w:themeColor="text1"/>
              </w:rPr>
              <w:t>桶装</w:t>
            </w:r>
          </w:p>
        </w:tc>
        <w:tc>
          <w:tcPr>
            <w:tcW w:w="488" w:type="pct"/>
            <w:tcMar>
              <w:left w:w="28" w:type="dxa"/>
              <w:right w:w="28" w:type="dxa"/>
            </w:tcMar>
            <w:vAlign w:val="center"/>
          </w:tcPr>
          <w:p w14:paraId="272F3C94" w14:textId="77777777" w:rsidR="00F762E0" w:rsidRPr="00B13969" w:rsidRDefault="00F762E0" w:rsidP="00F762E0">
            <w:pPr>
              <w:pStyle w:val="lh--3"/>
              <w:rPr>
                <w:color w:val="000000" w:themeColor="text1"/>
              </w:rPr>
            </w:pPr>
            <w:r w:rsidRPr="00B13969">
              <w:rPr>
                <w:color w:val="000000" w:themeColor="text1"/>
              </w:rPr>
              <w:t>8</w:t>
            </w:r>
          </w:p>
        </w:tc>
        <w:tc>
          <w:tcPr>
            <w:tcW w:w="490" w:type="pct"/>
            <w:tcMar>
              <w:left w:w="28" w:type="dxa"/>
              <w:right w:w="28" w:type="dxa"/>
            </w:tcMar>
            <w:vAlign w:val="center"/>
          </w:tcPr>
          <w:p w14:paraId="5A33B4A8" w14:textId="77777777" w:rsidR="00F762E0" w:rsidRPr="00B13969" w:rsidRDefault="00F762E0" w:rsidP="00F762E0">
            <w:pPr>
              <w:pStyle w:val="lh--3"/>
              <w:rPr>
                <w:color w:val="000000" w:themeColor="text1"/>
              </w:rPr>
            </w:pPr>
            <w:r w:rsidRPr="00B13969">
              <w:rPr>
                <w:color w:val="000000" w:themeColor="text1"/>
              </w:rPr>
              <w:t>1</w:t>
            </w:r>
          </w:p>
        </w:tc>
      </w:tr>
      <w:tr w:rsidR="00B13969" w:rsidRPr="00B13969" w14:paraId="046DA204" w14:textId="77777777" w:rsidTr="00F762E0">
        <w:trPr>
          <w:trHeight w:val="397"/>
        </w:trPr>
        <w:tc>
          <w:tcPr>
            <w:tcW w:w="467" w:type="pct"/>
            <w:vMerge w:val="restart"/>
            <w:tcMar>
              <w:left w:w="28" w:type="dxa"/>
              <w:right w:w="28" w:type="dxa"/>
            </w:tcMar>
            <w:vAlign w:val="center"/>
          </w:tcPr>
          <w:p w14:paraId="6BCB4BBA" w14:textId="77777777" w:rsidR="00F762E0" w:rsidRPr="00B13969" w:rsidRDefault="00F762E0" w:rsidP="00F762E0">
            <w:pPr>
              <w:pStyle w:val="lh--3"/>
              <w:rPr>
                <w:color w:val="000000" w:themeColor="text1"/>
              </w:rPr>
            </w:pPr>
            <w:r w:rsidRPr="00B13969">
              <w:rPr>
                <w:color w:val="000000" w:themeColor="text1"/>
              </w:rPr>
              <w:t>本次新建项目</w:t>
            </w:r>
          </w:p>
        </w:tc>
        <w:tc>
          <w:tcPr>
            <w:tcW w:w="1152" w:type="pct"/>
            <w:tcMar>
              <w:left w:w="28" w:type="dxa"/>
              <w:right w:w="28" w:type="dxa"/>
            </w:tcMar>
            <w:vAlign w:val="center"/>
          </w:tcPr>
          <w:p w14:paraId="712511E2" w14:textId="77777777" w:rsidR="00F762E0" w:rsidRPr="00B13969" w:rsidRDefault="00F762E0" w:rsidP="00F762E0">
            <w:pPr>
              <w:pStyle w:val="lh--3"/>
              <w:rPr>
                <w:color w:val="000000" w:themeColor="text1"/>
              </w:rPr>
            </w:pPr>
            <w:r w:rsidRPr="00B13969">
              <w:rPr>
                <w:color w:val="000000" w:themeColor="text1"/>
              </w:rPr>
              <w:t>废催化剂</w:t>
            </w:r>
          </w:p>
        </w:tc>
        <w:tc>
          <w:tcPr>
            <w:tcW w:w="568" w:type="pct"/>
            <w:vMerge/>
            <w:tcMar>
              <w:left w:w="28" w:type="dxa"/>
              <w:right w:w="28" w:type="dxa"/>
            </w:tcMar>
            <w:vAlign w:val="center"/>
          </w:tcPr>
          <w:p w14:paraId="362BF9EC"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501F9F16"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6826EC5A" w14:textId="77777777" w:rsidR="00F762E0" w:rsidRPr="00B13969" w:rsidRDefault="00F762E0" w:rsidP="00F762E0">
            <w:pPr>
              <w:pStyle w:val="lh--3"/>
              <w:rPr>
                <w:color w:val="000000" w:themeColor="text1"/>
              </w:rPr>
            </w:pPr>
            <w:r w:rsidRPr="00B13969">
              <w:rPr>
                <w:color w:val="000000" w:themeColor="text1"/>
              </w:rPr>
              <w:t>50</w:t>
            </w:r>
          </w:p>
        </w:tc>
        <w:tc>
          <w:tcPr>
            <w:tcW w:w="710" w:type="pct"/>
            <w:tcMar>
              <w:left w:w="28" w:type="dxa"/>
              <w:right w:w="28" w:type="dxa"/>
            </w:tcMar>
            <w:vAlign w:val="center"/>
          </w:tcPr>
          <w:p w14:paraId="38461EF9"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751F0DF8" w14:textId="77777777" w:rsidR="00F762E0" w:rsidRPr="00B13969" w:rsidRDefault="00F762E0" w:rsidP="00F762E0">
            <w:pPr>
              <w:pStyle w:val="lh--3"/>
              <w:rPr>
                <w:color w:val="000000" w:themeColor="text1"/>
              </w:rPr>
            </w:pPr>
            <w:r w:rsidRPr="00B13969">
              <w:rPr>
                <w:color w:val="000000" w:themeColor="text1"/>
              </w:rPr>
              <w:t>9.18t/a</w:t>
            </w:r>
          </w:p>
        </w:tc>
        <w:tc>
          <w:tcPr>
            <w:tcW w:w="490" w:type="pct"/>
            <w:tcMar>
              <w:left w:w="28" w:type="dxa"/>
              <w:right w:w="28" w:type="dxa"/>
            </w:tcMar>
            <w:vAlign w:val="center"/>
          </w:tcPr>
          <w:p w14:paraId="4367E94A" w14:textId="240E295C" w:rsidR="00F762E0" w:rsidRPr="00B13969" w:rsidRDefault="00F762E0" w:rsidP="00F762E0">
            <w:pPr>
              <w:pStyle w:val="lh--3"/>
              <w:rPr>
                <w:color w:val="000000" w:themeColor="text1"/>
              </w:rPr>
            </w:pPr>
            <w:r w:rsidRPr="00B13969">
              <w:rPr>
                <w:color w:val="000000" w:themeColor="text1"/>
              </w:rPr>
              <w:t>1</w:t>
            </w:r>
          </w:p>
        </w:tc>
      </w:tr>
      <w:tr w:rsidR="00B13969" w:rsidRPr="00B13969" w14:paraId="38AFC039" w14:textId="77777777" w:rsidTr="00F762E0">
        <w:trPr>
          <w:trHeight w:val="397"/>
        </w:trPr>
        <w:tc>
          <w:tcPr>
            <w:tcW w:w="467" w:type="pct"/>
            <w:vMerge/>
            <w:tcMar>
              <w:left w:w="28" w:type="dxa"/>
              <w:right w:w="28" w:type="dxa"/>
            </w:tcMar>
            <w:vAlign w:val="center"/>
          </w:tcPr>
          <w:p w14:paraId="7CED16AB"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2E8B8633" w14:textId="77777777" w:rsidR="00F762E0" w:rsidRPr="00B13969" w:rsidRDefault="00F762E0" w:rsidP="00F762E0">
            <w:pPr>
              <w:pStyle w:val="lh--3"/>
              <w:rPr>
                <w:color w:val="000000" w:themeColor="text1"/>
              </w:rPr>
            </w:pPr>
            <w:r w:rsidRPr="00B13969">
              <w:rPr>
                <w:color w:val="000000" w:themeColor="text1"/>
              </w:rPr>
              <w:t>废保护剂</w:t>
            </w:r>
          </w:p>
        </w:tc>
        <w:tc>
          <w:tcPr>
            <w:tcW w:w="568" w:type="pct"/>
            <w:vMerge/>
            <w:tcMar>
              <w:left w:w="28" w:type="dxa"/>
              <w:right w:w="28" w:type="dxa"/>
            </w:tcMar>
            <w:vAlign w:val="center"/>
          </w:tcPr>
          <w:p w14:paraId="39A8118B"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7FB5D21E"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7D4AB3D1" w14:textId="77777777" w:rsidR="00F762E0" w:rsidRPr="00B13969" w:rsidRDefault="00F762E0" w:rsidP="00F762E0">
            <w:pPr>
              <w:pStyle w:val="lh--3"/>
              <w:rPr>
                <w:color w:val="000000" w:themeColor="text1"/>
              </w:rPr>
            </w:pPr>
            <w:r w:rsidRPr="00B13969">
              <w:rPr>
                <w:color w:val="000000" w:themeColor="text1"/>
              </w:rPr>
              <w:t>20</w:t>
            </w:r>
          </w:p>
        </w:tc>
        <w:tc>
          <w:tcPr>
            <w:tcW w:w="710" w:type="pct"/>
            <w:tcMar>
              <w:left w:w="28" w:type="dxa"/>
              <w:right w:w="28" w:type="dxa"/>
            </w:tcMar>
            <w:vAlign w:val="center"/>
          </w:tcPr>
          <w:p w14:paraId="35E160EC"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22500B4A" w14:textId="77777777" w:rsidR="00F762E0" w:rsidRPr="00B13969" w:rsidRDefault="00F762E0" w:rsidP="00F762E0">
            <w:pPr>
              <w:pStyle w:val="lh--3"/>
              <w:rPr>
                <w:color w:val="000000" w:themeColor="text1"/>
              </w:rPr>
            </w:pPr>
            <w:r w:rsidRPr="00B13969">
              <w:rPr>
                <w:color w:val="000000" w:themeColor="text1"/>
              </w:rPr>
              <w:t>3t/a</w:t>
            </w:r>
          </w:p>
        </w:tc>
        <w:tc>
          <w:tcPr>
            <w:tcW w:w="490" w:type="pct"/>
            <w:tcMar>
              <w:left w:w="28" w:type="dxa"/>
              <w:right w:w="28" w:type="dxa"/>
            </w:tcMar>
            <w:vAlign w:val="center"/>
          </w:tcPr>
          <w:p w14:paraId="73CDC948" w14:textId="40007F0B" w:rsidR="00F762E0" w:rsidRPr="00B13969" w:rsidRDefault="00F762E0" w:rsidP="00F762E0">
            <w:pPr>
              <w:pStyle w:val="lh--3"/>
              <w:rPr>
                <w:color w:val="000000" w:themeColor="text1"/>
              </w:rPr>
            </w:pPr>
            <w:r w:rsidRPr="00B13969">
              <w:rPr>
                <w:color w:val="000000" w:themeColor="text1"/>
              </w:rPr>
              <w:t>1</w:t>
            </w:r>
          </w:p>
        </w:tc>
      </w:tr>
      <w:tr w:rsidR="00B13969" w:rsidRPr="00B13969" w14:paraId="75F6C282" w14:textId="77777777" w:rsidTr="00F762E0">
        <w:trPr>
          <w:trHeight w:val="397"/>
        </w:trPr>
        <w:tc>
          <w:tcPr>
            <w:tcW w:w="467" w:type="pct"/>
            <w:vMerge/>
            <w:tcMar>
              <w:left w:w="28" w:type="dxa"/>
              <w:right w:w="28" w:type="dxa"/>
            </w:tcMar>
            <w:vAlign w:val="center"/>
          </w:tcPr>
          <w:p w14:paraId="496E284B" w14:textId="77777777" w:rsidR="00F762E0" w:rsidRPr="00B13969" w:rsidRDefault="00F762E0" w:rsidP="00F762E0">
            <w:pPr>
              <w:pStyle w:val="lh--3"/>
              <w:rPr>
                <w:color w:val="000000" w:themeColor="text1"/>
              </w:rPr>
            </w:pPr>
          </w:p>
        </w:tc>
        <w:tc>
          <w:tcPr>
            <w:tcW w:w="1152" w:type="pct"/>
            <w:tcMar>
              <w:left w:w="28" w:type="dxa"/>
              <w:right w:w="28" w:type="dxa"/>
            </w:tcMar>
            <w:vAlign w:val="center"/>
          </w:tcPr>
          <w:p w14:paraId="220C9A11" w14:textId="77777777" w:rsidR="00F762E0" w:rsidRPr="00B13969" w:rsidRDefault="00F762E0" w:rsidP="00F762E0">
            <w:pPr>
              <w:pStyle w:val="lh--3"/>
              <w:rPr>
                <w:color w:val="000000" w:themeColor="text1"/>
              </w:rPr>
            </w:pPr>
            <w:r w:rsidRPr="00B13969">
              <w:rPr>
                <w:color w:val="000000" w:themeColor="text1"/>
              </w:rPr>
              <w:t>废瓷球</w:t>
            </w:r>
          </w:p>
        </w:tc>
        <w:tc>
          <w:tcPr>
            <w:tcW w:w="568" w:type="pct"/>
            <w:vMerge/>
            <w:tcMar>
              <w:left w:w="28" w:type="dxa"/>
              <w:right w:w="28" w:type="dxa"/>
            </w:tcMar>
            <w:vAlign w:val="center"/>
          </w:tcPr>
          <w:p w14:paraId="587F4954" w14:textId="77777777" w:rsidR="00F762E0" w:rsidRPr="00B13969" w:rsidRDefault="00F762E0" w:rsidP="00F762E0">
            <w:pPr>
              <w:pStyle w:val="lh--3"/>
              <w:rPr>
                <w:color w:val="000000" w:themeColor="text1"/>
              </w:rPr>
            </w:pPr>
          </w:p>
        </w:tc>
        <w:tc>
          <w:tcPr>
            <w:tcW w:w="547" w:type="pct"/>
            <w:vMerge/>
            <w:tcMar>
              <w:left w:w="28" w:type="dxa"/>
              <w:right w:w="28" w:type="dxa"/>
            </w:tcMar>
            <w:vAlign w:val="center"/>
          </w:tcPr>
          <w:p w14:paraId="262CFC7A" w14:textId="77777777" w:rsidR="00F762E0" w:rsidRPr="00B13969" w:rsidRDefault="00F762E0" w:rsidP="00F762E0">
            <w:pPr>
              <w:pStyle w:val="lh--3"/>
              <w:rPr>
                <w:color w:val="000000" w:themeColor="text1"/>
              </w:rPr>
            </w:pPr>
          </w:p>
        </w:tc>
        <w:tc>
          <w:tcPr>
            <w:tcW w:w="576" w:type="pct"/>
            <w:tcMar>
              <w:left w:w="28" w:type="dxa"/>
              <w:right w:w="28" w:type="dxa"/>
            </w:tcMar>
            <w:vAlign w:val="center"/>
          </w:tcPr>
          <w:p w14:paraId="26DE8972" w14:textId="77777777" w:rsidR="00F762E0" w:rsidRPr="00B13969" w:rsidRDefault="00F762E0" w:rsidP="00F762E0">
            <w:pPr>
              <w:pStyle w:val="lh--3"/>
              <w:rPr>
                <w:color w:val="000000" w:themeColor="text1"/>
              </w:rPr>
            </w:pPr>
            <w:r w:rsidRPr="00B13969">
              <w:rPr>
                <w:color w:val="000000" w:themeColor="text1"/>
              </w:rPr>
              <w:t>5</w:t>
            </w:r>
          </w:p>
        </w:tc>
        <w:tc>
          <w:tcPr>
            <w:tcW w:w="710" w:type="pct"/>
            <w:tcMar>
              <w:left w:w="28" w:type="dxa"/>
              <w:right w:w="28" w:type="dxa"/>
            </w:tcMar>
            <w:vAlign w:val="center"/>
          </w:tcPr>
          <w:p w14:paraId="424BABF0" w14:textId="77777777" w:rsidR="00F762E0" w:rsidRPr="00B13969" w:rsidRDefault="00F762E0" w:rsidP="00F762E0">
            <w:pPr>
              <w:pStyle w:val="lh--3"/>
              <w:rPr>
                <w:color w:val="000000" w:themeColor="text1"/>
              </w:rPr>
            </w:pPr>
            <w:r w:rsidRPr="00B13969">
              <w:rPr>
                <w:color w:val="000000" w:themeColor="text1"/>
              </w:rPr>
              <w:t>袋装</w:t>
            </w:r>
          </w:p>
        </w:tc>
        <w:tc>
          <w:tcPr>
            <w:tcW w:w="488" w:type="pct"/>
            <w:tcMar>
              <w:left w:w="28" w:type="dxa"/>
              <w:right w:w="28" w:type="dxa"/>
            </w:tcMar>
            <w:vAlign w:val="center"/>
          </w:tcPr>
          <w:p w14:paraId="6C0FE1A3" w14:textId="77777777" w:rsidR="00F762E0" w:rsidRPr="00B13969" w:rsidRDefault="00F762E0" w:rsidP="00F762E0">
            <w:pPr>
              <w:pStyle w:val="lh--3"/>
              <w:rPr>
                <w:color w:val="000000" w:themeColor="text1"/>
              </w:rPr>
            </w:pPr>
            <w:r w:rsidRPr="00B13969">
              <w:rPr>
                <w:color w:val="000000" w:themeColor="text1"/>
              </w:rPr>
              <w:t>0.6t/a</w:t>
            </w:r>
          </w:p>
        </w:tc>
        <w:tc>
          <w:tcPr>
            <w:tcW w:w="490" w:type="pct"/>
            <w:tcMar>
              <w:left w:w="28" w:type="dxa"/>
              <w:right w:w="28" w:type="dxa"/>
            </w:tcMar>
            <w:vAlign w:val="center"/>
          </w:tcPr>
          <w:p w14:paraId="3850270C" w14:textId="7238C287" w:rsidR="00F762E0" w:rsidRPr="00B13969" w:rsidRDefault="00F762E0" w:rsidP="00F762E0">
            <w:pPr>
              <w:pStyle w:val="lh--3"/>
              <w:rPr>
                <w:color w:val="000000" w:themeColor="text1"/>
              </w:rPr>
            </w:pPr>
            <w:r w:rsidRPr="00B13969">
              <w:rPr>
                <w:color w:val="000000" w:themeColor="text1"/>
              </w:rPr>
              <w:t>1</w:t>
            </w:r>
          </w:p>
        </w:tc>
      </w:tr>
    </w:tbl>
    <w:p w14:paraId="1690FC8D" w14:textId="77777777" w:rsidR="00F762E0" w:rsidRPr="00B13969" w:rsidRDefault="00F762E0" w:rsidP="00B13969">
      <w:pPr>
        <w:pStyle w:val="lh--4"/>
        <w:ind w:firstLine="480"/>
        <w:rPr>
          <w:color w:val="000000" w:themeColor="text1"/>
        </w:rPr>
      </w:pPr>
      <w:r w:rsidRPr="00B13969">
        <w:rPr>
          <w:color w:val="000000" w:themeColor="text1"/>
        </w:rPr>
        <w:t>（</w:t>
      </w:r>
      <w:r w:rsidRPr="00B13969">
        <w:rPr>
          <w:color w:val="000000" w:themeColor="text1"/>
        </w:rPr>
        <w:t>3</w:t>
      </w:r>
      <w:r w:rsidRPr="00B13969">
        <w:rPr>
          <w:color w:val="000000" w:themeColor="text1"/>
        </w:rPr>
        <w:t>）对周围环境的影响</w:t>
      </w:r>
    </w:p>
    <w:p w14:paraId="2561C6ED" w14:textId="77777777" w:rsidR="00F762E0" w:rsidRPr="00B13969" w:rsidRDefault="00F762E0" w:rsidP="00B13969">
      <w:pPr>
        <w:pStyle w:val="lh--4"/>
        <w:ind w:firstLine="480"/>
        <w:rPr>
          <w:color w:val="000000" w:themeColor="text1"/>
        </w:rPr>
      </w:pPr>
      <w:r w:rsidRPr="00B13969">
        <w:rPr>
          <w:rFonts w:ascii="宋体" w:hAnsi="宋体" w:cs="宋体" w:hint="eastAsia"/>
          <w:color w:val="000000" w:themeColor="text1"/>
        </w:rPr>
        <w:t>①</w:t>
      </w:r>
      <w:r w:rsidRPr="00B13969">
        <w:rPr>
          <w:color w:val="000000" w:themeColor="text1"/>
        </w:rPr>
        <w:t>对地面水、地下水、土壤的影响</w:t>
      </w:r>
    </w:p>
    <w:p w14:paraId="33192B32" w14:textId="77777777" w:rsidR="00F762E0" w:rsidRPr="00B13969" w:rsidRDefault="00F762E0" w:rsidP="00B13969">
      <w:pPr>
        <w:pStyle w:val="lh--4"/>
        <w:ind w:firstLine="480"/>
        <w:rPr>
          <w:color w:val="000000" w:themeColor="text1"/>
        </w:rPr>
      </w:pPr>
      <w:r w:rsidRPr="00B13969">
        <w:rPr>
          <w:color w:val="000000" w:themeColor="text1"/>
        </w:rPr>
        <w:t>危险废物暂存间在严格按照《危险废物贮存污染控制标准》（</w:t>
      </w:r>
      <w:r w:rsidRPr="00B13969">
        <w:rPr>
          <w:color w:val="000000" w:themeColor="text1"/>
        </w:rPr>
        <w:t>GB18597-2001</w:t>
      </w:r>
      <w:r w:rsidRPr="00B13969">
        <w:rPr>
          <w:color w:val="000000" w:themeColor="text1"/>
        </w:rPr>
        <w:t>，</w:t>
      </w:r>
      <w:r w:rsidRPr="00B13969">
        <w:rPr>
          <w:color w:val="000000" w:themeColor="text1"/>
        </w:rPr>
        <w:t>2013</w:t>
      </w:r>
      <w:r w:rsidRPr="00B13969">
        <w:rPr>
          <w:color w:val="000000" w:themeColor="text1"/>
        </w:rPr>
        <w:t>年修订）的要求设计、施工、运行、管理的前提下，正常情况不会对地面水、地下水和土壤产生影响。</w:t>
      </w:r>
      <w:r w:rsidRPr="00B13969">
        <w:rPr>
          <w:rFonts w:hint="eastAsia"/>
          <w:color w:val="000000" w:themeColor="text1"/>
        </w:rPr>
        <w:t>本项目危险废物为固态物质，存储在包装袋内，即便包装袋破裂，也不会产生泄露的风险。</w:t>
      </w:r>
      <w:r w:rsidRPr="00B13969">
        <w:rPr>
          <w:color w:val="000000" w:themeColor="text1"/>
        </w:rPr>
        <w:t>因此危险废物暂存间存放的危险废物对地面水、地下水、土壤的基本没有影响。</w:t>
      </w:r>
    </w:p>
    <w:p w14:paraId="679AE05F" w14:textId="77777777" w:rsidR="00F762E0" w:rsidRPr="00B13969" w:rsidRDefault="00F762E0" w:rsidP="00B13969">
      <w:pPr>
        <w:pStyle w:val="lh--4"/>
        <w:ind w:firstLine="480"/>
        <w:rPr>
          <w:color w:val="000000" w:themeColor="text1"/>
        </w:rPr>
      </w:pPr>
      <w:r w:rsidRPr="00B13969">
        <w:rPr>
          <w:rFonts w:ascii="宋体" w:hAnsi="宋体" w:cs="宋体" w:hint="eastAsia"/>
          <w:color w:val="000000" w:themeColor="text1"/>
        </w:rPr>
        <w:t>②</w:t>
      </w:r>
      <w:r w:rsidRPr="00B13969">
        <w:rPr>
          <w:color w:val="000000" w:themeColor="text1"/>
        </w:rPr>
        <w:t>对环境空气的影响</w:t>
      </w:r>
    </w:p>
    <w:p w14:paraId="3B9E9A18" w14:textId="77777777" w:rsidR="00F762E0" w:rsidRPr="00B13969" w:rsidRDefault="00F762E0" w:rsidP="00B13969">
      <w:pPr>
        <w:pStyle w:val="lh--4"/>
        <w:ind w:firstLine="480"/>
        <w:rPr>
          <w:color w:val="000000" w:themeColor="text1"/>
        </w:rPr>
      </w:pPr>
      <w:r w:rsidRPr="00B13969">
        <w:rPr>
          <w:color w:val="000000" w:themeColor="text1"/>
        </w:rPr>
        <w:t>项目产生的危险废物多为固体废物，难以挥发，且存放在密封袋中。建议企业加强通风措施，安装浓度监控器及报警器。</w:t>
      </w:r>
    </w:p>
    <w:p w14:paraId="317DF522" w14:textId="77777777" w:rsidR="00F762E0" w:rsidRPr="00B13969" w:rsidRDefault="00F762E0" w:rsidP="00F762E0">
      <w:pPr>
        <w:pStyle w:val="lh-3"/>
        <w:rPr>
          <w:color w:val="000000" w:themeColor="text1"/>
        </w:rPr>
      </w:pPr>
      <w:bookmarkStart w:id="509" w:name="_Toc127260624"/>
      <w:r w:rsidRPr="00B13969">
        <w:rPr>
          <w:rFonts w:hint="eastAsia"/>
          <w:color w:val="000000" w:themeColor="text1"/>
        </w:rPr>
        <w:t>危险废物收集、运输过程环境影响分析</w:t>
      </w:r>
      <w:bookmarkEnd w:id="509"/>
    </w:p>
    <w:p w14:paraId="4831E2EE" w14:textId="3C32C7F7" w:rsidR="00F762E0" w:rsidRPr="00B13969" w:rsidRDefault="00F762E0" w:rsidP="00B13969">
      <w:pPr>
        <w:pStyle w:val="lh--4"/>
        <w:ind w:firstLine="480"/>
        <w:rPr>
          <w:color w:val="000000" w:themeColor="text1"/>
        </w:rPr>
      </w:pPr>
      <w:r w:rsidRPr="00B13969">
        <w:rPr>
          <w:rFonts w:hint="eastAsia"/>
          <w:color w:val="000000" w:themeColor="text1"/>
        </w:rPr>
        <w:t>本项目位于巴陵石化厂区内，距离炼油</w:t>
      </w:r>
      <w:proofErr w:type="gramStart"/>
      <w:r w:rsidRPr="00B13969">
        <w:rPr>
          <w:rFonts w:hint="eastAsia"/>
          <w:color w:val="000000" w:themeColor="text1"/>
        </w:rPr>
        <w:t>部危险</w:t>
      </w:r>
      <w:proofErr w:type="gramEnd"/>
      <w:r w:rsidRPr="00B13969">
        <w:rPr>
          <w:rFonts w:hint="eastAsia"/>
          <w:color w:val="000000" w:themeColor="text1"/>
        </w:rPr>
        <w:t>废物暂存间较近</w:t>
      </w:r>
      <w:r w:rsidRPr="00B13969">
        <w:rPr>
          <w:color w:val="000000" w:themeColor="text1"/>
        </w:rPr>
        <w:t>，</w:t>
      </w:r>
      <w:r w:rsidRPr="00B13969">
        <w:rPr>
          <w:rFonts w:hint="eastAsia"/>
          <w:color w:val="000000" w:themeColor="text1"/>
        </w:rPr>
        <w:t>两者</w:t>
      </w:r>
      <w:r w:rsidRPr="00B13969">
        <w:rPr>
          <w:color w:val="000000" w:themeColor="text1"/>
        </w:rPr>
        <w:t>之间并没有环境敏感目标。在产生点用容器收集后，主要通过人工、手推车、叉车等方式进行运输。危险废物在运输过程中主要的环境污染为危险废物洒落。在做好以下几点的基础上，危险废物在运输过程中对环境的影响较小。</w:t>
      </w:r>
    </w:p>
    <w:p w14:paraId="3CDBAC89" w14:textId="77777777" w:rsidR="00F762E0" w:rsidRPr="00B13969" w:rsidRDefault="00F762E0" w:rsidP="00B13969">
      <w:pPr>
        <w:pStyle w:val="lh--4"/>
        <w:ind w:firstLine="480"/>
        <w:rPr>
          <w:color w:val="000000" w:themeColor="text1"/>
        </w:rPr>
      </w:pPr>
      <w:r w:rsidRPr="00B13969">
        <w:rPr>
          <w:color w:val="000000" w:themeColor="text1"/>
        </w:rPr>
        <w:t>（</w:t>
      </w:r>
      <w:r w:rsidRPr="00B13969">
        <w:rPr>
          <w:color w:val="000000" w:themeColor="text1"/>
        </w:rPr>
        <w:t>1</w:t>
      </w:r>
      <w:r w:rsidRPr="00B13969">
        <w:rPr>
          <w:color w:val="000000" w:themeColor="text1"/>
        </w:rPr>
        <w:t>）危险废物内部转运应综合考虑厂区的实际情况确定转运路线，尽量避开办公区和生活区。</w:t>
      </w:r>
    </w:p>
    <w:p w14:paraId="5276E912" w14:textId="77777777" w:rsidR="00F762E0" w:rsidRPr="00B13969" w:rsidRDefault="00F762E0" w:rsidP="00B13969">
      <w:pPr>
        <w:pStyle w:val="lh--4"/>
        <w:ind w:firstLine="480"/>
        <w:rPr>
          <w:color w:val="000000" w:themeColor="text1"/>
        </w:rPr>
      </w:pPr>
      <w:r w:rsidRPr="00B13969">
        <w:rPr>
          <w:color w:val="000000" w:themeColor="text1"/>
        </w:rPr>
        <w:t>（</w:t>
      </w:r>
      <w:r w:rsidRPr="00B13969">
        <w:rPr>
          <w:color w:val="000000" w:themeColor="text1"/>
        </w:rPr>
        <w:t>2</w:t>
      </w:r>
      <w:r w:rsidRPr="00B13969">
        <w:rPr>
          <w:color w:val="000000" w:themeColor="text1"/>
        </w:rPr>
        <w:t>）危险废物内部转运作业应采用专用的工具，危险废物内部转运应填写《危险废物厂内转运记录表》。</w:t>
      </w:r>
    </w:p>
    <w:p w14:paraId="36D8478F" w14:textId="77777777" w:rsidR="00F762E0" w:rsidRPr="00B13969" w:rsidRDefault="00F762E0" w:rsidP="00B13969">
      <w:pPr>
        <w:pStyle w:val="lh--4"/>
        <w:ind w:firstLine="480"/>
        <w:rPr>
          <w:color w:val="000000" w:themeColor="text1"/>
        </w:rPr>
      </w:pPr>
      <w:r w:rsidRPr="00B13969">
        <w:rPr>
          <w:color w:val="000000" w:themeColor="text1"/>
        </w:rPr>
        <w:t>（</w:t>
      </w:r>
      <w:r w:rsidRPr="00B13969">
        <w:rPr>
          <w:color w:val="000000" w:themeColor="text1"/>
        </w:rPr>
        <w:t>3</w:t>
      </w:r>
      <w:r w:rsidRPr="00B13969">
        <w:rPr>
          <w:color w:val="000000" w:themeColor="text1"/>
        </w:rPr>
        <w:t>）危险废物内部转运结束后，应对转运路线进行检查和清理，确保无危险废物遗失在转运路线上。</w:t>
      </w:r>
    </w:p>
    <w:p w14:paraId="223E01A2" w14:textId="77777777" w:rsidR="00F762E0" w:rsidRPr="00B13969" w:rsidRDefault="00F762E0" w:rsidP="00B13969">
      <w:pPr>
        <w:pStyle w:val="lh--4"/>
        <w:ind w:firstLine="480"/>
        <w:rPr>
          <w:color w:val="000000" w:themeColor="text1"/>
        </w:rPr>
      </w:pPr>
      <w:r w:rsidRPr="00B13969">
        <w:rPr>
          <w:color w:val="000000" w:themeColor="text1"/>
        </w:rPr>
        <w:t>（</w:t>
      </w:r>
      <w:r w:rsidRPr="00B13969">
        <w:rPr>
          <w:color w:val="000000" w:themeColor="text1"/>
        </w:rPr>
        <w:t>4</w:t>
      </w:r>
      <w:r w:rsidRPr="00B13969">
        <w:rPr>
          <w:color w:val="000000" w:themeColor="text1"/>
        </w:rPr>
        <w:t>）运输</w:t>
      </w:r>
      <w:r w:rsidRPr="00B13969">
        <w:rPr>
          <w:rFonts w:hint="eastAsia"/>
          <w:color w:val="000000" w:themeColor="text1"/>
        </w:rPr>
        <w:t>之前</w:t>
      </w:r>
      <w:r w:rsidRPr="00B13969">
        <w:rPr>
          <w:color w:val="000000" w:themeColor="text1"/>
        </w:rPr>
        <w:t>危险废物需进行分类，按种类、数量、危险特性、物理形态、运输要</w:t>
      </w:r>
      <w:r w:rsidRPr="00B13969">
        <w:rPr>
          <w:color w:val="000000" w:themeColor="text1"/>
        </w:rPr>
        <w:lastRenderedPageBreak/>
        <w:t>求等因素确定包装形式；包装应与危险废物相容，且防渗、防漏。</w:t>
      </w:r>
    </w:p>
    <w:p w14:paraId="3FD15EAC" w14:textId="77777777" w:rsidR="00F762E0" w:rsidRPr="00B13969" w:rsidRDefault="00F762E0" w:rsidP="00B13969">
      <w:pPr>
        <w:pStyle w:val="lh--4"/>
        <w:ind w:firstLine="480"/>
        <w:rPr>
          <w:color w:val="000000" w:themeColor="text1"/>
        </w:rPr>
      </w:pPr>
      <w:r w:rsidRPr="00B13969">
        <w:rPr>
          <w:color w:val="000000" w:themeColor="text1"/>
        </w:rPr>
        <w:t>本</w:t>
      </w:r>
      <w:proofErr w:type="gramStart"/>
      <w:r w:rsidRPr="00B13969">
        <w:rPr>
          <w:color w:val="000000" w:themeColor="text1"/>
        </w:rPr>
        <w:t>项目危废处置</w:t>
      </w:r>
      <w:proofErr w:type="gramEnd"/>
      <w:r w:rsidRPr="00B13969">
        <w:rPr>
          <w:color w:val="000000" w:themeColor="text1"/>
        </w:rPr>
        <w:t>由专业人员操作，单独收集和贮运，严格执行转移联单管理制度及国家和省有关转移管理的相关规定、处置过程安全操作规程、人员培训考核制度、档案管理制度、处置全过程管理制度等，并制定好危险废物转移运输途中的污染防范及事故应急措施，严格按照要求办理有关手续。</w:t>
      </w:r>
    </w:p>
    <w:p w14:paraId="5E29B683" w14:textId="77777777" w:rsidR="00F762E0" w:rsidRPr="00B13969" w:rsidRDefault="00F762E0" w:rsidP="00F762E0">
      <w:pPr>
        <w:pStyle w:val="lh-3"/>
        <w:rPr>
          <w:color w:val="000000" w:themeColor="text1"/>
        </w:rPr>
      </w:pPr>
      <w:bookmarkStart w:id="510" w:name="_Toc127260625"/>
      <w:r w:rsidRPr="00B13969">
        <w:rPr>
          <w:rFonts w:hint="eastAsia"/>
          <w:color w:val="000000" w:themeColor="text1"/>
        </w:rPr>
        <w:t>危险废物委托处置的环境影响分析</w:t>
      </w:r>
      <w:bookmarkEnd w:id="510"/>
    </w:p>
    <w:p w14:paraId="30EEAF48" w14:textId="77777777" w:rsidR="00F762E0" w:rsidRPr="00B13969" w:rsidRDefault="00F762E0" w:rsidP="00B13969">
      <w:pPr>
        <w:pStyle w:val="lh--4"/>
        <w:ind w:firstLine="480"/>
        <w:rPr>
          <w:color w:val="000000" w:themeColor="text1"/>
        </w:rPr>
      </w:pPr>
      <w:r w:rsidRPr="00B13969">
        <w:rPr>
          <w:color w:val="000000" w:themeColor="text1"/>
        </w:rPr>
        <w:t>（</w:t>
      </w:r>
      <w:r w:rsidRPr="00B13969">
        <w:rPr>
          <w:color w:val="000000" w:themeColor="text1"/>
        </w:rPr>
        <w:t>1</w:t>
      </w:r>
      <w:r w:rsidRPr="00B13969">
        <w:rPr>
          <w:color w:val="000000" w:themeColor="text1"/>
        </w:rPr>
        <w:t>）中石化巴陵石油化工有限公司危险废物委托处置情况</w:t>
      </w:r>
    </w:p>
    <w:p w14:paraId="4FC72BCB" w14:textId="77777777" w:rsidR="00F762E0" w:rsidRPr="00B13969" w:rsidRDefault="00F762E0" w:rsidP="00B13969">
      <w:pPr>
        <w:pStyle w:val="lh--4"/>
        <w:ind w:firstLine="480"/>
        <w:rPr>
          <w:color w:val="000000" w:themeColor="text1"/>
        </w:rPr>
      </w:pPr>
      <w:r w:rsidRPr="00B13969">
        <w:rPr>
          <w:color w:val="000000" w:themeColor="text1"/>
        </w:rPr>
        <w:t>中石化巴陵石油化工有限公司委托的危险废物处理公司比较多，不同类型的危险废物委托不同的公司处理，根据业主提供的资料，中石化巴陵石油化工有限公司委托的危险废物处理公司具体情况如下表所示。</w:t>
      </w:r>
    </w:p>
    <w:p w14:paraId="26E7E9A5" w14:textId="33B61684" w:rsidR="00F762E0" w:rsidRPr="00B13969" w:rsidRDefault="00F762E0" w:rsidP="00734162">
      <w:pPr>
        <w:pStyle w:val="lh--1"/>
      </w:pPr>
      <w:r w:rsidRPr="00B13969">
        <w:t>巴陵石化分公司危险废物处理公司情况一览表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614"/>
        <w:gridCol w:w="1315"/>
        <w:gridCol w:w="1049"/>
        <w:gridCol w:w="1970"/>
        <w:gridCol w:w="2596"/>
      </w:tblGrid>
      <w:tr w:rsidR="00B13969" w:rsidRPr="00B13969" w14:paraId="33ACB019" w14:textId="77777777" w:rsidTr="00F762E0">
        <w:tc>
          <w:tcPr>
            <w:tcW w:w="0" w:type="auto"/>
            <w:vAlign w:val="center"/>
          </w:tcPr>
          <w:p w14:paraId="29FB2779" w14:textId="77777777" w:rsidR="00F762E0" w:rsidRPr="00B13969" w:rsidRDefault="00F762E0" w:rsidP="00F762E0">
            <w:pPr>
              <w:pStyle w:val="lh--3"/>
              <w:rPr>
                <w:color w:val="000000" w:themeColor="text1"/>
              </w:rPr>
            </w:pPr>
            <w:r w:rsidRPr="00B13969">
              <w:rPr>
                <w:color w:val="000000" w:themeColor="text1"/>
              </w:rPr>
              <w:t>序号</w:t>
            </w:r>
          </w:p>
        </w:tc>
        <w:tc>
          <w:tcPr>
            <w:tcW w:w="0" w:type="auto"/>
            <w:vAlign w:val="center"/>
          </w:tcPr>
          <w:p w14:paraId="23262034" w14:textId="77777777" w:rsidR="00F762E0" w:rsidRPr="00B13969" w:rsidRDefault="00F762E0" w:rsidP="00F762E0">
            <w:pPr>
              <w:pStyle w:val="lh--3"/>
              <w:rPr>
                <w:color w:val="000000" w:themeColor="text1"/>
              </w:rPr>
            </w:pPr>
            <w:r w:rsidRPr="00B13969">
              <w:rPr>
                <w:color w:val="000000" w:themeColor="text1"/>
              </w:rPr>
              <w:t>固体废物来源</w:t>
            </w:r>
          </w:p>
        </w:tc>
        <w:tc>
          <w:tcPr>
            <w:tcW w:w="0" w:type="auto"/>
            <w:vAlign w:val="center"/>
          </w:tcPr>
          <w:p w14:paraId="08AE3D2A" w14:textId="77777777" w:rsidR="00F762E0" w:rsidRPr="00B13969" w:rsidRDefault="00F762E0" w:rsidP="00F762E0">
            <w:pPr>
              <w:pStyle w:val="lh--3"/>
              <w:rPr>
                <w:color w:val="000000" w:themeColor="text1"/>
              </w:rPr>
            </w:pPr>
            <w:r w:rsidRPr="00B13969">
              <w:rPr>
                <w:color w:val="000000" w:themeColor="text1"/>
              </w:rPr>
              <w:t>固体废物名称</w:t>
            </w:r>
          </w:p>
        </w:tc>
        <w:tc>
          <w:tcPr>
            <w:tcW w:w="0" w:type="auto"/>
            <w:vAlign w:val="center"/>
          </w:tcPr>
          <w:p w14:paraId="1F6D38AB" w14:textId="77777777" w:rsidR="00F762E0" w:rsidRPr="00B13969" w:rsidRDefault="00F762E0" w:rsidP="00F762E0">
            <w:pPr>
              <w:pStyle w:val="lh--3"/>
              <w:rPr>
                <w:color w:val="000000" w:themeColor="text1"/>
              </w:rPr>
            </w:pPr>
            <w:r w:rsidRPr="00B13969">
              <w:rPr>
                <w:color w:val="000000" w:themeColor="text1"/>
              </w:rPr>
              <w:t>固体废物类别</w:t>
            </w:r>
          </w:p>
        </w:tc>
        <w:tc>
          <w:tcPr>
            <w:tcW w:w="0" w:type="auto"/>
            <w:vAlign w:val="center"/>
          </w:tcPr>
          <w:p w14:paraId="3C23CBBE" w14:textId="77777777" w:rsidR="00F762E0" w:rsidRPr="00B13969" w:rsidRDefault="00F762E0" w:rsidP="00F762E0">
            <w:pPr>
              <w:pStyle w:val="lh--3"/>
              <w:rPr>
                <w:color w:val="000000" w:themeColor="text1"/>
              </w:rPr>
            </w:pPr>
            <w:r w:rsidRPr="00B13969">
              <w:rPr>
                <w:color w:val="000000" w:themeColor="text1"/>
              </w:rPr>
              <w:t>委托单位名称</w:t>
            </w:r>
          </w:p>
        </w:tc>
        <w:tc>
          <w:tcPr>
            <w:tcW w:w="0" w:type="auto"/>
            <w:vAlign w:val="center"/>
          </w:tcPr>
          <w:p w14:paraId="444C06C6" w14:textId="77777777" w:rsidR="00F762E0" w:rsidRPr="00B13969" w:rsidRDefault="00F762E0" w:rsidP="00F762E0">
            <w:pPr>
              <w:pStyle w:val="lh--3"/>
              <w:rPr>
                <w:color w:val="000000" w:themeColor="text1"/>
              </w:rPr>
            </w:pPr>
            <w:r w:rsidRPr="00B13969">
              <w:rPr>
                <w:color w:val="000000" w:themeColor="text1"/>
              </w:rPr>
              <w:t>危险废物利用和处置单位危险废物经营许可证编号</w:t>
            </w:r>
          </w:p>
        </w:tc>
      </w:tr>
      <w:tr w:rsidR="00B13969" w:rsidRPr="00B13969" w14:paraId="6898CC95" w14:textId="77777777" w:rsidTr="00F762E0">
        <w:tc>
          <w:tcPr>
            <w:tcW w:w="0" w:type="auto"/>
            <w:vAlign w:val="center"/>
          </w:tcPr>
          <w:p w14:paraId="02EC8494" w14:textId="77777777" w:rsidR="00F762E0" w:rsidRPr="00B13969" w:rsidRDefault="00F762E0" w:rsidP="00F762E0">
            <w:pPr>
              <w:pStyle w:val="lh--3"/>
              <w:rPr>
                <w:color w:val="000000" w:themeColor="text1"/>
              </w:rPr>
            </w:pPr>
            <w:r w:rsidRPr="00B13969">
              <w:rPr>
                <w:color w:val="000000" w:themeColor="text1"/>
              </w:rPr>
              <w:t>1</w:t>
            </w:r>
          </w:p>
        </w:tc>
        <w:tc>
          <w:tcPr>
            <w:tcW w:w="0" w:type="auto"/>
            <w:vAlign w:val="center"/>
          </w:tcPr>
          <w:p w14:paraId="46A6DEE8" w14:textId="77777777" w:rsidR="00F762E0" w:rsidRPr="00B13969" w:rsidRDefault="00F762E0" w:rsidP="00F762E0">
            <w:pPr>
              <w:pStyle w:val="lh--3"/>
              <w:rPr>
                <w:color w:val="000000" w:themeColor="text1"/>
              </w:rPr>
            </w:pPr>
            <w:r w:rsidRPr="00B13969">
              <w:rPr>
                <w:color w:val="000000" w:themeColor="text1"/>
              </w:rPr>
              <w:t>1</w:t>
            </w:r>
            <w:r w:rsidRPr="00B13969">
              <w:rPr>
                <w:color w:val="000000" w:themeColor="text1"/>
              </w:rPr>
              <w:t>号机组</w:t>
            </w:r>
          </w:p>
        </w:tc>
        <w:tc>
          <w:tcPr>
            <w:tcW w:w="0" w:type="auto"/>
            <w:vAlign w:val="center"/>
          </w:tcPr>
          <w:p w14:paraId="0AC24C85" w14:textId="77777777" w:rsidR="00F762E0" w:rsidRPr="00B13969" w:rsidRDefault="00F762E0" w:rsidP="00F762E0">
            <w:pPr>
              <w:pStyle w:val="lh--3"/>
              <w:rPr>
                <w:color w:val="000000" w:themeColor="text1"/>
              </w:rPr>
            </w:pPr>
            <w:r w:rsidRPr="00B13969">
              <w:rPr>
                <w:color w:val="000000" w:themeColor="text1"/>
              </w:rPr>
              <w:t>废离子交换树脂</w:t>
            </w:r>
          </w:p>
        </w:tc>
        <w:tc>
          <w:tcPr>
            <w:tcW w:w="0" w:type="auto"/>
            <w:vAlign w:val="center"/>
          </w:tcPr>
          <w:p w14:paraId="5AFE3373"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6508B843"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1A91DB5A"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2F6C5941" w14:textId="77777777" w:rsidTr="00F762E0">
        <w:tc>
          <w:tcPr>
            <w:tcW w:w="0" w:type="auto"/>
            <w:vAlign w:val="center"/>
          </w:tcPr>
          <w:p w14:paraId="48ED5582" w14:textId="77777777" w:rsidR="00F762E0" w:rsidRPr="00B13969" w:rsidRDefault="00F762E0" w:rsidP="00F762E0">
            <w:pPr>
              <w:pStyle w:val="lh--3"/>
              <w:rPr>
                <w:color w:val="000000" w:themeColor="text1"/>
              </w:rPr>
            </w:pPr>
            <w:r w:rsidRPr="00B13969">
              <w:rPr>
                <w:color w:val="000000" w:themeColor="text1"/>
              </w:rPr>
              <w:t>2</w:t>
            </w:r>
          </w:p>
        </w:tc>
        <w:tc>
          <w:tcPr>
            <w:tcW w:w="0" w:type="auto"/>
            <w:vAlign w:val="center"/>
          </w:tcPr>
          <w:p w14:paraId="53F62CD9" w14:textId="77777777" w:rsidR="00F762E0" w:rsidRPr="00B13969" w:rsidRDefault="00F762E0" w:rsidP="00F762E0">
            <w:pPr>
              <w:pStyle w:val="lh--3"/>
              <w:rPr>
                <w:color w:val="000000" w:themeColor="text1"/>
              </w:rPr>
            </w:pPr>
            <w:r w:rsidRPr="00B13969">
              <w:rPr>
                <w:color w:val="000000" w:themeColor="text1"/>
              </w:rPr>
              <w:t>1</w:t>
            </w:r>
            <w:r w:rsidRPr="00B13969">
              <w:rPr>
                <w:color w:val="000000" w:themeColor="text1"/>
              </w:rPr>
              <w:t>号机组</w:t>
            </w:r>
          </w:p>
        </w:tc>
        <w:tc>
          <w:tcPr>
            <w:tcW w:w="0" w:type="auto"/>
            <w:vAlign w:val="center"/>
          </w:tcPr>
          <w:p w14:paraId="26236BC2" w14:textId="77777777" w:rsidR="00F762E0" w:rsidRPr="00B13969" w:rsidRDefault="00F762E0" w:rsidP="00F762E0">
            <w:pPr>
              <w:pStyle w:val="lh--3"/>
              <w:rPr>
                <w:color w:val="000000" w:themeColor="text1"/>
              </w:rPr>
            </w:pPr>
            <w:r w:rsidRPr="00B13969">
              <w:rPr>
                <w:color w:val="000000" w:themeColor="text1"/>
              </w:rPr>
              <w:t>废脱硝催化剂</w:t>
            </w:r>
          </w:p>
        </w:tc>
        <w:tc>
          <w:tcPr>
            <w:tcW w:w="0" w:type="auto"/>
            <w:vAlign w:val="center"/>
          </w:tcPr>
          <w:p w14:paraId="37E9ACAC"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1A9208FF" w14:textId="77777777" w:rsidR="00F762E0" w:rsidRPr="00B13969" w:rsidRDefault="00F762E0" w:rsidP="00F762E0">
            <w:pPr>
              <w:pStyle w:val="lh--3"/>
              <w:rPr>
                <w:color w:val="000000" w:themeColor="text1"/>
              </w:rPr>
            </w:pPr>
            <w:r w:rsidRPr="00B13969">
              <w:rPr>
                <w:color w:val="000000" w:themeColor="text1"/>
              </w:rPr>
              <w:t>郴州市富昌废弃资产再生有限公司</w:t>
            </w:r>
          </w:p>
        </w:tc>
        <w:tc>
          <w:tcPr>
            <w:tcW w:w="0" w:type="auto"/>
            <w:vAlign w:val="center"/>
          </w:tcPr>
          <w:p w14:paraId="6F6FCF30" w14:textId="77777777" w:rsidR="00F762E0" w:rsidRPr="00B13969" w:rsidRDefault="00F762E0" w:rsidP="00F762E0">
            <w:pPr>
              <w:pStyle w:val="lh--3"/>
              <w:rPr>
                <w:color w:val="000000" w:themeColor="text1"/>
              </w:rPr>
            </w:pPr>
            <w:r w:rsidRPr="00B13969">
              <w:rPr>
                <w:color w:val="000000" w:themeColor="text1"/>
              </w:rPr>
              <w:t>/</w:t>
            </w:r>
          </w:p>
        </w:tc>
      </w:tr>
      <w:tr w:rsidR="00B13969" w:rsidRPr="00B13969" w14:paraId="30A91EDA" w14:textId="77777777" w:rsidTr="00F762E0">
        <w:tc>
          <w:tcPr>
            <w:tcW w:w="0" w:type="auto"/>
            <w:vAlign w:val="center"/>
          </w:tcPr>
          <w:p w14:paraId="6AA8CCFB" w14:textId="77777777" w:rsidR="00F762E0" w:rsidRPr="00B13969" w:rsidRDefault="00F762E0" w:rsidP="00F762E0">
            <w:pPr>
              <w:pStyle w:val="lh--3"/>
              <w:rPr>
                <w:color w:val="000000" w:themeColor="text1"/>
              </w:rPr>
            </w:pPr>
            <w:r w:rsidRPr="00B13969">
              <w:rPr>
                <w:color w:val="000000" w:themeColor="text1"/>
              </w:rPr>
              <w:t>3</w:t>
            </w:r>
          </w:p>
        </w:tc>
        <w:tc>
          <w:tcPr>
            <w:tcW w:w="0" w:type="auto"/>
            <w:vAlign w:val="center"/>
          </w:tcPr>
          <w:p w14:paraId="68CCA621" w14:textId="77777777" w:rsidR="00F762E0" w:rsidRPr="00B13969" w:rsidRDefault="00F762E0" w:rsidP="00F762E0">
            <w:pPr>
              <w:pStyle w:val="lh--3"/>
              <w:rPr>
                <w:color w:val="000000" w:themeColor="text1"/>
              </w:rPr>
            </w:pPr>
            <w:r w:rsidRPr="00B13969">
              <w:rPr>
                <w:color w:val="000000" w:themeColor="text1"/>
              </w:rPr>
              <w:t>1</w:t>
            </w:r>
            <w:r w:rsidRPr="00B13969">
              <w:rPr>
                <w:color w:val="000000" w:themeColor="text1"/>
              </w:rPr>
              <w:t>号机组</w:t>
            </w:r>
          </w:p>
        </w:tc>
        <w:tc>
          <w:tcPr>
            <w:tcW w:w="0" w:type="auto"/>
            <w:vAlign w:val="center"/>
          </w:tcPr>
          <w:p w14:paraId="0E0E1DE0" w14:textId="77777777" w:rsidR="00F762E0" w:rsidRPr="00B13969" w:rsidRDefault="00F762E0" w:rsidP="00F762E0">
            <w:pPr>
              <w:pStyle w:val="lh--3"/>
              <w:rPr>
                <w:color w:val="000000" w:themeColor="text1"/>
              </w:rPr>
            </w:pPr>
            <w:r w:rsidRPr="00B13969">
              <w:rPr>
                <w:color w:val="000000" w:themeColor="text1"/>
              </w:rPr>
              <w:t>废脱硝催化剂</w:t>
            </w:r>
          </w:p>
        </w:tc>
        <w:tc>
          <w:tcPr>
            <w:tcW w:w="0" w:type="auto"/>
            <w:vAlign w:val="center"/>
          </w:tcPr>
          <w:p w14:paraId="4E9CE4B4"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73FEAE6B" w14:textId="77777777" w:rsidR="00F762E0" w:rsidRPr="00B13969" w:rsidRDefault="00F762E0" w:rsidP="00F762E0">
            <w:pPr>
              <w:pStyle w:val="lh--3"/>
              <w:rPr>
                <w:color w:val="000000" w:themeColor="text1"/>
              </w:rPr>
            </w:pPr>
            <w:r w:rsidRPr="00B13969">
              <w:rPr>
                <w:color w:val="000000" w:themeColor="text1"/>
              </w:rPr>
              <w:t>攸县</w:t>
            </w:r>
            <w:proofErr w:type="gramStart"/>
            <w:r w:rsidRPr="00B13969">
              <w:rPr>
                <w:color w:val="000000" w:themeColor="text1"/>
              </w:rPr>
              <w:t>晟煌</w:t>
            </w:r>
            <w:proofErr w:type="gramEnd"/>
            <w:r w:rsidRPr="00B13969">
              <w:rPr>
                <w:color w:val="000000" w:themeColor="text1"/>
              </w:rPr>
              <w:t>环保科技有限公司</w:t>
            </w:r>
          </w:p>
        </w:tc>
        <w:tc>
          <w:tcPr>
            <w:tcW w:w="0" w:type="auto"/>
            <w:vAlign w:val="center"/>
          </w:tcPr>
          <w:p w14:paraId="0C7647B2" w14:textId="77777777" w:rsidR="00F762E0" w:rsidRPr="00B13969" w:rsidRDefault="00F762E0" w:rsidP="00F762E0">
            <w:pPr>
              <w:pStyle w:val="lh--3"/>
              <w:rPr>
                <w:color w:val="000000" w:themeColor="text1"/>
              </w:rPr>
            </w:pPr>
            <w:r w:rsidRPr="00B13969">
              <w:rPr>
                <w:color w:val="000000" w:themeColor="text1"/>
              </w:rPr>
              <w:t>/</w:t>
            </w:r>
          </w:p>
        </w:tc>
      </w:tr>
      <w:tr w:rsidR="00B13969" w:rsidRPr="00B13969" w14:paraId="4C1622F9" w14:textId="77777777" w:rsidTr="00F762E0">
        <w:tc>
          <w:tcPr>
            <w:tcW w:w="0" w:type="auto"/>
            <w:vAlign w:val="center"/>
          </w:tcPr>
          <w:p w14:paraId="63116AF5" w14:textId="77777777" w:rsidR="00F762E0" w:rsidRPr="00B13969" w:rsidRDefault="00F762E0" w:rsidP="00F762E0">
            <w:pPr>
              <w:pStyle w:val="lh--3"/>
              <w:rPr>
                <w:color w:val="000000" w:themeColor="text1"/>
              </w:rPr>
            </w:pPr>
            <w:r w:rsidRPr="00B13969">
              <w:rPr>
                <w:color w:val="000000" w:themeColor="text1"/>
              </w:rPr>
              <w:t>4</w:t>
            </w:r>
          </w:p>
        </w:tc>
        <w:tc>
          <w:tcPr>
            <w:tcW w:w="0" w:type="auto"/>
            <w:vAlign w:val="center"/>
          </w:tcPr>
          <w:p w14:paraId="2E412A12" w14:textId="77777777" w:rsidR="00F762E0" w:rsidRPr="00B13969" w:rsidRDefault="00F762E0" w:rsidP="00F762E0">
            <w:pPr>
              <w:pStyle w:val="lh--3"/>
              <w:rPr>
                <w:color w:val="000000" w:themeColor="text1"/>
              </w:rPr>
            </w:pPr>
            <w:r w:rsidRPr="00B13969">
              <w:rPr>
                <w:color w:val="000000" w:themeColor="text1"/>
              </w:rPr>
              <w:t>2</w:t>
            </w:r>
            <w:r w:rsidRPr="00B13969">
              <w:rPr>
                <w:color w:val="000000" w:themeColor="text1"/>
              </w:rPr>
              <w:t>号机组</w:t>
            </w:r>
          </w:p>
        </w:tc>
        <w:tc>
          <w:tcPr>
            <w:tcW w:w="0" w:type="auto"/>
            <w:vAlign w:val="center"/>
          </w:tcPr>
          <w:p w14:paraId="14F7D20D" w14:textId="77777777" w:rsidR="00F762E0" w:rsidRPr="00B13969" w:rsidRDefault="00F762E0" w:rsidP="00F762E0">
            <w:pPr>
              <w:pStyle w:val="lh--3"/>
              <w:rPr>
                <w:color w:val="000000" w:themeColor="text1"/>
              </w:rPr>
            </w:pPr>
            <w:r w:rsidRPr="00B13969">
              <w:rPr>
                <w:color w:val="000000" w:themeColor="text1"/>
              </w:rPr>
              <w:t>废包装桶</w:t>
            </w:r>
          </w:p>
        </w:tc>
        <w:tc>
          <w:tcPr>
            <w:tcW w:w="0" w:type="auto"/>
            <w:vAlign w:val="center"/>
          </w:tcPr>
          <w:p w14:paraId="02420A94"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3A9C78AD" w14:textId="77777777" w:rsidR="00F762E0" w:rsidRPr="00B13969" w:rsidRDefault="00F762E0" w:rsidP="00F762E0">
            <w:pPr>
              <w:pStyle w:val="lh--3"/>
              <w:rPr>
                <w:color w:val="000000" w:themeColor="text1"/>
              </w:rPr>
            </w:pPr>
            <w:r w:rsidRPr="00B13969">
              <w:rPr>
                <w:color w:val="000000" w:themeColor="text1"/>
              </w:rPr>
              <w:t>湖南久和环保科技有限公司</w:t>
            </w:r>
          </w:p>
        </w:tc>
        <w:tc>
          <w:tcPr>
            <w:tcW w:w="0" w:type="auto"/>
            <w:vAlign w:val="center"/>
          </w:tcPr>
          <w:p w14:paraId="1FCE656F"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233</w:t>
            </w:r>
            <w:r w:rsidRPr="00B13969">
              <w:rPr>
                <w:color w:val="000000" w:themeColor="text1"/>
              </w:rPr>
              <w:t>）号</w:t>
            </w:r>
          </w:p>
        </w:tc>
      </w:tr>
      <w:tr w:rsidR="00B13969" w:rsidRPr="00B13969" w14:paraId="5E5DFA62" w14:textId="77777777" w:rsidTr="00F762E0">
        <w:tc>
          <w:tcPr>
            <w:tcW w:w="0" w:type="auto"/>
            <w:vAlign w:val="center"/>
          </w:tcPr>
          <w:p w14:paraId="08488786" w14:textId="77777777" w:rsidR="00F762E0" w:rsidRPr="00B13969" w:rsidRDefault="00F762E0" w:rsidP="00F762E0">
            <w:pPr>
              <w:pStyle w:val="lh--3"/>
              <w:rPr>
                <w:color w:val="000000" w:themeColor="text1"/>
              </w:rPr>
            </w:pPr>
            <w:r w:rsidRPr="00B13969">
              <w:rPr>
                <w:color w:val="000000" w:themeColor="text1"/>
              </w:rPr>
              <w:t>5</w:t>
            </w:r>
          </w:p>
        </w:tc>
        <w:tc>
          <w:tcPr>
            <w:tcW w:w="0" w:type="auto"/>
            <w:vAlign w:val="center"/>
          </w:tcPr>
          <w:p w14:paraId="6183C3B8" w14:textId="77777777" w:rsidR="00F762E0" w:rsidRPr="00B13969" w:rsidRDefault="00F762E0" w:rsidP="00F762E0">
            <w:pPr>
              <w:pStyle w:val="lh--3"/>
              <w:rPr>
                <w:color w:val="000000" w:themeColor="text1"/>
              </w:rPr>
            </w:pPr>
            <w:r w:rsidRPr="00B13969">
              <w:rPr>
                <w:color w:val="000000" w:themeColor="text1"/>
              </w:rPr>
              <w:t>2</w:t>
            </w:r>
            <w:r w:rsidRPr="00B13969">
              <w:rPr>
                <w:color w:val="000000" w:themeColor="text1"/>
              </w:rPr>
              <w:t>号机组</w:t>
            </w:r>
          </w:p>
        </w:tc>
        <w:tc>
          <w:tcPr>
            <w:tcW w:w="0" w:type="auto"/>
            <w:vAlign w:val="center"/>
          </w:tcPr>
          <w:p w14:paraId="16F851D9" w14:textId="77777777" w:rsidR="00F762E0" w:rsidRPr="00B13969" w:rsidRDefault="00F762E0" w:rsidP="00F762E0">
            <w:pPr>
              <w:pStyle w:val="lh--3"/>
              <w:rPr>
                <w:color w:val="000000" w:themeColor="text1"/>
              </w:rPr>
            </w:pPr>
            <w:r w:rsidRPr="00B13969">
              <w:rPr>
                <w:color w:val="000000" w:themeColor="text1"/>
              </w:rPr>
              <w:t>废矿物油</w:t>
            </w:r>
          </w:p>
        </w:tc>
        <w:tc>
          <w:tcPr>
            <w:tcW w:w="0" w:type="auto"/>
            <w:vAlign w:val="center"/>
          </w:tcPr>
          <w:p w14:paraId="4F68A9CE"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7D47119C" w14:textId="77777777" w:rsidR="00F762E0" w:rsidRPr="00B13969" w:rsidRDefault="00F762E0" w:rsidP="00F762E0">
            <w:pPr>
              <w:pStyle w:val="lh--3"/>
              <w:rPr>
                <w:color w:val="000000" w:themeColor="text1"/>
              </w:rPr>
            </w:pPr>
            <w:r w:rsidRPr="00B13969">
              <w:rPr>
                <w:color w:val="000000" w:themeColor="text1"/>
              </w:rPr>
              <w:t>远大（湖南）再生燃油股份有限公司</w:t>
            </w:r>
          </w:p>
        </w:tc>
        <w:tc>
          <w:tcPr>
            <w:tcW w:w="0" w:type="auto"/>
            <w:vAlign w:val="center"/>
          </w:tcPr>
          <w:p w14:paraId="2A7B7C58"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136</w:t>
            </w:r>
            <w:r w:rsidRPr="00B13969">
              <w:rPr>
                <w:color w:val="000000" w:themeColor="text1"/>
              </w:rPr>
              <w:t>）号</w:t>
            </w:r>
          </w:p>
        </w:tc>
      </w:tr>
      <w:tr w:rsidR="00B13969" w:rsidRPr="00B13969" w14:paraId="5E799E87" w14:textId="77777777" w:rsidTr="00F762E0">
        <w:tc>
          <w:tcPr>
            <w:tcW w:w="0" w:type="auto"/>
            <w:vAlign w:val="center"/>
          </w:tcPr>
          <w:p w14:paraId="565B6734" w14:textId="77777777" w:rsidR="00F762E0" w:rsidRPr="00B13969" w:rsidRDefault="00F762E0" w:rsidP="00F762E0">
            <w:pPr>
              <w:pStyle w:val="lh--3"/>
              <w:rPr>
                <w:color w:val="000000" w:themeColor="text1"/>
              </w:rPr>
            </w:pPr>
            <w:r w:rsidRPr="00B13969">
              <w:rPr>
                <w:color w:val="000000" w:themeColor="text1"/>
              </w:rPr>
              <w:t>6</w:t>
            </w:r>
          </w:p>
        </w:tc>
        <w:tc>
          <w:tcPr>
            <w:tcW w:w="0" w:type="auto"/>
            <w:vAlign w:val="center"/>
          </w:tcPr>
          <w:p w14:paraId="0B931B6C" w14:textId="77777777" w:rsidR="00F762E0" w:rsidRPr="00B13969" w:rsidRDefault="00F762E0" w:rsidP="00F762E0">
            <w:pPr>
              <w:pStyle w:val="lh--3"/>
              <w:rPr>
                <w:color w:val="000000" w:themeColor="text1"/>
              </w:rPr>
            </w:pPr>
            <w:r w:rsidRPr="00B13969">
              <w:rPr>
                <w:color w:val="000000" w:themeColor="text1"/>
              </w:rPr>
              <w:t>3</w:t>
            </w:r>
            <w:r w:rsidRPr="00B13969">
              <w:rPr>
                <w:color w:val="000000" w:themeColor="text1"/>
              </w:rPr>
              <w:t>号机组</w:t>
            </w:r>
          </w:p>
        </w:tc>
        <w:tc>
          <w:tcPr>
            <w:tcW w:w="0" w:type="auto"/>
            <w:vAlign w:val="center"/>
          </w:tcPr>
          <w:p w14:paraId="258FB66F" w14:textId="77777777" w:rsidR="00F762E0" w:rsidRPr="00B13969" w:rsidRDefault="00F762E0" w:rsidP="00F762E0">
            <w:pPr>
              <w:pStyle w:val="lh--3"/>
              <w:rPr>
                <w:color w:val="000000" w:themeColor="text1"/>
              </w:rPr>
            </w:pPr>
            <w:r w:rsidRPr="00B13969">
              <w:rPr>
                <w:color w:val="000000" w:themeColor="text1"/>
              </w:rPr>
              <w:t>废石棉</w:t>
            </w:r>
          </w:p>
        </w:tc>
        <w:tc>
          <w:tcPr>
            <w:tcW w:w="0" w:type="auto"/>
            <w:vAlign w:val="center"/>
          </w:tcPr>
          <w:p w14:paraId="15567CA5"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31F881E3"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259BA0EE"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0B6767A6" w14:textId="77777777" w:rsidTr="00F762E0">
        <w:tc>
          <w:tcPr>
            <w:tcW w:w="0" w:type="auto"/>
            <w:vAlign w:val="center"/>
          </w:tcPr>
          <w:p w14:paraId="7AC39999" w14:textId="77777777" w:rsidR="00F762E0" w:rsidRPr="00B13969" w:rsidRDefault="00F762E0" w:rsidP="00F762E0">
            <w:pPr>
              <w:pStyle w:val="lh--3"/>
              <w:rPr>
                <w:color w:val="000000" w:themeColor="text1"/>
              </w:rPr>
            </w:pPr>
            <w:r w:rsidRPr="00B13969">
              <w:rPr>
                <w:color w:val="000000" w:themeColor="text1"/>
              </w:rPr>
              <w:t>7</w:t>
            </w:r>
          </w:p>
        </w:tc>
        <w:tc>
          <w:tcPr>
            <w:tcW w:w="0" w:type="auto"/>
            <w:vAlign w:val="center"/>
          </w:tcPr>
          <w:p w14:paraId="3CE88CC0" w14:textId="77777777" w:rsidR="00F762E0" w:rsidRPr="00B13969" w:rsidRDefault="00F762E0" w:rsidP="00F762E0">
            <w:pPr>
              <w:pStyle w:val="lh--3"/>
              <w:rPr>
                <w:color w:val="000000" w:themeColor="text1"/>
              </w:rPr>
            </w:pPr>
            <w:r w:rsidRPr="00B13969">
              <w:rPr>
                <w:color w:val="000000" w:themeColor="text1"/>
              </w:rPr>
              <w:t>苯乙烯生产装置</w:t>
            </w:r>
          </w:p>
        </w:tc>
        <w:tc>
          <w:tcPr>
            <w:tcW w:w="0" w:type="auto"/>
            <w:vAlign w:val="center"/>
          </w:tcPr>
          <w:p w14:paraId="406C797E" w14:textId="77777777" w:rsidR="00F762E0" w:rsidRPr="00B13969" w:rsidRDefault="00F762E0" w:rsidP="00F762E0">
            <w:pPr>
              <w:pStyle w:val="lh--3"/>
              <w:rPr>
                <w:color w:val="000000" w:themeColor="text1"/>
              </w:rPr>
            </w:pPr>
            <w:r w:rsidRPr="00B13969">
              <w:rPr>
                <w:color w:val="000000" w:themeColor="text1"/>
              </w:rPr>
              <w:t>废苯乙烯催化剂</w:t>
            </w:r>
          </w:p>
        </w:tc>
        <w:tc>
          <w:tcPr>
            <w:tcW w:w="0" w:type="auto"/>
            <w:vAlign w:val="center"/>
          </w:tcPr>
          <w:p w14:paraId="1C7DA527"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1B357C7F"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6DF5D7DF"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00725073" w14:textId="77777777" w:rsidTr="00F762E0">
        <w:tc>
          <w:tcPr>
            <w:tcW w:w="0" w:type="auto"/>
            <w:vAlign w:val="center"/>
          </w:tcPr>
          <w:p w14:paraId="18FFF27F" w14:textId="77777777" w:rsidR="00F762E0" w:rsidRPr="00B13969" w:rsidRDefault="00F762E0" w:rsidP="00F762E0">
            <w:pPr>
              <w:pStyle w:val="lh--3"/>
              <w:rPr>
                <w:color w:val="000000" w:themeColor="text1"/>
              </w:rPr>
            </w:pPr>
            <w:r w:rsidRPr="00B13969">
              <w:rPr>
                <w:color w:val="000000" w:themeColor="text1"/>
              </w:rPr>
              <w:t>8</w:t>
            </w:r>
          </w:p>
        </w:tc>
        <w:tc>
          <w:tcPr>
            <w:tcW w:w="0" w:type="auto"/>
            <w:vAlign w:val="center"/>
          </w:tcPr>
          <w:p w14:paraId="2E06A58A" w14:textId="77777777" w:rsidR="00F762E0" w:rsidRPr="00B13969" w:rsidRDefault="00F762E0" w:rsidP="00F762E0">
            <w:pPr>
              <w:pStyle w:val="lh--3"/>
              <w:rPr>
                <w:color w:val="000000" w:themeColor="text1"/>
              </w:rPr>
            </w:pPr>
            <w:r w:rsidRPr="00B13969">
              <w:rPr>
                <w:color w:val="000000" w:themeColor="text1"/>
              </w:rPr>
              <w:t>苯乙烯生产装置</w:t>
            </w:r>
          </w:p>
        </w:tc>
        <w:tc>
          <w:tcPr>
            <w:tcW w:w="0" w:type="auto"/>
            <w:vAlign w:val="center"/>
          </w:tcPr>
          <w:p w14:paraId="500969D6" w14:textId="77777777" w:rsidR="00F762E0" w:rsidRPr="00B13969" w:rsidRDefault="00F762E0" w:rsidP="00F762E0">
            <w:pPr>
              <w:pStyle w:val="lh--3"/>
              <w:rPr>
                <w:color w:val="000000" w:themeColor="text1"/>
              </w:rPr>
            </w:pPr>
            <w:r w:rsidRPr="00B13969">
              <w:rPr>
                <w:color w:val="000000" w:themeColor="text1"/>
              </w:rPr>
              <w:t>废苯乙烯聚合物</w:t>
            </w:r>
          </w:p>
        </w:tc>
        <w:tc>
          <w:tcPr>
            <w:tcW w:w="0" w:type="auto"/>
            <w:vAlign w:val="center"/>
          </w:tcPr>
          <w:p w14:paraId="142E1441"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46CBCF77"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13E2D782"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0C3F1B7E" w14:textId="77777777" w:rsidTr="00F762E0">
        <w:tc>
          <w:tcPr>
            <w:tcW w:w="0" w:type="auto"/>
            <w:vAlign w:val="center"/>
          </w:tcPr>
          <w:p w14:paraId="3C85046C" w14:textId="77777777" w:rsidR="00F762E0" w:rsidRPr="00B13969" w:rsidRDefault="00F762E0" w:rsidP="00F762E0">
            <w:pPr>
              <w:pStyle w:val="lh--3"/>
              <w:rPr>
                <w:color w:val="000000" w:themeColor="text1"/>
              </w:rPr>
            </w:pPr>
            <w:r w:rsidRPr="00B13969">
              <w:rPr>
                <w:color w:val="000000" w:themeColor="text1"/>
              </w:rPr>
              <w:t>9</w:t>
            </w:r>
          </w:p>
        </w:tc>
        <w:tc>
          <w:tcPr>
            <w:tcW w:w="0" w:type="auto"/>
            <w:vAlign w:val="center"/>
          </w:tcPr>
          <w:p w14:paraId="5607895D" w14:textId="77777777" w:rsidR="00F762E0" w:rsidRPr="00B13969" w:rsidRDefault="00F762E0" w:rsidP="00F762E0">
            <w:pPr>
              <w:pStyle w:val="lh--3"/>
              <w:rPr>
                <w:color w:val="000000" w:themeColor="text1"/>
              </w:rPr>
            </w:pPr>
            <w:r w:rsidRPr="00B13969">
              <w:rPr>
                <w:color w:val="000000" w:themeColor="text1"/>
              </w:rPr>
              <w:t>常减压蒸馏（含电脱盐）装置</w:t>
            </w:r>
          </w:p>
        </w:tc>
        <w:tc>
          <w:tcPr>
            <w:tcW w:w="0" w:type="auto"/>
            <w:vAlign w:val="center"/>
          </w:tcPr>
          <w:p w14:paraId="7A2D89D3" w14:textId="77777777" w:rsidR="00F762E0" w:rsidRPr="00B13969" w:rsidRDefault="00F762E0" w:rsidP="00F762E0">
            <w:pPr>
              <w:pStyle w:val="lh--3"/>
              <w:rPr>
                <w:color w:val="000000" w:themeColor="text1"/>
              </w:rPr>
            </w:pPr>
            <w:proofErr w:type="gramStart"/>
            <w:r w:rsidRPr="00B13969">
              <w:rPr>
                <w:color w:val="000000" w:themeColor="text1"/>
              </w:rPr>
              <w:t>废生产</w:t>
            </w:r>
            <w:proofErr w:type="gramEnd"/>
            <w:r w:rsidRPr="00B13969">
              <w:rPr>
                <w:color w:val="000000" w:themeColor="text1"/>
              </w:rPr>
              <w:t>辅料包装桶</w:t>
            </w:r>
          </w:p>
        </w:tc>
        <w:tc>
          <w:tcPr>
            <w:tcW w:w="0" w:type="auto"/>
            <w:vAlign w:val="center"/>
          </w:tcPr>
          <w:p w14:paraId="400D6A13"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5DAB2FA5" w14:textId="77777777" w:rsidR="00F762E0" w:rsidRPr="00B13969" w:rsidRDefault="00F762E0" w:rsidP="00F762E0">
            <w:pPr>
              <w:pStyle w:val="lh--3"/>
              <w:rPr>
                <w:color w:val="000000" w:themeColor="text1"/>
              </w:rPr>
            </w:pPr>
            <w:r w:rsidRPr="00B13969">
              <w:rPr>
                <w:color w:val="000000" w:themeColor="text1"/>
              </w:rPr>
              <w:t>湖南腾旺环保科技有限公司</w:t>
            </w:r>
          </w:p>
        </w:tc>
        <w:tc>
          <w:tcPr>
            <w:tcW w:w="0" w:type="auto"/>
            <w:vAlign w:val="center"/>
          </w:tcPr>
          <w:p w14:paraId="0B4FB77E"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223</w:t>
            </w:r>
            <w:r w:rsidRPr="00B13969">
              <w:rPr>
                <w:color w:val="000000" w:themeColor="text1"/>
              </w:rPr>
              <w:t>）号</w:t>
            </w:r>
          </w:p>
        </w:tc>
      </w:tr>
      <w:tr w:rsidR="00B13969" w:rsidRPr="00B13969" w14:paraId="363CBCB2" w14:textId="77777777" w:rsidTr="00F762E0">
        <w:tc>
          <w:tcPr>
            <w:tcW w:w="0" w:type="auto"/>
            <w:vAlign w:val="center"/>
          </w:tcPr>
          <w:p w14:paraId="6C0E6585" w14:textId="77777777" w:rsidR="00F762E0" w:rsidRPr="00B13969" w:rsidRDefault="00F762E0" w:rsidP="00F762E0">
            <w:pPr>
              <w:pStyle w:val="lh--3"/>
              <w:rPr>
                <w:color w:val="000000" w:themeColor="text1"/>
              </w:rPr>
            </w:pPr>
            <w:r w:rsidRPr="00B13969">
              <w:rPr>
                <w:color w:val="000000" w:themeColor="text1"/>
              </w:rPr>
              <w:t>10</w:t>
            </w:r>
          </w:p>
        </w:tc>
        <w:tc>
          <w:tcPr>
            <w:tcW w:w="0" w:type="auto"/>
            <w:vAlign w:val="center"/>
          </w:tcPr>
          <w:p w14:paraId="7F599AB8" w14:textId="77777777" w:rsidR="00F762E0" w:rsidRPr="00B13969" w:rsidRDefault="00F762E0" w:rsidP="00F762E0">
            <w:pPr>
              <w:pStyle w:val="lh--3"/>
              <w:rPr>
                <w:color w:val="000000" w:themeColor="text1"/>
              </w:rPr>
            </w:pPr>
            <w:r w:rsidRPr="00B13969">
              <w:rPr>
                <w:color w:val="000000" w:themeColor="text1"/>
              </w:rPr>
              <w:t>常减压蒸馏（含电脱盐）装置</w:t>
            </w:r>
          </w:p>
        </w:tc>
        <w:tc>
          <w:tcPr>
            <w:tcW w:w="0" w:type="auto"/>
            <w:vAlign w:val="center"/>
          </w:tcPr>
          <w:p w14:paraId="2B918B57" w14:textId="77777777" w:rsidR="00F762E0" w:rsidRPr="00B13969" w:rsidRDefault="00F762E0" w:rsidP="00F762E0">
            <w:pPr>
              <w:pStyle w:val="lh--3"/>
              <w:rPr>
                <w:color w:val="000000" w:themeColor="text1"/>
              </w:rPr>
            </w:pPr>
            <w:r w:rsidRPr="00B13969">
              <w:rPr>
                <w:color w:val="000000" w:themeColor="text1"/>
              </w:rPr>
              <w:t>废脱硫剂</w:t>
            </w:r>
          </w:p>
        </w:tc>
        <w:tc>
          <w:tcPr>
            <w:tcW w:w="0" w:type="auto"/>
            <w:vAlign w:val="center"/>
          </w:tcPr>
          <w:p w14:paraId="099B643F"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29617DFC"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1C2AEFC3"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6A5139BD" w14:textId="77777777" w:rsidTr="00F762E0">
        <w:tc>
          <w:tcPr>
            <w:tcW w:w="0" w:type="auto"/>
            <w:vAlign w:val="center"/>
          </w:tcPr>
          <w:p w14:paraId="531FBCA0" w14:textId="77777777" w:rsidR="00F762E0" w:rsidRPr="00B13969" w:rsidRDefault="00F762E0" w:rsidP="00F762E0">
            <w:pPr>
              <w:pStyle w:val="lh--3"/>
              <w:rPr>
                <w:color w:val="000000" w:themeColor="text1"/>
              </w:rPr>
            </w:pPr>
            <w:r w:rsidRPr="00B13969">
              <w:rPr>
                <w:color w:val="000000" w:themeColor="text1"/>
              </w:rPr>
              <w:lastRenderedPageBreak/>
              <w:t>11</w:t>
            </w:r>
          </w:p>
        </w:tc>
        <w:tc>
          <w:tcPr>
            <w:tcW w:w="0" w:type="auto"/>
            <w:vAlign w:val="center"/>
          </w:tcPr>
          <w:p w14:paraId="0394164D" w14:textId="77777777" w:rsidR="00F762E0" w:rsidRPr="00B13969" w:rsidRDefault="00F762E0" w:rsidP="00F762E0">
            <w:pPr>
              <w:pStyle w:val="lh--3"/>
              <w:rPr>
                <w:color w:val="000000" w:themeColor="text1"/>
              </w:rPr>
            </w:pPr>
            <w:r w:rsidRPr="00B13969">
              <w:rPr>
                <w:color w:val="000000" w:themeColor="text1"/>
              </w:rPr>
              <w:t>常减压蒸馏（含电脱盐）装置</w:t>
            </w:r>
          </w:p>
        </w:tc>
        <w:tc>
          <w:tcPr>
            <w:tcW w:w="0" w:type="auto"/>
            <w:vAlign w:val="center"/>
          </w:tcPr>
          <w:p w14:paraId="63284915" w14:textId="77777777" w:rsidR="00F762E0" w:rsidRPr="00B13969" w:rsidRDefault="00F762E0" w:rsidP="00F762E0">
            <w:pPr>
              <w:pStyle w:val="lh--3"/>
              <w:rPr>
                <w:color w:val="000000" w:themeColor="text1"/>
              </w:rPr>
            </w:pPr>
            <w:r w:rsidRPr="00B13969">
              <w:rPr>
                <w:color w:val="000000" w:themeColor="text1"/>
              </w:rPr>
              <w:t>过期失效的生产辅料</w:t>
            </w:r>
          </w:p>
        </w:tc>
        <w:tc>
          <w:tcPr>
            <w:tcW w:w="0" w:type="auto"/>
            <w:vAlign w:val="center"/>
          </w:tcPr>
          <w:p w14:paraId="1B88A4EA"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642B6944"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707241BF"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758DD3DE" w14:textId="77777777" w:rsidTr="00F762E0">
        <w:tc>
          <w:tcPr>
            <w:tcW w:w="0" w:type="auto"/>
            <w:vAlign w:val="center"/>
          </w:tcPr>
          <w:p w14:paraId="49210384" w14:textId="77777777" w:rsidR="00F762E0" w:rsidRPr="00B13969" w:rsidRDefault="00F762E0" w:rsidP="00F762E0">
            <w:pPr>
              <w:pStyle w:val="lh--3"/>
              <w:rPr>
                <w:color w:val="000000" w:themeColor="text1"/>
              </w:rPr>
            </w:pPr>
            <w:r w:rsidRPr="00B13969">
              <w:rPr>
                <w:color w:val="000000" w:themeColor="text1"/>
              </w:rPr>
              <w:t>12</w:t>
            </w:r>
          </w:p>
        </w:tc>
        <w:tc>
          <w:tcPr>
            <w:tcW w:w="0" w:type="auto"/>
            <w:vAlign w:val="center"/>
          </w:tcPr>
          <w:p w14:paraId="1290C276" w14:textId="77777777" w:rsidR="00F762E0" w:rsidRPr="00B13969" w:rsidRDefault="00F762E0" w:rsidP="00F762E0">
            <w:pPr>
              <w:pStyle w:val="lh--3"/>
              <w:rPr>
                <w:color w:val="000000" w:themeColor="text1"/>
              </w:rPr>
            </w:pPr>
            <w:r w:rsidRPr="00B13969">
              <w:rPr>
                <w:color w:val="000000" w:themeColor="text1"/>
              </w:rPr>
              <w:t>常减压蒸馏（含电脱盐）装置</w:t>
            </w:r>
          </w:p>
        </w:tc>
        <w:tc>
          <w:tcPr>
            <w:tcW w:w="0" w:type="auto"/>
            <w:vAlign w:val="center"/>
          </w:tcPr>
          <w:p w14:paraId="5680E4BC" w14:textId="77777777" w:rsidR="00F762E0" w:rsidRPr="00B13969" w:rsidRDefault="00F762E0" w:rsidP="00F762E0">
            <w:pPr>
              <w:pStyle w:val="lh--3"/>
              <w:rPr>
                <w:color w:val="000000" w:themeColor="text1"/>
              </w:rPr>
            </w:pPr>
            <w:r w:rsidRPr="00B13969">
              <w:rPr>
                <w:color w:val="000000" w:themeColor="text1"/>
              </w:rPr>
              <w:t>一般工业固体废物</w:t>
            </w:r>
          </w:p>
        </w:tc>
        <w:tc>
          <w:tcPr>
            <w:tcW w:w="0" w:type="auto"/>
            <w:vAlign w:val="center"/>
          </w:tcPr>
          <w:p w14:paraId="29D3DF28" w14:textId="77777777" w:rsidR="00F762E0" w:rsidRPr="00B13969" w:rsidRDefault="00F762E0" w:rsidP="00F762E0">
            <w:pPr>
              <w:pStyle w:val="lh--3"/>
              <w:rPr>
                <w:color w:val="000000" w:themeColor="text1"/>
              </w:rPr>
            </w:pPr>
            <w:r w:rsidRPr="00B13969">
              <w:rPr>
                <w:color w:val="000000" w:themeColor="text1"/>
              </w:rPr>
              <w:t>一般工业固体废物</w:t>
            </w:r>
          </w:p>
        </w:tc>
        <w:tc>
          <w:tcPr>
            <w:tcW w:w="0" w:type="auto"/>
            <w:vAlign w:val="center"/>
          </w:tcPr>
          <w:p w14:paraId="4024D9B9" w14:textId="77777777" w:rsidR="00F762E0" w:rsidRPr="00B13969" w:rsidRDefault="00F762E0" w:rsidP="00F762E0">
            <w:pPr>
              <w:pStyle w:val="lh--3"/>
              <w:rPr>
                <w:color w:val="000000" w:themeColor="text1"/>
              </w:rPr>
            </w:pPr>
            <w:r w:rsidRPr="00B13969">
              <w:rPr>
                <w:color w:val="000000" w:themeColor="text1"/>
              </w:rPr>
              <w:t>岳阳市云溪区云兴矿业有限公司</w:t>
            </w:r>
          </w:p>
        </w:tc>
        <w:tc>
          <w:tcPr>
            <w:tcW w:w="0" w:type="auto"/>
            <w:vAlign w:val="center"/>
          </w:tcPr>
          <w:p w14:paraId="60C16007" w14:textId="77777777" w:rsidR="00F762E0" w:rsidRPr="00B13969" w:rsidRDefault="00F762E0" w:rsidP="00F762E0">
            <w:pPr>
              <w:pStyle w:val="lh--3"/>
              <w:rPr>
                <w:color w:val="000000" w:themeColor="text1"/>
              </w:rPr>
            </w:pPr>
            <w:r w:rsidRPr="00B13969">
              <w:rPr>
                <w:color w:val="000000" w:themeColor="text1"/>
              </w:rPr>
              <w:t>/</w:t>
            </w:r>
          </w:p>
        </w:tc>
      </w:tr>
      <w:tr w:rsidR="00B13969" w:rsidRPr="00B13969" w14:paraId="799BCD7D" w14:textId="77777777" w:rsidTr="00F762E0">
        <w:tc>
          <w:tcPr>
            <w:tcW w:w="0" w:type="auto"/>
            <w:vAlign w:val="center"/>
          </w:tcPr>
          <w:p w14:paraId="5D05D7FE" w14:textId="77777777" w:rsidR="00F762E0" w:rsidRPr="00B13969" w:rsidRDefault="00F762E0" w:rsidP="00F762E0">
            <w:pPr>
              <w:pStyle w:val="lh--3"/>
              <w:rPr>
                <w:color w:val="000000" w:themeColor="text1"/>
              </w:rPr>
            </w:pPr>
            <w:r w:rsidRPr="00B13969">
              <w:rPr>
                <w:color w:val="000000" w:themeColor="text1"/>
              </w:rPr>
              <w:t>13</w:t>
            </w:r>
          </w:p>
        </w:tc>
        <w:tc>
          <w:tcPr>
            <w:tcW w:w="0" w:type="auto"/>
            <w:vAlign w:val="center"/>
          </w:tcPr>
          <w:p w14:paraId="443C1E4A" w14:textId="77777777" w:rsidR="00F762E0" w:rsidRPr="00B13969" w:rsidRDefault="00F762E0" w:rsidP="00F762E0">
            <w:pPr>
              <w:pStyle w:val="lh--3"/>
              <w:rPr>
                <w:color w:val="000000" w:themeColor="text1"/>
              </w:rPr>
            </w:pPr>
            <w:r w:rsidRPr="00B13969">
              <w:rPr>
                <w:color w:val="000000" w:themeColor="text1"/>
              </w:rPr>
              <w:t>储存系统</w:t>
            </w:r>
          </w:p>
        </w:tc>
        <w:tc>
          <w:tcPr>
            <w:tcW w:w="0" w:type="auto"/>
            <w:vAlign w:val="center"/>
          </w:tcPr>
          <w:p w14:paraId="5162CFC1" w14:textId="77777777" w:rsidR="00F762E0" w:rsidRPr="00B13969" w:rsidRDefault="00F762E0" w:rsidP="00F762E0">
            <w:pPr>
              <w:pStyle w:val="lh--3"/>
              <w:rPr>
                <w:color w:val="000000" w:themeColor="text1"/>
              </w:rPr>
            </w:pPr>
            <w:r w:rsidRPr="00B13969">
              <w:rPr>
                <w:color w:val="000000" w:themeColor="text1"/>
              </w:rPr>
              <w:t>含矿物油废物</w:t>
            </w:r>
          </w:p>
        </w:tc>
        <w:tc>
          <w:tcPr>
            <w:tcW w:w="0" w:type="auto"/>
            <w:vAlign w:val="center"/>
          </w:tcPr>
          <w:p w14:paraId="56C8F4E8"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7668414B" w14:textId="77777777" w:rsidR="00F762E0" w:rsidRPr="00B13969" w:rsidRDefault="00F762E0" w:rsidP="00F762E0">
            <w:pPr>
              <w:pStyle w:val="lh--3"/>
              <w:rPr>
                <w:color w:val="000000" w:themeColor="text1"/>
              </w:rPr>
            </w:pPr>
            <w:proofErr w:type="gramStart"/>
            <w:r w:rsidRPr="00B13969">
              <w:rPr>
                <w:color w:val="000000" w:themeColor="text1"/>
              </w:rPr>
              <w:t>岳阳鼎格云天</w:t>
            </w:r>
            <w:proofErr w:type="gramEnd"/>
            <w:r w:rsidRPr="00B13969">
              <w:rPr>
                <w:color w:val="000000" w:themeColor="text1"/>
              </w:rPr>
              <w:t>环保科技有限公司</w:t>
            </w:r>
          </w:p>
        </w:tc>
        <w:tc>
          <w:tcPr>
            <w:tcW w:w="0" w:type="auto"/>
            <w:vAlign w:val="center"/>
          </w:tcPr>
          <w:p w14:paraId="189DD25C"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116</w:t>
            </w:r>
            <w:r w:rsidRPr="00B13969">
              <w:rPr>
                <w:color w:val="000000" w:themeColor="text1"/>
              </w:rPr>
              <w:t>）号</w:t>
            </w:r>
          </w:p>
        </w:tc>
      </w:tr>
      <w:tr w:rsidR="00B13969" w:rsidRPr="00B13969" w14:paraId="0D486F53" w14:textId="77777777" w:rsidTr="00F762E0">
        <w:tc>
          <w:tcPr>
            <w:tcW w:w="0" w:type="auto"/>
            <w:vAlign w:val="center"/>
          </w:tcPr>
          <w:p w14:paraId="69272BD8" w14:textId="77777777" w:rsidR="00F762E0" w:rsidRPr="00B13969" w:rsidRDefault="00F762E0" w:rsidP="00F762E0">
            <w:pPr>
              <w:pStyle w:val="lh--3"/>
              <w:rPr>
                <w:color w:val="000000" w:themeColor="text1"/>
              </w:rPr>
            </w:pPr>
            <w:r w:rsidRPr="00B13969">
              <w:rPr>
                <w:color w:val="000000" w:themeColor="text1"/>
              </w:rPr>
              <w:t>14</w:t>
            </w:r>
          </w:p>
        </w:tc>
        <w:tc>
          <w:tcPr>
            <w:tcW w:w="0" w:type="auto"/>
            <w:vAlign w:val="center"/>
          </w:tcPr>
          <w:p w14:paraId="1EC9EBFE" w14:textId="77777777" w:rsidR="00F762E0" w:rsidRPr="00B13969" w:rsidRDefault="00F762E0" w:rsidP="00F762E0">
            <w:pPr>
              <w:pStyle w:val="lh--3"/>
              <w:rPr>
                <w:color w:val="000000" w:themeColor="text1"/>
              </w:rPr>
            </w:pPr>
            <w:r w:rsidRPr="00B13969">
              <w:rPr>
                <w:color w:val="000000" w:themeColor="text1"/>
              </w:rPr>
              <w:t>催化裂化装置</w:t>
            </w:r>
          </w:p>
        </w:tc>
        <w:tc>
          <w:tcPr>
            <w:tcW w:w="0" w:type="auto"/>
            <w:vAlign w:val="center"/>
          </w:tcPr>
          <w:p w14:paraId="436F1FAD" w14:textId="77777777" w:rsidR="00F762E0" w:rsidRPr="00B13969" w:rsidRDefault="00F762E0" w:rsidP="00F762E0">
            <w:pPr>
              <w:pStyle w:val="lh--3"/>
              <w:rPr>
                <w:color w:val="000000" w:themeColor="text1"/>
              </w:rPr>
            </w:pPr>
            <w:r w:rsidRPr="00B13969">
              <w:rPr>
                <w:color w:val="000000" w:themeColor="text1"/>
              </w:rPr>
              <w:t>催化裂化废催化剂</w:t>
            </w:r>
          </w:p>
        </w:tc>
        <w:tc>
          <w:tcPr>
            <w:tcW w:w="0" w:type="auto"/>
            <w:vAlign w:val="center"/>
          </w:tcPr>
          <w:p w14:paraId="191F16BA"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58B7A01B"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1786110A"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55F6D317" w14:textId="77777777" w:rsidTr="00F762E0">
        <w:tc>
          <w:tcPr>
            <w:tcW w:w="0" w:type="auto"/>
            <w:vAlign w:val="center"/>
          </w:tcPr>
          <w:p w14:paraId="2EE36998" w14:textId="77777777" w:rsidR="00F762E0" w:rsidRPr="00B13969" w:rsidRDefault="00F762E0" w:rsidP="00F762E0">
            <w:pPr>
              <w:pStyle w:val="lh--3"/>
              <w:rPr>
                <w:color w:val="000000" w:themeColor="text1"/>
              </w:rPr>
            </w:pPr>
            <w:r w:rsidRPr="00B13969">
              <w:rPr>
                <w:color w:val="000000" w:themeColor="text1"/>
              </w:rPr>
              <w:t>15</w:t>
            </w:r>
          </w:p>
        </w:tc>
        <w:tc>
          <w:tcPr>
            <w:tcW w:w="0" w:type="auto"/>
            <w:vAlign w:val="center"/>
          </w:tcPr>
          <w:p w14:paraId="6556A6A9" w14:textId="77777777" w:rsidR="00F762E0" w:rsidRPr="00B13969" w:rsidRDefault="00F762E0" w:rsidP="00F762E0">
            <w:pPr>
              <w:pStyle w:val="lh--3"/>
              <w:rPr>
                <w:color w:val="000000" w:themeColor="text1"/>
              </w:rPr>
            </w:pPr>
            <w:r w:rsidRPr="00B13969">
              <w:rPr>
                <w:color w:val="000000" w:themeColor="text1"/>
              </w:rPr>
              <w:t>催化裂化装置</w:t>
            </w:r>
          </w:p>
        </w:tc>
        <w:tc>
          <w:tcPr>
            <w:tcW w:w="0" w:type="auto"/>
            <w:vAlign w:val="center"/>
          </w:tcPr>
          <w:p w14:paraId="4844954F" w14:textId="77777777" w:rsidR="00F762E0" w:rsidRPr="00B13969" w:rsidRDefault="00F762E0" w:rsidP="00F762E0">
            <w:pPr>
              <w:pStyle w:val="lh--3"/>
              <w:rPr>
                <w:color w:val="000000" w:themeColor="text1"/>
              </w:rPr>
            </w:pPr>
            <w:r w:rsidRPr="00B13969">
              <w:rPr>
                <w:color w:val="000000" w:themeColor="text1"/>
              </w:rPr>
              <w:t>催化裂化废催化剂包装袋</w:t>
            </w:r>
          </w:p>
        </w:tc>
        <w:tc>
          <w:tcPr>
            <w:tcW w:w="0" w:type="auto"/>
            <w:vAlign w:val="center"/>
          </w:tcPr>
          <w:p w14:paraId="0A20D178"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28108CF0"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1DFB8A56"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1A5CB8CE" w14:textId="77777777" w:rsidTr="00F762E0">
        <w:tc>
          <w:tcPr>
            <w:tcW w:w="0" w:type="auto"/>
            <w:vAlign w:val="center"/>
          </w:tcPr>
          <w:p w14:paraId="790D0EFD" w14:textId="77777777" w:rsidR="00F762E0" w:rsidRPr="00B13969" w:rsidRDefault="00F762E0" w:rsidP="00F762E0">
            <w:pPr>
              <w:pStyle w:val="lh--3"/>
              <w:rPr>
                <w:color w:val="000000" w:themeColor="text1"/>
              </w:rPr>
            </w:pPr>
            <w:r w:rsidRPr="00B13969">
              <w:rPr>
                <w:color w:val="000000" w:themeColor="text1"/>
              </w:rPr>
              <w:t>16</w:t>
            </w:r>
          </w:p>
        </w:tc>
        <w:tc>
          <w:tcPr>
            <w:tcW w:w="0" w:type="auto"/>
            <w:vAlign w:val="center"/>
          </w:tcPr>
          <w:p w14:paraId="050506DC" w14:textId="77777777" w:rsidR="00F762E0" w:rsidRPr="00B13969" w:rsidRDefault="00F762E0" w:rsidP="00F762E0">
            <w:pPr>
              <w:pStyle w:val="lh--3"/>
              <w:rPr>
                <w:color w:val="000000" w:themeColor="text1"/>
              </w:rPr>
            </w:pPr>
            <w:r w:rsidRPr="00B13969">
              <w:rPr>
                <w:color w:val="000000" w:themeColor="text1"/>
              </w:rPr>
              <w:t>催化裂化装置</w:t>
            </w:r>
          </w:p>
        </w:tc>
        <w:tc>
          <w:tcPr>
            <w:tcW w:w="0" w:type="auto"/>
            <w:vAlign w:val="center"/>
          </w:tcPr>
          <w:p w14:paraId="2CE4DEA5" w14:textId="77777777" w:rsidR="00F762E0" w:rsidRPr="00B13969" w:rsidRDefault="00F762E0" w:rsidP="00F762E0">
            <w:pPr>
              <w:pStyle w:val="lh--3"/>
              <w:rPr>
                <w:color w:val="000000" w:themeColor="text1"/>
              </w:rPr>
            </w:pPr>
            <w:r w:rsidRPr="00B13969">
              <w:rPr>
                <w:color w:val="000000" w:themeColor="text1"/>
              </w:rPr>
              <w:t>废活性炭</w:t>
            </w:r>
          </w:p>
        </w:tc>
        <w:tc>
          <w:tcPr>
            <w:tcW w:w="0" w:type="auto"/>
            <w:vAlign w:val="center"/>
          </w:tcPr>
          <w:p w14:paraId="633E26AC"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625E804E" w14:textId="77777777" w:rsidR="00F762E0" w:rsidRPr="00B13969" w:rsidRDefault="00F762E0" w:rsidP="00F762E0">
            <w:pPr>
              <w:pStyle w:val="lh--3"/>
              <w:rPr>
                <w:color w:val="000000" w:themeColor="text1"/>
              </w:rPr>
            </w:pPr>
            <w:proofErr w:type="gramStart"/>
            <w:r w:rsidRPr="00B13969">
              <w:rPr>
                <w:color w:val="000000" w:themeColor="text1"/>
              </w:rPr>
              <w:t>岳阳鼎格云天</w:t>
            </w:r>
            <w:proofErr w:type="gramEnd"/>
            <w:r w:rsidRPr="00B13969">
              <w:rPr>
                <w:color w:val="000000" w:themeColor="text1"/>
              </w:rPr>
              <w:t>环保科技有限公司</w:t>
            </w:r>
          </w:p>
        </w:tc>
        <w:tc>
          <w:tcPr>
            <w:tcW w:w="0" w:type="auto"/>
            <w:vAlign w:val="center"/>
          </w:tcPr>
          <w:p w14:paraId="5E6D18C9"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116</w:t>
            </w:r>
            <w:r w:rsidRPr="00B13969">
              <w:rPr>
                <w:color w:val="000000" w:themeColor="text1"/>
              </w:rPr>
              <w:t>）号</w:t>
            </w:r>
          </w:p>
        </w:tc>
      </w:tr>
      <w:tr w:rsidR="00B13969" w:rsidRPr="00B13969" w14:paraId="633D04AB" w14:textId="77777777" w:rsidTr="00F762E0">
        <w:tc>
          <w:tcPr>
            <w:tcW w:w="0" w:type="auto"/>
            <w:vAlign w:val="center"/>
          </w:tcPr>
          <w:p w14:paraId="722A6BE2" w14:textId="77777777" w:rsidR="00F762E0" w:rsidRPr="00B13969" w:rsidRDefault="00F762E0" w:rsidP="00F762E0">
            <w:pPr>
              <w:pStyle w:val="lh--3"/>
              <w:rPr>
                <w:color w:val="000000" w:themeColor="text1"/>
              </w:rPr>
            </w:pPr>
            <w:r w:rsidRPr="00B13969">
              <w:rPr>
                <w:color w:val="000000" w:themeColor="text1"/>
              </w:rPr>
              <w:t>17</w:t>
            </w:r>
          </w:p>
        </w:tc>
        <w:tc>
          <w:tcPr>
            <w:tcW w:w="0" w:type="auto"/>
            <w:vAlign w:val="center"/>
          </w:tcPr>
          <w:p w14:paraId="6079AE04" w14:textId="77777777" w:rsidR="00F762E0" w:rsidRPr="00B13969" w:rsidRDefault="00F762E0" w:rsidP="00F762E0">
            <w:pPr>
              <w:pStyle w:val="lh--3"/>
              <w:rPr>
                <w:color w:val="000000" w:themeColor="text1"/>
              </w:rPr>
            </w:pPr>
            <w:r w:rsidRPr="00B13969">
              <w:rPr>
                <w:color w:val="000000" w:themeColor="text1"/>
              </w:rPr>
              <w:t>催化裂化装置</w:t>
            </w:r>
          </w:p>
        </w:tc>
        <w:tc>
          <w:tcPr>
            <w:tcW w:w="0" w:type="auto"/>
            <w:vAlign w:val="center"/>
          </w:tcPr>
          <w:p w14:paraId="3715C577" w14:textId="77777777" w:rsidR="00F762E0" w:rsidRPr="00B13969" w:rsidRDefault="00F762E0" w:rsidP="00F762E0">
            <w:pPr>
              <w:pStyle w:val="lh--3"/>
              <w:rPr>
                <w:color w:val="000000" w:themeColor="text1"/>
              </w:rPr>
            </w:pPr>
            <w:r w:rsidRPr="00B13969">
              <w:rPr>
                <w:color w:val="000000" w:themeColor="text1"/>
              </w:rPr>
              <w:t>废焦炭</w:t>
            </w:r>
          </w:p>
        </w:tc>
        <w:tc>
          <w:tcPr>
            <w:tcW w:w="0" w:type="auto"/>
            <w:vAlign w:val="center"/>
          </w:tcPr>
          <w:p w14:paraId="5945434A"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51335EA6" w14:textId="77777777" w:rsidR="00F762E0" w:rsidRPr="00B13969" w:rsidRDefault="00F762E0" w:rsidP="00F762E0">
            <w:pPr>
              <w:pStyle w:val="lh--3"/>
              <w:rPr>
                <w:color w:val="000000" w:themeColor="text1"/>
              </w:rPr>
            </w:pPr>
            <w:r w:rsidRPr="00B13969">
              <w:rPr>
                <w:color w:val="000000" w:themeColor="text1"/>
              </w:rPr>
              <w:t>远大（湖南）再生燃料油股份有限公司</w:t>
            </w:r>
          </w:p>
        </w:tc>
        <w:tc>
          <w:tcPr>
            <w:tcW w:w="0" w:type="auto"/>
            <w:vAlign w:val="center"/>
          </w:tcPr>
          <w:p w14:paraId="3AC2EE4E"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136</w:t>
            </w:r>
            <w:r w:rsidRPr="00B13969">
              <w:rPr>
                <w:color w:val="000000" w:themeColor="text1"/>
              </w:rPr>
              <w:t>）号</w:t>
            </w:r>
          </w:p>
        </w:tc>
      </w:tr>
      <w:tr w:rsidR="00B13969" w:rsidRPr="00B13969" w14:paraId="22720560" w14:textId="77777777" w:rsidTr="00F762E0">
        <w:tc>
          <w:tcPr>
            <w:tcW w:w="0" w:type="auto"/>
            <w:vAlign w:val="center"/>
          </w:tcPr>
          <w:p w14:paraId="36E90843" w14:textId="77777777" w:rsidR="00F762E0" w:rsidRPr="00B13969" w:rsidRDefault="00F762E0" w:rsidP="00F762E0">
            <w:pPr>
              <w:pStyle w:val="lh--3"/>
              <w:rPr>
                <w:color w:val="000000" w:themeColor="text1"/>
              </w:rPr>
            </w:pPr>
            <w:r w:rsidRPr="00B13969">
              <w:rPr>
                <w:color w:val="000000" w:themeColor="text1"/>
              </w:rPr>
              <w:t>18</w:t>
            </w:r>
          </w:p>
        </w:tc>
        <w:tc>
          <w:tcPr>
            <w:tcW w:w="0" w:type="auto"/>
            <w:vAlign w:val="center"/>
          </w:tcPr>
          <w:p w14:paraId="24EEBAA6" w14:textId="77777777" w:rsidR="00F762E0" w:rsidRPr="00B13969" w:rsidRDefault="00F762E0" w:rsidP="00F762E0">
            <w:pPr>
              <w:pStyle w:val="lh--3"/>
              <w:rPr>
                <w:color w:val="000000" w:themeColor="text1"/>
              </w:rPr>
            </w:pPr>
            <w:r w:rsidRPr="00B13969">
              <w:rPr>
                <w:color w:val="000000" w:themeColor="text1"/>
              </w:rPr>
              <w:t>催化裂化装置</w:t>
            </w:r>
          </w:p>
        </w:tc>
        <w:tc>
          <w:tcPr>
            <w:tcW w:w="0" w:type="auto"/>
            <w:vAlign w:val="center"/>
          </w:tcPr>
          <w:p w14:paraId="757B30A4" w14:textId="77777777" w:rsidR="00F762E0" w:rsidRPr="00B13969" w:rsidRDefault="00F762E0" w:rsidP="00F762E0">
            <w:pPr>
              <w:pStyle w:val="lh--3"/>
              <w:rPr>
                <w:color w:val="000000" w:themeColor="text1"/>
              </w:rPr>
            </w:pPr>
            <w:r w:rsidRPr="00B13969">
              <w:rPr>
                <w:color w:val="000000" w:themeColor="text1"/>
              </w:rPr>
              <w:t>废矿物油</w:t>
            </w:r>
          </w:p>
        </w:tc>
        <w:tc>
          <w:tcPr>
            <w:tcW w:w="0" w:type="auto"/>
            <w:vAlign w:val="center"/>
          </w:tcPr>
          <w:p w14:paraId="12060894"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0C83D921" w14:textId="77777777" w:rsidR="00F762E0" w:rsidRPr="00B13969" w:rsidRDefault="00F762E0" w:rsidP="00F762E0">
            <w:pPr>
              <w:pStyle w:val="lh--3"/>
              <w:rPr>
                <w:color w:val="000000" w:themeColor="text1"/>
              </w:rPr>
            </w:pPr>
            <w:proofErr w:type="gramStart"/>
            <w:r w:rsidRPr="00B13969">
              <w:rPr>
                <w:color w:val="000000" w:themeColor="text1"/>
              </w:rPr>
              <w:t>岳阳鼎格云天</w:t>
            </w:r>
            <w:proofErr w:type="gramEnd"/>
            <w:r w:rsidRPr="00B13969">
              <w:rPr>
                <w:color w:val="000000" w:themeColor="text1"/>
              </w:rPr>
              <w:t>环保科技有限公司</w:t>
            </w:r>
          </w:p>
        </w:tc>
        <w:tc>
          <w:tcPr>
            <w:tcW w:w="0" w:type="auto"/>
            <w:vAlign w:val="center"/>
          </w:tcPr>
          <w:p w14:paraId="392D85C7"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116</w:t>
            </w:r>
            <w:r w:rsidRPr="00B13969">
              <w:rPr>
                <w:color w:val="000000" w:themeColor="text1"/>
              </w:rPr>
              <w:t>）号</w:t>
            </w:r>
          </w:p>
        </w:tc>
      </w:tr>
      <w:tr w:rsidR="00B13969" w:rsidRPr="00B13969" w14:paraId="24BC5D25" w14:textId="77777777" w:rsidTr="00F762E0">
        <w:tc>
          <w:tcPr>
            <w:tcW w:w="0" w:type="auto"/>
            <w:vAlign w:val="center"/>
          </w:tcPr>
          <w:p w14:paraId="0B4504CD" w14:textId="77777777" w:rsidR="00F762E0" w:rsidRPr="00B13969" w:rsidRDefault="00F762E0" w:rsidP="00F762E0">
            <w:pPr>
              <w:pStyle w:val="lh--3"/>
              <w:rPr>
                <w:color w:val="000000" w:themeColor="text1"/>
              </w:rPr>
            </w:pPr>
            <w:r w:rsidRPr="00B13969">
              <w:rPr>
                <w:color w:val="000000" w:themeColor="text1"/>
              </w:rPr>
              <w:t>19</w:t>
            </w:r>
          </w:p>
        </w:tc>
        <w:tc>
          <w:tcPr>
            <w:tcW w:w="0" w:type="auto"/>
            <w:vAlign w:val="center"/>
          </w:tcPr>
          <w:p w14:paraId="71D5E68A" w14:textId="77777777" w:rsidR="00F762E0" w:rsidRPr="00B13969" w:rsidRDefault="00F762E0" w:rsidP="00F762E0">
            <w:pPr>
              <w:pStyle w:val="lh--3"/>
              <w:rPr>
                <w:color w:val="000000" w:themeColor="text1"/>
              </w:rPr>
            </w:pPr>
            <w:r w:rsidRPr="00B13969">
              <w:rPr>
                <w:color w:val="000000" w:themeColor="text1"/>
              </w:rPr>
              <w:t>煤化工部双氧水装置</w:t>
            </w:r>
          </w:p>
        </w:tc>
        <w:tc>
          <w:tcPr>
            <w:tcW w:w="0" w:type="auto"/>
            <w:vAlign w:val="center"/>
          </w:tcPr>
          <w:p w14:paraId="35FA3392" w14:textId="77777777" w:rsidR="00F762E0" w:rsidRPr="00B13969" w:rsidRDefault="00F762E0" w:rsidP="00F762E0">
            <w:pPr>
              <w:pStyle w:val="lh--3"/>
              <w:rPr>
                <w:color w:val="000000" w:themeColor="text1"/>
              </w:rPr>
            </w:pPr>
            <w:r w:rsidRPr="00B13969">
              <w:rPr>
                <w:color w:val="000000" w:themeColor="text1"/>
              </w:rPr>
              <w:t>废瓷球</w:t>
            </w:r>
          </w:p>
        </w:tc>
        <w:tc>
          <w:tcPr>
            <w:tcW w:w="0" w:type="auto"/>
            <w:vAlign w:val="center"/>
          </w:tcPr>
          <w:p w14:paraId="5A993032"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41DAC4EE"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00C1C557"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365047F2" w14:textId="77777777" w:rsidTr="00F762E0">
        <w:tc>
          <w:tcPr>
            <w:tcW w:w="0" w:type="auto"/>
            <w:vAlign w:val="center"/>
          </w:tcPr>
          <w:p w14:paraId="694E134E" w14:textId="77777777" w:rsidR="00F762E0" w:rsidRPr="00B13969" w:rsidRDefault="00F762E0" w:rsidP="00F762E0">
            <w:pPr>
              <w:pStyle w:val="lh--3"/>
              <w:rPr>
                <w:color w:val="000000" w:themeColor="text1"/>
              </w:rPr>
            </w:pPr>
            <w:r w:rsidRPr="00B13969">
              <w:rPr>
                <w:color w:val="000000" w:themeColor="text1"/>
              </w:rPr>
              <w:t>20</w:t>
            </w:r>
          </w:p>
        </w:tc>
        <w:tc>
          <w:tcPr>
            <w:tcW w:w="0" w:type="auto"/>
            <w:vAlign w:val="center"/>
          </w:tcPr>
          <w:p w14:paraId="73478BE2" w14:textId="77777777" w:rsidR="00F762E0" w:rsidRPr="00B13969" w:rsidRDefault="00F762E0" w:rsidP="00F762E0">
            <w:pPr>
              <w:pStyle w:val="lh--3"/>
              <w:rPr>
                <w:color w:val="000000" w:themeColor="text1"/>
              </w:rPr>
            </w:pPr>
            <w:r w:rsidRPr="00B13969">
              <w:rPr>
                <w:color w:val="000000" w:themeColor="text1"/>
              </w:rPr>
              <w:t>煤化工部双氧水装置</w:t>
            </w:r>
          </w:p>
        </w:tc>
        <w:tc>
          <w:tcPr>
            <w:tcW w:w="0" w:type="auto"/>
            <w:vAlign w:val="center"/>
          </w:tcPr>
          <w:p w14:paraId="1ACE5EE1" w14:textId="77777777" w:rsidR="00F762E0" w:rsidRPr="00B13969" w:rsidRDefault="00F762E0" w:rsidP="00F762E0">
            <w:pPr>
              <w:pStyle w:val="lh--3"/>
              <w:rPr>
                <w:color w:val="000000" w:themeColor="text1"/>
              </w:rPr>
            </w:pPr>
            <w:r w:rsidRPr="00B13969">
              <w:rPr>
                <w:color w:val="000000" w:themeColor="text1"/>
              </w:rPr>
              <w:t>废过滤袋</w:t>
            </w:r>
          </w:p>
        </w:tc>
        <w:tc>
          <w:tcPr>
            <w:tcW w:w="0" w:type="auto"/>
            <w:vAlign w:val="center"/>
          </w:tcPr>
          <w:p w14:paraId="7A1AA84A"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6BB714D1"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69A69288"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r w:rsidR="00B13969" w:rsidRPr="00B13969" w14:paraId="58989DCE" w14:textId="77777777" w:rsidTr="00F762E0">
        <w:tc>
          <w:tcPr>
            <w:tcW w:w="0" w:type="auto"/>
            <w:vAlign w:val="center"/>
          </w:tcPr>
          <w:p w14:paraId="40E4CEE7" w14:textId="77777777" w:rsidR="00F762E0" w:rsidRPr="00B13969" w:rsidRDefault="00F762E0" w:rsidP="00F762E0">
            <w:pPr>
              <w:pStyle w:val="lh--3"/>
              <w:rPr>
                <w:color w:val="000000" w:themeColor="text1"/>
              </w:rPr>
            </w:pPr>
            <w:r w:rsidRPr="00B13969">
              <w:rPr>
                <w:color w:val="000000" w:themeColor="text1"/>
              </w:rPr>
              <w:t>21</w:t>
            </w:r>
          </w:p>
        </w:tc>
        <w:tc>
          <w:tcPr>
            <w:tcW w:w="0" w:type="auto"/>
            <w:vAlign w:val="center"/>
          </w:tcPr>
          <w:p w14:paraId="24E25268" w14:textId="77777777" w:rsidR="00F762E0" w:rsidRPr="00B13969" w:rsidRDefault="00F762E0" w:rsidP="00F762E0">
            <w:pPr>
              <w:pStyle w:val="lh--3"/>
              <w:rPr>
                <w:color w:val="000000" w:themeColor="text1"/>
              </w:rPr>
            </w:pPr>
            <w:r w:rsidRPr="00B13969">
              <w:rPr>
                <w:color w:val="000000" w:themeColor="text1"/>
              </w:rPr>
              <w:t>煤化工部双氧水装置</w:t>
            </w:r>
          </w:p>
        </w:tc>
        <w:tc>
          <w:tcPr>
            <w:tcW w:w="0" w:type="auto"/>
            <w:vAlign w:val="center"/>
          </w:tcPr>
          <w:p w14:paraId="19801522" w14:textId="77777777" w:rsidR="00F762E0" w:rsidRPr="00B13969" w:rsidRDefault="00F762E0" w:rsidP="00F762E0">
            <w:pPr>
              <w:pStyle w:val="lh--3"/>
              <w:rPr>
                <w:color w:val="000000" w:themeColor="text1"/>
              </w:rPr>
            </w:pPr>
            <w:r w:rsidRPr="00B13969">
              <w:rPr>
                <w:color w:val="000000" w:themeColor="text1"/>
              </w:rPr>
              <w:t>废矿物油</w:t>
            </w:r>
          </w:p>
        </w:tc>
        <w:tc>
          <w:tcPr>
            <w:tcW w:w="0" w:type="auto"/>
            <w:vAlign w:val="center"/>
          </w:tcPr>
          <w:p w14:paraId="61B7796A"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56B9BCF6" w14:textId="77777777" w:rsidR="00F762E0" w:rsidRPr="00B13969" w:rsidRDefault="00F762E0" w:rsidP="00F762E0">
            <w:pPr>
              <w:pStyle w:val="lh--3"/>
              <w:rPr>
                <w:color w:val="000000" w:themeColor="text1"/>
              </w:rPr>
            </w:pPr>
            <w:r w:rsidRPr="00B13969">
              <w:rPr>
                <w:color w:val="000000" w:themeColor="text1"/>
              </w:rPr>
              <w:t>远大（湖南）再生燃油股份有限公司</w:t>
            </w:r>
          </w:p>
        </w:tc>
        <w:tc>
          <w:tcPr>
            <w:tcW w:w="0" w:type="auto"/>
            <w:vAlign w:val="center"/>
          </w:tcPr>
          <w:p w14:paraId="2E9300F6"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136</w:t>
            </w:r>
            <w:r w:rsidRPr="00B13969">
              <w:rPr>
                <w:color w:val="000000" w:themeColor="text1"/>
              </w:rPr>
              <w:t>）号</w:t>
            </w:r>
          </w:p>
        </w:tc>
      </w:tr>
      <w:tr w:rsidR="00B13969" w:rsidRPr="00B13969" w14:paraId="5A8D1557" w14:textId="77777777" w:rsidTr="00F762E0">
        <w:tc>
          <w:tcPr>
            <w:tcW w:w="0" w:type="auto"/>
            <w:vAlign w:val="center"/>
          </w:tcPr>
          <w:p w14:paraId="71EAC9C4" w14:textId="77777777" w:rsidR="00F762E0" w:rsidRPr="00B13969" w:rsidRDefault="00F762E0" w:rsidP="00F762E0">
            <w:pPr>
              <w:pStyle w:val="lh--3"/>
              <w:rPr>
                <w:color w:val="000000" w:themeColor="text1"/>
              </w:rPr>
            </w:pPr>
            <w:r w:rsidRPr="00B13969">
              <w:rPr>
                <w:color w:val="000000" w:themeColor="text1"/>
              </w:rPr>
              <w:t>22</w:t>
            </w:r>
          </w:p>
        </w:tc>
        <w:tc>
          <w:tcPr>
            <w:tcW w:w="0" w:type="auto"/>
            <w:vAlign w:val="center"/>
          </w:tcPr>
          <w:p w14:paraId="574B4D8D" w14:textId="77777777" w:rsidR="00F762E0" w:rsidRPr="00B13969" w:rsidRDefault="00F762E0" w:rsidP="00F762E0">
            <w:pPr>
              <w:pStyle w:val="lh--3"/>
              <w:rPr>
                <w:color w:val="000000" w:themeColor="text1"/>
              </w:rPr>
            </w:pPr>
            <w:r w:rsidRPr="00B13969">
              <w:rPr>
                <w:color w:val="000000" w:themeColor="text1"/>
              </w:rPr>
              <w:t>煤化工部双氧水装置</w:t>
            </w:r>
          </w:p>
        </w:tc>
        <w:tc>
          <w:tcPr>
            <w:tcW w:w="0" w:type="auto"/>
            <w:vAlign w:val="center"/>
          </w:tcPr>
          <w:p w14:paraId="7EEB030B" w14:textId="77777777" w:rsidR="00F762E0" w:rsidRPr="00B13969" w:rsidRDefault="00F762E0" w:rsidP="00F762E0">
            <w:pPr>
              <w:pStyle w:val="lh--3"/>
              <w:rPr>
                <w:color w:val="000000" w:themeColor="text1"/>
              </w:rPr>
            </w:pPr>
            <w:r w:rsidRPr="00B13969">
              <w:rPr>
                <w:color w:val="000000" w:themeColor="text1"/>
              </w:rPr>
              <w:t>废滤芯</w:t>
            </w:r>
          </w:p>
        </w:tc>
        <w:tc>
          <w:tcPr>
            <w:tcW w:w="0" w:type="auto"/>
            <w:vAlign w:val="center"/>
          </w:tcPr>
          <w:p w14:paraId="18E0C19F" w14:textId="77777777" w:rsidR="00F762E0" w:rsidRPr="00B13969" w:rsidRDefault="00F762E0" w:rsidP="00F762E0">
            <w:pPr>
              <w:pStyle w:val="lh--3"/>
              <w:rPr>
                <w:color w:val="000000" w:themeColor="text1"/>
              </w:rPr>
            </w:pPr>
            <w:r w:rsidRPr="00B13969">
              <w:rPr>
                <w:color w:val="000000" w:themeColor="text1"/>
              </w:rPr>
              <w:t>危险废物</w:t>
            </w:r>
          </w:p>
        </w:tc>
        <w:tc>
          <w:tcPr>
            <w:tcW w:w="0" w:type="auto"/>
            <w:vAlign w:val="center"/>
          </w:tcPr>
          <w:p w14:paraId="0170B7B9" w14:textId="77777777" w:rsidR="00F762E0" w:rsidRPr="00B13969" w:rsidRDefault="00F762E0" w:rsidP="00F762E0">
            <w:pPr>
              <w:pStyle w:val="lh--3"/>
              <w:rPr>
                <w:color w:val="000000" w:themeColor="text1"/>
              </w:rPr>
            </w:pPr>
            <w:r w:rsidRPr="00B13969">
              <w:rPr>
                <w:color w:val="000000" w:themeColor="text1"/>
              </w:rPr>
              <w:t>湖南瀚洋环保科技有限公司</w:t>
            </w:r>
          </w:p>
        </w:tc>
        <w:tc>
          <w:tcPr>
            <w:tcW w:w="0" w:type="auto"/>
            <w:vAlign w:val="center"/>
          </w:tcPr>
          <w:p w14:paraId="5C44E835" w14:textId="77777777" w:rsidR="00F762E0" w:rsidRPr="00B13969" w:rsidRDefault="00F762E0" w:rsidP="00F762E0">
            <w:pPr>
              <w:pStyle w:val="lh--3"/>
              <w:rPr>
                <w:color w:val="000000" w:themeColor="text1"/>
              </w:rPr>
            </w:pPr>
            <w:r w:rsidRPr="00B13969">
              <w:rPr>
                <w:color w:val="000000" w:themeColor="text1"/>
              </w:rPr>
              <w:t>湘环（危）字第（</w:t>
            </w:r>
            <w:r w:rsidRPr="00B13969">
              <w:rPr>
                <w:color w:val="000000" w:themeColor="text1"/>
              </w:rPr>
              <w:t>165</w:t>
            </w:r>
            <w:r w:rsidRPr="00B13969">
              <w:rPr>
                <w:color w:val="000000" w:themeColor="text1"/>
              </w:rPr>
              <w:t>）号</w:t>
            </w:r>
          </w:p>
        </w:tc>
      </w:tr>
    </w:tbl>
    <w:p w14:paraId="717898F9" w14:textId="77777777" w:rsidR="00F762E0" w:rsidRPr="00B13969" w:rsidRDefault="00F762E0" w:rsidP="00B13969">
      <w:pPr>
        <w:pStyle w:val="lh--4"/>
        <w:ind w:firstLine="480"/>
        <w:rPr>
          <w:b/>
          <w:color w:val="000000" w:themeColor="text1"/>
        </w:rPr>
      </w:pPr>
      <w:r w:rsidRPr="00B13969">
        <w:rPr>
          <w:color w:val="000000" w:themeColor="text1"/>
        </w:rPr>
        <w:t>由上表可知，本项目产生的危险废物主要为废催化剂、废保护剂和废瓷球，类比其他装置产生的固体废物委托的危险废物处理公司，主要委托湖南瀚洋环保科技有限公司对其产生的危险废物进行处理。</w:t>
      </w:r>
    </w:p>
    <w:p w14:paraId="4EF0441C" w14:textId="34D01AC5" w:rsidR="00F762E0" w:rsidRPr="00B13969" w:rsidRDefault="00F762E0" w:rsidP="00B13969">
      <w:pPr>
        <w:pStyle w:val="lh--4"/>
        <w:ind w:firstLine="480"/>
        <w:rPr>
          <w:color w:val="000000" w:themeColor="text1"/>
        </w:rPr>
      </w:pPr>
      <w:r w:rsidRPr="00B13969">
        <w:rPr>
          <w:color w:val="000000" w:themeColor="text1"/>
        </w:rPr>
        <w:t>湖南瀚洋环保科技有限公司位于长沙市长沙县北山镇北</w:t>
      </w:r>
      <w:proofErr w:type="gramStart"/>
      <w:r w:rsidRPr="00B13969">
        <w:rPr>
          <w:color w:val="000000" w:themeColor="text1"/>
        </w:rPr>
        <w:t>山村万谷岭</w:t>
      </w:r>
      <w:proofErr w:type="gramEnd"/>
      <w:r w:rsidRPr="00B13969">
        <w:rPr>
          <w:color w:val="000000" w:themeColor="text1"/>
        </w:rPr>
        <w:t>，其经营范围为</w:t>
      </w:r>
      <w:r w:rsidRPr="00B13969">
        <w:rPr>
          <w:color w:val="000000" w:themeColor="text1"/>
        </w:rPr>
        <w:t>HW01</w:t>
      </w:r>
      <w:r w:rsidRPr="00B13969">
        <w:rPr>
          <w:color w:val="000000" w:themeColor="text1"/>
        </w:rPr>
        <w:t>（</w:t>
      </w:r>
      <w:r w:rsidRPr="00B13969">
        <w:rPr>
          <w:color w:val="000000" w:themeColor="text1"/>
        </w:rPr>
        <w:t>831-003-01 831-004-01 831-005-01</w:t>
      </w:r>
      <w:r w:rsidRPr="00B13969">
        <w:rPr>
          <w:color w:val="000000" w:themeColor="text1"/>
        </w:rPr>
        <w:t>）；</w:t>
      </w:r>
      <w:r w:rsidRPr="00B13969">
        <w:rPr>
          <w:color w:val="000000" w:themeColor="text1"/>
        </w:rPr>
        <w:t>HW02</w:t>
      </w:r>
      <w:r w:rsidRPr="00B13969">
        <w:rPr>
          <w:color w:val="000000" w:themeColor="text1"/>
        </w:rPr>
        <w:t>；</w:t>
      </w:r>
      <w:r w:rsidRPr="00B13969">
        <w:rPr>
          <w:color w:val="000000" w:themeColor="text1"/>
        </w:rPr>
        <w:t>HW03</w:t>
      </w:r>
      <w:r w:rsidRPr="00B13969">
        <w:rPr>
          <w:color w:val="000000" w:themeColor="text1"/>
        </w:rPr>
        <w:t>；</w:t>
      </w:r>
      <w:r w:rsidRPr="00B13969">
        <w:rPr>
          <w:color w:val="000000" w:themeColor="text1"/>
        </w:rPr>
        <w:t>HW04</w:t>
      </w:r>
      <w:r w:rsidRPr="00B13969">
        <w:rPr>
          <w:color w:val="000000" w:themeColor="text1"/>
        </w:rPr>
        <w:t>；</w:t>
      </w:r>
      <w:r w:rsidRPr="00B13969">
        <w:rPr>
          <w:color w:val="000000" w:themeColor="text1"/>
        </w:rPr>
        <w:t>HW05</w:t>
      </w:r>
      <w:r w:rsidRPr="00B13969">
        <w:rPr>
          <w:color w:val="000000" w:themeColor="text1"/>
        </w:rPr>
        <w:t>；</w:t>
      </w:r>
      <w:r w:rsidRPr="00B13969">
        <w:rPr>
          <w:color w:val="000000" w:themeColor="text1"/>
        </w:rPr>
        <w:t>HW06</w:t>
      </w:r>
      <w:r w:rsidRPr="00B13969">
        <w:rPr>
          <w:color w:val="000000" w:themeColor="text1"/>
        </w:rPr>
        <w:t>；</w:t>
      </w:r>
      <w:r w:rsidRPr="00B13969">
        <w:rPr>
          <w:color w:val="000000" w:themeColor="text1"/>
        </w:rPr>
        <w:t>HW07</w:t>
      </w:r>
      <w:r w:rsidRPr="00B13969">
        <w:rPr>
          <w:color w:val="000000" w:themeColor="text1"/>
        </w:rPr>
        <w:t>；</w:t>
      </w:r>
      <w:r w:rsidRPr="00B13969">
        <w:rPr>
          <w:color w:val="000000" w:themeColor="text1"/>
        </w:rPr>
        <w:t>HW08</w:t>
      </w:r>
      <w:r w:rsidRPr="00B13969">
        <w:rPr>
          <w:color w:val="000000" w:themeColor="text1"/>
        </w:rPr>
        <w:t>；</w:t>
      </w:r>
      <w:r w:rsidRPr="00B13969">
        <w:rPr>
          <w:color w:val="000000" w:themeColor="text1"/>
        </w:rPr>
        <w:t>HW09</w:t>
      </w:r>
      <w:r w:rsidRPr="00B13969">
        <w:rPr>
          <w:color w:val="000000" w:themeColor="text1"/>
        </w:rPr>
        <w:t>；</w:t>
      </w:r>
      <w:r w:rsidRPr="00B13969">
        <w:rPr>
          <w:color w:val="000000" w:themeColor="text1"/>
        </w:rPr>
        <w:t>HW11</w:t>
      </w:r>
      <w:r w:rsidRPr="00B13969">
        <w:rPr>
          <w:color w:val="000000" w:themeColor="text1"/>
        </w:rPr>
        <w:t>；</w:t>
      </w:r>
      <w:r w:rsidRPr="00B13969">
        <w:rPr>
          <w:color w:val="000000" w:themeColor="text1"/>
        </w:rPr>
        <w:t>HW12</w:t>
      </w:r>
      <w:r w:rsidRPr="00B13969">
        <w:rPr>
          <w:color w:val="000000" w:themeColor="text1"/>
        </w:rPr>
        <w:t>；</w:t>
      </w:r>
      <w:r w:rsidRPr="00B13969">
        <w:rPr>
          <w:color w:val="000000" w:themeColor="text1"/>
        </w:rPr>
        <w:t>HW13</w:t>
      </w:r>
      <w:r w:rsidRPr="00B13969">
        <w:rPr>
          <w:color w:val="000000" w:themeColor="text1"/>
        </w:rPr>
        <w:t>；</w:t>
      </w:r>
      <w:r w:rsidRPr="00B13969">
        <w:rPr>
          <w:color w:val="000000" w:themeColor="text1"/>
        </w:rPr>
        <w:t>HW14</w:t>
      </w:r>
      <w:r w:rsidRPr="00B13969">
        <w:rPr>
          <w:color w:val="000000" w:themeColor="text1"/>
        </w:rPr>
        <w:t>；</w:t>
      </w:r>
      <w:r w:rsidRPr="00B13969">
        <w:rPr>
          <w:color w:val="000000" w:themeColor="text1"/>
        </w:rPr>
        <w:t>HW16</w:t>
      </w:r>
      <w:r w:rsidRPr="00B13969">
        <w:rPr>
          <w:color w:val="000000" w:themeColor="text1"/>
        </w:rPr>
        <w:t>；</w:t>
      </w:r>
      <w:r w:rsidRPr="00B13969">
        <w:rPr>
          <w:color w:val="000000" w:themeColor="text1"/>
        </w:rPr>
        <w:t>HW17</w:t>
      </w:r>
      <w:r w:rsidRPr="00B13969">
        <w:rPr>
          <w:color w:val="000000" w:themeColor="text1"/>
        </w:rPr>
        <w:t>；</w:t>
      </w:r>
      <w:r w:rsidRPr="00B13969">
        <w:rPr>
          <w:color w:val="000000" w:themeColor="text1"/>
        </w:rPr>
        <w:t>HW18</w:t>
      </w:r>
      <w:r w:rsidRPr="00B13969">
        <w:rPr>
          <w:color w:val="000000" w:themeColor="text1"/>
        </w:rPr>
        <w:t>；</w:t>
      </w:r>
      <w:r w:rsidRPr="00B13969">
        <w:rPr>
          <w:color w:val="000000" w:themeColor="text1"/>
        </w:rPr>
        <w:t>HW19</w:t>
      </w:r>
      <w:r w:rsidRPr="00B13969">
        <w:rPr>
          <w:color w:val="000000" w:themeColor="text1"/>
        </w:rPr>
        <w:t>；</w:t>
      </w:r>
      <w:r w:rsidRPr="00B13969">
        <w:rPr>
          <w:color w:val="000000" w:themeColor="text1"/>
        </w:rPr>
        <w:t>HW20</w:t>
      </w:r>
      <w:r w:rsidRPr="00B13969">
        <w:rPr>
          <w:color w:val="000000" w:themeColor="text1"/>
        </w:rPr>
        <w:t>；</w:t>
      </w:r>
      <w:r w:rsidRPr="00B13969">
        <w:rPr>
          <w:color w:val="000000" w:themeColor="text1"/>
        </w:rPr>
        <w:t>HW21</w:t>
      </w:r>
      <w:r w:rsidRPr="00B13969">
        <w:rPr>
          <w:color w:val="000000" w:themeColor="text1"/>
        </w:rPr>
        <w:t>；</w:t>
      </w:r>
      <w:r w:rsidRPr="00B13969">
        <w:rPr>
          <w:color w:val="000000" w:themeColor="text1"/>
        </w:rPr>
        <w:t>HW22</w:t>
      </w:r>
      <w:r w:rsidRPr="00B13969">
        <w:rPr>
          <w:color w:val="000000" w:themeColor="text1"/>
        </w:rPr>
        <w:t>；</w:t>
      </w:r>
      <w:r w:rsidRPr="00B13969">
        <w:rPr>
          <w:color w:val="000000" w:themeColor="text1"/>
        </w:rPr>
        <w:t>HW23</w:t>
      </w:r>
      <w:r w:rsidRPr="00B13969">
        <w:rPr>
          <w:color w:val="000000" w:themeColor="text1"/>
        </w:rPr>
        <w:t>；</w:t>
      </w:r>
      <w:r w:rsidRPr="00B13969">
        <w:rPr>
          <w:color w:val="000000" w:themeColor="text1"/>
        </w:rPr>
        <w:t>HW24</w:t>
      </w:r>
      <w:r w:rsidRPr="00B13969">
        <w:rPr>
          <w:color w:val="000000" w:themeColor="text1"/>
        </w:rPr>
        <w:t>；</w:t>
      </w:r>
      <w:r w:rsidRPr="00B13969">
        <w:rPr>
          <w:color w:val="000000" w:themeColor="text1"/>
        </w:rPr>
        <w:t xml:space="preserve"> HW25</w:t>
      </w:r>
      <w:r w:rsidRPr="00B13969">
        <w:rPr>
          <w:color w:val="000000" w:themeColor="text1"/>
        </w:rPr>
        <w:t>；</w:t>
      </w:r>
      <w:r w:rsidRPr="00B13969">
        <w:rPr>
          <w:color w:val="000000" w:themeColor="text1"/>
        </w:rPr>
        <w:t>HW26</w:t>
      </w:r>
      <w:r w:rsidRPr="00B13969">
        <w:rPr>
          <w:color w:val="000000" w:themeColor="text1"/>
        </w:rPr>
        <w:t>；</w:t>
      </w:r>
      <w:r w:rsidRPr="00B13969">
        <w:rPr>
          <w:color w:val="000000" w:themeColor="text1"/>
        </w:rPr>
        <w:t>HW27</w:t>
      </w:r>
      <w:r w:rsidRPr="00B13969">
        <w:rPr>
          <w:color w:val="000000" w:themeColor="text1"/>
        </w:rPr>
        <w:t>；</w:t>
      </w:r>
      <w:r w:rsidRPr="00B13969">
        <w:rPr>
          <w:color w:val="000000" w:themeColor="text1"/>
        </w:rPr>
        <w:t>HW28</w:t>
      </w:r>
      <w:r w:rsidRPr="00B13969">
        <w:rPr>
          <w:color w:val="000000" w:themeColor="text1"/>
        </w:rPr>
        <w:t>；</w:t>
      </w:r>
      <w:r w:rsidRPr="00B13969">
        <w:rPr>
          <w:color w:val="000000" w:themeColor="text1"/>
        </w:rPr>
        <w:t>HW30</w:t>
      </w:r>
      <w:r w:rsidRPr="00B13969">
        <w:rPr>
          <w:color w:val="000000" w:themeColor="text1"/>
        </w:rPr>
        <w:t>；</w:t>
      </w:r>
      <w:r w:rsidRPr="00B13969">
        <w:rPr>
          <w:color w:val="000000" w:themeColor="text1"/>
        </w:rPr>
        <w:t>HW31</w:t>
      </w:r>
      <w:r w:rsidRPr="00B13969">
        <w:rPr>
          <w:color w:val="000000" w:themeColor="text1"/>
        </w:rPr>
        <w:t>；</w:t>
      </w:r>
      <w:r w:rsidRPr="00B13969">
        <w:rPr>
          <w:color w:val="000000" w:themeColor="text1"/>
        </w:rPr>
        <w:t>HW32</w:t>
      </w:r>
      <w:r w:rsidRPr="00B13969">
        <w:rPr>
          <w:color w:val="000000" w:themeColor="text1"/>
        </w:rPr>
        <w:t>；</w:t>
      </w:r>
      <w:r w:rsidRPr="00B13969">
        <w:rPr>
          <w:color w:val="000000" w:themeColor="text1"/>
        </w:rPr>
        <w:t>HW33</w:t>
      </w:r>
      <w:r w:rsidRPr="00B13969">
        <w:rPr>
          <w:color w:val="000000" w:themeColor="text1"/>
        </w:rPr>
        <w:t>；</w:t>
      </w:r>
      <w:r w:rsidRPr="00B13969">
        <w:rPr>
          <w:color w:val="000000" w:themeColor="text1"/>
        </w:rPr>
        <w:t>HW34</w:t>
      </w:r>
      <w:r w:rsidRPr="00B13969">
        <w:rPr>
          <w:color w:val="000000" w:themeColor="text1"/>
        </w:rPr>
        <w:t>；</w:t>
      </w:r>
      <w:r w:rsidRPr="00B13969">
        <w:rPr>
          <w:color w:val="000000" w:themeColor="text1"/>
        </w:rPr>
        <w:t>HW35</w:t>
      </w:r>
      <w:r w:rsidRPr="00B13969">
        <w:rPr>
          <w:color w:val="000000" w:themeColor="text1"/>
        </w:rPr>
        <w:t>；</w:t>
      </w:r>
      <w:r w:rsidRPr="00B13969">
        <w:rPr>
          <w:color w:val="000000" w:themeColor="text1"/>
        </w:rPr>
        <w:t>HW36</w:t>
      </w:r>
      <w:r w:rsidRPr="00B13969">
        <w:rPr>
          <w:color w:val="000000" w:themeColor="text1"/>
        </w:rPr>
        <w:t>；</w:t>
      </w:r>
      <w:r w:rsidRPr="00B13969">
        <w:rPr>
          <w:color w:val="000000" w:themeColor="text1"/>
        </w:rPr>
        <w:t>HW37</w:t>
      </w:r>
      <w:r w:rsidRPr="00B13969">
        <w:rPr>
          <w:color w:val="000000" w:themeColor="text1"/>
        </w:rPr>
        <w:t>；</w:t>
      </w:r>
      <w:r w:rsidRPr="00B13969">
        <w:rPr>
          <w:color w:val="000000" w:themeColor="text1"/>
        </w:rPr>
        <w:t>HW38</w:t>
      </w:r>
      <w:r w:rsidRPr="00B13969">
        <w:rPr>
          <w:color w:val="000000" w:themeColor="text1"/>
        </w:rPr>
        <w:t>；</w:t>
      </w:r>
      <w:r w:rsidRPr="00B13969">
        <w:rPr>
          <w:color w:val="000000" w:themeColor="text1"/>
        </w:rPr>
        <w:t>HW39</w:t>
      </w:r>
      <w:r w:rsidRPr="00B13969">
        <w:rPr>
          <w:color w:val="000000" w:themeColor="text1"/>
        </w:rPr>
        <w:t>；</w:t>
      </w:r>
      <w:r w:rsidRPr="00B13969">
        <w:rPr>
          <w:color w:val="000000" w:themeColor="text1"/>
        </w:rPr>
        <w:t>HW40</w:t>
      </w:r>
      <w:r w:rsidRPr="00B13969">
        <w:rPr>
          <w:color w:val="000000" w:themeColor="text1"/>
        </w:rPr>
        <w:t>；</w:t>
      </w:r>
      <w:r w:rsidRPr="00B13969">
        <w:rPr>
          <w:color w:val="000000" w:themeColor="text1"/>
        </w:rPr>
        <w:t xml:space="preserve"> HW45</w:t>
      </w:r>
      <w:r w:rsidRPr="00B13969">
        <w:rPr>
          <w:color w:val="000000" w:themeColor="text1"/>
        </w:rPr>
        <w:t>；</w:t>
      </w:r>
      <w:r w:rsidRPr="00B13969">
        <w:rPr>
          <w:color w:val="000000" w:themeColor="text1"/>
        </w:rPr>
        <w:t>HW46</w:t>
      </w:r>
      <w:r w:rsidRPr="00B13969">
        <w:rPr>
          <w:color w:val="000000" w:themeColor="text1"/>
        </w:rPr>
        <w:t>；</w:t>
      </w:r>
      <w:r w:rsidRPr="00B13969">
        <w:rPr>
          <w:color w:val="000000" w:themeColor="text1"/>
        </w:rPr>
        <w:t>HW47</w:t>
      </w:r>
      <w:r w:rsidRPr="00B13969">
        <w:rPr>
          <w:color w:val="000000" w:themeColor="text1"/>
        </w:rPr>
        <w:t>；</w:t>
      </w:r>
      <w:r w:rsidRPr="00B13969">
        <w:rPr>
          <w:color w:val="000000" w:themeColor="text1"/>
        </w:rPr>
        <w:t>HW48</w:t>
      </w:r>
      <w:r w:rsidRPr="00B13969">
        <w:rPr>
          <w:color w:val="000000" w:themeColor="text1"/>
        </w:rPr>
        <w:t>；</w:t>
      </w:r>
      <w:r w:rsidRPr="00B13969">
        <w:rPr>
          <w:color w:val="000000" w:themeColor="text1"/>
        </w:rPr>
        <w:t>HW49</w:t>
      </w:r>
      <w:r w:rsidRPr="00B13969">
        <w:rPr>
          <w:color w:val="000000" w:themeColor="text1"/>
        </w:rPr>
        <w:t>；</w:t>
      </w:r>
      <w:r w:rsidRPr="00B13969">
        <w:rPr>
          <w:color w:val="000000" w:themeColor="text1"/>
        </w:rPr>
        <w:t>HW50</w:t>
      </w:r>
      <w:r w:rsidRPr="00B13969">
        <w:rPr>
          <w:color w:val="000000" w:themeColor="text1"/>
        </w:rPr>
        <w:t>。经营规模</w:t>
      </w:r>
      <w:r w:rsidRPr="00B13969">
        <w:rPr>
          <w:color w:val="000000" w:themeColor="text1"/>
        </w:rPr>
        <w:t>57450</w:t>
      </w:r>
      <w:r w:rsidRPr="00B13969">
        <w:rPr>
          <w:color w:val="000000" w:themeColor="text1"/>
        </w:rPr>
        <w:t>吨</w:t>
      </w:r>
      <w:r w:rsidRPr="00B13969">
        <w:rPr>
          <w:color w:val="000000" w:themeColor="text1"/>
        </w:rPr>
        <w:t>/</w:t>
      </w:r>
      <w:r w:rsidRPr="00B13969">
        <w:rPr>
          <w:color w:val="000000" w:themeColor="text1"/>
        </w:rPr>
        <w:t>年，危险废物来源限长沙市、株洲</w:t>
      </w:r>
      <w:r w:rsidRPr="00B13969">
        <w:rPr>
          <w:color w:val="000000" w:themeColor="text1"/>
        </w:rPr>
        <w:lastRenderedPageBreak/>
        <w:t>市、湘潭市、娄底市、岳阳市、益阳市、常德市、怀化市、张家界市、湘西自治州。</w:t>
      </w:r>
    </w:p>
    <w:p w14:paraId="7271D870" w14:textId="77777777" w:rsidR="00F762E0" w:rsidRPr="00B13969" w:rsidRDefault="00F762E0" w:rsidP="00F762E0">
      <w:pPr>
        <w:pStyle w:val="lh-3"/>
        <w:rPr>
          <w:color w:val="000000" w:themeColor="text1"/>
        </w:rPr>
      </w:pPr>
      <w:bookmarkStart w:id="511" w:name="_Toc127260626"/>
      <w:r w:rsidRPr="00B13969">
        <w:rPr>
          <w:rFonts w:hint="eastAsia"/>
          <w:color w:val="000000" w:themeColor="text1"/>
        </w:rPr>
        <w:t>小结</w:t>
      </w:r>
      <w:bookmarkEnd w:id="511"/>
    </w:p>
    <w:p w14:paraId="14892612" w14:textId="6E684D22" w:rsidR="00F762E0" w:rsidRDefault="00F762E0" w:rsidP="00B13969">
      <w:pPr>
        <w:pStyle w:val="lh--4"/>
        <w:ind w:firstLine="480"/>
        <w:rPr>
          <w:color w:val="000000" w:themeColor="text1"/>
        </w:rPr>
      </w:pPr>
      <w:r w:rsidRPr="00B13969">
        <w:rPr>
          <w:color w:val="000000" w:themeColor="text1"/>
        </w:rPr>
        <w:t>本项目产生的固体废物主要是危险废物，均交由有资质的单位处置。本项目工业固体废物的处理或处置符合</w:t>
      </w:r>
      <w:r w:rsidRPr="00B13969">
        <w:rPr>
          <w:color w:val="000000" w:themeColor="text1"/>
        </w:rPr>
        <w:t>“</w:t>
      </w:r>
      <w:r w:rsidRPr="00B13969">
        <w:rPr>
          <w:color w:val="000000" w:themeColor="text1"/>
        </w:rPr>
        <w:t>无害化</w:t>
      </w:r>
      <w:r w:rsidRPr="00B13969">
        <w:rPr>
          <w:color w:val="000000" w:themeColor="text1"/>
        </w:rPr>
        <w:t>”</w:t>
      </w:r>
      <w:r w:rsidRPr="00B13969">
        <w:rPr>
          <w:color w:val="000000" w:themeColor="text1"/>
        </w:rPr>
        <w:t>的原则，满足《中华人民共和国环境保护法》及《中华人民共和国固体废物污染环境防治法》的要求，对环境影响可以接受</w:t>
      </w:r>
      <w:r w:rsidRPr="00B13969">
        <w:rPr>
          <w:rFonts w:hint="eastAsia"/>
          <w:color w:val="000000" w:themeColor="text1"/>
        </w:rPr>
        <w:t>。</w:t>
      </w:r>
    </w:p>
    <w:p w14:paraId="72279EE6" w14:textId="77777777" w:rsidR="00F762E0" w:rsidRPr="00B13969" w:rsidRDefault="00F762E0" w:rsidP="00F762E0">
      <w:pPr>
        <w:pStyle w:val="lh-2-"/>
        <w:rPr>
          <w:color w:val="000000" w:themeColor="text1"/>
        </w:rPr>
      </w:pPr>
      <w:bookmarkStart w:id="512" w:name="_Toc83820908"/>
      <w:bookmarkStart w:id="513" w:name="_Toc127260627"/>
      <w:bookmarkStart w:id="514" w:name="_Toc127969403"/>
      <w:r w:rsidRPr="00B13969">
        <w:rPr>
          <w:rFonts w:hint="eastAsia"/>
          <w:color w:val="000000" w:themeColor="text1"/>
        </w:rPr>
        <w:t>营运期土壤环境影响分析</w:t>
      </w:r>
      <w:bookmarkEnd w:id="512"/>
      <w:bookmarkEnd w:id="513"/>
      <w:bookmarkEnd w:id="514"/>
    </w:p>
    <w:p w14:paraId="7507E15A" w14:textId="77777777" w:rsidR="00F762E0" w:rsidRPr="00B13969" w:rsidRDefault="00F762E0" w:rsidP="005B08F5">
      <w:pPr>
        <w:pStyle w:val="lh-3"/>
        <w:rPr>
          <w:color w:val="000000" w:themeColor="text1"/>
        </w:rPr>
      </w:pPr>
      <w:bookmarkStart w:id="515" w:name="_Toc127260628"/>
      <w:r w:rsidRPr="00B13969">
        <w:rPr>
          <w:rFonts w:hint="eastAsia"/>
          <w:color w:val="000000" w:themeColor="text1"/>
        </w:rPr>
        <w:t>区域土壤环境条件</w:t>
      </w:r>
      <w:bookmarkEnd w:id="515"/>
    </w:p>
    <w:p w14:paraId="4A5D2704" w14:textId="37CBC5DF" w:rsidR="00F762E0" w:rsidRPr="00B13969" w:rsidRDefault="00F762E0" w:rsidP="00F81E86">
      <w:pPr>
        <w:pStyle w:val="lh--4"/>
        <w:ind w:firstLine="480"/>
        <w:rPr>
          <w:snapToGrid/>
          <w:color w:val="000000" w:themeColor="text1"/>
        </w:rPr>
      </w:pPr>
      <w:r w:rsidRPr="00B13969">
        <w:rPr>
          <w:snapToGrid/>
          <w:color w:val="000000" w:themeColor="text1"/>
        </w:rPr>
        <w:t>区域地质及土壤类型详见</w:t>
      </w:r>
      <w:r w:rsidR="00F81E86" w:rsidRPr="00B13969">
        <w:rPr>
          <w:rFonts w:hint="eastAsia"/>
          <w:snapToGrid/>
          <w:color w:val="000000" w:themeColor="text1"/>
        </w:rPr>
        <w:t>现状监测章节。根据现状监测结果，区域土壤环境质量能够满足</w:t>
      </w:r>
      <w:r w:rsidR="00F81E86" w:rsidRPr="00B13969">
        <w:rPr>
          <w:color w:val="000000" w:themeColor="text1"/>
        </w:rPr>
        <w:t>《土壤环境质量建设用地土壤污染风险管控标准（试行）》（</w:t>
      </w:r>
      <w:r w:rsidR="00F81E86" w:rsidRPr="00B13969">
        <w:rPr>
          <w:color w:val="000000" w:themeColor="text1"/>
        </w:rPr>
        <w:t>GB36600-2018</w:t>
      </w:r>
      <w:r w:rsidR="00F81E86" w:rsidRPr="00B13969">
        <w:rPr>
          <w:color w:val="000000" w:themeColor="text1"/>
        </w:rPr>
        <w:t>）中第二类用地筛选</w:t>
      </w:r>
      <w:proofErr w:type="gramStart"/>
      <w:r w:rsidR="00F81E86" w:rsidRPr="00B13969">
        <w:rPr>
          <w:color w:val="000000" w:themeColor="text1"/>
        </w:rPr>
        <w:t>值标准</w:t>
      </w:r>
      <w:proofErr w:type="gramEnd"/>
      <w:r w:rsidR="00F81E86" w:rsidRPr="00B13969">
        <w:rPr>
          <w:color w:val="000000" w:themeColor="text1"/>
        </w:rPr>
        <w:t>要求。</w:t>
      </w:r>
    </w:p>
    <w:p w14:paraId="72AE9EE4" w14:textId="77777777" w:rsidR="00F762E0" w:rsidRPr="00B13969" w:rsidRDefault="00F762E0" w:rsidP="005B08F5">
      <w:pPr>
        <w:pStyle w:val="lh-3"/>
        <w:rPr>
          <w:color w:val="000000" w:themeColor="text1"/>
        </w:rPr>
      </w:pPr>
      <w:bookmarkStart w:id="516" w:name="_Toc127260629"/>
      <w:r w:rsidRPr="00B13969">
        <w:rPr>
          <w:rFonts w:hint="eastAsia"/>
          <w:color w:val="000000" w:themeColor="text1"/>
        </w:rPr>
        <w:t>土壤环境影响途径分析</w:t>
      </w:r>
      <w:bookmarkEnd w:id="516"/>
    </w:p>
    <w:p w14:paraId="301273E2"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w:t>
      </w:r>
      <w:r w:rsidRPr="00B13969">
        <w:rPr>
          <w:rFonts w:cs="Times New Roman"/>
          <w:color w:val="000000" w:themeColor="text1"/>
          <w:lang w:val="en-GB"/>
        </w:rPr>
        <w:t>1</w:t>
      </w:r>
      <w:r w:rsidRPr="00B13969">
        <w:rPr>
          <w:rFonts w:cs="Times New Roman"/>
          <w:color w:val="000000" w:themeColor="text1"/>
          <w:lang w:val="en-GB"/>
        </w:rPr>
        <w:t>）大气沉降</w:t>
      </w:r>
    </w:p>
    <w:p w14:paraId="4EF48409" w14:textId="568AFFBA"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本项目</w:t>
      </w:r>
      <w:r w:rsidR="00F81E86" w:rsidRPr="00B13969">
        <w:rPr>
          <w:rFonts w:cs="Times New Roman" w:hint="eastAsia"/>
          <w:color w:val="000000" w:themeColor="text1"/>
          <w:lang w:val="en-GB"/>
        </w:rPr>
        <w:t>不涉及重金属、粉尘，并没有通过大气沉降影响土壤环境质量的污染物</w:t>
      </w:r>
      <w:r w:rsidRPr="00B13969">
        <w:rPr>
          <w:rFonts w:cs="Times New Roman" w:hint="eastAsia"/>
          <w:color w:val="000000" w:themeColor="text1"/>
          <w:lang w:val="en-GB"/>
        </w:rPr>
        <w:t>。</w:t>
      </w:r>
    </w:p>
    <w:p w14:paraId="157A2C6E"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w:t>
      </w:r>
      <w:r w:rsidRPr="00B13969">
        <w:rPr>
          <w:rFonts w:cs="Times New Roman"/>
          <w:color w:val="000000" w:themeColor="text1"/>
          <w:lang w:val="en-GB"/>
        </w:rPr>
        <w:t>2</w:t>
      </w:r>
      <w:r w:rsidRPr="00B13969">
        <w:rPr>
          <w:rFonts w:cs="Times New Roman"/>
          <w:color w:val="000000" w:themeColor="text1"/>
          <w:lang w:val="en-GB"/>
        </w:rPr>
        <w:t>）地面漫流</w:t>
      </w:r>
    </w:p>
    <w:p w14:paraId="0B0745AA"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在消防事故情况及降雨时产生的事故废水及初期雨水可能会发生地面漫流，进一步污染土壤。建设单位依据国家环保部的要求，建立从污染源头、过程处理和最终排放的三级防控体系，其中一级防控系统为各装置区围堰，二级防控系统为初期雨水池和</w:t>
      </w:r>
      <w:r w:rsidRPr="00B13969">
        <w:rPr>
          <w:rFonts w:cs="Times New Roman" w:hint="eastAsia"/>
          <w:color w:val="000000" w:themeColor="text1"/>
          <w:lang w:val="en-GB"/>
        </w:rPr>
        <w:t>依托己内酰胺搬迁项目的</w:t>
      </w:r>
      <w:r w:rsidRPr="00B13969">
        <w:rPr>
          <w:rFonts w:cs="Times New Roman"/>
          <w:color w:val="000000" w:themeColor="text1"/>
          <w:lang w:val="en-GB"/>
        </w:rPr>
        <w:t>事故水池，三级防控系统可依托</w:t>
      </w:r>
      <w:r w:rsidRPr="00B13969">
        <w:rPr>
          <w:rFonts w:cs="Times New Roman" w:hint="eastAsia"/>
          <w:color w:val="000000" w:themeColor="text1"/>
          <w:lang w:val="en-GB"/>
        </w:rPr>
        <w:t>己内酰胺搬迁项目的雨水截流系统</w:t>
      </w:r>
      <w:r w:rsidRPr="00B13969">
        <w:rPr>
          <w:rFonts w:cs="Times New Roman"/>
          <w:color w:val="000000" w:themeColor="text1"/>
          <w:lang w:val="en-GB"/>
        </w:rPr>
        <w:t>。本项目通过三级防控系统，可将消防事故状态下事故废水控制在本项目范围内，确保事故废水和可能受污染的雨水不会发生地面漫流，进入土壤。在全面落实三级防控措施的情况下，初期雨水及事故废水不会产生地面漫流，对土壤基本无影响。</w:t>
      </w:r>
    </w:p>
    <w:p w14:paraId="31084C19"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w:t>
      </w:r>
      <w:r w:rsidRPr="00B13969">
        <w:rPr>
          <w:rFonts w:cs="Times New Roman"/>
          <w:color w:val="000000" w:themeColor="text1"/>
          <w:lang w:val="en-GB"/>
        </w:rPr>
        <w:t>3</w:t>
      </w:r>
      <w:r w:rsidRPr="00B13969">
        <w:rPr>
          <w:rFonts w:cs="Times New Roman"/>
          <w:color w:val="000000" w:themeColor="text1"/>
          <w:lang w:val="en-GB"/>
        </w:rPr>
        <w:t>）垂直入渗</w:t>
      </w:r>
    </w:p>
    <w:p w14:paraId="265C1D8C"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工程厂区除了绿化用地以外，生产装置及设施区域内全部都是混凝土路面，没有直接裸露的土壤存在，因此，本工程发生物料泄漏对厂内的土壤影响有限。</w:t>
      </w:r>
    </w:p>
    <w:p w14:paraId="36E63BC2"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生产装置或者储存设施一旦发生泄漏后会导致物料泄漏，若没有及时发觉，恰好防渗层破损，可能导致污染物下渗进入土壤，甚至渗入至地下水层。泄漏物料一旦进入土壤可能对周围土壤造成污染，影响土壤中的微生物生存，破坏土壤的结构，对土壤环境造成局部斑块状的影响。</w:t>
      </w:r>
    </w:p>
    <w:p w14:paraId="398F4849" w14:textId="77777777" w:rsidR="00F762E0" w:rsidRPr="00B13969" w:rsidRDefault="00F762E0" w:rsidP="005B08F5">
      <w:pPr>
        <w:pStyle w:val="lh-3"/>
        <w:rPr>
          <w:color w:val="000000" w:themeColor="text1"/>
        </w:rPr>
      </w:pPr>
      <w:bookmarkStart w:id="517" w:name="_Toc127260630"/>
      <w:r w:rsidRPr="00B13969">
        <w:rPr>
          <w:rFonts w:hint="eastAsia"/>
          <w:color w:val="000000" w:themeColor="text1"/>
        </w:rPr>
        <w:lastRenderedPageBreak/>
        <w:t>土壤环境影响预测</w:t>
      </w:r>
      <w:bookmarkEnd w:id="517"/>
    </w:p>
    <w:p w14:paraId="48D4E4F2" w14:textId="77777777" w:rsidR="00F762E0" w:rsidRPr="00B13969" w:rsidRDefault="00F762E0" w:rsidP="005B08F5">
      <w:pPr>
        <w:pStyle w:val="lh-4-"/>
        <w:rPr>
          <w:color w:val="000000" w:themeColor="text1"/>
        </w:rPr>
      </w:pPr>
      <w:r w:rsidRPr="00B13969">
        <w:rPr>
          <w:rFonts w:hint="eastAsia"/>
          <w:color w:val="000000" w:themeColor="text1"/>
        </w:rPr>
        <w:t>预测范围与时段</w:t>
      </w:r>
    </w:p>
    <w:p w14:paraId="2A5FFC3F" w14:textId="77777777" w:rsidR="00F762E0" w:rsidRPr="00B13969" w:rsidRDefault="00F762E0" w:rsidP="00F762E0">
      <w:pPr>
        <w:adjustRightInd w:val="0"/>
        <w:snapToGrid w:val="0"/>
        <w:spacing w:line="480" w:lineRule="exact"/>
        <w:ind w:firstLine="480"/>
        <w:rPr>
          <w:rFonts w:cs="Times New Roman"/>
          <w:bCs/>
          <w:snapToGrid/>
          <w:color w:val="000000" w:themeColor="text1"/>
          <w:szCs w:val="24"/>
        </w:rPr>
      </w:pPr>
      <w:r w:rsidRPr="00B13969">
        <w:rPr>
          <w:rFonts w:cs="Times New Roman"/>
          <w:bCs/>
          <w:snapToGrid/>
          <w:color w:val="000000" w:themeColor="text1"/>
          <w:szCs w:val="24"/>
        </w:rPr>
        <w:t>项目的预测评价范围与调查评价范围一致，评价时段为项目运营期。</w:t>
      </w:r>
    </w:p>
    <w:p w14:paraId="3F5CB8AE" w14:textId="77777777" w:rsidR="00F762E0" w:rsidRPr="00B13969" w:rsidRDefault="00F762E0" w:rsidP="005B08F5">
      <w:pPr>
        <w:pStyle w:val="lh-4-"/>
        <w:rPr>
          <w:color w:val="000000" w:themeColor="text1"/>
        </w:rPr>
      </w:pPr>
      <w:r w:rsidRPr="00B13969">
        <w:rPr>
          <w:rFonts w:hint="eastAsia"/>
          <w:color w:val="000000" w:themeColor="text1"/>
        </w:rPr>
        <w:t>预测因子</w:t>
      </w:r>
    </w:p>
    <w:p w14:paraId="6325C31A" w14:textId="1D82FBDA" w:rsidR="00F762E0" w:rsidRPr="00B13969" w:rsidRDefault="00F762E0" w:rsidP="00F762E0">
      <w:pPr>
        <w:spacing w:line="480" w:lineRule="exact"/>
        <w:ind w:firstLine="480"/>
        <w:rPr>
          <w:rFonts w:cs="Times New Roman"/>
          <w:color w:val="000000" w:themeColor="text1"/>
        </w:rPr>
      </w:pPr>
      <w:r w:rsidRPr="00B13969">
        <w:rPr>
          <w:rFonts w:cs="Times New Roman" w:hint="eastAsia"/>
          <w:color w:val="000000" w:themeColor="text1"/>
        </w:rPr>
        <w:t>本次评价选择</w:t>
      </w:r>
      <w:r w:rsidR="00F81E86" w:rsidRPr="00B13969">
        <w:rPr>
          <w:rFonts w:cs="Times New Roman" w:hint="eastAsia"/>
          <w:color w:val="000000" w:themeColor="text1"/>
        </w:rPr>
        <w:t>分馏塔中石油产品泄露</w:t>
      </w:r>
      <w:r w:rsidRPr="00B13969">
        <w:rPr>
          <w:rFonts w:cs="Times New Roman" w:hint="eastAsia"/>
          <w:color w:val="000000" w:themeColor="text1"/>
        </w:rPr>
        <w:t>作为情景进行简要分析。</w:t>
      </w:r>
    </w:p>
    <w:p w14:paraId="3ABA98C2" w14:textId="77777777" w:rsidR="00F762E0" w:rsidRPr="00B13969" w:rsidRDefault="00F762E0" w:rsidP="005B08F5">
      <w:pPr>
        <w:pStyle w:val="lh-4-"/>
        <w:rPr>
          <w:color w:val="000000" w:themeColor="text1"/>
        </w:rPr>
      </w:pPr>
      <w:r w:rsidRPr="00B13969">
        <w:rPr>
          <w:rFonts w:hint="eastAsia"/>
          <w:color w:val="000000" w:themeColor="text1"/>
        </w:rPr>
        <w:t>预测方法</w:t>
      </w:r>
    </w:p>
    <w:p w14:paraId="23831BED" w14:textId="77777777" w:rsidR="00F762E0" w:rsidRPr="00B13969" w:rsidRDefault="00F762E0" w:rsidP="00F762E0">
      <w:pPr>
        <w:spacing w:line="480" w:lineRule="exact"/>
        <w:ind w:firstLine="480"/>
        <w:rPr>
          <w:rFonts w:cs="Times New Roman"/>
          <w:color w:val="000000" w:themeColor="text1"/>
        </w:rPr>
      </w:pPr>
      <w:r w:rsidRPr="00B13969">
        <w:rPr>
          <w:rFonts w:cs="Times New Roman"/>
          <w:color w:val="000000" w:themeColor="text1"/>
        </w:rPr>
        <w:t>HJ964</w:t>
      </w:r>
      <w:r w:rsidRPr="00B13969">
        <w:rPr>
          <w:rFonts w:cs="Times New Roman" w:hint="eastAsia"/>
          <w:color w:val="000000" w:themeColor="text1"/>
        </w:rPr>
        <w:t>要求二级评价按附录</w:t>
      </w:r>
      <w:r w:rsidRPr="00B13969">
        <w:rPr>
          <w:rFonts w:cs="Times New Roman" w:hint="eastAsia"/>
          <w:color w:val="000000" w:themeColor="text1"/>
        </w:rPr>
        <w:t>E</w:t>
      </w:r>
      <w:r w:rsidRPr="00B13969">
        <w:rPr>
          <w:rFonts w:cs="Times New Roman" w:hint="eastAsia"/>
          <w:color w:val="000000" w:themeColor="text1"/>
        </w:rPr>
        <w:t>的方法进行分析。本次评价采用附录</w:t>
      </w:r>
      <w:proofErr w:type="gramStart"/>
      <w:r w:rsidRPr="00B13969">
        <w:rPr>
          <w:rFonts w:cs="Times New Roman" w:hint="eastAsia"/>
          <w:color w:val="000000" w:themeColor="text1"/>
        </w:rPr>
        <w:t>一</w:t>
      </w:r>
      <w:proofErr w:type="gramEnd"/>
      <w:r w:rsidRPr="00B13969">
        <w:rPr>
          <w:rFonts w:cs="Times New Roman" w:hint="eastAsia"/>
          <w:color w:val="000000" w:themeColor="text1"/>
        </w:rPr>
        <w:t>的方法</w:t>
      </w:r>
      <w:proofErr w:type="gramStart"/>
      <w:r w:rsidRPr="00B13969">
        <w:rPr>
          <w:rFonts w:cs="Times New Roman" w:hint="eastAsia"/>
          <w:color w:val="000000" w:themeColor="text1"/>
        </w:rPr>
        <w:t>一</w:t>
      </w:r>
      <w:proofErr w:type="gramEnd"/>
      <w:r w:rsidRPr="00B13969">
        <w:rPr>
          <w:rFonts w:cs="Times New Roman" w:hint="eastAsia"/>
          <w:color w:val="000000" w:themeColor="text1"/>
        </w:rPr>
        <w:t>进行预测。</w:t>
      </w:r>
    </w:p>
    <w:p w14:paraId="77D31794" w14:textId="77777777" w:rsidR="00F762E0" w:rsidRPr="00B13969" w:rsidRDefault="00F762E0" w:rsidP="00F762E0">
      <w:pPr>
        <w:ind w:firstLine="480"/>
        <w:rPr>
          <w:rFonts w:cs="Times New Roman"/>
          <w:color w:val="000000" w:themeColor="text1"/>
        </w:rPr>
      </w:pPr>
      <w:r w:rsidRPr="00B13969">
        <w:rPr>
          <w:rFonts w:cs="Times New Roman"/>
          <w:color w:val="000000" w:themeColor="text1"/>
        </w:rPr>
        <w:t>（</w:t>
      </w:r>
      <w:r w:rsidRPr="00B13969">
        <w:rPr>
          <w:rFonts w:cs="Times New Roman"/>
          <w:color w:val="000000" w:themeColor="text1"/>
        </w:rPr>
        <w:t>1</w:t>
      </w:r>
      <w:r w:rsidRPr="00B13969">
        <w:rPr>
          <w:rFonts w:cs="Times New Roman"/>
          <w:color w:val="000000" w:themeColor="text1"/>
        </w:rPr>
        <w:t>）单位质量土壤中某种物质的增量计算公式如下：</w:t>
      </w:r>
    </w:p>
    <w:p w14:paraId="783C89B7" w14:textId="77777777" w:rsidR="00F762E0" w:rsidRPr="00B13969" w:rsidRDefault="00F762E0" w:rsidP="00F762E0">
      <w:pPr>
        <w:ind w:firstLine="480"/>
        <w:jc w:val="center"/>
        <w:rPr>
          <w:rFonts w:cs="Times New Roman"/>
          <w:color w:val="000000" w:themeColor="text1"/>
        </w:rPr>
      </w:pPr>
      <w:bookmarkStart w:id="518" w:name="_Toc24054"/>
      <w:r w:rsidRPr="00B13969">
        <w:rPr>
          <w:rFonts w:cs="Times New Roman"/>
          <w:color w:val="000000" w:themeColor="text1"/>
        </w:rPr>
        <w:t>ΔS=n</w:t>
      </w:r>
      <w:r w:rsidRPr="00B13969">
        <w:rPr>
          <w:rFonts w:cs="Times New Roman"/>
          <w:color w:val="000000" w:themeColor="text1"/>
        </w:rPr>
        <w:t>（</w:t>
      </w:r>
      <w:r w:rsidRPr="00B13969">
        <w:rPr>
          <w:rFonts w:cs="Times New Roman"/>
          <w:color w:val="000000" w:themeColor="text1"/>
        </w:rPr>
        <w:t>Is−Ls−Rs</w:t>
      </w:r>
      <w:r w:rsidRPr="00B13969">
        <w:rPr>
          <w:rFonts w:cs="Times New Roman"/>
          <w:color w:val="000000" w:themeColor="text1"/>
        </w:rPr>
        <w:t>）</w:t>
      </w:r>
      <w:r w:rsidRPr="00B13969">
        <w:rPr>
          <w:rFonts w:cs="Times New Roman"/>
          <w:color w:val="000000" w:themeColor="text1"/>
        </w:rPr>
        <w:t>/</w:t>
      </w:r>
      <w:r w:rsidRPr="00B13969">
        <w:rPr>
          <w:rFonts w:cs="Times New Roman"/>
          <w:color w:val="000000" w:themeColor="text1"/>
        </w:rPr>
        <w:t>（</w:t>
      </w:r>
      <w:proofErr w:type="spellStart"/>
      <w:r w:rsidRPr="00B13969">
        <w:rPr>
          <w:rFonts w:cs="Times New Roman"/>
          <w:color w:val="000000" w:themeColor="text1"/>
        </w:rPr>
        <w:t>ρ</w:t>
      </w:r>
      <w:r w:rsidRPr="00B13969">
        <w:rPr>
          <w:rFonts w:cs="Times New Roman"/>
          <w:color w:val="000000" w:themeColor="text1"/>
          <w:vertAlign w:val="subscript"/>
        </w:rPr>
        <w:t>b</w:t>
      </w:r>
      <w:r w:rsidRPr="00B13969">
        <w:rPr>
          <w:rFonts w:cs="Times New Roman"/>
          <w:color w:val="000000" w:themeColor="text1"/>
        </w:rPr>
        <w:t>×A×D</w:t>
      </w:r>
      <w:proofErr w:type="spellEnd"/>
      <w:r w:rsidRPr="00B13969">
        <w:rPr>
          <w:rFonts w:cs="Times New Roman"/>
          <w:color w:val="000000" w:themeColor="text1"/>
        </w:rPr>
        <w:t>）</w:t>
      </w:r>
      <w:bookmarkEnd w:id="518"/>
    </w:p>
    <w:p w14:paraId="457C228C" w14:textId="77777777" w:rsidR="00F762E0" w:rsidRPr="00B13969" w:rsidRDefault="00F762E0" w:rsidP="00F762E0">
      <w:pPr>
        <w:ind w:firstLine="480"/>
        <w:rPr>
          <w:rFonts w:cs="Times New Roman"/>
          <w:color w:val="000000" w:themeColor="text1"/>
        </w:rPr>
      </w:pPr>
      <w:r w:rsidRPr="00B13969">
        <w:rPr>
          <w:rFonts w:cs="Times New Roman"/>
          <w:color w:val="000000" w:themeColor="text1"/>
        </w:rPr>
        <w:t>式中：</w:t>
      </w:r>
      <w:r w:rsidRPr="00B13969">
        <w:rPr>
          <w:rFonts w:cs="Times New Roman"/>
          <w:color w:val="000000" w:themeColor="text1"/>
        </w:rPr>
        <w:t>ΔS——</w:t>
      </w:r>
      <w:r w:rsidRPr="00B13969">
        <w:rPr>
          <w:rFonts w:cs="Times New Roman"/>
          <w:color w:val="000000" w:themeColor="text1"/>
        </w:rPr>
        <w:t>单位质量表层土壤中某种物质的增量，</w:t>
      </w:r>
      <w:r w:rsidRPr="00B13969">
        <w:rPr>
          <w:rFonts w:cs="Times New Roman"/>
          <w:color w:val="000000" w:themeColor="text1"/>
        </w:rPr>
        <w:t>g/kg</w:t>
      </w:r>
      <w:r w:rsidRPr="00B13969">
        <w:rPr>
          <w:rFonts w:cs="Times New Roman"/>
          <w:color w:val="000000" w:themeColor="text1"/>
        </w:rPr>
        <w:t>；</w:t>
      </w:r>
    </w:p>
    <w:p w14:paraId="46463272" w14:textId="77777777" w:rsidR="00F762E0" w:rsidRPr="00B13969" w:rsidRDefault="00F762E0" w:rsidP="00F762E0">
      <w:pPr>
        <w:ind w:firstLineChars="500" w:firstLine="1200"/>
        <w:rPr>
          <w:rFonts w:cs="Times New Roman"/>
          <w:color w:val="000000" w:themeColor="text1"/>
        </w:rPr>
      </w:pPr>
      <w:r w:rsidRPr="00B13969">
        <w:rPr>
          <w:rFonts w:cs="Times New Roman"/>
          <w:color w:val="000000" w:themeColor="text1"/>
        </w:rPr>
        <w:t>Is——</w:t>
      </w:r>
      <w:r w:rsidRPr="00B13969">
        <w:rPr>
          <w:rFonts w:cs="Times New Roman"/>
          <w:color w:val="000000" w:themeColor="text1"/>
        </w:rPr>
        <w:t>预测评价范围内单位年份表层土壤中某种物质的输入量，</w:t>
      </w:r>
      <w:r w:rsidRPr="00B13969">
        <w:rPr>
          <w:rFonts w:cs="Times New Roman"/>
          <w:color w:val="000000" w:themeColor="text1"/>
        </w:rPr>
        <w:t>g</w:t>
      </w:r>
      <w:r w:rsidRPr="00B13969">
        <w:rPr>
          <w:rFonts w:cs="Times New Roman"/>
          <w:color w:val="000000" w:themeColor="text1"/>
        </w:rPr>
        <w:t>；</w:t>
      </w:r>
    </w:p>
    <w:p w14:paraId="0E0A143C" w14:textId="77777777" w:rsidR="00F762E0" w:rsidRPr="00B13969" w:rsidRDefault="00F762E0" w:rsidP="00F762E0">
      <w:pPr>
        <w:ind w:firstLineChars="500" w:firstLine="1200"/>
        <w:rPr>
          <w:rFonts w:cs="Times New Roman"/>
          <w:color w:val="000000" w:themeColor="text1"/>
        </w:rPr>
      </w:pPr>
      <w:r w:rsidRPr="00B13969">
        <w:rPr>
          <w:rFonts w:cs="Times New Roman"/>
          <w:color w:val="000000" w:themeColor="text1"/>
        </w:rPr>
        <w:t>Ls——</w:t>
      </w:r>
      <w:r w:rsidRPr="00B13969">
        <w:rPr>
          <w:rFonts w:cs="Times New Roman"/>
          <w:color w:val="000000" w:themeColor="text1"/>
        </w:rPr>
        <w:t>预测评价范围内单位年份表层土壤中某种物质经淋溶排出的量，</w:t>
      </w:r>
      <w:r w:rsidRPr="00B13969">
        <w:rPr>
          <w:rFonts w:cs="Times New Roman"/>
          <w:color w:val="000000" w:themeColor="text1"/>
        </w:rPr>
        <w:t>g</w:t>
      </w:r>
      <w:r w:rsidRPr="00B13969">
        <w:rPr>
          <w:rFonts w:cs="Times New Roman"/>
          <w:color w:val="000000" w:themeColor="text1"/>
        </w:rPr>
        <w:t>；</w:t>
      </w:r>
    </w:p>
    <w:p w14:paraId="33B70CF3" w14:textId="77777777" w:rsidR="00F762E0" w:rsidRPr="00B13969" w:rsidRDefault="00F762E0" w:rsidP="00F762E0">
      <w:pPr>
        <w:ind w:firstLineChars="500" w:firstLine="1200"/>
        <w:rPr>
          <w:rFonts w:cs="Times New Roman"/>
          <w:color w:val="000000" w:themeColor="text1"/>
        </w:rPr>
      </w:pPr>
      <w:r w:rsidRPr="00B13969">
        <w:rPr>
          <w:rFonts w:cs="Times New Roman"/>
          <w:color w:val="000000" w:themeColor="text1"/>
        </w:rPr>
        <w:t>Rs——</w:t>
      </w:r>
      <w:r w:rsidRPr="00B13969">
        <w:rPr>
          <w:rFonts w:cs="Times New Roman"/>
          <w:color w:val="000000" w:themeColor="text1"/>
        </w:rPr>
        <w:t>预测评价范围内单位年份表层土壤中某种物质经径流排出的量，</w:t>
      </w:r>
      <w:r w:rsidRPr="00B13969">
        <w:rPr>
          <w:rFonts w:cs="Times New Roman"/>
          <w:color w:val="000000" w:themeColor="text1"/>
        </w:rPr>
        <w:t>g</w:t>
      </w:r>
      <w:r w:rsidRPr="00B13969">
        <w:rPr>
          <w:rFonts w:cs="Times New Roman"/>
          <w:color w:val="000000" w:themeColor="text1"/>
        </w:rPr>
        <w:t>；</w:t>
      </w:r>
    </w:p>
    <w:p w14:paraId="1078A73D" w14:textId="77777777" w:rsidR="00F762E0" w:rsidRPr="00B13969" w:rsidRDefault="00F762E0" w:rsidP="00F762E0">
      <w:pPr>
        <w:ind w:firstLineChars="500" w:firstLine="1200"/>
        <w:rPr>
          <w:rFonts w:cs="Times New Roman"/>
          <w:color w:val="000000" w:themeColor="text1"/>
        </w:rPr>
      </w:pPr>
      <w:proofErr w:type="spellStart"/>
      <w:r w:rsidRPr="00B13969">
        <w:rPr>
          <w:rFonts w:cs="Times New Roman"/>
          <w:color w:val="000000" w:themeColor="text1"/>
        </w:rPr>
        <w:t>ρ</w:t>
      </w:r>
      <w:r w:rsidRPr="00B13969">
        <w:rPr>
          <w:rFonts w:cs="Times New Roman"/>
          <w:color w:val="000000" w:themeColor="text1"/>
          <w:vertAlign w:val="subscript"/>
        </w:rPr>
        <w:t>b</w:t>
      </w:r>
      <w:proofErr w:type="spellEnd"/>
      <w:r w:rsidRPr="00B13969">
        <w:rPr>
          <w:rFonts w:cs="Times New Roman"/>
          <w:color w:val="000000" w:themeColor="text1"/>
        </w:rPr>
        <w:t>——</w:t>
      </w:r>
      <w:r w:rsidRPr="00B13969">
        <w:rPr>
          <w:rFonts w:cs="Times New Roman"/>
          <w:color w:val="000000" w:themeColor="text1"/>
        </w:rPr>
        <w:t>表层土壤容重，</w:t>
      </w:r>
      <w:r w:rsidRPr="00B13969">
        <w:rPr>
          <w:rFonts w:cs="Times New Roman"/>
          <w:color w:val="000000" w:themeColor="text1"/>
        </w:rPr>
        <w:t>kg/m</w:t>
      </w:r>
      <w:r w:rsidRPr="00B13969">
        <w:rPr>
          <w:rFonts w:cs="Times New Roman"/>
          <w:color w:val="000000" w:themeColor="text1"/>
          <w:vertAlign w:val="superscript"/>
        </w:rPr>
        <w:t>3</w:t>
      </w:r>
      <w:r w:rsidRPr="00B13969">
        <w:rPr>
          <w:rFonts w:cs="Times New Roman"/>
          <w:color w:val="000000" w:themeColor="text1"/>
        </w:rPr>
        <w:t>；</w:t>
      </w:r>
    </w:p>
    <w:p w14:paraId="7FB48448" w14:textId="77777777" w:rsidR="00F762E0" w:rsidRPr="00B13969" w:rsidRDefault="00F762E0" w:rsidP="00F762E0">
      <w:pPr>
        <w:ind w:firstLineChars="500" w:firstLine="1200"/>
        <w:rPr>
          <w:rFonts w:cs="Times New Roman"/>
          <w:color w:val="000000" w:themeColor="text1"/>
        </w:rPr>
      </w:pPr>
      <w:r w:rsidRPr="00B13969">
        <w:rPr>
          <w:rFonts w:cs="Times New Roman"/>
          <w:color w:val="000000" w:themeColor="text1"/>
        </w:rPr>
        <w:t>A——</w:t>
      </w:r>
      <w:r w:rsidRPr="00B13969">
        <w:rPr>
          <w:rFonts w:cs="Times New Roman"/>
          <w:color w:val="000000" w:themeColor="text1"/>
        </w:rPr>
        <w:t>预测评价范围，</w:t>
      </w:r>
      <w:r w:rsidRPr="00B13969">
        <w:rPr>
          <w:rFonts w:cs="Times New Roman"/>
          <w:color w:val="000000" w:themeColor="text1"/>
        </w:rPr>
        <w:t>m</w:t>
      </w:r>
      <w:r w:rsidRPr="00B13969">
        <w:rPr>
          <w:rFonts w:cs="Times New Roman"/>
          <w:color w:val="000000" w:themeColor="text1"/>
          <w:vertAlign w:val="superscript"/>
        </w:rPr>
        <w:t>2</w:t>
      </w:r>
      <w:r w:rsidRPr="00B13969">
        <w:rPr>
          <w:rFonts w:cs="Times New Roman"/>
          <w:color w:val="000000" w:themeColor="text1"/>
        </w:rPr>
        <w:t>；</w:t>
      </w:r>
    </w:p>
    <w:p w14:paraId="4B43B60B" w14:textId="77777777" w:rsidR="00F762E0" w:rsidRPr="00B13969" w:rsidRDefault="00F762E0" w:rsidP="00F762E0">
      <w:pPr>
        <w:ind w:firstLineChars="500" w:firstLine="1200"/>
        <w:rPr>
          <w:rFonts w:cs="Times New Roman"/>
          <w:color w:val="000000" w:themeColor="text1"/>
        </w:rPr>
      </w:pPr>
      <w:r w:rsidRPr="00B13969">
        <w:rPr>
          <w:rFonts w:cs="Times New Roman"/>
          <w:color w:val="000000" w:themeColor="text1"/>
        </w:rPr>
        <w:t>D——</w:t>
      </w:r>
      <w:r w:rsidRPr="00B13969">
        <w:rPr>
          <w:rFonts w:cs="Times New Roman"/>
          <w:color w:val="000000" w:themeColor="text1"/>
        </w:rPr>
        <w:t>表层土壤深度，一般取</w:t>
      </w:r>
      <w:r w:rsidRPr="00B13969">
        <w:rPr>
          <w:rFonts w:cs="Times New Roman"/>
          <w:color w:val="000000" w:themeColor="text1"/>
        </w:rPr>
        <w:t>0.2m</w:t>
      </w:r>
      <w:r w:rsidRPr="00B13969">
        <w:rPr>
          <w:rFonts w:cs="Times New Roman"/>
          <w:color w:val="000000" w:themeColor="text1"/>
        </w:rPr>
        <w:t>，可根据实际情况适当调整；</w:t>
      </w:r>
    </w:p>
    <w:p w14:paraId="7FAB8F72" w14:textId="77777777" w:rsidR="00F762E0" w:rsidRPr="00B13969" w:rsidRDefault="00F762E0" w:rsidP="00F762E0">
      <w:pPr>
        <w:ind w:firstLineChars="500" w:firstLine="1200"/>
        <w:rPr>
          <w:rFonts w:cs="Times New Roman"/>
          <w:color w:val="000000" w:themeColor="text1"/>
        </w:rPr>
      </w:pPr>
      <w:r w:rsidRPr="00B13969">
        <w:rPr>
          <w:rFonts w:cs="Times New Roman"/>
          <w:color w:val="000000" w:themeColor="text1"/>
        </w:rPr>
        <w:t>n——</w:t>
      </w:r>
      <w:r w:rsidRPr="00B13969">
        <w:rPr>
          <w:rFonts w:cs="Times New Roman"/>
          <w:color w:val="000000" w:themeColor="text1"/>
        </w:rPr>
        <w:t>持续年份，</w:t>
      </w:r>
      <w:r w:rsidRPr="00B13969">
        <w:rPr>
          <w:rFonts w:cs="Times New Roman"/>
          <w:color w:val="000000" w:themeColor="text1"/>
        </w:rPr>
        <w:t>a</w:t>
      </w:r>
      <w:r w:rsidRPr="00B13969">
        <w:rPr>
          <w:rFonts w:cs="Times New Roman"/>
          <w:color w:val="000000" w:themeColor="text1"/>
        </w:rPr>
        <w:t>。</w:t>
      </w:r>
    </w:p>
    <w:p w14:paraId="73AB053E" w14:textId="77777777" w:rsidR="00F762E0" w:rsidRPr="00B13969" w:rsidRDefault="00F762E0" w:rsidP="00F762E0">
      <w:pPr>
        <w:ind w:firstLine="480"/>
        <w:rPr>
          <w:rFonts w:cs="Times New Roman"/>
          <w:color w:val="000000" w:themeColor="text1"/>
        </w:rPr>
      </w:pPr>
      <w:r w:rsidRPr="00B13969">
        <w:rPr>
          <w:rFonts w:cs="Times New Roman"/>
          <w:color w:val="000000" w:themeColor="text1"/>
        </w:rPr>
        <w:t>（</w:t>
      </w:r>
      <w:r w:rsidRPr="00B13969">
        <w:rPr>
          <w:rFonts w:cs="Times New Roman"/>
          <w:color w:val="000000" w:themeColor="text1"/>
        </w:rPr>
        <w:t>2</w:t>
      </w:r>
      <w:r w:rsidRPr="00B13969">
        <w:rPr>
          <w:rFonts w:cs="Times New Roman"/>
          <w:color w:val="000000" w:themeColor="text1"/>
        </w:rPr>
        <w:t>）单位质量土壤中某种物质的预测值可根据其增量叠加现状值进行计算：</w:t>
      </w:r>
    </w:p>
    <w:p w14:paraId="02F50D0B" w14:textId="77777777" w:rsidR="00F762E0" w:rsidRPr="00B13969" w:rsidRDefault="00F762E0" w:rsidP="00F762E0">
      <w:pPr>
        <w:ind w:firstLine="480"/>
        <w:jc w:val="center"/>
        <w:rPr>
          <w:rFonts w:cs="Times New Roman"/>
          <w:color w:val="000000" w:themeColor="text1"/>
        </w:rPr>
      </w:pPr>
      <w:bookmarkStart w:id="519" w:name="_Toc24021"/>
      <w:r w:rsidRPr="00B13969">
        <w:rPr>
          <w:rFonts w:cs="Times New Roman"/>
          <w:color w:val="000000" w:themeColor="text1"/>
        </w:rPr>
        <w:t>S=</w:t>
      </w:r>
      <w:proofErr w:type="spellStart"/>
      <w:r w:rsidRPr="00B13969">
        <w:rPr>
          <w:rFonts w:cs="Times New Roman"/>
          <w:color w:val="000000" w:themeColor="text1"/>
        </w:rPr>
        <w:t>S</w:t>
      </w:r>
      <w:r w:rsidRPr="00B13969">
        <w:rPr>
          <w:rFonts w:cs="Times New Roman"/>
          <w:color w:val="000000" w:themeColor="text1"/>
          <w:vertAlign w:val="subscript"/>
        </w:rPr>
        <w:t>b</w:t>
      </w:r>
      <w:r w:rsidRPr="00B13969">
        <w:rPr>
          <w:rFonts w:cs="Times New Roman"/>
          <w:color w:val="000000" w:themeColor="text1"/>
        </w:rPr>
        <w:t>+ΔS</w:t>
      </w:r>
      <w:bookmarkEnd w:id="519"/>
      <w:proofErr w:type="spellEnd"/>
    </w:p>
    <w:p w14:paraId="0E0219AB" w14:textId="77777777" w:rsidR="00F762E0" w:rsidRPr="00B13969" w:rsidRDefault="00F762E0" w:rsidP="00F762E0">
      <w:pPr>
        <w:ind w:firstLine="480"/>
        <w:rPr>
          <w:rFonts w:cs="Times New Roman"/>
          <w:color w:val="000000" w:themeColor="text1"/>
        </w:rPr>
      </w:pPr>
      <w:r w:rsidRPr="00B13969">
        <w:rPr>
          <w:rFonts w:cs="Times New Roman"/>
          <w:color w:val="000000" w:themeColor="text1"/>
        </w:rPr>
        <w:t>式中：</w:t>
      </w:r>
      <w:r w:rsidRPr="00B13969">
        <w:rPr>
          <w:rFonts w:cs="Times New Roman"/>
          <w:color w:val="000000" w:themeColor="text1"/>
        </w:rPr>
        <w:t>S</w:t>
      </w:r>
      <w:r w:rsidRPr="00B13969">
        <w:rPr>
          <w:rFonts w:cs="Times New Roman"/>
          <w:color w:val="000000" w:themeColor="text1"/>
          <w:vertAlign w:val="subscript"/>
        </w:rPr>
        <w:t>b</w:t>
      </w:r>
      <w:r w:rsidRPr="00B13969">
        <w:rPr>
          <w:rFonts w:cs="Times New Roman"/>
          <w:color w:val="000000" w:themeColor="text1"/>
        </w:rPr>
        <w:t>——</w:t>
      </w:r>
      <w:r w:rsidRPr="00B13969">
        <w:rPr>
          <w:rFonts w:cs="Times New Roman"/>
          <w:color w:val="000000" w:themeColor="text1"/>
        </w:rPr>
        <w:t>单位质量土壤中某种物质的现状值，</w:t>
      </w:r>
      <w:r w:rsidRPr="00B13969">
        <w:rPr>
          <w:rFonts w:cs="Times New Roman"/>
          <w:color w:val="000000" w:themeColor="text1"/>
        </w:rPr>
        <w:t>g/kg</w:t>
      </w:r>
      <w:r w:rsidRPr="00B13969">
        <w:rPr>
          <w:rFonts w:cs="Times New Roman"/>
          <w:color w:val="000000" w:themeColor="text1"/>
        </w:rPr>
        <w:t>；</w:t>
      </w:r>
    </w:p>
    <w:p w14:paraId="019F7138" w14:textId="77777777" w:rsidR="00F762E0" w:rsidRPr="00B13969" w:rsidRDefault="00F762E0" w:rsidP="00F762E0">
      <w:pPr>
        <w:ind w:firstLineChars="500" w:firstLine="1200"/>
        <w:rPr>
          <w:rFonts w:cs="Times New Roman"/>
          <w:color w:val="000000" w:themeColor="text1"/>
        </w:rPr>
      </w:pPr>
      <w:r w:rsidRPr="00B13969">
        <w:rPr>
          <w:rFonts w:cs="Times New Roman"/>
          <w:color w:val="000000" w:themeColor="text1"/>
        </w:rPr>
        <w:t>S——</w:t>
      </w:r>
      <w:r w:rsidRPr="00B13969">
        <w:rPr>
          <w:rFonts w:cs="Times New Roman"/>
          <w:color w:val="000000" w:themeColor="text1"/>
        </w:rPr>
        <w:t>单位质量土壤中某种物质的预测值，</w:t>
      </w:r>
      <w:r w:rsidRPr="00B13969">
        <w:rPr>
          <w:rFonts w:cs="Times New Roman"/>
          <w:color w:val="000000" w:themeColor="text1"/>
        </w:rPr>
        <w:t>g/kg</w:t>
      </w:r>
      <w:r w:rsidRPr="00B13969">
        <w:rPr>
          <w:rFonts w:cs="Times New Roman"/>
          <w:color w:val="000000" w:themeColor="text1"/>
        </w:rPr>
        <w:t>。</w:t>
      </w:r>
    </w:p>
    <w:p w14:paraId="5CC72F62" w14:textId="77777777" w:rsidR="00F762E0" w:rsidRPr="00B13969" w:rsidRDefault="00F762E0" w:rsidP="005B08F5">
      <w:pPr>
        <w:pStyle w:val="lh-4-"/>
        <w:rPr>
          <w:color w:val="000000" w:themeColor="text1"/>
        </w:rPr>
      </w:pPr>
      <w:r w:rsidRPr="00B13969">
        <w:rPr>
          <w:rFonts w:hint="eastAsia"/>
          <w:color w:val="000000" w:themeColor="text1"/>
        </w:rPr>
        <w:t>预测结果</w:t>
      </w:r>
    </w:p>
    <w:p w14:paraId="6071ABBA" w14:textId="1FB91226" w:rsidR="00F762E0" w:rsidRPr="00B13969" w:rsidRDefault="00F81E86" w:rsidP="00F762E0">
      <w:pPr>
        <w:spacing w:line="480" w:lineRule="exact"/>
        <w:ind w:firstLine="480"/>
        <w:rPr>
          <w:rFonts w:cs="Times New Roman"/>
          <w:color w:val="000000" w:themeColor="text1"/>
        </w:rPr>
      </w:pPr>
      <w:r w:rsidRPr="00B13969">
        <w:rPr>
          <w:rFonts w:cs="Times New Roman" w:hint="eastAsia"/>
          <w:color w:val="000000" w:themeColor="text1"/>
        </w:rPr>
        <w:t>预测参数详见下表。</w:t>
      </w:r>
    </w:p>
    <w:p w14:paraId="03D5DDCF" w14:textId="77777777" w:rsidR="00F762E0" w:rsidRPr="00B13969" w:rsidRDefault="00F762E0" w:rsidP="00734162">
      <w:pPr>
        <w:pStyle w:val="lh--1"/>
      </w:pPr>
      <w:r w:rsidRPr="00B13969">
        <w:rPr>
          <w:rFonts w:hint="eastAsia"/>
        </w:rPr>
        <w:t>预测参数一览表</w:t>
      </w:r>
    </w:p>
    <w:tbl>
      <w:tblPr>
        <w:tblStyle w:val="11"/>
        <w:tblW w:w="5000" w:type="pct"/>
        <w:tblLook w:val="04A0" w:firstRow="1" w:lastRow="0" w:firstColumn="1" w:lastColumn="0" w:noHBand="0" w:noVBand="1"/>
      </w:tblPr>
      <w:tblGrid>
        <w:gridCol w:w="718"/>
        <w:gridCol w:w="879"/>
        <w:gridCol w:w="1089"/>
        <w:gridCol w:w="1136"/>
        <w:gridCol w:w="5238"/>
      </w:tblGrid>
      <w:tr w:rsidR="00B13969" w:rsidRPr="00B13969" w14:paraId="03ED85A0" w14:textId="77777777" w:rsidTr="00F81E86">
        <w:trPr>
          <w:trHeight w:val="397"/>
        </w:trPr>
        <w:tc>
          <w:tcPr>
            <w:tcW w:w="396" w:type="pct"/>
            <w:vAlign w:val="center"/>
          </w:tcPr>
          <w:p w14:paraId="3EAAFC81" w14:textId="77777777" w:rsidR="00F762E0" w:rsidRPr="00B13969" w:rsidRDefault="00F762E0" w:rsidP="00F81E86">
            <w:pPr>
              <w:pStyle w:val="lh--3"/>
              <w:rPr>
                <w:b/>
                <w:bCs/>
                <w:color w:val="000000" w:themeColor="text1"/>
              </w:rPr>
            </w:pPr>
            <w:r w:rsidRPr="00B13969">
              <w:rPr>
                <w:color w:val="000000" w:themeColor="text1"/>
              </w:rPr>
              <w:t>序号</w:t>
            </w:r>
          </w:p>
        </w:tc>
        <w:tc>
          <w:tcPr>
            <w:tcW w:w="485" w:type="pct"/>
            <w:vAlign w:val="center"/>
          </w:tcPr>
          <w:p w14:paraId="40A5C471" w14:textId="77777777" w:rsidR="00F762E0" w:rsidRPr="00B13969" w:rsidRDefault="00F762E0" w:rsidP="00F81E86">
            <w:pPr>
              <w:pStyle w:val="lh--3"/>
              <w:rPr>
                <w:b/>
                <w:bCs/>
                <w:color w:val="000000" w:themeColor="text1"/>
              </w:rPr>
            </w:pPr>
            <w:r w:rsidRPr="00B13969">
              <w:rPr>
                <w:color w:val="000000" w:themeColor="text1"/>
              </w:rPr>
              <w:t>参数</w:t>
            </w:r>
          </w:p>
        </w:tc>
        <w:tc>
          <w:tcPr>
            <w:tcW w:w="601" w:type="pct"/>
            <w:vAlign w:val="center"/>
          </w:tcPr>
          <w:p w14:paraId="326E0C40" w14:textId="77777777" w:rsidR="00F762E0" w:rsidRPr="00B13969" w:rsidRDefault="00F762E0" w:rsidP="00F81E86">
            <w:pPr>
              <w:pStyle w:val="lh--3"/>
              <w:rPr>
                <w:b/>
                <w:bCs/>
                <w:color w:val="000000" w:themeColor="text1"/>
              </w:rPr>
            </w:pPr>
            <w:r w:rsidRPr="00B13969">
              <w:rPr>
                <w:color w:val="000000" w:themeColor="text1"/>
              </w:rPr>
              <w:t>单位</w:t>
            </w:r>
          </w:p>
        </w:tc>
        <w:tc>
          <w:tcPr>
            <w:tcW w:w="627" w:type="pct"/>
            <w:vAlign w:val="center"/>
          </w:tcPr>
          <w:p w14:paraId="42D8CDFD" w14:textId="77777777" w:rsidR="00F762E0" w:rsidRPr="00B13969" w:rsidRDefault="00F762E0" w:rsidP="00F81E86">
            <w:pPr>
              <w:pStyle w:val="lh--3"/>
              <w:rPr>
                <w:b/>
                <w:bCs/>
                <w:color w:val="000000" w:themeColor="text1"/>
              </w:rPr>
            </w:pPr>
            <w:r w:rsidRPr="00B13969">
              <w:rPr>
                <w:color w:val="000000" w:themeColor="text1"/>
              </w:rPr>
              <w:t>取值</w:t>
            </w:r>
          </w:p>
        </w:tc>
        <w:tc>
          <w:tcPr>
            <w:tcW w:w="2890" w:type="pct"/>
            <w:vAlign w:val="center"/>
          </w:tcPr>
          <w:p w14:paraId="12633B7A" w14:textId="77777777" w:rsidR="00F762E0" w:rsidRPr="00B13969" w:rsidRDefault="00F762E0" w:rsidP="00F81E86">
            <w:pPr>
              <w:pStyle w:val="lh--3"/>
              <w:rPr>
                <w:b/>
                <w:bCs/>
                <w:color w:val="000000" w:themeColor="text1"/>
              </w:rPr>
            </w:pPr>
            <w:r w:rsidRPr="00B13969">
              <w:rPr>
                <w:color w:val="000000" w:themeColor="text1"/>
              </w:rPr>
              <w:t>来源</w:t>
            </w:r>
          </w:p>
        </w:tc>
      </w:tr>
      <w:tr w:rsidR="00B13969" w:rsidRPr="00B13969" w14:paraId="1FC8ED77" w14:textId="77777777" w:rsidTr="00F81E86">
        <w:trPr>
          <w:trHeight w:val="397"/>
        </w:trPr>
        <w:tc>
          <w:tcPr>
            <w:tcW w:w="396" w:type="pct"/>
            <w:vAlign w:val="center"/>
          </w:tcPr>
          <w:p w14:paraId="4A2BF77B" w14:textId="77777777" w:rsidR="00F81E86" w:rsidRPr="00B13969" w:rsidRDefault="00F81E86" w:rsidP="00F81E86">
            <w:pPr>
              <w:pStyle w:val="lh--3"/>
              <w:rPr>
                <w:b/>
                <w:bCs/>
                <w:color w:val="000000" w:themeColor="text1"/>
              </w:rPr>
            </w:pPr>
            <w:r w:rsidRPr="00B13969">
              <w:rPr>
                <w:rFonts w:hint="eastAsia"/>
                <w:color w:val="000000" w:themeColor="text1"/>
              </w:rPr>
              <w:t>1</w:t>
            </w:r>
          </w:p>
        </w:tc>
        <w:tc>
          <w:tcPr>
            <w:tcW w:w="485" w:type="pct"/>
            <w:vAlign w:val="center"/>
          </w:tcPr>
          <w:p w14:paraId="13C217E8" w14:textId="77777777" w:rsidR="00F81E86" w:rsidRPr="00B13969" w:rsidRDefault="00F81E86" w:rsidP="00F81E86">
            <w:pPr>
              <w:pStyle w:val="lh--3"/>
              <w:rPr>
                <w:b/>
                <w:bCs/>
                <w:color w:val="000000" w:themeColor="text1"/>
                <w:kern w:val="2"/>
              </w:rPr>
            </w:pPr>
            <w:r w:rsidRPr="00B13969">
              <w:rPr>
                <w:color w:val="000000" w:themeColor="text1"/>
              </w:rPr>
              <w:t>Is</w:t>
            </w:r>
          </w:p>
        </w:tc>
        <w:tc>
          <w:tcPr>
            <w:tcW w:w="601" w:type="pct"/>
            <w:vAlign w:val="center"/>
          </w:tcPr>
          <w:p w14:paraId="181BDA2D" w14:textId="77777777" w:rsidR="00F81E86" w:rsidRPr="00B13969" w:rsidRDefault="00F81E86" w:rsidP="00F81E86">
            <w:pPr>
              <w:pStyle w:val="lh--3"/>
              <w:rPr>
                <w:b/>
                <w:bCs/>
                <w:color w:val="000000" w:themeColor="text1"/>
                <w:kern w:val="2"/>
              </w:rPr>
            </w:pPr>
            <w:r w:rsidRPr="00B13969">
              <w:rPr>
                <w:color w:val="000000" w:themeColor="text1"/>
              </w:rPr>
              <w:t>g</w:t>
            </w:r>
          </w:p>
        </w:tc>
        <w:tc>
          <w:tcPr>
            <w:tcW w:w="627" w:type="pct"/>
            <w:vAlign w:val="center"/>
          </w:tcPr>
          <w:p w14:paraId="7F8DC157" w14:textId="022FD1F1" w:rsidR="00F81E86" w:rsidRPr="00B13969" w:rsidRDefault="00F81E86" w:rsidP="00F81E86">
            <w:pPr>
              <w:pStyle w:val="lh--3"/>
              <w:rPr>
                <w:b/>
                <w:bCs/>
                <w:color w:val="000000" w:themeColor="text1"/>
                <w:kern w:val="2"/>
              </w:rPr>
            </w:pPr>
            <w:r w:rsidRPr="00B13969">
              <w:rPr>
                <w:color w:val="000000" w:themeColor="text1"/>
                <w:sz w:val="21"/>
                <w:szCs w:val="21"/>
              </w:rPr>
              <w:t>石油烃：</w:t>
            </w:r>
            <w:r w:rsidRPr="00B13969">
              <w:rPr>
                <w:color w:val="000000" w:themeColor="text1"/>
                <w:sz w:val="21"/>
                <w:szCs w:val="21"/>
              </w:rPr>
              <w:t>1100000</w:t>
            </w:r>
          </w:p>
        </w:tc>
        <w:tc>
          <w:tcPr>
            <w:tcW w:w="2890" w:type="pct"/>
            <w:vAlign w:val="center"/>
          </w:tcPr>
          <w:p w14:paraId="7C3F345E" w14:textId="2FFB14F5" w:rsidR="00F81E86" w:rsidRPr="00B13969" w:rsidRDefault="00F81E86" w:rsidP="00F81E86">
            <w:pPr>
              <w:pStyle w:val="lh--3"/>
              <w:rPr>
                <w:b/>
                <w:bCs/>
                <w:color w:val="000000" w:themeColor="text1"/>
              </w:rPr>
            </w:pPr>
            <w:r w:rsidRPr="00B13969">
              <w:rPr>
                <w:color w:val="000000" w:themeColor="text1"/>
              </w:rPr>
              <w:t>按照事故状态下分馏塔的容积为</w:t>
            </w:r>
            <w:r w:rsidRPr="00B13969">
              <w:rPr>
                <w:color w:val="000000" w:themeColor="text1"/>
              </w:rPr>
              <w:t>55m</w:t>
            </w:r>
            <w:r w:rsidRPr="00B13969">
              <w:rPr>
                <w:color w:val="000000" w:themeColor="text1"/>
                <w:vertAlign w:val="superscript"/>
              </w:rPr>
              <w:t>3</w:t>
            </w:r>
            <w:r w:rsidRPr="00B13969">
              <w:rPr>
                <w:color w:val="000000" w:themeColor="text1"/>
              </w:rPr>
              <w:t>，考虑最不利情况下的分馏塔发生泄漏</w:t>
            </w:r>
            <w:r w:rsidRPr="00B13969">
              <w:rPr>
                <w:color w:val="000000" w:themeColor="text1"/>
              </w:rPr>
              <w:t>)</w:t>
            </w:r>
            <w:r w:rsidRPr="00B13969">
              <w:rPr>
                <w:color w:val="000000" w:themeColor="text1"/>
              </w:rPr>
              <w:t>，泄漏量为储罐存量的</w:t>
            </w:r>
            <w:r w:rsidRPr="00B13969">
              <w:rPr>
                <w:color w:val="000000" w:themeColor="text1"/>
              </w:rPr>
              <w:t>2%</w:t>
            </w:r>
            <w:r w:rsidRPr="00B13969">
              <w:rPr>
                <w:color w:val="000000" w:themeColor="text1"/>
              </w:rPr>
              <w:t>，即</w:t>
            </w:r>
            <w:r w:rsidRPr="00B13969">
              <w:rPr>
                <w:color w:val="000000" w:themeColor="text1"/>
              </w:rPr>
              <w:t>1.1t</w:t>
            </w:r>
          </w:p>
        </w:tc>
      </w:tr>
      <w:tr w:rsidR="00B13969" w:rsidRPr="00B13969" w14:paraId="77AC63C7" w14:textId="77777777" w:rsidTr="00F81E86">
        <w:trPr>
          <w:trHeight w:val="397"/>
        </w:trPr>
        <w:tc>
          <w:tcPr>
            <w:tcW w:w="396" w:type="pct"/>
            <w:vAlign w:val="center"/>
          </w:tcPr>
          <w:p w14:paraId="7A4AB6AF" w14:textId="77777777" w:rsidR="00F81E86" w:rsidRPr="00B13969" w:rsidRDefault="00F81E86" w:rsidP="00F81E86">
            <w:pPr>
              <w:pStyle w:val="lh--3"/>
              <w:rPr>
                <w:b/>
                <w:bCs/>
                <w:color w:val="000000" w:themeColor="text1"/>
              </w:rPr>
            </w:pPr>
            <w:r w:rsidRPr="00B13969">
              <w:rPr>
                <w:color w:val="000000" w:themeColor="text1"/>
              </w:rPr>
              <w:t>2</w:t>
            </w:r>
          </w:p>
        </w:tc>
        <w:tc>
          <w:tcPr>
            <w:tcW w:w="485" w:type="pct"/>
            <w:vAlign w:val="center"/>
          </w:tcPr>
          <w:p w14:paraId="1F4F4A38" w14:textId="77777777" w:rsidR="00F81E86" w:rsidRPr="00B13969" w:rsidRDefault="00F81E86" w:rsidP="00F81E86">
            <w:pPr>
              <w:pStyle w:val="lh--3"/>
              <w:rPr>
                <w:b/>
                <w:bCs/>
                <w:color w:val="000000" w:themeColor="text1"/>
                <w:kern w:val="2"/>
              </w:rPr>
            </w:pPr>
            <w:r w:rsidRPr="00B13969">
              <w:rPr>
                <w:color w:val="000000" w:themeColor="text1"/>
              </w:rPr>
              <w:t>Ls</w:t>
            </w:r>
          </w:p>
        </w:tc>
        <w:tc>
          <w:tcPr>
            <w:tcW w:w="601" w:type="pct"/>
            <w:vAlign w:val="center"/>
          </w:tcPr>
          <w:p w14:paraId="3FDEF686" w14:textId="77777777" w:rsidR="00F81E86" w:rsidRPr="00B13969" w:rsidRDefault="00F81E86" w:rsidP="00F81E86">
            <w:pPr>
              <w:pStyle w:val="lh--3"/>
              <w:rPr>
                <w:b/>
                <w:bCs/>
                <w:color w:val="000000" w:themeColor="text1"/>
                <w:kern w:val="2"/>
              </w:rPr>
            </w:pPr>
            <w:r w:rsidRPr="00B13969">
              <w:rPr>
                <w:color w:val="000000" w:themeColor="text1"/>
              </w:rPr>
              <w:t>g</w:t>
            </w:r>
          </w:p>
        </w:tc>
        <w:tc>
          <w:tcPr>
            <w:tcW w:w="627" w:type="pct"/>
            <w:vAlign w:val="center"/>
          </w:tcPr>
          <w:p w14:paraId="67A444A6" w14:textId="4CF6B9D5" w:rsidR="00F81E86" w:rsidRPr="00B13969" w:rsidRDefault="00F81E86" w:rsidP="00F81E86">
            <w:pPr>
              <w:pStyle w:val="lh--3"/>
              <w:rPr>
                <w:b/>
                <w:bCs/>
                <w:color w:val="000000" w:themeColor="text1"/>
                <w:kern w:val="2"/>
              </w:rPr>
            </w:pPr>
            <w:r w:rsidRPr="00B13969">
              <w:rPr>
                <w:color w:val="000000" w:themeColor="text1"/>
                <w:sz w:val="21"/>
                <w:szCs w:val="21"/>
              </w:rPr>
              <w:t>所有全部为</w:t>
            </w:r>
            <w:r w:rsidRPr="00B13969">
              <w:rPr>
                <w:color w:val="000000" w:themeColor="text1"/>
                <w:sz w:val="21"/>
                <w:szCs w:val="21"/>
              </w:rPr>
              <w:t>0</w:t>
            </w:r>
          </w:p>
        </w:tc>
        <w:tc>
          <w:tcPr>
            <w:tcW w:w="2890" w:type="pct"/>
            <w:vAlign w:val="center"/>
          </w:tcPr>
          <w:p w14:paraId="23EA8992" w14:textId="393F5AE6" w:rsidR="00F81E86" w:rsidRPr="00B13969" w:rsidRDefault="00F81E86" w:rsidP="00F81E86">
            <w:pPr>
              <w:pStyle w:val="lh--3"/>
              <w:rPr>
                <w:b/>
                <w:bCs/>
                <w:color w:val="000000" w:themeColor="text1"/>
                <w:kern w:val="2"/>
              </w:rPr>
            </w:pPr>
            <w:r w:rsidRPr="00B13969">
              <w:rPr>
                <w:color w:val="000000" w:themeColor="text1"/>
                <w:sz w:val="21"/>
                <w:szCs w:val="21"/>
              </w:rPr>
              <w:t>按最不利情况，不考虑淋溶排出量</w:t>
            </w:r>
          </w:p>
        </w:tc>
      </w:tr>
      <w:tr w:rsidR="00B13969" w:rsidRPr="00B13969" w14:paraId="573F8699" w14:textId="77777777" w:rsidTr="00F81E86">
        <w:trPr>
          <w:trHeight w:val="397"/>
        </w:trPr>
        <w:tc>
          <w:tcPr>
            <w:tcW w:w="396" w:type="pct"/>
            <w:vAlign w:val="center"/>
          </w:tcPr>
          <w:p w14:paraId="2B7CBCE9" w14:textId="77777777" w:rsidR="00F81E86" w:rsidRPr="00B13969" w:rsidRDefault="00F81E86" w:rsidP="00F81E86">
            <w:pPr>
              <w:pStyle w:val="lh--3"/>
              <w:rPr>
                <w:b/>
                <w:bCs/>
                <w:color w:val="000000" w:themeColor="text1"/>
              </w:rPr>
            </w:pPr>
            <w:r w:rsidRPr="00B13969">
              <w:rPr>
                <w:color w:val="000000" w:themeColor="text1"/>
              </w:rPr>
              <w:lastRenderedPageBreak/>
              <w:t>3</w:t>
            </w:r>
          </w:p>
        </w:tc>
        <w:tc>
          <w:tcPr>
            <w:tcW w:w="485" w:type="pct"/>
            <w:vAlign w:val="center"/>
          </w:tcPr>
          <w:p w14:paraId="6B67F49C" w14:textId="77777777" w:rsidR="00F81E86" w:rsidRPr="00B13969" w:rsidRDefault="00F81E86" w:rsidP="00F81E86">
            <w:pPr>
              <w:pStyle w:val="lh--3"/>
              <w:rPr>
                <w:b/>
                <w:bCs/>
                <w:color w:val="000000" w:themeColor="text1"/>
                <w:kern w:val="2"/>
              </w:rPr>
            </w:pPr>
            <w:r w:rsidRPr="00B13969">
              <w:rPr>
                <w:color w:val="000000" w:themeColor="text1"/>
              </w:rPr>
              <w:t>Rs</w:t>
            </w:r>
          </w:p>
        </w:tc>
        <w:tc>
          <w:tcPr>
            <w:tcW w:w="601" w:type="pct"/>
            <w:vAlign w:val="center"/>
          </w:tcPr>
          <w:p w14:paraId="0E1FE6D5" w14:textId="77777777" w:rsidR="00F81E86" w:rsidRPr="00B13969" w:rsidRDefault="00F81E86" w:rsidP="00F81E86">
            <w:pPr>
              <w:pStyle w:val="lh--3"/>
              <w:rPr>
                <w:b/>
                <w:bCs/>
                <w:color w:val="000000" w:themeColor="text1"/>
                <w:kern w:val="2"/>
              </w:rPr>
            </w:pPr>
            <w:r w:rsidRPr="00B13969">
              <w:rPr>
                <w:color w:val="000000" w:themeColor="text1"/>
              </w:rPr>
              <w:t>g</w:t>
            </w:r>
          </w:p>
        </w:tc>
        <w:tc>
          <w:tcPr>
            <w:tcW w:w="627" w:type="pct"/>
            <w:vAlign w:val="center"/>
          </w:tcPr>
          <w:p w14:paraId="78E72B0E" w14:textId="5D9F2117" w:rsidR="00F81E86" w:rsidRPr="00B13969" w:rsidRDefault="00F81E86" w:rsidP="00F81E86">
            <w:pPr>
              <w:pStyle w:val="lh--3"/>
              <w:rPr>
                <w:b/>
                <w:bCs/>
                <w:color w:val="000000" w:themeColor="text1"/>
                <w:kern w:val="2"/>
              </w:rPr>
            </w:pPr>
            <w:r w:rsidRPr="00B13969">
              <w:rPr>
                <w:color w:val="000000" w:themeColor="text1"/>
              </w:rPr>
              <w:t>880000</w:t>
            </w:r>
          </w:p>
        </w:tc>
        <w:tc>
          <w:tcPr>
            <w:tcW w:w="2890" w:type="pct"/>
            <w:vAlign w:val="center"/>
          </w:tcPr>
          <w:p w14:paraId="576BA255" w14:textId="77C99281" w:rsidR="00F81E86" w:rsidRPr="00B13969" w:rsidRDefault="00F81E86" w:rsidP="00F81E86">
            <w:pPr>
              <w:pStyle w:val="lh--3"/>
              <w:rPr>
                <w:b/>
                <w:bCs/>
                <w:color w:val="000000" w:themeColor="text1"/>
                <w:kern w:val="2"/>
              </w:rPr>
            </w:pPr>
            <w:r w:rsidRPr="00B13969">
              <w:rPr>
                <w:color w:val="000000" w:themeColor="text1"/>
                <w:sz w:val="21"/>
                <w:szCs w:val="21"/>
              </w:rPr>
              <w:t>因项目储罐区设置围堰，泄漏的油类</w:t>
            </w:r>
            <w:r w:rsidRPr="00B13969">
              <w:rPr>
                <w:color w:val="000000" w:themeColor="text1"/>
                <w:sz w:val="21"/>
                <w:szCs w:val="21"/>
              </w:rPr>
              <w:t>80%</w:t>
            </w:r>
            <w:r w:rsidRPr="00B13969">
              <w:rPr>
                <w:color w:val="000000" w:themeColor="text1"/>
                <w:sz w:val="21"/>
                <w:szCs w:val="21"/>
              </w:rPr>
              <w:t>经收集回用于生产或妥善处理，</w:t>
            </w:r>
            <w:r w:rsidRPr="00B13969">
              <w:rPr>
                <w:color w:val="000000" w:themeColor="text1"/>
                <w:sz w:val="21"/>
                <w:szCs w:val="21"/>
              </w:rPr>
              <w:t>20%</w:t>
            </w:r>
            <w:r w:rsidRPr="00B13969">
              <w:rPr>
                <w:color w:val="000000" w:themeColor="text1"/>
                <w:sz w:val="21"/>
                <w:szCs w:val="21"/>
              </w:rPr>
              <w:t>残留在围堰中</w:t>
            </w:r>
          </w:p>
        </w:tc>
      </w:tr>
      <w:tr w:rsidR="00B13969" w:rsidRPr="00B13969" w14:paraId="4FDDB751" w14:textId="77777777" w:rsidTr="00F81E86">
        <w:trPr>
          <w:trHeight w:val="397"/>
        </w:trPr>
        <w:tc>
          <w:tcPr>
            <w:tcW w:w="396" w:type="pct"/>
            <w:vAlign w:val="center"/>
          </w:tcPr>
          <w:p w14:paraId="3B1B6EC1" w14:textId="77777777" w:rsidR="00F81E86" w:rsidRPr="00B13969" w:rsidRDefault="00F81E86" w:rsidP="00F81E86">
            <w:pPr>
              <w:pStyle w:val="lh--3"/>
              <w:rPr>
                <w:b/>
                <w:bCs/>
                <w:color w:val="000000" w:themeColor="text1"/>
              </w:rPr>
            </w:pPr>
            <w:r w:rsidRPr="00B13969">
              <w:rPr>
                <w:color w:val="000000" w:themeColor="text1"/>
              </w:rPr>
              <w:t>4</w:t>
            </w:r>
          </w:p>
        </w:tc>
        <w:tc>
          <w:tcPr>
            <w:tcW w:w="485" w:type="pct"/>
            <w:vAlign w:val="center"/>
          </w:tcPr>
          <w:p w14:paraId="2674AD6B" w14:textId="77777777" w:rsidR="00F81E86" w:rsidRPr="00B13969" w:rsidRDefault="00F81E86" w:rsidP="00F81E86">
            <w:pPr>
              <w:pStyle w:val="lh--3"/>
              <w:rPr>
                <w:b/>
                <w:bCs/>
                <w:color w:val="000000" w:themeColor="text1"/>
                <w:kern w:val="2"/>
              </w:rPr>
            </w:pPr>
            <w:proofErr w:type="spellStart"/>
            <w:r w:rsidRPr="00B13969">
              <w:rPr>
                <w:color w:val="000000" w:themeColor="text1"/>
              </w:rPr>
              <w:t>ρ</w:t>
            </w:r>
            <w:r w:rsidRPr="00B13969">
              <w:rPr>
                <w:color w:val="000000" w:themeColor="text1"/>
                <w:vertAlign w:val="subscript"/>
              </w:rPr>
              <w:t>b</w:t>
            </w:r>
            <w:proofErr w:type="spellEnd"/>
          </w:p>
        </w:tc>
        <w:tc>
          <w:tcPr>
            <w:tcW w:w="601" w:type="pct"/>
            <w:vAlign w:val="center"/>
          </w:tcPr>
          <w:p w14:paraId="652DAA66" w14:textId="77777777" w:rsidR="00F81E86" w:rsidRPr="00B13969" w:rsidRDefault="00F81E86" w:rsidP="00F81E86">
            <w:pPr>
              <w:pStyle w:val="lh--3"/>
              <w:rPr>
                <w:b/>
                <w:bCs/>
                <w:color w:val="000000" w:themeColor="text1"/>
                <w:kern w:val="2"/>
              </w:rPr>
            </w:pPr>
            <w:r w:rsidRPr="00B13969">
              <w:rPr>
                <w:color w:val="000000" w:themeColor="text1"/>
              </w:rPr>
              <w:t>kg/m</w:t>
            </w:r>
            <w:r w:rsidRPr="00B13969">
              <w:rPr>
                <w:color w:val="000000" w:themeColor="text1"/>
                <w:vertAlign w:val="superscript"/>
              </w:rPr>
              <w:t>3</w:t>
            </w:r>
          </w:p>
        </w:tc>
        <w:tc>
          <w:tcPr>
            <w:tcW w:w="627" w:type="pct"/>
            <w:vAlign w:val="center"/>
          </w:tcPr>
          <w:p w14:paraId="23EF04AA" w14:textId="0ECA5D4E" w:rsidR="00F81E86" w:rsidRPr="00B13969" w:rsidRDefault="00F81E86" w:rsidP="00F81E86">
            <w:pPr>
              <w:pStyle w:val="lh--3"/>
              <w:rPr>
                <w:b/>
                <w:bCs/>
                <w:color w:val="000000" w:themeColor="text1"/>
              </w:rPr>
            </w:pPr>
            <w:r w:rsidRPr="00B13969">
              <w:rPr>
                <w:color w:val="000000" w:themeColor="text1"/>
                <w:sz w:val="21"/>
              </w:rPr>
              <w:t>2380</w:t>
            </w:r>
          </w:p>
        </w:tc>
        <w:tc>
          <w:tcPr>
            <w:tcW w:w="2890" w:type="pct"/>
            <w:vAlign w:val="center"/>
          </w:tcPr>
          <w:p w14:paraId="2392C008" w14:textId="79348E7F" w:rsidR="00F81E86" w:rsidRPr="00B13969" w:rsidRDefault="00F81E86" w:rsidP="00F81E86">
            <w:pPr>
              <w:pStyle w:val="lh--3"/>
              <w:rPr>
                <w:b/>
                <w:bCs/>
                <w:color w:val="000000" w:themeColor="text1"/>
              </w:rPr>
            </w:pPr>
            <w:r w:rsidRPr="00B13969">
              <w:rPr>
                <w:color w:val="000000" w:themeColor="text1"/>
                <w:sz w:val="21"/>
                <w:szCs w:val="21"/>
              </w:rPr>
              <w:t>表层土壤容重</w:t>
            </w:r>
            <w:r w:rsidRPr="00B13969">
              <w:rPr>
                <w:color w:val="000000" w:themeColor="text1"/>
                <w:sz w:val="21"/>
                <w:szCs w:val="21"/>
              </w:rPr>
              <w:t>kg/m</w:t>
            </w:r>
            <w:r w:rsidRPr="00B13969">
              <w:rPr>
                <w:color w:val="000000" w:themeColor="text1"/>
                <w:sz w:val="21"/>
                <w:szCs w:val="21"/>
                <w:vertAlign w:val="superscript"/>
              </w:rPr>
              <w:t>3</w:t>
            </w:r>
            <w:r w:rsidRPr="00B13969">
              <w:rPr>
                <w:color w:val="000000" w:themeColor="text1"/>
                <w:sz w:val="21"/>
                <w:szCs w:val="21"/>
              </w:rPr>
              <w:t>；取</w:t>
            </w:r>
            <w:r w:rsidRPr="00B13969">
              <w:rPr>
                <w:color w:val="000000" w:themeColor="text1"/>
                <w:sz w:val="21"/>
                <w:szCs w:val="21"/>
              </w:rPr>
              <w:t>2380kg/m</w:t>
            </w:r>
            <w:r w:rsidRPr="00B13969">
              <w:rPr>
                <w:color w:val="000000" w:themeColor="text1"/>
                <w:sz w:val="21"/>
                <w:szCs w:val="21"/>
                <w:vertAlign w:val="superscript"/>
              </w:rPr>
              <w:t>3</w:t>
            </w:r>
          </w:p>
        </w:tc>
      </w:tr>
      <w:tr w:rsidR="00B13969" w:rsidRPr="00B13969" w14:paraId="40E38AB9" w14:textId="77777777" w:rsidTr="00F81E86">
        <w:trPr>
          <w:trHeight w:val="397"/>
        </w:trPr>
        <w:tc>
          <w:tcPr>
            <w:tcW w:w="396" w:type="pct"/>
            <w:vAlign w:val="center"/>
          </w:tcPr>
          <w:p w14:paraId="07CE720D" w14:textId="77777777" w:rsidR="00F81E86" w:rsidRPr="00B13969" w:rsidRDefault="00F81E86" w:rsidP="00F81E86">
            <w:pPr>
              <w:pStyle w:val="lh--3"/>
              <w:rPr>
                <w:b/>
                <w:bCs/>
                <w:color w:val="000000" w:themeColor="text1"/>
              </w:rPr>
            </w:pPr>
            <w:r w:rsidRPr="00B13969">
              <w:rPr>
                <w:color w:val="000000" w:themeColor="text1"/>
              </w:rPr>
              <w:t>5</w:t>
            </w:r>
          </w:p>
        </w:tc>
        <w:tc>
          <w:tcPr>
            <w:tcW w:w="485" w:type="pct"/>
            <w:vAlign w:val="center"/>
          </w:tcPr>
          <w:p w14:paraId="15FA051D" w14:textId="77777777" w:rsidR="00F81E86" w:rsidRPr="00B13969" w:rsidRDefault="00F81E86" w:rsidP="00F81E86">
            <w:pPr>
              <w:pStyle w:val="lh--3"/>
              <w:rPr>
                <w:b/>
                <w:bCs/>
                <w:color w:val="000000" w:themeColor="text1"/>
                <w:kern w:val="2"/>
              </w:rPr>
            </w:pPr>
            <w:r w:rsidRPr="00B13969">
              <w:rPr>
                <w:color w:val="000000" w:themeColor="text1"/>
              </w:rPr>
              <w:t>A</w:t>
            </w:r>
          </w:p>
        </w:tc>
        <w:tc>
          <w:tcPr>
            <w:tcW w:w="601" w:type="pct"/>
            <w:vAlign w:val="center"/>
          </w:tcPr>
          <w:p w14:paraId="33A2D957" w14:textId="77777777" w:rsidR="00F81E86" w:rsidRPr="00B13969" w:rsidRDefault="00F81E86" w:rsidP="00F81E86">
            <w:pPr>
              <w:pStyle w:val="lh--3"/>
              <w:rPr>
                <w:b/>
                <w:bCs/>
                <w:color w:val="000000" w:themeColor="text1"/>
                <w:kern w:val="2"/>
              </w:rPr>
            </w:pPr>
            <w:r w:rsidRPr="00B13969">
              <w:rPr>
                <w:color w:val="000000" w:themeColor="text1"/>
              </w:rPr>
              <w:t>m</w:t>
            </w:r>
            <w:r w:rsidRPr="00B13969">
              <w:rPr>
                <w:color w:val="000000" w:themeColor="text1"/>
                <w:vertAlign w:val="superscript"/>
              </w:rPr>
              <w:t>2</w:t>
            </w:r>
          </w:p>
        </w:tc>
        <w:tc>
          <w:tcPr>
            <w:tcW w:w="627" w:type="pct"/>
            <w:vAlign w:val="center"/>
          </w:tcPr>
          <w:p w14:paraId="0978B41A" w14:textId="20709C7F" w:rsidR="00F81E86" w:rsidRPr="00B13969" w:rsidRDefault="00F81E86" w:rsidP="00F81E86">
            <w:pPr>
              <w:pStyle w:val="lh--3"/>
              <w:rPr>
                <w:b/>
                <w:bCs/>
                <w:color w:val="000000" w:themeColor="text1"/>
                <w:kern w:val="2"/>
              </w:rPr>
            </w:pPr>
            <w:r w:rsidRPr="00B13969">
              <w:rPr>
                <w:color w:val="000000" w:themeColor="text1"/>
              </w:rPr>
              <w:t>740</w:t>
            </w:r>
          </w:p>
        </w:tc>
        <w:tc>
          <w:tcPr>
            <w:tcW w:w="2890" w:type="pct"/>
            <w:vAlign w:val="center"/>
          </w:tcPr>
          <w:p w14:paraId="76A20695" w14:textId="2B1AC2AD" w:rsidR="00F81E86" w:rsidRPr="00B13969" w:rsidRDefault="00F81E86" w:rsidP="00F81E86">
            <w:pPr>
              <w:pStyle w:val="lh--3"/>
              <w:rPr>
                <w:b/>
                <w:bCs/>
                <w:color w:val="000000" w:themeColor="text1"/>
                <w:kern w:val="2"/>
              </w:rPr>
            </w:pPr>
            <w:r w:rsidRPr="00B13969">
              <w:rPr>
                <w:color w:val="000000" w:themeColor="text1"/>
                <w:sz w:val="21"/>
                <w:szCs w:val="21"/>
              </w:rPr>
              <w:t>预测评价范围</w:t>
            </w:r>
            <w:proofErr w:type="gramStart"/>
            <w:r w:rsidRPr="00B13969">
              <w:rPr>
                <w:color w:val="000000" w:themeColor="text1"/>
                <w:sz w:val="21"/>
                <w:szCs w:val="21"/>
              </w:rPr>
              <w:t>取项目</w:t>
            </w:r>
            <w:proofErr w:type="gramEnd"/>
            <w:r w:rsidRPr="00B13969">
              <w:rPr>
                <w:color w:val="000000" w:themeColor="text1"/>
                <w:sz w:val="21"/>
                <w:szCs w:val="21"/>
              </w:rPr>
              <w:t>所在地及周边</w:t>
            </w:r>
            <w:r w:rsidRPr="00B13969">
              <w:rPr>
                <w:color w:val="000000" w:themeColor="text1"/>
                <w:sz w:val="21"/>
                <w:szCs w:val="21"/>
              </w:rPr>
              <w:t>200m</w:t>
            </w:r>
            <w:r w:rsidRPr="00B13969">
              <w:rPr>
                <w:color w:val="000000" w:themeColor="text1"/>
                <w:sz w:val="21"/>
                <w:szCs w:val="21"/>
              </w:rPr>
              <w:t>范围面积</w:t>
            </w:r>
            <w:r w:rsidRPr="00B13969">
              <w:rPr>
                <w:color w:val="000000" w:themeColor="text1"/>
                <w:sz w:val="21"/>
                <w:szCs w:val="21"/>
              </w:rPr>
              <w:t>740m</w:t>
            </w:r>
            <w:r w:rsidRPr="00B13969">
              <w:rPr>
                <w:color w:val="000000" w:themeColor="text1"/>
                <w:sz w:val="21"/>
                <w:szCs w:val="21"/>
                <w:vertAlign w:val="superscript"/>
              </w:rPr>
              <w:t>2</w:t>
            </w:r>
          </w:p>
        </w:tc>
      </w:tr>
      <w:tr w:rsidR="00B13969" w:rsidRPr="00B13969" w14:paraId="762BC73B" w14:textId="77777777" w:rsidTr="00F81E86">
        <w:trPr>
          <w:trHeight w:val="397"/>
        </w:trPr>
        <w:tc>
          <w:tcPr>
            <w:tcW w:w="396" w:type="pct"/>
            <w:vAlign w:val="center"/>
          </w:tcPr>
          <w:p w14:paraId="744DBA23" w14:textId="77777777" w:rsidR="00F81E86" w:rsidRPr="00B13969" w:rsidRDefault="00F81E86" w:rsidP="00F81E86">
            <w:pPr>
              <w:pStyle w:val="lh--3"/>
              <w:rPr>
                <w:b/>
                <w:bCs/>
                <w:color w:val="000000" w:themeColor="text1"/>
              </w:rPr>
            </w:pPr>
            <w:r w:rsidRPr="00B13969">
              <w:rPr>
                <w:color w:val="000000" w:themeColor="text1"/>
              </w:rPr>
              <w:t>6</w:t>
            </w:r>
          </w:p>
        </w:tc>
        <w:tc>
          <w:tcPr>
            <w:tcW w:w="485" w:type="pct"/>
            <w:vAlign w:val="center"/>
          </w:tcPr>
          <w:p w14:paraId="64EAD63C" w14:textId="77777777" w:rsidR="00F81E86" w:rsidRPr="00B13969" w:rsidRDefault="00F81E86" w:rsidP="00F81E86">
            <w:pPr>
              <w:pStyle w:val="lh--3"/>
              <w:rPr>
                <w:b/>
                <w:bCs/>
                <w:color w:val="000000" w:themeColor="text1"/>
                <w:kern w:val="2"/>
              </w:rPr>
            </w:pPr>
            <w:r w:rsidRPr="00B13969">
              <w:rPr>
                <w:color w:val="000000" w:themeColor="text1"/>
              </w:rPr>
              <w:t>D</w:t>
            </w:r>
          </w:p>
        </w:tc>
        <w:tc>
          <w:tcPr>
            <w:tcW w:w="601" w:type="pct"/>
            <w:vAlign w:val="center"/>
          </w:tcPr>
          <w:p w14:paraId="2029B003" w14:textId="77777777" w:rsidR="00F81E86" w:rsidRPr="00B13969" w:rsidRDefault="00F81E86" w:rsidP="00F81E86">
            <w:pPr>
              <w:pStyle w:val="lh--3"/>
              <w:rPr>
                <w:b/>
                <w:bCs/>
                <w:color w:val="000000" w:themeColor="text1"/>
                <w:kern w:val="2"/>
              </w:rPr>
            </w:pPr>
            <w:r w:rsidRPr="00B13969">
              <w:rPr>
                <w:color w:val="000000" w:themeColor="text1"/>
              </w:rPr>
              <w:t>m</w:t>
            </w:r>
            <w:r w:rsidRPr="00B13969">
              <w:rPr>
                <w:color w:val="000000" w:themeColor="text1"/>
                <w:vertAlign w:val="superscript"/>
              </w:rPr>
              <w:t>2</w:t>
            </w:r>
          </w:p>
        </w:tc>
        <w:tc>
          <w:tcPr>
            <w:tcW w:w="627" w:type="pct"/>
            <w:vAlign w:val="center"/>
          </w:tcPr>
          <w:p w14:paraId="7A52325C" w14:textId="0BDB6B4B" w:rsidR="00F81E86" w:rsidRPr="00B13969" w:rsidRDefault="00F81E86" w:rsidP="00F81E86">
            <w:pPr>
              <w:pStyle w:val="lh--3"/>
              <w:rPr>
                <w:b/>
                <w:bCs/>
                <w:color w:val="000000" w:themeColor="text1"/>
                <w:kern w:val="2"/>
              </w:rPr>
            </w:pPr>
            <w:r w:rsidRPr="00B13969">
              <w:rPr>
                <w:color w:val="000000" w:themeColor="text1"/>
                <w:sz w:val="21"/>
              </w:rPr>
              <w:t>0</w:t>
            </w:r>
          </w:p>
        </w:tc>
        <w:tc>
          <w:tcPr>
            <w:tcW w:w="2890" w:type="pct"/>
            <w:vAlign w:val="center"/>
          </w:tcPr>
          <w:p w14:paraId="3E62FA5E" w14:textId="222B449B" w:rsidR="00F81E86" w:rsidRPr="00B13969" w:rsidRDefault="00F81E86" w:rsidP="00F81E86">
            <w:pPr>
              <w:pStyle w:val="lh--3"/>
              <w:rPr>
                <w:b/>
                <w:bCs/>
                <w:color w:val="000000" w:themeColor="text1"/>
                <w:kern w:val="2"/>
              </w:rPr>
            </w:pPr>
            <w:r w:rsidRPr="00B13969">
              <w:rPr>
                <w:color w:val="000000" w:themeColor="text1"/>
                <w:sz w:val="21"/>
                <w:szCs w:val="21"/>
              </w:rPr>
              <w:t>表层土壤深度，本项目地面基本硬化处理，从最大影响角度考虑，按照</w:t>
            </w:r>
            <w:r w:rsidRPr="00B13969">
              <w:rPr>
                <w:color w:val="000000" w:themeColor="text1"/>
                <w:sz w:val="21"/>
                <w:szCs w:val="21"/>
              </w:rPr>
              <w:t>0</w:t>
            </w:r>
            <w:r w:rsidRPr="00B13969">
              <w:rPr>
                <w:color w:val="000000" w:themeColor="text1"/>
                <w:sz w:val="21"/>
                <w:szCs w:val="21"/>
              </w:rPr>
              <w:t>进行核算</w:t>
            </w:r>
          </w:p>
        </w:tc>
      </w:tr>
      <w:tr w:rsidR="00B13969" w:rsidRPr="00B13969" w14:paraId="4FD6F4B6" w14:textId="77777777" w:rsidTr="00F81E86">
        <w:trPr>
          <w:trHeight w:val="397"/>
        </w:trPr>
        <w:tc>
          <w:tcPr>
            <w:tcW w:w="396" w:type="pct"/>
            <w:vAlign w:val="center"/>
          </w:tcPr>
          <w:p w14:paraId="08870F88" w14:textId="77777777" w:rsidR="00F81E86" w:rsidRPr="00B13969" w:rsidRDefault="00F81E86" w:rsidP="00F81E86">
            <w:pPr>
              <w:pStyle w:val="lh--3"/>
              <w:rPr>
                <w:b/>
                <w:bCs/>
                <w:color w:val="000000" w:themeColor="text1"/>
              </w:rPr>
            </w:pPr>
            <w:r w:rsidRPr="00B13969">
              <w:rPr>
                <w:color w:val="000000" w:themeColor="text1"/>
              </w:rPr>
              <w:t>7</w:t>
            </w:r>
          </w:p>
        </w:tc>
        <w:tc>
          <w:tcPr>
            <w:tcW w:w="485" w:type="pct"/>
            <w:vAlign w:val="center"/>
          </w:tcPr>
          <w:p w14:paraId="406B99DD" w14:textId="77777777" w:rsidR="00F81E86" w:rsidRPr="00B13969" w:rsidRDefault="00F81E86" w:rsidP="00F81E86">
            <w:pPr>
              <w:pStyle w:val="lh--3"/>
              <w:rPr>
                <w:b/>
                <w:bCs/>
                <w:color w:val="000000" w:themeColor="text1"/>
                <w:kern w:val="2"/>
              </w:rPr>
            </w:pPr>
            <w:r w:rsidRPr="00B13969">
              <w:rPr>
                <w:color w:val="000000" w:themeColor="text1"/>
              </w:rPr>
              <w:t>S</w:t>
            </w:r>
            <w:r w:rsidRPr="00B13969">
              <w:rPr>
                <w:color w:val="000000" w:themeColor="text1"/>
                <w:vertAlign w:val="subscript"/>
              </w:rPr>
              <w:t>b</w:t>
            </w:r>
          </w:p>
        </w:tc>
        <w:tc>
          <w:tcPr>
            <w:tcW w:w="601" w:type="pct"/>
            <w:vAlign w:val="center"/>
          </w:tcPr>
          <w:p w14:paraId="7AFA9BBB" w14:textId="77777777" w:rsidR="00F81E86" w:rsidRPr="00B13969" w:rsidRDefault="00F81E86" w:rsidP="00F81E86">
            <w:pPr>
              <w:pStyle w:val="lh--3"/>
              <w:rPr>
                <w:b/>
                <w:bCs/>
                <w:color w:val="000000" w:themeColor="text1"/>
                <w:kern w:val="2"/>
              </w:rPr>
            </w:pPr>
            <w:r w:rsidRPr="00B13969">
              <w:rPr>
                <w:color w:val="000000" w:themeColor="text1"/>
              </w:rPr>
              <w:t>g/kg</w:t>
            </w:r>
          </w:p>
        </w:tc>
        <w:tc>
          <w:tcPr>
            <w:tcW w:w="627" w:type="pct"/>
            <w:vAlign w:val="center"/>
          </w:tcPr>
          <w:p w14:paraId="7B355D13" w14:textId="50E54769" w:rsidR="00F81E86" w:rsidRPr="00B13969" w:rsidRDefault="00F81E86" w:rsidP="00F81E86">
            <w:pPr>
              <w:pStyle w:val="lh--3"/>
              <w:rPr>
                <w:b/>
                <w:bCs/>
                <w:color w:val="000000" w:themeColor="text1"/>
              </w:rPr>
            </w:pPr>
            <w:r w:rsidRPr="00B13969">
              <w:rPr>
                <w:color w:val="000000" w:themeColor="text1"/>
                <w:sz w:val="21"/>
              </w:rPr>
              <w:t>0.048</w:t>
            </w:r>
          </w:p>
        </w:tc>
        <w:tc>
          <w:tcPr>
            <w:tcW w:w="2890" w:type="pct"/>
            <w:vAlign w:val="center"/>
          </w:tcPr>
          <w:p w14:paraId="4940A3C1" w14:textId="7641E848" w:rsidR="00F81E86" w:rsidRPr="00B13969" w:rsidRDefault="00F81E86" w:rsidP="00F81E86">
            <w:pPr>
              <w:pStyle w:val="lh--3"/>
              <w:rPr>
                <w:b/>
                <w:bCs/>
                <w:color w:val="000000" w:themeColor="text1"/>
                <w:kern w:val="2"/>
              </w:rPr>
            </w:pPr>
            <w:r w:rsidRPr="00B13969">
              <w:rPr>
                <w:color w:val="000000" w:themeColor="text1"/>
                <w:sz w:val="21"/>
                <w:szCs w:val="21"/>
              </w:rPr>
              <w:t>本报告中土壤现状监测结果中最大值</w:t>
            </w:r>
          </w:p>
        </w:tc>
      </w:tr>
    </w:tbl>
    <w:p w14:paraId="0476BC8B" w14:textId="35A0E9D2" w:rsidR="00F762E0" w:rsidRPr="00B13969" w:rsidRDefault="00F762E0" w:rsidP="00F762E0">
      <w:pPr>
        <w:ind w:firstLine="480"/>
        <w:rPr>
          <w:rFonts w:cs="Times New Roman"/>
          <w:color w:val="000000" w:themeColor="text1"/>
          <w:szCs w:val="32"/>
        </w:rPr>
      </w:pPr>
      <w:r w:rsidRPr="00B13969">
        <w:rPr>
          <w:rFonts w:cs="Times New Roman"/>
          <w:color w:val="000000" w:themeColor="text1"/>
          <w:szCs w:val="32"/>
        </w:rPr>
        <w:t>泄漏事故预测情景下的土壤影响预测结果分别</w:t>
      </w:r>
      <w:r w:rsidRPr="00B13969">
        <w:rPr>
          <w:rFonts w:cs="Times New Roman" w:hint="eastAsia"/>
          <w:color w:val="000000" w:themeColor="text1"/>
          <w:szCs w:val="32"/>
        </w:rPr>
        <w:t>见下表</w:t>
      </w:r>
      <w:r w:rsidRPr="00B13969">
        <w:rPr>
          <w:rFonts w:cs="Times New Roman"/>
          <w:color w:val="000000" w:themeColor="text1"/>
          <w:szCs w:val="32"/>
        </w:rPr>
        <w:t>。</w:t>
      </w:r>
    </w:p>
    <w:p w14:paraId="5D50560F" w14:textId="77777777" w:rsidR="00F762E0" w:rsidRPr="00B13969" w:rsidRDefault="00F762E0" w:rsidP="00734162">
      <w:pPr>
        <w:pStyle w:val="lh--1"/>
      </w:pPr>
      <w:r w:rsidRPr="00B13969">
        <w:t>土壤环境影响预测结果一览表</w:t>
      </w:r>
    </w:p>
    <w:tbl>
      <w:tblPr>
        <w:tblStyle w:val="af1"/>
        <w:tblW w:w="4997" w:type="pct"/>
        <w:tblLook w:val="04A0" w:firstRow="1" w:lastRow="0" w:firstColumn="1" w:lastColumn="0" w:noHBand="0" w:noVBand="1"/>
      </w:tblPr>
      <w:tblGrid>
        <w:gridCol w:w="2075"/>
        <w:gridCol w:w="2273"/>
        <w:gridCol w:w="2452"/>
        <w:gridCol w:w="2255"/>
      </w:tblGrid>
      <w:tr w:rsidR="00B13969" w:rsidRPr="00B13969" w14:paraId="5E1F1785" w14:textId="77777777" w:rsidTr="00F81E86">
        <w:trPr>
          <w:trHeight w:val="397"/>
        </w:trPr>
        <w:tc>
          <w:tcPr>
            <w:tcW w:w="1146" w:type="pct"/>
            <w:vMerge w:val="restart"/>
            <w:vAlign w:val="center"/>
          </w:tcPr>
          <w:p w14:paraId="2C212E28" w14:textId="77777777" w:rsidR="00F81E86" w:rsidRPr="00B13969" w:rsidRDefault="00F81E86" w:rsidP="00F81E86">
            <w:pPr>
              <w:pStyle w:val="lh--3"/>
              <w:rPr>
                <w:color w:val="000000" w:themeColor="text1"/>
              </w:rPr>
            </w:pPr>
            <w:r w:rsidRPr="00B13969">
              <w:rPr>
                <w:color w:val="000000" w:themeColor="text1"/>
              </w:rPr>
              <w:t>持续年份</w:t>
            </w:r>
          </w:p>
          <w:p w14:paraId="0FF479EB" w14:textId="77777777" w:rsidR="00F81E86" w:rsidRPr="00B13969" w:rsidRDefault="00F81E86" w:rsidP="00F81E86">
            <w:pPr>
              <w:pStyle w:val="lh--3"/>
              <w:rPr>
                <w:color w:val="000000" w:themeColor="text1"/>
              </w:rPr>
            </w:pPr>
            <w:r w:rsidRPr="00B13969">
              <w:rPr>
                <w:color w:val="000000" w:themeColor="text1"/>
              </w:rPr>
              <w:t>(</w:t>
            </w:r>
            <w:r w:rsidRPr="00B13969">
              <w:rPr>
                <w:color w:val="000000" w:themeColor="text1"/>
              </w:rPr>
              <w:t>年</w:t>
            </w:r>
            <w:r w:rsidRPr="00B13969">
              <w:rPr>
                <w:color w:val="000000" w:themeColor="text1"/>
              </w:rPr>
              <w:t>)</w:t>
            </w:r>
          </w:p>
        </w:tc>
        <w:tc>
          <w:tcPr>
            <w:tcW w:w="2609" w:type="pct"/>
            <w:gridSpan w:val="2"/>
            <w:vAlign w:val="center"/>
          </w:tcPr>
          <w:p w14:paraId="30F5E77E" w14:textId="77777777" w:rsidR="00F81E86" w:rsidRPr="00B13969" w:rsidRDefault="00F81E86" w:rsidP="00F81E86">
            <w:pPr>
              <w:pStyle w:val="lh--3"/>
              <w:rPr>
                <w:color w:val="000000" w:themeColor="text1"/>
              </w:rPr>
            </w:pPr>
            <w:r w:rsidRPr="00B13969">
              <w:rPr>
                <w:color w:val="000000" w:themeColor="text1"/>
              </w:rPr>
              <w:t>预测结果</w:t>
            </w:r>
          </w:p>
        </w:tc>
        <w:tc>
          <w:tcPr>
            <w:tcW w:w="1245" w:type="pct"/>
            <w:vMerge w:val="restart"/>
            <w:vAlign w:val="center"/>
          </w:tcPr>
          <w:p w14:paraId="64BE8C50" w14:textId="77777777" w:rsidR="00F81E86" w:rsidRPr="00B13969" w:rsidRDefault="00F81E86" w:rsidP="00F81E86">
            <w:pPr>
              <w:pStyle w:val="lh--3"/>
              <w:rPr>
                <w:color w:val="000000" w:themeColor="text1"/>
              </w:rPr>
            </w:pPr>
            <w:r w:rsidRPr="00B13969">
              <w:rPr>
                <w:color w:val="000000" w:themeColor="text1"/>
              </w:rPr>
              <w:t>筛选标准值</w:t>
            </w:r>
          </w:p>
          <w:p w14:paraId="7D19B419" w14:textId="77777777" w:rsidR="00F81E86" w:rsidRPr="00B13969" w:rsidRDefault="00F81E86" w:rsidP="00F81E86">
            <w:pPr>
              <w:pStyle w:val="lh--3"/>
              <w:rPr>
                <w:color w:val="000000" w:themeColor="text1"/>
              </w:rPr>
            </w:pPr>
            <w:r w:rsidRPr="00B13969">
              <w:rPr>
                <w:color w:val="000000" w:themeColor="text1"/>
              </w:rPr>
              <w:t>(mg/kg)</w:t>
            </w:r>
          </w:p>
        </w:tc>
      </w:tr>
      <w:tr w:rsidR="00B13969" w:rsidRPr="00B13969" w14:paraId="0941E204" w14:textId="77777777" w:rsidTr="00F81E86">
        <w:trPr>
          <w:trHeight w:val="397"/>
        </w:trPr>
        <w:tc>
          <w:tcPr>
            <w:tcW w:w="1146" w:type="pct"/>
            <w:vMerge/>
            <w:vAlign w:val="center"/>
          </w:tcPr>
          <w:p w14:paraId="69D62DA5" w14:textId="77777777" w:rsidR="00F81E86" w:rsidRPr="00B13969" w:rsidRDefault="00F81E86" w:rsidP="00F81E86">
            <w:pPr>
              <w:pStyle w:val="lh--3"/>
              <w:rPr>
                <w:color w:val="000000" w:themeColor="text1"/>
              </w:rPr>
            </w:pPr>
          </w:p>
        </w:tc>
        <w:tc>
          <w:tcPr>
            <w:tcW w:w="1255" w:type="pct"/>
            <w:vAlign w:val="center"/>
          </w:tcPr>
          <w:p w14:paraId="58A1F519" w14:textId="77777777" w:rsidR="00F81E86" w:rsidRPr="00B13969" w:rsidRDefault="00F81E86" w:rsidP="00F81E86">
            <w:pPr>
              <w:pStyle w:val="lh--3"/>
              <w:rPr>
                <w:color w:val="000000" w:themeColor="text1"/>
              </w:rPr>
            </w:pPr>
            <w:r w:rsidRPr="00B13969">
              <w:rPr>
                <w:color w:val="000000" w:themeColor="text1"/>
              </w:rPr>
              <w:t>ΔS(mg/kg)</w:t>
            </w:r>
          </w:p>
        </w:tc>
        <w:tc>
          <w:tcPr>
            <w:tcW w:w="1354" w:type="pct"/>
            <w:vAlign w:val="center"/>
          </w:tcPr>
          <w:p w14:paraId="584497F9" w14:textId="77777777" w:rsidR="00F81E86" w:rsidRPr="00B13969" w:rsidRDefault="00F81E86" w:rsidP="00F81E86">
            <w:pPr>
              <w:pStyle w:val="lh--3"/>
              <w:rPr>
                <w:color w:val="000000" w:themeColor="text1"/>
              </w:rPr>
            </w:pPr>
            <w:r w:rsidRPr="00B13969">
              <w:rPr>
                <w:color w:val="000000" w:themeColor="text1"/>
              </w:rPr>
              <w:t>S(mg/kg)</w:t>
            </w:r>
          </w:p>
        </w:tc>
        <w:tc>
          <w:tcPr>
            <w:tcW w:w="1245" w:type="pct"/>
            <w:vMerge/>
            <w:vAlign w:val="center"/>
          </w:tcPr>
          <w:p w14:paraId="5A8707C4" w14:textId="77777777" w:rsidR="00F81E86" w:rsidRPr="00B13969" w:rsidRDefault="00F81E86" w:rsidP="00F81E86">
            <w:pPr>
              <w:pStyle w:val="lh--3"/>
              <w:rPr>
                <w:color w:val="000000" w:themeColor="text1"/>
              </w:rPr>
            </w:pPr>
          </w:p>
        </w:tc>
      </w:tr>
      <w:tr w:rsidR="00B13969" w:rsidRPr="00B13969" w14:paraId="657911C3" w14:textId="77777777" w:rsidTr="00F81E86">
        <w:trPr>
          <w:trHeight w:val="397"/>
        </w:trPr>
        <w:tc>
          <w:tcPr>
            <w:tcW w:w="1146" w:type="pct"/>
            <w:vAlign w:val="center"/>
          </w:tcPr>
          <w:p w14:paraId="3F8877F0" w14:textId="77777777" w:rsidR="00F81E86" w:rsidRPr="00B13969" w:rsidRDefault="00F81E86" w:rsidP="00F81E86">
            <w:pPr>
              <w:pStyle w:val="lh--3"/>
              <w:rPr>
                <w:color w:val="000000" w:themeColor="text1"/>
              </w:rPr>
            </w:pPr>
            <w:r w:rsidRPr="00B13969">
              <w:rPr>
                <w:color w:val="000000" w:themeColor="text1"/>
              </w:rPr>
              <w:t>1</w:t>
            </w:r>
          </w:p>
        </w:tc>
        <w:tc>
          <w:tcPr>
            <w:tcW w:w="1255" w:type="pct"/>
            <w:vAlign w:val="center"/>
          </w:tcPr>
          <w:p w14:paraId="716E0CC6" w14:textId="77777777" w:rsidR="00F81E86" w:rsidRPr="00B13969" w:rsidRDefault="00F81E86" w:rsidP="00F81E86">
            <w:pPr>
              <w:pStyle w:val="lh--3"/>
              <w:rPr>
                <w:color w:val="000000" w:themeColor="text1"/>
              </w:rPr>
            </w:pPr>
            <w:r w:rsidRPr="00B13969">
              <w:rPr>
                <w:color w:val="000000" w:themeColor="text1"/>
              </w:rPr>
              <w:t>100</w:t>
            </w:r>
          </w:p>
        </w:tc>
        <w:tc>
          <w:tcPr>
            <w:tcW w:w="1354" w:type="pct"/>
            <w:vAlign w:val="center"/>
          </w:tcPr>
          <w:p w14:paraId="25ECF8EC" w14:textId="77777777" w:rsidR="00F81E86" w:rsidRPr="00B13969" w:rsidRDefault="00F81E86" w:rsidP="00F81E86">
            <w:pPr>
              <w:pStyle w:val="lh--3"/>
              <w:rPr>
                <w:color w:val="000000" w:themeColor="text1"/>
              </w:rPr>
            </w:pPr>
            <w:r w:rsidRPr="00B13969">
              <w:rPr>
                <w:color w:val="000000" w:themeColor="text1"/>
              </w:rPr>
              <w:t>148</w:t>
            </w:r>
          </w:p>
        </w:tc>
        <w:tc>
          <w:tcPr>
            <w:tcW w:w="1245" w:type="pct"/>
            <w:vMerge w:val="restart"/>
            <w:vAlign w:val="center"/>
          </w:tcPr>
          <w:p w14:paraId="0F164C48" w14:textId="77777777" w:rsidR="00F81E86" w:rsidRPr="00B13969" w:rsidRDefault="00F81E86" w:rsidP="00F81E86">
            <w:pPr>
              <w:pStyle w:val="lh--3"/>
              <w:rPr>
                <w:color w:val="000000" w:themeColor="text1"/>
              </w:rPr>
            </w:pPr>
            <w:r w:rsidRPr="00B13969">
              <w:rPr>
                <w:color w:val="000000" w:themeColor="text1"/>
              </w:rPr>
              <w:t>4500</w:t>
            </w:r>
          </w:p>
        </w:tc>
      </w:tr>
      <w:tr w:rsidR="00B13969" w:rsidRPr="00B13969" w14:paraId="197916AE" w14:textId="77777777" w:rsidTr="00F81E86">
        <w:trPr>
          <w:trHeight w:val="397"/>
        </w:trPr>
        <w:tc>
          <w:tcPr>
            <w:tcW w:w="1146" w:type="pct"/>
            <w:vAlign w:val="center"/>
          </w:tcPr>
          <w:p w14:paraId="70AB5B1A" w14:textId="77777777" w:rsidR="00F81E86" w:rsidRPr="00B13969" w:rsidRDefault="00F81E86" w:rsidP="00F81E86">
            <w:pPr>
              <w:pStyle w:val="lh--3"/>
              <w:rPr>
                <w:color w:val="000000" w:themeColor="text1"/>
              </w:rPr>
            </w:pPr>
            <w:r w:rsidRPr="00B13969">
              <w:rPr>
                <w:color w:val="000000" w:themeColor="text1"/>
              </w:rPr>
              <w:t>2</w:t>
            </w:r>
          </w:p>
        </w:tc>
        <w:tc>
          <w:tcPr>
            <w:tcW w:w="1255" w:type="pct"/>
            <w:vAlign w:val="center"/>
          </w:tcPr>
          <w:p w14:paraId="78D2D88C" w14:textId="77777777" w:rsidR="00F81E86" w:rsidRPr="00B13969" w:rsidRDefault="00F81E86" w:rsidP="00F81E86">
            <w:pPr>
              <w:pStyle w:val="lh--3"/>
              <w:rPr>
                <w:color w:val="000000" w:themeColor="text1"/>
              </w:rPr>
            </w:pPr>
            <w:r w:rsidRPr="00B13969">
              <w:rPr>
                <w:color w:val="000000" w:themeColor="text1"/>
              </w:rPr>
              <w:t>210</w:t>
            </w:r>
          </w:p>
        </w:tc>
        <w:tc>
          <w:tcPr>
            <w:tcW w:w="1354" w:type="pct"/>
            <w:vAlign w:val="center"/>
          </w:tcPr>
          <w:p w14:paraId="4BCA6679" w14:textId="77777777" w:rsidR="00F81E86" w:rsidRPr="00B13969" w:rsidRDefault="00F81E86" w:rsidP="00F81E86">
            <w:pPr>
              <w:pStyle w:val="lh--3"/>
              <w:rPr>
                <w:color w:val="000000" w:themeColor="text1"/>
              </w:rPr>
            </w:pPr>
            <w:r w:rsidRPr="00B13969">
              <w:rPr>
                <w:color w:val="000000" w:themeColor="text1"/>
              </w:rPr>
              <w:t>258</w:t>
            </w:r>
          </w:p>
        </w:tc>
        <w:tc>
          <w:tcPr>
            <w:tcW w:w="1245" w:type="pct"/>
            <w:vMerge/>
            <w:vAlign w:val="center"/>
          </w:tcPr>
          <w:p w14:paraId="2ECA144A" w14:textId="77777777" w:rsidR="00F81E86" w:rsidRPr="00B13969" w:rsidRDefault="00F81E86" w:rsidP="00F81E86">
            <w:pPr>
              <w:pStyle w:val="lh--3"/>
              <w:rPr>
                <w:color w:val="000000" w:themeColor="text1"/>
              </w:rPr>
            </w:pPr>
          </w:p>
        </w:tc>
      </w:tr>
      <w:tr w:rsidR="00B13969" w:rsidRPr="00B13969" w14:paraId="5BD8D2F1" w14:textId="77777777" w:rsidTr="00F81E86">
        <w:trPr>
          <w:trHeight w:val="397"/>
        </w:trPr>
        <w:tc>
          <w:tcPr>
            <w:tcW w:w="1146" w:type="pct"/>
            <w:vAlign w:val="center"/>
          </w:tcPr>
          <w:p w14:paraId="5567C2BD" w14:textId="77777777" w:rsidR="00F81E86" w:rsidRPr="00B13969" w:rsidRDefault="00F81E86" w:rsidP="00F81E86">
            <w:pPr>
              <w:pStyle w:val="lh--3"/>
              <w:rPr>
                <w:color w:val="000000" w:themeColor="text1"/>
              </w:rPr>
            </w:pPr>
            <w:r w:rsidRPr="00B13969">
              <w:rPr>
                <w:color w:val="000000" w:themeColor="text1"/>
              </w:rPr>
              <w:t>3</w:t>
            </w:r>
          </w:p>
        </w:tc>
        <w:tc>
          <w:tcPr>
            <w:tcW w:w="1255" w:type="pct"/>
            <w:vAlign w:val="center"/>
          </w:tcPr>
          <w:p w14:paraId="08A6A8FA" w14:textId="77777777" w:rsidR="00F81E86" w:rsidRPr="00B13969" w:rsidRDefault="00F81E86" w:rsidP="00F81E86">
            <w:pPr>
              <w:pStyle w:val="lh--3"/>
              <w:rPr>
                <w:color w:val="000000" w:themeColor="text1"/>
              </w:rPr>
            </w:pPr>
            <w:r w:rsidRPr="00B13969">
              <w:rPr>
                <w:color w:val="000000" w:themeColor="text1"/>
              </w:rPr>
              <w:t>320</w:t>
            </w:r>
          </w:p>
        </w:tc>
        <w:tc>
          <w:tcPr>
            <w:tcW w:w="1354" w:type="pct"/>
            <w:vAlign w:val="center"/>
          </w:tcPr>
          <w:p w14:paraId="7CAD29E7" w14:textId="77777777" w:rsidR="00F81E86" w:rsidRPr="00B13969" w:rsidRDefault="00F81E86" w:rsidP="00F81E86">
            <w:pPr>
              <w:pStyle w:val="lh--3"/>
              <w:rPr>
                <w:color w:val="000000" w:themeColor="text1"/>
              </w:rPr>
            </w:pPr>
            <w:r w:rsidRPr="00B13969">
              <w:rPr>
                <w:color w:val="000000" w:themeColor="text1"/>
              </w:rPr>
              <w:t>368</w:t>
            </w:r>
          </w:p>
        </w:tc>
        <w:tc>
          <w:tcPr>
            <w:tcW w:w="1245" w:type="pct"/>
            <w:vMerge/>
            <w:vAlign w:val="center"/>
          </w:tcPr>
          <w:p w14:paraId="1A2D6DC5" w14:textId="77777777" w:rsidR="00F81E86" w:rsidRPr="00B13969" w:rsidRDefault="00F81E86" w:rsidP="00F81E86">
            <w:pPr>
              <w:pStyle w:val="lh--3"/>
              <w:rPr>
                <w:color w:val="000000" w:themeColor="text1"/>
              </w:rPr>
            </w:pPr>
          </w:p>
        </w:tc>
      </w:tr>
      <w:tr w:rsidR="00B13969" w:rsidRPr="00B13969" w14:paraId="129BA012" w14:textId="77777777" w:rsidTr="00F81E86">
        <w:trPr>
          <w:trHeight w:val="397"/>
        </w:trPr>
        <w:tc>
          <w:tcPr>
            <w:tcW w:w="1146" w:type="pct"/>
            <w:vAlign w:val="center"/>
          </w:tcPr>
          <w:p w14:paraId="2821401E" w14:textId="77777777" w:rsidR="00F81E86" w:rsidRPr="00B13969" w:rsidRDefault="00F81E86" w:rsidP="00F81E86">
            <w:pPr>
              <w:pStyle w:val="lh--3"/>
              <w:rPr>
                <w:color w:val="000000" w:themeColor="text1"/>
              </w:rPr>
            </w:pPr>
            <w:r w:rsidRPr="00B13969">
              <w:rPr>
                <w:color w:val="000000" w:themeColor="text1"/>
              </w:rPr>
              <w:t>4</w:t>
            </w:r>
          </w:p>
        </w:tc>
        <w:tc>
          <w:tcPr>
            <w:tcW w:w="1255" w:type="pct"/>
            <w:vAlign w:val="center"/>
          </w:tcPr>
          <w:p w14:paraId="1EA58D33" w14:textId="77777777" w:rsidR="00F81E86" w:rsidRPr="00B13969" w:rsidRDefault="00F81E86" w:rsidP="00F81E86">
            <w:pPr>
              <w:pStyle w:val="lh--3"/>
              <w:rPr>
                <w:color w:val="000000" w:themeColor="text1"/>
              </w:rPr>
            </w:pPr>
            <w:r w:rsidRPr="00B13969">
              <w:rPr>
                <w:color w:val="000000" w:themeColor="text1"/>
              </w:rPr>
              <w:t>420</w:t>
            </w:r>
          </w:p>
        </w:tc>
        <w:tc>
          <w:tcPr>
            <w:tcW w:w="1354" w:type="pct"/>
            <w:vAlign w:val="center"/>
          </w:tcPr>
          <w:p w14:paraId="5026B03F" w14:textId="77777777" w:rsidR="00F81E86" w:rsidRPr="00B13969" w:rsidRDefault="00F81E86" w:rsidP="00F81E86">
            <w:pPr>
              <w:pStyle w:val="lh--3"/>
              <w:rPr>
                <w:color w:val="000000" w:themeColor="text1"/>
              </w:rPr>
            </w:pPr>
            <w:r w:rsidRPr="00B13969">
              <w:rPr>
                <w:color w:val="000000" w:themeColor="text1"/>
              </w:rPr>
              <w:t>468</w:t>
            </w:r>
          </w:p>
        </w:tc>
        <w:tc>
          <w:tcPr>
            <w:tcW w:w="1245" w:type="pct"/>
            <w:vMerge/>
            <w:vAlign w:val="center"/>
          </w:tcPr>
          <w:p w14:paraId="77444F1A" w14:textId="77777777" w:rsidR="00F81E86" w:rsidRPr="00B13969" w:rsidRDefault="00F81E86" w:rsidP="00F81E86">
            <w:pPr>
              <w:pStyle w:val="lh--3"/>
              <w:rPr>
                <w:color w:val="000000" w:themeColor="text1"/>
              </w:rPr>
            </w:pPr>
          </w:p>
        </w:tc>
      </w:tr>
      <w:tr w:rsidR="00B13969" w:rsidRPr="00B13969" w14:paraId="2BB09118" w14:textId="77777777" w:rsidTr="00F81E86">
        <w:trPr>
          <w:trHeight w:val="397"/>
        </w:trPr>
        <w:tc>
          <w:tcPr>
            <w:tcW w:w="1146" w:type="pct"/>
            <w:vAlign w:val="center"/>
          </w:tcPr>
          <w:p w14:paraId="77587D52" w14:textId="77777777" w:rsidR="00F81E86" w:rsidRPr="00B13969" w:rsidRDefault="00F81E86" w:rsidP="00F81E86">
            <w:pPr>
              <w:pStyle w:val="lh--3"/>
              <w:rPr>
                <w:color w:val="000000" w:themeColor="text1"/>
              </w:rPr>
            </w:pPr>
            <w:r w:rsidRPr="00B13969">
              <w:rPr>
                <w:color w:val="000000" w:themeColor="text1"/>
              </w:rPr>
              <w:t>5</w:t>
            </w:r>
          </w:p>
        </w:tc>
        <w:tc>
          <w:tcPr>
            <w:tcW w:w="1255" w:type="pct"/>
            <w:vAlign w:val="center"/>
          </w:tcPr>
          <w:p w14:paraId="18CCA821" w14:textId="77777777" w:rsidR="00F81E86" w:rsidRPr="00B13969" w:rsidRDefault="00F81E86" w:rsidP="00F81E86">
            <w:pPr>
              <w:pStyle w:val="lh--3"/>
              <w:rPr>
                <w:color w:val="000000" w:themeColor="text1"/>
              </w:rPr>
            </w:pPr>
            <w:r w:rsidRPr="00B13969">
              <w:rPr>
                <w:color w:val="000000" w:themeColor="text1"/>
              </w:rPr>
              <w:t>530</w:t>
            </w:r>
          </w:p>
        </w:tc>
        <w:tc>
          <w:tcPr>
            <w:tcW w:w="1354" w:type="pct"/>
            <w:vAlign w:val="center"/>
          </w:tcPr>
          <w:p w14:paraId="7E5ABED8" w14:textId="77777777" w:rsidR="00F81E86" w:rsidRPr="00B13969" w:rsidRDefault="00F81E86" w:rsidP="00F81E86">
            <w:pPr>
              <w:pStyle w:val="lh--3"/>
              <w:rPr>
                <w:color w:val="000000" w:themeColor="text1"/>
              </w:rPr>
            </w:pPr>
            <w:r w:rsidRPr="00B13969">
              <w:rPr>
                <w:color w:val="000000" w:themeColor="text1"/>
              </w:rPr>
              <w:t>578</w:t>
            </w:r>
          </w:p>
        </w:tc>
        <w:tc>
          <w:tcPr>
            <w:tcW w:w="1245" w:type="pct"/>
            <w:vMerge/>
            <w:vAlign w:val="center"/>
          </w:tcPr>
          <w:p w14:paraId="7A5861E5" w14:textId="77777777" w:rsidR="00F81E86" w:rsidRPr="00B13969" w:rsidRDefault="00F81E86" w:rsidP="00F81E86">
            <w:pPr>
              <w:pStyle w:val="lh--3"/>
              <w:rPr>
                <w:color w:val="000000" w:themeColor="text1"/>
              </w:rPr>
            </w:pPr>
          </w:p>
        </w:tc>
      </w:tr>
      <w:tr w:rsidR="00B13969" w:rsidRPr="00B13969" w14:paraId="1B0A3483" w14:textId="77777777" w:rsidTr="00F81E86">
        <w:trPr>
          <w:trHeight w:val="397"/>
        </w:trPr>
        <w:tc>
          <w:tcPr>
            <w:tcW w:w="1146" w:type="pct"/>
            <w:vAlign w:val="center"/>
          </w:tcPr>
          <w:p w14:paraId="2FBB05C9" w14:textId="77777777" w:rsidR="00F81E86" w:rsidRPr="00B13969" w:rsidRDefault="00F81E86" w:rsidP="00F81E86">
            <w:pPr>
              <w:pStyle w:val="lh--3"/>
              <w:rPr>
                <w:color w:val="000000" w:themeColor="text1"/>
              </w:rPr>
            </w:pPr>
            <w:r w:rsidRPr="00B13969">
              <w:rPr>
                <w:color w:val="000000" w:themeColor="text1"/>
              </w:rPr>
              <w:t>6</w:t>
            </w:r>
          </w:p>
        </w:tc>
        <w:tc>
          <w:tcPr>
            <w:tcW w:w="1255" w:type="pct"/>
            <w:vAlign w:val="center"/>
          </w:tcPr>
          <w:p w14:paraId="34D9AF1C" w14:textId="77777777" w:rsidR="00F81E86" w:rsidRPr="00B13969" w:rsidRDefault="00F81E86" w:rsidP="00F81E86">
            <w:pPr>
              <w:pStyle w:val="lh--3"/>
              <w:rPr>
                <w:color w:val="000000" w:themeColor="text1"/>
              </w:rPr>
            </w:pPr>
            <w:r w:rsidRPr="00B13969">
              <w:rPr>
                <w:color w:val="000000" w:themeColor="text1"/>
              </w:rPr>
              <w:t>630</w:t>
            </w:r>
          </w:p>
        </w:tc>
        <w:tc>
          <w:tcPr>
            <w:tcW w:w="1354" w:type="pct"/>
            <w:vAlign w:val="center"/>
          </w:tcPr>
          <w:p w14:paraId="1E1F9CC4" w14:textId="77777777" w:rsidR="00F81E86" w:rsidRPr="00B13969" w:rsidRDefault="00F81E86" w:rsidP="00F81E86">
            <w:pPr>
              <w:pStyle w:val="lh--3"/>
              <w:rPr>
                <w:color w:val="000000" w:themeColor="text1"/>
              </w:rPr>
            </w:pPr>
            <w:r w:rsidRPr="00B13969">
              <w:rPr>
                <w:color w:val="000000" w:themeColor="text1"/>
              </w:rPr>
              <w:t>678</w:t>
            </w:r>
          </w:p>
        </w:tc>
        <w:tc>
          <w:tcPr>
            <w:tcW w:w="1245" w:type="pct"/>
            <w:vMerge/>
            <w:vAlign w:val="center"/>
          </w:tcPr>
          <w:p w14:paraId="3DCDCBA4" w14:textId="77777777" w:rsidR="00F81E86" w:rsidRPr="00B13969" w:rsidRDefault="00F81E86" w:rsidP="00F81E86">
            <w:pPr>
              <w:pStyle w:val="lh--3"/>
              <w:rPr>
                <w:color w:val="000000" w:themeColor="text1"/>
              </w:rPr>
            </w:pPr>
          </w:p>
        </w:tc>
      </w:tr>
      <w:tr w:rsidR="00B13969" w:rsidRPr="00B13969" w14:paraId="338A4BDA" w14:textId="77777777" w:rsidTr="00F81E86">
        <w:trPr>
          <w:trHeight w:val="397"/>
        </w:trPr>
        <w:tc>
          <w:tcPr>
            <w:tcW w:w="1146" w:type="pct"/>
            <w:vAlign w:val="center"/>
          </w:tcPr>
          <w:p w14:paraId="718D4893" w14:textId="77777777" w:rsidR="00F81E86" w:rsidRPr="00B13969" w:rsidRDefault="00F81E86" w:rsidP="00F81E86">
            <w:pPr>
              <w:pStyle w:val="lh--3"/>
              <w:rPr>
                <w:color w:val="000000" w:themeColor="text1"/>
              </w:rPr>
            </w:pPr>
            <w:r w:rsidRPr="00B13969">
              <w:rPr>
                <w:color w:val="000000" w:themeColor="text1"/>
              </w:rPr>
              <w:t>7</w:t>
            </w:r>
          </w:p>
        </w:tc>
        <w:tc>
          <w:tcPr>
            <w:tcW w:w="1255" w:type="pct"/>
            <w:vAlign w:val="center"/>
          </w:tcPr>
          <w:p w14:paraId="54261814" w14:textId="77777777" w:rsidR="00F81E86" w:rsidRPr="00B13969" w:rsidRDefault="00F81E86" w:rsidP="00F81E86">
            <w:pPr>
              <w:pStyle w:val="lh--3"/>
              <w:rPr>
                <w:color w:val="000000" w:themeColor="text1"/>
              </w:rPr>
            </w:pPr>
            <w:r w:rsidRPr="00B13969">
              <w:rPr>
                <w:color w:val="000000" w:themeColor="text1"/>
              </w:rPr>
              <w:t>740</w:t>
            </w:r>
          </w:p>
        </w:tc>
        <w:tc>
          <w:tcPr>
            <w:tcW w:w="1354" w:type="pct"/>
            <w:vAlign w:val="center"/>
          </w:tcPr>
          <w:p w14:paraId="547687AA" w14:textId="77777777" w:rsidR="00F81E86" w:rsidRPr="00B13969" w:rsidRDefault="00F81E86" w:rsidP="00F81E86">
            <w:pPr>
              <w:pStyle w:val="lh--3"/>
              <w:rPr>
                <w:color w:val="000000" w:themeColor="text1"/>
              </w:rPr>
            </w:pPr>
            <w:r w:rsidRPr="00B13969">
              <w:rPr>
                <w:color w:val="000000" w:themeColor="text1"/>
              </w:rPr>
              <w:t>788</w:t>
            </w:r>
          </w:p>
        </w:tc>
        <w:tc>
          <w:tcPr>
            <w:tcW w:w="1245" w:type="pct"/>
            <w:vMerge/>
            <w:vAlign w:val="center"/>
          </w:tcPr>
          <w:p w14:paraId="623F5AC6" w14:textId="77777777" w:rsidR="00F81E86" w:rsidRPr="00B13969" w:rsidRDefault="00F81E86" w:rsidP="00F81E86">
            <w:pPr>
              <w:pStyle w:val="lh--3"/>
              <w:rPr>
                <w:color w:val="000000" w:themeColor="text1"/>
              </w:rPr>
            </w:pPr>
          </w:p>
        </w:tc>
      </w:tr>
      <w:tr w:rsidR="00B13969" w:rsidRPr="00B13969" w14:paraId="4D3A4D62" w14:textId="77777777" w:rsidTr="00F81E86">
        <w:trPr>
          <w:trHeight w:val="397"/>
        </w:trPr>
        <w:tc>
          <w:tcPr>
            <w:tcW w:w="1146" w:type="pct"/>
            <w:vAlign w:val="center"/>
          </w:tcPr>
          <w:p w14:paraId="5B8CAF94" w14:textId="77777777" w:rsidR="00F81E86" w:rsidRPr="00B13969" w:rsidRDefault="00F81E86" w:rsidP="00F81E86">
            <w:pPr>
              <w:pStyle w:val="lh--3"/>
              <w:rPr>
                <w:color w:val="000000" w:themeColor="text1"/>
              </w:rPr>
            </w:pPr>
            <w:r w:rsidRPr="00B13969">
              <w:rPr>
                <w:color w:val="000000" w:themeColor="text1"/>
              </w:rPr>
              <w:t>8</w:t>
            </w:r>
          </w:p>
        </w:tc>
        <w:tc>
          <w:tcPr>
            <w:tcW w:w="1255" w:type="pct"/>
            <w:vAlign w:val="center"/>
          </w:tcPr>
          <w:p w14:paraId="3F38A23F" w14:textId="77777777" w:rsidR="00F81E86" w:rsidRPr="00B13969" w:rsidRDefault="00F81E86" w:rsidP="00F81E86">
            <w:pPr>
              <w:pStyle w:val="lh--3"/>
              <w:rPr>
                <w:color w:val="000000" w:themeColor="text1"/>
              </w:rPr>
            </w:pPr>
            <w:r w:rsidRPr="00B13969">
              <w:rPr>
                <w:color w:val="000000" w:themeColor="text1"/>
              </w:rPr>
              <w:t>840</w:t>
            </w:r>
          </w:p>
        </w:tc>
        <w:tc>
          <w:tcPr>
            <w:tcW w:w="1354" w:type="pct"/>
            <w:vAlign w:val="center"/>
          </w:tcPr>
          <w:p w14:paraId="7AB530C9" w14:textId="77777777" w:rsidR="00F81E86" w:rsidRPr="00B13969" w:rsidRDefault="00F81E86" w:rsidP="00F81E86">
            <w:pPr>
              <w:pStyle w:val="lh--3"/>
              <w:rPr>
                <w:color w:val="000000" w:themeColor="text1"/>
              </w:rPr>
            </w:pPr>
            <w:r w:rsidRPr="00B13969">
              <w:rPr>
                <w:color w:val="000000" w:themeColor="text1"/>
              </w:rPr>
              <w:t>888</w:t>
            </w:r>
          </w:p>
        </w:tc>
        <w:tc>
          <w:tcPr>
            <w:tcW w:w="1245" w:type="pct"/>
            <w:vMerge/>
            <w:vAlign w:val="center"/>
          </w:tcPr>
          <w:p w14:paraId="141D906C" w14:textId="77777777" w:rsidR="00F81E86" w:rsidRPr="00B13969" w:rsidRDefault="00F81E86" w:rsidP="00F81E86">
            <w:pPr>
              <w:pStyle w:val="lh--3"/>
              <w:rPr>
                <w:color w:val="000000" w:themeColor="text1"/>
              </w:rPr>
            </w:pPr>
          </w:p>
        </w:tc>
      </w:tr>
      <w:tr w:rsidR="00B13969" w:rsidRPr="00B13969" w14:paraId="75639A30" w14:textId="77777777" w:rsidTr="00F81E86">
        <w:trPr>
          <w:trHeight w:val="397"/>
        </w:trPr>
        <w:tc>
          <w:tcPr>
            <w:tcW w:w="1146" w:type="pct"/>
            <w:vAlign w:val="center"/>
          </w:tcPr>
          <w:p w14:paraId="50B793C0" w14:textId="77777777" w:rsidR="00F81E86" w:rsidRPr="00B13969" w:rsidRDefault="00F81E86" w:rsidP="00F81E86">
            <w:pPr>
              <w:pStyle w:val="lh--3"/>
              <w:rPr>
                <w:color w:val="000000" w:themeColor="text1"/>
              </w:rPr>
            </w:pPr>
            <w:r w:rsidRPr="00B13969">
              <w:rPr>
                <w:color w:val="000000" w:themeColor="text1"/>
              </w:rPr>
              <w:t>9</w:t>
            </w:r>
          </w:p>
        </w:tc>
        <w:tc>
          <w:tcPr>
            <w:tcW w:w="1255" w:type="pct"/>
            <w:vAlign w:val="center"/>
          </w:tcPr>
          <w:p w14:paraId="2DABFCDA" w14:textId="77777777" w:rsidR="00F81E86" w:rsidRPr="00B13969" w:rsidRDefault="00F81E86" w:rsidP="00F81E86">
            <w:pPr>
              <w:pStyle w:val="lh--3"/>
              <w:rPr>
                <w:color w:val="000000" w:themeColor="text1"/>
              </w:rPr>
            </w:pPr>
            <w:r w:rsidRPr="00B13969">
              <w:rPr>
                <w:color w:val="000000" w:themeColor="text1"/>
              </w:rPr>
              <w:t>950</w:t>
            </w:r>
          </w:p>
        </w:tc>
        <w:tc>
          <w:tcPr>
            <w:tcW w:w="1354" w:type="pct"/>
            <w:vAlign w:val="center"/>
          </w:tcPr>
          <w:p w14:paraId="3A0FF157" w14:textId="77777777" w:rsidR="00F81E86" w:rsidRPr="00B13969" w:rsidRDefault="00F81E86" w:rsidP="00F81E86">
            <w:pPr>
              <w:pStyle w:val="lh--3"/>
              <w:rPr>
                <w:color w:val="000000" w:themeColor="text1"/>
              </w:rPr>
            </w:pPr>
            <w:r w:rsidRPr="00B13969">
              <w:rPr>
                <w:color w:val="000000" w:themeColor="text1"/>
              </w:rPr>
              <w:t>998</w:t>
            </w:r>
          </w:p>
        </w:tc>
        <w:tc>
          <w:tcPr>
            <w:tcW w:w="1245" w:type="pct"/>
            <w:vMerge/>
            <w:vAlign w:val="center"/>
          </w:tcPr>
          <w:p w14:paraId="10AA6EA6" w14:textId="77777777" w:rsidR="00F81E86" w:rsidRPr="00B13969" w:rsidRDefault="00F81E86" w:rsidP="00F81E86">
            <w:pPr>
              <w:pStyle w:val="lh--3"/>
              <w:rPr>
                <w:color w:val="000000" w:themeColor="text1"/>
              </w:rPr>
            </w:pPr>
          </w:p>
        </w:tc>
      </w:tr>
      <w:tr w:rsidR="00B13969" w:rsidRPr="00B13969" w14:paraId="0468EFE1" w14:textId="77777777" w:rsidTr="00F81E86">
        <w:trPr>
          <w:trHeight w:val="397"/>
        </w:trPr>
        <w:tc>
          <w:tcPr>
            <w:tcW w:w="1146" w:type="pct"/>
            <w:vAlign w:val="center"/>
          </w:tcPr>
          <w:p w14:paraId="091F1302" w14:textId="77777777" w:rsidR="00F81E86" w:rsidRPr="00B13969" w:rsidRDefault="00F81E86" w:rsidP="00F81E86">
            <w:pPr>
              <w:pStyle w:val="lh--3"/>
              <w:rPr>
                <w:color w:val="000000" w:themeColor="text1"/>
              </w:rPr>
            </w:pPr>
            <w:r w:rsidRPr="00B13969">
              <w:rPr>
                <w:color w:val="000000" w:themeColor="text1"/>
              </w:rPr>
              <w:t>10</w:t>
            </w:r>
          </w:p>
        </w:tc>
        <w:tc>
          <w:tcPr>
            <w:tcW w:w="1255" w:type="pct"/>
            <w:vAlign w:val="center"/>
          </w:tcPr>
          <w:p w14:paraId="0828F90A" w14:textId="77777777" w:rsidR="00F81E86" w:rsidRPr="00B13969" w:rsidRDefault="00F81E86" w:rsidP="00F81E86">
            <w:pPr>
              <w:pStyle w:val="lh--3"/>
              <w:rPr>
                <w:color w:val="000000" w:themeColor="text1"/>
              </w:rPr>
            </w:pPr>
            <w:r w:rsidRPr="00B13969">
              <w:rPr>
                <w:color w:val="000000" w:themeColor="text1"/>
              </w:rPr>
              <w:t>1050</w:t>
            </w:r>
          </w:p>
        </w:tc>
        <w:tc>
          <w:tcPr>
            <w:tcW w:w="1354" w:type="pct"/>
            <w:vAlign w:val="center"/>
          </w:tcPr>
          <w:p w14:paraId="26E6A8C9" w14:textId="77777777" w:rsidR="00F81E86" w:rsidRPr="00B13969" w:rsidRDefault="00F81E86" w:rsidP="00F81E86">
            <w:pPr>
              <w:pStyle w:val="lh--3"/>
              <w:rPr>
                <w:color w:val="000000" w:themeColor="text1"/>
              </w:rPr>
            </w:pPr>
            <w:r w:rsidRPr="00B13969">
              <w:rPr>
                <w:color w:val="000000" w:themeColor="text1"/>
              </w:rPr>
              <w:t>1098</w:t>
            </w:r>
          </w:p>
        </w:tc>
        <w:tc>
          <w:tcPr>
            <w:tcW w:w="1245" w:type="pct"/>
            <w:vMerge/>
            <w:vAlign w:val="center"/>
          </w:tcPr>
          <w:p w14:paraId="79E5EAAD" w14:textId="77777777" w:rsidR="00F81E86" w:rsidRPr="00B13969" w:rsidRDefault="00F81E86" w:rsidP="00F81E86">
            <w:pPr>
              <w:pStyle w:val="lh--3"/>
              <w:rPr>
                <w:color w:val="000000" w:themeColor="text1"/>
              </w:rPr>
            </w:pPr>
          </w:p>
        </w:tc>
      </w:tr>
      <w:tr w:rsidR="00B13969" w:rsidRPr="00B13969" w14:paraId="738B5EBF" w14:textId="77777777" w:rsidTr="00F81E86">
        <w:trPr>
          <w:trHeight w:val="397"/>
        </w:trPr>
        <w:tc>
          <w:tcPr>
            <w:tcW w:w="1146" w:type="pct"/>
            <w:vAlign w:val="center"/>
          </w:tcPr>
          <w:p w14:paraId="48C7361F" w14:textId="77777777" w:rsidR="00F81E86" w:rsidRPr="00B13969" w:rsidRDefault="00F81E86" w:rsidP="00F81E86">
            <w:pPr>
              <w:pStyle w:val="lh--3"/>
              <w:rPr>
                <w:color w:val="000000" w:themeColor="text1"/>
              </w:rPr>
            </w:pPr>
            <w:r w:rsidRPr="00B13969">
              <w:rPr>
                <w:color w:val="000000" w:themeColor="text1"/>
              </w:rPr>
              <w:t>20</w:t>
            </w:r>
          </w:p>
        </w:tc>
        <w:tc>
          <w:tcPr>
            <w:tcW w:w="1255" w:type="pct"/>
            <w:vAlign w:val="center"/>
          </w:tcPr>
          <w:p w14:paraId="1D74239F" w14:textId="77777777" w:rsidR="00F81E86" w:rsidRPr="00B13969" w:rsidRDefault="00F81E86" w:rsidP="00F81E86">
            <w:pPr>
              <w:pStyle w:val="lh--3"/>
              <w:rPr>
                <w:color w:val="000000" w:themeColor="text1"/>
              </w:rPr>
            </w:pPr>
            <w:r w:rsidRPr="00B13969">
              <w:rPr>
                <w:color w:val="000000" w:themeColor="text1"/>
              </w:rPr>
              <w:t>2100</w:t>
            </w:r>
          </w:p>
        </w:tc>
        <w:tc>
          <w:tcPr>
            <w:tcW w:w="1354" w:type="pct"/>
            <w:vAlign w:val="center"/>
          </w:tcPr>
          <w:p w14:paraId="0B8754DF" w14:textId="77777777" w:rsidR="00F81E86" w:rsidRPr="00B13969" w:rsidRDefault="00F81E86" w:rsidP="00F81E86">
            <w:pPr>
              <w:pStyle w:val="lh--3"/>
              <w:rPr>
                <w:color w:val="000000" w:themeColor="text1"/>
              </w:rPr>
            </w:pPr>
            <w:r w:rsidRPr="00B13969">
              <w:rPr>
                <w:color w:val="000000" w:themeColor="text1"/>
              </w:rPr>
              <w:t>2148</w:t>
            </w:r>
          </w:p>
        </w:tc>
        <w:tc>
          <w:tcPr>
            <w:tcW w:w="1245" w:type="pct"/>
            <w:vMerge/>
            <w:vAlign w:val="center"/>
          </w:tcPr>
          <w:p w14:paraId="61CF94C6" w14:textId="77777777" w:rsidR="00F81E86" w:rsidRPr="00B13969" w:rsidRDefault="00F81E86" w:rsidP="00F81E86">
            <w:pPr>
              <w:pStyle w:val="lh--3"/>
              <w:rPr>
                <w:color w:val="000000" w:themeColor="text1"/>
              </w:rPr>
            </w:pPr>
          </w:p>
        </w:tc>
      </w:tr>
      <w:tr w:rsidR="00B13969" w:rsidRPr="00B13969" w14:paraId="7ED3BA97" w14:textId="77777777" w:rsidTr="00F81E86">
        <w:trPr>
          <w:trHeight w:val="397"/>
        </w:trPr>
        <w:tc>
          <w:tcPr>
            <w:tcW w:w="1146" w:type="pct"/>
            <w:vAlign w:val="center"/>
          </w:tcPr>
          <w:p w14:paraId="44BEB807" w14:textId="77777777" w:rsidR="00F81E86" w:rsidRPr="00B13969" w:rsidRDefault="00F81E86" w:rsidP="00F81E86">
            <w:pPr>
              <w:pStyle w:val="lh--3"/>
              <w:rPr>
                <w:color w:val="000000" w:themeColor="text1"/>
              </w:rPr>
            </w:pPr>
            <w:r w:rsidRPr="00B13969">
              <w:rPr>
                <w:color w:val="000000" w:themeColor="text1"/>
              </w:rPr>
              <w:t>30</w:t>
            </w:r>
          </w:p>
        </w:tc>
        <w:tc>
          <w:tcPr>
            <w:tcW w:w="1255" w:type="pct"/>
            <w:vAlign w:val="center"/>
          </w:tcPr>
          <w:p w14:paraId="63A6BB15" w14:textId="77777777" w:rsidR="00F81E86" w:rsidRPr="00B13969" w:rsidRDefault="00F81E86" w:rsidP="00F81E86">
            <w:pPr>
              <w:pStyle w:val="lh--3"/>
              <w:rPr>
                <w:color w:val="000000" w:themeColor="text1"/>
              </w:rPr>
            </w:pPr>
            <w:r w:rsidRPr="00B13969">
              <w:rPr>
                <w:color w:val="000000" w:themeColor="text1"/>
              </w:rPr>
              <w:t>3200</w:t>
            </w:r>
          </w:p>
        </w:tc>
        <w:tc>
          <w:tcPr>
            <w:tcW w:w="1354" w:type="pct"/>
            <w:vAlign w:val="center"/>
          </w:tcPr>
          <w:p w14:paraId="0E640CF8" w14:textId="77777777" w:rsidR="00F81E86" w:rsidRPr="00B13969" w:rsidRDefault="00F81E86" w:rsidP="00F81E86">
            <w:pPr>
              <w:pStyle w:val="lh--3"/>
              <w:rPr>
                <w:color w:val="000000" w:themeColor="text1"/>
              </w:rPr>
            </w:pPr>
            <w:r w:rsidRPr="00B13969">
              <w:rPr>
                <w:color w:val="000000" w:themeColor="text1"/>
              </w:rPr>
              <w:t>3248</w:t>
            </w:r>
          </w:p>
        </w:tc>
        <w:tc>
          <w:tcPr>
            <w:tcW w:w="1245" w:type="pct"/>
            <w:vMerge/>
            <w:vAlign w:val="center"/>
          </w:tcPr>
          <w:p w14:paraId="2F522EA2" w14:textId="77777777" w:rsidR="00F81E86" w:rsidRPr="00B13969" w:rsidRDefault="00F81E86" w:rsidP="00F81E86">
            <w:pPr>
              <w:pStyle w:val="lh--3"/>
              <w:rPr>
                <w:color w:val="000000" w:themeColor="text1"/>
              </w:rPr>
            </w:pPr>
          </w:p>
        </w:tc>
      </w:tr>
    </w:tbl>
    <w:p w14:paraId="509FE314" w14:textId="022D95CF" w:rsidR="00F762E0" w:rsidRPr="00B13969" w:rsidRDefault="00F762E0" w:rsidP="00F762E0">
      <w:pPr>
        <w:spacing w:line="480" w:lineRule="exact"/>
        <w:ind w:firstLine="480"/>
        <w:rPr>
          <w:rFonts w:cs="Times New Roman"/>
          <w:color w:val="000000" w:themeColor="text1"/>
          <w:szCs w:val="32"/>
          <w:lang w:val="en-GB"/>
        </w:rPr>
      </w:pPr>
      <w:r w:rsidRPr="00B13969">
        <w:rPr>
          <w:rFonts w:cs="Times New Roman"/>
          <w:color w:val="000000" w:themeColor="text1"/>
          <w:szCs w:val="32"/>
          <w:lang w:val="en-GB"/>
        </w:rPr>
        <w:t>由表中预测结果可知，在</w:t>
      </w:r>
      <w:r w:rsidRPr="00B13969">
        <w:rPr>
          <w:rFonts w:cs="Times New Roman" w:hint="eastAsia"/>
          <w:color w:val="000000" w:themeColor="text1"/>
          <w:lang w:val="en-GB"/>
        </w:rPr>
        <w:t>发生泄露的情况下，</w:t>
      </w:r>
      <w:r w:rsidR="00F81E86" w:rsidRPr="00B13969">
        <w:rPr>
          <w:rFonts w:cs="Times New Roman"/>
          <w:color w:val="000000" w:themeColor="text1"/>
          <w:lang w:val="en-GB"/>
        </w:rPr>
        <w:t>30</w:t>
      </w:r>
      <w:r w:rsidRPr="00B13969">
        <w:rPr>
          <w:rFonts w:cs="Times New Roman" w:hint="eastAsia"/>
          <w:color w:val="000000" w:themeColor="text1"/>
          <w:lang w:val="en-GB"/>
        </w:rPr>
        <w:t>年后</w:t>
      </w:r>
      <w:r w:rsidRPr="00B13969">
        <w:rPr>
          <w:rFonts w:cs="Times New Roman" w:hint="eastAsia"/>
          <w:color w:val="000000" w:themeColor="text1"/>
          <w:szCs w:val="32"/>
          <w:lang w:val="en-GB"/>
        </w:rPr>
        <w:t>预测范围内</w:t>
      </w:r>
      <w:r w:rsidRPr="00B13969">
        <w:rPr>
          <w:rFonts w:cs="Times New Roman"/>
          <w:color w:val="000000" w:themeColor="text1"/>
          <w:szCs w:val="32"/>
          <w:lang w:val="en-GB"/>
        </w:rPr>
        <w:t>土壤中</w:t>
      </w:r>
      <w:r w:rsidR="00F81E86" w:rsidRPr="00B13969">
        <w:rPr>
          <w:rFonts w:cs="Times New Roman" w:hint="eastAsia"/>
          <w:color w:val="000000" w:themeColor="text1"/>
          <w:szCs w:val="32"/>
          <w:lang w:val="en-GB"/>
        </w:rPr>
        <w:t>石油类</w:t>
      </w:r>
      <w:r w:rsidRPr="00B13969">
        <w:rPr>
          <w:rFonts w:cs="Times New Roman" w:hint="eastAsia"/>
          <w:color w:val="000000" w:themeColor="text1"/>
          <w:szCs w:val="32"/>
          <w:lang w:val="en-GB"/>
        </w:rPr>
        <w:t>的</w:t>
      </w:r>
      <w:r w:rsidRPr="00B13969">
        <w:rPr>
          <w:rFonts w:cs="Times New Roman"/>
          <w:color w:val="000000" w:themeColor="text1"/>
          <w:szCs w:val="32"/>
          <w:lang w:val="en-GB"/>
        </w:rPr>
        <w:t>浓</w:t>
      </w:r>
      <w:r w:rsidRPr="00B13969">
        <w:rPr>
          <w:rFonts w:cs="Times New Roman"/>
          <w:color w:val="000000" w:themeColor="text1"/>
          <w:lang w:val="en-GB"/>
        </w:rPr>
        <w:t>度为</w:t>
      </w:r>
      <w:r w:rsidR="00F81E86" w:rsidRPr="00B13969">
        <w:rPr>
          <w:rFonts w:cs="Times New Roman"/>
          <w:color w:val="000000" w:themeColor="text1"/>
          <w:lang w:val="en-GB"/>
        </w:rPr>
        <w:t>3248</w:t>
      </w:r>
      <w:r w:rsidRPr="00B13969">
        <w:rPr>
          <w:rFonts w:cs="Times New Roman"/>
          <w:color w:val="000000" w:themeColor="text1"/>
          <w:lang w:val="en-GB"/>
        </w:rPr>
        <w:t>mg/kg</w:t>
      </w:r>
      <w:r w:rsidR="00F81E86" w:rsidRPr="00B13969">
        <w:rPr>
          <w:rFonts w:cs="Times New Roman" w:hint="eastAsia"/>
          <w:color w:val="000000" w:themeColor="text1"/>
          <w:lang w:val="en-GB"/>
        </w:rPr>
        <w:t>，仍然低于二类用地的筛选值</w:t>
      </w:r>
      <w:r w:rsidRPr="00B13969">
        <w:rPr>
          <w:rFonts w:cs="Times New Roman"/>
          <w:color w:val="000000" w:themeColor="text1"/>
          <w:szCs w:val="32"/>
          <w:lang w:val="en-GB"/>
        </w:rPr>
        <w:t>。</w:t>
      </w:r>
    </w:p>
    <w:p w14:paraId="15D20813" w14:textId="77777777" w:rsidR="00F762E0" w:rsidRPr="00B13969" w:rsidRDefault="00F762E0" w:rsidP="005B08F5">
      <w:pPr>
        <w:pStyle w:val="lh-3"/>
        <w:rPr>
          <w:color w:val="000000" w:themeColor="text1"/>
        </w:rPr>
      </w:pPr>
      <w:bookmarkStart w:id="520" w:name="_Toc127260631"/>
      <w:r w:rsidRPr="00B13969">
        <w:rPr>
          <w:rFonts w:hint="eastAsia"/>
          <w:color w:val="000000" w:themeColor="text1"/>
        </w:rPr>
        <w:t>小结</w:t>
      </w:r>
      <w:bookmarkEnd w:id="520"/>
    </w:p>
    <w:p w14:paraId="358C9114" w14:textId="2674097F" w:rsidR="00F762E0"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拟建</w:t>
      </w:r>
      <w:r w:rsidRPr="00B13969">
        <w:rPr>
          <w:rFonts w:cs="Times New Roman" w:hint="eastAsia"/>
          <w:color w:val="000000" w:themeColor="text1"/>
          <w:lang w:val="en-GB"/>
        </w:rPr>
        <w:t>项目</w:t>
      </w:r>
      <w:r w:rsidRPr="00B13969">
        <w:rPr>
          <w:rFonts w:cs="Times New Roman"/>
          <w:color w:val="000000" w:themeColor="text1"/>
          <w:lang w:val="en-GB"/>
        </w:rPr>
        <w:t>厂区除了绿化用地以外，生产装置及设施区域内全部都是混凝土路面，基本没有直接裸露的土壤存在，工程发生物料泄漏对厂内的土壤影响有限，事故后及时控制基本不会对厂内的土壤造成严重污染。从土壤环境保护角度论证，本项目的建设对土壤环境的影响可接受。</w:t>
      </w:r>
    </w:p>
    <w:p w14:paraId="4C9D0B7A" w14:textId="77777777" w:rsidR="0006419B" w:rsidRPr="00B13969" w:rsidRDefault="0006419B" w:rsidP="00F762E0">
      <w:pPr>
        <w:spacing w:line="480" w:lineRule="exact"/>
        <w:ind w:firstLine="480"/>
        <w:rPr>
          <w:rFonts w:cs="Times New Roman"/>
          <w:color w:val="000000" w:themeColor="text1"/>
          <w:lang w:val="en-GB"/>
        </w:rPr>
      </w:pPr>
    </w:p>
    <w:p w14:paraId="6CA66D60" w14:textId="77777777" w:rsidR="00F762E0" w:rsidRPr="00B13969" w:rsidRDefault="00F762E0" w:rsidP="00734162">
      <w:pPr>
        <w:pStyle w:val="lh--1"/>
        <w:rPr>
          <w:bCs/>
        </w:rPr>
      </w:pPr>
      <w:r w:rsidRPr="00B13969">
        <w:lastRenderedPageBreak/>
        <w:t>项目土壤环境影响评价自查表</w:t>
      </w:r>
    </w:p>
    <w:tbl>
      <w:tblPr>
        <w:tblStyle w:val="yeti"/>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1"/>
        <w:gridCol w:w="1870"/>
        <w:gridCol w:w="1578"/>
        <w:gridCol w:w="1022"/>
        <w:gridCol w:w="529"/>
        <w:gridCol w:w="1582"/>
        <w:gridCol w:w="2008"/>
      </w:tblGrid>
      <w:tr w:rsidR="00B13969" w:rsidRPr="00B13969" w14:paraId="1A148F38" w14:textId="77777777" w:rsidTr="00D54854">
        <w:trPr>
          <w:trHeight w:val="397"/>
        </w:trPr>
        <w:tc>
          <w:tcPr>
            <w:tcW w:w="1292" w:type="pct"/>
            <w:gridSpan w:val="2"/>
          </w:tcPr>
          <w:p w14:paraId="47BEF628"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工作内容</w:t>
            </w:r>
          </w:p>
        </w:tc>
        <w:tc>
          <w:tcPr>
            <w:tcW w:w="3708" w:type="pct"/>
            <w:gridSpan w:val="5"/>
          </w:tcPr>
          <w:p w14:paraId="03F64728"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完成情况</w:t>
            </w:r>
          </w:p>
        </w:tc>
      </w:tr>
      <w:tr w:rsidR="00B13969" w:rsidRPr="00B13969" w14:paraId="45469A12" w14:textId="77777777" w:rsidTr="00D54854">
        <w:trPr>
          <w:trHeight w:val="397"/>
        </w:trPr>
        <w:tc>
          <w:tcPr>
            <w:tcW w:w="260" w:type="pct"/>
            <w:vMerge w:val="restart"/>
          </w:tcPr>
          <w:p w14:paraId="21C707F9"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影</w:t>
            </w:r>
            <w:r w:rsidRPr="00B13969">
              <w:rPr>
                <w:color w:val="000000" w:themeColor="text1"/>
                <w:sz w:val="18"/>
                <w:szCs w:val="18"/>
              </w:rPr>
              <w:t xml:space="preserve"> </w:t>
            </w:r>
            <w:r w:rsidRPr="00B13969">
              <w:rPr>
                <w:color w:val="000000" w:themeColor="text1"/>
                <w:sz w:val="18"/>
                <w:szCs w:val="18"/>
              </w:rPr>
              <w:t>响</w:t>
            </w:r>
            <w:r w:rsidRPr="00B13969">
              <w:rPr>
                <w:color w:val="000000" w:themeColor="text1"/>
                <w:sz w:val="18"/>
                <w:szCs w:val="18"/>
              </w:rPr>
              <w:t xml:space="preserve"> </w:t>
            </w:r>
            <w:r w:rsidRPr="00B13969">
              <w:rPr>
                <w:color w:val="000000" w:themeColor="text1"/>
                <w:sz w:val="18"/>
                <w:szCs w:val="18"/>
              </w:rPr>
              <w:t>识</w:t>
            </w:r>
            <w:r w:rsidRPr="00B13969">
              <w:rPr>
                <w:color w:val="000000" w:themeColor="text1"/>
                <w:sz w:val="18"/>
                <w:szCs w:val="18"/>
              </w:rPr>
              <w:t xml:space="preserve"> </w:t>
            </w:r>
            <w:r w:rsidRPr="00B13969">
              <w:rPr>
                <w:color w:val="000000" w:themeColor="text1"/>
                <w:sz w:val="18"/>
                <w:szCs w:val="18"/>
              </w:rPr>
              <w:t>别</w:t>
            </w:r>
          </w:p>
        </w:tc>
        <w:tc>
          <w:tcPr>
            <w:tcW w:w="1032" w:type="pct"/>
          </w:tcPr>
          <w:p w14:paraId="6B89B0DF"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影响类型</w:t>
            </w:r>
          </w:p>
        </w:tc>
        <w:tc>
          <w:tcPr>
            <w:tcW w:w="3708" w:type="pct"/>
            <w:gridSpan w:val="5"/>
          </w:tcPr>
          <w:p w14:paraId="1C535DEA"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污染影响型</w:t>
            </w:r>
            <w:r w:rsidRPr="00B13969">
              <w:rPr>
                <w:color w:val="000000" w:themeColor="text1"/>
                <w:sz w:val="18"/>
                <w:szCs w:val="18"/>
              </w:rPr>
              <w:sym w:font="Wingdings 2" w:char="F052"/>
            </w:r>
            <w:r w:rsidRPr="00B13969">
              <w:rPr>
                <w:color w:val="000000" w:themeColor="text1"/>
                <w:sz w:val="18"/>
                <w:szCs w:val="18"/>
              </w:rPr>
              <w:t>；生态影响型</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；两种兼有</w:t>
            </w:r>
            <w:r w:rsidRPr="00B13969">
              <w:rPr>
                <w:rFonts w:ascii="Segoe UI Symbol" w:eastAsia="MS Gothic" w:hAnsi="Segoe UI Symbol" w:cs="Segoe UI Symbol"/>
                <w:color w:val="000000" w:themeColor="text1"/>
                <w:sz w:val="18"/>
                <w:szCs w:val="18"/>
              </w:rPr>
              <w:t>☐</w:t>
            </w:r>
          </w:p>
        </w:tc>
      </w:tr>
      <w:tr w:rsidR="00B13969" w:rsidRPr="00B13969" w14:paraId="78E80AEC" w14:textId="77777777" w:rsidTr="00D54854">
        <w:trPr>
          <w:trHeight w:val="397"/>
        </w:trPr>
        <w:tc>
          <w:tcPr>
            <w:tcW w:w="260" w:type="pct"/>
            <w:vMerge/>
          </w:tcPr>
          <w:p w14:paraId="409189FE"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2A67ACDE"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土地利用类型</w:t>
            </w:r>
          </w:p>
        </w:tc>
        <w:tc>
          <w:tcPr>
            <w:tcW w:w="3708" w:type="pct"/>
            <w:gridSpan w:val="5"/>
          </w:tcPr>
          <w:p w14:paraId="665F8116"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建设用地</w:t>
            </w:r>
            <w:r w:rsidRPr="00B13969">
              <w:rPr>
                <w:color w:val="000000" w:themeColor="text1"/>
                <w:sz w:val="18"/>
                <w:szCs w:val="18"/>
              </w:rPr>
              <w:sym w:font="Wingdings 2" w:char="F052"/>
            </w:r>
            <w:r w:rsidRPr="00B13969">
              <w:rPr>
                <w:color w:val="000000" w:themeColor="text1"/>
                <w:sz w:val="18"/>
                <w:szCs w:val="18"/>
              </w:rPr>
              <w:t>；农用地</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；未利用地</w:t>
            </w:r>
            <w:r w:rsidRPr="00B13969">
              <w:rPr>
                <w:rFonts w:ascii="Segoe UI Symbol" w:eastAsia="MS Gothic" w:hAnsi="Segoe UI Symbol" w:cs="Segoe UI Symbol"/>
                <w:color w:val="000000" w:themeColor="text1"/>
                <w:sz w:val="18"/>
                <w:szCs w:val="18"/>
              </w:rPr>
              <w:t>☐</w:t>
            </w:r>
          </w:p>
        </w:tc>
      </w:tr>
      <w:tr w:rsidR="00B13969" w:rsidRPr="00B13969" w14:paraId="146CE119" w14:textId="77777777" w:rsidTr="00D54854">
        <w:trPr>
          <w:trHeight w:val="397"/>
        </w:trPr>
        <w:tc>
          <w:tcPr>
            <w:tcW w:w="260" w:type="pct"/>
            <w:vMerge/>
          </w:tcPr>
          <w:p w14:paraId="78F7E915"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59B5B37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占地规模</w:t>
            </w:r>
          </w:p>
        </w:tc>
        <w:tc>
          <w:tcPr>
            <w:tcW w:w="3708" w:type="pct"/>
            <w:gridSpan w:val="5"/>
          </w:tcPr>
          <w:p w14:paraId="2AB2477A" w14:textId="051581AA"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w:t>
            </w:r>
            <w:r w:rsidR="00F81E86" w:rsidRPr="00B13969">
              <w:rPr>
                <w:color w:val="000000" w:themeColor="text1"/>
                <w:sz w:val="18"/>
                <w:szCs w:val="18"/>
              </w:rPr>
              <w:t>0.035</w:t>
            </w:r>
            <w:r w:rsidRPr="00B13969">
              <w:rPr>
                <w:color w:val="000000" w:themeColor="text1"/>
                <w:sz w:val="18"/>
                <w:szCs w:val="18"/>
              </w:rPr>
              <w:t>）</w:t>
            </w:r>
            <w:r w:rsidRPr="00B13969">
              <w:rPr>
                <w:color w:val="000000" w:themeColor="text1"/>
                <w:sz w:val="18"/>
                <w:szCs w:val="18"/>
              </w:rPr>
              <w:t>hm</w:t>
            </w:r>
            <w:r w:rsidRPr="00B13969">
              <w:rPr>
                <w:color w:val="000000" w:themeColor="text1"/>
                <w:sz w:val="18"/>
                <w:szCs w:val="18"/>
                <w:vertAlign w:val="superscript"/>
              </w:rPr>
              <w:t>2</w:t>
            </w:r>
          </w:p>
        </w:tc>
      </w:tr>
      <w:tr w:rsidR="00B13969" w:rsidRPr="00B13969" w14:paraId="0725F9C4" w14:textId="77777777" w:rsidTr="00D54854">
        <w:trPr>
          <w:trHeight w:val="397"/>
        </w:trPr>
        <w:tc>
          <w:tcPr>
            <w:tcW w:w="260" w:type="pct"/>
            <w:vMerge/>
          </w:tcPr>
          <w:p w14:paraId="3004446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2EC06EAB"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敏感目标信息</w:t>
            </w:r>
          </w:p>
        </w:tc>
        <w:tc>
          <w:tcPr>
            <w:tcW w:w="3708" w:type="pct"/>
            <w:gridSpan w:val="5"/>
          </w:tcPr>
          <w:p w14:paraId="276274C2"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敏感目标（</w:t>
            </w:r>
            <w:r w:rsidRPr="00B13969">
              <w:rPr>
                <w:color w:val="000000" w:themeColor="text1"/>
                <w:sz w:val="18"/>
                <w:szCs w:val="18"/>
              </w:rPr>
              <w:t xml:space="preserve"> </w:t>
            </w:r>
            <w:r w:rsidRPr="00B13969">
              <w:rPr>
                <w:color w:val="000000" w:themeColor="text1"/>
                <w:sz w:val="18"/>
                <w:szCs w:val="18"/>
              </w:rPr>
              <w:t>）、方位（</w:t>
            </w:r>
            <w:r w:rsidRPr="00B13969">
              <w:rPr>
                <w:color w:val="000000" w:themeColor="text1"/>
                <w:sz w:val="18"/>
                <w:szCs w:val="18"/>
              </w:rPr>
              <w:t xml:space="preserve"> </w:t>
            </w:r>
            <w:r w:rsidRPr="00B13969">
              <w:rPr>
                <w:color w:val="000000" w:themeColor="text1"/>
                <w:sz w:val="18"/>
                <w:szCs w:val="18"/>
              </w:rPr>
              <w:t>）、距离（</w:t>
            </w:r>
            <w:r w:rsidRPr="00B13969">
              <w:rPr>
                <w:color w:val="000000" w:themeColor="text1"/>
                <w:sz w:val="18"/>
                <w:szCs w:val="18"/>
              </w:rPr>
              <w:t xml:space="preserve"> </w:t>
            </w:r>
            <w:r w:rsidRPr="00B13969">
              <w:rPr>
                <w:color w:val="000000" w:themeColor="text1"/>
                <w:sz w:val="18"/>
                <w:szCs w:val="18"/>
              </w:rPr>
              <w:t>）</w:t>
            </w:r>
          </w:p>
        </w:tc>
      </w:tr>
      <w:tr w:rsidR="00B13969" w:rsidRPr="00B13969" w14:paraId="467AFDC2" w14:textId="77777777" w:rsidTr="00D54854">
        <w:trPr>
          <w:trHeight w:val="397"/>
        </w:trPr>
        <w:tc>
          <w:tcPr>
            <w:tcW w:w="260" w:type="pct"/>
            <w:vMerge/>
          </w:tcPr>
          <w:p w14:paraId="56EB8C06"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2567A862"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影响途径</w:t>
            </w:r>
          </w:p>
        </w:tc>
        <w:tc>
          <w:tcPr>
            <w:tcW w:w="3708" w:type="pct"/>
            <w:gridSpan w:val="5"/>
          </w:tcPr>
          <w:p w14:paraId="14B38827" w14:textId="53355F46"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大气沉降</w:t>
            </w:r>
            <w:r w:rsidR="00F81E86" w:rsidRPr="00B13969">
              <w:rPr>
                <w:rFonts w:ascii="Segoe UI Symbol" w:eastAsia="MS Gothic" w:hAnsi="Segoe UI Symbol" w:cs="Segoe UI Symbol"/>
                <w:color w:val="000000" w:themeColor="text1"/>
                <w:sz w:val="18"/>
                <w:szCs w:val="18"/>
              </w:rPr>
              <w:t>☐</w:t>
            </w:r>
            <w:r w:rsidRPr="00B13969">
              <w:rPr>
                <w:color w:val="000000" w:themeColor="text1"/>
                <w:sz w:val="18"/>
                <w:szCs w:val="18"/>
              </w:rPr>
              <w:t>；地面漫流</w:t>
            </w:r>
            <w:r w:rsidR="00F81E86" w:rsidRPr="00B13969">
              <w:rPr>
                <w:color w:val="000000" w:themeColor="text1"/>
                <w:sz w:val="18"/>
                <w:szCs w:val="18"/>
              </w:rPr>
              <w:sym w:font="Wingdings 2" w:char="F052"/>
            </w:r>
            <w:r w:rsidRPr="00B13969">
              <w:rPr>
                <w:color w:val="000000" w:themeColor="text1"/>
                <w:sz w:val="18"/>
                <w:szCs w:val="18"/>
              </w:rPr>
              <w:t>；垂直入渗</w:t>
            </w:r>
            <w:r w:rsidRPr="00B13969">
              <w:rPr>
                <w:color w:val="000000" w:themeColor="text1"/>
                <w:sz w:val="18"/>
                <w:szCs w:val="18"/>
              </w:rPr>
              <w:sym w:font="Wingdings 2" w:char="F052"/>
            </w:r>
            <w:r w:rsidRPr="00B13969">
              <w:rPr>
                <w:color w:val="000000" w:themeColor="text1"/>
                <w:sz w:val="18"/>
                <w:szCs w:val="18"/>
              </w:rPr>
              <w:t>；地下水位</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；其他（</w:t>
            </w:r>
            <w:r w:rsidRPr="00B13969">
              <w:rPr>
                <w:color w:val="000000" w:themeColor="text1"/>
                <w:sz w:val="18"/>
                <w:szCs w:val="18"/>
              </w:rPr>
              <w:t xml:space="preserve"> </w:t>
            </w:r>
            <w:r w:rsidRPr="00B13969">
              <w:rPr>
                <w:color w:val="000000" w:themeColor="text1"/>
                <w:sz w:val="18"/>
                <w:szCs w:val="18"/>
              </w:rPr>
              <w:t>）</w:t>
            </w:r>
          </w:p>
        </w:tc>
      </w:tr>
      <w:tr w:rsidR="00B13969" w:rsidRPr="00B13969" w14:paraId="60AE2E38" w14:textId="77777777" w:rsidTr="00D54854">
        <w:trPr>
          <w:trHeight w:val="397"/>
        </w:trPr>
        <w:tc>
          <w:tcPr>
            <w:tcW w:w="260" w:type="pct"/>
            <w:vMerge/>
          </w:tcPr>
          <w:p w14:paraId="7765E127"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1A7B81AB"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全部污染物</w:t>
            </w:r>
          </w:p>
        </w:tc>
        <w:tc>
          <w:tcPr>
            <w:tcW w:w="3708" w:type="pct"/>
            <w:gridSpan w:val="5"/>
          </w:tcPr>
          <w:p w14:paraId="0F2A3133"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GB 36600-2018</w:t>
            </w:r>
            <w:r w:rsidRPr="00B13969">
              <w:rPr>
                <w:color w:val="000000" w:themeColor="text1"/>
                <w:sz w:val="18"/>
                <w:szCs w:val="18"/>
              </w:rPr>
              <w:t>中</w:t>
            </w:r>
            <w:r w:rsidRPr="00B13969">
              <w:rPr>
                <w:color w:val="000000" w:themeColor="text1"/>
                <w:sz w:val="18"/>
                <w:szCs w:val="18"/>
              </w:rPr>
              <w:t>45</w:t>
            </w:r>
            <w:r w:rsidRPr="00B13969">
              <w:rPr>
                <w:color w:val="000000" w:themeColor="text1"/>
                <w:sz w:val="18"/>
                <w:szCs w:val="18"/>
              </w:rPr>
              <w:t>项目基本项目</w:t>
            </w:r>
          </w:p>
        </w:tc>
      </w:tr>
      <w:tr w:rsidR="00B13969" w:rsidRPr="00B13969" w14:paraId="074B65FB" w14:textId="77777777" w:rsidTr="00D54854">
        <w:trPr>
          <w:trHeight w:val="397"/>
        </w:trPr>
        <w:tc>
          <w:tcPr>
            <w:tcW w:w="260" w:type="pct"/>
            <w:vMerge/>
          </w:tcPr>
          <w:p w14:paraId="152FF922"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6C753835"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特征因子</w:t>
            </w:r>
          </w:p>
        </w:tc>
        <w:tc>
          <w:tcPr>
            <w:tcW w:w="3708" w:type="pct"/>
            <w:gridSpan w:val="5"/>
          </w:tcPr>
          <w:p w14:paraId="67FA458F" w14:textId="3FF4E951" w:rsidR="00F762E0" w:rsidRPr="00B13969" w:rsidRDefault="00F81E86" w:rsidP="00F762E0">
            <w:pPr>
              <w:widowControl/>
              <w:adjustRightInd w:val="0"/>
              <w:snapToGrid w:val="0"/>
              <w:spacing w:line="240" w:lineRule="auto"/>
              <w:ind w:firstLineChars="0" w:firstLine="0"/>
              <w:jc w:val="center"/>
              <w:rPr>
                <w:color w:val="000000" w:themeColor="text1"/>
                <w:sz w:val="18"/>
                <w:szCs w:val="18"/>
              </w:rPr>
            </w:pPr>
            <w:r w:rsidRPr="00B13969">
              <w:rPr>
                <w:rFonts w:hint="eastAsia"/>
                <w:color w:val="000000" w:themeColor="text1"/>
                <w:sz w:val="18"/>
                <w:szCs w:val="18"/>
              </w:rPr>
              <w:t>石油烃</w:t>
            </w:r>
          </w:p>
        </w:tc>
      </w:tr>
      <w:tr w:rsidR="00B13969" w:rsidRPr="00B13969" w14:paraId="6268026D" w14:textId="77777777" w:rsidTr="00D54854">
        <w:trPr>
          <w:trHeight w:val="397"/>
        </w:trPr>
        <w:tc>
          <w:tcPr>
            <w:tcW w:w="260" w:type="pct"/>
            <w:vMerge/>
          </w:tcPr>
          <w:p w14:paraId="7293F84A"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31A9323C"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所属土壤环境影响评价项目类别</w:t>
            </w:r>
          </w:p>
        </w:tc>
        <w:tc>
          <w:tcPr>
            <w:tcW w:w="3708" w:type="pct"/>
            <w:gridSpan w:val="5"/>
          </w:tcPr>
          <w:p w14:paraId="42F8EB4F"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Ⅰ</w:t>
            </w:r>
            <w:r w:rsidRPr="00B13969">
              <w:rPr>
                <w:color w:val="000000" w:themeColor="text1"/>
                <w:sz w:val="18"/>
                <w:szCs w:val="18"/>
              </w:rPr>
              <w:t>类</w:t>
            </w:r>
            <w:r w:rsidRPr="00B13969">
              <w:rPr>
                <w:color w:val="000000" w:themeColor="text1"/>
                <w:sz w:val="18"/>
                <w:szCs w:val="18"/>
              </w:rPr>
              <w:sym w:font="Wingdings 2" w:char="F052"/>
            </w:r>
            <w:r w:rsidRPr="00B13969">
              <w:rPr>
                <w:color w:val="000000" w:themeColor="text1"/>
                <w:sz w:val="18"/>
                <w:szCs w:val="18"/>
              </w:rPr>
              <w:t>；</w:t>
            </w:r>
            <w:r w:rsidRPr="00B13969">
              <w:rPr>
                <w:color w:val="000000" w:themeColor="text1"/>
                <w:sz w:val="18"/>
                <w:szCs w:val="18"/>
              </w:rPr>
              <w:t>Ⅱ</w:t>
            </w:r>
            <w:r w:rsidRPr="00B13969">
              <w:rPr>
                <w:color w:val="000000" w:themeColor="text1"/>
                <w:sz w:val="18"/>
                <w:szCs w:val="18"/>
              </w:rPr>
              <w:t>类</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w:t>
            </w:r>
            <w:r w:rsidRPr="00B13969">
              <w:rPr>
                <w:color w:val="000000" w:themeColor="text1"/>
                <w:sz w:val="18"/>
                <w:szCs w:val="18"/>
              </w:rPr>
              <w:t>Ⅲ</w:t>
            </w:r>
            <w:r w:rsidRPr="00B13969">
              <w:rPr>
                <w:color w:val="000000" w:themeColor="text1"/>
                <w:sz w:val="18"/>
                <w:szCs w:val="18"/>
              </w:rPr>
              <w:t>类</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w:t>
            </w:r>
            <w:r w:rsidRPr="00B13969">
              <w:rPr>
                <w:color w:val="000000" w:themeColor="text1"/>
                <w:sz w:val="18"/>
                <w:szCs w:val="18"/>
              </w:rPr>
              <w:t>Ⅳ</w:t>
            </w:r>
            <w:r w:rsidRPr="00B13969">
              <w:rPr>
                <w:color w:val="000000" w:themeColor="text1"/>
                <w:sz w:val="18"/>
                <w:szCs w:val="18"/>
              </w:rPr>
              <w:t>类</w:t>
            </w:r>
            <w:r w:rsidRPr="00B13969">
              <w:rPr>
                <w:rFonts w:ascii="Segoe UI Symbol" w:eastAsia="MS Gothic" w:hAnsi="Segoe UI Symbol" w:cs="Segoe UI Symbol"/>
                <w:color w:val="000000" w:themeColor="text1"/>
                <w:sz w:val="18"/>
                <w:szCs w:val="18"/>
              </w:rPr>
              <w:t>☐</w:t>
            </w:r>
          </w:p>
        </w:tc>
      </w:tr>
      <w:tr w:rsidR="00B13969" w:rsidRPr="00B13969" w14:paraId="73D64AC9" w14:textId="77777777" w:rsidTr="00D54854">
        <w:trPr>
          <w:trHeight w:val="397"/>
        </w:trPr>
        <w:tc>
          <w:tcPr>
            <w:tcW w:w="260" w:type="pct"/>
            <w:vMerge/>
          </w:tcPr>
          <w:p w14:paraId="4B31E970"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54D53F5C"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敏感程度</w:t>
            </w:r>
          </w:p>
        </w:tc>
        <w:tc>
          <w:tcPr>
            <w:tcW w:w="3708" w:type="pct"/>
            <w:gridSpan w:val="5"/>
          </w:tcPr>
          <w:p w14:paraId="13EC85D0"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敏感</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；较敏感</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；不敏感</w:t>
            </w:r>
            <w:r w:rsidRPr="00B13969">
              <w:rPr>
                <w:color w:val="000000" w:themeColor="text1"/>
                <w:sz w:val="18"/>
                <w:szCs w:val="18"/>
              </w:rPr>
              <w:sym w:font="Wingdings 2" w:char="F052"/>
            </w:r>
          </w:p>
        </w:tc>
      </w:tr>
      <w:tr w:rsidR="00B13969" w:rsidRPr="00B13969" w14:paraId="1890B422" w14:textId="77777777" w:rsidTr="00D54854">
        <w:trPr>
          <w:trHeight w:val="397"/>
        </w:trPr>
        <w:tc>
          <w:tcPr>
            <w:tcW w:w="1292" w:type="pct"/>
            <w:gridSpan w:val="2"/>
          </w:tcPr>
          <w:p w14:paraId="7EFFF322"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评价工作等级</w:t>
            </w:r>
          </w:p>
        </w:tc>
        <w:tc>
          <w:tcPr>
            <w:tcW w:w="3708" w:type="pct"/>
            <w:gridSpan w:val="5"/>
          </w:tcPr>
          <w:p w14:paraId="3C1F51C5"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一级</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；二级</w:t>
            </w:r>
            <w:r w:rsidRPr="00B13969">
              <w:rPr>
                <w:color w:val="000000" w:themeColor="text1"/>
                <w:sz w:val="18"/>
                <w:szCs w:val="18"/>
              </w:rPr>
              <w:sym w:font="Wingdings 2" w:char="F052"/>
            </w:r>
            <w:r w:rsidRPr="00B13969">
              <w:rPr>
                <w:color w:val="000000" w:themeColor="text1"/>
                <w:sz w:val="18"/>
                <w:szCs w:val="18"/>
              </w:rPr>
              <w:t>；三级</w:t>
            </w:r>
            <w:r w:rsidRPr="00B13969">
              <w:rPr>
                <w:rFonts w:ascii="Segoe UI Symbol" w:eastAsia="MS Gothic" w:hAnsi="Segoe UI Symbol" w:cs="Segoe UI Symbol"/>
                <w:color w:val="000000" w:themeColor="text1"/>
                <w:sz w:val="18"/>
                <w:szCs w:val="18"/>
              </w:rPr>
              <w:t>☐</w:t>
            </w:r>
          </w:p>
        </w:tc>
      </w:tr>
      <w:tr w:rsidR="00B13969" w:rsidRPr="00B13969" w14:paraId="0E388B21" w14:textId="77777777" w:rsidTr="00D54854">
        <w:trPr>
          <w:trHeight w:val="397"/>
        </w:trPr>
        <w:tc>
          <w:tcPr>
            <w:tcW w:w="260" w:type="pct"/>
            <w:vMerge w:val="restart"/>
          </w:tcPr>
          <w:p w14:paraId="025B2D5C"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现</w:t>
            </w:r>
            <w:r w:rsidRPr="00B13969">
              <w:rPr>
                <w:color w:val="000000" w:themeColor="text1"/>
                <w:sz w:val="18"/>
                <w:szCs w:val="18"/>
              </w:rPr>
              <w:t xml:space="preserve"> </w:t>
            </w:r>
            <w:r w:rsidRPr="00B13969">
              <w:rPr>
                <w:color w:val="000000" w:themeColor="text1"/>
                <w:sz w:val="18"/>
                <w:szCs w:val="18"/>
              </w:rPr>
              <w:t>状</w:t>
            </w:r>
            <w:r w:rsidRPr="00B13969">
              <w:rPr>
                <w:color w:val="000000" w:themeColor="text1"/>
                <w:sz w:val="18"/>
                <w:szCs w:val="18"/>
              </w:rPr>
              <w:t xml:space="preserve"> </w:t>
            </w:r>
            <w:r w:rsidRPr="00B13969">
              <w:rPr>
                <w:color w:val="000000" w:themeColor="text1"/>
                <w:sz w:val="18"/>
                <w:szCs w:val="18"/>
              </w:rPr>
              <w:t>调</w:t>
            </w:r>
            <w:r w:rsidRPr="00B13969">
              <w:rPr>
                <w:color w:val="000000" w:themeColor="text1"/>
                <w:sz w:val="18"/>
                <w:szCs w:val="18"/>
              </w:rPr>
              <w:t xml:space="preserve"> </w:t>
            </w:r>
            <w:r w:rsidRPr="00B13969">
              <w:rPr>
                <w:color w:val="000000" w:themeColor="text1"/>
                <w:sz w:val="18"/>
                <w:szCs w:val="18"/>
              </w:rPr>
              <w:t>查</w:t>
            </w:r>
            <w:r w:rsidRPr="00B13969">
              <w:rPr>
                <w:color w:val="000000" w:themeColor="text1"/>
                <w:sz w:val="18"/>
                <w:szCs w:val="18"/>
              </w:rPr>
              <w:t xml:space="preserve"> </w:t>
            </w:r>
            <w:r w:rsidRPr="00B13969">
              <w:rPr>
                <w:color w:val="000000" w:themeColor="text1"/>
                <w:sz w:val="18"/>
                <w:szCs w:val="18"/>
              </w:rPr>
              <w:t>内</w:t>
            </w:r>
            <w:r w:rsidRPr="00B13969">
              <w:rPr>
                <w:color w:val="000000" w:themeColor="text1"/>
                <w:sz w:val="18"/>
                <w:szCs w:val="18"/>
              </w:rPr>
              <w:t xml:space="preserve"> </w:t>
            </w:r>
            <w:r w:rsidRPr="00B13969">
              <w:rPr>
                <w:color w:val="000000" w:themeColor="text1"/>
                <w:sz w:val="18"/>
                <w:szCs w:val="18"/>
              </w:rPr>
              <w:t>容</w:t>
            </w:r>
          </w:p>
        </w:tc>
        <w:tc>
          <w:tcPr>
            <w:tcW w:w="1032" w:type="pct"/>
          </w:tcPr>
          <w:p w14:paraId="7EE7CDF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资料收集</w:t>
            </w:r>
          </w:p>
        </w:tc>
        <w:tc>
          <w:tcPr>
            <w:tcW w:w="3708" w:type="pct"/>
            <w:gridSpan w:val="5"/>
          </w:tcPr>
          <w:p w14:paraId="1DD4F7F1"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a</w:t>
            </w:r>
            <w:r w:rsidRPr="00B13969">
              <w:rPr>
                <w:color w:val="000000" w:themeColor="text1"/>
                <w:sz w:val="18"/>
                <w:szCs w:val="18"/>
              </w:rPr>
              <w:t>）</w:t>
            </w:r>
            <w:r w:rsidRPr="00B13969">
              <w:rPr>
                <w:color w:val="000000" w:themeColor="text1"/>
                <w:sz w:val="18"/>
                <w:szCs w:val="18"/>
              </w:rPr>
              <w:sym w:font="Wingdings 2" w:char="F052"/>
            </w:r>
            <w:r w:rsidRPr="00B13969">
              <w:rPr>
                <w:color w:val="000000" w:themeColor="text1"/>
                <w:sz w:val="18"/>
                <w:szCs w:val="18"/>
              </w:rPr>
              <w:t>；</w:t>
            </w:r>
            <w:r w:rsidRPr="00B13969">
              <w:rPr>
                <w:color w:val="000000" w:themeColor="text1"/>
                <w:sz w:val="18"/>
                <w:szCs w:val="18"/>
              </w:rPr>
              <w:t>b</w:t>
            </w:r>
            <w:r w:rsidRPr="00B13969">
              <w:rPr>
                <w:color w:val="000000" w:themeColor="text1"/>
                <w:sz w:val="18"/>
                <w:szCs w:val="18"/>
              </w:rPr>
              <w:t>）</w:t>
            </w:r>
            <w:r w:rsidRPr="00B13969">
              <w:rPr>
                <w:color w:val="000000" w:themeColor="text1"/>
                <w:sz w:val="18"/>
                <w:szCs w:val="18"/>
              </w:rPr>
              <w:sym w:font="Wingdings 2" w:char="F052"/>
            </w:r>
            <w:r w:rsidRPr="00B13969">
              <w:rPr>
                <w:color w:val="000000" w:themeColor="text1"/>
                <w:sz w:val="18"/>
                <w:szCs w:val="18"/>
              </w:rPr>
              <w:t>；</w:t>
            </w:r>
            <w:r w:rsidRPr="00B13969">
              <w:rPr>
                <w:color w:val="000000" w:themeColor="text1"/>
                <w:sz w:val="18"/>
                <w:szCs w:val="18"/>
              </w:rPr>
              <w:t>c</w:t>
            </w:r>
            <w:r w:rsidRPr="00B13969">
              <w:rPr>
                <w:color w:val="000000" w:themeColor="text1"/>
                <w:sz w:val="18"/>
                <w:szCs w:val="18"/>
              </w:rPr>
              <w:t>）</w:t>
            </w:r>
            <w:r w:rsidRPr="00B13969">
              <w:rPr>
                <w:color w:val="000000" w:themeColor="text1"/>
                <w:sz w:val="18"/>
                <w:szCs w:val="18"/>
              </w:rPr>
              <w:sym w:font="Wingdings 2" w:char="F052"/>
            </w:r>
            <w:r w:rsidRPr="00B13969">
              <w:rPr>
                <w:color w:val="000000" w:themeColor="text1"/>
                <w:sz w:val="18"/>
                <w:szCs w:val="18"/>
              </w:rPr>
              <w:t>；</w:t>
            </w:r>
            <w:r w:rsidRPr="00B13969">
              <w:rPr>
                <w:color w:val="000000" w:themeColor="text1"/>
                <w:sz w:val="18"/>
                <w:szCs w:val="18"/>
              </w:rPr>
              <w:t>d</w:t>
            </w:r>
            <w:r w:rsidRPr="00B13969">
              <w:rPr>
                <w:color w:val="000000" w:themeColor="text1"/>
                <w:sz w:val="18"/>
                <w:szCs w:val="18"/>
              </w:rPr>
              <w:t>）</w:t>
            </w:r>
            <w:r w:rsidRPr="00B13969">
              <w:rPr>
                <w:color w:val="000000" w:themeColor="text1"/>
                <w:sz w:val="18"/>
                <w:szCs w:val="18"/>
              </w:rPr>
              <w:sym w:font="Wingdings 2" w:char="F052"/>
            </w:r>
          </w:p>
        </w:tc>
      </w:tr>
      <w:tr w:rsidR="00B13969" w:rsidRPr="00B13969" w14:paraId="59AB58FC" w14:textId="77777777" w:rsidTr="00D54854">
        <w:trPr>
          <w:trHeight w:val="397"/>
        </w:trPr>
        <w:tc>
          <w:tcPr>
            <w:tcW w:w="260" w:type="pct"/>
            <w:vMerge/>
          </w:tcPr>
          <w:p w14:paraId="2A3E3BC5"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3087B2AF"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理化特性</w:t>
            </w:r>
          </w:p>
        </w:tc>
        <w:tc>
          <w:tcPr>
            <w:tcW w:w="3708" w:type="pct"/>
            <w:gridSpan w:val="5"/>
          </w:tcPr>
          <w:p w14:paraId="60DEAD4D"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r>
      <w:tr w:rsidR="00B13969" w:rsidRPr="00B13969" w14:paraId="03CC154D" w14:textId="77777777" w:rsidTr="00D54854">
        <w:trPr>
          <w:trHeight w:val="397"/>
        </w:trPr>
        <w:tc>
          <w:tcPr>
            <w:tcW w:w="260" w:type="pct"/>
            <w:vMerge/>
          </w:tcPr>
          <w:p w14:paraId="1D81989C"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vMerge w:val="restart"/>
          </w:tcPr>
          <w:p w14:paraId="0FC8631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现状监测点位</w:t>
            </w:r>
          </w:p>
        </w:tc>
        <w:tc>
          <w:tcPr>
            <w:tcW w:w="871" w:type="pct"/>
          </w:tcPr>
          <w:p w14:paraId="158DB7E8"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856" w:type="pct"/>
            <w:gridSpan w:val="2"/>
          </w:tcPr>
          <w:p w14:paraId="78D4F740"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占地范围内</w:t>
            </w:r>
          </w:p>
        </w:tc>
        <w:tc>
          <w:tcPr>
            <w:tcW w:w="873" w:type="pct"/>
          </w:tcPr>
          <w:p w14:paraId="1D1E466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占地范围外</w:t>
            </w:r>
          </w:p>
        </w:tc>
        <w:tc>
          <w:tcPr>
            <w:tcW w:w="1108" w:type="pct"/>
          </w:tcPr>
          <w:p w14:paraId="2D7F32C9"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深度</w:t>
            </w:r>
          </w:p>
        </w:tc>
      </w:tr>
      <w:tr w:rsidR="00B13969" w:rsidRPr="00B13969" w14:paraId="405BAA5F" w14:textId="77777777" w:rsidTr="00D54854">
        <w:trPr>
          <w:trHeight w:val="397"/>
        </w:trPr>
        <w:tc>
          <w:tcPr>
            <w:tcW w:w="260" w:type="pct"/>
            <w:vMerge/>
          </w:tcPr>
          <w:p w14:paraId="4759DB00"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vMerge/>
          </w:tcPr>
          <w:p w14:paraId="5D337966"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871" w:type="pct"/>
          </w:tcPr>
          <w:p w14:paraId="1AC51533"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表层样点数</w:t>
            </w:r>
          </w:p>
        </w:tc>
        <w:tc>
          <w:tcPr>
            <w:tcW w:w="856" w:type="pct"/>
            <w:gridSpan w:val="2"/>
          </w:tcPr>
          <w:p w14:paraId="15CB0286" w14:textId="46370288" w:rsidR="00F762E0" w:rsidRPr="00B13969" w:rsidRDefault="000E6EAD" w:rsidP="00F762E0">
            <w:pPr>
              <w:widowControl/>
              <w:adjustRightInd w:val="0"/>
              <w:snapToGrid w:val="0"/>
              <w:spacing w:line="240" w:lineRule="auto"/>
              <w:ind w:firstLineChars="0" w:firstLine="0"/>
              <w:jc w:val="center"/>
              <w:rPr>
                <w:color w:val="000000" w:themeColor="text1"/>
                <w:sz w:val="18"/>
                <w:szCs w:val="18"/>
              </w:rPr>
            </w:pPr>
            <w:r>
              <w:rPr>
                <w:color w:val="000000" w:themeColor="text1"/>
                <w:sz w:val="18"/>
                <w:szCs w:val="18"/>
              </w:rPr>
              <w:t>4</w:t>
            </w:r>
          </w:p>
        </w:tc>
        <w:tc>
          <w:tcPr>
            <w:tcW w:w="873" w:type="pct"/>
          </w:tcPr>
          <w:p w14:paraId="282C7C9D" w14:textId="2127DCF7" w:rsidR="00F762E0" w:rsidRPr="00B13969" w:rsidRDefault="000E6EAD" w:rsidP="00F762E0">
            <w:pPr>
              <w:widowControl/>
              <w:adjustRightInd w:val="0"/>
              <w:snapToGrid w:val="0"/>
              <w:spacing w:line="240" w:lineRule="auto"/>
              <w:ind w:firstLineChars="0" w:firstLine="0"/>
              <w:jc w:val="center"/>
              <w:rPr>
                <w:color w:val="000000" w:themeColor="text1"/>
                <w:sz w:val="18"/>
                <w:szCs w:val="18"/>
              </w:rPr>
            </w:pPr>
            <w:r>
              <w:rPr>
                <w:color w:val="000000" w:themeColor="text1"/>
                <w:sz w:val="18"/>
                <w:szCs w:val="18"/>
              </w:rPr>
              <w:t>2</w:t>
            </w:r>
          </w:p>
        </w:tc>
        <w:tc>
          <w:tcPr>
            <w:tcW w:w="1108" w:type="pct"/>
          </w:tcPr>
          <w:p w14:paraId="4DB553C6"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rFonts w:hint="eastAsia"/>
                <w:color w:val="000000" w:themeColor="text1"/>
                <w:sz w:val="18"/>
                <w:szCs w:val="18"/>
              </w:rPr>
              <w:t>0</w:t>
            </w:r>
            <w:r w:rsidRPr="00B13969">
              <w:rPr>
                <w:color w:val="000000" w:themeColor="text1"/>
                <w:sz w:val="18"/>
                <w:szCs w:val="18"/>
              </w:rPr>
              <w:t>~20</w:t>
            </w:r>
            <w:r w:rsidRPr="00B13969">
              <w:rPr>
                <w:rFonts w:hint="eastAsia"/>
                <w:color w:val="000000" w:themeColor="text1"/>
                <w:sz w:val="18"/>
                <w:szCs w:val="18"/>
              </w:rPr>
              <w:t>cm</w:t>
            </w:r>
          </w:p>
        </w:tc>
      </w:tr>
      <w:tr w:rsidR="00B13969" w:rsidRPr="00B13969" w14:paraId="6796F0EA" w14:textId="77777777" w:rsidTr="00D54854">
        <w:trPr>
          <w:trHeight w:val="397"/>
        </w:trPr>
        <w:tc>
          <w:tcPr>
            <w:tcW w:w="260" w:type="pct"/>
            <w:vMerge/>
          </w:tcPr>
          <w:p w14:paraId="17A3D761"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vMerge/>
          </w:tcPr>
          <w:p w14:paraId="038A680D"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871" w:type="pct"/>
          </w:tcPr>
          <w:p w14:paraId="6FC67CF5"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柱状样点数</w:t>
            </w:r>
          </w:p>
        </w:tc>
        <w:tc>
          <w:tcPr>
            <w:tcW w:w="856" w:type="pct"/>
            <w:gridSpan w:val="2"/>
          </w:tcPr>
          <w:p w14:paraId="2CB4B2B9"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873" w:type="pct"/>
          </w:tcPr>
          <w:p w14:paraId="2B39367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108" w:type="pct"/>
          </w:tcPr>
          <w:p w14:paraId="4CEAD269"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r>
      <w:tr w:rsidR="00B13969" w:rsidRPr="00B13969" w14:paraId="5E1DB0F9" w14:textId="77777777" w:rsidTr="00D54854">
        <w:trPr>
          <w:trHeight w:val="397"/>
        </w:trPr>
        <w:tc>
          <w:tcPr>
            <w:tcW w:w="260" w:type="pct"/>
            <w:vMerge/>
          </w:tcPr>
          <w:p w14:paraId="24A53AFE"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71D4F105"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现状监测因子</w:t>
            </w:r>
          </w:p>
        </w:tc>
        <w:tc>
          <w:tcPr>
            <w:tcW w:w="3708" w:type="pct"/>
            <w:gridSpan w:val="5"/>
          </w:tcPr>
          <w:p w14:paraId="112F495A" w14:textId="55055F7F" w:rsidR="00F762E0" w:rsidRPr="00B13969" w:rsidRDefault="00F81E86"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GB 36600-2018</w:t>
            </w:r>
            <w:r w:rsidRPr="00B13969">
              <w:rPr>
                <w:color w:val="000000" w:themeColor="text1"/>
                <w:sz w:val="18"/>
                <w:szCs w:val="18"/>
              </w:rPr>
              <w:t>中</w:t>
            </w:r>
            <w:r w:rsidRPr="00B13969">
              <w:rPr>
                <w:color w:val="000000" w:themeColor="text1"/>
                <w:sz w:val="18"/>
                <w:szCs w:val="18"/>
              </w:rPr>
              <w:t>45</w:t>
            </w:r>
            <w:r w:rsidRPr="00B13969">
              <w:rPr>
                <w:color w:val="000000" w:themeColor="text1"/>
                <w:sz w:val="18"/>
                <w:szCs w:val="18"/>
              </w:rPr>
              <w:t>项目基本项目</w:t>
            </w:r>
            <w:r w:rsidRPr="00B13969">
              <w:rPr>
                <w:rFonts w:hint="eastAsia"/>
                <w:color w:val="000000" w:themeColor="text1"/>
                <w:sz w:val="18"/>
                <w:szCs w:val="18"/>
              </w:rPr>
              <w:t>+</w:t>
            </w:r>
            <w:r w:rsidRPr="00B13969">
              <w:rPr>
                <w:rFonts w:hint="eastAsia"/>
                <w:color w:val="000000" w:themeColor="text1"/>
                <w:sz w:val="18"/>
                <w:szCs w:val="18"/>
              </w:rPr>
              <w:t>特征因子</w:t>
            </w:r>
          </w:p>
        </w:tc>
      </w:tr>
      <w:tr w:rsidR="00B13969" w:rsidRPr="00B13969" w14:paraId="52CACEF5" w14:textId="77777777" w:rsidTr="00D54854">
        <w:trPr>
          <w:trHeight w:val="397"/>
        </w:trPr>
        <w:tc>
          <w:tcPr>
            <w:tcW w:w="260" w:type="pct"/>
            <w:vMerge w:val="restart"/>
          </w:tcPr>
          <w:p w14:paraId="341B31E6"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现</w:t>
            </w:r>
            <w:r w:rsidRPr="00B13969">
              <w:rPr>
                <w:color w:val="000000" w:themeColor="text1"/>
                <w:sz w:val="18"/>
                <w:szCs w:val="18"/>
              </w:rPr>
              <w:t xml:space="preserve"> </w:t>
            </w:r>
            <w:r w:rsidRPr="00B13969">
              <w:rPr>
                <w:color w:val="000000" w:themeColor="text1"/>
                <w:sz w:val="18"/>
                <w:szCs w:val="18"/>
              </w:rPr>
              <w:t>状</w:t>
            </w:r>
            <w:r w:rsidRPr="00B13969">
              <w:rPr>
                <w:color w:val="000000" w:themeColor="text1"/>
                <w:sz w:val="18"/>
                <w:szCs w:val="18"/>
              </w:rPr>
              <w:t xml:space="preserve"> </w:t>
            </w:r>
            <w:r w:rsidRPr="00B13969">
              <w:rPr>
                <w:color w:val="000000" w:themeColor="text1"/>
                <w:sz w:val="18"/>
                <w:szCs w:val="18"/>
              </w:rPr>
              <w:t>评</w:t>
            </w:r>
            <w:r w:rsidRPr="00B13969">
              <w:rPr>
                <w:color w:val="000000" w:themeColor="text1"/>
                <w:sz w:val="18"/>
                <w:szCs w:val="18"/>
              </w:rPr>
              <w:t xml:space="preserve"> </w:t>
            </w:r>
            <w:r w:rsidRPr="00B13969">
              <w:rPr>
                <w:color w:val="000000" w:themeColor="text1"/>
                <w:sz w:val="18"/>
                <w:szCs w:val="18"/>
              </w:rPr>
              <w:t>价</w:t>
            </w:r>
          </w:p>
        </w:tc>
        <w:tc>
          <w:tcPr>
            <w:tcW w:w="1032" w:type="pct"/>
          </w:tcPr>
          <w:p w14:paraId="12561E8C"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评价因子</w:t>
            </w:r>
          </w:p>
        </w:tc>
        <w:tc>
          <w:tcPr>
            <w:tcW w:w="3708" w:type="pct"/>
            <w:gridSpan w:val="5"/>
          </w:tcPr>
          <w:p w14:paraId="0CDE9A1C" w14:textId="7F32603A"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基本因子：</w:t>
            </w:r>
            <w:r w:rsidRPr="00B13969">
              <w:rPr>
                <w:color w:val="000000" w:themeColor="text1"/>
                <w:sz w:val="18"/>
                <w:szCs w:val="18"/>
              </w:rPr>
              <w:t>GB 36600-2018</w:t>
            </w:r>
            <w:r w:rsidRPr="00B13969">
              <w:rPr>
                <w:color w:val="000000" w:themeColor="text1"/>
                <w:sz w:val="18"/>
                <w:szCs w:val="18"/>
              </w:rPr>
              <w:t>中</w:t>
            </w:r>
            <w:r w:rsidRPr="00B13969">
              <w:rPr>
                <w:color w:val="000000" w:themeColor="text1"/>
                <w:sz w:val="18"/>
                <w:szCs w:val="18"/>
              </w:rPr>
              <w:t>45</w:t>
            </w:r>
            <w:r w:rsidRPr="00B13969">
              <w:rPr>
                <w:color w:val="000000" w:themeColor="text1"/>
                <w:sz w:val="18"/>
                <w:szCs w:val="18"/>
              </w:rPr>
              <w:t>项目基本项目</w:t>
            </w:r>
            <w:r w:rsidRPr="00B13969">
              <w:rPr>
                <w:rFonts w:hint="eastAsia"/>
                <w:color w:val="000000" w:themeColor="text1"/>
                <w:sz w:val="18"/>
                <w:szCs w:val="18"/>
              </w:rPr>
              <w:t>、</w:t>
            </w:r>
            <w:r w:rsidR="00F81E86" w:rsidRPr="00B13969">
              <w:rPr>
                <w:rFonts w:hint="eastAsia"/>
                <w:color w:val="000000" w:themeColor="text1"/>
                <w:sz w:val="18"/>
                <w:szCs w:val="18"/>
              </w:rPr>
              <w:t>石油烃</w:t>
            </w:r>
          </w:p>
        </w:tc>
      </w:tr>
      <w:tr w:rsidR="00B13969" w:rsidRPr="00B13969" w14:paraId="2B90906B" w14:textId="77777777" w:rsidTr="00D54854">
        <w:trPr>
          <w:trHeight w:val="397"/>
        </w:trPr>
        <w:tc>
          <w:tcPr>
            <w:tcW w:w="260" w:type="pct"/>
            <w:vMerge/>
          </w:tcPr>
          <w:p w14:paraId="49725BFA"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433F70E5"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评价标准</w:t>
            </w:r>
          </w:p>
        </w:tc>
        <w:tc>
          <w:tcPr>
            <w:tcW w:w="3708" w:type="pct"/>
            <w:gridSpan w:val="5"/>
          </w:tcPr>
          <w:p w14:paraId="73DACA52"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GB 15618</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w:t>
            </w:r>
            <w:r w:rsidRPr="00B13969">
              <w:rPr>
                <w:color w:val="000000" w:themeColor="text1"/>
                <w:sz w:val="18"/>
                <w:szCs w:val="18"/>
              </w:rPr>
              <w:t>GB 36600</w:t>
            </w:r>
            <w:r w:rsidRPr="00B13969">
              <w:rPr>
                <w:color w:val="000000" w:themeColor="text1"/>
                <w:sz w:val="18"/>
                <w:szCs w:val="18"/>
              </w:rPr>
              <w:sym w:font="Wingdings 2" w:char="F052"/>
            </w:r>
            <w:r w:rsidRPr="00B13969">
              <w:rPr>
                <w:color w:val="000000" w:themeColor="text1"/>
                <w:sz w:val="18"/>
                <w:szCs w:val="18"/>
              </w:rPr>
              <w:t>；表</w:t>
            </w:r>
            <w:r w:rsidRPr="00B13969">
              <w:rPr>
                <w:color w:val="000000" w:themeColor="text1"/>
                <w:sz w:val="18"/>
                <w:szCs w:val="18"/>
              </w:rPr>
              <w:t>D.1</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；表</w:t>
            </w:r>
            <w:r w:rsidRPr="00B13969">
              <w:rPr>
                <w:color w:val="000000" w:themeColor="text1"/>
                <w:sz w:val="18"/>
                <w:szCs w:val="18"/>
              </w:rPr>
              <w:t>D.2</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；其他（</w:t>
            </w:r>
            <w:r w:rsidRPr="00B13969">
              <w:rPr>
                <w:color w:val="000000" w:themeColor="text1"/>
                <w:sz w:val="18"/>
                <w:szCs w:val="18"/>
              </w:rPr>
              <w:t xml:space="preserve"> </w:t>
            </w:r>
            <w:r w:rsidRPr="00B13969">
              <w:rPr>
                <w:color w:val="000000" w:themeColor="text1"/>
                <w:sz w:val="18"/>
                <w:szCs w:val="18"/>
              </w:rPr>
              <w:t>）</w:t>
            </w:r>
          </w:p>
        </w:tc>
      </w:tr>
      <w:tr w:rsidR="00B13969" w:rsidRPr="00B13969" w14:paraId="317AA37B" w14:textId="77777777" w:rsidTr="00D54854">
        <w:trPr>
          <w:trHeight w:val="397"/>
        </w:trPr>
        <w:tc>
          <w:tcPr>
            <w:tcW w:w="260" w:type="pct"/>
            <w:vMerge/>
          </w:tcPr>
          <w:p w14:paraId="6401309C"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1CB2C56A"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现状评价结论</w:t>
            </w:r>
          </w:p>
        </w:tc>
        <w:tc>
          <w:tcPr>
            <w:tcW w:w="3708" w:type="pct"/>
            <w:gridSpan w:val="5"/>
          </w:tcPr>
          <w:p w14:paraId="114C26D6"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各监测点位监测因子均满足《土壤环境质量</w:t>
            </w:r>
            <w:r w:rsidRPr="00B13969">
              <w:rPr>
                <w:color w:val="000000" w:themeColor="text1"/>
                <w:sz w:val="18"/>
                <w:szCs w:val="18"/>
              </w:rPr>
              <w:t xml:space="preserve"> </w:t>
            </w:r>
            <w:r w:rsidRPr="00B13969">
              <w:rPr>
                <w:color w:val="000000" w:themeColor="text1"/>
                <w:sz w:val="18"/>
                <w:szCs w:val="18"/>
              </w:rPr>
              <w:t>建设用地土壤污染风险管控标准</w:t>
            </w:r>
            <w:r w:rsidRPr="00B13969">
              <w:rPr>
                <w:color w:val="000000" w:themeColor="text1"/>
                <w:sz w:val="18"/>
                <w:szCs w:val="18"/>
              </w:rPr>
              <w:t>(</w:t>
            </w:r>
            <w:r w:rsidRPr="00B13969">
              <w:rPr>
                <w:color w:val="000000" w:themeColor="text1"/>
                <w:sz w:val="18"/>
                <w:szCs w:val="18"/>
              </w:rPr>
              <w:t>试行</w:t>
            </w:r>
            <w:r w:rsidRPr="00B13969">
              <w:rPr>
                <w:color w:val="000000" w:themeColor="text1"/>
                <w:sz w:val="18"/>
                <w:szCs w:val="18"/>
              </w:rPr>
              <w:t>)</w:t>
            </w:r>
            <w:r w:rsidRPr="00B13969">
              <w:rPr>
                <w:color w:val="000000" w:themeColor="text1"/>
                <w:sz w:val="18"/>
                <w:szCs w:val="18"/>
              </w:rPr>
              <w:t>》</w:t>
            </w:r>
            <w:r w:rsidRPr="00B13969">
              <w:rPr>
                <w:color w:val="000000" w:themeColor="text1"/>
                <w:sz w:val="18"/>
                <w:szCs w:val="18"/>
              </w:rPr>
              <w:t>(GB36600-2018)</w:t>
            </w:r>
            <w:r w:rsidRPr="00B13969">
              <w:rPr>
                <w:color w:val="000000" w:themeColor="text1"/>
                <w:sz w:val="18"/>
                <w:szCs w:val="18"/>
              </w:rPr>
              <w:t>中第二类用地筛选标准值的要求</w:t>
            </w:r>
          </w:p>
        </w:tc>
      </w:tr>
      <w:tr w:rsidR="00B13969" w:rsidRPr="00B13969" w14:paraId="37F8967D" w14:textId="77777777" w:rsidTr="00D54854">
        <w:trPr>
          <w:trHeight w:val="397"/>
        </w:trPr>
        <w:tc>
          <w:tcPr>
            <w:tcW w:w="260" w:type="pct"/>
            <w:vMerge w:val="restart"/>
          </w:tcPr>
          <w:p w14:paraId="48DE60F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影</w:t>
            </w:r>
            <w:r w:rsidRPr="00B13969">
              <w:rPr>
                <w:color w:val="000000" w:themeColor="text1"/>
                <w:sz w:val="18"/>
                <w:szCs w:val="18"/>
              </w:rPr>
              <w:t xml:space="preserve"> </w:t>
            </w:r>
            <w:r w:rsidRPr="00B13969">
              <w:rPr>
                <w:color w:val="000000" w:themeColor="text1"/>
                <w:sz w:val="18"/>
                <w:szCs w:val="18"/>
              </w:rPr>
              <w:t>响</w:t>
            </w:r>
            <w:r w:rsidRPr="00B13969">
              <w:rPr>
                <w:color w:val="000000" w:themeColor="text1"/>
                <w:sz w:val="18"/>
                <w:szCs w:val="18"/>
              </w:rPr>
              <w:t xml:space="preserve"> </w:t>
            </w:r>
            <w:r w:rsidRPr="00B13969">
              <w:rPr>
                <w:color w:val="000000" w:themeColor="text1"/>
                <w:sz w:val="18"/>
                <w:szCs w:val="18"/>
              </w:rPr>
              <w:t>预</w:t>
            </w:r>
            <w:r w:rsidRPr="00B13969">
              <w:rPr>
                <w:color w:val="000000" w:themeColor="text1"/>
                <w:sz w:val="18"/>
                <w:szCs w:val="18"/>
              </w:rPr>
              <w:t xml:space="preserve"> </w:t>
            </w:r>
            <w:r w:rsidRPr="00B13969">
              <w:rPr>
                <w:color w:val="000000" w:themeColor="text1"/>
                <w:sz w:val="18"/>
                <w:szCs w:val="18"/>
              </w:rPr>
              <w:t>测</w:t>
            </w:r>
          </w:p>
        </w:tc>
        <w:tc>
          <w:tcPr>
            <w:tcW w:w="1032" w:type="pct"/>
          </w:tcPr>
          <w:p w14:paraId="163A3E1F"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预测因子</w:t>
            </w:r>
          </w:p>
        </w:tc>
        <w:tc>
          <w:tcPr>
            <w:tcW w:w="3708" w:type="pct"/>
            <w:gridSpan w:val="5"/>
          </w:tcPr>
          <w:p w14:paraId="536DD7B1" w14:textId="353FAB2F" w:rsidR="00F762E0" w:rsidRPr="00B13969" w:rsidRDefault="00F81E86" w:rsidP="00F762E0">
            <w:pPr>
              <w:widowControl/>
              <w:adjustRightInd w:val="0"/>
              <w:snapToGrid w:val="0"/>
              <w:spacing w:line="240" w:lineRule="auto"/>
              <w:ind w:firstLineChars="0" w:firstLine="0"/>
              <w:jc w:val="center"/>
              <w:rPr>
                <w:color w:val="000000" w:themeColor="text1"/>
                <w:sz w:val="18"/>
                <w:szCs w:val="18"/>
              </w:rPr>
            </w:pPr>
            <w:r w:rsidRPr="00B13969">
              <w:rPr>
                <w:rFonts w:hint="eastAsia"/>
                <w:color w:val="000000" w:themeColor="text1"/>
                <w:sz w:val="18"/>
                <w:szCs w:val="18"/>
              </w:rPr>
              <w:t>石油烃</w:t>
            </w:r>
          </w:p>
        </w:tc>
      </w:tr>
      <w:tr w:rsidR="00B13969" w:rsidRPr="00B13969" w14:paraId="158F64C6" w14:textId="77777777" w:rsidTr="00D54854">
        <w:trPr>
          <w:trHeight w:val="397"/>
        </w:trPr>
        <w:tc>
          <w:tcPr>
            <w:tcW w:w="260" w:type="pct"/>
            <w:vMerge/>
          </w:tcPr>
          <w:p w14:paraId="56B2168C"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0917CA3C"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预测方法</w:t>
            </w:r>
          </w:p>
        </w:tc>
        <w:tc>
          <w:tcPr>
            <w:tcW w:w="3708" w:type="pct"/>
            <w:gridSpan w:val="5"/>
          </w:tcPr>
          <w:p w14:paraId="70B61D4F"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附录</w:t>
            </w:r>
            <w:r w:rsidRPr="00B13969">
              <w:rPr>
                <w:color w:val="000000" w:themeColor="text1"/>
                <w:sz w:val="18"/>
                <w:szCs w:val="18"/>
              </w:rPr>
              <w:t>E</w:t>
            </w:r>
            <w:r w:rsidRPr="00B13969">
              <w:rPr>
                <w:color w:val="000000" w:themeColor="text1"/>
                <w:sz w:val="18"/>
                <w:szCs w:val="18"/>
              </w:rPr>
              <w:sym w:font="Wingdings 2" w:char="F052"/>
            </w:r>
            <w:r w:rsidRPr="00B13969">
              <w:rPr>
                <w:color w:val="000000" w:themeColor="text1"/>
                <w:sz w:val="18"/>
                <w:szCs w:val="18"/>
              </w:rPr>
              <w:t>；附录</w:t>
            </w:r>
            <w:r w:rsidRPr="00B13969">
              <w:rPr>
                <w:color w:val="000000" w:themeColor="text1"/>
                <w:sz w:val="18"/>
                <w:szCs w:val="18"/>
              </w:rPr>
              <w:t>F</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；其他（</w:t>
            </w:r>
            <w:r w:rsidRPr="00B13969">
              <w:rPr>
                <w:color w:val="000000" w:themeColor="text1"/>
                <w:sz w:val="18"/>
                <w:szCs w:val="18"/>
              </w:rPr>
              <w:t xml:space="preserve"> </w:t>
            </w:r>
            <w:r w:rsidRPr="00B13969">
              <w:rPr>
                <w:color w:val="000000" w:themeColor="text1"/>
                <w:sz w:val="18"/>
                <w:szCs w:val="18"/>
              </w:rPr>
              <w:t>）</w:t>
            </w:r>
          </w:p>
        </w:tc>
      </w:tr>
      <w:tr w:rsidR="00B13969" w:rsidRPr="00B13969" w14:paraId="557E5EC7" w14:textId="77777777" w:rsidTr="00D54854">
        <w:trPr>
          <w:trHeight w:val="397"/>
        </w:trPr>
        <w:tc>
          <w:tcPr>
            <w:tcW w:w="260" w:type="pct"/>
            <w:vMerge/>
          </w:tcPr>
          <w:p w14:paraId="3919CA2F"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2D6E472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预测分析内容</w:t>
            </w:r>
          </w:p>
        </w:tc>
        <w:tc>
          <w:tcPr>
            <w:tcW w:w="3708" w:type="pct"/>
            <w:gridSpan w:val="5"/>
          </w:tcPr>
          <w:p w14:paraId="7AABF04A" w14:textId="4AD715AC"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影响范围（项目场地及周边</w:t>
            </w:r>
            <w:r w:rsidR="00F81E86" w:rsidRPr="00B13969">
              <w:rPr>
                <w:color w:val="000000" w:themeColor="text1"/>
                <w:sz w:val="18"/>
                <w:szCs w:val="18"/>
              </w:rPr>
              <w:t>2</w:t>
            </w:r>
            <w:r w:rsidRPr="00B13969">
              <w:rPr>
                <w:color w:val="000000" w:themeColor="text1"/>
                <w:sz w:val="18"/>
                <w:szCs w:val="18"/>
              </w:rPr>
              <w:t>00m</w:t>
            </w:r>
            <w:r w:rsidRPr="00B13969">
              <w:rPr>
                <w:color w:val="000000" w:themeColor="text1"/>
                <w:sz w:val="18"/>
                <w:szCs w:val="18"/>
              </w:rPr>
              <w:t>范围）</w:t>
            </w:r>
          </w:p>
          <w:p w14:paraId="312E3A46" w14:textId="38673436"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影响程度（表层）</w:t>
            </w:r>
          </w:p>
        </w:tc>
      </w:tr>
      <w:tr w:rsidR="00B13969" w:rsidRPr="00B13969" w14:paraId="6C101B3D" w14:textId="77777777" w:rsidTr="00D54854">
        <w:trPr>
          <w:trHeight w:val="397"/>
        </w:trPr>
        <w:tc>
          <w:tcPr>
            <w:tcW w:w="260" w:type="pct"/>
            <w:vMerge/>
          </w:tcPr>
          <w:p w14:paraId="6C06DFD7"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5EC63C5B"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预测结论</w:t>
            </w:r>
          </w:p>
        </w:tc>
        <w:tc>
          <w:tcPr>
            <w:tcW w:w="3708" w:type="pct"/>
            <w:gridSpan w:val="5"/>
          </w:tcPr>
          <w:p w14:paraId="760655A2"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达标结论：</w:t>
            </w:r>
            <w:r w:rsidRPr="00B13969">
              <w:rPr>
                <w:color w:val="000000" w:themeColor="text1"/>
                <w:sz w:val="18"/>
                <w:szCs w:val="18"/>
              </w:rPr>
              <w:t>a</w:t>
            </w:r>
            <w:r w:rsidRPr="00B13969">
              <w:rPr>
                <w:color w:val="000000" w:themeColor="text1"/>
                <w:sz w:val="18"/>
                <w:szCs w:val="18"/>
              </w:rPr>
              <w:t>）</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w:t>
            </w:r>
            <w:r w:rsidRPr="00B13969">
              <w:rPr>
                <w:color w:val="000000" w:themeColor="text1"/>
                <w:sz w:val="18"/>
                <w:szCs w:val="18"/>
              </w:rPr>
              <w:t>b</w:t>
            </w:r>
            <w:r w:rsidRPr="00B13969">
              <w:rPr>
                <w:color w:val="000000" w:themeColor="text1"/>
                <w:sz w:val="18"/>
                <w:szCs w:val="18"/>
              </w:rPr>
              <w:t>）</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w:t>
            </w:r>
            <w:r w:rsidRPr="00B13969">
              <w:rPr>
                <w:color w:val="000000" w:themeColor="text1"/>
                <w:sz w:val="18"/>
                <w:szCs w:val="18"/>
              </w:rPr>
              <w:t>c</w:t>
            </w:r>
            <w:r w:rsidRPr="00B13969">
              <w:rPr>
                <w:color w:val="000000" w:themeColor="text1"/>
                <w:sz w:val="18"/>
                <w:szCs w:val="18"/>
              </w:rPr>
              <w:t>）</w:t>
            </w:r>
            <w:r w:rsidRPr="00B13969">
              <w:rPr>
                <w:color w:val="000000" w:themeColor="text1"/>
                <w:sz w:val="18"/>
                <w:szCs w:val="18"/>
              </w:rPr>
              <w:sym w:font="Wingdings 2" w:char="F052"/>
            </w:r>
            <w:r w:rsidRPr="00B13969">
              <w:rPr>
                <w:color w:val="000000" w:themeColor="text1"/>
                <w:sz w:val="18"/>
                <w:szCs w:val="18"/>
              </w:rPr>
              <w:t xml:space="preserve"> </w:t>
            </w:r>
            <w:r w:rsidRPr="00B13969">
              <w:rPr>
                <w:color w:val="000000" w:themeColor="text1"/>
                <w:sz w:val="18"/>
                <w:szCs w:val="18"/>
              </w:rPr>
              <w:t>不达标结论：</w:t>
            </w:r>
            <w:r w:rsidRPr="00B13969">
              <w:rPr>
                <w:color w:val="000000" w:themeColor="text1"/>
                <w:sz w:val="18"/>
                <w:szCs w:val="18"/>
              </w:rPr>
              <w:t>a</w:t>
            </w:r>
            <w:r w:rsidRPr="00B13969">
              <w:rPr>
                <w:color w:val="000000" w:themeColor="text1"/>
                <w:sz w:val="18"/>
                <w:szCs w:val="18"/>
              </w:rPr>
              <w:t>）</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w:t>
            </w:r>
            <w:r w:rsidRPr="00B13969">
              <w:rPr>
                <w:color w:val="000000" w:themeColor="text1"/>
                <w:sz w:val="18"/>
                <w:szCs w:val="18"/>
              </w:rPr>
              <w:t>b</w:t>
            </w:r>
            <w:r w:rsidRPr="00B13969">
              <w:rPr>
                <w:color w:val="000000" w:themeColor="text1"/>
                <w:sz w:val="18"/>
                <w:szCs w:val="18"/>
              </w:rPr>
              <w:t>）</w:t>
            </w:r>
            <w:r w:rsidRPr="00B13969">
              <w:rPr>
                <w:rFonts w:ascii="Segoe UI Symbol" w:eastAsia="MS Gothic" w:hAnsi="Segoe UI Symbol" w:cs="Segoe UI Symbol"/>
                <w:color w:val="000000" w:themeColor="text1"/>
                <w:sz w:val="18"/>
                <w:szCs w:val="18"/>
              </w:rPr>
              <w:t>☐</w:t>
            </w:r>
          </w:p>
        </w:tc>
      </w:tr>
      <w:tr w:rsidR="00B13969" w:rsidRPr="00B13969" w14:paraId="333931EC" w14:textId="77777777" w:rsidTr="00D54854">
        <w:trPr>
          <w:trHeight w:val="397"/>
        </w:trPr>
        <w:tc>
          <w:tcPr>
            <w:tcW w:w="260" w:type="pct"/>
            <w:vMerge w:val="restart"/>
          </w:tcPr>
          <w:p w14:paraId="40F1E8DF"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防</w:t>
            </w:r>
            <w:r w:rsidRPr="00B13969">
              <w:rPr>
                <w:color w:val="000000" w:themeColor="text1"/>
                <w:sz w:val="18"/>
                <w:szCs w:val="18"/>
              </w:rPr>
              <w:t xml:space="preserve"> </w:t>
            </w:r>
            <w:r w:rsidRPr="00B13969">
              <w:rPr>
                <w:color w:val="000000" w:themeColor="text1"/>
                <w:sz w:val="18"/>
                <w:szCs w:val="18"/>
              </w:rPr>
              <w:t>治</w:t>
            </w:r>
            <w:r w:rsidRPr="00B13969">
              <w:rPr>
                <w:color w:val="000000" w:themeColor="text1"/>
                <w:sz w:val="18"/>
                <w:szCs w:val="18"/>
              </w:rPr>
              <w:t xml:space="preserve"> </w:t>
            </w:r>
            <w:proofErr w:type="gramStart"/>
            <w:r w:rsidRPr="00B13969">
              <w:rPr>
                <w:color w:val="000000" w:themeColor="text1"/>
                <w:sz w:val="18"/>
                <w:szCs w:val="18"/>
              </w:rPr>
              <w:t>措</w:t>
            </w:r>
            <w:proofErr w:type="gramEnd"/>
            <w:r w:rsidRPr="00B13969">
              <w:rPr>
                <w:color w:val="000000" w:themeColor="text1"/>
                <w:sz w:val="18"/>
                <w:szCs w:val="18"/>
              </w:rPr>
              <w:t xml:space="preserve"> </w:t>
            </w:r>
            <w:r w:rsidRPr="00B13969">
              <w:rPr>
                <w:color w:val="000000" w:themeColor="text1"/>
                <w:sz w:val="18"/>
                <w:szCs w:val="18"/>
              </w:rPr>
              <w:t>施</w:t>
            </w:r>
          </w:p>
        </w:tc>
        <w:tc>
          <w:tcPr>
            <w:tcW w:w="1032" w:type="pct"/>
          </w:tcPr>
          <w:p w14:paraId="1B7F9AA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防控措施</w:t>
            </w:r>
          </w:p>
        </w:tc>
        <w:tc>
          <w:tcPr>
            <w:tcW w:w="3708" w:type="pct"/>
            <w:gridSpan w:val="5"/>
          </w:tcPr>
          <w:p w14:paraId="095C4113"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土壤环境质量现状保障</w:t>
            </w:r>
            <w:r w:rsidRPr="00B13969">
              <w:rPr>
                <w:rFonts w:ascii="Segoe UI Symbol" w:eastAsia="MS Gothic" w:hAnsi="Segoe UI Symbol" w:cs="Segoe UI Symbol"/>
                <w:color w:val="000000" w:themeColor="text1"/>
                <w:sz w:val="18"/>
                <w:szCs w:val="18"/>
              </w:rPr>
              <w:t>☐</w:t>
            </w:r>
            <w:r w:rsidRPr="00B13969">
              <w:rPr>
                <w:color w:val="000000" w:themeColor="text1"/>
                <w:sz w:val="18"/>
                <w:szCs w:val="18"/>
              </w:rPr>
              <w:t>；源头控制</w:t>
            </w:r>
            <w:r w:rsidRPr="00B13969">
              <w:rPr>
                <w:color w:val="000000" w:themeColor="text1"/>
                <w:sz w:val="18"/>
                <w:szCs w:val="18"/>
              </w:rPr>
              <w:sym w:font="Wingdings 2" w:char="F052"/>
            </w:r>
            <w:r w:rsidRPr="00B13969">
              <w:rPr>
                <w:color w:val="000000" w:themeColor="text1"/>
                <w:sz w:val="18"/>
                <w:szCs w:val="18"/>
              </w:rPr>
              <w:t>；过程防控</w:t>
            </w:r>
            <w:r w:rsidRPr="00B13969">
              <w:rPr>
                <w:color w:val="000000" w:themeColor="text1"/>
                <w:sz w:val="18"/>
                <w:szCs w:val="18"/>
              </w:rPr>
              <w:sym w:font="Wingdings 2" w:char="F052"/>
            </w:r>
            <w:r w:rsidRPr="00B13969">
              <w:rPr>
                <w:color w:val="000000" w:themeColor="text1"/>
                <w:sz w:val="18"/>
                <w:szCs w:val="18"/>
              </w:rPr>
              <w:t>；其他（</w:t>
            </w:r>
            <w:r w:rsidRPr="00B13969">
              <w:rPr>
                <w:color w:val="000000" w:themeColor="text1"/>
                <w:sz w:val="18"/>
                <w:szCs w:val="18"/>
              </w:rPr>
              <w:t xml:space="preserve"> </w:t>
            </w:r>
            <w:r w:rsidRPr="00B13969">
              <w:rPr>
                <w:color w:val="000000" w:themeColor="text1"/>
                <w:sz w:val="18"/>
                <w:szCs w:val="18"/>
              </w:rPr>
              <w:t>）</w:t>
            </w:r>
          </w:p>
        </w:tc>
      </w:tr>
      <w:tr w:rsidR="00B13969" w:rsidRPr="00B13969" w14:paraId="38A97454" w14:textId="77777777" w:rsidTr="00D54854">
        <w:trPr>
          <w:trHeight w:val="397"/>
        </w:trPr>
        <w:tc>
          <w:tcPr>
            <w:tcW w:w="260" w:type="pct"/>
            <w:vMerge/>
          </w:tcPr>
          <w:p w14:paraId="343CF12B"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vMerge w:val="restart"/>
          </w:tcPr>
          <w:p w14:paraId="20FCCE92"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跟踪监测</w:t>
            </w:r>
          </w:p>
        </w:tc>
        <w:tc>
          <w:tcPr>
            <w:tcW w:w="1435" w:type="pct"/>
            <w:gridSpan w:val="2"/>
          </w:tcPr>
          <w:p w14:paraId="1D8D899D"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监测点数</w:t>
            </w:r>
          </w:p>
        </w:tc>
        <w:tc>
          <w:tcPr>
            <w:tcW w:w="1165" w:type="pct"/>
            <w:gridSpan w:val="2"/>
          </w:tcPr>
          <w:p w14:paraId="59E505F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监测指标</w:t>
            </w:r>
          </w:p>
        </w:tc>
        <w:tc>
          <w:tcPr>
            <w:tcW w:w="1108" w:type="pct"/>
          </w:tcPr>
          <w:p w14:paraId="42224B24"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监测频次</w:t>
            </w:r>
          </w:p>
        </w:tc>
      </w:tr>
      <w:tr w:rsidR="00B13969" w:rsidRPr="00B13969" w14:paraId="0F664781" w14:textId="77777777" w:rsidTr="00D54854">
        <w:trPr>
          <w:trHeight w:val="397"/>
        </w:trPr>
        <w:tc>
          <w:tcPr>
            <w:tcW w:w="260" w:type="pct"/>
            <w:vMerge/>
          </w:tcPr>
          <w:p w14:paraId="57E08298"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vMerge/>
          </w:tcPr>
          <w:p w14:paraId="5AFEF761"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435" w:type="pct"/>
            <w:gridSpan w:val="2"/>
          </w:tcPr>
          <w:p w14:paraId="02652F3D"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1</w:t>
            </w:r>
          </w:p>
        </w:tc>
        <w:tc>
          <w:tcPr>
            <w:tcW w:w="1165" w:type="pct"/>
            <w:gridSpan w:val="2"/>
          </w:tcPr>
          <w:p w14:paraId="7ED1F951" w14:textId="50CCB125" w:rsidR="00F762E0" w:rsidRPr="00B13969" w:rsidRDefault="00F81E86" w:rsidP="00F762E0">
            <w:pPr>
              <w:widowControl/>
              <w:adjustRightInd w:val="0"/>
              <w:snapToGrid w:val="0"/>
              <w:spacing w:line="240" w:lineRule="auto"/>
              <w:ind w:firstLineChars="0" w:firstLine="0"/>
              <w:jc w:val="center"/>
              <w:rPr>
                <w:color w:val="000000" w:themeColor="text1"/>
                <w:sz w:val="18"/>
                <w:szCs w:val="18"/>
              </w:rPr>
            </w:pPr>
            <w:r w:rsidRPr="00B13969">
              <w:rPr>
                <w:rFonts w:hint="eastAsia"/>
                <w:color w:val="000000" w:themeColor="text1"/>
                <w:sz w:val="18"/>
                <w:szCs w:val="18"/>
              </w:rPr>
              <w:t>石油烃</w:t>
            </w:r>
          </w:p>
        </w:tc>
        <w:tc>
          <w:tcPr>
            <w:tcW w:w="1108" w:type="pct"/>
          </w:tcPr>
          <w:p w14:paraId="5856A78A"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5</w:t>
            </w:r>
            <w:r w:rsidRPr="00B13969">
              <w:rPr>
                <w:color w:val="000000" w:themeColor="text1"/>
                <w:sz w:val="18"/>
                <w:szCs w:val="18"/>
              </w:rPr>
              <w:t>年一次</w:t>
            </w:r>
          </w:p>
        </w:tc>
      </w:tr>
      <w:tr w:rsidR="00B13969" w:rsidRPr="00B13969" w14:paraId="1D0C9E17" w14:textId="77777777" w:rsidTr="00D54854">
        <w:trPr>
          <w:trHeight w:val="397"/>
        </w:trPr>
        <w:tc>
          <w:tcPr>
            <w:tcW w:w="260" w:type="pct"/>
            <w:vMerge/>
          </w:tcPr>
          <w:p w14:paraId="61D1E8B1"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c>
          <w:tcPr>
            <w:tcW w:w="1032" w:type="pct"/>
          </w:tcPr>
          <w:p w14:paraId="4CD8BD6B"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信息公开指标</w:t>
            </w:r>
          </w:p>
        </w:tc>
        <w:tc>
          <w:tcPr>
            <w:tcW w:w="3708" w:type="pct"/>
            <w:gridSpan w:val="5"/>
          </w:tcPr>
          <w:p w14:paraId="31E79A06"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p>
        </w:tc>
      </w:tr>
      <w:tr w:rsidR="00B13969" w:rsidRPr="00B13969" w14:paraId="5B5447C3" w14:textId="77777777" w:rsidTr="00D54854">
        <w:trPr>
          <w:trHeight w:val="397"/>
        </w:trPr>
        <w:tc>
          <w:tcPr>
            <w:tcW w:w="1292" w:type="pct"/>
            <w:gridSpan w:val="2"/>
          </w:tcPr>
          <w:p w14:paraId="08199DE5" w14:textId="77777777" w:rsidR="00F762E0" w:rsidRPr="00B13969" w:rsidRDefault="00F762E0" w:rsidP="00F762E0">
            <w:pPr>
              <w:widowControl/>
              <w:adjustRightInd w:val="0"/>
              <w:snapToGrid w:val="0"/>
              <w:spacing w:line="240" w:lineRule="auto"/>
              <w:ind w:firstLineChars="0" w:firstLine="0"/>
              <w:jc w:val="center"/>
              <w:rPr>
                <w:color w:val="000000" w:themeColor="text1"/>
                <w:sz w:val="18"/>
                <w:szCs w:val="18"/>
              </w:rPr>
            </w:pPr>
            <w:r w:rsidRPr="00B13969">
              <w:rPr>
                <w:color w:val="000000" w:themeColor="text1"/>
                <w:sz w:val="18"/>
                <w:szCs w:val="18"/>
              </w:rPr>
              <w:t>评价结论</w:t>
            </w:r>
          </w:p>
        </w:tc>
        <w:tc>
          <w:tcPr>
            <w:tcW w:w="3708" w:type="pct"/>
            <w:gridSpan w:val="5"/>
          </w:tcPr>
          <w:p w14:paraId="59CAFCE2" w14:textId="77777777" w:rsidR="00F762E0" w:rsidRPr="00B13969" w:rsidRDefault="00F762E0" w:rsidP="00F762E0">
            <w:pPr>
              <w:spacing w:line="240" w:lineRule="auto"/>
              <w:ind w:firstLine="360"/>
              <w:rPr>
                <w:color w:val="000000" w:themeColor="text1"/>
                <w:sz w:val="18"/>
                <w:szCs w:val="18"/>
                <w:lang w:val="en-GB"/>
              </w:rPr>
            </w:pPr>
            <w:r w:rsidRPr="00B13969">
              <w:rPr>
                <w:color w:val="000000" w:themeColor="text1"/>
                <w:sz w:val="18"/>
                <w:szCs w:val="18"/>
              </w:rPr>
              <w:t>拟建工程厂区除了绿化用地以外，生产装置及设施区域内全部都是混凝土路面，基本没有直接裸露的土壤存在，因此，本工程发生物料泄漏对厂内的土壤影响有限，事故后及时控制基本不会对厂内的土壤造成严重污染。</w:t>
            </w:r>
            <w:r w:rsidRPr="00B13969">
              <w:rPr>
                <w:color w:val="000000" w:themeColor="text1"/>
                <w:sz w:val="18"/>
                <w:szCs w:val="18"/>
                <w:lang w:val="en-GB"/>
              </w:rPr>
              <w:t>从土壤环境保护角度论证，本项目的建设对土壤环境的影响可接受。</w:t>
            </w:r>
          </w:p>
        </w:tc>
      </w:tr>
    </w:tbl>
    <w:p w14:paraId="1EFCEA86" w14:textId="3451AB90" w:rsidR="00F762E0" w:rsidRPr="00B13969" w:rsidRDefault="00F762E0" w:rsidP="005B08F5">
      <w:pPr>
        <w:pStyle w:val="lh-2-"/>
        <w:rPr>
          <w:color w:val="000000" w:themeColor="text1"/>
        </w:rPr>
      </w:pPr>
      <w:bookmarkStart w:id="521" w:name="_Toc83820909"/>
      <w:bookmarkStart w:id="522" w:name="_Toc127260632"/>
      <w:bookmarkStart w:id="523" w:name="_Toc127969404"/>
      <w:r w:rsidRPr="00B13969">
        <w:rPr>
          <w:rFonts w:hint="eastAsia"/>
          <w:color w:val="000000" w:themeColor="text1"/>
        </w:rPr>
        <w:lastRenderedPageBreak/>
        <w:t>生态环境影响分析</w:t>
      </w:r>
      <w:bookmarkEnd w:id="521"/>
      <w:bookmarkEnd w:id="522"/>
      <w:bookmarkEnd w:id="523"/>
    </w:p>
    <w:p w14:paraId="2E83AA58" w14:textId="77777777" w:rsidR="00F81E86" w:rsidRPr="00B13969" w:rsidRDefault="005B08F5" w:rsidP="00F81E86">
      <w:pPr>
        <w:ind w:firstLine="480"/>
        <w:rPr>
          <w:color w:val="000000" w:themeColor="text1"/>
        </w:rPr>
      </w:pPr>
      <w:r w:rsidRPr="00B13969">
        <w:rPr>
          <w:rFonts w:hint="eastAsia"/>
          <w:color w:val="000000" w:themeColor="text1"/>
        </w:rPr>
        <w:t>本项目在现有厂区内建设，建设场地地面已用水泥硬化，</w:t>
      </w:r>
      <w:proofErr w:type="gramStart"/>
      <w:r w:rsidRPr="00B13969">
        <w:rPr>
          <w:rFonts w:hint="eastAsia"/>
          <w:color w:val="000000" w:themeColor="text1"/>
        </w:rPr>
        <w:t>不</w:t>
      </w:r>
      <w:proofErr w:type="gramEnd"/>
      <w:r w:rsidRPr="00B13969">
        <w:rPr>
          <w:rFonts w:hint="eastAsia"/>
          <w:color w:val="000000" w:themeColor="text1"/>
        </w:rPr>
        <w:t>新增占地。项目施工期主要进行设备的安装、调试，不进行土石方开挖，不破坏厂区绿化植被，对生态环境影响较小。</w:t>
      </w:r>
      <w:bookmarkStart w:id="524" w:name="_Toc83820910"/>
    </w:p>
    <w:p w14:paraId="25F93A9C" w14:textId="7C0387F5" w:rsidR="00F762E0" w:rsidRPr="00B13969" w:rsidRDefault="00F762E0" w:rsidP="00F81E86">
      <w:pPr>
        <w:pStyle w:val="lh-2-"/>
        <w:rPr>
          <w:color w:val="000000" w:themeColor="text1"/>
        </w:rPr>
      </w:pPr>
      <w:bookmarkStart w:id="525" w:name="_Toc127260633"/>
      <w:bookmarkStart w:id="526" w:name="_Toc127969405"/>
      <w:r w:rsidRPr="00B13969">
        <w:rPr>
          <w:rFonts w:hint="eastAsia"/>
          <w:color w:val="000000" w:themeColor="text1"/>
        </w:rPr>
        <w:t>环境风险影响分析</w:t>
      </w:r>
      <w:bookmarkEnd w:id="524"/>
      <w:bookmarkEnd w:id="525"/>
      <w:bookmarkEnd w:id="526"/>
    </w:p>
    <w:p w14:paraId="654A270B"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环境风险评价是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68C8CFEC"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根据《建设项目环境风险评价技术导则》</w:t>
      </w:r>
      <w:r w:rsidRPr="00B13969">
        <w:rPr>
          <w:rFonts w:cs="Times New Roman"/>
          <w:color w:val="000000" w:themeColor="text1"/>
          <w:lang w:val="en-GB"/>
        </w:rPr>
        <w:t>(HJ 169-2018)</w:t>
      </w:r>
      <w:r w:rsidRPr="00B13969">
        <w:rPr>
          <w:rFonts w:cs="Times New Roman"/>
          <w:color w:val="000000" w:themeColor="text1"/>
          <w:lang w:val="en-GB"/>
        </w:rPr>
        <w:t>，环境风险评价基本内容包括风险调查、环境风险潜势初判、风险识别、风险事故情形分析、风险预测与评价、环境风险管理等。</w:t>
      </w:r>
    </w:p>
    <w:p w14:paraId="7ADD8565" w14:textId="77777777" w:rsidR="00F762E0" w:rsidRPr="00B13969" w:rsidRDefault="00F762E0" w:rsidP="00815246">
      <w:pPr>
        <w:pStyle w:val="lh-3"/>
        <w:rPr>
          <w:color w:val="000000" w:themeColor="text1"/>
        </w:rPr>
      </w:pPr>
      <w:bookmarkStart w:id="527" w:name="_Toc127260634"/>
      <w:r w:rsidRPr="00B13969">
        <w:rPr>
          <w:rFonts w:hint="eastAsia"/>
          <w:color w:val="000000" w:themeColor="text1"/>
        </w:rPr>
        <w:t>风险调查</w:t>
      </w:r>
      <w:bookmarkEnd w:id="527"/>
    </w:p>
    <w:p w14:paraId="5E80D626" w14:textId="16568AC1" w:rsidR="00F762E0" w:rsidRPr="00B13969" w:rsidRDefault="00F762E0" w:rsidP="00F762E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根据工程分析，按照《建设项目环境风险评价技术导则》（</w:t>
      </w:r>
      <w:r w:rsidRPr="00B13969">
        <w:rPr>
          <w:rFonts w:cs="Times New Roman"/>
          <w:bCs/>
          <w:snapToGrid/>
          <w:color w:val="000000" w:themeColor="text1"/>
          <w:kern w:val="2"/>
          <w:szCs w:val="24"/>
        </w:rPr>
        <w:t>HJ169-2018</w:t>
      </w:r>
      <w:r w:rsidRPr="00B13969">
        <w:rPr>
          <w:rFonts w:cs="Times New Roman"/>
          <w:bCs/>
          <w:snapToGrid/>
          <w:color w:val="000000" w:themeColor="text1"/>
          <w:kern w:val="2"/>
          <w:szCs w:val="24"/>
        </w:rPr>
        <w:t>）附录</w:t>
      </w:r>
      <w:r w:rsidRPr="00B13969">
        <w:rPr>
          <w:rFonts w:cs="Times New Roman"/>
          <w:bCs/>
          <w:snapToGrid/>
          <w:color w:val="000000" w:themeColor="text1"/>
          <w:kern w:val="2"/>
          <w:szCs w:val="24"/>
        </w:rPr>
        <w:t>B1</w:t>
      </w:r>
      <w:r w:rsidRPr="00B13969">
        <w:rPr>
          <w:rFonts w:cs="Times New Roman" w:hint="eastAsia"/>
          <w:bCs/>
          <w:snapToGrid/>
          <w:color w:val="000000" w:themeColor="text1"/>
          <w:kern w:val="2"/>
          <w:szCs w:val="24"/>
        </w:rPr>
        <w:t>筛选风险物质；同时按照</w:t>
      </w:r>
      <w:r w:rsidRPr="00B13969">
        <w:rPr>
          <w:rFonts w:cs="Times New Roman"/>
          <w:bCs/>
          <w:snapToGrid/>
          <w:color w:val="000000" w:themeColor="text1"/>
          <w:kern w:val="2"/>
          <w:szCs w:val="24"/>
        </w:rPr>
        <w:t>附录</w:t>
      </w:r>
      <w:r w:rsidRPr="00B13969">
        <w:rPr>
          <w:rFonts w:cs="Times New Roman"/>
          <w:bCs/>
          <w:snapToGrid/>
          <w:color w:val="000000" w:themeColor="text1"/>
          <w:kern w:val="2"/>
          <w:szCs w:val="24"/>
        </w:rPr>
        <w:t>B2</w:t>
      </w:r>
      <w:r w:rsidRPr="00B13969">
        <w:rPr>
          <w:rFonts w:cs="Times New Roman"/>
          <w:bCs/>
          <w:snapToGrid/>
          <w:color w:val="000000" w:themeColor="text1"/>
          <w:kern w:val="2"/>
          <w:szCs w:val="24"/>
        </w:rPr>
        <w:t>，在现有搜集资料的基础上，采用大鼠经口或经皮</w:t>
      </w:r>
      <w:r w:rsidRPr="00B13969">
        <w:rPr>
          <w:rFonts w:cs="Times New Roman"/>
          <w:bCs/>
          <w:snapToGrid/>
          <w:color w:val="000000" w:themeColor="text1"/>
          <w:kern w:val="2"/>
          <w:szCs w:val="24"/>
        </w:rPr>
        <w:t>LD</w:t>
      </w:r>
      <w:r w:rsidRPr="00B13969">
        <w:rPr>
          <w:rFonts w:cs="Times New Roman"/>
          <w:bCs/>
          <w:snapToGrid/>
          <w:color w:val="000000" w:themeColor="text1"/>
          <w:kern w:val="2"/>
          <w:szCs w:val="24"/>
          <w:vertAlign w:val="subscript"/>
        </w:rPr>
        <w:t>50</w:t>
      </w:r>
      <w:r w:rsidRPr="00B13969">
        <w:rPr>
          <w:rFonts w:cs="Times New Roman"/>
          <w:bCs/>
          <w:snapToGrid/>
          <w:color w:val="000000" w:themeColor="text1"/>
          <w:kern w:val="2"/>
          <w:szCs w:val="24"/>
        </w:rPr>
        <w:t>、大鼠吸入</w:t>
      </w:r>
      <w:r w:rsidRPr="00B13969">
        <w:rPr>
          <w:rFonts w:cs="Times New Roman"/>
          <w:bCs/>
          <w:snapToGrid/>
          <w:color w:val="000000" w:themeColor="text1"/>
          <w:kern w:val="2"/>
          <w:szCs w:val="24"/>
        </w:rPr>
        <w:t>LC</w:t>
      </w:r>
      <w:r w:rsidRPr="00B13969">
        <w:rPr>
          <w:rFonts w:cs="Times New Roman"/>
          <w:bCs/>
          <w:snapToGrid/>
          <w:color w:val="000000" w:themeColor="text1"/>
          <w:kern w:val="2"/>
          <w:szCs w:val="24"/>
          <w:vertAlign w:val="subscript"/>
        </w:rPr>
        <w:t>50</w:t>
      </w:r>
      <w:r w:rsidRPr="00B13969">
        <w:rPr>
          <w:rFonts w:cs="Times New Roman"/>
          <w:bCs/>
          <w:snapToGrid/>
          <w:color w:val="000000" w:themeColor="text1"/>
          <w:kern w:val="2"/>
          <w:szCs w:val="24"/>
        </w:rPr>
        <w:t>，对照《化学品分类和标签规范</w:t>
      </w:r>
      <w:r w:rsidRPr="00B13969">
        <w:rPr>
          <w:rFonts w:cs="Times New Roman"/>
          <w:bCs/>
          <w:snapToGrid/>
          <w:color w:val="000000" w:themeColor="text1"/>
          <w:kern w:val="2"/>
          <w:szCs w:val="24"/>
        </w:rPr>
        <w:t xml:space="preserve"> </w:t>
      </w:r>
      <w:r w:rsidRPr="00B13969">
        <w:rPr>
          <w:rFonts w:cs="Times New Roman"/>
          <w:bCs/>
          <w:snapToGrid/>
          <w:color w:val="000000" w:themeColor="text1"/>
          <w:kern w:val="2"/>
          <w:szCs w:val="24"/>
        </w:rPr>
        <w:t>第</w:t>
      </w:r>
      <w:r w:rsidRPr="00B13969">
        <w:rPr>
          <w:rFonts w:cs="Times New Roman"/>
          <w:bCs/>
          <w:snapToGrid/>
          <w:color w:val="000000" w:themeColor="text1"/>
          <w:kern w:val="2"/>
          <w:szCs w:val="24"/>
        </w:rPr>
        <w:t>18</w:t>
      </w:r>
      <w:r w:rsidRPr="00B13969">
        <w:rPr>
          <w:rFonts w:cs="Times New Roman"/>
          <w:bCs/>
          <w:snapToGrid/>
          <w:color w:val="000000" w:themeColor="text1"/>
          <w:kern w:val="2"/>
          <w:szCs w:val="24"/>
        </w:rPr>
        <w:t>部分：急性毒性》（</w:t>
      </w:r>
      <w:r w:rsidRPr="00B13969">
        <w:rPr>
          <w:rFonts w:cs="Times New Roman"/>
          <w:bCs/>
          <w:snapToGrid/>
          <w:color w:val="000000" w:themeColor="text1"/>
          <w:kern w:val="2"/>
          <w:szCs w:val="24"/>
        </w:rPr>
        <w:t>GB30000.18-2013</w:t>
      </w:r>
      <w:r w:rsidRPr="00B13969">
        <w:rPr>
          <w:rFonts w:cs="Times New Roman"/>
          <w:bCs/>
          <w:snapToGrid/>
          <w:color w:val="000000" w:themeColor="text1"/>
          <w:kern w:val="2"/>
          <w:szCs w:val="24"/>
        </w:rPr>
        <w:t>）的标准</w:t>
      </w:r>
      <w:r w:rsidRPr="00B13969">
        <w:rPr>
          <w:rFonts w:cs="Times New Roman" w:hint="eastAsia"/>
          <w:bCs/>
          <w:snapToGrid/>
          <w:color w:val="000000" w:themeColor="text1"/>
          <w:kern w:val="2"/>
          <w:szCs w:val="24"/>
        </w:rPr>
        <w:t>和</w:t>
      </w:r>
      <w:r w:rsidRPr="00B13969">
        <w:rPr>
          <w:rFonts w:cs="Times New Roman" w:hint="eastAsia"/>
          <w:bCs/>
          <w:snapToGrid/>
          <w:color w:val="000000" w:themeColor="text1"/>
          <w:kern w:val="2"/>
          <w:szCs w:val="24"/>
        </w:rPr>
        <w:t>B</w:t>
      </w:r>
      <w:r w:rsidRPr="00B13969">
        <w:rPr>
          <w:rFonts w:cs="Times New Roman"/>
          <w:bCs/>
          <w:snapToGrid/>
          <w:color w:val="000000" w:themeColor="text1"/>
          <w:kern w:val="2"/>
          <w:szCs w:val="24"/>
        </w:rPr>
        <w:t>2</w:t>
      </w:r>
      <w:r w:rsidRPr="00B13969">
        <w:rPr>
          <w:rFonts w:cs="Times New Roman" w:hint="eastAsia"/>
          <w:bCs/>
          <w:snapToGrid/>
          <w:color w:val="000000" w:themeColor="text1"/>
          <w:kern w:val="2"/>
          <w:szCs w:val="24"/>
        </w:rPr>
        <w:t>，筛选本项目的风险物质，结果详见下表。</w:t>
      </w:r>
    </w:p>
    <w:p w14:paraId="0FA45111" w14:textId="230AB5B7" w:rsidR="00F762E0" w:rsidRPr="00B13969" w:rsidRDefault="00F762E0" w:rsidP="00734162">
      <w:pPr>
        <w:pStyle w:val="lh--1"/>
      </w:pPr>
      <w:r w:rsidRPr="00B13969">
        <w:rPr>
          <w:rFonts w:hint="eastAsia"/>
        </w:rPr>
        <w:t>风险物质筛选一览表</w:t>
      </w:r>
    </w:p>
    <w:tbl>
      <w:tblPr>
        <w:tblStyle w:val="af1"/>
        <w:tblW w:w="5000" w:type="pct"/>
        <w:tblLook w:val="04A0" w:firstRow="1" w:lastRow="0" w:firstColumn="1" w:lastColumn="0" w:noHBand="0" w:noVBand="1"/>
      </w:tblPr>
      <w:tblGrid>
        <w:gridCol w:w="1198"/>
        <w:gridCol w:w="3077"/>
        <w:gridCol w:w="2395"/>
        <w:gridCol w:w="2390"/>
      </w:tblGrid>
      <w:tr w:rsidR="00B13969" w:rsidRPr="00B13969" w14:paraId="6338152A" w14:textId="77777777" w:rsidTr="00617301">
        <w:trPr>
          <w:trHeight w:val="276"/>
        </w:trPr>
        <w:tc>
          <w:tcPr>
            <w:tcW w:w="661" w:type="pct"/>
            <w:vAlign w:val="center"/>
          </w:tcPr>
          <w:p w14:paraId="670AC468" w14:textId="77777777" w:rsidR="00617301" w:rsidRPr="00B13969" w:rsidRDefault="00617301" w:rsidP="00F81E86">
            <w:pPr>
              <w:pStyle w:val="lh--3"/>
              <w:rPr>
                <w:color w:val="000000" w:themeColor="text1"/>
              </w:rPr>
            </w:pPr>
            <w:r w:rsidRPr="00B13969">
              <w:rPr>
                <w:color w:val="000000" w:themeColor="text1"/>
              </w:rPr>
              <w:t>风险源</w:t>
            </w:r>
          </w:p>
        </w:tc>
        <w:tc>
          <w:tcPr>
            <w:tcW w:w="1698" w:type="pct"/>
            <w:vAlign w:val="center"/>
          </w:tcPr>
          <w:p w14:paraId="231DC08B" w14:textId="77777777" w:rsidR="00617301" w:rsidRPr="00B13969" w:rsidRDefault="00617301" w:rsidP="00F81E86">
            <w:pPr>
              <w:pStyle w:val="lh--3"/>
              <w:rPr>
                <w:color w:val="000000" w:themeColor="text1"/>
              </w:rPr>
            </w:pPr>
            <w:r w:rsidRPr="00B13969">
              <w:rPr>
                <w:color w:val="000000" w:themeColor="text1"/>
              </w:rPr>
              <w:t>风险物质</w:t>
            </w:r>
          </w:p>
        </w:tc>
        <w:tc>
          <w:tcPr>
            <w:tcW w:w="1322" w:type="pct"/>
            <w:vAlign w:val="center"/>
          </w:tcPr>
          <w:p w14:paraId="3EB31183" w14:textId="77777777" w:rsidR="00617301" w:rsidRPr="00B13969" w:rsidRDefault="00617301" w:rsidP="00F81E86">
            <w:pPr>
              <w:pStyle w:val="lh--3"/>
              <w:rPr>
                <w:color w:val="000000" w:themeColor="text1"/>
              </w:rPr>
            </w:pPr>
            <w:r w:rsidRPr="00B13969">
              <w:rPr>
                <w:rFonts w:hint="eastAsia"/>
                <w:color w:val="000000" w:themeColor="text1"/>
              </w:rPr>
              <w:t>在线量（</w:t>
            </w:r>
            <w:r w:rsidRPr="00B13969">
              <w:rPr>
                <w:rFonts w:hint="eastAsia"/>
                <w:color w:val="000000" w:themeColor="text1"/>
              </w:rPr>
              <w:t>t</w:t>
            </w:r>
            <w:r w:rsidRPr="00B13969">
              <w:rPr>
                <w:rFonts w:hint="eastAsia"/>
                <w:color w:val="000000" w:themeColor="text1"/>
              </w:rPr>
              <w:t>）</w:t>
            </w:r>
          </w:p>
        </w:tc>
        <w:tc>
          <w:tcPr>
            <w:tcW w:w="1319" w:type="pct"/>
            <w:vAlign w:val="center"/>
          </w:tcPr>
          <w:p w14:paraId="624098F0" w14:textId="77777777" w:rsidR="00617301" w:rsidRPr="00B13969" w:rsidRDefault="00617301" w:rsidP="00F81E86">
            <w:pPr>
              <w:pStyle w:val="lh--3"/>
              <w:rPr>
                <w:color w:val="000000" w:themeColor="text1"/>
              </w:rPr>
            </w:pPr>
            <w:r w:rsidRPr="00B13969">
              <w:rPr>
                <w:rFonts w:hint="eastAsia"/>
                <w:color w:val="000000" w:themeColor="text1"/>
              </w:rPr>
              <w:t>是否属于环境风险物质</w:t>
            </w:r>
          </w:p>
        </w:tc>
      </w:tr>
      <w:tr w:rsidR="00B13969" w:rsidRPr="00B13969" w14:paraId="4B8507FB" w14:textId="77777777" w:rsidTr="00617301">
        <w:trPr>
          <w:trHeight w:val="276"/>
        </w:trPr>
        <w:tc>
          <w:tcPr>
            <w:tcW w:w="661" w:type="pct"/>
            <w:vMerge w:val="restart"/>
            <w:vAlign w:val="center"/>
          </w:tcPr>
          <w:p w14:paraId="7990CE43" w14:textId="76D229DC" w:rsidR="00617301" w:rsidRPr="00B13969" w:rsidRDefault="00617301" w:rsidP="00617301">
            <w:pPr>
              <w:pStyle w:val="lh--3"/>
              <w:rPr>
                <w:color w:val="000000" w:themeColor="text1"/>
              </w:rPr>
            </w:pPr>
            <w:r w:rsidRPr="00B13969">
              <w:rPr>
                <w:color w:val="000000" w:themeColor="text1"/>
              </w:rPr>
              <w:t>原料</w:t>
            </w:r>
          </w:p>
          <w:p w14:paraId="4345D0A8" w14:textId="37CA91CC" w:rsidR="00617301" w:rsidRPr="00B13969" w:rsidRDefault="00617301" w:rsidP="00617301">
            <w:pPr>
              <w:pStyle w:val="lh--3"/>
              <w:rPr>
                <w:color w:val="000000" w:themeColor="text1"/>
              </w:rPr>
            </w:pPr>
          </w:p>
        </w:tc>
        <w:tc>
          <w:tcPr>
            <w:tcW w:w="1698" w:type="pct"/>
            <w:vAlign w:val="center"/>
          </w:tcPr>
          <w:p w14:paraId="6862A1A8" w14:textId="2D75B695" w:rsidR="00617301" w:rsidRPr="00B13969" w:rsidRDefault="00617301" w:rsidP="00617301">
            <w:pPr>
              <w:pStyle w:val="lh--3"/>
              <w:rPr>
                <w:color w:val="000000" w:themeColor="text1"/>
              </w:rPr>
            </w:pPr>
            <w:r w:rsidRPr="00B13969">
              <w:rPr>
                <w:color w:val="000000" w:themeColor="text1"/>
              </w:rPr>
              <w:t>溶剂油</w:t>
            </w:r>
          </w:p>
        </w:tc>
        <w:tc>
          <w:tcPr>
            <w:tcW w:w="1322" w:type="pct"/>
            <w:vAlign w:val="center"/>
          </w:tcPr>
          <w:p w14:paraId="079C3539" w14:textId="1926CDCD" w:rsidR="00617301" w:rsidRPr="00B13969" w:rsidRDefault="00617301" w:rsidP="00617301">
            <w:pPr>
              <w:pStyle w:val="lh--3"/>
              <w:rPr>
                <w:color w:val="000000" w:themeColor="text1"/>
              </w:rPr>
            </w:pPr>
            <w:r w:rsidRPr="00B13969">
              <w:rPr>
                <w:color w:val="000000" w:themeColor="text1"/>
              </w:rPr>
              <w:t>74</w:t>
            </w:r>
          </w:p>
        </w:tc>
        <w:tc>
          <w:tcPr>
            <w:tcW w:w="1319" w:type="pct"/>
            <w:vAlign w:val="center"/>
          </w:tcPr>
          <w:p w14:paraId="715E58E4" w14:textId="77777777" w:rsidR="00617301" w:rsidRPr="00B13969" w:rsidRDefault="00617301" w:rsidP="00617301">
            <w:pPr>
              <w:pStyle w:val="lh--3"/>
              <w:rPr>
                <w:color w:val="000000" w:themeColor="text1"/>
              </w:rPr>
            </w:pPr>
            <w:r w:rsidRPr="00B13969">
              <w:rPr>
                <w:rFonts w:hint="eastAsia"/>
                <w:color w:val="000000" w:themeColor="text1"/>
              </w:rPr>
              <w:t>是</w:t>
            </w:r>
          </w:p>
        </w:tc>
      </w:tr>
      <w:tr w:rsidR="00B13969" w:rsidRPr="00B13969" w14:paraId="0ABA2C22" w14:textId="77777777" w:rsidTr="00617301">
        <w:trPr>
          <w:trHeight w:val="276"/>
        </w:trPr>
        <w:tc>
          <w:tcPr>
            <w:tcW w:w="661" w:type="pct"/>
            <w:vMerge/>
            <w:vAlign w:val="center"/>
          </w:tcPr>
          <w:p w14:paraId="49900A6A" w14:textId="77777777" w:rsidR="00617301" w:rsidRPr="00B13969" w:rsidRDefault="00617301" w:rsidP="00617301">
            <w:pPr>
              <w:pStyle w:val="lh--3"/>
              <w:rPr>
                <w:color w:val="000000" w:themeColor="text1"/>
              </w:rPr>
            </w:pPr>
          </w:p>
        </w:tc>
        <w:tc>
          <w:tcPr>
            <w:tcW w:w="1698" w:type="pct"/>
            <w:vAlign w:val="center"/>
          </w:tcPr>
          <w:p w14:paraId="35EC635E" w14:textId="12E43598" w:rsidR="00617301" w:rsidRPr="00B13969" w:rsidRDefault="00617301" w:rsidP="00617301">
            <w:pPr>
              <w:pStyle w:val="lh--3"/>
              <w:rPr>
                <w:color w:val="000000" w:themeColor="text1"/>
              </w:rPr>
            </w:pPr>
            <w:r w:rsidRPr="00B13969">
              <w:rPr>
                <w:color w:val="000000" w:themeColor="text1"/>
              </w:rPr>
              <w:t>航煤组分油</w:t>
            </w:r>
          </w:p>
        </w:tc>
        <w:tc>
          <w:tcPr>
            <w:tcW w:w="1322" w:type="pct"/>
            <w:vAlign w:val="center"/>
          </w:tcPr>
          <w:p w14:paraId="2BE70C6E" w14:textId="4463E78B" w:rsidR="00617301" w:rsidRPr="00B13969" w:rsidRDefault="00617301" w:rsidP="00617301">
            <w:pPr>
              <w:pStyle w:val="lh--3"/>
              <w:rPr>
                <w:color w:val="000000" w:themeColor="text1"/>
              </w:rPr>
            </w:pPr>
            <w:r w:rsidRPr="00B13969">
              <w:rPr>
                <w:color w:val="000000" w:themeColor="text1"/>
              </w:rPr>
              <w:t>50</w:t>
            </w:r>
          </w:p>
        </w:tc>
        <w:tc>
          <w:tcPr>
            <w:tcW w:w="1319" w:type="pct"/>
            <w:vAlign w:val="center"/>
          </w:tcPr>
          <w:p w14:paraId="4BFB8215" w14:textId="77777777" w:rsidR="00617301" w:rsidRPr="00B13969" w:rsidRDefault="00617301" w:rsidP="00617301">
            <w:pPr>
              <w:pStyle w:val="lh--3"/>
              <w:rPr>
                <w:color w:val="000000" w:themeColor="text1"/>
              </w:rPr>
            </w:pPr>
            <w:r w:rsidRPr="00B13969">
              <w:rPr>
                <w:rFonts w:hint="eastAsia"/>
                <w:color w:val="000000" w:themeColor="text1"/>
              </w:rPr>
              <w:t>是</w:t>
            </w:r>
          </w:p>
        </w:tc>
      </w:tr>
      <w:tr w:rsidR="00B13969" w:rsidRPr="00B13969" w14:paraId="760CAFEF" w14:textId="77777777" w:rsidTr="00617301">
        <w:trPr>
          <w:trHeight w:val="276"/>
        </w:trPr>
        <w:tc>
          <w:tcPr>
            <w:tcW w:w="661" w:type="pct"/>
            <w:vMerge/>
            <w:vAlign w:val="center"/>
          </w:tcPr>
          <w:p w14:paraId="233BD94A" w14:textId="77777777" w:rsidR="00617301" w:rsidRPr="00B13969" w:rsidRDefault="00617301" w:rsidP="00617301">
            <w:pPr>
              <w:pStyle w:val="lh--3"/>
              <w:rPr>
                <w:color w:val="000000" w:themeColor="text1"/>
              </w:rPr>
            </w:pPr>
          </w:p>
        </w:tc>
        <w:tc>
          <w:tcPr>
            <w:tcW w:w="1698" w:type="pct"/>
            <w:vAlign w:val="center"/>
          </w:tcPr>
          <w:p w14:paraId="4A0BA38E" w14:textId="1A6EFF8F" w:rsidR="00617301" w:rsidRPr="00B13969" w:rsidRDefault="00617301" w:rsidP="00617301">
            <w:pPr>
              <w:pStyle w:val="lh--3"/>
              <w:rPr>
                <w:color w:val="000000" w:themeColor="text1"/>
              </w:rPr>
            </w:pPr>
            <w:r w:rsidRPr="00B13969">
              <w:rPr>
                <w:rFonts w:hint="eastAsia"/>
                <w:color w:val="000000" w:themeColor="text1"/>
              </w:rPr>
              <w:t>石脑油</w:t>
            </w:r>
          </w:p>
        </w:tc>
        <w:tc>
          <w:tcPr>
            <w:tcW w:w="1322" w:type="pct"/>
            <w:vAlign w:val="center"/>
          </w:tcPr>
          <w:p w14:paraId="5EA6C1FC" w14:textId="432DF4FD" w:rsidR="00617301" w:rsidRPr="00B13969" w:rsidRDefault="00617301" w:rsidP="00617301">
            <w:pPr>
              <w:pStyle w:val="lh--3"/>
              <w:rPr>
                <w:color w:val="000000" w:themeColor="text1"/>
              </w:rPr>
            </w:pPr>
            <w:r w:rsidRPr="00B13969">
              <w:rPr>
                <w:color w:val="000000" w:themeColor="text1"/>
              </w:rPr>
              <w:t>70</w:t>
            </w:r>
          </w:p>
        </w:tc>
        <w:tc>
          <w:tcPr>
            <w:tcW w:w="1319" w:type="pct"/>
            <w:vAlign w:val="center"/>
          </w:tcPr>
          <w:p w14:paraId="6D9E8978" w14:textId="77777777" w:rsidR="00617301" w:rsidRPr="00B13969" w:rsidRDefault="00617301" w:rsidP="00617301">
            <w:pPr>
              <w:pStyle w:val="lh--3"/>
              <w:rPr>
                <w:color w:val="000000" w:themeColor="text1"/>
              </w:rPr>
            </w:pPr>
            <w:r w:rsidRPr="00B13969">
              <w:rPr>
                <w:rFonts w:hint="eastAsia"/>
                <w:color w:val="000000" w:themeColor="text1"/>
              </w:rPr>
              <w:t>是</w:t>
            </w:r>
          </w:p>
        </w:tc>
      </w:tr>
      <w:tr w:rsidR="00B13969" w:rsidRPr="00B13969" w14:paraId="0FF9006E" w14:textId="77777777" w:rsidTr="00617301">
        <w:trPr>
          <w:trHeight w:val="276"/>
        </w:trPr>
        <w:tc>
          <w:tcPr>
            <w:tcW w:w="661" w:type="pct"/>
            <w:vMerge w:val="restart"/>
            <w:vAlign w:val="center"/>
          </w:tcPr>
          <w:p w14:paraId="5CD01F16" w14:textId="77777777" w:rsidR="00617301" w:rsidRPr="00B13969" w:rsidRDefault="00617301" w:rsidP="00617301">
            <w:pPr>
              <w:pStyle w:val="lh--3"/>
              <w:rPr>
                <w:color w:val="000000" w:themeColor="text1"/>
              </w:rPr>
            </w:pPr>
            <w:r w:rsidRPr="00B13969">
              <w:rPr>
                <w:color w:val="000000" w:themeColor="text1"/>
              </w:rPr>
              <w:t>产品</w:t>
            </w:r>
          </w:p>
        </w:tc>
        <w:tc>
          <w:tcPr>
            <w:tcW w:w="1698" w:type="pct"/>
            <w:vAlign w:val="center"/>
          </w:tcPr>
          <w:p w14:paraId="374573C6" w14:textId="25F7E803" w:rsidR="00617301" w:rsidRPr="00B13969" w:rsidRDefault="00617301" w:rsidP="00617301">
            <w:pPr>
              <w:pStyle w:val="lh--3"/>
              <w:rPr>
                <w:color w:val="000000" w:themeColor="text1"/>
                <w:szCs w:val="21"/>
              </w:rPr>
            </w:pPr>
            <w:r w:rsidRPr="00B13969">
              <w:rPr>
                <w:color w:val="000000" w:themeColor="text1"/>
              </w:rPr>
              <w:t>200#</w:t>
            </w:r>
            <w:r w:rsidRPr="00B13969">
              <w:rPr>
                <w:color w:val="000000" w:themeColor="text1"/>
              </w:rPr>
              <w:t>溶剂油</w:t>
            </w:r>
          </w:p>
        </w:tc>
        <w:tc>
          <w:tcPr>
            <w:tcW w:w="1322" w:type="pct"/>
            <w:vAlign w:val="center"/>
          </w:tcPr>
          <w:p w14:paraId="3DCC8126" w14:textId="5FF85EBB" w:rsidR="00617301" w:rsidRPr="00B13969" w:rsidRDefault="00617301" w:rsidP="00617301">
            <w:pPr>
              <w:pStyle w:val="lh--3"/>
              <w:rPr>
                <w:color w:val="000000" w:themeColor="text1"/>
              </w:rPr>
            </w:pPr>
            <w:r w:rsidRPr="00B13969">
              <w:rPr>
                <w:color w:val="000000" w:themeColor="text1"/>
              </w:rPr>
              <w:t>30</w:t>
            </w:r>
          </w:p>
        </w:tc>
        <w:tc>
          <w:tcPr>
            <w:tcW w:w="1319" w:type="pct"/>
            <w:vAlign w:val="center"/>
          </w:tcPr>
          <w:p w14:paraId="720A4B55" w14:textId="77777777" w:rsidR="00617301" w:rsidRPr="00B13969" w:rsidRDefault="00617301" w:rsidP="00617301">
            <w:pPr>
              <w:pStyle w:val="lh--3"/>
              <w:rPr>
                <w:color w:val="000000" w:themeColor="text1"/>
              </w:rPr>
            </w:pPr>
            <w:r w:rsidRPr="00B13969">
              <w:rPr>
                <w:rFonts w:hint="eastAsia"/>
                <w:color w:val="000000" w:themeColor="text1"/>
              </w:rPr>
              <w:t>是</w:t>
            </w:r>
          </w:p>
        </w:tc>
      </w:tr>
      <w:tr w:rsidR="00B13969" w:rsidRPr="00B13969" w14:paraId="634943D2" w14:textId="77777777" w:rsidTr="00617301">
        <w:trPr>
          <w:trHeight w:val="276"/>
        </w:trPr>
        <w:tc>
          <w:tcPr>
            <w:tcW w:w="661" w:type="pct"/>
            <w:vMerge/>
            <w:vAlign w:val="center"/>
          </w:tcPr>
          <w:p w14:paraId="5E923BE0" w14:textId="77777777" w:rsidR="00617301" w:rsidRPr="00B13969" w:rsidRDefault="00617301" w:rsidP="00617301">
            <w:pPr>
              <w:pStyle w:val="lh--3"/>
              <w:rPr>
                <w:color w:val="000000" w:themeColor="text1"/>
              </w:rPr>
            </w:pPr>
          </w:p>
        </w:tc>
        <w:tc>
          <w:tcPr>
            <w:tcW w:w="1698" w:type="pct"/>
            <w:vAlign w:val="center"/>
          </w:tcPr>
          <w:p w14:paraId="2B0FD7E5" w14:textId="50A5A068" w:rsidR="00617301" w:rsidRPr="00B13969" w:rsidRDefault="00617301" w:rsidP="00617301">
            <w:pPr>
              <w:pStyle w:val="lh--3"/>
              <w:rPr>
                <w:color w:val="000000" w:themeColor="text1"/>
                <w:szCs w:val="21"/>
              </w:rPr>
            </w:pPr>
            <w:r w:rsidRPr="00B13969">
              <w:rPr>
                <w:color w:val="000000" w:themeColor="text1"/>
              </w:rPr>
              <w:t>3#</w:t>
            </w:r>
            <w:r w:rsidRPr="00B13969">
              <w:rPr>
                <w:color w:val="000000" w:themeColor="text1"/>
              </w:rPr>
              <w:t>粗白油</w:t>
            </w:r>
          </w:p>
        </w:tc>
        <w:tc>
          <w:tcPr>
            <w:tcW w:w="1322" w:type="pct"/>
            <w:vAlign w:val="center"/>
          </w:tcPr>
          <w:p w14:paraId="60E3AA72" w14:textId="2AD1BE92" w:rsidR="00617301" w:rsidRPr="00B13969" w:rsidRDefault="00617301" w:rsidP="00617301">
            <w:pPr>
              <w:pStyle w:val="lh--3"/>
              <w:rPr>
                <w:color w:val="000000" w:themeColor="text1"/>
              </w:rPr>
            </w:pPr>
            <w:r w:rsidRPr="00B13969">
              <w:rPr>
                <w:color w:val="000000" w:themeColor="text1"/>
              </w:rPr>
              <w:t>60</w:t>
            </w:r>
          </w:p>
        </w:tc>
        <w:tc>
          <w:tcPr>
            <w:tcW w:w="1319" w:type="pct"/>
            <w:vAlign w:val="center"/>
          </w:tcPr>
          <w:p w14:paraId="65F78229" w14:textId="77777777" w:rsidR="00617301" w:rsidRPr="00B13969" w:rsidRDefault="00617301" w:rsidP="00617301">
            <w:pPr>
              <w:pStyle w:val="lh--3"/>
              <w:rPr>
                <w:color w:val="000000" w:themeColor="text1"/>
              </w:rPr>
            </w:pPr>
            <w:r w:rsidRPr="00B13969">
              <w:rPr>
                <w:rFonts w:hint="eastAsia"/>
                <w:color w:val="000000" w:themeColor="text1"/>
              </w:rPr>
              <w:t>是</w:t>
            </w:r>
          </w:p>
        </w:tc>
      </w:tr>
      <w:tr w:rsidR="00B13969" w:rsidRPr="00B13969" w14:paraId="63A2AB95" w14:textId="77777777" w:rsidTr="00617301">
        <w:trPr>
          <w:trHeight w:val="276"/>
        </w:trPr>
        <w:tc>
          <w:tcPr>
            <w:tcW w:w="661" w:type="pct"/>
            <w:vMerge/>
            <w:vAlign w:val="center"/>
          </w:tcPr>
          <w:p w14:paraId="345C090B" w14:textId="77777777" w:rsidR="00617301" w:rsidRPr="00B13969" w:rsidRDefault="00617301" w:rsidP="00617301">
            <w:pPr>
              <w:pStyle w:val="lh--3"/>
              <w:rPr>
                <w:color w:val="000000" w:themeColor="text1"/>
              </w:rPr>
            </w:pPr>
          </w:p>
        </w:tc>
        <w:tc>
          <w:tcPr>
            <w:tcW w:w="1698" w:type="pct"/>
            <w:vAlign w:val="center"/>
          </w:tcPr>
          <w:p w14:paraId="49D3C210" w14:textId="7D079E14" w:rsidR="00617301" w:rsidRPr="00B13969" w:rsidRDefault="00617301" w:rsidP="00617301">
            <w:pPr>
              <w:pStyle w:val="lh--3"/>
              <w:rPr>
                <w:color w:val="000000" w:themeColor="text1"/>
                <w:szCs w:val="21"/>
              </w:rPr>
            </w:pPr>
            <w:proofErr w:type="gramStart"/>
            <w:r w:rsidRPr="00B13969">
              <w:rPr>
                <w:rFonts w:hint="eastAsia"/>
                <w:color w:val="000000" w:themeColor="text1"/>
              </w:rPr>
              <w:t>粗石油醚</w:t>
            </w:r>
            <w:proofErr w:type="gramEnd"/>
          </w:p>
        </w:tc>
        <w:tc>
          <w:tcPr>
            <w:tcW w:w="1322" w:type="pct"/>
            <w:vAlign w:val="center"/>
          </w:tcPr>
          <w:p w14:paraId="3EE8C8F1" w14:textId="58A9E5EB" w:rsidR="00617301" w:rsidRPr="00B13969" w:rsidRDefault="00617301" w:rsidP="00617301">
            <w:pPr>
              <w:pStyle w:val="lh--3"/>
              <w:rPr>
                <w:color w:val="000000" w:themeColor="text1"/>
              </w:rPr>
            </w:pPr>
            <w:r w:rsidRPr="00B13969">
              <w:rPr>
                <w:rFonts w:hint="eastAsia"/>
                <w:color w:val="000000" w:themeColor="text1"/>
              </w:rPr>
              <w:t>4</w:t>
            </w:r>
            <w:r w:rsidRPr="00B13969">
              <w:rPr>
                <w:color w:val="000000" w:themeColor="text1"/>
              </w:rPr>
              <w:t>0</w:t>
            </w:r>
          </w:p>
        </w:tc>
        <w:tc>
          <w:tcPr>
            <w:tcW w:w="1319" w:type="pct"/>
            <w:vAlign w:val="center"/>
          </w:tcPr>
          <w:p w14:paraId="3AEAFAC2" w14:textId="1552CFC8" w:rsidR="00617301" w:rsidRPr="00B13969" w:rsidRDefault="00617301" w:rsidP="00617301">
            <w:pPr>
              <w:pStyle w:val="lh--3"/>
              <w:rPr>
                <w:color w:val="000000" w:themeColor="text1"/>
              </w:rPr>
            </w:pPr>
            <w:r w:rsidRPr="00B13969">
              <w:rPr>
                <w:rFonts w:hint="eastAsia"/>
                <w:color w:val="000000" w:themeColor="text1"/>
              </w:rPr>
              <w:t>是</w:t>
            </w:r>
          </w:p>
        </w:tc>
      </w:tr>
      <w:tr w:rsidR="00B13969" w:rsidRPr="00B13969" w14:paraId="19D6C1A5" w14:textId="77777777" w:rsidTr="00617301">
        <w:trPr>
          <w:trHeight w:val="276"/>
        </w:trPr>
        <w:tc>
          <w:tcPr>
            <w:tcW w:w="661" w:type="pct"/>
            <w:vMerge/>
            <w:vAlign w:val="center"/>
          </w:tcPr>
          <w:p w14:paraId="729D5B6D" w14:textId="77777777" w:rsidR="00617301" w:rsidRPr="00B13969" w:rsidRDefault="00617301" w:rsidP="00617301">
            <w:pPr>
              <w:pStyle w:val="lh--3"/>
              <w:rPr>
                <w:color w:val="000000" w:themeColor="text1"/>
              </w:rPr>
            </w:pPr>
          </w:p>
        </w:tc>
        <w:tc>
          <w:tcPr>
            <w:tcW w:w="1698" w:type="pct"/>
            <w:vAlign w:val="center"/>
          </w:tcPr>
          <w:p w14:paraId="19C95ECF" w14:textId="28485F7A" w:rsidR="00617301" w:rsidRPr="00B13969" w:rsidRDefault="00617301" w:rsidP="00617301">
            <w:pPr>
              <w:pStyle w:val="lh--3"/>
              <w:rPr>
                <w:color w:val="000000" w:themeColor="text1"/>
                <w:szCs w:val="21"/>
              </w:rPr>
            </w:pPr>
            <w:r w:rsidRPr="00B13969">
              <w:rPr>
                <w:rFonts w:hint="eastAsia"/>
                <w:color w:val="000000" w:themeColor="text1"/>
              </w:rPr>
              <w:t>重石脑油</w:t>
            </w:r>
          </w:p>
        </w:tc>
        <w:tc>
          <w:tcPr>
            <w:tcW w:w="1322" w:type="pct"/>
            <w:vAlign w:val="center"/>
          </w:tcPr>
          <w:p w14:paraId="0454D374" w14:textId="05083D79" w:rsidR="00617301" w:rsidRPr="00B13969" w:rsidRDefault="00617301" w:rsidP="00617301">
            <w:pPr>
              <w:pStyle w:val="lh--3"/>
              <w:rPr>
                <w:color w:val="000000" w:themeColor="text1"/>
              </w:rPr>
            </w:pPr>
            <w:r w:rsidRPr="00B13969">
              <w:rPr>
                <w:rFonts w:hint="eastAsia"/>
                <w:color w:val="000000" w:themeColor="text1"/>
              </w:rPr>
              <w:t>5</w:t>
            </w:r>
            <w:r w:rsidRPr="00B13969">
              <w:rPr>
                <w:color w:val="000000" w:themeColor="text1"/>
              </w:rPr>
              <w:t>5</w:t>
            </w:r>
          </w:p>
        </w:tc>
        <w:tc>
          <w:tcPr>
            <w:tcW w:w="1319" w:type="pct"/>
            <w:vAlign w:val="center"/>
          </w:tcPr>
          <w:p w14:paraId="5E7717BE" w14:textId="24F9F264" w:rsidR="00617301" w:rsidRPr="00B13969" w:rsidRDefault="00617301" w:rsidP="00617301">
            <w:pPr>
              <w:pStyle w:val="lh--3"/>
              <w:rPr>
                <w:color w:val="000000" w:themeColor="text1"/>
              </w:rPr>
            </w:pPr>
            <w:r w:rsidRPr="00B13969">
              <w:rPr>
                <w:rFonts w:hint="eastAsia"/>
                <w:color w:val="000000" w:themeColor="text1"/>
              </w:rPr>
              <w:t>是</w:t>
            </w:r>
          </w:p>
        </w:tc>
      </w:tr>
    </w:tbl>
    <w:p w14:paraId="54B1E22E" w14:textId="2948158F" w:rsidR="00F81E86" w:rsidRPr="00B13969" w:rsidRDefault="00F81E86" w:rsidP="00F81E86">
      <w:pPr>
        <w:pStyle w:val="lh-3"/>
        <w:rPr>
          <w:color w:val="000000" w:themeColor="text1"/>
        </w:rPr>
      </w:pPr>
      <w:bookmarkStart w:id="528" w:name="_Toc127260635"/>
      <w:r w:rsidRPr="00B13969">
        <w:rPr>
          <w:rFonts w:hint="eastAsia"/>
          <w:color w:val="000000" w:themeColor="text1"/>
        </w:rPr>
        <w:t>风险潜势初判及评价等级</w:t>
      </w:r>
      <w:bookmarkEnd w:id="528"/>
    </w:p>
    <w:p w14:paraId="754A502A"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根据《建设项目环境风险评价导则》（</w:t>
      </w:r>
      <w:r w:rsidRPr="00B13969">
        <w:rPr>
          <w:rFonts w:cs="Times New Roman"/>
          <w:bCs/>
          <w:snapToGrid/>
          <w:color w:val="000000" w:themeColor="text1"/>
          <w:kern w:val="2"/>
          <w:szCs w:val="24"/>
        </w:rPr>
        <w:t>HJ/T 169-2018</w:t>
      </w:r>
      <w:r w:rsidRPr="00B13969">
        <w:rPr>
          <w:rFonts w:cs="Times New Roman"/>
          <w:bCs/>
          <w:snapToGrid/>
          <w:color w:val="000000" w:themeColor="text1"/>
          <w:kern w:val="2"/>
          <w:szCs w:val="24"/>
        </w:rPr>
        <w:t>）附录</w:t>
      </w:r>
      <w:r w:rsidRPr="00B13969">
        <w:rPr>
          <w:rFonts w:cs="Times New Roman"/>
          <w:bCs/>
          <w:snapToGrid/>
          <w:color w:val="000000" w:themeColor="text1"/>
          <w:kern w:val="2"/>
          <w:szCs w:val="24"/>
        </w:rPr>
        <w:t>C</w:t>
      </w:r>
      <w:r w:rsidRPr="00B13969">
        <w:rPr>
          <w:rFonts w:cs="Times New Roman"/>
          <w:bCs/>
          <w:snapToGrid/>
          <w:color w:val="000000" w:themeColor="text1"/>
          <w:kern w:val="2"/>
          <w:szCs w:val="24"/>
        </w:rPr>
        <w:t>，计算所涉及的每种危险物质在厂界内的最大存在总量与其在附录</w:t>
      </w:r>
      <w:r w:rsidRPr="00B13969">
        <w:rPr>
          <w:rFonts w:cs="Times New Roman"/>
          <w:bCs/>
          <w:snapToGrid/>
          <w:color w:val="000000" w:themeColor="text1"/>
          <w:kern w:val="2"/>
          <w:szCs w:val="24"/>
        </w:rPr>
        <w:t>B</w:t>
      </w:r>
      <w:r w:rsidRPr="00B13969">
        <w:rPr>
          <w:rFonts w:cs="Times New Roman"/>
          <w:bCs/>
          <w:snapToGrid/>
          <w:color w:val="000000" w:themeColor="text1"/>
          <w:kern w:val="2"/>
          <w:szCs w:val="24"/>
        </w:rPr>
        <w:t>中对应临界量的比值</w:t>
      </w:r>
      <w:r w:rsidRPr="00B13969">
        <w:rPr>
          <w:rFonts w:cs="Times New Roman"/>
          <w:bCs/>
          <w:snapToGrid/>
          <w:color w:val="000000" w:themeColor="text1"/>
          <w:kern w:val="2"/>
          <w:szCs w:val="24"/>
        </w:rPr>
        <w:t>Q</w:t>
      </w:r>
      <w:r w:rsidRPr="00B13969">
        <w:rPr>
          <w:rFonts w:cs="Times New Roman"/>
          <w:bCs/>
          <w:snapToGrid/>
          <w:color w:val="000000" w:themeColor="text1"/>
          <w:kern w:val="2"/>
          <w:szCs w:val="24"/>
        </w:rPr>
        <w:t>。</w:t>
      </w:r>
    </w:p>
    <w:p w14:paraId="3EF2505F"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当只涉及一种危险物质时，计算该物质的总量与其临界量比值，即为</w:t>
      </w:r>
      <w:r w:rsidRPr="00B13969">
        <w:rPr>
          <w:rFonts w:cs="Times New Roman"/>
          <w:bCs/>
          <w:snapToGrid/>
          <w:color w:val="000000" w:themeColor="text1"/>
          <w:kern w:val="2"/>
          <w:szCs w:val="24"/>
        </w:rPr>
        <w:t>Q</w:t>
      </w:r>
      <w:r w:rsidRPr="00B13969">
        <w:rPr>
          <w:rFonts w:cs="Times New Roman"/>
          <w:bCs/>
          <w:snapToGrid/>
          <w:color w:val="000000" w:themeColor="text1"/>
          <w:kern w:val="2"/>
          <w:szCs w:val="24"/>
        </w:rPr>
        <w:t>；</w:t>
      </w:r>
    </w:p>
    <w:p w14:paraId="710222C0"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当存在多种危险物质时，则下式计算物质总量与其临界量比值（</w:t>
      </w:r>
      <w:r w:rsidRPr="00B13969">
        <w:rPr>
          <w:rFonts w:cs="Times New Roman"/>
          <w:bCs/>
          <w:snapToGrid/>
          <w:color w:val="000000" w:themeColor="text1"/>
          <w:kern w:val="2"/>
          <w:szCs w:val="24"/>
        </w:rPr>
        <w:t>Q</w:t>
      </w:r>
      <w:r w:rsidRPr="00B13969">
        <w:rPr>
          <w:rFonts w:cs="Times New Roman"/>
          <w:bCs/>
          <w:snapToGrid/>
          <w:color w:val="000000" w:themeColor="text1"/>
          <w:kern w:val="2"/>
          <w:szCs w:val="24"/>
        </w:rPr>
        <w:t>）：</w:t>
      </w:r>
    </w:p>
    <w:p w14:paraId="79FC2292" w14:textId="77777777" w:rsidR="00F81E86" w:rsidRPr="00B13969" w:rsidRDefault="00F81E86" w:rsidP="00F81E86">
      <w:pPr>
        <w:ind w:firstLine="480"/>
        <w:rPr>
          <w:rFonts w:cs="Times New Roman"/>
          <w:color w:val="000000" w:themeColor="text1"/>
        </w:rPr>
      </w:pPr>
      <m:oMathPara>
        <m:oMath>
          <m:r>
            <m:rPr>
              <m:sty m:val="p"/>
            </m:rPr>
            <w:rPr>
              <w:rFonts w:ascii="Cambria Math" w:hAnsi="Cambria Math" w:cs="Times New Roman"/>
              <w:color w:val="000000" w:themeColor="text1"/>
            </w:rPr>
            <m:t>Q=</m:t>
          </m:r>
          <m:f>
            <m:fPr>
              <m:ctrlPr>
                <w:rPr>
                  <w:rFonts w:ascii="Cambria Math" w:hAnsi="Cambria Math" w:cs="Times New Roman"/>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1</m:t>
                  </m:r>
                </m:sub>
              </m:sSub>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1</m:t>
                  </m:r>
                </m:sub>
              </m:sSub>
            </m:den>
          </m:f>
          <m:r>
            <w:rPr>
              <w:rFonts w:ascii="Cambria Math" w:hAnsi="Cambria Math" w:cs="Times New Roman"/>
              <w:color w:val="000000" w:themeColor="text1"/>
            </w:rPr>
            <m:t>+</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2</m:t>
                  </m:r>
                </m:sub>
              </m:sSub>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2</m:t>
                  </m:r>
                </m:sub>
              </m:sSub>
            </m:den>
          </m:f>
          <m:r>
            <w:rPr>
              <w:rFonts w:ascii="Cambria Math" w:hAnsi="Cambria Math" w:cs="Times New Roman"/>
              <w:color w:val="000000" w:themeColor="text1"/>
            </w:rPr>
            <m:t>+…</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n</m:t>
                  </m:r>
                </m:sub>
              </m:sSub>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n</m:t>
                  </m:r>
                </m:sub>
              </m:sSub>
            </m:den>
          </m:f>
        </m:oMath>
      </m:oMathPara>
    </w:p>
    <w:p w14:paraId="58C740EF"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lastRenderedPageBreak/>
        <w:t>式中：</w:t>
      </w:r>
    </w:p>
    <w:p w14:paraId="6F130170"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q</w:t>
      </w:r>
      <w:r w:rsidRPr="00B13969">
        <w:rPr>
          <w:rFonts w:cs="Times New Roman"/>
          <w:bCs/>
          <w:snapToGrid/>
          <w:color w:val="000000" w:themeColor="text1"/>
          <w:kern w:val="2"/>
          <w:szCs w:val="24"/>
          <w:vertAlign w:val="subscript"/>
        </w:rPr>
        <w:t>1</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q</w:t>
      </w:r>
      <w:r w:rsidRPr="00B13969">
        <w:rPr>
          <w:rFonts w:cs="Times New Roman"/>
          <w:bCs/>
          <w:snapToGrid/>
          <w:color w:val="000000" w:themeColor="text1"/>
          <w:kern w:val="2"/>
          <w:szCs w:val="24"/>
          <w:vertAlign w:val="subscript"/>
        </w:rPr>
        <w:t>2</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w:t>
      </w:r>
      <w:proofErr w:type="gramStart"/>
      <w:r w:rsidRPr="00B13969">
        <w:rPr>
          <w:rFonts w:cs="Times New Roman"/>
          <w:bCs/>
          <w:snapToGrid/>
          <w:color w:val="000000" w:themeColor="text1"/>
          <w:kern w:val="2"/>
          <w:szCs w:val="24"/>
        </w:rPr>
        <w:t>..</w:t>
      </w:r>
      <w:proofErr w:type="gramEnd"/>
      <w:r w:rsidRPr="00B13969">
        <w:rPr>
          <w:rFonts w:cs="Times New Roman"/>
          <w:bCs/>
          <w:snapToGrid/>
          <w:color w:val="000000" w:themeColor="text1"/>
          <w:kern w:val="2"/>
          <w:szCs w:val="24"/>
        </w:rPr>
        <w:t>，</w:t>
      </w:r>
      <w:proofErr w:type="spellStart"/>
      <w:r w:rsidRPr="00B13969">
        <w:rPr>
          <w:rFonts w:cs="Times New Roman"/>
          <w:bCs/>
          <w:snapToGrid/>
          <w:color w:val="000000" w:themeColor="text1"/>
          <w:kern w:val="2"/>
          <w:szCs w:val="24"/>
        </w:rPr>
        <w:t>q</w:t>
      </w:r>
      <w:r w:rsidRPr="00B13969">
        <w:rPr>
          <w:rFonts w:cs="Times New Roman"/>
          <w:bCs/>
          <w:snapToGrid/>
          <w:color w:val="000000" w:themeColor="text1"/>
          <w:kern w:val="2"/>
          <w:szCs w:val="24"/>
          <w:vertAlign w:val="subscript"/>
        </w:rPr>
        <w:t>n</w:t>
      </w:r>
      <w:proofErr w:type="spellEnd"/>
      <w:r w:rsidRPr="00B13969">
        <w:rPr>
          <w:rFonts w:cs="Times New Roman"/>
          <w:bCs/>
          <w:snapToGrid/>
          <w:color w:val="000000" w:themeColor="text1"/>
          <w:kern w:val="2"/>
          <w:szCs w:val="24"/>
        </w:rPr>
        <w:t>——</w:t>
      </w:r>
      <w:r w:rsidRPr="00B13969">
        <w:rPr>
          <w:rFonts w:cs="Times New Roman"/>
          <w:bCs/>
          <w:snapToGrid/>
          <w:color w:val="000000" w:themeColor="text1"/>
          <w:kern w:val="2"/>
          <w:szCs w:val="24"/>
        </w:rPr>
        <w:t>每种危险物质的最大存在总量，</w:t>
      </w:r>
      <w:r w:rsidRPr="00B13969">
        <w:rPr>
          <w:rFonts w:cs="Times New Roman"/>
          <w:bCs/>
          <w:snapToGrid/>
          <w:color w:val="000000" w:themeColor="text1"/>
          <w:kern w:val="2"/>
          <w:szCs w:val="24"/>
        </w:rPr>
        <w:t>t</w:t>
      </w:r>
      <w:r w:rsidRPr="00B13969">
        <w:rPr>
          <w:rFonts w:cs="Times New Roman"/>
          <w:bCs/>
          <w:snapToGrid/>
          <w:color w:val="000000" w:themeColor="text1"/>
          <w:kern w:val="2"/>
          <w:szCs w:val="24"/>
        </w:rPr>
        <w:t>；</w:t>
      </w:r>
    </w:p>
    <w:p w14:paraId="472B261D"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Q</w:t>
      </w:r>
      <w:r w:rsidRPr="00B13969">
        <w:rPr>
          <w:rFonts w:cs="Times New Roman"/>
          <w:bCs/>
          <w:snapToGrid/>
          <w:color w:val="000000" w:themeColor="text1"/>
          <w:kern w:val="2"/>
          <w:szCs w:val="24"/>
          <w:vertAlign w:val="subscript"/>
        </w:rPr>
        <w:t>1</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Q</w:t>
      </w:r>
      <w:r w:rsidRPr="00B13969">
        <w:rPr>
          <w:rFonts w:cs="Times New Roman"/>
          <w:bCs/>
          <w:snapToGrid/>
          <w:color w:val="000000" w:themeColor="text1"/>
          <w:kern w:val="2"/>
          <w:szCs w:val="24"/>
          <w:vertAlign w:val="subscript"/>
        </w:rPr>
        <w:t>2</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w:t>
      </w:r>
      <w:proofErr w:type="gramStart"/>
      <w:r w:rsidRPr="00B13969">
        <w:rPr>
          <w:rFonts w:cs="Times New Roman"/>
          <w:bCs/>
          <w:snapToGrid/>
          <w:color w:val="000000" w:themeColor="text1"/>
          <w:kern w:val="2"/>
          <w:szCs w:val="24"/>
        </w:rPr>
        <w:t>..</w:t>
      </w:r>
      <w:proofErr w:type="gramEnd"/>
      <w:r w:rsidRPr="00B13969">
        <w:rPr>
          <w:rFonts w:cs="Times New Roman"/>
          <w:bCs/>
          <w:snapToGrid/>
          <w:color w:val="000000" w:themeColor="text1"/>
          <w:kern w:val="2"/>
          <w:szCs w:val="24"/>
        </w:rPr>
        <w:t>，</w:t>
      </w:r>
      <w:proofErr w:type="spellStart"/>
      <w:r w:rsidRPr="00B13969">
        <w:rPr>
          <w:rFonts w:cs="Times New Roman"/>
          <w:bCs/>
          <w:snapToGrid/>
          <w:color w:val="000000" w:themeColor="text1"/>
          <w:kern w:val="2"/>
          <w:szCs w:val="24"/>
        </w:rPr>
        <w:t>Q</w:t>
      </w:r>
      <w:r w:rsidRPr="00B13969">
        <w:rPr>
          <w:rFonts w:cs="Times New Roman"/>
          <w:bCs/>
          <w:snapToGrid/>
          <w:color w:val="000000" w:themeColor="text1"/>
          <w:kern w:val="2"/>
          <w:szCs w:val="24"/>
          <w:vertAlign w:val="subscript"/>
        </w:rPr>
        <w:t>n</w:t>
      </w:r>
      <w:proofErr w:type="spellEnd"/>
      <w:r w:rsidRPr="00B13969">
        <w:rPr>
          <w:rFonts w:cs="Times New Roman"/>
          <w:bCs/>
          <w:snapToGrid/>
          <w:color w:val="000000" w:themeColor="text1"/>
          <w:kern w:val="2"/>
          <w:szCs w:val="24"/>
        </w:rPr>
        <w:t>——</w:t>
      </w:r>
      <w:r w:rsidRPr="00B13969">
        <w:rPr>
          <w:rFonts w:cs="Times New Roman"/>
          <w:bCs/>
          <w:snapToGrid/>
          <w:color w:val="000000" w:themeColor="text1"/>
          <w:kern w:val="2"/>
          <w:szCs w:val="24"/>
        </w:rPr>
        <w:t>每种危险物质的临界量，</w:t>
      </w:r>
      <w:r w:rsidRPr="00B13969">
        <w:rPr>
          <w:rFonts w:cs="Times New Roman"/>
          <w:bCs/>
          <w:snapToGrid/>
          <w:color w:val="000000" w:themeColor="text1"/>
          <w:kern w:val="2"/>
          <w:szCs w:val="24"/>
        </w:rPr>
        <w:t>t</w:t>
      </w:r>
      <w:r w:rsidRPr="00B13969">
        <w:rPr>
          <w:rFonts w:cs="Times New Roman"/>
          <w:bCs/>
          <w:snapToGrid/>
          <w:color w:val="000000" w:themeColor="text1"/>
          <w:kern w:val="2"/>
          <w:szCs w:val="24"/>
        </w:rPr>
        <w:t>。</w:t>
      </w:r>
    </w:p>
    <w:p w14:paraId="5D620D43"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当</w:t>
      </w:r>
      <w:r w:rsidRPr="00B13969">
        <w:rPr>
          <w:rFonts w:cs="Times New Roman"/>
          <w:bCs/>
          <w:snapToGrid/>
          <w:color w:val="000000" w:themeColor="text1"/>
          <w:kern w:val="2"/>
          <w:szCs w:val="24"/>
        </w:rPr>
        <w:t>Q</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1</w:t>
      </w:r>
      <w:r w:rsidRPr="00B13969">
        <w:rPr>
          <w:rFonts w:cs="Times New Roman"/>
          <w:bCs/>
          <w:snapToGrid/>
          <w:color w:val="000000" w:themeColor="text1"/>
          <w:kern w:val="2"/>
          <w:szCs w:val="24"/>
        </w:rPr>
        <w:t>时，该项目环境风险潜势为</w:t>
      </w:r>
      <w:r w:rsidRPr="00B13969">
        <w:rPr>
          <w:rFonts w:cs="Times New Roman"/>
          <w:bCs/>
          <w:snapToGrid/>
          <w:color w:val="000000" w:themeColor="text1"/>
          <w:kern w:val="2"/>
          <w:szCs w:val="24"/>
        </w:rPr>
        <w:t>Ⅰ</w:t>
      </w:r>
      <w:r w:rsidRPr="00B13969">
        <w:rPr>
          <w:rFonts w:cs="Times New Roman"/>
          <w:bCs/>
          <w:snapToGrid/>
          <w:color w:val="000000" w:themeColor="text1"/>
          <w:kern w:val="2"/>
          <w:szCs w:val="24"/>
        </w:rPr>
        <w:t>。</w:t>
      </w:r>
    </w:p>
    <w:p w14:paraId="15A39E4E"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当</w:t>
      </w:r>
      <w:r w:rsidRPr="00B13969">
        <w:rPr>
          <w:rFonts w:cs="Times New Roman"/>
          <w:bCs/>
          <w:snapToGrid/>
          <w:color w:val="000000" w:themeColor="text1"/>
          <w:kern w:val="2"/>
          <w:szCs w:val="24"/>
        </w:rPr>
        <w:t>Q≥1</w:t>
      </w:r>
      <w:r w:rsidRPr="00B13969">
        <w:rPr>
          <w:rFonts w:cs="Times New Roman"/>
          <w:bCs/>
          <w:snapToGrid/>
          <w:color w:val="000000" w:themeColor="text1"/>
          <w:kern w:val="2"/>
          <w:szCs w:val="24"/>
        </w:rPr>
        <w:t>时，将</w:t>
      </w:r>
      <w:r w:rsidRPr="00B13969">
        <w:rPr>
          <w:rFonts w:cs="Times New Roman"/>
          <w:bCs/>
          <w:snapToGrid/>
          <w:color w:val="000000" w:themeColor="text1"/>
          <w:kern w:val="2"/>
          <w:szCs w:val="24"/>
        </w:rPr>
        <w:t>Q</w:t>
      </w:r>
      <w:r w:rsidRPr="00B13969">
        <w:rPr>
          <w:rFonts w:cs="Times New Roman"/>
          <w:bCs/>
          <w:snapToGrid/>
          <w:color w:val="000000" w:themeColor="text1"/>
          <w:kern w:val="2"/>
          <w:szCs w:val="24"/>
        </w:rPr>
        <w:t>值划分为：</w:t>
      </w:r>
      <w:r w:rsidRPr="00B13969">
        <w:rPr>
          <w:rFonts w:cs="Times New Roman"/>
          <w:bCs/>
          <w:snapToGrid/>
          <w:color w:val="000000" w:themeColor="text1"/>
          <w:kern w:val="2"/>
          <w:szCs w:val="24"/>
        </w:rPr>
        <w:t>(1)1≤Q</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10</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(2)10≤Q</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100</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(3)Q≥100</w:t>
      </w:r>
      <w:r w:rsidRPr="00B13969">
        <w:rPr>
          <w:rFonts w:cs="Times New Roman"/>
          <w:bCs/>
          <w:snapToGrid/>
          <w:color w:val="000000" w:themeColor="text1"/>
          <w:kern w:val="2"/>
          <w:szCs w:val="24"/>
        </w:rPr>
        <w:t>。</w:t>
      </w:r>
    </w:p>
    <w:p w14:paraId="40FCDD71" w14:textId="77777777" w:rsidR="00F81E86" w:rsidRPr="00B13969" w:rsidRDefault="00F81E86" w:rsidP="00F81E86">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对照《建设项目环境风险评价导则》（</w:t>
      </w:r>
      <w:r w:rsidRPr="00B13969">
        <w:rPr>
          <w:rFonts w:cs="Times New Roman"/>
          <w:bCs/>
          <w:snapToGrid/>
          <w:color w:val="000000" w:themeColor="text1"/>
          <w:kern w:val="2"/>
          <w:szCs w:val="24"/>
        </w:rPr>
        <w:t>HJ/T 169-2018</w:t>
      </w:r>
      <w:r w:rsidRPr="00B13969">
        <w:rPr>
          <w:rFonts w:cs="Times New Roman"/>
          <w:bCs/>
          <w:snapToGrid/>
          <w:color w:val="000000" w:themeColor="text1"/>
          <w:kern w:val="2"/>
          <w:szCs w:val="24"/>
        </w:rPr>
        <w:t>）附录</w:t>
      </w:r>
      <w:r w:rsidRPr="00B13969">
        <w:rPr>
          <w:rFonts w:cs="Times New Roman"/>
          <w:bCs/>
          <w:snapToGrid/>
          <w:color w:val="000000" w:themeColor="text1"/>
          <w:kern w:val="2"/>
          <w:szCs w:val="24"/>
        </w:rPr>
        <w:t>B</w:t>
      </w:r>
      <w:r w:rsidRPr="00B13969">
        <w:rPr>
          <w:rFonts w:cs="Times New Roman"/>
          <w:bCs/>
          <w:snapToGrid/>
          <w:color w:val="000000" w:themeColor="text1"/>
          <w:kern w:val="2"/>
          <w:szCs w:val="24"/>
        </w:rPr>
        <w:t>中的风险物质的临界量，确定本项目</w:t>
      </w:r>
      <w:r w:rsidRPr="00B13969">
        <w:rPr>
          <w:rFonts w:cs="Times New Roman"/>
          <w:bCs/>
          <w:snapToGrid/>
          <w:color w:val="000000" w:themeColor="text1"/>
          <w:kern w:val="2"/>
          <w:szCs w:val="24"/>
        </w:rPr>
        <w:t>Q</w:t>
      </w:r>
      <w:r w:rsidRPr="00B13969">
        <w:rPr>
          <w:rFonts w:cs="Times New Roman"/>
          <w:bCs/>
          <w:snapToGrid/>
          <w:color w:val="000000" w:themeColor="text1"/>
          <w:kern w:val="2"/>
          <w:szCs w:val="24"/>
        </w:rPr>
        <w:t>值如</w:t>
      </w:r>
      <w:r w:rsidRPr="00B13969">
        <w:rPr>
          <w:rFonts w:cs="Times New Roman" w:hint="eastAsia"/>
          <w:bCs/>
          <w:snapToGrid/>
          <w:color w:val="000000" w:themeColor="text1"/>
          <w:kern w:val="2"/>
          <w:szCs w:val="24"/>
        </w:rPr>
        <w:t>下表</w:t>
      </w:r>
      <w:r w:rsidRPr="00B13969">
        <w:rPr>
          <w:rFonts w:cs="Times New Roman"/>
          <w:bCs/>
          <w:snapToGrid/>
          <w:color w:val="000000" w:themeColor="text1"/>
          <w:kern w:val="2"/>
          <w:szCs w:val="24"/>
        </w:rPr>
        <w:t>所示。</w:t>
      </w:r>
    </w:p>
    <w:p w14:paraId="3FC8205A" w14:textId="77777777" w:rsidR="00F81E86" w:rsidRPr="00B13969" w:rsidRDefault="00F81E86" w:rsidP="00734162">
      <w:pPr>
        <w:pStyle w:val="lh--1"/>
        <w:rPr>
          <w:bCs/>
        </w:rPr>
      </w:pPr>
      <w:r w:rsidRPr="00B13969">
        <w:t>项目</w:t>
      </w:r>
      <w:r w:rsidRPr="00B13969">
        <w:t>Q</w:t>
      </w:r>
      <w:r w:rsidRPr="00B13969">
        <w:t>值一览表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6"/>
        <w:gridCol w:w="1678"/>
        <w:gridCol w:w="1402"/>
        <w:gridCol w:w="1959"/>
        <w:gridCol w:w="1401"/>
        <w:gridCol w:w="1814"/>
      </w:tblGrid>
      <w:tr w:rsidR="00B13969" w:rsidRPr="00B13969" w14:paraId="6CF20E01" w14:textId="77777777" w:rsidTr="00FF6A58">
        <w:trPr>
          <w:trHeight w:val="397"/>
        </w:trPr>
        <w:tc>
          <w:tcPr>
            <w:tcW w:w="445" w:type="pct"/>
            <w:vAlign w:val="center"/>
          </w:tcPr>
          <w:p w14:paraId="7B8DF089" w14:textId="77777777" w:rsidR="00F81E86" w:rsidRPr="00B13969" w:rsidRDefault="00F81E86" w:rsidP="00B13969">
            <w:pPr>
              <w:pStyle w:val="lh--3"/>
              <w:rPr>
                <w:color w:val="000000" w:themeColor="text1"/>
              </w:rPr>
            </w:pPr>
            <w:r w:rsidRPr="00B13969">
              <w:rPr>
                <w:color w:val="000000" w:themeColor="text1"/>
              </w:rPr>
              <w:t>序号</w:t>
            </w:r>
          </w:p>
        </w:tc>
        <w:tc>
          <w:tcPr>
            <w:tcW w:w="926" w:type="pct"/>
            <w:vAlign w:val="center"/>
          </w:tcPr>
          <w:p w14:paraId="0F51C1CA" w14:textId="77777777" w:rsidR="00F81E86" w:rsidRPr="00B13969" w:rsidRDefault="00F81E86" w:rsidP="00B13969">
            <w:pPr>
              <w:pStyle w:val="lh--3"/>
              <w:rPr>
                <w:color w:val="000000" w:themeColor="text1"/>
              </w:rPr>
            </w:pPr>
            <w:r w:rsidRPr="00B13969">
              <w:rPr>
                <w:color w:val="000000" w:themeColor="text1"/>
              </w:rPr>
              <w:t>危险物质名称</w:t>
            </w:r>
          </w:p>
        </w:tc>
        <w:tc>
          <w:tcPr>
            <w:tcW w:w="774" w:type="pct"/>
            <w:vAlign w:val="center"/>
          </w:tcPr>
          <w:p w14:paraId="4E842C56" w14:textId="77777777" w:rsidR="00F81E86" w:rsidRPr="00B13969" w:rsidRDefault="00F81E86" w:rsidP="00B13969">
            <w:pPr>
              <w:pStyle w:val="lh--3"/>
              <w:rPr>
                <w:color w:val="000000" w:themeColor="text1"/>
              </w:rPr>
            </w:pPr>
            <w:r w:rsidRPr="00B13969">
              <w:rPr>
                <w:color w:val="000000" w:themeColor="text1"/>
              </w:rPr>
              <w:t>CAS</w:t>
            </w:r>
            <w:r w:rsidRPr="00B13969">
              <w:rPr>
                <w:color w:val="000000" w:themeColor="text1"/>
              </w:rPr>
              <w:t>号</w:t>
            </w:r>
          </w:p>
        </w:tc>
        <w:tc>
          <w:tcPr>
            <w:tcW w:w="1081" w:type="pct"/>
            <w:vAlign w:val="center"/>
          </w:tcPr>
          <w:p w14:paraId="3FA5C3CC" w14:textId="77777777" w:rsidR="00F81E86" w:rsidRPr="00B13969" w:rsidRDefault="00F81E86" w:rsidP="00B13969">
            <w:pPr>
              <w:pStyle w:val="lh--3"/>
              <w:rPr>
                <w:color w:val="000000" w:themeColor="text1"/>
              </w:rPr>
            </w:pPr>
            <w:r w:rsidRPr="00B13969">
              <w:rPr>
                <w:color w:val="000000" w:themeColor="text1"/>
              </w:rPr>
              <w:t>最大存在总量</w:t>
            </w:r>
            <w:r w:rsidRPr="00B13969">
              <w:rPr>
                <w:i/>
                <w:iCs/>
                <w:color w:val="000000" w:themeColor="text1"/>
              </w:rPr>
              <w:t>q</w:t>
            </w:r>
            <w:r w:rsidRPr="00B13969">
              <w:rPr>
                <w:i/>
                <w:iCs/>
                <w:color w:val="000000" w:themeColor="text1"/>
                <w:position w:val="-3"/>
              </w:rPr>
              <w:t>n</w:t>
            </w:r>
            <w:r w:rsidRPr="00B13969">
              <w:rPr>
                <w:color w:val="000000" w:themeColor="text1"/>
              </w:rPr>
              <w:t>/t</w:t>
            </w:r>
          </w:p>
        </w:tc>
        <w:tc>
          <w:tcPr>
            <w:tcW w:w="773" w:type="pct"/>
            <w:vAlign w:val="center"/>
          </w:tcPr>
          <w:p w14:paraId="555539CE" w14:textId="77777777" w:rsidR="00F81E86" w:rsidRPr="00B13969" w:rsidRDefault="00F81E86" w:rsidP="00B13969">
            <w:pPr>
              <w:pStyle w:val="lh--3"/>
              <w:rPr>
                <w:color w:val="000000" w:themeColor="text1"/>
              </w:rPr>
            </w:pPr>
            <w:r w:rsidRPr="00B13969">
              <w:rPr>
                <w:color w:val="000000" w:themeColor="text1"/>
              </w:rPr>
              <w:t>临界量</w:t>
            </w:r>
            <w:r w:rsidRPr="00B13969">
              <w:rPr>
                <w:i/>
                <w:iCs/>
                <w:color w:val="000000" w:themeColor="text1"/>
              </w:rPr>
              <w:t>Q</w:t>
            </w:r>
            <w:r w:rsidRPr="00B13969">
              <w:rPr>
                <w:i/>
                <w:iCs/>
                <w:color w:val="000000" w:themeColor="text1"/>
                <w:position w:val="-3"/>
              </w:rPr>
              <w:t>n</w:t>
            </w:r>
            <w:r w:rsidRPr="00B13969">
              <w:rPr>
                <w:i/>
                <w:iCs/>
                <w:color w:val="000000" w:themeColor="text1"/>
              </w:rPr>
              <w:t>/</w:t>
            </w:r>
            <w:r w:rsidRPr="00B13969">
              <w:rPr>
                <w:color w:val="000000" w:themeColor="text1"/>
              </w:rPr>
              <w:t>t</w:t>
            </w:r>
          </w:p>
        </w:tc>
        <w:tc>
          <w:tcPr>
            <w:tcW w:w="1001" w:type="pct"/>
            <w:vAlign w:val="center"/>
          </w:tcPr>
          <w:p w14:paraId="419785BA" w14:textId="77777777" w:rsidR="00F81E86" w:rsidRPr="00B13969" w:rsidRDefault="00F81E86" w:rsidP="00B13969">
            <w:pPr>
              <w:pStyle w:val="lh--3"/>
              <w:rPr>
                <w:color w:val="000000" w:themeColor="text1"/>
              </w:rPr>
            </w:pPr>
            <w:r w:rsidRPr="00B13969">
              <w:rPr>
                <w:color w:val="000000" w:themeColor="text1"/>
              </w:rPr>
              <w:t>该种危险物质</w:t>
            </w:r>
            <w:r w:rsidRPr="00B13969">
              <w:rPr>
                <w:i/>
                <w:iCs/>
                <w:color w:val="000000" w:themeColor="text1"/>
              </w:rPr>
              <w:t>Q</w:t>
            </w:r>
            <w:r w:rsidRPr="00B13969">
              <w:rPr>
                <w:color w:val="000000" w:themeColor="text1"/>
              </w:rPr>
              <w:t>值</w:t>
            </w:r>
          </w:p>
        </w:tc>
      </w:tr>
      <w:tr w:rsidR="00B13969" w:rsidRPr="00B13969" w14:paraId="243E6125" w14:textId="77777777" w:rsidTr="00170132">
        <w:trPr>
          <w:trHeight w:val="397"/>
        </w:trPr>
        <w:tc>
          <w:tcPr>
            <w:tcW w:w="445" w:type="pct"/>
            <w:vAlign w:val="center"/>
          </w:tcPr>
          <w:p w14:paraId="1D10299C" w14:textId="77777777" w:rsidR="00617301" w:rsidRPr="00B13969" w:rsidRDefault="00617301" w:rsidP="00B13969">
            <w:pPr>
              <w:pStyle w:val="lh--3"/>
              <w:rPr>
                <w:color w:val="000000" w:themeColor="text1"/>
              </w:rPr>
            </w:pPr>
            <w:r w:rsidRPr="00B13969">
              <w:rPr>
                <w:color w:val="000000" w:themeColor="text1"/>
              </w:rPr>
              <w:t>1</w:t>
            </w:r>
          </w:p>
        </w:tc>
        <w:tc>
          <w:tcPr>
            <w:tcW w:w="926" w:type="pct"/>
            <w:vAlign w:val="center"/>
          </w:tcPr>
          <w:p w14:paraId="10191938" w14:textId="680E5929" w:rsidR="00617301" w:rsidRPr="00B13969" w:rsidRDefault="00617301" w:rsidP="00B13969">
            <w:pPr>
              <w:pStyle w:val="lh--3"/>
              <w:rPr>
                <w:color w:val="000000" w:themeColor="text1"/>
              </w:rPr>
            </w:pPr>
            <w:r w:rsidRPr="00B13969">
              <w:rPr>
                <w:color w:val="000000" w:themeColor="text1"/>
              </w:rPr>
              <w:t>溶剂油</w:t>
            </w:r>
          </w:p>
        </w:tc>
        <w:tc>
          <w:tcPr>
            <w:tcW w:w="774" w:type="pct"/>
            <w:vMerge w:val="restart"/>
            <w:vAlign w:val="center"/>
          </w:tcPr>
          <w:p w14:paraId="2DE94120" w14:textId="3051D9A9" w:rsidR="00617301" w:rsidRPr="00B13969" w:rsidRDefault="00617301" w:rsidP="00B13969">
            <w:pPr>
              <w:pStyle w:val="lh--3"/>
              <w:rPr>
                <w:color w:val="000000" w:themeColor="text1"/>
              </w:rPr>
            </w:pPr>
            <w:r w:rsidRPr="00B13969">
              <w:rPr>
                <w:rFonts w:hint="eastAsia"/>
                <w:color w:val="000000" w:themeColor="text1"/>
              </w:rPr>
              <w:t>/</w:t>
            </w:r>
          </w:p>
        </w:tc>
        <w:tc>
          <w:tcPr>
            <w:tcW w:w="1081" w:type="pct"/>
            <w:vAlign w:val="center"/>
          </w:tcPr>
          <w:p w14:paraId="687442E9" w14:textId="739C8D05" w:rsidR="00617301" w:rsidRPr="00B13969" w:rsidRDefault="00617301" w:rsidP="00B13969">
            <w:pPr>
              <w:pStyle w:val="lh--3"/>
              <w:rPr>
                <w:color w:val="000000" w:themeColor="text1"/>
              </w:rPr>
            </w:pPr>
            <w:r w:rsidRPr="00B13969">
              <w:rPr>
                <w:color w:val="000000" w:themeColor="text1"/>
              </w:rPr>
              <w:t>74</w:t>
            </w:r>
          </w:p>
        </w:tc>
        <w:tc>
          <w:tcPr>
            <w:tcW w:w="773" w:type="pct"/>
            <w:vAlign w:val="center"/>
          </w:tcPr>
          <w:p w14:paraId="4F37E020" w14:textId="2C22AE64" w:rsidR="00617301" w:rsidRPr="00B13969" w:rsidRDefault="00617301" w:rsidP="00B13969">
            <w:pPr>
              <w:pStyle w:val="lh--3"/>
              <w:rPr>
                <w:color w:val="000000" w:themeColor="text1"/>
              </w:rPr>
            </w:pPr>
            <w:r w:rsidRPr="00B13969">
              <w:rPr>
                <w:color w:val="000000" w:themeColor="text1"/>
              </w:rPr>
              <w:t>2500</w:t>
            </w:r>
          </w:p>
        </w:tc>
        <w:tc>
          <w:tcPr>
            <w:tcW w:w="1001" w:type="pct"/>
            <w:vAlign w:val="bottom"/>
          </w:tcPr>
          <w:p w14:paraId="2D9E12A7" w14:textId="7E0FEDC5" w:rsidR="00617301" w:rsidRPr="00B13969" w:rsidRDefault="00617301" w:rsidP="00B13969">
            <w:pPr>
              <w:pStyle w:val="lh--3"/>
              <w:rPr>
                <w:color w:val="000000" w:themeColor="text1"/>
              </w:rPr>
            </w:pPr>
            <w:r w:rsidRPr="00B13969">
              <w:rPr>
                <w:rFonts w:hint="eastAsia"/>
                <w:color w:val="000000" w:themeColor="text1"/>
              </w:rPr>
              <w:t>0.0296</w:t>
            </w:r>
          </w:p>
        </w:tc>
      </w:tr>
      <w:tr w:rsidR="00B13969" w:rsidRPr="00B13969" w14:paraId="024598B0" w14:textId="77777777" w:rsidTr="00170132">
        <w:trPr>
          <w:trHeight w:val="397"/>
        </w:trPr>
        <w:tc>
          <w:tcPr>
            <w:tcW w:w="445" w:type="pct"/>
            <w:vAlign w:val="center"/>
          </w:tcPr>
          <w:p w14:paraId="08217F11" w14:textId="77777777" w:rsidR="00617301" w:rsidRPr="00B13969" w:rsidRDefault="00617301" w:rsidP="00B13969">
            <w:pPr>
              <w:pStyle w:val="lh--3"/>
              <w:rPr>
                <w:color w:val="000000" w:themeColor="text1"/>
              </w:rPr>
            </w:pPr>
            <w:r w:rsidRPr="00B13969">
              <w:rPr>
                <w:color w:val="000000" w:themeColor="text1"/>
              </w:rPr>
              <w:t>2</w:t>
            </w:r>
          </w:p>
        </w:tc>
        <w:tc>
          <w:tcPr>
            <w:tcW w:w="926" w:type="pct"/>
            <w:vAlign w:val="center"/>
          </w:tcPr>
          <w:p w14:paraId="0814729D" w14:textId="75AABA3B" w:rsidR="00617301" w:rsidRPr="00B13969" w:rsidRDefault="00617301" w:rsidP="00B13969">
            <w:pPr>
              <w:pStyle w:val="lh--3"/>
              <w:rPr>
                <w:color w:val="000000" w:themeColor="text1"/>
              </w:rPr>
            </w:pPr>
            <w:r w:rsidRPr="00B13969">
              <w:rPr>
                <w:color w:val="000000" w:themeColor="text1"/>
              </w:rPr>
              <w:t>航煤组分油</w:t>
            </w:r>
          </w:p>
        </w:tc>
        <w:tc>
          <w:tcPr>
            <w:tcW w:w="774" w:type="pct"/>
            <w:vMerge/>
            <w:vAlign w:val="center"/>
          </w:tcPr>
          <w:p w14:paraId="137DB6CC" w14:textId="506FFBDE" w:rsidR="00617301" w:rsidRPr="00B13969" w:rsidRDefault="00617301" w:rsidP="00B13969">
            <w:pPr>
              <w:pStyle w:val="lh--3"/>
              <w:rPr>
                <w:color w:val="000000" w:themeColor="text1"/>
              </w:rPr>
            </w:pPr>
          </w:p>
        </w:tc>
        <w:tc>
          <w:tcPr>
            <w:tcW w:w="1081" w:type="pct"/>
            <w:vAlign w:val="center"/>
          </w:tcPr>
          <w:p w14:paraId="58DA67B4" w14:textId="04905D96" w:rsidR="00617301" w:rsidRPr="00B13969" w:rsidRDefault="00617301" w:rsidP="00B13969">
            <w:pPr>
              <w:pStyle w:val="lh--3"/>
              <w:rPr>
                <w:color w:val="000000" w:themeColor="text1"/>
              </w:rPr>
            </w:pPr>
            <w:r w:rsidRPr="00B13969">
              <w:rPr>
                <w:color w:val="000000" w:themeColor="text1"/>
              </w:rPr>
              <w:t>50</w:t>
            </w:r>
          </w:p>
        </w:tc>
        <w:tc>
          <w:tcPr>
            <w:tcW w:w="773" w:type="pct"/>
          </w:tcPr>
          <w:p w14:paraId="4DC95C0D" w14:textId="744E382E" w:rsidR="00617301" w:rsidRPr="00B13969" w:rsidRDefault="00617301" w:rsidP="00B13969">
            <w:pPr>
              <w:pStyle w:val="lh--3"/>
              <w:rPr>
                <w:color w:val="000000" w:themeColor="text1"/>
              </w:rPr>
            </w:pPr>
            <w:r w:rsidRPr="00B13969">
              <w:rPr>
                <w:color w:val="000000" w:themeColor="text1"/>
              </w:rPr>
              <w:t>2500</w:t>
            </w:r>
          </w:p>
        </w:tc>
        <w:tc>
          <w:tcPr>
            <w:tcW w:w="1001" w:type="pct"/>
            <w:vAlign w:val="bottom"/>
          </w:tcPr>
          <w:p w14:paraId="40DD3BA2" w14:textId="58C4EDFC" w:rsidR="00617301" w:rsidRPr="00B13969" w:rsidRDefault="00617301" w:rsidP="00B13969">
            <w:pPr>
              <w:pStyle w:val="lh--3"/>
              <w:rPr>
                <w:color w:val="000000" w:themeColor="text1"/>
              </w:rPr>
            </w:pPr>
            <w:r w:rsidRPr="00B13969">
              <w:rPr>
                <w:rFonts w:hint="eastAsia"/>
                <w:color w:val="000000" w:themeColor="text1"/>
              </w:rPr>
              <w:t>0.02</w:t>
            </w:r>
          </w:p>
        </w:tc>
      </w:tr>
      <w:tr w:rsidR="00B13969" w:rsidRPr="00B13969" w14:paraId="567576EF" w14:textId="77777777" w:rsidTr="00170132">
        <w:trPr>
          <w:trHeight w:val="397"/>
        </w:trPr>
        <w:tc>
          <w:tcPr>
            <w:tcW w:w="445" w:type="pct"/>
            <w:vAlign w:val="center"/>
          </w:tcPr>
          <w:p w14:paraId="42FF3B74" w14:textId="77777777" w:rsidR="00617301" w:rsidRPr="00B13969" w:rsidRDefault="00617301" w:rsidP="00B13969">
            <w:pPr>
              <w:pStyle w:val="lh--3"/>
              <w:rPr>
                <w:color w:val="000000" w:themeColor="text1"/>
              </w:rPr>
            </w:pPr>
            <w:r w:rsidRPr="00B13969">
              <w:rPr>
                <w:color w:val="000000" w:themeColor="text1"/>
              </w:rPr>
              <w:t>3</w:t>
            </w:r>
          </w:p>
        </w:tc>
        <w:tc>
          <w:tcPr>
            <w:tcW w:w="926" w:type="pct"/>
            <w:vAlign w:val="center"/>
          </w:tcPr>
          <w:p w14:paraId="5498AEBA" w14:textId="64C6BF1A" w:rsidR="00617301" w:rsidRPr="00B13969" w:rsidRDefault="00617301" w:rsidP="00B13969">
            <w:pPr>
              <w:pStyle w:val="lh--3"/>
              <w:rPr>
                <w:color w:val="000000" w:themeColor="text1"/>
              </w:rPr>
            </w:pPr>
            <w:r w:rsidRPr="00B13969">
              <w:rPr>
                <w:rFonts w:hint="eastAsia"/>
                <w:color w:val="000000" w:themeColor="text1"/>
              </w:rPr>
              <w:t>石脑油</w:t>
            </w:r>
          </w:p>
        </w:tc>
        <w:tc>
          <w:tcPr>
            <w:tcW w:w="774" w:type="pct"/>
            <w:vMerge/>
            <w:vAlign w:val="center"/>
          </w:tcPr>
          <w:p w14:paraId="00740165" w14:textId="196B3EDC" w:rsidR="00617301" w:rsidRPr="00B13969" w:rsidRDefault="00617301" w:rsidP="00B13969">
            <w:pPr>
              <w:pStyle w:val="lh--3"/>
              <w:rPr>
                <w:color w:val="000000" w:themeColor="text1"/>
              </w:rPr>
            </w:pPr>
          </w:p>
        </w:tc>
        <w:tc>
          <w:tcPr>
            <w:tcW w:w="1081" w:type="pct"/>
            <w:vAlign w:val="center"/>
          </w:tcPr>
          <w:p w14:paraId="7D6641C6" w14:textId="3E55A67F" w:rsidR="00617301" w:rsidRPr="00B13969" w:rsidRDefault="00617301" w:rsidP="00B13969">
            <w:pPr>
              <w:pStyle w:val="lh--3"/>
              <w:rPr>
                <w:color w:val="000000" w:themeColor="text1"/>
              </w:rPr>
            </w:pPr>
            <w:r w:rsidRPr="00B13969">
              <w:rPr>
                <w:color w:val="000000" w:themeColor="text1"/>
              </w:rPr>
              <w:t>70</w:t>
            </w:r>
          </w:p>
        </w:tc>
        <w:tc>
          <w:tcPr>
            <w:tcW w:w="773" w:type="pct"/>
          </w:tcPr>
          <w:p w14:paraId="56F65113" w14:textId="3B0FB0B1" w:rsidR="00617301" w:rsidRPr="00B13969" w:rsidRDefault="00617301" w:rsidP="00B13969">
            <w:pPr>
              <w:pStyle w:val="lh--3"/>
              <w:rPr>
                <w:color w:val="000000" w:themeColor="text1"/>
              </w:rPr>
            </w:pPr>
            <w:r w:rsidRPr="00B13969">
              <w:rPr>
                <w:color w:val="000000" w:themeColor="text1"/>
              </w:rPr>
              <w:t>2500</w:t>
            </w:r>
          </w:p>
        </w:tc>
        <w:tc>
          <w:tcPr>
            <w:tcW w:w="1001" w:type="pct"/>
            <w:vAlign w:val="bottom"/>
          </w:tcPr>
          <w:p w14:paraId="42912CEE" w14:textId="6C3DB947" w:rsidR="00617301" w:rsidRPr="00B13969" w:rsidRDefault="00617301" w:rsidP="00B13969">
            <w:pPr>
              <w:pStyle w:val="lh--3"/>
              <w:rPr>
                <w:color w:val="000000" w:themeColor="text1"/>
              </w:rPr>
            </w:pPr>
            <w:r w:rsidRPr="00B13969">
              <w:rPr>
                <w:rFonts w:hint="eastAsia"/>
                <w:color w:val="000000" w:themeColor="text1"/>
              </w:rPr>
              <w:t>0.028</w:t>
            </w:r>
          </w:p>
        </w:tc>
      </w:tr>
      <w:tr w:rsidR="00B13969" w:rsidRPr="00B13969" w14:paraId="09040757" w14:textId="77777777" w:rsidTr="00170132">
        <w:trPr>
          <w:trHeight w:val="397"/>
        </w:trPr>
        <w:tc>
          <w:tcPr>
            <w:tcW w:w="445" w:type="pct"/>
            <w:vAlign w:val="center"/>
          </w:tcPr>
          <w:p w14:paraId="73608BCF" w14:textId="77777777" w:rsidR="00617301" w:rsidRPr="00B13969" w:rsidRDefault="00617301" w:rsidP="00B13969">
            <w:pPr>
              <w:pStyle w:val="lh--3"/>
              <w:rPr>
                <w:color w:val="000000" w:themeColor="text1"/>
              </w:rPr>
            </w:pPr>
            <w:r w:rsidRPr="00B13969">
              <w:rPr>
                <w:rFonts w:hint="eastAsia"/>
                <w:color w:val="000000" w:themeColor="text1"/>
              </w:rPr>
              <w:t>4</w:t>
            </w:r>
          </w:p>
        </w:tc>
        <w:tc>
          <w:tcPr>
            <w:tcW w:w="926" w:type="pct"/>
            <w:vAlign w:val="center"/>
          </w:tcPr>
          <w:p w14:paraId="59E06DFF" w14:textId="48AA3B49" w:rsidR="00617301" w:rsidRPr="00B13969" w:rsidRDefault="00617301" w:rsidP="00B13969">
            <w:pPr>
              <w:pStyle w:val="lh--3"/>
              <w:rPr>
                <w:color w:val="000000" w:themeColor="text1"/>
              </w:rPr>
            </w:pPr>
            <w:r w:rsidRPr="00B13969">
              <w:rPr>
                <w:color w:val="000000" w:themeColor="text1"/>
              </w:rPr>
              <w:t>200#</w:t>
            </w:r>
            <w:r w:rsidRPr="00B13969">
              <w:rPr>
                <w:color w:val="000000" w:themeColor="text1"/>
              </w:rPr>
              <w:t>溶剂油</w:t>
            </w:r>
          </w:p>
        </w:tc>
        <w:tc>
          <w:tcPr>
            <w:tcW w:w="774" w:type="pct"/>
            <w:vMerge/>
            <w:vAlign w:val="center"/>
          </w:tcPr>
          <w:p w14:paraId="11E8BBC3" w14:textId="425734FF" w:rsidR="00617301" w:rsidRPr="00B13969" w:rsidRDefault="00617301" w:rsidP="00B13969">
            <w:pPr>
              <w:pStyle w:val="lh--3"/>
              <w:rPr>
                <w:color w:val="000000" w:themeColor="text1"/>
              </w:rPr>
            </w:pPr>
          </w:p>
        </w:tc>
        <w:tc>
          <w:tcPr>
            <w:tcW w:w="1081" w:type="pct"/>
            <w:vAlign w:val="center"/>
          </w:tcPr>
          <w:p w14:paraId="2877DF70" w14:textId="37E07CA8" w:rsidR="00617301" w:rsidRPr="00B13969" w:rsidRDefault="00617301" w:rsidP="00B13969">
            <w:pPr>
              <w:pStyle w:val="lh--3"/>
              <w:rPr>
                <w:color w:val="000000" w:themeColor="text1"/>
              </w:rPr>
            </w:pPr>
            <w:r w:rsidRPr="00B13969">
              <w:rPr>
                <w:color w:val="000000" w:themeColor="text1"/>
              </w:rPr>
              <w:t>30</w:t>
            </w:r>
          </w:p>
        </w:tc>
        <w:tc>
          <w:tcPr>
            <w:tcW w:w="773" w:type="pct"/>
          </w:tcPr>
          <w:p w14:paraId="19C39CFD" w14:textId="1645B6B7" w:rsidR="00617301" w:rsidRPr="00B13969" w:rsidRDefault="00617301" w:rsidP="00B13969">
            <w:pPr>
              <w:pStyle w:val="lh--3"/>
              <w:rPr>
                <w:color w:val="000000" w:themeColor="text1"/>
              </w:rPr>
            </w:pPr>
            <w:r w:rsidRPr="00B13969">
              <w:rPr>
                <w:color w:val="000000" w:themeColor="text1"/>
              </w:rPr>
              <w:t>2500</w:t>
            </w:r>
          </w:p>
        </w:tc>
        <w:tc>
          <w:tcPr>
            <w:tcW w:w="1001" w:type="pct"/>
            <w:vAlign w:val="bottom"/>
          </w:tcPr>
          <w:p w14:paraId="006A4C76" w14:textId="05189916" w:rsidR="00617301" w:rsidRPr="00B13969" w:rsidRDefault="00617301" w:rsidP="00B13969">
            <w:pPr>
              <w:pStyle w:val="lh--3"/>
              <w:rPr>
                <w:color w:val="000000" w:themeColor="text1"/>
              </w:rPr>
            </w:pPr>
            <w:r w:rsidRPr="00B13969">
              <w:rPr>
                <w:rFonts w:hint="eastAsia"/>
                <w:color w:val="000000" w:themeColor="text1"/>
              </w:rPr>
              <w:t>0.012</w:t>
            </w:r>
          </w:p>
        </w:tc>
      </w:tr>
      <w:tr w:rsidR="00B13969" w:rsidRPr="00B13969" w14:paraId="766E8B03" w14:textId="77777777" w:rsidTr="00170132">
        <w:trPr>
          <w:trHeight w:val="397"/>
        </w:trPr>
        <w:tc>
          <w:tcPr>
            <w:tcW w:w="445" w:type="pct"/>
            <w:vAlign w:val="center"/>
          </w:tcPr>
          <w:p w14:paraId="5C07926E" w14:textId="1EF67209" w:rsidR="00617301" w:rsidRPr="00B13969" w:rsidRDefault="00617301" w:rsidP="00B13969">
            <w:pPr>
              <w:pStyle w:val="lh--3"/>
              <w:rPr>
                <w:color w:val="000000" w:themeColor="text1"/>
              </w:rPr>
            </w:pPr>
            <w:r w:rsidRPr="00B13969">
              <w:rPr>
                <w:rFonts w:hint="eastAsia"/>
                <w:color w:val="000000" w:themeColor="text1"/>
              </w:rPr>
              <w:t>5</w:t>
            </w:r>
          </w:p>
        </w:tc>
        <w:tc>
          <w:tcPr>
            <w:tcW w:w="926" w:type="pct"/>
            <w:vAlign w:val="center"/>
          </w:tcPr>
          <w:p w14:paraId="29897ADA" w14:textId="45B1426D" w:rsidR="00617301" w:rsidRPr="00B13969" w:rsidRDefault="00617301" w:rsidP="00B13969">
            <w:pPr>
              <w:pStyle w:val="lh--3"/>
              <w:rPr>
                <w:color w:val="000000" w:themeColor="text1"/>
              </w:rPr>
            </w:pPr>
            <w:r w:rsidRPr="00B13969">
              <w:rPr>
                <w:color w:val="000000" w:themeColor="text1"/>
              </w:rPr>
              <w:t>3#</w:t>
            </w:r>
            <w:r w:rsidRPr="00B13969">
              <w:rPr>
                <w:color w:val="000000" w:themeColor="text1"/>
              </w:rPr>
              <w:t>粗白油</w:t>
            </w:r>
          </w:p>
        </w:tc>
        <w:tc>
          <w:tcPr>
            <w:tcW w:w="774" w:type="pct"/>
            <w:vMerge/>
            <w:vAlign w:val="center"/>
          </w:tcPr>
          <w:p w14:paraId="1A3ABE76" w14:textId="77777777" w:rsidR="00617301" w:rsidRPr="00B13969" w:rsidRDefault="00617301" w:rsidP="00B13969">
            <w:pPr>
              <w:pStyle w:val="lh--3"/>
              <w:rPr>
                <w:color w:val="000000" w:themeColor="text1"/>
              </w:rPr>
            </w:pPr>
          </w:p>
        </w:tc>
        <w:tc>
          <w:tcPr>
            <w:tcW w:w="1081" w:type="pct"/>
            <w:vAlign w:val="center"/>
          </w:tcPr>
          <w:p w14:paraId="5AA9705C" w14:textId="3A1B1139" w:rsidR="00617301" w:rsidRPr="00B13969" w:rsidRDefault="00617301" w:rsidP="00B13969">
            <w:pPr>
              <w:pStyle w:val="lh--3"/>
              <w:rPr>
                <w:color w:val="000000" w:themeColor="text1"/>
              </w:rPr>
            </w:pPr>
            <w:r w:rsidRPr="00B13969">
              <w:rPr>
                <w:color w:val="000000" w:themeColor="text1"/>
              </w:rPr>
              <w:t>60</w:t>
            </w:r>
          </w:p>
        </w:tc>
        <w:tc>
          <w:tcPr>
            <w:tcW w:w="773" w:type="pct"/>
          </w:tcPr>
          <w:p w14:paraId="31485BCE" w14:textId="0B7F5796" w:rsidR="00617301" w:rsidRPr="00B13969" w:rsidRDefault="00617301" w:rsidP="00B13969">
            <w:pPr>
              <w:pStyle w:val="lh--3"/>
              <w:rPr>
                <w:color w:val="000000" w:themeColor="text1"/>
              </w:rPr>
            </w:pPr>
            <w:r w:rsidRPr="00B13969">
              <w:rPr>
                <w:color w:val="000000" w:themeColor="text1"/>
              </w:rPr>
              <w:t>2500</w:t>
            </w:r>
          </w:p>
        </w:tc>
        <w:tc>
          <w:tcPr>
            <w:tcW w:w="1001" w:type="pct"/>
            <w:vAlign w:val="bottom"/>
          </w:tcPr>
          <w:p w14:paraId="3FF6B445" w14:textId="1BB59A17" w:rsidR="00617301" w:rsidRPr="00B13969" w:rsidRDefault="00617301" w:rsidP="00B13969">
            <w:pPr>
              <w:pStyle w:val="lh--3"/>
              <w:rPr>
                <w:color w:val="000000" w:themeColor="text1"/>
              </w:rPr>
            </w:pPr>
            <w:r w:rsidRPr="00B13969">
              <w:rPr>
                <w:rFonts w:hint="eastAsia"/>
                <w:color w:val="000000" w:themeColor="text1"/>
              </w:rPr>
              <w:t>0.024</w:t>
            </w:r>
          </w:p>
        </w:tc>
      </w:tr>
      <w:tr w:rsidR="00B13969" w:rsidRPr="00B13969" w14:paraId="17F3C24B" w14:textId="77777777" w:rsidTr="00170132">
        <w:trPr>
          <w:trHeight w:val="397"/>
        </w:trPr>
        <w:tc>
          <w:tcPr>
            <w:tcW w:w="445" w:type="pct"/>
            <w:vAlign w:val="center"/>
          </w:tcPr>
          <w:p w14:paraId="09D7EB07" w14:textId="6F8184AE" w:rsidR="00617301" w:rsidRPr="00B13969" w:rsidRDefault="00617301" w:rsidP="00B13969">
            <w:pPr>
              <w:pStyle w:val="lh--3"/>
              <w:rPr>
                <w:color w:val="000000" w:themeColor="text1"/>
              </w:rPr>
            </w:pPr>
            <w:r w:rsidRPr="00B13969">
              <w:rPr>
                <w:rFonts w:hint="eastAsia"/>
                <w:color w:val="000000" w:themeColor="text1"/>
              </w:rPr>
              <w:t>6</w:t>
            </w:r>
          </w:p>
        </w:tc>
        <w:tc>
          <w:tcPr>
            <w:tcW w:w="926" w:type="pct"/>
            <w:vAlign w:val="center"/>
          </w:tcPr>
          <w:p w14:paraId="3B60259D" w14:textId="3C4E2072" w:rsidR="00617301" w:rsidRPr="00B13969" w:rsidRDefault="00617301" w:rsidP="00B13969">
            <w:pPr>
              <w:pStyle w:val="lh--3"/>
              <w:rPr>
                <w:color w:val="000000" w:themeColor="text1"/>
              </w:rPr>
            </w:pPr>
            <w:proofErr w:type="gramStart"/>
            <w:r w:rsidRPr="00B13969">
              <w:rPr>
                <w:rFonts w:hint="eastAsia"/>
                <w:color w:val="000000" w:themeColor="text1"/>
              </w:rPr>
              <w:t>粗石油醚</w:t>
            </w:r>
            <w:proofErr w:type="gramEnd"/>
          </w:p>
        </w:tc>
        <w:tc>
          <w:tcPr>
            <w:tcW w:w="774" w:type="pct"/>
            <w:vMerge/>
            <w:vAlign w:val="center"/>
          </w:tcPr>
          <w:p w14:paraId="728FC91B" w14:textId="77777777" w:rsidR="00617301" w:rsidRPr="00B13969" w:rsidRDefault="00617301" w:rsidP="00B13969">
            <w:pPr>
              <w:pStyle w:val="lh--3"/>
              <w:rPr>
                <w:color w:val="000000" w:themeColor="text1"/>
              </w:rPr>
            </w:pPr>
          </w:p>
        </w:tc>
        <w:tc>
          <w:tcPr>
            <w:tcW w:w="1081" w:type="pct"/>
            <w:vAlign w:val="center"/>
          </w:tcPr>
          <w:p w14:paraId="1122FF2E" w14:textId="3B708988" w:rsidR="00617301" w:rsidRPr="00B13969" w:rsidRDefault="00617301" w:rsidP="00B13969">
            <w:pPr>
              <w:pStyle w:val="lh--3"/>
              <w:rPr>
                <w:color w:val="000000" w:themeColor="text1"/>
              </w:rPr>
            </w:pPr>
            <w:r w:rsidRPr="00B13969">
              <w:rPr>
                <w:rFonts w:hint="eastAsia"/>
                <w:color w:val="000000" w:themeColor="text1"/>
              </w:rPr>
              <w:t>4</w:t>
            </w:r>
            <w:r w:rsidRPr="00B13969">
              <w:rPr>
                <w:color w:val="000000" w:themeColor="text1"/>
              </w:rPr>
              <w:t>0</w:t>
            </w:r>
          </w:p>
        </w:tc>
        <w:tc>
          <w:tcPr>
            <w:tcW w:w="773" w:type="pct"/>
          </w:tcPr>
          <w:p w14:paraId="06A4509F" w14:textId="2F4FC573" w:rsidR="00617301" w:rsidRPr="00B13969" w:rsidRDefault="00617301" w:rsidP="00B13969">
            <w:pPr>
              <w:pStyle w:val="lh--3"/>
              <w:rPr>
                <w:color w:val="000000" w:themeColor="text1"/>
              </w:rPr>
            </w:pPr>
            <w:r w:rsidRPr="00B13969">
              <w:rPr>
                <w:color w:val="000000" w:themeColor="text1"/>
              </w:rPr>
              <w:t>2500</w:t>
            </w:r>
          </w:p>
        </w:tc>
        <w:tc>
          <w:tcPr>
            <w:tcW w:w="1001" w:type="pct"/>
            <w:vAlign w:val="bottom"/>
          </w:tcPr>
          <w:p w14:paraId="68B58D1F" w14:textId="20E52792" w:rsidR="00617301" w:rsidRPr="00B13969" w:rsidRDefault="00617301" w:rsidP="00B13969">
            <w:pPr>
              <w:pStyle w:val="lh--3"/>
              <w:rPr>
                <w:color w:val="000000" w:themeColor="text1"/>
              </w:rPr>
            </w:pPr>
            <w:r w:rsidRPr="00B13969">
              <w:rPr>
                <w:rFonts w:hint="eastAsia"/>
                <w:color w:val="000000" w:themeColor="text1"/>
              </w:rPr>
              <w:t>0.016</w:t>
            </w:r>
          </w:p>
        </w:tc>
      </w:tr>
      <w:tr w:rsidR="00B13969" w:rsidRPr="00B13969" w14:paraId="24B30274" w14:textId="77777777" w:rsidTr="00170132">
        <w:trPr>
          <w:trHeight w:val="397"/>
        </w:trPr>
        <w:tc>
          <w:tcPr>
            <w:tcW w:w="445" w:type="pct"/>
            <w:vAlign w:val="center"/>
          </w:tcPr>
          <w:p w14:paraId="7D717D87" w14:textId="56CBF701" w:rsidR="00617301" w:rsidRPr="00B13969" w:rsidRDefault="00617301" w:rsidP="00B13969">
            <w:pPr>
              <w:pStyle w:val="lh--3"/>
              <w:rPr>
                <w:color w:val="000000" w:themeColor="text1"/>
              </w:rPr>
            </w:pPr>
            <w:r w:rsidRPr="00B13969">
              <w:rPr>
                <w:rFonts w:hint="eastAsia"/>
                <w:color w:val="000000" w:themeColor="text1"/>
              </w:rPr>
              <w:t>7</w:t>
            </w:r>
          </w:p>
        </w:tc>
        <w:tc>
          <w:tcPr>
            <w:tcW w:w="926" w:type="pct"/>
            <w:vAlign w:val="center"/>
          </w:tcPr>
          <w:p w14:paraId="05E98C6C" w14:textId="1C3F8EE2" w:rsidR="00617301" w:rsidRPr="00B13969" w:rsidRDefault="00617301" w:rsidP="00B13969">
            <w:pPr>
              <w:pStyle w:val="lh--3"/>
              <w:rPr>
                <w:color w:val="000000" w:themeColor="text1"/>
              </w:rPr>
            </w:pPr>
            <w:r w:rsidRPr="00B13969">
              <w:rPr>
                <w:rFonts w:hint="eastAsia"/>
                <w:color w:val="000000" w:themeColor="text1"/>
              </w:rPr>
              <w:t>重石脑油</w:t>
            </w:r>
          </w:p>
        </w:tc>
        <w:tc>
          <w:tcPr>
            <w:tcW w:w="774" w:type="pct"/>
            <w:vMerge/>
            <w:vAlign w:val="center"/>
          </w:tcPr>
          <w:p w14:paraId="6BBCBFC2" w14:textId="77777777" w:rsidR="00617301" w:rsidRPr="00B13969" w:rsidRDefault="00617301" w:rsidP="00B13969">
            <w:pPr>
              <w:pStyle w:val="lh--3"/>
              <w:rPr>
                <w:color w:val="000000" w:themeColor="text1"/>
              </w:rPr>
            </w:pPr>
          </w:p>
        </w:tc>
        <w:tc>
          <w:tcPr>
            <w:tcW w:w="1081" w:type="pct"/>
            <w:vAlign w:val="center"/>
          </w:tcPr>
          <w:p w14:paraId="43155BFB" w14:textId="6758E75E" w:rsidR="00617301" w:rsidRPr="00B13969" w:rsidRDefault="00617301" w:rsidP="00B13969">
            <w:pPr>
              <w:pStyle w:val="lh--3"/>
              <w:rPr>
                <w:color w:val="000000" w:themeColor="text1"/>
              </w:rPr>
            </w:pPr>
            <w:r w:rsidRPr="00B13969">
              <w:rPr>
                <w:rFonts w:hint="eastAsia"/>
                <w:color w:val="000000" w:themeColor="text1"/>
              </w:rPr>
              <w:t>5</w:t>
            </w:r>
            <w:r w:rsidRPr="00B13969">
              <w:rPr>
                <w:color w:val="000000" w:themeColor="text1"/>
              </w:rPr>
              <w:t>5</w:t>
            </w:r>
          </w:p>
        </w:tc>
        <w:tc>
          <w:tcPr>
            <w:tcW w:w="773" w:type="pct"/>
          </w:tcPr>
          <w:p w14:paraId="2576723E" w14:textId="225689D9" w:rsidR="00617301" w:rsidRPr="00B13969" w:rsidRDefault="00617301" w:rsidP="00B13969">
            <w:pPr>
              <w:pStyle w:val="lh--3"/>
              <w:rPr>
                <w:color w:val="000000" w:themeColor="text1"/>
              </w:rPr>
            </w:pPr>
            <w:r w:rsidRPr="00B13969">
              <w:rPr>
                <w:color w:val="000000" w:themeColor="text1"/>
              </w:rPr>
              <w:t>2500</w:t>
            </w:r>
          </w:p>
        </w:tc>
        <w:tc>
          <w:tcPr>
            <w:tcW w:w="1001" w:type="pct"/>
            <w:vAlign w:val="bottom"/>
          </w:tcPr>
          <w:p w14:paraId="4C0987FE" w14:textId="122BBCE5" w:rsidR="00617301" w:rsidRPr="00B13969" w:rsidRDefault="00617301" w:rsidP="00B13969">
            <w:pPr>
              <w:pStyle w:val="lh--3"/>
              <w:rPr>
                <w:color w:val="000000" w:themeColor="text1"/>
              </w:rPr>
            </w:pPr>
            <w:r w:rsidRPr="00B13969">
              <w:rPr>
                <w:rFonts w:hint="eastAsia"/>
                <w:color w:val="000000" w:themeColor="text1"/>
              </w:rPr>
              <w:t>0.022</w:t>
            </w:r>
          </w:p>
        </w:tc>
      </w:tr>
      <w:tr w:rsidR="00B13969" w:rsidRPr="00B13969" w14:paraId="71FCC7E9" w14:textId="77777777" w:rsidTr="00FF6A58">
        <w:trPr>
          <w:trHeight w:val="397"/>
        </w:trPr>
        <w:tc>
          <w:tcPr>
            <w:tcW w:w="3999" w:type="pct"/>
            <w:gridSpan w:val="5"/>
            <w:vAlign w:val="center"/>
          </w:tcPr>
          <w:p w14:paraId="7A9A381F" w14:textId="77777777" w:rsidR="00F81E86" w:rsidRPr="00B13969" w:rsidRDefault="00F81E86" w:rsidP="00B13969">
            <w:pPr>
              <w:pStyle w:val="lh--3"/>
              <w:rPr>
                <w:color w:val="000000" w:themeColor="text1"/>
              </w:rPr>
            </w:pPr>
            <w:r w:rsidRPr="00B13969">
              <w:rPr>
                <w:color w:val="000000" w:themeColor="text1"/>
              </w:rPr>
              <w:t>合计</w:t>
            </w:r>
          </w:p>
        </w:tc>
        <w:tc>
          <w:tcPr>
            <w:tcW w:w="1001" w:type="pct"/>
            <w:vAlign w:val="center"/>
          </w:tcPr>
          <w:p w14:paraId="0967E65A" w14:textId="16C38FC0" w:rsidR="00F81E86" w:rsidRPr="00B13969" w:rsidRDefault="00617301" w:rsidP="00B13969">
            <w:pPr>
              <w:pStyle w:val="lh--3"/>
              <w:rPr>
                <w:color w:val="000000" w:themeColor="text1"/>
              </w:rPr>
            </w:pPr>
            <w:r w:rsidRPr="00B13969">
              <w:rPr>
                <w:color w:val="000000" w:themeColor="text1"/>
              </w:rPr>
              <w:t>0.1516</w:t>
            </w:r>
          </w:p>
        </w:tc>
      </w:tr>
    </w:tbl>
    <w:p w14:paraId="098E1ED9" w14:textId="580C1ED3" w:rsidR="00F81E86" w:rsidRPr="00B13969" w:rsidRDefault="00F81E86" w:rsidP="00F81E86">
      <w:pPr>
        <w:pStyle w:val="lh--4"/>
        <w:ind w:firstLine="480"/>
        <w:rPr>
          <w:color w:val="000000" w:themeColor="text1"/>
        </w:rPr>
      </w:pPr>
      <w:r w:rsidRPr="00B13969">
        <w:rPr>
          <w:rFonts w:hint="eastAsia"/>
          <w:color w:val="000000" w:themeColor="text1"/>
          <w:lang w:val="en-US"/>
        </w:rPr>
        <w:t>根据计算本项目危险物质数量与临界量比值为</w:t>
      </w:r>
      <w:r w:rsidRPr="00B13969">
        <w:rPr>
          <w:color w:val="000000" w:themeColor="text1"/>
        </w:rPr>
        <w:t>Q=</w:t>
      </w:r>
      <w:r w:rsidR="00617301" w:rsidRPr="00B13969">
        <w:rPr>
          <w:color w:val="000000" w:themeColor="text1"/>
          <w:lang w:val="en-US"/>
        </w:rPr>
        <w:t>0.1516</w:t>
      </w:r>
      <w:r w:rsidRPr="00B13969">
        <w:rPr>
          <w:rFonts w:hint="eastAsia"/>
          <w:color w:val="000000" w:themeColor="text1"/>
          <w:lang w:val="en-US"/>
        </w:rPr>
        <w:t>，</w:t>
      </w:r>
      <w:r w:rsidRPr="00B13969">
        <w:rPr>
          <w:color w:val="000000" w:themeColor="text1"/>
        </w:rPr>
        <w:t>依据《建设项目环境风险评价技术导则》（</w:t>
      </w:r>
      <w:r w:rsidRPr="00B13969">
        <w:rPr>
          <w:color w:val="000000" w:themeColor="text1"/>
        </w:rPr>
        <w:t>HJ169-2018</w:t>
      </w:r>
      <w:r w:rsidRPr="00B13969">
        <w:rPr>
          <w:color w:val="000000" w:themeColor="text1"/>
        </w:rPr>
        <w:t>），</w:t>
      </w:r>
      <w:r w:rsidRPr="00B13969">
        <w:rPr>
          <w:rFonts w:hint="eastAsia"/>
          <w:color w:val="000000" w:themeColor="text1"/>
          <w:lang w:val="en-US"/>
        </w:rPr>
        <w:t>当</w:t>
      </w:r>
      <w:r w:rsidRPr="00B13969">
        <w:rPr>
          <w:rFonts w:hint="eastAsia"/>
          <w:color w:val="000000" w:themeColor="text1"/>
          <w:lang w:val="en-US"/>
        </w:rPr>
        <w:t>Q</w:t>
      </w:r>
      <w:r w:rsidRPr="00B13969">
        <w:rPr>
          <w:rFonts w:hint="eastAsia"/>
          <w:color w:val="000000" w:themeColor="text1"/>
          <w:lang w:val="en-US"/>
        </w:rPr>
        <w:t>≤</w:t>
      </w:r>
      <w:r w:rsidRPr="00B13969">
        <w:rPr>
          <w:rFonts w:hint="eastAsia"/>
          <w:color w:val="000000" w:themeColor="text1"/>
          <w:lang w:val="en-US"/>
        </w:rPr>
        <w:t>1</w:t>
      </w:r>
      <w:r w:rsidRPr="00B13969">
        <w:rPr>
          <w:rFonts w:hint="eastAsia"/>
          <w:color w:val="000000" w:themeColor="text1"/>
          <w:lang w:val="en-US"/>
        </w:rPr>
        <w:t>时，本项目环境风险潜势</w:t>
      </w:r>
      <w:r w:rsidRPr="00B13969">
        <w:rPr>
          <w:color w:val="000000" w:themeColor="text1"/>
        </w:rPr>
        <w:t>Ⅰ</w:t>
      </w:r>
      <w:r w:rsidRPr="00B13969">
        <w:rPr>
          <w:color w:val="000000" w:themeColor="text1"/>
        </w:rPr>
        <w:t>，因此本项目风险评价等级为简单分析。</w:t>
      </w:r>
    </w:p>
    <w:p w14:paraId="78F69215" w14:textId="70028715" w:rsidR="00F81E86" w:rsidRPr="00B13969" w:rsidRDefault="00F81E86" w:rsidP="00F81E86">
      <w:pPr>
        <w:pStyle w:val="lh-3"/>
        <w:rPr>
          <w:color w:val="000000" w:themeColor="text1"/>
        </w:rPr>
      </w:pPr>
      <w:bookmarkStart w:id="529" w:name="_Toc127260636"/>
      <w:r w:rsidRPr="00B13969">
        <w:rPr>
          <w:rFonts w:hint="eastAsia"/>
          <w:color w:val="000000" w:themeColor="text1"/>
        </w:rPr>
        <w:t>环境敏感目标概况</w:t>
      </w:r>
      <w:bookmarkEnd w:id="529"/>
    </w:p>
    <w:p w14:paraId="6EE2D943" w14:textId="47B66A77" w:rsidR="00F81E86" w:rsidRPr="00B13969" w:rsidRDefault="00F81E86" w:rsidP="00F81E86">
      <w:pPr>
        <w:pStyle w:val="lh--4"/>
        <w:ind w:firstLine="480"/>
        <w:rPr>
          <w:snapToGrid/>
          <w:color w:val="000000" w:themeColor="text1"/>
        </w:rPr>
      </w:pPr>
      <w:r w:rsidRPr="00B13969">
        <w:rPr>
          <w:snapToGrid/>
          <w:color w:val="000000" w:themeColor="text1"/>
        </w:rPr>
        <w:t>本项目环境风险主要为大气环境风险，</w:t>
      </w:r>
      <w:r w:rsidRPr="00B13969">
        <w:rPr>
          <w:rFonts w:hint="eastAsia"/>
          <w:snapToGrid/>
          <w:color w:val="000000" w:themeColor="text1"/>
        </w:rPr>
        <w:t>调查周边</w:t>
      </w:r>
      <w:r w:rsidRPr="00B13969">
        <w:rPr>
          <w:snapToGrid/>
          <w:color w:val="000000" w:themeColor="text1"/>
        </w:rPr>
        <w:t>5km</w:t>
      </w:r>
      <w:r w:rsidRPr="00B13969">
        <w:rPr>
          <w:snapToGrid/>
          <w:color w:val="000000" w:themeColor="text1"/>
        </w:rPr>
        <w:t>内的圆形区域，本项目环境风险评价范围内环境敏感目标见下表所示。</w:t>
      </w:r>
    </w:p>
    <w:p w14:paraId="0FB5DDE6" w14:textId="63877F9F" w:rsidR="00F81E86" w:rsidRPr="00B13969" w:rsidRDefault="00F81E86" w:rsidP="00B13969">
      <w:pPr>
        <w:pStyle w:val="lh--1"/>
        <w:rPr>
          <w:snapToGrid/>
        </w:rPr>
      </w:pPr>
      <w:r w:rsidRPr="00B13969">
        <w:rPr>
          <w:snapToGrid/>
        </w:rPr>
        <w:t>环境风险敏感目标一栏表</w:t>
      </w:r>
    </w:p>
    <w:tbl>
      <w:tblPr>
        <w:tblStyle w:val="af1"/>
        <w:tblW w:w="5000" w:type="pct"/>
        <w:tblLook w:val="04A0" w:firstRow="1" w:lastRow="0" w:firstColumn="1" w:lastColumn="0" w:noHBand="0" w:noVBand="1"/>
      </w:tblPr>
      <w:tblGrid>
        <w:gridCol w:w="706"/>
        <w:gridCol w:w="1140"/>
        <w:gridCol w:w="2171"/>
        <w:gridCol w:w="1185"/>
        <w:gridCol w:w="1323"/>
        <w:gridCol w:w="1207"/>
        <w:gridCol w:w="1328"/>
      </w:tblGrid>
      <w:tr w:rsidR="00B13969" w:rsidRPr="00B13969" w14:paraId="24A7B6BF" w14:textId="77777777" w:rsidTr="00B13969">
        <w:trPr>
          <w:trHeight w:val="397"/>
        </w:trPr>
        <w:tc>
          <w:tcPr>
            <w:tcW w:w="390" w:type="pct"/>
            <w:vMerge w:val="restart"/>
            <w:vAlign w:val="center"/>
          </w:tcPr>
          <w:p w14:paraId="4F0E6C16" w14:textId="77777777" w:rsidR="00F81E86" w:rsidRPr="00B13969" w:rsidRDefault="00F81E86" w:rsidP="00F81E86">
            <w:pPr>
              <w:pStyle w:val="lh--3"/>
              <w:rPr>
                <w:snapToGrid/>
                <w:color w:val="000000" w:themeColor="text1"/>
              </w:rPr>
            </w:pPr>
            <w:r w:rsidRPr="00B13969">
              <w:rPr>
                <w:snapToGrid/>
                <w:color w:val="000000" w:themeColor="text1"/>
              </w:rPr>
              <w:t>类别</w:t>
            </w:r>
          </w:p>
        </w:tc>
        <w:tc>
          <w:tcPr>
            <w:tcW w:w="4610" w:type="pct"/>
            <w:gridSpan w:val="6"/>
            <w:vAlign w:val="center"/>
          </w:tcPr>
          <w:p w14:paraId="77557649" w14:textId="77777777" w:rsidR="00F81E86" w:rsidRPr="00B13969" w:rsidRDefault="00F81E86" w:rsidP="00F81E86">
            <w:pPr>
              <w:pStyle w:val="lh--3"/>
              <w:rPr>
                <w:snapToGrid/>
                <w:color w:val="000000" w:themeColor="text1"/>
              </w:rPr>
            </w:pPr>
            <w:r w:rsidRPr="00B13969">
              <w:rPr>
                <w:snapToGrid/>
                <w:color w:val="000000" w:themeColor="text1"/>
              </w:rPr>
              <w:t>环境敏感特征</w:t>
            </w:r>
          </w:p>
        </w:tc>
      </w:tr>
      <w:tr w:rsidR="00B13969" w:rsidRPr="00B13969" w14:paraId="0451F639" w14:textId="77777777" w:rsidTr="00B13969">
        <w:trPr>
          <w:trHeight w:val="397"/>
        </w:trPr>
        <w:tc>
          <w:tcPr>
            <w:tcW w:w="390" w:type="pct"/>
            <w:vMerge/>
            <w:vAlign w:val="center"/>
          </w:tcPr>
          <w:p w14:paraId="511A8A56" w14:textId="77777777" w:rsidR="00F81E86" w:rsidRPr="00B13969" w:rsidRDefault="00F81E86" w:rsidP="00F81E86">
            <w:pPr>
              <w:pStyle w:val="lh--3"/>
              <w:rPr>
                <w:snapToGrid/>
                <w:color w:val="000000" w:themeColor="text1"/>
                <w:kern w:val="2"/>
              </w:rPr>
            </w:pPr>
          </w:p>
        </w:tc>
        <w:tc>
          <w:tcPr>
            <w:tcW w:w="4610" w:type="pct"/>
            <w:gridSpan w:val="6"/>
            <w:vAlign w:val="center"/>
          </w:tcPr>
          <w:p w14:paraId="0239F3FE" w14:textId="77777777" w:rsidR="00F81E86" w:rsidRPr="00B13969" w:rsidRDefault="00F81E86" w:rsidP="00F81E86">
            <w:pPr>
              <w:pStyle w:val="lh--3"/>
              <w:rPr>
                <w:snapToGrid/>
                <w:color w:val="000000" w:themeColor="text1"/>
              </w:rPr>
            </w:pPr>
            <w:r w:rsidRPr="00B13969">
              <w:rPr>
                <w:snapToGrid/>
                <w:color w:val="000000" w:themeColor="text1"/>
              </w:rPr>
              <w:t>厂址周边</w:t>
            </w:r>
            <w:r w:rsidRPr="00B13969">
              <w:rPr>
                <w:snapToGrid/>
                <w:color w:val="000000" w:themeColor="text1"/>
              </w:rPr>
              <w:t>5km</w:t>
            </w:r>
            <w:r w:rsidRPr="00B13969">
              <w:rPr>
                <w:snapToGrid/>
                <w:color w:val="000000" w:themeColor="text1"/>
              </w:rPr>
              <w:t>范围内</w:t>
            </w:r>
          </w:p>
        </w:tc>
      </w:tr>
      <w:tr w:rsidR="00B13969" w:rsidRPr="00B13969" w14:paraId="051DAC17" w14:textId="77777777" w:rsidTr="00B13969">
        <w:trPr>
          <w:trHeight w:val="397"/>
        </w:trPr>
        <w:tc>
          <w:tcPr>
            <w:tcW w:w="390" w:type="pct"/>
            <w:vMerge w:val="restart"/>
            <w:vAlign w:val="center"/>
          </w:tcPr>
          <w:p w14:paraId="575F9CDC" w14:textId="77777777" w:rsidR="00F81E86" w:rsidRPr="00B13969" w:rsidRDefault="00F81E86" w:rsidP="00F81E86">
            <w:pPr>
              <w:pStyle w:val="lh--3"/>
              <w:rPr>
                <w:snapToGrid/>
                <w:color w:val="000000" w:themeColor="text1"/>
              </w:rPr>
            </w:pPr>
            <w:r w:rsidRPr="00B13969">
              <w:rPr>
                <w:snapToGrid/>
                <w:color w:val="000000" w:themeColor="text1"/>
              </w:rPr>
              <w:t>大气环境</w:t>
            </w:r>
          </w:p>
          <w:p w14:paraId="0A117E94" w14:textId="77777777" w:rsidR="00F81E86" w:rsidRPr="00B13969" w:rsidRDefault="00F81E86" w:rsidP="00F81E86">
            <w:pPr>
              <w:pStyle w:val="lh--3"/>
              <w:rPr>
                <w:snapToGrid/>
                <w:color w:val="000000" w:themeColor="text1"/>
              </w:rPr>
            </w:pPr>
          </w:p>
        </w:tc>
        <w:tc>
          <w:tcPr>
            <w:tcW w:w="629" w:type="pct"/>
            <w:vAlign w:val="center"/>
          </w:tcPr>
          <w:p w14:paraId="5C31B613" w14:textId="77777777" w:rsidR="00F81E86" w:rsidRPr="00B13969" w:rsidRDefault="00F81E86" w:rsidP="00F81E86">
            <w:pPr>
              <w:pStyle w:val="lh--3"/>
              <w:rPr>
                <w:snapToGrid/>
                <w:color w:val="000000" w:themeColor="text1"/>
              </w:rPr>
            </w:pPr>
            <w:r w:rsidRPr="00B13969">
              <w:rPr>
                <w:snapToGrid/>
                <w:color w:val="000000" w:themeColor="text1"/>
              </w:rPr>
              <w:t>序号</w:t>
            </w:r>
          </w:p>
        </w:tc>
        <w:tc>
          <w:tcPr>
            <w:tcW w:w="1198" w:type="pct"/>
            <w:vAlign w:val="center"/>
          </w:tcPr>
          <w:p w14:paraId="7A22ED96" w14:textId="77777777" w:rsidR="00F81E86" w:rsidRPr="00B13969" w:rsidRDefault="00F81E86" w:rsidP="00F81E86">
            <w:pPr>
              <w:pStyle w:val="lh--3"/>
              <w:rPr>
                <w:snapToGrid/>
                <w:color w:val="000000" w:themeColor="text1"/>
              </w:rPr>
            </w:pPr>
            <w:r w:rsidRPr="00B13969">
              <w:rPr>
                <w:snapToGrid/>
                <w:color w:val="000000" w:themeColor="text1"/>
              </w:rPr>
              <w:t>敏感目标名称</w:t>
            </w:r>
          </w:p>
        </w:tc>
        <w:tc>
          <w:tcPr>
            <w:tcW w:w="654" w:type="pct"/>
            <w:vAlign w:val="center"/>
          </w:tcPr>
          <w:p w14:paraId="290188E8" w14:textId="77777777" w:rsidR="00F81E86" w:rsidRPr="00B13969" w:rsidRDefault="00F81E86" w:rsidP="00F81E86">
            <w:pPr>
              <w:pStyle w:val="lh--3"/>
              <w:rPr>
                <w:snapToGrid/>
                <w:color w:val="000000" w:themeColor="text1"/>
              </w:rPr>
            </w:pPr>
            <w:r w:rsidRPr="00B13969">
              <w:rPr>
                <w:snapToGrid/>
                <w:color w:val="000000" w:themeColor="text1"/>
              </w:rPr>
              <w:t>相对方位</w:t>
            </w:r>
          </w:p>
        </w:tc>
        <w:tc>
          <w:tcPr>
            <w:tcW w:w="730" w:type="pct"/>
            <w:vAlign w:val="center"/>
          </w:tcPr>
          <w:p w14:paraId="3AEDF809" w14:textId="77777777" w:rsidR="00F81E86" w:rsidRPr="00B13969" w:rsidRDefault="00F81E86" w:rsidP="00F81E86">
            <w:pPr>
              <w:pStyle w:val="lh--3"/>
              <w:rPr>
                <w:snapToGrid/>
                <w:color w:val="000000" w:themeColor="text1"/>
              </w:rPr>
            </w:pPr>
            <w:r w:rsidRPr="00B13969">
              <w:rPr>
                <w:snapToGrid/>
                <w:color w:val="000000" w:themeColor="text1"/>
              </w:rPr>
              <w:t>距离</w:t>
            </w:r>
            <w:r w:rsidRPr="00B13969">
              <w:rPr>
                <w:snapToGrid/>
                <w:color w:val="000000" w:themeColor="text1"/>
              </w:rPr>
              <w:t>/m</w:t>
            </w:r>
          </w:p>
        </w:tc>
        <w:tc>
          <w:tcPr>
            <w:tcW w:w="666" w:type="pct"/>
            <w:vAlign w:val="center"/>
          </w:tcPr>
          <w:p w14:paraId="56513D3F" w14:textId="77777777" w:rsidR="00F81E86" w:rsidRPr="00B13969" w:rsidRDefault="00F81E86" w:rsidP="00F81E86">
            <w:pPr>
              <w:pStyle w:val="lh--3"/>
              <w:rPr>
                <w:snapToGrid/>
                <w:color w:val="000000" w:themeColor="text1"/>
              </w:rPr>
            </w:pPr>
            <w:r w:rsidRPr="00B13969">
              <w:rPr>
                <w:snapToGrid/>
                <w:color w:val="000000" w:themeColor="text1"/>
              </w:rPr>
              <w:t>属性</w:t>
            </w:r>
          </w:p>
        </w:tc>
        <w:tc>
          <w:tcPr>
            <w:tcW w:w="733" w:type="pct"/>
            <w:vAlign w:val="center"/>
          </w:tcPr>
          <w:p w14:paraId="05A77AC6" w14:textId="77777777" w:rsidR="00F81E86" w:rsidRPr="00B13969" w:rsidRDefault="00F81E86" w:rsidP="00F81E86">
            <w:pPr>
              <w:pStyle w:val="lh--3"/>
              <w:rPr>
                <w:snapToGrid/>
                <w:color w:val="000000" w:themeColor="text1"/>
              </w:rPr>
            </w:pPr>
            <w:r w:rsidRPr="00B13969">
              <w:rPr>
                <w:snapToGrid/>
                <w:color w:val="000000" w:themeColor="text1"/>
              </w:rPr>
              <w:t>人口数</w:t>
            </w:r>
          </w:p>
        </w:tc>
      </w:tr>
      <w:tr w:rsidR="00B13969" w:rsidRPr="00B13969" w14:paraId="36CB5B30" w14:textId="77777777" w:rsidTr="00B13969">
        <w:trPr>
          <w:trHeight w:val="397"/>
        </w:trPr>
        <w:tc>
          <w:tcPr>
            <w:tcW w:w="390" w:type="pct"/>
            <w:vMerge/>
            <w:vAlign w:val="center"/>
          </w:tcPr>
          <w:p w14:paraId="5E5F9DA2" w14:textId="77777777" w:rsidR="00F81E86" w:rsidRPr="00B13969" w:rsidRDefault="00F81E86" w:rsidP="00F81E86">
            <w:pPr>
              <w:pStyle w:val="lh--3"/>
              <w:rPr>
                <w:snapToGrid/>
                <w:color w:val="000000" w:themeColor="text1"/>
                <w:kern w:val="2"/>
              </w:rPr>
            </w:pPr>
          </w:p>
        </w:tc>
        <w:tc>
          <w:tcPr>
            <w:tcW w:w="629" w:type="pct"/>
            <w:vAlign w:val="center"/>
          </w:tcPr>
          <w:p w14:paraId="152F414C" w14:textId="77777777" w:rsidR="00F81E86" w:rsidRPr="00B13969" w:rsidRDefault="00F81E86" w:rsidP="00F81E86">
            <w:pPr>
              <w:pStyle w:val="lh--3"/>
              <w:rPr>
                <w:snapToGrid/>
                <w:color w:val="000000" w:themeColor="text1"/>
              </w:rPr>
            </w:pPr>
            <w:r w:rsidRPr="00B13969">
              <w:rPr>
                <w:snapToGrid/>
                <w:color w:val="000000" w:themeColor="text1"/>
              </w:rPr>
              <w:t>1</w:t>
            </w:r>
          </w:p>
        </w:tc>
        <w:tc>
          <w:tcPr>
            <w:tcW w:w="1198" w:type="pct"/>
            <w:vAlign w:val="center"/>
          </w:tcPr>
          <w:p w14:paraId="50E8B43C" w14:textId="77777777" w:rsidR="00F81E86" w:rsidRPr="00B13969" w:rsidRDefault="00F81E86" w:rsidP="00F81E86">
            <w:pPr>
              <w:pStyle w:val="lh--3"/>
              <w:rPr>
                <w:snapToGrid/>
                <w:color w:val="000000" w:themeColor="text1"/>
              </w:rPr>
            </w:pPr>
            <w:r w:rsidRPr="00B13969">
              <w:rPr>
                <w:snapToGrid/>
                <w:color w:val="000000" w:themeColor="text1"/>
                <w:kern w:val="2"/>
              </w:rPr>
              <w:t>老屋地居民点</w:t>
            </w:r>
          </w:p>
        </w:tc>
        <w:tc>
          <w:tcPr>
            <w:tcW w:w="654" w:type="pct"/>
            <w:vAlign w:val="center"/>
          </w:tcPr>
          <w:p w14:paraId="0A574169" w14:textId="77777777" w:rsidR="00F81E86" w:rsidRPr="00B13969" w:rsidRDefault="00F81E86" w:rsidP="00F81E86">
            <w:pPr>
              <w:pStyle w:val="lh--3"/>
              <w:rPr>
                <w:snapToGrid/>
                <w:color w:val="000000" w:themeColor="text1"/>
              </w:rPr>
            </w:pPr>
            <w:r w:rsidRPr="00B13969">
              <w:rPr>
                <w:bCs/>
                <w:snapToGrid/>
                <w:color w:val="000000" w:themeColor="text1"/>
                <w:kern w:val="2"/>
              </w:rPr>
              <w:t>东南</w:t>
            </w:r>
          </w:p>
        </w:tc>
        <w:tc>
          <w:tcPr>
            <w:tcW w:w="730" w:type="pct"/>
            <w:vAlign w:val="center"/>
          </w:tcPr>
          <w:p w14:paraId="507503EE" w14:textId="77777777" w:rsidR="00F81E86" w:rsidRPr="00B13969" w:rsidRDefault="00F81E86" w:rsidP="00F81E86">
            <w:pPr>
              <w:pStyle w:val="lh--3"/>
              <w:rPr>
                <w:snapToGrid/>
                <w:color w:val="000000" w:themeColor="text1"/>
              </w:rPr>
            </w:pPr>
            <w:r w:rsidRPr="00B13969">
              <w:rPr>
                <w:bCs/>
                <w:snapToGrid/>
                <w:color w:val="000000" w:themeColor="text1"/>
                <w:kern w:val="2"/>
              </w:rPr>
              <w:t>1200</w:t>
            </w:r>
          </w:p>
        </w:tc>
        <w:tc>
          <w:tcPr>
            <w:tcW w:w="666" w:type="pct"/>
            <w:vAlign w:val="center"/>
          </w:tcPr>
          <w:p w14:paraId="34249070"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79C5DD65" w14:textId="77777777" w:rsidR="00F81E86" w:rsidRPr="00B13969" w:rsidRDefault="00F81E86" w:rsidP="00F81E86">
            <w:pPr>
              <w:pStyle w:val="lh--3"/>
              <w:rPr>
                <w:snapToGrid/>
                <w:color w:val="000000" w:themeColor="text1"/>
              </w:rPr>
            </w:pPr>
            <w:r w:rsidRPr="00B13969">
              <w:rPr>
                <w:snapToGrid/>
                <w:color w:val="000000" w:themeColor="text1"/>
              </w:rPr>
              <w:t>60</w:t>
            </w:r>
          </w:p>
        </w:tc>
      </w:tr>
      <w:tr w:rsidR="00B13969" w:rsidRPr="00B13969" w14:paraId="125481E6" w14:textId="77777777" w:rsidTr="00B13969">
        <w:trPr>
          <w:trHeight w:val="397"/>
        </w:trPr>
        <w:tc>
          <w:tcPr>
            <w:tcW w:w="390" w:type="pct"/>
            <w:vMerge/>
            <w:vAlign w:val="center"/>
          </w:tcPr>
          <w:p w14:paraId="3275FEB4" w14:textId="77777777" w:rsidR="00F81E86" w:rsidRPr="00B13969" w:rsidRDefault="00F81E86" w:rsidP="00F81E86">
            <w:pPr>
              <w:pStyle w:val="lh--3"/>
              <w:rPr>
                <w:snapToGrid/>
                <w:color w:val="000000" w:themeColor="text1"/>
                <w:kern w:val="2"/>
              </w:rPr>
            </w:pPr>
          </w:p>
        </w:tc>
        <w:tc>
          <w:tcPr>
            <w:tcW w:w="629" w:type="pct"/>
            <w:vAlign w:val="center"/>
          </w:tcPr>
          <w:p w14:paraId="73B9170E" w14:textId="77777777" w:rsidR="00F81E86" w:rsidRPr="00B13969" w:rsidRDefault="00F81E86" w:rsidP="00F81E86">
            <w:pPr>
              <w:pStyle w:val="lh--3"/>
              <w:rPr>
                <w:snapToGrid/>
                <w:color w:val="000000" w:themeColor="text1"/>
              </w:rPr>
            </w:pPr>
            <w:r w:rsidRPr="00B13969">
              <w:rPr>
                <w:snapToGrid/>
                <w:color w:val="000000" w:themeColor="text1"/>
              </w:rPr>
              <w:t>2</w:t>
            </w:r>
          </w:p>
        </w:tc>
        <w:tc>
          <w:tcPr>
            <w:tcW w:w="1198" w:type="pct"/>
            <w:vAlign w:val="center"/>
          </w:tcPr>
          <w:p w14:paraId="1EB661DC" w14:textId="77777777" w:rsidR="00F81E86" w:rsidRPr="00B13969" w:rsidRDefault="00F81E86" w:rsidP="00F81E86">
            <w:pPr>
              <w:pStyle w:val="lh--3"/>
              <w:rPr>
                <w:snapToGrid/>
                <w:color w:val="000000" w:themeColor="text1"/>
              </w:rPr>
            </w:pPr>
            <w:r w:rsidRPr="00B13969">
              <w:rPr>
                <w:snapToGrid/>
                <w:color w:val="000000" w:themeColor="text1"/>
                <w:kern w:val="2"/>
              </w:rPr>
              <w:t>黄金</w:t>
            </w:r>
            <w:proofErr w:type="gramStart"/>
            <w:r w:rsidRPr="00B13969">
              <w:rPr>
                <w:snapToGrid/>
                <w:color w:val="000000" w:themeColor="text1"/>
                <w:kern w:val="2"/>
              </w:rPr>
              <w:t>坳</w:t>
            </w:r>
            <w:proofErr w:type="gramEnd"/>
            <w:r w:rsidRPr="00B13969">
              <w:rPr>
                <w:snapToGrid/>
                <w:color w:val="000000" w:themeColor="text1"/>
                <w:kern w:val="2"/>
              </w:rPr>
              <w:t>居民点</w:t>
            </w:r>
          </w:p>
        </w:tc>
        <w:tc>
          <w:tcPr>
            <w:tcW w:w="654" w:type="pct"/>
            <w:vAlign w:val="center"/>
          </w:tcPr>
          <w:p w14:paraId="55D4EC71" w14:textId="77777777" w:rsidR="00F81E86" w:rsidRPr="00B13969" w:rsidRDefault="00F81E86" w:rsidP="00F81E86">
            <w:pPr>
              <w:pStyle w:val="lh--3"/>
              <w:rPr>
                <w:snapToGrid/>
                <w:color w:val="000000" w:themeColor="text1"/>
              </w:rPr>
            </w:pPr>
            <w:r w:rsidRPr="00B13969">
              <w:rPr>
                <w:bCs/>
                <w:snapToGrid/>
                <w:color w:val="000000" w:themeColor="text1"/>
                <w:kern w:val="2"/>
              </w:rPr>
              <w:t>东南</w:t>
            </w:r>
          </w:p>
        </w:tc>
        <w:tc>
          <w:tcPr>
            <w:tcW w:w="730" w:type="pct"/>
            <w:vAlign w:val="center"/>
          </w:tcPr>
          <w:p w14:paraId="647F9BBE" w14:textId="77777777" w:rsidR="00F81E86" w:rsidRPr="00B13969" w:rsidRDefault="00F81E86" w:rsidP="00F81E86">
            <w:pPr>
              <w:pStyle w:val="lh--3"/>
              <w:rPr>
                <w:snapToGrid/>
                <w:color w:val="000000" w:themeColor="text1"/>
              </w:rPr>
            </w:pPr>
            <w:r w:rsidRPr="00B13969">
              <w:rPr>
                <w:bCs/>
                <w:snapToGrid/>
                <w:color w:val="000000" w:themeColor="text1"/>
                <w:kern w:val="2"/>
              </w:rPr>
              <w:t>1490</w:t>
            </w:r>
          </w:p>
        </w:tc>
        <w:tc>
          <w:tcPr>
            <w:tcW w:w="666" w:type="pct"/>
            <w:vAlign w:val="center"/>
          </w:tcPr>
          <w:p w14:paraId="0E86A90F"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5F10608A" w14:textId="77777777" w:rsidR="00F81E86" w:rsidRPr="00B13969" w:rsidRDefault="00F81E86" w:rsidP="00F81E86">
            <w:pPr>
              <w:pStyle w:val="lh--3"/>
              <w:rPr>
                <w:snapToGrid/>
                <w:color w:val="000000" w:themeColor="text1"/>
              </w:rPr>
            </w:pPr>
            <w:r w:rsidRPr="00B13969">
              <w:rPr>
                <w:snapToGrid/>
                <w:color w:val="000000" w:themeColor="text1"/>
              </w:rPr>
              <w:t>75</w:t>
            </w:r>
          </w:p>
        </w:tc>
      </w:tr>
      <w:tr w:rsidR="00B13969" w:rsidRPr="00B13969" w14:paraId="6A462645" w14:textId="77777777" w:rsidTr="00B13969">
        <w:trPr>
          <w:trHeight w:val="397"/>
        </w:trPr>
        <w:tc>
          <w:tcPr>
            <w:tcW w:w="390" w:type="pct"/>
            <w:vMerge/>
            <w:vAlign w:val="center"/>
          </w:tcPr>
          <w:p w14:paraId="4F082062" w14:textId="77777777" w:rsidR="00F81E86" w:rsidRPr="00B13969" w:rsidRDefault="00F81E86" w:rsidP="00F81E86">
            <w:pPr>
              <w:pStyle w:val="lh--3"/>
              <w:rPr>
                <w:snapToGrid/>
                <w:color w:val="000000" w:themeColor="text1"/>
                <w:kern w:val="2"/>
              </w:rPr>
            </w:pPr>
          </w:p>
        </w:tc>
        <w:tc>
          <w:tcPr>
            <w:tcW w:w="629" w:type="pct"/>
            <w:vAlign w:val="center"/>
          </w:tcPr>
          <w:p w14:paraId="05CF228D" w14:textId="77777777" w:rsidR="00F81E86" w:rsidRPr="00B13969" w:rsidRDefault="00F81E86" w:rsidP="00F81E86">
            <w:pPr>
              <w:pStyle w:val="lh--3"/>
              <w:rPr>
                <w:snapToGrid/>
                <w:color w:val="000000" w:themeColor="text1"/>
              </w:rPr>
            </w:pPr>
            <w:r w:rsidRPr="00B13969">
              <w:rPr>
                <w:snapToGrid/>
                <w:color w:val="000000" w:themeColor="text1"/>
              </w:rPr>
              <w:t>3</w:t>
            </w:r>
          </w:p>
        </w:tc>
        <w:tc>
          <w:tcPr>
            <w:tcW w:w="1198" w:type="pct"/>
            <w:vAlign w:val="center"/>
          </w:tcPr>
          <w:p w14:paraId="766D319E" w14:textId="77777777" w:rsidR="00F81E86" w:rsidRPr="00B13969" w:rsidRDefault="00F81E86" w:rsidP="00F81E86">
            <w:pPr>
              <w:pStyle w:val="lh--3"/>
              <w:rPr>
                <w:snapToGrid/>
                <w:color w:val="000000" w:themeColor="text1"/>
              </w:rPr>
            </w:pPr>
            <w:r w:rsidRPr="00B13969">
              <w:rPr>
                <w:snapToGrid/>
                <w:color w:val="000000" w:themeColor="text1"/>
                <w:kern w:val="2"/>
              </w:rPr>
              <w:t>新条</w:t>
            </w:r>
          </w:p>
        </w:tc>
        <w:tc>
          <w:tcPr>
            <w:tcW w:w="654" w:type="pct"/>
            <w:vAlign w:val="center"/>
          </w:tcPr>
          <w:p w14:paraId="561575A8" w14:textId="77777777" w:rsidR="00F81E86" w:rsidRPr="00B13969" w:rsidRDefault="00F81E86" w:rsidP="00F81E86">
            <w:pPr>
              <w:pStyle w:val="lh--3"/>
              <w:rPr>
                <w:snapToGrid/>
                <w:color w:val="000000" w:themeColor="text1"/>
              </w:rPr>
            </w:pPr>
            <w:r w:rsidRPr="00B13969">
              <w:rPr>
                <w:bCs/>
                <w:snapToGrid/>
                <w:color w:val="000000" w:themeColor="text1"/>
                <w:kern w:val="2"/>
              </w:rPr>
              <w:t>南</w:t>
            </w:r>
          </w:p>
        </w:tc>
        <w:tc>
          <w:tcPr>
            <w:tcW w:w="730" w:type="pct"/>
            <w:vAlign w:val="center"/>
          </w:tcPr>
          <w:p w14:paraId="104F803B" w14:textId="77777777" w:rsidR="00F81E86" w:rsidRPr="00B13969" w:rsidRDefault="00F81E86" w:rsidP="00F81E86">
            <w:pPr>
              <w:pStyle w:val="lh--3"/>
              <w:rPr>
                <w:snapToGrid/>
                <w:color w:val="000000" w:themeColor="text1"/>
              </w:rPr>
            </w:pPr>
            <w:r w:rsidRPr="00B13969">
              <w:rPr>
                <w:bCs/>
                <w:snapToGrid/>
                <w:color w:val="000000" w:themeColor="text1"/>
                <w:kern w:val="2"/>
              </w:rPr>
              <w:t>2140</w:t>
            </w:r>
          </w:p>
        </w:tc>
        <w:tc>
          <w:tcPr>
            <w:tcW w:w="666" w:type="pct"/>
            <w:vAlign w:val="center"/>
          </w:tcPr>
          <w:p w14:paraId="54F714E0"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25E8AD1E" w14:textId="77777777" w:rsidR="00F81E86" w:rsidRPr="00B13969" w:rsidRDefault="00F81E86" w:rsidP="00F81E86">
            <w:pPr>
              <w:pStyle w:val="lh--3"/>
              <w:rPr>
                <w:snapToGrid/>
                <w:color w:val="000000" w:themeColor="text1"/>
              </w:rPr>
            </w:pPr>
            <w:r w:rsidRPr="00B13969">
              <w:rPr>
                <w:snapToGrid/>
                <w:color w:val="000000" w:themeColor="text1"/>
              </w:rPr>
              <w:t>39</w:t>
            </w:r>
          </w:p>
        </w:tc>
      </w:tr>
      <w:tr w:rsidR="00B13969" w:rsidRPr="00B13969" w14:paraId="7F84D85E" w14:textId="77777777" w:rsidTr="00B13969">
        <w:trPr>
          <w:trHeight w:val="397"/>
        </w:trPr>
        <w:tc>
          <w:tcPr>
            <w:tcW w:w="390" w:type="pct"/>
            <w:vMerge/>
            <w:vAlign w:val="center"/>
          </w:tcPr>
          <w:p w14:paraId="2037251F" w14:textId="77777777" w:rsidR="00F81E86" w:rsidRPr="00B13969" w:rsidRDefault="00F81E86" w:rsidP="00F81E86">
            <w:pPr>
              <w:pStyle w:val="lh--3"/>
              <w:rPr>
                <w:snapToGrid/>
                <w:color w:val="000000" w:themeColor="text1"/>
                <w:kern w:val="2"/>
              </w:rPr>
            </w:pPr>
          </w:p>
        </w:tc>
        <w:tc>
          <w:tcPr>
            <w:tcW w:w="629" w:type="pct"/>
            <w:vAlign w:val="center"/>
          </w:tcPr>
          <w:p w14:paraId="7E97D9FE" w14:textId="77777777" w:rsidR="00F81E86" w:rsidRPr="00B13969" w:rsidRDefault="00F81E86" w:rsidP="00F81E86">
            <w:pPr>
              <w:pStyle w:val="lh--3"/>
              <w:rPr>
                <w:snapToGrid/>
                <w:color w:val="000000" w:themeColor="text1"/>
              </w:rPr>
            </w:pPr>
            <w:r w:rsidRPr="00B13969">
              <w:rPr>
                <w:snapToGrid/>
                <w:color w:val="000000" w:themeColor="text1"/>
              </w:rPr>
              <w:t>4</w:t>
            </w:r>
          </w:p>
        </w:tc>
        <w:tc>
          <w:tcPr>
            <w:tcW w:w="1198" w:type="pct"/>
            <w:vAlign w:val="center"/>
          </w:tcPr>
          <w:p w14:paraId="2292ED45" w14:textId="77777777" w:rsidR="00F81E86" w:rsidRPr="00B13969" w:rsidRDefault="00F81E86" w:rsidP="00F81E86">
            <w:pPr>
              <w:pStyle w:val="lh--3"/>
              <w:rPr>
                <w:snapToGrid/>
                <w:color w:val="000000" w:themeColor="text1"/>
              </w:rPr>
            </w:pPr>
            <w:r w:rsidRPr="00B13969">
              <w:rPr>
                <w:snapToGrid/>
                <w:color w:val="000000" w:themeColor="text1"/>
                <w:kern w:val="2"/>
              </w:rPr>
              <w:t>丁家居民点</w:t>
            </w:r>
          </w:p>
        </w:tc>
        <w:tc>
          <w:tcPr>
            <w:tcW w:w="654" w:type="pct"/>
            <w:vAlign w:val="center"/>
          </w:tcPr>
          <w:p w14:paraId="79A53D9D" w14:textId="77777777" w:rsidR="00F81E86" w:rsidRPr="00B13969" w:rsidRDefault="00F81E86" w:rsidP="00F81E86">
            <w:pPr>
              <w:pStyle w:val="lh--3"/>
              <w:rPr>
                <w:snapToGrid/>
                <w:color w:val="000000" w:themeColor="text1"/>
              </w:rPr>
            </w:pPr>
            <w:r w:rsidRPr="00B13969">
              <w:rPr>
                <w:bCs/>
                <w:snapToGrid/>
                <w:color w:val="000000" w:themeColor="text1"/>
                <w:kern w:val="2"/>
              </w:rPr>
              <w:t>东北</w:t>
            </w:r>
          </w:p>
        </w:tc>
        <w:tc>
          <w:tcPr>
            <w:tcW w:w="730" w:type="pct"/>
            <w:vAlign w:val="center"/>
          </w:tcPr>
          <w:p w14:paraId="5339B029" w14:textId="77777777" w:rsidR="00F81E86" w:rsidRPr="00B13969" w:rsidRDefault="00F81E86" w:rsidP="00F81E86">
            <w:pPr>
              <w:pStyle w:val="lh--3"/>
              <w:rPr>
                <w:snapToGrid/>
                <w:color w:val="000000" w:themeColor="text1"/>
              </w:rPr>
            </w:pPr>
            <w:r w:rsidRPr="00B13969">
              <w:rPr>
                <w:bCs/>
                <w:snapToGrid/>
                <w:color w:val="000000" w:themeColor="text1"/>
                <w:kern w:val="2"/>
              </w:rPr>
              <w:t>2500</w:t>
            </w:r>
          </w:p>
        </w:tc>
        <w:tc>
          <w:tcPr>
            <w:tcW w:w="666" w:type="pct"/>
            <w:vAlign w:val="center"/>
          </w:tcPr>
          <w:p w14:paraId="6728061C"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057F4B9F" w14:textId="77777777" w:rsidR="00F81E86" w:rsidRPr="00B13969" w:rsidRDefault="00F81E86" w:rsidP="00F81E86">
            <w:pPr>
              <w:pStyle w:val="lh--3"/>
              <w:rPr>
                <w:snapToGrid/>
                <w:color w:val="000000" w:themeColor="text1"/>
              </w:rPr>
            </w:pPr>
            <w:r w:rsidRPr="00B13969">
              <w:rPr>
                <w:snapToGrid/>
                <w:color w:val="000000" w:themeColor="text1"/>
              </w:rPr>
              <w:t>54</w:t>
            </w:r>
          </w:p>
        </w:tc>
      </w:tr>
      <w:tr w:rsidR="00B13969" w:rsidRPr="00B13969" w14:paraId="01217425" w14:textId="77777777" w:rsidTr="00B13969">
        <w:trPr>
          <w:trHeight w:val="397"/>
        </w:trPr>
        <w:tc>
          <w:tcPr>
            <w:tcW w:w="390" w:type="pct"/>
            <w:vMerge/>
            <w:vAlign w:val="center"/>
          </w:tcPr>
          <w:p w14:paraId="266D8489" w14:textId="77777777" w:rsidR="00F81E86" w:rsidRPr="00B13969" w:rsidRDefault="00F81E86" w:rsidP="00F81E86">
            <w:pPr>
              <w:pStyle w:val="lh--3"/>
              <w:rPr>
                <w:snapToGrid/>
                <w:color w:val="000000" w:themeColor="text1"/>
                <w:kern w:val="2"/>
              </w:rPr>
            </w:pPr>
          </w:p>
        </w:tc>
        <w:tc>
          <w:tcPr>
            <w:tcW w:w="629" w:type="pct"/>
            <w:vAlign w:val="center"/>
          </w:tcPr>
          <w:p w14:paraId="5282554F" w14:textId="77777777" w:rsidR="00F81E86" w:rsidRPr="00B13969" w:rsidRDefault="00F81E86" w:rsidP="00F81E86">
            <w:pPr>
              <w:pStyle w:val="lh--3"/>
              <w:rPr>
                <w:snapToGrid/>
                <w:color w:val="000000" w:themeColor="text1"/>
              </w:rPr>
            </w:pPr>
            <w:r w:rsidRPr="00B13969">
              <w:rPr>
                <w:snapToGrid/>
                <w:color w:val="000000" w:themeColor="text1"/>
              </w:rPr>
              <w:t>5</w:t>
            </w:r>
          </w:p>
        </w:tc>
        <w:tc>
          <w:tcPr>
            <w:tcW w:w="1198" w:type="pct"/>
            <w:vAlign w:val="center"/>
          </w:tcPr>
          <w:p w14:paraId="6D0F93DC" w14:textId="77777777" w:rsidR="00F81E86" w:rsidRPr="00B13969" w:rsidRDefault="00F81E86" w:rsidP="00F81E86">
            <w:pPr>
              <w:pStyle w:val="lh--3"/>
              <w:rPr>
                <w:snapToGrid/>
                <w:color w:val="000000" w:themeColor="text1"/>
              </w:rPr>
            </w:pPr>
            <w:r w:rsidRPr="00B13969">
              <w:rPr>
                <w:snapToGrid/>
                <w:color w:val="000000" w:themeColor="text1"/>
                <w:kern w:val="2"/>
              </w:rPr>
              <w:t>象形湾居民点</w:t>
            </w:r>
          </w:p>
        </w:tc>
        <w:tc>
          <w:tcPr>
            <w:tcW w:w="654" w:type="pct"/>
            <w:vAlign w:val="center"/>
          </w:tcPr>
          <w:p w14:paraId="09A848CD" w14:textId="77777777" w:rsidR="00F81E86" w:rsidRPr="00B13969" w:rsidRDefault="00F81E86" w:rsidP="00F81E86">
            <w:pPr>
              <w:pStyle w:val="lh--3"/>
              <w:rPr>
                <w:snapToGrid/>
                <w:color w:val="000000" w:themeColor="text1"/>
              </w:rPr>
            </w:pPr>
            <w:r w:rsidRPr="00B13969">
              <w:rPr>
                <w:bCs/>
                <w:snapToGrid/>
                <w:color w:val="000000" w:themeColor="text1"/>
                <w:kern w:val="2"/>
              </w:rPr>
              <w:t>东北</w:t>
            </w:r>
          </w:p>
        </w:tc>
        <w:tc>
          <w:tcPr>
            <w:tcW w:w="730" w:type="pct"/>
            <w:vAlign w:val="center"/>
          </w:tcPr>
          <w:p w14:paraId="17FD86EA" w14:textId="77777777" w:rsidR="00F81E86" w:rsidRPr="00B13969" w:rsidRDefault="00F81E86" w:rsidP="00F81E86">
            <w:pPr>
              <w:pStyle w:val="lh--3"/>
              <w:rPr>
                <w:snapToGrid/>
                <w:color w:val="000000" w:themeColor="text1"/>
              </w:rPr>
            </w:pPr>
            <w:r w:rsidRPr="00B13969">
              <w:rPr>
                <w:bCs/>
                <w:snapToGrid/>
                <w:color w:val="000000" w:themeColor="text1"/>
                <w:kern w:val="2"/>
              </w:rPr>
              <w:t>2550</w:t>
            </w:r>
          </w:p>
        </w:tc>
        <w:tc>
          <w:tcPr>
            <w:tcW w:w="666" w:type="pct"/>
            <w:vAlign w:val="center"/>
          </w:tcPr>
          <w:p w14:paraId="742D7973"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0F9924B2" w14:textId="77777777" w:rsidR="00F81E86" w:rsidRPr="00B13969" w:rsidRDefault="00F81E86" w:rsidP="00F81E86">
            <w:pPr>
              <w:pStyle w:val="lh--3"/>
              <w:rPr>
                <w:snapToGrid/>
                <w:color w:val="000000" w:themeColor="text1"/>
              </w:rPr>
            </w:pPr>
            <w:r w:rsidRPr="00B13969">
              <w:rPr>
                <w:snapToGrid/>
                <w:color w:val="000000" w:themeColor="text1"/>
              </w:rPr>
              <w:t>54</w:t>
            </w:r>
          </w:p>
        </w:tc>
      </w:tr>
      <w:tr w:rsidR="00B13969" w:rsidRPr="00B13969" w14:paraId="5EC81B74" w14:textId="77777777" w:rsidTr="00B13969">
        <w:trPr>
          <w:trHeight w:val="397"/>
        </w:trPr>
        <w:tc>
          <w:tcPr>
            <w:tcW w:w="390" w:type="pct"/>
            <w:vMerge/>
            <w:vAlign w:val="center"/>
          </w:tcPr>
          <w:p w14:paraId="7B715ABF" w14:textId="77777777" w:rsidR="00F81E86" w:rsidRPr="00B13969" w:rsidRDefault="00F81E86" w:rsidP="00F81E86">
            <w:pPr>
              <w:pStyle w:val="lh--3"/>
              <w:rPr>
                <w:snapToGrid/>
                <w:color w:val="000000" w:themeColor="text1"/>
                <w:kern w:val="2"/>
              </w:rPr>
            </w:pPr>
          </w:p>
        </w:tc>
        <w:tc>
          <w:tcPr>
            <w:tcW w:w="629" w:type="pct"/>
            <w:vAlign w:val="center"/>
          </w:tcPr>
          <w:p w14:paraId="46B35124" w14:textId="77777777" w:rsidR="00F81E86" w:rsidRPr="00B13969" w:rsidRDefault="00F81E86" w:rsidP="00F81E86">
            <w:pPr>
              <w:pStyle w:val="lh--3"/>
              <w:rPr>
                <w:snapToGrid/>
                <w:color w:val="000000" w:themeColor="text1"/>
              </w:rPr>
            </w:pPr>
            <w:r w:rsidRPr="00B13969">
              <w:rPr>
                <w:snapToGrid/>
                <w:color w:val="000000" w:themeColor="text1"/>
              </w:rPr>
              <w:t>6</w:t>
            </w:r>
          </w:p>
        </w:tc>
        <w:tc>
          <w:tcPr>
            <w:tcW w:w="1198" w:type="pct"/>
            <w:vAlign w:val="center"/>
          </w:tcPr>
          <w:p w14:paraId="683CABEA" w14:textId="77777777" w:rsidR="00F81E86" w:rsidRPr="00B13969" w:rsidRDefault="00F81E86" w:rsidP="00F81E86">
            <w:pPr>
              <w:pStyle w:val="lh--3"/>
              <w:rPr>
                <w:snapToGrid/>
                <w:color w:val="000000" w:themeColor="text1"/>
              </w:rPr>
            </w:pPr>
            <w:proofErr w:type="gramStart"/>
            <w:r w:rsidRPr="00B13969">
              <w:rPr>
                <w:snapToGrid/>
                <w:color w:val="000000" w:themeColor="text1"/>
                <w:kern w:val="2"/>
              </w:rPr>
              <w:t>拓木岭</w:t>
            </w:r>
            <w:proofErr w:type="gramEnd"/>
            <w:r w:rsidRPr="00B13969">
              <w:rPr>
                <w:snapToGrid/>
                <w:color w:val="000000" w:themeColor="text1"/>
                <w:kern w:val="2"/>
              </w:rPr>
              <w:t>居民点</w:t>
            </w:r>
          </w:p>
        </w:tc>
        <w:tc>
          <w:tcPr>
            <w:tcW w:w="654" w:type="pct"/>
            <w:vAlign w:val="center"/>
          </w:tcPr>
          <w:p w14:paraId="7A9C280A" w14:textId="77777777" w:rsidR="00F81E86" w:rsidRPr="00B13969" w:rsidRDefault="00F81E86" w:rsidP="00F81E86">
            <w:pPr>
              <w:pStyle w:val="lh--3"/>
              <w:rPr>
                <w:snapToGrid/>
                <w:color w:val="000000" w:themeColor="text1"/>
              </w:rPr>
            </w:pPr>
            <w:r w:rsidRPr="00B13969">
              <w:rPr>
                <w:bCs/>
                <w:snapToGrid/>
                <w:color w:val="000000" w:themeColor="text1"/>
                <w:kern w:val="2"/>
              </w:rPr>
              <w:t>东</w:t>
            </w:r>
          </w:p>
        </w:tc>
        <w:tc>
          <w:tcPr>
            <w:tcW w:w="730" w:type="pct"/>
            <w:vAlign w:val="center"/>
          </w:tcPr>
          <w:p w14:paraId="53B90762" w14:textId="77777777" w:rsidR="00F81E86" w:rsidRPr="00B13969" w:rsidRDefault="00F81E86" w:rsidP="00F81E86">
            <w:pPr>
              <w:pStyle w:val="lh--3"/>
              <w:rPr>
                <w:snapToGrid/>
                <w:color w:val="000000" w:themeColor="text1"/>
              </w:rPr>
            </w:pPr>
            <w:r w:rsidRPr="00B13969">
              <w:rPr>
                <w:bCs/>
                <w:snapToGrid/>
                <w:color w:val="000000" w:themeColor="text1"/>
                <w:kern w:val="2"/>
              </w:rPr>
              <w:t>1730</w:t>
            </w:r>
          </w:p>
        </w:tc>
        <w:tc>
          <w:tcPr>
            <w:tcW w:w="666" w:type="pct"/>
            <w:vAlign w:val="center"/>
          </w:tcPr>
          <w:p w14:paraId="7C5D2F43"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1DEB166D" w14:textId="77777777" w:rsidR="00F81E86" w:rsidRPr="00B13969" w:rsidRDefault="00F81E86" w:rsidP="00F81E86">
            <w:pPr>
              <w:pStyle w:val="lh--3"/>
              <w:rPr>
                <w:snapToGrid/>
                <w:color w:val="000000" w:themeColor="text1"/>
              </w:rPr>
            </w:pPr>
            <w:r w:rsidRPr="00B13969">
              <w:rPr>
                <w:snapToGrid/>
                <w:color w:val="000000" w:themeColor="text1"/>
              </w:rPr>
              <w:t>30</w:t>
            </w:r>
          </w:p>
        </w:tc>
      </w:tr>
      <w:tr w:rsidR="00B13969" w:rsidRPr="00B13969" w14:paraId="751E6861" w14:textId="77777777" w:rsidTr="00B13969">
        <w:trPr>
          <w:trHeight w:val="397"/>
        </w:trPr>
        <w:tc>
          <w:tcPr>
            <w:tcW w:w="390" w:type="pct"/>
            <w:vMerge/>
            <w:vAlign w:val="center"/>
          </w:tcPr>
          <w:p w14:paraId="3DD21266" w14:textId="77777777" w:rsidR="00F81E86" w:rsidRPr="00B13969" w:rsidRDefault="00F81E86" w:rsidP="00F81E86">
            <w:pPr>
              <w:pStyle w:val="lh--3"/>
              <w:rPr>
                <w:snapToGrid/>
                <w:color w:val="000000" w:themeColor="text1"/>
                <w:kern w:val="2"/>
              </w:rPr>
            </w:pPr>
          </w:p>
        </w:tc>
        <w:tc>
          <w:tcPr>
            <w:tcW w:w="629" w:type="pct"/>
            <w:vAlign w:val="center"/>
          </w:tcPr>
          <w:p w14:paraId="3F18A40D" w14:textId="77777777" w:rsidR="00F81E86" w:rsidRPr="00B13969" w:rsidRDefault="00F81E86" w:rsidP="00F81E86">
            <w:pPr>
              <w:pStyle w:val="lh--3"/>
              <w:rPr>
                <w:snapToGrid/>
                <w:color w:val="000000" w:themeColor="text1"/>
              </w:rPr>
            </w:pPr>
            <w:r w:rsidRPr="00B13969">
              <w:rPr>
                <w:snapToGrid/>
                <w:color w:val="000000" w:themeColor="text1"/>
              </w:rPr>
              <w:t>7</w:t>
            </w:r>
          </w:p>
        </w:tc>
        <w:tc>
          <w:tcPr>
            <w:tcW w:w="1198" w:type="pct"/>
            <w:vAlign w:val="center"/>
          </w:tcPr>
          <w:p w14:paraId="2F5A6E20" w14:textId="77777777" w:rsidR="00F81E86" w:rsidRPr="00B13969" w:rsidRDefault="00F81E86" w:rsidP="00F81E86">
            <w:pPr>
              <w:pStyle w:val="lh--3"/>
              <w:rPr>
                <w:snapToGrid/>
                <w:color w:val="000000" w:themeColor="text1"/>
              </w:rPr>
            </w:pPr>
            <w:proofErr w:type="gramStart"/>
            <w:r w:rsidRPr="00B13969">
              <w:rPr>
                <w:snapToGrid/>
                <w:color w:val="000000" w:themeColor="text1"/>
                <w:kern w:val="2"/>
              </w:rPr>
              <w:t>青坡社区</w:t>
            </w:r>
            <w:proofErr w:type="gramEnd"/>
            <w:r w:rsidRPr="00B13969">
              <w:rPr>
                <w:snapToGrid/>
                <w:color w:val="000000" w:themeColor="text1"/>
                <w:kern w:val="2"/>
              </w:rPr>
              <w:t>居民点</w:t>
            </w:r>
          </w:p>
        </w:tc>
        <w:tc>
          <w:tcPr>
            <w:tcW w:w="654" w:type="pct"/>
            <w:vAlign w:val="center"/>
          </w:tcPr>
          <w:p w14:paraId="3B3F8E94" w14:textId="77777777" w:rsidR="00F81E86" w:rsidRPr="00B13969" w:rsidRDefault="00F81E86" w:rsidP="00F81E86">
            <w:pPr>
              <w:pStyle w:val="lh--3"/>
              <w:rPr>
                <w:snapToGrid/>
                <w:color w:val="000000" w:themeColor="text1"/>
              </w:rPr>
            </w:pPr>
            <w:r w:rsidRPr="00B13969">
              <w:rPr>
                <w:bCs/>
                <w:snapToGrid/>
                <w:color w:val="000000" w:themeColor="text1"/>
                <w:kern w:val="2"/>
              </w:rPr>
              <w:t>西北</w:t>
            </w:r>
          </w:p>
        </w:tc>
        <w:tc>
          <w:tcPr>
            <w:tcW w:w="730" w:type="pct"/>
            <w:vAlign w:val="center"/>
          </w:tcPr>
          <w:p w14:paraId="104D8C26" w14:textId="77777777" w:rsidR="00F81E86" w:rsidRPr="00B13969" w:rsidRDefault="00F81E86" w:rsidP="00F81E86">
            <w:pPr>
              <w:pStyle w:val="lh--3"/>
              <w:rPr>
                <w:snapToGrid/>
                <w:color w:val="000000" w:themeColor="text1"/>
              </w:rPr>
            </w:pPr>
            <w:r w:rsidRPr="00B13969">
              <w:rPr>
                <w:bCs/>
                <w:snapToGrid/>
                <w:color w:val="000000" w:themeColor="text1"/>
                <w:kern w:val="2"/>
              </w:rPr>
              <w:t>2190</w:t>
            </w:r>
          </w:p>
        </w:tc>
        <w:tc>
          <w:tcPr>
            <w:tcW w:w="666" w:type="pct"/>
            <w:vAlign w:val="center"/>
          </w:tcPr>
          <w:p w14:paraId="0A06531E"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2FAF5A0D" w14:textId="77777777" w:rsidR="00F81E86" w:rsidRPr="00B13969" w:rsidRDefault="00F81E86" w:rsidP="00F81E86">
            <w:pPr>
              <w:pStyle w:val="lh--3"/>
              <w:rPr>
                <w:snapToGrid/>
                <w:color w:val="000000" w:themeColor="text1"/>
              </w:rPr>
            </w:pPr>
            <w:r w:rsidRPr="00B13969">
              <w:rPr>
                <w:snapToGrid/>
                <w:color w:val="000000" w:themeColor="text1"/>
              </w:rPr>
              <w:t>75</w:t>
            </w:r>
          </w:p>
        </w:tc>
      </w:tr>
      <w:tr w:rsidR="00B13969" w:rsidRPr="00B13969" w14:paraId="0BD1A924" w14:textId="77777777" w:rsidTr="00B13969">
        <w:trPr>
          <w:trHeight w:val="397"/>
        </w:trPr>
        <w:tc>
          <w:tcPr>
            <w:tcW w:w="390" w:type="pct"/>
            <w:vMerge/>
            <w:vAlign w:val="center"/>
          </w:tcPr>
          <w:p w14:paraId="2A975244" w14:textId="77777777" w:rsidR="00F81E86" w:rsidRPr="00B13969" w:rsidRDefault="00F81E86" w:rsidP="00F81E86">
            <w:pPr>
              <w:pStyle w:val="lh--3"/>
              <w:rPr>
                <w:snapToGrid/>
                <w:color w:val="000000" w:themeColor="text1"/>
                <w:kern w:val="2"/>
              </w:rPr>
            </w:pPr>
          </w:p>
        </w:tc>
        <w:tc>
          <w:tcPr>
            <w:tcW w:w="629" w:type="pct"/>
            <w:vAlign w:val="center"/>
          </w:tcPr>
          <w:p w14:paraId="0A3BCC74" w14:textId="77777777" w:rsidR="00F81E86" w:rsidRPr="00B13969" w:rsidRDefault="00F81E86" w:rsidP="00F81E86">
            <w:pPr>
              <w:pStyle w:val="lh--3"/>
              <w:rPr>
                <w:snapToGrid/>
                <w:color w:val="000000" w:themeColor="text1"/>
              </w:rPr>
            </w:pPr>
            <w:r w:rsidRPr="00B13969">
              <w:rPr>
                <w:snapToGrid/>
                <w:color w:val="000000" w:themeColor="text1"/>
              </w:rPr>
              <w:t>8</w:t>
            </w:r>
          </w:p>
        </w:tc>
        <w:tc>
          <w:tcPr>
            <w:tcW w:w="1198" w:type="pct"/>
            <w:vAlign w:val="center"/>
          </w:tcPr>
          <w:p w14:paraId="331F3823" w14:textId="77777777" w:rsidR="00F81E86" w:rsidRPr="00B13969" w:rsidRDefault="00F81E86" w:rsidP="00F81E86">
            <w:pPr>
              <w:pStyle w:val="lh--3"/>
              <w:rPr>
                <w:snapToGrid/>
                <w:color w:val="000000" w:themeColor="text1"/>
              </w:rPr>
            </w:pPr>
            <w:r w:rsidRPr="00B13969">
              <w:rPr>
                <w:snapToGrid/>
                <w:color w:val="000000" w:themeColor="text1"/>
                <w:kern w:val="2"/>
              </w:rPr>
              <w:t>别家</w:t>
            </w:r>
            <w:proofErr w:type="gramStart"/>
            <w:r w:rsidRPr="00B13969">
              <w:rPr>
                <w:snapToGrid/>
                <w:color w:val="000000" w:themeColor="text1"/>
                <w:kern w:val="2"/>
              </w:rPr>
              <w:t>垄</w:t>
            </w:r>
            <w:proofErr w:type="gramEnd"/>
            <w:r w:rsidRPr="00B13969">
              <w:rPr>
                <w:snapToGrid/>
                <w:color w:val="000000" w:themeColor="text1"/>
                <w:kern w:val="2"/>
              </w:rPr>
              <w:t>居民点</w:t>
            </w:r>
          </w:p>
        </w:tc>
        <w:tc>
          <w:tcPr>
            <w:tcW w:w="654" w:type="pct"/>
            <w:vAlign w:val="center"/>
          </w:tcPr>
          <w:p w14:paraId="4FB960D1" w14:textId="77777777" w:rsidR="00F81E86" w:rsidRPr="00B13969" w:rsidRDefault="00F81E86" w:rsidP="00F81E86">
            <w:pPr>
              <w:pStyle w:val="lh--3"/>
              <w:rPr>
                <w:snapToGrid/>
                <w:color w:val="000000" w:themeColor="text1"/>
              </w:rPr>
            </w:pPr>
            <w:r w:rsidRPr="00B13969">
              <w:rPr>
                <w:bCs/>
                <w:snapToGrid/>
                <w:color w:val="000000" w:themeColor="text1"/>
                <w:kern w:val="2"/>
              </w:rPr>
              <w:t>西南</w:t>
            </w:r>
          </w:p>
        </w:tc>
        <w:tc>
          <w:tcPr>
            <w:tcW w:w="730" w:type="pct"/>
            <w:vAlign w:val="center"/>
          </w:tcPr>
          <w:p w14:paraId="15C4246B" w14:textId="77777777" w:rsidR="00F81E86" w:rsidRPr="00B13969" w:rsidRDefault="00F81E86" w:rsidP="00F81E86">
            <w:pPr>
              <w:pStyle w:val="lh--3"/>
              <w:rPr>
                <w:snapToGrid/>
                <w:color w:val="000000" w:themeColor="text1"/>
              </w:rPr>
            </w:pPr>
            <w:r w:rsidRPr="00B13969">
              <w:rPr>
                <w:bCs/>
                <w:snapToGrid/>
                <w:color w:val="000000" w:themeColor="text1"/>
                <w:kern w:val="2"/>
              </w:rPr>
              <w:t>2008</w:t>
            </w:r>
          </w:p>
        </w:tc>
        <w:tc>
          <w:tcPr>
            <w:tcW w:w="666" w:type="pct"/>
            <w:vAlign w:val="center"/>
          </w:tcPr>
          <w:p w14:paraId="20B5E554"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7D2B93CA" w14:textId="77777777" w:rsidR="00F81E86" w:rsidRPr="00B13969" w:rsidRDefault="00F81E86" w:rsidP="00F81E86">
            <w:pPr>
              <w:pStyle w:val="lh--3"/>
              <w:rPr>
                <w:snapToGrid/>
                <w:color w:val="000000" w:themeColor="text1"/>
              </w:rPr>
            </w:pPr>
            <w:r w:rsidRPr="00B13969">
              <w:rPr>
                <w:snapToGrid/>
                <w:color w:val="000000" w:themeColor="text1"/>
              </w:rPr>
              <w:t>750</w:t>
            </w:r>
          </w:p>
        </w:tc>
      </w:tr>
      <w:tr w:rsidR="00B13969" w:rsidRPr="00B13969" w14:paraId="61A3E163" w14:textId="77777777" w:rsidTr="00B13969">
        <w:trPr>
          <w:trHeight w:val="397"/>
        </w:trPr>
        <w:tc>
          <w:tcPr>
            <w:tcW w:w="390" w:type="pct"/>
            <w:vMerge/>
            <w:vAlign w:val="center"/>
          </w:tcPr>
          <w:p w14:paraId="05528E31" w14:textId="77777777" w:rsidR="00F81E86" w:rsidRPr="00B13969" w:rsidRDefault="00F81E86" w:rsidP="00F81E86">
            <w:pPr>
              <w:pStyle w:val="lh--3"/>
              <w:rPr>
                <w:snapToGrid/>
                <w:color w:val="000000" w:themeColor="text1"/>
                <w:kern w:val="2"/>
              </w:rPr>
            </w:pPr>
          </w:p>
        </w:tc>
        <w:tc>
          <w:tcPr>
            <w:tcW w:w="629" w:type="pct"/>
            <w:vAlign w:val="center"/>
          </w:tcPr>
          <w:p w14:paraId="4B25A58C" w14:textId="77777777" w:rsidR="00F81E86" w:rsidRPr="00B13969" w:rsidRDefault="00F81E86" w:rsidP="00F81E86">
            <w:pPr>
              <w:pStyle w:val="lh--3"/>
              <w:rPr>
                <w:snapToGrid/>
                <w:color w:val="000000" w:themeColor="text1"/>
              </w:rPr>
            </w:pPr>
            <w:r w:rsidRPr="00B13969">
              <w:rPr>
                <w:snapToGrid/>
                <w:color w:val="000000" w:themeColor="text1"/>
              </w:rPr>
              <w:t>9</w:t>
            </w:r>
          </w:p>
        </w:tc>
        <w:tc>
          <w:tcPr>
            <w:tcW w:w="1198" w:type="pct"/>
            <w:vAlign w:val="center"/>
          </w:tcPr>
          <w:p w14:paraId="7E4CCB17" w14:textId="77777777" w:rsidR="00F81E86" w:rsidRPr="00B13969" w:rsidRDefault="00F81E86" w:rsidP="00F81E86">
            <w:pPr>
              <w:pStyle w:val="lh--3"/>
              <w:rPr>
                <w:snapToGrid/>
                <w:color w:val="000000" w:themeColor="text1"/>
              </w:rPr>
            </w:pPr>
            <w:r w:rsidRPr="00B13969">
              <w:rPr>
                <w:snapToGrid/>
                <w:color w:val="000000" w:themeColor="text1"/>
                <w:kern w:val="2"/>
              </w:rPr>
              <w:t>镇龙村居民点</w:t>
            </w:r>
          </w:p>
        </w:tc>
        <w:tc>
          <w:tcPr>
            <w:tcW w:w="654" w:type="pct"/>
            <w:vAlign w:val="center"/>
          </w:tcPr>
          <w:p w14:paraId="63182C63" w14:textId="77777777" w:rsidR="00F81E86" w:rsidRPr="00B13969" w:rsidRDefault="00F81E86" w:rsidP="00F81E86">
            <w:pPr>
              <w:pStyle w:val="lh--3"/>
              <w:rPr>
                <w:snapToGrid/>
                <w:color w:val="000000" w:themeColor="text1"/>
              </w:rPr>
            </w:pPr>
            <w:r w:rsidRPr="00B13969">
              <w:rPr>
                <w:bCs/>
                <w:snapToGrid/>
                <w:color w:val="000000" w:themeColor="text1"/>
                <w:kern w:val="2"/>
              </w:rPr>
              <w:t>西</w:t>
            </w:r>
          </w:p>
        </w:tc>
        <w:tc>
          <w:tcPr>
            <w:tcW w:w="730" w:type="pct"/>
            <w:vAlign w:val="center"/>
          </w:tcPr>
          <w:p w14:paraId="316BB5B2" w14:textId="77777777" w:rsidR="00F81E86" w:rsidRPr="00B13969" w:rsidRDefault="00F81E86" w:rsidP="00F81E86">
            <w:pPr>
              <w:pStyle w:val="lh--3"/>
              <w:rPr>
                <w:snapToGrid/>
                <w:color w:val="000000" w:themeColor="text1"/>
              </w:rPr>
            </w:pPr>
            <w:r w:rsidRPr="00B13969">
              <w:rPr>
                <w:bCs/>
                <w:snapToGrid/>
                <w:color w:val="000000" w:themeColor="text1"/>
                <w:kern w:val="2"/>
              </w:rPr>
              <w:t>1308</w:t>
            </w:r>
          </w:p>
        </w:tc>
        <w:tc>
          <w:tcPr>
            <w:tcW w:w="666" w:type="pct"/>
            <w:vAlign w:val="center"/>
          </w:tcPr>
          <w:p w14:paraId="0C263E71"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3236212F" w14:textId="77777777" w:rsidR="00F81E86" w:rsidRPr="00B13969" w:rsidRDefault="00F81E86" w:rsidP="00F81E86">
            <w:pPr>
              <w:pStyle w:val="lh--3"/>
              <w:rPr>
                <w:snapToGrid/>
                <w:color w:val="000000" w:themeColor="text1"/>
              </w:rPr>
            </w:pPr>
            <w:r w:rsidRPr="00B13969">
              <w:rPr>
                <w:snapToGrid/>
                <w:color w:val="000000" w:themeColor="text1"/>
              </w:rPr>
              <w:t>90</w:t>
            </w:r>
          </w:p>
        </w:tc>
      </w:tr>
      <w:tr w:rsidR="00B13969" w:rsidRPr="00B13969" w14:paraId="52890001" w14:textId="77777777" w:rsidTr="00B13969">
        <w:trPr>
          <w:trHeight w:val="397"/>
        </w:trPr>
        <w:tc>
          <w:tcPr>
            <w:tcW w:w="390" w:type="pct"/>
            <w:vMerge/>
            <w:vAlign w:val="center"/>
          </w:tcPr>
          <w:p w14:paraId="670A8095" w14:textId="77777777" w:rsidR="00F81E86" w:rsidRPr="00B13969" w:rsidRDefault="00F81E86" w:rsidP="00F81E86">
            <w:pPr>
              <w:pStyle w:val="lh--3"/>
              <w:rPr>
                <w:snapToGrid/>
                <w:color w:val="000000" w:themeColor="text1"/>
                <w:kern w:val="2"/>
              </w:rPr>
            </w:pPr>
          </w:p>
        </w:tc>
        <w:tc>
          <w:tcPr>
            <w:tcW w:w="629" w:type="pct"/>
            <w:vAlign w:val="center"/>
          </w:tcPr>
          <w:p w14:paraId="18F3CA5E" w14:textId="77777777" w:rsidR="00F81E86" w:rsidRPr="00B13969" w:rsidRDefault="00F81E86" w:rsidP="00F81E86">
            <w:pPr>
              <w:pStyle w:val="lh--3"/>
              <w:rPr>
                <w:snapToGrid/>
                <w:color w:val="000000" w:themeColor="text1"/>
              </w:rPr>
            </w:pPr>
            <w:r w:rsidRPr="00B13969">
              <w:rPr>
                <w:snapToGrid/>
                <w:color w:val="000000" w:themeColor="text1"/>
              </w:rPr>
              <w:t>10</w:t>
            </w:r>
          </w:p>
        </w:tc>
        <w:tc>
          <w:tcPr>
            <w:tcW w:w="1198" w:type="pct"/>
            <w:vAlign w:val="center"/>
          </w:tcPr>
          <w:p w14:paraId="5BA743C0" w14:textId="77777777" w:rsidR="00F81E86" w:rsidRPr="00B13969" w:rsidRDefault="00F81E86" w:rsidP="00F81E86">
            <w:pPr>
              <w:pStyle w:val="lh--3"/>
              <w:rPr>
                <w:snapToGrid/>
                <w:color w:val="000000" w:themeColor="text1"/>
              </w:rPr>
            </w:pPr>
            <w:r w:rsidRPr="00B13969">
              <w:rPr>
                <w:snapToGrid/>
                <w:color w:val="000000" w:themeColor="text1"/>
                <w:kern w:val="2"/>
              </w:rPr>
              <w:t>金盆二区居民点</w:t>
            </w:r>
          </w:p>
        </w:tc>
        <w:tc>
          <w:tcPr>
            <w:tcW w:w="654" w:type="pct"/>
            <w:vAlign w:val="center"/>
          </w:tcPr>
          <w:p w14:paraId="3ADF0128" w14:textId="77777777" w:rsidR="00F81E86" w:rsidRPr="00B13969" w:rsidRDefault="00F81E86" w:rsidP="00F81E86">
            <w:pPr>
              <w:pStyle w:val="lh--3"/>
              <w:rPr>
                <w:snapToGrid/>
                <w:color w:val="000000" w:themeColor="text1"/>
              </w:rPr>
            </w:pPr>
            <w:r w:rsidRPr="00B13969">
              <w:rPr>
                <w:bCs/>
                <w:snapToGrid/>
                <w:color w:val="000000" w:themeColor="text1"/>
                <w:kern w:val="2"/>
              </w:rPr>
              <w:t>西</w:t>
            </w:r>
          </w:p>
        </w:tc>
        <w:tc>
          <w:tcPr>
            <w:tcW w:w="730" w:type="pct"/>
            <w:vAlign w:val="center"/>
          </w:tcPr>
          <w:p w14:paraId="183C1E4C" w14:textId="77777777" w:rsidR="00F81E86" w:rsidRPr="00B13969" w:rsidRDefault="00F81E86" w:rsidP="00F81E86">
            <w:pPr>
              <w:pStyle w:val="lh--3"/>
              <w:rPr>
                <w:snapToGrid/>
                <w:color w:val="000000" w:themeColor="text1"/>
              </w:rPr>
            </w:pPr>
            <w:r w:rsidRPr="00B13969">
              <w:rPr>
                <w:bCs/>
                <w:snapToGrid/>
                <w:color w:val="000000" w:themeColor="text1"/>
                <w:kern w:val="2"/>
              </w:rPr>
              <w:t>1300</w:t>
            </w:r>
          </w:p>
        </w:tc>
        <w:tc>
          <w:tcPr>
            <w:tcW w:w="666" w:type="pct"/>
            <w:vAlign w:val="center"/>
          </w:tcPr>
          <w:p w14:paraId="5562F704"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50AB3124" w14:textId="77777777" w:rsidR="00F81E86" w:rsidRPr="00B13969" w:rsidRDefault="00F81E86" w:rsidP="00F81E86">
            <w:pPr>
              <w:pStyle w:val="lh--3"/>
              <w:rPr>
                <w:snapToGrid/>
                <w:color w:val="000000" w:themeColor="text1"/>
              </w:rPr>
            </w:pPr>
            <w:r w:rsidRPr="00B13969">
              <w:rPr>
                <w:snapToGrid/>
                <w:color w:val="000000" w:themeColor="text1"/>
              </w:rPr>
              <w:t>450</w:t>
            </w:r>
          </w:p>
        </w:tc>
      </w:tr>
      <w:tr w:rsidR="00B13969" w:rsidRPr="00B13969" w14:paraId="0488CF7A" w14:textId="77777777" w:rsidTr="00B13969">
        <w:trPr>
          <w:trHeight w:val="397"/>
        </w:trPr>
        <w:tc>
          <w:tcPr>
            <w:tcW w:w="390" w:type="pct"/>
            <w:vMerge/>
            <w:vAlign w:val="center"/>
          </w:tcPr>
          <w:p w14:paraId="6CD1FC9A" w14:textId="77777777" w:rsidR="00F81E86" w:rsidRPr="00B13969" w:rsidRDefault="00F81E86" w:rsidP="00F81E86">
            <w:pPr>
              <w:pStyle w:val="lh--3"/>
              <w:rPr>
                <w:snapToGrid/>
                <w:color w:val="000000" w:themeColor="text1"/>
                <w:kern w:val="2"/>
              </w:rPr>
            </w:pPr>
          </w:p>
        </w:tc>
        <w:tc>
          <w:tcPr>
            <w:tcW w:w="629" w:type="pct"/>
            <w:vAlign w:val="center"/>
          </w:tcPr>
          <w:p w14:paraId="4ED4A2C5" w14:textId="77777777" w:rsidR="00F81E86" w:rsidRPr="00B13969" w:rsidRDefault="00F81E86" w:rsidP="00F81E86">
            <w:pPr>
              <w:pStyle w:val="lh--3"/>
              <w:rPr>
                <w:snapToGrid/>
                <w:color w:val="000000" w:themeColor="text1"/>
              </w:rPr>
            </w:pPr>
            <w:r w:rsidRPr="00B13969">
              <w:rPr>
                <w:snapToGrid/>
                <w:color w:val="000000" w:themeColor="text1"/>
              </w:rPr>
              <w:t>11</w:t>
            </w:r>
          </w:p>
        </w:tc>
        <w:tc>
          <w:tcPr>
            <w:tcW w:w="1198" w:type="pct"/>
            <w:vAlign w:val="center"/>
          </w:tcPr>
          <w:p w14:paraId="4E753F19" w14:textId="77777777" w:rsidR="00F81E86" w:rsidRPr="00B13969" w:rsidRDefault="00F81E86" w:rsidP="00F81E86">
            <w:pPr>
              <w:pStyle w:val="lh--3"/>
              <w:rPr>
                <w:snapToGrid/>
                <w:color w:val="000000" w:themeColor="text1"/>
              </w:rPr>
            </w:pPr>
            <w:r w:rsidRPr="00B13969">
              <w:rPr>
                <w:snapToGrid/>
                <w:color w:val="000000" w:themeColor="text1"/>
                <w:kern w:val="2"/>
              </w:rPr>
              <w:t>皮匠坡居民点</w:t>
            </w:r>
          </w:p>
        </w:tc>
        <w:tc>
          <w:tcPr>
            <w:tcW w:w="654" w:type="pct"/>
            <w:vAlign w:val="center"/>
          </w:tcPr>
          <w:p w14:paraId="030292A1" w14:textId="77777777" w:rsidR="00F81E86" w:rsidRPr="00B13969" w:rsidRDefault="00F81E86" w:rsidP="00F81E86">
            <w:pPr>
              <w:pStyle w:val="lh--3"/>
              <w:rPr>
                <w:snapToGrid/>
                <w:color w:val="000000" w:themeColor="text1"/>
              </w:rPr>
            </w:pPr>
            <w:r w:rsidRPr="00B13969">
              <w:rPr>
                <w:bCs/>
                <w:snapToGrid/>
                <w:color w:val="000000" w:themeColor="text1"/>
                <w:kern w:val="2"/>
              </w:rPr>
              <w:t>西北</w:t>
            </w:r>
          </w:p>
        </w:tc>
        <w:tc>
          <w:tcPr>
            <w:tcW w:w="730" w:type="pct"/>
            <w:vAlign w:val="center"/>
          </w:tcPr>
          <w:p w14:paraId="14BFD739" w14:textId="77777777" w:rsidR="00F81E86" w:rsidRPr="00B13969" w:rsidRDefault="00F81E86" w:rsidP="00F81E86">
            <w:pPr>
              <w:pStyle w:val="lh--3"/>
              <w:rPr>
                <w:snapToGrid/>
                <w:color w:val="000000" w:themeColor="text1"/>
              </w:rPr>
            </w:pPr>
            <w:r w:rsidRPr="00B13969">
              <w:rPr>
                <w:bCs/>
                <w:snapToGrid/>
                <w:color w:val="000000" w:themeColor="text1"/>
                <w:kern w:val="2"/>
              </w:rPr>
              <w:t>1213</w:t>
            </w:r>
          </w:p>
        </w:tc>
        <w:tc>
          <w:tcPr>
            <w:tcW w:w="666" w:type="pct"/>
            <w:vAlign w:val="center"/>
          </w:tcPr>
          <w:p w14:paraId="1EB06A0C"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70E10BA6" w14:textId="77777777" w:rsidR="00F81E86" w:rsidRPr="00B13969" w:rsidRDefault="00F81E86" w:rsidP="00F81E86">
            <w:pPr>
              <w:pStyle w:val="lh--3"/>
              <w:rPr>
                <w:snapToGrid/>
                <w:color w:val="000000" w:themeColor="text1"/>
              </w:rPr>
            </w:pPr>
            <w:r w:rsidRPr="00B13969">
              <w:rPr>
                <w:snapToGrid/>
                <w:color w:val="000000" w:themeColor="text1"/>
              </w:rPr>
              <w:t>1500</w:t>
            </w:r>
          </w:p>
        </w:tc>
      </w:tr>
      <w:tr w:rsidR="00B13969" w:rsidRPr="00B13969" w14:paraId="244EB060" w14:textId="77777777" w:rsidTr="00B13969">
        <w:trPr>
          <w:trHeight w:val="397"/>
        </w:trPr>
        <w:tc>
          <w:tcPr>
            <w:tcW w:w="390" w:type="pct"/>
            <w:vMerge/>
            <w:vAlign w:val="center"/>
          </w:tcPr>
          <w:p w14:paraId="0F8C2BA7" w14:textId="77777777" w:rsidR="00F81E86" w:rsidRPr="00B13969" w:rsidRDefault="00F81E86" w:rsidP="00F81E86">
            <w:pPr>
              <w:pStyle w:val="lh--3"/>
              <w:rPr>
                <w:snapToGrid/>
                <w:color w:val="000000" w:themeColor="text1"/>
                <w:kern w:val="2"/>
              </w:rPr>
            </w:pPr>
          </w:p>
        </w:tc>
        <w:tc>
          <w:tcPr>
            <w:tcW w:w="629" w:type="pct"/>
            <w:vAlign w:val="center"/>
          </w:tcPr>
          <w:p w14:paraId="0F735F37" w14:textId="77777777" w:rsidR="00F81E86" w:rsidRPr="00B13969" w:rsidRDefault="00F81E86" w:rsidP="00F81E86">
            <w:pPr>
              <w:pStyle w:val="lh--3"/>
              <w:rPr>
                <w:snapToGrid/>
                <w:color w:val="000000" w:themeColor="text1"/>
              </w:rPr>
            </w:pPr>
            <w:r w:rsidRPr="00B13969">
              <w:rPr>
                <w:snapToGrid/>
                <w:color w:val="000000" w:themeColor="text1"/>
              </w:rPr>
              <w:t>12</w:t>
            </w:r>
          </w:p>
        </w:tc>
        <w:tc>
          <w:tcPr>
            <w:tcW w:w="1198" w:type="pct"/>
            <w:vAlign w:val="center"/>
          </w:tcPr>
          <w:p w14:paraId="581887A3" w14:textId="77777777" w:rsidR="00F81E86" w:rsidRPr="00B13969" w:rsidRDefault="00F81E86" w:rsidP="00F81E86">
            <w:pPr>
              <w:pStyle w:val="lh--3"/>
              <w:rPr>
                <w:snapToGrid/>
                <w:color w:val="000000" w:themeColor="text1"/>
              </w:rPr>
            </w:pPr>
            <w:r w:rsidRPr="00B13969">
              <w:rPr>
                <w:snapToGrid/>
                <w:color w:val="000000" w:themeColor="text1"/>
                <w:kern w:val="2"/>
              </w:rPr>
              <w:t>老屋地居民点</w:t>
            </w:r>
          </w:p>
        </w:tc>
        <w:tc>
          <w:tcPr>
            <w:tcW w:w="654" w:type="pct"/>
            <w:vAlign w:val="center"/>
          </w:tcPr>
          <w:p w14:paraId="40185D12" w14:textId="77777777" w:rsidR="00F81E86" w:rsidRPr="00B13969" w:rsidRDefault="00F81E86" w:rsidP="00F81E86">
            <w:pPr>
              <w:pStyle w:val="lh--3"/>
              <w:rPr>
                <w:snapToGrid/>
                <w:color w:val="000000" w:themeColor="text1"/>
              </w:rPr>
            </w:pPr>
            <w:r w:rsidRPr="00B13969">
              <w:rPr>
                <w:bCs/>
                <w:snapToGrid/>
                <w:color w:val="000000" w:themeColor="text1"/>
                <w:kern w:val="2"/>
              </w:rPr>
              <w:t>东南</w:t>
            </w:r>
          </w:p>
        </w:tc>
        <w:tc>
          <w:tcPr>
            <w:tcW w:w="730" w:type="pct"/>
            <w:vAlign w:val="center"/>
          </w:tcPr>
          <w:p w14:paraId="01B741C0" w14:textId="77777777" w:rsidR="00F81E86" w:rsidRPr="00B13969" w:rsidRDefault="00F81E86" w:rsidP="00F81E86">
            <w:pPr>
              <w:pStyle w:val="lh--3"/>
              <w:rPr>
                <w:snapToGrid/>
                <w:color w:val="000000" w:themeColor="text1"/>
              </w:rPr>
            </w:pPr>
            <w:r w:rsidRPr="00B13969">
              <w:rPr>
                <w:bCs/>
                <w:snapToGrid/>
                <w:color w:val="000000" w:themeColor="text1"/>
                <w:kern w:val="2"/>
              </w:rPr>
              <w:t>1200</w:t>
            </w:r>
          </w:p>
        </w:tc>
        <w:tc>
          <w:tcPr>
            <w:tcW w:w="666" w:type="pct"/>
            <w:vAlign w:val="center"/>
          </w:tcPr>
          <w:p w14:paraId="6E621DCA"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451DD3AF" w14:textId="77777777" w:rsidR="00F81E86" w:rsidRPr="00B13969" w:rsidRDefault="00F81E86" w:rsidP="00F81E86">
            <w:pPr>
              <w:pStyle w:val="lh--3"/>
              <w:rPr>
                <w:snapToGrid/>
                <w:color w:val="000000" w:themeColor="text1"/>
              </w:rPr>
            </w:pPr>
            <w:r w:rsidRPr="00B13969">
              <w:rPr>
                <w:snapToGrid/>
                <w:color w:val="000000" w:themeColor="text1"/>
              </w:rPr>
              <w:t>600</w:t>
            </w:r>
          </w:p>
        </w:tc>
      </w:tr>
      <w:tr w:rsidR="00B13969" w:rsidRPr="00B13969" w14:paraId="52595540" w14:textId="77777777" w:rsidTr="00B13969">
        <w:trPr>
          <w:trHeight w:val="397"/>
        </w:trPr>
        <w:tc>
          <w:tcPr>
            <w:tcW w:w="390" w:type="pct"/>
            <w:vMerge/>
            <w:vAlign w:val="center"/>
          </w:tcPr>
          <w:p w14:paraId="79D11782" w14:textId="77777777" w:rsidR="00F81E86" w:rsidRPr="00B13969" w:rsidRDefault="00F81E86" w:rsidP="00F81E86">
            <w:pPr>
              <w:pStyle w:val="lh--3"/>
              <w:rPr>
                <w:snapToGrid/>
                <w:color w:val="000000" w:themeColor="text1"/>
                <w:kern w:val="2"/>
              </w:rPr>
            </w:pPr>
          </w:p>
        </w:tc>
        <w:tc>
          <w:tcPr>
            <w:tcW w:w="629" w:type="pct"/>
            <w:vAlign w:val="center"/>
          </w:tcPr>
          <w:p w14:paraId="657FBEC0" w14:textId="77777777" w:rsidR="00F81E86" w:rsidRPr="00B13969" w:rsidRDefault="00F81E86" w:rsidP="00F81E86">
            <w:pPr>
              <w:pStyle w:val="lh--3"/>
              <w:rPr>
                <w:snapToGrid/>
                <w:color w:val="000000" w:themeColor="text1"/>
              </w:rPr>
            </w:pPr>
            <w:r w:rsidRPr="00B13969">
              <w:rPr>
                <w:snapToGrid/>
                <w:color w:val="000000" w:themeColor="text1"/>
              </w:rPr>
              <w:t>13</w:t>
            </w:r>
          </w:p>
        </w:tc>
        <w:tc>
          <w:tcPr>
            <w:tcW w:w="1198" w:type="pct"/>
            <w:vAlign w:val="center"/>
          </w:tcPr>
          <w:p w14:paraId="70C5B492" w14:textId="223FA401"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岳化医院</w:t>
            </w:r>
            <w:proofErr w:type="gramEnd"/>
          </w:p>
        </w:tc>
        <w:tc>
          <w:tcPr>
            <w:tcW w:w="654" w:type="pct"/>
            <w:vAlign w:val="center"/>
          </w:tcPr>
          <w:p w14:paraId="6BAD49A9"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西北</w:t>
            </w:r>
          </w:p>
        </w:tc>
        <w:tc>
          <w:tcPr>
            <w:tcW w:w="730" w:type="pct"/>
            <w:vAlign w:val="center"/>
          </w:tcPr>
          <w:p w14:paraId="71EFC5B6"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2120</w:t>
            </w:r>
          </w:p>
        </w:tc>
        <w:tc>
          <w:tcPr>
            <w:tcW w:w="666" w:type="pct"/>
            <w:vAlign w:val="center"/>
          </w:tcPr>
          <w:p w14:paraId="1680D7EC" w14:textId="77777777" w:rsidR="00F81E86" w:rsidRPr="00B13969" w:rsidRDefault="00F81E86" w:rsidP="00F81E86">
            <w:pPr>
              <w:pStyle w:val="lh--3"/>
              <w:rPr>
                <w:snapToGrid/>
                <w:color w:val="000000" w:themeColor="text1"/>
              </w:rPr>
            </w:pPr>
            <w:r w:rsidRPr="00B13969">
              <w:rPr>
                <w:snapToGrid/>
                <w:color w:val="000000" w:themeColor="text1"/>
              </w:rPr>
              <w:t>医院</w:t>
            </w:r>
          </w:p>
        </w:tc>
        <w:tc>
          <w:tcPr>
            <w:tcW w:w="733" w:type="pct"/>
            <w:vAlign w:val="center"/>
          </w:tcPr>
          <w:p w14:paraId="67E83580" w14:textId="77777777" w:rsidR="00F81E86" w:rsidRPr="00B13969" w:rsidRDefault="00F81E86" w:rsidP="00F81E86">
            <w:pPr>
              <w:pStyle w:val="lh--3"/>
              <w:rPr>
                <w:snapToGrid/>
                <w:color w:val="000000" w:themeColor="text1"/>
              </w:rPr>
            </w:pPr>
            <w:r w:rsidRPr="00B13969">
              <w:rPr>
                <w:snapToGrid/>
                <w:color w:val="000000" w:themeColor="text1"/>
              </w:rPr>
              <w:t>500</w:t>
            </w:r>
          </w:p>
        </w:tc>
      </w:tr>
      <w:tr w:rsidR="00B13969" w:rsidRPr="00B13969" w14:paraId="380505FF" w14:textId="77777777" w:rsidTr="00B13969">
        <w:trPr>
          <w:trHeight w:val="397"/>
        </w:trPr>
        <w:tc>
          <w:tcPr>
            <w:tcW w:w="390" w:type="pct"/>
            <w:vMerge/>
            <w:vAlign w:val="center"/>
          </w:tcPr>
          <w:p w14:paraId="48286BB7" w14:textId="77777777" w:rsidR="00F81E86" w:rsidRPr="00B13969" w:rsidRDefault="00F81E86" w:rsidP="00F81E86">
            <w:pPr>
              <w:pStyle w:val="lh--3"/>
              <w:rPr>
                <w:snapToGrid/>
                <w:color w:val="000000" w:themeColor="text1"/>
                <w:kern w:val="2"/>
              </w:rPr>
            </w:pPr>
          </w:p>
        </w:tc>
        <w:tc>
          <w:tcPr>
            <w:tcW w:w="629" w:type="pct"/>
            <w:vAlign w:val="center"/>
          </w:tcPr>
          <w:p w14:paraId="51B921CC" w14:textId="77777777" w:rsidR="00F81E86" w:rsidRPr="00B13969" w:rsidRDefault="00F81E86" w:rsidP="00F81E86">
            <w:pPr>
              <w:pStyle w:val="lh--3"/>
              <w:rPr>
                <w:snapToGrid/>
                <w:color w:val="000000" w:themeColor="text1"/>
              </w:rPr>
            </w:pPr>
            <w:r w:rsidRPr="00B13969">
              <w:rPr>
                <w:snapToGrid/>
                <w:color w:val="000000" w:themeColor="text1"/>
              </w:rPr>
              <w:t>14</w:t>
            </w:r>
          </w:p>
        </w:tc>
        <w:tc>
          <w:tcPr>
            <w:tcW w:w="1198" w:type="pct"/>
            <w:vAlign w:val="center"/>
          </w:tcPr>
          <w:p w14:paraId="4652728A" w14:textId="77777777"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岳化二</w:t>
            </w:r>
            <w:proofErr w:type="gramEnd"/>
            <w:r w:rsidRPr="00B13969">
              <w:rPr>
                <w:snapToGrid/>
                <w:color w:val="000000" w:themeColor="text1"/>
                <w:kern w:val="2"/>
              </w:rPr>
              <w:t>小</w:t>
            </w:r>
          </w:p>
        </w:tc>
        <w:tc>
          <w:tcPr>
            <w:tcW w:w="654" w:type="pct"/>
            <w:vAlign w:val="center"/>
          </w:tcPr>
          <w:p w14:paraId="6400F365"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西北</w:t>
            </w:r>
          </w:p>
        </w:tc>
        <w:tc>
          <w:tcPr>
            <w:tcW w:w="730" w:type="pct"/>
            <w:vAlign w:val="center"/>
          </w:tcPr>
          <w:p w14:paraId="13864CAD"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2991</w:t>
            </w:r>
          </w:p>
        </w:tc>
        <w:tc>
          <w:tcPr>
            <w:tcW w:w="666" w:type="pct"/>
            <w:vAlign w:val="center"/>
          </w:tcPr>
          <w:p w14:paraId="22383A4D" w14:textId="77777777" w:rsidR="00F81E86" w:rsidRPr="00B13969" w:rsidRDefault="00F81E86" w:rsidP="00F81E86">
            <w:pPr>
              <w:pStyle w:val="lh--3"/>
              <w:rPr>
                <w:snapToGrid/>
                <w:color w:val="000000" w:themeColor="text1"/>
              </w:rPr>
            </w:pPr>
            <w:r w:rsidRPr="00B13969">
              <w:rPr>
                <w:snapToGrid/>
                <w:color w:val="000000" w:themeColor="text1"/>
              </w:rPr>
              <w:t>学校</w:t>
            </w:r>
          </w:p>
        </w:tc>
        <w:tc>
          <w:tcPr>
            <w:tcW w:w="733" w:type="pct"/>
            <w:vAlign w:val="center"/>
          </w:tcPr>
          <w:p w14:paraId="62217150" w14:textId="77777777" w:rsidR="00F81E86" w:rsidRPr="00B13969" w:rsidRDefault="00F81E86" w:rsidP="00F81E86">
            <w:pPr>
              <w:pStyle w:val="lh--3"/>
              <w:rPr>
                <w:snapToGrid/>
                <w:color w:val="000000" w:themeColor="text1"/>
              </w:rPr>
            </w:pPr>
            <w:r w:rsidRPr="00B13969">
              <w:rPr>
                <w:snapToGrid/>
                <w:color w:val="000000" w:themeColor="text1"/>
              </w:rPr>
              <w:t>2000</w:t>
            </w:r>
          </w:p>
        </w:tc>
      </w:tr>
      <w:tr w:rsidR="00B13969" w:rsidRPr="00B13969" w14:paraId="51754615" w14:textId="77777777" w:rsidTr="00B13969">
        <w:trPr>
          <w:trHeight w:val="397"/>
        </w:trPr>
        <w:tc>
          <w:tcPr>
            <w:tcW w:w="390" w:type="pct"/>
            <w:vMerge/>
            <w:vAlign w:val="center"/>
          </w:tcPr>
          <w:p w14:paraId="33C3CBBF" w14:textId="77777777" w:rsidR="00F81E86" w:rsidRPr="00B13969" w:rsidRDefault="00F81E86" w:rsidP="00F81E86">
            <w:pPr>
              <w:pStyle w:val="lh--3"/>
              <w:rPr>
                <w:snapToGrid/>
                <w:color w:val="000000" w:themeColor="text1"/>
                <w:kern w:val="2"/>
              </w:rPr>
            </w:pPr>
          </w:p>
        </w:tc>
        <w:tc>
          <w:tcPr>
            <w:tcW w:w="629" w:type="pct"/>
            <w:vAlign w:val="center"/>
          </w:tcPr>
          <w:p w14:paraId="796C3C7E" w14:textId="77777777" w:rsidR="00F81E86" w:rsidRPr="00B13969" w:rsidRDefault="00F81E86" w:rsidP="00F81E86">
            <w:pPr>
              <w:pStyle w:val="lh--3"/>
              <w:rPr>
                <w:snapToGrid/>
                <w:color w:val="000000" w:themeColor="text1"/>
              </w:rPr>
            </w:pPr>
            <w:r w:rsidRPr="00B13969">
              <w:rPr>
                <w:snapToGrid/>
                <w:color w:val="000000" w:themeColor="text1"/>
              </w:rPr>
              <w:t>15</w:t>
            </w:r>
          </w:p>
        </w:tc>
        <w:tc>
          <w:tcPr>
            <w:tcW w:w="1198" w:type="pct"/>
            <w:vAlign w:val="center"/>
          </w:tcPr>
          <w:p w14:paraId="4859B35F" w14:textId="77777777" w:rsidR="00F81E86" w:rsidRPr="00B13969" w:rsidRDefault="00F81E86" w:rsidP="00F81E86">
            <w:pPr>
              <w:pStyle w:val="lh--3"/>
              <w:rPr>
                <w:snapToGrid/>
                <w:color w:val="000000" w:themeColor="text1"/>
                <w:kern w:val="2"/>
              </w:rPr>
            </w:pPr>
            <w:r w:rsidRPr="00B13969">
              <w:rPr>
                <w:snapToGrid/>
                <w:color w:val="000000" w:themeColor="text1"/>
                <w:kern w:val="2"/>
              </w:rPr>
              <w:t>炼油部办公楼</w:t>
            </w:r>
          </w:p>
        </w:tc>
        <w:tc>
          <w:tcPr>
            <w:tcW w:w="654" w:type="pct"/>
            <w:vAlign w:val="center"/>
          </w:tcPr>
          <w:p w14:paraId="34431842"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西面</w:t>
            </w:r>
          </w:p>
        </w:tc>
        <w:tc>
          <w:tcPr>
            <w:tcW w:w="730" w:type="pct"/>
            <w:vAlign w:val="center"/>
          </w:tcPr>
          <w:p w14:paraId="0D06602A"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455</w:t>
            </w:r>
          </w:p>
        </w:tc>
        <w:tc>
          <w:tcPr>
            <w:tcW w:w="666" w:type="pct"/>
            <w:vAlign w:val="center"/>
          </w:tcPr>
          <w:p w14:paraId="48A3E9F9" w14:textId="77777777" w:rsidR="00F81E86" w:rsidRPr="00B13969" w:rsidRDefault="00F81E86" w:rsidP="00F81E86">
            <w:pPr>
              <w:pStyle w:val="lh--3"/>
              <w:rPr>
                <w:snapToGrid/>
                <w:color w:val="000000" w:themeColor="text1"/>
              </w:rPr>
            </w:pPr>
            <w:r w:rsidRPr="00B13969">
              <w:rPr>
                <w:snapToGrid/>
                <w:color w:val="000000" w:themeColor="text1"/>
              </w:rPr>
              <w:t>办公楼</w:t>
            </w:r>
          </w:p>
        </w:tc>
        <w:tc>
          <w:tcPr>
            <w:tcW w:w="733" w:type="pct"/>
            <w:vAlign w:val="center"/>
          </w:tcPr>
          <w:p w14:paraId="5353D092" w14:textId="77777777" w:rsidR="00F81E86" w:rsidRPr="00B13969" w:rsidRDefault="00F81E86" w:rsidP="00F81E86">
            <w:pPr>
              <w:pStyle w:val="lh--3"/>
              <w:rPr>
                <w:snapToGrid/>
                <w:color w:val="000000" w:themeColor="text1"/>
              </w:rPr>
            </w:pPr>
            <w:r w:rsidRPr="00B13969">
              <w:rPr>
                <w:snapToGrid/>
                <w:color w:val="000000" w:themeColor="text1"/>
              </w:rPr>
              <w:t>300</w:t>
            </w:r>
          </w:p>
        </w:tc>
      </w:tr>
      <w:tr w:rsidR="00B13969" w:rsidRPr="00B13969" w14:paraId="693AC95E" w14:textId="77777777" w:rsidTr="00B13969">
        <w:trPr>
          <w:trHeight w:val="397"/>
        </w:trPr>
        <w:tc>
          <w:tcPr>
            <w:tcW w:w="390" w:type="pct"/>
            <w:vMerge/>
            <w:vAlign w:val="center"/>
          </w:tcPr>
          <w:p w14:paraId="1B0E73B1" w14:textId="77777777" w:rsidR="00F81E86" w:rsidRPr="00B13969" w:rsidRDefault="00F81E86" w:rsidP="00F81E86">
            <w:pPr>
              <w:pStyle w:val="lh--3"/>
              <w:rPr>
                <w:snapToGrid/>
                <w:color w:val="000000" w:themeColor="text1"/>
                <w:kern w:val="2"/>
              </w:rPr>
            </w:pPr>
          </w:p>
        </w:tc>
        <w:tc>
          <w:tcPr>
            <w:tcW w:w="629" w:type="pct"/>
            <w:vAlign w:val="center"/>
          </w:tcPr>
          <w:p w14:paraId="1478FB89" w14:textId="77777777" w:rsidR="00F81E86" w:rsidRPr="00B13969" w:rsidRDefault="00F81E86" w:rsidP="00F81E86">
            <w:pPr>
              <w:pStyle w:val="lh--3"/>
              <w:rPr>
                <w:snapToGrid/>
                <w:color w:val="000000" w:themeColor="text1"/>
              </w:rPr>
            </w:pPr>
            <w:r w:rsidRPr="00B13969">
              <w:rPr>
                <w:snapToGrid/>
                <w:color w:val="000000" w:themeColor="text1"/>
              </w:rPr>
              <w:t>16</w:t>
            </w:r>
          </w:p>
        </w:tc>
        <w:tc>
          <w:tcPr>
            <w:tcW w:w="1198" w:type="pct"/>
            <w:vAlign w:val="center"/>
          </w:tcPr>
          <w:p w14:paraId="00566D06" w14:textId="77777777" w:rsidR="00F81E86" w:rsidRPr="00B13969" w:rsidRDefault="00F81E86" w:rsidP="00F81E86">
            <w:pPr>
              <w:pStyle w:val="lh--3"/>
              <w:rPr>
                <w:snapToGrid/>
                <w:color w:val="000000" w:themeColor="text1"/>
                <w:kern w:val="2"/>
              </w:rPr>
            </w:pPr>
            <w:r w:rsidRPr="00B13969">
              <w:rPr>
                <w:snapToGrid/>
                <w:color w:val="000000" w:themeColor="text1"/>
                <w:kern w:val="2"/>
              </w:rPr>
              <w:t>巴陵石化云溪社区</w:t>
            </w:r>
          </w:p>
        </w:tc>
        <w:tc>
          <w:tcPr>
            <w:tcW w:w="654" w:type="pct"/>
            <w:vAlign w:val="center"/>
          </w:tcPr>
          <w:p w14:paraId="0EA11FC7"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西面</w:t>
            </w:r>
          </w:p>
        </w:tc>
        <w:tc>
          <w:tcPr>
            <w:tcW w:w="730" w:type="pct"/>
            <w:vAlign w:val="center"/>
          </w:tcPr>
          <w:p w14:paraId="564CC94B"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1220</w:t>
            </w:r>
          </w:p>
        </w:tc>
        <w:tc>
          <w:tcPr>
            <w:tcW w:w="666" w:type="pct"/>
            <w:vAlign w:val="center"/>
          </w:tcPr>
          <w:p w14:paraId="5AD32CB3" w14:textId="77777777" w:rsidR="00F81E86" w:rsidRPr="00B13969" w:rsidRDefault="00F81E86" w:rsidP="00F81E86">
            <w:pPr>
              <w:pStyle w:val="lh--3"/>
              <w:rPr>
                <w:snapToGrid/>
                <w:color w:val="000000" w:themeColor="text1"/>
              </w:rPr>
            </w:pPr>
            <w:r w:rsidRPr="00B13969">
              <w:rPr>
                <w:snapToGrid/>
                <w:color w:val="000000" w:themeColor="text1"/>
              </w:rPr>
              <w:t>居民区</w:t>
            </w:r>
          </w:p>
        </w:tc>
        <w:tc>
          <w:tcPr>
            <w:tcW w:w="733" w:type="pct"/>
            <w:vAlign w:val="center"/>
          </w:tcPr>
          <w:p w14:paraId="7266B501" w14:textId="77777777" w:rsidR="00F81E86" w:rsidRPr="00B13969" w:rsidRDefault="00F81E86" w:rsidP="00F81E86">
            <w:pPr>
              <w:pStyle w:val="lh--3"/>
              <w:rPr>
                <w:snapToGrid/>
                <w:color w:val="000000" w:themeColor="text1"/>
              </w:rPr>
            </w:pPr>
            <w:r w:rsidRPr="00B13969">
              <w:rPr>
                <w:snapToGrid/>
                <w:color w:val="000000" w:themeColor="text1"/>
              </w:rPr>
              <w:t>900</w:t>
            </w:r>
          </w:p>
        </w:tc>
      </w:tr>
      <w:tr w:rsidR="00B13969" w:rsidRPr="00B13969" w14:paraId="0C44D577" w14:textId="77777777" w:rsidTr="00B13969">
        <w:trPr>
          <w:trHeight w:val="397"/>
        </w:trPr>
        <w:tc>
          <w:tcPr>
            <w:tcW w:w="390" w:type="pct"/>
            <w:vMerge/>
            <w:vAlign w:val="center"/>
          </w:tcPr>
          <w:p w14:paraId="0F4C0B78" w14:textId="77777777" w:rsidR="00F81E86" w:rsidRPr="00B13969" w:rsidRDefault="00F81E86" w:rsidP="00F81E86">
            <w:pPr>
              <w:pStyle w:val="lh--3"/>
              <w:rPr>
                <w:snapToGrid/>
                <w:color w:val="000000" w:themeColor="text1"/>
                <w:kern w:val="2"/>
              </w:rPr>
            </w:pPr>
          </w:p>
        </w:tc>
        <w:tc>
          <w:tcPr>
            <w:tcW w:w="629" w:type="pct"/>
            <w:vAlign w:val="center"/>
          </w:tcPr>
          <w:p w14:paraId="7360B8C8" w14:textId="77777777" w:rsidR="00F81E86" w:rsidRPr="00B13969" w:rsidRDefault="00F81E86" w:rsidP="00F81E86">
            <w:pPr>
              <w:pStyle w:val="lh--3"/>
              <w:rPr>
                <w:snapToGrid/>
                <w:color w:val="000000" w:themeColor="text1"/>
              </w:rPr>
            </w:pPr>
            <w:r w:rsidRPr="00B13969">
              <w:rPr>
                <w:snapToGrid/>
                <w:color w:val="000000" w:themeColor="text1"/>
              </w:rPr>
              <w:t>17</w:t>
            </w:r>
          </w:p>
        </w:tc>
        <w:tc>
          <w:tcPr>
            <w:tcW w:w="1198" w:type="pct"/>
            <w:vAlign w:val="center"/>
          </w:tcPr>
          <w:p w14:paraId="609DC7B7" w14:textId="77777777" w:rsidR="00F81E86" w:rsidRPr="00B13969" w:rsidRDefault="00F81E86" w:rsidP="00F81E86">
            <w:pPr>
              <w:pStyle w:val="lh--3"/>
              <w:rPr>
                <w:snapToGrid/>
                <w:color w:val="000000" w:themeColor="text1"/>
                <w:kern w:val="2"/>
              </w:rPr>
            </w:pPr>
            <w:r w:rsidRPr="00B13969">
              <w:rPr>
                <w:snapToGrid/>
                <w:color w:val="000000" w:themeColor="text1"/>
                <w:kern w:val="2"/>
              </w:rPr>
              <w:t>岳化一中</w:t>
            </w:r>
          </w:p>
        </w:tc>
        <w:tc>
          <w:tcPr>
            <w:tcW w:w="654" w:type="pct"/>
            <w:vAlign w:val="center"/>
          </w:tcPr>
          <w:p w14:paraId="2003A973"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西南</w:t>
            </w:r>
          </w:p>
        </w:tc>
        <w:tc>
          <w:tcPr>
            <w:tcW w:w="730" w:type="pct"/>
            <w:vAlign w:val="center"/>
          </w:tcPr>
          <w:p w14:paraId="47885ED1"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1540</w:t>
            </w:r>
          </w:p>
        </w:tc>
        <w:tc>
          <w:tcPr>
            <w:tcW w:w="666" w:type="pct"/>
            <w:vAlign w:val="center"/>
          </w:tcPr>
          <w:p w14:paraId="55AA610D" w14:textId="77777777" w:rsidR="00F81E86" w:rsidRPr="00B13969" w:rsidRDefault="00F81E86" w:rsidP="00F81E86">
            <w:pPr>
              <w:pStyle w:val="lh--3"/>
              <w:rPr>
                <w:snapToGrid/>
                <w:color w:val="000000" w:themeColor="text1"/>
              </w:rPr>
            </w:pPr>
            <w:r w:rsidRPr="00B13969">
              <w:rPr>
                <w:snapToGrid/>
                <w:color w:val="000000" w:themeColor="text1"/>
              </w:rPr>
              <w:t>学校</w:t>
            </w:r>
          </w:p>
        </w:tc>
        <w:tc>
          <w:tcPr>
            <w:tcW w:w="733" w:type="pct"/>
            <w:vAlign w:val="center"/>
          </w:tcPr>
          <w:p w14:paraId="045A037F" w14:textId="77777777" w:rsidR="00F81E86" w:rsidRPr="00B13969" w:rsidRDefault="00F81E86" w:rsidP="00F81E86">
            <w:pPr>
              <w:pStyle w:val="lh--3"/>
              <w:rPr>
                <w:snapToGrid/>
                <w:color w:val="000000" w:themeColor="text1"/>
              </w:rPr>
            </w:pPr>
            <w:r w:rsidRPr="00B13969">
              <w:rPr>
                <w:snapToGrid/>
                <w:color w:val="000000" w:themeColor="text1"/>
              </w:rPr>
              <w:t>1000</w:t>
            </w:r>
          </w:p>
        </w:tc>
      </w:tr>
      <w:tr w:rsidR="00B13969" w:rsidRPr="00B13969" w14:paraId="1066CD7C" w14:textId="77777777" w:rsidTr="00B13969">
        <w:trPr>
          <w:trHeight w:val="397"/>
        </w:trPr>
        <w:tc>
          <w:tcPr>
            <w:tcW w:w="390" w:type="pct"/>
            <w:vMerge/>
            <w:vAlign w:val="center"/>
          </w:tcPr>
          <w:p w14:paraId="47BDDDCB" w14:textId="77777777" w:rsidR="00F81E86" w:rsidRPr="00B13969" w:rsidRDefault="00F81E86" w:rsidP="00F81E86">
            <w:pPr>
              <w:pStyle w:val="lh--3"/>
              <w:rPr>
                <w:snapToGrid/>
                <w:color w:val="000000" w:themeColor="text1"/>
                <w:kern w:val="2"/>
              </w:rPr>
            </w:pPr>
          </w:p>
        </w:tc>
        <w:tc>
          <w:tcPr>
            <w:tcW w:w="629" w:type="pct"/>
            <w:vAlign w:val="center"/>
          </w:tcPr>
          <w:p w14:paraId="59F28AFD" w14:textId="77777777" w:rsidR="00F81E86" w:rsidRPr="00B13969" w:rsidRDefault="00F81E86" w:rsidP="00F81E86">
            <w:pPr>
              <w:pStyle w:val="lh--3"/>
              <w:rPr>
                <w:snapToGrid/>
                <w:color w:val="000000" w:themeColor="text1"/>
              </w:rPr>
            </w:pPr>
            <w:r w:rsidRPr="00B13969">
              <w:rPr>
                <w:snapToGrid/>
                <w:color w:val="000000" w:themeColor="text1"/>
              </w:rPr>
              <w:t>18</w:t>
            </w:r>
          </w:p>
        </w:tc>
        <w:tc>
          <w:tcPr>
            <w:tcW w:w="1198" w:type="pct"/>
            <w:vAlign w:val="center"/>
          </w:tcPr>
          <w:p w14:paraId="48CAE85F" w14:textId="77777777"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南冲岭</w:t>
            </w:r>
            <w:proofErr w:type="gramEnd"/>
          </w:p>
        </w:tc>
        <w:tc>
          <w:tcPr>
            <w:tcW w:w="654" w:type="pct"/>
            <w:vAlign w:val="center"/>
          </w:tcPr>
          <w:p w14:paraId="2B4163E6"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06A22ACD"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4943</w:t>
            </w:r>
          </w:p>
        </w:tc>
        <w:tc>
          <w:tcPr>
            <w:tcW w:w="666" w:type="pct"/>
            <w:vAlign w:val="center"/>
          </w:tcPr>
          <w:p w14:paraId="1650AF73"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3067925D" w14:textId="77777777" w:rsidR="00F81E86" w:rsidRPr="00B13969" w:rsidRDefault="00F81E86" w:rsidP="00F81E86">
            <w:pPr>
              <w:pStyle w:val="lh--3"/>
              <w:rPr>
                <w:snapToGrid/>
                <w:color w:val="000000" w:themeColor="text1"/>
              </w:rPr>
            </w:pPr>
            <w:r w:rsidRPr="00B13969">
              <w:rPr>
                <w:snapToGrid/>
                <w:color w:val="000000" w:themeColor="text1"/>
              </w:rPr>
              <w:t>54</w:t>
            </w:r>
          </w:p>
        </w:tc>
      </w:tr>
      <w:tr w:rsidR="00B13969" w:rsidRPr="00B13969" w14:paraId="262340A1" w14:textId="77777777" w:rsidTr="00B13969">
        <w:trPr>
          <w:trHeight w:val="397"/>
        </w:trPr>
        <w:tc>
          <w:tcPr>
            <w:tcW w:w="390" w:type="pct"/>
            <w:vMerge/>
            <w:vAlign w:val="center"/>
          </w:tcPr>
          <w:p w14:paraId="52E5BD67" w14:textId="77777777" w:rsidR="00F81E86" w:rsidRPr="00B13969" w:rsidRDefault="00F81E86" w:rsidP="00F81E86">
            <w:pPr>
              <w:pStyle w:val="lh--3"/>
              <w:rPr>
                <w:snapToGrid/>
                <w:color w:val="000000" w:themeColor="text1"/>
                <w:kern w:val="2"/>
              </w:rPr>
            </w:pPr>
          </w:p>
        </w:tc>
        <w:tc>
          <w:tcPr>
            <w:tcW w:w="629" w:type="pct"/>
            <w:vAlign w:val="center"/>
          </w:tcPr>
          <w:p w14:paraId="529FEA77" w14:textId="77777777" w:rsidR="00F81E86" w:rsidRPr="00B13969" w:rsidRDefault="00F81E86" w:rsidP="00F81E86">
            <w:pPr>
              <w:pStyle w:val="lh--3"/>
              <w:rPr>
                <w:snapToGrid/>
                <w:color w:val="000000" w:themeColor="text1"/>
              </w:rPr>
            </w:pPr>
            <w:r w:rsidRPr="00B13969">
              <w:rPr>
                <w:snapToGrid/>
                <w:color w:val="000000" w:themeColor="text1"/>
              </w:rPr>
              <w:t>19</w:t>
            </w:r>
          </w:p>
        </w:tc>
        <w:tc>
          <w:tcPr>
            <w:tcW w:w="1198" w:type="pct"/>
            <w:vAlign w:val="center"/>
          </w:tcPr>
          <w:p w14:paraId="5BF2AD19" w14:textId="77777777"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长冲源</w:t>
            </w:r>
            <w:proofErr w:type="gramEnd"/>
          </w:p>
        </w:tc>
        <w:tc>
          <w:tcPr>
            <w:tcW w:w="654" w:type="pct"/>
            <w:vAlign w:val="center"/>
          </w:tcPr>
          <w:p w14:paraId="07E77812"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南</w:t>
            </w:r>
          </w:p>
        </w:tc>
        <w:tc>
          <w:tcPr>
            <w:tcW w:w="730" w:type="pct"/>
            <w:vAlign w:val="center"/>
          </w:tcPr>
          <w:p w14:paraId="55F5F1CD"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4811</w:t>
            </w:r>
          </w:p>
        </w:tc>
        <w:tc>
          <w:tcPr>
            <w:tcW w:w="666" w:type="pct"/>
            <w:vAlign w:val="center"/>
          </w:tcPr>
          <w:p w14:paraId="574A2634"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52A885D6" w14:textId="77777777" w:rsidR="00F81E86" w:rsidRPr="00B13969" w:rsidRDefault="00F81E86" w:rsidP="00F81E86">
            <w:pPr>
              <w:pStyle w:val="lh--3"/>
              <w:rPr>
                <w:snapToGrid/>
                <w:color w:val="000000" w:themeColor="text1"/>
              </w:rPr>
            </w:pPr>
            <w:r w:rsidRPr="00B13969">
              <w:rPr>
                <w:snapToGrid/>
                <w:color w:val="000000" w:themeColor="text1"/>
              </w:rPr>
              <w:t>150</w:t>
            </w:r>
          </w:p>
        </w:tc>
      </w:tr>
      <w:tr w:rsidR="00B13969" w:rsidRPr="00B13969" w14:paraId="63B70F36" w14:textId="77777777" w:rsidTr="00B13969">
        <w:trPr>
          <w:trHeight w:val="397"/>
        </w:trPr>
        <w:tc>
          <w:tcPr>
            <w:tcW w:w="390" w:type="pct"/>
            <w:vMerge/>
            <w:vAlign w:val="center"/>
          </w:tcPr>
          <w:p w14:paraId="31732AD2" w14:textId="77777777" w:rsidR="00F81E86" w:rsidRPr="00B13969" w:rsidRDefault="00F81E86" w:rsidP="00F81E86">
            <w:pPr>
              <w:pStyle w:val="lh--3"/>
              <w:rPr>
                <w:snapToGrid/>
                <w:color w:val="000000" w:themeColor="text1"/>
                <w:kern w:val="2"/>
              </w:rPr>
            </w:pPr>
          </w:p>
        </w:tc>
        <w:tc>
          <w:tcPr>
            <w:tcW w:w="629" w:type="pct"/>
            <w:vAlign w:val="center"/>
          </w:tcPr>
          <w:p w14:paraId="2A3E74F6" w14:textId="77777777" w:rsidR="00F81E86" w:rsidRPr="00B13969" w:rsidRDefault="00F81E86" w:rsidP="00F81E86">
            <w:pPr>
              <w:pStyle w:val="lh--3"/>
              <w:rPr>
                <w:snapToGrid/>
                <w:color w:val="000000" w:themeColor="text1"/>
              </w:rPr>
            </w:pPr>
            <w:r w:rsidRPr="00B13969">
              <w:rPr>
                <w:snapToGrid/>
                <w:color w:val="000000" w:themeColor="text1"/>
              </w:rPr>
              <w:t>20</w:t>
            </w:r>
          </w:p>
        </w:tc>
        <w:tc>
          <w:tcPr>
            <w:tcW w:w="1198" w:type="pct"/>
            <w:vAlign w:val="center"/>
          </w:tcPr>
          <w:p w14:paraId="3919BD76" w14:textId="77777777"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茶港铺</w:t>
            </w:r>
            <w:proofErr w:type="gramEnd"/>
          </w:p>
        </w:tc>
        <w:tc>
          <w:tcPr>
            <w:tcW w:w="654" w:type="pct"/>
            <w:vAlign w:val="center"/>
          </w:tcPr>
          <w:p w14:paraId="2B862545"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北</w:t>
            </w:r>
          </w:p>
        </w:tc>
        <w:tc>
          <w:tcPr>
            <w:tcW w:w="730" w:type="pct"/>
            <w:vAlign w:val="center"/>
          </w:tcPr>
          <w:p w14:paraId="545093E5"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4643</w:t>
            </w:r>
          </w:p>
        </w:tc>
        <w:tc>
          <w:tcPr>
            <w:tcW w:w="666" w:type="pct"/>
            <w:vAlign w:val="center"/>
          </w:tcPr>
          <w:p w14:paraId="32468B23"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57549A7A" w14:textId="77777777" w:rsidR="00F81E86" w:rsidRPr="00B13969" w:rsidRDefault="00F81E86" w:rsidP="00F81E86">
            <w:pPr>
              <w:pStyle w:val="lh--3"/>
              <w:rPr>
                <w:snapToGrid/>
                <w:color w:val="000000" w:themeColor="text1"/>
              </w:rPr>
            </w:pPr>
            <w:r w:rsidRPr="00B13969">
              <w:rPr>
                <w:snapToGrid/>
                <w:color w:val="000000" w:themeColor="text1"/>
              </w:rPr>
              <w:t>60</w:t>
            </w:r>
          </w:p>
        </w:tc>
      </w:tr>
      <w:tr w:rsidR="00B13969" w:rsidRPr="00B13969" w14:paraId="556ED6CD" w14:textId="77777777" w:rsidTr="00B13969">
        <w:trPr>
          <w:trHeight w:val="397"/>
        </w:trPr>
        <w:tc>
          <w:tcPr>
            <w:tcW w:w="390" w:type="pct"/>
            <w:vMerge/>
            <w:vAlign w:val="center"/>
          </w:tcPr>
          <w:p w14:paraId="00CF831B" w14:textId="77777777" w:rsidR="00F81E86" w:rsidRPr="00B13969" w:rsidRDefault="00F81E86" w:rsidP="00F81E86">
            <w:pPr>
              <w:pStyle w:val="lh--3"/>
              <w:rPr>
                <w:snapToGrid/>
                <w:color w:val="000000" w:themeColor="text1"/>
                <w:kern w:val="2"/>
              </w:rPr>
            </w:pPr>
          </w:p>
        </w:tc>
        <w:tc>
          <w:tcPr>
            <w:tcW w:w="629" w:type="pct"/>
            <w:vAlign w:val="center"/>
          </w:tcPr>
          <w:p w14:paraId="33E55948" w14:textId="77777777" w:rsidR="00F81E86" w:rsidRPr="00B13969" w:rsidRDefault="00F81E86" w:rsidP="00F81E86">
            <w:pPr>
              <w:pStyle w:val="lh--3"/>
              <w:rPr>
                <w:snapToGrid/>
                <w:color w:val="000000" w:themeColor="text1"/>
              </w:rPr>
            </w:pPr>
            <w:r w:rsidRPr="00B13969">
              <w:rPr>
                <w:snapToGrid/>
                <w:color w:val="000000" w:themeColor="text1"/>
              </w:rPr>
              <w:t>21</w:t>
            </w:r>
          </w:p>
        </w:tc>
        <w:tc>
          <w:tcPr>
            <w:tcW w:w="1198" w:type="pct"/>
            <w:vAlign w:val="center"/>
          </w:tcPr>
          <w:p w14:paraId="009EFB06" w14:textId="77777777" w:rsidR="00F81E86" w:rsidRPr="00B13969" w:rsidRDefault="00F81E86" w:rsidP="00F81E86">
            <w:pPr>
              <w:pStyle w:val="lh--3"/>
              <w:rPr>
                <w:snapToGrid/>
                <w:color w:val="000000" w:themeColor="text1"/>
                <w:kern w:val="2"/>
              </w:rPr>
            </w:pPr>
            <w:r w:rsidRPr="00B13969">
              <w:rPr>
                <w:snapToGrid/>
                <w:color w:val="000000" w:themeColor="text1"/>
                <w:kern w:val="2"/>
              </w:rPr>
              <w:t>邓家冲老屋</w:t>
            </w:r>
          </w:p>
        </w:tc>
        <w:tc>
          <w:tcPr>
            <w:tcW w:w="654" w:type="pct"/>
            <w:vAlign w:val="center"/>
          </w:tcPr>
          <w:p w14:paraId="6E10C851"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东北</w:t>
            </w:r>
          </w:p>
        </w:tc>
        <w:tc>
          <w:tcPr>
            <w:tcW w:w="730" w:type="pct"/>
            <w:vAlign w:val="center"/>
          </w:tcPr>
          <w:p w14:paraId="14E1B74A"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4716</w:t>
            </w:r>
          </w:p>
        </w:tc>
        <w:tc>
          <w:tcPr>
            <w:tcW w:w="666" w:type="pct"/>
            <w:vAlign w:val="center"/>
          </w:tcPr>
          <w:p w14:paraId="32414FDA"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0EA119FE" w14:textId="77777777" w:rsidR="00F81E86" w:rsidRPr="00B13969" w:rsidRDefault="00F81E86" w:rsidP="00F81E86">
            <w:pPr>
              <w:pStyle w:val="lh--3"/>
              <w:rPr>
                <w:snapToGrid/>
                <w:color w:val="000000" w:themeColor="text1"/>
              </w:rPr>
            </w:pPr>
            <w:r w:rsidRPr="00B13969">
              <w:rPr>
                <w:snapToGrid/>
                <w:color w:val="000000" w:themeColor="text1"/>
              </w:rPr>
              <w:t>30</w:t>
            </w:r>
          </w:p>
        </w:tc>
      </w:tr>
      <w:tr w:rsidR="00B13969" w:rsidRPr="00B13969" w14:paraId="54400EA2" w14:textId="77777777" w:rsidTr="00B13969">
        <w:trPr>
          <w:trHeight w:val="397"/>
        </w:trPr>
        <w:tc>
          <w:tcPr>
            <w:tcW w:w="390" w:type="pct"/>
            <w:vMerge/>
            <w:vAlign w:val="center"/>
          </w:tcPr>
          <w:p w14:paraId="183352C9" w14:textId="77777777" w:rsidR="00F81E86" w:rsidRPr="00B13969" w:rsidRDefault="00F81E86" w:rsidP="00F81E86">
            <w:pPr>
              <w:pStyle w:val="lh--3"/>
              <w:rPr>
                <w:snapToGrid/>
                <w:color w:val="000000" w:themeColor="text1"/>
                <w:kern w:val="2"/>
              </w:rPr>
            </w:pPr>
          </w:p>
        </w:tc>
        <w:tc>
          <w:tcPr>
            <w:tcW w:w="629" w:type="pct"/>
            <w:vAlign w:val="center"/>
          </w:tcPr>
          <w:p w14:paraId="03FBBA78" w14:textId="77777777" w:rsidR="00F81E86" w:rsidRPr="00B13969" w:rsidRDefault="00F81E86" w:rsidP="00F81E86">
            <w:pPr>
              <w:pStyle w:val="lh--3"/>
              <w:rPr>
                <w:snapToGrid/>
                <w:color w:val="000000" w:themeColor="text1"/>
              </w:rPr>
            </w:pPr>
            <w:r w:rsidRPr="00B13969">
              <w:rPr>
                <w:snapToGrid/>
                <w:color w:val="000000" w:themeColor="text1"/>
              </w:rPr>
              <w:t>22</w:t>
            </w:r>
          </w:p>
        </w:tc>
        <w:tc>
          <w:tcPr>
            <w:tcW w:w="1198" w:type="pct"/>
            <w:vAlign w:val="center"/>
          </w:tcPr>
          <w:p w14:paraId="6B2D5213" w14:textId="77777777"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介</w:t>
            </w:r>
            <w:proofErr w:type="gramEnd"/>
            <w:r w:rsidRPr="00B13969">
              <w:rPr>
                <w:snapToGrid/>
                <w:color w:val="000000" w:themeColor="text1"/>
                <w:kern w:val="2"/>
              </w:rPr>
              <w:t>家冲</w:t>
            </w:r>
          </w:p>
        </w:tc>
        <w:tc>
          <w:tcPr>
            <w:tcW w:w="654" w:type="pct"/>
            <w:vAlign w:val="center"/>
          </w:tcPr>
          <w:p w14:paraId="44B2A3DB"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西南</w:t>
            </w:r>
          </w:p>
        </w:tc>
        <w:tc>
          <w:tcPr>
            <w:tcW w:w="730" w:type="pct"/>
            <w:vAlign w:val="center"/>
          </w:tcPr>
          <w:p w14:paraId="1444D344"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4157</w:t>
            </w:r>
          </w:p>
        </w:tc>
        <w:tc>
          <w:tcPr>
            <w:tcW w:w="666" w:type="pct"/>
            <w:vAlign w:val="center"/>
          </w:tcPr>
          <w:p w14:paraId="2F698EDA"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7F9A0F0B" w14:textId="77777777" w:rsidR="00F81E86" w:rsidRPr="00B13969" w:rsidRDefault="00F81E86" w:rsidP="00F81E86">
            <w:pPr>
              <w:pStyle w:val="lh--3"/>
              <w:rPr>
                <w:snapToGrid/>
                <w:color w:val="000000" w:themeColor="text1"/>
              </w:rPr>
            </w:pPr>
            <w:r w:rsidRPr="00B13969">
              <w:rPr>
                <w:snapToGrid/>
                <w:color w:val="000000" w:themeColor="text1"/>
              </w:rPr>
              <w:t>48</w:t>
            </w:r>
          </w:p>
        </w:tc>
      </w:tr>
      <w:tr w:rsidR="00B13969" w:rsidRPr="00B13969" w14:paraId="1A4D6DEE" w14:textId="77777777" w:rsidTr="00B13969">
        <w:trPr>
          <w:trHeight w:val="397"/>
        </w:trPr>
        <w:tc>
          <w:tcPr>
            <w:tcW w:w="390" w:type="pct"/>
            <w:vMerge/>
            <w:vAlign w:val="center"/>
          </w:tcPr>
          <w:p w14:paraId="387E3D96" w14:textId="77777777" w:rsidR="00F81E86" w:rsidRPr="00B13969" w:rsidRDefault="00F81E86" w:rsidP="00F81E86">
            <w:pPr>
              <w:pStyle w:val="lh--3"/>
              <w:rPr>
                <w:snapToGrid/>
                <w:color w:val="000000" w:themeColor="text1"/>
                <w:kern w:val="2"/>
              </w:rPr>
            </w:pPr>
          </w:p>
        </w:tc>
        <w:tc>
          <w:tcPr>
            <w:tcW w:w="629" w:type="pct"/>
            <w:vAlign w:val="center"/>
          </w:tcPr>
          <w:p w14:paraId="5E0D6A13" w14:textId="77777777" w:rsidR="00F81E86" w:rsidRPr="00B13969" w:rsidRDefault="00F81E86" w:rsidP="00F81E86">
            <w:pPr>
              <w:pStyle w:val="lh--3"/>
              <w:rPr>
                <w:snapToGrid/>
                <w:color w:val="000000" w:themeColor="text1"/>
              </w:rPr>
            </w:pPr>
            <w:r w:rsidRPr="00B13969">
              <w:rPr>
                <w:snapToGrid/>
                <w:color w:val="000000" w:themeColor="text1"/>
              </w:rPr>
              <w:t>23</w:t>
            </w:r>
          </w:p>
        </w:tc>
        <w:tc>
          <w:tcPr>
            <w:tcW w:w="1198" w:type="pct"/>
            <w:vAlign w:val="center"/>
          </w:tcPr>
          <w:p w14:paraId="43AB38CA" w14:textId="77777777" w:rsidR="00F81E86" w:rsidRPr="00B13969" w:rsidRDefault="00F81E86" w:rsidP="00F81E86">
            <w:pPr>
              <w:pStyle w:val="lh--3"/>
              <w:rPr>
                <w:snapToGrid/>
                <w:color w:val="000000" w:themeColor="text1"/>
                <w:kern w:val="2"/>
              </w:rPr>
            </w:pPr>
            <w:r w:rsidRPr="00B13969">
              <w:rPr>
                <w:snapToGrid/>
                <w:color w:val="000000" w:themeColor="text1"/>
                <w:kern w:val="2"/>
              </w:rPr>
              <w:t>刘家</w:t>
            </w:r>
            <w:proofErr w:type="gramStart"/>
            <w:r w:rsidRPr="00B13969">
              <w:rPr>
                <w:snapToGrid/>
                <w:color w:val="000000" w:themeColor="text1"/>
                <w:kern w:val="2"/>
              </w:rPr>
              <w:t>坳</w:t>
            </w:r>
            <w:proofErr w:type="gramEnd"/>
          </w:p>
        </w:tc>
        <w:tc>
          <w:tcPr>
            <w:tcW w:w="654" w:type="pct"/>
            <w:vAlign w:val="center"/>
          </w:tcPr>
          <w:p w14:paraId="1AAE67B7"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西南</w:t>
            </w:r>
          </w:p>
        </w:tc>
        <w:tc>
          <w:tcPr>
            <w:tcW w:w="730" w:type="pct"/>
            <w:vAlign w:val="center"/>
          </w:tcPr>
          <w:p w14:paraId="2FCD9227"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4603</w:t>
            </w:r>
          </w:p>
        </w:tc>
        <w:tc>
          <w:tcPr>
            <w:tcW w:w="666" w:type="pct"/>
            <w:vAlign w:val="center"/>
          </w:tcPr>
          <w:p w14:paraId="7C6C9E42"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6E003DBD" w14:textId="77777777" w:rsidR="00F81E86" w:rsidRPr="00B13969" w:rsidRDefault="00F81E86" w:rsidP="00F81E86">
            <w:pPr>
              <w:pStyle w:val="lh--3"/>
              <w:rPr>
                <w:snapToGrid/>
                <w:color w:val="000000" w:themeColor="text1"/>
              </w:rPr>
            </w:pPr>
            <w:r w:rsidRPr="00B13969">
              <w:rPr>
                <w:snapToGrid/>
                <w:color w:val="000000" w:themeColor="text1"/>
              </w:rPr>
              <w:t>57</w:t>
            </w:r>
          </w:p>
        </w:tc>
      </w:tr>
      <w:tr w:rsidR="00B13969" w:rsidRPr="00B13969" w14:paraId="43ADD8F1" w14:textId="77777777" w:rsidTr="00B13969">
        <w:trPr>
          <w:trHeight w:val="397"/>
        </w:trPr>
        <w:tc>
          <w:tcPr>
            <w:tcW w:w="390" w:type="pct"/>
            <w:vMerge/>
            <w:vAlign w:val="center"/>
          </w:tcPr>
          <w:p w14:paraId="277EF717" w14:textId="77777777" w:rsidR="00F81E86" w:rsidRPr="00B13969" w:rsidRDefault="00F81E86" w:rsidP="00F81E86">
            <w:pPr>
              <w:pStyle w:val="lh--3"/>
              <w:rPr>
                <w:snapToGrid/>
                <w:color w:val="000000" w:themeColor="text1"/>
                <w:kern w:val="2"/>
              </w:rPr>
            </w:pPr>
          </w:p>
        </w:tc>
        <w:tc>
          <w:tcPr>
            <w:tcW w:w="629" w:type="pct"/>
            <w:vAlign w:val="center"/>
          </w:tcPr>
          <w:p w14:paraId="4CD9E69A" w14:textId="77777777" w:rsidR="00F81E86" w:rsidRPr="00B13969" w:rsidRDefault="00F81E86" w:rsidP="00F81E86">
            <w:pPr>
              <w:pStyle w:val="lh--3"/>
              <w:rPr>
                <w:snapToGrid/>
                <w:color w:val="000000" w:themeColor="text1"/>
              </w:rPr>
            </w:pPr>
            <w:r w:rsidRPr="00B13969">
              <w:rPr>
                <w:snapToGrid/>
                <w:color w:val="000000" w:themeColor="text1"/>
              </w:rPr>
              <w:t>24</w:t>
            </w:r>
          </w:p>
        </w:tc>
        <w:tc>
          <w:tcPr>
            <w:tcW w:w="1198" w:type="pct"/>
            <w:vAlign w:val="center"/>
          </w:tcPr>
          <w:p w14:paraId="5E707317" w14:textId="77777777" w:rsidR="00F81E86" w:rsidRPr="00B13969" w:rsidRDefault="00F81E86" w:rsidP="00F81E86">
            <w:pPr>
              <w:pStyle w:val="lh--3"/>
              <w:rPr>
                <w:snapToGrid/>
                <w:color w:val="000000" w:themeColor="text1"/>
                <w:kern w:val="2"/>
              </w:rPr>
            </w:pPr>
            <w:r w:rsidRPr="00B13969">
              <w:rPr>
                <w:snapToGrid/>
                <w:color w:val="000000" w:themeColor="text1"/>
                <w:kern w:val="2"/>
              </w:rPr>
              <w:t>新桥</w:t>
            </w:r>
          </w:p>
        </w:tc>
        <w:tc>
          <w:tcPr>
            <w:tcW w:w="654" w:type="pct"/>
            <w:vAlign w:val="center"/>
          </w:tcPr>
          <w:p w14:paraId="1AFC2EB2"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w:t>
            </w:r>
          </w:p>
        </w:tc>
        <w:tc>
          <w:tcPr>
            <w:tcW w:w="730" w:type="pct"/>
            <w:vAlign w:val="center"/>
          </w:tcPr>
          <w:p w14:paraId="5798275F"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4865</w:t>
            </w:r>
          </w:p>
        </w:tc>
        <w:tc>
          <w:tcPr>
            <w:tcW w:w="666" w:type="pct"/>
            <w:vAlign w:val="center"/>
          </w:tcPr>
          <w:p w14:paraId="032B5702"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30B5A5FE" w14:textId="77777777" w:rsidR="00F81E86" w:rsidRPr="00B13969" w:rsidRDefault="00F81E86" w:rsidP="00F81E86">
            <w:pPr>
              <w:pStyle w:val="lh--3"/>
              <w:rPr>
                <w:snapToGrid/>
                <w:color w:val="000000" w:themeColor="text1"/>
              </w:rPr>
            </w:pPr>
            <w:r w:rsidRPr="00B13969">
              <w:rPr>
                <w:snapToGrid/>
                <w:color w:val="000000" w:themeColor="text1"/>
              </w:rPr>
              <w:t>210</w:t>
            </w:r>
          </w:p>
        </w:tc>
      </w:tr>
      <w:tr w:rsidR="00B13969" w:rsidRPr="00B13969" w14:paraId="6903A3D3" w14:textId="77777777" w:rsidTr="00B13969">
        <w:trPr>
          <w:trHeight w:val="397"/>
        </w:trPr>
        <w:tc>
          <w:tcPr>
            <w:tcW w:w="390" w:type="pct"/>
            <w:vMerge/>
            <w:vAlign w:val="center"/>
          </w:tcPr>
          <w:p w14:paraId="7F6873F5" w14:textId="77777777" w:rsidR="00F81E86" w:rsidRPr="00B13969" w:rsidRDefault="00F81E86" w:rsidP="00F81E86">
            <w:pPr>
              <w:pStyle w:val="lh--3"/>
              <w:rPr>
                <w:snapToGrid/>
                <w:color w:val="000000" w:themeColor="text1"/>
                <w:kern w:val="2"/>
              </w:rPr>
            </w:pPr>
          </w:p>
        </w:tc>
        <w:tc>
          <w:tcPr>
            <w:tcW w:w="629" w:type="pct"/>
            <w:vAlign w:val="center"/>
          </w:tcPr>
          <w:p w14:paraId="6535791C" w14:textId="77777777" w:rsidR="00F81E86" w:rsidRPr="00B13969" w:rsidRDefault="00F81E86" w:rsidP="00F81E86">
            <w:pPr>
              <w:pStyle w:val="lh--3"/>
              <w:rPr>
                <w:snapToGrid/>
                <w:color w:val="000000" w:themeColor="text1"/>
              </w:rPr>
            </w:pPr>
            <w:r w:rsidRPr="00B13969">
              <w:rPr>
                <w:snapToGrid/>
                <w:color w:val="000000" w:themeColor="text1"/>
              </w:rPr>
              <w:t>25</w:t>
            </w:r>
          </w:p>
        </w:tc>
        <w:tc>
          <w:tcPr>
            <w:tcW w:w="1198" w:type="pct"/>
            <w:vAlign w:val="center"/>
          </w:tcPr>
          <w:p w14:paraId="4F7411CB" w14:textId="77777777" w:rsidR="00F81E86" w:rsidRPr="00B13969" w:rsidRDefault="00F81E86" w:rsidP="00F81E86">
            <w:pPr>
              <w:pStyle w:val="lh--3"/>
              <w:rPr>
                <w:snapToGrid/>
                <w:color w:val="000000" w:themeColor="text1"/>
                <w:kern w:val="2"/>
              </w:rPr>
            </w:pPr>
            <w:r w:rsidRPr="00B13969">
              <w:rPr>
                <w:snapToGrid/>
                <w:color w:val="000000" w:themeColor="text1"/>
                <w:kern w:val="2"/>
              </w:rPr>
              <w:t>杜马野</w:t>
            </w:r>
          </w:p>
        </w:tc>
        <w:tc>
          <w:tcPr>
            <w:tcW w:w="654" w:type="pct"/>
            <w:vAlign w:val="center"/>
          </w:tcPr>
          <w:p w14:paraId="32DB84CB"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2A8236BD"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2940</w:t>
            </w:r>
          </w:p>
        </w:tc>
        <w:tc>
          <w:tcPr>
            <w:tcW w:w="666" w:type="pct"/>
            <w:vAlign w:val="center"/>
          </w:tcPr>
          <w:p w14:paraId="607AC614"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610DC9CD" w14:textId="77777777" w:rsidR="00F81E86" w:rsidRPr="00B13969" w:rsidRDefault="00F81E86" w:rsidP="00F81E86">
            <w:pPr>
              <w:pStyle w:val="lh--3"/>
              <w:rPr>
                <w:snapToGrid/>
                <w:color w:val="000000" w:themeColor="text1"/>
              </w:rPr>
            </w:pPr>
            <w:r w:rsidRPr="00B13969">
              <w:rPr>
                <w:snapToGrid/>
                <w:color w:val="000000" w:themeColor="text1"/>
              </w:rPr>
              <w:t>60</w:t>
            </w:r>
          </w:p>
        </w:tc>
      </w:tr>
      <w:tr w:rsidR="00B13969" w:rsidRPr="00B13969" w14:paraId="3062560D" w14:textId="77777777" w:rsidTr="00B13969">
        <w:trPr>
          <w:trHeight w:val="397"/>
        </w:trPr>
        <w:tc>
          <w:tcPr>
            <w:tcW w:w="390" w:type="pct"/>
            <w:vMerge/>
            <w:vAlign w:val="center"/>
          </w:tcPr>
          <w:p w14:paraId="4BB0B423" w14:textId="77777777" w:rsidR="00F81E86" w:rsidRPr="00B13969" w:rsidRDefault="00F81E86" w:rsidP="00F81E86">
            <w:pPr>
              <w:pStyle w:val="lh--3"/>
              <w:rPr>
                <w:snapToGrid/>
                <w:color w:val="000000" w:themeColor="text1"/>
                <w:kern w:val="2"/>
              </w:rPr>
            </w:pPr>
          </w:p>
        </w:tc>
        <w:tc>
          <w:tcPr>
            <w:tcW w:w="629" w:type="pct"/>
            <w:vAlign w:val="center"/>
          </w:tcPr>
          <w:p w14:paraId="54FB7E6D" w14:textId="77777777" w:rsidR="00F81E86" w:rsidRPr="00B13969" w:rsidRDefault="00F81E86" w:rsidP="00F81E86">
            <w:pPr>
              <w:pStyle w:val="lh--3"/>
              <w:rPr>
                <w:snapToGrid/>
                <w:color w:val="000000" w:themeColor="text1"/>
              </w:rPr>
            </w:pPr>
            <w:r w:rsidRPr="00B13969">
              <w:rPr>
                <w:snapToGrid/>
                <w:color w:val="000000" w:themeColor="text1"/>
              </w:rPr>
              <w:t>26</w:t>
            </w:r>
          </w:p>
        </w:tc>
        <w:tc>
          <w:tcPr>
            <w:tcW w:w="1198" w:type="pct"/>
            <w:vAlign w:val="center"/>
          </w:tcPr>
          <w:p w14:paraId="4F2E0206" w14:textId="77777777" w:rsidR="00F81E86" w:rsidRPr="00B13969" w:rsidRDefault="00F81E86" w:rsidP="00F81E86">
            <w:pPr>
              <w:pStyle w:val="lh--3"/>
              <w:rPr>
                <w:snapToGrid/>
                <w:color w:val="000000" w:themeColor="text1"/>
                <w:kern w:val="2"/>
              </w:rPr>
            </w:pPr>
            <w:r w:rsidRPr="00B13969">
              <w:rPr>
                <w:snapToGrid/>
                <w:color w:val="000000" w:themeColor="text1"/>
                <w:kern w:val="2"/>
              </w:rPr>
              <w:t>下清溪村</w:t>
            </w:r>
          </w:p>
        </w:tc>
        <w:tc>
          <w:tcPr>
            <w:tcW w:w="654" w:type="pct"/>
            <w:vAlign w:val="center"/>
          </w:tcPr>
          <w:p w14:paraId="331085A2"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1BE36F72"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3282</w:t>
            </w:r>
          </w:p>
        </w:tc>
        <w:tc>
          <w:tcPr>
            <w:tcW w:w="666" w:type="pct"/>
            <w:vAlign w:val="center"/>
          </w:tcPr>
          <w:p w14:paraId="7F3728D9"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02271521" w14:textId="77777777" w:rsidR="00F81E86" w:rsidRPr="00B13969" w:rsidRDefault="00F81E86" w:rsidP="00F81E86">
            <w:pPr>
              <w:pStyle w:val="lh--3"/>
              <w:rPr>
                <w:snapToGrid/>
                <w:color w:val="000000" w:themeColor="text1"/>
              </w:rPr>
            </w:pPr>
            <w:r w:rsidRPr="00B13969">
              <w:rPr>
                <w:snapToGrid/>
                <w:color w:val="000000" w:themeColor="text1"/>
              </w:rPr>
              <w:t>27</w:t>
            </w:r>
          </w:p>
        </w:tc>
      </w:tr>
      <w:tr w:rsidR="00B13969" w:rsidRPr="00B13969" w14:paraId="03500C87" w14:textId="77777777" w:rsidTr="00B13969">
        <w:trPr>
          <w:trHeight w:val="397"/>
        </w:trPr>
        <w:tc>
          <w:tcPr>
            <w:tcW w:w="390" w:type="pct"/>
            <w:vMerge/>
            <w:vAlign w:val="center"/>
          </w:tcPr>
          <w:p w14:paraId="478BFA01" w14:textId="77777777" w:rsidR="00F81E86" w:rsidRPr="00B13969" w:rsidRDefault="00F81E86" w:rsidP="00F81E86">
            <w:pPr>
              <w:pStyle w:val="lh--3"/>
              <w:rPr>
                <w:snapToGrid/>
                <w:color w:val="000000" w:themeColor="text1"/>
                <w:kern w:val="2"/>
              </w:rPr>
            </w:pPr>
          </w:p>
        </w:tc>
        <w:tc>
          <w:tcPr>
            <w:tcW w:w="629" w:type="pct"/>
            <w:vAlign w:val="center"/>
          </w:tcPr>
          <w:p w14:paraId="6002DB91" w14:textId="77777777" w:rsidR="00F81E86" w:rsidRPr="00B13969" w:rsidRDefault="00F81E86" w:rsidP="00F81E86">
            <w:pPr>
              <w:pStyle w:val="lh--3"/>
              <w:rPr>
                <w:snapToGrid/>
                <w:color w:val="000000" w:themeColor="text1"/>
              </w:rPr>
            </w:pPr>
            <w:r w:rsidRPr="00B13969">
              <w:rPr>
                <w:snapToGrid/>
                <w:color w:val="000000" w:themeColor="text1"/>
              </w:rPr>
              <w:t>27</w:t>
            </w:r>
          </w:p>
        </w:tc>
        <w:tc>
          <w:tcPr>
            <w:tcW w:w="1198" w:type="pct"/>
            <w:vAlign w:val="center"/>
          </w:tcPr>
          <w:p w14:paraId="68AE3665" w14:textId="77777777" w:rsidR="00F81E86" w:rsidRPr="00B13969" w:rsidRDefault="00F81E86" w:rsidP="00F81E86">
            <w:pPr>
              <w:pStyle w:val="lh--3"/>
              <w:rPr>
                <w:snapToGrid/>
                <w:color w:val="000000" w:themeColor="text1"/>
                <w:kern w:val="2"/>
              </w:rPr>
            </w:pPr>
            <w:r w:rsidRPr="00B13969">
              <w:rPr>
                <w:snapToGrid/>
                <w:color w:val="000000" w:themeColor="text1"/>
                <w:kern w:val="2"/>
              </w:rPr>
              <w:t>天子山</w:t>
            </w:r>
          </w:p>
        </w:tc>
        <w:tc>
          <w:tcPr>
            <w:tcW w:w="654" w:type="pct"/>
            <w:vAlign w:val="center"/>
          </w:tcPr>
          <w:p w14:paraId="7E69B008"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37931FF6"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3929</w:t>
            </w:r>
          </w:p>
        </w:tc>
        <w:tc>
          <w:tcPr>
            <w:tcW w:w="666" w:type="pct"/>
            <w:vAlign w:val="center"/>
          </w:tcPr>
          <w:p w14:paraId="223E005A"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3FA04A52" w14:textId="77777777" w:rsidR="00F81E86" w:rsidRPr="00B13969" w:rsidRDefault="00F81E86" w:rsidP="00F81E86">
            <w:pPr>
              <w:pStyle w:val="lh--3"/>
              <w:rPr>
                <w:snapToGrid/>
                <w:color w:val="000000" w:themeColor="text1"/>
              </w:rPr>
            </w:pPr>
            <w:r w:rsidRPr="00B13969">
              <w:rPr>
                <w:snapToGrid/>
                <w:color w:val="000000" w:themeColor="text1"/>
              </w:rPr>
              <w:t>57</w:t>
            </w:r>
          </w:p>
        </w:tc>
      </w:tr>
      <w:tr w:rsidR="00B13969" w:rsidRPr="00B13969" w14:paraId="16BCCFBA" w14:textId="77777777" w:rsidTr="00B13969">
        <w:trPr>
          <w:trHeight w:val="397"/>
        </w:trPr>
        <w:tc>
          <w:tcPr>
            <w:tcW w:w="390" w:type="pct"/>
            <w:vMerge/>
            <w:vAlign w:val="center"/>
          </w:tcPr>
          <w:p w14:paraId="30FD3743" w14:textId="77777777" w:rsidR="00F81E86" w:rsidRPr="00B13969" w:rsidRDefault="00F81E86" w:rsidP="00F81E86">
            <w:pPr>
              <w:pStyle w:val="lh--3"/>
              <w:rPr>
                <w:snapToGrid/>
                <w:color w:val="000000" w:themeColor="text1"/>
                <w:kern w:val="2"/>
              </w:rPr>
            </w:pPr>
          </w:p>
        </w:tc>
        <w:tc>
          <w:tcPr>
            <w:tcW w:w="629" w:type="pct"/>
            <w:vAlign w:val="center"/>
          </w:tcPr>
          <w:p w14:paraId="7D3DE339" w14:textId="77777777" w:rsidR="00F81E86" w:rsidRPr="00B13969" w:rsidRDefault="00F81E86" w:rsidP="00F81E86">
            <w:pPr>
              <w:pStyle w:val="lh--3"/>
              <w:rPr>
                <w:snapToGrid/>
                <w:color w:val="000000" w:themeColor="text1"/>
              </w:rPr>
            </w:pPr>
            <w:r w:rsidRPr="00B13969">
              <w:rPr>
                <w:snapToGrid/>
                <w:color w:val="000000" w:themeColor="text1"/>
              </w:rPr>
              <w:t>28</w:t>
            </w:r>
          </w:p>
        </w:tc>
        <w:tc>
          <w:tcPr>
            <w:tcW w:w="1198" w:type="pct"/>
            <w:vAlign w:val="center"/>
          </w:tcPr>
          <w:p w14:paraId="4A430967" w14:textId="77777777" w:rsidR="00F81E86" w:rsidRPr="00B13969" w:rsidRDefault="00F81E86" w:rsidP="00F81E86">
            <w:pPr>
              <w:pStyle w:val="lh--3"/>
              <w:rPr>
                <w:snapToGrid/>
                <w:color w:val="000000" w:themeColor="text1"/>
                <w:kern w:val="2"/>
              </w:rPr>
            </w:pPr>
            <w:r w:rsidRPr="00B13969">
              <w:rPr>
                <w:snapToGrid/>
                <w:color w:val="000000" w:themeColor="text1"/>
                <w:kern w:val="2"/>
              </w:rPr>
              <w:t>清溪</w:t>
            </w:r>
          </w:p>
        </w:tc>
        <w:tc>
          <w:tcPr>
            <w:tcW w:w="654" w:type="pct"/>
            <w:vAlign w:val="center"/>
          </w:tcPr>
          <w:p w14:paraId="08CC8C76"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2A354EC1"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4082</w:t>
            </w:r>
          </w:p>
        </w:tc>
        <w:tc>
          <w:tcPr>
            <w:tcW w:w="666" w:type="pct"/>
            <w:vAlign w:val="center"/>
          </w:tcPr>
          <w:p w14:paraId="5A1B0B51"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5A8E0E06" w14:textId="77777777" w:rsidR="00F81E86" w:rsidRPr="00B13969" w:rsidRDefault="00F81E86" w:rsidP="00F81E86">
            <w:pPr>
              <w:pStyle w:val="lh--3"/>
              <w:rPr>
                <w:snapToGrid/>
                <w:color w:val="000000" w:themeColor="text1"/>
              </w:rPr>
            </w:pPr>
            <w:r w:rsidRPr="00B13969">
              <w:rPr>
                <w:snapToGrid/>
                <w:color w:val="000000" w:themeColor="text1"/>
              </w:rPr>
              <w:t>20</w:t>
            </w:r>
          </w:p>
        </w:tc>
      </w:tr>
      <w:tr w:rsidR="00B13969" w:rsidRPr="00B13969" w14:paraId="13A32E8E" w14:textId="77777777" w:rsidTr="00B13969">
        <w:trPr>
          <w:trHeight w:val="397"/>
        </w:trPr>
        <w:tc>
          <w:tcPr>
            <w:tcW w:w="390" w:type="pct"/>
            <w:vMerge/>
            <w:vAlign w:val="center"/>
          </w:tcPr>
          <w:p w14:paraId="6479DA5A" w14:textId="77777777" w:rsidR="00F81E86" w:rsidRPr="00B13969" w:rsidRDefault="00F81E86" w:rsidP="00F81E86">
            <w:pPr>
              <w:pStyle w:val="lh--3"/>
              <w:rPr>
                <w:snapToGrid/>
                <w:color w:val="000000" w:themeColor="text1"/>
                <w:kern w:val="2"/>
              </w:rPr>
            </w:pPr>
          </w:p>
        </w:tc>
        <w:tc>
          <w:tcPr>
            <w:tcW w:w="629" w:type="pct"/>
            <w:vAlign w:val="center"/>
          </w:tcPr>
          <w:p w14:paraId="31BA88FC" w14:textId="77777777" w:rsidR="00F81E86" w:rsidRPr="00B13969" w:rsidRDefault="00F81E86" w:rsidP="00F81E86">
            <w:pPr>
              <w:pStyle w:val="lh--3"/>
              <w:rPr>
                <w:snapToGrid/>
                <w:color w:val="000000" w:themeColor="text1"/>
              </w:rPr>
            </w:pPr>
            <w:r w:rsidRPr="00B13969">
              <w:rPr>
                <w:snapToGrid/>
                <w:color w:val="000000" w:themeColor="text1"/>
              </w:rPr>
              <w:t>29</w:t>
            </w:r>
          </w:p>
        </w:tc>
        <w:tc>
          <w:tcPr>
            <w:tcW w:w="1198" w:type="pct"/>
            <w:vAlign w:val="center"/>
          </w:tcPr>
          <w:p w14:paraId="5C2600AA" w14:textId="77777777" w:rsidR="00F81E86" w:rsidRPr="00B13969" w:rsidRDefault="00F81E86" w:rsidP="00F81E86">
            <w:pPr>
              <w:pStyle w:val="lh--3"/>
              <w:rPr>
                <w:snapToGrid/>
                <w:color w:val="000000" w:themeColor="text1"/>
                <w:kern w:val="2"/>
              </w:rPr>
            </w:pPr>
            <w:r w:rsidRPr="00B13969">
              <w:rPr>
                <w:snapToGrid/>
                <w:color w:val="000000" w:themeColor="text1"/>
                <w:kern w:val="2"/>
              </w:rPr>
              <w:t>冷家冲</w:t>
            </w:r>
          </w:p>
        </w:tc>
        <w:tc>
          <w:tcPr>
            <w:tcW w:w="654" w:type="pct"/>
            <w:vAlign w:val="center"/>
          </w:tcPr>
          <w:p w14:paraId="38F460C9"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1231CF7F"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4146</w:t>
            </w:r>
          </w:p>
        </w:tc>
        <w:tc>
          <w:tcPr>
            <w:tcW w:w="666" w:type="pct"/>
            <w:vAlign w:val="center"/>
          </w:tcPr>
          <w:p w14:paraId="1BF1F1C3"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2BD48947" w14:textId="77777777" w:rsidR="00F81E86" w:rsidRPr="00B13969" w:rsidRDefault="00F81E86" w:rsidP="00F81E86">
            <w:pPr>
              <w:pStyle w:val="lh--3"/>
              <w:rPr>
                <w:snapToGrid/>
                <w:color w:val="000000" w:themeColor="text1"/>
              </w:rPr>
            </w:pPr>
            <w:r w:rsidRPr="00B13969">
              <w:rPr>
                <w:snapToGrid/>
                <w:color w:val="000000" w:themeColor="text1"/>
              </w:rPr>
              <w:t>30</w:t>
            </w:r>
          </w:p>
        </w:tc>
      </w:tr>
      <w:tr w:rsidR="00B13969" w:rsidRPr="00B13969" w14:paraId="176DCD24" w14:textId="77777777" w:rsidTr="00B13969">
        <w:trPr>
          <w:trHeight w:val="397"/>
        </w:trPr>
        <w:tc>
          <w:tcPr>
            <w:tcW w:w="390" w:type="pct"/>
            <w:vMerge/>
            <w:vAlign w:val="center"/>
          </w:tcPr>
          <w:p w14:paraId="763DB52E" w14:textId="77777777" w:rsidR="00F81E86" w:rsidRPr="00B13969" w:rsidRDefault="00F81E86" w:rsidP="00F81E86">
            <w:pPr>
              <w:pStyle w:val="lh--3"/>
              <w:rPr>
                <w:snapToGrid/>
                <w:color w:val="000000" w:themeColor="text1"/>
                <w:kern w:val="2"/>
              </w:rPr>
            </w:pPr>
          </w:p>
        </w:tc>
        <w:tc>
          <w:tcPr>
            <w:tcW w:w="629" w:type="pct"/>
            <w:vAlign w:val="center"/>
          </w:tcPr>
          <w:p w14:paraId="385C9D5F" w14:textId="77777777" w:rsidR="00F81E86" w:rsidRPr="00B13969" w:rsidRDefault="00F81E86" w:rsidP="00F81E86">
            <w:pPr>
              <w:pStyle w:val="lh--3"/>
              <w:rPr>
                <w:snapToGrid/>
                <w:color w:val="000000" w:themeColor="text1"/>
              </w:rPr>
            </w:pPr>
            <w:r w:rsidRPr="00B13969">
              <w:rPr>
                <w:snapToGrid/>
                <w:color w:val="000000" w:themeColor="text1"/>
              </w:rPr>
              <w:t>30</w:t>
            </w:r>
          </w:p>
        </w:tc>
        <w:tc>
          <w:tcPr>
            <w:tcW w:w="1198" w:type="pct"/>
            <w:vAlign w:val="center"/>
          </w:tcPr>
          <w:p w14:paraId="540E227F" w14:textId="77777777"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吴松冲</w:t>
            </w:r>
            <w:proofErr w:type="gramEnd"/>
          </w:p>
        </w:tc>
        <w:tc>
          <w:tcPr>
            <w:tcW w:w="654" w:type="pct"/>
            <w:vAlign w:val="center"/>
          </w:tcPr>
          <w:p w14:paraId="3D4E4BF0"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7FC3FBF1"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4916</w:t>
            </w:r>
          </w:p>
        </w:tc>
        <w:tc>
          <w:tcPr>
            <w:tcW w:w="666" w:type="pct"/>
            <w:vAlign w:val="center"/>
          </w:tcPr>
          <w:p w14:paraId="1CA550E0"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0D1C72D3" w14:textId="77777777" w:rsidR="00F81E86" w:rsidRPr="00B13969" w:rsidRDefault="00F81E86" w:rsidP="00F81E86">
            <w:pPr>
              <w:pStyle w:val="lh--3"/>
              <w:rPr>
                <w:snapToGrid/>
                <w:color w:val="000000" w:themeColor="text1"/>
              </w:rPr>
            </w:pPr>
            <w:r w:rsidRPr="00B13969">
              <w:rPr>
                <w:snapToGrid/>
                <w:color w:val="000000" w:themeColor="text1"/>
              </w:rPr>
              <w:t>45</w:t>
            </w:r>
          </w:p>
        </w:tc>
      </w:tr>
      <w:tr w:rsidR="00B13969" w:rsidRPr="00B13969" w14:paraId="2FE91B2D" w14:textId="77777777" w:rsidTr="00B13969">
        <w:trPr>
          <w:trHeight w:val="397"/>
        </w:trPr>
        <w:tc>
          <w:tcPr>
            <w:tcW w:w="390" w:type="pct"/>
            <w:vMerge/>
            <w:vAlign w:val="center"/>
          </w:tcPr>
          <w:p w14:paraId="6A63924D" w14:textId="77777777" w:rsidR="00F81E86" w:rsidRPr="00B13969" w:rsidRDefault="00F81E86" w:rsidP="00F81E86">
            <w:pPr>
              <w:pStyle w:val="lh--3"/>
              <w:rPr>
                <w:snapToGrid/>
                <w:color w:val="000000" w:themeColor="text1"/>
                <w:kern w:val="2"/>
              </w:rPr>
            </w:pPr>
          </w:p>
        </w:tc>
        <w:tc>
          <w:tcPr>
            <w:tcW w:w="629" w:type="pct"/>
            <w:vAlign w:val="center"/>
          </w:tcPr>
          <w:p w14:paraId="08F084F8" w14:textId="77777777" w:rsidR="00F81E86" w:rsidRPr="00B13969" w:rsidRDefault="00F81E86" w:rsidP="00F81E86">
            <w:pPr>
              <w:pStyle w:val="lh--3"/>
              <w:rPr>
                <w:snapToGrid/>
                <w:color w:val="000000" w:themeColor="text1"/>
              </w:rPr>
            </w:pPr>
            <w:r w:rsidRPr="00B13969">
              <w:rPr>
                <w:snapToGrid/>
                <w:color w:val="000000" w:themeColor="text1"/>
              </w:rPr>
              <w:t>31</w:t>
            </w:r>
          </w:p>
        </w:tc>
        <w:tc>
          <w:tcPr>
            <w:tcW w:w="1198" w:type="pct"/>
            <w:vAlign w:val="center"/>
          </w:tcPr>
          <w:p w14:paraId="0E29CE47" w14:textId="77777777" w:rsidR="00F81E86" w:rsidRPr="00B13969" w:rsidRDefault="00F81E86" w:rsidP="00F81E86">
            <w:pPr>
              <w:pStyle w:val="lh--3"/>
              <w:rPr>
                <w:snapToGrid/>
                <w:color w:val="000000" w:themeColor="text1"/>
                <w:kern w:val="2"/>
              </w:rPr>
            </w:pPr>
            <w:r w:rsidRPr="00B13969">
              <w:rPr>
                <w:snapToGrid/>
                <w:color w:val="000000" w:themeColor="text1"/>
                <w:kern w:val="2"/>
              </w:rPr>
              <w:t>上清溪村</w:t>
            </w:r>
          </w:p>
        </w:tc>
        <w:tc>
          <w:tcPr>
            <w:tcW w:w="654" w:type="pct"/>
            <w:vAlign w:val="center"/>
          </w:tcPr>
          <w:p w14:paraId="74DB2566"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1636AF52"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4488</w:t>
            </w:r>
          </w:p>
        </w:tc>
        <w:tc>
          <w:tcPr>
            <w:tcW w:w="666" w:type="pct"/>
            <w:vAlign w:val="center"/>
          </w:tcPr>
          <w:p w14:paraId="4AF09A9B"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0B680088" w14:textId="77777777" w:rsidR="00F81E86" w:rsidRPr="00B13969" w:rsidRDefault="00F81E86" w:rsidP="00F81E86">
            <w:pPr>
              <w:pStyle w:val="lh--3"/>
              <w:rPr>
                <w:snapToGrid/>
                <w:color w:val="000000" w:themeColor="text1"/>
              </w:rPr>
            </w:pPr>
            <w:r w:rsidRPr="00B13969">
              <w:rPr>
                <w:snapToGrid/>
                <w:color w:val="000000" w:themeColor="text1"/>
              </w:rPr>
              <w:t>40</w:t>
            </w:r>
          </w:p>
        </w:tc>
      </w:tr>
      <w:tr w:rsidR="00B13969" w:rsidRPr="00B13969" w14:paraId="34D9D15B" w14:textId="77777777" w:rsidTr="00B13969">
        <w:trPr>
          <w:trHeight w:val="397"/>
        </w:trPr>
        <w:tc>
          <w:tcPr>
            <w:tcW w:w="390" w:type="pct"/>
            <w:vMerge/>
            <w:vAlign w:val="center"/>
          </w:tcPr>
          <w:p w14:paraId="1CC468EA" w14:textId="77777777" w:rsidR="00F81E86" w:rsidRPr="00B13969" w:rsidRDefault="00F81E86" w:rsidP="00F81E86">
            <w:pPr>
              <w:pStyle w:val="lh--3"/>
              <w:rPr>
                <w:snapToGrid/>
                <w:color w:val="000000" w:themeColor="text1"/>
                <w:kern w:val="2"/>
              </w:rPr>
            </w:pPr>
          </w:p>
        </w:tc>
        <w:tc>
          <w:tcPr>
            <w:tcW w:w="629" w:type="pct"/>
            <w:vAlign w:val="center"/>
          </w:tcPr>
          <w:p w14:paraId="35F98B23" w14:textId="77777777" w:rsidR="00F81E86" w:rsidRPr="00B13969" w:rsidRDefault="00F81E86" w:rsidP="00F81E86">
            <w:pPr>
              <w:pStyle w:val="lh--3"/>
              <w:rPr>
                <w:snapToGrid/>
                <w:color w:val="000000" w:themeColor="text1"/>
              </w:rPr>
            </w:pPr>
            <w:r w:rsidRPr="00B13969">
              <w:rPr>
                <w:snapToGrid/>
                <w:color w:val="000000" w:themeColor="text1"/>
              </w:rPr>
              <w:t>32</w:t>
            </w:r>
          </w:p>
        </w:tc>
        <w:tc>
          <w:tcPr>
            <w:tcW w:w="1198" w:type="pct"/>
            <w:vAlign w:val="center"/>
          </w:tcPr>
          <w:p w14:paraId="415B850C" w14:textId="77777777"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毛园屋</w:t>
            </w:r>
            <w:proofErr w:type="gramEnd"/>
          </w:p>
        </w:tc>
        <w:tc>
          <w:tcPr>
            <w:tcW w:w="654" w:type="pct"/>
            <w:vAlign w:val="center"/>
          </w:tcPr>
          <w:p w14:paraId="6F0BF433"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东南</w:t>
            </w:r>
          </w:p>
        </w:tc>
        <w:tc>
          <w:tcPr>
            <w:tcW w:w="730" w:type="pct"/>
            <w:vAlign w:val="center"/>
          </w:tcPr>
          <w:p w14:paraId="38A4365F"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4677</w:t>
            </w:r>
          </w:p>
        </w:tc>
        <w:tc>
          <w:tcPr>
            <w:tcW w:w="666" w:type="pct"/>
            <w:vAlign w:val="center"/>
          </w:tcPr>
          <w:p w14:paraId="0EC6BF72"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79AB1F39" w14:textId="77777777" w:rsidR="00F81E86" w:rsidRPr="00B13969" w:rsidRDefault="00F81E86" w:rsidP="00F81E86">
            <w:pPr>
              <w:pStyle w:val="lh--3"/>
              <w:rPr>
                <w:snapToGrid/>
                <w:color w:val="000000" w:themeColor="text1"/>
              </w:rPr>
            </w:pPr>
            <w:r w:rsidRPr="00B13969">
              <w:rPr>
                <w:snapToGrid/>
                <w:color w:val="000000" w:themeColor="text1"/>
              </w:rPr>
              <w:t>30</w:t>
            </w:r>
          </w:p>
        </w:tc>
      </w:tr>
      <w:tr w:rsidR="00B13969" w:rsidRPr="00B13969" w14:paraId="6983D395" w14:textId="77777777" w:rsidTr="00B13969">
        <w:trPr>
          <w:trHeight w:val="397"/>
        </w:trPr>
        <w:tc>
          <w:tcPr>
            <w:tcW w:w="390" w:type="pct"/>
            <w:vMerge/>
            <w:vAlign w:val="center"/>
          </w:tcPr>
          <w:p w14:paraId="23416F72" w14:textId="77777777" w:rsidR="00F81E86" w:rsidRPr="00B13969" w:rsidRDefault="00F81E86" w:rsidP="00F81E86">
            <w:pPr>
              <w:pStyle w:val="lh--3"/>
              <w:rPr>
                <w:snapToGrid/>
                <w:color w:val="000000" w:themeColor="text1"/>
                <w:kern w:val="2"/>
              </w:rPr>
            </w:pPr>
          </w:p>
        </w:tc>
        <w:tc>
          <w:tcPr>
            <w:tcW w:w="629" w:type="pct"/>
            <w:vAlign w:val="center"/>
          </w:tcPr>
          <w:p w14:paraId="205D24A9" w14:textId="77777777" w:rsidR="00F81E86" w:rsidRPr="00B13969" w:rsidRDefault="00F81E86" w:rsidP="00F81E86">
            <w:pPr>
              <w:pStyle w:val="lh--3"/>
              <w:rPr>
                <w:snapToGrid/>
                <w:color w:val="000000" w:themeColor="text1"/>
              </w:rPr>
            </w:pPr>
            <w:r w:rsidRPr="00B13969">
              <w:rPr>
                <w:snapToGrid/>
                <w:color w:val="000000" w:themeColor="text1"/>
              </w:rPr>
              <w:t>33</w:t>
            </w:r>
          </w:p>
        </w:tc>
        <w:tc>
          <w:tcPr>
            <w:tcW w:w="1198" w:type="pct"/>
            <w:vAlign w:val="center"/>
          </w:tcPr>
          <w:p w14:paraId="30541C5F" w14:textId="77777777" w:rsidR="00F81E86" w:rsidRPr="00B13969" w:rsidRDefault="00F81E86" w:rsidP="00F81E86">
            <w:pPr>
              <w:pStyle w:val="lh--3"/>
              <w:rPr>
                <w:snapToGrid/>
                <w:color w:val="000000" w:themeColor="text1"/>
                <w:kern w:val="2"/>
              </w:rPr>
            </w:pPr>
            <w:r w:rsidRPr="00B13969">
              <w:rPr>
                <w:snapToGrid/>
                <w:color w:val="000000" w:themeColor="text1"/>
                <w:kern w:val="2"/>
              </w:rPr>
              <w:t>石相冲</w:t>
            </w:r>
          </w:p>
        </w:tc>
        <w:tc>
          <w:tcPr>
            <w:tcW w:w="654" w:type="pct"/>
            <w:vAlign w:val="center"/>
          </w:tcPr>
          <w:p w14:paraId="25D12C19"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西北</w:t>
            </w:r>
          </w:p>
        </w:tc>
        <w:tc>
          <w:tcPr>
            <w:tcW w:w="730" w:type="pct"/>
            <w:vAlign w:val="center"/>
          </w:tcPr>
          <w:p w14:paraId="64958EC6"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4463</w:t>
            </w:r>
          </w:p>
        </w:tc>
        <w:tc>
          <w:tcPr>
            <w:tcW w:w="666" w:type="pct"/>
            <w:vAlign w:val="center"/>
          </w:tcPr>
          <w:p w14:paraId="58933E02"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23BECB23" w14:textId="77777777" w:rsidR="00F81E86" w:rsidRPr="00B13969" w:rsidRDefault="00F81E86" w:rsidP="00F81E86">
            <w:pPr>
              <w:pStyle w:val="lh--3"/>
              <w:rPr>
                <w:snapToGrid/>
                <w:color w:val="000000" w:themeColor="text1"/>
              </w:rPr>
            </w:pPr>
            <w:r w:rsidRPr="00B13969">
              <w:rPr>
                <w:snapToGrid/>
                <w:color w:val="000000" w:themeColor="text1"/>
              </w:rPr>
              <w:t>40</w:t>
            </w:r>
          </w:p>
        </w:tc>
      </w:tr>
      <w:tr w:rsidR="00B13969" w:rsidRPr="00B13969" w14:paraId="71A7FC8D" w14:textId="77777777" w:rsidTr="00B13969">
        <w:trPr>
          <w:trHeight w:val="397"/>
        </w:trPr>
        <w:tc>
          <w:tcPr>
            <w:tcW w:w="390" w:type="pct"/>
            <w:vMerge/>
            <w:vAlign w:val="center"/>
          </w:tcPr>
          <w:p w14:paraId="0158DB1E" w14:textId="77777777" w:rsidR="00F81E86" w:rsidRPr="00B13969" w:rsidRDefault="00F81E86" w:rsidP="00F81E86">
            <w:pPr>
              <w:pStyle w:val="lh--3"/>
              <w:rPr>
                <w:snapToGrid/>
                <w:color w:val="000000" w:themeColor="text1"/>
                <w:kern w:val="2"/>
              </w:rPr>
            </w:pPr>
          </w:p>
        </w:tc>
        <w:tc>
          <w:tcPr>
            <w:tcW w:w="629" w:type="pct"/>
            <w:vAlign w:val="center"/>
          </w:tcPr>
          <w:p w14:paraId="48DAB529" w14:textId="77777777" w:rsidR="00F81E86" w:rsidRPr="00B13969" w:rsidRDefault="00F81E86" w:rsidP="00F81E86">
            <w:pPr>
              <w:pStyle w:val="lh--3"/>
              <w:rPr>
                <w:snapToGrid/>
                <w:color w:val="000000" w:themeColor="text1"/>
              </w:rPr>
            </w:pPr>
            <w:r w:rsidRPr="00B13969">
              <w:rPr>
                <w:snapToGrid/>
                <w:color w:val="000000" w:themeColor="text1"/>
              </w:rPr>
              <w:t>34</w:t>
            </w:r>
          </w:p>
        </w:tc>
        <w:tc>
          <w:tcPr>
            <w:tcW w:w="1198" w:type="pct"/>
            <w:vAlign w:val="center"/>
          </w:tcPr>
          <w:p w14:paraId="0964C6A2" w14:textId="77777777" w:rsidR="00F81E86" w:rsidRPr="00B13969" w:rsidRDefault="00F81E86" w:rsidP="00F81E86">
            <w:pPr>
              <w:pStyle w:val="lh--3"/>
              <w:rPr>
                <w:snapToGrid/>
                <w:color w:val="000000" w:themeColor="text1"/>
                <w:kern w:val="2"/>
              </w:rPr>
            </w:pPr>
            <w:r w:rsidRPr="00B13969">
              <w:rPr>
                <w:snapToGrid/>
                <w:color w:val="000000" w:themeColor="text1"/>
                <w:kern w:val="2"/>
              </w:rPr>
              <w:t>黄杨冲</w:t>
            </w:r>
          </w:p>
        </w:tc>
        <w:tc>
          <w:tcPr>
            <w:tcW w:w="654" w:type="pct"/>
            <w:vAlign w:val="center"/>
          </w:tcPr>
          <w:p w14:paraId="7A24E088"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西北</w:t>
            </w:r>
          </w:p>
        </w:tc>
        <w:tc>
          <w:tcPr>
            <w:tcW w:w="730" w:type="pct"/>
            <w:vAlign w:val="center"/>
          </w:tcPr>
          <w:p w14:paraId="73C6BDA2"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3244</w:t>
            </w:r>
          </w:p>
        </w:tc>
        <w:tc>
          <w:tcPr>
            <w:tcW w:w="666" w:type="pct"/>
            <w:vAlign w:val="center"/>
          </w:tcPr>
          <w:p w14:paraId="2A65F659"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24A88FF9" w14:textId="77777777" w:rsidR="00F81E86" w:rsidRPr="00B13969" w:rsidRDefault="00F81E86" w:rsidP="00F81E86">
            <w:pPr>
              <w:pStyle w:val="lh--3"/>
              <w:rPr>
                <w:snapToGrid/>
                <w:color w:val="000000" w:themeColor="text1"/>
              </w:rPr>
            </w:pPr>
            <w:r w:rsidRPr="00B13969">
              <w:rPr>
                <w:snapToGrid/>
                <w:color w:val="000000" w:themeColor="text1"/>
              </w:rPr>
              <w:t>28</w:t>
            </w:r>
          </w:p>
        </w:tc>
      </w:tr>
      <w:tr w:rsidR="00B13969" w:rsidRPr="00B13969" w14:paraId="0CB61BEE" w14:textId="77777777" w:rsidTr="00B13969">
        <w:trPr>
          <w:trHeight w:val="397"/>
        </w:trPr>
        <w:tc>
          <w:tcPr>
            <w:tcW w:w="390" w:type="pct"/>
            <w:vMerge/>
            <w:vAlign w:val="center"/>
          </w:tcPr>
          <w:p w14:paraId="549096CC" w14:textId="77777777" w:rsidR="00F81E86" w:rsidRPr="00B13969" w:rsidRDefault="00F81E86" w:rsidP="00F81E86">
            <w:pPr>
              <w:pStyle w:val="lh--3"/>
              <w:rPr>
                <w:snapToGrid/>
                <w:color w:val="000000" w:themeColor="text1"/>
                <w:kern w:val="2"/>
              </w:rPr>
            </w:pPr>
          </w:p>
        </w:tc>
        <w:tc>
          <w:tcPr>
            <w:tcW w:w="629" w:type="pct"/>
            <w:vAlign w:val="center"/>
          </w:tcPr>
          <w:p w14:paraId="49F5E767" w14:textId="77777777" w:rsidR="00F81E86" w:rsidRPr="00B13969" w:rsidRDefault="00F81E86" w:rsidP="00F81E86">
            <w:pPr>
              <w:pStyle w:val="lh--3"/>
              <w:rPr>
                <w:snapToGrid/>
                <w:color w:val="000000" w:themeColor="text1"/>
              </w:rPr>
            </w:pPr>
            <w:r w:rsidRPr="00B13969">
              <w:rPr>
                <w:snapToGrid/>
                <w:color w:val="000000" w:themeColor="text1"/>
              </w:rPr>
              <w:t>35</w:t>
            </w:r>
          </w:p>
        </w:tc>
        <w:tc>
          <w:tcPr>
            <w:tcW w:w="1198" w:type="pct"/>
            <w:vAlign w:val="center"/>
          </w:tcPr>
          <w:p w14:paraId="79BB2558" w14:textId="77777777" w:rsidR="00F81E86" w:rsidRPr="00B13969" w:rsidRDefault="00F81E86" w:rsidP="00F81E86">
            <w:pPr>
              <w:pStyle w:val="lh--3"/>
              <w:rPr>
                <w:snapToGrid/>
                <w:color w:val="000000" w:themeColor="text1"/>
                <w:kern w:val="2"/>
              </w:rPr>
            </w:pPr>
            <w:r w:rsidRPr="00B13969">
              <w:rPr>
                <w:snapToGrid/>
                <w:color w:val="000000" w:themeColor="text1"/>
                <w:kern w:val="2"/>
              </w:rPr>
              <w:t>八一村</w:t>
            </w:r>
          </w:p>
        </w:tc>
        <w:tc>
          <w:tcPr>
            <w:tcW w:w="654" w:type="pct"/>
            <w:vAlign w:val="center"/>
          </w:tcPr>
          <w:p w14:paraId="1B949363"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西北</w:t>
            </w:r>
          </w:p>
        </w:tc>
        <w:tc>
          <w:tcPr>
            <w:tcW w:w="730" w:type="pct"/>
            <w:vAlign w:val="center"/>
          </w:tcPr>
          <w:p w14:paraId="2DE6FE87"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3369</w:t>
            </w:r>
          </w:p>
        </w:tc>
        <w:tc>
          <w:tcPr>
            <w:tcW w:w="666" w:type="pct"/>
            <w:vAlign w:val="center"/>
          </w:tcPr>
          <w:p w14:paraId="11BF586A"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74AF860A" w14:textId="77777777" w:rsidR="00F81E86" w:rsidRPr="00B13969" w:rsidRDefault="00F81E86" w:rsidP="00F81E86">
            <w:pPr>
              <w:pStyle w:val="lh--3"/>
              <w:rPr>
                <w:snapToGrid/>
                <w:color w:val="000000" w:themeColor="text1"/>
              </w:rPr>
            </w:pPr>
            <w:r w:rsidRPr="00B13969">
              <w:rPr>
                <w:snapToGrid/>
                <w:color w:val="000000" w:themeColor="text1"/>
              </w:rPr>
              <w:t>30</w:t>
            </w:r>
          </w:p>
        </w:tc>
      </w:tr>
      <w:tr w:rsidR="00B13969" w:rsidRPr="00B13969" w14:paraId="3DF59E54" w14:textId="77777777" w:rsidTr="00B13969">
        <w:trPr>
          <w:trHeight w:val="397"/>
        </w:trPr>
        <w:tc>
          <w:tcPr>
            <w:tcW w:w="390" w:type="pct"/>
            <w:vMerge/>
            <w:vAlign w:val="center"/>
          </w:tcPr>
          <w:p w14:paraId="415A3B53" w14:textId="77777777" w:rsidR="00F81E86" w:rsidRPr="00B13969" w:rsidRDefault="00F81E86" w:rsidP="00F81E86">
            <w:pPr>
              <w:pStyle w:val="lh--3"/>
              <w:rPr>
                <w:snapToGrid/>
                <w:color w:val="000000" w:themeColor="text1"/>
                <w:kern w:val="2"/>
              </w:rPr>
            </w:pPr>
          </w:p>
        </w:tc>
        <w:tc>
          <w:tcPr>
            <w:tcW w:w="629" w:type="pct"/>
            <w:vAlign w:val="center"/>
          </w:tcPr>
          <w:p w14:paraId="3DA2AC07" w14:textId="77777777" w:rsidR="00F81E86" w:rsidRPr="00B13969" w:rsidRDefault="00F81E86" w:rsidP="00F81E86">
            <w:pPr>
              <w:pStyle w:val="lh--3"/>
              <w:rPr>
                <w:snapToGrid/>
                <w:color w:val="000000" w:themeColor="text1"/>
              </w:rPr>
            </w:pPr>
            <w:r w:rsidRPr="00B13969">
              <w:rPr>
                <w:snapToGrid/>
                <w:color w:val="000000" w:themeColor="text1"/>
              </w:rPr>
              <w:t>36</w:t>
            </w:r>
          </w:p>
        </w:tc>
        <w:tc>
          <w:tcPr>
            <w:tcW w:w="1198" w:type="pct"/>
            <w:vAlign w:val="center"/>
          </w:tcPr>
          <w:p w14:paraId="24AE7052" w14:textId="77777777" w:rsidR="00F81E86" w:rsidRPr="00B13969" w:rsidRDefault="00F81E86" w:rsidP="00F81E86">
            <w:pPr>
              <w:pStyle w:val="lh--3"/>
              <w:rPr>
                <w:snapToGrid/>
                <w:color w:val="000000" w:themeColor="text1"/>
                <w:kern w:val="2"/>
              </w:rPr>
            </w:pPr>
            <w:r w:rsidRPr="00B13969">
              <w:rPr>
                <w:snapToGrid/>
                <w:color w:val="000000" w:themeColor="text1"/>
                <w:kern w:val="2"/>
              </w:rPr>
              <w:t>李家老屋</w:t>
            </w:r>
          </w:p>
        </w:tc>
        <w:tc>
          <w:tcPr>
            <w:tcW w:w="654" w:type="pct"/>
            <w:vAlign w:val="center"/>
          </w:tcPr>
          <w:p w14:paraId="5317C338"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西北</w:t>
            </w:r>
          </w:p>
        </w:tc>
        <w:tc>
          <w:tcPr>
            <w:tcW w:w="730" w:type="pct"/>
            <w:vAlign w:val="center"/>
          </w:tcPr>
          <w:p w14:paraId="51A9157B"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3940</w:t>
            </w:r>
          </w:p>
        </w:tc>
        <w:tc>
          <w:tcPr>
            <w:tcW w:w="666" w:type="pct"/>
            <w:vAlign w:val="center"/>
          </w:tcPr>
          <w:p w14:paraId="5EA9FD3A"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3A648957" w14:textId="77777777" w:rsidR="00F81E86" w:rsidRPr="00B13969" w:rsidRDefault="00F81E86" w:rsidP="00F81E86">
            <w:pPr>
              <w:pStyle w:val="lh--3"/>
              <w:rPr>
                <w:snapToGrid/>
                <w:color w:val="000000" w:themeColor="text1"/>
              </w:rPr>
            </w:pPr>
            <w:r w:rsidRPr="00B13969">
              <w:rPr>
                <w:snapToGrid/>
                <w:color w:val="000000" w:themeColor="text1"/>
              </w:rPr>
              <w:t>35</w:t>
            </w:r>
          </w:p>
        </w:tc>
      </w:tr>
      <w:tr w:rsidR="00B13969" w:rsidRPr="00B13969" w14:paraId="304EB56A" w14:textId="77777777" w:rsidTr="00B13969">
        <w:trPr>
          <w:trHeight w:val="397"/>
        </w:trPr>
        <w:tc>
          <w:tcPr>
            <w:tcW w:w="390" w:type="pct"/>
            <w:vMerge/>
            <w:vAlign w:val="center"/>
          </w:tcPr>
          <w:p w14:paraId="12C7E08C" w14:textId="77777777" w:rsidR="00F81E86" w:rsidRPr="00B13969" w:rsidRDefault="00F81E86" w:rsidP="00F81E86">
            <w:pPr>
              <w:pStyle w:val="lh--3"/>
              <w:rPr>
                <w:snapToGrid/>
                <w:color w:val="000000" w:themeColor="text1"/>
                <w:kern w:val="2"/>
              </w:rPr>
            </w:pPr>
          </w:p>
        </w:tc>
        <w:tc>
          <w:tcPr>
            <w:tcW w:w="629" w:type="pct"/>
            <w:vAlign w:val="center"/>
          </w:tcPr>
          <w:p w14:paraId="18FE2125" w14:textId="77777777" w:rsidR="00F81E86" w:rsidRPr="00B13969" w:rsidRDefault="00F81E86" w:rsidP="00F81E86">
            <w:pPr>
              <w:pStyle w:val="lh--3"/>
              <w:rPr>
                <w:snapToGrid/>
                <w:color w:val="000000" w:themeColor="text1"/>
              </w:rPr>
            </w:pPr>
            <w:r w:rsidRPr="00B13969">
              <w:rPr>
                <w:snapToGrid/>
                <w:color w:val="000000" w:themeColor="text1"/>
              </w:rPr>
              <w:t>37</w:t>
            </w:r>
          </w:p>
        </w:tc>
        <w:tc>
          <w:tcPr>
            <w:tcW w:w="1198" w:type="pct"/>
            <w:vAlign w:val="center"/>
          </w:tcPr>
          <w:p w14:paraId="684A4A73" w14:textId="77777777" w:rsidR="00F81E86" w:rsidRPr="00B13969" w:rsidRDefault="00F81E86" w:rsidP="00F81E86">
            <w:pPr>
              <w:pStyle w:val="lh--3"/>
              <w:rPr>
                <w:snapToGrid/>
                <w:color w:val="000000" w:themeColor="text1"/>
                <w:kern w:val="2"/>
              </w:rPr>
            </w:pPr>
            <w:r w:rsidRPr="00B13969">
              <w:rPr>
                <w:snapToGrid/>
                <w:color w:val="000000" w:themeColor="text1"/>
                <w:kern w:val="2"/>
              </w:rPr>
              <w:t>春山坡</w:t>
            </w:r>
          </w:p>
        </w:tc>
        <w:tc>
          <w:tcPr>
            <w:tcW w:w="654" w:type="pct"/>
            <w:vAlign w:val="center"/>
          </w:tcPr>
          <w:p w14:paraId="05171EF5"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西北</w:t>
            </w:r>
          </w:p>
        </w:tc>
        <w:tc>
          <w:tcPr>
            <w:tcW w:w="730" w:type="pct"/>
            <w:vAlign w:val="center"/>
          </w:tcPr>
          <w:p w14:paraId="630B562C"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4725</w:t>
            </w:r>
          </w:p>
        </w:tc>
        <w:tc>
          <w:tcPr>
            <w:tcW w:w="666" w:type="pct"/>
            <w:vAlign w:val="center"/>
          </w:tcPr>
          <w:p w14:paraId="44F5C687"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23CDFC24" w14:textId="77777777" w:rsidR="00F81E86" w:rsidRPr="00B13969" w:rsidRDefault="00F81E86" w:rsidP="00F81E86">
            <w:pPr>
              <w:pStyle w:val="lh--3"/>
              <w:rPr>
                <w:snapToGrid/>
                <w:color w:val="000000" w:themeColor="text1"/>
              </w:rPr>
            </w:pPr>
            <w:r w:rsidRPr="00B13969">
              <w:rPr>
                <w:snapToGrid/>
                <w:color w:val="000000" w:themeColor="text1"/>
              </w:rPr>
              <w:t>28</w:t>
            </w:r>
          </w:p>
        </w:tc>
      </w:tr>
      <w:tr w:rsidR="00B13969" w:rsidRPr="00B13969" w14:paraId="7B5C0A3D" w14:textId="77777777" w:rsidTr="00B13969">
        <w:trPr>
          <w:trHeight w:val="397"/>
        </w:trPr>
        <w:tc>
          <w:tcPr>
            <w:tcW w:w="390" w:type="pct"/>
            <w:vMerge/>
            <w:vAlign w:val="center"/>
          </w:tcPr>
          <w:p w14:paraId="56927029" w14:textId="77777777" w:rsidR="00F81E86" w:rsidRPr="00B13969" w:rsidRDefault="00F81E86" w:rsidP="00F81E86">
            <w:pPr>
              <w:pStyle w:val="lh--3"/>
              <w:rPr>
                <w:snapToGrid/>
                <w:color w:val="000000" w:themeColor="text1"/>
                <w:kern w:val="2"/>
              </w:rPr>
            </w:pPr>
          </w:p>
        </w:tc>
        <w:tc>
          <w:tcPr>
            <w:tcW w:w="629" w:type="pct"/>
            <w:vAlign w:val="center"/>
          </w:tcPr>
          <w:p w14:paraId="4AE5A7C4" w14:textId="77777777" w:rsidR="00F81E86" w:rsidRPr="00B13969" w:rsidRDefault="00F81E86" w:rsidP="00F81E86">
            <w:pPr>
              <w:pStyle w:val="lh--3"/>
              <w:rPr>
                <w:snapToGrid/>
                <w:color w:val="000000" w:themeColor="text1"/>
              </w:rPr>
            </w:pPr>
            <w:r w:rsidRPr="00B13969">
              <w:rPr>
                <w:snapToGrid/>
                <w:color w:val="000000" w:themeColor="text1"/>
              </w:rPr>
              <w:t>38</w:t>
            </w:r>
          </w:p>
        </w:tc>
        <w:tc>
          <w:tcPr>
            <w:tcW w:w="1198" w:type="pct"/>
            <w:vAlign w:val="center"/>
          </w:tcPr>
          <w:p w14:paraId="6761DFFE" w14:textId="77777777" w:rsidR="00F81E86" w:rsidRPr="00B13969" w:rsidRDefault="00F81E86" w:rsidP="00F81E86">
            <w:pPr>
              <w:pStyle w:val="lh--3"/>
              <w:rPr>
                <w:snapToGrid/>
                <w:color w:val="000000" w:themeColor="text1"/>
                <w:kern w:val="2"/>
              </w:rPr>
            </w:pPr>
            <w:r w:rsidRPr="00B13969">
              <w:rPr>
                <w:snapToGrid/>
                <w:color w:val="000000" w:themeColor="text1"/>
                <w:kern w:val="2"/>
              </w:rPr>
              <w:t>老马冲</w:t>
            </w:r>
          </w:p>
        </w:tc>
        <w:tc>
          <w:tcPr>
            <w:tcW w:w="654" w:type="pct"/>
            <w:vAlign w:val="center"/>
          </w:tcPr>
          <w:p w14:paraId="30DB12A7"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西北</w:t>
            </w:r>
          </w:p>
        </w:tc>
        <w:tc>
          <w:tcPr>
            <w:tcW w:w="730" w:type="pct"/>
            <w:vAlign w:val="center"/>
          </w:tcPr>
          <w:p w14:paraId="5F67626A"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4486</w:t>
            </w:r>
          </w:p>
        </w:tc>
        <w:tc>
          <w:tcPr>
            <w:tcW w:w="666" w:type="pct"/>
            <w:vAlign w:val="center"/>
          </w:tcPr>
          <w:p w14:paraId="1C375CDE"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12F27AC1" w14:textId="77777777" w:rsidR="00F81E86" w:rsidRPr="00B13969" w:rsidRDefault="00F81E86" w:rsidP="00F81E86">
            <w:pPr>
              <w:pStyle w:val="lh--3"/>
              <w:rPr>
                <w:snapToGrid/>
                <w:color w:val="000000" w:themeColor="text1"/>
              </w:rPr>
            </w:pPr>
            <w:r w:rsidRPr="00B13969">
              <w:rPr>
                <w:snapToGrid/>
                <w:color w:val="000000" w:themeColor="text1"/>
              </w:rPr>
              <w:t>32</w:t>
            </w:r>
          </w:p>
        </w:tc>
      </w:tr>
      <w:tr w:rsidR="00B13969" w:rsidRPr="00B13969" w14:paraId="117AB28D" w14:textId="77777777" w:rsidTr="00B13969">
        <w:trPr>
          <w:trHeight w:val="397"/>
        </w:trPr>
        <w:tc>
          <w:tcPr>
            <w:tcW w:w="390" w:type="pct"/>
            <w:vMerge/>
            <w:vAlign w:val="center"/>
          </w:tcPr>
          <w:p w14:paraId="1501B4FB" w14:textId="77777777" w:rsidR="00F81E86" w:rsidRPr="00B13969" w:rsidRDefault="00F81E86" w:rsidP="00F81E86">
            <w:pPr>
              <w:pStyle w:val="lh--3"/>
              <w:rPr>
                <w:snapToGrid/>
                <w:color w:val="000000" w:themeColor="text1"/>
                <w:kern w:val="2"/>
              </w:rPr>
            </w:pPr>
          </w:p>
        </w:tc>
        <w:tc>
          <w:tcPr>
            <w:tcW w:w="629" w:type="pct"/>
            <w:vAlign w:val="center"/>
          </w:tcPr>
          <w:p w14:paraId="7D88CD88" w14:textId="77777777" w:rsidR="00F81E86" w:rsidRPr="00B13969" w:rsidRDefault="00F81E86" w:rsidP="00F81E86">
            <w:pPr>
              <w:pStyle w:val="lh--3"/>
              <w:rPr>
                <w:snapToGrid/>
                <w:color w:val="000000" w:themeColor="text1"/>
              </w:rPr>
            </w:pPr>
            <w:r w:rsidRPr="00B13969">
              <w:rPr>
                <w:snapToGrid/>
                <w:color w:val="000000" w:themeColor="text1"/>
              </w:rPr>
              <w:t>39</w:t>
            </w:r>
          </w:p>
        </w:tc>
        <w:tc>
          <w:tcPr>
            <w:tcW w:w="1198" w:type="pct"/>
            <w:vAlign w:val="center"/>
          </w:tcPr>
          <w:p w14:paraId="0441DE22" w14:textId="77777777" w:rsidR="00F81E86" w:rsidRPr="00B13969" w:rsidRDefault="00F81E86" w:rsidP="00F81E86">
            <w:pPr>
              <w:pStyle w:val="lh--3"/>
              <w:rPr>
                <w:snapToGrid/>
                <w:color w:val="000000" w:themeColor="text1"/>
                <w:kern w:val="2"/>
              </w:rPr>
            </w:pPr>
            <w:r w:rsidRPr="00B13969">
              <w:rPr>
                <w:snapToGrid/>
                <w:color w:val="000000" w:themeColor="text1"/>
                <w:kern w:val="2"/>
              </w:rPr>
              <w:t>土公塘</w:t>
            </w:r>
          </w:p>
        </w:tc>
        <w:tc>
          <w:tcPr>
            <w:tcW w:w="654" w:type="pct"/>
            <w:vAlign w:val="center"/>
          </w:tcPr>
          <w:p w14:paraId="6DF37E6A"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西南</w:t>
            </w:r>
          </w:p>
        </w:tc>
        <w:tc>
          <w:tcPr>
            <w:tcW w:w="730" w:type="pct"/>
            <w:vAlign w:val="center"/>
          </w:tcPr>
          <w:p w14:paraId="31458DF6"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3470</w:t>
            </w:r>
          </w:p>
        </w:tc>
        <w:tc>
          <w:tcPr>
            <w:tcW w:w="666" w:type="pct"/>
            <w:vAlign w:val="center"/>
          </w:tcPr>
          <w:p w14:paraId="5463EE1B"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18B2768D" w14:textId="77777777" w:rsidR="00F81E86" w:rsidRPr="00B13969" w:rsidRDefault="00F81E86" w:rsidP="00F81E86">
            <w:pPr>
              <w:pStyle w:val="lh--3"/>
              <w:rPr>
                <w:snapToGrid/>
                <w:color w:val="000000" w:themeColor="text1"/>
              </w:rPr>
            </w:pPr>
            <w:r w:rsidRPr="00B13969">
              <w:rPr>
                <w:snapToGrid/>
                <w:color w:val="000000" w:themeColor="text1"/>
              </w:rPr>
              <w:t>20</w:t>
            </w:r>
          </w:p>
        </w:tc>
      </w:tr>
      <w:tr w:rsidR="00B13969" w:rsidRPr="00B13969" w14:paraId="0F804347" w14:textId="77777777" w:rsidTr="00B13969">
        <w:trPr>
          <w:trHeight w:val="397"/>
        </w:trPr>
        <w:tc>
          <w:tcPr>
            <w:tcW w:w="390" w:type="pct"/>
            <w:vMerge/>
            <w:vAlign w:val="center"/>
          </w:tcPr>
          <w:p w14:paraId="2B208EF6" w14:textId="77777777" w:rsidR="00F81E86" w:rsidRPr="00B13969" w:rsidRDefault="00F81E86" w:rsidP="00F81E86">
            <w:pPr>
              <w:pStyle w:val="lh--3"/>
              <w:rPr>
                <w:snapToGrid/>
                <w:color w:val="000000" w:themeColor="text1"/>
                <w:kern w:val="2"/>
              </w:rPr>
            </w:pPr>
          </w:p>
        </w:tc>
        <w:tc>
          <w:tcPr>
            <w:tcW w:w="629" w:type="pct"/>
            <w:vAlign w:val="center"/>
          </w:tcPr>
          <w:p w14:paraId="1B192EA3" w14:textId="77777777" w:rsidR="00F81E86" w:rsidRPr="00B13969" w:rsidRDefault="00F81E86" w:rsidP="00F81E86">
            <w:pPr>
              <w:pStyle w:val="lh--3"/>
              <w:rPr>
                <w:snapToGrid/>
                <w:color w:val="000000" w:themeColor="text1"/>
              </w:rPr>
            </w:pPr>
            <w:r w:rsidRPr="00B13969">
              <w:rPr>
                <w:snapToGrid/>
                <w:color w:val="000000" w:themeColor="text1"/>
              </w:rPr>
              <w:t>40</w:t>
            </w:r>
          </w:p>
        </w:tc>
        <w:tc>
          <w:tcPr>
            <w:tcW w:w="1198" w:type="pct"/>
            <w:vAlign w:val="center"/>
          </w:tcPr>
          <w:p w14:paraId="301EF0B1" w14:textId="77777777" w:rsidR="00F81E86" w:rsidRPr="00B13969" w:rsidRDefault="00F81E86" w:rsidP="00F81E86">
            <w:pPr>
              <w:pStyle w:val="lh--3"/>
              <w:rPr>
                <w:snapToGrid/>
                <w:color w:val="000000" w:themeColor="text1"/>
                <w:kern w:val="2"/>
              </w:rPr>
            </w:pPr>
            <w:r w:rsidRPr="00B13969">
              <w:rPr>
                <w:snapToGrid/>
                <w:color w:val="000000" w:themeColor="text1"/>
                <w:kern w:val="2"/>
              </w:rPr>
              <w:t>团结村</w:t>
            </w:r>
          </w:p>
        </w:tc>
        <w:tc>
          <w:tcPr>
            <w:tcW w:w="654" w:type="pct"/>
            <w:vAlign w:val="center"/>
          </w:tcPr>
          <w:p w14:paraId="2E048919"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西南</w:t>
            </w:r>
          </w:p>
        </w:tc>
        <w:tc>
          <w:tcPr>
            <w:tcW w:w="730" w:type="pct"/>
            <w:vAlign w:val="center"/>
          </w:tcPr>
          <w:p w14:paraId="7F0C52E7"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3950</w:t>
            </w:r>
          </w:p>
        </w:tc>
        <w:tc>
          <w:tcPr>
            <w:tcW w:w="666" w:type="pct"/>
            <w:vAlign w:val="center"/>
          </w:tcPr>
          <w:p w14:paraId="16D56B6C"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1486B952" w14:textId="77777777" w:rsidR="00F81E86" w:rsidRPr="00B13969" w:rsidRDefault="00F81E86" w:rsidP="00F81E86">
            <w:pPr>
              <w:pStyle w:val="lh--3"/>
              <w:rPr>
                <w:snapToGrid/>
                <w:color w:val="000000" w:themeColor="text1"/>
              </w:rPr>
            </w:pPr>
            <w:r w:rsidRPr="00B13969">
              <w:rPr>
                <w:snapToGrid/>
                <w:color w:val="000000" w:themeColor="text1"/>
              </w:rPr>
              <w:t>45</w:t>
            </w:r>
          </w:p>
        </w:tc>
      </w:tr>
      <w:tr w:rsidR="00B13969" w:rsidRPr="00B13969" w14:paraId="2817854C" w14:textId="77777777" w:rsidTr="00B13969">
        <w:trPr>
          <w:trHeight w:val="397"/>
        </w:trPr>
        <w:tc>
          <w:tcPr>
            <w:tcW w:w="390" w:type="pct"/>
            <w:vMerge/>
            <w:vAlign w:val="center"/>
          </w:tcPr>
          <w:p w14:paraId="46A1AF05" w14:textId="77777777" w:rsidR="00F81E86" w:rsidRPr="00B13969" w:rsidRDefault="00F81E86" w:rsidP="00F81E86">
            <w:pPr>
              <w:pStyle w:val="lh--3"/>
              <w:rPr>
                <w:snapToGrid/>
                <w:color w:val="000000" w:themeColor="text1"/>
                <w:kern w:val="2"/>
              </w:rPr>
            </w:pPr>
          </w:p>
        </w:tc>
        <w:tc>
          <w:tcPr>
            <w:tcW w:w="629" w:type="pct"/>
            <w:vAlign w:val="center"/>
          </w:tcPr>
          <w:p w14:paraId="43C41D72" w14:textId="77777777" w:rsidR="00F81E86" w:rsidRPr="00B13969" w:rsidRDefault="00F81E86" w:rsidP="00F81E86">
            <w:pPr>
              <w:pStyle w:val="lh--3"/>
              <w:rPr>
                <w:snapToGrid/>
                <w:color w:val="000000" w:themeColor="text1"/>
              </w:rPr>
            </w:pPr>
            <w:r w:rsidRPr="00B13969">
              <w:rPr>
                <w:snapToGrid/>
                <w:color w:val="000000" w:themeColor="text1"/>
              </w:rPr>
              <w:t>41</w:t>
            </w:r>
          </w:p>
        </w:tc>
        <w:tc>
          <w:tcPr>
            <w:tcW w:w="1198" w:type="pct"/>
            <w:vAlign w:val="center"/>
          </w:tcPr>
          <w:p w14:paraId="55AA74F5" w14:textId="77777777" w:rsidR="00F81E86" w:rsidRPr="00B13969" w:rsidRDefault="00F81E86" w:rsidP="00F81E86">
            <w:pPr>
              <w:pStyle w:val="lh--3"/>
              <w:rPr>
                <w:snapToGrid/>
                <w:color w:val="000000" w:themeColor="text1"/>
                <w:kern w:val="2"/>
              </w:rPr>
            </w:pPr>
            <w:proofErr w:type="gramStart"/>
            <w:r w:rsidRPr="00B13969">
              <w:rPr>
                <w:snapToGrid/>
                <w:color w:val="000000" w:themeColor="text1"/>
                <w:kern w:val="2"/>
              </w:rPr>
              <w:t>上四屋</w:t>
            </w:r>
            <w:proofErr w:type="gramEnd"/>
          </w:p>
        </w:tc>
        <w:tc>
          <w:tcPr>
            <w:tcW w:w="654" w:type="pct"/>
            <w:vAlign w:val="center"/>
          </w:tcPr>
          <w:p w14:paraId="0755ACFB"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西南</w:t>
            </w:r>
          </w:p>
        </w:tc>
        <w:tc>
          <w:tcPr>
            <w:tcW w:w="730" w:type="pct"/>
            <w:vAlign w:val="center"/>
          </w:tcPr>
          <w:p w14:paraId="7CD9C1B7" w14:textId="77777777" w:rsidR="00F81E86" w:rsidRPr="00B13969" w:rsidRDefault="00F81E86" w:rsidP="00F81E86">
            <w:pPr>
              <w:pStyle w:val="lh--3"/>
              <w:rPr>
                <w:bCs/>
                <w:snapToGrid/>
                <w:color w:val="000000" w:themeColor="text1"/>
                <w:kern w:val="2"/>
              </w:rPr>
            </w:pPr>
            <w:r w:rsidRPr="00B13969">
              <w:rPr>
                <w:bCs/>
                <w:snapToGrid/>
                <w:color w:val="000000" w:themeColor="text1"/>
                <w:kern w:val="2"/>
              </w:rPr>
              <w:t>3081</w:t>
            </w:r>
          </w:p>
        </w:tc>
        <w:tc>
          <w:tcPr>
            <w:tcW w:w="666" w:type="pct"/>
            <w:vAlign w:val="center"/>
          </w:tcPr>
          <w:p w14:paraId="48E993F3" w14:textId="77777777" w:rsidR="00F81E86" w:rsidRPr="00B13969" w:rsidRDefault="00F81E86" w:rsidP="00F81E86">
            <w:pPr>
              <w:pStyle w:val="lh--3"/>
              <w:rPr>
                <w:snapToGrid/>
                <w:color w:val="000000" w:themeColor="text1"/>
              </w:rPr>
            </w:pPr>
            <w:r w:rsidRPr="00B13969">
              <w:rPr>
                <w:snapToGrid/>
                <w:color w:val="000000" w:themeColor="text1"/>
              </w:rPr>
              <w:t>村庄</w:t>
            </w:r>
          </w:p>
        </w:tc>
        <w:tc>
          <w:tcPr>
            <w:tcW w:w="733" w:type="pct"/>
            <w:vAlign w:val="center"/>
          </w:tcPr>
          <w:p w14:paraId="43DD9E87" w14:textId="77777777" w:rsidR="00F81E86" w:rsidRPr="00B13969" w:rsidRDefault="00F81E86" w:rsidP="00F81E86">
            <w:pPr>
              <w:pStyle w:val="lh--3"/>
              <w:rPr>
                <w:snapToGrid/>
                <w:color w:val="000000" w:themeColor="text1"/>
              </w:rPr>
            </w:pPr>
            <w:r w:rsidRPr="00B13969">
              <w:rPr>
                <w:snapToGrid/>
                <w:color w:val="000000" w:themeColor="text1"/>
              </w:rPr>
              <w:t>35</w:t>
            </w:r>
          </w:p>
        </w:tc>
      </w:tr>
      <w:tr w:rsidR="00B13969" w:rsidRPr="00B13969" w14:paraId="64857F7E" w14:textId="77777777" w:rsidTr="00B13969">
        <w:trPr>
          <w:trHeight w:val="397"/>
        </w:trPr>
        <w:tc>
          <w:tcPr>
            <w:tcW w:w="390" w:type="pct"/>
            <w:vMerge/>
            <w:vAlign w:val="center"/>
          </w:tcPr>
          <w:p w14:paraId="29618FCC" w14:textId="77777777" w:rsidR="00F81E86" w:rsidRPr="00B13969" w:rsidRDefault="00F81E86" w:rsidP="00F81E86">
            <w:pPr>
              <w:pStyle w:val="lh--3"/>
              <w:rPr>
                <w:snapToGrid/>
                <w:color w:val="000000" w:themeColor="text1"/>
                <w:kern w:val="2"/>
              </w:rPr>
            </w:pPr>
          </w:p>
        </w:tc>
        <w:tc>
          <w:tcPr>
            <w:tcW w:w="3876" w:type="pct"/>
            <w:gridSpan w:val="5"/>
            <w:vAlign w:val="center"/>
          </w:tcPr>
          <w:p w14:paraId="1ED66120" w14:textId="77777777" w:rsidR="00F81E86" w:rsidRPr="00B13969" w:rsidRDefault="00F81E86" w:rsidP="00F81E86">
            <w:pPr>
              <w:pStyle w:val="lh--3"/>
              <w:rPr>
                <w:snapToGrid/>
                <w:color w:val="000000" w:themeColor="text1"/>
              </w:rPr>
            </w:pPr>
            <w:r w:rsidRPr="00B13969">
              <w:rPr>
                <w:snapToGrid/>
                <w:color w:val="000000" w:themeColor="text1"/>
              </w:rPr>
              <w:t>厂址周边</w:t>
            </w:r>
            <w:r w:rsidRPr="00B13969">
              <w:rPr>
                <w:snapToGrid/>
                <w:color w:val="000000" w:themeColor="text1"/>
              </w:rPr>
              <w:t>500m</w:t>
            </w:r>
            <w:r w:rsidRPr="00B13969">
              <w:rPr>
                <w:snapToGrid/>
                <w:color w:val="000000" w:themeColor="text1"/>
              </w:rPr>
              <w:t>范围内人口小计</w:t>
            </w:r>
          </w:p>
        </w:tc>
        <w:tc>
          <w:tcPr>
            <w:tcW w:w="733" w:type="pct"/>
            <w:vAlign w:val="center"/>
          </w:tcPr>
          <w:p w14:paraId="2158BE33" w14:textId="77777777" w:rsidR="00F81E86" w:rsidRPr="00B13969" w:rsidRDefault="00F81E86" w:rsidP="00F81E86">
            <w:pPr>
              <w:pStyle w:val="lh--3"/>
              <w:rPr>
                <w:snapToGrid/>
                <w:color w:val="000000" w:themeColor="text1"/>
              </w:rPr>
            </w:pPr>
            <w:r w:rsidRPr="00B13969">
              <w:rPr>
                <w:snapToGrid/>
                <w:color w:val="000000" w:themeColor="text1"/>
              </w:rPr>
              <w:t>约</w:t>
            </w:r>
            <w:r w:rsidRPr="00B13969">
              <w:rPr>
                <w:snapToGrid/>
                <w:color w:val="000000" w:themeColor="text1"/>
              </w:rPr>
              <w:t>500</w:t>
            </w:r>
            <w:r w:rsidRPr="00B13969">
              <w:rPr>
                <w:snapToGrid/>
                <w:color w:val="000000" w:themeColor="text1"/>
              </w:rPr>
              <w:t>人</w:t>
            </w:r>
          </w:p>
        </w:tc>
      </w:tr>
      <w:tr w:rsidR="00B13969" w:rsidRPr="00B13969" w14:paraId="45808288" w14:textId="77777777" w:rsidTr="00B13969">
        <w:trPr>
          <w:trHeight w:val="397"/>
        </w:trPr>
        <w:tc>
          <w:tcPr>
            <w:tcW w:w="390" w:type="pct"/>
            <w:vMerge/>
            <w:vAlign w:val="center"/>
          </w:tcPr>
          <w:p w14:paraId="70790439" w14:textId="77777777" w:rsidR="00F81E86" w:rsidRPr="00B13969" w:rsidRDefault="00F81E86" w:rsidP="00F81E86">
            <w:pPr>
              <w:pStyle w:val="lh--3"/>
              <w:rPr>
                <w:snapToGrid/>
                <w:color w:val="000000" w:themeColor="text1"/>
                <w:kern w:val="2"/>
              </w:rPr>
            </w:pPr>
          </w:p>
        </w:tc>
        <w:tc>
          <w:tcPr>
            <w:tcW w:w="3876" w:type="pct"/>
            <w:gridSpan w:val="5"/>
            <w:vAlign w:val="center"/>
          </w:tcPr>
          <w:p w14:paraId="6DA3FDC8" w14:textId="77777777" w:rsidR="00F81E86" w:rsidRPr="00B13969" w:rsidRDefault="00F81E86" w:rsidP="00F81E86">
            <w:pPr>
              <w:pStyle w:val="lh--3"/>
              <w:rPr>
                <w:snapToGrid/>
                <w:color w:val="000000" w:themeColor="text1"/>
              </w:rPr>
            </w:pPr>
            <w:r w:rsidRPr="00B13969">
              <w:rPr>
                <w:snapToGrid/>
                <w:color w:val="000000" w:themeColor="text1"/>
              </w:rPr>
              <w:t>厂址周边</w:t>
            </w:r>
            <w:r w:rsidRPr="00B13969">
              <w:rPr>
                <w:snapToGrid/>
                <w:color w:val="000000" w:themeColor="text1"/>
              </w:rPr>
              <w:t>5km</w:t>
            </w:r>
            <w:r w:rsidRPr="00B13969">
              <w:rPr>
                <w:snapToGrid/>
                <w:color w:val="000000" w:themeColor="text1"/>
              </w:rPr>
              <w:t>范围内人口小计</w:t>
            </w:r>
          </w:p>
        </w:tc>
        <w:tc>
          <w:tcPr>
            <w:tcW w:w="733" w:type="pct"/>
            <w:vAlign w:val="center"/>
          </w:tcPr>
          <w:p w14:paraId="474BE442" w14:textId="77777777" w:rsidR="00F81E86" w:rsidRPr="00B13969" w:rsidRDefault="00F81E86" w:rsidP="00F81E86">
            <w:pPr>
              <w:pStyle w:val="lh--3"/>
              <w:rPr>
                <w:snapToGrid/>
                <w:color w:val="000000" w:themeColor="text1"/>
              </w:rPr>
            </w:pPr>
            <w:r w:rsidRPr="00B13969">
              <w:rPr>
                <w:snapToGrid/>
                <w:color w:val="000000" w:themeColor="text1"/>
              </w:rPr>
              <w:t>约</w:t>
            </w:r>
            <w:r w:rsidRPr="00B13969">
              <w:rPr>
                <w:snapToGrid/>
                <w:color w:val="000000" w:themeColor="text1"/>
              </w:rPr>
              <w:t>8.8</w:t>
            </w:r>
            <w:r w:rsidRPr="00B13969">
              <w:rPr>
                <w:snapToGrid/>
                <w:color w:val="000000" w:themeColor="text1"/>
              </w:rPr>
              <w:t>万人</w:t>
            </w:r>
          </w:p>
        </w:tc>
      </w:tr>
    </w:tbl>
    <w:p w14:paraId="7E8BC15F" w14:textId="3A675D7D" w:rsidR="00F81E86" w:rsidRPr="00B13969" w:rsidRDefault="00F81E86" w:rsidP="00F81E86">
      <w:pPr>
        <w:pStyle w:val="lh-3"/>
        <w:rPr>
          <w:color w:val="000000" w:themeColor="text1"/>
        </w:rPr>
      </w:pPr>
      <w:bookmarkStart w:id="530" w:name="_Toc127260637"/>
      <w:r w:rsidRPr="00B13969">
        <w:rPr>
          <w:rFonts w:hint="eastAsia"/>
          <w:color w:val="000000" w:themeColor="text1"/>
        </w:rPr>
        <w:t>环境风险识别</w:t>
      </w:r>
      <w:bookmarkEnd w:id="530"/>
    </w:p>
    <w:p w14:paraId="27BBC412" w14:textId="77777777" w:rsidR="00F81E86" w:rsidRPr="00B13969" w:rsidRDefault="00F81E86" w:rsidP="00F81E86">
      <w:pPr>
        <w:pStyle w:val="lh--4"/>
        <w:ind w:firstLine="480"/>
        <w:rPr>
          <w:snapToGrid/>
          <w:color w:val="000000" w:themeColor="text1"/>
        </w:rPr>
      </w:pPr>
      <w:r w:rsidRPr="00B13969">
        <w:rPr>
          <w:rFonts w:hint="eastAsia"/>
          <w:snapToGrid/>
          <w:color w:val="000000" w:themeColor="text1"/>
        </w:rPr>
        <w:t>风险识别主要包括物质危险性识别、生产系统危险性识别和危险物质向环境转移的途径识别。</w:t>
      </w:r>
    </w:p>
    <w:p w14:paraId="695DBBCE" w14:textId="77777777" w:rsidR="00F81E86" w:rsidRPr="00B13969" w:rsidRDefault="00F81E86" w:rsidP="00F81E86">
      <w:pPr>
        <w:pStyle w:val="lh-4-"/>
        <w:rPr>
          <w:snapToGrid/>
          <w:color w:val="000000" w:themeColor="text1"/>
        </w:rPr>
      </w:pPr>
      <w:r w:rsidRPr="00B13969">
        <w:rPr>
          <w:rFonts w:hint="eastAsia"/>
          <w:snapToGrid/>
          <w:color w:val="000000" w:themeColor="text1"/>
        </w:rPr>
        <w:t>物质危险性识别</w:t>
      </w:r>
    </w:p>
    <w:p w14:paraId="295DE71B" w14:textId="2D16A2B4" w:rsidR="00F81E86" w:rsidRPr="00B13969" w:rsidRDefault="00F81E86" w:rsidP="00F81E86">
      <w:pPr>
        <w:ind w:firstLine="480"/>
        <w:rPr>
          <w:rFonts w:cs="Times New Roman"/>
          <w:snapToGrid/>
          <w:color w:val="000000" w:themeColor="text1"/>
          <w:kern w:val="2"/>
        </w:rPr>
      </w:pPr>
      <w:r w:rsidRPr="00B13969">
        <w:rPr>
          <w:rFonts w:cs="Times New Roman" w:hint="eastAsia"/>
          <w:snapToGrid/>
          <w:color w:val="000000" w:themeColor="text1"/>
          <w:kern w:val="2"/>
        </w:rPr>
        <w:t>本项目原料、产品多为油类物质，其危险性主要体现在易燃。譬如石脑油为易燃液体，柴油为可燃液体，白油为易燃液体。</w:t>
      </w:r>
    </w:p>
    <w:p w14:paraId="3E27F1BE" w14:textId="77777777" w:rsidR="00F81E86" w:rsidRPr="00B13969" w:rsidRDefault="00F81E86" w:rsidP="00F81E86">
      <w:pPr>
        <w:pStyle w:val="lh-4-"/>
        <w:rPr>
          <w:snapToGrid/>
          <w:color w:val="000000" w:themeColor="text1"/>
        </w:rPr>
      </w:pPr>
      <w:r w:rsidRPr="00B13969">
        <w:rPr>
          <w:rFonts w:hint="eastAsia"/>
          <w:snapToGrid/>
          <w:color w:val="000000" w:themeColor="text1"/>
        </w:rPr>
        <w:t>生产工艺风险性识别</w:t>
      </w:r>
    </w:p>
    <w:p w14:paraId="23580090" w14:textId="49312A06" w:rsidR="00F81E86" w:rsidRPr="00B13969" w:rsidRDefault="00F81E86" w:rsidP="00F81E86">
      <w:pPr>
        <w:pStyle w:val="lh--4"/>
        <w:ind w:firstLine="480"/>
        <w:rPr>
          <w:color w:val="000000" w:themeColor="text1"/>
        </w:rPr>
      </w:pPr>
      <w:r w:rsidRPr="00B13969">
        <w:rPr>
          <w:rFonts w:hint="eastAsia"/>
          <w:color w:val="000000" w:themeColor="text1"/>
        </w:rPr>
        <w:t>根据国家安全生产监督管理总局首批、第二批重点监管的危险化工工艺，参照《重点监管危险化工工艺目录》，本项目生产过程中的加氢工艺被列为危险化工工艺，其工艺危险特点如下：</w:t>
      </w:r>
      <w:r w:rsidRPr="00B13969">
        <w:rPr>
          <w:rFonts w:hint="eastAsia"/>
          <w:color w:val="000000" w:themeColor="text1"/>
        </w:rPr>
        <w:t xml:space="preserve"> </w:t>
      </w:r>
    </w:p>
    <w:p w14:paraId="451232CD" w14:textId="77777777" w:rsidR="00F81E86" w:rsidRPr="00B13969" w:rsidRDefault="00F81E86" w:rsidP="00F81E86">
      <w:pPr>
        <w:pStyle w:val="lh--4"/>
        <w:ind w:firstLine="480"/>
        <w:rPr>
          <w:color w:val="000000" w:themeColor="text1"/>
        </w:rPr>
      </w:pPr>
      <w:r w:rsidRPr="00B13969">
        <w:rPr>
          <w:rFonts w:hint="eastAsia"/>
          <w:color w:val="000000" w:themeColor="text1"/>
        </w:rPr>
        <w:t>①反应物料具有燃爆危险性，氢气的爆炸极限为</w:t>
      </w:r>
      <w:r w:rsidRPr="00B13969">
        <w:rPr>
          <w:rFonts w:hint="eastAsia"/>
          <w:color w:val="000000" w:themeColor="text1"/>
        </w:rPr>
        <w:t xml:space="preserve"> 4</w:t>
      </w:r>
      <w:r w:rsidRPr="00B13969">
        <w:rPr>
          <w:rFonts w:hint="eastAsia"/>
          <w:color w:val="000000" w:themeColor="text1"/>
        </w:rPr>
        <w:t>％</w:t>
      </w:r>
      <w:r w:rsidRPr="00B13969">
        <w:rPr>
          <w:rFonts w:hint="eastAsia"/>
          <w:color w:val="000000" w:themeColor="text1"/>
        </w:rPr>
        <w:t>~75</w:t>
      </w:r>
      <w:r w:rsidRPr="00B13969">
        <w:rPr>
          <w:rFonts w:hint="eastAsia"/>
          <w:color w:val="000000" w:themeColor="text1"/>
        </w:rPr>
        <w:t>％，具有高燃爆危险特性；</w:t>
      </w:r>
      <w:r w:rsidRPr="00B13969">
        <w:rPr>
          <w:rFonts w:hint="eastAsia"/>
          <w:color w:val="000000" w:themeColor="text1"/>
        </w:rPr>
        <w:t xml:space="preserve"> </w:t>
      </w:r>
    </w:p>
    <w:p w14:paraId="6633A921" w14:textId="77777777" w:rsidR="00F81E86" w:rsidRPr="00B13969" w:rsidRDefault="00F81E86" w:rsidP="00F81E86">
      <w:pPr>
        <w:pStyle w:val="lh--4"/>
        <w:ind w:firstLine="480"/>
        <w:rPr>
          <w:color w:val="000000" w:themeColor="text1"/>
        </w:rPr>
      </w:pPr>
      <w:r w:rsidRPr="00B13969">
        <w:rPr>
          <w:rFonts w:hint="eastAsia"/>
          <w:color w:val="000000" w:themeColor="text1"/>
        </w:rPr>
        <w:t>②加氢为强烈的放热反应，氢气在高温高压下与钢材接触，钢材内的碳分子易与氢气发生反应生成碳氢化合物，使钢制设备强度降低，发生氢脆；</w:t>
      </w:r>
      <w:r w:rsidRPr="00B13969">
        <w:rPr>
          <w:rFonts w:hint="eastAsia"/>
          <w:color w:val="000000" w:themeColor="text1"/>
        </w:rPr>
        <w:t xml:space="preserve"> </w:t>
      </w:r>
    </w:p>
    <w:p w14:paraId="66EC3BD7" w14:textId="77777777" w:rsidR="00F81E86" w:rsidRPr="00B13969" w:rsidRDefault="00F81E86" w:rsidP="00F81E86">
      <w:pPr>
        <w:pStyle w:val="lh--4"/>
        <w:ind w:firstLine="480"/>
        <w:rPr>
          <w:color w:val="000000" w:themeColor="text1"/>
        </w:rPr>
      </w:pPr>
      <w:r w:rsidRPr="00B13969">
        <w:rPr>
          <w:rFonts w:hint="eastAsia"/>
          <w:color w:val="000000" w:themeColor="text1"/>
        </w:rPr>
        <w:t>③催化剂再生和活化过程中易引发爆炸；</w:t>
      </w:r>
      <w:r w:rsidRPr="00B13969">
        <w:rPr>
          <w:rFonts w:hint="eastAsia"/>
          <w:color w:val="000000" w:themeColor="text1"/>
        </w:rPr>
        <w:t xml:space="preserve"> </w:t>
      </w:r>
    </w:p>
    <w:p w14:paraId="0FC093AE" w14:textId="77777777" w:rsidR="00F81E86" w:rsidRPr="00B13969" w:rsidRDefault="00F81E86" w:rsidP="00F81E86">
      <w:pPr>
        <w:pStyle w:val="lh--4"/>
        <w:ind w:firstLine="480"/>
        <w:rPr>
          <w:color w:val="000000" w:themeColor="text1"/>
        </w:rPr>
      </w:pPr>
      <w:r w:rsidRPr="00B13969">
        <w:rPr>
          <w:rFonts w:hint="eastAsia"/>
          <w:color w:val="000000" w:themeColor="text1"/>
        </w:rPr>
        <w:t>④加氢反应尾气中有未完全反应的氢气和其他杂质在排放时易引发着火或爆炸。</w:t>
      </w:r>
      <w:r w:rsidRPr="00B13969">
        <w:rPr>
          <w:rFonts w:hint="eastAsia"/>
          <w:color w:val="000000" w:themeColor="text1"/>
        </w:rPr>
        <w:t xml:space="preserve"> </w:t>
      </w:r>
    </w:p>
    <w:p w14:paraId="32FC8619" w14:textId="77777777" w:rsidR="00F81E86" w:rsidRPr="00B13969" w:rsidRDefault="00F81E86" w:rsidP="00F81E86">
      <w:pPr>
        <w:pStyle w:val="lh-4-"/>
        <w:rPr>
          <w:snapToGrid/>
          <w:color w:val="000000" w:themeColor="text1"/>
        </w:rPr>
      </w:pPr>
      <w:r w:rsidRPr="00B13969">
        <w:rPr>
          <w:rFonts w:hint="eastAsia"/>
          <w:snapToGrid/>
          <w:color w:val="000000" w:themeColor="text1"/>
        </w:rPr>
        <w:t>生产设施风险识别</w:t>
      </w:r>
    </w:p>
    <w:p w14:paraId="1CB14294" w14:textId="77777777" w:rsidR="00F81E86" w:rsidRPr="00B13969" w:rsidRDefault="00F81E86" w:rsidP="00F81E86">
      <w:pPr>
        <w:pStyle w:val="lh--4"/>
        <w:ind w:firstLine="480"/>
        <w:rPr>
          <w:snapToGrid/>
          <w:color w:val="000000" w:themeColor="text1"/>
        </w:rPr>
      </w:pPr>
      <w:r w:rsidRPr="00B13969">
        <w:rPr>
          <w:snapToGrid/>
          <w:color w:val="000000" w:themeColor="text1"/>
        </w:rPr>
        <w:t>生产设施风险识别是通过对生产过程、储存过程、公用工程、工程环保设施及辅助生产设施等运行过程中存在的危险因素和可能发生的风险类型进行识别。</w:t>
      </w:r>
      <w:r w:rsidRPr="00B13969">
        <w:rPr>
          <w:rFonts w:hint="eastAsia"/>
          <w:snapToGrid/>
          <w:color w:val="000000" w:themeColor="text1"/>
        </w:rPr>
        <w:t>该装置中的原料、产品及中间产品多数属于易燃易爆气体和易燃油料，具有易燃易爆的特性。其中氢气、干气等是易爆气体。泄露到空气中能够形成爆炸性混合气体，遇到火源会发生爆炸危险，属于甲类火险物质。白油料闪点较低，容易形成可燃蒸汽，也会在空气中形成爆炸性气体，以上物质的火灾危险类别为甲类。低硫轻馏分油属于乙类火灾危险物质。</w:t>
      </w:r>
    </w:p>
    <w:p w14:paraId="5753E4E8" w14:textId="77777777" w:rsidR="00F81E86" w:rsidRPr="00B13969" w:rsidRDefault="00F81E86" w:rsidP="00F81E86">
      <w:pPr>
        <w:pStyle w:val="lh--4"/>
        <w:ind w:firstLine="480"/>
        <w:rPr>
          <w:snapToGrid/>
          <w:color w:val="000000" w:themeColor="text1"/>
        </w:rPr>
      </w:pPr>
      <w:r w:rsidRPr="00B13969">
        <w:rPr>
          <w:rFonts w:hint="eastAsia"/>
          <w:snapToGrid/>
          <w:color w:val="000000" w:themeColor="text1"/>
        </w:rPr>
        <w:t>加氢精制、汽提、分离过程中，体系内的物料多处于气液共存状态，反应温度远远高于物质的闪点。且反应器、塔、罐内的物料压力较高，一旦发生泄露，会迅速喷出大</w:t>
      </w:r>
      <w:r w:rsidRPr="00B13969">
        <w:rPr>
          <w:rFonts w:hint="eastAsia"/>
          <w:snapToGrid/>
          <w:color w:val="000000" w:themeColor="text1"/>
        </w:rPr>
        <w:lastRenderedPageBreak/>
        <w:t>量的易燃、易爆物料，形成爆炸性气体混合物，极易发生火灾、爆炸事故。</w:t>
      </w:r>
    </w:p>
    <w:p w14:paraId="48817A83" w14:textId="70DF52AC" w:rsidR="00F81E86" w:rsidRPr="00B13969" w:rsidRDefault="00F81E86" w:rsidP="00F81E86">
      <w:pPr>
        <w:pStyle w:val="lh--4"/>
        <w:ind w:firstLine="480"/>
        <w:rPr>
          <w:snapToGrid/>
          <w:color w:val="000000" w:themeColor="text1"/>
        </w:rPr>
      </w:pPr>
      <w:r w:rsidRPr="00B13969">
        <w:rPr>
          <w:rFonts w:hint="eastAsia"/>
          <w:snapToGrid/>
          <w:color w:val="000000" w:themeColor="text1"/>
        </w:rPr>
        <w:t>本项目采用液相加氢技术，在较低压力下对上述产品简单加氢，在压力下氢气与钢制设备接触会发生氢脆和氢腐蚀现象，</w:t>
      </w:r>
      <w:proofErr w:type="gramStart"/>
      <w:r w:rsidRPr="00B13969">
        <w:rPr>
          <w:rFonts w:hint="eastAsia"/>
          <w:snapToGrid/>
          <w:color w:val="000000" w:themeColor="text1"/>
        </w:rPr>
        <w:t>导致临氢设备</w:t>
      </w:r>
      <w:proofErr w:type="gramEnd"/>
      <w:r w:rsidRPr="00B13969">
        <w:rPr>
          <w:rFonts w:hint="eastAsia"/>
          <w:snapToGrid/>
          <w:color w:val="000000" w:themeColor="text1"/>
        </w:rPr>
        <w:t>，管道损坏泄露，容易发生火灾、爆炸事故。生产中产生的硫化氢也会对设备造成腐蚀，也是产生设备腐蚀损坏的原因之一。</w:t>
      </w:r>
    </w:p>
    <w:p w14:paraId="2A45D273" w14:textId="77777777" w:rsidR="00F81E86" w:rsidRPr="00B13969" w:rsidRDefault="00F81E86" w:rsidP="00F81E86">
      <w:pPr>
        <w:pStyle w:val="lh--4"/>
        <w:ind w:firstLine="480"/>
        <w:rPr>
          <w:snapToGrid/>
          <w:color w:val="000000" w:themeColor="text1"/>
        </w:rPr>
      </w:pPr>
      <w:r w:rsidRPr="00B13969">
        <w:rPr>
          <w:snapToGrid/>
          <w:color w:val="000000" w:themeColor="text1"/>
        </w:rPr>
        <w:t>根据以上定义，拟建项目</w:t>
      </w:r>
      <w:r w:rsidRPr="00B13969">
        <w:rPr>
          <w:rFonts w:hint="eastAsia"/>
          <w:snapToGrid/>
          <w:color w:val="000000" w:themeColor="text1"/>
        </w:rPr>
        <w:t>危险</w:t>
      </w:r>
      <w:r w:rsidRPr="00B13969">
        <w:rPr>
          <w:snapToGrid/>
          <w:color w:val="000000" w:themeColor="text1"/>
        </w:rPr>
        <w:t>单元划分见下表所示。</w:t>
      </w:r>
    </w:p>
    <w:p w14:paraId="53A75DF8" w14:textId="7CE9DCF5" w:rsidR="00F81E86" w:rsidRPr="00B13969" w:rsidRDefault="00F81E86" w:rsidP="00734162">
      <w:pPr>
        <w:pStyle w:val="lh--1"/>
        <w:rPr>
          <w:snapToGrid/>
        </w:rPr>
      </w:pPr>
      <w:r w:rsidRPr="00B13969">
        <w:rPr>
          <w:rFonts w:hint="eastAsia"/>
          <w:snapToGrid/>
        </w:rPr>
        <w:t>厂区危险单元划分</w:t>
      </w:r>
    </w:p>
    <w:tbl>
      <w:tblPr>
        <w:tblStyle w:val="af1"/>
        <w:tblW w:w="4997" w:type="pct"/>
        <w:tblLook w:val="04A0" w:firstRow="1" w:lastRow="0" w:firstColumn="1" w:lastColumn="0" w:noHBand="0" w:noVBand="1"/>
      </w:tblPr>
      <w:tblGrid>
        <w:gridCol w:w="427"/>
        <w:gridCol w:w="853"/>
        <w:gridCol w:w="1429"/>
        <w:gridCol w:w="2273"/>
        <w:gridCol w:w="1121"/>
        <w:gridCol w:w="1199"/>
        <w:gridCol w:w="1753"/>
      </w:tblGrid>
      <w:tr w:rsidR="00B13969" w:rsidRPr="00B13969" w14:paraId="019C0236" w14:textId="77777777" w:rsidTr="00F81E86">
        <w:trPr>
          <w:trHeight w:val="397"/>
        </w:trPr>
        <w:tc>
          <w:tcPr>
            <w:tcW w:w="236" w:type="pct"/>
            <w:vAlign w:val="center"/>
          </w:tcPr>
          <w:p w14:paraId="56CCC4EA" w14:textId="77777777" w:rsidR="00F81E86" w:rsidRPr="00B13969" w:rsidRDefault="00F81E86" w:rsidP="00F81E86">
            <w:pPr>
              <w:pStyle w:val="lh--3"/>
              <w:adjustRightInd w:val="0"/>
              <w:snapToGrid w:val="0"/>
              <w:rPr>
                <w:color w:val="000000" w:themeColor="text1"/>
              </w:rPr>
            </w:pPr>
            <w:r w:rsidRPr="00B13969">
              <w:rPr>
                <w:color w:val="000000" w:themeColor="text1"/>
              </w:rPr>
              <w:t>序号</w:t>
            </w:r>
          </w:p>
        </w:tc>
        <w:tc>
          <w:tcPr>
            <w:tcW w:w="471" w:type="pct"/>
            <w:vAlign w:val="center"/>
          </w:tcPr>
          <w:p w14:paraId="08AB2C56" w14:textId="77777777" w:rsidR="00F81E86" w:rsidRPr="00B13969" w:rsidRDefault="00F81E86" w:rsidP="00F81E86">
            <w:pPr>
              <w:pStyle w:val="lh--3"/>
              <w:adjustRightInd w:val="0"/>
              <w:snapToGrid w:val="0"/>
              <w:rPr>
                <w:color w:val="000000" w:themeColor="text1"/>
              </w:rPr>
            </w:pPr>
            <w:r w:rsidRPr="00B13969">
              <w:rPr>
                <w:color w:val="000000" w:themeColor="text1"/>
              </w:rPr>
              <w:t>危险单元</w:t>
            </w:r>
          </w:p>
        </w:tc>
        <w:tc>
          <w:tcPr>
            <w:tcW w:w="789" w:type="pct"/>
            <w:vAlign w:val="center"/>
          </w:tcPr>
          <w:p w14:paraId="445F6E92" w14:textId="77777777" w:rsidR="00F81E86" w:rsidRPr="00B13969" w:rsidRDefault="00F81E86" w:rsidP="00F81E86">
            <w:pPr>
              <w:pStyle w:val="lh--3"/>
              <w:adjustRightInd w:val="0"/>
              <w:snapToGrid w:val="0"/>
              <w:rPr>
                <w:color w:val="000000" w:themeColor="text1"/>
              </w:rPr>
            </w:pPr>
            <w:r w:rsidRPr="00B13969">
              <w:rPr>
                <w:color w:val="000000" w:themeColor="text1"/>
              </w:rPr>
              <w:t>项目风险源</w:t>
            </w:r>
          </w:p>
        </w:tc>
        <w:tc>
          <w:tcPr>
            <w:tcW w:w="1255" w:type="pct"/>
            <w:vAlign w:val="center"/>
          </w:tcPr>
          <w:p w14:paraId="56293B47" w14:textId="77777777" w:rsidR="00F81E86" w:rsidRPr="00B13969" w:rsidRDefault="00F81E86" w:rsidP="00F81E86">
            <w:pPr>
              <w:pStyle w:val="lh--3"/>
              <w:adjustRightInd w:val="0"/>
              <w:snapToGrid w:val="0"/>
              <w:rPr>
                <w:color w:val="000000" w:themeColor="text1"/>
              </w:rPr>
            </w:pPr>
            <w:r w:rsidRPr="00B13969">
              <w:rPr>
                <w:color w:val="000000" w:themeColor="text1"/>
              </w:rPr>
              <w:t>主要危险物质</w:t>
            </w:r>
          </w:p>
        </w:tc>
        <w:tc>
          <w:tcPr>
            <w:tcW w:w="619" w:type="pct"/>
            <w:vAlign w:val="center"/>
          </w:tcPr>
          <w:p w14:paraId="06D3EB10" w14:textId="77777777" w:rsidR="00F81E86" w:rsidRPr="00B13969" w:rsidRDefault="00F81E86" w:rsidP="00F81E86">
            <w:pPr>
              <w:pStyle w:val="lh--3"/>
              <w:adjustRightInd w:val="0"/>
              <w:snapToGrid w:val="0"/>
              <w:rPr>
                <w:color w:val="000000" w:themeColor="text1"/>
              </w:rPr>
            </w:pPr>
            <w:r w:rsidRPr="00B13969">
              <w:rPr>
                <w:color w:val="000000" w:themeColor="text1"/>
              </w:rPr>
              <w:t>环境风险类型</w:t>
            </w:r>
          </w:p>
        </w:tc>
        <w:tc>
          <w:tcPr>
            <w:tcW w:w="662" w:type="pct"/>
            <w:vAlign w:val="center"/>
          </w:tcPr>
          <w:p w14:paraId="5304425D" w14:textId="77777777" w:rsidR="00F81E86" w:rsidRPr="00B13969" w:rsidRDefault="00F81E86" w:rsidP="00F81E86">
            <w:pPr>
              <w:pStyle w:val="lh--3"/>
              <w:adjustRightInd w:val="0"/>
              <w:snapToGrid w:val="0"/>
              <w:rPr>
                <w:color w:val="000000" w:themeColor="text1"/>
              </w:rPr>
            </w:pPr>
            <w:r w:rsidRPr="00B13969">
              <w:rPr>
                <w:color w:val="000000" w:themeColor="text1"/>
              </w:rPr>
              <w:t>环境影响途径</w:t>
            </w:r>
          </w:p>
        </w:tc>
        <w:tc>
          <w:tcPr>
            <w:tcW w:w="968" w:type="pct"/>
            <w:vAlign w:val="center"/>
          </w:tcPr>
          <w:p w14:paraId="6572D681" w14:textId="77777777" w:rsidR="00F81E86" w:rsidRPr="00B13969" w:rsidRDefault="00F81E86" w:rsidP="00F81E86">
            <w:pPr>
              <w:pStyle w:val="lh--3"/>
              <w:adjustRightInd w:val="0"/>
              <w:snapToGrid w:val="0"/>
              <w:rPr>
                <w:color w:val="000000" w:themeColor="text1"/>
              </w:rPr>
            </w:pPr>
            <w:r w:rsidRPr="00B13969">
              <w:rPr>
                <w:color w:val="000000" w:themeColor="text1"/>
              </w:rPr>
              <w:t>可能受影响的环境敏感目标</w:t>
            </w:r>
          </w:p>
        </w:tc>
      </w:tr>
      <w:tr w:rsidR="00B13969" w:rsidRPr="00B13969" w14:paraId="79A1DABA" w14:textId="77777777" w:rsidTr="00F81E86">
        <w:trPr>
          <w:trHeight w:val="397"/>
        </w:trPr>
        <w:tc>
          <w:tcPr>
            <w:tcW w:w="236" w:type="pct"/>
            <w:vAlign w:val="center"/>
          </w:tcPr>
          <w:p w14:paraId="590D81F2" w14:textId="77777777" w:rsidR="00F81E86" w:rsidRPr="00B13969" w:rsidRDefault="00F81E86" w:rsidP="00F81E86">
            <w:pPr>
              <w:pStyle w:val="lh--3"/>
              <w:adjustRightInd w:val="0"/>
              <w:snapToGrid w:val="0"/>
              <w:rPr>
                <w:color w:val="000000" w:themeColor="text1"/>
              </w:rPr>
            </w:pPr>
          </w:p>
          <w:p w14:paraId="763F00D2" w14:textId="77777777" w:rsidR="00F81E86" w:rsidRPr="00B13969" w:rsidRDefault="00F81E86" w:rsidP="00F81E86">
            <w:pPr>
              <w:pStyle w:val="lh--3"/>
              <w:adjustRightInd w:val="0"/>
              <w:snapToGrid w:val="0"/>
              <w:rPr>
                <w:color w:val="000000" w:themeColor="text1"/>
              </w:rPr>
            </w:pPr>
            <w:r w:rsidRPr="00B13969">
              <w:rPr>
                <w:color w:val="000000" w:themeColor="text1"/>
              </w:rPr>
              <w:t>1</w:t>
            </w:r>
          </w:p>
        </w:tc>
        <w:tc>
          <w:tcPr>
            <w:tcW w:w="471" w:type="pct"/>
            <w:vAlign w:val="center"/>
          </w:tcPr>
          <w:p w14:paraId="6A0F70C6" w14:textId="77777777" w:rsidR="00F81E86" w:rsidRPr="00B13969" w:rsidRDefault="00F81E86" w:rsidP="00F81E86">
            <w:pPr>
              <w:pStyle w:val="lh--3"/>
              <w:adjustRightInd w:val="0"/>
              <w:snapToGrid w:val="0"/>
              <w:rPr>
                <w:color w:val="000000" w:themeColor="text1"/>
              </w:rPr>
            </w:pPr>
            <w:r w:rsidRPr="00B13969">
              <w:rPr>
                <w:color w:val="000000" w:themeColor="text1"/>
              </w:rPr>
              <w:t>主装置</w:t>
            </w:r>
          </w:p>
        </w:tc>
        <w:tc>
          <w:tcPr>
            <w:tcW w:w="789" w:type="pct"/>
            <w:vAlign w:val="center"/>
          </w:tcPr>
          <w:p w14:paraId="059C9312" w14:textId="77777777" w:rsidR="00F81E86" w:rsidRPr="00B13969" w:rsidRDefault="00F81E86" w:rsidP="00F81E86">
            <w:pPr>
              <w:pStyle w:val="lh--3"/>
              <w:adjustRightInd w:val="0"/>
              <w:snapToGrid w:val="0"/>
              <w:rPr>
                <w:color w:val="000000" w:themeColor="text1"/>
              </w:rPr>
            </w:pPr>
            <w:r w:rsidRPr="00B13969">
              <w:rPr>
                <w:color w:val="000000" w:themeColor="text1"/>
              </w:rPr>
              <w:t>反应器、塔器、容器等</w:t>
            </w:r>
          </w:p>
        </w:tc>
        <w:tc>
          <w:tcPr>
            <w:tcW w:w="1255" w:type="pct"/>
            <w:vAlign w:val="center"/>
          </w:tcPr>
          <w:p w14:paraId="647F784C" w14:textId="77777777" w:rsidR="00F81E86" w:rsidRPr="00B13969" w:rsidRDefault="00F81E86" w:rsidP="00F81E86">
            <w:pPr>
              <w:pStyle w:val="lh--3"/>
              <w:adjustRightInd w:val="0"/>
              <w:snapToGrid w:val="0"/>
              <w:rPr>
                <w:color w:val="000000" w:themeColor="text1"/>
              </w:rPr>
            </w:pPr>
            <w:r w:rsidRPr="00B13969">
              <w:rPr>
                <w:color w:val="000000" w:themeColor="text1"/>
              </w:rPr>
              <w:t>氢气、石脑油、柴油、粗白油、含硫干气</w:t>
            </w:r>
          </w:p>
        </w:tc>
        <w:tc>
          <w:tcPr>
            <w:tcW w:w="619" w:type="pct"/>
            <w:vAlign w:val="center"/>
          </w:tcPr>
          <w:p w14:paraId="1BF17D0D" w14:textId="77777777" w:rsidR="00F81E86" w:rsidRPr="00B13969" w:rsidRDefault="00F81E86" w:rsidP="00F81E86">
            <w:pPr>
              <w:pStyle w:val="lh--3"/>
              <w:adjustRightInd w:val="0"/>
              <w:snapToGrid w:val="0"/>
              <w:rPr>
                <w:color w:val="000000" w:themeColor="text1"/>
              </w:rPr>
            </w:pPr>
            <w:r w:rsidRPr="00B13969">
              <w:rPr>
                <w:color w:val="000000" w:themeColor="text1"/>
              </w:rPr>
              <w:t>火灾、爆炸、泄漏</w:t>
            </w:r>
          </w:p>
        </w:tc>
        <w:tc>
          <w:tcPr>
            <w:tcW w:w="662" w:type="pct"/>
            <w:vAlign w:val="center"/>
          </w:tcPr>
          <w:p w14:paraId="18A9EC4E" w14:textId="77777777" w:rsidR="00F81E86" w:rsidRPr="00B13969" w:rsidRDefault="00F81E86" w:rsidP="00F81E86">
            <w:pPr>
              <w:pStyle w:val="lh--3"/>
              <w:adjustRightInd w:val="0"/>
              <w:snapToGrid w:val="0"/>
              <w:rPr>
                <w:color w:val="000000" w:themeColor="text1"/>
              </w:rPr>
            </w:pPr>
            <w:r w:rsidRPr="00B13969">
              <w:rPr>
                <w:color w:val="000000" w:themeColor="text1"/>
              </w:rPr>
              <w:t>大气、地表水、地下水</w:t>
            </w:r>
          </w:p>
        </w:tc>
        <w:tc>
          <w:tcPr>
            <w:tcW w:w="968" w:type="pct"/>
            <w:vAlign w:val="center"/>
          </w:tcPr>
          <w:p w14:paraId="49DB358A" w14:textId="77777777" w:rsidR="00F81E86" w:rsidRPr="00B13969" w:rsidRDefault="00F81E86" w:rsidP="00F81E86">
            <w:pPr>
              <w:pStyle w:val="lh--3"/>
              <w:adjustRightInd w:val="0"/>
              <w:snapToGrid w:val="0"/>
              <w:rPr>
                <w:color w:val="000000" w:themeColor="text1"/>
              </w:rPr>
            </w:pPr>
            <w:r w:rsidRPr="00B13969">
              <w:rPr>
                <w:color w:val="000000" w:themeColor="text1"/>
              </w:rPr>
              <w:t>周围居民区及企事业单位、地表水、地下水</w:t>
            </w:r>
          </w:p>
        </w:tc>
      </w:tr>
    </w:tbl>
    <w:p w14:paraId="7B35D060" w14:textId="77777777" w:rsidR="00F81E86" w:rsidRPr="00B13969" w:rsidRDefault="00F81E86" w:rsidP="00F81E86">
      <w:pPr>
        <w:pStyle w:val="lh-4-"/>
        <w:rPr>
          <w:snapToGrid/>
          <w:color w:val="000000" w:themeColor="text1"/>
        </w:rPr>
      </w:pPr>
      <w:r w:rsidRPr="00B13969">
        <w:rPr>
          <w:rFonts w:hint="eastAsia"/>
          <w:snapToGrid/>
          <w:color w:val="000000" w:themeColor="text1"/>
        </w:rPr>
        <w:t>储运过程风险识别</w:t>
      </w:r>
    </w:p>
    <w:p w14:paraId="558285B1"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）储罐区环境风险识别</w:t>
      </w:r>
    </w:p>
    <w:p w14:paraId="0B4FB052" w14:textId="77777777" w:rsidR="00F81E86" w:rsidRPr="00B13969" w:rsidRDefault="00F81E86" w:rsidP="00F81E86">
      <w:pPr>
        <w:pStyle w:val="lh--4"/>
        <w:ind w:firstLine="480"/>
        <w:rPr>
          <w:color w:val="000000" w:themeColor="text1"/>
        </w:rPr>
      </w:pPr>
      <w:r w:rsidRPr="00B13969">
        <w:rPr>
          <w:rFonts w:hint="eastAsia"/>
          <w:color w:val="000000" w:themeColor="text1"/>
        </w:rPr>
        <w:t>油料罐区储存的物料属于可燃液体，都具有易燃的特性，在储存过程中如果发生泄露，遇到电气火花、静电火花外来火源等容易发生火灾事故。白油的闪点较低，容易挥发出可燃蒸汽，泄露到空气中能形成爆炸性气氛，尤其在储罐损坏的情况会大量泄露，遇到</w:t>
      </w:r>
      <w:proofErr w:type="gramStart"/>
      <w:r w:rsidRPr="00B13969">
        <w:rPr>
          <w:rFonts w:hint="eastAsia"/>
          <w:color w:val="000000" w:themeColor="text1"/>
        </w:rPr>
        <w:t>火源很</w:t>
      </w:r>
      <w:proofErr w:type="gramEnd"/>
      <w:r w:rsidRPr="00B13969">
        <w:rPr>
          <w:rFonts w:hint="eastAsia"/>
          <w:color w:val="000000" w:themeColor="text1"/>
        </w:rPr>
        <w:t>容易发生爆炸事故。</w:t>
      </w:r>
    </w:p>
    <w:p w14:paraId="0B2BE52D" w14:textId="77777777" w:rsidR="00F81E86" w:rsidRPr="00B13969" w:rsidRDefault="00F81E86" w:rsidP="00F81E86">
      <w:pPr>
        <w:pStyle w:val="lh--4"/>
        <w:ind w:firstLine="480"/>
        <w:rPr>
          <w:color w:val="000000" w:themeColor="text1"/>
        </w:rPr>
      </w:pPr>
      <w:r w:rsidRPr="00B13969">
        <w:rPr>
          <w:rFonts w:hint="eastAsia"/>
          <w:color w:val="000000" w:themeColor="text1"/>
        </w:rPr>
        <w:t>本次项目</w:t>
      </w:r>
      <w:proofErr w:type="gramStart"/>
      <w:r w:rsidRPr="00B13969">
        <w:rPr>
          <w:rFonts w:hint="eastAsia"/>
          <w:color w:val="000000" w:themeColor="text1"/>
        </w:rPr>
        <w:t>不</w:t>
      </w:r>
      <w:proofErr w:type="gramEnd"/>
      <w:r w:rsidRPr="00B13969">
        <w:rPr>
          <w:rFonts w:hint="eastAsia"/>
          <w:color w:val="000000" w:themeColor="text1"/>
        </w:rPr>
        <w:t>新建罐区，本项目原料主要来自上游常压蒸馏装置的常压塔，产品主要依托现有的罐区。目前本项目所依托的罐区项目均已进行了充分的环境风险评价且均已取得环评批复，本次不再重复评价罐区。</w:t>
      </w:r>
    </w:p>
    <w:p w14:paraId="5D845F12" w14:textId="19E52CB9"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2</w:t>
      </w:r>
      <w:r w:rsidRPr="00B13969">
        <w:rPr>
          <w:rFonts w:hint="eastAsia"/>
          <w:color w:val="000000" w:themeColor="text1"/>
        </w:rPr>
        <w:t>）物料管道运输环境风险识别</w:t>
      </w:r>
    </w:p>
    <w:p w14:paraId="3A402808" w14:textId="77777777" w:rsidR="00F81E86" w:rsidRPr="00B13969" w:rsidRDefault="00F81E86" w:rsidP="00F81E86">
      <w:pPr>
        <w:pStyle w:val="lh--4"/>
        <w:ind w:firstLine="480"/>
        <w:rPr>
          <w:color w:val="000000" w:themeColor="text1"/>
        </w:rPr>
      </w:pPr>
      <w:r w:rsidRPr="00B13969">
        <w:rPr>
          <w:rFonts w:hint="eastAsia"/>
          <w:color w:val="000000" w:themeColor="text1"/>
        </w:rPr>
        <w:t>本项目氢气、溶剂油、航煤组分油、干气等液体</w:t>
      </w:r>
      <w:proofErr w:type="gramStart"/>
      <w:r w:rsidRPr="00B13969">
        <w:rPr>
          <w:rFonts w:hint="eastAsia"/>
          <w:color w:val="000000" w:themeColor="text1"/>
        </w:rPr>
        <w:t>物料需</w:t>
      </w:r>
      <w:proofErr w:type="gramEnd"/>
      <w:r w:rsidRPr="00B13969">
        <w:rPr>
          <w:rFonts w:hint="eastAsia"/>
          <w:color w:val="000000" w:themeColor="text1"/>
        </w:rPr>
        <w:t>经过管道运输，厂区内设有各物料运送的管道。若管道发生泄露，挥发性有机物质进入空气；若泄漏液体被引燃发生火灾，将释放二次污染物进入大气环境；部分泄漏液体随消防液进入水体；部分废液进入土壤，对周边环境造成不利影响。因此，各物料运输管道为潜在环境风险源。</w:t>
      </w:r>
    </w:p>
    <w:p w14:paraId="354FC23D" w14:textId="77777777" w:rsidR="00F81E86" w:rsidRPr="00B13969" w:rsidRDefault="00F81E86" w:rsidP="00F81E86">
      <w:pPr>
        <w:pStyle w:val="lh-4-"/>
        <w:rPr>
          <w:snapToGrid/>
          <w:color w:val="000000" w:themeColor="text1"/>
        </w:rPr>
      </w:pPr>
      <w:r w:rsidRPr="00B13969">
        <w:rPr>
          <w:rFonts w:hint="eastAsia"/>
          <w:snapToGrid/>
          <w:color w:val="000000" w:themeColor="text1"/>
        </w:rPr>
        <w:t>污染治理措施环境风险识别</w:t>
      </w:r>
    </w:p>
    <w:p w14:paraId="7CF7F84C" w14:textId="1AE9EA90"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w:t>
      </w:r>
      <w:r w:rsidRPr="00B13969">
        <w:rPr>
          <w:color w:val="000000" w:themeColor="text1"/>
        </w:rPr>
        <w:t>废水</w:t>
      </w:r>
      <w:r w:rsidRPr="00B13969">
        <w:rPr>
          <w:rFonts w:hint="eastAsia"/>
          <w:color w:val="000000" w:themeColor="text1"/>
        </w:rPr>
        <w:t>收集及</w:t>
      </w:r>
      <w:r w:rsidRPr="00B13969">
        <w:rPr>
          <w:color w:val="000000" w:themeColor="text1"/>
        </w:rPr>
        <w:t>处理设施</w:t>
      </w:r>
    </w:p>
    <w:p w14:paraId="4FFD6A94" w14:textId="77777777" w:rsidR="00F81E86" w:rsidRPr="00B13969" w:rsidRDefault="00F81E86" w:rsidP="00F81E86">
      <w:pPr>
        <w:pStyle w:val="lh--4"/>
        <w:ind w:firstLine="480"/>
        <w:rPr>
          <w:color w:val="000000" w:themeColor="text1"/>
        </w:rPr>
      </w:pPr>
      <w:r w:rsidRPr="00B13969">
        <w:rPr>
          <w:rFonts w:hint="eastAsia"/>
          <w:color w:val="000000" w:themeColor="text1"/>
        </w:rPr>
        <w:t>废水收集设施泄漏导致废水泄漏至地面，进入雨水系统，继而影响周边水体，或废水由污水站池底或池壁渗入地下水系统中。污水输送过程中，由于输送距离较长，污水输送管道腐蚀、破裂、连接不好等，发生污水泄漏，流入雨水收集系统，未经处理后排</w:t>
      </w:r>
      <w:r w:rsidRPr="00B13969">
        <w:rPr>
          <w:rFonts w:hint="eastAsia"/>
          <w:color w:val="000000" w:themeColor="text1"/>
        </w:rPr>
        <w:lastRenderedPageBreak/>
        <w:t>放，可能会引起水体污染。</w:t>
      </w:r>
    </w:p>
    <w:p w14:paraId="47EE8A0E" w14:textId="77777777" w:rsidR="00F81E86" w:rsidRPr="00B13969" w:rsidRDefault="00F81E86" w:rsidP="00F81E86">
      <w:pPr>
        <w:pStyle w:val="lh--4"/>
        <w:ind w:firstLine="480"/>
        <w:rPr>
          <w:color w:val="000000" w:themeColor="text1"/>
        </w:rPr>
      </w:pPr>
      <w:r w:rsidRPr="00B13969">
        <w:rPr>
          <w:rFonts w:hint="eastAsia"/>
          <w:color w:val="000000" w:themeColor="text1"/>
        </w:rPr>
        <w:t>此外，厂区内发生火灾、爆炸或泄漏事故，在消防灭火过程中产生的冲洗水或泄漏事故中产生的喷淋废水等未经收集直接排放，或经收集后未经处理直接排放，导致事故废水进入雨水管网而污染附近水体或对污水处理系统造成较大冲击。</w:t>
      </w:r>
    </w:p>
    <w:p w14:paraId="25331035" w14:textId="4ECC169C"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2</w:t>
      </w:r>
      <w:r w:rsidRPr="00B13969">
        <w:rPr>
          <w:rFonts w:hint="eastAsia"/>
          <w:color w:val="000000" w:themeColor="text1"/>
        </w:rPr>
        <w:t>）</w:t>
      </w:r>
      <w:r w:rsidRPr="00B13969">
        <w:rPr>
          <w:color w:val="000000" w:themeColor="text1"/>
        </w:rPr>
        <w:t>危险废物暂存间</w:t>
      </w:r>
    </w:p>
    <w:p w14:paraId="330181EB" w14:textId="77777777" w:rsidR="00F81E86" w:rsidRPr="00B13969" w:rsidRDefault="00F81E86" w:rsidP="00F81E86">
      <w:pPr>
        <w:pStyle w:val="lh--4"/>
        <w:ind w:firstLine="480"/>
        <w:rPr>
          <w:color w:val="000000" w:themeColor="text1"/>
        </w:rPr>
      </w:pPr>
      <w:r w:rsidRPr="00B13969">
        <w:rPr>
          <w:color w:val="000000" w:themeColor="text1"/>
        </w:rPr>
        <w:t>本项目危险废物分类存放。危险废物暂存过程风险因素主要为泄漏和火灾。贮存过程中产生的风险事故包括：</w:t>
      </w:r>
    </w:p>
    <w:p w14:paraId="5BE1E4D8" w14:textId="77777777" w:rsidR="00F81E86" w:rsidRPr="00B13969" w:rsidRDefault="00F81E86" w:rsidP="00F81E86">
      <w:pPr>
        <w:pStyle w:val="lh--4"/>
        <w:ind w:firstLine="480"/>
        <w:rPr>
          <w:color w:val="000000" w:themeColor="text1"/>
        </w:rPr>
      </w:pPr>
      <w:r w:rsidRPr="00B13969">
        <w:rPr>
          <w:rFonts w:hint="eastAsia"/>
          <w:color w:val="000000" w:themeColor="text1"/>
        </w:rPr>
        <w:t>①</w:t>
      </w:r>
      <w:r w:rsidRPr="00B13969">
        <w:rPr>
          <w:color w:val="000000" w:themeColor="text1"/>
        </w:rPr>
        <w:t>液态危险废物</w:t>
      </w:r>
      <w:r w:rsidRPr="00B13969">
        <w:rPr>
          <w:rFonts w:hint="eastAsia"/>
          <w:color w:val="000000" w:themeColor="text1"/>
        </w:rPr>
        <w:t>存储容器破损</w:t>
      </w:r>
      <w:r w:rsidRPr="00B13969">
        <w:rPr>
          <w:color w:val="000000" w:themeColor="text1"/>
        </w:rPr>
        <w:t>，导致废液的滴漏。</w:t>
      </w:r>
    </w:p>
    <w:p w14:paraId="04150F75" w14:textId="77777777" w:rsidR="00F81E86" w:rsidRPr="00B13969" w:rsidRDefault="00F81E86" w:rsidP="00F81E86">
      <w:pPr>
        <w:pStyle w:val="lh--4"/>
        <w:ind w:firstLine="480"/>
        <w:rPr>
          <w:color w:val="000000" w:themeColor="text1"/>
        </w:rPr>
      </w:pPr>
      <w:r w:rsidRPr="00B13969">
        <w:rPr>
          <w:rFonts w:hint="eastAsia"/>
          <w:color w:val="000000" w:themeColor="text1"/>
        </w:rPr>
        <w:t>②</w:t>
      </w:r>
      <w:r w:rsidRPr="00B13969">
        <w:rPr>
          <w:color w:val="000000" w:themeColor="text1"/>
        </w:rPr>
        <w:t>在</w:t>
      </w:r>
      <w:r w:rsidRPr="00B13969">
        <w:rPr>
          <w:rFonts w:hint="eastAsia"/>
          <w:color w:val="000000" w:themeColor="text1"/>
        </w:rPr>
        <w:t>装</w:t>
      </w:r>
      <w:r w:rsidRPr="00B13969">
        <w:rPr>
          <w:color w:val="000000" w:themeColor="text1"/>
        </w:rPr>
        <w:t>卸废液过程中脱管。</w:t>
      </w:r>
    </w:p>
    <w:p w14:paraId="36FEBEF1" w14:textId="77777777" w:rsidR="00F81E86" w:rsidRPr="00B13969" w:rsidRDefault="00F81E86" w:rsidP="00F81E86">
      <w:pPr>
        <w:pStyle w:val="lh--4"/>
        <w:ind w:firstLine="480"/>
        <w:rPr>
          <w:color w:val="000000" w:themeColor="text1"/>
        </w:rPr>
      </w:pPr>
      <w:r w:rsidRPr="00B13969">
        <w:rPr>
          <w:rFonts w:hint="eastAsia"/>
          <w:color w:val="000000" w:themeColor="text1"/>
        </w:rPr>
        <w:t>③</w:t>
      </w:r>
      <w:r w:rsidRPr="00B13969">
        <w:rPr>
          <w:color w:val="000000" w:themeColor="text1"/>
        </w:rPr>
        <w:t>泄漏遇明火发生火灾事故。</w:t>
      </w:r>
    </w:p>
    <w:p w14:paraId="65EFE94F" w14:textId="31F15336" w:rsidR="00F81E86" w:rsidRPr="00B13969" w:rsidRDefault="00F81E86" w:rsidP="00F81E86">
      <w:pPr>
        <w:pStyle w:val="lh--4"/>
        <w:ind w:firstLine="480"/>
        <w:rPr>
          <w:color w:val="000000" w:themeColor="text1"/>
        </w:rPr>
      </w:pPr>
      <w:r w:rsidRPr="00B13969">
        <w:rPr>
          <w:rFonts w:hint="eastAsia"/>
          <w:color w:val="000000" w:themeColor="text1"/>
        </w:rPr>
        <w:t>④</w:t>
      </w:r>
      <w:r w:rsidRPr="00B13969">
        <w:rPr>
          <w:color w:val="000000" w:themeColor="text1"/>
        </w:rPr>
        <w:t>危险废物暂存库地面防渗层局部可能因施工不良造成破裂，进而发生废液泄漏。泄漏的废液或沾染</w:t>
      </w:r>
      <w:r w:rsidRPr="00B13969">
        <w:rPr>
          <w:rFonts w:hint="eastAsia"/>
          <w:color w:val="000000" w:themeColor="text1"/>
        </w:rPr>
        <w:t>危险废物</w:t>
      </w:r>
      <w:r w:rsidRPr="00B13969">
        <w:rPr>
          <w:color w:val="000000" w:themeColor="text1"/>
        </w:rPr>
        <w:t>的地面冲洗水可能通过裂缝等进入到土壤，危害地下水安全。</w:t>
      </w:r>
    </w:p>
    <w:p w14:paraId="12120E32" w14:textId="7C16A27F" w:rsidR="00F81E86" w:rsidRPr="00B13969" w:rsidRDefault="00F81E86" w:rsidP="00F81E86">
      <w:pPr>
        <w:pStyle w:val="lh-4-"/>
        <w:rPr>
          <w:color w:val="000000" w:themeColor="text1"/>
        </w:rPr>
      </w:pPr>
      <w:r w:rsidRPr="00B13969">
        <w:rPr>
          <w:rFonts w:hint="eastAsia"/>
          <w:color w:val="000000" w:themeColor="text1"/>
        </w:rPr>
        <w:t>风险类型及环境影响途径</w:t>
      </w:r>
    </w:p>
    <w:p w14:paraId="1A34209A" w14:textId="77777777" w:rsidR="00F81E86" w:rsidRPr="00B13969" w:rsidRDefault="00F81E86" w:rsidP="00F81E86">
      <w:pPr>
        <w:pStyle w:val="lh--4"/>
        <w:ind w:firstLine="480"/>
        <w:rPr>
          <w:bCs/>
          <w:color w:val="000000" w:themeColor="text1"/>
          <w:lang w:val="en-US"/>
        </w:rPr>
      </w:pPr>
      <w:r w:rsidRPr="00B13969">
        <w:rPr>
          <w:rFonts w:hint="eastAsia"/>
          <w:bCs/>
          <w:color w:val="000000" w:themeColor="text1"/>
          <w:lang w:val="en-US"/>
        </w:rPr>
        <w:t>根据危险物质和危险单元的识别结果，得出环境风险类型和途径详见下表。</w:t>
      </w:r>
    </w:p>
    <w:p w14:paraId="5CD362A0" w14:textId="279ACEBF" w:rsidR="00F81E86" w:rsidRPr="00B13969" w:rsidRDefault="00F81E86" w:rsidP="00734162">
      <w:pPr>
        <w:pStyle w:val="lh--1"/>
      </w:pPr>
      <w:r w:rsidRPr="00B13969">
        <w:t>项目</w:t>
      </w:r>
      <w:r w:rsidRPr="00B13969">
        <w:rPr>
          <w:rFonts w:hint="eastAsia"/>
        </w:rPr>
        <w:t>风险识别一览表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816"/>
        <w:gridCol w:w="4143"/>
      </w:tblGrid>
      <w:tr w:rsidR="00B13969" w:rsidRPr="00B13969" w14:paraId="12D25A42" w14:textId="77777777" w:rsidTr="00FF6A58">
        <w:trPr>
          <w:trHeight w:val="397"/>
        </w:trPr>
        <w:tc>
          <w:tcPr>
            <w:tcW w:w="1101" w:type="dxa"/>
            <w:shd w:val="clear" w:color="auto" w:fill="auto"/>
            <w:vAlign w:val="center"/>
          </w:tcPr>
          <w:p w14:paraId="347B742F" w14:textId="77777777" w:rsidR="00F81E86" w:rsidRPr="00B13969" w:rsidRDefault="00F81E86" w:rsidP="00F81E86">
            <w:pPr>
              <w:pStyle w:val="lh--3"/>
              <w:rPr>
                <w:color w:val="000000" w:themeColor="text1"/>
              </w:rPr>
            </w:pPr>
            <w:r w:rsidRPr="00B13969">
              <w:rPr>
                <w:color w:val="000000" w:themeColor="text1"/>
              </w:rPr>
              <w:t>事故类型</w:t>
            </w:r>
          </w:p>
        </w:tc>
        <w:tc>
          <w:tcPr>
            <w:tcW w:w="3816" w:type="dxa"/>
            <w:shd w:val="clear" w:color="auto" w:fill="auto"/>
            <w:vAlign w:val="center"/>
          </w:tcPr>
          <w:p w14:paraId="7F2503AA" w14:textId="77777777" w:rsidR="00F81E86" w:rsidRPr="00B13969" w:rsidRDefault="00F81E86" w:rsidP="00F81E86">
            <w:pPr>
              <w:pStyle w:val="lh--3"/>
              <w:rPr>
                <w:color w:val="000000" w:themeColor="text1"/>
              </w:rPr>
            </w:pPr>
            <w:r w:rsidRPr="00B13969">
              <w:rPr>
                <w:rFonts w:hint="eastAsia"/>
                <w:color w:val="000000" w:themeColor="text1"/>
              </w:rPr>
              <w:t>危害</w:t>
            </w:r>
          </w:p>
        </w:tc>
        <w:tc>
          <w:tcPr>
            <w:tcW w:w="0" w:type="auto"/>
            <w:shd w:val="clear" w:color="auto" w:fill="auto"/>
            <w:vAlign w:val="center"/>
          </w:tcPr>
          <w:p w14:paraId="4A0A93BB" w14:textId="77777777" w:rsidR="00F81E86" w:rsidRPr="00B13969" w:rsidRDefault="00F81E86" w:rsidP="00F81E86">
            <w:pPr>
              <w:pStyle w:val="lh--3"/>
              <w:rPr>
                <w:color w:val="000000" w:themeColor="text1"/>
              </w:rPr>
            </w:pPr>
            <w:r w:rsidRPr="00B13969">
              <w:rPr>
                <w:rFonts w:hint="eastAsia"/>
                <w:color w:val="000000" w:themeColor="text1"/>
              </w:rPr>
              <w:t>影响途径</w:t>
            </w:r>
          </w:p>
        </w:tc>
      </w:tr>
      <w:tr w:rsidR="00B13969" w:rsidRPr="00B13969" w14:paraId="1F947C4A" w14:textId="77777777" w:rsidTr="00FF6A58">
        <w:trPr>
          <w:trHeight w:val="397"/>
        </w:trPr>
        <w:tc>
          <w:tcPr>
            <w:tcW w:w="1101" w:type="dxa"/>
            <w:shd w:val="clear" w:color="auto" w:fill="auto"/>
            <w:vAlign w:val="center"/>
          </w:tcPr>
          <w:p w14:paraId="2ADD49FA" w14:textId="77777777" w:rsidR="00F81E86" w:rsidRPr="00B13969" w:rsidRDefault="00F81E86" w:rsidP="00F81E86">
            <w:pPr>
              <w:pStyle w:val="lh--3"/>
              <w:rPr>
                <w:color w:val="000000" w:themeColor="text1"/>
              </w:rPr>
            </w:pPr>
            <w:r w:rsidRPr="00B13969">
              <w:rPr>
                <w:color w:val="000000" w:themeColor="text1"/>
              </w:rPr>
              <w:t>有毒有害</w:t>
            </w:r>
            <w:r w:rsidRPr="00B13969">
              <w:rPr>
                <w:rFonts w:hint="eastAsia"/>
                <w:color w:val="000000" w:themeColor="text1"/>
              </w:rPr>
              <w:t>物料泄露</w:t>
            </w:r>
          </w:p>
        </w:tc>
        <w:tc>
          <w:tcPr>
            <w:tcW w:w="3816" w:type="dxa"/>
            <w:shd w:val="clear" w:color="auto" w:fill="auto"/>
            <w:vAlign w:val="center"/>
          </w:tcPr>
          <w:p w14:paraId="066BD7E9" w14:textId="77777777" w:rsidR="00F81E86" w:rsidRPr="00B13969" w:rsidRDefault="00F81E86" w:rsidP="00F81E86">
            <w:pPr>
              <w:pStyle w:val="lh--3"/>
              <w:rPr>
                <w:color w:val="000000" w:themeColor="text1"/>
              </w:rPr>
            </w:pPr>
            <w:r w:rsidRPr="00B13969">
              <w:rPr>
                <w:rFonts w:hint="eastAsia"/>
                <w:color w:val="000000" w:themeColor="text1"/>
              </w:rPr>
              <w:t>①若防渗措施失效，污染土壤和地下水；②若地表水防控措施失效，污染地表水体；③通过大气扩散，造成人员毒害。</w:t>
            </w:r>
          </w:p>
        </w:tc>
        <w:tc>
          <w:tcPr>
            <w:tcW w:w="0" w:type="auto"/>
            <w:shd w:val="clear" w:color="auto" w:fill="auto"/>
            <w:vAlign w:val="center"/>
          </w:tcPr>
          <w:p w14:paraId="7246C22F" w14:textId="77777777" w:rsidR="00F81E86" w:rsidRPr="00B13969" w:rsidRDefault="00F81E86" w:rsidP="00F81E86">
            <w:pPr>
              <w:pStyle w:val="lh--3"/>
              <w:rPr>
                <w:color w:val="000000" w:themeColor="text1"/>
              </w:rPr>
            </w:pPr>
            <w:r w:rsidRPr="00B13969">
              <w:rPr>
                <w:rFonts w:hint="eastAsia"/>
                <w:color w:val="000000" w:themeColor="text1"/>
              </w:rPr>
              <w:t>随大气扩散、垂直入渗或排水系统迁移，</w:t>
            </w:r>
            <w:r w:rsidRPr="00B13969">
              <w:rPr>
                <w:color w:val="000000" w:themeColor="text1"/>
              </w:rPr>
              <w:t>污染环境空气</w:t>
            </w:r>
            <w:r w:rsidRPr="00B13969">
              <w:rPr>
                <w:rFonts w:hint="eastAsia"/>
                <w:color w:val="000000" w:themeColor="text1"/>
              </w:rPr>
              <w:t>、自然水体、土壤或地下水环境，造成人员毒害。</w:t>
            </w:r>
          </w:p>
        </w:tc>
      </w:tr>
      <w:tr w:rsidR="00B13969" w:rsidRPr="00B13969" w14:paraId="562CEC8D" w14:textId="77777777" w:rsidTr="00FF6A58">
        <w:trPr>
          <w:trHeight w:val="397"/>
        </w:trPr>
        <w:tc>
          <w:tcPr>
            <w:tcW w:w="1101" w:type="dxa"/>
            <w:shd w:val="clear" w:color="auto" w:fill="auto"/>
            <w:vAlign w:val="center"/>
          </w:tcPr>
          <w:p w14:paraId="1E70D610" w14:textId="77777777" w:rsidR="00F81E86" w:rsidRPr="00B13969" w:rsidRDefault="00F81E86" w:rsidP="00F81E86">
            <w:pPr>
              <w:pStyle w:val="lh--3"/>
              <w:rPr>
                <w:color w:val="000000" w:themeColor="text1"/>
              </w:rPr>
            </w:pPr>
            <w:r w:rsidRPr="00B13969">
              <w:rPr>
                <w:rFonts w:hint="eastAsia"/>
                <w:color w:val="000000" w:themeColor="text1"/>
              </w:rPr>
              <w:t>伴生</w:t>
            </w:r>
            <w:r w:rsidRPr="00B13969">
              <w:rPr>
                <w:rFonts w:hint="eastAsia"/>
                <w:color w:val="000000" w:themeColor="text1"/>
              </w:rPr>
              <w:t>/</w:t>
            </w:r>
            <w:proofErr w:type="gramStart"/>
            <w:r w:rsidRPr="00B13969">
              <w:rPr>
                <w:color w:val="000000" w:themeColor="text1"/>
              </w:rPr>
              <w:t>次生事故</w:t>
            </w:r>
            <w:proofErr w:type="gramEnd"/>
          </w:p>
        </w:tc>
        <w:tc>
          <w:tcPr>
            <w:tcW w:w="3816" w:type="dxa"/>
            <w:shd w:val="clear" w:color="auto" w:fill="auto"/>
            <w:vAlign w:val="center"/>
          </w:tcPr>
          <w:p w14:paraId="69D0D99C" w14:textId="77777777" w:rsidR="00F81E86" w:rsidRPr="00B13969" w:rsidRDefault="00F81E86" w:rsidP="00F81E86">
            <w:pPr>
              <w:pStyle w:val="lh--3"/>
              <w:rPr>
                <w:color w:val="000000" w:themeColor="text1"/>
              </w:rPr>
            </w:pPr>
            <w:r w:rsidRPr="00B13969">
              <w:rPr>
                <w:rFonts w:hint="eastAsia"/>
                <w:color w:val="000000" w:themeColor="text1"/>
              </w:rPr>
              <w:t>①火灾物质的不完全燃烧，有毒有害物质或有毒有害燃烧</w:t>
            </w:r>
            <w:proofErr w:type="gramStart"/>
            <w:r w:rsidRPr="00B13969">
              <w:rPr>
                <w:rFonts w:hint="eastAsia"/>
                <w:color w:val="000000" w:themeColor="text1"/>
              </w:rPr>
              <w:t>产污进入</w:t>
            </w:r>
            <w:proofErr w:type="gramEnd"/>
            <w:r w:rsidRPr="00B13969">
              <w:rPr>
                <w:rFonts w:hint="eastAsia"/>
                <w:color w:val="000000" w:themeColor="text1"/>
              </w:rPr>
              <w:t>大气环境；</w:t>
            </w:r>
          </w:p>
          <w:p w14:paraId="0C391F8D" w14:textId="77777777" w:rsidR="00F81E86" w:rsidRPr="00B13969" w:rsidRDefault="00F81E86" w:rsidP="00F81E86">
            <w:pPr>
              <w:pStyle w:val="lh--3"/>
              <w:rPr>
                <w:color w:val="000000" w:themeColor="text1"/>
              </w:rPr>
            </w:pPr>
            <w:r w:rsidRPr="00B13969">
              <w:rPr>
                <w:rFonts w:hint="eastAsia"/>
                <w:color w:val="000000" w:themeColor="text1"/>
              </w:rPr>
              <w:t>②地表水防控措施失效，消防废水、事故废水、剩余物料进入排水系统。</w:t>
            </w:r>
          </w:p>
        </w:tc>
        <w:tc>
          <w:tcPr>
            <w:tcW w:w="0" w:type="auto"/>
            <w:shd w:val="clear" w:color="auto" w:fill="auto"/>
            <w:vAlign w:val="center"/>
          </w:tcPr>
          <w:p w14:paraId="067C0A97" w14:textId="77777777" w:rsidR="00F81E86" w:rsidRPr="00B13969" w:rsidRDefault="00F81E86" w:rsidP="00F81E86">
            <w:pPr>
              <w:pStyle w:val="lh--3"/>
              <w:rPr>
                <w:color w:val="000000" w:themeColor="text1"/>
              </w:rPr>
            </w:pPr>
            <w:r w:rsidRPr="00B13969">
              <w:rPr>
                <w:rFonts w:hint="eastAsia"/>
                <w:color w:val="000000" w:themeColor="text1"/>
              </w:rPr>
              <w:t>①</w:t>
            </w:r>
            <w:r w:rsidRPr="00B13969">
              <w:rPr>
                <w:color w:val="000000" w:themeColor="text1"/>
              </w:rPr>
              <w:t>气态次生污染物通过大气扩散</w:t>
            </w:r>
            <w:r w:rsidRPr="00B13969">
              <w:rPr>
                <w:rFonts w:hint="eastAsia"/>
                <w:color w:val="000000" w:themeColor="text1"/>
              </w:rPr>
              <w:t>造成人员毒害。</w:t>
            </w:r>
          </w:p>
          <w:p w14:paraId="5FAEF654" w14:textId="77777777" w:rsidR="00F81E86" w:rsidRPr="00B13969" w:rsidRDefault="00F81E86" w:rsidP="00F81E86">
            <w:pPr>
              <w:pStyle w:val="lh--3"/>
              <w:rPr>
                <w:color w:val="000000" w:themeColor="text1"/>
              </w:rPr>
            </w:pPr>
            <w:r w:rsidRPr="00B13969">
              <w:rPr>
                <w:rFonts w:hint="eastAsia"/>
                <w:color w:val="000000" w:themeColor="text1"/>
              </w:rPr>
              <w:t>②液态次生污染物通过排水系统迁移污染地表水体。</w:t>
            </w:r>
          </w:p>
        </w:tc>
      </w:tr>
    </w:tbl>
    <w:p w14:paraId="147BB69D" w14:textId="3B4F12C5"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）大气污染途径与风险分析</w:t>
      </w:r>
    </w:p>
    <w:p w14:paraId="69197342" w14:textId="77777777" w:rsidR="00F81E86" w:rsidRPr="00B13969" w:rsidRDefault="00F81E86" w:rsidP="00F81E86">
      <w:pPr>
        <w:pStyle w:val="lh--4"/>
        <w:ind w:firstLine="480"/>
        <w:rPr>
          <w:color w:val="000000" w:themeColor="text1"/>
        </w:rPr>
      </w:pPr>
      <w:r w:rsidRPr="00B13969">
        <w:rPr>
          <w:rFonts w:hint="eastAsia"/>
          <w:color w:val="000000" w:themeColor="text1"/>
        </w:rPr>
        <w:t>有毒有害物质泄露和伴生</w:t>
      </w:r>
      <w:r w:rsidRPr="00B13969">
        <w:rPr>
          <w:rFonts w:hint="eastAsia"/>
          <w:color w:val="000000" w:themeColor="text1"/>
        </w:rPr>
        <w:t>/</w:t>
      </w:r>
      <w:proofErr w:type="gramStart"/>
      <w:r w:rsidRPr="00B13969">
        <w:rPr>
          <w:rFonts w:hint="eastAsia"/>
          <w:color w:val="000000" w:themeColor="text1"/>
        </w:rPr>
        <w:t>次生事故</w:t>
      </w:r>
      <w:proofErr w:type="gramEnd"/>
      <w:r w:rsidRPr="00B13969">
        <w:rPr>
          <w:rFonts w:hint="eastAsia"/>
          <w:color w:val="000000" w:themeColor="text1"/>
        </w:rPr>
        <w:t>产生的气态风险物质对周边大气环境产生影响。影响程度和范围与区域气象条件密切相关，直接受风向、风速影响。</w:t>
      </w:r>
    </w:p>
    <w:p w14:paraId="10679D18"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2</w:t>
      </w:r>
      <w:r w:rsidRPr="00B13969">
        <w:rPr>
          <w:rFonts w:hint="eastAsia"/>
          <w:color w:val="000000" w:themeColor="text1"/>
        </w:rPr>
        <w:t>）水体污染途径与风险分析</w:t>
      </w:r>
    </w:p>
    <w:p w14:paraId="72026DB1" w14:textId="77777777" w:rsidR="00F81E86" w:rsidRPr="00B13969" w:rsidRDefault="00F81E86" w:rsidP="00F81E86">
      <w:pPr>
        <w:pStyle w:val="lh--4"/>
        <w:ind w:firstLine="480"/>
        <w:rPr>
          <w:color w:val="000000" w:themeColor="text1"/>
        </w:rPr>
      </w:pPr>
      <w:r w:rsidRPr="00B13969">
        <w:rPr>
          <w:rFonts w:hint="eastAsia"/>
          <w:color w:val="000000" w:themeColor="text1"/>
        </w:rPr>
        <w:t>发生泄露、火灾或爆炸事故时，在没有事故水防控系统的情况下，厂区内泄漏物料及受污染消防水可能会流入厂外水体，从而导致一系列水体污染事故。</w:t>
      </w:r>
    </w:p>
    <w:p w14:paraId="6237268B" w14:textId="77777777" w:rsidR="00F81E86" w:rsidRPr="00B13969" w:rsidRDefault="00F81E86" w:rsidP="00F81E86">
      <w:pPr>
        <w:pStyle w:val="lh--4"/>
        <w:ind w:firstLine="480"/>
        <w:rPr>
          <w:color w:val="000000" w:themeColor="text1"/>
        </w:rPr>
      </w:pPr>
      <w:r w:rsidRPr="00B13969">
        <w:rPr>
          <w:rFonts w:hint="eastAsia"/>
          <w:color w:val="000000" w:themeColor="text1"/>
        </w:rPr>
        <w:t>建设项目设置了环境风险事故水环境三级防控体系，防止事故情况下厂区内的事故</w:t>
      </w:r>
      <w:r w:rsidRPr="00B13969">
        <w:rPr>
          <w:rFonts w:hint="eastAsia"/>
          <w:color w:val="000000" w:themeColor="text1"/>
        </w:rPr>
        <w:lastRenderedPageBreak/>
        <w:t>废水进入厂外水体。</w:t>
      </w:r>
    </w:p>
    <w:p w14:paraId="78CE9D73"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3</w:t>
      </w:r>
      <w:r w:rsidRPr="00B13969">
        <w:rPr>
          <w:rFonts w:hint="eastAsia"/>
          <w:color w:val="000000" w:themeColor="text1"/>
        </w:rPr>
        <w:t>）地下水污染途径与风险分析</w:t>
      </w:r>
    </w:p>
    <w:p w14:paraId="297B47C1" w14:textId="77777777" w:rsidR="00F81E86" w:rsidRPr="00B13969" w:rsidRDefault="00F81E86" w:rsidP="00F81E86">
      <w:pPr>
        <w:pStyle w:val="lh--4"/>
        <w:ind w:firstLine="480"/>
        <w:rPr>
          <w:color w:val="000000" w:themeColor="text1"/>
        </w:rPr>
      </w:pPr>
      <w:r w:rsidRPr="00B13969">
        <w:rPr>
          <w:rFonts w:hint="eastAsia"/>
          <w:color w:val="000000" w:themeColor="text1"/>
        </w:rPr>
        <w:t>建设项目发生泄漏事故或有毒有害液体物料冲出装置围堰或储罐的防火堤，在地面防渗层又被破坏的情况下，泄露物料将通过土壤进入地下水，影响地下水水质。</w:t>
      </w:r>
    </w:p>
    <w:p w14:paraId="797C7E11" w14:textId="058582E4" w:rsidR="00F81E86" w:rsidRPr="00B13969" w:rsidRDefault="00F81E86" w:rsidP="00F81E86">
      <w:pPr>
        <w:pStyle w:val="lh-4-"/>
        <w:rPr>
          <w:color w:val="000000" w:themeColor="text1"/>
        </w:rPr>
      </w:pPr>
      <w:r w:rsidRPr="00B13969">
        <w:rPr>
          <w:rFonts w:hint="eastAsia"/>
          <w:color w:val="000000" w:themeColor="text1"/>
        </w:rPr>
        <w:t>小结</w:t>
      </w:r>
    </w:p>
    <w:p w14:paraId="6DFB1A1A" w14:textId="0D4D7588" w:rsidR="00F81E86" w:rsidRPr="00B13969" w:rsidRDefault="00F81E86" w:rsidP="00F81E86">
      <w:pPr>
        <w:pStyle w:val="lh--4"/>
        <w:ind w:firstLine="480"/>
        <w:rPr>
          <w:color w:val="000000" w:themeColor="text1"/>
        </w:rPr>
      </w:pPr>
      <w:r w:rsidRPr="00B13969">
        <w:rPr>
          <w:rFonts w:hint="eastAsia"/>
          <w:color w:val="000000" w:themeColor="text1"/>
        </w:rPr>
        <w:t>本项目风险识别结果详见下表。</w:t>
      </w:r>
    </w:p>
    <w:p w14:paraId="2688E9BC" w14:textId="0014BBA3" w:rsidR="00F81E86" w:rsidRPr="00B13969" w:rsidRDefault="00F81E86" w:rsidP="00734162">
      <w:pPr>
        <w:pStyle w:val="lh--1"/>
      </w:pPr>
      <w:r w:rsidRPr="00B13969">
        <w:rPr>
          <w:rFonts w:hint="eastAsia"/>
        </w:rPr>
        <w:t>建设项目环境风险识别表</w:t>
      </w:r>
    </w:p>
    <w:tbl>
      <w:tblPr>
        <w:tblStyle w:val="af1"/>
        <w:tblW w:w="0" w:type="auto"/>
        <w:tblLook w:val="04A0" w:firstRow="1" w:lastRow="0" w:firstColumn="1" w:lastColumn="0" w:noHBand="0" w:noVBand="1"/>
      </w:tblPr>
      <w:tblGrid>
        <w:gridCol w:w="468"/>
        <w:gridCol w:w="596"/>
        <w:gridCol w:w="681"/>
        <w:gridCol w:w="1374"/>
        <w:gridCol w:w="1103"/>
        <w:gridCol w:w="2885"/>
        <w:gridCol w:w="1485"/>
        <w:gridCol w:w="468"/>
      </w:tblGrid>
      <w:tr w:rsidR="00B13969" w:rsidRPr="00B13969" w14:paraId="1B8112B6" w14:textId="77777777" w:rsidTr="00F81E86">
        <w:trPr>
          <w:trHeight w:val="20"/>
        </w:trPr>
        <w:tc>
          <w:tcPr>
            <w:tcW w:w="0" w:type="auto"/>
            <w:vAlign w:val="center"/>
          </w:tcPr>
          <w:p w14:paraId="6D7B8D03" w14:textId="77777777" w:rsidR="00F81E86" w:rsidRPr="00B13969" w:rsidRDefault="00F81E86" w:rsidP="00F81E86">
            <w:pPr>
              <w:pStyle w:val="lh--3"/>
              <w:adjustRightInd w:val="0"/>
              <w:snapToGrid w:val="0"/>
              <w:rPr>
                <w:color w:val="000000" w:themeColor="text1"/>
              </w:rPr>
            </w:pPr>
            <w:r w:rsidRPr="00B13969">
              <w:rPr>
                <w:color w:val="000000" w:themeColor="text1"/>
              </w:rPr>
              <w:t>序号</w:t>
            </w:r>
          </w:p>
        </w:tc>
        <w:tc>
          <w:tcPr>
            <w:tcW w:w="0" w:type="auto"/>
            <w:vAlign w:val="center"/>
          </w:tcPr>
          <w:p w14:paraId="37DDA360" w14:textId="77777777" w:rsidR="00F81E86" w:rsidRPr="00B13969" w:rsidRDefault="00F81E86" w:rsidP="00F81E86">
            <w:pPr>
              <w:pStyle w:val="lh--3"/>
              <w:adjustRightInd w:val="0"/>
              <w:snapToGrid w:val="0"/>
              <w:rPr>
                <w:color w:val="000000" w:themeColor="text1"/>
              </w:rPr>
            </w:pPr>
            <w:r w:rsidRPr="00B13969">
              <w:rPr>
                <w:color w:val="000000" w:themeColor="text1"/>
              </w:rPr>
              <w:t>危险单元</w:t>
            </w:r>
          </w:p>
        </w:tc>
        <w:tc>
          <w:tcPr>
            <w:tcW w:w="0" w:type="auto"/>
            <w:vAlign w:val="center"/>
          </w:tcPr>
          <w:p w14:paraId="4CD17A4F" w14:textId="77777777" w:rsidR="00F81E86" w:rsidRPr="00B13969" w:rsidRDefault="00F81E86" w:rsidP="00F81E86">
            <w:pPr>
              <w:pStyle w:val="lh--3"/>
              <w:adjustRightInd w:val="0"/>
              <w:snapToGrid w:val="0"/>
              <w:rPr>
                <w:color w:val="000000" w:themeColor="text1"/>
              </w:rPr>
            </w:pPr>
            <w:r w:rsidRPr="00B13969">
              <w:rPr>
                <w:color w:val="000000" w:themeColor="text1"/>
              </w:rPr>
              <w:t>风险源</w:t>
            </w:r>
          </w:p>
        </w:tc>
        <w:tc>
          <w:tcPr>
            <w:tcW w:w="0" w:type="auto"/>
            <w:vAlign w:val="center"/>
          </w:tcPr>
          <w:p w14:paraId="1B4DF9C6" w14:textId="77777777" w:rsidR="00F81E86" w:rsidRPr="00B13969" w:rsidRDefault="00F81E86" w:rsidP="00F81E86">
            <w:pPr>
              <w:pStyle w:val="lh--3"/>
              <w:adjustRightInd w:val="0"/>
              <w:snapToGrid w:val="0"/>
              <w:rPr>
                <w:color w:val="000000" w:themeColor="text1"/>
              </w:rPr>
            </w:pPr>
            <w:r w:rsidRPr="00B13969">
              <w:rPr>
                <w:color w:val="000000" w:themeColor="text1"/>
              </w:rPr>
              <w:t>主要危险物质</w:t>
            </w:r>
          </w:p>
        </w:tc>
        <w:tc>
          <w:tcPr>
            <w:tcW w:w="0" w:type="auto"/>
            <w:vAlign w:val="center"/>
          </w:tcPr>
          <w:p w14:paraId="1973E8F0" w14:textId="77777777" w:rsidR="00F81E86" w:rsidRPr="00B13969" w:rsidRDefault="00F81E86" w:rsidP="00F81E86">
            <w:pPr>
              <w:pStyle w:val="lh--3"/>
              <w:adjustRightInd w:val="0"/>
              <w:snapToGrid w:val="0"/>
              <w:rPr>
                <w:color w:val="000000" w:themeColor="text1"/>
              </w:rPr>
            </w:pPr>
            <w:r w:rsidRPr="00B13969">
              <w:rPr>
                <w:color w:val="000000" w:themeColor="text1"/>
              </w:rPr>
              <w:t>环境风险类型</w:t>
            </w:r>
          </w:p>
        </w:tc>
        <w:tc>
          <w:tcPr>
            <w:tcW w:w="0" w:type="auto"/>
            <w:vAlign w:val="center"/>
          </w:tcPr>
          <w:p w14:paraId="0EBC0805" w14:textId="77777777" w:rsidR="00F81E86" w:rsidRPr="00B13969" w:rsidRDefault="00F81E86" w:rsidP="00F81E86">
            <w:pPr>
              <w:pStyle w:val="lh--3"/>
              <w:adjustRightInd w:val="0"/>
              <w:snapToGrid w:val="0"/>
              <w:rPr>
                <w:color w:val="000000" w:themeColor="text1"/>
              </w:rPr>
            </w:pPr>
            <w:r w:rsidRPr="00B13969">
              <w:rPr>
                <w:color w:val="000000" w:themeColor="text1"/>
              </w:rPr>
              <w:t>环境影响途径</w:t>
            </w:r>
          </w:p>
        </w:tc>
        <w:tc>
          <w:tcPr>
            <w:tcW w:w="0" w:type="auto"/>
            <w:vAlign w:val="center"/>
          </w:tcPr>
          <w:p w14:paraId="5E8C7092" w14:textId="77777777" w:rsidR="00F81E86" w:rsidRPr="00B13969" w:rsidRDefault="00F81E86" w:rsidP="00F81E86">
            <w:pPr>
              <w:pStyle w:val="lh--3"/>
              <w:adjustRightInd w:val="0"/>
              <w:snapToGrid w:val="0"/>
              <w:rPr>
                <w:color w:val="000000" w:themeColor="text1"/>
              </w:rPr>
            </w:pPr>
            <w:r w:rsidRPr="00B13969">
              <w:rPr>
                <w:color w:val="000000" w:themeColor="text1"/>
              </w:rPr>
              <w:t>可能受影响的环境敏感目标</w:t>
            </w:r>
          </w:p>
        </w:tc>
        <w:tc>
          <w:tcPr>
            <w:tcW w:w="0" w:type="auto"/>
            <w:vAlign w:val="center"/>
          </w:tcPr>
          <w:p w14:paraId="4CC77930" w14:textId="77777777" w:rsidR="00F81E86" w:rsidRPr="00B13969" w:rsidRDefault="00F81E86" w:rsidP="00F81E86">
            <w:pPr>
              <w:pStyle w:val="lh--3"/>
              <w:adjustRightInd w:val="0"/>
              <w:snapToGrid w:val="0"/>
              <w:rPr>
                <w:color w:val="000000" w:themeColor="text1"/>
              </w:rPr>
            </w:pPr>
            <w:r w:rsidRPr="00B13969">
              <w:rPr>
                <w:color w:val="000000" w:themeColor="text1"/>
              </w:rPr>
              <w:t>备注</w:t>
            </w:r>
          </w:p>
        </w:tc>
      </w:tr>
      <w:tr w:rsidR="00B13969" w:rsidRPr="00B13969" w14:paraId="2E4F5478" w14:textId="77777777" w:rsidTr="00F81E86">
        <w:trPr>
          <w:trHeight w:val="20"/>
        </w:trPr>
        <w:tc>
          <w:tcPr>
            <w:tcW w:w="0" w:type="auto"/>
            <w:vMerge w:val="restart"/>
            <w:vAlign w:val="center"/>
          </w:tcPr>
          <w:p w14:paraId="41B795A7" w14:textId="77777777" w:rsidR="00F81E86" w:rsidRPr="00B13969" w:rsidRDefault="00F81E86" w:rsidP="00F81E86">
            <w:pPr>
              <w:pStyle w:val="lh--3"/>
              <w:adjustRightInd w:val="0"/>
              <w:snapToGrid w:val="0"/>
              <w:rPr>
                <w:color w:val="000000" w:themeColor="text1"/>
              </w:rPr>
            </w:pPr>
            <w:r w:rsidRPr="00B13969">
              <w:rPr>
                <w:rFonts w:hint="eastAsia"/>
                <w:color w:val="000000" w:themeColor="text1"/>
              </w:rPr>
              <w:t>1</w:t>
            </w:r>
          </w:p>
        </w:tc>
        <w:tc>
          <w:tcPr>
            <w:tcW w:w="0" w:type="auto"/>
            <w:vMerge w:val="restart"/>
            <w:vAlign w:val="center"/>
          </w:tcPr>
          <w:p w14:paraId="3AF4F0B9" w14:textId="4CC91232" w:rsidR="00F81E86" w:rsidRPr="00B13969" w:rsidRDefault="00F81E86" w:rsidP="00F81E86">
            <w:pPr>
              <w:pStyle w:val="lh--3"/>
              <w:adjustRightInd w:val="0"/>
              <w:snapToGrid w:val="0"/>
              <w:rPr>
                <w:color w:val="000000" w:themeColor="text1"/>
              </w:rPr>
            </w:pPr>
            <w:r w:rsidRPr="00B13969">
              <w:rPr>
                <w:color w:val="000000" w:themeColor="text1"/>
              </w:rPr>
              <w:t>生产装置区</w:t>
            </w:r>
          </w:p>
        </w:tc>
        <w:tc>
          <w:tcPr>
            <w:tcW w:w="0" w:type="auto"/>
            <w:vMerge w:val="restart"/>
            <w:vAlign w:val="center"/>
          </w:tcPr>
          <w:p w14:paraId="61C3C6DE" w14:textId="77777777" w:rsidR="00F81E86" w:rsidRPr="00B13969" w:rsidRDefault="00F81E86" w:rsidP="00F81E86">
            <w:pPr>
              <w:pStyle w:val="lh--3"/>
              <w:adjustRightInd w:val="0"/>
              <w:snapToGrid w:val="0"/>
              <w:rPr>
                <w:color w:val="000000" w:themeColor="text1"/>
              </w:rPr>
            </w:pPr>
            <w:r w:rsidRPr="00B13969">
              <w:rPr>
                <w:color w:val="000000" w:themeColor="text1"/>
              </w:rPr>
              <w:t>各生产线</w:t>
            </w:r>
          </w:p>
          <w:p w14:paraId="2EB10E70" w14:textId="77777777" w:rsidR="00F81E86" w:rsidRPr="00B13969" w:rsidRDefault="00F81E86" w:rsidP="00F81E86">
            <w:pPr>
              <w:pStyle w:val="lh--3"/>
              <w:adjustRightInd w:val="0"/>
              <w:snapToGrid w:val="0"/>
              <w:rPr>
                <w:color w:val="000000" w:themeColor="text1"/>
              </w:rPr>
            </w:pPr>
            <w:r w:rsidRPr="00B13969">
              <w:rPr>
                <w:color w:val="000000" w:themeColor="text1"/>
              </w:rPr>
              <w:t>装置</w:t>
            </w:r>
          </w:p>
        </w:tc>
        <w:tc>
          <w:tcPr>
            <w:tcW w:w="0" w:type="auto"/>
            <w:vMerge w:val="restart"/>
            <w:vAlign w:val="center"/>
          </w:tcPr>
          <w:p w14:paraId="5983A5B8" w14:textId="77777777" w:rsidR="00F81E86" w:rsidRPr="00B13969" w:rsidRDefault="00F81E86" w:rsidP="00F81E86">
            <w:pPr>
              <w:pStyle w:val="lh--3"/>
              <w:adjustRightInd w:val="0"/>
              <w:snapToGrid w:val="0"/>
              <w:rPr>
                <w:color w:val="000000" w:themeColor="text1"/>
              </w:rPr>
            </w:pPr>
            <w:r w:rsidRPr="00B13969">
              <w:rPr>
                <w:rFonts w:hint="eastAsia"/>
                <w:color w:val="000000" w:themeColor="text1"/>
              </w:rPr>
              <w:t>航煤组分油、溶剂油、氢气、干气</w:t>
            </w:r>
          </w:p>
        </w:tc>
        <w:tc>
          <w:tcPr>
            <w:tcW w:w="0" w:type="auto"/>
            <w:vAlign w:val="center"/>
          </w:tcPr>
          <w:p w14:paraId="2A79652D" w14:textId="77777777" w:rsidR="00F81E86" w:rsidRPr="00B13969" w:rsidRDefault="00F81E86" w:rsidP="00F81E86">
            <w:pPr>
              <w:pStyle w:val="lh--3"/>
              <w:adjustRightInd w:val="0"/>
              <w:snapToGrid w:val="0"/>
              <w:rPr>
                <w:color w:val="000000" w:themeColor="text1"/>
              </w:rPr>
            </w:pPr>
            <w:r w:rsidRPr="00B13969">
              <w:rPr>
                <w:color w:val="000000" w:themeColor="text1"/>
              </w:rPr>
              <w:t>管线破裂泄露</w:t>
            </w:r>
          </w:p>
        </w:tc>
        <w:tc>
          <w:tcPr>
            <w:tcW w:w="0" w:type="auto"/>
            <w:vAlign w:val="center"/>
          </w:tcPr>
          <w:p w14:paraId="0E2B4751" w14:textId="77777777" w:rsidR="00F81E86" w:rsidRPr="00B13969" w:rsidRDefault="00F81E86" w:rsidP="00F81E86">
            <w:pPr>
              <w:pStyle w:val="lh--3"/>
              <w:adjustRightInd w:val="0"/>
              <w:snapToGrid w:val="0"/>
              <w:rPr>
                <w:color w:val="000000" w:themeColor="text1"/>
              </w:rPr>
            </w:pPr>
            <w:r w:rsidRPr="00B13969">
              <w:rPr>
                <w:color w:val="000000" w:themeColor="text1"/>
              </w:rPr>
              <w:t>泄露的有毒物质进入外环境对大气环境、水环境以及土壤产生不利影响</w:t>
            </w:r>
          </w:p>
        </w:tc>
        <w:tc>
          <w:tcPr>
            <w:tcW w:w="0" w:type="auto"/>
            <w:vAlign w:val="center"/>
          </w:tcPr>
          <w:p w14:paraId="2D5BAB58" w14:textId="77777777" w:rsidR="00F81E86" w:rsidRPr="00B13969" w:rsidRDefault="00F81E86" w:rsidP="00F81E86">
            <w:pPr>
              <w:pStyle w:val="lh--3"/>
              <w:adjustRightInd w:val="0"/>
              <w:snapToGrid w:val="0"/>
              <w:rPr>
                <w:color w:val="000000" w:themeColor="text1"/>
              </w:rPr>
            </w:pPr>
            <w:r w:rsidRPr="00B13969">
              <w:rPr>
                <w:color w:val="000000" w:themeColor="text1"/>
              </w:rPr>
              <w:t>影响范围内的周边居民</w:t>
            </w:r>
            <w:r w:rsidRPr="00B13969">
              <w:rPr>
                <w:rFonts w:hint="eastAsia"/>
                <w:color w:val="000000" w:themeColor="text1"/>
              </w:rPr>
              <w:t>、周边水体长江及水生生物</w:t>
            </w:r>
          </w:p>
        </w:tc>
        <w:tc>
          <w:tcPr>
            <w:tcW w:w="0" w:type="auto"/>
            <w:vAlign w:val="center"/>
          </w:tcPr>
          <w:p w14:paraId="30C91C4C" w14:textId="77777777" w:rsidR="00F81E86" w:rsidRPr="00B13969" w:rsidRDefault="00F81E86" w:rsidP="00F81E86">
            <w:pPr>
              <w:pStyle w:val="lh--3"/>
              <w:adjustRightInd w:val="0"/>
              <w:snapToGrid w:val="0"/>
              <w:rPr>
                <w:color w:val="000000" w:themeColor="text1"/>
              </w:rPr>
            </w:pPr>
            <w:r w:rsidRPr="00B13969">
              <w:rPr>
                <w:color w:val="000000" w:themeColor="text1"/>
              </w:rPr>
              <w:t>/</w:t>
            </w:r>
          </w:p>
        </w:tc>
      </w:tr>
      <w:tr w:rsidR="00B13969" w:rsidRPr="00B13969" w14:paraId="78EB4C14" w14:textId="77777777" w:rsidTr="00F81E86">
        <w:trPr>
          <w:trHeight w:val="20"/>
        </w:trPr>
        <w:tc>
          <w:tcPr>
            <w:tcW w:w="0" w:type="auto"/>
            <w:vMerge/>
            <w:vAlign w:val="center"/>
          </w:tcPr>
          <w:p w14:paraId="346856A9"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21D16DC9"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7A6D6A12"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528B1B44" w14:textId="77777777" w:rsidR="00F81E86" w:rsidRPr="00B13969" w:rsidRDefault="00F81E86" w:rsidP="00F81E86">
            <w:pPr>
              <w:pStyle w:val="lh--3"/>
              <w:adjustRightInd w:val="0"/>
              <w:snapToGrid w:val="0"/>
              <w:rPr>
                <w:color w:val="000000" w:themeColor="text1"/>
              </w:rPr>
            </w:pPr>
          </w:p>
        </w:tc>
        <w:tc>
          <w:tcPr>
            <w:tcW w:w="0" w:type="auto"/>
            <w:vMerge w:val="restart"/>
            <w:vAlign w:val="center"/>
          </w:tcPr>
          <w:p w14:paraId="3DA1DABE" w14:textId="77777777" w:rsidR="00F81E86" w:rsidRPr="00B13969" w:rsidRDefault="00F81E86" w:rsidP="00F81E86">
            <w:pPr>
              <w:pStyle w:val="lh--3"/>
              <w:adjustRightInd w:val="0"/>
              <w:snapToGrid w:val="0"/>
              <w:rPr>
                <w:color w:val="000000" w:themeColor="text1"/>
              </w:rPr>
            </w:pPr>
            <w:r w:rsidRPr="00B13969">
              <w:rPr>
                <w:color w:val="000000" w:themeColor="text1"/>
              </w:rPr>
              <w:t>火灾、爆炸</w:t>
            </w:r>
          </w:p>
        </w:tc>
        <w:tc>
          <w:tcPr>
            <w:tcW w:w="0" w:type="auto"/>
            <w:vAlign w:val="center"/>
          </w:tcPr>
          <w:p w14:paraId="0551791A" w14:textId="77777777" w:rsidR="00F81E86" w:rsidRPr="00B13969" w:rsidRDefault="00F81E86" w:rsidP="00F81E86">
            <w:pPr>
              <w:pStyle w:val="lh--3"/>
              <w:adjustRightInd w:val="0"/>
              <w:snapToGrid w:val="0"/>
              <w:rPr>
                <w:color w:val="000000" w:themeColor="text1"/>
              </w:rPr>
            </w:pPr>
            <w:r w:rsidRPr="00B13969">
              <w:rPr>
                <w:color w:val="000000" w:themeColor="text1"/>
              </w:rPr>
              <w:t>火灾、爆炸危险物质未完全燃烧在高温下迅速挥发释放至大气</w:t>
            </w:r>
          </w:p>
        </w:tc>
        <w:tc>
          <w:tcPr>
            <w:tcW w:w="0" w:type="auto"/>
            <w:vAlign w:val="center"/>
          </w:tcPr>
          <w:p w14:paraId="219F9843" w14:textId="77777777" w:rsidR="00F81E86" w:rsidRPr="00B13969" w:rsidRDefault="00F81E86" w:rsidP="00F81E86">
            <w:pPr>
              <w:pStyle w:val="lh--3"/>
              <w:adjustRightInd w:val="0"/>
              <w:snapToGrid w:val="0"/>
              <w:rPr>
                <w:color w:val="000000" w:themeColor="text1"/>
              </w:rPr>
            </w:pPr>
            <w:r w:rsidRPr="00B13969">
              <w:rPr>
                <w:color w:val="000000" w:themeColor="text1"/>
              </w:rPr>
              <w:t>影响范围内的周边居民</w:t>
            </w:r>
          </w:p>
        </w:tc>
        <w:tc>
          <w:tcPr>
            <w:tcW w:w="0" w:type="auto"/>
            <w:vAlign w:val="center"/>
          </w:tcPr>
          <w:p w14:paraId="02A11690" w14:textId="77777777" w:rsidR="00F81E86" w:rsidRPr="00B13969" w:rsidRDefault="00F81E86" w:rsidP="00F81E86">
            <w:pPr>
              <w:pStyle w:val="lh--3"/>
              <w:adjustRightInd w:val="0"/>
              <w:snapToGrid w:val="0"/>
              <w:rPr>
                <w:color w:val="000000" w:themeColor="text1"/>
              </w:rPr>
            </w:pPr>
            <w:r w:rsidRPr="00B13969">
              <w:rPr>
                <w:color w:val="000000" w:themeColor="text1"/>
              </w:rPr>
              <w:t>/</w:t>
            </w:r>
          </w:p>
        </w:tc>
      </w:tr>
      <w:tr w:rsidR="00B13969" w:rsidRPr="00B13969" w14:paraId="1C97A444" w14:textId="77777777" w:rsidTr="00F81E86">
        <w:trPr>
          <w:trHeight w:val="20"/>
        </w:trPr>
        <w:tc>
          <w:tcPr>
            <w:tcW w:w="0" w:type="auto"/>
            <w:vMerge/>
            <w:vAlign w:val="center"/>
          </w:tcPr>
          <w:p w14:paraId="75D29D31"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2BE5505F"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174911D3"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693D7FCD"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775CC57E" w14:textId="77777777" w:rsidR="00F81E86" w:rsidRPr="00B13969" w:rsidRDefault="00F81E86" w:rsidP="00F81E86">
            <w:pPr>
              <w:pStyle w:val="lh--3"/>
              <w:adjustRightInd w:val="0"/>
              <w:snapToGrid w:val="0"/>
              <w:rPr>
                <w:color w:val="000000" w:themeColor="text1"/>
              </w:rPr>
            </w:pPr>
          </w:p>
        </w:tc>
        <w:tc>
          <w:tcPr>
            <w:tcW w:w="0" w:type="auto"/>
            <w:vAlign w:val="center"/>
          </w:tcPr>
          <w:p w14:paraId="3D1173CD" w14:textId="77777777" w:rsidR="00F81E86" w:rsidRPr="00B13969" w:rsidRDefault="00F81E86" w:rsidP="00F81E86">
            <w:pPr>
              <w:pStyle w:val="lh--3"/>
              <w:adjustRightInd w:val="0"/>
              <w:snapToGrid w:val="0"/>
              <w:rPr>
                <w:color w:val="000000" w:themeColor="text1"/>
              </w:rPr>
            </w:pPr>
            <w:r w:rsidRPr="00B13969">
              <w:rPr>
                <w:color w:val="000000" w:themeColor="text1"/>
              </w:rPr>
              <w:t>火灾、爆炸产生的二次污染物对大气环境产生不利影响；火灾、爆炸产生的消防废水进入外环境，对周边水体产生不利影响。</w:t>
            </w:r>
          </w:p>
        </w:tc>
        <w:tc>
          <w:tcPr>
            <w:tcW w:w="0" w:type="auto"/>
            <w:vAlign w:val="center"/>
          </w:tcPr>
          <w:p w14:paraId="61945138" w14:textId="77777777" w:rsidR="00F81E86" w:rsidRPr="00B13969" w:rsidRDefault="00F81E86" w:rsidP="00F81E86">
            <w:pPr>
              <w:pStyle w:val="lh--3"/>
              <w:adjustRightInd w:val="0"/>
              <w:snapToGrid w:val="0"/>
              <w:rPr>
                <w:color w:val="000000" w:themeColor="text1"/>
              </w:rPr>
            </w:pPr>
            <w:r w:rsidRPr="00B13969">
              <w:rPr>
                <w:color w:val="000000" w:themeColor="text1"/>
              </w:rPr>
              <w:t>影响范围内的周边居民</w:t>
            </w:r>
          </w:p>
          <w:p w14:paraId="11FCB1B4" w14:textId="77777777" w:rsidR="00F81E86" w:rsidRPr="00B13969" w:rsidRDefault="00F81E86" w:rsidP="00F81E86">
            <w:pPr>
              <w:pStyle w:val="lh--3"/>
              <w:adjustRightInd w:val="0"/>
              <w:snapToGrid w:val="0"/>
              <w:rPr>
                <w:color w:val="000000" w:themeColor="text1"/>
              </w:rPr>
            </w:pPr>
            <w:r w:rsidRPr="00B13969">
              <w:rPr>
                <w:rFonts w:hint="eastAsia"/>
                <w:color w:val="000000" w:themeColor="text1"/>
              </w:rPr>
              <w:t>周边水体长江及水生生物</w:t>
            </w:r>
          </w:p>
        </w:tc>
        <w:tc>
          <w:tcPr>
            <w:tcW w:w="0" w:type="auto"/>
            <w:vAlign w:val="center"/>
          </w:tcPr>
          <w:p w14:paraId="263A107F" w14:textId="77777777" w:rsidR="00F81E86" w:rsidRPr="00B13969" w:rsidRDefault="00F81E86" w:rsidP="00F81E86">
            <w:pPr>
              <w:pStyle w:val="lh--3"/>
              <w:adjustRightInd w:val="0"/>
              <w:snapToGrid w:val="0"/>
              <w:rPr>
                <w:color w:val="000000" w:themeColor="text1"/>
              </w:rPr>
            </w:pPr>
            <w:r w:rsidRPr="00B13969">
              <w:rPr>
                <w:color w:val="000000" w:themeColor="text1"/>
              </w:rPr>
              <w:t>/</w:t>
            </w:r>
          </w:p>
        </w:tc>
      </w:tr>
      <w:tr w:rsidR="00B13969" w:rsidRPr="00B13969" w14:paraId="3D2FC4AA" w14:textId="77777777" w:rsidTr="00F81E86">
        <w:trPr>
          <w:trHeight w:val="20"/>
        </w:trPr>
        <w:tc>
          <w:tcPr>
            <w:tcW w:w="0" w:type="auto"/>
            <w:vMerge w:val="restart"/>
            <w:vAlign w:val="center"/>
          </w:tcPr>
          <w:p w14:paraId="00858D2A" w14:textId="77777777" w:rsidR="00F81E86" w:rsidRPr="00B13969" w:rsidRDefault="00F81E86" w:rsidP="00F81E86">
            <w:pPr>
              <w:pStyle w:val="lh--3"/>
              <w:adjustRightInd w:val="0"/>
              <w:snapToGrid w:val="0"/>
              <w:rPr>
                <w:color w:val="000000" w:themeColor="text1"/>
              </w:rPr>
            </w:pPr>
            <w:r w:rsidRPr="00B13969">
              <w:rPr>
                <w:rFonts w:hint="eastAsia"/>
                <w:color w:val="000000" w:themeColor="text1"/>
              </w:rPr>
              <w:t>2</w:t>
            </w:r>
          </w:p>
        </w:tc>
        <w:tc>
          <w:tcPr>
            <w:tcW w:w="0" w:type="auto"/>
            <w:vMerge w:val="restart"/>
            <w:vAlign w:val="center"/>
          </w:tcPr>
          <w:p w14:paraId="1E852A2D" w14:textId="77777777" w:rsidR="00F81E86" w:rsidRPr="00B13969" w:rsidRDefault="00F81E86" w:rsidP="00F81E86">
            <w:pPr>
              <w:pStyle w:val="lh--3"/>
              <w:adjustRightInd w:val="0"/>
              <w:snapToGrid w:val="0"/>
              <w:rPr>
                <w:color w:val="000000" w:themeColor="text1"/>
              </w:rPr>
            </w:pPr>
            <w:r w:rsidRPr="00B13969">
              <w:rPr>
                <w:color w:val="000000" w:themeColor="text1"/>
              </w:rPr>
              <w:t>环保设施区</w:t>
            </w:r>
          </w:p>
        </w:tc>
        <w:tc>
          <w:tcPr>
            <w:tcW w:w="0" w:type="auto"/>
            <w:vMerge w:val="restart"/>
            <w:vAlign w:val="center"/>
          </w:tcPr>
          <w:p w14:paraId="75AFB060" w14:textId="77777777" w:rsidR="00F81E86" w:rsidRPr="00B13969" w:rsidRDefault="00F81E86" w:rsidP="00F81E86">
            <w:pPr>
              <w:pStyle w:val="lh--3"/>
              <w:adjustRightInd w:val="0"/>
              <w:snapToGrid w:val="0"/>
              <w:rPr>
                <w:color w:val="000000" w:themeColor="text1"/>
              </w:rPr>
            </w:pPr>
            <w:r w:rsidRPr="00B13969">
              <w:rPr>
                <w:color w:val="000000" w:themeColor="text1"/>
              </w:rPr>
              <w:t>废水</w:t>
            </w:r>
            <w:r w:rsidRPr="00B13969">
              <w:rPr>
                <w:rFonts w:hint="eastAsia"/>
                <w:color w:val="000000" w:themeColor="text1"/>
              </w:rPr>
              <w:t>预</w:t>
            </w:r>
            <w:r w:rsidRPr="00B13969">
              <w:rPr>
                <w:color w:val="000000" w:themeColor="text1"/>
              </w:rPr>
              <w:t>处理设施</w:t>
            </w:r>
          </w:p>
        </w:tc>
        <w:tc>
          <w:tcPr>
            <w:tcW w:w="0" w:type="auto"/>
            <w:vMerge w:val="restart"/>
            <w:vAlign w:val="center"/>
          </w:tcPr>
          <w:p w14:paraId="700E48C6" w14:textId="77777777" w:rsidR="00F81E86" w:rsidRPr="00B13969" w:rsidRDefault="00F81E86" w:rsidP="00F81E86">
            <w:pPr>
              <w:pStyle w:val="lh--3"/>
              <w:adjustRightInd w:val="0"/>
              <w:snapToGrid w:val="0"/>
              <w:rPr>
                <w:color w:val="000000" w:themeColor="text1"/>
              </w:rPr>
            </w:pPr>
            <w:r w:rsidRPr="00B13969">
              <w:rPr>
                <w:color w:val="000000" w:themeColor="text1"/>
              </w:rPr>
              <w:t>COD</w:t>
            </w:r>
            <w:r w:rsidRPr="00B13969">
              <w:rPr>
                <w:color w:val="000000" w:themeColor="text1"/>
              </w:rPr>
              <w:t>、</w:t>
            </w:r>
            <w:r w:rsidRPr="00B13969">
              <w:rPr>
                <w:rFonts w:hint="eastAsia"/>
                <w:color w:val="000000" w:themeColor="text1"/>
              </w:rPr>
              <w:t>SS</w:t>
            </w:r>
            <w:r w:rsidRPr="00B13969">
              <w:rPr>
                <w:rFonts w:hint="eastAsia"/>
                <w:color w:val="000000" w:themeColor="text1"/>
              </w:rPr>
              <w:t>、石油类、硫化物</w:t>
            </w:r>
          </w:p>
        </w:tc>
        <w:tc>
          <w:tcPr>
            <w:tcW w:w="0" w:type="auto"/>
            <w:vAlign w:val="center"/>
          </w:tcPr>
          <w:p w14:paraId="6F0AB9C1" w14:textId="77777777" w:rsidR="00F81E86" w:rsidRPr="00B13969" w:rsidRDefault="00F81E86" w:rsidP="00F81E86">
            <w:pPr>
              <w:pStyle w:val="lh--3"/>
              <w:adjustRightInd w:val="0"/>
              <w:snapToGrid w:val="0"/>
              <w:rPr>
                <w:color w:val="000000" w:themeColor="text1"/>
              </w:rPr>
            </w:pPr>
            <w:r w:rsidRPr="00B13969">
              <w:rPr>
                <w:color w:val="000000" w:themeColor="text1"/>
              </w:rPr>
              <w:t>处理设施失效</w:t>
            </w:r>
          </w:p>
        </w:tc>
        <w:tc>
          <w:tcPr>
            <w:tcW w:w="0" w:type="auto"/>
            <w:vAlign w:val="center"/>
          </w:tcPr>
          <w:p w14:paraId="09851BA0" w14:textId="77777777" w:rsidR="00F81E86" w:rsidRPr="00B13969" w:rsidRDefault="00F81E86" w:rsidP="00F81E86">
            <w:pPr>
              <w:pStyle w:val="lh--3"/>
              <w:adjustRightInd w:val="0"/>
              <w:snapToGrid w:val="0"/>
              <w:rPr>
                <w:color w:val="000000" w:themeColor="text1"/>
              </w:rPr>
            </w:pPr>
            <w:r w:rsidRPr="00B13969">
              <w:rPr>
                <w:color w:val="000000" w:themeColor="text1"/>
              </w:rPr>
              <w:t>废水处理设施失效，废水未经处理进入巴陵石化水务部云溪生化装置</w:t>
            </w:r>
            <w:r w:rsidRPr="00B13969">
              <w:rPr>
                <w:rFonts w:hint="eastAsia"/>
                <w:color w:val="000000" w:themeColor="text1"/>
              </w:rPr>
              <w:t>处理</w:t>
            </w:r>
          </w:p>
        </w:tc>
        <w:tc>
          <w:tcPr>
            <w:tcW w:w="0" w:type="auto"/>
            <w:vAlign w:val="center"/>
          </w:tcPr>
          <w:p w14:paraId="52817C00" w14:textId="77777777" w:rsidR="00F81E86" w:rsidRPr="00B13969" w:rsidRDefault="00F81E86" w:rsidP="00F81E86">
            <w:pPr>
              <w:pStyle w:val="lh--3"/>
              <w:adjustRightInd w:val="0"/>
              <w:snapToGrid w:val="0"/>
              <w:rPr>
                <w:color w:val="000000" w:themeColor="text1"/>
              </w:rPr>
            </w:pPr>
            <w:r w:rsidRPr="00B13969">
              <w:rPr>
                <w:rFonts w:hint="eastAsia"/>
                <w:color w:val="000000" w:themeColor="text1"/>
              </w:rPr>
              <w:t>周边水体长江及水生生物</w:t>
            </w:r>
          </w:p>
        </w:tc>
        <w:tc>
          <w:tcPr>
            <w:tcW w:w="0" w:type="auto"/>
            <w:vMerge w:val="restart"/>
            <w:vAlign w:val="center"/>
          </w:tcPr>
          <w:p w14:paraId="4C7EF2A7" w14:textId="77777777" w:rsidR="00F81E86" w:rsidRPr="00B13969" w:rsidRDefault="00F81E86" w:rsidP="00F81E86">
            <w:pPr>
              <w:pStyle w:val="lh--3"/>
              <w:adjustRightInd w:val="0"/>
              <w:snapToGrid w:val="0"/>
              <w:rPr>
                <w:color w:val="000000" w:themeColor="text1"/>
              </w:rPr>
            </w:pPr>
            <w:r w:rsidRPr="00B13969">
              <w:rPr>
                <w:rFonts w:hint="eastAsia"/>
                <w:color w:val="000000" w:themeColor="text1"/>
              </w:rPr>
              <w:t>/</w:t>
            </w:r>
          </w:p>
        </w:tc>
      </w:tr>
      <w:tr w:rsidR="00B13969" w:rsidRPr="00B13969" w14:paraId="03E3D93B" w14:textId="77777777" w:rsidTr="00F81E86">
        <w:trPr>
          <w:trHeight w:val="20"/>
        </w:trPr>
        <w:tc>
          <w:tcPr>
            <w:tcW w:w="0" w:type="auto"/>
            <w:vMerge/>
            <w:vAlign w:val="center"/>
          </w:tcPr>
          <w:p w14:paraId="6C9878FC"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30664379"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5E375066"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0B1431EC" w14:textId="77777777" w:rsidR="00F81E86" w:rsidRPr="00B13969" w:rsidRDefault="00F81E86" w:rsidP="00F81E86">
            <w:pPr>
              <w:pStyle w:val="lh--3"/>
              <w:adjustRightInd w:val="0"/>
              <w:snapToGrid w:val="0"/>
              <w:rPr>
                <w:color w:val="000000" w:themeColor="text1"/>
              </w:rPr>
            </w:pPr>
          </w:p>
        </w:tc>
        <w:tc>
          <w:tcPr>
            <w:tcW w:w="0" w:type="auto"/>
            <w:vAlign w:val="center"/>
          </w:tcPr>
          <w:p w14:paraId="20CBEE8C" w14:textId="77777777" w:rsidR="00F81E86" w:rsidRPr="00B13969" w:rsidRDefault="00F81E86" w:rsidP="00F81E86">
            <w:pPr>
              <w:pStyle w:val="lh--3"/>
              <w:adjustRightInd w:val="0"/>
              <w:snapToGrid w:val="0"/>
              <w:rPr>
                <w:color w:val="000000" w:themeColor="text1"/>
              </w:rPr>
            </w:pPr>
            <w:r w:rsidRPr="00B13969">
              <w:rPr>
                <w:color w:val="000000" w:themeColor="text1"/>
              </w:rPr>
              <w:t>防渗措施失效</w:t>
            </w:r>
          </w:p>
        </w:tc>
        <w:tc>
          <w:tcPr>
            <w:tcW w:w="0" w:type="auto"/>
            <w:vAlign w:val="center"/>
          </w:tcPr>
          <w:p w14:paraId="4A8B3318" w14:textId="77777777" w:rsidR="00F81E86" w:rsidRPr="00B13969" w:rsidRDefault="00F81E86" w:rsidP="00F81E86">
            <w:pPr>
              <w:pStyle w:val="lh--3"/>
              <w:adjustRightInd w:val="0"/>
              <w:snapToGrid w:val="0"/>
              <w:rPr>
                <w:color w:val="000000" w:themeColor="text1"/>
              </w:rPr>
            </w:pPr>
            <w:r w:rsidRPr="00B13969">
              <w:rPr>
                <w:color w:val="000000" w:themeColor="text1"/>
              </w:rPr>
              <w:t>防渗措施失效，泄露的污水对地下水、土壤的不利影响</w:t>
            </w:r>
          </w:p>
        </w:tc>
        <w:tc>
          <w:tcPr>
            <w:tcW w:w="0" w:type="auto"/>
            <w:vAlign w:val="center"/>
          </w:tcPr>
          <w:p w14:paraId="59340F70" w14:textId="77777777" w:rsidR="00F81E86" w:rsidRPr="00B13969" w:rsidRDefault="00F81E86" w:rsidP="00F81E86">
            <w:pPr>
              <w:pStyle w:val="lh--3"/>
              <w:adjustRightInd w:val="0"/>
              <w:snapToGrid w:val="0"/>
              <w:rPr>
                <w:color w:val="000000" w:themeColor="text1"/>
              </w:rPr>
            </w:pPr>
            <w:r w:rsidRPr="00B13969">
              <w:rPr>
                <w:color w:val="000000" w:themeColor="text1"/>
              </w:rPr>
              <w:t>/</w:t>
            </w:r>
          </w:p>
        </w:tc>
        <w:tc>
          <w:tcPr>
            <w:tcW w:w="0" w:type="auto"/>
            <w:vMerge/>
            <w:vAlign w:val="center"/>
          </w:tcPr>
          <w:p w14:paraId="3D410EDC" w14:textId="77777777" w:rsidR="00F81E86" w:rsidRPr="00B13969" w:rsidRDefault="00F81E86" w:rsidP="00F81E86">
            <w:pPr>
              <w:pStyle w:val="lh--3"/>
              <w:adjustRightInd w:val="0"/>
              <w:snapToGrid w:val="0"/>
              <w:rPr>
                <w:color w:val="000000" w:themeColor="text1"/>
              </w:rPr>
            </w:pPr>
          </w:p>
        </w:tc>
      </w:tr>
      <w:tr w:rsidR="00B13969" w:rsidRPr="00B13969" w14:paraId="6DCA1EDF" w14:textId="77777777" w:rsidTr="00F81E86">
        <w:trPr>
          <w:trHeight w:val="1019"/>
        </w:trPr>
        <w:tc>
          <w:tcPr>
            <w:tcW w:w="0" w:type="auto"/>
            <w:vMerge/>
            <w:vAlign w:val="center"/>
          </w:tcPr>
          <w:p w14:paraId="57114E9A" w14:textId="77777777" w:rsidR="00F81E86" w:rsidRPr="00B13969" w:rsidRDefault="00F81E86" w:rsidP="00F81E86">
            <w:pPr>
              <w:pStyle w:val="lh--3"/>
              <w:adjustRightInd w:val="0"/>
              <w:snapToGrid w:val="0"/>
              <w:rPr>
                <w:color w:val="000000" w:themeColor="text1"/>
              </w:rPr>
            </w:pPr>
          </w:p>
        </w:tc>
        <w:tc>
          <w:tcPr>
            <w:tcW w:w="0" w:type="auto"/>
            <w:vMerge/>
            <w:vAlign w:val="center"/>
          </w:tcPr>
          <w:p w14:paraId="4E013D31" w14:textId="77777777" w:rsidR="00F81E86" w:rsidRPr="00B13969" w:rsidRDefault="00F81E86" w:rsidP="00F81E86">
            <w:pPr>
              <w:pStyle w:val="lh--3"/>
              <w:adjustRightInd w:val="0"/>
              <w:snapToGrid w:val="0"/>
              <w:rPr>
                <w:color w:val="000000" w:themeColor="text1"/>
              </w:rPr>
            </w:pPr>
          </w:p>
        </w:tc>
        <w:tc>
          <w:tcPr>
            <w:tcW w:w="0" w:type="auto"/>
            <w:vAlign w:val="center"/>
          </w:tcPr>
          <w:p w14:paraId="20955313" w14:textId="77777777" w:rsidR="00F81E86" w:rsidRPr="00B13969" w:rsidRDefault="00F81E86" w:rsidP="00F81E86">
            <w:pPr>
              <w:pStyle w:val="lh--3"/>
              <w:adjustRightInd w:val="0"/>
              <w:snapToGrid w:val="0"/>
              <w:rPr>
                <w:color w:val="000000" w:themeColor="text1"/>
              </w:rPr>
            </w:pPr>
            <w:r w:rsidRPr="00B13969">
              <w:rPr>
                <w:color w:val="000000" w:themeColor="text1"/>
              </w:rPr>
              <w:t>固废堆存点</w:t>
            </w:r>
          </w:p>
        </w:tc>
        <w:tc>
          <w:tcPr>
            <w:tcW w:w="0" w:type="auto"/>
            <w:vAlign w:val="center"/>
          </w:tcPr>
          <w:p w14:paraId="1BA0C450" w14:textId="77777777" w:rsidR="00F81E86" w:rsidRPr="00B13969" w:rsidRDefault="00F81E86" w:rsidP="00F81E86">
            <w:pPr>
              <w:pStyle w:val="lh--3"/>
              <w:adjustRightInd w:val="0"/>
              <w:snapToGrid w:val="0"/>
              <w:rPr>
                <w:color w:val="000000" w:themeColor="text1"/>
              </w:rPr>
            </w:pPr>
            <w:r w:rsidRPr="00B13969">
              <w:rPr>
                <w:rFonts w:hint="eastAsia"/>
                <w:color w:val="000000" w:themeColor="text1"/>
              </w:rPr>
              <w:t>废催化剂、废瓷球、废保护剂</w:t>
            </w:r>
          </w:p>
        </w:tc>
        <w:tc>
          <w:tcPr>
            <w:tcW w:w="0" w:type="auto"/>
            <w:vAlign w:val="center"/>
          </w:tcPr>
          <w:p w14:paraId="019804B0" w14:textId="77777777" w:rsidR="00F81E86" w:rsidRPr="00B13969" w:rsidRDefault="00F81E86" w:rsidP="00F81E86">
            <w:pPr>
              <w:pStyle w:val="lh--3"/>
              <w:adjustRightInd w:val="0"/>
              <w:snapToGrid w:val="0"/>
              <w:rPr>
                <w:color w:val="000000" w:themeColor="text1"/>
              </w:rPr>
            </w:pPr>
            <w:r w:rsidRPr="00B13969">
              <w:rPr>
                <w:color w:val="000000" w:themeColor="text1"/>
              </w:rPr>
              <w:t>防渗措施失效，危险废物泄露</w:t>
            </w:r>
          </w:p>
        </w:tc>
        <w:tc>
          <w:tcPr>
            <w:tcW w:w="0" w:type="auto"/>
            <w:vAlign w:val="center"/>
          </w:tcPr>
          <w:p w14:paraId="3FF87C53" w14:textId="77777777" w:rsidR="00F81E86" w:rsidRPr="00B13969" w:rsidRDefault="00F81E86" w:rsidP="00F81E86">
            <w:pPr>
              <w:pStyle w:val="lh--3"/>
              <w:adjustRightInd w:val="0"/>
              <w:snapToGrid w:val="0"/>
              <w:rPr>
                <w:color w:val="000000" w:themeColor="text1"/>
              </w:rPr>
            </w:pPr>
            <w:r w:rsidRPr="00B13969">
              <w:rPr>
                <w:color w:val="000000" w:themeColor="text1"/>
              </w:rPr>
              <w:t>防渗措施失效，泄露的危险废物对地下水、土壤的不利影响；或发生火灾、爆炸时物料泄漏</w:t>
            </w:r>
            <w:proofErr w:type="gramStart"/>
            <w:r w:rsidRPr="00B13969">
              <w:rPr>
                <w:color w:val="000000" w:themeColor="text1"/>
              </w:rPr>
              <w:t>至环境</w:t>
            </w:r>
            <w:proofErr w:type="gramEnd"/>
            <w:r w:rsidRPr="00B13969">
              <w:rPr>
                <w:color w:val="000000" w:themeColor="text1"/>
              </w:rPr>
              <w:t>中。</w:t>
            </w:r>
          </w:p>
        </w:tc>
        <w:tc>
          <w:tcPr>
            <w:tcW w:w="0" w:type="auto"/>
            <w:vAlign w:val="center"/>
          </w:tcPr>
          <w:p w14:paraId="3AC65252" w14:textId="77777777" w:rsidR="00F81E86" w:rsidRPr="00B13969" w:rsidRDefault="00F81E86" w:rsidP="00F81E86">
            <w:pPr>
              <w:pStyle w:val="lh--3"/>
              <w:adjustRightInd w:val="0"/>
              <w:snapToGrid w:val="0"/>
              <w:rPr>
                <w:color w:val="000000" w:themeColor="text1"/>
              </w:rPr>
            </w:pPr>
            <w:r w:rsidRPr="00B13969">
              <w:rPr>
                <w:color w:val="000000" w:themeColor="text1"/>
              </w:rPr>
              <w:t>/</w:t>
            </w:r>
          </w:p>
        </w:tc>
        <w:tc>
          <w:tcPr>
            <w:tcW w:w="0" w:type="auto"/>
            <w:vAlign w:val="center"/>
          </w:tcPr>
          <w:p w14:paraId="6550F4BF" w14:textId="77777777" w:rsidR="00F81E86" w:rsidRPr="00B13969" w:rsidRDefault="00F81E86" w:rsidP="00F81E86">
            <w:pPr>
              <w:pStyle w:val="lh--3"/>
              <w:adjustRightInd w:val="0"/>
              <w:snapToGrid w:val="0"/>
              <w:rPr>
                <w:color w:val="000000" w:themeColor="text1"/>
              </w:rPr>
            </w:pPr>
            <w:r w:rsidRPr="00B13969">
              <w:rPr>
                <w:color w:val="000000" w:themeColor="text1"/>
              </w:rPr>
              <w:t>/</w:t>
            </w:r>
          </w:p>
        </w:tc>
      </w:tr>
    </w:tbl>
    <w:p w14:paraId="1144E58D" w14:textId="5C0E57A7" w:rsidR="00F81E86" w:rsidRPr="00B13969" w:rsidRDefault="00F81E86" w:rsidP="00F81E86">
      <w:pPr>
        <w:pStyle w:val="lh-3"/>
        <w:rPr>
          <w:color w:val="000000" w:themeColor="text1"/>
        </w:rPr>
      </w:pPr>
      <w:bookmarkStart w:id="531" w:name="_Toc127260638"/>
      <w:r w:rsidRPr="00B13969">
        <w:rPr>
          <w:rFonts w:hint="eastAsia"/>
          <w:color w:val="000000" w:themeColor="text1"/>
        </w:rPr>
        <w:t>环境风险后果</w:t>
      </w:r>
      <w:bookmarkEnd w:id="531"/>
    </w:p>
    <w:p w14:paraId="2D4580E7" w14:textId="4E275027" w:rsidR="00F81E86" w:rsidRPr="00B13969" w:rsidRDefault="00F81E86" w:rsidP="00F81E86">
      <w:pPr>
        <w:pStyle w:val="lh-4-"/>
        <w:rPr>
          <w:color w:val="000000" w:themeColor="text1"/>
        </w:rPr>
      </w:pPr>
      <w:r w:rsidRPr="00B13969">
        <w:rPr>
          <w:rFonts w:hint="eastAsia"/>
          <w:color w:val="000000" w:themeColor="text1"/>
        </w:rPr>
        <w:t>大气环境风险预测</w:t>
      </w:r>
      <w:r w:rsidR="00617301" w:rsidRPr="00B13969">
        <w:rPr>
          <w:rFonts w:hint="eastAsia"/>
          <w:color w:val="000000" w:themeColor="text1"/>
        </w:rPr>
        <w:t>与</w:t>
      </w:r>
      <w:r w:rsidRPr="00B13969">
        <w:rPr>
          <w:rFonts w:hint="eastAsia"/>
          <w:color w:val="000000" w:themeColor="text1"/>
        </w:rPr>
        <w:t>评价</w:t>
      </w:r>
    </w:p>
    <w:p w14:paraId="00B7D297" w14:textId="59440094" w:rsidR="00F81E86" w:rsidRPr="00B13969" w:rsidRDefault="00617301" w:rsidP="00617301">
      <w:pPr>
        <w:pStyle w:val="lh--4"/>
        <w:ind w:firstLine="480"/>
        <w:rPr>
          <w:color w:val="000000" w:themeColor="text1"/>
        </w:rPr>
      </w:pPr>
      <w:r w:rsidRPr="00B13969">
        <w:rPr>
          <w:rFonts w:hint="eastAsia"/>
          <w:color w:val="000000" w:themeColor="text1"/>
        </w:rPr>
        <w:t>本项目风险物质饱和蒸汽压较低，毒性不强，泄露后对大气环境影响较小。火灾、爆炸情况下，会产生次生污染物</w:t>
      </w:r>
      <w:r w:rsidRPr="00B13969">
        <w:rPr>
          <w:rFonts w:hint="eastAsia"/>
          <w:color w:val="000000" w:themeColor="text1"/>
        </w:rPr>
        <w:t>C</w:t>
      </w:r>
      <w:r w:rsidRPr="00B13969">
        <w:rPr>
          <w:color w:val="000000" w:themeColor="text1"/>
        </w:rPr>
        <w:t>O</w:t>
      </w:r>
      <w:r w:rsidRPr="00B13969">
        <w:rPr>
          <w:rFonts w:hint="eastAsia"/>
          <w:color w:val="000000" w:themeColor="text1"/>
        </w:rPr>
        <w:t>和</w:t>
      </w:r>
      <w:r w:rsidRPr="00B13969">
        <w:rPr>
          <w:rFonts w:hint="eastAsia"/>
          <w:color w:val="000000" w:themeColor="text1"/>
        </w:rPr>
        <w:t>S</w:t>
      </w:r>
      <w:r w:rsidRPr="00B13969">
        <w:rPr>
          <w:color w:val="000000" w:themeColor="text1"/>
        </w:rPr>
        <w:t>O</w:t>
      </w:r>
      <w:r w:rsidRPr="00B13969">
        <w:rPr>
          <w:color w:val="000000" w:themeColor="text1"/>
          <w:vertAlign w:val="subscript"/>
        </w:rPr>
        <w:t>2</w:t>
      </w:r>
      <w:r w:rsidRPr="00B13969">
        <w:rPr>
          <w:rFonts w:hint="eastAsia"/>
          <w:color w:val="000000" w:themeColor="text1"/>
        </w:rPr>
        <w:t>。项目选址位于空旷地带，周边设有消防设施，有利于空气扩散。项目远离大气环境敏感目标，在做好员工疏散的情况下，次生污染物不会对人体造成毒害。</w:t>
      </w:r>
    </w:p>
    <w:p w14:paraId="201C612E" w14:textId="77777777" w:rsidR="00F81E86" w:rsidRPr="00B13969" w:rsidRDefault="00F81E86" w:rsidP="00F81E86">
      <w:pPr>
        <w:pStyle w:val="lh-4-"/>
        <w:rPr>
          <w:color w:val="000000" w:themeColor="text1"/>
        </w:rPr>
      </w:pPr>
      <w:r w:rsidRPr="00B13969">
        <w:rPr>
          <w:rFonts w:hint="eastAsia"/>
          <w:color w:val="000000" w:themeColor="text1"/>
        </w:rPr>
        <w:t>地表水环境风险预测与评价</w:t>
      </w:r>
    </w:p>
    <w:p w14:paraId="7BC8F0C2" w14:textId="77777777" w:rsidR="00F81E86" w:rsidRPr="00B13969" w:rsidRDefault="00F81E86" w:rsidP="00F81E86">
      <w:pPr>
        <w:ind w:firstLine="480"/>
        <w:rPr>
          <w:bCs/>
          <w:color w:val="000000" w:themeColor="text1"/>
        </w:rPr>
      </w:pPr>
      <w:r w:rsidRPr="00B13969">
        <w:rPr>
          <w:bCs/>
          <w:color w:val="000000" w:themeColor="text1"/>
        </w:rPr>
        <w:lastRenderedPageBreak/>
        <w:t>项目周边地表水体主要是</w:t>
      </w:r>
      <w:r w:rsidRPr="00B13969">
        <w:rPr>
          <w:rFonts w:hint="eastAsia"/>
          <w:bCs/>
          <w:color w:val="000000" w:themeColor="text1"/>
        </w:rPr>
        <w:t>长江</w:t>
      </w:r>
      <w:r w:rsidRPr="00B13969">
        <w:rPr>
          <w:bCs/>
          <w:color w:val="000000" w:themeColor="text1"/>
        </w:rPr>
        <w:t>。本项目采用雨污分流的原则，进行厂区内雨水和废水的排放。正常工况产生的</w:t>
      </w:r>
      <w:r w:rsidRPr="00B13969">
        <w:rPr>
          <w:rFonts w:hint="eastAsia"/>
          <w:bCs/>
          <w:color w:val="000000" w:themeColor="text1"/>
        </w:rPr>
        <w:t>生产</w:t>
      </w:r>
      <w:r w:rsidRPr="00B13969">
        <w:rPr>
          <w:bCs/>
          <w:color w:val="000000" w:themeColor="text1"/>
        </w:rPr>
        <w:t>废水、初期污染雨水等进入污水处理设施处理达标后排入园区污水管网。非正常工况下，生产负荷波动带来的排水变化量可直接排入</w:t>
      </w:r>
      <w:r w:rsidRPr="00B13969">
        <w:rPr>
          <w:rFonts w:hint="eastAsia"/>
          <w:bCs/>
          <w:color w:val="000000" w:themeColor="text1"/>
        </w:rPr>
        <w:t>污水处理系统</w:t>
      </w:r>
      <w:r w:rsidRPr="00B13969">
        <w:rPr>
          <w:bCs/>
          <w:color w:val="000000" w:themeColor="text1"/>
        </w:rPr>
        <w:t>处理，</w:t>
      </w:r>
      <w:r w:rsidRPr="00B13969">
        <w:rPr>
          <w:rFonts w:hint="eastAsia"/>
          <w:bCs/>
          <w:color w:val="000000" w:themeColor="text1"/>
        </w:rPr>
        <w:t>污水处理系统</w:t>
      </w:r>
      <w:r w:rsidRPr="00B13969">
        <w:rPr>
          <w:bCs/>
          <w:color w:val="000000" w:themeColor="text1"/>
        </w:rPr>
        <w:t>设有调节水池，正常运转状态下处理能力能够达到生产负荷波动的最大排水量。</w:t>
      </w:r>
      <w:r w:rsidRPr="00B13969">
        <w:rPr>
          <w:bCs/>
          <w:color w:val="000000" w:themeColor="text1"/>
        </w:rPr>
        <w:t xml:space="preserve"> </w:t>
      </w:r>
    </w:p>
    <w:p w14:paraId="66C93484" w14:textId="77777777" w:rsidR="00F81E86" w:rsidRPr="00B13969" w:rsidRDefault="00F81E86" w:rsidP="00F81E86">
      <w:pPr>
        <w:ind w:firstLine="480"/>
        <w:rPr>
          <w:bCs/>
          <w:color w:val="000000" w:themeColor="text1"/>
        </w:rPr>
      </w:pPr>
      <w:r w:rsidRPr="00B13969">
        <w:rPr>
          <w:bCs/>
          <w:color w:val="000000" w:themeColor="text1"/>
        </w:rPr>
        <w:t>本项目针对事故情况下的泄漏液体物料及火灾扑救中的消防废水、污染雨水等事故废水采取了以下控制、收集及储存措施：</w:t>
      </w:r>
      <w:r w:rsidRPr="00B13969">
        <w:rPr>
          <w:bCs/>
          <w:color w:val="000000" w:themeColor="text1"/>
        </w:rPr>
        <w:t xml:space="preserve"> </w:t>
      </w:r>
    </w:p>
    <w:p w14:paraId="4FF09779" w14:textId="77777777" w:rsidR="00F81E86" w:rsidRPr="00B13969" w:rsidRDefault="00F81E86" w:rsidP="00F81E86">
      <w:pPr>
        <w:ind w:firstLine="480"/>
        <w:rPr>
          <w:bCs/>
          <w:color w:val="000000" w:themeColor="text1"/>
        </w:rPr>
      </w:pPr>
      <w:r w:rsidRPr="00B13969">
        <w:rPr>
          <w:bCs/>
          <w:color w:val="000000" w:themeColor="text1"/>
        </w:rPr>
        <w:t>（</w:t>
      </w:r>
      <w:r w:rsidRPr="00B13969">
        <w:rPr>
          <w:bCs/>
          <w:color w:val="000000" w:themeColor="text1"/>
        </w:rPr>
        <w:t>1</w:t>
      </w:r>
      <w:r w:rsidRPr="00B13969">
        <w:rPr>
          <w:bCs/>
          <w:color w:val="000000" w:themeColor="text1"/>
        </w:rPr>
        <w:t>）生产、使用水体环境危害物质的工艺装置界区周围设有地沟，以确保事故本身及处置过程中受污染排水的收集；储罐按现行规范设置防火堤及围堰。</w:t>
      </w:r>
      <w:r w:rsidRPr="00B13969">
        <w:rPr>
          <w:bCs/>
          <w:color w:val="000000" w:themeColor="text1"/>
        </w:rPr>
        <w:t xml:space="preserve"> </w:t>
      </w:r>
    </w:p>
    <w:p w14:paraId="5BEFEFE5" w14:textId="77777777" w:rsidR="00F81E86" w:rsidRPr="00B13969" w:rsidRDefault="00F81E86" w:rsidP="00F81E86">
      <w:pPr>
        <w:ind w:firstLine="480"/>
        <w:rPr>
          <w:bCs/>
          <w:color w:val="000000" w:themeColor="text1"/>
        </w:rPr>
      </w:pPr>
      <w:r w:rsidRPr="00B13969">
        <w:rPr>
          <w:bCs/>
          <w:color w:val="000000" w:themeColor="text1"/>
        </w:rPr>
        <w:t>（</w:t>
      </w:r>
      <w:r w:rsidRPr="00B13969">
        <w:rPr>
          <w:bCs/>
          <w:color w:val="000000" w:themeColor="text1"/>
        </w:rPr>
        <w:t>2</w:t>
      </w:r>
      <w:r w:rsidRPr="00B13969">
        <w:rPr>
          <w:bCs/>
          <w:color w:val="000000" w:themeColor="text1"/>
        </w:rPr>
        <w:t>）发生消防事故时，有污染的各生产装置和辅助生产设施界区内消防排水、事故污水首先收集在装置区内围堰、防火堤内，后进入事故池，事故处理完毕后排入</w:t>
      </w:r>
      <w:r w:rsidRPr="00B13969">
        <w:rPr>
          <w:rFonts w:hint="eastAsia"/>
          <w:bCs/>
          <w:color w:val="000000" w:themeColor="text1"/>
        </w:rPr>
        <w:t>污水处理系统</w:t>
      </w:r>
      <w:r w:rsidRPr="00B13969">
        <w:rPr>
          <w:bCs/>
          <w:color w:val="000000" w:themeColor="text1"/>
        </w:rPr>
        <w:t>进行处理。</w:t>
      </w:r>
      <w:r w:rsidRPr="00B13969">
        <w:rPr>
          <w:bCs/>
          <w:color w:val="000000" w:themeColor="text1"/>
        </w:rPr>
        <w:t xml:space="preserve"> </w:t>
      </w:r>
    </w:p>
    <w:p w14:paraId="1ED31676" w14:textId="77777777" w:rsidR="00F81E86" w:rsidRPr="00B13969" w:rsidRDefault="00F81E86" w:rsidP="00F81E86">
      <w:pPr>
        <w:ind w:firstLine="480"/>
        <w:rPr>
          <w:bCs/>
          <w:color w:val="000000" w:themeColor="text1"/>
        </w:rPr>
      </w:pPr>
      <w:r w:rsidRPr="00B13969">
        <w:rPr>
          <w:bCs/>
          <w:color w:val="000000" w:themeColor="text1"/>
        </w:rPr>
        <w:t>（</w:t>
      </w:r>
      <w:r w:rsidRPr="00B13969">
        <w:rPr>
          <w:bCs/>
          <w:color w:val="000000" w:themeColor="text1"/>
        </w:rPr>
        <w:t>3</w:t>
      </w:r>
      <w:r w:rsidRPr="00B13969">
        <w:rPr>
          <w:bCs/>
          <w:color w:val="000000" w:themeColor="text1"/>
        </w:rPr>
        <w:t>）本项目事故废水处理与园区联动，当消防事故水池水位达到报警液位后，存在消防水溢出风险的情况下，开启连接园区</w:t>
      </w:r>
      <w:proofErr w:type="gramStart"/>
      <w:r w:rsidRPr="00B13969">
        <w:rPr>
          <w:bCs/>
          <w:color w:val="000000" w:themeColor="text1"/>
        </w:rPr>
        <w:t>公共事故</w:t>
      </w:r>
      <w:proofErr w:type="gramEnd"/>
      <w:r w:rsidRPr="00B13969">
        <w:rPr>
          <w:bCs/>
          <w:color w:val="000000" w:themeColor="text1"/>
        </w:rPr>
        <w:t>水池的管网，事故废水经园区事故水联通管道压力</w:t>
      </w:r>
      <w:proofErr w:type="gramStart"/>
      <w:r w:rsidRPr="00B13969">
        <w:rPr>
          <w:bCs/>
          <w:color w:val="000000" w:themeColor="text1"/>
        </w:rPr>
        <w:t>泵进入园区公共事故</w:t>
      </w:r>
      <w:proofErr w:type="gramEnd"/>
      <w:r w:rsidRPr="00B13969">
        <w:rPr>
          <w:bCs/>
          <w:color w:val="000000" w:themeColor="text1"/>
        </w:rPr>
        <w:t>应急池，疏导消防水。</w:t>
      </w:r>
    </w:p>
    <w:p w14:paraId="2311606C" w14:textId="77777777" w:rsidR="00F81E86" w:rsidRPr="00B13969" w:rsidRDefault="00F81E86" w:rsidP="00F81E86">
      <w:pPr>
        <w:ind w:firstLine="480"/>
        <w:rPr>
          <w:bCs/>
          <w:color w:val="000000" w:themeColor="text1"/>
        </w:rPr>
      </w:pPr>
      <w:r w:rsidRPr="00B13969">
        <w:rPr>
          <w:bCs/>
          <w:color w:val="000000" w:themeColor="text1"/>
        </w:rPr>
        <w:t>通过</w:t>
      </w:r>
      <w:proofErr w:type="gramStart"/>
      <w:r w:rsidRPr="00B13969">
        <w:rPr>
          <w:bCs/>
          <w:color w:val="000000" w:themeColor="text1"/>
        </w:rPr>
        <w:t>多级事故</w:t>
      </w:r>
      <w:proofErr w:type="gramEnd"/>
      <w:r w:rsidRPr="00B13969">
        <w:rPr>
          <w:bCs/>
          <w:color w:val="000000" w:themeColor="text1"/>
        </w:rPr>
        <w:t>废水防控体系的建立，从源头上切断事故废水进入外部地表水体的途径，不会对外环境产生影响。因此本次风险评价对地表水不进行预测分析。</w:t>
      </w:r>
    </w:p>
    <w:p w14:paraId="6CACC182" w14:textId="77777777" w:rsidR="00F81E86" w:rsidRPr="00B13969" w:rsidRDefault="00F81E86" w:rsidP="00F81E86">
      <w:pPr>
        <w:pStyle w:val="lh-4-"/>
        <w:rPr>
          <w:color w:val="000000" w:themeColor="text1"/>
        </w:rPr>
      </w:pPr>
      <w:r w:rsidRPr="00B13969">
        <w:rPr>
          <w:rFonts w:hint="eastAsia"/>
          <w:color w:val="000000" w:themeColor="text1"/>
        </w:rPr>
        <w:t>地下水环境风险分析</w:t>
      </w:r>
    </w:p>
    <w:p w14:paraId="3A8893DC" w14:textId="77777777" w:rsidR="00F81E86" w:rsidRPr="00B13969" w:rsidRDefault="00F81E86" w:rsidP="00F81E86">
      <w:pPr>
        <w:ind w:firstLine="480"/>
        <w:rPr>
          <w:bCs/>
          <w:color w:val="000000" w:themeColor="text1"/>
        </w:rPr>
      </w:pPr>
      <w:r w:rsidRPr="00B13969">
        <w:rPr>
          <w:bCs/>
          <w:color w:val="000000" w:themeColor="text1"/>
        </w:rPr>
        <w:t>本项目厂界内除了绿化用地以外，其它全部都是混凝土路面，基本没有直接裸露的土壤存在，因此，本工程发生物料泄漏时对厂界内的土壤与地下水影响有限，事故后及时控制基本不会对厂界内的地下水造成严重污染。</w:t>
      </w:r>
    </w:p>
    <w:p w14:paraId="249D2DAC" w14:textId="77777777" w:rsidR="00F81E86" w:rsidRPr="00B13969" w:rsidRDefault="00F81E86" w:rsidP="00F81E86">
      <w:pPr>
        <w:ind w:firstLine="480"/>
        <w:rPr>
          <w:bCs/>
          <w:color w:val="000000" w:themeColor="text1"/>
        </w:rPr>
      </w:pPr>
      <w:r w:rsidRPr="00B13969">
        <w:rPr>
          <w:bCs/>
          <w:color w:val="000000" w:themeColor="text1"/>
        </w:rPr>
        <w:t>事故状态下物料泄露，若防渗层破坏，会对地下水产生影响。</w:t>
      </w:r>
      <w:r w:rsidRPr="00B13969">
        <w:rPr>
          <w:rFonts w:hint="eastAsia"/>
          <w:bCs/>
          <w:color w:val="000000" w:themeColor="text1"/>
        </w:rPr>
        <w:t>其预测章节分析</w:t>
      </w:r>
      <w:proofErr w:type="gramStart"/>
      <w:r w:rsidRPr="00B13969">
        <w:rPr>
          <w:rFonts w:hint="eastAsia"/>
          <w:bCs/>
          <w:color w:val="000000" w:themeColor="text1"/>
        </w:rPr>
        <w:t>详</w:t>
      </w:r>
      <w:proofErr w:type="gramEnd"/>
      <w:r w:rsidRPr="00B13969">
        <w:rPr>
          <w:rFonts w:hint="eastAsia"/>
          <w:bCs/>
          <w:color w:val="000000" w:themeColor="text1"/>
        </w:rPr>
        <w:t>见地下水影响预测章节。</w:t>
      </w:r>
    </w:p>
    <w:p w14:paraId="3CEDF5A7" w14:textId="77777777" w:rsidR="00F81E86" w:rsidRPr="00B13969" w:rsidRDefault="00F81E86" w:rsidP="00F81E86">
      <w:pPr>
        <w:pStyle w:val="lh-4-"/>
        <w:rPr>
          <w:color w:val="000000" w:themeColor="text1"/>
        </w:rPr>
      </w:pPr>
      <w:r w:rsidRPr="00B13969">
        <w:rPr>
          <w:rFonts w:hint="eastAsia"/>
          <w:color w:val="000000" w:themeColor="text1"/>
        </w:rPr>
        <w:t>危险废物环境风险分析</w:t>
      </w:r>
    </w:p>
    <w:p w14:paraId="0FF5DD2A" w14:textId="77777777" w:rsidR="00F81E86" w:rsidRPr="00B13969" w:rsidRDefault="00F81E86" w:rsidP="00F81E86">
      <w:pPr>
        <w:ind w:firstLine="480"/>
        <w:rPr>
          <w:color w:val="000000" w:themeColor="text1"/>
        </w:rPr>
      </w:pPr>
      <w:r w:rsidRPr="00B13969">
        <w:rPr>
          <w:color w:val="000000" w:themeColor="text1"/>
        </w:rPr>
        <w:t>本项目产生一定量的危险废物。企业应制定严格的管理制度对危险固废在产生、分类、管理和运输等环节进行严格的监控。所有危险</w:t>
      </w:r>
      <w:proofErr w:type="gramStart"/>
      <w:r w:rsidRPr="00B13969">
        <w:rPr>
          <w:color w:val="000000" w:themeColor="text1"/>
        </w:rPr>
        <w:t>固废应委托</w:t>
      </w:r>
      <w:proofErr w:type="gramEnd"/>
      <w:r w:rsidRPr="00B13969">
        <w:rPr>
          <w:color w:val="000000" w:themeColor="text1"/>
        </w:rPr>
        <w:t>给具有处理资质的单位进行处理处置。项目处置危险固废的措施应符合《中华人民共和国固体废弃物污染环境防治法》，应执行《危险废物转移联单管理办法》规定的各项程序。</w:t>
      </w:r>
    </w:p>
    <w:p w14:paraId="66325166" w14:textId="77777777" w:rsidR="00F81E86" w:rsidRPr="00B13969" w:rsidRDefault="00F81E86" w:rsidP="00F81E86">
      <w:pPr>
        <w:ind w:firstLine="480"/>
        <w:rPr>
          <w:color w:val="000000" w:themeColor="text1"/>
        </w:rPr>
      </w:pPr>
      <w:r w:rsidRPr="00B13969">
        <w:rPr>
          <w:color w:val="000000" w:themeColor="text1"/>
        </w:rPr>
        <w:lastRenderedPageBreak/>
        <w:t>当</w:t>
      </w:r>
      <w:r w:rsidRPr="00B13969">
        <w:rPr>
          <w:rFonts w:hint="eastAsia"/>
          <w:color w:val="000000" w:themeColor="text1"/>
        </w:rPr>
        <w:t>企业按要求管理危险废物暂存、转运以及处置时，</w:t>
      </w:r>
      <w:r w:rsidRPr="00B13969">
        <w:rPr>
          <w:color w:val="000000" w:themeColor="text1"/>
        </w:rPr>
        <w:t>对周围环境影响不大。</w:t>
      </w:r>
    </w:p>
    <w:p w14:paraId="0942753A" w14:textId="1AA25F18" w:rsidR="00F81E86" w:rsidRPr="00B13969" w:rsidRDefault="00F81E86" w:rsidP="00F81E86">
      <w:pPr>
        <w:pStyle w:val="lh-3"/>
        <w:rPr>
          <w:color w:val="000000" w:themeColor="text1"/>
        </w:rPr>
      </w:pPr>
      <w:bookmarkStart w:id="532" w:name="_Toc127260639"/>
      <w:r w:rsidRPr="00B13969">
        <w:rPr>
          <w:rFonts w:hint="eastAsia"/>
          <w:color w:val="000000" w:themeColor="text1"/>
        </w:rPr>
        <w:t>环境风险防范措施</w:t>
      </w:r>
      <w:bookmarkEnd w:id="532"/>
    </w:p>
    <w:p w14:paraId="023D7B80" w14:textId="6532F100" w:rsidR="00F81E86" w:rsidRPr="00B13969" w:rsidRDefault="00F81E86" w:rsidP="00F81E86">
      <w:pPr>
        <w:pStyle w:val="lh-4-"/>
        <w:rPr>
          <w:color w:val="000000" w:themeColor="text1"/>
        </w:rPr>
      </w:pPr>
      <w:r w:rsidRPr="00B13969">
        <w:rPr>
          <w:rFonts w:hint="eastAsia"/>
          <w:color w:val="000000" w:themeColor="text1"/>
        </w:rPr>
        <w:t>大气风险防范措施</w:t>
      </w:r>
    </w:p>
    <w:p w14:paraId="4F5D69FE" w14:textId="77777777" w:rsidR="00F81E86" w:rsidRPr="00B13969" w:rsidRDefault="00F81E86" w:rsidP="00F81E86">
      <w:pPr>
        <w:pStyle w:val="lh--4"/>
        <w:ind w:firstLine="480"/>
        <w:rPr>
          <w:color w:val="000000" w:themeColor="text1"/>
        </w:rPr>
      </w:pPr>
      <w:r w:rsidRPr="00B13969">
        <w:rPr>
          <w:rFonts w:hint="eastAsia"/>
          <w:color w:val="000000" w:themeColor="text1"/>
        </w:rPr>
        <w:t>1</w:t>
      </w:r>
      <w:r w:rsidRPr="00B13969">
        <w:rPr>
          <w:rFonts w:hint="eastAsia"/>
          <w:color w:val="000000" w:themeColor="text1"/>
        </w:rPr>
        <w:t>）事故废气入火炬系统</w:t>
      </w:r>
      <w:r w:rsidRPr="00B13969">
        <w:rPr>
          <w:rFonts w:hint="eastAsia"/>
          <w:color w:val="000000" w:themeColor="text1"/>
        </w:rPr>
        <w:t xml:space="preserve"> </w:t>
      </w:r>
    </w:p>
    <w:p w14:paraId="4DB82717" w14:textId="77777777" w:rsidR="00F81E86" w:rsidRPr="00B13969" w:rsidRDefault="00F81E86" w:rsidP="00F81E86">
      <w:pPr>
        <w:pStyle w:val="lh--4"/>
        <w:ind w:firstLine="480"/>
        <w:rPr>
          <w:color w:val="000000" w:themeColor="text1"/>
        </w:rPr>
      </w:pPr>
      <w:r w:rsidRPr="00B13969">
        <w:rPr>
          <w:rFonts w:hint="eastAsia"/>
          <w:color w:val="000000" w:themeColor="text1"/>
        </w:rPr>
        <w:t>当某一单元出现风险事故造成停车或局部停车时，装置自动连锁系统可自动切断进料系统，装置进行放空，事故停车造成的装置及连带上、下游装置无法回收的气体全部排入火炬系统，以保护人身和设备安全。火炬的设置在一定程度上可避免事故产生的烃类或有毒气体直排大气而产生污染。</w:t>
      </w:r>
      <w:r w:rsidRPr="00B13969">
        <w:rPr>
          <w:rFonts w:hint="eastAsia"/>
          <w:color w:val="000000" w:themeColor="text1"/>
        </w:rPr>
        <w:t xml:space="preserve"> </w:t>
      </w:r>
    </w:p>
    <w:p w14:paraId="2CC073D3" w14:textId="77777777" w:rsidR="00F81E86" w:rsidRPr="00B13969" w:rsidRDefault="00F81E86" w:rsidP="00F81E86">
      <w:pPr>
        <w:pStyle w:val="lh--4"/>
        <w:ind w:firstLine="480"/>
        <w:rPr>
          <w:color w:val="000000" w:themeColor="text1"/>
        </w:rPr>
      </w:pPr>
      <w:r w:rsidRPr="00B13969">
        <w:rPr>
          <w:rFonts w:hint="eastAsia"/>
          <w:color w:val="000000" w:themeColor="text1"/>
        </w:rPr>
        <w:t>2</w:t>
      </w:r>
      <w:r w:rsidRPr="00B13969">
        <w:rPr>
          <w:rFonts w:hint="eastAsia"/>
          <w:color w:val="000000" w:themeColor="text1"/>
        </w:rPr>
        <w:t>）物料泄漏应急、救援及减缓措施</w:t>
      </w:r>
      <w:r w:rsidRPr="00B13969">
        <w:rPr>
          <w:rFonts w:hint="eastAsia"/>
          <w:color w:val="000000" w:themeColor="text1"/>
        </w:rPr>
        <w:t xml:space="preserve"> </w:t>
      </w:r>
    </w:p>
    <w:p w14:paraId="6E2830A7" w14:textId="77777777" w:rsidR="00F81E86" w:rsidRPr="00B13969" w:rsidRDefault="00F81E86" w:rsidP="00F81E86">
      <w:pPr>
        <w:pStyle w:val="lh--4"/>
        <w:ind w:firstLine="480"/>
        <w:rPr>
          <w:color w:val="000000" w:themeColor="text1"/>
        </w:rPr>
      </w:pPr>
      <w:r w:rsidRPr="00B13969">
        <w:rPr>
          <w:rFonts w:hint="eastAsia"/>
          <w:color w:val="000000" w:themeColor="text1"/>
        </w:rPr>
        <w:t>当发生易燃易爆或有毒物料泄漏时，可根据物料性质，选择采取以下措施，防止事态进一步发展：</w:t>
      </w:r>
      <w:r w:rsidRPr="00B13969">
        <w:rPr>
          <w:rFonts w:hint="eastAsia"/>
          <w:color w:val="000000" w:themeColor="text1"/>
        </w:rPr>
        <w:t xml:space="preserve"> </w:t>
      </w:r>
    </w:p>
    <w:p w14:paraId="16DF700E"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）根据事故级别启动应急预案；</w:t>
      </w:r>
      <w:r w:rsidRPr="00B13969">
        <w:rPr>
          <w:rFonts w:hint="eastAsia"/>
          <w:color w:val="000000" w:themeColor="text1"/>
        </w:rPr>
        <w:t xml:space="preserve"> </w:t>
      </w:r>
    </w:p>
    <w:p w14:paraId="14DA8675"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2</w:t>
      </w:r>
      <w:r w:rsidRPr="00B13969">
        <w:rPr>
          <w:rFonts w:hint="eastAsia"/>
          <w:color w:val="000000" w:themeColor="text1"/>
        </w:rPr>
        <w:t>）根据装置各高点设置的风向标，将无关人员迅速疏散到上风向安全区，对危险区域进行隔离，并严格控制出入，切断火源；根据需要疏散周围居住区人群；</w:t>
      </w:r>
      <w:r w:rsidRPr="00B13969">
        <w:rPr>
          <w:rFonts w:hint="eastAsia"/>
          <w:color w:val="000000" w:themeColor="text1"/>
        </w:rPr>
        <w:t xml:space="preserve"> </w:t>
      </w:r>
    </w:p>
    <w:p w14:paraId="1E64E0EA"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3</w:t>
      </w:r>
      <w:r w:rsidRPr="00B13969">
        <w:rPr>
          <w:rFonts w:hint="eastAsia"/>
          <w:color w:val="000000" w:themeColor="text1"/>
        </w:rPr>
        <w:t>）比空气重的易挥发易燃液体泄漏时，用工业覆盖层或吸附</w:t>
      </w:r>
      <w:r w:rsidRPr="00B13969">
        <w:rPr>
          <w:rFonts w:hint="eastAsia"/>
          <w:color w:val="000000" w:themeColor="text1"/>
        </w:rPr>
        <w:t>/</w:t>
      </w:r>
      <w:r w:rsidRPr="00B13969">
        <w:rPr>
          <w:rFonts w:hint="eastAsia"/>
          <w:color w:val="000000" w:themeColor="text1"/>
        </w:rPr>
        <w:t>吸收剂盖住泄漏点附近的下水道等地方，防止气体进入；</w:t>
      </w:r>
      <w:r w:rsidRPr="00B13969">
        <w:rPr>
          <w:rFonts w:hint="eastAsia"/>
          <w:color w:val="000000" w:themeColor="text1"/>
        </w:rPr>
        <w:t xml:space="preserve"> </w:t>
      </w:r>
    </w:p>
    <w:p w14:paraId="1F154382"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4</w:t>
      </w:r>
      <w:r w:rsidRPr="00B13969">
        <w:rPr>
          <w:rFonts w:hint="eastAsia"/>
          <w:color w:val="000000" w:themeColor="text1"/>
        </w:rPr>
        <w:t>）喷雾</w:t>
      </w:r>
      <w:proofErr w:type="gramStart"/>
      <w:r w:rsidRPr="00B13969">
        <w:rPr>
          <w:rFonts w:hint="eastAsia"/>
          <w:color w:val="000000" w:themeColor="text1"/>
        </w:rPr>
        <w:t>状水烯</w:t>
      </w:r>
      <w:proofErr w:type="gramEnd"/>
      <w:r w:rsidRPr="00B13969">
        <w:rPr>
          <w:rFonts w:hint="eastAsia"/>
          <w:color w:val="000000" w:themeColor="text1"/>
        </w:rPr>
        <w:t>释，构筑临时围堤收容产生的大量废水；</w:t>
      </w:r>
      <w:r w:rsidRPr="00B13969">
        <w:rPr>
          <w:rFonts w:hint="eastAsia"/>
          <w:color w:val="000000" w:themeColor="text1"/>
        </w:rPr>
        <w:t xml:space="preserve"> </w:t>
      </w:r>
    </w:p>
    <w:p w14:paraId="0DCB852E"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5</w:t>
      </w:r>
      <w:r w:rsidRPr="00B13969">
        <w:rPr>
          <w:rFonts w:hint="eastAsia"/>
          <w:color w:val="000000" w:themeColor="text1"/>
        </w:rPr>
        <w:t>）如有可能，将漏出气用排风机送至空旷地方。也可以将漏气的容器移至空旷处，注意通风；</w:t>
      </w:r>
      <w:r w:rsidRPr="00B13969">
        <w:rPr>
          <w:rFonts w:hint="eastAsia"/>
          <w:color w:val="000000" w:themeColor="text1"/>
        </w:rPr>
        <w:t xml:space="preserve"> </w:t>
      </w:r>
    </w:p>
    <w:p w14:paraId="53C0FCF8"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6</w:t>
      </w:r>
      <w:r w:rsidRPr="00B13969">
        <w:rPr>
          <w:rFonts w:hint="eastAsia"/>
          <w:color w:val="000000" w:themeColor="text1"/>
        </w:rPr>
        <w:t>）小量液体泄漏：用砂土或其它不燃材料吸附或吸收，也可用大量水冲洗，</w:t>
      </w:r>
      <w:proofErr w:type="gramStart"/>
      <w:r w:rsidRPr="00B13969">
        <w:rPr>
          <w:rFonts w:hint="eastAsia"/>
          <w:color w:val="000000" w:themeColor="text1"/>
        </w:rPr>
        <w:t>烯释水排入</w:t>
      </w:r>
      <w:proofErr w:type="gramEnd"/>
      <w:r w:rsidRPr="00B13969">
        <w:rPr>
          <w:rFonts w:hint="eastAsia"/>
          <w:color w:val="000000" w:themeColor="text1"/>
        </w:rPr>
        <w:t>废水系统；大量液体泄漏：构筑临时围堤收容，用泡沫覆盖降低挥发</w:t>
      </w:r>
      <w:proofErr w:type="gramStart"/>
      <w:r w:rsidRPr="00B13969">
        <w:rPr>
          <w:rFonts w:hint="eastAsia"/>
          <w:color w:val="000000" w:themeColor="text1"/>
        </w:rPr>
        <w:t>蒸气</w:t>
      </w:r>
      <w:proofErr w:type="gramEnd"/>
      <w:r w:rsidRPr="00B13969">
        <w:rPr>
          <w:rFonts w:hint="eastAsia"/>
          <w:color w:val="000000" w:themeColor="text1"/>
        </w:rPr>
        <w:t>灾害，用防爆</w:t>
      </w:r>
      <w:proofErr w:type="gramStart"/>
      <w:r w:rsidRPr="00B13969">
        <w:rPr>
          <w:rFonts w:hint="eastAsia"/>
          <w:color w:val="000000" w:themeColor="text1"/>
        </w:rPr>
        <w:t>泵转移</w:t>
      </w:r>
      <w:proofErr w:type="gramEnd"/>
      <w:r w:rsidRPr="00B13969">
        <w:rPr>
          <w:rFonts w:hint="eastAsia"/>
          <w:color w:val="000000" w:themeColor="text1"/>
        </w:rPr>
        <w:t>至槽车或专用收集器内，回收或运至废物处理场所处置。</w:t>
      </w:r>
      <w:r w:rsidRPr="00B13969">
        <w:rPr>
          <w:rFonts w:hint="eastAsia"/>
          <w:color w:val="000000" w:themeColor="text1"/>
        </w:rPr>
        <w:t xml:space="preserve"> </w:t>
      </w:r>
    </w:p>
    <w:p w14:paraId="2DB585F8" w14:textId="77777777" w:rsidR="00F81E86" w:rsidRPr="00B13969" w:rsidRDefault="00F81E86" w:rsidP="00F81E86">
      <w:pPr>
        <w:pStyle w:val="lh--4"/>
        <w:ind w:firstLine="480"/>
        <w:rPr>
          <w:color w:val="000000" w:themeColor="text1"/>
        </w:rPr>
      </w:pPr>
      <w:r w:rsidRPr="00B13969">
        <w:rPr>
          <w:rFonts w:hint="eastAsia"/>
          <w:color w:val="000000" w:themeColor="text1"/>
        </w:rPr>
        <w:t>3</w:t>
      </w:r>
      <w:r w:rsidRPr="00B13969">
        <w:rPr>
          <w:rFonts w:hint="eastAsia"/>
          <w:color w:val="000000" w:themeColor="text1"/>
        </w:rPr>
        <w:t>）火灾、爆炸应急、减缓措施</w:t>
      </w:r>
      <w:r w:rsidRPr="00B13969">
        <w:rPr>
          <w:rFonts w:hint="eastAsia"/>
          <w:color w:val="000000" w:themeColor="text1"/>
        </w:rPr>
        <w:t xml:space="preserve"> </w:t>
      </w:r>
    </w:p>
    <w:p w14:paraId="27E146B3" w14:textId="77777777" w:rsidR="00F81E86" w:rsidRPr="00B13969" w:rsidRDefault="00F81E86" w:rsidP="00F81E86">
      <w:pPr>
        <w:pStyle w:val="lh--4"/>
        <w:ind w:firstLine="480"/>
        <w:rPr>
          <w:color w:val="000000" w:themeColor="text1"/>
        </w:rPr>
      </w:pPr>
      <w:r w:rsidRPr="00B13969">
        <w:rPr>
          <w:rFonts w:hint="eastAsia"/>
          <w:color w:val="000000" w:themeColor="text1"/>
        </w:rPr>
        <w:t>当装置发生火灾或爆炸时：</w:t>
      </w:r>
      <w:r w:rsidRPr="00B13969">
        <w:rPr>
          <w:rFonts w:hint="eastAsia"/>
          <w:color w:val="000000" w:themeColor="text1"/>
        </w:rPr>
        <w:t xml:space="preserve"> </w:t>
      </w:r>
    </w:p>
    <w:p w14:paraId="0861FF12"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）根据事故级别启动应急预案；</w:t>
      </w:r>
      <w:r w:rsidRPr="00B13969">
        <w:rPr>
          <w:rFonts w:hint="eastAsia"/>
          <w:color w:val="000000" w:themeColor="text1"/>
        </w:rPr>
        <w:t xml:space="preserve"> </w:t>
      </w:r>
    </w:p>
    <w:p w14:paraId="3283184D"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2</w:t>
      </w:r>
      <w:r w:rsidRPr="00B13969">
        <w:rPr>
          <w:rFonts w:hint="eastAsia"/>
          <w:color w:val="000000" w:themeColor="text1"/>
        </w:rPr>
        <w:t>）根据需要，切断着火设施上、下游物料，尽可能倒空着火设施附近装置物料，防止发生连锁效应；</w:t>
      </w:r>
      <w:r w:rsidRPr="00B13969">
        <w:rPr>
          <w:rFonts w:hint="eastAsia"/>
          <w:color w:val="000000" w:themeColor="text1"/>
        </w:rPr>
        <w:t xml:space="preserve"> </w:t>
      </w:r>
    </w:p>
    <w:p w14:paraId="6A4815BD" w14:textId="77777777"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3</w:t>
      </w:r>
      <w:r w:rsidRPr="00B13969">
        <w:rPr>
          <w:rFonts w:hint="eastAsia"/>
          <w:color w:val="000000" w:themeColor="text1"/>
        </w:rPr>
        <w:t>）在救火的同时，采用水幕或喷淋的方法，防止引发继发事故；</w:t>
      </w:r>
      <w:r w:rsidRPr="00B13969">
        <w:rPr>
          <w:rFonts w:hint="eastAsia"/>
          <w:color w:val="000000" w:themeColor="text1"/>
        </w:rPr>
        <w:t xml:space="preserve"> </w:t>
      </w:r>
    </w:p>
    <w:p w14:paraId="1DA32897" w14:textId="6A76F6B5" w:rsidR="00F81E86" w:rsidRPr="00B13969" w:rsidRDefault="00F81E86" w:rsidP="00F81E86">
      <w:pPr>
        <w:pStyle w:val="lh--4"/>
        <w:ind w:firstLine="480"/>
        <w:rPr>
          <w:color w:val="000000" w:themeColor="text1"/>
        </w:rPr>
      </w:pPr>
      <w:r w:rsidRPr="00B13969">
        <w:rPr>
          <w:rFonts w:hint="eastAsia"/>
          <w:color w:val="000000" w:themeColor="text1"/>
        </w:rPr>
        <w:lastRenderedPageBreak/>
        <w:t>（</w:t>
      </w:r>
      <w:r w:rsidRPr="00B13969">
        <w:rPr>
          <w:rFonts w:hint="eastAsia"/>
          <w:color w:val="000000" w:themeColor="text1"/>
        </w:rPr>
        <w:t>4</w:t>
      </w:r>
      <w:r w:rsidRPr="00B13969">
        <w:rPr>
          <w:rFonts w:hint="eastAsia"/>
          <w:color w:val="000000" w:themeColor="text1"/>
        </w:rPr>
        <w:t>）根据事故级别疏散周围居住区人群。</w:t>
      </w:r>
    </w:p>
    <w:p w14:paraId="3B3EB5FC" w14:textId="07841DAF" w:rsidR="00F81E86" w:rsidRPr="00B13969" w:rsidRDefault="00F81E86" w:rsidP="00F81E86">
      <w:pPr>
        <w:pStyle w:val="lh-4-"/>
        <w:rPr>
          <w:color w:val="000000" w:themeColor="text1"/>
        </w:rPr>
      </w:pPr>
      <w:r w:rsidRPr="00B13969">
        <w:rPr>
          <w:rFonts w:hint="eastAsia"/>
          <w:color w:val="000000" w:themeColor="text1"/>
        </w:rPr>
        <w:t>地表水风险防范措施</w:t>
      </w:r>
    </w:p>
    <w:p w14:paraId="5187A270" w14:textId="77777777" w:rsidR="00F81E86" w:rsidRPr="00B13969" w:rsidRDefault="00F81E86" w:rsidP="00F81E86">
      <w:pPr>
        <w:ind w:firstLine="480"/>
        <w:rPr>
          <w:color w:val="000000" w:themeColor="text1"/>
        </w:rPr>
      </w:pPr>
      <w:r w:rsidRPr="00B13969">
        <w:rPr>
          <w:rFonts w:hint="eastAsia"/>
          <w:color w:val="000000" w:themeColor="text1"/>
        </w:rPr>
        <w:t>本项目发生风险事故时，特别是发生火灾爆炸事故时，在进行消防灭火的过程中会产生大量的消防废水。这些消防废水含有大量的有毒有害物质，若直接排放到外环境将会产生严重的水体污染事件，因此，本项目建立了“单元</w:t>
      </w:r>
      <w:r w:rsidRPr="00B13969">
        <w:rPr>
          <w:rFonts w:hint="eastAsia"/>
          <w:color w:val="000000" w:themeColor="text1"/>
        </w:rPr>
        <w:t>-</w:t>
      </w:r>
      <w:r w:rsidRPr="00B13969">
        <w:rPr>
          <w:rFonts w:hint="eastAsia"/>
          <w:color w:val="000000" w:themeColor="text1"/>
        </w:rPr>
        <w:t>厂区</w:t>
      </w:r>
      <w:r w:rsidRPr="00B13969">
        <w:rPr>
          <w:rFonts w:hint="eastAsia"/>
          <w:color w:val="000000" w:themeColor="text1"/>
        </w:rPr>
        <w:t>-</w:t>
      </w:r>
      <w:r w:rsidRPr="00B13969">
        <w:rPr>
          <w:rFonts w:hint="eastAsia"/>
          <w:color w:val="000000" w:themeColor="text1"/>
        </w:rPr>
        <w:t>园区”事故废水三级防控体系。</w:t>
      </w:r>
    </w:p>
    <w:p w14:paraId="5B6F7E2C" w14:textId="7610E843"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）生产单元防控系统</w:t>
      </w:r>
    </w:p>
    <w:p w14:paraId="75131776" w14:textId="18E782CA" w:rsidR="00F81E86" w:rsidRPr="00B13969" w:rsidRDefault="00F81E86" w:rsidP="00F81E86">
      <w:pPr>
        <w:ind w:firstLine="480"/>
        <w:rPr>
          <w:bCs/>
          <w:color w:val="000000" w:themeColor="text1"/>
          <w:lang w:val="en-GB"/>
        </w:rPr>
      </w:pPr>
      <w:r w:rsidRPr="00B13969">
        <w:rPr>
          <w:rFonts w:hint="eastAsia"/>
          <w:bCs/>
          <w:color w:val="000000" w:themeColor="text1"/>
          <w:lang w:val="en-GB"/>
        </w:rPr>
        <w:t>装置区设置不低于</w:t>
      </w:r>
      <w:r w:rsidRPr="00B13969">
        <w:rPr>
          <w:rFonts w:hint="eastAsia"/>
          <w:bCs/>
          <w:color w:val="000000" w:themeColor="text1"/>
          <w:lang w:val="en-GB"/>
        </w:rPr>
        <w:t>150mm</w:t>
      </w:r>
      <w:r w:rsidRPr="00B13969">
        <w:rPr>
          <w:rFonts w:hint="eastAsia"/>
          <w:bCs/>
          <w:color w:val="000000" w:themeColor="text1"/>
          <w:lang w:val="en-GB"/>
        </w:rPr>
        <w:t>的围堰，用于收集一般事故泄漏的物料，防止轻微事故泄漏时造成污染水漫流。工艺生产装置根据污染物性质进行污染区划分，污染区设置围堰收集污染排水。将初期污染雨水、地面冲洗水、检修可能产生的含油污水和污染消防排水导入各装置界区的初期污染雨水池，然后送至污水处理场处理。</w:t>
      </w:r>
      <w:r w:rsidRPr="00B13969">
        <w:rPr>
          <w:rFonts w:hint="eastAsia"/>
          <w:bCs/>
          <w:color w:val="000000" w:themeColor="text1"/>
          <w:lang w:val="en-GB"/>
        </w:rPr>
        <w:t xml:space="preserve"> </w:t>
      </w:r>
    </w:p>
    <w:p w14:paraId="787806B2" w14:textId="77777777" w:rsidR="00F81E86" w:rsidRPr="00B13969" w:rsidRDefault="00F81E86" w:rsidP="00F81E86">
      <w:pPr>
        <w:ind w:firstLine="480"/>
        <w:rPr>
          <w:bCs/>
          <w:color w:val="000000" w:themeColor="text1"/>
          <w:lang w:val="en-GB"/>
        </w:rPr>
      </w:pPr>
      <w:r w:rsidRPr="00B13969">
        <w:rPr>
          <w:rFonts w:hint="eastAsia"/>
          <w:bCs/>
          <w:color w:val="000000" w:themeColor="text1"/>
          <w:lang w:val="en-GB"/>
        </w:rPr>
        <w:t>可燃液体储罐设置防火堤，防火堤外设置切换阀，正常情况下，降雨后堤内的雨水经生产污水排水系统排放到生产污水收集池；当发生事故时所有泄漏的物料、污染的消防水以及火灾其间可能发生的雨水，经事故排水系统收集到事故水池，然后送至污水处理厂处理。</w:t>
      </w:r>
      <w:r w:rsidRPr="00B13969">
        <w:rPr>
          <w:rFonts w:hint="eastAsia"/>
          <w:bCs/>
          <w:color w:val="000000" w:themeColor="text1"/>
          <w:lang w:val="en-GB"/>
        </w:rPr>
        <w:t xml:space="preserve"> </w:t>
      </w:r>
    </w:p>
    <w:p w14:paraId="2FA5CC2F" w14:textId="413DC7C2"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color w:val="000000" w:themeColor="text1"/>
        </w:rPr>
        <w:t>2</w:t>
      </w:r>
      <w:r w:rsidRPr="00B13969">
        <w:rPr>
          <w:rFonts w:hint="eastAsia"/>
          <w:color w:val="000000" w:themeColor="text1"/>
        </w:rPr>
        <w:t>）厂区级防控系统</w:t>
      </w:r>
    </w:p>
    <w:p w14:paraId="0696E1BF" w14:textId="77777777" w:rsidR="00F81E86" w:rsidRPr="00B13969" w:rsidRDefault="00F81E86" w:rsidP="00F81E86">
      <w:pPr>
        <w:ind w:firstLine="480"/>
        <w:rPr>
          <w:color w:val="000000" w:themeColor="text1"/>
          <w:lang w:val="en-GB"/>
        </w:rPr>
      </w:pPr>
      <w:r w:rsidRPr="00B13969">
        <w:rPr>
          <w:rFonts w:hint="eastAsia"/>
          <w:color w:val="000000" w:themeColor="text1"/>
          <w:lang w:val="en-GB"/>
        </w:rPr>
        <w:t>1</w:t>
      </w:r>
      <w:r w:rsidRPr="00B13969">
        <w:rPr>
          <w:rFonts w:hint="eastAsia"/>
          <w:color w:val="000000" w:themeColor="text1"/>
          <w:lang w:val="en-GB"/>
        </w:rPr>
        <w:t>）雨水监控池</w:t>
      </w:r>
      <w:r w:rsidRPr="00B13969">
        <w:rPr>
          <w:rFonts w:hint="eastAsia"/>
          <w:color w:val="000000" w:themeColor="text1"/>
          <w:lang w:val="en-GB"/>
        </w:rPr>
        <w:t xml:space="preserve"> </w:t>
      </w:r>
    </w:p>
    <w:p w14:paraId="655F187A" w14:textId="77777777" w:rsidR="00F81E86" w:rsidRPr="00B13969" w:rsidRDefault="00F81E86" w:rsidP="00F81E86">
      <w:pPr>
        <w:ind w:firstLine="480"/>
        <w:rPr>
          <w:color w:val="000000" w:themeColor="text1"/>
          <w:lang w:val="en-GB"/>
        </w:rPr>
      </w:pPr>
      <w:r w:rsidRPr="00B13969">
        <w:rPr>
          <w:rFonts w:hint="eastAsia"/>
          <w:color w:val="000000" w:themeColor="text1"/>
          <w:lang w:val="en-GB"/>
        </w:rPr>
        <w:t>正常情况下，清净雨水通过重力流排到雨水监控池，经监测合格</w:t>
      </w:r>
      <w:proofErr w:type="gramStart"/>
      <w:r w:rsidRPr="00B13969">
        <w:rPr>
          <w:rFonts w:hint="eastAsia"/>
          <w:color w:val="000000" w:themeColor="text1"/>
          <w:lang w:val="en-GB"/>
        </w:rPr>
        <w:t>后用雨水泵</w:t>
      </w:r>
      <w:proofErr w:type="gramEnd"/>
      <w:r w:rsidRPr="00B13969">
        <w:rPr>
          <w:rFonts w:hint="eastAsia"/>
          <w:color w:val="000000" w:themeColor="text1"/>
          <w:lang w:val="en-GB"/>
        </w:rPr>
        <w:t>提升后外排；雨水监测不合格或超出雨水监控</w:t>
      </w:r>
      <w:proofErr w:type="gramStart"/>
      <w:r w:rsidRPr="00B13969">
        <w:rPr>
          <w:rFonts w:hint="eastAsia"/>
          <w:color w:val="000000" w:themeColor="text1"/>
          <w:lang w:val="en-GB"/>
        </w:rPr>
        <w:t>池最高液</w:t>
      </w:r>
      <w:proofErr w:type="gramEnd"/>
      <w:r w:rsidRPr="00B13969">
        <w:rPr>
          <w:rFonts w:hint="eastAsia"/>
          <w:color w:val="000000" w:themeColor="text1"/>
          <w:lang w:val="en-GB"/>
        </w:rPr>
        <w:t>位，</w:t>
      </w:r>
      <w:proofErr w:type="gramStart"/>
      <w:r w:rsidRPr="00B13969">
        <w:rPr>
          <w:rFonts w:hint="eastAsia"/>
          <w:color w:val="000000" w:themeColor="text1"/>
          <w:lang w:val="en-GB"/>
        </w:rPr>
        <w:t>则用雨水泵</w:t>
      </w:r>
      <w:proofErr w:type="gramEnd"/>
      <w:r w:rsidRPr="00B13969">
        <w:rPr>
          <w:rFonts w:hint="eastAsia"/>
          <w:color w:val="000000" w:themeColor="text1"/>
          <w:lang w:val="en-GB"/>
        </w:rPr>
        <w:t>送入事故水池暂存，再用事故污水提升泵输送至污水处理场进行处理。</w:t>
      </w:r>
      <w:r w:rsidRPr="00B13969">
        <w:rPr>
          <w:rFonts w:hint="eastAsia"/>
          <w:color w:val="000000" w:themeColor="text1"/>
          <w:lang w:val="en-GB"/>
        </w:rPr>
        <w:t xml:space="preserve"> </w:t>
      </w:r>
    </w:p>
    <w:p w14:paraId="0C3AF417" w14:textId="77777777" w:rsidR="00F81E86" w:rsidRPr="00B13969" w:rsidRDefault="00F81E86" w:rsidP="00F81E86">
      <w:pPr>
        <w:ind w:firstLine="480"/>
        <w:rPr>
          <w:color w:val="000000" w:themeColor="text1"/>
          <w:lang w:val="en-GB"/>
        </w:rPr>
      </w:pPr>
      <w:r w:rsidRPr="00B13969">
        <w:rPr>
          <w:rFonts w:hint="eastAsia"/>
          <w:color w:val="000000" w:themeColor="text1"/>
          <w:lang w:val="en-GB"/>
        </w:rPr>
        <w:t>一旦发生火灾、爆炸事故，应立即进行阀门切换，并停止雨水外排泵，将事故废水导入事故水池，防止事故污水废水通过雨水系统排入周边水体。</w:t>
      </w:r>
      <w:r w:rsidRPr="00B13969">
        <w:rPr>
          <w:rFonts w:hint="eastAsia"/>
          <w:color w:val="000000" w:themeColor="text1"/>
          <w:lang w:val="en-GB"/>
        </w:rPr>
        <w:t xml:space="preserve"> </w:t>
      </w:r>
    </w:p>
    <w:p w14:paraId="4CB2BBD2" w14:textId="77777777" w:rsidR="00F81E86" w:rsidRPr="00B13969" w:rsidRDefault="00F81E86" w:rsidP="00F81E86">
      <w:pPr>
        <w:ind w:firstLine="480"/>
        <w:rPr>
          <w:color w:val="000000" w:themeColor="text1"/>
          <w:lang w:val="en-GB"/>
        </w:rPr>
      </w:pPr>
      <w:r w:rsidRPr="00B13969">
        <w:rPr>
          <w:rFonts w:hint="eastAsia"/>
          <w:color w:val="000000" w:themeColor="text1"/>
          <w:lang w:val="en-GB"/>
        </w:rPr>
        <w:t>2</w:t>
      </w:r>
      <w:r w:rsidRPr="00B13969">
        <w:rPr>
          <w:rFonts w:hint="eastAsia"/>
          <w:color w:val="000000" w:themeColor="text1"/>
          <w:lang w:val="en-GB"/>
        </w:rPr>
        <w:t>）事故水池</w:t>
      </w:r>
      <w:r w:rsidRPr="00B13969">
        <w:rPr>
          <w:rFonts w:hint="eastAsia"/>
          <w:color w:val="000000" w:themeColor="text1"/>
          <w:lang w:val="en-GB"/>
        </w:rPr>
        <w:t xml:space="preserve"> </w:t>
      </w:r>
    </w:p>
    <w:p w14:paraId="7FDC3A3B" w14:textId="77777777" w:rsidR="00F81E86" w:rsidRPr="00B13969" w:rsidRDefault="00F81E86" w:rsidP="00F81E86">
      <w:pPr>
        <w:ind w:firstLine="480"/>
        <w:rPr>
          <w:color w:val="000000" w:themeColor="text1"/>
          <w:lang w:val="en-GB"/>
        </w:rPr>
      </w:pPr>
      <w:r w:rsidRPr="00B13969">
        <w:rPr>
          <w:rFonts w:hint="eastAsia"/>
          <w:color w:val="000000" w:themeColor="text1"/>
          <w:lang w:val="en-GB"/>
        </w:rPr>
        <w:t>当发生火灾爆炸事故，各装置及辅助设施产生的事故水和泄漏物料无法就地消纳时，一部分储存在单元内的围堰，其余进入雨水监控池和事故池储存，再用泵提升到污水处理场处理后排放。</w:t>
      </w:r>
      <w:r w:rsidRPr="00B13969">
        <w:rPr>
          <w:rFonts w:hint="eastAsia"/>
          <w:color w:val="000000" w:themeColor="text1"/>
          <w:lang w:val="en-GB"/>
        </w:rPr>
        <w:t xml:space="preserve"> </w:t>
      </w:r>
    </w:p>
    <w:p w14:paraId="3EB2EC8F" w14:textId="77777777" w:rsidR="00F81E86" w:rsidRPr="00B13969" w:rsidRDefault="00F81E86" w:rsidP="00F81E86">
      <w:pPr>
        <w:ind w:firstLine="480"/>
        <w:rPr>
          <w:color w:val="000000" w:themeColor="text1"/>
          <w:lang w:val="en-GB"/>
        </w:rPr>
      </w:pPr>
      <w:r w:rsidRPr="00B13969">
        <w:rPr>
          <w:rFonts w:hint="eastAsia"/>
          <w:color w:val="000000" w:themeColor="text1"/>
          <w:lang w:val="en-GB"/>
        </w:rPr>
        <w:t>事故处理完成后，将事故水池中收集的污染消防水和泄漏物料限流提升污水预处理设施，然后排园区污水处理场处理，避免对污水处理系统产生冲击，同时清空事故水池</w:t>
      </w:r>
      <w:r w:rsidRPr="00B13969">
        <w:rPr>
          <w:rFonts w:hint="eastAsia"/>
          <w:color w:val="000000" w:themeColor="text1"/>
          <w:lang w:val="en-GB"/>
        </w:rPr>
        <w:lastRenderedPageBreak/>
        <w:t>恢复正常生产。事故处理后需要对管道进行冲洗。</w:t>
      </w:r>
      <w:r w:rsidRPr="00B13969">
        <w:rPr>
          <w:rFonts w:hint="eastAsia"/>
          <w:color w:val="000000" w:themeColor="text1"/>
          <w:lang w:val="en-GB"/>
        </w:rPr>
        <w:t xml:space="preserve"> </w:t>
      </w:r>
    </w:p>
    <w:p w14:paraId="7129FEFD" w14:textId="3E02069F"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3</w:t>
      </w:r>
      <w:r w:rsidRPr="00B13969">
        <w:rPr>
          <w:rFonts w:hint="eastAsia"/>
          <w:color w:val="000000" w:themeColor="text1"/>
        </w:rPr>
        <w:t>）</w:t>
      </w:r>
      <w:proofErr w:type="gramStart"/>
      <w:r w:rsidRPr="00B13969">
        <w:rPr>
          <w:rFonts w:hint="eastAsia"/>
          <w:color w:val="000000" w:themeColor="text1"/>
        </w:rPr>
        <w:t>园区级</w:t>
      </w:r>
      <w:proofErr w:type="gramEnd"/>
      <w:r w:rsidRPr="00B13969">
        <w:rPr>
          <w:rFonts w:hint="eastAsia"/>
          <w:color w:val="000000" w:themeColor="text1"/>
        </w:rPr>
        <w:t>防控系统</w:t>
      </w:r>
    </w:p>
    <w:p w14:paraId="6DC188A5" w14:textId="77777777" w:rsidR="00F81E86" w:rsidRPr="00B13969" w:rsidRDefault="00F81E86" w:rsidP="00F81E86">
      <w:pPr>
        <w:ind w:firstLine="480"/>
        <w:rPr>
          <w:color w:val="000000" w:themeColor="text1"/>
        </w:rPr>
      </w:pPr>
      <w:r w:rsidRPr="00B13969">
        <w:rPr>
          <w:rFonts w:hint="eastAsia"/>
          <w:color w:val="000000" w:themeColor="text1"/>
        </w:rPr>
        <w:t>巴陵石化公司内部建设有事故池。建设情况详见下表。</w:t>
      </w:r>
    </w:p>
    <w:p w14:paraId="34A41F4C" w14:textId="53D375A9" w:rsidR="00F81E86" w:rsidRPr="00B13969" w:rsidRDefault="00F81E86" w:rsidP="00734162">
      <w:pPr>
        <w:pStyle w:val="lh--1"/>
      </w:pPr>
      <w:r w:rsidRPr="00B13969">
        <w:rPr>
          <w:rFonts w:hint="eastAsia"/>
        </w:rPr>
        <w:t>巴陵片区事故池建设情况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3916"/>
        <w:gridCol w:w="2771"/>
      </w:tblGrid>
      <w:tr w:rsidR="00B13969" w:rsidRPr="00B13969" w14:paraId="7A9D6A15" w14:textId="77777777" w:rsidTr="00FF6A58">
        <w:trPr>
          <w:trHeight w:val="397"/>
        </w:trPr>
        <w:tc>
          <w:tcPr>
            <w:tcW w:w="1310" w:type="pct"/>
            <w:shd w:val="clear" w:color="auto" w:fill="auto"/>
            <w:vAlign w:val="center"/>
          </w:tcPr>
          <w:p w14:paraId="17517C1B" w14:textId="77777777" w:rsidR="00F81E86" w:rsidRPr="00B13969" w:rsidRDefault="00F81E86" w:rsidP="00F81E86">
            <w:pPr>
              <w:pStyle w:val="lh--3"/>
              <w:rPr>
                <w:color w:val="000000" w:themeColor="text1"/>
              </w:rPr>
            </w:pPr>
            <w:r w:rsidRPr="00B13969">
              <w:rPr>
                <w:rFonts w:hint="eastAsia"/>
                <w:color w:val="000000" w:themeColor="text1"/>
              </w:rPr>
              <w:t>事故</w:t>
            </w:r>
            <w:proofErr w:type="gramStart"/>
            <w:r w:rsidRPr="00B13969">
              <w:rPr>
                <w:rFonts w:hint="eastAsia"/>
                <w:color w:val="000000" w:themeColor="text1"/>
              </w:rPr>
              <w:t>池服务</w:t>
            </w:r>
            <w:proofErr w:type="gramEnd"/>
            <w:r w:rsidRPr="00B13969">
              <w:rPr>
                <w:rFonts w:hint="eastAsia"/>
                <w:color w:val="000000" w:themeColor="text1"/>
              </w:rPr>
              <w:t>范围</w:t>
            </w:r>
          </w:p>
        </w:tc>
        <w:tc>
          <w:tcPr>
            <w:tcW w:w="2161" w:type="pct"/>
            <w:shd w:val="clear" w:color="auto" w:fill="auto"/>
            <w:vAlign w:val="center"/>
          </w:tcPr>
          <w:p w14:paraId="2C12D4F4" w14:textId="77777777" w:rsidR="00F81E86" w:rsidRPr="00B13969" w:rsidRDefault="00F81E86" w:rsidP="00F81E86">
            <w:pPr>
              <w:pStyle w:val="lh--3"/>
              <w:rPr>
                <w:color w:val="000000" w:themeColor="text1"/>
              </w:rPr>
            </w:pPr>
            <w:r w:rsidRPr="00B13969">
              <w:rPr>
                <w:rFonts w:hint="eastAsia"/>
                <w:color w:val="000000" w:themeColor="text1"/>
              </w:rPr>
              <w:t>事故池名称</w:t>
            </w:r>
          </w:p>
        </w:tc>
        <w:tc>
          <w:tcPr>
            <w:tcW w:w="1529" w:type="pct"/>
            <w:shd w:val="clear" w:color="auto" w:fill="auto"/>
            <w:vAlign w:val="center"/>
          </w:tcPr>
          <w:p w14:paraId="69805082" w14:textId="77777777" w:rsidR="00F81E86" w:rsidRPr="00B13969" w:rsidRDefault="00F81E86" w:rsidP="00F81E86">
            <w:pPr>
              <w:pStyle w:val="lh--3"/>
              <w:rPr>
                <w:color w:val="000000" w:themeColor="text1"/>
              </w:rPr>
            </w:pPr>
            <w:r w:rsidRPr="00B13969">
              <w:rPr>
                <w:rFonts w:hint="eastAsia"/>
                <w:color w:val="000000" w:themeColor="text1"/>
              </w:rPr>
              <w:t>事故池容积（</w:t>
            </w:r>
            <w:r w:rsidRPr="00B13969">
              <w:rPr>
                <w:rFonts w:hint="eastAsia"/>
                <w:color w:val="000000" w:themeColor="text1"/>
              </w:rPr>
              <w:t>m</w:t>
            </w:r>
            <w:r w:rsidRPr="00B13969">
              <w:rPr>
                <w:color w:val="000000" w:themeColor="text1"/>
                <w:vertAlign w:val="superscript"/>
              </w:rPr>
              <w:t>3</w:t>
            </w:r>
            <w:r w:rsidRPr="00B13969">
              <w:rPr>
                <w:rFonts w:hint="eastAsia"/>
                <w:color w:val="000000" w:themeColor="text1"/>
              </w:rPr>
              <w:t>）</w:t>
            </w:r>
          </w:p>
        </w:tc>
      </w:tr>
      <w:tr w:rsidR="00B13969" w:rsidRPr="00B13969" w14:paraId="7B7C7030" w14:textId="77777777" w:rsidTr="00FF6A58">
        <w:trPr>
          <w:trHeight w:val="397"/>
        </w:trPr>
        <w:tc>
          <w:tcPr>
            <w:tcW w:w="1310" w:type="pct"/>
            <w:vMerge w:val="restart"/>
            <w:shd w:val="clear" w:color="auto" w:fill="auto"/>
            <w:vAlign w:val="center"/>
          </w:tcPr>
          <w:p w14:paraId="03FBA630" w14:textId="77777777" w:rsidR="00F81E86" w:rsidRPr="00B13969" w:rsidRDefault="00F81E86" w:rsidP="00F81E86">
            <w:pPr>
              <w:pStyle w:val="lh--3"/>
              <w:rPr>
                <w:color w:val="000000" w:themeColor="text1"/>
              </w:rPr>
            </w:pPr>
            <w:r w:rsidRPr="00B13969">
              <w:rPr>
                <w:rFonts w:hint="eastAsia"/>
                <w:color w:val="000000" w:themeColor="text1"/>
              </w:rPr>
              <w:t>巴陵片区共用</w:t>
            </w:r>
          </w:p>
        </w:tc>
        <w:tc>
          <w:tcPr>
            <w:tcW w:w="2161" w:type="pct"/>
            <w:shd w:val="clear" w:color="auto" w:fill="auto"/>
            <w:vAlign w:val="center"/>
          </w:tcPr>
          <w:p w14:paraId="68232AF8" w14:textId="77777777" w:rsidR="00F81E86" w:rsidRPr="00B13969" w:rsidRDefault="00F81E86" w:rsidP="00F81E86">
            <w:pPr>
              <w:pStyle w:val="lh--3"/>
              <w:rPr>
                <w:color w:val="000000" w:themeColor="text1"/>
              </w:rPr>
            </w:pPr>
            <w:r w:rsidRPr="00B13969">
              <w:rPr>
                <w:rFonts w:hint="eastAsia"/>
                <w:color w:val="000000" w:themeColor="text1"/>
              </w:rPr>
              <w:t>文化宫事故池</w:t>
            </w:r>
          </w:p>
        </w:tc>
        <w:tc>
          <w:tcPr>
            <w:tcW w:w="1529" w:type="pct"/>
            <w:shd w:val="clear" w:color="auto" w:fill="auto"/>
            <w:vAlign w:val="center"/>
          </w:tcPr>
          <w:p w14:paraId="28345A64" w14:textId="77777777" w:rsidR="00F81E86" w:rsidRPr="00B13969" w:rsidRDefault="00F81E86" w:rsidP="00F81E86">
            <w:pPr>
              <w:pStyle w:val="lh--3"/>
              <w:rPr>
                <w:color w:val="000000" w:themeColor="text1"/>
              </w:rPr>
            </w:pPr>
            <w:r w:rsidRPr="00B13969">
              <w:rPr>
                <w:rFonts w:hint="eastAsia"/>
                <w:color w:val="000000" w:themeColor="text1"/>
              </w:rPr>
              <w:t>2</w:t>
            </w:r>
            <w:r w:rsidRPr="00B13969">
              <w:rPr>
                <w:color w:val="000000" w:themeColor="text1"/>
              </w:rPr>
              <w:t>800</w:t>
            </w:r>
          </w:p>
        </w:tc>
      </w:tr>
      <w:tr w:rsidR="00B13969" w:rsidRPr="00B13969" w14:paraId="422B4460" w14:textId="77777777" w:rsidTr="00FF6A58">
        <w:trPr>
          <w:trHeight w:val="397"/>
        </w:trPr>
        <w:tc>
          <w:tcPr>
            <w:tcW w:w="1310" w:type="pct"/>
            <w:vMerge/>
            <w:shd w:val="clear" w:color="auto" w:fill="auto"/>
            <w:vAlign w:val="center"/>
          </w:tcPr>
          <w:p w14:paraId="6FE8D4AD" w14:textId="77777777" w:rsidR="00F81E86" w:rsidRPr="00B13969" w:rsidRDefault="00F81E86" w:rsidP="00F81E86">
            <w:pPr>
              <w:pStyle w:val="lh--3"/>
              <w:rPr>
                <w:color w:val="000000" w:themeColor="text1"/>
              </w:rPr>
            </w:pPr>
          </w:p>
        </w:tc>
        <w:tc>
          <w:tcPr>
            <w:tcW w:w="2161" w:type="pct"/>
            <w:shd w:val="clear" w:color="auto" w:fill="auto"/>
            <w:vAlign w:val="center"/>
          </w:tcPr>
          <w:p w14:paraId="5233D8C6" w14:textId="77777777" w:rsidR="00F81E86" w:rsidRPr="00B13969" w:rsidRDefault="00F81E86" w:rsidP="00F81E86">
            <w:pPr>
              <w:pStyle w:val="lh--3"/>
              <w:rPr>
                <w:color w:val="000000" w:themeColor="text1"/>
              </w:rPr>
            </w:pPr>
            <w:r w:rsidRPr="00B13969">
              <w:rPr>
                <w:rFonts w:hint="eastAsia"/>
                <w:color w:val="000000" w:themeColor="text1"/>
              </w:rPr>
              <w:t>水务部云溪生化装置均质池</w:t>
            </w:r>
          </w:p>
        </w:tc>
        <w:tc>
          <w:tcPr>
            <w:tcW w:w="1529" w:type="pct"/>
            <w:shd w:val="clear" w:color="auto" w:fill="auto"/>
            <w:vAlign w:val="center"/>
          </w:tcPr>
          <w:p w14:paraId="2A0FFB5F" w14:textId="77777777" w:rsidR="00F81E86" w:rsidRPr="00B13969" w:rsidRDefault="00F81E86" w:rsidP="00F81E86">
            <w:pPr>
              <w:pStyle w:val="lh--3"/>
              <w:rPr>
                <w:color w:val="000000" w:themeColor="text1"/>
              </w:rPr>
            </w:pPr>
            <w:r w:rsidRPr="00B13969">
              <w:rPr>
                <w:rFonts w:hint="eastAsia"/>
                <w:color w:val="000000" w:themeColor="text1"/>
              </w:rPr>
              <w:t>2</w:t>
            </w:r>
            <w:r w:rsidRPr="00B13969">
              <w:rPr>
                <w:color w:val="000000" w:themeColor="text1"/>
              </w:rPr>
              <w:t>0000</w:t>
            </w:r>
          </w:p>
        </w:tc>
      </w:tr>
      <w:tr w:rsidR="00B13969" w:rsidRPr="00B13969" w14:paraId="00A43362" w14:textId="77777777" w:rsidTr="00FF6A58">
        <w:trPr>
          <w:trHeight w:val="397"/>
        </w:trPr>
        <w:tc>
          <w:tcPr>
            <w:tcW w:w="1310" w:type="pct"/>
            <w:shd w:val="clear" w:color="auto" w:fill="auto"/>
            <w:vAlign w:val="center"/>
          </w:tcPr>
          <w:p w14:paraId="10EB010D" w14:textId="77777777" w:rsidR="00F81E86" w:rsidRPr="00B13969" w:rsidRDefault="00F81E86" w:rsidP="00F81E86">
            <w:pPr>
              <w:pStyle w:val="lh--3"/>
              <w:rPr>
                <w:color w:val="000000" w:themeColor="text1"/>
              </w:rPr>
            </w:pPr>
            <w:r w:rsidRPr="00B13969">
              <w:rPr>
                <w:rFonts w:hint="eastAsia"/>
                <w:color w:val="000000" w:themeColor="text1"/>
              </w:rPr>
              <w:t>储运部</w:t>
            </w:r>
            <w:r w:rsidRPr="00B13969">
              <w:rPr>
                <w:rFonts w:hint="eastAsia"/>
                <w:color w:val="000000" w:themeColor="text1"/>
              </w:rPr>
              <w:t>8#</w:t>
            </w:r>
            <w:r w:rsidRPr="00B13969">
              <w:rPr>
                <w:rFonts w:hint="eastAsia"/>
                <w:color w:val="000000" w:themeColor="text1"/>
              </w:rPr>
              <w:t>沟罐区</w:t>
            </w:r>
          </w:p>
        </w:tc>
        <w:tc>
          <w:tcPr>
            <w:tcW w:w="2161" w:type="pct"/>
            <w:shd w:val="clear" w:color="auto" w:fill="auto"/>
            <w:vAlign w:val="center"/>
          </w:tcPr>
          <w:p w14:paraId="229411F6" w14:textId="77777777" w:rsidR="00F81E86" w:rsidRPr="00B13969" w:rsidRDefault="00F81E86" w:rsidP="00F81E86">
            <w:pPr>
              <w:pStyle w:val="lh--3"/>
              <w:rPr>
                <w:color w:val="000000" w:themeColor="text1"/>
              </w:rPr>
            </w:pPr>
            <w:r w:rsidRPr="00B13969">
              <w:rPr>
                <w:rFonts w:hint="eastAsia"/>
                <w:color w:val="000000" w:themeColor="text1"/>
              </w:rPr>
              <w:t>8#</w:t>
            </w:r>
            <w:r w:rsidRPr="00B13969">
              <w:rPr>
                <w:rFonts w:hint="eastAsia"/>
                <w:color w:val="000000" w:themeColor="text1"/>
              </w:rPr>
              <w:t>沟罐区事故池</w:t>
            </w:r>
          </w:p>
        </w:tc>
        <w:tc>
          <w:tcPr>
            <w:tcW w:w="1529" w:type="pct"/>
            <w:shd w:val="clear" w:color="auto" w:fill="auto"/>
            <w:vAlign w:val="center"/>
          </w:tcPr>
          <w:p w14:paraId="2581D3B9" w14:textId="77777777" w:rsidR="00F81E86" w:rsidRPr="00B13969" w:rsidRDefault="00F81E86" w:rsidP="00F81E86">
            <w:pPr>
              <w:pStyle w:val="lh--3"/>
              <w:rPr>
                <w:color w:val="000000" w:themeColor="text1"/>
              </w:rPr>
            </w:pPr>
            <w:r w:rsidRPr="00B13969">
              <w:rPr>
                <w:rFonts w:hint="eastAsia"/>
                <w:color w:val="000000" w:themeColor="text1"/>
              </w:rPr>
              <w:t>3</w:t>
            </w:r>
            <w:r w:rsidRPr="00B13969">
              <w:rPr>
                <w:color w:val="000000" w:themeColor="text1"/>
              </w:rPr>
              <w:t>500</w:t>
            </w:r>
          </w:p>
        </w:tc>
      </w:tr>
      <w:tr w:rsidR="00B13969" w:rsidRPr="00B13969" w14:paraId="550F72DE" w14:textId="77777777" w:rsidTr="00FF6A58">
        <w:trPr>
          <w:trHeight w:val="397"/>
        </w:trPr>
        <w:tc>
          <w:tcPr>
            <w:tcW w:w="1310" w:type="pct"/>
            <w:shd w:val="clear" w:color="auto" w:fill="auto"/>
            <w:vAlign w:val="center"/>
          </w:tcPr>
          <w:p w14:paraId="3653DB8B" w14:textId="77777777" w:rsidR="00F81E86" w:rsidRPr="00B13969" w:rsidRDefault="00F81E86" w:rsidP="00F81E86">
            <w:pPr>
              <w:pStyle w:val="lh--3"/>
              <w:rPr>
                <w:color w:val="000000" w:themeColor="text1"/>
              </w:rPr>
            </w:pPr>
            <w:r w:rsidRPr="00B13969">
              <w:rPr>
                <w:rFonts w:hint="eastAsia"/>
                <w:color w:val="000000" w:themeColor="text1"/>
              </w:rPr>
              <w:t>储运部五道沟</w:t>
            </w:r>
          </w:p>
        </w:tc>
        <w:tc>
          <w:tcPr>
            <w:tcW w:w="2161" w:type="pct"/>
            <w:shd w:val="clear" w:color="auto" w:fill="auto"/>
            <w:vAlign w:val="center"/>
          </w:tcPr>
          <w:p w14:paraId="4A1A2C07" w14:textId="77777777" w:rsidR="00F81E86" w:rsidRPr="00B13969" w:rsidRDefault="00F81E86" w:rsidP="00F81E86">
            <w:pPr>
              <w:pStyle w:val="lh--3"/>
              <w:rPr>
                <w:color w:val="000000" w:themeColor="text1"/>
              </w:rPr>
            </w:pPr>
            <w:r w:rsidRPr="00B13969">
              <w:rPr>
                <w:rFonts w:hint="eastAsia"/>
                <w:color w:val="000000" w:themeColor="text1"/>
              </w:rPr>
              <w:t>五道沟事故池</w:t>
            </w:r>
          </w:p>
        </w:tc>
        <w:tc>
          <w:tcPr>
            <w:tcW w:w="1529" w:type="pct"/>
            <w:shd w:val="clear" w:color="auto" w:fill="auto"/>
            <w:vAlign w:val="center"/>
          </w:tcPr>
          <w:p w14:paraId="6917E740" w14:textId="77777777" w:rsidR="00F81E86" w:rsidRPr="00B13969" w:rsidRDefault="00F81E86" w:rsidP="00F81E86">
            <w:pPr>
              <w:pStyle w:val="lh--3"/>
              <w:rPr>
                <w:color w:val="000000" w:themeColor="text1"/>
              </w:rPr>
            </w:pPr>
            <w:r w:rsidRPr="00B13969">
              <w:rPr>
                <w:rFonts w:hint="eastAsia"/>
                <w:color w:val="000000" w:themeColor="text1"/>
              </w:rPr>
              <w:t>3</w:t>
            </w:r>
            <w:r w:rsidRPr="00B13969">
              <w:rPr>
                <w:color w:val="000000" w:themeColor="text1"/>
              </w:rPr>
              <w:t>00</w:t>
            </w:r>
          </w:p>
        </w:tc>
      </w:tr>
      <w:tr w:rsidR="00B13969" w:rsidRPr="00B13969" w14:paraId="554B7EA6" w14:textId="77777777" w:rsidTr="00FF6A58">
        <w:trPr>
          <w:trHeight w:val="397"/>
        </w:trPr>
        <w:tc>
          <w:tcPr>
            <w:tcW w:w="1310" w:type="pct"/>
            <w:shd w:val="clear" w:color="auto" w:fill="auto"/>
            <w:vAlign w:val="center"/>
          </w:tcPr>
          <w:p w14:paraId="4CB688B6" w14:textId="77777777" w:rsidR="00F81E86" w:rsidRPr="00B13969" w:rsidRDefault="00F81E86" w:rsidP="00F81E86">
            <w:pPr>
              <w:pStyle w:val="lh--3"/>
              <w:rPr>
                <w:color w:val="000000" w:themeColor="text1"/>
              </w:rPr>
            </w:pPr>
            <w:r w:rsidRPr="00B13969">
              <w:rPr>
                <w:rFonts w:hint="eastAsia"/>
                <w:color w:val="000000" w:themeColor="text1"/>
              </w:rPr>
              <w:t>树脂部</w:t>
            </w:r>
          </w:p>
        </w:tc>
        <w:tc>
          <w:tcPr>
            <w:tcW w:w="2161" w:type="pct"/>
            <w:shd w:val="clear" w:color="auto" w:fill="auto"/>
            <w:vAlign w:val="center"/>
          </w:tcPr>
          <w:p w14:paraId="11A794B2" w14:textId="77777777" w:rsidR="00F81E86" w:rsidRPr="00B13969" w:rsidRDefault="00F81E86" w:rsidP="00F81E86">
            <w:pPr>
              <w:pStyle w:val="lh--3"/>
              <w:rPr>
                <w:color w:val="000000" w:themeColor="text1"/>
              </w:rPr>
            </w:pPr>
            <w:r w:rsidRPr="00B13969">
              <w:rPr>
                <w:rFonts w:hint="eastAsia"/>
                <w:color w:val="000000" w:themeColor="text1"/>
              </w:rPr>
              <w:t>树脂部西区事故池</w:t>
            </w:r>
          </w:p>
        </w:tc>
        <w:tc>
          <w:tcPr>
            <w:tcW w:w="1529" w:type="pct"/>
            <w:shd w:val="clear" w:color="auto" w:fill="auto"/>
            <w:vAlign w:val="center"/>
          </w:tcPr>
          <w:p w14:paraId="65003DB0" w14:textId="77777777" w:rsidR="00F81E86" w:rsidRPr="00B13969" w:rsidRDefault="00F81E86" w:rsidP="00F81E86">
            <w:pPr>
              <w:pStyle w:val="lh--3"/>
              <w:rPr>
                <w:color w:val="000000" w:themeColor="text1"/>
              </w:rPr>
            </w:pPr>
            <w:r w:rsidRPr="00B13969">
              <w:rPr>
                <w:rFonts w:hint="eastAsia"/>
                <w:color w:val="000000" w:themeColor="text1"/>
              </w:rPr>
              <w:t>1</w:t>
            </w:r>
            <w:r w:rsidRPr="00B13969">
              <w:rPr>
                <w:color w:val="000000" w:themeColor="text1"/>
              </w:rPr>
              <w:t>320</w:t>
            </w:r>
          </w:p>
        </w:tc>
      </w:tr>
      <w:tr w:rsidR="00B13969" w:rsidRPr="00B13969" w14:paraId="1DB6F96E" w14:textId="77777777" w:rsidTr="00FF6A58">
        <w:trPr>
          <w:trHeight w:val="397"/>
        </w:trPr>
        <w:tc>
          <w:tcPr>
            <w:tcW w:w="1310" w:type="pct"/>
            <w:vMerge w:val="restart"/>
            <w:shd w:val="clear" w:color="auto" w:fill="auto"/>
            <w:vAlign w:val="center"/>
          </w:tcPr>
          <w:p w14:paraId="4C468DDB" w14:textId="77777777" w:rsidR="00F81E86" w:rsidRPr="00B13969" w:rsidRDefault="00F81E86" w:rsidP="00F81E86">
            <w:pPr>
              <w:pStyle w:val="lh--3"/>
              <w:rPr>
                <w:color w:val="000000" w:themeColor="text1"/>
              </w:rPr>
            </w:pPr>
            <w:r w:rsidRPr="00B13969">
              <w:rPr>
                <w:rFonts w:hint="eastAsia"/>
                <w:color w:val="000000" w:themeColor="text1"/>
              </w:rPr>
              <w:t>橡胶部</w:t>
            </w:r>
          </w:p>
        </w:tc>
        <w:tc>
          <w:tcPr>
            <w:tcW w:w="2161" w:type="pct"/>
            <w:shd w:val="clear" w:color="auto" w:fill="auto"/>
            <w:vAlign w:val="center"/>
          </w:tcPr>
          <w:p w14:paraId="49BCE572" w14:textId="77777777" w:rsidR="00F81E86" w:rsidRPr="00B13969" w:rsidRDefault="00F81E86" w:rsidP="00F81E86">
            <w:pPr>
              <w:pStyle w:val="lh--3"/>
              <w:rPr>
                <w:color w:val="000000" w:themeColor="text1"/>
              </w:rPr>
            </w:pPr>
            <w:r w:rsidRPr="00B13969">
              <w:rPr>
                <w:rFonts w:hint="eastAsia"/>
                <w:color w:val="000000" w:themeColor="text1"/>
              </w:rPr>
              <w:t>老装置事故池</w:t>
            </w:r>
          </w:p>
        </w:tc>
        <w:tc>
          <w:tcPr>
            <w:tcW w:w="1529" w:type="pct"/>
            <w:shd w:val="clear" w:color="auto" w:fill="auto"/>
            <w:vAlign w:val="center"/>
          </w:tcPr>
          <w:p w14:paraId="6EBB2CEA" w14:textId="77777777" w:rsidR="00F81E86" w:rsidRPr="00B13969" w:rsidRDefault="00F81E86" w:rsidP="00F81E86">
            <w:pPr>
              <w:pStyle w:val="lh--3"/>
              <w:rPr>
                <w:color w:val="000000" w:themeColor="text1"/>
              </w:rPr>
            </w:pPr>
            <w:r w:rsidRPr="00B13969">
              <w:rPr>
                <w:rFonts w:hint="eastAsia"/>
                <w:color w:val="000000" w:themeColor="text1"/>
              </w:rPr>
              <w:t>3</w:t>
            </w:r>
            <w:r w:rsidRPr="00B13969">
              <w:rPr>
                <w:color w:val="000000" w:themeColor="text1"/>
              </w:rPr>
              <w:t>00</w:t>
            </w:r>
          </w:p>
        </w:tc>
      </w:tr>
      <w:tr w:rsidR="00B13969" w:rsidRPr="00B13969" w14:paraId="084508A6" w14:textId="77777777" w:rsidTr="00FF6A58">
        <w:trPr>
          <w:trHeight w:val="397"/>
        </w:trPr>
        <w:tc>
          <w:tcPr>
            <w:tcW w:w="1310" w:type="pct"/>
            <w:vMerge/>
            <w:shd w:val="clear" w:color="auto" w:fill="auto"/>
            <w:vAlign w:val="center"/>
          </w:tcPr>
          <w:p w14:paraId="0F8BC482" w14:textId="77777777" w:rsidR="00F81E86" w:rsidRPr="00B13969" w:rsidRDefault="00F81E86" w:rsidP="00F81E86">
            <w:pPr>
              <w:pStyle w:val="lh--3"/>
              <w:rPr>
                <w:color w:val="000000" w:themeColor="text1"/>
              </w:rPr>
            </w:pPr>
          </w:p>
        </w:tc>
        <w:tc>
          <w:tcPr>
            <w:tcW w:w="2161" w:type="pct"/>
            <w:shd w:val="clear" w:color="auto" w:fill="auto"/>
            <w:vAlign w:val="center"/>
          </w:tcPr>
          <w:p w14:paraId="7FFE7701" w14:textId="77777777" w:rsidR="00F81E86" w:rsidRPr="00B13969" w:rsidRDefault="00F81E86" w:rsidP="00F81E86">
            <w:pPr>
              <w:pStyle w:val="lh--3"/>
              <w:rPr>
                <w:color w:val="000000" w:themeColor="text1"/>
              </w:rPr>
            </w:pPr>
            <w:r w:rsidRPr="00B13969">
              <w:rPr>
                <w:rFonts w:hint="eastAsia"/>
                <w:color w:val="000000" w:themeColor="text1"/>
              </w:rPr>
              <w:t xml:space="preserve">880 </w:t>
            </w:r>
            <w:r w:rsidRPr="00B13969">
              <w:rPr>
                <w:rFonts w:hint="eastAsia"/>
                <w:color w:val="000000" w:themeColor="text1"/>
              </w:rPr>
              <w:t>罐区事故池</w:t>
            </w:r>
          </w:p>
        </w:tc>
        <w:tc>
          <w:tcPr>
            <w:tcW w:w="1529" w:type="pct"/>
            <w:shd w:val="clear" w:color="auto" w:fill="auto"/>
            <w:vAlign w:val="center"/>
          </w:tcPr>
          <w:p w14:paraId="60286203" w14:textId="77777777" w:rsidR="00F81E86" w:rsidRPr="00B13969" w:rsidRDefault="00F81E86" w:rsidP="00F81E86">
            <w:pPr>
              <w:pStyle w:val="lh--3"/>
              <w:rPr>
                <w:color w:val="000000" w:themeColor="text1"/>
              </w:rPr>
            </w:pPr>
            <w:r w:rsidRPr="00B13969">
              <w:rPr>
                <w:rFonts w:hint="eastAsia"/>
                <w:color w:val="000000" w:themeColor="text1"/>
              </w:rPr>
              <w:t>1</w:t>
            </w:r>
            <w:r w:rsidRPr="00B13969">
              <w:rPr>
                <w:color w:val="000000" w:themeColor="text1"/>
              </w:rPr>
              <w:t>000</w:t>
            </w:r>
          </w:p>
        </w:tc>
      </w:tr>
      <w:tr w:rsidR="00B13969" w:rsidRPr="00B13969" w14:paraId="64F92D33" w14:textId="77777777" w:rsidTr="00FF6A58">
        <w:trPr>
          <w:trHeight w:val="397"/>
        </w:trPr>
        <w:tc>
          <w:tcPr>
            <w:tcW w:w="1310" w:type="pct"/>
            <w:shd w:val="clear" w:color="auto" w:fill="auto"/>
            <w:vAlign w:val="center"/>
          </w:tcPr>
          <w:p w14:paraId="5B698FEF" w14:textId="77777777" w:rsidR="00F81E86" w:rsidRPr="00B13969" w:rsidRDefault="00F81E86" w:rsidP="00F81E86">
            <w:pPr>
              <w:pStyle w:val="lh--3"/>
              <w:rPr>
                <w:color w:val="000000" w:themeColor="text1"/>
              </w:rPr>
            </w:pPr>
            <w:r w:rsidRPr="00B13969">
              <w:rPr>
                <w:rFonts w:hint="eastAsia"/>
                <w:color w:val="000000" w:themeColor="text1"/>
              </w:rPr>
              <w:t>炼油部</w:t>
            </w:r>
          </w:p>
        </w:tc>
        <w:tc>
          <w:tcPr>
            <w:tcW w:w="2161" w:type="pct"/>
            <w:shd w:val="clear" w:color="auto" w:fill="auto"/>
            <w:vAlign w:val="center"/>
          </w:tcPr>
          <w:p w14:paraId="7BC3B689" w14:textId="77777777" w:rsidR="00F81E86" w:rsidRPr="00B13969" w:rsidRDefault="00F81E86" w:rsidP="00F81E86">
            <w:pPr>
              <w:pStyle w:val="lh--3"/>
              <w:rPr>
                <w:color w:val="000000" w:themeColor="text1"/>
              </w:rPr>
            </w:pPr>
            <w:r w:rsidRPr="00B13969">
              <w:rPr>
                <w:rFonts w:hint="eastAsia"/>
                <w:color w:val="000000" w:themeColor="text1"/>
              </w:rPr>
              <w:t>炼油装置事故池（污水调节罐）</w:t>
            </w:r>
          </w:p>
        </w:tc>
        <w:tc>
          <w:tcPr>
            <w:tcW w:w="1529" w:type="pct"/>
            <w:shd w:val="clear" w:color="auto" w:fill="auto"/>
            <w:vAlign w:val="center"/>
          </w:tcPr>
          <w:p w14:paraId="1E3EA97F" w14:textId="77777777" w:rsidR="00F81E86" w:rsidRPr="00B13969" w:rsidRDefault="00F81E86" w:rsidP="00F81E86">
            <w:pPr>
              <w:pStyle w:val="lh--3"/>
              <w:rPr>
                <w:color w:val="000000" w:themeColor="text1"/>
              </w:rPr>
            </w:pPr>
            <w:r w:rsidRPr="00B13969">
              <w:rPr>
                <w:rFonts w:hint="eastAsia"/>
                <w:color w:val="000000" w:themeColor="text1"/>
              </w:rPr>
              <w:t>6</w:t>
            </w:r>
            <w:r w:rsidRPr="00B13969">
              <w:rPr>
                <w:color w:val="000000" w:themeColor="text1"/>
              </w:rPr>
              <w:t>540</w:t>
            </w:r>
          </w:p>
        </w:tc>
      </w:tr>
    </w:tbl>
    <w:p w14:paraId="4647E2FB" w14:textId="77777777" w:rsidR="00F81E86" w:rsidRPr="00B13969" w:rsidRDefault="00F81E86" w:rsidP="00F81E86">
      <w:pPr>
        <w:ind w:firstLine="480"/>
        <w:rPr>
          <w:bCs/>
          <w:color w:val="000000" w:themeColor="text1"/>
        </w:rPr>
      </w:pPr>
      <w:r w:rsidRPr="00B13969">
        <w:rPr>
          <w:rFonts w:hint="eastAsia"/>
          <w:bCs/>
          <w:color w:val="000000" w:themeColor="text1"/>
        </w:rPr>
        <w:t>一旦本项目事故</w:t>
      </w:r>
      <w:proofErr w:type="gramStart"/>
      <w:r w:rsidRPr="00B13969">
        <w:rPr>
          <w:rFonts w:hint="eastAsia"/>
          <w:bCs/>
          <w:color w:val="000000" w:themeColor="text1"/>
        </w:rPr>
        <w:t>池无法</w:t>
      </w:r>
      <w:proofErr w:type="gramEnd"/>
      <w:r w:rsidRPr="00B13969">
        <w:rPr>
          <w:rFonts w:hint="eastAsia"/>
          <w:bCs/>
          <w:color w:val="000000" w:themeColor="text1"/>
        </w:rPr>
        <w:t>容纳事故排放时，根据园区事故水走向示意图，在其下游尚有文化宫事故池、水务部事故池可接纳本项目废水。</w:t>
      </w:r>
      <w:r w:rsidRPr="00B13969">
        <w:rPr>
          <w:bCs/>
          <w:color w:val="000000" w:themeColor="text1"/>
        </w:rPr>
        <w:t>在事故</w:t>
      </w:r>
      <w:r w:rsidRPr="00B13969">
        <w:rPr>
          <w:rFonts w:hint="eastAsia"/>
          <w:bCs/>
          <w:color w:val="000000" w:themeColor="text1"/>
        </w:rPr>
        <w:t>结束</w:t>
      </w:r>
      <w:r w:rsidRPr="00B13969">
        <w:rPr>
          <w:bCs/>
          <w:color w:val="000000" w:themeColor="text1"/>
        </w:rPr>
        <w:t>后，及时将事故水输送至</w:t>
      </w:r>
      <w:r w:rsidRPr="00B13969">
        <w:rPr>
          <w:rFonts w:hint="eastAsia"/>
          <w:bCs/>
          <w:color w:val="000000" w:themeColor="text1"/>
        </w:rPr>
        <w:t>巴陵公司污水处理站</w:t>
      </w:r>
      <w:r w:rsidRPr="00B13969">
        <w:rPr>
          <w:bCs/>
          <w:color w:val="000000" w:themeColor="text1"/>
        </w:rPr>
        <w:t>进行处理，达标排放。</w:t>
      </w:r>
    </w:p>
    <w:p w14:paraId="4A326A78" w14:textId="11C32883" w:rsidR="00F81E86" w:rsidRPr="00B13969" w:rsidRDefault="00F81E86" w:rsidP="00F81E86">
      <w:pPr>
        <w:pStyle w:val="afc"/>
        <w:spacing w:after="0"/>
        <w:ind w:firstLine="480"/>
        <w:rPr>
          <w:color w:val="000000" w:themeColor="text1"/>
        </w:rPr>
      </w:pPr>
      <w:r w:rsidRPr="00B13969">
        <w:rPr>
          <w:color w:val="000000" w:themeColor="text1"/>
        </w:rPr>
        <w:t>根据《化工建设项目环境保护设计规范》（</w:t>
      </w:r>
      <w:r w:rsidRPr="00B13969">
        <w:rPr>
          <w:color w:val="000000" w:themeColor="text1"/>
        </w:rPr>
        <w:t>GB50483-2009</w:t>
      </w:r>
      <w:r w:rsidRPr="00B13969">
        <w:rPr>
          <w:color w:val="000000" w:themeColor="text1"/>
        </w:rPr>
        <w:t>）和《事故状态下水体污染的预防与控制技术要求》（</w:t>
      </w:r>
      <w:r w:rsidRPr="00B13969">
        <w:rPr>
          <w:color w:val="000000" w:themeColor="text1"/>
        </w:rPr>
        <w:t>Q/SY1190-2009</w:t>
      </w:r>
      <w:r w:rsidRPr="00B13969">
        <w:rPr>
          <w:color w:val="000000" w:themeColor="text1"/>
        </w:rPr>
        <w:t>）中的相关规定设置。事故</w:t>
      </w:r>
      <w:proofErr w:type="gramStart"/>
      <w:r w:rsidRPr="00B13969">
        <w:rPr>
          <w:color w:val="000000" w:themeColor="text1"/>
        </w:rPr>
        <w:t>池主要</w:t>
      </w:r>
      <w:proofErr w:type="gramEnd"/>
      <w:r w:rsidRPr="00B13969">
        <w:rPr>
          <w:color w:val="000000" w:themeColor="text1"/>
        </w:rPr>
        <w:t>用于区内发生事故或火灾时，控制、收集和存放污染事故水（包括污染雨水）及污染消防水。事故应急池容量按下式计算：</w:t>
      </w:r>
    </w:p>
    <w:p w14:paraId="0B2B5C15" w14:textId="77777777" w:rsidR="00F81E86" w:rsidRPr="00B13969" w:rsidRDefault="00F81E86" w:rsidP="00F81E86">
      <w:pPr>
        <w:pStyle w:val="afc"/>
        <w:spacing w:after="0"/>
        <w:ind w:firstLine="480"/>
        <w:jc w:val="center"/>
        <w:rPr>
          <w:rFonts w:eastAsia="Times New Roman"/>
          <w:color w:val="000000" w:themeColor="text1"/>
        </w:rPr>
      </w:pPr>
      <w:r w:rsidRPr="00B13969">
        <w:rPr>
          <w:rFonts w:eastAsia="Times New Roman"/>
          <w:color w:val="000000" w:themeColor="text1"/>
        </w:rPr>
        <w:t>V</w:t>
      </w:r>
      <w:r w:rsidRPr="00B13969">
        <w:rPr>
          <w:color w:val="000000" w:themeColor="text1"/>
          <w:position w:val="-1"/>
          <w:sz w:val="12"/>
        </w:rPr>
        <w:t>事故池</w:t>
      </w:r>
      <w:r w:rsidRPr="00B13969">
        <w:rPr>
          <w:rFonts w:eastAsia="Times New Roman"/>
          <w:color w:val="000000" w:themeColor="text1"/>
        </w:rPr>
        <w:t>=</w:t>
      </w:r>
      <w:r w:rsidRPr="00B13969">
        <w:rPr>
          <w:color w:val="000000" w:themeColor="text1"/>
        </w:rPr>
        <w:t>（</w:t>
      </w:r>
      <w:r w:rsidRPr="00B13969">
        <w:rPr>
          <w:rFonts w:eastAsia="Times New Roman"/>
          <w:color w:val="000000" w:themeColor="text1"/>
        </w:rPr>
        <w:t>V</w:t>
      </w:r>
      <w:r w:rsidRPr="00B13969">
        <w:rPr>
          <w:rFonts w:eastAsia="Times New Roman"/>
          <w:color w:val="000000" w:themeColor="text1"/>
          <w:vertAlign w:val="subscript"/>
        </w:rPr>
        <w:t>1</w:t>
      </w:r>
      <w:r w:rsidRPr="00B13969">
        <w:rPr>
          <w:rFonts w:eastAsia="Times New Roman"/>
          <w:color w:val="000000" w:themeColor="text1"/>
        </w:rPr>
        <w:t xml:space="preserve"> +V</w:t>
      </w:r>
      <w:r w:rsidRPr="00B13969">
        <w:rPr>
          <w:rFonts w:eastAsia="Times New Roman"/>
          <w:color w:val="000000" w:themeColor="text1"/>
          <w:vertAlign w:val="subscript"/>
        </w:rPr>
        <w:t>2</w:t>
      </w:r>
      <w:r w:rsidRPr="00B13969">
        <w:rPr>
          <w:rFonts w:eastAsia="Times New Roman"/>
          <w:color w:val="000000" w:themeColor="text1"/>
        </w:rPr>
        <w:t xml:space="preserve"> -V</w:t>
      </w:r>
      <w:r w:rsidRPr="00B13969">
        <w:rPr>
          <w:rFonts w:eastAsia="Times New Roman"/>
          <w:color w:val="000000" w:themeColor="text1"/>
          <w:vertAlign w:val="subscript"/>
        </w:rPr>
        <w:t>3</w:t>
      </w:r>
      <w:r w:rsidRPr="00B13969">
        <w:rPr>
          <w:color w:val="000000" w:themeColor="text1"/>
        </w:rPr>
        <w:t>）</w:t>
      </w:r>
      <w:r w:rsidRPr="00B13969">
        <w:rPr>
          <w:rFonts w:eastAsia="Times New Roman"/>
          <w:color w:val="000000" w:themeColor="text1"/>
          <w:vertAlign w:val="subscript"/>
        </w:rPr>
        <w:t>max</w:t>
      </w:r>
      <w:r w:rsidRPr="00B13969">
        <w:rPr>
          <w:rFonts w:eastAsia="Times New Roman"/>
          <w:color w:val="000000" w:themeColor="text1"/>
        </w:rPr>
        <w:t xml:space="preserve"> +V</w:t>
      </w:r>
      <w:r w:rsidRPr="00B13969">
        <w:rPr>
          <w:rFonts w:eastAsia="Times New Roman"/>
          <w:color w:val="000000" w:themeColor="text1"/>
          <w:vertAlign w:val="subscript"/>
        </w:rPr>
        <w:t>4</w:t>
      </w:r>
      <w:r w:rsidRPr="00B13969">
        <w:rPr>
          <w:rFonts w:eastAsia="Times New Roman"/>
          <w:color w:val="000000" w:themeColor="text1"/>
        </w:rPr>
        <w:t>+ V</w:t>
      </w:r>
      <w:r w:rsidRPr="00B13969">
        <w:rPr>
          <w:rFonts w:eastAsia="Times New Roman"/>
          <w:color w:val="000000" w:themeColor="text1"/>
          <w:vertAlign w:val="subscript"/>
        </w:rPr>
        <w:t>5</w:t>
      </w:r>
    </w:p>
    <w:p w14:paraId="3647CB40" w14:textId="6894BF8E" w:rsidR="00F81E86" w:rsidRPr="00B13969" w:rsidRDefault="00F81E86" w:rsidP="00F81E86">
      <w:pPr>
        <w:pStyle w:val="lh--4"/>
        <w:ind w:firstLine="480"/>
        <w:rPr>
          <w:color w:val="000000" w:themeColor="text1"/>
        </w:rPr>
      </w:pPr>
      <w:r w:rsidRPr="00B13969">
        <w:rPr>
          <w:color w:val="000000" w:themeColor="text1"/>
        </w:rPr>
        <w:t>（</w:t>
      </w:r>
      <w:r w:rsidRPr="00B13969">
        <w:rPr>
          <w:color w:val="000000" w:themeColor="text1"/>
        </w:rPr>
        <w:t>V</w:t>
      </w:r>
      <w:r w:rsidRPr="00B13969">
        <w:rPr>
          <w:color w:val="000000" w:themeColor="text1"/>
          <w:vertAlign w:val="subscript"/>
        </w:rPr>
        <w:t>1</w:t>
      </w:r>
      <w:r w:rsidRPr="00B13969">
        <w:rPr>
          <w:color w:val="000000" w:themeColor="text1"/>
        </w:rPr>
        <w:t xml:space="preserve"> +V</w:t>
      </w:r>
      <w:r w:rsidRPr="00B13969">
        <w:rPr>
          <w:color w:val="000000" w:themeColor="text1"/>
          <w:vertAlign w:val="subscript"/>
        </w:rPr>
        <w:t>2</w:t>
      </w:r>
      <w:r w:rsidRPr="00B13969">
        <w:rPr>
          <w:color w:val="000000" w:themeColor="text1"/>
        </w:rPr>
        <w:t xml:space="preserve"> -V</w:t>
      </w:r>
      <w:r w:rsidRPr="00B13969">
        <w:rPr>
          <w:color w:val="000000" w:themeColor="text1"/>
          <w:vertAlign w:val="subscript"/>
        </w:rPr>
        <w:t>3</w:t>
      </w:r>
      <w:r w:rsidRPr="00B13969">
        <w:rPr>
          <w:color w:val="000000" w:themeColor="text1"/>
        </w:rPr>
        <w:t>）</w:t>
      </w:r>
      <w:r w:rsidRPr="00B13969">
        <w:rPr>
          <w:color w:val="000000" w:themeColor="text1"/>
          <w:vertAlign w:val="subscript"/>
        </w:rPr>
        <w:t>max</w:t>
      </w:r>
      <w:r w:rsidRPr="00B13969">
        <w:rPr>
          <w:color w:val="000000" w:themeColor="text1"/>
        </w:rPr>
        <w:t xml:space="preserve"> —— </w:t>
      </w:r>
      <w:r w:rsidRPr="00B13969">
        <w:rPr>
          <w:color w:val="000000" w:themeColor="text1"/>
        </w:rPr>
        <w:t>为收集系统范围内</w:t>
      </w:r>
      <w:proofErr w:type="gramStart"/>
      <w:r w:rsidRPr="00B13969">
        <w:rPr>
          <w:color w:val="000000" w:themeColor="text1"/>
        </w:rPr>
        <w:t>不同罐组或</w:t>
      </w:r>
      <w:proofErr w:type="gramEnd"/>
      <w:r w:rsidRPr="00B13969">
        <w:rPr>
          <w:color w:val="000000" w:themeColor="text1"/>
        </w:rPr>
        <w:t>装置分别计算</w:t>
      </w:r>
      <w:r w:rsidRPr="00B13969">
        <w:rPr>
          <w:color w:val="000000" w:themeColor="text1"/>
        </w:rPr>
        <w:t xml:space="preserve"> V</w:t>
      </w:r>
      <w:r w:rsidRPr="00B13969">
        <w:rPr>
          <w:color w:val="000000" w:themeColor="text1"/>
          <w:vertAlign w:val="subscript"/>
        </w:rPr>
        <w:t>1</w:t>
      </w:r>
      <w:r w:rsidRPr="00B13969">
        <w:rPr>
          <w:color w:val="000000" w:themeColor="text1"/>
        </w:rPr>
        <w:t xml:space="preserve"> +V</w:t>
      </w:r>
      <w:r w:rsidRPr="00B13969">
        <w:rPr>
          <w:color w:val="000000" w:themeColor="text1"/>
          <w:vertAlign w:val="subscript"/>
        </w:rPr>
        <w:t>2</w:t>
      </w:r>
      <w:r w:rsidRPr="00B13969">
        <w:rPr>
          <w:color w:val="000000" w:themeColor="text1"/>
        </w:rPr>
        <w:t>-V</w:t>
      </w:r>
      <w:r w:rsidRPr="00B13969">
        <w:rPr>
          <w:color w:val="000000" w:themeColor="text1"/>
          <w:vertAlign w:val="subscript"/>
        </w:rPr>
        <w:t>3</w:t>
      </w:r>
      <w:r w:rsidRPr="00B13969">
        <w:rPr>
          <w:color w:val="000000" w:themeColor="text1"/>
        </w:rPr>
        <w:t>，取最大值，</w:t>
      </w:r>
      <w:r w:rsidRPr="00B13969">
        <w:rPr>
          <w:color w:val="000000" w:themeColor="text1"/>
        </w:rPr>
        <w:t>m</w:t>
      </w:r>
      <w:r w:rsidRPr="00B13969">
        <w:rPr>
          <w:color w:val="000000" w:themeColor="text1"/>
          <w:vertAlign w:val="superscript"/>
        </w:rPr>
        <w:t>3</w:t>
      </w:r>
      <w:r w:rsidRPr="00B13969">
        <w:rPr>
          <w:color w:val="000000" w:themeColor="text1"/>
        </w:rPr>
        <w:t>；</w:t>
      </w:r>
    </w:p>
    <w:p w14:paraId="7B4D1556" w14:textId="77777777" w:rsidR="00F81E86" w:rsidRPr="00B13969" w:rsidRDefault="00F81E86" w:rsidP="00F81E86">
      <w:pPr>
        <w:pStyle w:val="lh--4"/>
        <w:ind w:firstLine="480"/>
        <w:rPr>
          <w:color w:val="000000" w:themeColor="text1"/>
        </w:rPr>
      </w:pPr>
      <w:r w:rsidRPr="00B13969">
        <w:rPr>
          <w:color w:val="000000" w:themeColor="text1"/>
        </w:rPr>
        <w:t>V</w:t>
      </w:r>
      <w:r w:rsidRPr="00B13969">
        <w:rPr>
          <w:color w:val="000000" w:themeColor="text1"/>
          <w:vertAlign w:val="subscript"/>
        </w:rPr>
        <w:t>1</w:t>
      </w:r>
      <w:r w:rsidRPr="00B13969">
        <w:rPr>
          <w:color w:val="000000" w:themeColor="text1"/>
        </w:rPr>
        <w:t>——</w:t>
      </w:r>
      <w:r w:rsidRPr="00B13969">
        <w:rPr>
          <w:color w:val="000000" w:themeColor="text1"/>
        </w:rPr>
        <w:t>为最大一个容器的设备（装置）或贮罐的物料贮存量，</w:t>
      </w:r>
      <w:r w:rsidRPr="00B13969">
        <w:rPr>
          <w:color w:val="000000" w:themeColor="text1"/>
        </w:rPr>
        <w:t>300m</w:t>
      </w:r>
      <w:r w:rsidRPr="00B13969">
        <w:rPr>
          <w:color w:val="000000" w:themeColor="text1"/>
          <w:vertAlign w:val="superscript"/>
        </w:rPr>
        <w:t>3</w:t>
      </w:r>
      <w:r w:rsidRPr="00B13969">
        <w:rPr>
          <w:color w:val="000000" w:themeColor="text1"/>
        </w:rPr>
        <w:t>；</w:t>
      </w:r>
    </w:p>
    <w:p w14:paraId="689892E3" w14:textId="214D034B" w:rsidR="00F81E86" w:rsidRPr="00B13969" w:rsidRDefault="00F81E86" w:rsidP="00F81E86">
      <w:pPr>
        <w:pStyle w:val="lh--4"/>
        <w:ind w:firstLine="480"/>
        <w:rPr>
          <w:color w:val="000000" w:themeColor="text1"/>
        </w:rPr>
      </w:pPr>
      <w:r w:rsidRPr="00B13969">
        <w:rPr>
          <w:color w:val="000000" w:themeColor="text1"/>
        </w:rPr>
        <w:t>V</w:t>
      </w:r>
      <w:r w:rsidRPr="00B13969">
        <w:rPr>
          <w:color w:val="000000" w:themeColor="text1"/>
          <w:vertAlign w:val="subscript"/>
        </w:rPr>
        <w:t>2</w:t>
      </w:r>
      <w:r w:rsidRPr="00B13969">
        <w:rPr>
          <w:color w:val="000000" w:themeColor="text1"/>
        </w:rPr>
        <w:t>——</w:t>
      </w:r>
      <w:r w:rsidRPr="00B13969">
        <w:rPr>
          <w:color w:val="000000" w:themeColor="text1"/>
        </w:rPr>
        <w:t>为在装置区或贮罐区一旦发生火灾爆炸及泄露时最大消防水量</w:t>
      </w:r>
      <w:r w:rsidRPr="00B13969">
        <w:rPr>
          <w:rFonts w:hint="eastAsia"/>
          <w:color w:val="000000" w:themeColor="text1"/>
        </w:rPr>
        <w:t>；</w:t>
      </w:r>
      <w:r w:rsidRPr="00B13969">
        <w:rPr>
          <w:color w:val="000000" w:themeColor="text1"/>
        </w:rPr>
        <w:t>项目属于石油化工大型工艺装置，设计消防水量为</w:t>
      </w:r>
      <w:r w:rsidRPr="00B13969">
        <w:rPr>
          <w:color w:val="000000" w:themeColor="text1"/>
        </w:rPr>
        <w:t>100L/s</w:t>
      </w:r>
      <w:r w:rsidRPr="00B13969">
        <w:rPr>
          <w:color w:val="000000" w:themeColor="text1"/>
        </w:rPr>
        <w:t>，火灾延续时间为</w:t>
      </w:r>
      <w:r w:rsidRPr="00B13969">
        <w:rPr>
          <w:color w:val="000000" w:themeColor="text1"/>
        </w:rPr>
        <w:t>1</w:t>
      </w:r>
      <w:r w:rsidRPr="00B13969">
        <w:rPr>
          <w:color w:val="000000" w:themeColor="text1"/>
        </w:rPr>
        <w:t>小时，一次灭火需水量</w:t>
      </w:r>
      <w:r w:rsidRPr="00B13969">
        <w:rPr>
          <w:color w:val="000000" w:themeColor="text1"/>
        </w:rPr>
        <w:t xml:space="preserve"> 360m</w:t>
      </w:r>
      <w:r w:rsidRPr="00B13969">
        <w:rPr>
          <w:color w:val="000000" w:themeColor="text1"/>
          <w:vertAlign w:val="superscript"/>
        </w:rPr>
        <w:t>3</w:t>
      </w:r>
      <w:r w:rsidRPr="00B13969">
        <w:rPr>
          <w:color w:val="000000" w:themeColor="text1"/>
        </w:rPr>
        <w:t>；</w:t>
      </w:r>
    </w:p>
    <w:p w14:paraId="7AAFCCBC" w14:textId="77777777" w:rsidR="00F81E86" w:rsidRPr="00B13969" w:rsidRDefault="00F81E86" w:rsidP="00F81E86">
      <w:pPr>
        <w:pStyle w:val="lh--4"/>
        <w:ind w:firstLine="480"/>
        <w:rPr>
          <w:color w:val="000000" w:themeColor="text1"/>
        </w:rPr>
      </w:pPr>
      <w:r w:rsidRPr="00B13969">
        <w:rPr>
          <w:rFonts w:eastAsia="Times New Roman"/>
          <w:color w:val="000000" w:themeColor="text1"/>
        </w:rPr>
        <w:t>V</w:t>
      </w:r>
      <w:r w:rsidRPr="00B13969">
        <w:rPr>
          <w:rFonts w:eastAsia="Times New Roman"/>
          <w:color w:val="000000" w:themeColor="text1"/>
          <w:vertAlign w:val="subscript"/>
        </w:rPr>
        <w:t>3</w:t>
      </w:r>
      <w:r w:rsidRPr="00B13969">
        <w:rPr>
          <w:rFonts w:eastAsia="Times New Roman"/>
          <w:color w:val="000000" w:themeColor="text1"/>
        </w:rPr>
        <w:t>——</w:t>
      </w:r>
      <w:r w:rsidRPr="00B13969">
        <w:rPr>
          <w:color w:val="000000" w:themeColor="text1"/>
        </w:rPr>
        <w:t>为发生事故时可以转输到其他储存或处理设施的物料量，</w:t>
      </w:r>
      <w:r w:rsidRPr="00B13969">
        <w:rPr>
          <w:rFonts w:eastAsia="Times New Roman"/>
          <w:color w:val="000000" w:themeColor="text1"/>
        </w:rPr>
        <w:t>200m</w:t>
      </w:r>
      <w:r w:rsidRPr="00B13969">
        <w:rPr>
          <w:rFonts w:eastAsia="Times New Roman"/>
          <w:color w:val="000000" w:themeColor="text1"/>
          <w:vertAlign w:val="superscript"/>
        </w:rPr>
        <w:t>3</w:t>
      </w:r>
      <w:r w:rsidRPr="00B13969">
        <w:rPr>
          <w:color w:val="000000" w:themeColor="text1"/>
        </w:rPr>
        <w:t>；（围堰容积）</w:t>
      </w:r>
    </w:p>
    <w:p w14:paraId="668F6688" w14:textId="77777777" w:rsidR="00F81E86" w:rsidRPr="00B13969" w:rsidRDefault="00F81E86" w:rsidP="00F81E86">
      <w:pPr>
        <w:pStyle w:val="lh--4"/>
        <w:ind w:firstLine="480"/>
        <w:rPr>
          <w:color w:val="000000" w:themeColor="text1"/>
        </w:rPr>
      </w:pPr>
      <w:r w:rsidRPr="00B13969">
        <w:rPr>
          <w:rFonts w:eastAsia="Times New Roman"/>
          <w:color w:val="000000" w:themeColor="text1"/>
        </w:rPr>
        <w:t>V</w:t>
      </w:r>
      <w:r w:rsidRPr="00B13969">
        <w:rPr>
          <w:rFonts w:eastAsia="Times New Roman"/>
          <w:color w:val="000000" w:themeColor="text1"/>
          <w:vertAlign w:val="subscript"/>
        </w:rPr>
        <w:t>4</w:t>
      </w:r>
      <w:r w:rsidRPr="00B13969">
        <w:rPr>
          <w:rFonts w:eastAsia="Times New Roman"/>
          <w:color w:val="000000" w:themeColor="text1"/>
        </w:rPr>
        <w:t>——</w:t>
      </w:r>
      <w:r w:rsidRPr="00B13969">
        <w:rPr>
          <w:color w:val="000000" w:themeColor="text1"/>
        </w:rPr>
        <w:t>为发生事故时仍必须进入该收集系统的生产废水量</w:t>
      </w:r>
      <w:r w:rsidRPr="00B13969">
        <w:rPr>
          <w:color w:val="000000" w:themeColor="text1"/>
        </w:rPr>
        <w:t>0m</w:t>
      </w:r>
      <w:r w:rsidRPr="00B13969">
        <w:rPr>
          <w:color w:val="000000" w:themeColor="text1"/>
          <w:vertAlign w:val="superscript"/>
        </w:rPr>
        <w:t>3</w:t>
      </w:r>
      <w:r w:rsidRPr="00B13969">
        <w:rPr>
          <w:color w:val="000000" w:themeColor="text1"/>
        </w:rPr>
        <w:t>；</w:t>
      </w:r>
      <w:r w:rsidRPr="00B13969">
        <w:rPr>
          <w:color w:val="000000" w:themeColor="text1"/>
        </w:rPr>
        <w:t xml:space="preserve"> </w:t>
      </w:r>
    </w:p>
    <w:p w14:paraId="7801E86E" w14:textId="77777777" w:rsidR="00F81E86" w:rsidRPr="00B13969" w:rsidRDefault="00F81E86" w:rsidP="00F81E86">
      <w:pPr>
        <w:pStyle w:val="lh--4"/>
        <w:ind w:firstLine="480"/>
        <w:rPr>
          <w:color w:val="000000" w:themeColor="text1"/>
        </w:rPr>
      </w:pPr>
      <w:r w:rsidRPr="00B13969">
        <w:rPr>
          <w:color w:val="000000" w:themeColor="text1"/>
        </w:rPr>
        <w:lastRenderedPageBreak/>
        <w:t>V</w:t>
      </w:r>
      <w:r w:rsidRPr="00B13969">
        <w:rPr>
          <w:color w:val="000000" w:themeColor="text1"/>
          <w:vertAlign w:val="subscript"/>
        </w:rPr>
        <w:t>5</w:t>
      </w:r>
      <w:r w:rsidRPr="00B13969">
        <w:rPr>
          <w:color w:val="000000" w:themeColor="text1"/>
        </w:rPr>
        <w:t>——</w:t>
      </w:r>
      <w:r w:rsidRPr="00B13969">
        <w:rPr>
          <w:color w:val="000000" w:themeColor="text1"/>
        </w:rPr>
        <w:t>为可能进入该废水收集系统的当地的最大降水量</w:t>
      </w:r>
      <w:r w:rsidRPr="00B13969">
        <w:rPr>
          <w:rFonts w:eastAsia="Times New Roman"/>
          <w:color w:val="000000" w:themeColor="text1"/>
        </w:rPr>
        <w:t>48m</w:t>
      </w:r>
      <w:r w:rsidRPr="00B13969">
        <w:rPr>
          <w:rFonts w:eastAsia="Times New Roman"/>
          <w:color w:val="000000" w:themeColor="text1"/>
          <w:vertAlign w:val="superscript"/>
        </w:rPr>
        <w:t>3</w:t>
      </w:r>
      <w:r w:rsidRPr="00B13969">
        <w:rPr>
          <w:color w:val="000000" w:themeColor="text1"/>
        </w:rPr>
        <w:t>。</w:t>
      </w:r>
      <w:r w:rsidRPr="00B13969">
        <w:rPr>
          <w:color w:val="000000" w:themeColor="text1"/>
        </w:rPr>
        <w:t xml:space="preserve"> </w:t>
      </w:r>
    </w:p>
    <w:p w14:paraId="20134AB9" w14:textId="7C3ECCC7" w:rsidR="00F81E86" w:rsidRPr="00B13969" w:rsidRDefault="00F81E86" w:rsidP="00F81E86">
      <w:pPr>
        <w:pStyle w:val="lh--4"/>
        <w:ind w:firstLine="448"/>
        <w:rPr>
          <w:color w:val="000000" w:themeColor="text1"/>
        </w:rPr>
      </w:pPr>
      <w:r w:rsidRPr="00B13969">
        <w:rPr>
          <w:color w:val="000000" w:themeColor="text1"/>
          <w:spacing w:val="-8"/>
        </w:rPr>
        <w:t>事故应急池容积</w:t>
      </w:r>
      <w:r w:rsidRPr="00B13969">
        <w:rPr>
          <w:color w:val="000000" w:themeColor="text1"/>
          <w:spacing w:val="-8"/>
        </w:rPr>
        <w:t xml:space="preserve"> </w:t>
      </w:r>
      <w:r w:rsidRPr="00B13969">
        <w:rPr>
          <w:rFonts w:eastAsia="Times New Roman"/>
          <w:color w:val="000000" w:themeColor="text1"/>
        </w:rPr>
        <w:t>V</w:t>
      </w:r>
      <w:r w:rsidRPr="00B13969">
        <w:rPr>
          <w:color w:val="000000" w:themeColor="text1"/>
          <w:position w:val="-1"/>
          <w:sz w:val="12"/>
        </w:rPr>
        <w:t>事故池</w:t>
      </w:r>
      <w:r w:rsidRPr="00B13969">
        <w:rPr>
          <w:rFonts w:eastAsia="Times New Roman"/>
          <w:color w:val="000000" w:themeColor="text1"/>
        </w:rPr>
        <w:t>=460m</w:t>
      </w:r>
      <w:r w:rsidRPr="00B13969">
        <w:rPr>
          <w:rFonts w:eastAsia="Times New Roman"/>
          <w:color w:val="000000" w:themeColor="text1"/>
          <w:vertAlign w:val="superscript"/>
        </w:rPr>
        <w:t>3</w:t>
      </w:r>
      <w:r w:rsidRPr="00B13969">
        <w:rPr>
          <w:rFonts w:eastAsia="Times New Roman"/>
          <w:color w:val="000000" w:themeColor="text1"/>
        </w:rPr>
        <w:t xml:space="preserve"> +48m</w:t>
      </w:r>
      <w:r w:rsidRPr="00B13969">
        <w:rPr>
          <w:rFonts w:eastAsia="Times New Roman"/>
          <w:color w:val="000000" w:themeColor="text1"/>
          <w:vertAlign w:val="superscript"/>
        </w:rPr>
        <w:t>3</w:t>
      </w:r>
      <w:r w:rsidRPr="00B13969">
        <w:rPr>
          <w:rFonts w:eastAsia="Times New Roman"/>
          <w:color w:val="000000" w:themeColor="text1"/>
          <w:spacing w:val="-10"/>
        </w:rPr>
        <w:t xml:space="preserve"> =</w:t>
      </w:r>
      <w:r w:rsidRPr="00B13969">
        <w:rPr>
          <w:rFonts w:eastAsia="Times New Roman"/>
          <w:color w:val="000000" w:themeColor="text1"/>
        </w:rPr>
        <w:t>508m</w:t>
      </w:r>
      <w:r w:rsidRPr="00B13969">
        <w:rPr>
          <w:rFonts w:eastAsia="Times New Roman"/>
          <w:color w:val="000000" w:themeColor="text1"/>
          <w:vertAlign w:val="superscript"/>
        </w:rPr>
        <w:t>3</w:t>
      </w:r>
      <w:r w:rsidRPr="00B13969">
        <w:rPr>
          <w:color w:val="000000" w:themeColor="text1"/>
        </w:rPr>
        <w:t>。</w:t>
      </w:r>
    </w:p>
    <w:p w14:paraId="1042E236" w14:textId="48F0549C" w:rsidR="00F81E86" w:rsidRPr="00B13969" w:rsidRDefault="00F81E86" w:rsidP="00F81E86">
      <w:pPr>
        <w:pStyle w:val="lh--4"/>
        <w:ind w:firstLine="480"/>
        <w:rPr>
          <w:color w:val="000000" w:themeColor="text1"/>
        </w:rPr>
      </w:pPr>
      <w:r w:rsidRPr="00B13969">
        <w:rPr>
          <w:rFonts w:hint="eastAsia"/>
          <w:color w:val="000000" w:themeColor="text1"/>
        </w:rPr>
        <w:t>炼油部事故池容积为</w:t>
      </w:r>
      <w:r w:rsidRPr="00B13969">
        <w:rPr>
          <w:color w:val="000000" w:themeColor="text1"/>
        </w:rPr>
        <w:t>6540</w:t>
      </w:r>
      <w:r w:rsidRPr="00B13969">
        <w:rPr>
          <w:rFonts w:hint="eastAsia"/>
          <w:color w:val="000000" w:themeColor="text1"/>
        </w:rPr>
        <w:t>m</w:t>
      </w:r>
      <w:r w:rsidRPr="00B13969">
        <w:rPr>
          <w:color w:val="000000" w:themeColor="text1"/>
          <w:vertAlign w:val="superscript"/>
        </w:rPr>
        <w:t>3</w:t>
      </w:r>
      <w:r w:rsidRPr="00B13969">
        <w:rPr>
          <w:rFonts w:hint="eastAsia"/>
          <w:color w:val="000000" w:themeColor="text1"/>
        </w:rPr>
        <w:t>，能够接纳本项目的事故废水。</w:t>
      </w:r>
    </w:p>
    <w:p w14:paraId="57EC6D31" w14:textId="0395288A" w:rsidR="00F81E86" w:rsidRPr="00B13969" w:rsidRDefault="00F81E86" w:rsidP="00F81E86">
      <w:pPr>
        <w:pStyle w:val="lh-4-"/>
        <w:rPr>
          <w:color w:val="000000" w:themeColor="text1"/>
        </w:rPr>
      </w:pPr>
      <w:r w:rsidRPr="00B13969">
        <w:rPr>
          <w:rFonts w:hint="eastAsia"/>
          <w:color w:val="000000" w:themeColor="text1"/>
        </w:rPr>
        <w:t>地下水风险防范措施</w:t>
      </w:r>
    </w:p>
    <w:p w14:paraId="7D84354E" w14:textId="77777777" w:rsidR="00F81E86" w:rsidRPr="00B13969" w:rsidRDefault="00F81E86" w:rsidP="00F81E86">
      <w:pPr>
        <w:pStyle w:val="lh--4"/>
        <w:ind w:firstLine="480"/>
        <w:rPr>
          <w:color w:val="000000" w:themeColor="text1"/>
        </w:rPr>
      </w:pPr>
      <w:r w:rsidRPr="00B13969">
        <w:rPr>
          <w:rFonts w:hint="eastAsia"/>
          <w:color w:val="000000" w:themeColor="text1"/>
        </w:rPr>
        <w:t>1</w:t>
      </w:r>
      <w:r w:rsidRPr="00B13969">
        <w:rPr>
          <w:rFonts w:hint="eastAsia"/>
          <w:color w:val="000000" w:themeColor="text1"/>
        </w:rPr>
        <w:t>、污染监控体系建设</w:t>
      </w:r>
    </w:p>
    <w:p w14:paraId="53FDEE77" w14:textId="77777777" w:rsidR="00F81E86" w:rsidRPr="00B13969" w:rsidRDefault="00F81E86" w:rsidP="00F81E86">
      <w:pPr>
        <w:pStyle w:val="lh--4"/>
        <w:ind w:firstLine="480"/>
        <w:rPr>
          <w:color w:val="000000" w:themeColor="text1"/>
        </w:rPr>
      </w:pPr>
      <w:r w:rsidRPr="00B13969">
        <w:rPr>
          <w:rFonts w:hint="eastAsia"/>
          <w:color w:val="000000" w:themeColor="text1"/>
        </w:rPr>
        <w:t>实施覆盖生产区的地下水污染监控系统，包括建立完善的监测制度、配备检测仪器和设备，科学、合理的设置地下水污染监控井，及时发现污染，做到及时控制。</w:t>
      </w:r>
    </w:p>
    <w:p w14:paraId="4FB23242" w14:textId="77777777" w:rsidR="00F81E86" w:rsidRPr="00B13969" w:rsidRDefault="00F81E86" w:rsidP="00F81E86">
      <w:pPr>
        <w:pStyle w:val="lh--4"/>
        <w:ind w:firstLine="480"/>
        <w:rPr>
          <w:color w:val="000000" w:themeColor="text1"/>
        </w:rPr>
      </w:pPr>
      <w:r w:rsidRPr="00B13969">
        <w:rPr>
          <w:rFonts w:hint="eastAsia"/>
          <w:color w:val="000000" w:themeColor="text1"/>
        </w:rPr>
        <w:t>对本项目所在地周围的地下水水质进行定期监测，以便及时准确地反馈工程建设区域地下水水质状况，为防止本工程对地下水的事故污染采取相应的措施提供重要的依据。根据地下水流向、污染源分布情况及污染物在地下水中的扩散形式，以及《地下水环境监测技术规范》（</w:t>
      </w:r>
      <w:r w:rsidRPr="00B13969">
        <w:rPr>
          <w:rFonts w:hint="eastAsia"/>
          <w:color w:val="000000" w:themeColor="text1"/>
        </w:rPr>
        <w:t>HJ/T 164-2004</w:t>
      </w:r>
      <w:r w:rsidRPr="00B13969">
        <w:rPr>
          <w:rFonts w:hint="eastAsia"/>
          <w:color w:val="000000" w:themeColor="text1"/>
        </w:rPr>
        <w:t>）的要求，建议企业结合现状在厂区及其周边区域布上下游设一定数量的地下水污染监控井，建立地下水污染监控、预警体系。</w:t>
      </w:r>
    </w:p>
    <w:p w14:paraId="023EDE74" w14:textId="77777777" w:rsidR="00F81E86" w:rsidRPr="00B13969" w:rsidRDefault="00F81E86" w:rsidP="00F81E86">
      <w:pPr>
        <w:pStyle w:val="lh--4"/>
        <w:ind w:firstLine="480"/>
        <w:rPr>
          <w:color w:val="000000" w:themeColor="text1"/>
        </w:rPr>
      </w:pPr>
      <w:r w:rsidRPr="00B13969">
        <w:rPr>
          <w:rFonts w:hint="eastAsia"/>
          <w:color w:val="000000" w:themeColor="text1"/>
        </w:rPr>
        <w:t>2</w:t>
      </w:r>
      <w:r w:rsidRPr="00B13969">
        <w:rPr>
          <w:rFonts w:hint="eastAsia"/>
          <w:color w:val="000000" w:themeColor="text1"/>
        </w:rPr>
        <w:t>、应急响应措施</w:t>
      </w:r>
    </w:p>
    <w:p w14:paraId="40E8BEC3" w14:textId="3A8B0656" w:rsidR="00F81E86" w:rsidRPr="00B13969" w:rsidRDefault="00F81E86" w:rsidP="00F81E86">
      <w:pPr>
        <w:pStyle w:val="lh--4"/>
        <w:ind w:firstLine="480"/>
        <w:rPr>
          <w:color w:val="000000" w:themeColor="text1"/>
        </w:rPr>
      </w:pPr>
      <w:r w:rsidRPr="00B13969">
        <w:rPr>
          <w:rFonts w:hint="eastAsia"/>
          <w:color w:val="000000" w:themeColor="text1"/>
        </w:rPr>
        <w:t>企业在制定突发环境事件应急预案时应设置地下水污染应急预案专章，明确污染状况下应采取的控制污染源、切断</w:t>
      </w:r>
      <w:proofErr w:type="gramStart"/>
      <w:r w:rsidRPr="00B13969">
        <w:rPr>
          <w:rFonts w:hint="eastAsia"/>
          <w:color w:val="000000" w:themeColor="text1"/>
        </w:rPr>
        <w:t>污</w:t>
      </w:r>
      <w:proofErr w:type="gramEnd"/>
      <w:r w:rsidRPr="00B13969">
        <w:rPr>
          <w:rFonts w:hint="eastAsia"/>
          <w:color w:val="000000" w:themeColor="text1"/>
        </w:rPr>
        <w:t>途径等措施。一旦发现地下水污染事故，立即启动应急预案、采取应急措施控制地下水污染，并使污染得到治理。</w:t>
      </w:r>
    </w:p>
    <w:p w14:paraId="027EE2D8" w14:textId="1C1773E0" w:rsidR="00F81E86" w:rsidRPr="00B13969" w:rsidRDefault="00F81E86" w:rsidP="00F81E86">
      <w:pPr>
        <w:pStyle w:val="lh-4-"/>
        <w:rPr>
          <w:color w:val="000000" w:themeColor="text1"/>
        </w:rPr>
      </w:pPr>
      <w:r w:rsidRPr="00B13969">
        <w:rPr>
          <w:rFonts w:hint="eastAsia"/>
          <w:color w:val="000000" w:themeColor="text1"/>
        </w:rPr>
        <w:t>危险工艺风险防范措施</w:t>
      </w:r>
    </w:p>
    <w:p w14:paraId="4AC51451" w14:textId="14127642" w:rsidR="00F81E86" w:rsidRPr="00B13969" w:rsidRDefault="00F81E86" w:rsidP="00F81E86">
      <w:pPr>
        <w:ind w:firstLine="480"/>
        <w:rPr>
          <w:color w:val="000000" w:themeColor="text1"/>
        </w:rPr>
      </w:pPr>
      <w:r w:rsidRPr="00B13969">
        <w:rPr>
          <w:rFonts w:hint="eastAsia"/>
          <w:color w:val="000000" w:themeColor="text1"/>
        </w:rPr>
        <w:t>本项目加氢工艺为危险工艺，建议采取如下防范措施：</w:t>
      </w:r>
    </w:p>
    <w:p w14:paraId="7D43776D" w14:textId="77777777" w:rsidR="00F81E86" w:rsidRPr="00B13969" w:rsidRDefault="00F81E86" w:rsidP="00F81E86">
      <w:pPr>
        <w:pStyle w:val="afff2"/>
        <w:rPr>
          <w:rFonts w:ascii="Times New Roman" w:hAnsi="Times New Roman"/>
          <w:color w:val="000000" w:themeColor="text1"/>
        </w:rPr>
      </w:pPr>
      <w:r w:rsidRPr="00B13969">
        <w:rPr>
          <w:rFonts w:ascii="Times New Roman" w:hAnsi="Times New Roman" w:hint="eastAsia"/>
          <w:color w:val="000000" w:themeColor="text1"/>
        </w:rPr>
        <w:t>①重点监控工艺参数：加氢反应釜或催化剂床层温度、压力；加氢反应釜内搅拌速率；氢气流量；反应物质的配料比；系统氧含量；冷却水流量；氢气压缩机运行参数、加氢反应尾气组成等。</w:t>
      </w:r>
    </w:p>
    <w:p w14:paraId="20499A18" w14:textId="77777777" w:rsidR="00F81E86" w:rsidRPr="00B13969" w:rsidRDefault="00F81E86" w:rsidP="00F81E86">
      <w:pPr>
        <w:pStyle w:val="afff2"/>
        <w:rPr>
          <w:rFonts w:ascii="Times New Roman" w:hAnsi="Times New Roman"/>
          <w:color w:val="000000" w:themeColor="text1"/>
        </w:rPr>
      </w:pPr>
      <w:r w:rsidRPr="00B13969">
        <w:rPr>
          <w:rFonts w:ascii="Times New Roman" w:hAnsi="Times New Roman" w:hint="eastAsia"/>
          <w:color w:val="000000" w:themeColor="text1"/>
        </w:rPr>
        <w:t>②安全控制的基本要求：温度和压力的报警和</w:t>
      </w:r>
      <w:proofErr w:type="gramStart"/>
      <w:r w:rsidRPr="00B13969">
        <w:rPr>
          <w:rFonts w:ascii="Times New Roman" w:hAnsi="Times New Roman" w:hint="eastAsia"/>
          <w:color w:val="000000" w:themeColor="text1"/>
        </w:rPr>
        <w:t>联锁</w:t>
      </w:r>
      <w:proofErr w:type="gramEnd"/>
      <w:r w:rsidRPr="00B13969">
        <w:rPr>
          <w:rFonts w:ascii="Times New Roman" w:hAnsi="Times New Roman" w:hint="eastAsia"/>
          <w:color w:val="000000" w:themeColor="text1"/>
        </w:rPr>
        <w:t>；反应物料的比例控制和</w:t>
      </w:r>
      <w:proofErr w:type="gramStart"/>
      <w:r w:rsidRPr="00B13969">
        <w:rPr>
          <w:rFonts w:ascii="Times New Roman" w:hAnsi="Times New Roman" w:hint="eastAsia"/>
          <w:color w:val="000000" w:themeColor="text1"/>
        </w:rPr>
        <w:t>联锁</w:t>
      </w:r>
      <w:proofErr w:type="gramEnd"/>
      <w:r w:rsidRPr="00B13969">
        <w:rPr>
          <w:rFonts w:ascii="Times New Roman" w:hAnsi="Times New Roman" w:hint="eastAsia"/>
          <w:color w:val="000000" w:themeColor="text1"/>
        </w:rPr>
        <w:t>系统；紧急冷却系统；搅拌的稳定控制系统；氢气紧急切断系统；加装安全阀、爆破片等安全设施；循环氢压缩机停机报警和</w:t>
      </w:r>
      <w:proofErr w:type="gramStart"/>
      <w:r w:rsidRPr="00B13969">
        <w:rPr>
          <w:rFonts w:ascii="Times New Roman" w:hAnsi="Times New Roman" w:hint="eastAsia"/>
          <w:color w:val="000000" w:themeColor="text1"/>
        </w:rPr>
        <w:t>联锁</w:t>
      </w:r>
      <w:proofErr w:type="gramEnd"/>
      <w:r w:rsidRPr="00B13969">
        <w:rPr>
          <w:rFonts w:ascii="Times New Roman" w:hAnsi="Times New Roman" w:hint="eastAsia"/>
          <w:color w:val="000000" w:themeColor="text1"/>
        </w:rPr>
        <w:t>；氢气检测报警装置等。</w:t>
      </w:r>
    </w:p>
    <w:p w14:paraId="42A94A2F" w14:textId="77777777" w:rsidR="00F81E86" w:rsidRPr="00B13969" w:rsidRDefault="00F81E86" w:rsidP="00F81E86">
      <w:pPr>
        <w:pStyle w:val="afff2"/>
        <w:rPr>
          <w:rFonts w:ascii="Times New Roman" w:hAnsi="Times New Roman"/>
          <w:color w:val="000000" w:themeColor="text1"/>
        </w:rPr>
      </w:pPr>
      <w:r w:rsidRPr="00B13969">
        <w:rPr>
          <w:rFonts w:ascii="Times New Roman" w:hAnsi="Times New Roman" w:hint="eastAsia"/>
          <w:color w:val="000000" w:themeColor="text1"/>
        </w:rPr>
        <w:t>③宜采用的控制方式：将加氢反应釜内温度、压力与釜内搅拌电流、氢气流量、加氢反应釜夹套冷却水进水阀形成</w:t>
      </w:r>
      <w:proofErr w:type="gramStart"/>
      <w:r w:rsidRPr="00B13969">
        <w:rPr>
          <w:rFonts w:ascii="Times New Roman" w:hAnsi="Times New Roman" w:hint="eastAsia"/>
          <w:color w:val="000000" w:themeColor="text1"/>
        </w:rPr>
        <w:t>联锁</w:t>
      </w:r>
      <w:proofErr w:type="gramEnd"/>
      <w:r w:rsidRPr="00B13969">
        <w:rPr>
          <w:rFonts w:ascii="Times New Roman" w:hAnsi="Times New Roman" w:hint="eastAsia"/>
          <w:color w:val="000000" w:themeColor="text1"/>
        </w:rPr>
        <w:t>关系，设立紧急停车系统。加入急冷氮气或氢气的系统。当加氢反应釜内温度或压力超标或搅拌系统发生故障时自动停止加氢，泄压，并进入紧急状态。安全泄放系统。</w:t>
      </w:r>
    </w:p>
    <w:p w14:paraId="4B058AAF" w14:textId="192ADD31" w:rsidR="00F81E86" w:rsidRPr="00B13969" w:rsidRDefault="00F81E86" w:rsidP="00F81E86">
      <w:pPr>
        <w:pStyle w:val="lh-4-"/>
        <w:rPr>
          <w:color w:val="000000" w:themeColor="text1"/>
        </w:rPr>
      </w:pPr>
      <w:r w:rsidRPr="00B13969">
        <w:rPr>
          <w:rFonts w:hint="eastAsia"/>
          <w:color w:val="000000" w:themeColor="text1"/>
        </w:rPr>
        <w:lastRenderedPageBreak/>
        <w:t>其它风险防范措施</w:t>
      </w:r>
    </w:p>
    <w:p w14:paraId="1C746BBB" w14:textId="056517CE" w:rsidR="00F81E86" w:rsidRPr="00B13969" w:rsidRDefault="00F81E86" w:rsidP="00F81E86">
      <w:pPr>
        <w:ind w:firstLine="480"/>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）总图防范措施</w:t>
      </w:r>
    </w:p>
    <w:p w14:paraId="17A46F0D" w14:textId="77777777" w:rsidR="00F81E86" w:rsidRPr="00B13969" w:rsidRDefault="00F81E86" w:rsidP="00F81E86">
      <w:pPr>
        <w:pStyle w:val="lh--4"/>
        <w:ind w:firstLine="480"/>
        <w:rPr>
          <w:color w:val="000000" w:themeColor="text1"/>
        </w:rPr>
      </w:pPr>
      <w:r w:rsidRPr="00B13969">
        <w:rPr>
          <w:rFonts w:hint="eastAsia"/>
          <w:color w:val="000000" w:themeColor="text1"/>
        </w:rPr>
        <w:t>拟建项目的总图布置在满足防火、防爆及安全标准和规范要求的前提下，尽量采用露天化、集中化和按流程布置，做好功能分区，并考虑同类设备相对集中，便于安全生产和检修管理。</w:t>
      </w:r>
    </w:p>
    <w:p w14:paraId="1186ECFE" w14:textId="63EDA1A1" w:rsidR="00F81E86" w:rsidRPr="00B13969" w:rsidRDefault="00F81E86" w:rsidP="00F81E86">
      <w:pPr>
        <w:pStyle w:val="lh--4"/>
        <w:ind w:firstLine="480"/>
        <w:rPr>
          <w:color w:val="000000" w:themeColor="text1"/>
        </w:rPr>
      </w:pPr>
      <w:r w:rsidRPr="00B13969">
        <w:rPr>
          <w:rFonts w:hint="eastAsia"/>
          <w:color w:val="000000" w:themeColor="text1"/>
        </w:rPr>
        <w:t>工程在总图布置、工艺技术、自动控制等工程实施过程中严格执行国家及行业现行设计、施工及验收规范。根据项目生产工艺流程及各组成部分的功能要求、生产特点、火灾危险性，结合地形、风向、交通等条件，将主体生产装置、火炬、废水处理设施等布置在全厂主导风向频率的下风向和侧风向，减少厂内相对污染及风险。</w:t>
      </w:r>
      <w:r w:rsidRPr="00B13969">
        <w:rPr>
          <w:rFonts w:hint="eastAsia"/>
          <w:color w:val="000000" w:themeColor="text1"/>
        </w:rPr>
        <w:t xml:space="preserve"> </w:t>
      </w:r>
    </w:p>
    <w:p w14:paraId="6BEEA04B" w14:textId="65D000A7" w:rsidR="00F81E86" w:rsidRPr="00B13969" w:rsidRDefault="00F81E86" w:rsidP="00F81E86">
      <w:pPr>
        <w:pStyle w:val="lh--4"/>
        <w:ind w:firstLine="480"/>
        <w:rPr>
          <w:color w:val="000000" w:themeColor="text1"/>
        </w:rPr>
      </w:pPr>
      <w:r w:rsidRPr="00B13969">
        <w:rPr>
          <w:rFonts w:hint="eastAsia"/>
          <w:color w:val="000000" w:themeColor="text1"/>
        </w:rPr>
        <w:t>生产装置严格按照《石油化工企业设计防火标准》（</w:t>
      </w:r>
      <w:r w:rsidRPr="00B13969">
        <w:rPr>
          <w:rFonts w:hint="eastAsia"/>
          <w:color w:val="000000" w:themeColor="text1"/>
        </w:rPr>
        <w:t>GB50160-2008</w:t>
      </w:r>
      <w:r w:rsidRPr="00B13969">
        <w:rPr>
          <w:rFonts w:hint="eastAsia"/>
          <w:color w:val="000000" w:themeColor="text1"/>
        </w:rPr>
        <w:t>）（</w:t>
      </w:r>
      <w:r w:rsidRPr="00B13969">
        <w:rPr>
          <w:rFonts w:hint="eastAsia"/>
          <w:color w:val="000000" w:themeColor="text1"/>
        </w:rPr>
        <w:t>2018</w:t>
      </w:r>
      <w:r w:rsidRPr="00B13969">
        <w:rPr>
          <w:rFonts w:hint="eastAsia"/>
          <w:color w:val="000000" w:themeColor="text1"/>
        </w:rPr>
        <w:t>年版）的规定进行布置，装置与周边装置及设施的防火间距、装置内部工艺设备之间的防火间距均符合防火规范的有关要求，并应保证周边及装置内部消防道路的畅通。各装置区之间距离满足防火防爆和安全卫生等要求。各装置四周设环行消防道路，形成全厂道路交通网；消防道路</w:t>
      </w:r>
      <w:proofErr w:type="gramStart"/>
      <w:r w:rsidRPr="00B13969">
        <w:rPr>
          <w:rFonts w:hint="eastAsia"/>
          <w:color w:val="000000" w:themeColor="text1"/>
        </w:rPr>
        <w:t>路</w:t>
      </w:r>
      <w:proofErr w:type="gramEnd"/>
      <w:r w:rsidRPr="00B13969">
        <w:rPr>
          <w:rFonts w:hint="eastAsia"/>
          <w:color w:val="000000" w:themeColor="text1"/>
        </w:rPr>
        <w:t>面宽≥</w:t>
      </w:r>
      <w:r w:rsidRPr="00B13969">
        <w:rPr>
          <w:rFonts w:hint="eastAsia"/>
          <w:color w:val="000000" w:themeColor="text1"/>
        </w:rPr>
        <w:t>6m</w:t>
      </w:r>
      <w:r w:rsidRPr="00B13969">
        <w:rPr>
          <w:rFonts w:hint="eastAsia"/>
          <w:color w:val="000000" w:themeColor="text1"/>
        </w:rPr>
        <w:t>，道路与架空管道交叉处的净空高度为</w:t>
      </w:r>
      <w:r w:rsidRPr="00B13969">
        <w:rPr>
          <w:rFonts w:hint="eastAsia"/>
          <w:color w:val="000000" w:themeColor="text1"/>
        </w:rPr>
        <w:t>5m</w:t>
      </w:r>
      <w:r w:rsidRPr="00B13969">
        <w:rPr>
          <w:rFonts w:hint="eastAsia"/>
          <w:color w:val="000000" w:themeColor="text1"/>
        </w:rPr>
        <w:t>。在容易发生事故或危险性较大得场所，及其它有必要提醒人们注意安全的场所，应按《安全标志及其使用导则》的要求设置安全标志。</w:t>
      </w:r>
    </w:p>
    <w:p w14:paraId="77B5F0EA" w14:textId="4A260070"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2</w:t>
      </w:r>
      <w:r w:rsidRPr="00B13969">
        <w:rPr>
          <w:rFonts w:hint="eastAsia"/>
          <w:color w:val="000000" w:themeColor="text1"/>
        </w:rPr>
        <w:t>）工艺技术防范措施</w:t>
      </w:r>
    </w:p>
    <w:p w14:paraId="4F840DDA" w14:textId="77777777" w:rsidR="00F81E86" w:rsidRPr="00B13969" w:rsidRDefault="00F81E86" w:rsidP="00F81E86">
      <w:pPr>
        <w:pStyle w:val="lh--4"/>
        <w:ind w:firstLine="480"/>
        <w:rPr>
          <w:color w:val="000000" w:themeColor="text1"/>
        </w:rPr>
      </w:pPr>
      <w:r w:rsidRPr="00B13969">
        <w:rPr>
          <w:color w:val="000000" w:themeColor="text1"/>
        </w:rPr>
        <w:t>项目采用可了分散控制系统（</w:t>
      </w:r>
      <w:r w:rsidRPr="00B13969">
        <w:rPr>
          <w:color w:val="000000" w:themeColor="text1"/>
        </w:rPr>
        <w:t>DCS</w:t>
      </w:r>
      <w:r w:rsidRPr="00B13969">
        <w:rPr>
          <w:color w:val="000000" w:themeColor="text1"/>
        </w:rPr>
        <w:t>）实现装置的自动控制、顺序控制。整个装置的自控水平在国内外同类装置中局领先水平。</w:t>
      </w:r>
    </w:p>
    <w:p w14:paraId="18143246" w14:textId="77777777" w:rsidR="00F81E86" w:rsidRPr="00B13969" w:rsidRDefault="00F81E86" w:rsidP="00F81E86">
      <w:pPr>
        <w:pStyle w:val="lh--4"/>
        <w:ind w:firstLine="480"/>
        <w:rPr>
          <w:color w:val="000000" w:themeColor="text1"/>
        </w:rPr>
      </w:pPr>
      <w:r w:rsidRPr="00B13969">
        <w:rPr>
          <w:color w:val="000000" w:themeColor="text1"/>
        </w:rPr>
        <w:t>在有压力的设备和管道上已经设置安全阀等自动泄压设施，在装置区有腐蚀和毒害岗位区域设安全喷淋洗眼器，并加以明显标记，供事故时临时急救用。</w:t>
      </w:r>
    </w:p>
    <w:p w14:paraId="59D9653F" w14:textId="7251637B" w:rsidR="00F81E86" w:rsidRPr="00B13969" w:rsidRDefault="00F81E86" w:rsidP="00F81E86">
      <w:pPr>
        <w:pStyle w:val="lh--4"/>
        <w:ind w:firstLine="480"/>
        <w:rPr>
          <w:color w:val="000000" w:themeColor="text1"/>
        </w:rPr>
      </w:pPr>
      <w:r w:rsidRPr="00B13969">
        <w:rPr>
          <w:color w:val="000000" w:themeColor="text1"/>
        </w:rPr>
        <w:t>凡表面温度超过</w:t>
      </w:r>
      <w:r w:rsidRPr="00B13969">
        <w:rPr>
          <w:color w:val="000000" w:themeColor="text1"/>
        </w:rPr>
        <w:t>60℃</w:t>
      </w:r>
      <w:r w:rsidRPr="00B13969">
        <w:rPr>
          <w:color w:val="000000" w:themeColor="text1"/>
        </w:rPr>
        <w:t>以上的设备和管道，均采用绝热措施以防人身烫伤，高温管道和设备</w:t>
      </w:r>
      <w:proofErr w:type="gramStart"/>
      <w:r w:rsidRPr="00B13969">
        <w:rPr>
          <w:color w:val="000000" w:themeColor="text1"/>
        </w:rPr>
        <w:t>做保</w:t>
      </w:r>
      <w:proofErr w:type="gramEnd"/>
      <w:r w:rsidRPr="00B13969">
        <w:rPr>
          <w:color w:val="000000" w:themeColor="text1"/>
        </w:rPr>
        <w:t>冷，在满足生产需要的同时，防止冻伤。在生产区域安装风向标，用来指引事故状态下人员的安全疏散方向。</w:t>
      </w:r>
    </w:p>
    <w:p w14:paraId="37625135" w14:textId="055C7F96" w:rsidR="00F81E86" w:rsidRPr="00B13969" w:rsidRDefault="00F81E86" w:rsidP="00F81E86">
      <w:pPr>
        <w:pStyle w:val="lh--4"/>
        <w:ind w:firstLine="480"/>
        <w:rPr>
          <w:color w:val="000000" w:themeColor="text1"/>
        </w:rPr>
      </w:pPr>
      <w:r w:rsidRPr="00B13969">
        <w:rPr>
          <w:rFonts w:hint="eastAsia"/>
          <w:color w:val="000000" w:themeColor="text1"/>
        </w:rPr>
        <w:t>（</w:t>
      </w:r>
      <w:r w:rsidRPr="00B13969">
        <w:rPr>
          <w:rFonts w:hint="eastAsia"/>
          <w:color w:val="000000" w:themeColor="text1"/>
        </w:rPr>
        <w:t>3</w:t>
      </w:r>
      <w:r w:rsidRPr="00B13969">
        <w:rPr>
          <w:rFonts w:hint="eastAsia"/>
          <w:color w:val="000000" w:themeColor="text1"/>
        </w:rPr>
        <w:t>）储运风险防范措施</w:t>
      </w:r>
    </w:p>
    <w:p w14:paraId="2B7DD0B2" w14:textId="1FA480A7" w:rsidR="00F81E86" w:rsidRPr="00B13969" w:rsidRDefault="00F81E86" w:rsidP="00F81E86">
      <w:pPr>
        <w:pStyle w:val="lh--4"/>
        <w:ind w:firstLine="480"/>
        <w:rPr>
          <w:color w:val="000000" w:themeColor="text1"/>
        </w:rPr>
      </w:pPr>
      <w:r w:rsidRPr="00B13969">
        <w:rPr>
          <w:color w:val="000000" w:themeColor="text1"/>
        </w:rPr>
        <w:t>项目应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并严格执行</w:t>
      </w:r>
      <w:r w:rsidRPr="00B13969">
        <w:rPr>
          <w:color w:val="000000" w:themeColor="text1"/>
        </w:rPr>
        <w:lastRenderedPageBreak/>
        <w:t>我国危险化学品运输安全的有关规定。要按规定的路线行驶，中途不得停留，注意运输安全，严防运输事故发生。一旦发生事故，一面搞好现场保护，一面与当地公安消防和环保部门联系，消除或减缓事故造成的影响。管线等设备的材质应选用耐腐蚀材料，并加强防腐处理，防止腐蚀穿孔或腐蚀层脱落堵塞管道。同时应加强检修维修，对出现的故障及时排除。</w:t>
      </w:r>
      <w:proofErr w:type="gramStart"/>
      <w:r w:rsidRPr="00B13969">
        <w:rPr>
          <w:color w:val="000000" w:themeColor="text1"/>
        </w:rPr>
        <w:t>泵与管</w:t>
      </w:r>
      <w:proofErr w:type="gramEnd"/>
      <w:r w:rsidRPr="00B13969">
        <w:rPr>
          <w:color w:val="000000" w:themeColor="text1"/>
        </w:rPr>
        <w:t>、管与管之间联接处要保持牢固、密封，并定期严格检查，使其处于完好状态。</w:t>
      </w:r>
    </w:p>
    <w:p w14:paraId="3C614B55" w14:textId="6FCF64DD" w:rsidR="00F81E86" w:rsidRPr="00B13969" w:rsidRDefault="00F81E86" w:rsidP="00F81E86">
      <w:pPr>
        <w:pStyle w:val="lh-3"/>
        <w:rPr>
          <w:color w:val="000000" w:themeColor="text1"/>
        </w:rPr>
      </w:pPr>
      <w:bookmarkStart w:id="533" w:name="_Toc127260640"/>
      <w:r w:rsidRPr="00B13969">
        <w:rPr>
          <w:rFonts w:hint="eastAsia"/>
          <w:color w:val="000000" w:themeColor="text1"/>
        </w:rPr>
        <w:t>应急预案编制要求及联动要求</w:t>
      </w:r>
      <w:bookmarkEnd w:id="533"/>
    </w:p>
    <w:p w14:paraId="025D6382" w14:textId="2F44EE25" w:rsidR="00F81E86" w:rsidRPr="00B13969" w:rsidRDefault="00F81E86" w:rsidP="00F81E86">
      <w:pPr>
        <w:pStyle w:val="lh-4-"/>
        <w:rPr>
          <w:color w:val="000000" w:themeColor="text1"/>
        </w:rPr>
      </w:pPr>
      <w:r w:rsidRPr="00B13969">
        <w:rPr>
          <w:rFonts w:hint="eastAsia"/>
          <w:color w:val="000000" w:themeColor="text1"/>
        </w:rPr>
        <w:t>编制要求</w:t>
      </w:r>
    </w:p>
    <w:p w14:paraId="7B4DC33D" w14:textId="77777777" w:rsidR="00F81E86" w:rsidRPr="00B13969" w:rsidRDefault="00F81E86" w:rsidP="00F81E86">
      <w:pPr>
        <w:pStyle w:val="lh--4"/>
        <w:ind w:firstLine="480"/>
        <w:rPr>
          <w:color w:val="000000" w:themeColor="text1"/>
        </w:rPr>
      </w:pPr>
      <w:r w:rsidRPr="00B13969">
        <w:rPr>
          <w:rFonts w:hint="eastAsia"/>
          <w:color w:val="000000" w:themeColor="text1"/>
        </w:rPr>
        <w:t>本项目建设后，企业根据本项目危险源特征，依据《石油化工企业环境应急预案编制指南》（</w:t>
      </w:r>
      <w:proofErr w:type="gramStart"/>
      <w:r w:rsidRPr="00B13969">
        <w:rPr>
          <w:rFonts w:hint="eastAsia"/>
          <w:color w:val="000000" w:themeColor="text1"/>
        </w:rPr>
        <w:t>环办</w:t>
      </w:r>
      <w:proofErr w:type="gramEnd"/>
      <w:r w:rsidRPr="00B13969">
        <w:rPr>
          <w:rFonts w:hint="eastAsia"/>
          <w:color w:val="000000" w:themeColor="text1"/>
        </w:rPr>
        <w:t>[2010]10</w:t>
      </w:r>
      <w:r w:rsidRPr="00B13969">
        <w:rPr>
          <w:rFonts w:hint="eastAsia"/>
          <w:color w:val="000000" w:themeColor="text1"/>
        </w:rPr>
        <w:t>号）及《企业事业单位突发环境事件应急预案备案管理办法（试行）》（环发</w:t>
      </w:r>
      <w:r w:rsidRPr="00B13969">
        <w:rPr>
          <w:rFonts w:hint="eastAsia"/>
          <w:color w:val="000000" w:themeColor="text1"/>
        </w:rPr>
        <w:t>[2015]4</w:t>
      </w:r>
      <w:r w:rsidRPr="00B13969">
        <w:rPr>
          <w:rFonts w:hint="eastAsia"/>
          <w:color w:val="000000" w:themeColor="text1"/>
        </w:rPr>
        <w:t>号）、国家地方及相关部门等相关要求编制完善突发环境污染事故应急预案，并在相应管理部门进行备案。</w:t>
      </w:r>
    </w:p>
    <w:p w14:paraId="7147EC13" w14:textId="77777777" w:rsidR="00F81E86" w:rsidRPr="00B13969" w:rsidRDefault="00F81E86" w:rsidP="00F81E86">
      <w:pPr>
        <w:pStyle w:val="lh--4"/>
        <w:ind w:firstLine="480"/>
        <w:rPr>
          <w:color w:val="000000" w:themeColor="text1"/>
        </w:rPr>
      </w:pPr>
      <w:r w:rsidRPr="00B13969">
        <w:rPr>
          <w:rFonts w:hint="eastAsia"/>
          <w:color w:val="000000" w:themeColor="text1"/>
        </w:rPr>
        <w:t>本次评价提出企业厂区《环境风险事件应急预案》的原则和总体要求，突发环境事件应急预案中应包括预案适用范围、环境事件分类与分级、组织机构与职责、监控和预警、应急响应、应急保障、善后处置、预案管理与演练等内容，</w:t>
      </w:r>
      <w:proofErr w:type="gramStart"/>
      <w:r w:rsidRPr="00B13969">
        <w:rPr>
          <w:rFonts w:hint="eastAsia"/>
          <w:color w:val="000000" w:themeColor="text1"/>
        </w:rPr>
        <w:t>做为</w:t>
      </w:r>
      <w:proofErr w:type="gramEnd"/>
      <w:r w:rsidRPr="00B13969">
        <w:rPr>
          <w:rFonts w:hint="eastAsia"/>
          <w:color w:val="000000" w:themeColor="text1"/>
        </w:rPr>
        <w:t>企业今后《应急预案》的管理、技术依据。建议委托专业单位编制《应急预案》，并在项目验收前进行备案。</w:t>
      </w:r>
    </w:p>
    <w:p w14:paraId="040BD89F" w14:textId="158763E0" w:rsidR="00F81E86" w:rsidRPr="00B13969" w:rsidRDefault="00F81E86" w:rsidP="00734162">
      <w:pPr>
        <w:pStyle w:val="lh--1"/>
      </w:pPr>
      <w:r w:rsidRPr="00B13969">
        <w:rPr>
          <w:rFonts w:hint="eastAsia"/>
        </w:rPr>
        <w:t>突发环境事件应急预案编制要点</w:t>
      </w:r>
    </w:p>
    <w:tbl>
      <w:tblPr>
        <w:tblStyle w:val="af1"/>
        <w:tblW w:w="5000" w:type="pct"/>
        <w:tblLook w:val="04A0" w:firstRow="1" w:lastRow="0" w:firstColumn="1" w:lastColumn="0" w:noHBand="0" w:noVBand="1"/>
      </w:tblPr>
      <w:tblGrid>
        <w:gridCol w:w="692"/>
        <w:gridCol w:w="2285"/>
        <w:gridCol w:w="6083"/>
      </w:tblGrid>
      <w:tr w:rsidR="00B13969" w:rsidRPr="00B13969" w14:paraId="6CEC02B9" w14:textId="77777777" w:rsidTr="00F81E86">
        <w:trPr>
          <w:trHeight w:val="397"/>
        </w:trPr>
        <w:tc>
          <w:tcPr>
            <w:tcW w:w="382" w:type="pct"/>
            <w:vAlign w:val="center"/>
          </w:tcPr>
          <w:p w14:paraId="5581EE87" w14:textId="77777777" w:rsidR="00F81E86" w:rsidRPr="00B13969" w:rsidRDefault="00F81E86" w:rsidP="00F81E86">
            <w:pPr>
              <w:pStyle w:val="lh--3"/>
              <w:rPr>
                <w:color w:val="000000" w:themeColor="text1"/>
              </w:rPr>
            </w:pPr>
            <w:r w:rsidRPr="00B13969">
              <w:rPr>
                <w:rFonts w:hint="eastAsia"/>
                <w:color w:val="000000" w:themeColor="text1"/>
              </w:rPr>
              <w:t>章节</w:t>
            </w:r>
          </w:p>
        </w:tc>
        <w:tc>
          <w:tcPr>
            <w:tcW w:w="1261" w:type="pct"/>
            <w:vAlign w:val="center"/>
          </w:tcPr>
          <w:p w14:paraId="74A895AB" w14:textId="77777777" w:rsidR="00F81E86" w:rsidRPr="00B13969" w:rsidRDefault="00F81E86" w:rsidP="00F81E86">
            <w:pPr>
              <w:pStyle w:val="lh--3"/>
              <w:rPr>
                <w:color w:val="000000" w:themeColor="text1"/>
              </w:rPr>
            </w:pPr>
            <w:r w:rsidRPr="00B13969">
              <w:rPr>
                <w:rFonts w:hint="eastAsia"/>
                <w:color w:val="000000" w:themeColor="text1"/>
              </w:rPr>
              <w:t>项目</w:t>
            </w:r>
          </w:p>
        </w:tc>
        <w:tc>
          <w:tcPr>
            <w:tcW w:w="3357" w:type="pct"/>
            <w:vAlign w:val="center"/>
          </w:tcPr>
          <w:p w14:paraId="0282BF28" w14:textId="77777777" w:rsidR="00F81E86" w:rsidRPr="00B13969" w:rsidRDefault="00F81E86" w:rsidP="00F81E86">
            <w:pPr>
              <w:pStyle w:val="lh--3"/>
              <w:rPr>
                <w:color w:val="000000" w:themeColor="text1"/>
              </w:rPr>
            </w:pPr>
            <w:r w:rsidRPr="00B13969">
              <w:rPr>
                <w:rFonts w:hint="eastAsia"/>
                <w:color w:val="000000" w:themeColor="text1"/>
              </w:rPr>
              <w:t>要求</w:t>
            </w:r>
          </w:p>
        </w:tc>
      </w:tr>
      <w:tr w:rsidR="00B13969" w:rsidRPr="00B13969" w14:paraId="362F639F" w14:textId="77777777" w:rsidTr="00F81E86">
        <w:trPr>
          <w:trHeight w:val="397"/>
        </w:trPr>
        <w:tc>
          <w:tcPr>
            <w:tcW w:w="382" w:type="pct"/>
            <w:vMerge w:val="restart"/>
            <w:vAlign w:val="center"/>
          </w:tcPr>
          <w:p w14:paraId="35315EF5" w14:textId="77777777" w:rsidR="00F81E86" w:rsidRPr="00B13969" w:rsidRDefault="00F81E86" w:rsidP="00F81E86">
            <w:pPr>
              <w:pStyle w:val="lh--3"/>
              <w:rPr>
                <w:color w:val="000000" w:themeColor="text1"/>
              </w:rPr>
            </w:pPr>
            <w:r w:rsidRPr="00B13969">
              <w:rPr>
                <w:rFonts w:hint="eastAsia"/>
                <w:color w:val="000000" w:themeColor="text1"/>
              </w:rPr>
              <w:t>1</w:t>
            </w:r>
            <w:r w:rsidRPr="00B13969">
              <w:rPr>
                <w:color w:val="000000" w:themeColor="text1"/>
              </w:rPr>
              <w:t xml:space="preserve"> </w:t>
            </w:r>
            <w:r w:rsidRPr="00B13969">
              <w:rPr>
                <w:rFonts w:hint="eastAsia"/>
                <w:color w:val="000000" w:themeColor="text1"/>
              </w:rPr>
              <w:t>总则</w:t>
            </w:r>
          </w:p>
        </w:tc>
        <w:tc>
          <w:tcPr>
            <w:tcW w:w="1261" w:type="pct"/>
            <w:vAlign w:val="center"/>
          </w:tcPr>
          <w:p w14:paraId="4214AF33" w14:textId="77777777" w:rsidR="00F81E86" w:rsidRPr="00B13969" w:rsidRDefault="00F81E86" w:rsidP="00F81E86">
            <w:pPr>
              <w:pStyle w:val="lh--3"/>
              <w:rPr>
                <w:color w:val="000000" w:themeColor="text1"/>
              </w:rPr>
            </w:pPr>
            <w:r w:rsidRPr="00B13969">
              <w:rPr>
                <w:rFonts w:hint="eastAsia"/>
                <w:color w:val="000000" w:themeColor="text1"/>
              </w:rPr>
              <w:t xml:space="preserve">1.1 </w:t>
            </w:r>
            <w:r w:rsidRPr="00B13969">
              <w:rPr>
                <w:rFonts w:hint="eastAsia"/>
                <w:color w:val="000000" w:themeColor="text1"/>
              </w:rPr>
              <w:t>编制目的</w:t>
            </w:r>
          </w:p>
        </w:tc>
        <w:tc>
          <w:tcPr>
            <w:tcW w:w="3357" w:type="pct"/>
            <w:vAlign w:val="center"/>
          </w:tcPr>
          <w:p w14:paraId="2E921B55" w14:textId="77777777" w:rsidR="00F81E86" w:rsidRPr="00B13969" w:rsidRDefault="00F81E86" w:rsidP="00F81E86">
            <w:pPr>
              <w:pStyle w:val="lh--3"/>
              <w:rPr>
                <w:color w:val="000000" w:themeColor="text1"/>
              </w:rPr>
            </w:pPr>
            <w:r w:rsidRPr="00B13969">
              <w:rPr>
                <w:rFonts w:hint="eastAsia"/>
                <w:color w:val="000000" w:themeColor="text1"/>
              </w:rPr>
              <w:t>提高应急能力，规范处置程序、明确相关职责。对实际发生的环境风险事故和紧急情况</w:t>
            </w:r>
            <w:proofErr w:type="gramStart"/>
            <w:r w:rsidRPr="00B13969">
              <w:rPr>
                <w:rFonts w:hint="eastAsia"/>
                <w:color w:val="000000" w:themeColor="text1"/>
              </w:rPr>
              <w:t>作出</w:t>
            </w:r>
            <w:proofErr w:type="gramEnd"/>
            <w:r w:rsidRPr="00B13969">
              <w:rPr>
                <w:rFonts w:hint="eastAsia"/>
                <w:color w:val="000000" w:themeColor="text1"/>
              </w:rPr>
              <w:t>响应，预防和减少伴随的环境影响。</w:t>
            </w:r>
          </w:p>
        </w:tc>
      </w:tr>
      <w:tr w:rsidR="00B13969" w:rsidRPr="00B13969" w14:paraId="085BD397" w14:textId="77777777" w:rsidTr="00F81E86">
        <w:trPr>
          <w:trHeight w:val="397"/>
        </w:trPr>
        <w:tc>
          <w:tcPr>
            <w:tcW w:w="382" w:type="pct"/>
            <w:vMerge/>
            <w:vAlign w:val="center"/>
          </w:tcPr>
          <w:p w14:paraId="530D9923" w14:textId="77777777" w:rsidR="00F81E86" w:rsidRPr="00B13969" w:rsidRDefault="00F81E86" w:rsidP="00F81E86">
            <w:pPr>
              <w:pStyle w:val="lh--3"/>
              <w:rPr>
                <w:color w:val="000000" w:themeColor="text1"/>
              </w:rPr>
            </w:pPr>
          </w:p>
        </w:tc>
        <w:tc>
          <w:tcPr>
            <w:tcW w:w="1261" w:type="pct"/>
            <w:vAlign w:val="center"/>
          </w:tcPr>
          <w:p w14:paraId="4BB8AD67" w14:textId="77777777" w:rsidR="00F81E86" w:rsidRPr="00B13969" w:rsidRDefault="00F81E86" w:rsidP="00F81E86">
            <w:pPr>
              <w:pStyle w:val="lh--3"/>
              <w:rPr>
                <w:color w:val="000000" w:themeColor="text1"/>
              </w:rPr>
            </w:pPr>
            <w:r w:rsidRPr="00B13969">
              <w:rPr>
                <w:rFonts w:hint="eastAsia"/>
                <w:color w:val="000000" w:themeColor="text1"/>
              </w:rPr>
              <w:t xml:space="preserve">1.2 </w:t>
            </w:r>
            <w:r w:rsidRPr="00B13969">
              <w:rPr>
                <w:rFonts w:hint="eastAsia"/>
                <w:color w:val="000000" w:themeColor="text1"/>
              </w:rPr>
              <w:t>编制依据</w:t>
            </w:r>
          </w:p>
        </w:tc>
        <w:tc>
          <w:tcPr>
            <w:tcW w:w="3357" w:type="pct"/>
            <w:vAlign w:val="center"/>
          </w:tcPr>
          <w:p w14:paraId="06E13285" w14:textId="77777777" w:rsidR="00F81E86" w:rsidRPr="00B13969" w:rsidRDefault="00F81E86" w:rsidP="00F81E86">
            <w:pPr>
              <w:pStyle w:val="lh--3"/>
              <w:rPr>
                <w:color w:val="000000" w:themeColor="text1"/>
              </w:rPr>
            </w:pPr>
            <w:r w:rsidRPr="00B13969">
              <w:rPr>
                <w:rFonts w:hint="eastAsia"/>
                <w:color w:val="000000" w:themeColor="text1"/>
              </w:rPr>
              <w:t>规范性引用相关的法律、法规和规章。</w:t>
            </w:r>
          </w:p>
        </w:tc>
      </w:tr>
      <w:tr w:rsidR="00B13969" w:rsidRPr="00B13969" w14:paraId="7A7BDACD" w14:textId="77777777" w:rsidTr="00F81E86">
        <w:trPr>
          <w:trHeight w:val="397"/>
        </w:trPr>
        <w:tc>
          <w:tcPr>
            <w:tcW w:w="382" w:type="pct"/>
            <w:vMerge/>
            <w:vAlign w:val="center"/>
          </w:tcPr>
          <w:p w14:paraId="45D0EEF8" w14:textId="77777777" w:rsidR="00F81E86" w:rsidRPr="00B13969" w:rsidRDefault="00F81E86" w:rsidP="00F81E86">
            <w:pPr>
              <w:pStyle w:val="lh--3"/>
              <w:rPr>
                <w:color w:val="000000" w:themeColor="text1"/>
              </w:rPr>
            </w:pPr>
          </w:p>
        </w:tc>
        <w:tc>
          <w:tcPr>
            <w:tcW w:w="1261" w:type="pct"/>
            <w:vAlign w:val="center"/>
          </w:tcPr>
          <w:p w14:paraId="7B6C72E3" w14:textId="77777777" w:rsidR="00F81E86" w:rsidRPr="00B13969" w:rsidRDefault="00F81E86" w:rsidP="00F81E86">
            <w:pPr>
              <w:pStyle w:val="lh--3"/>
              <w:rPr>
                <w:color w:val="000000" w:themeColor="text1"/>
              </w:rPr>
            </w:pPr>
            <w:r w:rsidRPr="00B13969">
              <w:rPr>
                <w:rFonts w:hint="eastAsia"/>
                <w:color w:val="000000" w:themeColor="text1"/>
              </w:rPr>
              <w:t xml:space="preserve">1.3 </w:t>
            </w:r>
            <w:r w:rsidRPr="00B13969">
              <w:rPr>
                <w:rFonts w:hint="eastAsia"/>
                <w:color w:val="000000" w:themeColor="text1"/>
              </w:rPr>
              <w:t>事件分级</w:t>
            </w:r>
          </w:p>
        </w:tc>
        <w:tc>
          <w:tcPr>
            <w:tcW w:w="3357" w:type="pct"/>
            <w:vAlign w:val="center"/>
          </w:tcPr>
          <w:p w14:paraId="0A8063A8" w14:textId="77777777" w:rsidR="00F81E86" w:rsidRPr="00B13969" w:rsidRDefault="00F81E86" w:rsidP="00F81E86">
            <w:pPr>
              <w:pStyle w:val="lh--3"/>
              <w:rPr>
                <w:color w:val="000000" w:themeColor="text1"/>
              </w:rPr>
            </w:pPr>
            <w:r w:rsidRPr="00B13969">
              <w:rPr>
                <w:rFonts w:hint="eastAsia"/>
                <w:color w:val="000000" w:themeColor="text1"/>
              </w:rPr>
              <w:t>按环保部分级标准。</w:t>
            </w:r>
          </w:p>
        </w:tc>
      </w:tr>
      <w:tr w:rsidR="00B13969" w:rsidRPr="00B13969" w14:paraId="549945B8" w14:textId="77777777" w:rsidTr="00F81E86">
        <w:trPr>
          <w:trHeight w:val="397"/>
        </w:trPr>
        <w:tc>
          <w:tcPr>
            <w:tcW w:w="382" w:type="pct"/>
            <w:vMerge/>
            <w:vAlign w:val="center"/>
          </w:tcPr>
          <w:p w14:paraId="7C85E234" w14:textId="77777777" w:rsidR="00F81E86" w:rsidRPr="00B13969" w:rsidRDefault="00F81E86" w:rsidP="00F81E86">
            <w:pPr>
              <w:pStyle w:val="lh--3"/>
              <w:rPr>
                <w:color w:val="000000" w:themeColor="text1"/>
              </w:rPr>
            </w:pPr>
          </w:p>
        </w:tc>
        <w:tc>
          <w:tcPr>
            <w:tcW w:w="1261" w:type="pct"/>
            <w:vAlign w:val="center"/>
          </w:tcPr>
          <w:p w14:paraId="3743EF49" w14:textId="77777777" w:rsidR="00F81E86" w:rsidRPr="00B13969" w:rsidRDefault="00F81E86" w:rsidP="00F81E86">
            <w:pPr>
              <w:pStyle w:val="lh--3"/>
              <w:rPr>
                <w:color w:val="000000" w:themeColor="text1"/>
              </w:rPr>
            </w:pPr>
            <w:r w:rsidRPr="00B13969">
              <w:rPr>
                <w:rFonts w:hint="eastAsia"/>
                <w:color w:val="000000" w:themeColor="text1"/>
              </w:rPr>
              <w:t xml:space="preserve">1.4 </w:t>
            </w:r>
            <w:r w:rsidRPr="00B13969">
              <w:rPr>
                <w:rFonts w:hint="eastAsia"/>
                <w:color w:val="000000" w:themeColor="text1"/>
              </w:rPr>
              <w:t>适用范围</w:t>
            </w:r>
          </w:p>
        </w:tc>
        <w:tc>
          <w:tcPr>
            <w:tcW w:w="3357" w:type="pct"/>
            <w:vAlign w:val="center"/>
          </w:tcPr>
          <w:p w14:paraId="443F89E1" w14:textId="77777777" w:rsidR="00F81E86" w:rsidRPr="00B13969" w:rsidRDefault="00F81E86" w:rsidP="00F81E86">
            <w:pPr>
              <w:pStyle w:val="lh--3"/>
              <w:rPr>
                <w:color w:val="000000" w:themeColor="text1"/>
              </w:rPr>
            </w:pPr>
            <w:r w:rsidRPr="00B13969">
              <w:rPr>
                <w:rFonts w:hint="eastAsia"/>
                <w:color w:val="000000" w:themeColor="text1"/>
              </w:rPr>
              <w:t>说明预案适用范围，明确应急预案与内部企业应急预案和外部其他应急预案的关系，表述预案横向关联及上下衔接关系。</w:t>
            </w:r>
          </w:p>
        </w:tc>
      </w:tr>
      <w:tr w:rsidR="00B13969" w:rsidRPr="00B13969" w14:paraId="0C7C3F81" w14:textId="77777777" w:rsidTr="00F81E86">
        <w:trPr>
          <w:trHeight w:val="397"/>
        </w:trPr>
        <w:tc>
          <w:tcPr>
            <w:tcW w:w="382" w:type="pct"/>
            <w:vMerge/>
            <w:vAlign w:val="center"/>
          </w:tcPr>
          <w:p w14:paraId="17147A8A" w14:textId="77777777" w:rsidR="00F81E86" w:rsidRPr="00B13969" w:rsidRDefault="00F81E86" w:rsidP="00F81E86">
            <w:pPr>
              <w:pStyle w:val="lh--3"/>
              <w:rPr>
                <w:color w:val="000000" w:themeColor="text1"/>
              </w:rPr>
            </w:pPr>
          </w:p>
        </w:tc>
        <w:tc>
          <w:tcPr>
            <w:tcW w:w="1261" w:type="pct"/>
            <w:vAlign w:val="center"/>
          </w:tcPr>
          <w:p w14:paraId="07ADB9AE" w14:textId="77777777" w:rsidR="00F81E86" w:rsidRPr="00B13969" w:rsidRDefault="00F81E86" w:rsidP="00F81E86">
            <w:pPr>
              <w:pStyle w:val="lh--3"/>
              <w:rPr>
                <w:color w:val="000000" w:themeColor="text1"/>
              </w:rPr>
            </w:pPr>
            <w:r w:rsidRPr="00B13969">
              <w:rPr>
                <w:rFonts w:hint="eastAsia"/>
                <w:color w:val="000000" w:themeColor="text1"/>
              </w:rPr>
              <w:t xml:space="preserve">1.5 </w:t>
            </w:r>
            <w:r w:rsidRPr="00B13969">
              <w:rPr>
                <w:rFonts w:hint="eastAsia"/>
                <w:color w:val="000000" w:themeColor="text1"/>
              </w:rPr>
              <w:t>工作原则</w:t>
            </w:r>
          </w:p>
        </w:tc>
        <w:tc>
          <w:tcPr>
            <w:tcW w:w="3357" w:type="pct"/>
            <w:vAlign w:val="center"/>
          </w:tcPr>
          <w:p w14:paraId="2EB90EDF" w14:textId="77777777" w:rsidR="00F81E86" w:rsidRPr="00B13969" w:rsidRDefault="00F81E86" w:rsidP="00F81E86">
            <w:pPr>
              <w:pStyle w:val="lh--3"/>
              <w:rPr>
                <w:color w:val="000000" w:themeColor="text1"/>
              </w:rPr>
            </w:pPr>
            <w:r w:rsidRPr="00B13969">
              <w:rPr>
                <w:rFonts w:hint="eastAsia"/>
                <w:color w:val="000000" w:themeColor="text1"/>
              </w:rPr>
              <w:t>以人为本，预防为主、科学应对、高效处置。</w:t>
            </w:r>
          </w:p>
        </w:tc>
      </w:tr>
      <w:tr w:rsidR="00B13969" w:rsidRPr="00B13969" w14:paraId="1F92C3FA" w14:textId="77777777" w:rsidTr="00F81E86">
        <w:trPr>
          <w:trHeight w:val="397"/>
        </w:trPr>
        <w:tc>
          <w:tcPr>
            <w:tcW w:w="382" w:type="pct"/>
            <w:vMerge w:val="restart"/>
            <w:vAlign w:val="center"/>
          </w:tcPr>
          <w:p w14:paraId="159CFE13" w14:textId="77777777" w:rsidR="00F81E86" w:rsidRPr="00B13969" w:rsidRDefault="00F81E86" w:rsidP="00F81E86">
            <w:pPr>
              <w:pStyle w:val="lh--3"/>
              <w:rPr>
                <w:color w:val="000000" w:themeColor="text1"/>
              </w:rPr>
            </w:pPr>
            <w:r w:rsidRPr="00B13969">
              <w:rPr>
                <w:rFonts w:hint="eastAsia"/>
                <w:color w:val="000000" w:themeColor="text1"/>
              </w:rPr>
              <w:t>2</w:t>
            </w:r>
            <w:r w:rsidRPr="00B13969">
              <w:rPr>
                <w:rFonts w:hint="eastAsia"/>
                <w:color w:val="000000" w:themeColor="text1"/>
              </w:rPr>
              <w:t>企业概</w:t>
            </w:r>
          </w:p>
          <w:p w14:paraId="42CBD9F2" w14:textId="77777777" w:rsidR="00F81E86" w:rsidRPr="00B13969" w:rsidRDefault="00F81E86" w:rsidP="00F81E86">
            <w:pPr>
              <w:pStyle w:val="lh--3"/>
              <w:rPr>
                <w:color w:val="000000" w:themeColor="text1"/>
              </w:rPr>
            </w:pPr>
            <w:proofErr w:type="gramStart"/>
            <w:r w:rsidRPr="00B13969">
              <w:rPr>
                <w:rFonts w:hint="eastAsia"/>
                <w:color w:val="000000" w:themeColor="text1"/>
              </w:rPr>
              <w:t>况</w:t>
            </w:r>
            <w:proofErr w:type="gramEnd"/>
          </w:p>
        </w:tc>
        <w:tc>
          <w:tcPr>
            <w:tcW w:w="1261" w:type="pct"/>
            <w:vAlign w:val="center"/>
          </w:tcPr>
          <w:p w14:paraId="2174F7DA" w14:textId="77777777" w:rsidR="00F81E86" w:rsidRPr="00B13969" w:rsidRDefault="00F81E86" w:rsidP="00F81E86">
            <w:pPr>
              <w:pStyle w:val="lh--3"/>
              <w:rPr>
                <w:color w:val="000000" w:themeColor="text1"/>
              </w:rPr>
            </w:pPr>
            <w:r w:rsidRPr="00B13969">
              <w:rPr>
                <w:rFonts w:hint="eastAsia"/>
                <w:color w:val="000000" w:themeColor="text1"/>
              </w:rPr>
              <w:t xml:space="preserve">2.1 </w:t>
            </w:r>
            <w:r w:rsidRPr="00B13969">
              <w:rPr>
                <w:rFonts w:hint="eastAsia"/>
                <w:color w:val="000000" w:themeColor="text1"/>
              </w:rPr>
              <w:t>企业基本情况</w:t>
            </w:r>
          </w:p>
        </w:tc>
        <w:tc>
          <w:tcPr>
            <w:tcW w:w="3357" w:type="pct"/>
            <w:vAlign w:val="center"/>
          </w:tcPr>
          <w:p w14:paraId="1F551EFE" w14:textId="77777777" w:rsidR="00F81E86" w:rsidRPr="00B13969" w:rsidRDefault="00F81E86" w:rsidP="00F81E86">
            <w:pPr>
              <w:pStyle w:val="lh--3"/>
              <w:rPr>
                <w:color w:val="000000" w:themeColor="text1"/>
              </w:rPr>
            </w:pPr>
            <w:r w:rsidRPr="00B13969">
              <w:rPr>
                <w:rFonts w:hint="eastAsia"/>
                <w:color w:val="000000" w:themeColor="text1"/>
              </w:rPr>
              <w:t>包括隶属关系、地理位置、行业类别、规模、原料、产品、产能等</w:t>
            </w:r>
          </w:p>
        </w:tc>
      </w:tr>
      <w:tr w:rsidR="00B13969" w:rsidRPr="00B13969" w14:paraId="11439799" w14:textId="77777777" w:rsidTr="00F81E86">
        <w:trPr>
          <w:trHeight w:val="397"/>
        </w:trPr>
        <w:tc>
          <w:tcPr>
            <w:tcW w:w="382" w:type="pct"/>
            <w:vMerge/>
            <w:vAlign w:val="center"/>
          </w:tcPr>
          <w:p w14:paraId="5C750F28" w14:textId="77777777" w:rsidR="00F81E86" w:rsidRPr="00B13969" w:rsidRDefault="00F81E86" w:rsidP="00F81E86">
            <w:pPr>
              <w:pStyle w:val="lh--3"/>
              <w:rPr>
                <w:color w:val="000000" w:themeColor="text1"/>
              </w:rPr>
            </w:pPr>
          </w:p>
        </w:tc>
        <w:tc>
          <w:tcPr>
            <w:tcW w:w="1261" w:type="pct"/>
            <w:vAlign w:val="center"/>
          </w:tcPr>
          <w:p w14:paraId="11D35A5C" w14:textId="77777777" w:rsidR="00F81E86" w:rsidRPr="00B13969" w:rsidRDefault="00F81E86" w:rsidP="00F81E86">
            <w:pPr>
              <w:pStyle w:val="lh--3"/>
              <w:rPr>
                <w:color w:val="000000" w:themeColor="text1"/>
              </w:rPr>
            </w:pPr>
            <w:r w:rsidRPr="00B13969">
              <w:rPr>
                <w:rFonts w:hint="eastAsia"/>
                <w:color w:val="000000" w:themeColor="text1"/>
              </w:rPr>
              <w:t xml:space="preserve">2.2 </w:t>
            </w:r>
            <w:r w:rsidRPr="00B13969">
              <w:rPr>
                <w:rFonts w:hint="eastAsia"/>
                <w:color w:val="000000" w:themeColor="text1"/>
              </w:rPr>
              <w:t>周边环境敏感点</w:t>
            </w:r>
          </w:p>
        </w:tc>
        <w:tc>
          <w:tcPr>
            <w:tcW w:w="3357" w:type="pct"/>
            <w:vAlign w:val="center"/>
          </w:tcPr>
          <w:p w14:paraId="743E3351" w14:textId="77777777" w:rsidR="00F81E86" w:rsidRPr="00B13969" w:rsidRDefault="00F81E86" w:rsidP="00F81E86">
            <w:pPr>
              <w:pStyle w:val="lh--3"/>
              <w:rPr>
                <w:color w:val="000000" w:themeColor="text1"/>
              </w:rPr>
            </w:pPr>
            <w:r w:rsidRPr="00B13969">
              <w:rPr>
                <w:rFonts w:hint="eastAsia"/>
                <w:color w:val="000000" w:themeColor="text1"/>
              </w:rPr>
              <w:t>明确企业周围的大气和水体保护目标。</w:t>
            </w:r>
          </w:p>
        </w:tc>
      </w:tr>
      <w:tr w:rsidR="00B13969" w:rsidRPr="00B13969" w14:paraId="412C094D" w14:textId="77777777" w:rsidTr="00F81E86">
        <w:trPr>
          <w:trHeight w:val="397"/>
        </w:trPr>
        <w:tc>
          <w:tcPr>
            <w:tcW w:w="382" w:type="pct"/>
            <w:vMerge w:val="restart"/>
            <w:vAlign w:val="center"/>
          </w:tcPr>
          <w:p w14:paraId="691B9515" w14:textId="77777777" w:rsidR="00F81E86" w:rsidRPr="00B13969" w:rsidRDefault="00F81E86" w:rsidP="00F81E86">
            <w:pPr>
              <w:pStyle w:val="lh--3"/>
              <w:rPr>
                <w:color w:val="000000" w:themeColor="text1"/>
              </w:rPr>
            </w:pPr>
            <w:r w:rsidRPr="00B13969">
              <w:rPr>
                <w:rFonts w:hint="eastAsia"/>
                <w:color w:val="000000" w:themeColor="text1"/>
              </w:rPr>
              <w:lastRenderedPageBreak/>
              <w:t>3</w:t>
            </w:r>
            <w:r w:rsidRPr="00B13969">
              <w:rPr>
                <w:rFonts w:hint="eastAsia"/>
                <w:color w:val="000000" w:themeColor="text1"/>
              </w:rPr>
              <w:t>应</w:t>
            </w:r>
          </w:p>
          <w:p w14:paraId="623331ED" w14:textId="77777777" w:rsidR="00F81E86" w:rsidRPr="00B13969" w:rsidRDefault="00F81E86" w:rsidP="00F81E86">
            <w:pPr>
              <w:pStyle w:val="lh--3"/>
              <w:rPr>
                <w:color w:val="000000" w:themeColor="text1"/>
              </w:rPr>
            </w:pPr>
            <w:r w:rsidRPr="00B13969">
              <w:rPr>
                <w:rFonts w:hint="eastAsia"/>
                <w:color w:val="000000" w:themeColor="text1"/>
              </w:rPr>
              <w:t>急组</w:t>
            </w:r>
          </w:p>
          <w:p w14:paraId="610F2F22" w14:textId="77777777" w:rsidR="00F81E86" w:rsidRPr="00B13969" w:rsidRDefault="00F81E86" w:rsidP="00F81E86">
            <w:pPr>
              <w:pStyle w:val="lh--3"/>
              <w:rPr>
                <w:color w:val="000000" w:themeColor="text1"/>
              </w:rPr>
            </w:pPr>
            <w:r w:rsidRPr="00B13969">
              <w:rPr>
                <w:rFonts w:hint="eastAsia"/>
                <w:color w:val="000000" w:themeColor="text1"/>
              </w:rPr>
              <w:t>织体</w:t>
            </w:r>
          </w:p>
          <w:p w14:paraId="1E90039F" w14:textId="77777777" w:rsidR="00F81E86" w:rsidRPr="00B13969" w:rsidRDefault="00F81E86" w:rsidP="00F81E86">
            <w:pPr>
              <w:pStyle w:val="lh--3"/>
              <w:rPr>
                <w:color w:val="000000" w:themeColor="text1"/>
              </w:rPr>
            </w:pPr>
            <w:r w:rsidRPr="00B13969">
              <w:rPr>
                <w:rFonts w:hint="eastAsia"/>
                <w:color w:val="000000" w:themeColor="text1"/>
              </w:rPr>
              <w:t>系</w:t>
            </w:r>
          </w:p>
        </w:tc>
        <w:tc>
          <w:tcPr>
            <w:tcW w:w="1261" w:type="pct"/>
            <w:vAlign w:val="center"/>
          </w:tcPr>
          <w:p w14:paraId="15E79D31" w14:textId="77777777" w:rsidR="00F81E86" w:rsidRPr="00B13969" w:rsidRDefault="00F81E86" w:rsidP="00F81E86">
            <w:pPr>
              <w:pStyle w:val="lh--3"/>
              <w:rPr>
                <w:color w:val="000000" w:themeColor="text1"/>
              </w:rPr>
            </w:pPr>
            <w:r w:rsidRPr="00B13969">
              <w:rPr>
                <w:rFonts w:hint="eastAsia"/>
                <w:color w:val="000000" w:themeColor="text1"/>
              </w:rPr>
              <w:t xml:space="preserve">3.1 </w:t>
            </w:r>
            <w:r w:rsidRPr="00B13969">
              <w:rPr>
                <w:rFonts w:hint="eastAsia"/>
                <w:color w:val="000000" w:themeColor="text1"/>
              </w:rPr>
              <w:t>应急指挥机构</w:t>
            </w:r>
          </w:p>
        </w:tc>
        <w:tc>
          <w:tcPr>
            <w:tcW w:w="3357" w:type="pct"/>
            <w:vAlign w:val="center"/>
          </w:tcPr>
          <w:p w14:paraId="71861DA4" w14:textId="77777777" w:rsidR="00F81E86" w:rsidRPr="00B13969" w:rsidRDefault="00F81E86" w:rsidP="00F81E86">
            <w:pPr>
              <w:pStyle w:val="lh--3"/>
              <w:rPr>
                <w:color w:val="000000" w:themeColor="text1"/>
              </w:rPr>
            </w:pPr>
            <w:r w:rsidRPr="00B13969">
              <w:rPr>
                <w:rFonts w:hint="eastAsia"/>
                <w:color w:val="000000" w:themeColor="text1"/>
              </w:rPr>
              <w:t>企业应成立应急救援指挥部，由主要负责人担任指挥部总指挥和副总指挥，其他环保、安全、设备等部门领导组成指挥部成员。</w:t>
            </w:r>
          </w:p>
        </w:tc>
      </w:tr>
      <w:tr w:rsidR="00B13969" w:rsidRPr="00B13969" w14:paraId="19DDDA52" w14:textId="77777777" w:rsidTr="00F81E86">
        <w:trPr>
          <w:trHeight w:val="397"/>
        </w:trPr>
        <w:tc>
          <w:tcPr>
            <w:tcW w:w="382" w:type="pct"/>
            <w:vMerge/>
            <w:vAlign w:val="center"/>
          </w:tcPr>
          <w:p w14:paraId="516D9807" w14:textId="77777777" w:rsidR="00F81E86" w:rsidRPr="00B13969" w:rsidRDefault="00F81E86" w:rsidP="00F81E86">
            <w:pPr>
              <w:pStyle w:val="lh--3"/>
              <w:rPr>
                <w:color w:val="000000" w:themeColor="text1"/>
              </w:rPr>
            </w:pPr>
          </w:p>
        </w:tc>
        <w:tc>
          <w:tcPr>
            <w:tcW w:w="1261" w:type="pct"/>
            <w:vAlign w:val="center"/>
          </w:tcPr>
          <w:p w14:paraId="746E2233" w14:textId="77777777" w:rsidR="00F81E86" w:rsidRPr="00B13969" w:rsidRDefault="00F81E86" w:rsidP="00F81E86">
            <w:pPr>
              <w:pStyle w:val="lh--3"/>
              <w:rPr>
                <w:color w:val="000000" w:themeColor="text1"/>
              </w:rPr>
            </w:pPr>
            <w:r w:rsidRPr="00B13969">
              <w:rPr>
                <w:rFonts w:hint="eastAsia"/>
                <w:color w:val="000000" w:themeColor="text1"/>
              </w:rPr>
              <w:t xml:space="preserve">3.2 </w:t>
            </w:r>
            <w:r w:rsidRPr="00B13969">
              <w:rPr>
                <w:rFonts w:hint="eastAsia"/>
                <w:color w:val="000000" w:themeColor="text1"/>
              </w:rPr>
              <w:t>应急救援专业队伍</w:t>
            </w:r>
          </w:p>
        </w:tc>
        <w:tc>
          <w:tcPr>
            <w:tcW w:w="3357" w:type="pct"/>
            <w:vAlign w:val="center"/>
          </w:tcPr>
          <w:p w14:paraId="402300AE" w14:textId="77777777" w:rsidR="00F81E86" w:rsidRPr="00B13969" w:rsidRDefault="00F81E86" w:rsidP="00F81E86">
            <w:pPr>
              <w:pStyle w:val="lh--3"/>
              <w:rPr>
                <w:color w:val="000000" w:themeColor="text1"/>
              </w:rPr>
            </w:pPr>
            <w:r w:rsidRPr="00B13969">
              <w:rPr>
                <w:rFonts w:hint="eastAsia"/>
                <w:color w:val="000000" w:themeColor="text1"/>
              </w:rPr>
              <w:t>企业依据自身条件和可能发生的突发环境污染事故的类型建立应急救援专业队伍。</w:t>
            </w:r>
          </w:p>
        </w:tc>
      </w:tr>
      <w:tr w:rsidR="00B13969" w:rsidRPr="00B13969" w14:paraId="26AD4ECB" w14:textId="77777777" w:rsidTr="00F81E86">
        <w:trPr>
          <w:trHeight w:val="397"/>
        </w:trPr>
        <w:tc>
          <w:tcPr>
            <w:tcW w:w="382" w:type="pct"/>
            <w:vMerge w:val="restart"/>
            <w:vAlign w:val="center"/>
          </w:tcPr>
          <w:p w14:paraId="6F0D3DB9" w14:textId="77777777" w:rsidR="00F81E86" w:rsidRPr="00B13969" w:rsidRDefault="00F81E86" w:rsidP="00F81E86">
            <w:pPr>
              <w:pStyle w:val="lh--3"/>
              <w:rPr>
                <w:color w:val="000000" w:themeColor="text1"/>
              </w:rPr>
            </w:pPr>
            <w:r w:rsidRPr="00B13969">
              <w:rPr>
                <w:rFonts w:hint="eastAsia"/>
                <w:color w:val="000000" w:themeColor="text1"/>
              </w:rPr>
              <w:t>4</w:t>
            </w:r>
            <w:r w:rsidRPr="00B13969">
              <w:rPr>
                <w:rFonts w:hint="eastAsia"/>
                <w:color w:val="000000" w:themeColor="text1"/>
              </w:rPr>
              <w:t>环</w:t>
            </w:r>
          </w:p>
          <w:p w14:paraId="6A05DC6A" w14:textId="77777777" w:rsidR="00F81E86" w:rsidRPr="00B13969" w:rsidRDefault="00F81E86" w:rsidP="00F81E86">
            <w:pPr>
              <w:pStyle w:val="lh--3"/>
              <w:rPr>
                <w:color w:val="000000" w:themeColor="text1"/>
              </w:rPr>
            </w:pPr>
            <w:r w:rsidRPr="00B13969">
              <w:rPr>
                <w:rFonts w:hint="eastAsia"/>
                <w:color w:val="000000" w:themeColor="text1"/>
              </w:rPr>
              <w:t>境风</w:t>
            </w:r>
          </w:p>
          <w:p w14:paraId="7DE5B23C" w14:textId="77777777" w:rsidR="00F81E86" w:rsidRPr="00B13969" w:rsidRDefault="00F81E86" w:rsidP="00F81E86">
            <w:pPr>
              <w:pStyle w:val="lh--3"/>
              <w:rPr>
                <w:color w:val="000000" w:themeColor="text1"/>
              </w:rPr>
            </w:pPr>
            <w:r w:rsidRPr="00B13969">
              <w:rPr>
                <w:rFonts w:hint="eastAsia"/>
                <w:color w:val="000000" w:themeColor="text1"/>
              </w:rPr>
              <w:t>险分</w:t>
            </w:r>
          </w:p>
          <w:p w14:paraId="6FF39EEE" w14:textId="77777777" w:rsidR="00F81E86" w:rsidRPr="00B13969" w:rsidRDefault="00F81E86" w:rsidP="00F81E86">
            <w:pPr>
              <w:pStyle w:val="lh--3"/>
              <w:rPr>
                <w:color w:val="000000" w:themeColor="text1"/>
              </w:rPr>
            </w:pPr>
            <w:r w:rsidRPr="00B13969">
              <w:rPr>
                <w:rFonts w:hint="eastAsia"/>
                <w:color w:val="000000" w:themeColor="text1"/>
              </w:rPr>
              <w:t>析</w:t>
            </w:r>
          </w:p>
        </w:tc>
        <w:tc>
          <w:tcPr>
            <w:tcW w:w="1261" w:type="pct"/>
            <w:vAlign w:val="center"/>
          </w:tcPr>
          <w:p w14:paraId="70250978" w14:textId="77777777" w:rsidR="00F81E86" w:rsidRPr="00B13969" w:rsidRDefault="00F81E86" w:rsidP="00F81E86">
            <w:pPr>
              <w:pStyle w:val="lh--3"/>
              <w:rPr>
                <w:color w:val="000000" w:themeColor="text1"/>
              </w:rPr>
            </w:pPr>
            <w:r w:rsidRPr="00B13969">
              <w:rPr>
                <w:rFonts w:hint="eastAsia"/>
                <w:color w:val="000000" w:themeColor="text1"/>
              </w:rPr>
              <w:t xml:space="preserve">4.1 </w:t>
            </w:r>
            <w:r w:rsidRPr="00B13969">
              <w:rPr>
                <w:rFonts w:hint="eastAsia"/>
                <w:color w:val="000000" w:themeColor="text1"/>
              </w:rPr>
              <w:t>环境风险评价</w:t>
            </w:r>
          </w:p>
        </w:tc>
        <w:tc>
          <w:tcPr>
            <w:tcW w:w="3357" w:type="pct"/>
            <w:vAlign w:val="center"/>
          </w:tcPr>
          <w:p w14:paraId="57E927EB" w14:textId="77777777" w:rsidR="00F81E86" w:rsidRPr="00B13969" w:rsidRDefault="00F81E86" w:rsidP="00F81E86">
            <w:pPr>
              <w:pStyle w:val="lh--3"/>
              <w:rPr>
                <w:color w:val="000000" w:themeColor="text1"/>
              </w:rPr>
            </w:pPr>
            <w:r w:rsidRPr="00B13969">
              <w:rPr>
                <w:rFonts w:hint="eastAsia"/>
                <w:color w:val="000000" w:themeColor="text1"/>
              </w:rPr>
              <w:t>环境风险评价</w:t>
            </w:r>
          </w:p>
        </w:tc>
      </w:tr>
      <w:tr w:rsidR="00B13969" w:rsidRPr="00B13969" w14:paraId="048CD44C" w14:textId="77777777" w:rsidTr="00F81E86">
        <w:trPr>
          <w:trHeight w:val="397"/>
        </w:trPr>
        <w:tc>
          <w:tcPr>
            <w:tcW w:w="382" w:type="pct"/>
            <w:vMerge/>
            <w:vAlign w:val="center"/>
          </w:tcPr>
          <w:p w14:paraId="61B49537" w14:textId="77777777" w:rsidR="00F81E86" w:rsidRPr="00B13969" w:rsidRDefault="00F81E86" w:rsidP="00F81E86">
            <w:pPr>
              <w:pStyle w:val="lh--3"/>
              <w:rPr>
                <w:color w:val="000000" w:themeColor="text1"/>
              </w:rPr>
            </w:pPr>
          </w:p>
        </w:tc>
        <w:tc>
          <w:tcPr>
            <w:tcW w:w="1261" w:type="pct"/>
            <w:vAlign w:val="center"/>
          </w:tcPr>
          <w:p w14:paraId="67CD4628" w14:textId="77777777" w:rsidR="00F81E86" w:rsidRPr="00B13969" w:rsidRDefault="00F81E86" w:rsidP="00F81E86">
            <w:pPr>
              <w:pStyle w:val="lh--3"/>
              <w:rPr>
                <w:color w:val="000000" w:themeColor="text1"/>
              </w:rPr>
            </w:pPr>
            <w:r w:rsidRPr="00B13969">
              <w:rPr>
                <w:rFonts w:hint="eastAsia"/>
                <w:color w:val="000000" w:themeColor="text1"/>
              </w:rPr>
              <w:t xml:space="preserve">4.2 </w:t>
            </w:r>
            <w:r w:rsidRPr="00B13969">
              <w:rPr>
                <w:rFonts w:hint="eastAsia"/>
                <w:color w:val="000000" w:themeColor="text1"/>
              </w:rPr>
              <w:t>环境风险</w:t>
            </w:r>
            <w:proofErr w:type="gramStart"/>
            <w:r w:rsidRPr="00B13969">
              <w:rPr>
                <w:rFonts w:hint="eastAsia"/>
                <w:color w:val="000000" w:themeColor="text1"/>
              </w:rPr>
              <w:t>源分析</w:t>
            </w:r>
            <w:proofErr w:type="gramEnd"/>
          </w:p>
        </w:tc>
        <w:tc>
          <w:tcPr>
            <w:tcW w:w="3357" w:type="pct"/>
            <w:vAlign w:val="center"/>
          </w:tcPr>
          <w:p w14:paraId="49094AF1" w14:textId="77777777" w:rsidR="00F81E86" w:rsidRPr="00B13969" w:rsidRDefault="00F81E86" w:rsidP="00F81E86">
            <w:pPr>
              <w:pStyle w:val="lh--3"/>
              <w:rPr>
                <w:color w:val="000000" w:themeColor="text1"/>
              </w:rPr>
            </w:pPr>
            <w:r w:rsidRPr="00B13969">
              <w:rPr>
                <w:rFonts w:hint="eastAsia"/>
                <w:color w:val="000000" w:themeColor="text1"/>
              </w:rPr>
              <w:t>企业环境风险单元分析，辨识重大风险源</w:t>
            </w:r>
          </w:p>
        </w:tc>
      </w:tr>
      <w:tr w:rsidR="00B13969" w:rsidRPr="00B13969" w14:paraId="7E8FD03E" w14:textId="77777777" w:rsidTr="00F81E86">
        <w:trPr>
          <w:trHeight w:val="397"/>
        </w:trPr>
        <w:tc>
          <w:tcPr>
            <w:tcW w:w="382" w:type="pct"/>
            <w:vMerge/>
            <w:vAlign w:val="center"/>
          </w:tcPr>
          <w:p w14:paraId="29B92BCC" w14:textId="77777777" w:rsidR="00F81E86" w:rsidRPr="00B13969" w:rsidRDefault="00F81E86" w:rsidP="00F81E86">
            <w:pPr>
              <w:pStyle w:val="lh--3"/>
              <w:rPr>
                <w:color w:val="000000" w:themeColor="text1"/>
              </w:rPr>
            </w:pPr>
          </w:p>
        </w:tc>
        <w:tc>
          <w:tcPr>
            <w:tcW w:w="1261" w:type="pct"/>
            <w:vAlign w:val="center"/>
          </w:tcPr>
          <w:p w14:paraId="3FD1EFD3" w14:textId="77777777" w:rsidR="00F81E86" w:rsidRPr="00B13969" w:rsidRDefault="00F81E86" w:rsidP="00F81E86">
            <w:pPr>
              <w:pStyle w:val="lh--3"/>
              <w:rPr>
                <w:color w:val="000000" w:themeColor="text1"/>
              </w:rPr>
            </w:pPr>
            <w:r w:rsidRPr="00B13969">
              <w:rPr>
                <w:rFonts w:hint="eastAsia"/>
                <w:color w:val="000000" w:themeColor="text1"/>
              </w:rPr>
              <w:t xml:space="preserve">4.3 </w:t>
            </w:r>
            <w:r w:rsidRPr="00B13969">
              <w:rPr>
                <w:rFonts w:hint="eastAsia"/>
                <w:color w:val="000000" w:themeColor="text1"/>
              </w:rPr>
              <w:t>最大可信事故及后果分析</w:t>
            </w:r>
          </w:p>
        </w:tc>
        <w:tc>
          <w:tcPr>
            <w:tcW w:w="3357" w:type="pct"/>
            <w:vAlign w:val="center"/>
          </w:tcPr>
          <w:p w14:paraId="73EA4CC3" w14:textId="77777777" w:rsidR="00F81E86" w:rsidRPr="00B13969" w:rsidRDefault="00F81E86" w:rsidP="00F81E86">
            <w:pPr>
              <w:pStyle w:val="lh--3"/>
              <w:rPr>
                <w:color w:val="000000" w:themeColor="text1"/>
              </w:rPr>
            </w:pPr>
            <w:r w:rsidRPr="00B13969">
              <w:rPr>
                <w:rFonts w:hint="eastAsia"/>
                <w:color w:val="000000" w:themeColor="text1"/>
              </w:rPr>
              <w:t>根据确定的危险目标，明确其危险特性，对风险源可能发生的事故后果和事故波及范围进行分析。</w:t>
            </w:r>
          </w:p>
        </w:tc>
      </w:tr>
      <w:tr w:rsidR="00B13969" w:rsidRPr="00B13969" w14:paraId="531890CD" w14:textId="77777777" w:rsidTr="00F81E86">
        <w:trPr>
          <w:trHeight w:val="397"/>
        </w:trPr>
        <w:tc>
          <w:tcPr>
            <w:tcW w:w="382" w:type="pct"/>
            <w:vMerge w:val="restart"/>
            <w:vAlign w:val="center"/>
          </w:tcPr>
          <w:p w14:paraId="6E34E104" w14:textId="77777777" w:rsidR="00F81E86" w:rsidRPr="00B13969" w:rsidRDefault="00F81E86" w:rsidP="00F81E86">
            <w:pPr>
              <w:pStyle w:val="lh--3"/>
              <w:rPr>
                <w:color w:val="000000" w:themeColor="text1"/>
              </w:rPr>
            </w:pPr>
            <w:r w:rsidRPr="00B13969">
              <w:rPr>
                <w:rFonts w:hint="eastAsia"/>
                <w:color w:val="000000" w:themeColor="text1"/>
              </w:rPr>
              <w:t>5</w:t>
            </w:r>
            <w:r w:rsidRPr="00B13969">
              <w:rPr>
                <w:rFonts w:hint="eastAsia"/>
                <w:color w:val="000000" w:themeColor="text1"/>
              </w:rPr>
              <w:t>预</w:t>
            </w:r>
          </w:p>
          <w:p w14:paraId="7DA95873" w14:textId="77777777" w:rsidR="00F81E86" w:rsidRPr="00B13969" w:rsidRDefault="00F81E86" w:rsidP="00F81E86">
            <w:pPr>
              <w:pStyle w:val="lh--3"/>
              <w:rPr>
                <w:color w:val="000000" w:themeColor="text1"/>
              </w:rPr>
            </w:pPr>
            <w:r w:rsidRPr="00B13969">
              <w:rPr>
                <w:rFonts w:hint="eastAsia"/>
                <w:color w:val="000000" w:themeColor="text1"/>
              </w:rPr>
              <w:t>防与</w:t>
            </w:r>
          </w:p>
          <w:p w14:paraId="64B339AC" w14:textId="77777777" w:rsidR="00F81E86" w:rsidRPr="00B13969" w:rsidRDefault="00F81E86" w:rsidP="00F81E86">
            <w:pPr>
              <w:pStyle w:val="lh--3"/>
              <w:rPr>
                <w:color w:val="000000" w:themeColor="text1"/>
              </w:rPr>
            </w:pPr>
            <w:r w:rsidRPr="00B13969">
              <w:rPr>
                <w:rFonts w:hint="eastAsia"/>
                <w:color w:val="000000" w:themeColor="text1"/>
              </w:rPr>
              <w:t>预警</w:t>
            </w:r>
          </w:p>
        </w:tc>
        <w:tc>
          <w:tcPr>
            <w:tcW w:w="1261" w:type="pct"/>
            <w:vAlign w:val="center"/>
          </w:tcPr>
          <w:p w14:paraId="4AB86C1A" w14:textId="77777777" w:rsidR="00F81E86" w:rsidRPr="00B13969" w:rsidRDefault="00F81E86" w:rsidP="00F81E86">
            <w:pPr>
              <w:pStyle w:val="lh--3"/>
              <w:rPr>
                <w:color w:val="000000" w:themeColor="text1"/>
              </w:rPr>
            </w:pPr>
            <w:r w:rsidRPr="00B13969">
              <w:rPr>
                <w:rFonts w:hint="eastAsia"/>
                <w:color w:val="000000" w:themeColor="text1"/>
              </w:rPr>
              <w:t xml:space="preserve">5.1 </w:t>
            </w:r>
            <w:r w:rsidRPr="00B13969">
              <w:rPr>
                <w:rFonts w:hint="eastAsia"/>
                <w:color w:val="000000" w:themeColor="text1"/>
              </w:rPr>
              <w:t>环境风险防范措施</w:t>
            </w:r>
          </w:p>
        </w:tc>
        <w:tc>
          <w:tcPr>
            <w:tcW w:w="3357" w:type="pct"/>
            <w:vAlign w:val="center"/>
          </w:tcPr>
          <w:p w14:paraId="2017FB83" w14:textId="77777777" w:rsidR="00F81E86" w:rsidRPr="00B13969" w:rsidRDefault="00F81E86" w:rsidP="00F81E86">
            <w:pPr>
              <w:pStyle w:val="lh--3"/>
              <w:rPr>
                <w:color w:val="000000" w:themeColor="text1"/>
              </w:rPr>
            </w:pPr>
            <w:r w:rsidRPr="00B13969">
              <w:rPr>
                <w:rFonts w:hint="eastAsia"/>
                <w:color w:val="000000" w:themeColor="text1"/>
              </w:rPr>
              <w:t>风险源安全措施、风险源管理、风险隐患排查</w:t>
            </w:r>
          </w:p>
        </w:tc>
      </w:tr>
      <w:tr w:rsidR="00B13969" w:rsidRPr="00B13969" w14:paraId="5DECDC2D" w14:textId="77777777" w:rsidTr="00F81E86">
        <w:trPr>
          <w:trHeight w:val="397"/>
        </w:trPr>
        <w:tc>
          <w:tcPr>
            <w:tcW w:w="382" w:type="pct"/>
            <w:vMerge/>
            <w:vAlign w:val="center"/>
          </w:tcPr>
          <w:p w14:paraId="7077FBDC" w14:textId="77777777" w:rsidR="00F81E86" w:rsidRPr="00B13969" w:rsidRDefault="00F81E86" w:rsidP="00F81E86">
            <w:pPr>
              <w:pStyle w:val="lh--3"/>
              <w:rPr>
                <w:color w:val="000000" w:themeColor="text1"/>
              </w:rPr>
            </w:pPr>
          </w:p>
        </w:tc>
        <w:tc>
          <w:tcPr>
            <w:tcW w:w="1261" w:type="pct"/>
            <w:vAlign w:val="center"/>
          </w:tcPr>
          <w:p w14:paraId="46061CA2" w14:textId="77777777" w:rsidR="00F81E86" w:rsidRPr="00B13969" w:rsidRDefault="00F81E86" w:rsidP="00F81E86">
            <w:pPr>
              <w:pStyle w:val="lh--3"/>
              <w:rPr>
                <w:color w:val="000000" w:themeColor="text1"/>
              </w:rPr>
            </w:pPr>
            <w:r w:rsidRPr="00B13969">
              <w:rPr>
                <w:rFonts w:hint="eastAsia"/>
                <w:color w:val="000000" w:themeColor="text1"/>
              </w:rPr>
              <w:t xml:space="preserve">5.2 </w:t>
            </w:r>
            <w:r w:rsidRPr="00B13969">
              <w:rPr>
                <w:rFonts w:hint="eastAsia"/>
                <w:color w:val="000000" w:themeColor="text1"/>
              </w:rPr>
              <w:t>预警分级与准备</w:t>
            </w:r>
          </w:p>
        </w:tc>
        <w:tc>
          <w:tcPr>
            <w:tcW w:w="3357" w:type="pct"/>
            <w:vAlign w:val="center"/>
          </w:tcPr>
          <w:p w14:paraId="73855A79" w14:textId="77777777" w:rsidR="00F81E86" w:rsidRPr="00B13969" w:rsidRDefault="00F81E86" w:rsidP="00F81E86">
            <w:pPr>
              <w:pStyle w:val="lh--3"/>
              <w:rPr>
                <w:color w:val="000000" w:themeColor="text1"/>
              </w:rPr>
            </w:pPr>
            <w:r w:rsidRPr="00B13969">
              <w:rPr>
                <w:rFonts w:hint="eastAsia"/>
                <w:color w:val="000000" w:themeColor="text1"/>
              </w:rPr>
              <w:t>针对环境污染事故危害程度、影响范围、生产经营单位内部控制事态的能力以及需要调动的应急资源，将预警分为不同的等级</w:t>
            </w:r>
          </w:p>
        </w:tc>
      </w:tr>
      <w:tr w:rsidR="00B13969" w:rsidRPr="00B13969" w14:paraId="557CA80F" w14:textId="77777777" w:rsidTr="00F81E86">
        <w:trPr>
          <w:trHeight w:val="397"/>
        </w:trPr>
        <w:tc>
          <w:tcPr>
            <w:tcW w:w="382" w:type="pct"/>
            <w:vMerge/>
            <w:vAlign w:val="center"/>
          </w:tcPr>
          <w:p w14:paraId="62C78CE0" w14:textId="77777777" w:rsidR="00F81E86" w:rsidRPr="00B13969" w:rsidRDefault="00F81E86" w:rsidP="00F81E86">
            <w:pPr>
              <w:pStyle w:val="lh--3"/>
              <w:rPr>
                <w:color w:val="000000" w:themeColor="text1"/>
              </w:rPr>
            </w:pPr>
          </w:p>
        </w:tc>
        <w:tc>
          <w:tcPr>
            <w:tcW w:w="1261" w:type="pct"/>
            <w:vAlign w:val="center"/>
          </w:tcPr>
          <w:p w14:paraId="1C74681C" w14:textId="77777777" w:rsidR="00F81E86" w:rsidRPr="00B13969" w:rsidRDefault="00F81E86" w:rsidP="00F81E86">
            <w:pPr>
              <w:pStyle w:val="lh--3"/>
              <w:rPr>
                <w:color w:val="000000" w:themeColor="text1"/>
              </w:rPr>
            </w:pPr>
            <w:r w:rsidRPr="00B13969">
              <w:rPr>
                <w:rFonts w:hint="eastAsia"/>
                <w:color w:val="000000" w:themeColor="text1"/>
              </w:rPr>
              <w:t xml:space="preserve">5.3 </w:t>
            </w:r>
            <w:r w:rsidRPr="00B13969">
              <w:rPr>
                <w:rFonts w:hint="eastAsia"/>
                <w:color w:val="000000" w:themeColor="text1"/>
              </w:rPr>
              <w:t>预警发布与解除</w:t>
            </w:r>
          </w:p>
        </w:tc>
        <w:tc>
          <w:tcPr>
            <w:tcW w:w="3357" w:type="pct"/>
            <w:vAlign w:val="center"/>
          </w:tcPr>
          <w:p w14:paraId="38CAC1E1" w14:textId="77777777" w:rsidR="00F81E86" w:rsidRPr="00B13969" w:rsidRDefault="00F81E86" w:rsidP="00F81E86">
            <w:pPr>
              <w:pStyle w:val="lh--3"/>
              <w:rPr>
                <w:color w:val="000000" w:themeColor="text1"/>
              </w:rPr>
            </w:pPr>
            <w:r w:rsidRPr="00B13969">
              <w:rPr>
                <w:rFonts w:hint="eastAsia"/>
                <w:color w:val="000000" w:themeColor="text1"/>
              </w:rPr>
              <w:t>预警发布与解除程序</w:t>
            </w:r>
          </w:p>
        </w:tc>
      </w:tr>
      <w:tr w:rsidR="00B13969" w:rsidRPr="00B13969" w14:paraId="5133306C" w14:textId="77777777" w:rsidTr="00F81E86">
        <w:trPr>
          <w:trHeight w:val="397"/>
        </w:trPr>
        <w:tc>
          <w:tcPr>
            <w:tcW w:w="382" w:type="pct"/>
            <w:vMerge/>
            <w:vAlign w:val="center"/>
          </w:tcPr>
          <w:p w14:paraId="2A4820B1" w14:textId="77777777" w:rsidR="00F81E86" w:rsidRPr="00B13969" w:rsidRDefault="00F81E86" w:rsidP="00F81E86">
            <w:pPr>
              <w:pStyle w:val="lh--3"/>
              <w:rPr>
                <w:color w:val="000000" w:themeColor="text1"/>
              </w:rPr>
            </w:pPr>
          </w:p>
        </w:tc>
        <w:tc>
          <w:tcPr>
            <w:tcW w:w="1261" w:type="pct"/>
            <w:vAlign w:val="center"/>
          </w:tcPr>
          <w:p w14:paraId="2C1AE697" w14:textId="77777777" w:rsidR="00F81E86" w:rsidRPr="00B13969" w:rsidRDefault="00F81E86" w:rsidP="00F81E86">
            <w:pPr>
              <w:pStyle w:val="lh--3"/>
              <w:rPr>
                <w:color w:val="000000" w:themeColor="text1"/>
              </w:rPr>
            </w:pPr>
            <w:r w:rsidRPr="00B13969">
              <w:rPr>
                <w:rFonts w:hint="eastAsia"/>
                <w:color w:val="000000" w:themeColor="text1"/>
              </w:rPr>
              <w:t xml:space="preserve">5.4 </w:t>
            </w:r>
            <w:r w:rsidRPr="00B13969">
              <w:rPr>
                <w:rFonts w:hint="eastAsia"/>
                <w:color w:val="000000" w:themeColor="text1"/>
              </w:rPr>
              <w:t>预警措施</w:t>
            </w:r>
          </w:p>
        </w:tc>
        <w:tc>
          <w:tcPr>
            <w:tcW w:w="3357" w:type="pct"/>
            <w:vAlign w:val="center"/>
          </w:tcPr>
          <w:p w14:paraId="1F0D02DA" w14:textId="77777777" w:rsidR="00F81E86" w:rsidRPr="00B13969" w:rsidRDefault="00F81E86" w:rsidP="00F81E86">
            <w:pPr>
              <w:pStyle w:val="lh--3"/>
              <w:rPr>
                <w:color w:val="000000" w:themeColor="text1"/>
              </w:rPr>
            </w:pPr>
            <w:r w:rsidRPr="00B13969">
              <w:rPr>
                <w:rFonts w:hint="eastAsia"/>
                <w:color w:val="000000" w:themeColor="text1"/>
              </w:rPr>
              <w:t>预警相应措施等</w:t>
            </w:r>
          </w:p>
        </w:tc>
      </w:tr>
      <w:tr w:rsidR="00B13969" w:rsidRPr="00B13969" w14:paraId="67EA2201" w14:textId="77777777" w:rsidTr="00F81E86">
        <w:trPr>
          <w:trHeight w:val="397"/>
        </w:trPr>
        <w:tc>
          <w:tcPr>
            <w:tcW w:w="382" w:type="pct"/>
            <w:vMerge w:val="restart"/>
            <w:vAlign w:val="center"/>
          </w:tcPr>
          <w:p w14:paraId="33D58729" w14:textId="77777777" w:rsidR="00F81E86" w:rsidRPr="00B13969" w:rsidRDefault="00F81E86" w:rsidP="00F81E86">
            <w:pPr>
              <w:pStyle w:val="lh--3"/>
              <w:rPr>
                <w:color w:val="000000" w:themeColor="text1"/>
              </w:rPr>
            </w:pPr>
            <w:r w:rsidRPr="00B13969">
              <w:rPr>
                <w:rFonts w:hint="eastAsia"/>
                <w:color w:val="000000" w:themeColor="text1"/>
              </w:rPr>
              <w:t>6</w:t>
            </w:r>
            <w:r w:rsidRPr="00B13969">
              <w:rPr>
                <w:rFonts w:hint="eastAsia"/>
                <w:color w:val="000000" w:themeColor="text1"/>
              </w:rPr>
              <w:t>应</w:t>
            </w:r>
          </w:p>
          <w:p w14:paraId="21AF0743" w14:textId="77777777" w:rsidR="00F81E86" w:rsidRPr="00B13969" w:rsidRDefault="00F81E86" w:rsidP="00F81E86">
            <w:pPr>
              <w:pStyle w:val="lh--3"/>
              <w:rPr>
                <w:color w:val="000000" w:themeColor="text1"/>
              </w:rPr>
            </w:pPr>
            <w:r w:rsidRPr="00B13969">
              <w:rPr>
                <w:rFonts w:hint="eastAsia"/>
                <w:color w:val="000000" w:themeColor="text1"/>
              </w:rPr>
              <w:t>急处</w:t>
            </w:r>
          </w:p>
          <w:p w14:paraId="52B6673C" w14:textId="77777777" w:rsidR="00F81E86" w:rsidRPr="00B13969" w:rsidRDefault="00F81E86" w:rsidP="00F81E86">
            <w:pPr>
              <w:pStyle w:val="lh--3"/>
              <w:rPr>
                <w:color w:val="000000" w:themeColor="text1"/>
              </w:rPr>
            </w:pPr>
            <w:r w:rsidRPr="00B13969">
              <w:rPr>
                <w:rFonts w:hint="eastAsia"/>
                <w:color w:val="000000" w:themeColor="text1"/>
              </w:rPr>
              <w:t>置</w:t>
            </w:r>
          </w:p>
        </w:tc>
        <w:tc>
          <w:tcPr>
            <w:tcW w:w="1261" w:type="pct"/>
            <w:vAlign w:val="center"/>
          </w:tcPr>
          <w:p w14:paraId="3AA35718" w14:textId="77777777" w:rsidR="00F81E86" w:rsidRPr="00B13969" w:rsidRDefault="00F81E86" w:rsidP="00F81E86">
            <w:pPr>
              <w:pStyle w:val="lh--3"/>
              <w:rPr>
                <w:color w:val="000000" w:themeColor="text1"/>
              </w:rPr>
            </w:pPr>
            <w:r w:rsidRPr="00B13969">
              <w:rPr>
                <w:rFonts w:hint="eastAsia"/>
                <w:color w:val="000000" w:themeColor="text1"/>
              </w:rPr>
              <w:t xml:space="preserve">6.1 </w:t>
            </w:r>
            <w:r w:rsidRPr="00B13969">
              <w:rPr>
                <w:rFonts w:hint="eastAsia"/>
                <w:color w:val="000000" w:themeColor="text1"/>
              </w:rPr>
              <w:t>应急预案启动</w:t>
            </w:r>
          </w:p>
        </w:tc>
        <w:tc>
          <w:tcPr>
            <w:tcW w:w="3357" w:type="pct"/>
            <w:vAlign w:val="center"/>
          </w:tcPr>
          <w:p w14:paraId="2750F595" w14:textId="77777777" w:rsidR="00F81E86" w:rsidRPr="00B13969" w:rsidRDefault="00F81E86" w:rsidP="00F81E86">
            <w:pPr>
              <w:pStyle w:val="lh--3"/>
              <w:rPr>
                <w:color w:val="000000" w:themeColor="text1"/>
              </w:rPr>
            </w:pPr>
            <w:r w:rsidRPr="00B13969">
              <w:rPr>
                <w:rFonts w:hint="eastAsia"/>
                <w:color w:val="000000" w:themeColor="text1"/>
              </w:rPr>
              <w:t>启动应急预案的条件</w:t>
            </w:r>
          </w:p>
        </w:tc>
      </w:tr>
      <w:tr w:rsidR="00B13969" w:rsidRPr="00B13969" w14:paraId="4FB8E454" w14:textId="77777777" w:rsidTr="00F81E86">
        <w:trPr>
          <w:trHeight w:val="397"/>
        </w:trPr>
        <w:tc>
          <w:tcPr>
            <w:tcW w:w="382" w:type="pct"/>
            <w:vMerge/>
            <w:vAlign w:val="center"/>
          </w:tcPr>
          <w:p w14:paraId="1C276824" w14:textId="77777777" w:rsidR="00F81E86" w:rsidRPr="00B13969" w:rsidRDefault="00F81E86" w:rsidP="00F81E86">
            <w:pPr>
              <w:pStyle w:val="lh--3"/>
              <w:rPr>
                <w:color w:val="000000" w:themeColor="text1"/>
              </w:rPr>
            </w:pPr>
          </w:p>
        </w:tc>
        <w:tc>
          <w:tcPr>
            <w:tcW w:w="1261" w:type="pct"/>
            <w:vAlign w:val="center"/>
          </w:tcPr>
          <w:p w14:paraId="2ED2F682" w14:textId="77777777" w:rsidR="00F81E86" w:rsidRPr="00B13969" w:rsidRDefault="00F81E86" w:rsidP="00F81E86">
            <w:pPr>
              <w:pStyle w:val="lh--3"/>
              <w:rPr>
                <w:color w:val="000000" w:themeColor="text1"/>
              </w:rPr>
            </w:pPr>
            <w:r w:rsidRPr="00B13969">
              <w:rPr>
                <w:rFonts w:hint="eastAsia"/>
                <w:color w:val="000000" w:themeColor="text1"/>
              </w:rPr>
              <w:t xml:space="preserve">6.2 </w:t>
            </w:r>
            <w:r w:rsidRPr="00B13969">
              <w:rPr>
                <w:rFonts w:hint="eastAsia"/>
                <w:color w:val="000000" w:themeColor="text1"/>
              </w:rPr>
              <w:t>信息报告</w:t>
            </w:r>
          </w:p>
        </w:tc>
        <w:tc>
          <w:tcPr>
            <w:tcW w:w="3357" w:type="pct"/>
            <w:vAlign w:val="center"/>
          </w:tcPr>
          <w:p w14:paraId="6E47B35D" w14:textId="77777777" w:rsidR="00F81E86" w:rsidRPr="00B13969" w:rsidRDefault="00F81E86" w:rsidP="00F81E86">
            <w:pPr>
              <w:pStyle w:val="lh--3"/>
              <w:rPr>
                <w:color w:val="000000" w:themeColor="text1"/>
              </w:rPr>
            </w:pPr>
            <w:r w:rsidRPr="00B13969">
              <w:rPr>
                <w:rFonts w:hint="eastAsia"/>
                <w:color w:val="000000" w:themeColor="text1"/>
              </w:rPr>
              <w:t>明确信息报告和发布的程序、内容和方式</w:t>
            </w:r>
          </w:p>
        </w:tc>
      </w:tr>
      <w:tr w:rsidR="00B13969" w:rsidRPr="00B13969" w14:paraId="4BFCFAC7" w14:textId="77777777" w:rsidTr="00F81E86">
        <w:trPr>
          <w:trHeight w:val="397"/>
        </w:trPr>
        <w:tc>
          <w:tcPr>
            <w:tcW w:w="382" w:type="pct"/>
            <w:vMerge/>
            <w:vAlign w:val="center"/>
          </w:tcPr>
          <w:p w14:paraId="031C59F0" w14:textId="77777777" w:rsidR="00F81E86" w:rsidRPr="00B13969" w:rsidRDefault="00F81E86" w:rsidP="00F81E86">
            <w:pPr>
              <w:pStyle w:val="lh--3"/>
              <w:rPr>
                <w:color w:val="000000" w:themeColor="text1"/>
              </w:rPr>
            </w:pPr>
          </w:p>
        </w:tc>
        <w:tc>
          <w:tcPr>
            <w:tcW w:w="1261" w:type="pct"/>
            <w:vAlign w:val="center"/>
          </w:tcPr>
          <w:p w14:paraId="71B3037B" w14:textId="77777777" w:rsidR="00F81E86" w:rsidRPr="00B13969" w:rsidRDefault="00F81E86" w:rsidP="00F81E86">
            <w:pPr>
              <w:pStyle w:val="lh--3"/>
              <w:rPr>
                <w:color w:val="000000" w:themeColor="text1"/>
              </w:rPr>
            </w:pPr>
            <w:r w:rsidRPr="00B13969">
              <w:rPr>
                <w:rFonts w:hint="eastAsia"/>
                <w:color w:val="000000" w:themeColor="text1"/>
              </w:rPr>
              <w:t xml:space="preserve">6.3 </w:t>
            </w:r>
            <w:r w:rsidRPr="00B13969">
              <w:rPr>
                <w:rFonts w:hint="eastAsia"/>
                <w:color w:val="000000" w:themeColor="text1"/>
              </w:rPr>
              <w:t>分级响应</w:t>
            </w:r>
          </w:p>
        </w:tc>
        <w:tc>
          <w:tcPr>
            <w:tcW w:w="3357" w:type="pct"/>
            <w:vAlign w:val="center"/>
          </w:tcPr>
          <w:p w14:paraId="7B9987D5" w14:textId="77777777" w:rsidR="00F81E86" w:rsidRPr="00B13969" w:rsidRDefault="00F81E86" w:rsidP="00F81E86">
            <w:pPr>
              <w:pStyle w:val="lh--3"/>
              <w:rPr>
                <w:color w:val="000000" w:themeColor="text1"/>
              </w:rPr>
            </w:pPr>
            <w:r w:rsidRPr="00B13969">
              <w:rPr>
                <w:rFonts w:hint="eastAsia"/>
                <w:color w:val="000000" w:themeColor="text1"/>
              </w:rPr>
              <w:t>根据事故发生的级别，确定不同级别的现场负责人，指挥调度应急救援工作和开展事故处置措施</w:t>
            </w:r>
          </w:p>
        </w:tc>
      </w:tr>
      <w:tr w:rsidR="00B13969" w:rsidRPr="00B13969" w14:paraId="2C39786E" w14:textId="77777777" w:rsidTr="00F81E86">
        <w:trPr>
          <w:trHeight w:val="397"/>
        </w:trPr>
        <w:tc>
          <w:tcPr>
            <w:tcW w:w="382" w:type="pct"/>
            <w:vMerge/>
            <w:vAlign w:val="center"/>
          </w:tcPr>
          <w:p w14:paraId="432D7CA2" w14:textId="77777777" w:rsidR="00F81E86" w:rsidRPr="00B13969" w:rsidRDefault="00F81E86" w:rsidP="00F81E86">
            <w:pPr>
              <w:pStyle w:val="lh--3"/>
              <w:rPr>
                <w:color w:val="000000" w:themeColor="text1"/>
              </w:rPr>
            </w:pPr>
          </w:p>
        </w:tc>
        <w:tc>
          <w:tcPr>
            <w:tcW w:w="1261" w:type="pct"/>
            <w:vAlign w:val="center"/>
          </w:tcPr>
          <w:p w14:paraId="4313329C" w14:textId="77777777" w:rsidR="00F81E86" w:rsidRPr="00B13969" w:rsidRDefault="00F81E86" w:rsidP="00F81E86">
            <w:pPr>
              <w:pStyle w:val="lh--3"/>
              <w:rPr>
                <w:color w:val="000000" w:themeColor="text1"/>
              </w:rPr>
            </w:pPr>
            <w:r w:rsidRPr="00B13969">
              <w:rPr>
                <w:rFonts w:hint="eastAsia"/>
                <w:color w:val="000000" w:themeColor="text1"/>
              </w:rPr>
              <w:t xml:space="preserve">6.4 </w:t>
            </w:r>
            <w:r w:rsidRPr="00B13969">
              <w:rPr>
                <w:rFonts w:hint="eastAsia"/>
                <w:color w:val="000000" w:themeColor="text1"/>
              </w:rPr>
              <w:t>指挥与协调</w:t>
            </w:r>
          </w:p>
        </w:tc>
        <w:tc>
          <w:tcPr>
            <w:tcW w:w="3357" w:type="pct"/>
            <w:vAlign w:val="center"/>
          </w:tcPr>
          <w:p w14:paraId="528969C1" w14:textId="2EA916DD" w:rsidR="00F81E86" w:rsidRPr="00B13969" w:rsidRDefault="00F81E86" w:rsidP="00F81E86">
            <w:pPr>
              <w:pStyle w:val="lh--3"/>
              <w:rPr>
                <w:color w:val="000000" w:themeColor="text1"/>
              </w:rPr>
            </w:pPr>
            <w:r w:rsidRPr="00B13969">
              <w:rPr>
                <w:rFonts w:hint="eastAsia"/>
                <w:color w:val="000000" w:themeColor="text1"/>
              </w:rPr>
              <w:t>（</w:t>
            </w:r>
            <w:r w:rsidRPr="00B13969">
              <w:rPr>
                <w:rFonts w:hint="eastAsia"/>
                <w:color w:val="000000" w:themeColor="text1"/>
              </w:rPr>
              <w:t>1</w:t>
            </w:r>
            <w:r w:rsidRPr="00B13969">
              <w:rPr>
                <w:rFonts w:hint="eastAsia"/>
                <w:color w:val="000000" w:themeColor="text1"/>
              </w:rPr>
              <w:t>）及时报告和通报环境污染事故的具体情况。</w:t>
            </w:r>
          </w:p>
          <w:p w14:paraId="7CAAFE35" w14:textId="27DEF1C8" w:rsidR="00F81E86" w:rsidRPr="00B13969" w:rsidRDefault="00F81E86" w:rsidP="00F81E86">
            <w:pPr>
              <w:pStyle w:val="lh--3"/>
              <w:rPr>
                <w:color w:val="000000" w:themeColor="text1"/>
              </w:rPr>
            </w:pPr>
            <w:r w:rsidRPr="00B13969">
              <w:rPr>
                <w:rFonts w:hint="eastAsia"/>
                <w:color w:val="000000" w:themeColor="text1"/>
              </w:rPr>
              <w:t>（</w:t>
            </w:r>
            <w:r w:rsidRPr="00B13969">
              <w:rPr>
                <w:rFonts w:hint="eastAsia"/>
                <w:color w:val="000000" w:themeColor="text1"/>
              </w:rPr>
              <w:t>2</w:t>
            </w:r>
            <w:r w:rsidRPr="00B13969">
              <w:rPr>
                <w:rFonts w:hint="eastAsia"/>
                <w:color w:val="000000" w:themeColor="text1"/>
              </w:rPr>
              <w:t>）组织指挥救援队伍实施救援行动。</w:t>
            </w:r>
          </w:p>
          <w:p w14:paraId="46E72313" w14:textId="77777777" w:rsidR="00F81E86" w:rsidRPr="00B13969" w:rsidRDefault="00F81E86" w:rsidP="00F81E86">
            <w:pPr>
              <w:pStyle w:val="lh--3"/>
              <w:rPr>
                <w:color w:val="000000" w:themeColor="text1"/>
              </w:rPr>
            </w:pPr>
            <w:r w:rsidRPr="00B13969">
              <w:rPr>
                <w:rFonts w:hint="eastAsia"/>
                <w:color w:val="000000" w:themeColor="text1"/>
              </w:rPr>
              <w:t>（</w:t>
            </w:r>
            <w:r w:rsidRPr="00B13969">
              <w:rPr>
                <w:rFonts w:hint="eastAsia"/>
                <w:color w:val="000000" w:themeColor="text1"/>
              </w:rPr>
              <w:t>3</w:t>
            </w:r>
            <w:r w:rsidRPr="00B13969">
              <w:rPr>
                <w:rFonts w:hint="eastAsia"/>
                <w:color w:val="000000" w:themeColor="text1"/>
              </w:rPr>
              <w:t>）协调事故现场有关工作。</w:t>
            </w:r>
          </w:p>
        </w:tc>
      </w:tr>
      <w:tr w:rsidR="00B13969" w:rsidRPr="00B13969" w14:paraId="4EA3F923" w14:textId="77777777" w:rsidTr="00F81E86">
        <w:trPr>
          <w:trHeight w:val="397"/>
        </w:trPr>
        <w:tc>
          <w:tcPr>
            <w:tcW w:w="382" w:type="pct"/>
            <w:vMerge/>
            <w:vAlign w:val="center"/>
          </w:tcPr>
          <w:p w14:paraId="33CDD659" w14:textId="77777777" w:rsidR="00F81E86" w:rsidRPr="00B13969" w:rsidRDefault="00F81E86" w:rsidP="00F81E86">
            <w:pPr>
              <w:pStyle w:val="lh--3"/>
              <w:rPr>
                <w:color w:val="000000" w:themeColor="text1"/>
              </w:rPr>
            </w:pPr>
          </w:p>
        </w:tc>
        <w:tc>
          <w:tcPr>
            <w:tcW w:w="1261" w:type="pct"/>
            <w:vAlign w:val="center"/>
          </w:tcPr>
          <w:p w14:paraId="7AA4EB9F" w14:textId="77777777" w:rsidR="00F81E86" w:rsidRPr="00B13969" w:rsidRDefault="00F81E86" w:rsidP="00F81E86">
            <w:pPr>
              <w:pStyle w:val="lh--3"/>
              <w:rPr>
                <w:color w:val="000000" w:themeColor="text1"/>
              </w:rPr>
            </w:pPr>
            <w:r w:rsidRPr="00B13969">
              <w:rPr>
                <w:rFonts w:hint="eastAsia"/>
                <w:color w:val="000000" w:themeColor="text1"/>
              </w:rPr>
              <w:t xml:space="preserve">6.5 </w:t>
            </w:r>
            <w:r w:rsidRPr="00B13969">
              <w:rPr>
                <w:rFonts w:hint="eastAsia"/>
                <w:color w:val="000000" w:themeColor="text1"/>
              </w:rPr>
              <w:t>现场处置</w:t>
            </w:r>
          </w:p>
        </w:tc>
        <w:tc>
          <w:tcPr>
            <w:tcW w:w="3357" w:type="pct"/>
            <w:vAlign w:val="center"/>
          </w:tcPr>
          <w:p w14:paraId="23F0240E" w14:textId="77777777" w:rsidR="00F81E86" w:rsidRPr="00B13969" w:rsidRDefault="00F81E86" w:rsidP="00F81E86">
            <w:pPr>
              <w:pStyle w:val="lh--3"/>
              <w:rPr>
                <w:color w:val="000000" w:themeColor="text1"/>
              </w:rPr>
            </w:pPr>
            <w:r w:rsidRPr="00B13969">
              <w:rPr>
                <w:rFonts w:hint="eastAsia"/>
                <w:color w:val="000000" w:themeColor="text1"/>
              </w:rPr>
              <w:t>事故现场：控制事故、防止扩大、蔓延及链锁反应；清除现场泄漏物，</w:t>
            </w:r>
            <w:r w:rsidRPr="00B13969">
              <w:rPr>
                <w:rFonts w:hint="eastAsia"/>
                <w:color w:val="000000" w:themeColor="text1"/>
              </w:rPr>
              <w:t xml:space="preserve"> </w:t>
            </w:r>
            <w:r w:rsidRPr="00B13969">
              <w:rPr>
                <w:rFonts w:hint="eastAsia"/>
                <w:color w:val="000000" w:themeColor="text1"/>
              </w:rPr>
              <w:t>降低危害，相应的设施器材配备邻近区域：控制和清除污染措施及相应设备配备。</w:t>
            </w:r>
          </w:p>
        </w:tc>
      </w:tr>
      <w:tr w:rsidR="00B13969" w:rsidRPr="00B13969" w14:paraId="1B8C854B" w14:textId="77777777" w:rsidTr="00F81E86">
        <w:trPr>
          <w:trHeight w:val="397"/>
        </w:trPr>
        <w:tc>
          <w:tcPr>
            <w:tcW w:w="382" w:type="pct"/>
            <w:vMerge/>
            <w:vAlign w:val="center"/>
          </w:tcPr>
          <w:p w14:paraId="03999B92" w14:textId="77777777" w:rsidR="00F81E86" w:rsidRPr="00B13969" w:rsidRDefault="00F81E86" w:rsidP="00F81E86">
            <w:pPr>
              <w:pStyle w:val="lh--3"/>
              <w:rPr>
                <w:color w:val="000000" w:themeColor="text1"/>
              </w:rPr>
            </w:pPr>
          </w:p>
        </w:tc>
        <w:tc>
          <w:tcPr>
            <w:tcW w:w="1261" w:type="pct"/>
            <w:vAlign w:val="center"/>
          </w:tcPr>
          <w:p w14:paraId="36F1DA13" w14:textId="77777777" w:rsidR="00F81E86" w:rsidRPr="00B13969" w:rsidRDefault="00F81E86" w:rsidP="00F81E86">
            <w:pPr>
              <w:pStyle w:val="lh--3"/>
              <w:rPr>
                <w:color w:val="000000" w:themeColor="text1"/>
              </w:rPr>
            </w:pPr>
            <w:r w:rsidRPr="00B13969">
              <w:rPr>
                <w:rFonts w:hint="eastAsia"/>
                <w:color w:val="000000" w:themeColor="text1"/>
              </w:rPr>
              <w:t xml:space="preserve">6.6 </w:t>
            </w:r>
            <w:r w:rsidRPr="00B13969">
              <w:rPr>
                <w:rFonts w:hint="eastAsia"/>
                <w:color w:val="000000" w:themeColor="text1"/>
              </w:rPr>
              <w:t>信息发布</w:t>
            </w:r>
          </w:p>
        </w:tc>
        <w:tc>
          <w:tcPr>
            <w:tcW w:w="3357" w:type="pct"/>
            <w:vAlign w:val="center"/>
          </w:tcPr>
          <w:p w14:paraId="7747E0EB" w14:textId="77777777" w:rsidR="00F81E86" w:rsidRPr="00B13969" w:rsidRDefault="00F81E86" w:rsidP="00F81E86">
            <w:pPr>
              <w:pStyle w:val="lh--3"/>
              <w:rPr>
                <w:color w:val="000000" w:themeColor="text1"/>
              </w:rPr>
            </w:pPr>
            <w:r w:rsidRPr="00B13969">
              <w:rPr>
                <w:rFonts w:hint="eastAsia"/>
                <w:color w:val="000000" w:themeColor="text1"/>
              </w:rPr>
              <w:t>信息发布的内容、对象</w:t>
            </w:r>
          </w:p>
        </w:tc>
      </w:tr>
      <w:tr w:rsidR="00B13969" w:rsidRPr="00B13969" w14:paraId="64FCFC9E" w14:textId="77777777" w:rsidTr="00F81E86">
        <w:trPr>
          <w:trHeight w:val="397"/>
        </w:trPr>
        <w:tc>
          <w:tcPr>
            <w:tcW w:w="382" w:type="pct"/>
            <w:vMerge/>
            <w:vAlign w:val="center"/>
          </w:tcPr>
          <w:p w14:paraId="78E253B4" w14:textId="77777777" w:rsidR="00F81E86" w:rsidRPr="00B13969" w:rsidRDefault="00F81E86" w:rsidP="00F81E86">
            <w:pPr>
              <w:pStyle w:val="lh--3"/>
              <w:rPr>
                <w:color w:val="000000" w:themeColor="text1"/>
              </w:rPr>
            </w:pPr>
          </w:p>
        </w:tc>
        <w:tc>
          <w:tcPr>
            <w:tcW w:w="1261" w:type="pct"/>
            <w:vAlign w:val="center"/>
          </w:tcPr>
          <w:p w14:paraId="1DB208D8" w14:textId="77777777" w:rsidR="00F81E86" w:rsidRPr="00B13969" w:rsidRDefault="00F81E86" w:rsidP="00F81E86">
            <w:pPr>
              <w:pStyle w:val="lh--3"/>
              <w:rPr>
                <w:color w:val="000000" w:themeColor="text1"/>
              </w:rPr>
            </w:pPr>
            <w:r w:rsidRPr="00B13969">
              <w:rPr>
                <w:rFonts w:hint="eastAsia"/>
                <w:color w:val="000000" w:themeColor="text1"/>
              </w:rPr>
              <w:t xml:space="preserve">6.7 </w:t>
            </w:r>
            <w:r w:rsidRPr="00B13969">
              <w:rPr>
                <w:rFonts w:hint="eastAsia"/>
                <w:color w:val="000000" w:themeColor="text1"/>
              </w:rPr>
              <w:t>应急终止</w:t>
            </w:r>
          </w:p>
        </w:tc>
        <w:tc>
          <w:tcPr>
            <w:tcW w:w="3357" w:type="pct"/>
            <w:vAlign w:val="center"/>
          </w:tcPr>
          <w:p w14:paraId="520A0209" w14:textId="77777777" w:rsidR="00F81E86" w:rsidRPr="00B13969" w:rsidRDefault="00F81E86" w:rsidP="00F81E86">
            <w:pPr>
              <w:pStyle w:val="lh--3"/>
              <w:rPr>
                <w:color w:val="000000" w:themeColor="text1"/>
              </w:rPr>
            </w:pPr>
            <w:r w:rsidRPr="00B13969">
              <w:rPr>
                <w:rFonts w:hint="eastAsia"/>
                <w:color w:val="000000" w:themeColor="text1"/>
              </w:rPr>
              <w:t>应急终止程序和措施</w:t>
            </w:r>
          </w:p>
        </w:tc>
      </w:tr>
      <w:tr w:rsidR="00B13969" w:rsidRPr="00B13969" w14:paraId="7CC6B9D7" w14:textId="77777777" w:rsidTr="00F81E86">
        <w:trPr>
          <w:trHeight w:val="397"/>
        </w:trPr>
        <w:tc>
          <w:tcPr>
            <w:tcW w:w="382" w:type="pct"/>
            <w:vMerge w:val="restart"/>
            <w:vAlign w:val="center"/>
          </w:tcPr>
          <w:p w14:paraId="58742212" w14:textId="77777777" w:rsidR="00F81E86" w:rsidRPr="00B13969" w:rsidRDefault="00F81E86" w:rsidP="00F81E86">
            <w:pPr>
              <w:pStyle w:val="lh--3"/>
              <w:rPr>
                <w:color w:val="000000" w:themeColor="text1"/>
              </w:rPr>
            </w:pPr>
            <w:r w:rsidRPr="00B13969">
              <w:rPr>
                <w:rFonts w:hint="eastAsia"/>
                <w:color w:val="000000" w:themeColor="text1"/>
              </w:rPr>
              <w:t>7</w:t>
            </w:r>
            <w:r w:rsidRPr="00B13969">
              <w:rPr>
                <w:rFonts w:hint="eastAsia"/>
                <w:color w:val="000000" w:themeColor="text1"/>
              </w:rPr>
              <w:t>后</w:t>
            </w:r>
          </w:p>
          <w:p w14:paraId="7A4C0339" w14:textId="77777777" w:rsidR="00F81E86" w:rsidRPr="00B13969" w:rsidRDefault="00F81E86" w:rsidP="00F81E86">
            <w:pPr>
              <w:pStyle w:val="lh--3"/>
              <w:rPr>
                <w:color w:val="000000" w:themeColor="text1"/>
              </w:rPr>
            </w:pPr>
            <w:r w:rsidRPr="00B13969">
              <w:rPr>
                <w:rFonts w:hint="eastAsia"/>
                <w:color w:val="000000" w:themeColor="text1"/>
              </w:rPr>
              <w:t>期处</w:t>
            </w:r>
          </w:p>
          <w:p w14:paraId="5124971E" w14:textId="77777777" w:rsidR="00F81E86" w:rsidRPr="00B13969" w:rsidRDefault="00F81E86" w:rsidP="00F81E86">
            <w:pPr>
              <w:pStyle w:val="lh--3"/>
              <w:rPr>
                <w:color w:val="000000" w:themeColor="text1"/>
              </w:rPr>
            </w:pPr>
            <w:r w:rsidRPr="00B13969">
              <w:rPr>
                <w:rFonts w:hint="eastAsia"/>
                <w:color w:val="000000" w:themeColor="text1"/>
              </w:rPr>
              <w:t>置</w:t>
            </w:r>
          </w:p>
        </w:tc>
        <w:tc>
          <w:tcPr>
            <w:tcW w:w="1261" w:type="pct"/>
            <w:vAlign w:val="center"/>
          </w:tcPr>
          <w:p w14:paraId="03C64C05" w14:textId="77777777" w:rsidR="00F81E86" w:rsidRPr="00B13969" w:rsidRDefault="00F81E86" w:rsidP="00F81E86">
            <w:pPr>
              <w:pStyle w:val="lh--3"/>
              <w:rPr>
                <w:color w:val="000000" w:themeColor="text1"/>
              </w:rPr>
            </w:pPr>
            <w:r w:rsidRPr="00B13969">
              <w:rPr>
                <w:rFonts w:hint="eastAsia"/>
                <w:color w:val="000000" w:themeColor="text1"/>
              </w:rPr>
              <w:t xml:space="preserve">7.1 </w:t>
            </w:r>
            <w:r w:rsidRPr="00B13969">
              <w:rPr>
                <w:rFonts w:hint="eastAsia"/>
                <w:color w:val="000000" w:themeColor="text1"/>
              </w:rPr>
              <w:t>善后处置</w:t>
            </w:r>
          </w:p>
        </w:tc>
        <w:tc>
          <w:tcPr>
            <w:tcW w:w="3357" w:type="pct"/>
            <w:vAlign w:val="center"/>
          </w:tcPr>
          <w:p w14:paraId="695F016E" w14:textId="77777777" w:rsidR="00F81E86" w:rsidRPr="00B13969" w:rsidRDefault="00F81E86" w:rsidP="00F81E86">
            <w:pPr>
              <w:pStyle w:val="lh--3"/>
              <w:rPr>
                <w:color w:val="000000" w:themeColor="text1"/>
              </w:rPr>
            </w:pPr>
          </w:p>
        </w:tc>
      </w:tr>
      <w:tr w:rsidR="00B13969" w:rsidRPr="00B13969" w14:paraId="57AEB79E" w14:textId="77777777" w:rsidTr="00F81E86">
        <w:trPr>
          <w:trHeight w:val="397"/>
        </w:trPr>
        <w:tc>
          <w:tcPr>
            <w:tcW w:w="382" w:type="pct"/>
            <w:vMerge/>
            <w:vAlign w:val="center"/>
          </w:tcPr>
          <w:p w14:paraId="6ED467FC" w14:textId="77777777" w:rsidR="00F81E86" w:rsidRPr="00B13969" w:rsidRDefault="00F81E86" w:rsidP="00F81E86">
            <w:pPr>
              <w:pStyle w:val="lh--3"/>
              <w:rPr>
                <w:color w:val="000000" w:themeColor="text1"/>
              </w:rPr>
            </w:pPr>
          </w:p>
        </w:tc>
        <w:tc>
          <w:tcPr>
            <w:tcW w:w="1261" w:type="pct"/>
            <w:vAlign w:val="center"/>
          </w:tcPr>
          <w:p w14:paraId="65A62A8D" w14:textId="77777777" w:rsidR="00F81E86" w:rsidRPr="00B13969" w:rsidRDefault="00F81E86" w:rsidP="00F81E86">
            <w:pPr>
              <w:pStyle w:val="lh--3"/>
              <w:rPr>
                <w:color w:val="000000" w:themeColor="text1"/>
              </w:rPr>
            </w:pPr>
            <w:r w:rsidRPr="00B13969">
              <w:rPr>
                <w:rFonts w:hint="eastAsia"/>
                <w:color w:val="000000" w:themeColor="text1"/>
              </w:rPr>
              <w:t xml:space="preserve">7.2 </w:t>
            </w:r>
            <w:r w:rsidRPr="00B13969">
              <w:rPr>
                <w:rFonts w:hint="eastAsia"/>
                <w:color w:val="000000" w:themeColor="text1"/>
              </w:rPr>
              <w:t>警戒与治安</w:t>
            </w:r>
          </w:p>
        </w:tc>
        <w:tc>
          <w:tcPr>
            <w:tcW w:w="3357" w:type="pct"/>
            <w:vAlign w:val="center"/>
          </w:tcPr>
          <w:p w14:paraId="32BB54BD" w14:textId="77777777" w:rsidR="00F81E86" w:rsidRPr="00B13969" w:rsidRDefault="00F81E86" w:rsidP="00F81E86">
            <w:pPr>
              <w:pStyle w:val="lh--3"/>
              <w:rPr>
                <w:color w:val="000000" w:themeColor="text1"/>
              </w:rPr>
            </w:pPr>
            <w:r w:rsidRPr="00B13969">
              <w:rPr>
                <w:rFonts w:hint="eastAsia"/>
                <w:color w:val="000000" w:themeColor="text1"/>
              </w:rPr>
              <w:t>事故现场的保护措施</w:t>
            </w:r>
          </w:p>
        </w:tc>
      </w:tr>
      <w:tr w:rsidR="00B13969" w:rsidRPr="00B13969" w14:paraId="44A5D341" w14:textId="77777777" w:rsidTr="00F81E86">
        <w:trPr>
          <w:trHeight w:val="397"/>
        </w:trPr>
        <w:tc>
          <w:tcPr>
            <w:tcW w:w="382" w:type="pct"/>
            <w:vMerge/>
            <w:vAlign w:val="center"/>
          </w:tcPr>
          <w:p w14:paraId="64C703E2" w14:textId="77777777" w:rsidR="00F81E86" w:rsidRPr="00B13969" w:rsidRDefault="00F81E86" w:rsidP="00F81E86">
            <w:pPr>
              <w:pStyle w:val="lh--3"/>
              <w:rPr>
                <w:color w:val="000000" w:themeColor="text1"/>
              </w:rPr>
            </w:pPr>
          </w:p>
        </w:tc>
        <w:tc>
          <w:tcPr>
            <w:tcW w:w="1261" w:type="pct"/>
            <w:vAlign w:val="center"/>
          </w:tcPr>
          <w:p w14:paraId="41ECECFD" w14:textId="77777777" w:rsidR="00F81E86" w:rsidRPr="00B13969" w:rsidRDefault="00F81E86" w:rsidP="00F81E86">
            <w:pPr>
              <w:pStyle w:val="lh--3"/>
              <w:rPr>
                <w:color w:val="000000" w:themeColor="text1"/>
              </w:rPr>
            </w:pPr>
            <w:r w:rsidRPr="00B13969">
              <w:rPr>
                <w:rFonts w:hint="eastAsia"/>
                <w:color w:val="000000" w:themeColor="text1"/>
              </w:rPr>
              <w:t xml:space="preserve">7.3 </w:t>
            </w:r>
            <w:r w:rsidRPr="00B13969">
              <w:rPr>
                <w:rFonts w:hint="eastAsia"/>
                <w:color w:val="000000" w:themeColor="text1"/>
              </w:rPr>
              <w:t>次生灾害防范</w:t>
            </w:r>
          </w:p>
        </w:tc>
        <w:tc>
          <w:tcPr>
            <w:tcW w:w="3357" w:type="pct"/>
            <w:vAlign w:val="center"/>
          </w:tcPr>
          <w:p w14:paraId="394C715D" w14:textId="77777777" w:rsidR="00F81E86" w:rsidRPr="00B13969" w:rsidRDefault="00F81E86" w:rsidP="00F81E86">
            <w:pPr>
              <w:pStyle w:val="lh--3"/>
              <w:rPr>
                <w:color w:val="000000" w:themeColor="text1"/>
              </w:rPr>
            </w:pPr>
            <w:r w:rsidRPr="00B13969">
              <w:rPr>
                <w:rFonts w:hint="eastAsia"/>
                <w:color w:val="000000" w:themeColor="text1"/>
              </w:rPr>
              <w:t>确定现场净化方式、方法；负责人和专业队伍；洗消后二次污染的防治方案。</w:t>
            </w:r>
          </w:p>
        </w:tc>
      </w:tr>
      <w:tr w:rsidR="00B13969" w:rsidRPr="00B13969" w14:paraId="5ECD0BB7" w14:textId="77777777" w:rsidTr="00F81E86">
        <w:trPr>
          <w:trHeight w:val="397"/>
        </w:trPr>
        <w:tc>
          <w:tcPr>
            <w:tcW w:w="382" w:type="pct"/>
            <w:vMerge/>
            <w:vAlign w:val="center"/>
          </w:tcPr>
          <w:p w14:paraId="28A62F9E" w14:textId="77777777" w:rsidR="00F81E86" w:rsidRPr="00B13969" w:rsidRDefault="00F81E86" w:rsidP="00F81E86">
            <w:pPr>
              <w:pStyle w:val="lh--3"/>
              <w:rPr>
                <w:color w:val="000000" w:themeColor="text1"/>
              </w:rPr>
            </w:pPr>
          </w:p>
        </w:tc>
        <w:tc>
          <w:tcPr>
            <w:tcW w:w="1261" w:type="pct"/>
            <w:vAlign w:val="center"/>
          </w:tcPr>
          <w:p w14:paraId="0A7D936C" w14:textId="77777777" w:rsidR="00F81E86" w:rsidRPr="00B13969" w:rsidRDefault="00F81E86" w:rsidP="00F81E86">
            <w:pPr>
              <w:pStyle w:val="lh--3"/>
              <w:rPr>
                <w:color w:val="000000" w:themeColor="text1"/>
              </w:rPr>
            </w:pPr>
            <w:r w:rsidRPr="00B13969">
              <w:rPr>
                <w:rFonts w:hint="eastAsia"/>
                <w:color w:val="000000" w:themeColor="text1"/>
              </w:rPr>
              <w:t xml:space="preserve">7.4 </w:t>
            </w:r>
            <w:r w:rsidRPr="00B13969">
              <w:rPr>
                <w:rFonts w:hint="eastAsia"/>
                <w:color w:val="000000" w:themeColor="text1"/>
              </w:rPr>
              <w:t>调查与评估</w:t>
            </w:r>
          </w:p>
        </w:tc>
        <w:tc>
          <w:tcPr>
            <w:tcW w:w="3357" w:type="pct"/>
            <w:vAlign w:val="center"/>
          </w:tcPr>
          <w:p w14:paraId="0E8D539B" w14:textId="77777777" w:rsidR="00F81E86" w:rsidRPr="00B13969" w:rsidRDefault="00F81E86" w:rsidP="00F81E86">
            <w:pPr>
              <w:pStyle w:val="lh--3"/>
              <w:rPr>
                <w:color w:val="000000" w:themeColor="text1"/>
              </w:rPr>
            </w:pPr>
          </w:p>
        </w:tc>
      </w:tr>
      <w:tr w:rsidR="00B13969" w:rsidRPr="00B13969" w14:paraId="2DC70F48" w14:textId="77777777" w:rsidTr="00F81E86">
        <w:trPr>
          <w:trHeight w:val="397"/>
        </w:trPr>
        <w:tc>
          <w:tcPr>
            <w:tcW w:w="382" w:type="pct"/>
            <w:vMerge/>
            <w:vAlign w:val="center"/>
          </w:tcPr>
          <w:p w14:paraId="7B476456" w14:textId="77777777" w:rsidR="00F81E86" w:rsidRPr="00B13969" w:rsidRDefault="00F81E86" w:rsidP="00F81E86">
            <w:pPr>
              <w:pStyle w:val="lh--3"/>
              <w:rPr>
                <w:color w:val="000000" w:themeColor="text1"/>
              </w:rPr>
            </w:pPr>
          </w:p>
        </w:tc>
        <w:tc>
          <w:tcPr>
            <w:tcW w:w="1261" w:type="pct"/>
            <w:vAlign w:val="center"/>
          </w:tcPr>
          <w:p w14:paraId="7CE136EB" w14:textId="77777777" w:rsidR="00F81E86" w:rsidRPr="00B13969" w:rsidRDefault="00F81E86" w:rsidP="00F81E86">
            <w:pPr>
              <w:pStyle w:val="lh--3"/>
              <w:rPr>
                <w:color w:val="000000" w:themeColor="text1"/>
              </w:rPr>
            </w:pPr>
            <w:r w:rsidRPr="00B13969">
              <w:rPr>
                <w:rFonts w:hint="eastAsia"/>
                <w:color w:val="000000" w:themeColor="text1"/>
              </w:rPr>
              <w:t xml:space="preserve">7.5 </w:t>
            </w:r>
            <w:r w:rsidRPr="00B13969">
              <w:rPr>
                <w:rFonts w:hint="eastAsia"/>
                <w:color w:val="000000" w:themeColor="text1"/>
              </w:rPr>
              <w:t>生产秩序恢复</w:t>
            </w:r>
          </w:p>
          <w:p w14:paraId="6704C2FD" w14:textId="77777777" w:rsidR="00F81E86" w:rsidRPr="00B13969" w:rsidRDefault="00F81E86" w:rsidP="00F81E86">
            <w:pPr>
              <w:pStyle w:val="lh--3"/>
              <w:rPr>
                <w:color w:val="000000" w:themeColor="text1"/>
              </w:rPr>
            </w:pPr>
            <w:r w:rsidRPr="00B13969">
              <w:rPr>
                <w:rFonts w:hint="eastAsia"/>
                <w:color w:val="000000" w:themeColor="text1"/>
              </w:rPr>
              <w:t>重建</w:t>
            </w:r>
          </w:p>
        </w:tc>
        <w:tc>
          <w:tcPr>
            <w:tcW w:w="3357" w:type="pct"/>
            <w:vAlign w:val="center"/>
          </w:tcPr>
          <w:p w14:paraId="3CB95A39" w14:textId="77777777" w:rsidR="00F81E86" w:rsidRPr="00B13969" w:rsidRDefault="00F81E86" w:rsidP="00F81E86">
            <w:pPr>
              <w:pStyle w:val="lh--3"/>
              <w:rPr>
                <w:color w:val="000000" w:themeColor="text1"/>
              </w:rPr>
            </w:pPr>
          </w:p>
        </w:tc>
      </w:tr>
      <w:tr w:rsidR="00B13969" w:rsidRPr="00B13969" w14:paraId="0A752CF0" w14:textId="77777777" w:rsidTr="00F81E86">
        <w:trPr>
          <w:trHeight w:val="397"/>
        </w:trPr>
        <w:tc>
          <w:tcPr>
            <w:tcW w:w="382" w:type="pct"/>
            <w:vMerge w:val="restart"/>
            <w:vAlign w:val="center"/>
          </w:tcPr>
          <w:p w14:paraId="48A1F713" w14:textId="77777777" w:rsidR="00F81E86" w:rsidRPr="00B13969" w:rsidRDefault="00F81E86" w:rsidP="00F81E86">
            <w:pPr>
              <w:pStyle w:val="lh--3"/>
              <w:rPr>
                <w:color w:val="000000" w:themeColor="text1"/>
              </w:rPr>
            </w:pPr>
            <w:r w:rsidRPr="00B13969">
              <w:rPr>
                <w:rFonts w:hint="eastAsia"/>
                <w:color w:val="000000" w:themeColor="text1"/>
              </w:rPr>
              <w:t>8</w:t>
            </w:r>
            <w:r w:rsidRPr="00B13969">
              <w:rPr>
                <w:rFonts w:hint="eastAsia"/>
                <w:color w:val="000000" w:themeColor="text1"/>
              </w:rPr>
              <w:t>应</w:t>
            </w:r>
          </w:p>
          <w:p w14:paraId="08907D68" w14:textId="77777777" w:rsidR="00F81E86" w:rsidRPr="00B13969" w:rsidRDefault="00F81E86" w:rsidP="00F81E86">
            <w:pPr>
              <w:pStyle w:val="lh--3"/>
              <w:rPr>
                <w:color w:val="000000" w:themeColor="text1"/>
              </w:rPr>
            </w:pPr>
            <w:r w:rsidRPr="00B13969">
              <w:rPr>
                <w:rFonts w:hint="eastAsia"/>
                <w:color w:val="000000" w:themeColor="text1"/>
              </w:rPr>
              <w:t>急保</w:t>
            </w:r>
          </w:p>
          <w:p w14:paraId="2A27A8AB" w14:textId="77777777" w:rsidR="00F81E86" w:rsidRPr="00B13969" w:rsidRDefault="00F81E86" w:rsidP="00F81E86">
            <w:pPr>
              <w:pStyle w:val="lh--3"/>
              <w:rPr>
                <w:color w:val="000000" w:themeColor="text1"/>
              </w:rPr>
            </w:pPr>
            <w:r w:rsidRPr="00B13969">
              <w:rPr>
                <w:rFonts w:hint="eastAsia"/>
                <w:color w:val="000000" w:themeColor="text1"/>
              </w:rPr>
              <w:t>障</w:t>
            </w:r>
          </w:p>
        </w:tc>
        <w:tc>
          <w:tcPr>
            <w:tcW w:w="1261" w:type="pct"/>
            <w:vAlign w:val="center"/>
          </w:tcPr>
          <w:p w14:paraId="4E7E7034" w14:textId="77777777" w:rsidR="00F81E86" w:rsidRPr="00B13969" w:rsidRDefault="00F81E86" w:rsidP="00F81E86">
            <w:pPr>
              <w:pStyle w:val="lh--3"/>
              <w:rPr>
                <w:color w:val="000000" w:themeColor="text1"/>
              </w:rPr>
            </w:pPr>
            <w:r w:rsidRPr="00B13969">
              <w:rPr>
                <w:rFonts w:hint="eastAsia"/>
                <w:color w:val="000000" w:themeColor="text1"/>
              </w:rPr>
              <w:t xml:space="preserve">8.1 </w:t>
            </w:r>
            <w:r w:rsidRPr="00B13969">
              <w:rPr>
                <w:rFonts w:hint="eastAsia"/>
                <w:color w:val="000000" w:themeColor="text1"/>
              </w:rPr>
              <w:t>人力资源保障</w:t>
            </w:r>
          </w:p>
        </w:tc>
        <w:tc>
          <w:tcPr>
            <w:tcW w:w="3357" w:type="pct"/>
            <w:vAlign w:val="center"/>
          </w:tcPr>
          <w:p w14:paraId="63A34AB0" w14:textId="77777777" w:rsidR="00F81E86" w:rsidRPr="00B13969" w:rsidRDefault="00F81E86" w:rsidP="00F81E86">
            <w:pPr>
              <w:pStyle w:val="lh--3"/>
              <w:rPr>
                <w:color w:val="000000" w:themeColor="text1"/>
              </w:rPr>
            </w:pPr>
          </w:p>
        </w:tc>
      </w:tr>
      <w:tr w:rsidR="00B13969" w:rsidRPr="00B13969" w14:paraId="3A5DB4AA" w14:textId="77777777" w:rsidTr="00F81E86">
        <w:trPr>
          <w:trHeight w:val="397"/>
        </w:trPr>
        <w:tc>
          <w:tcPr>
            <w:tcW w:w="382" w:type="pct"/>
            <w:vMerge/>
            <w:vAlign w:val="center"/>
          </w:tcPr>
          <w:p w14:paraId="4C49B559" w14:textId="77777777" w:rsidR="00F81E86" w:rsidRPr="00B13969" w:rsidRDefault="00F81E86" w:rsidP="00F81E86">
            <w:pPr>
              <w:pStyle w:val="lh--3"/>
              <w:rPr>
                <w:color w:val="000000" w:themeColor="text1"/>
              </w:rPr>
            </w:pPr>
          </w:p>
        </w:tc>
        <w:tc>
          <w:tcPr>
            <w:tcW w:w="1261" w:type="pct"/>
            <w:vAlign w:val="center"/>
          </w:tcPr>
          <w:p w14:paraId="42BF0015" w14:textId="77777777" w:rsidR="00F81E86" w:rsidRPr="00B13969" w:rsidRDefault="00F81E86" w:rsidP="00F81E86">
            <w:pPr>
              <w:pStyle w:val="lh--3"/>
              <w:rPr>
                <w:color w:val="000000" w:themeColor="text1"/>
              </w:rPr>
            </w:pPr>
            <w:r w:rsidRPr="00B13969">
              <w:rPr>
                <w:rFonts w:hint="eastAsia"/>
                <w:color w:val="000000" w:themeColor="text1"/>
              </w:rPr>
              <w:t xml:space="preserve">8.2 </w:t>
            </w:r>
            <w:r w:rsidRPr="00B13969">
              <w:rPr>
                <w:rFonts w:hint="eastAsia"/>
                <w:color w:val="000000" w:themeColor="text1"/>
              </w:rPr>
              <w:t>资金保障</w:t>
            </w:r>
          </w:p>
        </w:tc>
        <w:tc>
          <w:tcPr>
            <w:tcW w:w="3357" w:type="pct"/>
            <w:vAlign w:val="center"/>
          </w:tcPr>
          <w:p w14:paraId="3472FCEC" w14:textId="77777777" w:rsidR="00F81E86" w:rsidRPr="00B13969" w:rsidRDefault="00F81E86" w:rsidP="00F81E86">
            <w:pPr>
              <w:pStyle w:val="lh--3"/>
              <w:rPr>
                <w:color w:val="000000" w:themeColor="text1"/>
              </w:rPr>
            </w:pPr>
          </w:p>
        </w:tc>
      </w:tr>
      <w:tr w:rsidR="00B13969" w:rsidRPr="00B13969" w14:paraId="5D69B45A" w14:textId="77777777" w:rsidTr="00F81E86">
        <w:trPr>
          <w:trHeight w:val="397"/>
        </w:trPr>
        <w:tc>
          <w:tcPr>
            <w:tcW w:w="382" w:type="pct"/>
            <w:vMerge/>
            <w:vAlign w:val="center"/>
          </w:tcPr>
          <w:p w14:paraId="37E8A9D0" w14:textId="77777777" w:rsidR="00F81E86" w:rsidRPr="00B13969" w:rsidRDefault="00F81E86" w:rsidP="00F81E86">
            <w:pPr>
              <w:pStyle w:val="lh--3"/>
              <w:rPr>
                <w:color w:val="000000" w:themeColor="text1"/>
              </w:rPr>
            </w:pPr>
          </w:p>
        </w:tc>
        <w:tc>
          <w:tcPr>
            <w:tcW w:w="1261" w:type="pct"/>
            <w:vAlign w:val="center"/>
          </w:tcPr>
          <w:p w14:paraId="73C7520C" w14:textId="77777777" w:rsidR="00F81E86" w:rsidRPr="00B13969" w:rsidRDefault="00F81E86" w:rsidP="00F81E86">
            <w:pPr>
              <w:pStyle w:val="lh--3"/>
              <w:rPr>
                <w:color w:val="000000" w:themeColor="text1"/>
              </w:rPr>
            </w:pPr>
            <w:r w:rsidRPr="00B13969">
              <w:rPr>
                <w:rFonts w:hint="eastAsia"/>
                <w:color w:val="000000" w:themeColor="text1"/>
              </w:rPr>
              <w:t xml:space="preserve">8.3 </w:t>
            </w:r>
            <w:r w:rsidRPr="00B13969">
              <w:rPr>
                <w:rFonts w:hint="eastAsia"/>
                <w:color w:val="000000" w:themeColor="text1"/>
              </w:rPr>
              <w:t>物资保障</w:t>
            </w:r>
          </w:p>
        </w:tc>
        <w:tc>
          <w:tcPr>
            <w:tcW w:w="3357" w:type="pct"/>
            <w:vAlign w:val="center"/>
          </w:tcPr>
          <w:p w14:paraId="40A38D1F" w14:textId="77777777" w:rsidR="00F81E86" w:rsidRPr="00B13969" w:rsidRDefault="00F81E86" w:rsidP="00F81E86">
            <w:pPr>
              <w:pStyle w:val="lh--3"/>
              <w:rPr>
                <w:color w:val="000000" w:themeColor="text1"/>
              </w:rPr>
            </w:pPr>
            <w:r w:rsidRPr="00B13969">
              <w:rPr>
                <w:rFonts w:hint="eastAsia"/>
                <w:color w:val="000000" w:themeColor="text1"/>
              </w:rPr>
              <w:t>用于应急救援的物资，企业要采用就近原则，备足、备齐、定置明确，能保证现场应急处理（处置）的人员在第一时间内启</w:t>
            </w:r>
            <w:r w:rsidRPr="00B13969">
              <w:rPr>
                <w:rFonts w:hint="eastAsia"/>
                <w:color w:val="000000" w:themeColor="text1"/>
              </w:rPr>
              <w:lastRenderedPageBreak/>
              <w:t>用。用于应急救援的物资要明确调用单位的联系方式，且调用方便、迅速。</w:t>
            </w:r>
          </w:p>
        </w:tc>
      </w:tr>
      <w:tr w:rsidR="00B13969" w:rsidRPr="00B13969" w14:paraId="218C017A" w14:textId="77777777" w:rsidTr="00F81E86">
        <w:trPr>
          <w:trHeight w:val="397"/>
        </w:trPr>
        <w:tc>
          <w:tcPr>
            <w:tcW w:w="382" w:type="pct"/>
            <w:vMerge/>
            <w:vAlign w:val="center"/>
          </w:tcPr>
          <w:p w14:paraId="3B38D596" w14:textId="77777777" w:rsidR="00F81E86" w:rsidRPr="00B13969" w:rsidRDefault="00F81E86" w:rsidP="00F81E86">
            <w:pPr>
              <w:pStyle w:val="lh--3"/>
              <w:rPr>
                <w:color w:val="000000" w:themeColor="text1"/>
              </w:rPr>
            </w:pPr>
          </w:p>
        </w:tc>
        <w:tc>
          <w:tcPr>
            <w:tcW w:w="1261" w:type="pct"/>
            <w:vAlign w:val="center"/>
          </w:tcPr>
          <w:p w14:paraId="0E669CC2" w14:textId="77777777" w:rsidR="00F81E86" w:rsidRPr="00B13969" w:rsidRDefault="00F81E86" w:rsidP="00F81E86">
            <w:pPr>
              <w:pStyle w:val="lh--3"/>
              <w:rPr>
                <w:color w:val="000000" w:themeColor="text1"/>
              </w:rPr>
            </w:pPr>
            <w:r w:rsidRPr="00B13969">
              <w:rPr>
                <w:rFonts w:hint="eastAsia"/>
                <w:color w:val="000000" w:themeColor="text1"/>
              </w:rPr>
              <w:t xml:space="preserve">8.4 </w:t>
            </w:r>
            <w:r w:rsidRPr="00B13969">
              <w:rPr>
                <w:rFonts w:hint="eastAsia"/>
                <w:color w:val="000000" w:themeColor="text1"/>
              </w:rPr>
              <w:t>医疗卫生保障</w:t>
            </w:r>
          </w:p>
        </w:tc>
        <w:tc>
          <w:tcPr>
            <w:tcW w:w="3357" w:type="pct"/>
            <w:vAlign w:val="center"/>
          </w:tcPr>
          <w:p w14:paraId="119879F9" w14:textId="77777777" w:rsidR="00F81E86" w:rsidRPr="00B13969" w:rsidRDefault="00F81E86" w:rsidP="00F81E86">
            <w:pPr>
              <w:pStyle w:val="lh--3"/>
              <w:rPr>
                <w:color w:val="000000" w:themeColor="text1"/>
              </w:rPr>
            </w:pPr>
          </w:p>
        </w:tc>
      </w:tr>
      <w:tr w:rsidR="00B13969" w:rsidRPr="00B13969" w14:paraId="45C29AE2" w14:textId="77777777" w:rsidTr="00F81E86">
        <w:trPr>
          <w:trHeight w:val="397"/>
        </w:trPr>
        <w:tc>
          <w:tcPr>
            <w:tcW w:w="382" w:type="pct"/>
            <w:vMerge/>
            <w:vAlign w:val="center"/>
          </w:tcPr>
          <w:p w14:paraId="13216BC2" w14:textId="77777777" w:rsidR="00F81E86" w:rsidRPr="00B13969" w:rsidRDefault="00F81E86" w:rsidP="00F81E86">
            <w:pPr>
              <w:pStyle w:val="lh--3"/>
              <w:rPr>
                <w:color w:val="000000" w:themeColor="text1"/>
              </w:rPr>
            </w:pPr>
          </w:p>
        </w:tc>
        <w:tc>
          <w:tcPr>
            <w:tcW w:w="1261" w:type="pct"/>
            <w:vAlign w:val="center"/>
          </w:tcPr>
          <w:p w14:paraId="042F9B11" w14:textId="77777777" w:rsidR="00F81E86" w:rsidRPr="00B13969" w:rsidRDefault="00F81E86" w:rsidP="00F81E86">
            <w:pPr>
              <w:pStyle w:val="lh--3"/>
              <w:rPr>
                <w:color w:val="000000" w:themeColor="text1"/>
              </w:rPr>
            </w:pPr>
            <w:r w:rsidRPr="00B13969">
              <w:rPr>
                <w:rFonts w:hint="eastAsia"/>
                <w:color w:val="000000" w:themeColor="text1"/>
              </w:rPr>
              <w:t xml:space="preserve">8.5 </w:t>
            </w:r>
            <w:r w:rsidRPr="00B13969">
              <w:rPr>
                <w:rFonts w:hint="eastAsia"/>
                <w:color w:val="000000" w:themeColor="text1"/>
              </w:rPr>
              <w:t>交通运输保障</w:t>
            </w:r>
          </w:p>
        </w:tc>
        <w:tc>
          <w:tcPr>
            <w:tcW w:w="3357" w:type="pct"/>
            <w:vAlign w:val="center"/>
          </w:tcPr>
          <w:p w14:paraId="315C8762" w14:textId="77777777" w:rsidR="00F81E86" w:rsidRPr="00B13969" w:rsidRDefault="00F81E86" w:rsidP="00F81E86">
            <w:pPr>
              <w:pStyle w:val="lh--3"/>
              <w:rPr>
                <w:color w:val="000000" w:themeColor="text1"/>
              </w:rPr>
            </w:pPr>
          </w:p>
        </w:tc>
      </w:tr>
      <w:tr w:rsidR="00B13969" w:rsidRPr="00B13969" w14:paraId="76914FAF" w14:textId="77777777" w:rsidTr="00F81E86">
        <w:trPr>
          <w:trHeight w:val="397"/>
        </w:trPr>
        <w:tc>
          <w:tcPr>
            <w:tcW w:w="382" w:type="pct"/>
            <w:vMerge/>
            <w:vAlign w:val="center"/>
          </w:tcPr>
          <w:p w14:paraId="55BCB999" w14:textId="77777777" w:rsidR="00F81E86" w:rsidRPr="00B13969" w:rsidRDefault="00F81E86" w:rsidP="00F81E86">
            <w:pPr>
              <w:pStyle w:val="lh--3"/>
              <w:rPr>
                <w:color w:val="000000" w:themeColor="text1"/>
              </w:rPr>
            </w:pPr>
          </w:p>
        </w:tc>
        <w:tc>
          <w:tcPr>
            <w:tcW w:w="1261" w:type="pct"/>
            <w:vAlign w:val="center"/>
          </w:tcPr>
          <w:p w14:paraId="44291932" w14:textId="77777777" w:rsidR="00F81E86" w:rsidRPr="00B13969" w:rsidRDefault="00F81E86" w:rsidP="00F81E86">
            <w:pPr>
              <w:pStyle w:val="lh--3"/>
              <w:rPr>
                <w:color w:val="000000" w:themeColor="text1"/>
              </w:rPr>
            </w:pPr>
            <w:r w:rsidRPr="00B13969">
              <w:rPr>
                <w:rFonts w:hint="eastAsia"/>
                <w:color w:val="000000" w:themeColor="text1"/>
              </w:rPr>
              <w:t xml:space="preserve">8.6 </w:t>
            </w:r>
            <w:r w:rsidRPr="00B13969">
              <w:rPr>
                <w:rFonts w:hint="eastAsia"/>
                <w:color w:val="000000" w:themeColor="text1"/>
              </w:rPr>
              <w:t>治安维护</w:t>
            </w:r>
          </w:p>
        </w:tc>
        <w:tc>
          <w:tcPr>
            <w:tcW w:w="3357" w:type="pct"/>
            <w:vAlign w:val="center"/>
          </w:tcPr>
          <w:p w14:paraId="77B85B3E" w14:textId="77777777" w:rsidR="00F81E86" w:rsidRPr="00B13969" w:rsidRDefault="00F81E86" w:rsidP="00F81E86">
            <w:pPr>
              <w:pStyle w:val="lh--3"/>
              <w:rPr>
                <w:color w:val="000000" w:themeColor="text1"/>
              </w:rPr>
            </w:pPr>
          </w:p>
        </w:tc>
      </w:tr>
      <w:tr w:rsidR="00B13969" w:rsidRPr="00B13969" w14:paraId="65BA6432" w14:textId="77777777" w:rsidTr="00F81E86">
        <w:trPr>
          <w:trHeight w:val="397"/>
        </w:trPr>
        <w:tc>
          <w:tcPr>
            <w:tcW w:w="382" w:type="pct"/>
            <w:vMerge/>
            <w:vAlign w:val="center"/>
          </w:tcPr>
          <w:p w14:paraId="3FAAD7A6" w14:textId="77777777" w:rsidR="00F81E86" w:rsidRPr="00B13969" w:rsidRDefault="00F81E86" w:rsidP="00F81E86">
            <w:pPr>
              <w:pStyle w:val="lh--3"/>
              <w:rPr>
                <w:color w:val="000000" w:themeColor="text1"/>
              </w:rPr>
            </w:pPr>
          </w:p>
        </w:tc>
        <w:tc>
          <w:tcPr>
            <w:tcW w:w="1261" w:type="pct"/>
            <w:vAlign w:val="center"/>
          </w:tcPr>
          <w:p w14:paraId="181FC483" w14:textId="77777777" w:rsidR="00F81E86" w:rsidRPr="00B13969" w:rsidRDefault="00F81E86" w:rsidP="00F81E86">
            <w:pPr>
              <w:pStyle w:val="lh--3"/>
              <w:rPr>
                <w:color w:val="000000" w:themeColor="text1"/>
              </w:rPr>
            </w:pPr>
            <w:r w:rsidRPr="00B13969">
              <w:rPr>
                <w:rFonts w:hint="eastAsia"/>
                <w:color w:val="000000" w:themeColor="text1"/>
              </w:rPr>
              <w:t xml:space="preserve">8.7 </w:t>
            </w:r>
            <w:r w:rsidRPr="00B13969">
              <w:rPr>
                <w:rFonts w:hint="eastAsia"/>
                <w:color w:val="000000" w:themeColor="text1"/>
              </w:rPr>
              <w:t>通信保障</w:t>
            </w:r>
          </w:p>
        </w:tc>
        <w:tc>
          <w:tcPr>
            <w:tcW w:w="3357" w:type="pct"/>
            <w:vAlign w:val="center"/>
          </w:tcPr>
          <w:p w14:paraId="15C29AD4" w14:textId="77777777" w:rsidR="00F81E86" w:rsidRPr="00B13969" w:rsidRDefault="00F81E86" w:rsidP="00F81E86">
            <w:pPr>
              <w:pStyle w:val="lh--3"/>
              <w:rPr>
                <w:color w:val="000000" w:themeColor="text1"/>
              </w:rPr>
            </w:pPr>
          </w:p>
        </w:tc>
      </w:tr>
      <w:tr w:rsidR="00B13969" w:rsidRPr="00B13969" w14:paraId="60574691" w14:textId="77777777" w:rsidTr="00F81E86">
        <w:trPr>
          <w:trHeight w:val="397"/>
        </w:trPr>
        <w:tc>
          <w:tcPr>
            <w:tcW w:w="382" w:type="pct"/>
            <w:vMerge/>
            <w:vAlign w:val="center"/>
          </w:tcPr>
          <w:p w14:paraId="3AA2C04F" w14:textId="77777777" w:rsidR="00F81E86" w:rsidRPr="00B13969" w:rsidRDefault="00F81E86" w:rsidP="00F81E86">
            <w:pPr>
              <w:pStyle w:val="lh--3"/>
              <w:rPr>
                <w:color w:val="000000" w:themeColor="text1"/>
              </w:rPr>
            </w:pPr>
          </w:p>
        </w:tc>
        <w:tc>
          <w:tcPr>
            <w:tcW w:w="1261" w:type="pct"/>
            <w:vAlign w:val="center"/>
          </w:tcPr>
          <w:p w14:paraId="10B870FE" w14:textId="77777777" w:rsidR="00F81E86" w:rsidRPr="00B13969" w:rsidRDefault="00F81E86" w:rsidP="00F81E86">
            <w:pPr>
              <w:pStyle w:val="lh--3"/>
              <w:rPr>
                <w:color w:val="000000" w:themeColor="text1"/>
              </w:rPr>
            </w:pPr>
            <w:r w:rsidRPr="00B13969">
              <w:rPr>
                <w:rFonts w:hint="eastAsia"/>
                <w:color w:val="000000" w:themeColor="text1"/>
              </w:rPr>
              <w:t xml:space="preserve">8.8 </w:t>
            </w:r>
            <w:r w:rsidRPr="00B13969">
              <w:rPr>
                <w:rFonts w:hint="eastAsia"/>
                <w:color w:val="000000" w:themeColor="text1"/>
              </w:rPr>
              <w:t>科技支撑</w:t>
            </w:r>
          </w:p>
        </w:tc>
        <w:tc>
          <w:tcPr>
            <w:tcW w:w="3357" w:type="pct"/>
            <w:vAlign w:val="center"/>
          </w:tcPr>
          <w:p w14:paraId="0ED36F08" w14:textId="77777777" w:rsidR="00F81E86" w:rsidRPr="00B13969" w:rsidRDefault="00F81E86" w:rsidP="00F81E86">
            <w:pPr>
              <w:pStyle w:val="lh--3"/>
              <w:rPr>
                <w:color w:val="000000" w:themeColor="text1"/>
              </w:rPr>
            </w:pPr>
          </w:p>
        </w:tc>
      </w:tr>
      <w:tr w:rsidR="00B13969" w:rsidRPr="00B13969" w14:paraId="7B74A6A5" w14:textId="77777777" w:rsidTr="00F81E86">
        <w:trPr>
          <w:trHeight w:val="397"/>
        </w:trPr>
        <w:tc>
          <w:tcPr>
            <w:tcW w:w="382" w:type="pct"/>
            <w:vMerge w:val="restart"/>
            <w:vAlign w:val="center"/>
          </w:tcPr>
          <w:p w14:paraId="0F3B1F84" w14:textId="77777777" w:rsidR="00F81E86" w:rsidRPr="00B13969" w:rsidRDefault="00F81E86" w:rsidP="00F81E86">
            <w:pPr>
              <w:pStyle w:val="lh--3"/>
              <w:rPr>
                <w:color w:val="000000" w:themeColor="text1"/>
              </w:rPr>
            </w:pPr>
            <w:r w:rsidRPr="00B13969">
              <w:rPr>
                <w:rFonts w:hint="eastAsia"/>
                <w:color w:val="000000" w:themeColor="text1"/>
              </w:rPr>
              <w:t>9</w:t>
            </w:r>
            <w:r w:rsidRPr="00B13969">
              <w:rPr>
                <w:rFonts w:hint="eastAsia"/>
                <w:color w:val="000000" w:themeColor="text1"/>
              </w:rPr>
              <w:t>监督与管理</w:t>
            </w:r>
          </w:p>
        </w:tc>
        <w:tc>
          <w:tcPr>
            <w:tcW w:w="1261" w:type="pct"/>
            <w:vAlign w:val="center"/>
          </w:tcPr>
          <w:p w14:paraId="6A34C193" w14:textId="77777777" w:rsidR="00F81E86" w:rsidRPr="00B13969" w:rsidRDefault="00F81E86" w:rsidP="00F81E86">
            <w:pPr>
              <w:pStyle w:val="lh--3"/>
              <w:rPr>
                <w:color w:val="000000" w:themeColor="text1"/>
              </w:rPr>
            </w:pPr>
            <w:r w:rsidRPr="00B13969">
              <w:rPr>
                <w:rFonts w:hint="eastAsia"/>
                <w:color w:val="000000" w:themeColor="text1"/>
              </w:rPr>
              <w:t xml:space="preserve">9.1 </w:t>
            </w:r>
            <w:r w:rsidRPr="00B13969">
              <w:rPr>
                <w:rFonts w:hint="eastAsia"/>
                <w:color w:val="000000" w:themeColor="text1"/>
              </w:rPr>
              <w:t>应急预案演练</w:t>
            </w:r>
          </w:p>
        </w:tc>
        <w:tc>
          <w:tcPr>
            <w:tcW w:w="3357" w:type="pct"/>
            <w:vAlign w:val="center"/>
          </w:tcPr>
          <w:p w14:paraId="04F30E34" w14:textId="77777777" w:rsidR="00F81E86" w:rsidRPr="00B13969" w:rsidRDefault="00F81E86" w:rsidP="00F81E86">
            <w:pPr>
              <w:pStyle w:val="lh--3"/>
              <w:rPr>
                <w:color w:val="000000" w:themeColor="text1"/>
              </w:rPr>
            </w:pPr>
            <w:r w:rsidRPr="00B13969">
              <w:rPr>
                <w:rFonts w:hint="eastAsia"/>
                <w:color w:val="000000" w:themeColor="text1"/>
              </w:rPr>
              <w:t>至少每年</w:t>
            </w:r>
            <w:r w:rsidRPr="00B13969">
              <w:rPr>
                <w:rFonts w:hint="eastAsia"/>
                <w:color w:val="000000" w:themeColor="text1"/>
              </w:rPr>
              <w:t>1</w:t>
            </w:r>
            <w:r w:rsidRPr="00B13969">
              <w:rPr>
                <w:rFonts w:hint="eastAsia"/>
                <w:color w:val="000000" w:themeColor="text1"/>
              </w:rPr>
              <w:t>次，包括（</w:t>
            </w:r>
            <w:r w:rsidRPr="00B13969">
              <w:rPr>
                <w:rFonts w:hint="eastAsia"/>
                <w:color w:val="000000" w:themeColor="text1"/>
              </w:rPr>
              <w:t>1</w:t>
            </w:r>
            <w:r w:rsidRPr="00B13969">
              <w:rPr>
                <w:rFonts w:hint="eastAsia"/>
                <w:color w:val="000000" w:themeColor="text1"/>
              </w:rPr>
              <w:t>）演习准备；（</w:t>
            </w:r>
            <w:r w:rsidRPr="00B13969">
              <w:rPr>
                <w:rFonts w:hint="eastAsia"/>
                <w:color w:val="000000" w:themeColor="text1"/>
              </w:rPr>
              <w:t>2</w:t>
            </w:r>
            <w:r w:rsidRPr="00B13969">
              <w:rPr>
                <w:rFonts w:hint="eastAsia"/>
                <w:color w:val="000000" w:themeColor="text1"/>
              </w:rPr>
              <w:t>）演习范围与频次；（</w:t>
            </w:r>
            <w:r w:rsidRPr="00B13969">
              <w:rPr>
                <w:rFonts w:hint="eastAsia"/>
                <w:color w:val="000000" w:themeColor="text1"/>
              </w:rPr>
              <w:t>3</w:t>
            </w:r>
            <w:r w:rsidRPr="00B13969">
              <w:rPr>
                <w:rFonts w:hint="eastAsia"/>
                <w:color w:val="000000" w:themeColor="text1"/>
              </w:rPr>
              <w:t>）演习组织；（</w:t>
            </w:r>
            <w:r w:rsidRPr="00B13969">
              <w:rPr>
                <w:rFonts w:hint="eastAsia"/>
                <w:color w:val="000000" w:themeColor="text1"/>
              </w:rPr>
              <w:t>4</w:t>
            </w:r>
            <w:r w:rsidRPr="00B13969">
              <w:rPr>
                <w:rFonts w:hint="eastAsia"/>
                <w:color w:val="000000" w:themeColor="text1"/>
              </w:rPr>
              <w:t>）应急演习的评价、总结与追踪。</w:t>
            </w:r>
          </w:p>
        </w:tc>
      </w:tr>
      <w:tr w:rsidR="00B13969" w:rsidRPr="00B13969" w14:paraId="0ACD5B69" w14:textId="77777777" w:rsidTr="00F81E86">
        <w:trPr>
          <w:trHeight w:val="397"/>
        </w:trPr>
        <w:tc>
          <w:tcPr>
            <w:tcW w:w="382" w:type="pct"/>
            <w:vMerge/>
            <w:vAlign w:val="center"/>
          </w:tcPr>
          <w:p w14:paraId="452A0C44" w14:textId="77777777" w:rsidR="00F81E86" w:rsidRPr="00B13969" w:rsidRDefault="00F81E86" w:rsidP="00F81E86">
            <w:pPr>
              <w:pStyle w:val="lh--3"/>
              <w:rPr>
                <w:color w:val="000000" w:themeColor="text1"/>
              </w:rPr>
            </w:pPr>
          </w:p>
        </w:tc>
        <w:tc>
          <w:tcPr>
            <w:tcW w:w="1261" w:type="pct"/>
            <w:vAlign w:val="center"/>
          </w:tcPr>
          <w:p w14:paraId="79255E26" w14:textId="77777777" w:rsidR="00F81E86" w:rsidRPr="00B13969" w:rsidRDefault="00F81E86" w:rsidP="00F81E86">
            <w:pPr>
              <w:pStyle w:val="lh--3"/>
              <w:rPr>
                <w:color w:val="000000" w:themeColor="text1"/>
              </w:rPr>
            </w:pPr>
            <w:r w:rsidRPr="00B13969">
              <w:rPr>
                <w:rFonts w:hint="eastAsia"/>
                <w:color w:val="000000" w:themeColor="text1"/>
              </w:rPr>
              <w:t xml:space="preserve">9.2 </w:t>
            </w:r>
            <w:r w:rsidRPr="00B13969">
              <w:rPr>
                <w:rFonts w:hint="eastAsia"/>
                <w:color w:val="000000" w:themeColor="text1"/>
              </w:rPr>
              <w:t>宣教培训</w:t>
            </w:r>
          </w:p>
        </w:tc>
        <w:tc>
          <w:tcPr>
            <w:tcW w:w="3357" w:type="pct"/>
            <w:vAlign w:val="center"/>
          </w:tcPr>
          <w:p w14:paraId="2999C2A7" w14:textId="77777777" w:rsidR="00F81E86" w:rsidRPr="00B13969" w:rsidRDefault="00F81E86" w:rsidP="00F81E86">
            <w:pPr>
              <w:pStyle w:val="lh--3"/>
              <w:rPr>
                <w:color w:val="000000" w:themeColor="text1"/>
              </w:rPr>
            </w:pPr>
            <w:r w:rsidRPr="00B13969">
              <w:rPr>
                <w:rFonts w:hint="eastAsia"/>
                <w:color w:val="000000" w:themeColor="text1"/>
              </w:rPr>
              <w:t>至少每年</w:t>
            </w:r>
            <w:r w:rsidRPr="00B13969">
              <w:rPr>
                <w:rFonts w:hint="eastAsia"/>
                <w:color w:val="000000" w:themeColor="text1"/>
              </w:rPr>
              <w:t>1</w:t>
            </w:r>
            <w:r w:rsidRPr="00B13969">
              <w:rPr>
                <w:rFonts w:hint="eastAsia"/>
                <w:color w:val="000000" w:themeColor="text1"/>
              </w:rPr>
              <w:t>次，包括（</w:t>
            </w:r>
            <w:r w:rsidRPr="00B13969">
              <w:rPr>
                <w:rFonts w:hint="eastAsia"/>
                <w:color w:val="000000" w:themeColor="text1"/>
              </w:rPr>
              <w:t>1</w:t>
            </w:r>
            <w:r w:rsidRPr="00B13969">
              <w:rPr>
                <w:rFonts w:hint="eastAsia"/>
                <w:color w:val="000000" w:themeColor="text1"/>
              </w:rPr>
              <w:t>）应急救援队员的专业培训内容和方法；（</w:t>
            </w:r>
            <w:r w:rsidRPr="00B13969">
              <w:rPr>
                <w:rFonts w:hint="eastAsia"/>
                <w:color w:val="000000" w:themeColor="text1"/>
              </w:rPr>
              <w:t>2</w:t>
            </w:r>
            <w:r w:rsidRPr="00B13969">
              <w:rPr>
                <w:rFonts w:hint="eastAsia"/>
                <w:color w:val="000000" w:themeColor="text1"/>
              </w:rPr>
              <w:t>）本单位员工应急救援基本知识培训的内容和方法；（</w:t>
            </w:r>
            <w:r w:rsidRPr="00B13969">
              <w:rPr>
                <w:rFonts w:hint="eastAsia"/>
                <w:color w:val="000000" w:themeColor="text1"/>
              </w:rPr>
              <w:t>3</w:t>
            </w:r>
            <w:r w:rsidRPr="00B13969">
              <w:rPr>
                <w:rFonts w:hint="eastAsia"/>
                <w:color w:val="000000" w:themeColor="text1"/>
              </w:rPr>
              <w:t>）外部公众应急救援基本知识培训的内容和方法；（</w:t>
            </w:r>
            <w:r w:rsidRPr="00B13969">
              <w:rPr>
                <w:rFonts w:hint="eastAsia"/>
                <w:color w:val="000000" w:themeColor="text1"/>
              </w:rPr>
              <w:t>4</w:t>
            </w:r>
            <w:r w:rsidRPr="00B13969">
              <w:rPr>
                <w:rFonts w:hint="eastAsia"/>
                <w:color w:val="000000" w:themeColor="text1"/>
              </w:rPr>
              <w:t>）运输司机、监测人员等培训内容和方法；（</w:t>
            </w:r>
            <w:r w:rsidRPr="00B13969">
              <w:rPr>
                <w:rFonts w:hint="eastAsia"/>
                <w:color w:val="000000" w:themeColor="text1"/>
              </w:rPr>
              <w:t>5</w:t>
            </w:r>
            <w:r w:rsidRPr="00B13969">
              <w:rPr>
                <w:rFonts w:hint="eastAsia"/>
                <w:color w:val="000000" w:themeColor="text1"/>
              </w:rPr>
              <w:t>）应急培训内容、方式、记录表。</w:t>
            </w:r>
          </w:p>
        </w:tc>
      </w:tr>
      <w:tr w:rsidR="00B13969" w:rsidRPr="00B13969" w14:paraId="222FB044" w14:textId="77777777" w:rsidTr="00F81E86">
        <w:trPr>
          <w:trHeight w:val="397"/>
        </w:trPr>
        <w:tc>
          <w:tcPr>
            <w:tcW w:w="382" w:type="pct"/>
            <w:vMerge/>
            <w:vAlign w:val="center"/>
          </w:tcPr>
          <w:p w14:paraId="03387D5A" w14:textId="77777777" w:rsidR="00F81E86" w:rsidRPr="00B13969" w:rsidRDefault="00F81E86" w:rsidP="00F81E86">
            <w:pPr>
              <w:pStyle w:val="lh--3"/>
              <w:rPr>
                <w:color w:val="000000" w:themeColor="text1"/>
              </w:rPr>
            </w:pPr>
          </w:p>
        </w:tc>
        <w:tc>
          <w:tcPr>
            <w:tcW w:w="1261" w:type="pct"/>
            <w:vAlign w:val="center"/>
          </w:tcPr>
          <w:p w14:paraId="292D8DA2" w14:textId="77777777" w:rsidR="00F81E86" w:rsidRPr="00B13969" w:rsidRDefault="00F81E86" w:rsidP="00F81E86">
            <w:pPr>
              <w:pStyle w:val="lh--3"/>
              <w:rPr>
                <w:color w:val="000000" w:themeColor="text1"/>
              </w:rPr>
            </w:pPr>
            <w:r w:rsidRPr="00B13969">
              <w:rPr>
                <w:rFonts w:hint="eastAsia"/>
                <w:color w:val="000000" w:themeColor="text1"/>
              </w:rPr>
              <w:t xml:space="preserve">9.3 </w:t>
            </w:r>
            <w:r w:rsidRPr="00B13969">
              <w:rPr>
                <w:rFonts w:hint="eastAsia"/>
                <w:color w:val="000000" w:themeColor="text1"/>
              </w:rPr>
              <w:t>责任与奖惩</w:t>
            </w:r>
          </w:p>
        </w:tc>
        <w:tc>
          <w:tcPr>
            <w:tcW w:w="3357" w:type="pct"/>
            <w:vAlign w:val="center"/>
          </w:tcPr>
          <w:p w14:paraId="539F5293" w14:textId="77777777" w:rsidR="00F81E86" w:rsidRPr="00B13969" w:rsidRDefault="00F81E86" w:rsidP="00F81E86">
            <w:pPr>
              <w:pStyle w:val="lh--3"/>
              <w:rPr>
                <w:color w:val="000000" w:themeColor="text1"/>
              </w:rPr>
            </w:pPr>
          </w:p>
        </w:tc>
      </w:tr>
      <w:tr w:rsidR="00B13969" w:rsidRPr="00B13969" w14:paraId="1A268823" w14:textId="77777777" w:rsidTr="00F81E86">
        <w:trPr>
          <w:trHeight w:val="397"/>
        </w:trPr>
        <w:tc>
          <w:tcPr>
            <w:tcW w:w="382" w:type="pct"/>
            <w:vMerge w:val="restart"/>
            <w:vAlign w:val="center"/>
          </w:tcPr>
          <w:p w14:paraId="1A89D288" w14:textId="77777777" w:rsidR="00F81E86" w:rsidRPr="00B13969" w:rsidRDefault="00F81E86" w:rsidP="00F81E86">
            <w:pPr>
              <w:pStyle w:val="lh--3"/>
              <w:rPr>
                <w:color w:val="000000" w:themeColor="text1"/>
              </w:rPr>
            </w:pPr>
            <w:r w:rsidRPr="00B13969">
              <w:rPr>
                <w:rFonts w:hint="eastAsia"/>
                <w:color w:val="000000" w:themeColor="text1"/>
              </w:rPr>
              <w:t>10</w:t>
            </w:r>
            <w:r w:rsidRPr="00B13969">
              <w:rPr>
                <w:rFonts w:hint="eastAsia"/>
                <w:color w:val="000000" w:themeColor="text1"/>
              </w:rPr>
              <w:t>附</w:t>
            </w:r>
          </w:p>
          <w:p w14:paraId="345E7D3B" w14:textId="77777777" w:rsidR="00F81E86" w:rsidRPr="00B13969" w:rsidRDefault="00F81E86" w:rsidP="00F81E86">
            <w:pPr>
              <w:pStyle w:val="lh--3"/>
              <w:rPr>
                <w:color w:val="000000" w:themeColor="text1"/>
              </w:rPr>
            </w:pPr>
            <w:r w:rsidRPr="00B13969">
              <w:rPr>
                <w:rFonts w:hint="eastAsia"/>
                <w:color w:val="000000" w:themeColor="text1"/>
              </w:rPr>
              <w:t>则</w:t>
            </w:r>
          </w:p>
        </w:tc>
        <w:tc>
          <w:tcPr>
            <w:tcW w:w="1261" w:type="pct"/>
            <w:vAlign w:val="center"/>
          </w:tcPr>
          <w:p w14:paraId="27F70166" w14:textId="77777777" w:rsidR="00F81E86" w:rsidRPr="00B13969" w:rsidRDefault="00F81E86" w:rsidP="00F81E86">
            <w:pPr>
              <w:pStyle w:val="lh--3"/>
              <w:rPr>
                <w:color w:val="000000" w:themeColor="text1"/>
              </w:rPr>
            </w:pPr>
            <w:r w:rsidRPr="00B13969">
              <w:rPr>
                <w:rFonts w:hint="eastAsia"/>
                <w:color w:val="000000" w:themeColor="text1"/>
              </w:rPr>
              <w:t>10.1</w:t>
            </w:r>
            <w:r w:rsidRPr="00B13969">
              <w:rPr>
                <w:rFonts w:hint="eastAsia"/>
                <w:color w:val="000000" w:themeColor="text1"/>
              </w:rPr>
              <w:t>名词术语</w:t>
            </w:r>
          </w:p>
        </w:tc>
        <w:tc>
          <w:tcPr>
            <w:tcW w:w="3357" w:type="pct"/>
            <w:vAlign w:val="center"/>
          </w:tcPr>
          <w:p w14:paraId="49FD6C0A" w14:textId="77777777" w:rsidR="00F81E86" w:rsidRPr="00B13969" w:rsidRDefault="00F81E86" w:rsidP="00F81E86">
            <w:pPr>
              <w:pStyle w:val="lh--3"/>
              <w:rPr>
                <w:color w:val="000000" w:themeColor="text1"/>
              </w:rPr>
            </w:pPr>
          </w:p>
        </w:tc>
      </w:tr>
      <w:tr w:rsidR="00B13969" w:rsidRPr="00B13969" w14:paraId="27C245CE" w14:textId="77777777" w:rsidTr="00F81E86">
        <w:trPr>
          <w:trHeight w:val="397"/>
        </w:trPr>
        <w:tc>
          <w:tcPr>
            <w:tcW w:w="382" w:type="pct"/>
            <w:vMerge/>
            <w:vAlign w:val="center"/>
          </w:tcPr>
          <w:p w14:paraId="53416BA6" w14:textId="77777777" w:rsidR="00F81E86" w:rsidRPr="00B13969" w:rsidRDefault="00F81E86" w:rsidP="00F81E86">
            <w:pPr>
              <w:pStyle w:val="lh--3"/>
              <w:rPr>
                <w:color w:val="000000" w:themeColor="text1"/>
              </w:rPr>
            </w:pPr>
          </w:p>
        </w:tc>
        <w:tc>
          <w:tcPr>
            <w:tcW w:w="1261" w:type="pct"/>
            <w:vAlign w:val="center"/>
          </w:tcPr>
          <w:p w14:paraId="0FCB9D58" w14:textId="77777777" w:rsidR="00F81E86" w:rsidRPr="00B13969" w:rsidRDefault="00F81E86" w:rsidP="00F81E86">
            <w:pPr>
              <w:pStyle w:val="lh--3"/>
              <w:rPr>
                <w:color w:val="000000" w:themeColor="text1"/>
              </w:rPr>
            </w:pPr>
            <w:r w:rsidRPr="00B13969">
              <w:rPr>
                <w:rFonts w:hint="eastAsia"/>
                <w:color w:val="000000" w:themeColor="text1"/>
              </w:rPr>
              <w:t>10.2</w:t>
            </w:r>
            <w:r w:rsidRPr="00B13969">
              <w:rPr>
                <w:rFonts w:hint="eastAsia"/>
                <w:color w:val="000000" w:themeColor="text1"/>
              </w:rPr>
              <w:t>预案解释</w:t>
            </w:r>
          </w:p>
        </w:tc>
        <w:tc>
          <w:tcPr>
            <w:tcW w:w="3357" w:type="pct"/>
            <w:vAlign w:val="center"/>
          </w:tcPr>
          <w:p w14:paraId="115FEAE0" w14:textId="77777777" w:rsidR="00F81E86" w:rsidRPr="00B13969" w:rsidRDefault="00F81E86" w:rsidP="00F81E86">
            <w:pPr>
              <w:pStyle w:val="lh--3"/>
              <w:rPr>
                <w:color w:val="000000" w:themeColor="text1"/>
              </w:rPr>
            </w:pPr>
          </w:p>
        </w:tc>
      </w:tr>
      <w:tr w:rsidR="00B13969" w:rsidRPr="00B13969" w14:paraId="1BE61583" w14:textId="77777777" w:rsidTr="00F81E86">
        <w:trPr>
          <w:trHeight w:val="397"/>
        </w:trPr>
        <w:tc>
          <w:tcPr>
            <w:tcW w:w="382" w:type="pct"/>
            <w:vMerge/>
            <w:vAlign w:val="center"/>
          </w:tcPr>
          <w:p w14:paraId="62FCACAD" w14:textId="77777777" w:rsidR="00F81E86" w:rsidRPr="00B13969" w:rsidRDefault="00F81E86" w:rsidP="00F81E86">
            <w:pPr>
              <w:pStyle w:val="lh--3"/>
              <w:rPr>
                <w:color w:val="000000" w:themeColor="text1"/>
              </w:rPr>
            </w:pPr>
          </w:p>
        </w:tc>
        <w:tc>
          <w:tcPr>
            <w:tcW w:w="1261" w:type="pct"/>
            <w:vAlign w:val="center"/>
          </w:tcPr>
          <w:p w14:paraId="12795592" w14:textId="77777777" w:rsidR="00F81E86" w:rsidRPr="00B13969" w:rsidRDefault="00F81E86" w:rsidP="00F81E86">
            <w:pPr>
              <w:pStyle w:val="lh--3"/>
              <w:rPr>
                <w:color w:val="000000" w:themeColor="text1"/>
              </w:rPr>
            </w:pPr>
            <w:r w:rsidRPr="00B13969">
              <w:rPr>
                <w:rFonts w:hint="eastAsia"/>
                <w:color w:val="000000" w:themeColor="text1"/>
              </w:rPr>
              <w:t>10.3</w:t>
            </w:r>
            <w:r w:rsidRPr="00B13969">
              <w:rPr>
                <w:rFonts w:hint="eastAsia"/>
                <w:color w:val="000000" w:themeColor="text1"/>
              </w:rPr>
              <w:t>修订情况</w:t>
            </w:r>
          </w:p>
        </w:tc>
        <w:tc>
          <w:tcPr>
            <w:tcW w:w="3357" w:type="pct"/>
            <w:vAlign w:val="center"/>
          </w:tcPr>
          <w:p w14:paraId="53D48B05" w14:textId="77777777" w:rsidR="00F81E86" w:rsidRPr="00B13969" w:rsidRDefault="00F81E86" w:rsidP="00F81E86">
            <w:pPr>
              <w:pStyle w:val="lh--3"/>
              <w:rPr>
                <w:color w:val="000000" w:themeColor="text1"/>
              </w:rPr>
            </w:pPr>
            <w:r w:rsidRPr="00B13969">
              <w:rPr>
                <w:rFonts w:hint="eastAsia"/>
                <w:color w:val="000000" w:themeColor="text1"/>
              </w:rPr>
              <w:t>至少每</w:t>
            </w:r>
            <w:r w:rsidRPr="00B13969">
              <w:rPr>
                <w:rFonts w:hint="eastAsia"/>
                <w:color w:val="000000" w:themeColor="text1"/>
              </w:rPr>
              <w:t xml:space="preserve">3 </w:t>
            </w:r>
            <w:r w:rsidRPr="00B13969">
              <w:rPr>
                <w:rFonts w:hint="eastAsia"/>
                <w:color w:val="000000" w:themeColor="text1"/>
              </w:rPr>
              <w:t>年修订</w:t>
            </w:r>
            <w:r w:rsidRPr="00B13969">
              <w:rPr>
                <w:rFonts w:hint="eastAsia"/>
                <w:color w:val="000000" w:themeColor="text1"/>
              </w:rPr>
              <w:t xml:space="preserve"> 1</w:t>
            </w:r>
            <w:r w:rsidRPr="00B13969">
              <w:rPr>
                <w:rFonts w:hint="eastAsia"/>
                <w:color w:val="000000" w:themeColor="text1"/>
              </w:rPr>
              <w:t>次</w:t>
            </w:r>
          </w:p>
        </w:tc>
      </w:tr>
      <w:tr w:rsidR="00B13969" w:rsidRPr="00B13969" w14:paraId="0DB6B25C" w14:textId="77777777" w:rsidTr="00F81E86">
        <w:trPr>
          <w:trHeight w:val="397"/>
        </w:trPr>
        <w:tc>
          <w:tcPr>
            <w:tcW w:w="382" w:type="pct"/>
            <w:vMerge/>
            <w:vAlign w:val="center"/>
          </w:tcPr>
          <w:p w14:paraId="64D3FC22" w14:textId="77777777" w:rsidR="00F81E86" w:rsidRPr="00B13969" w:rsidRDefault="00F81E86" w:rsidP="00F81E86">
            <w:pPr>
              <w:pStyle w:val="lh--3"/>
              <w:rPr>
                <w:color w:val="000000" w:themeColor="text1"/>
              </w:rPr>
            </w:pPr>
          </w:p>
        </w:tc>
        <w:tc>
          <w:tcPr>
            <w:tcW w:w="1261" w:type="pct"/>
            <w:vAlign w:val="center"/>
          </w:tcPr>
          <w:p w14:paraId="337C9160" w14:textId="77777777" w:rsidR="00F81E86" w:rsidRPr="00B13969" w:rsidRDefault="00F81E86" w:rsidP="00F81E86">
            <w:pPr>
              <w:pStyle w:val="lh--3"/>
              <w:rPr>
                <w:color w:val="000000" w:themeColor="text1"/>
              </w:rPr>
            </w:pPr>
            <w:r w:rsidRPr="00B13969">
              <w:rPr>
                <w:rFonts w:hint="eastAsia"/>
                <w:color w:val="000000" w:themeColor="text1"/>
              </w:rPr>
              <w:t>10.4</w:t>
            </w:r>
            <w:r w:rsidRPr="00B13969">
              <w:rPr>
                <w:rFonts w:hint="eastAsia"/>
                <w:color w:val="000000" w:themeColor="text1"/>
              </w:rPr>
              <w:t>实施日期</w:t>
            </w:r>
          </w:p>
        </w:tc>
        <w:tc>
          <w:tcPr>
            <w:tcW w:w="3357" w:type="pct"/>
            <w:vAlign w:val="center"/>
          </w:tcPr>
          <w:p w14:paraId="4CE1CE5D" w14:textId="77777777" w:rsidR="00F81E86" w:rsidRPr="00B13969" w:rsidRDefault="00F81E86" w:rsidP="00F81E86">
            <w:pPr>
              <w:pStyle w:val="lh--3"/>
              <w:rPr>
                <w:color w:val="000000" w:themeColor="text1"/>
              </w:rPr>
            </w:pPr>
          </w:p>
        </w:tc>
      </w:tr>
      <w:tr w:rsidR="00B13969" w:rsidRPr="00B13969" w14:paraId="7F4492BC" w14:textId="77777777" w:rsidTr="00F81E86">
        <w:trPr>
          <w:trHeight w:val="397"/>
        </w:trPr>
        <w:tc>
          <w:tcPr>
            <w:tcW w:w="382" w:type="pct"/>
            <w:vMerge w:val="restart"/>
            <w:vAlign w:val="center"/>
          </w:tcPr>
          <w:p w14:paraId="34E52E77" w14:textId="77777777" w:rsidR="00F81E86" w:rsidRPr="00B13969" w:rsidRDefault="00F81E86" w:rsidP="00F81E86">
            <w:pPr>
              <w:pStyle w:val="lh--3"/>
              <w:rPr>
                <w:color w:val="000000" w:themeColor="text1"/>
              </w:rPr>
            </w:pPr>
            <w:r w:rsidRPr="00B13969">
              <w:rPr>
                <w:rFonts w:hint="eastAsia"/>
                <w:color w:val="000000" w:themeColor="text1"/>
              </w:rPr>
              <w:t>附件</w:t>
            </w:r>
          </w:p>
        </w:tc>
        <w:tc>
          <w:tcPr>
            <w:tcW w:w="1261" w:type="pct"/>
            <w:vAlign w:val="center"/>
          </w:tcPr>
          <w:p w14:paraId="57346A2A" w14:textId="77777777" w:rsidR="00F81E86" w:rsidRPr="00B13969" w:rsidRDefault="00F81E86" w:rsidP="00F81E86">
            <w:pPr>
              <w:pStyle w:val="lh--3"/>
              <w:rPr>
                <w:color w:val="000000" w:themeColor="text1"/>
              </w:rPr>
            </w:pPr>
            <w:r w:rsidRPr="00B13969">
              <w:rPr>
                <w:rFonts w:hint="eastAsia"/>
                <w:color w:val="000000" w:themeColor="text1"/>
              </w:rPr>
              <w:t>1</w:t>
            </w:r>
            <w:r w:rsidRPr="00B13969">
              <w:rPr>
                <w:rFonts w:hint="eastAsia"/>
                <w:color w:val="000000" w:themeColor="text1"/>
              </w:rPr>
              <w:t>应急救援组织机</w:t>
            </w:r>
          </w:p>
          <w:p w14:paraId="10D9AC6C" w14:textId="77777777" w:rsidR="00F81E86" w:rsidRPr="00B13969" w:rsidRDefault="00F81E86" w:rsidP="00F81E86">
            <w:pPr>
              <w:pStyle w:val="lh--3"/>
              <w:rPr>
                <w:color w:val="000000" w:themeColor="text1"/>
              </w:rPr>
            </w:pPr>
            <w:r w:rsidRPr="00B13969">
              <w:rPr>
                <w:rFonts w:hint="eastAsia"/>
                <w:color w:val="000000" w:themeColor="text1"/>
              </w:rPr>
              <w:t>构名单</w:t>
            </w:r>
          </w:p>
        </w:tc>
        <w:tc>
          <w:tcPr>
            <w:tcW w:w="3357" w:type="pct"/>
            <w:vAlign w:val="center"/>
          </w:tcPr>
          <w:p w14:paraId="09B85293" w14:textId="77777777" w:rsidR="00F81E86" w:rsidRPr="00B13969" w:rsidRDefault="00F81E86" w:rsidP="00F81E86">
            <w:pPr>
              <w:pStyle w:val="lh--3"/>
              <w:rPr>
                <w:color w:val="000000" w:themeColor="text1"/>
              </w:rPr>
            </w:pPr>
          </w:p>
        </w:tc>
      </w:tr>
      <w:tr w:rsidR="00B13969" w:rsidRPr="00B13969" w14:paraId="4880DF33" w14:textId="77777777" w:rsidTr="00F81E86">
        <w:trPr>
          <w:trHeight w:val="397"/>
        </w:trPr>
        <w:tc>
          <w:tcPr>
            <w:tcW w:w="382" w:type="pct"/>
            <w:vMerge/>
            <w:vAlign w:val="center"/>
          </w:tcPr>
          <w:p w14:paraId="04BE457D" w14:textId="77777777" w:rsidR="00F81E86" w:rsidRPr="00B13969" w:rsidRDefault="00F81E86" w:rsidP="00F81E86">
            <w:pPr>
              <w:pStyle w:val="lh--3"/>
              <w:rPr>
                <w:color w:val="000000" w:themeColor="text1"/>
              </w:rPr>
            </w:pPr>
          </w:p>
        </w:tc>
        <w:tc>
          <w:tcPr>
            <w:tcW w:w="1261" w:type="pct"/>
            <w:vAlign w:val="center"/>
          </w:tcPr>
          <w:p w14:paraId="127C8462" w14:textId="77777777" w:rsidR="00F81E86" w:rsidRPr="00B13969" w:rsidRDefault="00F81E86" w:rsidP="00F81E86">
            <w:pPr>
              <w:pStyle w:val="lh--3"/>
              <w:rPr>
                <w:color w:val="000000" w:themeColor="text1"/>
              </w:rPr>
            </w:pPr>
            <w:r w:rsidRPr="00B13969">
              <w:rPr>
                <w:rFonts w:hint="eastAsia"/>
                <w:color w:val="000000" w:themeColor="text1"/>
              </w:rPr>
              <w:t>2</w:t>
            </w:r>
            <w:r w:rsidRPr="00B13969">
              <w:rPr>
                <w:rFonts w:hint="eastAsia"/>
                <w:color w:val="000000" w:themeColor="text1"/>
              </w:rPr>
              <w:t>相关单位和人员</w:t>
            </w:r>
          </w:p>
          <w:p w14:paraId="4DEF7160" w14:textId="77777777" w:rsidR="00F81E86" w:rsidRPr="00B13969" w:rsidRDefault="00F81E86" w:rsidP="00F81E86">
            <w:pPr>
              <w:pStyle w:val="lh--3"/>
              <w:rPr>
                <w:color w:val="000000" w:themeColor="text1"/>
              </w:rPr>
            </w:pPr>
            <w:r w:rsidRPr="00B13969">
              <w:rPr>
                <w:rFonts w:hint="eastAsia"/>
                <w:color w:val="000000" w:themeColor="text1"/>
              </w:rPr>
              <w:t>通讯录</w:t>
            </w:r>
          </w:p>
        </w:tc>
        <w:tc>
          <w:tcPr>
            <w:tcW w:w="3357" w:type="pct"/>
            <w:vAlign w:val="center"/>
          </w:tcPr>
          <w:p w14:paraId="75DD5E8B" w14:textId="77777777" w:rsidR="00F81E86" w:rsidRPr="00B13969" w:rsidRDefault="00F81E86" w:rsidP="00F81E86">
            <w:pPr>
              <w:pStyle w:val="lh--3"/>
              <w:rPr>
                <w:color w:val="000000" w:themeColor="text1"/>
              </w:rPr>
            </w:pPr>
            <w:r w:rsidRPr="00B13969">
              <w:rPr>
                <w:rFonts w:hint="eastAsia"/>
                <w:color w:val="000000" w:themeColor="text1"/>
              </w:rPr>
              <w:t>政府、环保及相关部门、企业通讯录</w:t>
            </w:r>
          </w:p>
        </w:tc>
      </w:tr>
      <w:tr w:rsidR="00B13969" w:rsidRPr="00B13969" w14:paraId="2DCA3F7D" w14:textId="77777777" w:rsidTr="00F81E86">
        <w:trPr>
          <w:trHeight w:val="397"/>
        </w:trPr>
        <w:tc>
          <w:tcPr>
            <w:tcW w:w="382" w:type="pct"/>
            <w:vMerge/>
            <w:vAlign w:val="center"/>
          </w:tcPr>
          <w:p w14:paraId="12FF862A" w14:textId="77777777" w:rsidR="00F81E86" w:rsidRPr="00B13969" w:rsidRDefault="00F81E86" w:rsidP="00F81E86">
            <w:pPr>
              <w:pStyle w:val="lh--3"/>
              <w:rPr>
                <w:color w:val="000000" w:themeColor="text1"/>
              </w:rPr>
            </w:pPr>
          </w:p>
        </w:tc>
        <w:tc>
          <w:tcPr>
            <w:tcW w:w="1261" w:type="pct"/>
            <w:vAlign w:val="center"/>
          </w:tcPr>
          <w:p w14:paraId="6FCABC8A" w14:textId="77777777" w:rsidR="00F81E86" w:rsidRPr="00B13969" w:rsidRDefault="00F81E86" w:rsidP="00F81E86">
            <w:pPr>
              <w:pStyle w:val="lh--3"/>
              <w:rPr>
                <w:color w:val="000000" w:themeColor="text1"/>
              </w:rPr>
            </w:pPr>
            <w:r w:rsidRPr="00B13969">
              <w:rPr>
                <w:rFonts w:hint="eastAsia"/>
                <w:color w:val="000000" w:themeColor="text1"/>
              </w:rPr>
              <w:t>3</w:t>
            </w:r>
            <w:r w:rsidRPr="00B13969">
              <w:rPr>
                <w:rFonts w:hint="eastAsia"/>
                <w:color w:val="000000" w:themeColor="text1"/>
              </w:rPr>
              <w:t>应急工作流程图</w:t>
            </w:r>
          </w:p>
        </w:tc>
        <w:tc>
          <w:tcPr>
            <w:tcW w:w="3357" w:type="pct"/>
            <w:vAlign w:val="center"/>
          </w:tcPr>
          <w:p w14:paraId="4FAFFEAE" w14:textId="77777777" w:rsidR="00F81E86" w:rsidRPr="00B13969" w:rsidRDefault="00F81E86" w:rsidP="00F81E86">
            <w:pPr>
              <w:pStyle w:val="lh--3"/>
              <w:rPr>
                <w:color w:val="000000" w:themeColor="text1"/>
              </w:rPr>
            </w:pPr>
          </w:p>
        </w:tc>
      </w:tr>
      <w:tr w:rsidR="00B13969" w:rsidRPr="00B13969" w14:paraId="31302683" w14:textId="77777777" w:rsidTr="00F81E86">
        <w:trPr>
          <w:trHeight w:val="397"/>
        </w:trPr>
        <w:tc>
          <w:tcPr>
            <w:tcW w:w="382" w:type="pct"/>
            <w:vMerge/>
            <w:vAlign w:val="center"/>
          </w:tcPr>
          <w:p w14:paraId="42F275ED" w14:textId="77777777" w:rsidR="00F81E86" w:rsidRPr="00B13969" w:rsidRDefault="00F81E86" w:rsidP="00F81E86">
            <w:pPr>
              <w:pStyle w:val="lh--3"/>
              <w:rPr>
                <w:color w:val="000000" w:themeColor="text1"/>
              </w:rPr>
            </w:pPr>
          </w:p>
        </w:tc>
        <w:tc>
          <w:tcPr>
            <w:tcW w:w="1261" w:type="pct"/>
            <w:vAlign w:val="center"/>
          </w:tcPr>
          <w:p w14:paraId="6AA2E4EE" w14:textId="77777777" w:rsidR="00F81E86" w:rsidRPr="00B13969" w:rsidRDefault="00F81E86" w:rsidP="00F81E86">
            <w:pPr>
              <w:pStyle w:val="lh--3"/>
              <w:rPr>
                <w:color w:val="000000" w:themeColor="text1"/>
              </w:rPr>
            </w:pPr>
            <w:r w:rsidRPr="00B13969">
              <w:rPr>
                <w:rFonts w:hint="eastAsia"/>
                <w:color w:val="000000" w:themeColor="text1"/>
              </w:rPr>
              <w:t>4</w:t>
            </w:r>
            <w:r w:rsidRPr="00B13969">
              <w:rPr>
                <w:rFonts w:hint="eastAsia"/>
                <w:color w:val="000000" w:themeColor="text1"/>
              </w:rPr>
              <w:t>区域位置及周围</w:t>
            </w:r>
          </w:p>
          <w:p w14:paraId="06356484" w14:textId="77777777" w:rsidR="00F81E86" w:rsidRPr="00B13969" w:rsidRDefault="00F81E86" w:rsidP="00F81E86">
            <w:pPr>
              <w:pStyle w:val="lh--3"/>
              <w:rPr>
                <w:color w:val="000000" w:themeColor="text1"/>
              </w:rPr>
            </w:pPr>
            <w:r w:rsidRPr="00B13969">
              <w:rPr>
                <w:rFonts w:hint="eastAsia"/>
                <w:color w:val="000000" w:themeColor="text1"/>
              </w:rPr>
              <w:t>环境敏感点分布图</w:t>
            </w:r>
          </w:p>
        </w:tc>
        <w:tc>
          <w:tcPr>
            <w:tcW w:w="3357" w:type="pct"/>
            <w:vAlign w:val="center"/>
          </w:tcPr>
          <w:p w14:paraId="495DDE90" w14:textId="77777777" w:rsidR="00F81E86" w:rsidRPr="00B13969" w:rsidRDefault="00F81E86" w:rsidP="00F81E86">
            <w:pPr>
              <w:pStyle w:val="lh--3"/>
              <w:rPr>
                <w:color w:val="000000" w:themeColor="text1"/>
              </w:rPr>
            </w:pPr>
            <w:r w:rsidRPr="00B13969">
              <w:rPr>
                <w:rFonts w:hint="eastAsia"/>
                <w:color w:val="000000" w:themeColor="text1"/>
              </w:rPr>
              <w:t>周边河流水系、饮用水源、自然保护区、学校、村庄、居民区等分布</w:t>
            </w:r>
          </w:p>
        </w:tc>
      </w:tr>
      <w:tr w:rsidR="00B13969" w:rsidRPr="00B13969" w14:paraId="38FE90F1" w14:textId="77777777" w:rsidTr="00F81E86">
        <w:trPr>
          <w:trHeight w:val="397"/>
        </w:trPr>
        <w:tc>
          <w:tcPr>
            <w:tcW w:w="382" w:type="pct"/>
            <w:vMerge/>
            <w:vAlign w:val="center"/>
          </w:tcPr>
          <w:p w14:paraId="1F422E28" w14:textId="77777777" w:rsidR="00F81E86" w:rsidRPr="00B13969" w:rsidRDefault="00F81E86" w:rsidP="00F81E86">
            <w:pPr>
              <w:pStyle w:val="lh--3"/>
              <w:rPr>
                <w:color w:val="000000" w:themeColor="text1"/>
              </w:rPr>
            </w:pPr>
          </w:p>
        </w:tc>
        <w:tc>
          <w:tcPr>
            <w:tcW w:w="1261" w:type="pct"/>
            <w:vAlign w:val="center"/>
          </w:tcPr>
          <w:p w14:paraId="48F181B5" w14:textId="77777777" w:rsidR="00F81E86" w:rsidRPr="00B13969" w:rsidRDefault="00F81E86" w:rsidP="00F81E86">
            <w:pPr>
              <w:pStyle w:val="lh--3"/>
              <w:rPr>
                <w:color w:val="000000" w:themeColor="text1"/>
              </w:rPr>
            </w:pPr>
            <w:r w:rsidRPr="00B13969">
              <w:rPr>
                <w:rFonts w:hint="eastAsia"/>
                <w:color w:val="000000" w:themeColor="text1"/>
              </w:rPr>
              <w:t>5</w:t>
            </w:r>
            <w:r w:rsidRPr="00B13969">
              <w:rPr>
                <w:rFonts w:hint="eastAsia"/>
                <w:color w:val="000000" w:themeColor="text1"/>
              </w:rPr>
              <w:t>风险源分布图</w:t>
            </w:r>
          </w:p>
        </w:tc>
        <w:tc>
          <w:tcPr>
            <w:tcW w:w="3357" w:type="pct"/>
            <w:vAlign w:val="center"/>
          </w:tcPr>
          <w:p w14:paraId="7409DA09" w14:textId="77777777" w:rsidR="00F81E86" w:rsidRPr="00B13969" w:rsidRDefault="00F81E86" w:rsidP="00F81E86">
            <w:pPr>
              <w:pStyle w:val="lh--3"/>
              <w:rPr>
                <w:color w:val="000000" w:themeColor="text1"/>
              </w:rPr>
            </w:pPr>
            <w:r w:rsidRPr="00B13969">
              <w:rPr>
                <w:rFonts w:hint="eastAsia"/>
                <w:color w:val="000000" w:themeColor="text1"/>
              </w:rPr>
              <w:t>水、气、</w:t>
            </w:r>
            <w:proofErr w:type="gramStart"/>
            <w:r w:rsidRPr="00B13969">
              <w:rPr>
                <w:rFonts w:hint="eastAsia"/>
                <w:color w:val="000000" w:themeColor="text1"/>
              </w:rPr>
              <w:t>固废分颜色</w:t>
            </w:r>
            <w:proofErr w:type="gramEnd"/>
            <w:r w:rsidRPr="00B13969">
              <w:rPr>
                <w:rFonts w:hint="eastAsia"/>
                <w:color w:val="000000" w:themeColor="text1"/>
              </w:rPr>
              <w:t>标注</w:t>
            </w:r>
          </w:p>
        </w:tc>
      </w:tr>
      <w:tr w:rsidR="00B13969" w:rsidRPr="00B13969" w14:paraId="79BF456B" w14:textId="77777777" w:rsidTr="00F81E86">
        <w:trPr>
          <w:trHeight w:val="397"/>
        </w:trPr>
        <w:tc>
          <w:tcPr>
            <w:tcW w:w="382" w:type="pct"/>
            <w:vMerge/>
            <w:vAlign w:val="center"/>
          </w:tcPr>
          <w:p w14:paraId="190B4931" w14:textId="77777777" w:rsidR="00F81E86" w:rsidRPr="00B13969" w:rsidRDefault="00F81E86" w:rsidP="00F81E86">
            <w:pPr>
              <w:pStyle w:val="lh--3"/>
              <w:rPr>
                <w:color w:val="000000" w:themeColor="text1"/>
              </w:rPr>
            </w:pPr>
          </w:p>
        </w:tc>
        <w:tc>
          <w:tcPr>
            <w:tcW w:w="1261" w:type="pct"/>
            <w:vAlign w:val="center"/>
          </w:tcPr>
          <w:p w14:paraId="610395E5" w14:textId="77777777" w:rsidR="00F81E86" w:rsidRPr="00B13969" w:rsidRDefault="00F81E86" w:rsidP="00F81E86">
            <w:pPr>
              <w:pStyle w:val="lh--3"/>
              <w:rPr>
                <w:color w:val="000000" w:themeColor="text1"/>
              </w:rPr>
            </w:pPr>
            <w:r w:rsidRPr="00B13969">
              <w:rPr>
                <w:rFonts w:hint="eastAsia"/>
                <w:color w:val="000000" w:themeColor="text1"/>
              </w:rPr>
              <w:t>6</w:t>
            </w:r>
            <w:r w:rsidRPr="00B13969">
              <w:rPr>
                <w:rFonts w:hint="eastAsia"/>
                <w:color w:val="000000" w:themeColor="text1"/>
              </w:rPr>
              <w:t>紧急疏散线路图</w:t>
            </w:r>
          </w:p>
        </w:tc>
        <w:tc>
          <w:tcPr>
            <w:tcW w:w="3357" w:type="pct"/>
            <w:vAlign w:val="center"/>
          </w:tcPr>
          <w:p w14:paraId="619A5BC3" w14:textId="77777777" w:rsidR="00F81E86" w:rsidRPr="00B13969" w:rsidRDefault="00F81E86" w:rsidP="00F81E86">
            <w:pPr>
              <w:pStyle w:val="lh--3"/>
              <w:rPr>
                <w:color w:val="000000" w:themeColor="text1"/>
              </w:rPr>
            </w:pPr>
            <w:r w:rsidRPr="00B13969">
              <w:rPr>
                <w:rFonts w:hint="eastAsia"/>
                <w:color w:val="000000" w:themeColor="text1"/>
              </w:rPr>
              <w:t>紧急疏散方向及线路</w:t>
            </w:r>
          </w:p>
        </w:tc>
      </w:tr>
      <w:tr w:rsidR="00B13969" w:rsidRPr="00B13969" w14:paraId="6C24E5AA" w14:textId="77777777" w:rsidTr="00F81E86">
        <w:trPr>
          <w:trHeight w:val="397"/>
        </w:trPr>
        <w:tc>
          <w:tcPr>
            <w:tcW w:w="382" w:type="pct"/>
            <w:vMerge/>
            <w:vAlign w:val="center"/>
          </w:tcPr>
          <w:p w14:paraId="39D70432" w14:textId="77777777" w:rsidR="00F81E86" w:rsidRPr="00B13969" w:rsidRDefault="00F81E86" w:rsidP="00F81E86">
            <w:pPr>
              <w:pStyle w:val="lh--3"/>
              <w:rPr>
                <w:color w:val="000000" w:themeColor="text1"/>
              </w:rPr>
            </w:pPr>
          </w:p>
        </w:tc>
        <w:tc>
          <w:tcPr>
            <w:tcW w:w="1261" w:type="pct"/>
            <w:vAlign w:val="center"/>
          </w:tcPr>
          <w:p w14:paraId="08C8C26A" w14:textId="77777777" w:rsidR="00F81E86" w:rsidRPr="00B13969" w:rsidRDefault="00F81E86" w:rsidP="00F81E86">
            <w:pPr>
              <w:pStyle w:val="lh--3"/>
              <w:rPr>
                <w:color w:val="000000" w:themeColor="text1"/>
              </w:rPr>
            </w:pPr>
            <w:r w:rsidRPr="00B13969">
              <w:rPr>
                <w:rFonts w:hint="eastAsia"/>
                <w:color w:val="000000" w:themeColor="text1"/>
              </w:rPr>
              <w:t>7</w:t>
            </w:r>
            <w:r w:rsidRPr="00B13969">
              <w:rPr>
                <w:rFonts w:hint="eastAsia"/>
                <w:color w:val="000000" w:themeColor="text1"/>
              </w:rPr>
              <w:t>应急设施（备）</w:t>
            </w:r>
          </w:p>
          <w:p w14:paraId="18D72497" w14:textId="77777777" w:rsidR="00F81E86" w:rsidRPr="00B13969" w:rsidRDefault="00F81E86" w:rsidP="00F81E86">
            <w:pPr>
              <w:pStyle w:val="lh--3"/>
              <w:rPr>
                <w:color w:val="000000" w:themeColor="text1"/>
              </w:rPr>
            </w:pPr>
            <w:r w:rsidRPr="00B13969">
              <w:rPr>
                <w:rFonts w:hint="eastAsia"/>
                <w:color w:val="000000" w:themeColor="text1"/>
              </w:rPr>
              <w:t>平面布置图</w:t>
            </w:r>
          </w:p>
        </w:tc>
        <w:tc>
          <w:tcPr>
            <w:tcW w:w="3357" w:type="pct"/>
            <w:vAlign w:val="center"/>
          </w:tcPr>
          <w:p w14:paraId="10A384A8" w14:textId="77777777" w:rsidR="00F81E86" w:rsidRPr="00B13969" w:rsidRDefault="00F81E86" w:rsidP="00F81E86">
            <w:pPr>
              <w:pStyle w:val="lh--3"/>
              <w:rPr>
                <w:color w:val="000000" w:themeColor="text1"/>
              </w:rPr>
            </w:pPr>
          </w:p>
        </w:tc>
      </w:tr>
      <w:tr w:rsidR="00B13969" w:rsidRPr="00B13969" w14:paraId="40A65336" w14:textId="77777777" w:rsidTr="00F81E86">
        <w:trPr>
          <w:trHeight w:val="397"/>
        </w:trPr>
        <w:tc>
          <w:tcPr>
            <w:tcW w:w="382" w:type="pct"/>
            <w:vMerge/>
            <w:vAlign w:val="center"/>
          </w:tcPr>
          <w:p w14:paraId="5E8B9348" w14:textId="77777777" w:rsidR="00F81E86" w:rsidRPr="00B13969" w:rsidRDefault="00F81E86" w:rsidP="00F81E86">
            <w:pPr>
              <w:pStyle w:val="lh--3"/>
              <w:rPr>
                <w:color w:val="000000" w:themeColor="text1"/>
              </w:rPr>
            </w:pPr>
          </w:p>
        </w:tc>
        <w:tc>
          <w:tcPr>
            <w:tcW w:w="1261" w:type="pct"/>
            <w:vAlign w:val="center"/>
          </w:tcPr>
          <w:p w14:paraId="2B9E19FC" w14:textId="77777777" w:rsidR="00F81E86" w:rsidRPr="00B13969" w:rsidRDefault="00F81E86" w:rsidP="00F81E86">
            <w:pPr>
              <w:pStyle w:val="lh--3"/>
              <w:rPr>
                <w:color w:val="000000" w:themeColor="text1"/>
              </w:rPr>
            </w:pPr>
            <w:r w:rsidRPr="00B13969">
              <w:rPr>
                <w:rFonts w:hint="eastAsia"/>
                <w:color w:val="000000" w:themeColor="text1"/>
              </w:rPr>
              <w:t>8</w:t>
            </w:r>
            <w:r w:rsidRPr="00B13969">
              <w:rPr>
                <w:rFonts w:hint="eastAsia"/>
                <w:color w:val="000000" w:themeColor="text1"/>
              </w:rPr>
              <w:t>应急物资储备清</w:t>
            </w:r>
          </w:p>
          <w:p w14:paraId="6B579071" w14:textId="77777777" w:rsidR="00F81E86" w:rsidRPr="00B13969" w:rsidRDefault="00F81E86" w:rsidP="00F81E86">
            <w:pPr>
              <w:pStyle w:val="lh--3"/>
              <w:rPr>
                <w:color w:val="000000" w:themeColor="text1"/>
              </w:rPr>
            </w:pPr>
            <w:r w:rsidRPr="00B13969">
              <w:rPr>
                <w:rFonts w:hint="eastAsia"/>
                <w:color w:val="000000" w:themeColor="text1"/>
              </w:rPr>
              <w:t>单</w:t>
            </w:r>
          </w:p>
        </w:tc>
        <w:tc>
          <w:tcPr>
            <w:tcW w:w="3357" w:type="pct"/>
            <w:vAlign w:val="center"/>
          </w:tcPr>
          <w:p w14:paraId="194D2C39" w14:textId="77777777" w:rsidR="00F81E86" w:rsidRPr="00B13969" w:rsidRDefault="00F81E86" w:rsidP="00F81E86">
            <w:pPr>
              <w:pStyle w:val="lh--3"/>
              <w:rPr>
                <w:color w:val="000000" w:themeColor="text1"/>
              </w:rPr>
            </w:pPr>
          </w:p>
        </w:tc>
      </w:tr>
      <w:tr w:rsidR="00B13969" w:rsidRPr="00B13969" w14:paraId="34ABB551" w14:textId="77777777" w:rsidTr="00F81E86">
        <w:trPr>
          <w:trHeight w:val="397"/>
        </w:trPr>
        <w:tc>
          <w:tcPr>
            <w:tcW w:w="382" w:type="pct"/>
            <w:vMerge/>
            <w:vAlign w:val="center"/>
          </w:tcPr>
          <w:p w14:paraId="47D3038D" w14:textId="77777777" w:rsidR="00F81E86" w:rsidRPr="00B13969" w:rsidRDefault="00F81E86" w:rsidP="00F81E86">
            <w:pPr>
              <w:pStyle w:val="lh--3"/>
              <w:rPr>
                <w:color w:val="000000" w:themeColor="text1"/>
              </w:rPr>
            </w:pPr>
          </w:p>
        </w:tc>
        <w:tc>
          <w:tcPr>
            <w:tcW w:w="1261" w:type="pct"/>
            <w:vAlign w:val="center"/>
          </w:tcPr>
          <w:p w14:paraId="053C1643" w14:textId="77777777" w:rsidR="00F81E86" w:rsidRPr="00B13969" w:rsidRDefault="00F81E86" w:rsidP="00F81E86">
            <w:pPr>
              <w:pStyle w:val="lh--3"/>
              <w:rPr>
                <w:color w:val="000000" w:themeColor="text1"/>
              </w:rPr>
            </w:pPr>
            <w:r w:rsidRPr="00B13969">
              <w:rPr>
                <w:rFonts w:hint="eastAsia"/>
                <w:color w:val="000000" w:themeColor="text1"/>
              </w:rPr>
              <w:t>9</w:t>
            </w:r>
            <w:r w:rsidRPr="00B13969">
              <w:rPr>
                <w:rFonts w:hint="eastAsia"/>
                <w:color w:val="000000" w:themeColor="text1"/>
              </w:rPr>
              <w:t>标准化格式文本</w:t>
            </w:r>
          </w:p>
        </w:tc>
        <w:tc>
          <w:tcPr>
            <w:tcW w:w="3357" w:type="pct"/>
            <w:vAlign w:val="center"/>
          </w:tcPr>
          <w:p w14:paraId="6D2EBA3D" w14:textId="77777777" w:rsidR="00F81E86" w:rsidRPr="00B13969" w:rsidRDefault="00F81E86" w:rsidP="00F81E86">
            <w:pPr>
              <w:pStyle w:val="lh--3"/>
              <w:rPr>
                <w:color w:val="000000" w:themeColor="text1"/>
              </w:rPr>
            </w:pPr>
            <w:r w:rsidRPr="00B13969">
              <w:rPr>
                <w:rFonts w:hint="eastAsia"/>
                <w:color w:val="000000" w:themeColor="text1"/>
              </w:rPr>
              <w:t>信息报送标准格式</w:t>
            </w:r>
          </w:p>
        </w:tc>
      </w:tr>
    </w:tbl>
    <w:p w14:paraId="339B90AD" w14:textId="0D85EF44" w:rsidR="00F81E86" w:rsidRPr="00B13969" w:rsidRDefault="00F81E86" w:rsidP="00F81E86">
      <w:pPr>
        <w:pStyle w:val="lh-4-"/>
        <w:rPr>
          <w:color w:val="000000" w:themeColor="text1"/>
          <w:lang w:val="en-GB"/>
        </w:rPr>
      </w:pPr>
      <w:r w:rsidRPr="00B13969">
        <w:rPr>
          <w:rFonts w:hint="eastAsia"/>
          <w:color w:val="000000" w:themeColor="text1"/>
          <w:lang w:val="en-GB"/>
        </w:rPr>
        <w:t>联动衔接</w:t>
      </w:r>
    </w:p>
    <w:p w14:paraId="1A8BE6EF" w14:textId="77777777" w:rsidR="00F81E86" w:rsidRPr="00B13969" w:rsidRDefault="00F81E86" w:rsidP="00F81E86">
      <w:pPr>
        <w:pStyle w:val="lh--4"/>
        <w:ind w:firstLine="480"/>
        <w:rPr>
          <w:color w:val="000000" w:themeColor="text1"/>
        </w:rPr>
      </w:pPr>
      <w:r w:rsidRPr="00B13969">
        <w:rPr>
          <w:rFonts w:hint="eastAsia"/>
          <w:color w:val="000000" w:themeColor="text1"/>
        </w:rPr>
        <w:t>根据实地勘察及园区管委会、企业提供的相关资料，目前园区已设立应急救援指挥部，设有岳阳绿色化工高新技术产业开发区应急指挥中心，组织基本健全。指挥中心由区管委主任总指挥，区管委会副主任</w:t>
      </w:r>
      <w:proofErr w:type="gramStart"/>
      <w:r w:rsidRPr="00B13969">
        <w:rPr>
          <w:rFonts w:hint="eastAsia"/>
          <w:color w:val="000000" w:themeColor="text1"/>
        </w:rPr>
        <w:t>任</w:t>
      </w:r>
      <w:proofErr w:type="gramEnd"/>
      <w:r w:rsidRPr="00B13969">
        <w:rPr>
          <w:rFonts w:hint="eastAsia"/>
          <w:color w:val="000000" w:themeColor="text1"/>
        </w:rPr>
        <w:t>副总指挥，应急办主任由任组长，指挥部成员由</w:t>
      </w:r>
      <w:r w:rsidRPr="00B13969">
        <w:rPr>
          <w:rFonts w:hint="eastAsia"/>
          <w:color w:val="000000" w:themeColor="text1"/>
        </w:rPr>
        <w:lastRenderedPageBreak/>
        <w:t>其他各部门负责人组成。指挥部内设</w:t>
      </w:r>
      <w:r w:rsidRPr="00B13969">
        <w:rPr>
          <w:rFonts w:hint="eastAsia"/>
          <w:color w:val="000000" w:themeColor="text1"/>
        </w:rPr>
        <w:t>9</w:t>
      </w:r>
      <w:r w:rsidRPr="00B13969">
        <w:rPr>
          <w:rFonts w:hint="eastAsia"/>
          <w:color w:val="000000" w:themeColor="text1"/>
        </w:rPr>
        <w:t>个专业组：事件侦查组、环境监测组、应急处置组、医疗救护组、物资保障组、</w:t>
      </w:r>
      <w:proofErr w:type="gramStart"/>
      <w:r w:rsidRPr="00B13969">
        <w:rPr>
          <w:rFonts w:hint="eastAsia"/>
          <w:color w:val="000000" w:themeColor="text1"/>
        </w:rPr>
        <w:t>通讯联络</w:t>
      </w:r>
      <w:proofErr w:type="gramEnd"/>
      <w:r w:rsidRPr="00B13969">
        <w:rPr>
          <w:rFonts w:hint="eastAsia"/>
          <w:color w:val="000000" w:themeColor="text1"/>
        </w:rPr>
        <w:t>组、信息发布组、安全警戒疏散组、专家咨询组。</w:t>
      </w:r>
    </w:p>
    <w:p w14:paraId="04271514" w14:textId="77777777" w:rsidR="00F81E86" w:rsidRPr="00B13969" w:rsidRDefault="00F81E86" w:rsidP="00F81E86">
      <w:pPr>
        <w:pStyle w:val="lh--4"/>
        <w:ind w:firstLine="480"/>
        <w:rPr>
          <w:color w:val="000000" w:themeColor="text1"/>
        </w:rPr>
      </w:pPr>
      <w:r w:rsidRPr="00B13969">
        <w:rPr>
          <w:rFonts w:hint="eastAsia"/>
          <w:color w:val="000000" w:themeColor="text1"/>
        </w:rPr>
        <w:t>园区应急预案共设置三级响应。详见下表。</w:t>
      </w:r>
    </w:p>
    <w:p w14:paraId="6A6040DB" w14:textId="0EDAFA2F" w:rsidR="00F81E86" w:rsidRPr="00B13969" w:rsidRDefault="00F81E86" w:rsidP="00734162">
      <w:pPr>
        <w:pStyle w:val="lh--1"/>
      </w:pPr>
      <w:r w:rsidRPr="00B13969">
        <w:rPr>
          <w:rFonts w:hint="eastAsia"/>
        </w:rPr>
        <w:t>湖南岳阳绿色化工产业园应急预案响应一览表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88"/>
      </w:tblGrid>
      <w:tr w:rsidR="00B13969" w:rsidRPr="00B13969" w14:paraId="59F65B36" w14:textId="77777777" w:rsidTr="00FF6A58">
        <w:trPr>
          <w:trHeight w:val="397"/>
        </w:trPr>
        <w:tc>
          <w:tcPr>
            <w:tcW w:w="757" w:type="pct"/>
            <w:shd w:val="clear" w:color="auto" w:fill="auto"/>
            <w:vAlign w:val="center"/>
          </w:tcPr>
          <w:p w14:paraId="09A5124A" w14:textId="77777777" w:rsidR="00F81E86" w:rsidRPr="00B13969" w:rsidRDefault="00F81E86" w:rsidP="00F81E86">
            <w:pPr>
              <w:pStyle w:val="lh--3"/>
              <w:rPr>
                <w:color w:val="000000" w:themeColor="text1"/>
              </w:rPr>
            </w:pPr>
            <w:r w:rsidRPr="00B13969">
              <w:rPr>
                <w:rFonts w:hint="eastAsia"/>
                <w:color w:val="000000" w:themeColor="text1"/>
              </w:rPr>
              <w:t>响应级别</w:t>
            </w:r>
          </w:p>
        </w:tc>
        <w:tc>
          <w:tcPr>
            <w:tcW w:w="4243" w:type="pct"/>
            <w:shd w:val="clear" w:color="auto" w:fill="auto"/>
            <w:vAlign w:val="center"/>
          </w:tcPr>
          <w:p w14:paraId="1CBB569C" w14:textId="77777777" w:rsidR="00F81E86" w:rsidRPr="00B13969" w:rsidRDefault="00F81E86" w:rsidP="00F81E86">
            <w:pPr>
              <w:pStyle w:val="lh--3"/>
              <w:rPr>
                <w:color w:val="000000" w:themeColor="text1"/>
              </w:rPr>
            </w:pPr>
            <w:r w:rsidRPr="00B13969">
              <w:rPr>
                <w:rFonts w:hint="eastAsia"/>
                <w:color w:val="000000" w:themeColor="text1"/>
              </w:rPr>
              <w:t>备注</w:t>
            </w:r>
          </w:p>
        </w:tc>
      </w:tr>
      <w:tr w:rsidR="00B13969" w:rsidRPr="00B13969" w14:paraId="148E6EE1" w14:textId="77777777" w:rsidTr="00FF6A58">
        <w:trPr>
          <w:trHeight w:val="397"/>
        </w:trPr>
        <w:tc>
          <w:tcPr>
            <w:tcW w:w="757" w:type="pct"/>
            <w:shd w:val="clear" w:color="auto" w:fill="auto"/>
            <w:vAlign w:val="center"/>
          </w:tcPr>
          <w:p w14:paraId="5B161DD4" w14:textId="77777777" w:rsidR="00F81E86" w:rsidRPr="00B13969" w:rsidRDefault="00F81E86" w:rsidP="00F81E86">
            <w:pPr>
              <w:pStyle w:val="lh--3"/>
              <w:rPr>
                <w:color w:val="000000" w:themeColor="text1"/>
              </w:rPr>
            </w:pPr>
            <w:r w:rsidRPr="00B13969">
              <w:rPr>
                <w:rFonts w:hint="eastAsia"/>
                <w:color w:val="000000" w:themeColor="text1"/>
              </w:rPr>
              <w:t>Ⅲ</w:t>
            </w:r>
          </w:p>
        </w:tc>
        <w:tc>
          <w:tcPr>
            <w:tcW w:w="4243" w:type="pct"/>
            <w:shd w:val="clear" w:color="auto" w:fill="auto"/>
            <w:vAlign w:val="center"/>
          </w:tcPr>
          <w:p w14:paraId="7A83277A" w14:textId="77777777" w:rsidR="00F81E86" w:rsidRPr="00B13969" w:rsidRDefault="00F81E86" w:rsidP="00F81E86">
            <w:pPr>
              <w:pStyle w:val="lh--3"/>
              <w:rPr>
                <w:color w:val="000000" w:themeColor="text1"/>
              </w:rPr>
            </w:pPr>
            <w:r w:rsidRPr="00B13969">
              <w:rPr>
                <w:rFonts w:hint="eastAsia"/>
                <w:color w:val="000000" w:themeColor="text1"/>
              </w:rPr>
              <w:t>企业级，启动Ⅲ级响应，由企业应急指挥中心负责指挥。</w:t>
            </w:r>
          </w:p>
        </w:tc>
      </w:tr>
      <w:tr w:rsidR="00B13969" w:rsidRPr="00B13969" w14:paraId="28732A8A" w14:textId="77777777" w:rsidTr="00FF6A58">
        <w:trPr>
          <w:trHeight w:val="397"/>
        </w:trPr>
        <w:tc>
          <w:tcPr>
            <w:tcW w:w="757" w:type="pct"/>
            <w:shd w:val="clear" w:color="auto" w:fill="auto"/>
            <w:vAlign w:val="center"/>
          </w:tcPr>
          <w:p w14:paraId="37407572" w14:textId="77777777" w:rsidR="00F81E86" w:rsidRPr="00B13969" w:rsidRDefault="00F81E86" w:rsidP="00F81E86">
            <w:pPr>
              <w:pStyle w:val="lh--3"/>
              <w:rPr>
                <w:color w:val="000000" w:themeColor="text1"/>
              </w:rPr>
            </w:pPr>
            <w:r w:rsidRPr="00B13969">
              <w:rPr>
                <w:rFonts w:hint="eastAsia"/>
                <w:color w:val="000000" w:themeColor="text1"/>
              </w:rPr>
              <w:t>Ⅱ</w:t>
            </w:r>
          </w:p>
        </w:tc>
        <w:tc>
          <w:tcPr>
            <w:tcW w:w="4243" w:type="pct"/>
            <w:shd w:val="clear" w:color="auto" w:fill="auto"/>
            <w:vAlign w:val="center"/>
          </w:tcPr>
          <w:p w14:paraId="3EE669BC" w14:textId="77777777" w:rsidR="00F81E86" w:rsidRPr="00B13969" w:rsidRDefault="00F81E86" w:rsidP="00F81E86">
            <w:pPr>
              <w:pStyle w:val="lh--3"/>
              <w:rPr>
                <w:color w:val="000000" w:themeColor="text1"/>
              </w:rPr>
            </w:pPr>
            <w:proofErr w:type="gramStart"/>
            <w:r w:rsidRPr="00B13969">
              <w:rPr>
                <w:rFonts w:hint="eastAsia"/>
                <w:color w:val="000000" w:themeColor="text1"/>
              </w:rPr>
              <w:t>园区级</w:t>
            </w:r>
            <w:proofErr w:type="gramEnd"/>
            <w:r w:rsidRPr="00B13969">
              <w:rPr>
                <w:rFonts w:hint="eastAsia"/>
                <w:color w:val="000000" w:themeColor="text1"/>
              </w:rPr>
              <w:t>事件，启动Ⅱ级响应，由园区管委会负责指挥</w:t>
            </w:r>
          </w:p>
        </w:tc>
      </w:tr>
      <w:tr w:rsidR="00B13969" w:rsidRPr="00B13969" w14:paraId="3196E9AA" w14:textId="77777777" w:rsidTr="00FF6A58">
        <w:trPr>
          <w:trHeight w:val="397"/>
        </w:trPr>
        <w:tc>
          <w:tcPr>
            <w:tcW w:w="757" w:type="pct"/>
            <w:shd w:val="clear" w:color="auto" w:fill="auto"/>
            <w:vAlign w:val="center"/>
          </w:tcPr>
          <w:p w14:paraId="6533B06B" w14:textId="77777777" w:rsidR="00F81E86" w:rsidRPr="00B13969" w:rsidRDefault="00F81E86" w:rsidP="00F81E86">
            <w:pPr>
              <w:pStyle w:val="lh--3"/>
              <w:rPr>
                <w:color w:val="000000" w:themeColor="text1"/>
              </w:rPr>
            </w:pPr>
            <w:r w:rsidRPr="00B13969">
              <w:rPr>
                <w:rFonts w:hint="eastAsia"/>
                <w:color w:val="000000" w:themeColor="text1"/>
              </w:rPr>
              <w:t>Ⅰ</w:t>
            </w:r>
          </w:p>
        </w:tc>
        <w:tc>
          <w:tcPr>
            <w:tcW w:w="4243" w:type="pct"/>
            <w:shd w:val="clear" w:color="auto" w:fill="auto"/>
            <w:vAlign w:val="center"/>
          </w:tcPr>
          <w:p w14:paraId="0B03F33C" w14:textId="77777777" w:rsidR="00F81E86" w:rsidRPr="00B13969" w:rsidRDefault="00F81E86" w:rsidP="00F81E86">
            <w:pPr>
              <w:pStyle w:val="lh--3"/>
              <w:rPr>
                <w:color w:val="000000" w:themeColor="text1"/>
              </w:rPr>
            </w:pPr>
            <w:r w:rsidRPr="00B13969">
              <w:rPr>
                <w:rFonts w:hint="eastAsia"/>
                <w:color w:val="000000" w:themeColor="text1"/>
              </w:rPr>
              <w:t>区域级、</w:t>
            </w:r>
            <w:proofErr w:type="gramStart"/>
            <w:r w:rsidRPr="00B13969">
              <w:rPr>
                <w:rFonts w:hint="eastAsia"/>
                <w:color w:val="000000" w:themeColor="text1"/>
              </w:rPr>
              <w:t>流域级</w:t>
            </w:r>
            <w:proofErr w:type="gramEnd"/>
            <w:r w:rsidRPr="00B13969">
              <w:rPr>
                <w:rFonts w:hint="eastAsia"/>
                <w:color w:val="000000" w:themeColor="text1"/>
              </w:rPr>
              <w:t>事件，启动Ⅰ级响应，由云溪区政府负责指挥</w:t>
            </w:r>
          </w:p>
        </w:tc>
      </w:tr>
    </w:tbl>
    <w:p w14:paraId="058EE053" w14:textId="77777777" w:rsidR="00F81E86" w:rsidRPr="00B13969" w:rsidRDefault="00F81E86" w:rsidP="00F81E86">
      <w:pPr>
        <w:pStyle w:val="lh--4"/>
        <w:ind w:firstLine="480"/>
        <w:rPr>
          <w:color w:val="000000" w:themeColor="text1"/>
        </w:rPr>
      </w:pPr>
      <w:r w:rsidRPr="00B13969">
        <w:rPr>
          <w:rFonts w:hint="eastAsia"/>
          <w:color w:val="000000" w:themeColor="text1"/>
        </w:rPr>
        <w:t>园区预案为综合应急预案，主要用于指导超出园区企业处置范围或超出企业处置能力需要园区管委会层面协调处置工作，以及园区内移动风险源突发环境事件的响应和处置工作，应急组织机构涉及园区各职能部门和各生产企业，应急程序和处置的重点为协调各生产企业应急力量和资源实施应急处置，调集周边企业、地方政府的应急力量进行支援，响应范围超出事故企业及园区规划范围。</w:t>
      </w:r>
    </w:p>
    <w:p w14:paraId="07AFEB0A" w14:textId="77777777" w:rsidR="00F81E86" w:rsidRPr="00B13969" w:rsidRDefault="00F81E86" w:rsidP="00F81E86">
      <w:pPr>
        <w:ind w:firstLine="480"/>
        <w:rPr>
          <w:color w:val="000000" w:themeColor="text1"/>
          <w:lang w:val="en-GB"/>
        </w:rPr>
      </w:pPr>
      <w:r w:rsidRPr="00B13969">
        <w:rPr>
          <w:color w:val="000000" w:themeColor="text1"/>
          <w:lang w:val="en-GB"/>
        </w:rPr>
        <w:t>《岳阳市云溪区突发环境事件应急预案》</w:t>
      </w:r>
      <w:r w:rsidRPr="00B13969">
        <w:rPr>
          <w:rFonts w:hint="eastAsia"/>
          <w:color w:val="000000" w:themeColor="text1"/>
          <w:lang w:val="en-GB"/>
        </w:rPr>
        <w:t>由云溪区人民政府办公室于</w:t>
      </w:r>
      <w:r w:rsidRPr="00B13969">
        <w:rPr>
          <w:rFonts w:hint="eastAsia"/>
          <w:color w:val="000000" w:themeColor="text1"/>
          <w:lang w:val="en-GB"/>
        </w:rPr>
        <w:t>2</w:t>
      </w:r>
      <w:r w:rsidRPr="00B13969">
        <w:rPr>
          <w:color w:val="000000" w:themeColor="text1"/>
          <w:lang w:val="en-GB"/>
        </w:rPr>
        <w:t>022</w:t>
      </w:r>
      <w:r w:rsidRPr="00B13969">
        <w:rPr>
          <w:rFonts w:hint="eastAsia"/>
          <w:color w:val="000000" w:themeColor="text1"/>
          <w:lang w:val="en-GB"/>
        </w:rPr>
        <w:t>年</w:t>
      </w:r>
      <w:r w:rsidRPr="00B13969">
        <w:rPr>
          <w:rFonts w:hint="eastAsia"/>
          <w:color w:val="000000" w:themeColor="text1"/>
          <w:lang w:val="en-GB"/>
        </w:rPr>
        <w:t>7</w:t>
      </w:r>
      <w:r w:rsidRPr="00B13969">
        <w:rPr>
          <w:rFonts w:hint="eastAsia"/>
          <w:color w:val="000000" w:themeColor="text1"/>
          <w:lang w:val="en-GB"/>
        </w:rPr>
        <w:t>月发布。</w:t>
      </w:r>
    </w:p>
    <w:p w14:paraId="02D8866C" w14:textId="77777777" w:rsidR="00F81E86" w:rsidRPr="00B13969" w:rsidRDefault="00F81E86" w:rsidP="00F81E86">
      <w:pPr>
        <w:ind w:firstLine="480"/>
        <w:rPr>
          <w:color w:val="000000" w:themeColor="text1"/>
          <w:lang w:val="en-GB"/>
        </w:rPr>
      </w:pPr>
      <w:r w:rsidRPr="00B13969">
        <w:rPr>
          <w:color w:val="000000" w:themeColor="text1"/>
          <w:lang w:val="en-GB"/>
        </w:rPr>
        <w:t>云溪区人民政府成立云溪区突发环境事件应急指挥部，由区长任总指挥长，分管副区长任现场指挥长，区人武部副部长、岳阳绿色化工高新技术产业开发区管委会主任、生态环境局云溪分局局长、区公安分局分管副局长任副指挥长，区监察委、区应急管理局、区交通运输局、区住建局、区卫生健康管理局、区教体局、区水利局、区林业局、区农业农村局、区财政局、区民政局、区电信分局、区消防救援大队、区移动分公司、区联通分公司、区供电分公司、区应急办、云溪区融媒体中心、各街道办事处（镇人民政府）等单位负责人为指挥部成员。</w:t>
      </w:r>
    </w:p>
    <w:p w14:paraId="47A9A205" w14:textId="77777777" w:rsidR="00F81E86" w:rsidRPr="00B13969" w:rsidRDefault="00F81E86" w:rsidP="00F81E86">
      <w:pPr>
        <w:ind w:firstLine="480"/>
        <w:rPr>
          <w:color w:val="000000" w:themeColor="text1"/>
          <w:lang w:val="en-GB"/>
        </w:rPr>
      </w:pPr>
      <w:r w:rsidRPr="00B13969">
        <w:rPr>
          <w:color w:val="000000" w:themeColor="text1"/>
          <w:lang w:val="en-GB"/>
        </w:rPr>
        <w:t>区环境应急指挥部办公室设在区生态环境局，由岳阳市生态环境局云溪分局局长兼任办公室主任。</w:t>
      </w:r>
    </w:p>
    <w:p w14:paraId="51B969EB" w14:textId="77777777" w:rsidR="00F81E86" w:rsidRPr="00B13969" w:rsidRDefault="00F81E86" w:rsidP="00F81E86">
      <w:pPr>
        <w:ind w:firstLine="480"/>
        <w:rPr>
          <w:color w:val="000000" w:themeColor="text1"/>
          <w:lang w:val="en-GB"/>
        </w:rPr>
      </w:pPr>
      <w:r w:rsidRPr="00B13969">
        <w:rPr>
          <w:color w:val="000000" w:themeColor="text1"/>
          <w:lang w:val="en-GB"/>
        </w:rPr>
        <w:t>《岳阳市云溪区突发环境事件应急预案》共设置四级响应。</w:t>
      </w:r>
      <w:r w:rsidRPr="00B13969">
        <w:rPr>
          <w:rFonts w:hint="eastAsia"/>
          <w:color w:val="000000" w:themeColor="text1"/>
          <w:lang w:val="en-GB"/>
        </w:rPr>
        <w:t>响应级别详见下表。</w:t>
      </w:r>
    </w:p>
    <w:p w14:paraId="51212D85" w14:textId="29E8BAB5" w:rsidR="00F81E86" w:rsidRPr="00B13969" w:rsidRDefault="00F81E86" w:rsidP="00734162">
      <w:pPr>
        <w:pStyle w:val="lh--1"/>
      </w:pPr>
      <w:r w:rsidRPr="00B13969">
        <w:rPr>
          <w:rFonts w:hint="eastAsia"/>
        </w:rPr>
        <w:t>云溪区应急预案响应一览表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7889"/>
      </w:tblGrid>
      <w:tr w:rsidR="00B13969" w:rsidRPr="00B13969" w14:paraId="161B2323" w14:textId="77777777" w:rsidTr="00FF6A58">
        <w:trPr>
          <w:trHeight w:val="397"/>
        </w:trPr>
        <w:tc>
          <w:tcPr>
            <w:tcW w:w="646" w:type="pct"/>
            <w:shd w:val="clear" w:color="auto" w:fill="auto"/>
            <w:vAlign w:val="center"/>
          </w:tcPr>
          <w:p w14:paraId="00DC164C" w14:textId="77777777" w:rsidR="00F81E86" w:rsidRPr="00B13969" w:rsidRDefault="00F81E86" w:rsidP="00F81E86">
            <w:pPr>
              <w:pStyle w:val="lh--3"/>
              <w:rPr>
                <w:color w:val="000000" w:themeColor="text1"/>
              </w:rPr>
            </w:pPr>
            <w:r w:rsidRPr="00B13969">
              <w:rPr>
                <w:rFonts w:hint="eastAsia"/>
                <w:color w:val="000000" w:themeColor="text1"/>
              </w:rPr>
              <w:t>响应级别</w:t>
            </w:r>
          </w:p>
        </w:tc>
        <w:tc>
          <w:tcPr>
            <w:tcW w:w="4354" w:type="pct"/>
            <w:shd w:val="clear" w:color="auto" w:fill="auto"/>
            <w:vAlign w:val="center"/>
          </w:tcPr>
          <w:p w14:paraId="164FFFF5" w14:textId="77777777" w:rsidR="00F81E86" w:rsidRPr="00B13969" w:rsidRDefault="00F81E86" w:rsidP="00F81E86">
            <w:pPr>
              <w:pStyle w:val="lh--3"/>
              <w:rPr>
                <w:color w:val="000000" w:themeColor="text1"/>
              </w:rPr>
            </w:pPr>
            <w:r w:rsidRPr="00B13969">
              <w:rPr>
                <w:rFonts w:hint="eastAsia"/>
                <w:color w:val="000000" w:themeColor="text1"/>
              </w:rPr>
              <w:t>备注</w:t>
            </w:r>
          </w:p>
        </w:tc>
      </w:tr>
      <w:tr w:rsidR="00B13969" w:rsidRPr="00B13969" w14:paraId="1FFC9FD2" w14:textId="77777777" w:rsidTr="00FF6A58">
        <w:trPr>
          <w:trHeight w:val="397"/>
        </w:trPr>
        <w:tc>
          <w:tcPr>
            <w:tcW w:w="646" w:type="pct"/>
            <w:shd w:val="clear" w:color="auto" w:fill="auto"/>
            <w:vAlign w:val="center"/>
          </w:tcPr>
          <w:p w14:paraId="2A1FBF7C" w14:textId="77777777" w:rsidR="00F81E86" w:rsidRPr="00B13969" w:rsidRDefault="00F81E86" w:rsidP="00F81E86">
            <w:pPr>
              <w:pStyle w:val="lh--3"/>
              <w:rPr>
                <w:color w:val="000000" w:themeColor="text1"/>
              </w:rPr>
            </w:pPr>
            <w:r w:rsidRPr="00B13969">
              <w:rPr>
                <w:rFonts w:hint="eastAsia"/>
                <w:color w:val="000000" w:themeColor="text1"/>
              </w:rPr>
              <w:t>Ⅳ</w:t>
            </w:r>
          </w:p>
        </w:tc>
        <w:tc>
          <w:tcPr>
            <w:tcW w:w="4354" w:type="pct"/>
            <w:shd w:val="clear" w:color="auto" w:fill="auto"/>
            <w:vAlign w:val="center"/>
          </w:tcPr>
          <w:p w14:paraId="1F01B800" w14:textId="77777777" w:rsidR="00F81E86" w:rsidRPr="00B13969" w:rsidRDefault="00F81E86" w:rsidP="00F81E86">
            <w:pPr>
              <w:pStyle w:val="lh--3"/>
              <w:rPr>
                <w:color w:val="000000" w:themeColor="text1"/>
              </w:rPr>
            </w:pPr>
            <w:r w:rsidRPr="00B13969">
              <w:rPr>
                <w:rFonts w:hint="eastAsia"/>
                <w:color w:val="000000" w:themeColor="text1"/>
              </w:rPr>
              <w:t>事故未超过云溪区控制范围</w:t>
            </w:r>
          </w:p>
        </w:tc>
      </w:tr>
      <w:tr w:rsidR="00B13969" w:rsidRPr="00B13969" w14:paraId="30105413" w14:textId="77777777" w:rsidTr="00FF6A58">
        <w:trPr>
          <w:trHeight w:val="397"/>
        </w:trPr>
        <w:tc>
          <w:tcPr>
            <w:tcW w:w="646" w:type="pct"/>
            <w:shd w:val="clear" w:color="auto" w:fill="auto"/>
            <w:vAlign w:val="center"/>
          </w:tcPr>
          <w:p w14:paraId="398C05E2" w14:textId="77777777" w:rsidR="00F81E86" w:rsidRPr="00B13969" w:rsidRDefault="00F81E86" w:rsidP="00F81E86">
            <w:pPr>
              <w:pStyle w:val="lh--3"/>
              <w:rPr>
                <w:color w:val="000000" w:themeColor="text1"/>
              </w:rPr>
            </w:pPr>
            <w:r w:rsidRPr="00B13969">
              <w:rPr>
                <w:rFonts w:hint="eastAsia"/>
                <w:color w:val="000000" w:themeColor="text1"/>
              </w:rPr>
              <w:lastRenderedPageBreak/>
              <w:t>Ⅲ</w:t>
            </w:r>
          </w:p>
        </w:tc>
        <w:tc>
          <w:tcPr>
            <w:tcW w:w="4354" w:type="pct"/>
            <w:shd w:val="clear" w:color="auto" w:fill="auto"/>
            <w:vAlign w:val="center"/>
          </w:tcPr>
          <w:p w14:paraId="4BCA6EFA" w14:textId="77777777" w:rsidR="00F81E86" w:rsidRPr="00B13969" w:rsidRDefault="00F81E86" w:rsidP="00F81E86">
            <w:pPr>
              <w:pStyle w:val="lh--3"/>
              <w:rPr>
                <w:color w:val="000000" w:themeColor="text1"/>
              </w:rPr>
            </w:pPr>
            <w:r w:rsidRPr="00B13969">
              <w:rPr>
                <w:rFonts w:hint="eastAsia"/>
                <w:color w:val="000000" w:themeColor="text1"/>
              </w:rPr>
              <w:t>事故超过云溪区控制范围，未超过岳阳市控制范围，启动</w:t>
            </w:r>
            <w:r w:rsidRPr="00B13969">
              <w:rPr>
                <w:color w:val="000000" w:themeColor="text1"/>
              </w:rPr>
              <w:t>《岳阳市突发环境事件应急预案》</w:t>
            </w:r>
            <w:r w:rsidRPr="00B13969">
              <w:rPr>
                <w:rFonts w:hint="eastAsia"/>
                <w:color w:val="000000" w:themeColor="text1"/>
              </w:rPr>
              <w:t>。</w:t>
            </w:r>
          </w:p>
        </w:tc>
      </w:tr>
      <w:tr w:rsidR="00B13969" w:rsidRPr="00B13969" w14:paraId="7559B931" w14:textId="77777777" w:rsidTr="00FF6A58">
        <w:trPr>
          <w:trHeight w:val="397"/>
        </w:trPr>
        <w:tc>
          <w:tcPr>
            <w:tcW w:w="646" w:type="pct"/>
            <w:shd w:val="clear" w:color="auto" w:fill="auto"/>
            <w:vAlign w:val="center"/>
          </w:tcPr>
          <w:p w14:paraId="7D761BEA" w14:textId="77777777" w:rsidR="00F81E86" w:rsidRPr="00B13969" w:rsidRDefault="00F81E86" w:rsidP="00F81E86">
            <w:pPr>
              <w:pStyle w:val="lh--3"/>
              <w:rPr>
                <w:color w:val="000000" w:themeColor="text1"/>
              </w:rPr>
            </w:pPr>
            <w:r w:rsidRPr="00B13969">
              <w:rPr>
                <w:rFonts w:hint="eastAsia"/>
                <w:color w:val="000000" w:themeColor="text1"/>
              </w:rPr>
              <w:t>Ⅱ</w:t>
            </w:r>
          </w:p>
        </w:tc>
        <w:tc>
          <w:tcPr>
            <w:tcW w:w="4354" w:type="pct"/>
            <w:shd w:val="clear" w:color="auto" w:fill="auto"/>
            <w:vAlign w:val="center"/>
          </w:tcPr>
          <w:p w14:paraId="3719D6FF" w14:textId="77777777" w:rsidR="00F81E86" w:rsidRPr="00B13969" w:rsidRDefault="00F81E86" w:rsidP="00F81E86">
            <w:pPr>
              <w:pStyle w:val="lh--3"/>
              <w:rPr>
                <w:color w:val="000000" w:themeColor="text1"/>
              </w:rPr>
            </w:pPr>
            <w:r w:rsidRPr="00B13969">
              <w:rPr>
                <w:rFonts w:hint="eastAsia"/>
                <w:color w:val="000000" w:themeColor="text1"/>
              </w:rPr>
              <w:t>事故超过岳阳市控制范围，事故未超过湖南省控制范围，启动</w:t>
            </w:r>
            <w:r w:rsidRPr="00B13969">
              <w:rPr>
                <w:color w:val="000000" w:themeColor="text1"/>
              </w:rPr>
              <w:t>《湖南省突发环境事件应急预案》</w:t>
            </w:r>
            <w:r w:rsidRPr="00B13969">
              <w:rPr>
                <w:rFonts w:hint="eastAsia"/>
                <w:color w:val="000000" w:themeColor="text1"/>
              </w:rPr>
              <w:t>。</w:t>
            </w:r>
          </w:p>
        </w:tc>
      </w:tr>
      <w:tr w:rsidR="00B13969" w:rsidRPr="00B13969" w14:paraId="08285A24" w14:textId="77777777" w:rsidTr="00FF6A58">
        <w:trPr>
          <w:trHeight w:val="397"/>
        </w:trPr>
        <w:tc>
          <w:tcPr>
            <w:tcW w:w="646" w:type="pct"/>
            <w:shd w:val="clear" w:color="auto" w:fill="auto"/>
            <w:vAlign w:val="center"/>
          </w:tcPr>
          <w:p w14:paraId="0E2294B9" w14:textId="77777777" w:rsidR="00F81E86" w:rsidRPr="00B13969" w:rsidRDefault="00F81E86" w:rsidP="00F81E86">
            <w:pPr>
              <w:pStyle w:val="lh--3"/>
              <w:rPr>
                <w:color w:val="000000" w:themeColor="text1"/>
              </w:rPr>
            </w:pPr>
            <w:r w:rsidRPr="00B13969">
              <w:rPr>
                <w:rFonts w:hint="eastAsia"/>
                <w:color w:val="000000" w:themeColor="text1"/>
              </w:rPr>
              <w:t>Ⅰ</w:t>
            </w:r>
          </w:p>
        </w:tc>
        <w:tc>
          <w:tcPr>
            <w:tcW w:w="4354" w:type="pct"/>
            <w:shd w:val="clear" w:color="auto" w:fill="auto"/>
            <w:vAlign w:val="center"/>
          </w:tcPr>
          <w:p w14:paraId="5FB043DD" w14:textId="77777777" w:rsidR="00F81E86" w:rsidRPr="00B13969" w:rsidRDefault="00F81E86" w:rsidP="00F81E86">
            <w:pPr>
              <w:pStyle w:val="lh--3"/>
              <w:rPr>
                <w:color w:val="000000" w:themeColor="text1"/>
              </w:rPr>
            </w:pPr>
            <w:r w:rsidRPr="00B13969">
              <w:rPr>
                <w:rFonts w:hint="eastAsia"/>
                <w:color w:val="000000" w:themeColor="text1"/>
              </w:rPr>
              <w:t>事故超过湖南省控制范围</w:t>
            </w:r>
          </w:p>
        </w:tc>
      </w:tr>
    </w:tbl>
    <w:p w14:paraId="1C501C98" w14:textId="77777777" w:rsidR="00F81E86" w:rsidRPr="00B13969" w:rsidRDefault="00F81E86" w:rsidP="00F81E86">
      <w:pPr>
        <w:ind w:firstLine="480"/>
        <w:rPr>
          <w:color w:val="000000" w:themeColor="text1"/>
        </w:rPr>
      </w:pPr>
      <w:r w:rsidRPr="00B13969">
        <w:rPr>
          <w:rFonts w:hint="eastAsia"/>
          <w:color w:val="000000" w:themeColor="text1"/>
        </w:rPr>
        <w:t>企业的应急预案一般设有三级应急响应，分别为车间及、厂区级和园区级。</w:t>
      </w:r>
    </w:p>
    <w:p w14:paraId="4865B634" w14:textId="77777777" w:rsidR="00F81E86" w:rsidRPr="00B13969" w:rsidRDefault="00F81E86" w:rsidP="00F81E86">
      <w:pPr>
        <w:ind w:firstLine="480"/>
        <w:rPr>
          <w:color w:val="000000" w:themeColor="text1"/>
        </w:rPr>
      </w:pPr>
      <w:r w:rsidRPr="00B13969">
        <w:rPr>
          <w:rFonts w:hint="eastAsia"/>
          <w:color w:val="000000" w:themeColor="text1"/>
        </w:rPr>
        <w:t>车间级：事故出现在企业的生产单元，影响到局部地区，但限制在装置区域。</w:t>
      </w:r>
    </w:p>
    <w:p w14:paraId="010BD192" w14:textId="77777777" w:rsidR="00F81E86" w:rsidRPr="00B13969" w:rsidRDefault="00F81E86" w:rsidP="00F81E86">
      <w:pPr>
        <w:ind w:firstLine="480"/>
        <w:rPr>
          <w:color w:val="000000" w:themeColor="text1"/>
        </w:rPr>
      </w:pPr>
      <w:r w:rsidRPr="00B13969">
        <w:rPr>
          <w:rFonts w:hint="eastAsia"/>
          <w:color w:val="000000" w:themeColor="text1"/>
        </w:rPr>
        <w:t>厂区级：事故限制在企业内的现场周边地区，影响到相邻的车间或单元。</w:t>
      </w:r>
    </w:p>
    <w:p w14:paraId="3D737800" w14:textId="77777777" w:rsidR="00F81E86" w:rsidRPr="00B13969" w:rsidRDefault="00F81E86" w:rsidP="00F81E86">
      <w:pPr>
        <w:ind w:firstLine="480"/>
        <w:rPr>
          <w:color w:val="000000" w:themeColor="text1"/>
        </w:rPr>
      </w:pPr>
      <w:r w:rsidRPr="00B13969">
        <w:rPr>
          <w:rFonts w:hint="eastAsia"/>
          <w:color w:val="000000" w:themeColor="text1"/>
        </w:rPr>
        <w:t>园区级：事故超出了企业的范围，临近的企业受到影响。</w:t>
      </w:r>
    </w:p>
    <w:p w14:paraId="11CF670E" w14:textId="77777777" w:rsidR="00F81E86" w:rsidRPr="00B13969" w:rsidRDefault="00F81E86" w:rsidP="00F81E86">
      <w:pPr>
        <w:ind w:firstLine="480"/>
        <w:rPr>
          <w:color w:val="000000" w:themeColor="text1"/>
        </w:rPr>
      </w:pPr>
      <w:r w:rsidRPr="00B13969">
        <w:rPr>
          <w:rFonts w:hint="eastAsia"/>
          <w:color w:val="000000" w:themeColor="text1"/>
        </w:rPr>
        <w:t>考虑事故触发具有不确定性，企业环境风险防控系统应纳入园区、区域环境风险防控体系，明确风险防控设施、管理的衔接要求。极端事故风险防控及应急处置应结合所在园区、区域环境风险防控体系统筹考虑，按分级响应要求及时启动园区</w:t>
      </w:r>
      <w:r w:rsidRPr="00B13969">
        <w:rPr>
          <w:rFonts w:hint="eastAsia"/>
          <w:color w:val="000000" w:themeColor="text1"/>
        </w:rPr>
        <w:t>/</w:t>
      </w:r>
      <w:r w:rsidRPr="00B13969">
        <w:rPr>
          <w:rFonts w:hint="eastAsia"/>
          <w:color w:val="000000" w:themeColor="text1"/>
        </w:rPr>
        <w:t>区域环境风险防范措施，实现厂内与园区</w:t>
      </w:r>
      <w:r w:rsidRPr="00B13969">
        <w:rPr>
          <w:rFonts w:hint="eastAsia"/>
          <w:color w:val="000000" w:themeColor="text1"/>
        </w:rPr>
        <w:t>/</w:t>
      </w:r>
      <w:r w:rsidRPr="00B13969">
        <w:rPr>
          <w:rFonts w:hint="eastAsia"/>
          <w:color w:val="000000" w:themeColor="text1"/>
        </w:rPr>
        <w:t>区域环境风险防控设施及管理有效联动，有效防控环境风险。</w:t>
      </w:r>
    </w:p>
    <w:p w14:paraId="5CB134DD" w14:textId="77777777" w:rsidR="00F81E86" w:rsidRPr="00B13969" w:rsidRDefault="00F81E86" w:rsidP="00F81E86">
      <w:pPr>
        <w:ind w:firstLine="480"/>
        <w:rPr>
          <w:color w:val="000000" w:themeColor="text1"/>
        </w:rPr>
      </w:pPr>
      <w:r w:rsidRPr="00B13969">
        <w:rPr>
          <w:rFonts w:hint="eastAsia"/>
          <w:color w:val="000000" w:themeColor="text1"/>
        </w:rPr>
        <w:t>多级应急系统其主要关系、辖管范围和联动关系见下表。</w:t>
      </w:r>
    </w:p>
    <w:p w14:paraId="1545E5A5" w14:textId="4C90952B" w:rsidR="00F81E86" w:rsidRPr="00B13969" w:rsidRDefault="00F81E86" w:rsidP="00734162">
      <w:pPr>
        <w:pStyle w:val="lh--1"/>
      </w:pPr>
      <w:r w:rsidRPr="00B13969">
        <w:rPr>
          <w:rFonts w:hint="eastAsia"/>
        </w:rPr>
        <w:t>项目风险预案联动一览表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091"/>
        <w:gridCol w:w="2437"/>
        <w:gridCol w:w="2787"/>
      </w:tblGrid>
      <w:tr w:rsidR="00B13969" w:rsidRPr="00B13969" w14:paraId="6E6ADB0F" w14:textId="77777777" w:rsidTr="00F81E86">
        <w:trPr>
          <w:trHeight w:val="397"/>
        </w:trPr>
        <w:tc>
          <w:tcPr>
            <w:tcW w:w="963" w:type="pct"/>
            <w:shd w:val="clear" w:color="auto" w:fill="auto"/>
            <w:vAlign w:val="center"/>
          </w:tcPr>
          <w:p w14:paraId="358798E0" w14:textId="77777777" w:rsidR="00F81E86" w:rsidRPr="00B13969" w:rsidRDefault="00F81E86" w:rsidP="00F81E86">
            <w:pPr>
              <w:pStyle w:val="lh--3"/>
              <w:rPr>
                <w:color w:val="000000" w:themeColor="text1"/>
              </w:rPr>
            </w:pPr>
            <w:r w:rsidRPr="00B13969">
              <w:rPr>
                <w:color w:val="000000" w:themeColor="text1"/>
              </w:rPr>
              <w:t>影响范围</w:t>
            </w:r>
          </w:p>
        </w:tc>
        <w:tc>
          <w:tcPr>
            <w:tcW w:w="1154" w:type="pct"/>
            <w:shd w:val="clear" w:color="auto" w:fill="auto"/>
            <w:vAlign w:val="center"/>
          </w:tcPr>
          <w:p w14:paraId="2E008A1D" w14:textId="77777777" w:rsidR="00F81E86" w:rsidRPr="00B13969" w:rsidRDefault="00F81E86" w:rsidP="00F81E86">
            <w:pPr>
              <w:pStyle w:val="lh--3"/>
              <w:rPr>
                <w:color w:val="000000" w:themeColor="text1"/>
              </w:rPr>
            </w:pPr>
            <w:r w:rsidRPr="00B13969">
              <w:rPr>
                <w:color w:val="000000" w:themeColor="text1"/>
              </w:rPr>
              <w:t>企业响应级</w:t>
            </w:r>
          </w:p>
        </w:tc>
        <w:tc>
          <w:tcPr>
            <w:tcW w:w="1345" w:type="pct"/>
            <w:shd w:val="clear" w:color="auto" w:fill="auto"/>
            <w:vAlign w:val="center"/>
          </w:tcPr>
          <w:p w14:paraId="65BF51F9" w14:textId="77777777" w:rsidR="00F81E86" w:rsidRPr="00B13969" w:rsidRDefault="00F81E86" w:rsidP="00F81E86">
            <w:pPr>
              <w:pStyle w:val="lh--3"/>
              <w:rPr>
                <w:color w:val="000000" w:themeColor="text1"/>
              </w:rPr>
            </w:pPr>
            <w:r w:rsidRPr="00B13969">
              <w:rPr>
                <w:color w:val="000000" w:themeColor="text1"/>
              </w:rPr>
              <w:t>园区响应级别</w:t>
            </w:r>
          </w:p>
        </w:tc>
        <w:tc>
          <w:tcPr>
            <w:tcW w:w="1538" w:type="pct"/>
            <w:shd w:val="clear" w:color="auto" w:fill="auto"/>
            <w:vAlign w:val="center"/>
          </w:tcPr>
          <w:p w14:paraId="77B8BCAF" w14:textId="77777777" w:rsidR="00F81E86" w:rsidRPr="00B13969" w:rsidRDefault="00F81E86" w:rsidP="00F81E86">
            <w:pPr>
              <w:pStyle w:val="lh--3"/>
              <w:rPr>
                <w:color w:val="000000" w:themeColor="text1"/>
              </w:rPr>
            </w:pPr>
            <w:r w:rsidRPr="00B13969">
              <w:rPr>
                <w:color w:val="000000" w:themeColor="text1"/>
              </w:rPr>
              <w:t>云溪区响应级别</w:t>
            </w:r>
          </w:p>
        </w:tc>
      </w:tr>
      <w:tr w:rsidR="00B13969" w:rsidRPr="00B13969" w14:paraId="3E5EB87E" w14:textId="77777777" w:rsidTr="00F81E86">
        <w:trPr>
          <w:trHeight w:val="397"/>
        </w:trPr>
        <w:tc>
          <w:tcPr>
            <w:tcW w:w="963" w:type="pct"/>
            <w:shd w:val="clear" w:color="auto" w:fill="auto"/>
            <w:vAlign w:val="center"/>
          </w:tcPr>
          <w:p w14:paraId="1462C523" w14:textId="77777777" w:rsidR="00F81E86" w:rsidRPr="00B13969" w:rsidRDefault="00F81E86" w:rsidP="00F81E86">
            <w:pPr>
              <w:pStyle w:val="lh--3"/>
              <w:rPr>
                <w:color w:val="000000" w:themeColor="text1"/>
              </w:rPr>
            </w:pPr>
            <w:r w:rsidRPr="00B13969">
              <w:rPr>
                <w:color w:val="000000" w:themeColor="text1"/>
              </w:rPr>
              <w:t>车间级</w:t>
            </w:r>
          </w:p>
        </w:tc>
        <w:tc>
          <w:tcPr>
            <w:tcW w:w="1154" w:type="pct"/>
            <w:shd w:val="clear" w:color="auto" w:fill="auto"/>
            <w:vAlign w:val="center"/>
          </w:tcPr>
          <w:p w14:paraId="2C319EC4" w14:textId="77777777" w:rsidR="00F81E86" w:rsidRPr="00B13969" w:rsidRDefault="00F81E86" w:rsidP="00F81E86">
            <w:pPr>
              <w:pStyle w:val="lh--3"/>
              <w:rPr>
                <w:color w:val="000000" w:themeColor="text1"/>
              </w:rPr>
            </w:pPr>
            <w:r w:rsidRPr="00B13969">
              <w:rPr>
                <w:color w:val="000000" w:themeColor="text1"/>
              </w:rPr>
              <w:t>Ⅲ</w:t>
            </w:r>
          </w:p>
        </w:tc>
        <w:tc>
          <w:tcPr>
            <w:tcW w:w="1345" w:type="pct"/>
            <w:shd w:val="clear" w:color="auto" w:fill="auto"/>
            <w:vAlign w:val="center"/>
          </w:tcPr>
          <w:p w14:paraId="06A490E2" w14:textId="77777777" w:rsidR="00F81E86" w:rsidRPr="00B13969" w:rsidRDefault="00F81E86" w:rsidP="00F81E86">
            <w:pPr>
              <w:pStyle w:val="lh--3"/>
              <w:rPr>
                <w:color w:val="000000" w:themeColor="text1"/>
              </w:rPr>
            </w:pPr>
            <w:r w:rsidRPr="00B13969">
              <w:rPr>
                <w:color w:val="000000" w:themeColor="text1"/>
              </w:rPr>
              <w:t>Ⅲ</w:t>
            </w:r>
          </w:p>
        </w:tc>
        <w:tc>
          <w:tcPr>
            <w:tcW w:w="1538" w:type="pct"/>
            <w:shd w:val="clear" w:color="auto" w:fill="auto"/>
            <w:vAlign w:val="center"/>
          </w:tcPr>
          <w:p w14:paraId="7256F31C" w14:textId="77777777" w:rsidR="00F81E86" w:rsidRPr="00B13969" w:rsidRDefault="00F81E86" w:rsidP="00F81E86">
            <w:pPr>
              <w:pStyle w:val="lh--3"/>
              <w:rPr>
                <w:color w:val="000000" w:themeColor="text1"/>
              </w:rPr>
            </w:pPr>
            <w:r w:rsidRPr="00B13969">
              <w:rPr>
                <w:rFonts w:hint="eastAsia"/>
                <w:color w:val="000000" w:themeColor="text1"/>
              </w:rPr>
              <w:t>/</w:t>
            </w:r>
          </w:p>
        </w:tc>
      </w:tr>
      <w:tr w:rsidR="00B13969" w:rsidRPr="00B13969" w14:paraId="42618F32" w14:textId="77777777" w:rsidTr="00F81E86">
        <w:trPr>
          <w:trHeight w:val="397"/>
        </w:trPr>
        <w:tc>
          <w:tcPr>
            <w:tcW w:w="963" w:type="pct"/>
            <w:shd w:val="clear" w:color="auto" w:fill="auto"/>
            <w:vAlign w:val="center"/>
          </w:tcPr>
          <w:p w14:paraId="52D892F0" w14:textId="77777777" w:rsidR="00F81E86" w:rsidRPr="00B13969" w:rsidRDefault="00F81E86" w:rsidP="00F81E86">
            <w:pPr>
              <w:pStyle w:val="lh--3"/>
              <w:rPr>
                <w:color w:val="000000" w:themeColor="text1"/>
              </w:rPr>
            </w:pPr>
            <w:r w:rsidRPr="00B13969">
              <w:rPr>
                <w:color w:val="000000" w:themeColor="text1"/>
              </w:rPr>
              <w:t>厂区级</w:t>
            </w:r>
          </w:p>
        </w:tc>
        <w:tc>
          <w:tcPr>
            <w:tcW w:w="1154" w:type="pct"/>
            <w:shd w:val="clear" w:color="auto" w:fill="auto"/>
            <w:vAlign w:val="center"/>
          </w:tcPr>
          <w:p w14:paraId="5989E0DF" w14:textId="77777777" w:rsidR="00F81E86" w:rsidRPr="00B13969" w:rsidRDefault="00F81E86" w:rsidP="00F81E86">
            <w:pPr>
              <w:pStyle w:val="lh--3"/>
              <w:rPr>
                <w:color w:val="000000" w:themeColor="text1"/>
              </w:rPr>
            </w:pPr>
            <w:r w:rsidRPr="00B13969">
              <w:rPr>
                <w:color w:val="000000" w:themeColor="text1"/>
              </w:rPr>
              <w:t>Ⅱ</w:t>
            </w:r>
          </w:p>
        </w:tc>
        <w:tc>
          <w:tcPr>
            <w:tcW w:w="1345" w:type="pct"/>
            <w:shd w:val="clear" w:color="auto" w:fill="auto"/>
            <w:vAlign w:val="center"/>
          </w:tcPr>
          <w:p w14:paraId="1984A321" w14:textId="77777777" w:rsidR="00F81E86" w:rsidRPr="00B13969" w:rsidRDefault="00F81E86" w:rsidP="00F81E86">
            <w:pPr>
              <w:pStyle w:val="lh--3"/>
              <w:rPr>
                <w:color w:val="000000" w:themeColor="text1"/>
              </w:rPr>
            </w:pPr>
            <w:r w:rsidRPr="00B13969">
              <w:rPr>
                <w:color w:val="000000" w:themeColor="text1"/>
              </w:rPr>
              <w:t>Ⅲ</w:t>
            </w:r>
          </w:p>
        </w:tc>
        <w:tc>
          <w:tcPr>
            <w:tcW w:w="1538" w:type="pct"/>
            <w:shd w:val="clear" w:color="auto" w:fill="auto"/>
            <w:vAlign w:val="center"/>
          </w:tcPr>
          <w:p w14:paraId="1072F3D8" w14:textId="77777777" w:rsidR="00F81E86" w:rsidRPr="00B13969" w:rsidRDefault="00F81E86" w:rsidP="00F81E86">
            <w:pPr>
              <w:pStyle w:val="lh--3"/>
              <w:rPr>
                <w:color w:val="000000" w:themeColor="text1"/>
              </w:rPr>
            </w:pPr>
            <w:r w:rsidRPr="00B13969">
              <w:rPr>
                <w:rFonts w:hint="eastAsia"/>
                <w:color w:val="000000" w:themeColor="text1"/>
              </w:rPr>
              <w:t>/</w:t>
            </w:r>
          </w:p>
        </w:tc>
      </w:tr>
      <w:tr w:rsidR="00B13969" w:rsidRPr="00B13969" w14:paraId="6FE2E42F" w14:textId="77777777" w:rsidTr="00F81E86">
        <w:trPr>
          <w:trHeight w:val="397"/>
        </w:trPr>
        <w:tc>
          <w:tcPr>
            <w:tcW w:w="963" w:type="pct"/>
            <w:shd w:val="clear" w:color="auto" w:fill="auto"/>
            <w:vAlign w:val="center"/>
          </w:tcPr>
          <w:p w14:paraId="33BF4130" w14:textId="77777777" w:rsidR="00F81E86" w:rsidRPr="00B13969" w:rsidRDefault="00F81E86" w:rsidP="00F81E86">
            <w:pPr>
              <w:pStyle w:val="lh--3"/>
              <w:rPr>
                <w:color w:val="000000" w:themeColor="text1"/>
              </w:rPr>
            </w:pPr>
            <w:proofErr w:type="gramStart"/>
            <w:r w:rsidRPr="00B13969">
              <w:rPr>
                <w:color w:val="000000" w:themeColor="text1"/>
              </w:rPr>
              <w:t>园区级</w:t>
            </w:r>
            <w:proofErr w:type="gramEnd"/>
          </w:p>
        </w:tc>
        <w:tc>
          <w:tcPr>
            <w:tcW w:w="1154" w:type="pct"/>
            <w:shd w:val="clear" w:color="auto" w:fill="auto"/>
            <w:vAlign w:val="center"/>
          </w:tcPr>
          <w:p w14:paraId="4B34A7FA" w14:textId="77777777" w:rsidR="00F81E86" w:rsidRPr="00B13969" w:rsidRDefault="00F81E86" w:rsidP="00F81E86">
            <w:pPr>
              <w:pStyle w:val="lh--3"/>
              <w:rPr>
                <w:color w:val="000000" w:themeColor="text1"/>
              </w:rPr>
            </w:pPr>
            <w:r w:rsidRPr="00B13969">
              <w:rPr>
                <w:color w:val="000000" w:themeColor="text1"/>
              </w:rPr>
              <w:t>Ⅰ</w:t>
            </w:r>
          </w:p>
        </w:tc>
        <w:tc>
          <w:tcPr>
            <w:tcW w:w="1345" w:type="pct"/>
            <w:shd w:val="clear" w:color="auto" w:fill="auto"/>
            <w:vAlign w:val="center"/>
          </w:tcPr>
          <w:p w14:paraId="3E1CFDFC" w14:textId="77777777" w:rsidR="00F81E86" w:rsidRPr="00B13969" w:rsidRDefault="00F81E86" w:rsidP="00F81E86">
            <w:pPr>
              <w:pStyle w:val="lh--3"/>
              <w:rPr>
                <w:color w:val="000000" w:themeColor="text1"/>
              </w:rPr>
            </w:pPr>
            <w:r w:rsidRPr="00B13969">
              <w:rPr>
                <w:color w:val="000000" w:themeColor="text1"/>
              </w:rPr>
              <w:t>Ⅱ</w:t>
            </w:r>
          </w:p>
        </w:tc>
        <w:tc>
          <w:tcPr>
            <w:tcW w:w="1538" w:type="pct"/>
            <w:shd w:val="clear" w:color="auto" w:fill="auto"/>
            <w:vAlign w:val="center"/>
          </w:tcPr>
          <w:p w14:paraId="7948700E" w14:textId="77777777" w:rsidR="00F81E86" w:rsidRPr="00B13969" w:rsidRDefault="00F81E86" w:rsidP="00F81E86">
            <w:pPr>
              <w:pStyle w:val="lh--3"/>
              <w:rPr>
                <w:color w:val="000000" w:themeColor="text1"/>
              </w:rPr>
            </w:pPr>
            <w:r w:rsidRPr="00B13969">
              <w:rPr>
                <w:rFonts w:hint="eastAsia"/>
                <w:color w:val="000000" w:themeColor="text1"/>
              </w:rPr>
              <w:t>/</w:t>
            </w:r>
          </w:p>
        </w:tc>
      </w:tr>
      <w:tr w:rsidR="00B13969" w:rsidRPr="00B13969" w14:paraId="11A5BB6A" w14:textId="77777777" w:rsidTr="00F81E86">
        <w:trPr>
          <w:trHeight w:val="397"/>
        </w:trPr>
        <w:tc>
          <w:tcPr>
            <w:tcW w:w="963" w:type="pct"/>
            <w:shd w:val="clear" w:color="auto" w:fill="auto"/>
            <w:vAlign w:val="center"/>
          </w:tcPr>
          <w:p w14:paraId="6E58D72F" w14:textId="77777777" w:rsidR="00F81E86" w:rsidRPr="00B13969" w:rsidRDefault="00F81E86" w:rsidP="00F81E86">
            <w:pPr>
              <w:pStyle w:val="lh--3"/>
              <w:rPr>
                <w:color w:val="000000" w:themeColor="text1"/>
              </w:rPr>
            </w:pPr>
            <w:r w:rsidRPr="00B13969">
              <w:rPr>
                <w:rFonts w:hint="eastAsia"/>
                <w:color w:val="000000" w:themeColor="text1"/>
              </w:rPr>
              <w:t>超过园区</w:t>
            </w:r>
          </w:p>
        </w:tc>
        <w:tc>
          <w:tcPr>
            <w:tcW w:w="1154" w:type="pct"/>
            <w:shd w:val="clear" w:color="auto" w:fill="auto"/>
            <w:vAlign w:val="center"/>
          </w:tcPr>
          <w:p w14:paraId="61440681" w14:textId="77777777" w:rsidR="00F81E86" w:rsidRPr="00B13969" w:rsidRDefault="00F81E86" w:rsidP="00F81E86">
            <w:pPr>
              <w:pStyle w:val="lh--3"/>
              <w:rPr>
                <w:color w:val="000000" w:themeColor="text1"/>
              </w:rPr>
            </w:pPr>
          </w:p>
        </w:tc>
        <w:tc>
          <w:tcPr>
            <w:tcW w:w="1345" w:type="pct"/>
            <w:shd w:val="clear" w:color="auto" w:fill="auto"/>
            <w:vAlign w:val="center"/>
          </w:tcPr>
          <w:p w14:paraId="09BA7A61" w14:textId="77777777" w:rsidR="00F81E86" w:rsidRPr="00B13969" w:rsidRDefault="00F81E86" w:rsidP="00F81E86">
            <w:pPr>
              <w:pStyle w:val="lh--3"/>
              <w:rPr>
                <w:color w:val="000000" w:themeColor="text1"/>
              </w:rPr>
            </w:pPr>
            <w:r w:rsidRPr="00B13969">
              <w:rPr>
                <w:color w:val="000000" w:themeColor="text1"/>
              </w:rPr>
              <w:t>Ⅰ</w:t>
            </w:r>
          </w:p>
        </w:tc>
        <w:tc>
          <w:tcPr>
            <w:tcW w:w="1538" w:type="pct"/>
            <w:shd w:val="clear" w:color="auto" w:fill="auto"/>
            <w:vAlign w:val="center"/>
          </w:tcPr>
          <w:p w14:paraId="51F583D9" w14:textId="77777777" w:rsidR="00F81E86" w:rsidRPr="00B13969" w:rsidRDefault="00F81E86" w:rsidP="00F81E86">
            <w:pPr>
              <w:pStyle w:val="lh--3"/>
              <w:rPr>
                <w:color w:val="000000" w:themeColor="text1"/>
              </w:rPr>
            </w:pPr>
            <w:r w:rsidRPr="00B13969">
              <w:rPr>
                <w:color w:val="000000" w:themeColor="text1"/>
              </w:rPr>
              <w:t>Ⅳ</w:t>
            </w:r>
          </w:p>
        </w:tc>
      </w:tr>
    </w:tbl>
    <w:p w14:paraId="1E138FC7" w14:textId="77777777" w:rsidR="00F81E86" w:rsidRPr="00B13969" w:rsidRDefault="00F81E86" w:rsidP="00F81E86">
      <w:pPr>
        <w:pStyle w:val="lh--4"/>
        <w:ind w:firstLine="480"/>
        <w:rPr>
          <w:color w:val="000000" w:themeColor="text1"/>
        </w:rPr>
      </w:pPr>
      <w:r w:rsidRPr="00B13969">
        <w:rPr>
          <w:rFonts w:hint="eastAsia"/>
          <w:color w:val="000000" w:themeColor="text1"/>
        </w:rPr>
        <w:t>如果事故超出园区、市级人民政府处置能力，或发生跨省</w:t>
      </w:r>
      <w:r w:rsidRPr="00B13969">
        <w:rPr>
          <w:rFonts w:hint="eastAsia"/>
          <w:color w:val="000000" w:themeColor="text1"/>
        </w:rPr>
        <w:t>(</w:t>
      </w:r>
      <w:r w:rsidRPr="00B13969">
        <w:rPr>
          <w:rFonts w:hint="eastAsia"/>
          <w:color w:val="000000" w:themeColor="text1"/>
        </w:rPr>
        <w:t>区、市</w:t>
      </w:r>
      <w:r w:rsidRPr="00B13969">
        <w:rPr>
          <w:rFonts w:hint="eastAsia"/>
          <w:color w:val="000000" w:themeColor="text1"/>
        </w:rPr>
        <w:t>)</w:t>
      </w:r>
      <w:r w:rsidRPr="00B13969">
        <w:rPr>
          <w:rFonts w:hint="eastAsia"/>
          <w:color w:val="000000" w:themeColor="text1"/>
        </w:rPr>
        <w:t>的突发环境事件等，应及时向上一级有关部门和地方各级人民政府及其相关部门汇报。环境应急指挥部负责指导、协调应急处置工作，并按照属地为主，分级响应的原则，由事件发生地省级人民政府成立现场应急救援指挥部，具体组织实施有关处置工作。</w:t>
      </w:r>
    </w:p>
    <w:p w14:paraId="6F7F7698" w14:textId="77777777" w:rsidR="00F81E86" w:rsidRPr="00B13969" w:rsidRDefault="00F81E86" w:rsidP="00F81E86">
      <w:pPr>
        <w:pStyle w:val="lh--4"/>
        <w:ind w:firstLine="480"/>
        <w:rPr>
          <w:color w:val="000000" w:themeColor="text1"/>
        </w:rPr>
      </w:pPr>
      <w:r w:rsidRPr="00B13969">
        <w:rPr>
          <w:rFonts w:hint="eastAsia"/>
          <w:color w:val="000000" w:themeColor="text1"/>
        </w:rPr>
        <w:t>企业突发环境事件应急管理、应急预案编制等工作应接受园区应急指挥中心指导；园区内企业应急预案编制，应将园区预案作为编制依据；园区内企业应及时将应急信息（环境风险源、风险防范措施、应急管理体系、应急处置队伍、应急物资信息等）上报园区应急指挥中心；企业突发环境事件应急预案分级参考园区预案分级原则；企业突发环境事件预警行动、响应行动应与园区预案一致；园区突发环境事件应急处置方式应依照本预案的原则进行，并细化企业各应急队伍的职责和工作程序；企业应急演练和培训接受园区指导，并纳入园区应急演练和培训计划；企业应急结束后应向园区应急指挥中</w:t>
      </w:r>
      <w:r w:rsidRPr="00B13969">
        <w:rPr>
          <w:rFonts w:hint="eastAsia"/>
          <w:color w:val="000000" w:themeColor="text1"/>
        </w:rPr>
        <w:lastRenderedPageBreak/>
        <w:t>心汇报。</w:t>
      </w:r>
    </w:p>
    <w:p w14:paraId="493105BF" w14:textId="02B9F732" w:rsidR="00F81E86" w:rsidRPr="00B13969" w:rsidRDefault="00F81E86" w:rsidP="00F81E86">
      <w:pPr>
        <w:pStyle w:val="lh-3"/>
        <w:rPr>
          <w:color w:val="000000" w:themeColor="text1"/>
        </w:rPr>
      </w:pPr>
      <w:bookmarkStart w:id="534" w:name="_Toc127260641"/>
      <w:r w:rsidRPr="00B13969">
        <w:rPr>
          <w:rFonts w:hint="eastAsia"/>
          <w:color w:val="000000" w:themeColor="text1"/>
        </w:rPr>
        <w:t>小结</w:t>
      </w:r>
      <w:bookmarkEnd w:id="534"/>
    </w:p>
    <w:p w14:paraId="03B7A951" w14:textId="0804D089" w:rsidR="00F81E86" w:rsidRPr="00B13969" w:rsidRDefault="00F81E86" w:rsidP="00F81E86">
      <w:pPr>
        <w:pStyle w:val="lh--4"/>
        <w:numPr>
          <w:ilvl w:val="0"/>
          <w:numId w:val="45"/>
        </w:numPr>
        <w:rPr>
          <w:color w:val="000000" w:themeColor="text1"/>
          <w:lang w:val="en-US"/>
        </w:rPr>
      </w:pPr>
      <w:r w:rsidRPr="00B13969">
        <w:rPr>
          <w:color w:val="000000" w:themeColor="text1"/>
          <w:lang w:val="en-US"/>
        </w:rPr>
        <w:t>本项目设计的主要风险物质为。项目主要危险影响为火灾</w:t>
      </w:r>
      <w:r w:rsidRPr="00B13969">
        <w:rPr>
          <w:rFonts w:hint="eastAsia"/>
          <w:color w:val="000000" w:themeColor="text1"/>
          <w:lang w:val="en-US"/>
        </w:rPr>
        <w:t>爆炸的次生污染物</w:t>
      </w:r>
      <w:r w:rsidRPr="00B13969">
        <w:rPr>
          <w:color w:val="000000" w:themeColor="text1"/>
          <w:lang w:val="en-US"/>
        </w:rPr>
        <w:t>和泄露，主要环境影响途径为大气。项目周边</w:t>
      </w:r>
      <w:r w:rsidRPr="00B13969">
        <w:rPr>
          <w:color w:val="000000" w:themeColor="text1"/>
          <w:lang w:val="en-US"/>
        </w:rPr>
        <w:t>500m</w:t>
      </w:r>
      <w:r w:rsidRPr="00B13969">
        <w:rPr>
          <w:color w:val="000000" w:themeColor="text1"/>
          <w:lang w:val="en-US"/>
        </w:rPr>
        <w:t>范围均位于巴陵石化厂区内，无居住区、医疗卫生、文化教育、科研、行政办公等机构，</w:t>
      </w:r>
      <w:r w:rsidRPr="00B13969">
        <w:rPr>
          <w:color w:val="000000" w:themeColor="text1"/>
          <w:lang w:val="en-US"/>
        </w:rPr>
        <w:t>500m</w:t>
      </w:r>
      <w:r w:rsidRPr="00B13969">
        <w:rPr>
          <w:color w:val="000000" w:themeColor="text1"/>
          <w:lang w:val="en-US"/>
        </w:rPr>
        <w:t>范围内总人口约</w:t>
      </w:r>
      <w:r w:rsidRPr="00B13969">
        <w:rPr>
          <w:color w:val="000000" w:themeColor="text1"/>
          <w:lang w:val="en-US"/>
        </w:rPr>
        <w:t>500</w:t>
      </w:r>
      <w:r w:rsidRPr="00B13969">
        <w:rPr>
          <w:color w:val="000000" w:themeColor="text1"/>
          <w:lang w:val="en-US"/>
        </w:rPr>
        <w:t>人，均为企业员工，周边</w:t>
      </w:r>
      <w:r w:rsidRPr="00B13969">
        <w:rPr>
          <w:color w:val="000000" w:themeColor="text1"/>
          <w:lang w:val="en-US"/>
        </w:rPr>
        <w:t>5km</w:t>
      </w:r>
      <w:r w:rsidRPr="00B13969">
        <w:rPr>
          <w:color w:val="000000" w:themeColor="text1"/>
          <w:lang w:val="en-US"/>
        </w:rPr>
        <w:t>范围总人口约</w:t>
      </w:r>
      <w:r w:rsidRPr="00B13969">
        <w:rPr>
          <w:color w:val="000000" w:themeColor="text1"/>
          <w:lang w:val="en-US"/>
        </w:rPr>
        <w:t>8.8</w:t>
      </w:r>
      <w:r w:rsidRPr="00B13969">
        <w:rPr>
          <w:color w:val="000000" w:themeColor="text1"/>
          <w:lang w:val="en-US"/>
        </w:rPr>
        <w:t>万人。</w:t>
      </w:r>
    </w:p>
    <w:p w14:paraId="37E74079" w14:textId="312D7E7A" w:rsidR="00F81E86" w:rsidRPr="00B13969" w:rsidRDefault="00F81E86" w:rsidP="00F81E86">
      <w:pPr>
        <w:pStyle w:val="lh--4"/>
        <w:numPr>
          <w:ilvl w:val="0"/>
          <w:numId w:val="45"/>
        </w:numPr>
        <w:rPr>
          <w:color w:val="000000" w:themeColor="text1"/>
          <w:lang w:val="en-US"/>
        </w:rPr>
      </w:pPr>
      <w:r w:rsidRPr="00B13969">
        <w:rPr>
          <w:color w:val="000000" w:themeColor="text1"/>
          <w:lang w:val="en-US"/>
        </w:rPr>
        <w:t>发生泄露和火灾时虽不可避免的对厂区内人员安全和生产设施产生较大的不利影响，但火灾、泄露发生时有害气体对环境空气质量只产生暂时性影响，短时内会造成周围环境空气质量一定</w:t>
      </w:r>
      <w:proofErr w:type="gramStart"/>
      <w:r w:rsidRPr="00B13969">
        <w:rPr>
          <w:color w:val="000000" w:themeColor="text1"/>
          <w:lang w:val="en-US"/>
        </w:rPr>
        <w:t>成程度</w:t>
      </w:r>
      <w:proofErr w:type="gramEnd"/>
      <w:r w:rsidRPr="00B13969">
        <w:rPr>
          <w:color w:val="000000" w:themeColor="text1"/>
          <w:lang w:val="en-US"/>
        </w:rPr>
        <w:t>的恶化。因此，应采取相应防范措施避免事故发生。</w:t>
      </w:r>
      <w:proofErr w:type="gramStart"/>
      <w:r w:rsidRPr="00B13969">
        <w:rPr>
          <w:color w:val="000000" w:themeColor="text1"/>
          <w:lang w:val="en-US"/>
        </w:rPr>
        <w:t>项目消防</w:t>
      </w:r>
      <w:proofErr w:type="gramEnd"/>
      <w:r w:rsidRPr="00B13969">
        <w:rPr>
          <w:color w:val="000000" w:themeColor="text1"/>
          <w:lang w:val="en-US"/>
        </w:rPr>
        <w:t>废水收集至厂区内事故池内储存，通过污水管网排入污水处理厂深度处理达标后排放。</w:t>
      </w:r>
    </w:p>
    <w:p w14:paraId="3DA136B4" w14:textId="3278893F" w:rsidR="00F81E86" w:rsidRPr="00B13969" w:rsidRDefault="00F81E86" w:rsidP="00F81E86">
      <w:pPr>
        <w:pStyle w:val="lh--4"/>
        <w:numPr>
          <w:ilvl w:val="0"/>
          <w:numId w:val="45"/>
        </w:numPr>
        <w:rPr>
          <w:color w:val="000000" w:themeColor="text1"/>
          <w:lang w:val="en-US"/>
        </w:rPr>
      </w:pPr>
      <w:r w:rsidRPr="00B13969">
        <w:rPr>
          <w:color w:val="000000" w:themeColor="text1"/>
          <w:lang w:val="en-US"/>
        </w:rPr>
        <w:t>综上所述，项目一旦发生泄漏和火灾爆炸事故对周围环境影响较大，但建设项目风险可防可控。企业应该认真做好各项风险防范措施，完善现有的生产设施以及生产管理制度，储运、生产过程应该严格操作，杜绝风险事故。严格履行风险应急预案，一旦发生突发事故，企业除了根据内部制定和履行最快最有效的应急预案自救外，应立即报当地环保部门。在上级环保部门到达之后，要从大局考虑，服从环保部门的领导，共同协商统一部署，将污染事故降低到最小。</w:t>
      </w:r>
    </w:p>
    <w:p w14:paraId="55361472" w14:textId="357DFE30" w:rsidR="00F81E86" w:rsidRPr="00B13969" w:rsidRDefault="00F81E86" w:rsidP="00F81E86">
      <w:pPr>
        <w:pStyle w:val="lh--4"/>
        <w:numPr>
          <w:ilvl w:val="0"/>
          <w:numId w:val="45"/>
        </w:numPr>
        <w:rPr>
          <w:color w:val="000000" w:themeColor="text1"/>
          <w:lang w:val="en-US"/>
        </w:rPr>
      </w:pPr>
      <w:r w:rsidRPr="00B13969">
        <w:rPr>
          <w:rFonts w:hint="eastAsia"/>
          <w:color w:val="000000" w:themeColor="text1"/>
          <w:lang w:val="en-US"/>
        </w:rPr>
        <w:t>环境风险评价自查表详见下表。</w:t>
      </w:r>
    </w:p>
    <w:p w14:paraId="6E9DCB5E" w14:textId="77777777" w:rsidR="00F762E0" w:rsidRPr="00B13969" w:rsidRDefault="00F762E0" w:rsidP="00734162">
      <w:pPr>
        <w:pStyle w:val="lh--1"/>
        <w:rPr>
          <w:bCs/>
        </w:rPr>
      </w:pPr>
      <w:r w:rsidRPr="00B13969">
        <w:t>环境风险评价自查表</w:t>
      </w:r>
    </w:p>
    <w:tbl>
      <w:tblPr>
        <w:tblStyle w:val="af1"/>
        <w:tblW w:w="5000" w:type="pct"/>
        <w:tblLook w:val="04A0" w:firstRow="1" w:lastRow="0" w:firstColumn="1" w:lastColumn="0" w:noHBand="0" w:noVBand="1"/>
      </w:tblPr>
      <w:tblGrid>
        <w:gridCol w:w="565"/>
        <w:gridCol w:w="705"/>
        <w:gridCol w:w="888"/>
        <w:gridCol w:w="112"/>
        <w:gridCol w:w="603"/>
        <w:gridCol w:w="547"/>
        <w:gridCol w:w="83"/>
        <w:gridCol w:w="564"/>
        <w:gridCol w:w="105"/>
        <w:gridCol w:w="319"/>
        <w:gridCol w:w="223"/>
        <w:gridCol w:w="462"/>
        <w:gridCol w:w="198"/>
        <w:gridCol w:w="109"/>
        <w:gridCol w:w="78"/>
        <w:gridCol w:w="223"/>
        <w:gridCol w:w="404"/>
        <w:gridCol w:w="690"/>
        <w:gridCol w:w="326"/>
        <w:gridCol w:w="158"/>
        <w:gridCol w:w="54"/>
        <w:gridCol w:w="123"/>
        <w:gridCol w:w="138"/>
        <w:gridCol w:w="1383"/>
      </w:tblGrid>
      <w:tr w:rsidR="00B13969" w:rsidRPr="00B13969" w14:paraId="6112BC73" w14:textId="77777777" w:rsidTr="00B13969">
        <w:trPr>
          <w:trHeight w:val="397"/>
        </w:trPr>
        <w:tc>
          <w:tcPr>
            <w:tcW w:w="700" w:type="pct"/>
            <w:gridSpan w:val="2"/>
            <w:vAlign w:val="center"/>
          </w:tcPr>
          <w:p w14:paraId="368FD7F9"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工作内容</w:t>
            </w:r>
          </w:p>
        </w:tc>
        <w:tc>
          <w:tcPr>
            <w:tcW w:w="4300" w:type="pct"/>
            <w:gridSpan w:val="22"/>
            <w:vAlign w:val="center"/>
          </w:tcPr>
          <w:p w14:paraId="475D4AFE"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完成情况</w:t>
            </w:r>
          </w:p>
        </w:tc>
      </w:tr>
      <w:tr w:rsidR="00B13969" w:rsidRPr="00B13969" w14:paraId="68DFE71A" w14:textId="77777777" w:rsidTr="00B13969">
        <w:trPr>
          <w:trHeight w:val="397"/>
        </w:trPr>
        <w:tc>
          <w:tcPr>
            <w:tcW w:w="312" w:type="pct"/>
            <w:vMerge w:val="restart"/>
            <w:vAlign w:val="center"/>
          </w:tcPr>
          <w:p w14:paraId="26D4813D"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风</w:t>
            </w:r>
          </w:p>
          <w:p w14:paraId="416EC57F"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险</w:t>
            </w:r>
          </w:p>
          <w:p w14:paraId="519B65CA"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调</w:t>
            </w:r>
          </w:p>
          <w:p w14:paraId="519CC941"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查</w:t>
            </w:r>
          </w:p>
        </w:tc>
        <w:tc>
          <w:tcPr>
            <w:tcW w:w="389" w:type="pct"/>
            <w:vMerge w:val="restart"/>
            <w:vAlign w:val="center"/>
          </w:tcPr>
          <w:p w14:paraId="06E19869"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危险物质</w:t>
            </w:r>
          </w:p>
        </w:tc>
        <w:tc>
          <w:tcPr>
            <w:tcW w:w="490" w:type="pct"/>
            <w:vAlign w:val="center"/>
          </w:tcPr>
          <w:p w14:paraId="17A0A6CD"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名称</w:t>
            </w:r>
          </w:p>
        </w:tc>
        <w:tc>
          <w:tcPr>
            <w:tcW w:w="3809" w:type="pct"/>
            <w:gridSpan w:val="21"/>
            <w:vAlign w:val="center"/>
          </w:tcPr>
          <w:p w14:paraId="7064DF85" w14:textId="6BCB3D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rFonts w:hint="eastAsia"/>
                <w:color w:val="000000" w:themeColor="text1"/>
                <w:sz w:val="21"/>
                <w:szCs w:val="24"/>
              </w:rPr>
              <w:t>溶剂油、航煤组分油、石脑油、粗白油、石油醚、石脑油等</w:t>
            </w:r>
          </w:p>
        </w:tc>
      </w:tr>
      <w:tr w:rsidR="00B13969" w:rsidRPr="00B13969" w14:paraId="45E3785A" w14:textId="77777777" w:rsidTr="00B13969">
        <w:trPr>
          <w:trHeight w:val="397"/>
        </w:trPr>
        <w:tc>
          <w:tcPr>
            <w:tcW w:w="312" w:type="pct"/>
            <w:vMerge/>
            <w:vAlign w:val="center"/>
          </w:tcPr>
          <w:p w14:paraId="70B1BEF6"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p>
        </w:tc>
        <w:tc>
          <w:tcPr>
            <w:tcW w:w="389" w:type="pct"/>
            <w:vMerge/>
            <w:vAlign w:val="center"/>
          </w:tcPr>
          <w:p w14:paraId="6DF7E07F"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p>
        </w:tc>
        <w:tc>
          <w:tcPr>
            <w:tcW w:w="490" w:type="pct"/>
            <w:vAlign w:val="center"/>
          </w:tcPr>
          <w:p w14:paraId="596C4F29" w14:textId="77777777"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存在总量</w:t>
            </w:r>
            <w:r w:rsidRPr="00B13969">
              <w:rPr>
                <w:color w:val="000000" w:themeColor="text1"/>
                <w:sz w:val="21"/>
                <w:szCs w:val="24"/>
              </w:rPr>
              <w:t>/t</w:t>
            </w:r>
          </w:p>
        </w:tc>
        <w:tc>
          <w:tcPr>
            <w:tcW w:w="3809" w:type="pct"/>
            <w:gridSpan w:val="21"/>
            <w:vAlign w:val="center"/>
          </w:tcPr>
          <w:p w14:paraId="6E6222F1" w14:textId="48E6FA7F" w:rsidR="00B13969" w:rsidRPr="00B13969" w:rsidRDefault="00B13969" w:rsidP="00F81E86">
            <w:pPr>
              <w:widowControl/>
              <w:adjustRightInd w:val="0"/>
              <w:snapToGrid w:val="0"/>
              <w:spacing w:line="240" w:lineRule="auto"/>
              <w:ind w:firstLineChars="0" w:firstLine="0"/>
              <w:jc w:val="center"/>
              <w:rPr>
                <w:color w:val="000000" w:themeColor="text1"/>
                <w:sz w:val="21"/>
                <w:szCs w:val="24"/>
              </w:rPr>
            </w:pPr>
            <w:r w:rsidRPr="00B13969">
              <w:rPr>
                <w:rFonts w:hint="eastAsia"/>
                <w:color w:val="000000" w:themeColor="text1"/>
                <w:sz w:val="21"/>
                <w:szCs w:val="24"/>
              </w:rPr>
              <w:t>3</w:t>
            </w:r>
            <w:r w:rsidRPr="00B13969">
              <w:rPr>
                <w:color w:val="000000" w:themeColor="text1"/>
                <w:sz w:val="21"/>
                <w:szCs w:val="24"/>
              </w:rPr>
              <w:t>79</w:t>
            </w:r>
          </w:p>
        </w:tc>
      </w:tr>
      <w:tr w:rsidR="00B13969" w:rsidRPr="00B13969" w14:paraId="74A7CE3C" w14:textId="77777777" w:rsidTr="00B13969">
        <w:trPr>
          <w:trHeight w:val="397"/>
        </w:trPr>
        <w:tc>
          <w:tcPr>
            <w:tcW w:w="312" w:type="pct"/>
            <w:vMerge/>
            <w:vAlign w:val="center"/>
          </w:tcPr>
          <w:p w14:paraId="428CF7D3"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restart"/>
            <w:vAlign w:val="center"/>
          </w:tcPr>
          <w:p w14:paraId="350C3F68"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环境敏感性</w:t>
            </w:r>
          </w:p>
        </w:tc>
        <w:tc>
          <w:tcPr>
            <w:tcW w:w="490" w:type="pct"/>
            <w:vAlign w:val="center"/>
          </w:tcPr>
          <w:p w14:paraId="31E945E2"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大气</w:t>
            </w:r>
          </w:p>
        </w:tc>
        <w:tc>
          <w:tcPr>
            <w:tcW w:w="1835" w:type="pct"/>
            <w:gridSpan w:val="11"/>
            <w:vAlign w:val="center"/>
          </w:tcPr>
          <w:p w14:paraId="5D2AC56B" w14:textId="5619F8D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500m</w:t>
            </w:r>
            <w:r w:rsidRPr="00B13969">
              <w:rPr>
                <w:color w:val="000000" w:themeColor="text1"/>
                <w:sz w:val="21"/>
                <w:szCs w:val="24"/>
              </w:rPr>
              <w:t>范围内人口数</w:t>
            </w:r>
            <w:r w:rsidRPr="00B13969">
              <w:rPr>
                <w:color w:val="000000" w:themeColor="text1"/>
                <w:sz w:val="21"/>
                <w:szCs w:val="24"/>
                <w:u w:val="single"/>
              </w:rPr>
              <w:t xml:space="preserve">  </w:t>
            </w:r>
            <w:r w:rsidRPr="00B13969">
              <w:rPr>
                <w:color w:val="000000" w:themeColor="text1"/>
                <w:sz w:val="21"/>
                <w:szCs w:val="24"/>
                <w:u w:val="single"/>
              </w:rPr>
              <w:t>约</w:t>
            </w:r>
            <w:r w:rsidR="00F81E86" w:rsidRPr="00B13969">
              <w:rPr>
                <w:color w:val="000000" w:themeColor="text1"/>
                <w:sz w:val="21"/>
                <w:szCs w:val="24"/>
                <w:u w:val="single"/>
              </w:rPr>
              <w:t>500</w:t>
            </w:r>
            <w:r w:rsidRPr="00B13969">
              <w:rPr>
                <w:color w:val="000000" w:themeColor="text1"/>
                <w:sz w:val="21"/>
                <w:szCs w:val="24"/>
                <w:u w:val="single"/>
              </w:rPr>
              <w:t xml:space="preserve">  </w:t>
            </w:r>
            <w:r w:rsidRPr="00B13969">
              <w:rPr>
                <w:color w:val="000000" w:themeColor="text1"/>
                <w:sz w:val="21"/>
                <w:szCs w:val="24"/>
              </w:rPr>
              <w:t>人</w:t>
            </w:r>
          </w:p>
        </w:tc>
        <w:tc>
          <w:tcPr>
            <w:tcW w:w="1975" w:type="pct"/>
            <w:gridSpan w:val="10"/>
            <w:vAlign w:val="center"/>
          </w:tcPr>
          <w:p w14:paraId="4CE47D4D" w14:textId="7A443291"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5km</w:t>
            </w:r>
            <w:r w:rsidRPr="00B13969">
              <w:rPr>
                <w:color w:val="000000" w:themeColor="text1"/>
                <w:sz w:val="21"/>
                <w:szCs w:val="24"/>
              </w:rPr>
              <w:t>范围内人口数</w:t>
            </w:r>
            <w:r w:rsidRPr="00B13969">
              <w:rPr>
                <w:color w:val="000000" w:themeColor="text1"/>
                <w:sz w:val="21"/>
                <w:szCs w:val="24"/>
                <w:u w:val="single"/>
              </w:rPr>
              <w:t xml:space="preserve">  </w:t>
            </w:r>
            <w:r w:rsidRPr="00B13969">
              <w:rPr>
                <w:rFonts w:hint="eastAsia"/>
                <w:color w:val="000000" w:themeColor="text1"/>
                <w:sz w:val="21"/>
                <w:szCs w:val="24"/>
                <w:u w:val="single"/>
              </w:rPr>
              <w:t>约</w:t>
            </w:r>
            <w:r w:rsidR="00F81E86" w:rsidRPr="00B13969">
              <w:rPr>
                <w:color w:val="000000" w:themeColor="text1"/>
                <w:sz w:val="21"/>
                <w:szCs w:val="24"/>
                <w:u w:val="single"/>
              </w:rPr>
              <w:t>8.8</w:t>
            </w:r>
            <w:r w:rsidRPr="00B13969">
              <w:rPr>
                <w:color w:val="000000" w:themeColor="text1"/>
                <w:sz w:val="21"/>
                <w:szCs w:val="24"/>
                <w:u w:val="single"/>
              </w:rPr>
              <w:t>万</w:t>
            </w:r>
            <w:r w:rsidRPr="00B13969">
              <w:rPr>
                <w:color w:val="000000" w:themeColor="text1"/>
                <w:sz w:val="21"/>
                <w:szCs w:val="24"/>
                <w:u w:val="single"/>
              </w:rPr>
              <w:t xml:space="preserve"> </w:t>
            </w:r>
            <w:r w:rsidRPr="00B13969">
              <w:rPr>
                <w:color w:val="000000" w:themeColor="text1"/>
                <w:sz w:val="21"/>
                <w:szCs w:val="24"/>
              </w:rPr>
              <w:t>人</w:t>
            </w:r>
          </w:p>
        </w:tc>
      </w:tr>
      <w:tr w:rsidR="00B13969" w:rsidRPr="00B13969" w14:paraId="0EAEC16D" w14:textId="77777777" w:rsidTr="00B13969">
        <w:trPr>
          <w:trHeight w:val="397"/>
        </w:trPr>
        <w:tc>
          <w:tcPr>
            <w:tcW w:w="312" w:type="pct"/>
            <w:vMerge/>
            <w:vAlign w:val="center"/>
          </w:tcPr>
          <w:p w14:paraId="649FB6C6"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ign w:val="center"/>
          </w:tcPr>
          <w:p w14:paraId="5E33C82F"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90" w:type="pct"/>
            <w:vMerge w:val="restart"/>
            <w:vAlign w:val="center"/>
          </w:tcPr>
          <w:p w14:paraId="03938F6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地表水</w:t>
            </w:r>
          </w:p>
        </w:tc>
        <w:tc>
          <w:tcPr>
            <w:tcW w:w="1054" w:type="pct"/>
            <w:gridSpan w:val="5"/>
            <w:vAlign w:val="center"/>
          </w:tcPr>
          <w:p w14:paraId="4EF09A69"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地表水功能敏感性</w:t>
            </w:r>
          </w:p>
        </w:tc>
        <w:tc>
          <w:tcPr>
            <w:tcW w:w="780" w:type="pct"/>
            <w:gridSpan w:val="6"/>
            <w:vAlign w:val="center"/>
          </w:tcPr>
          <w:p w14:paraId="7F6098FD"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F1</w:t>
            </w:r>
            <w:sdt>
              <w:sdtPr>
                <w:rPr>
                  <w:color w:val="000000" w:themeColor="text1"/>
                  <w:sz w:val="21"/>
                  <w:szCs w:val="24"/>
                </w:rPr>
                <w:id w:val="-177276214"/>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211" w:type="pct"/>
            <w:gridSpan w:val="9"/>
            <w:vAlign w:val="center"/>
          </w:tcPr>
          <w:p w14:paraId="37DA22DD" w14:textId="0DD6ADE3"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F2</w:t>
            </w:r>
            <w:sdt>
              <w:sdtPr>
                <w:rPr>
                  <w:color w:val="000000" w:themeColor="text1"/>
                  <w:sz w:val="21"/>
                  <w:szCs w:val="24"/>
                </w:rPr>
                <w:id w:val="55752992"/>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764" w:type="pct"/>
            <w:vAlign w:val="center"/>
          </w:tcPr>
          <w:p w14:paraId="467842FD"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F3</w:t>
            </w:r>
            <w:sdt>
              <w:sdtPr>
                <w:rPr>
                  <w:color w:val="000000" w:themeColor="text1"/>
                  <w:sz w:val="21"/>
                  <w:szCs w:val="24"/>
                </w:rPr>
                <w:id w:val="1647929854"/>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r>
      <w:tr w:rsidR="00B13969" w:rsidRPr="00B13969" w14:paraId="7B921644" w14:textId="77777777" w:rsidTr="00B13969">
        <w:trPr>
          <w:trHeight w:val="397"/>
        </w:trPr>
        <w:tc>
          <w:tcPr>
            <w:tcW w:w="312" w:type="pct"/>
            <w:vMerge/>
            <w:vAlign w:val="center"/>
          </w:tcPr>
          <w:p w14:paraId="613F1A15"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ign w:val="center"/>
          </w:tcPr>
          <w:p w14:paraId="4CD88D4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90" w:type="pct"/>
            <w:vMerge/>
            <w:vAlign w:val="center"/>
          </w:tcPr>
          <w:p w14:paraId="2AB04A4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1054" w:type="pct"/>
            <w:gridSpan w:val="5"/>
            <w:vAlign w:val="center"/>
          </w:tcPr>
          <w:p w14:paraId="481EB18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环境敏感目标分级</w:t>
            </w:r>
          </w:p>
        </w:tc>
        <w:tc>
          <w:tcPr>
            <w:tcW w:w="780" w:type="pct"/>
            <w:gridSpan w:val="6"/>
            <w:vAlign w:val="center"/>
          </w:tcPr>
          <w:p w14:paraId="5C8D6E2B" w14:textId="5A1B6DE4"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S1</w:t>
            </w:r>
            <w:sdt>
              <w:sdtPr>
                <w:rPr>
                  <w:color w:val="000000" w:themeColor="text1"/>
                  <w:sz w:val="21"/>
                  <w:szCs w:val="24"/>
                </w:rPr>
                <w:id w:val="-1304148085"/>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1211" w:type="pct"/>
            <w:gridSpan w:val="9"/>
            <w:vAlign w:val="center"/>
          </w:tcPr>
          <w:p w14:paraId="38C85791"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S2</w:t>
            </w:r>
            <w:sdt>
              <w:sdtPr>
                <w:rPr>
                  <w:color w:val="000000" w:themeColor="text1"/>
                  <w:sz w:val="21"/>
                  <w:szCs w:val="24"/>
                </w:rPr>
                <w:id w:val="1530061546"/>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764" w:type="pct"/>
            <w:vAlign w:val="center"/>
          </w:tcPr>
          <w:p w14:paraId="78D41762"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S3</w:t>
            </w:r>
            <w:sdt>
              <w:sdtPr>
                <w:rPr>
                  <w:color w:val="000000" w:themeColor="text1"/>
                  <w:sz w:val="21"/>
                  <w:szCs w:val="24"/>
                </w:rPr>
                <w:id w:val="-167403787"/>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r>
      <w:tr w:rsidR="00B13969" w:rsidRPr="00B13969" w14:paraId="1C3C5713" w14:textId="77777777" w:rsidTr="00B13969">
        <w:trPr>
          <w:trHeight w:val="397"/>
        </w:trPr>
        <w:tc>
          <w:tcPr>
            <w:tcW w:w="312" w:type="pct"/>
            <w:vMerge/>
            <w:vAlign w:val="center"/>
          </w:tcPr>
          <w:p w14:paraId="2E6D1EB9"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ign w:val="center"/>
          </w:tcPr>
          <w:p w14:paraId="2B4067F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90" w:type="pct"/>
            <w:vMerge w:val="restart"/>
            <w:vAlign w:val="center"/>
          </w:tcPr>
          <w:p w14:paraId="60E1308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地下水</w:t>
            </w:r>
          </w:p>
        </w:tc>
        <w:tc>
          <w:tcPr>
            <w:tcW w:w="1054" w:type="pct"/>
            <w:gridSpan w:val="5"/>
            <w:vAlign w:val="center"/>
          </w:tcPr>
          <w:p w14:paraId="3A0F243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地下水功能敏感性</w:t>
            </w:r>
          </w:p>
        </w:tc>
        <w:tc>
          <w:tcPr>
            <w:tcW w:w="780" w:type="pct"/>
            <w:gridSpan w:val="6"/>
            <w:vAlign w:val="center"/>
          </w:tcPr>
          <w:p w14:paraId="71ED8A9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G1</w:t>
            </w:r>
            <w:sdt>
              <w:sdtPr>
                <w:rPr>
                  <w:color w:val="000000" w:themeColor="text1"/>
                  <w:sz w:val="21"/>
                  <w:szCs w:val="24"/>
                </w:rPr>
                <w:id w:val="-76834266"/>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211" w:type="pct"/>
            <w:gridSpan w:val="9"/>
            <w:vAlign w:val="center"/>
          </w:tcPr>
          <w:p w14:paraId="40EB255D"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G2</w:t>
            </w:r>
            <w:sdt>
              <w:sdtPr>
                <w:rPr>
                  <w:color w:val="000000" w:themeColor="text1"/>
                  <w:sz w:val="21"/>
                  <w:szCs w:val="24"/>
                </w:rPr>
                <w:id w:val="-1607255836"/>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764" w:type="pct"/>
            <w:vAlign w:val="center"/>
          </w:tcPr>
          <w:p w14:paraId="18053E86" w14:textId="6006246C"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G3</w:t>
            </w:r>
            <w:sdt>
              <w:sdtPr>
                <w:rPr>
                  <w:color w:val="000000" w:themeColor="text1"/>
                  <w:sz w:val="21"/>
                  <w:szCs w:val="24"/>
                </w:rPr>
                <w:id w:val="-237181393"/>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r>
      <w:tr w:rsidR="00B13969" w:rsidRPr="00B13969" w14:paraId="69007D85" w14:textId="77777777" w:rsidTr="00B13969">
        <w:trPr>
          <w:trHeight w:val="397"/>
        </w:trPr>
        <w:tc>
          <w:tcPr>
            <w:tcW w:w="312" w:type="pct"/>
            <w:vMerge/>
            <w:vAlign w:val="center"/>
          </w:tcPr>
          <w:p w14:paraId="51E536D0"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ign w:val="center"/>
          </w:tcPr>
          <w:p w14:paraId="6174AB4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90" w:type="pct"/>
            <w:vMerge/>
            <w:vAlign w:val="center"/>
          </w:tcPr>
          <w:p w14:paraId="53DB4A82"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1054" w:type="pct"/>
            <w:gridSpan w:val="5"/>
            <w:vAlign w:val="center"/>
          </w:tcPr>
          <w:p w14:paraId="1EC6524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包气带防污性能</w:t>
            </w:r>
          </w:p>
        </w:tc>
        <w:tc>
          <w:tcPr>
            <w:tcW w:w="780" w:type="pct"/>
            <w:gridSpan w:val="6"/>
            <w:vAlign w:val="center"/>
          </w:tcPr>
          <w:p w14:paraId="394EC9E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D1</w:t>
            </w:r>
            <w:sdt>
              <w:sdtPr>
                <w:rPr>
                  <w:color w:val="000000" w:themeColor="text1"/>
                  <w:sz w:val="21"/>
                  <w:szCs w:val="24"/>
                </w:rPr>
                <w:id w:val="262818365"/>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211" w:type="pct"/>
            <w:gridSpan w:val="9"/>
            <w:vAlign w:val="center"/>
          </w:tcPr>
          <w:p w14:paraId="1EA47C89" w14:textId="4B3E537A"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D2</w:t>
            </w:r>
            <w:sdt>
              <w:sdtPr>
                <w:rPr>
                  <w:color w:val="000000" w:themeColor="text1"/>
                  <w:sz w:val="21"/>
                  <w:szCs w:val="24"/>
                </w:rPr>
                <w:id w:val="-951238067"/>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764" w:type="pct"/>
            <w:vAlign w:val="center"/>
          </w:tcPr>
          <w:p w14:paraId="274A508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D3</w:t>
            </w:r>
            <w:sdt>
              <w:sdtPr>
                <w:rPr>
                  <w:color w:val="000000" w:themeColor="text1"/>
                  <w:sz w:val="21"/>
                  <w:szCs w:val="24"/>
                </w:rPr>
                <w:id w:val="-816492033"/>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r>
      <w:tr w:rsidR="00B13969" w:rsidRPr="00B13969" w14:paraId="5C1C9163" w14:textId="77777777" w:rsidTr="00B13969">
        <w:trPr>
          <w:trHeight w:val="397"/>
        </w:trPr>
        <w:tc>
          <w:tcPr>
            <w:tcW w:w="700" w:type="pct"/>
            <w:gridSpan w:val="2"/>
            <w:vMerge w:val="restart"/>
            <w:vAlign w:val="center"/>
          </w:tcPr>
          <w:p w14:paraId="52DC4AC8"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物质及工艺系统</w:t>
            </w:r>
          </w:p>
          <w:p w14:paraId="682DB0F9"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危险性</w:t>
            </w:r>
          </w:p>
        </w:tc>
        <w:tc>
          <w:tcPr>
            <w:tcW w:w="490" w:type="pct"/>
            <w:vAlign w:val="center"/>
          </w:tcPr>
          <w:p w14:paraId="3BEB23E3"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Q</w:t>
            </w:r>
            <w:r w:rsidRPr="00B13969">
              <w:rPr>
                <w:color w:val="000000" w:themeColor="text1"/>
                <w:sz w:val="21"/>
                <w:szCs w:val="24"/>
              </w:rPr>
              <w:t>值</w:t>
            </w:r>
          </w:p>
        </w:tc>
        <w:tc>
          <w:tcPr>
            <w:tcW w:w="743" w:type="pct"/>
            <w:gridSpan w:val="4"/>
            <w:vAlign w:val="center"/>
          </w:tcPr>
          <w:p w14:paraId="46CC96BA" w14:textId="621219C3"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Q</w:t>
            </w:r>
            <w:r w:rsidRPr="00B13969">
              <w:rPr>
                <w:color w:val="000000" w:themeColor="text1"/>
                <w:sz w:val="21"/>
                <w:szCs w:val="24"/>
              </w:rPr>
              <w:t>＜</w:t>
            </w:r>
            <w:r w:rsidRPr="00B13969">
              <w:rPr>
                <w:color w:val="000000" w:themeColor="text1"/>
                <w:sz w:val="21"/>
                <w:szCs w:val="24"/>
              </w:rPr>
              <w:t>1</w:t>
            </w:r>
            <w:sdt>
              <w:sdtPr>
                <w:rPr>
                  <w:color w:val="000000" w:themeColor="text1"/>
                  <w:sz w:val="21"/>
                  <w:szCs w:val="24"/>
                </w:rPr>
                <w:id w:val="-728068327"/>
                <w14:checkbox>
                  <w14:checked w14:val="1"/>
                  <w14:checkedState w14:val="0052" w14:font="Wingdings 2"/>
                  <w14:uncheckedState w14:val="2610" w14:font="MS Gothic"/>
                </w14:checkbox>
              </w:sdtPr>
              <w:sdtEndPr/>
              <w:sdtContent>
                <w:r w:rsidR="00F81E86" w:rsidRPr="00B13969">
                  <w:rPr>
                    <w:color w:val="000000" w:themeColor="text1"/>
                    <w:sz w:val="21"/>
                    <w:szCs w:val="24"/>
                  </w:rPr>
                  <w:sym w:font="Wingdings 2" w:char="F052"/>
                </w:r>
              </w:sdtContent>
            </w:sdt>
          </w:p>
        </w:tc>
        <w:tc>
          <w:tcPr>
            <w:tcW w:w="1091" w:type="pct"/>
            <w:gridSpan w:val="7"/>
            <w:vAlign w:val="center"/>
          </w:tcPr>
          <w:p w14:paraId="31BF408D"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1≤Q</w:t>
            </w:r>
            <w:r w:rsidRPr="00B13969">
              <w:rPr>
                <w:color w:val="000000" w:themeColor="text1"/>
                <w:sz w:val="21"/>
                <w:szCs w:val="24"/>
              </w:rPr>
              <w:t>＜</w:t>
            </w:r>
            <w:r w:rsidRPr="00B13969">
              <w:rPr>
                <w:color w:val="000000" w:themeColor="text1"/>
                <w:sz w:val="21"/>
                <w:szCs w:val="24"/>
              </w:rPr>
              <w:t>10</w:t>
            </w:r>
            <w:sdt>
              <w:sdtPr>
                <w:rPr>
                  <w:color w:val="000000" w:themeColor="text1"/>
                  <w:sz w:val="21"/>
                  <w:szCs w:val="24"/>
                </w:rPr>
                <w:id w:val="-1597935605"/>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211" w:type="pct"/>
            <w:gridSpan w:val="9"/>
            <w:vAlign w:val="center"/>
          </w:tcPr>
          <w:p w14:paraId="111C390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10≤Q</w:t>
            </w:r>
            <w:r w:rsidRPr="00B13969">
              <w:rPr>
                <w:color w:val="000000" w:themeColor="text1"/>
                <w:sz w:val="21"/>
                <w:szCs w:val="24"/>
              </w:rPr>
              <w:t>＜</w:t>
            </w:r>
            <w:r w:rsidRPr="00B13969">
              <w:rPr>
                <w:color w:val="000000" w:themeColor="text1"/>
                <w:sz w:val="21"/>
                <w:szCs w:val="24"/>
              </w:rPr>
              <w:t>100</w:t>
            </w:r>
            <w:sdt>
              <w:sdtPr>
                <w:rPr>
                  <w:color w:val="000000" w:themeColor="text1"/>
                  <w:sz w:val="21"/>
                  <w:szCs w:val="24"/>
                </w:rPr>
                <w:id w:val="-1307080769"/>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764" w:type="pct"/>
            <w:vAlign w:val="center"/>
          </w:tcPr>
          <w:p w14:paraId="02C509FB" w14:textId="36C0A815"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Q</w:t>
            </w:r>
            <w:r w:rsidRPr="00B13969">
              <w:rPr>
                <w:color w:val="000000" w:themeColor="text1"/>
                <w:sz w:val="21"/>
                <w:szCs w:val="24"/>
              </w:rPr>
              <w:t>＞</w:t>
            </w:r>
            <w:r w:rsidRPr="00B13969">
              <w:rPr>
                <w:color w:val="000000" w:themeColor="text1"/>
                <w:sz w:val="21"/>
                <w:szCs w:val="24"/>
              </w:rPr>
              <w:t>100</w:t>
            </w:r>
            <w:sdt>
              <w:sdtPr>
                <w:rPr>
                  <w:color w:val="000000" w:themeColor="text1"/>
                  <w:sz w:val="21"/>
                  <w:szCs w:val="24"/>
                </w:rPr>
                <w:id w:val="306449399"/>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r>
      <w:tr w:rsidR="00B13969" w:rsidRPr="00B13969" w14:paraId="3C1C56EE" w14:textId="77777777" w:rsidTr="00B13969">
        <w:trPr>
          <w:trHeight w:val="397"/>
        </w:trPr>
        <w:tc>
          <w:tcPr>
            <w:tcW w:w="700" w:type="pct"/>
            <w:gridSpan w:val="2"/>
            <w:vMerge/>
            <w:vAlign w:val="center"/>
          </w:tcPr>
          <w:p w14:paraId="4F026D71"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90" w:type="pct"/>
            <w:vAlign w:val="center"/>
          </w:tcPr>
          <w:p w14:paraId="2B2D56CD"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M</w:t>
            </w:r>
            <w:r w:rsidRPr="00B13969">
              <w:rPr>
                <w:color w:val="000000" w:themeColor="text1"/>
                <w:sz w:val="21"/>
                <w:szCs w:val="24"/>
              </w:rPr>
              <w:t>值</w:t>
            </w:r>
          </w:p>
        </w:tc>
        <w:tc>
          <w:tcPr>
            <w:tcW w:w="743" w:type="pct"/>
            <w:gridSpan w:val="4"/>
            <w:vAlign w:val="center"/>
          </w:tcPr>
          <w:p w14:paraId="0567CCA5"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M1</w:t>
            </w:r>
            <w:sdt>
              <w:sdtPr>
                <w:rPr>
                  <w:color w:val="000000" w:themeColor="text1"/>
                  <w:sz w:val="21"/>
                  <w:szCs w:val="24"/>
                </w:rPr>
                <w:id w:val="191506072"/>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091" w:type="pct"/>
            <w:gridSpan w:val="7"/>
            <w:vAlign w:val="center"/>
          </w:tcPr>
          <w:p w14:paraId="7A228511" w14:textId="178599A9"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M2</w:t>
            </w:r>
            <w:sdt>
              <w:sdtPr>
                <w:rPr>
                  <w:color w:val="000000" w:themeColor="text1"/>
                  <w:sz w:val="21"/>
                  <w:szCs w:val="24"/>
                </w:rPr>
                <w:id w:val="1274134351"/>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1211" w:type="pct"/>
            <w:gridSpan w:val="9"/>
            <w:vAlign w:val="center"/>
          </w:tcPr>
          <w:p w14:paraId="1957E70C"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M3</w:t>
            </w:r>
            <w:sdt>
              <w:sdtPr>
                <w:rPr>
                  <w:color w:val="000000" w:themeColor="text1"/>
                  <w:sz w:val="21"/>
                  <w:szCs w:val="24"/>
                </w:rPr>
                <w:id w:val="-400981322"/>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764" w:type="pct"/>
            <w:vAlign w:val="center"/>
          </w:tcPr>
          <w:p w14:paraId="5C47733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M4</w:t>
            </w:r>
            <w:sdt>
              <w:sdtPr>
                <w:rPr>
                  <w:color w:val="000000" w:themeColor="text1"/>
                  <w:sz w:val="21"/>
                  <w:szCs w:val="24"/>
                </w:rPr>
                <w:id w:val="1368872900"/>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r>
      <w:tr w:rsidR="00B13969" w:rsidRPr="00B13969" w14:paraId="61B6C875" w14:textId="77777777" w:rsidTr="00B13969">
        <w:trPr>
          <w:trHeight w:val="397"/>
        </w:trPr>
        <w:tc>
          <w:tcPr>
            <w:tcW w:w="700" w:type="pct"/>
            <w:gridSpan w:val="2"/>
            <w:vMerge/>
            <w:vAlign w:val="center"/>
          </w:tcPr>
          <w:p w14:paraId="263FC0A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90" w:type="pct"/>
            <w:vAlign w:val="center"/>
          </w:tcPr>
          <w:p w14:paraId="76CE987D"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P</w:t>
            </w:r>
            <w:r w:rsidRPr="00B13969">
              <w:rPr>
                <w:color w:val="000000" w:themeColor="text1"/>
                <w:sz w:val="21"/>
                <w:szCs w:val="24"/>
              </w:rPr>
              <w:t>值</w:t>
            </w:r>
          </w:p>
        </w:tc>
        <w:tc>
          <w:tcPr>
            <w:tcW w:w="743" w:type="pct"/>
            <w:gridSpan w:val="4"/>
            <w:vAlign w:val="center"/>
          </w:tcPr>
          <w:p w14:paraId="6EBCDABC" w14:textId="3EC86D39"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P1</w:t>
            </w:r>
            <w:sdt>
              <w:sdtPr>
                <w:rPr>
                  <w:color w:val="000000" w:themeColor="text1"/>
                  <w:sz w:val="21"/>
                  <w:szCs w:val="24"/>
                </w:rPr>
                <w:id w:val="-369148184"/>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1091" w:type="pct"/>
            <w:gridSpan w:val="7"/>
            <w:vAlign w:val="center"/>
          </w:tcPr>
          <w:p w14:paraId="5E204AB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P2</w:t>
            </w:r>
            <w:sdt>
              <w:sdtPr>
                <w:rPr>
                  <w:color w:val="000000" w:themeColor="text1"/>
                  <w:sz w:val="21"/>
                  <w:szCs w:val="24"/>
                </w:rPr>
                <w:id w:val="-1850006782"/>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211" w:type="pct"/>
            <w:gridSpan w:val="9"/>
            <w:vAlign w:val="center"/>
          </w:tcPr>
          <w:p w14:paraId="17DF486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P3</w:t>
            </w:r>
            <w:sdt>
              <w:sdtPr>
                <w:rPr>
                  <w:color w:val="000000" w:themeColor="text1"/>
                  <w:sz w:val="21"/>
                  <w:szCs w:val="24"/>
                </w:rPr>
                <w:id w:val="1715455732"/>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764" w:type="pct"/>
            <w:vAlign w:val="center"/>
          </w:tcPr>
          <w:p w14:paraId="6BE8EC1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P4</w:t>
            </w:r>
            <w:sdt>
              <w:sdtPr>
                <w:rPr>
                  <w:color w:val="000000" w:themeColor="text1"/>
                  <w:sz w:val="21"/>
                  <w:szCs w:val="24"/>
                </w:rPr>
                <w:id w:val="1116875103"/>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r>
      <w:tr w:rsidR="00B13969" w:rsidRPr="00B13969" w14:paraId="7F9A5057" w14:textId="77777777" w:rsidTr="00B13969">
        <w:trPr>
          <w:trHeight w:val="397"/>
        </w:trPr>
        <w:tc>
          <w:tcPr>
            <w:tcW w:w="700" w:type="pct"/>
            <w:gridSpan w:val="2"/>
            <w:vMerge w:val="restart"/>
            <w:vAlign w:val="center"/>
          </w:tcPr>
          <w:p w14:paraId="3C352C10"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lastRenderedPageBreak/>
              <w:t>环境敏感</w:t>
            </w:r>
          </w:p>
          <w:p w14:paraId="5EE82971"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程度</w:t>
            </w:r>
          </w:p>
        </w:tc>
        <w:tc>
          <w:tcPr>
            <w:tcW w:w="490" w:type="pct"/>
            <w:vAlign w:val="center"/>
          </w:tcPr>
          <w:p w14:paraId="0B8AC6C5"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大气</w:t>
            </w:r>
          </w:p>
        </w:tc>
        <w:tc>
          <w:tcPr>
            <w:tcW w:w="1775" w:type="pct"/>
            <w:gridSpan w:val="10"/>
            <w:vAlign w:val="center"/>
          </w:tcPr>
          <w:p w14:paraId="65F82A90"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E1</w:t>
            </w:r>
            <w:sdt>
              <w:sdtPr>
                <w:rPr>
                  <w:color w:val="000000" w:themeColor="text1"/>
                  <w:sz w:val="21"/>
                  <w:szCs w:val="24"/>
                </w:rPr>
                <w:id w:val="-312957527"/>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c>
          <w:tcPr>
            <w:tcW w:w="1010" w:type="pct"/>
            <w:gridSpan w:val="6"/>
            <w:vAlign w:val="center"/>
          </w:tcPr>
          <w:p w14:paraId="7C85BC96"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E2</w:t>
            </w:r>
            <w:sdt>
              <w:sdtPr>
                <w:rPr>
                  <w:color w:val="000000" w:themeColor="text1"/>
                  <w:sz w:val="21"/>
                  <w:szCs w:val="24"/>
                </w:rPr>
                <w:id w:val="1897854549"/>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025" w:type="pct"/>
            <w:gridSpan w:val="5"/>
            <w:vAlign w:val="center"/>
          </w:tcPr>
          <w:p w14:paraId="31A0C45F"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E3</w:t>
            </w:r>
            <w:sdt>
              <w:sdtPr>
                <w:rPr>
                  <w:color w:val="000000" w:themeColor="text1"/>
                  <w:sz w:val="21"/>
                  <w:szCs w:val="24"/>
                </w:rPr>
                <w:id w:val="-2143184959"/>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r>
      <w:tr w:rsidR="00B13969" w:rsidRPr="00B13969" w14:paraId="5ACD2621" w14:textId="77777777" w:rsidTr="00B13969">
        <w:trPr>
          <w:trHeight w:val="397"/>
        </w:trPr>
        <w:tc>
          <w:tcPr>
            <w:tcW w:w="700" w:type="pct"/>
            <w:gridSpan w:val="2"/>
            <w:vMerge/>
            <w:vAlign w:val="center"/>
          </w:tcPr>
          <w:p w14:paraId="5E092605"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90" w:type="pct"/>
            <w:vAlign w:val="center"/>
          </w:tcPr>
          <w:p w14:paraId="200476F1"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地表水</w:t>
            </w:r>
          </w:p>
        </w:tc>
        <w:tc>
          <w:tcPr>
            <w:tcW w:w="1775" w:type="pct"/>
            <w:gridSpan w:val="10"/>
            <w:vAlign w:val="center"/>
          </w:tcPr>
          <w:p w14:paraId="6653CF52"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E1</w:t>
            </w:r>
            <w:sdt>
              <w:sdtPr>
                <w:rPr>
                  <w:color w:val="000000" w:themeColor="text1"/>
                  <w:sz w:val="21"/>
                  <w:szCs w:val="24"/>
                </w:rPr>
                <w:id w:val="-1439521490"/>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c>
          <w:tcPr>
            <w:tcW w:w="1010" w:type="pct"/>
            <w:gridSpan w:val="6"/>
            <w:vAlign w:val="center"/>
          </w:tcPr>
          <w:p w14:paraId="3845597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E2</w:t>
            </w:r>
            <w:sdt>
              <w:sdtPr>
                <w:rPr>
                  <w:color w:val="000000" w:themeColor="text1"/>
                  <w:sz w:val="21"/>
                  <w:szCs w:val="24"/>
                </w:rPr>
                <w:id w:val="1530523907"/>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025" w:type="pct"/>
            <w:gridSpan w:val="5"/>
            <w:vAlign w:val="center"/>
          </w:tcPr>
          <w:p w14:paraId="57866B3F"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E3</w:t>
            </w:r>
            <w:sdt>
              <w:sdtPr>
                <w:rPr>
                  <w:color w:val="000000" w:themeColor="text1"/>
                  <w:sz w:val="21"/>
                  <w:szCs w:val="24"/>
                </w:rPr>
                <w:id w:val="506800265"/>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r>
      <w:tr w:rsidR="00B13969" w:rsidRPr="00B13969" w14:paraId="0D813400" w14:textId="77777777" w:rsidTr="00B13969">
        <w:trPr>
          <w:trHeight w:val="397"/>
        </w:trPr>
        <w:tc>
          <w:tcPr>
            <w:tcW w:w="700" w:type="pct"/>
            <w:gridSpan w:val="2"/>
            <w:vMerge/>
            <w:vAlign w:val="center"/>
          </w:tcPr>
          <w:p w14:paraId="0B3C9C7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90" w:type="pct"/>
            <w:vAlign w:val="center"/>
          </w:tcPr>
          <w:p w14:paraId="2F4AC72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地下水</w:t>
            </w:r>
          </w:p>
        </w:tc>
        <w:tc>
          <w:tcPr>
            <w:tcW w:w="1775" w:type="pct"/>
            <w:gridSpan w:val="10"/>
            <w:vAlign w:val="center"/>
          </w:tcPr>
          <w:p w14:paraId="62C75280"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E1</w:t>
            </w:r>
            <w:sdt>
              <w:sdtPr>
                <w:rPr>
                  <w:color w:val="000000" w:themeColor="text1"/>
                  <w:sz w:val="21"/>
                  <w:szCs w:val="24"/>
                </w:rPr>
                <w:id w:val="832875659"/>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010" w:type="pct"/>
            <w:gridSpan w:val="6"/>
            <w:vAlign w:val="center"/>
          </w:tcPr>
          <w:p w14:paraId="13B4D3D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E2</w:t>
            </w:r>
            <w:sdt>
              <w:sdtPr>
                <w:rPr>
                  <w:color w:val="000000" w:themeColor="text1"/>
                  <w:sz w:val="21"/>
                  <w:szCs w:val="24"/>
                </w:rPr>
                <w:id w:val="-1262370848"/>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1025" w:type="pct"/>
            <w:gridSpan w:val="5"/>
            <w:vAlign w:val="center"/>
          </w:tcPr>
          <w:p w14:paraId="1B2FA2B2" w14:textId="67DD6ECF"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E3</w:t>
            </w:r>
            <w:sdt>
              <w:sdtPr>
                <w:rPr>
                  <w:color w:val="000000" w:themeColor="text1"/>
                  <w:sz w:val="21"/>
                  <w:szCs w:val="24"/>
                </w:rPr>
                <w:id w:val="1491750452"/>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r>
      <w:tr w:rsidR="00B13969" w:rsidRPr="00B13969" w14:paraId="3A2119CB" w14:textId="77777777" w:rsidTr="00B13969">
        <w:trPr>
          <w:trHeight w:val="397"/>
        </w:trPr>
        <w:tc>
          <w:tcPr>
            <w:tcW w:w="700" w:type="pct"/>
            <w:gridSpan w:val="2"/>
            <w:vAlign w:val="center"/>
          </w:tcPr>
          <w:p w14:paraId="30B4935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环境风险</w:t>
            </w:r>
          </w:p>
          <w:p w14:paraId="1A85DC1C"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潜势</w:t>
            </w:r>
          </w:p>
        </w:tc>
        <w:tc>
          <w:tcPr>
            <w:tcW w:w="885" w:type="pct"/>
            <w:gridSpan w:val="3"/>
            <w:vAlign w:val="center"/>
          </w:tcPr>
          <w:p w14:paraId="1C59CDAE" w14:textId="7C031B03"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Ⅳ</w:t>
            </w:r>
            <w:r w:rsidRPr="00B13969">
              <w:rPr>
                <w:color w:val="000000" w:themeColor="text1"/>
                <w:sz w:val="21"/>
                <w:szCs w:val="24"/>
                <w:vertAlign w:val="superscript"/>
              </w:rPr>
              <w:t>+</w:t>
            </w:r>
            <w:sdt>
              <w:sdtPr>
                <w:rPr>
                  <w:color w:val="000000" w:themeColor="text1"/>
                  <w:sz w:val="21"/>
                  <w:szCs w:val="24"/>
                </w:rPr>
                <w:id w:val="-1207792311"/>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893" w:type="pct"/>
            <w:gridSpan w:val="5"/>
            <w:vAlign w:val="center"/>
          </w:tcPr>
          <w:p w14:paraId="3C3445D5"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Ⅳ</w:t>
            </w:r>
            <w:sdt>
              <w:sdtPr>
                <w:rPr>
                  <w:color w:val="000000" w:themeColor="text1"/>
                  <w:sz w:val="21"/>
                  <w:szCs w:val="24"/>
                </w:rPr>
                <w:id w:val="1792022132"/>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936" w:type="pct"/>
            <w:gridSpan w:val="7"/>
            <w:vAlign w:val="center"/>
          </w:tcPr>
          <w:p w14:paraId="3C67CA01"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Ⅲ</w:t>
            </w:r>
            <w:sdt>
              <w:sdtPr>
                <w:rPr>
                  <w:color w:val="000000" w:themeColor="text1"/>
                  <w:sz w:val="21"/>
                  <w:szCs w:val="24"/>
                </w:rPr>
                <w:id w:val="1669905865"/>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746" w:type="pct"/>
            <w:gridSpan w:val="5"/>
            <w:vAlign w:val="center"/>
          </w:tcPr>
          <w:p w14:paraId="74BD6918"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Ⅱ</w:t>
            </w:r>
            <w:sdt>
              <w:sdtPr>
                <w:rPr>
                  <w:color w:val="000000" w:themeColor="text1"/>
                  <w:sz w:val="21"/>
                  <w:szCs w:val="24"/>
                </w:rPr>
                <w:id w:val="-1385715158"/>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839" w:type="pct"/>
            <w:gridSpan w:val="2"/>
            <w:vAlign w:val="center"/>
          </w:tcPr>
          <w:p w14:paraId="2175AAAB" w14:textId="3D15A170"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I</w:t>
            </w:r>
            <w:sdt>
              <w:sdtPr>
                <w:rPr>
                  <w:color w:val="000000" w:themeColor="text1"/>
                  <w:sz w:val="21"/>
                  <w:szCs w:val="24"/>
                </w:rPr>
                <w:id w:val="-2147265357"/>
                <w14:checkbox>
                  <w14:checked w14:val="1"/>
                  <w14:checkedState w14:val="0052" w14:font="Wingdings 2"/>
                  <w14:uncheckedState w14:val="2610" w14:font="MS Gothic"/>
                </w14:checkbox>
              </w:sdtPr>
              <w:sdtEndPr/>
              <w:sdtContent>
                <w:r w:rsidR="00F81E86" w:rsidRPr="00B13969">
                  <w:rPr>
                    <w:color w:val="000000" w:themeColor="text1"/>
                    <w:sz w:val="21"/>
                    <w:szCs w:val="24"/>
                  </w:rPr>
                  <w:sym w:font="Wingdings 2" w:char="F052"/>
                </w:r>
              </w:sdtContent>
            </w:sdt>
          </w:p>
        </w:tc>
      </w:tr>
      <w:tr w:rsidR="00B13969" w:rsidRPr="00B13969" w14:paraId="4BA17CD6" w14:textId="77777777" w:rsidTr="00B13969">
        <w:trPr>
          <w:trHeight w:val="397"/>
        </w:trPr>
        <w:tc>
          <w:tcPr>
            <w:tcW w:w="700" w:type="pct"/>
            <w:gridSpan w:val="2"/>
            <w:vAlign w:val="center"/>
          </w:tcPr>
          <w:p w14:paraId="22E7590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评价等级</w:t>
            </w:r>
          </w:p>
        </w:tc>
        <w:tc>
          <w:tcPr>
            <w:tcW w:w="1187" w:type="pct"/>
            <w:gridSpan w:val="4"/>
            <w:vAlign w:val="center"/>
          </w:tcPr>
          <w:p w14:paraId="204EA0E2" w14:textId="7F96BDFB"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一级</w:t>
            </w:r>
            <w:sdt>
              <w:sdtPr>
                <w:rPr>
                  <w:color w:val="000000" w:themeColor="text1"/>
                  <w:sz w:val="21"/>
                  <w:szCs w:val="24"/>
                </w:rPr>
                <w:id w:val="1504310445"/>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1181" w:type="pct"/>
            <w:gridSpan w:val="9"/>
            <w:vAlign w:val="center"/>
          </w:tcPr>
          <w:p w14:paraId="037EBAF3"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二级</w:t>
            </w:r>
            <w:sdt>
              <w:sdtPr>
                <w:rPr>
                  <w:color w:val="000000" w:themeColor="text1"/>
                  <w:sz w:val="21"/>
                  <w:szCs w:val="24"/>
                </w:rPr>
                <w:id w:val="153652879"/>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994" w:type="pct"/>
            <w:gridSpan w:val="5"/>
            <w:vAlign w:val="center"/>
          </w:tcPr>
          <w:p w14:paraId="2FD69C46"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三级</w:t>
            </w:r>
            <w:sdt>
              <w:sdtPr>
                <w:rPr>
                  <w:color w:val="000000" w:themeColor="text1"/>
                  <w:sz w:val="21"/>
                  <w:szCs w:val="24"/>
                </w:rPr>
                <w:id w:val="1707297336"/>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937" w:type="pct"/>
            <w:gridSpan w:val="4"/>
            <w:vAlign w:val="center"/>
          </w:tcPr>
          <w:p w14:paraId="5735F269" w14:textId="7FAD0F6C"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简单分析</w:t>
            </w:r>
            <w:sdt>
              <w:sdtPr>
                <w:rPr>
                  <w:color w:val="000000" w:themeColor="text1"/>
                  <w:sz w:val="21"/>
                  <w:szCs w:val="24"/>
                </w:rPr>
                <w:id w:val="-1765609329"/>
                <w14:checkbox>
                  <w14:checked w14:val="1"/>
                  <w14:checkedState w14:val="0052" w14:font="Wingdings 2"/>
                  <w14:uncheckedState w14:val="2610" w14:font="MS Gothic"/>
                </w14:checkbox>
              </w:sdtPr>
              <w:sdtEndPr/>
              <w:sdtContent>
                <w:r w:rsidR="00F81E86" w:rsidRPr="00B13969">
                  <w:rPr>
                    <w:color w:val="000000" w:themeColor="text1"/>
                    <w:sz w:val="21"/>
                    <w:szCs w:val="24"/>
                  </w:rPr>
                  <w:sym w:font="Wingdings 2" w:char="F052"/>
                </w:r>
              </w:sdtContent>
            </w:sdt>
          </w:p>
        </w:tc>
      </w:tr>
      <w:tr w:rsidR="00B13969" w:rsidRPr="00B13969" w14:paraId="45F72E66" w14:textId="77777777" w:rsidTr="00B13969">
        <w:trPr>
          <w:trHeight w:val="397"/>
        </w:trPr>
        <w:tc>
          <w:tcPr>
            <w:tcW w:w="312" w:type="pct"/>
            <w:vMerge w:val="restart"/>
            <w:vAlign w:val="center"/>
          </w:tcPr>
          <w:p w14:paraId="0D3EFDA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风</w:t>
            </w:r>
          </w:p>
          <w:p w14:paraId="4495B653"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险</w:t>
            </w:r>
          </w:p>
          <w:p w14:paraId="3E807302"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识</w:t>
            </w:r>
          </w:p>
          <w:p w14:paraId="60C8D9EF"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别</w:t>
            </w:r>
          </w:p>
        </w:tc>
        <w:tc>
          <w:tcPr>
            <w:tcW w:w="941" w:type="pct"/>
            <w:gridSpan w:val="3"/>
            <w:vAlign w:val="center"/>
          </w:tcPr>
          <w:p w14:paraId="145D873C"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物质危险性</w:t>
            </w:r>
          </w:p>
        </w:tc>
        <w:tc>
          <w:tcPr>
            <w:tcW w:w="1604" w:type="pct"/>
            <w:gridSpan w:val="8"/>
            <w:vAlign w:val="center"/>
          </w:tcPr>
          <w:p w14:paraId="6319C15E"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有毒有害</w:t>
            </w:r>
            <w:sdt>
              <w:sdtPr>
                <w:rPr>
                  <w:color w:val="000000" w:themeColor="text1"/>
                  <w:sz w:val="21"/>
                  <w:szCs w:val="24"/>
                </w:rPr>
                <w:id w:val="-1385792595"/>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c>
          <w:tcPr>
            <w:tcW w:w="2143" w:type="pct"/>
            <w:gridSpan w:val="12"/>
            <w:vAlign w:val="center"/>
          </w:tcPr>
          <w:p w14:paraId="6E1C124E"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易燃易爆</w:t>
            </w:r>
            <w:sdt>
              <w:sdtPr>
                <w:rPr>
                  <w:color w:val="000000" w:themeColor="text1"/>
                  <w:sz w:val="21"/>
                  <w:szCs w:val="24"/>
                </w:rPr>
                <w:id w:val="409747203"/>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r>
      <w:tr w:rsidR="00B13969" w:rsidRPr="00B13969" w14:paraId="3BF0FF4A" w14:textId="77777777" w:rsidTr="00B13969">
        <w:trPr>
          <w:trHeight w:val="397"/>
        </w:trPr>
        <w:tc>
          <w:tcPr>
            <w:tcW w:w="312" w:type="pct"/>
            <w:vMerge/>
            <w:vAlign w:val="center"/>
          </w:tcPr>
          <w:p w14:paraId="36BBE6D5"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941" w:type="pct"/>
            <w:gridSpan w:val="3"/>
            <w:vAlign w:val="center"/>
          </w:tcPr>
          <w:p w14:paraId="619342CF"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环境风险类型</w:t>
            </w:r>
          </w:p>
        </w:tc>
        <w:tc>
          <w:tcPr>
            <w:tcW w:w="1604" w:type="pct"/>
            <w:gridSpan w:val="8"/>
            <w:vAlign w:val="center"/>
          </w:tcPr>
          <w:p w14:paraId="6976D956"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泄漏</w:t>
            </w:r>
            <w:sdt>
              <w:sdtPr>
                <w:rPr>
                  <w:color w:val="000000" w:themeColor="text1"/>
                  <w:sz w:val="21"/>
                  <w:szCs w:val="24"/>
                </w:rPr>
                <w:id w:val="1914120805"/>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c>
          <w:tcPr>
            <w:tcW w:w="2143" w:type="pct"/>
            <w:gridSpan w:val="12"/>
            <w:vAlign w:val="center"/>
          </w:tcPr>
          <w:p w14:paraId="0F7CA5C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火灾、爆炸引发伴生</w:t>
            </w:r>
            <w:r w:rsidRPr="00B13969">
              <w:rPr>
                <w:color w:val="000000" w:themeColor="text1"/>
                <w:sz w:val="21"/>
                <w:szCs w:val="24"/>
              </w:rPr>
              <w:t>/</w:t>
            </w:r>
            <w:r w:rsidRPr="00B13969">
              <w:rPr>
                <w:color w:val="000000" w:themeColor="text1"/>
                <w:sz w:val="21"/>
                <w:szCs w:val="24"/>
              </w:rPr>
              <w:t>次生污染物排放</w:t>
            </w:r>
            <w:sdt>
              <w:sdtPr>
                <w:rPr>
                  <w:color w:val="000000" w:themeColor="text1"/>
                  <w:sz w:val="21"/>
                  <w:szCs w:val="24"/>
                </w:rPr>
                <w:id w:val="-1404445270"/>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r>
      <w:tr w:rsidR="00B13969" w:rsidRPr="00B13969" w14:paraId="14DA2AC7" w14:textId="77777777" w:rsidTr="00B13969">
        <w:trPr>
          <w:trHeight w:val="397"/>
        </w:trPr>
        <w:tc>
          <w:tcPr>
            <w:tcW w:w="312" w:type="pct"/>
            <w:vMerge/>
            <w:vAlign w:val="center"/>
          </w:tcPr>
          <w:p w14:paraId="277E899C"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941" w:type="pct"/>
            <w:gridSpan w:val="3"/>
            <w:vAlign w:val="center"/>
          </w:tcPr>
          <w:p w14:paraId="3C71E35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影响途径</w:t>
            </w:r>
          </w:p>
        </w:tc>
        <w:tc>
          <w:tcPr>
            <w:tcW w:w="1349" w:type="pct"/>
            <w:gridSpan w:val="7"/>
            <w:vAlign w:val="center"/>
          </w:tcPr>
          <w:p w14:paraId="782B46E3"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大气</w:t>
            </w:r>
            <w:sdt>
              <w:sdtPr>
                <w:rPr>
                  <w:color w:val="000000" w:themeColor="text1"/>
                  <w:sz w:val="21"/>
                  <w:szCs w:val="24"/>
                </w:rPr>
                <w:id w:val="-1092626973"/>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c>
          <w:tcPr>
            <w:tcW w:w="1194" w:type="pct"/>
            <w:gridSpan w:val="7"/>
            <w:vAlign w:val="center"/>
          </w:tcPr>
          <w:p w14:paraId="2F4B5AD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地表水</w:t>
            </w:r>
            <w:sdt>
              <w:sdtPr>
                <w:rPr>
                  <w:color w:val="000000" w:themeColor="text1"/>
                  <w:sz w:val="21"/>
                  <w:szCs w:val="24"/>
                </w:rPr>
                <w:id w:val="-436548"/>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c>
          <w:tcPr>
            <w:tcW w:w="1204" w:type="pct"/>
            <w:gridSpan w:val="6"/>
            <w:vAlign w:val="center"/>
          </w:tcPr>
          <w:p w14:paraId="78E8C4FE"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地下水</w:t>
            </w:r>
            <w:sdt>
              <w:sdtPr>
                <w:rPr>
                  <w:color w:val="000000" w:themeColor="text1"/>
                  <w:sz w:val="21"/>
                  <w:szCs w:val="24"/>
                </w:rPr>
                <w:id w:val="1046422999"/>
                <w14:checkbox>
                  <w14:checked w14:val="1"/>
                  <w14:checkedState w14:val="0052" w14:font="Wingdings 2"/>
                  <w14:uncheckedState w14:val="2610" w14:font="MS Gothic"/>
                </w14:checkbox>
              </w:sdtPr>
              <w:sdtEndPr/>
              <w:sdtContent>
                <w:r w:rsidRPr="00B13969">
                  <w:rPr>
                    <w:color w:val="000000" w:themeColor="text1"/>
                    <w:sz w:val="21"/>
                    <w:szCs w:val="24"/>
                  </w:rPr>
                  <w:sym w:font="Wingdings 2" w:char="F052"/>
                </w:r>
              </w:sdtContent>
            </w:sdt>
          </w:p>
        </w:tc>
      </w:tr>
      <w:tr w:rsidR="00B13969" w:rsidRPr="00B13969" w14:paraId="6F5B6EA4" w14:textId="77777777" w:rsidTr="00B13969">
        <w:trPr>
          <w:trHeight w:val="397"/>
        </w:trPr>
        <w:tc>
          <w:tcPr>
            <w:tcW w:w="700" w:type="pct"/>
            <w:gridSpan w:val="2"/>
            <w:vAlign w:val="center"/>
          </w:tcPr>
          <w:p w14:paraId="10A7DA5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事故情形分析</w:t>
            </w:r>
          </w:p>
        </w:tc>
        <w:tc>
          <w:tcPr>
            <w:tcW w:w="1602" w:type="pct"/>
            <w:gridSpan w:val="7"/>
            <w:vAlign w:val="center"/>
          </w:tcPr>
          <w:p w14:paraId="1270822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源强设定方法</w:t>
            </w:r>
          </w:p>
        </w:tc>
        <w:tc>
          <w:tcPr>
            <w:tcW w:w="889" w:type="pct"/>
            <w:gridSpan w:val="7"/>
            <w:vAlign w:val="center"/>
          </w:tcPr>
          <w:p w14:paraId="013E6C70" w14:textId="1D1A3CE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计算法</w:t>
            </w:r>
            <w:sdt>
              <w:sdtPr>
                <w:rPr>
                  <w:color w:val="000000" w:themeColor="text1"/>
                  <w:sz w:val="21"/>
                  <w:szCs w:val="24"/>
                </w:rPr>
                <w:id w:val="-956570139"/>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901" w:type="pct"/>
            <w:gridSpan w:val="5"/>
            <w:vAlign w:val="center"/>
          </w:tcPr>
          <w:p w14:paraId="52D2BCBC"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经验估算法</w:t>
            </w:r>
            <w:sdt>
              <w:sdtPr>
                <w:rPr>
                  <w:color w:val="000000" w:themeColor="text1"/>
                  <w:sz w:val="21"/>
                  <w:szCs w:val="24"/>
                </w:rPr>
                <w:id w:val="-1503355"/>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c>
          <w:tcPr>
            <w:tcW w:w="908" w:type="pct"/>
            <w:gridSpan w:val="3"/>
            <w:vAlign w:val="center"/>
          </w:tcPr>
          <w:p w14:paraId="799F4D0A"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其他估算法</w:t>
            </w:r>
            <w:sdt>
              <w:sdtPr>
                <w:rPr>
                  <w:color w:val="000000" w:themeColor="text1"/>
                  <w:sz w:val="21"/>
                  <w:szCs w:val="24"/>
                </w:rPr>
                <w:id w:val="-1323657447"/>
                <w14:checkbox>
                  <w14:checked w14:val="0"/>
                  <w14:checkedState w14:val="0052" w14:font="Wingdings 2"/>
                  <w14:uncheckedState w14:val="2610" w14:font="MS Gothic"/>
                </w14:checkbox>
              </w:sdtPr>
              <w:sdtEndPr/>
              <w:sdtContent>
                <w:r w:rsidRPr="00B13969">
                  <w:rPr>
                    <w:rFonts w:ascii="Segoe UI Symbol" w:hAnsi="Segoe UI Symbol" w:cs="Segoe UI Symbol"/>
                    <w:color w:val="000000" w:themeColor="text1"/>
                    <w:sz w:val="21"/>
                    <w:szCs w:val="24"/>
                  </w:rPr>
                  <w:t>☐</w:t>
                </w:r>
              </w:sdtContent>
            </w:sdt>
          </w:p>
        </w:tc>
      </w:tr>
      <w:tr w:rsidR="00B13969" w:rsidRPr="00B13969" w14:paraId="2BE1573C" w14:textId="77777777" w:rsidTr="00B13969">
        <w:trPr>
          <w:trHeight w:val="397"/>
        </w:trPr>
        <w:tc>
          <w:tcPr>
            <w:tcW w:w="312" w:type="pct"/>
            <w:vMerge w:val="restart"/>
            <w:vAlign w:val="center"/>
          </w:tcPr>
          <w:p w14:paraId="21B08D1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风险</w:t>
            </w:r>
          </w:p>
          <w:p w14:paraId="0D2109B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预测</w:t>
            </w:r>
          </w:p>
          <w:p w14:paraId="477E75F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与评价</w:t>
            </w:r>
          </w:p>
        </w:tc>
        <w:tc>
          <w:tcPr>
            <w:tcW w:w="389" w:type="pct"/>
            <w:vMerge w:val="restart"/>
            <w:vAlign w:val="center"/>
          </w:tcPr>
          <w:p w14:paraId="59805F51"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大气</w:t>
            </w:r>
          </w:p>
        </w:tc>
        <w:tc>
          <w:tcPr>
            <w:tcW w:w="1602" w:type="pct"/>
            <w:gridSpan w:val="7"/>
            <w:vAlign w:val="center"/>
          </w:tcPr>
          <w:p w14:paraId="2CD5976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预测模型</w:t>
            </w:r>
          </w:p>
        </w:tc>
        <w:tc>
          <w:tcPr>
            <w:tcW w:w="889" w:type="pct"/>
            <w:gridSpan w:val="7"/>
            <w:vAlign w:val="center"/>
          </w:tcPr>
          <w:p w14:paraId="191EBA6A" w14:textId="0E1AC218"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SLAB</w:t>
            </w:r>
            <w:sdt>
              <w:sdtPr>
                <w:rPr>
                  <w:color w:val="000000" w:themeColor="text1"/>
                  <w:sz w:val="21"/>
                  <w:szCs w:val="24"/>
                </w:rPr>
                <w:id w:val="-2072033450"/>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901" w:type="pct"/>
            <w:gridSpan w:val="5"/>
            <w:vAlign w:val="center"/>
          </w:tcPr>
          <w:p w14:paraId="4AE2467B" w14:textId="7E7D265F"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AFTOX</w:t>
            </w:r>
            <w:sdt>
              <w:sdtPr>
                <w:rPr>
                  <w:color w:val="000000" w:themeColor="text1"/>
                  <w:sz w:val="21"/>
                  <w:szCs w:val="24"/>
                </w:rPr>
                <w:id w:val="302667364"/>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c>
          <w:tcPr>
            <w:tcW w:w="908" w:type="pct"/>
            <w:gridSpan w:val="3"/>
            <w:vAlign w:val="center"/>
          </w:tcPr>
          <w:p w14:paraId="65B6AB95" w14:textId="3AA658D4"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其他</w:t>
            </w:r>
            <w:sdt>
              <w:sdtPr>
                <w:rPr>
                  <w:color w:val="000000" w:themeColor="text1"/>
                  <w:sz w:val="21"/>
                  <w:szCs w:val="24"/>
                </w:rPr>
                <w:id w:val="-343942886"/>
                <w14:checkbox>
                  <w14:checked w14:val="0"/>
                  <w14:checkedState w14:val="0052" w14:font="Wingdings 2"/>
                  <w14:uncheckedState w14:val="2610" w14:font="MS Gothic"/>
                </w14:checkbox>
              </w:sdtPr>
              <w:sdtEndPr/>
              <w:sdtContent>
                <w:r w:rsidR="00F81E86" w:rsidRPr="00B13969">
                  <w:rPr>
                    <w:rFonts w:ascii="MS Gothic" w:eastAsia="MS Gothic" w:hAnsi="MS Gothic" w:hint="eastAsia"/>
                    <w:color w:val="000000" w:themeColor="text1"/>
                    <w:sz w:val="21"/>
                    <w:szCs w:val="24"/>
                  </w:rPr>
                  <w:t>☐</w:t>
                </w:r>
              </w:sdtContent>
            </w:sdt>
          </w:p>
        </w:tc>
      </w:tr>
      <w:tr w:rsidR="00B13969" w:rsidRPr="00B13969" w14:paraId="554CF890" w14:textId="77777777" w:rsidTr="00B13969">
        <w:trPr>
          <w:trHeight w:val="397"/>
        </w:trPr>
        <w:tc>
          <w:tcPr>
            <w:tcW w:w="312" w:type="pct"/>
            <w:vMerge/>
            <w:vAlign w:val="center"/>
          </w:tcPr>
          <w:p w14:paraId="7EDC660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ign w:val="center"/>
          </w:tcPr>
          <w:p w14:paraId="6843BE9C"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1602" w:type="pct"/>
            <w:gridSpan w:val="7"/>
            <w:vMerge w:val="restart"/>
            <w:vAlign w:val="center"/>
          </w:tcPr>
          <w:p w14:paraId="09F46860"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预测结果</w:t>
            </w:r>
          </w:p>
        </w:tc>
        <w:tc>
          <w:tcPr>
            <w:tcW w:w="2698" w:type="pct"/>
            <w:gridSpan w:val="15"/>
            <w:vAlign w:val="center"/>
          </w:tcPr>
          <w:p w14:paraId="0054EE77" w14:textId="1AAA81CD"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大气毒性终点浓度</w:t>
            </w:r>
            <w:r w:rsidRPr="00B13969">
              <w:rPr>
                <w:color w:val="000000" w:themeColor="text1"/>
                <w:sz w:val="21"/>
                <w:szCs w:val="24"/>
              </w:rPr>
              <w:t xml:space="preserve">-1 </w:t>
            </w:r>
            <w:r w:rsidRPr="00B13969">
              <w:rPr>
                <w:color w:val="000000" w:themeColor="text1"/>
                <w:sz w:val="21"/>
                <w:szCs w:val="24"/>
              </w:rPr>
              <w:t>最大影响范围</w:t>
            </w:r>
            <w:r w:rsidRPr="00B13969">
              <w:rPr>
                <w:color w:val="000000" w:themeColor="text1"/>
                <w:sz w:val="21"/>
                <w:szCs w:val="24"/>
                <w:u w:val="single"/>
              </w:rPr>
              <w:t xml:space="preserve">    </w:t>
            </w:r>
            <w:r w:rsidRPr="00B13969">
              <w:rPr>
                <w:color w:val="000000" w:themeColor="text1"/>
                <w:sz w:val="21"/>
                <w:szCs w:val="24"/>
              </w:rPr>
              <w:t>m</w:t>
            </w:r>
          </w:p>
        </w:tc>
      </w:tr>
      <w:tr w:rsidR="00B13969" w:rsidRPr="00B13969" w14:paraId="3D31672D" w14:textId="77777777" w:rsidTr="00B13969">
        <w:trPr>
          <w:trHeight w:val="397"/>
        </w:trPr>
        <w:tc>
          <w:tcPr>
            <w:tcW w:w="312" w:type="pct"/>
            <w:vMerge/>
            <w:vAlign w:val="center"/>
          </w:tcPr>
          <w:p w14:paraId="04E88209"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ign w:val="center"/>
          </w:tcPr>
          <w:p w14:paraId="66D14D56"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1602" w:type="pct"/>
            <w:gridSpan w:val="7"/>
            <w:vMerge/>
            <w:vAlign w:val="center"/>
          </w:tcPr>
          <w:p w14:paraId="0690D3AF"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2698" w:type="pct"/>
            <w:gridSpan w:val="15"/>
            <w:vAlign w:val="center"/>
          </w:tcPr>
          <w:p w14:paraId="7D158237" w14:textId="1A426593"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大气毒性终点浓度</w:t>
            </w:r>
            <w:r w:rsidRPr="00B13969">
              <w:rPr>
                <w:color w:val="000000" w:themeColor="text1"/>
                <w:sz w:val="21"/>
                <w:szCs w:val="24"/>
              </w:rPr>
              <w:t xml:space="preserve">-2 </w:t>
            </w:r>
            <w:r w:rsidRPr="00B13969">
              <w:rPr>
                <w:color w:val="000000" w:themeColor="text1"/>
                <w:sz w:val="21"/>
                <w:szCs w:val="24"/>
              </w:rPr>
              <w:t>最大影响范围</w:t>
            </w:r>
            <w:r w:rsidRPr="00B13969">
              <w:rPr>
                <w:color w:val="000000" w:themeColor="text1"/>
                <w:sz w:val="21"/>
                <w:szCs w:val="24"/>
                <w:u w:val="single"/>
              </w:rPr>
              <w:t xml:space="preserve">    </w:t>
            </w:r>
            <w:r w:rsidRPr="00B13969">
              <w:rPr>
                <w:color w:val="000000" w:themeColor="text1"/>
                <w:sz w:val="21"/>
                <w:szCs w:val="24"/>
              </w:rPr>
              <w:t>m</w:t>
            </w:r>
          </w:p>
        </w:tc>
      </w:tr>
      <w:tr w:rsidR="00B13969" w:rsidRPr="00B13969" w14:paraId="21D35D4F" w14:textId="77777777" w:rsidTr="00B13969">
        <w:trPr>
          <w:trHeight w:val="397"/>
        </w:trPr>
        <w:tc>
          <w:tcPr>
            <w:tcW w:w="312" w:type="pct"/>
            <w:vMerge/>
            <w:vAlign w:val="center"/>
          </w:tcPr>
          <w:p w14:paraId="2B4FF21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Align w:val="center"/>
          </w:tcPr>
          <w:p w14:paraId="3507B799"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地表水</w:t>
            </w:r>
          </w:p>
        </w:tc>
        <w:tc>
          <w:tcPr>
            <w:tcW w:w="4300" w:type="pct"/>
            <w:gridSpan w:val="22"/>
            <w:vAlign w:val="center"/>
          </w:tcPr>
          <w:p w14:paraId="041B2E7E"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最近环境敏感目标</w:t>
            </w:r>
            <w:r w:rsidRPr="00B13969">
              <w:rPr>
                <w:color w:val="000000" w:themeColor="text1"/>
                <w:sz w:val="21"/>
                <w:szCs w:val="24"/>
                <w:u w:val="single"/>
              </w:rPr>
              <w:t xml:space="preserve">      /      </w:t>
            </w:r>
            <w:r w:rsidRPr="00B13969">
              <w:rPr>
                <w:color w:val="000000" w:themeColor="text1"/>
                <w:sz w:val="21"/>
                <w:szCs w:val="24"/>
              </w:rPr>
              <w:t>，到达时间</w:t>
            </w:r>
            <w:r w:rsidRPr="00B13969">
              <w:rPr>
                <w:color w:val="000000" w:themeColor="text1"/>
                <w:sz w:val="21"/>
                <w:szCs w:val="24"/>
                <w:u w:val="single"/>
              </w:rPr>
              <w:t xml:space="preserve">     /      </w:t>
            </w:r>
            <w:r w:rsidRPr="00B13969">
              <w:rPr>
                <w:color w:val="000000" w:themeColor="text1"/>
                <w:sz w:val="21"/>
                <w:szCs w:val="24"/>
              </w:rPr>
              <w:t>h</w:t>
            </w:r>
          </w:p>
        </w:tc>
      </w:tr>
      <w:tr w:rsidR="00B13969" w:rsidRPr="00B13969" w14:paraId="06863DE1" w14:textId="77777777" w:rsidTr="00B13969">
        <w:trPr>
          <w:trHeight w:val="397"/>
        </w:trPr>
        <w:tc>
          <w:tcPr>
            <w:tcW w:w="312" w:type="pct"/>
            <w:vMerge/>
            <w:vAlign w:val="center"/>
          </w:tcPr>
          <w:p w14:paraId="44AF68C1"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restart"/>
            <w:vAlign w:val="center"/>
          </w:tcPr>
          <w:p w14:paraId="185291C7"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地下水</w:t>
            </w:r>
          </w:p>
        </w:tc>
        <w:tc>
          <w:tcPr>
            <w:tcW w:w="4300" w:type="pct"/>
            <w:gridSpan w:val="22"/>
            <w:vAlign w:val="center"/>
          </w:tcPr>
          <w:p w14:paraId="32AF34B8"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下游厂区边界到达时间</w:t>
            </w:r>
            <w:r w:rsidRPr="00B13969">
              <w:rPr>
                <w:color w:val="000000" w:themeColor="text1"/>
                <w:sz w:val="21"/>
                <w:szCs w:val="24"/>
                <w:u w:val="single"/>
              </w:rPr>
              <w:t xml:space="preserve">      /      </w:t>
            </w:r>
            <w:r w:rsidRPr="00B13969">
              <w:rPr>
                <w:color w:val="000000" w:themeColor="text1"/>
                <w:sz w:val="21"/>
                <w:szCs w:val="24"/>
              </w:rPr>
              <w:t>d</w:t>
            </w:r>
          </w:p>
        </w:tc>
      </w:tr>
      <w:tr w:rsidR="00B13969" w:rsidRPr="00B13969" w14:paraId="541F6CF3" w14:textId="77777777" w:rsidTr="00B13969">
        <w:trPr>
          <w:trHeight w:val="397"/>
        </w:trPr>
        <w:tc>
          <w:tcPr>
            <w:tcW w:w="312" w:type="pct"/>
            <w:vMerge/>
            <w:vAlign w:val="center"/>
          </w:tcPr>
          <w:p w14:paraId="67009BB4"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389" w:type="pct"/>
            <w:vMerge/>
            <w:vAlign w:val="center"/>
          </w:tcPr>
          <w:p w14:paraId="1D6246B9"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p>
        </w:tc>
        <w:tc>
          <w:tcPr>
            <w:tcW w:w="4300" w:type="pct"/>
            <w:gridSpan w:val="22"/>
            <w:vAlign w:val="center"/>
          </w:tcPr>
          <w:p w14:paraId="5E3FE41F"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最近环境敏感目标</w:t>
            </w:r>
            <w:r w:rsidRPr="00B13969">
              <w:rPr>
                <w:color w:val="000000" w:themeColor="text1"/>
                <w:sz w:val="21"/>
                <w:szCs w:val="24"/>
                <w:u w:val="single"/>
              </w:rPr>
              <w:t xml:space="preserve">     /     </w:t>
            </w:r>
            <w:r w:rsidRPr="00B13969">
              <w:rPr>
                <w:color w:val="000000" w:themeColor="text1"/>
                <w:sz w:val="21"/>
                <w:szCs w:val="24"/>
              </w:rPr>
              <w:t>，到达时间</w:t>
            </w:r>
            <w:r w:rsidRPr="00B13969">
              <w:rPr>
                <w:color w:val="000000" w:themeColor="text1"/>
                <w:sz w:val="21"/>
                <w:szCs w:val="24"/>
                <w:u w:val="single"/>
              </w:rPr>
              <w:t xml:space="preserve">     /     </w:t>
            </w:r>
            <w:r w:rsidRPr="00B13969">
              <w:rPr>
                <w:color w:val="000000" w:themeColor="text1"/>
                <w:sz w:val="21"/>
                <w:szCs w:val="24"/>
              </w:rPr>
              <w:t>d</w:t>
            </w:r>
          </w:p>
        </w:tc>
      </w:tr>
      <w:tr w:rsidR="00B13969" w:rsidRPr="00B13969" w14:paraId="1BFC4111" w14:textId="77777777" w:rsidTr="00B13969">
        <w:trPr>
          <w:trHeight w:val="397"/>
        </w:trPr>
        <w:tc>
          <w:tcPr>
            <w:tcW w:w="700" w:type="pct"/>
            <w:gridSpan w:val="2"/>
            <w:vAlign w:val="center"/>
          </w:tcPr>
          <w:p w14:paraId="54A39180"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重点风险防范措施</w:t>
            </w:r>
          </w:p>
        </w:tc>
        <w:tc>
          <w:tcPr>
            <w:tcW w:w="4300" w:type="pct"/>
            <w:gridSpan w:val="22"/>
            <w:vAlign w:val="center"/>
          </w:tcPr>
          <w:p w14:paraId="2211B292"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项目环境风险防控体系包括大气环境风险防范体系，事故废水三级防控体系，地下水分区防渗体系。形成区域环境风险防范措施和应急预案联动机制。建立健全区域风险防范体系和生态安全保障体系，加强厂区内重大风险源的管控，全面提升区域环境风险防控和应急响应能力。</w:t>
            </w:r>
          </w:p>
        </w:tc>
      </w:tr>
      <w:tr w:rsidR="00B13969" w:rsidRPr="00B13969" w14:paraId="19E03B13" w14:textId="77777777" w:rsidTr="00B13969">
        <w:trPr>
          <w:trHeight w:val="397"/>
        </w:trPr>
        <w:tc>
          <w:tcPr>
            <w:tcW w:w="700" w:type="pct"/>
            <w:gridSpan w:val="2"/>
            <w:vAlign w:val="center"/>
          </w:tcPr>
          <w:p w14:paraId="3758DB3B"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评价结论与建议</w:t>
            </w:r>
          </w:p>
        </w:tc>
        <w:tc>
          <w:tcPr>
            <w:tcW w:w="4300" w:type="pct"/>
            <w:gridSpan w:val="22"/>
            <w:vAlign w:val="center"/>
          </w:tcPr>
          <w:p w14:paraId="66DF26CC" w14:textId="77777777" w:rsidR="00F762E0" w:rsidRPr="00B13969" w:rsidRDefault="00F762E0" w:rsidP="00F81E86">
            <w:pPr>
              <w:widowControl/>
              <w:adjustRightInd w:val="0"/>
              <w:snapToGrid w:val="0"/>
              <w:spacing w:line="240" w:lineRule="auto"/>
              <w:ind w:firstLineChars="0" w:firstLine="0"/>
              <w:jc w:val="center"/>
              <w:rPr>
                <w:color w:val="000000" w:themeColor="text1"/>
                <w:sz w:val="21"/>
                <w:szCs w:val="24"/>
              </w:rPr>
            </w:pPr>
            <w:r w:rsidRPr="00B13969">
              <w:rPr>
                <w:color w:val="000000" w:themeColor="text1"/>
                <w:sz w:val="21"/>
                <w:szCs w:val="24"/>
              </w:rPr>
              <w:t>在严格落实报告书提出的环境风险防范措施前提下，项目环境风险可防控。当发生事故时，建设单位应严格按照应急预案要求采取必要的风险防范措施，降低对外环境的影响程度。</w:t>
            </w:r>
          </w:p>
        </w:tc>
      </w:tr>
    </w:tbl>
    <w:p w14:paraId="2317A807" w14:textId="77777777" w:rsidR="00F762E0" w:rsidRPr="00B13969" w:rsidRDefault="00F762E0" w:rsidP="00815246">
      <w:pPr>
        <w:pStyle w:val="lh-2-"/>
        <w:rPr>
          <w:color w:val="000000" w:themeColor="text1"/>
        </w:rPr>
      </w:pPr>
      <w:bookmarkStart w:id="535" w:name="_Toc127260642"/>
      <w:bookmarkStart w:id="536" w:name="_Toc127969406"/>
      <w:r w:rsidRPr="00B13969">
        <w:rPr>
          <w:rFonts w:hint="eastAsia"/>
          <w:color w:val="000000" w:themeColor="text1"/>
        </w:rPr>
        <w:t>“两高”与碳排放分析</w:t>
      </w:r>
      <w:bookmarkEnd w:id="535"/>
      <w:bookmarkEnd w:id="536"/>
    </w:p>
    <w:p w14:paraId="5D95E863" w14:textId="77777777" w:rsidR="00F762E0" w:rsidRPr="00B13969" w:rsidRDefault="00F762E0" w:rsidP="00F762E0">
      <w:pPr>
        <w:spacing w:line="480" w:lineRule="exact"/>
        <w:ind w:firstLine="480"/>
        <w:rPr>
          <w:rFonts w:cs="Times New Roman"/>
          <w:color w:val="000000" w:themeColor="text1"/>
        </w:rPr>
      </w:pPr>
      <w:r w:rsidRPr="00B13969">
        <w:rPr>
          <w:rFonts w:cs="Times New Roman" w:hint="eastAsia"/>
          <w:color w:val="000000" w:themeColor="text1"/>
        </w:rPr>
        <w:t>（</w:t>
      </w:r>
      <w:r w:rsidRPr="00B13969">
        <w:rPr>
          <w:rFonts w:cs="Times New Roman" w:hint="eastAsia"/>
          <w:color w:val="000000" w:themeColor="text1"/>
        </w:rPr>
        <w:t>1</w:t>
      </w:r>
      <w:r w:rsidRPr="00B13969">
        <w:rPr>
          <w:rFonts w:cs="Times New Roman" w:hint="eastAsia"/>
          <w:color w:val="000000" w:themeColor="text1"/>
        </w:rPr>
        <w:t>）“两高”分析</w:t>
      </w:r>
    </w:p>
    <w:p w14:paraId="5B01019E"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hint="eastAsia"/>
          <w:color w:val="000000" w:themeColor="text1"/>
        </w:rPr>
        <w:t>根据《关于加强高耗能、高排放建设项目生态环境源头防控的指导意见》（环环评</w:t>
      </w:r>
      <w:r w:rsidRPr="00B13969">
        <w:rPr>
          <w:rFonts w:cs="Times New Roman"/>
          <w:color w:val="000000" w:themeColor="text1"/>
        </w:rPr>
        <w:t>〔</w:t>
      </w:r>
      <w:r w:rsidRPr="00B13969">
        <w:rPr>
          <w:rFonts w:cs="Times New Roman"/>
          <w:color w:val="000000" w:themeColor="text1"/>
        </w:rPr>
        <w:t>2021</w:t>
      </w:r>
      <w:r w:rsidRPr="00B13969">
        <w:rPr>
          <w:rFonts w:cs="Times New Roman" w:hint="eastAsia"/>
          <w:color w:val="000000" w:themeColor="text1"/>
        </w:rPr>
        <w:t>〕</w:t>
      </w:r>
      <w:r w:rsidRPr="00B13969">
        <w:rPr>
          <w:rFonts w:cs="Times New Roman" w:hint="eastAsia"/>
          <w:color w:val="000000" w:themeColor="text1"/>
        </w:rPr>
        <w:t>4</w:t>
      </w:r>
      <w:r w:rsidRPr="00B13969">
        <w:rPr>
          <w:rFonts w:cs="Times New Roman"/>
          <w:color w:val="000000" w:themeColor="text1"/>
        </w:rPr>
        <w:t>5</w:t>
      </w:r>
      <w:r w:rsidRPr="00B13969">
        <w:rPr>
          <w:rFonts w:cs="Times New Roman" w:hint="eastAsia"/>
          <w:color w:val="000000" w:themeColor="text1"/>
        </w:rPr>
        <w:t>号），国家对新建、改建、扩建“两高”项目提出了较高的要求。文件中对“两高”项目的名录并未做出规定，仅要求</w:t>
      </w:r>
      <w:r w:rsidRPr="00B13969">
        <w:rPr>
          <w:rFonts w:cs="Times New Roman" w:hint="eastAsia"/>
          <w:color w:val="000000" w:themeColor="text1"/>
          <w:lang w:val="en-GB"/>
        </w:rPr>
        <w:t>“</w:t>
      </w:r>
      <w:r w:rsidRPr="00B13969">
        <w:rPr>
          <w:rFonts w:cs="Times New Roman"/>
          <w:color w:val="000000" w:themeColor="text1"/>
          <w:lang w:val="en-GB"/>
        </w:rPr>
        <w:t>暂按煤电、石化、化工、钢铁、有色金属冶炼、建材等六个行业类别统计</w:t>
      </w:r>
      <w:r w:rsidRPr="00B13969">
        <w:rPr>
          <w:rFonts w:cs="Times New Roman" w:hint="eastAsia"/>
          <w:color w:val="000000" w:themeColor="text1"/>
          <w:lang w:val="en-GB"/>
        </w:rPr>
        <w:t>”</w:t>
      </w:r>
      <w:r w:rsidRPr="00B13969">
        <w:rPr>
          <w:rFonts w:cs="Times New Roman"/>
          <w:color w:val="000000" w:themeColor="text1"/>
          <w:lang w:val="en-GB"/>
        </w:rPr>
        <w:t>。</w:t>
      </w:r>
    </w:p>
    <w:p w14:paraId="50A7FA91"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hint="eastAsia"/>
          <w:color w:val="000000" w:themeColor="text1"/>
          <w:lang w:val="en-GB"/>
        </w:rPr>
        <w:t>《国家发展改革委等部门关于严格能效约束推动重点领域节能降碳的若干意见》（发</w:t>
      </w:r>
      <w:proofErr w:type="gramStart"/>
      <w:r w:rsidRPr="00B13969">
        <w:rPr>
          <w:rFonts w:cs="Times New Roman" w:hint="eastAsia"/>
          <w:color w:val="000000" w:themeColor="text1"/>
          <w:lang w:val="en-GB"/>
        </w:rPr>
        <w:t>改产业</w:t>
      </w:r>
      <w:proofErr w:type="gramEnd"/>
      <w:r w:rsidRPr="00B13969">
        <w:rPr>
          <w:rFonts w:cs="Times New Roman" w:hint="eastAsia"/>
          <w:color w:val="000000" w:themeColor="text1"/>
          <w:lang w:val="en-GB"/>
        </w:rPr>
        <w:t>〔</w:t>
      </w:r>
      <w:r w:rsidRPr="00B13969">
        <w:rPr>
          <w:rFonts w:cs="Times New Roman" w:hint="eastAsia"/>
          <w:color w:val="000000" w:themeColor="text1"/>
          <w:lang w:val="en-GB"/>
        </w:rPr>
        <w:t>2021</w:t>
      </w:r>
      <w:r w:rsidRPr="00B13969">
        <w:rPr>
          <w:rFonts w:cs="Times New Roman" w:hint="eastAsia"/>
          <w:color w:val="000000" w:themeColor="text1"/>
          <w:lang w:val="en-GB"/>
        </w:rPr>
        <w:t>〕</w:t>
      </w:r>
      <w:r w:rsidRPr="00B13969">
        <w:rPr>
          <w:rFonts w:cs="Times New Roman" w:hint="eastAsia"/>
          <w:color w:val="000000" w:themeColor="text1"/>
          <w:lang w:val="en-GB"/>
        </w:rPr>
        <w:t>1464</w:t>
      </w:r>
      <w:r w:rsidRPr="00B13969">
        <w:rPr>
          <w:rFonts w:cs="Times New Roman" w:hint="eastAsia"/>
          <w:color w:val="000000" w:themeColor="text1"/>
          <w:lang w:val="en-GB"/>
        </w:rPr>
        <w:t>号）中指出，要稳妥有序推动重点领域节能降碳，避免“一刀切”管理和“运动式”减碳。《石化化工重点行业严格能效约束推动节能降碳行动方案（</w:t>
      </w:r>
      <w:r w:rsidRPr="00B13969">
        <w:rPr>
          <w:rFonts w:cs="Times New Roman" w:hint="eastAsia"/>
          <w:color w:val="000000" w:themeColor="text1"/>
          <w:lang w:val="en-GB"/>
        </w:rPr>
        <w:t>2021-2025</w:t>
      </w:r>
      <w:r w:rsidRPr="00B13969">
        <w:rPr>
          <w:rFonts w:cs="Times New Roman" w:hint="eastAsia"/>
          <w:color w:val="000000" w:themeColor="text1"/>
          <w:lang w:val="en-GB"/>
        </w:rPr>
        <w:t>年）》中对</w:t>
      </w:r>
      <w:r w:rsidRPr="00B13969">
        <w:rPr>
          <w:rFonts w:cs="Times New Roman"/>
          <w:color w:val="000000" w:themeColor="text1"/>
          <w:lang w:val="en-GB"/>
        </w:rPr>
        <w:t>炼油、乙烯、合成氨、电石等重点行业</w:t>
      </w:r>
      <w:r w:rsidRPr="00B13969">
        <w:rPr>
          <w:rFonts w:cs="Times New Roman" w:hint="eastAsia"/>
          <w:color w:val="000000" w:themeColor="text1"/>
          <w:lang w:val="en-GB"/>
        </w:rPr>
        <w:t>提出了相应的能耗指标。《高耗能行业重点领域能效标杆水平和基准水平（</w:t>
      </w:r>
      <w:r w:rsidRPr="00B13969">
        <w:rPr>
          <w:rFonts w:cs="Times New Roman" w:hint="eastAsia"/>
          <w:color w:val="000000" w:themeColor="text1"/>
          <w:lang w:val="en-GB"/>
        </w:rPr>
        <w:t>2021</w:t>
      </w:r>
      <w:r w:rsidRPr="00B13969">
        <w:rPr>
          <w:rFonts w:cs="Times New Roman" w:hint="eastAsia"/>
          <w:color w:val="000000" w:themeColor="text1"/>
          <w:lang w:val="en-GB"/>
        </w:rPr>
        <w:t>年版）》中，</w:t>
      </w:r>
      <w:r w:rsidRPr="00B13969">
        <w:rPr>
          <w:rFonts w:ascii="Arial" w:hAnsi="Arial" w:cs="Arial"/>
          <w:color w:val="000000" w:themeColor="text1"/>
          <w:shd w:val="clear" w:color="auto" w:fill="FFFFFF"/>
          <w:lang w:val="en-GB"/>
        </w:rPr>
        <w:t>科学界定了钢铁、</w:t>
      </w:r>
      <w:r w:rsidRPr="00B13969">
        <w:rPr>
          <w:rFonts w:ascii="Arial" w:hAnsi="Arial" w:cs="Arial"/>
          <w:color w:val="000000" w:themeColor="text1"/>
          <w:shd w:val="clear" w:color="auto" w:fill="FFFFFF"/>
          <w:lang w:val="en-GB"/>
        </w:rPr>
        <w:lastRenderedPageBreak/>
        <w:t>建材、有色、石化、化工等五大行业相关重点领域能效标杆水平和基准水平</w:t>
      </w:r>
      <w:r w:rsidRPr="00B13969">
        <w:rPr>
          <w:rFonts w:cs="Times New Roman" w:hint="eastAsia"/>
          <w:color w:val="000000" w:themeColor="text1"/>
          <w:lang w:val="en-GB"/>
        </w:rPr>
        <w:t>。</w:t>
      </w:r>
    </w:p>
    <w:p w14:paraId="5744634B"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hint="eastAsia"/>
          <w:color w:val="000000" w:themeColor="text1"/>
          <w:lang w:val="en-GB"/>
        </w:rPr>
        <w:t>根据《湖南省“两高”项目管理目录》（</w:t>
      </w:r>
      <w:proofErr w:type="gramStart"/>
      <w:r w:rsidRPr="00B13969">
        <w:rPr>
          <w:rFonts w:cs="Times New Roman" w:hint="eastAsia"/>
          <w:color w:val="000000" w:themeColor="text1"/>
          <w:lang w:val="en-GB"/>
        </w:rPr>
        <w:t>湘发改环</w:t>
      </w:r>
      <w:proofErr w:type="gramEnd"/>
      <w:r w:rsidRPr="00B13969">
        <w:rPr>
          <w:rFonts w:cs="Times New Roman" w:hint="eastAsia"/>
          <w:color w:val="000000" w:themeColor="text1"/>
          <w:lang w:val="en-GB"/>
        </w:rPr>
        <w:t>资〔</w:t>
      </w:r>
      <w:r w:rsidRPr="00B13969">
        <w:rPr>
          <w:rFonts w:cs="Times New Roman"/>
          <w:color w:val="000000" w:themeColor="text1"/>
          <w:lang w:val="en-GB"/>
        </w:rPr>
        <w:t>2021</w:t>
      </w:r>
      <w:r w:rsidRPr="00B13969">
        <w:rPr>
          <w:rFonts w:cs="Times New Roman" w:hint="eastAsia"/>
          <w:color w:val="000000" w:themeColor="text1"/>
          <w:lang w:val="en-GB"/>
        </w:rPr>
        <w:t>〕</w:t>
      </w:r>
      <w:r w:rsidRPr="00B13969">
        <w:rPr>
          <w:rFonts w:cs="Times New Roman" w:hint="eastAsia"/>
          <w:color w:val="000000" w:themeColor="text1"/>
          <w:lang w:val="en-GB"/>
        </w:rPr>
        <w:t>9</w:t>
      </w:r>
      <w:r w:rsidRPr="00B13969">
        <w:rPr>
          <w:rFonts w:cs="Times New Roman"/>
          <w:color w:val="000000" w:themeColor="text1"/>
          <w:lang w:val="en-GB"/>
        </w:rPr>
        <w:t>68</w:t>
      </w:r>
      <w:r w:rsidRPr="00B13969">
        <w:rPr>
          <w:rFonts w:cs="Times New Roman" w:hint="eastAsia"/>
          <w:color w:val="000000" w:themeColor="text1"/>
          <w:lang w:val="en-GB"/>
        </w:rPr>
        <w:t>号），石化、化工行业中，</w:t>
      </w:r>
      <w:r w:rsidRPr="00B13969">
        <w:rPr>
          <w:rFonts w:cs="Times New Roman" w:hint="eastAsia"/>
          <w:color w:val="000000" w:themeColor="text1"/>
          <w:lang w:val="en-GB"/>
        </w:rPr>
        <w:t>C</w:t>
      </w:r>
      <w:r w:rsidRPr="00B13969">
        <w:rPr>
          <w:rFonts w:cs="Times New Roman"/>
          <w:color w:val="000000" w:themeColor="text1"/>
          <w:lang w:val="en-GB"/>
        </w:rPr>
        <w:t>2511</w:t>
      </w:r>
      <w:r w:rsidRPr="00B13969">
        <w:rPr>
          <w:rFonts w:cs="Times New Roman" w:hint="eastAsia"/>
          <w:color w:val="000000" w:themeColor="text1"/>
          <w:lang w:val="en-GB"/>
        </w:rPr>
        <w:t>原油加工及石油制品制造、</w:t>
      </w:r>
      <w:r w:rsidRPr="00B13969">
        <w:rPr>
          <w:rFonts w:cs="Times New Roman"/>
          <w:color w:val="000000" w:themeColor="text1"/>
          <w:lang w:val="en-GB"/>
        </w:rPr>
        <w:t>C2611</w:t>
      </w:r>
      <w:r w:rsidRPr="00B13969">
        <w:rPr>
          <w:rFonts w:cs="Times New Roman" w:hint="eastAsia"/>
          <w:color w:val="000000" w:themeColor="text1"/>
          <w:lang w:val="en-GB"/>
        </w:rPr>
        <w:t>无机酸制造、</w:t>
      </w:r>
      <w:r w:rsidRPr="00B13969">
        <w:rPr>
          <w:rFonts w:cs="Times New Roman" w:hint="eastAsia"/>
          <w:color w:val="000000" w:themeColor="text1"/>
          <w:lang w:val="en-GB"/>
        </w:rPr>
        <w:t>C</w:t>
      </w:r>
      <w:r w:rsidRPr="00B13969">
        <w:rPr>
          <w:rFonts w:cs="Times New Roman"/>
          <w:color w:val="000000" w:themeColor="text1"/>
          <w:lang w:val="en-GB"/>
        </w:rPr>
        <w:t>2612</w:t>
      </w:r>
      <w:r w:rsidRPr="00B13969">
        <w:rPr>
          <w:rFonts w:cs="Times New Roman" w:hint="eastAsia"/>
          <w:color w:val="000000" w:themeColor="text1"/>
          <w:lang w:val="en-GB"/>
        </w:rPr>
        <w:t>无机碱制造、</w:t>
      </w:r>
      <w:r w:rsidRPr="00B13969">
        <w:rPr>
          <w:rFonts w:cs="Times New Roman" w:hint="eastAsia"/>
          <w:color w:val="000000" w:themeColor="text1"/>
          <w:lang w:val="en-GB"/>
        </w:rPr>
        <w:t>C</w:t>
      </w:r>
      <w:r w:rsidRPr="00B13969">
        <w:rPr>
          <w:rFonts w:cs="Times New Roman"/>
          <w:color w:val="000000" w:themeColor="text1"/>
          <w:lang w:val="en-GB"/>
        </w:rPr>
        <w:t>2613</w:t>
      </w:r>
      <w:r w:rsidRPr="00B13969">
        <w:rPr>
          <w:rFonts w:cs="Times New Roman" w:hint="eastAsia"/>
          <w:color w:val="000000" w:themeColor="text1"/>
          <w:lang w:val="en-GB"/>
        </w:rPr>
        <w:t>无机盐制造属于“两高”项目，涉及炼油、乙烯、烧碱、纯碱、工业硫酸、合成氨等产品。</w:t>
      </w:r>
    </w:p>
    <w:p w14:paraId="75A20D2F" w14:textId="6DA294C0" w:rsidR="00F762E0" w:rsidRPr="00B13969" w:rsidRDefault="00F762E0" w:rsidP="00F762E0">
      <w:pPr>
        <w:spacing w:line="480" w:lineRule="exact"/>
        <w:ind w:firstLine="480"/>
        <w:rPr>
          <w:rFonts w:cs="Times New Roman"/>
          <w:color w:val="000000" w:themeColor="text1"/>
          <w:lang w:val="en-GB"/>
        </w:rPr>
      </w:pPr>
      <w:r w:rsidRPr="00B13969">
        <w:rPr>
          <w:rFonts w:cs="Times New Roman" w:hint="eastAsia"/>
          <w:color w:val="000000" w:themeColor="text1"/>
          <w:lang w:val="en-GB"/>
        </w:rPr>
        <w:t>本项目未列入《湖南省“两高”项目管理目录》。根据现行的政策目录，本项目不属于“两高”项目。</w:t>
      </w:r>
    </w:p>
    <w:p w14:paraId="64E0B537"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w:t>
      </w:r>
      <w:r w:rsidRPr="00B13969">
        <w:rPr>
          <w:rFonts w:cs="Times New Roman" w:hint="eastAsia"/>
          <w:color w:val="000000" w:themeColor="text1"/>
          <w:lang w:val="en-GB"/>
        </w:rPr>
        <w:t>2</w:t>
      </w:r>
      <w:r w:rsidRPr="00B13969">
        <w:rPr>
          <w:rFonts w:cs="Times New Roman"/>
          <w:color w:val="000000" w:themeColor="text1"/>
          <w:lang w:val="en-GB"/>
        </w:rPr>
        <w:t>）</w:t>
      </w:r>
      <w:r w:rsidRPr="00B13969">
        <w:rPr>
          <w:rFonts w:cs="Times New Roman" w:hint="eastAsia"/>
          <w:color w:val="000000" w:themeColor="text1"/>
          <w:lang w:val="en-GB"/>
        </w:rPr>
        <w:t>碳排放分析</w:t>
      </w:r>
    </w:p>
    <w:p w14:paraId="1B94E39D"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我国基于推动实现可持续发展的内在要求和构建人类命运共同体的责任担当，于</w:t>
      </w:r>
      <w:r w:rsidRPr="00B13969">
        <w:rPr>
          <w:rFonts w:cs="Times New Roman" w:hint="eastAsia"/>
          <w:color w:val="000000" w:themeColor="text1"/>
          <w:lang w:val="en-GB"/>
        </w:rPr>
        <w:t>2</w:t>
      </w:r>
      <w:r w:rsidRPr="00B13969">
        <w:rPr>
          <w:rFonts w:cs="Times New Roman"/>
          <w:color w:val="000000" w:themeColor="text1"/>
          <w:lang w:val="en-GB"/>
        </w:rPr>
        <w:t>020</w:t>
      </w:r>
      <w:r w:rsidRPr="00B13969">
        <w:rPr>
          <w:rFonts w:cs="Times New Roman"/>
          <w:color w:val="000000" w:themeColor="text1"/>
          <w:lang w:val="en-GB"/>
        </w:rPr>
        <w:t>年宣布</w:t>
      </w:r>
      <w:proofErr w:type="gramStart"/>
      <w:r w:rsidRPr="00B13969">
        <w:rPr>
          <w:rFonts w:cs="Times New Roman"/>
          <w:color w:val="000000" w:themeColor="text1"/>
          <w:lang w:val="en-GB"/>
        </w:rPr>
        <w:t>了碳达峰</w:t>
      </w:r>
      <w:proofErr w:type="gramEnd"/>
      <w:r w:rsidRPr="00B13969">
        <w:rPr>
          <w:rFonts w:cs="Times New Roman"/>
          <w:color w:val="000000" w:themeColor="text1"/>
          <w:lang w:val="en-GB"/>
        </w:rPr>
        <w:t>、碳中和目标愿景，</w:t>
      </w:r>
      <w:proofErr w:type="gramStart"/>
      <w:r w:rsidRPr="00B13969">
        <w:rPr>
          <w:rFonts w:cs="Times New Roman"/>
          <w:color w:val="000000" w:themeColor="text1"/>
          <w:lang w:val="en-GB"/>
        </w:rPr>
        <w:t>把碳达</w:t>
      </w:r>
      <w:proofErr w:type="gramEnd"/>
      <w:r w:rsidRPr="00B13969">
        <w:rPr>
          <w:rFonts w:cs="Times New Roman"/>
          <w:color w:val="000000" w:themeColor="text1"/>
          <w:lang w:val="en-GB"/>
        </w:rPr>
        <w:t>峰、碳中和纳入生态文明建设整体布局。推进碳达峰、碳中和，应放在推动高质量发展和全面实现现代化的战略大局和全局中综合考虑，按照源头防治、产业调整、技术创新、新兴培育、绿色生活的路径，加快实现生产生活方式绿色变革。</w:t>
      </w:r>
      <w:r w:rsidRPr="00B13969">
        <w:rPr>
          <w:rFonts w:cs="Times New Roman" w:hint="eastAsia"/>
          <w:color w:val="000000" w:themeColor="text1"/>
          <w:lang w:val="en-GB"/>
        </w:rPr>
        <w:t>碳排放影响评价纳入环境影响评价体系是大势所趋。</w:t>
      </w:r>
    </w:p>
    <w:p w14:paraId="19932D62" w14:textId="5850DE57" w:rsidR="00C12587" w:rsidRPr="00B13969" w:rsidRDefault="00F762E0" w:rsidP="00F762E0">
      <w:pPr>
        <w:spacing w:line="480" w:lineRule="exact"/>
        <w:ind w:firstLine="480"/>
        <w:rPr>
          <w:rFonts w:cs="Times New Roman"/>
          <w:color w:val="000000" w:themeColor="text1"/>
          <w:lang w:val="en-GB"/>
        </w:rPr>
      </w:pPr>
      <w:r w:rsidRPr="00B13969">
        <w:rPr>
          <w:rFonts w:cs="Times New Roman" w:hint="eastAsia"/>
          <w:color w:val="000000" w:themeColor="text1"/>
          <w:lang w:val="en-GB"/>
        </w:rPr>
        <w:t>碳排放可分为直接排放和间接排放，直接排放来源于燃烧化石能源、工业企业生产过程；间接排放来源于间接购入电力的排放。</w:t>
      </w:r>
      <w:r w:rsidR="00C12587" w:rsidRPr="00B13969">
        <w:rPr>
          <w:rFonts w:cs="Times New Roman" w:hint="eastAsia"/>
          <w:color w:val="000000" w:themeColor="text1"/>
          <w:lang w:val="en-GB"/>
        </w:rPr>
        <w:t>本项目不涉及直接排放，仅涉及电力的间接排放。</w:t>
      </w:r>
    </w:p>
    <w:p w14:paraId="7D0574CF"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对于购入电力产生的二氧化碳排放，用购入电量乘以电网排放因子得出，公式如下：</w:t>
      </w:r>
    </w:p>
    <w:p w14:paraId="555F2475" w14:textId="77777777" w:rsidR="00F762E0" w:rsidRPr="00B13969" w:rsidRDefault="009C66FA" w:rsidP="00F762E0">
      <w:pPr>
        <w:spacing w:line="480" w:lineRule="exact"/>
        <w:ind w:firstLineChars="0" w:firstLine="0"/>
        <w:rPr>
          <w:rFonts w:cs="Times New Roman"/>
          <w:color w:val="000000" w:themeColor="text1"/>
          <w:lang w:val="en-GB"/>
        </w:rPr>
      </w:pPr>
      <m:oMathPara>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E</m:t>
              </m:r>
            </m:e>
            <m:sub>
              <m:r>
                <w:rPr>
                  <w:rFonts w:ascii="Cambria Math" w:hAnsi="Cambria Math" w:cs="Times New Roman"/>
                  <w:color w:val="000000" w:themeColor="text1"/>
                  <w:lang w:val="en-GB"/>
                </w:rPr>
                <m:t>电</m:t>
              </m:r>
            </m:sub>
          </m:sSub>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AD</m:t>
              </m:r>
            </m:e>
            <m:sub>
              <m:r>
                <w:rPr>
                  <w:rFonts w:ascii="Cambria Math" w:hAnsi="Cambria Math" w:cs="Times New Roman"/>
                  <w:color w:val="000000" w:themeColor="text1"/>
                  <w:lang w:val="en-GB"/>
                </w:rPr>
                <m:t>电</m:t>
              </m:r>
            </m:sub>
          </m:sSub>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EF</m:t>
              </m:r>
            </m:e>
            <m:sub>
              <m:r>
                <w:rPr>
                  <w:rFonts w:ascii="Cambria Math" w:hAnsi="Cambria Math" w:cs="Times New Roman"/>
                  <w:color w:val="000000" w:themeColor="text1"/>
                  <w:lang w:val="en-GB"/>
                </w:rPr>
                <m:t>电</m:t>
              </m:r>
            </m:sub>
          </m:sSub>
        </m:oMath>
      </m:oMathPara>
    </w:p>
    <w:p w14:paraId="3E066EB3"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E</w:t>
      </w:r>
      <w:r w:rsidRPr="00B13969">
        <w:rPr>
          <w:rFonts w:cs="Times New Roman"/>
          <w:color w:val="000000" w:themeColor="text1"/>
          <w:vertAlign w:val="subscript"/>
          <w:lang w:val="en-GB"/>
        </w:rPr>
        <w:t>电</w:t>
      </w:r>
      <w:r w:rsidRPr="00B13969">
        <w:rPr>
          <w:rFonts w:cs="Times New Roman"/>
          <w:color w:val="000000" w:themeColor="text1"/>
          <w:lang w:val="en-GB"/>
        </w:rPr>
        <w:t>—</w:t>
      </w:r>
      <w:r w:rsidRPr="00B13969">
        <w:rPr>
          <w:rFonts w:cs="Times New Roman"/>
          <w:color w:val="000000" w:themeColor="text1"/>
          <w:lang w:val="en-GB"/>
        </w:rPr>
        <w:t>购入使用电力产生的二氧化碳排放量，</w:t>
      </w:r>
      <w:proofErr w:type="gramStart"/>
      <w:r w:rsidRPr="00B13969">
        <w:rPr>
          <w:rFonts w:cs="Times New Roman"/>
          <w:color w:val="000000" w:themeColor="text1"/>
          <w:lang w:val="en-GB"/>
        </w:rPr>
        <w:t>单位为吨二氧化碳</w:t>
      </w:r>
      <w:proofErr w:type="gramEnd"/>
      <w:r w:rsidRPr="00B13969">
        <w:rPr>
          <w:rFonts w:cs="Times New Roman"/>
          <w:color w:val="000000" w:themeColor="text1"/>
          <w:lang w:val="en-GB"/>
        </w:rPr>
        <w:t>（</w:t>
      </w:r>
      <w:r w:rsidRPr="00B13969">
        <w:rPr>
          <w:rFonts w:cs="Times New Roman"/>
          <w:color w:val="000000" w:themeColor="text1"/>
          <w:lang w:val="en-GB"/>
        </w:rPr>
        <w:t>tCO</w:t>
      </w:r>
      <w:r w:rsidRPr="00B13969">
        <w:rPr>
          <w:rFonts w:cs="Times New Roman"/>
          <w:color w:val="000000" w:themeColor="text1"/>
          <w:vertAlign w:val="subscript"/>
          <w:lang w:val="en-GB"/>
        </w:rPr>
        <w:t>2</w:t>
      </w:r>
      <w:r w:rsidRPr="00B13969">
        <w:rPr>
          <w:rFonts w:cs="Times New Roman"/>
          <w:color w:val="000000" w:themeColor="text1"/>
          <w:lang w:val="en-GB"/>
        </w:rPr>
        <w:t>）；</w:t>
      </w:r>
    </w:p>
    <w:p w14:paraId="17D1ACD6"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AD</w:t>
      </w:r>
      <w:r w:rsidRPr="00B13969">
        <w:rPr>
          <w:rFonts w:cs="Times New Roman"/>
          <w:color w:val="000000" w:themeColor="text1"/>
          <w:vertAlign w:val="subscript"/>
          <w:lang w:val="en-GB"/>
        </w:rPr>
        <w:t>电</w:t>
      </w:r>
      <w:r w:rsidRPr="00B13969">
        <w:rPr>
          <w:rFonts w:cs="Times New Roman"/>
          <w:color w:val="000000" w:themeColor="text1"/>
          <w:lang w:val="en-GB"/>
        </w:rPr>
        <w:t>—</w:t>
      </w:r>
      <w:r w:rsidRPr="00B13969">
        <w:rPr>
          <w:rFonts w:cs="Times New Roman"/>
          <w:color w:val="000000" w:themeColor="text1"/>
          <w:lang w:val="en-GB"/>
        </w:rPr>
        <w:t>购入使用电量，单位为兆瓦时（</w:t>
      </w:r>
      <w:r w:rsidRPr="00B13969">
        <w:rPr>
          <w:rFonts w:cs="Times New Roman"/>
          <w:color w:val="000000" w:themeColor="text1"/>
          <w:lang w:val="en-GB"/>
        </w:rPr>
        <w:t>MWh</w:t>
      </w:r>
      <w:r w:rsidRPr="00B13969">
        <w:rPr>
          <w:rFonts w:cs="Times New Roman"/>
          <w:color w:val="000000" w:themeColor="text1"/>
          <w:lang w:val="en-GB"/>
        </w:rPr>
        <w:t>）；</w:t>
      </w:r>
    </w:p>
    <w:p w14:paraId="61E03F1E" w14:textId="12D256E9"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EF</w:t>
      </w:r>
      <w:r w:rsidRPr="00B13969">
        <w:rPr>
          <w:rFonts w:cs="Times New Roman"/>
          <w:color w:val="000000" w:themeColor="text1"/>
          <w:vertAlign w:val="subscript"/>
          <w:lang w:val="en-GB"/>
        </w:rPr>
        <w:t>电</w:t>
      </w:r>
      <w:r w:rsidRPr="00B13969">
        <w:rPr>
          <w:rFonts w:cs="Times New Roman"/>
          <w:color w:val="000000" w:themeColor="text1"/>
          <w:lang w:val="en-GB"/>
        </w:rPr>
        <w:t>—</w:t>
      </w:r>
      <w:r w:rsidRPr="00B13969">
        <w:rPr>
          <w:rFonts w:cs="Times New Roman"/>
          <w:color w:val="000000" w:themeColor="text1"/>
          <w:lang w:val="en-GB"/>
        </w:rPr>
        <w:t>电网排放因子</w:t>
      </w:r>
      <w:r w:rsidRPr="00B13969">
        <w:rPr>
          <w:rFonts w:cs="Times New Roman" w:hint="eastAsia"/>
          <w:color w:val="000000" w:themeColor="text1"/>
          <w:lang w:val="en-GB"/>
        </w:rPr>
        <w:t>，</w:t>
      </w:r>
      <w:proofErr w:type="gramStart"/>
      <w:r w:rsidRPr="00B13969">
        <w:rPr>
          <w:rFonts w:cs="Times New Roman"/>
          <w:color w:val="000000" w:themeColor="text1"/>
          <w:lang w:val="en-GB"/>
        </w:rPr>
        <w:t>单位为吨二氧化碳</w:t>
      </w:r>
      <w:proofErr w:type="gramEnd"/>
      <w:r w:rsidRPr="00B13969">
        <w:rPr>
          <w:rFonts w:cs="Times New Roman"/>
          <w:color w:val="000000" w:themeColor="text1"/>
          <w:lang w:val="en-GB"/>
        </w:rPr>
        <w:t>/</w:t>
      </w:r>
      <w:r w:rsidRPr="00B13969">
        <w:rPr>
          <w:rFonts w:cs="Times New Roman"/>
          <w:color w:val="000000" w:themeColor="text1"/>
          <w:lang w:val="en-GB"/>
        </w:rPr>
        <w:t>兆瓦时（</w:t>
      </w:r>
      <w:r w:rsidRPr="00B13969">
        <w:rPr>
          <w:rFonts w:cs="Times New Roman"/>
          <w:color w:val="000000" w:themeColor="text1"/>
          <w:lang w:val="en-GB"/>
        </w:rPr>
        <w:t>tCO</w:t>
      </w:r>
      <w:r w:rsidRPr="00B13969">
        <w:rPr>
          <w:rFonts w:cs="Times New Roman"/>
          <w:color w:val="000000" w:themeColor="text1"/>
          <w:vertAlign w:val="subscript"/>
          <w:lang w:val="en-GB"/>
        </w:rPr>
        <w:t>2</w:t>
      </w:r>
      <w:r w:rsidRPr="00B13969">
        <w:rPr>
          <w:rFonts w:cs="Times New Roman"/>
          <w:color w:val="000000" w:themeColor="text1"/>
          <w:lang w:val="en-GB"/>
        </w:rPr>
        <w:t>/MWh</w:t>
      </w:r>
      <w:r w:rsidRPr="00B13969">
        <w:rPr>
          <w:rFonts w:cs="Times New Roman"/>
          <w:color w:val="000000" w:themeColor="text1"/>
          <w:lang w:val="en-GB"/>
        </w:rPr>
        <w:t>）。</w:t>
      </w:r>
      <w:r w:rsidRPr="00B13969">
        <w:rPr>
          <w:rFonts w:cs="Times New Roman" w:hint="eastAsia"/>
          <w:color w:val="000000" w:themeColor="text1"/>
          <w:lang w:val="en-GB"/>
        </w:rPr>
        <w:t>本次评价取值</w:t>
      </w:r>
      <w:r w:rsidRPr="00B13969">
        <w:rPr>
          <w:rFonts w:cs="Times New Roman" w:hint="eastAsia"/>
          <w:color w:val="000000" w:themeColor="text1"/>
          <w:lang w:val="en-GB"/>
        </w:rPr>
        <w:t>0</w:t>
      </w:r>
      <w:r w:rsidRPr="00B13969">
        <w:rPr>
          <w:rFonts w:cs="Times New Roman"/>
          <w:color w:val="000000" w:themeColor="text1"/>
          <w:lang w:val="en-GB"/>
        </w:rPr>
        <w:t>.5</w:t>
      </w:r>
      <w:r w:rsidR="00B13969">
        <w:rPr>
          <w:rFonts w:cs="Times New Roman"/>
          <w:color w:val="000000" w:themeColor="text1"/>
          <w:lang w:val="en-GB"/>
        </w:rPr>
        <w:t>810</w:t>
      </w:r>
      <w:r w:rsidRPr="00B13969">
        <w:rPr>
          <w:rFonts w:cs="Times New Roman" w:hint="eastAsia"/>
          <w:color w:val="000000" w:themeColor="text1"/>
          <w:lang w:val="en-GB"/>
        </w:rPr>
        <w:t>，数值来源于</w:t>
      </w:r>
      <w:proofErr w:type="gramStart"/>
      <w:r w:rsidRPr="00B13969">
        <w:rPr>
          <w:rFonts w:cs="Times New Roman" w:hint="eastAsia"/>
          <w:color w:val="000000" w:themeColor="text1"/>
          <w:lang w:val="en-GB"/>
        </w:rPr>
        <w:t>《</w:t>
      </w:r>
      <w:proofErr w:type="gramEnd"/>
      <w:r w:rsidR="00B13969">
        <w:rPr>
          <w:rFonts w:cs="Times New Roman" w:hint="eastAsia"/>
          <w:color w:val="000000" w:themeColor="text1"/>
          <w:lang w:val="en-GB"/>
        </w:rPr>
        <w:t>企业温室气体排放核算方法与报告指南</w:t>
      </w:r>
      <w:r w:rsidR="00B13969">
        <w:rPr>
          <w:rFonts w:cs="Times New Roman"/>
          <w:color w:val="000000" w:themeColor="text1"/>
          <w:lang w:val="en-GB"/>
        </w:rPr>
        <w:t xml:space="preserve"> </w:t>
      </w:r>
      <w:r w:rsidR="00B13969">
        <w:rPr>
          <w:rFonts w:cs="Times New Roman" w:hint="eastAsia"/>
          <w:color w:val="000000" w:themeColor="text1"/>
          <w:lang w:val="en-GB"/>
        </w:rPr>
        <w:t>发电设施（</w:t>
      </w:r>
      <w:r w:rsidR="00B13969">
        <w:rPr>
          <w:rFonts w:cs="Times New Roman" w:hint="eastAsia"/>
          <w:color w:val="000000" w:themeColor="text1"/>
          <w:lang w:val="en-GB"/>
        </w:rPr>
        <w:t>2</w:t>
      </w:r>
      <w:r w:rsidR="00B13969">
        <w:rPr>
          <w:rFonts w:cs="Times New Roman"/>
          <w:color w:val="000000" w:themeColor="text1"/>
          <w:lang w:val="en-GB"/>
        </w:rPr>
        <w:t>022</w:t>
      </w:r>
      <w:r w:rsidR="00B13969">
        <w:rPr>
          <w:rFonts w:cs="Times New Roman" w:hint="eastAsia"/>
          <w:color w:val="000000" w:themeColor="text1"/>
          <w:lang w:val="en-GB"/>
        </w:rPr>
        <w:t>年修订版）</w:t>
      </w:r>
      <w:r w:rsidRPr="00B13969">
        <w:rPr>
          <w:rFonts w:cs="Times New Roman" w:hint="eastAsia"/>
          <w:color w:val="000000" w:themeColor="text1"/>
          <w:lang w:val="en-GB"/>
        </w:rPr>
        <w:t>。</w:t>
      </w:r>
    </w:p>
    <w:p w14:paraId="72E256A2" w14:textId="726FBAF7" w:rsidR="00F762E0" w:rsidRPr="00B13969" w:rsidRDefault="00F762E0" w:rsidP="00F762E0">
      <w:pPr>
        <w:spacing w:line="480" w:lineRule="exact"/>
        <w:ind w:firstLine="480"/>
        <w:rPr>
          <w:rFonts w:cs="Times New Roman"/>
          <w:color w:val="000000" w:themeColor="text1"/>
          <w:lang w:val="en-GB"/>
        </w:rPr>
      </w:pPr>
      <w:r w:rsidRPr="00B13969">
        <w:rPr>
          <w:rFonts w:cs="Times New Roman" w:hint="eastAsia"/>
          <w:color w:val="000000" w:themeColor="text1"/>
          <w:lang w:val="en-GB"/>
        </w:rPr>
        <w:t>本项目电能消耗为</w:t>
      </w:r>
      <w:r w:rsidR="00B13969">
        <w:rPr>
          <w:rFonts w:cs="Times New Roman"/>
          <w:color w:val="000000" w:themeColor="text1"/>
          <w:lang w:val="en-GB"/>
        </w:rPr>
        <w:t>3773.6MW</w:t>
      </w:r>
      <w:r w:rsidR="00B13969">
        <w:rPr>
          <w:rFonts w:cs="Times New Roman" w:hint="eastAsia"/>
          <w:color w:val="000000" w:themeColor="text1"/>
          <w:lang w:val="en-GB"/>
        </w:rPr>
        <w:t>h</w:t>
      </w:r>
      <w:r w:rsidRPr="00B13969">
        <w:rPr>
          <w:rFonts w:cs="Times New Roman" w:hint="eastAsia"/>
          <w:color w:val="000000" w:themeColor="text1"/>
          <w:lang w:val="en-GB"/>
        </w:rPr>
        <w:t>。根据上述公示计算碳排放量为：</w:t>
      </w:r>
    </w:p>
    <w:p w14:paraId="702284E7" w14:textId="77777777" w:rsidR="00F762E0" w:rsidRPr="00B13969" w:rsidRDefault="00F762E0" w:rsidP="009E46EC">
      <w:pPr>
        <w:pStyle w:val="lh--1"/>
      </w:pPr>
      <w:r w:rsidRPr="00B13969">
        <w:rPr>
          <w:rFonts w:hint="eastAsia"/>
        </w:rPr>
        <w:t>项目碳排放一览表</w:t>
      </w:r>
    </w:p>
    <w:tbl>
      <w:tblPr>
        <w:tblStyle w:val="af1"/>
        <w:tblW w:w="5000" w:type="pct"/>
        <w:tblLook w:val="04A0" w:firstRow="1" w:lastRow="0" w:firstColumn="1" w:lastColumn="0" w:noHBand="0" w:noVBand="1"/>
      </w:tblPr>
      <w:tblGrid>
        <w:gridCol w:w="1827"/>
        <w:gridCol w:w="1712"/>
        <w:gridCol w:w="1549"/>
        <w:gridCol w:w="1986"/>
        <w:gridCol w:w="1986"/>
      </w:tblGrid>
      <w:tr w:rsidR="00B13969" w:rsidRPr="00B13969" w14:paraId="4FBD50DB" w14:textId="77777777" w:rsidTr="00D54854">
        <w:trPr>
          <w:trHeight w:val="397"/>
        </w:trPr>
        <w:tc>
          <w:tcPr>
            <w:tcW w:w="1008" w:type="pct"/>
            <w:vAlign w:val="center"/>
          </w:tcPr>
          <w:p w14:paraId="77517C17" w14:textId="77777777" w:rsidR="00F762E0" w:rsidRPr="00B13969" w:rsidRDefault="00F762E0" w:rsidP="00F762E0">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类型</w:t>
            </w:r>
          </w:p>
        </w:tc>
        <w:tc>
          <w:tcPr>
            <w:tcW w:w="945" w:type="pct"/>
            <w:vAlign w:val="center"/>
          </w:tcPr>
          <w:p w14:paraId="0C126709" w14:textId="77777777" w:rsidR="00F762E0" w:rsidRPr="00B13969" w:rsidRDefault="00F762E0" w:rsidP="00F762E0">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单位</w:t>
            </w:r>
          </w:p>
        </w:tc>
        <w:tc>
          <w:tcPr>
            <w:tcW w:w="855" w:type="pct"/>
            <w:vAlign w:val="center"/>
          </w:tcPr>
          <w:p w14:paraId="39076E4E" w14:textId="77777777" w:rsidR="00F762E0" w:rsidRPr="00B13969" w:rsidRDefault="00F762E0" w:rsidP="00F762E0">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数量</w:t>
            </w:r>
          </w:p>
        </w:tc>
        <w:tc>
          <w:tcPr>
            <w:tcW w:w="1096" w:type="pct"/>
            <w:vAlign w:val="center"/>
          </w:tcPr>
          <w:p w14:paraId="6D1F7C5A" w14:textId="77777777" w:rsidR="00F762E0" w:rsidRPr="00B13969" w:rsidRDefault="00F762E0" w:rsidP="00F762E0">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低位发热量</w:t>
            </w:r>
          </w:p>
        </w:tc>
        <w:tc>
          <w:tcPr>
            <w:tcW w:w="1096" w:type="pct"/>
            <w:vAlign w:val="center"/>
          </w:tcPr>
          <w:p w14:paraId="6BF2769D" w14:textId="77777777" w:rsidR="00F762E0" w:rsidRPr="00B13969" w:rsidRDefault="00F762E0" w:rsidP="00F762E0">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碳排放量（</w:t>
            </w:r>
            <w:r w:rsidRPr="00B13969">
              <w:rPr>
                <w:rFonts w:cs="Times New Roman" w:hint="eastAsia"/>
                <w:color w:val="000000" w:themeColor="text1"/>
                <w:sz w:val="21"/>
                <w:szCs w:val="24"/>
              </w:rPr>
              <w:t>t</w:t>
            </w:r>
            <w:r w:rsidRPr="00B13969">
              <w:rPr>
                <w:rFonts w:cs="Times New Roman"/>
                <w:color w:val="000000" w:themeColor="text1"/>
                <w:sz w:val="21"/>
                <w:szCs w:val="24"/>
              </w:rPr>
              <w:t>CO</w:t>
            </w:r>
            <w:r w:rsidRPr="00B13969">
              <w:rPr>
                <w:rFonts w:cs="Times New Roman"/>
                <w:color w:val="000000" w:themeColor="text1"/>
                <w:sz w:val="21"/>
                <w:szCs w:val="24"/>
                <w:vertAlign w:val="subscript"/>
              </w:rPr>
              <w:t>2</w:t>
            </w:r>
            <w:r w:rsidRPr="00B13969">
              <w:rPr>
                <w:rFonts w:cs="Times New Roman" w:hint="eastAsia"/>
                <w:color w:val="000000" w:themeColor="text1"/>
                <w:sz w:val="21"/>
                <w:szCs w:val="24"/>
              </w:rPr>
              <w:t>）</w:t>
            </w:r>
          </w:p>
        </w:tc>
      </w:tr>
      <w:tr w:rsidR="00B13969" w:rsidRPr="00B13969" w14:paraId="0E9E941A" w14:textId="77777777" w:rsidTr="00D54854">
        <w:trPr>
          <w:trHeight w:val="397"/>
        </w:trPr>
        <w:tc>
          <w:tcPr>
            <w:tcW w:w="1008" w:type="pct"/>
            <w:vAlign w:val="center"/>
          </w:tcPr>
          <w:p w14:paraId="2CD3CA16" w14:textId="77777777" w:rsidR="00F762E0" w:rsidRPr="00B13969" w:rsidRDefault="00F762E0" w:rsidP="00F762E0">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购入电量</w:t>
            </w:r>
          </w:p>
        </w:tc>
        <w:tc>
          <w:tcPr>
            <w:tcW w:w="945" w:type="pct"/>
            <w:vAlign w:val="center"/>
          </w:tcPr>
          <w:p w14:paraId="53FC7061" w14:textId="77777777" w:rsidR="00F762E0" w:rsidRPr="00B13969" w:rsidRDefault="00F762E0" w:rsidP="00F762E0">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兆瓦时</w:t>
            </w:r>
          </w:p>
        </w:tc>
        <w:tc>
          <w:tcPr>
            <w:tcW w:w="855" w:type="pct"/>
            <w:vAlign w:val="center"/>
          </w:tcPr>
          <w:p w14:paraId="16701088" w14:textId="7DC5B677" w:rsidR="00F762E0" w:rsidRPr="00B13969" w:rsidRDefault="00C12587" w:rsidP="00F762E0">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3773.6</w:t>
            </w:r>
          </w:p>
        </w:tc>
        <w:tc>
          <w:tcPr>
            <w:tcW w:w="1096" w:type="pct"/>
            <w:vAlign w:val="center"/>
          </w:tcPr>
          <w:p w14:paraId="6436FC55" w14:textId="77777777" w:rsidR="00F762E0" w:rsidRPr="00B13969" w:rsidRDefault="00F762E0" w:rsidP="00F762E0">
            <w:pPr>
              <w:widowControl/>
              <w:spacing w:line="240" w:lineRule="auto"/>
              <w:ind w:firstLineChars="0" w:firstLine="0"/>
              <w:jc w:val="center"/>
              <w:rPr>
                <w:rFonts w:cs="Times New Roman"/>
                <w:color w:val="000000" w:themeColor="text1"/>
                <w:sz w:val="21"/>
                <w:szCs w:val="24"/>
              </w:rPr>
            </w:pPr>
            <w:r w:rsidRPr="00B13969">
              <w:rPr>
                <w:rFonts w:cs="Times New Roman" w:hint="eastAsia"/>
                <w:color w:val="000000" w:themeColor="text1"/>
                <w:sz w:val="21"/>
                <w:szCs w:val="24"/>
              </w:rPr>
              <w:t>/</w:t>
            </w:r>
          </w:p>
        </w:tc>
        <w:tc>
          <w:tcPr>
            <w:tcW w:w="1096" w:type="pct"/>
            <w:vAlign w:val="center"/>
          </w:tcPr>
          <w:p w14:paraId="2C7B3B4C" w14:textId="6A2A7EC6" w:rsidR="00F762E0" w:rsidRPr="00B13969" w:rsidRDefault="00C12587" w:rsidP="00F762E0">
            <w:pPr>
              <w:widowControl/>
              <w:spacing w:line="240" w:lineRule="auto"/>
              <w:ind w:firstLineChars="0" w:firstLine="0"/>
              <w:jc w:val="center"/>
              <w:rPr>
                <w:rFonts w:cs="Times New Roman"/>
                <w:color w:val="000000" w:themeColor="text1"/>
                <w:sz w:val="21"/>
                <w:szCs w:val="24"/>
              </w:rPr>
            </w:pPr>
            <w:r w:rsidRPr="00B13969">
              <w:rPr>
                <w:rFonts w:cs="Times New Roman"/>
                <w:color w:val="000000" w:themeColor="text1"/>
                <w:sz w:val="21"/>
                <w:szCs w:val="24"/>
              </w:rPr>
              <w:t>1980</w:t>
            </w:r>
          </w:p>
        </w:tc>
      </w:tr>
    </w:tbl>
    <w:p w14:paraId="3A521BC3" w14:textId="56E4E50B" w:rsidR="00F762E0" w:rsidRPr="00B13969" w:rsidRDefault="00F762E0" w:rsidP="00F762E0">
      <w:pPr>
        <w:spacing w:line="480" w:lineRule="exact"/>
        <w:ind w:firstLine="480"/>
        <w:rPr>
          <w:rFonts w:cs="Times New Roman"/>
          <w:color w:val="000000" w:themeColor="text1"/>
          <w:lang w:val="en-GB"/>
        </w:rPr>
      </w:pPr>
      <w:r w:rsidRPr="00B13969">
        <w:rPr>
          <w:rFonts w:cs="Times New Roman"/>
          <w:color w:val="000000" w:themeColor="text1"/>
          <w:lang w:val="en-GB"/>
        </w:rPr>
        <w:t>综上所述，本项目碳排放量为</w:t>
      </w:r>
      <w:r w:rsidR="00C12587" w:rsidRPr="00B13969">
        <w:rPr>
          <w:rFonts w:cs="Times New Roman"/>
          <w:color w:val="000000" w:themeColor="text1"/>
          <w:lang w:val="en-GB"/>
        </w:rPr>
        <w:t>1980</w:t>
      </w:r>
      <w:r w:rsidRPr="00B13969">
        <w:rPr>
          <w:rFonts w:cs="Times New Roman"/>
          <w:color w:val="000000" w:themeColor="text1"/>
          <w:lang w:val="en-GB"/>
        </w:rPr>
        <w:t>t/a</w:t>
      </w:r>
      <w:r w:rsidR="00C12587" w:rsidRPr="00B13969">
        <w:rPr>
          <w:rFonts w:cs="Times New Roman" w:hint="eastAsia"/>
          <w:color w:val="000000" w:themeColor="text1"/>
          <w:lang w:val="en-GB"/>
        </w:rPr>
        <w:t>，包含在企业碳排放核算中。</w:t>
      </w:r>
    </w:p>
    <w:p w14:paraId="7AFFE4AC" w14:textId="77777777" w:rsidR="00F762E0" w:rsidRPr="00B13969" w:rsidRDefault="00F762E0" w:rsidP="00F762E0">
      <w:pPr>
        <w:spacing w:line="480" w:lineRule="exact"/>
        <w:ind w:firstLine="480"/>
        <w:rPr>
          <w:rFonts w:cs="Times New Roman"/>
          <w:color w:val="000000" w:themeColor="text1"/>
          <w:lang w:val="en-GB"/>
        </w:rPr>
      </w:pPr>
      <w:r w:rsidRPr="00B13969">
        <w:rPr>
          <w:rFonts w:cs="Times New Roman" w:hint="eastAsia"/>
          <w:color w:val="000000" w:themeColor="text1"/>
          <w:lang w:val="en-GB"/>
        </w:rPr>
        <w:t>根据《关于统筹和加强应对气候变化与生态环境保护相关工作的指导意见》（</w:t>
      </w:r>
      <w:proofErr w:type="gramStart"/>
      <w:r w:rsidRPr="00B13969">
        <w:rPr>
          <w:rFonts w:cs="Times New Roman" w:hint="eastAsia"/>
          <w:color w:val="000000" w:themeColor="text1"/>
          <w:lang w:val="en-GB"/>
        </w:rPr>
        <w:t>环综合</w:t>
      </w:r>
      <w:proofErr w:type="gramEnd"/>
      <w:r w:rsidRPr="00B13969">
        <w:rPr>
          <w:rFonts w:cs="Times New Roman" w:hint="eastAsia"/>
          <w:color w:val="000000" w:themeColor="text1"/>
          <w:lang w:val="en-GB"/>
        </w:rPr>
        <w:t>〔</w:t>
      </w:r>
      <w:r w:rsidRPr="00B13969">
        <w:rPr>
          <w:rFonts w:cs="Times New Roman" w:hint="eastAsia"/>
          <w:color w:val="000000" w:themeColor="text1"/>
          <w:lang w:val="en-GB"/>
        </w:rPr>
        <w:t>2021</w:t>
      </w:r>
      <w:r w:rsidRPr="00B13969">
        <w:rPr>
          <w:rFonts w:cs="Times New Roman"/>
          <w:color w:val="000000" w:themeColor="text1"/>
          <w:lang w:val="en-GB"/>
        </w:rPr>
        <w:t>〕</w:t>
      </w:r>
      <w:r w:rsidRPr="00B13969">
        <w:rPr>
          <w:rFonts w:cs="Times New Roman" w:hint="eastAsia"/>
          <w:color w:val="000000" w:themeColor="text1"/>
          <w:lang w:val="en-GB"/>
        </w:rPr>
        <w:t>4</w:t>
      </w:r>
      <w:r w:rsidRPr="00B13969">
        <w:rPr>
          <w:rFonts w:cs="Times New Roman" w:hint="eastAsia"/>
          <w:color w:val="000000" w:themeColor="text1"/>
          <w:lang w:val="en-GB"/>
        </w:rPr>
        <w:t>号）和《环境影响评价与排污许可领域协同推进碳减排工作方案（征求意</w:t>
      </w:r>
      <w:r w:rsidRPr="00B13969">
        <w:rPr>
          <w:rFonts w:cs="Times New Roman" w:hint="eastAsia"/>
          <w:color w:val="000000" w:themeColor="text1"/>
          <w:lang w:val="en-GB"/>
        </w:rPr>
        <w:lastRenderedPageBreak/>
        <w:t>见稿）》要求，企业应及时组织</w:t>
      </w:r>
      <w:proofErr w:type="gramStart"/>
      <w:r w:rsidRPr="00B13969">
        <w:rPr>
          <w:rFonts w:cs="Times New Roman" w:hint="eastAsia"/>
          <w:color w:val="000000" w:themeColor="text1"/>
          <w:lang w:val="en-GB"/>
        </w:rPr>
        <w:t>编制碳达峰</w:t>
      </w:r>
      <w:proofErr w:type="gramEnd"/>
      <w:r w:rsidRPr="00B13969">
        <w:rPr>
          <w:rFonts w:cs="Times New Roman" w:hint="eastAsia"/>
          <w:color w:val="000000" w:themeColor="text1"/>
          <w:lang w:val="en-GB"/>
        </w:rPr>
        <w:t>、碳中和行动方案，科学</w:t>
      </w:r>
      <w:proofErr w:type="gramStart"/>
      <w:r w:rsidRPr="00B13969">
        <w:rPr>
          <w:rFonts w:cs="Times New Roman" w:hint="eastAsia"/>
          <w:color w:val="000000" w:themeColor="text1"/>
          <w:lang w:val="en-GB"/>
        </w:rPr>
        <w:t>设定碳达峰</w:t>
      </w:r>
      <w:proofErr w:type="gramEnd"/>
      <w:r w:rsidRPr="00B13969">
        <w:rPr>
          <w:rFonts w:cs="Times New Roman" w:hint="eastAsia"/>
          <w:color w:val="000000" w:themeColor="text1"/>
          <w:lang w:val="en-GB"/>
        </w:rPr>
        <w:t>目标，提出重点工作内容，完善保障措施，确保</w:t>
      </w:r>
      <w:r w:rsidRPr="00B13969">
        <w:rPr>
          <w:rFonts w:cs="Times New Roman" w:hint="eastAsia"/>
          <w:color w:val="000000" w:themeColor="text1"/>
          <w:lang w:val="en-GB"/>
        </w:rPr>
        <w:t>2</w:t>
      </w:r>
      <w:r w:rsidRPr="00B13969">
        <w:rPr>
          <w:rFonts w:cs="Times New Roman"/>
          <w:color w:val="000000" w:themeColor="text1"/>
          <w:lang w:val="en-GB"/>
        </w:rPr>
        <w:t>030</w:t>
      </w:r>
      <w:r w:rsidRPr="00B13969">
        <w:rPr>
          <w:rFonts w:cs="Times New Roman" w:hint="eastAsia"/>
          <w:color w:val="000000" w:themeColor="text1"/>
          <w:lang w:val="en-GB"/>
        </w:rPr>
        <w:t>年</w:t>
      </w:r>
      <w:proofErr w:type="gramStart"/>
      <w:r w:rsidRPr="00B13969">
        <w:rPr>
          <w:rFonts w:cs="Times New Roman" w:hint="eastAsia"/>
          <w:color w:val="000000" w:themeColor="text1"/>
          <w:lang w:val="en-GB"/>
        </w:rPr>
        <w:t>实现碳达峰</w:t>
      </w:r>
      <w:proofErr w:type="gramEnd"/>
      <w:r w:rsidRPr="00B13969">
        <w:rPr>
          <w:rFonts w:cs="Times New Roman" w:hint="eastAsia"/>
          <w:color w:val="000000" w:themeColor="text1"/>
          <w:lang w:val="en-GB"/>
        </w:rPr>
        <w:t>。</w:t>
      </w:r>
    </w:p>
    <w:p w14:paraId="45F49CB6" w14:textId="77777777" w:rsidR="00F762E0" w:rsidRPr="00B13969" w:rsidRDefault="00F762E0" w:rsidP="00F762E0">
      <w:pPr>
        <w:spacing w:line="480" w:lineRule="exact"/>
        <w:ind w:firstLine="480"/>
        <w:rPr>
          <w:rFonts w:cs="Times New Roman"/>
          <w:color w:val="000000" w:themeColor="text1"/>
          <w:lang w:val="en-GB"/>
        </w:rPr>
      </w:pPr>
    </w:p>
    <w:p w14:paraId="5E466BDC" w14:textId="77777777" w:rsidR="00815246" w:rsidRDefault="00815246" w:rsidP="00F762E0">
      <w:pPr>
        <w:spacing w:line="480" w:lineRule="exact"/>
        <w:ind w:firstLineChars="0" w:firstLine="0"/>
        <w:rPr>
          <w:rFonts w:cs="Times New Roman"/>
          <w:color w:val="000000"/>
          <w:lang w:val="en-GB"/>
        </w:rPr>
        <w:sectPr w:rsidR="00815246" w:rsidSect="005B5439">
          <w:pgSz w:w="11906" w:h="16838"/>
          <w:pgMar w:top="1418" w:right="1418" w:bottom="1418" w:left="1418" w:header="794" w:footer="794" w:gutter="0"/>
          <w:cols w:space="425"/>
          <w:docGrid w:type="lines" w:linePitch="326"/>
        </w:sectPr>
      </w:pPr>
    </w:p>
    <w:p w14:paraId="542CC044" w14:textId="0FF62614" w:rsidR="00F762E0" w:rsidRPr="00B13969" w:rsidRDefault="00815246" w:rsidP="00B13969">
      <w:pPr>
        <w:pStyle w:val="lh-10"/>
        <w:spacing w:line="360" w:lineRule="auto"/>
        <w:rPr>
          <w:color w:val="000000" w:themeColor="text1"/>
          <w:lang w:val="en-GB"/>
        </w:rPr>
      </w:pPr>
      <w:bookmarkStart w:id="537" w:name="_Toc127260643"/>
      <w:bookmarkStart w:id="538" w:name="_Toc127969407"/>
      <w:r w:rsidRPr="00B13969">
        <w:rPr>
          <w:rFonts w:hint="eastAsia"/>
          <w:color w:val="000000" w:themeColor="text1"/>
          <w:lang w:val="en-GB"/>
        </w:rPr>
        <w:lastRenderedPageBreak/>
        <w:t>环境保护措施及其可行性论证</w:t>
      </w:r>
      <w:bookmarkEnd w:id="537"/>
      <w:bookmarkEnd w:id="538"/>
    </w:p>
    <w:p w14:paraId="711F810A" w14:textId="63250CA5" w:rsidR="00AE28B0" w:rsidRPr="00B13969" w:rsidRDefault="00AE28B0" w:rsidP="00B13969">
      <w:pPr>
        <w:pStyle w:val="lh-2-"/>
        <w:rPr>
          <w:color w:val="000000" w:themeColor="text1"/>
          <w:lang w:val="en-GB"/>
        </w:rPr>
      </w:pPr>
      <w:bookmarkStart w:id="539" w:name="_Toc127260644"/>
      <w:bookmarkStart w:id="540" w:name="_Toc127969408"/>
      <w:r w:rsidRPr="00B13969">
        <w:rPr>
          <w:rFonts w:hint="eastAsia"/>
          <w:color w:val="000000" w:themeColor="text1"/>
          <w:lang w:val="en-GB"/>
        </w:rPr>
        <w:t>施工期环境保护措施</w:t>
      </w:r>
      <w:bookmarkEnd w:id="539"/>
      <w:bookmarkEnd w:id="540"/>
    </w:p>
    <w:p w14:paraId="29298D33" w14:textId="77777777" w:rsidR="00AE28B0" w:rsidRPr="00B13969" w:rsidRDefault="00AE28B0" w:rsidP="00B13969">
      <w:pPr>
        <w:pStyle w:val="lh-3"/>
        <w:rPr>
          <w:color w:val="000000" w:themeColor="text1"/>
        </w:rPr>
      </w:pPr>
      <w:bookmarkStart w:id="541" w:name="_Toc127260645"/>
      <w:r w:rsidRPr="00B13969">
        <w:rPr>
          <w:rFonts w:hint="eastAsia"/>
          <w:color w:val="000000" w:themeColor="text1"/>
        </w:rPr>
        <w:t>废水污染防治措施</w:t>
      </w:r>
      <w:bookmarkEnd w:id="541"/>
    </w:p>
    <w:p w14:paraId="3A1AA263" w14:textId="77777777" w:rsidR="00AE28B0" w:rsidRPr="00B13969" w:rsidRDefault="00AE28B0" w:rsidP="00B13969">
      <w:pPr>
        <w:pStyle w:val="-"/>
        <w:ind w:firstLine="480"/>
        <w:rPr>
          <w:color w:val="000000" w:themeColor="text1"/>
        </w:rPr>
      </w:pPr>
      <w:r w:rsidRPr="00B13969">
        <w:rPr>
          <w:color w:val="000000" w:themeColor="text1"/>
        </w:rPr>
        <w:t>为减缓项目施工期对周边水体的不利影响，建设单位和施工单位采取以下防范措施：</w:t>
      </w:r>
    </w:p>
    <w:p w14:paraId="364D1A4B" w14:textId="77777777" w:rsidR="00AE28B0" w:rsidRPr="00B13969" w:rsidRDefault="00AE28B0" w:rsidP="00B13969">
      <w:pPr>
        <w:pStyle w:val="-"/>
        <w:numPr>
          <w:ilvl w:val="0"/>
          <w:numId w:val="37"/>
        </w:numPr>
        <w:rPr>
          <w:color w:val="000000" w:themeColor="text1"/>
        </w:rPr>
      </w:pPr>
      <w:r w:rsidRPr="00B13969">
        <w:rPr>
          <w:color w:val="000000" w:themeColor="text1"/>
        </w:rPr>
        <w:t>建材堆放点应设篷盖措施，暴雨时设土工布围栏，防止被雨水冲刷进入水体。施工结束后，各施工场地的废油、废石灰、废水泥、施工垃圾等应及时清理，严禁抛入水体。</w:t>
      </w:r>
    </w:p>
    <w:p w14:paraId="7ABF451E" w14:textId="357BFA5C" w:rsidR="00AE28B0" w:rsidRPr="00B13969" w:rsidRDefault="00AE28B0" w:rsidP="00B13969">
      <w:pPr>
        <w:pStyle w:val="-"/>
        <w:numPr>
          <w:ilvl w:val="0"/>
          <w:numId w:val="37"/>
        </w:numPr>
        <w:rPr>
          <w:color w:val="000000" w:themeColor="text1"/>
        </w:rPr>
      </w:pPr>
      <w:r w:rsidRPr="00B13969">
        <w:rPr>
          <w:color w:val="000000" w:themeColor="text1"/>
        </w:rPr>
        <w:t>加强施工管理，杜绝施工机械的跑冒滴漏，避免流入地表水环境造成油污染。</w:t>
      </w:r>
    </w:p>
    <w:p w14:paraId="70406FCA" w14:textId="089BAED7" w:rsidR="00AE28B0" w:rsidRPr="00B13969" w:rsidRDefault="00AE28B0" w:rsidP="00B13969">
      <w:pPr>
        <w:pStyle w:val="-"/>
        <w:numPr>
          <w:ilvl w:val="0"/>
          <w:numId w:val="37"/>
        </w:numPr>
        <w:rPr>
          <w:color w:val="000000" w:themeColor="text1"/>
        </w:rPr>
      </w:pPr>
      <w:r w:rsidRPr="00B13969">
        <w:rPr>
          <w:rFonts w:hint="eastAsia"/>
          <w:color w:val="000000" w:themeColor="text1"/>
        </w:rPr>
        <w:t>施工人员生活污水收集后依托巴陵石化</w:t>
      </w:r>
      <w:proofErr w:type="gramStart"/>
      <w:r w:rsidRPr="00B13969">
        <w:rPr>
          <w:rFonts w:hint="eastAsia"/>
          <w:color w:val="000000" w:themeColor="text1"/>
        </w:rPr>
        <w:t>水现有</w:t>
      </w:r>
      <w:proofErr w:type="gramEnd"/>
      <w:r w:rsidRPr="00B13969">
        <w:rPr>
          <w:rFonts w:hint="eastAsia"/>
          <w:color w:val="000000" w:themeColor="text1"/>
        </w:rPr>
        <w:t>废水处理系统处理后排放。</w:t>
      </w:r>
    </w:p>
    <w:p w14:paraId="16CB913A" w14:textId="77777777" w:rsidR="00AE28B0" w:rsidRPr="00B13969" w:rsidRDefault="00AE28B0" w:rsidP="00B13969">
      <w:pPr>
        <w:pStyle w:val="lh-3"/>
        <w:rPr>
          <w:color w:val="000000" w:themeColor="text1"/>
        </w:rPr>
      </w:pPr>
      <w:bookmarkStart w:id="542" w:name="_Toc127260646"/>
      <w:r w:rsidRPr="00B13969">
        <w:rPr>
          <w:rFonts w:hint="eastAsia"/>
          <w:color w:val="000000" w:themeColor="text1"/>
        </w:rPr>
        <w:t>废气污染防治措施</w:t>
      </w:r>
      <w:bookmarkEnd w:id="542"/>
    </w:p>
    <w:p w14:paraId="21F7C794" w14:textId="272E03E5" w:rsidR="00AE28B0" w:rsidRPr="00B13969" w:rsidRDefault="00AE28B0" w:rsidP="00B13969">
      <w:pPr>
        <w:pStyle w:val="lh--4"/>
        <w:ind w:firstLine="480"/>
        <w:rPr>
          <w:color w:val="000000" w:themeColor="text1"/>
        </w:rPr>
      </w:pPr>
      <w:r w:rsidRPr="00B13969">
        <w:rPr>
          <w:rFonts w:hint="eastAsia"/>
          <w:color w:val="000000" w:themeColor="text1"/>
        </w:rPr>
        <w:t>施工期机械设备尾气排放量较小，施工场地空气流通性好，废气经自然扩散，对环境影响较小。施工单位应加强对施工设备的保养，使其正常运行。</w:t>
      </w:r>
    </w:p>
    <w:p w14:paraId="40DD149D" w14:textId="77777777" w:rsidR="00AE28B0" w:rsidRPr="00B13969" w:rsidRDefault="00AE28B0" w:rsidP="00B13969">
      <w:pPr>
        <w:pStyle w:val="lh-3"/>
        <w:rPr>
          <w:color w:val="000000" w:themeColor="text1"/>
        </w:rPr>
      </w:pPr>
      <w:bookmarkStart w:id="543" w:name="_Toc127260647"/>
      <w:r w:rsidRPr="00B13969">
        <w:rPr>
          <w:rFonts w:hint="eastAsia"/>
          <w:color w:val="000000" w:themeColor="text1"/>
        </w:rPr>
        <w:t>噪声污染防治措施</w:t>
      </w:r>
      <w:bookmarkEnd w:id="543"/>
    </w:p>
    <w:p w14:paraId="7C6C9F8D" w14:textId="77777777" w:rsidR="00AE28B0" w:rsidRPr="00B13969" w:rsidRDefault="00AE28B0" w:rsidP="00B13969">
      <w:pPr>
        <w:pStyle w:val="-"/>
        <w:ind w:firstLine="480"/>
        <w:rPr>
          <w:color w:val="000000" w:themeColor="text1"/>
        </w:rPr>
      </w:pPr>
      <w:r w:rsidRPr="00B13969">
        <w:rPr>
          <w:color w:val="000000" w:themeColor="text1"/>
        </w:rPr>
        <w:t>为了尽量减小本项目建设施工排放噪声对周围环境可能造成的影响，建设单位和工程施工单位应采取一系列切实可行的措施来防治噪声污染：</w:t>
      </w:r>
    </w:p>
    <w:p w14:paraId="6E31E03A" w14:textId="77777777" w:rsidR="00AE28B0" w:rsidRPr="00B13969" w:rsidRDefault="00AE28B0" w:rsidP="00B13969">
      <w:pPr>
        <w:pStyle w:val="-"/>
        <w:numPr>
          <w:ilvl w:val="0"/>
          <w:numId w:val="38"/>
        </w:numPr>
        <w:rPr>
          <w:color w:val="000000" w:themeColor="text1"/>
        </w:rPr>
      </w:pPr>
      <w:r w:rsidRPr="00B13969">
        <w:rPr>
          <w:color w:val="000000" w:themeColor="text1"/>
        </w:rPr>
        <w:t>选用低噪声机械设备或带隔声、消声的设备，加强对施工设备的维修和保养。</w:t>
      </w:r>
    </w:p>
    <w:p w14:paraId="1F941587" w14:textId="6BAD7AA7" w:rsidR="00AE28B0" w:rsidRPr="00B13969" w:rsidRDefault="00AE28B0" w:rsidP="00B13969">
      <w:pPr>
        <w:pStyle w:val="-"/>
        <w:numPr>
          <w:ilvl w:val="0"/>
          <w:numId w:val="38"/>
        </w:numPr>
        <w:rPr>
          <w:color w:val="000000" w:themeColor="text1"/>
        </w:rPr>
      </w:pPr>
      <w:r w:rsidRPr="00B13969">
        <w:rPr>
          <w:color w:val="000000" w:themeColor="text1"/>
        </w:rPr>
        <w:t>合理安排施工时间和施工场所</w:t>
      </w:r>
      <w:r w:rsidRPr="00B13969">
        <w:rPr>
          <w:rFonts w:hint="eastAsia"/>
          <w:color w:val="000000" w:themeColor="text1"/>
        </w:rPr>
        <w:t>，</w:t>
      </w:r>
      <w:r w:rsidRPr="00B13969">
        <w:rPr>
          <w:color w:val="000000" w:themeColor="text1"/>
        </w:rPr>
        <w:t>合理疏导进入施工区的车辆，减少汽车会车时的鸣笛噪声。</w:t>
      </w:r>
    </w:p>
    <w:p w14:paraId="27F0FEBA" w14:textId="77777777" w:rsidR="00AE28B0" w:rsidRPr="00B13969" w:rsidRDefault="00AE28B0" w:rsidP="00B13969">
      <w:pPr>
        <w:pStyle w:val="lh-3"/>
        <w:rPr>
          <w:color w:val="000000" w:themeColor="text1"/>
        </w:rPr>
      </w:pPr>
      <w:bookmarkStart w:id="544" w:name="_Toc127260648"/>
      <w:r w:rsidRPr="00B13969">
        <w:rPr>
          <w:rFonts w:hint="eastAsia"/>
          <w:color w:val="000000" w:themeColor="text1"/>
        </w:rPr>
        <w:t>固体废物污染防治措施</w:t>
      </w:r>
      <w:bookmarkEnd w:id="544"/>
    </w:p>
    <w:p w14:paraId="6368F884" w14:textId="77777777" w:rsidR="00AE28B0" w:rsidRPr="00B13969" w:rsidRDefault="00AE28B0" w:rsidP="00B13969">
      <w:pPr>
        <w:pStyle w:val="-"/>
        <w:ind w:firstLine="480"/>
        <w:rPr>
          <w:color w:val="000000" w:themeColor="text1"/>
        </w:rPr>
      </w:pPr>
      <w:r w:rsidRPr="00B13969">
        <w:rPr>
          <w:color w:val="000000" w:themeColor="text1"/>
          <w:lang w:val="zh-CN"/>
        </w:rPr>
        <w:t>为减少施工固体废物对周边环境的影响，建议对于施工过程中产生的固体废物采取以下措施加以管理：</w:t>
      </w:r>
    </w:p>
    <w:p w14:paraId="4D12BCB7" w14:textId="77777777" w:rsidR="00AE28B0" w:rsidRPr="00B13969" w:rsidRDefault="00AE28B0" w:rsidP="00B13969">
      <w:pPr>
        <w:pStyle w:val="-"/>
        <w:numPr>
          <w:ilvl w:val="0"/>
          <w:numId w:val="39"/>
        </w:numPr>
        <w:rPr>
          <w:color w:val="000000" w:themeColor="text1"/>
        </w:rPr>
      </w:pPr>
      <w:r w:rsidRPr="00B13969">
        <w:rPr>
          <w:color w:val="000000" w:themeColor="text1"/>
        </w:rPr>
        <w:t>施工过程产生的建筑垃圾送入当地指定的建筑垃圾消纳场进行处置</w:t>
      </w:r>
      <w:r w:rsidRPr="00B13969">
        <w:rPr>
          <w:color w:val="000000" w:themeColor="text1"/>
          <w:lang w:val="zh-CN"/>
        </w:rPr>
        <w:t>；</w:t>
      </w:r>
    </w:p>
    <w:p w14:paraId="62DE8D5F" w14:textId="77777777" w:rsidR="00AE28B0" w:rsidRPr="00B13969" w:rsidRDefault="00AE28B0" w:rsidP="00B13969">
      <w:pPr>
        <w:pStyle w:val="-"/>
        <w:numPr>
          <w:ilvl w:val="0"/>
          <w:numId w:val="39"/>
        </w:numPr>
        <w:rPr>
          <w:color w:val="000000" w:themeColor="text1"/>
        </w:rPr>
      </w:pPr>
      <w:r w:rsidRPr="00B13969">
        <w:rPr>
          <w:color w:val="000000" w:themeColor="text1"/>
          <w:lang w:val="zh-CN"/>
        </w:rPr>
        <w:t>施工人员生活垃圾及时送园区环卫部门统一处理。</w:t>
      </w:r>
    </w:p>
    <w:p w14:paraId="3BEBBA4C" w14:textId="3D5ECE33" w:rsidR="00815246" w:rsidRPr="00B13969" w:rsidRDefault="00815246" w:rsidP="00B13969">
      <w:pPr>
        <w:pStyle w:val="lh-2-"/>
        <w:rPr>
          <w:color w:val="000000" w:themeColor="text1"/>
          <w:lang w:val="en-GB"/>
        </w:rPr>
      </w:pPr>
      <w:bookmarkStart w:id="545" w:name="_Toc127260649"/>
      <w:bookmarkStart w:id="546" w:name="_Toc127969409"/>
      <w:r w:rsidRPr="00B13969">
        <w:rPr>
          <w:rFonts w:hint="eastAsia"/>
          <w:color w:val="000000" w:themeColor="text1"/>
          <w:lang w:val="en-GB"/>
        </w:rPr>
        <w:t>运营期</w:t>
      </w:r>
      <w:r w:rsidR="00AE28B0" w:rsidRPr="00B13969">
        <w:rPr>
          <w:rFonts w:hint="eastAsia"/>
          <w:color w:val="000000" w:themeColor="text1"/>
          <w:lang w:val="en-GB"/>
        </w:rPr>
        <w:t>环境保护措施</w:t>
      </w:r>
      <w:bookmarkEnd w:id="545"/>
      <w:bookmarkEnd w:id="546"/>
    </w:p>
    <w:p w14:paraId="79194261" w14:textId="18CAA3AA" w:rsidR="00AE28B0" w:rsidRPr="00B13969" w:rsidRDefault="00AE28B0" w:rsidP="00B13969">
      <w:pPr>
        <w:pStyle w:val="lh-3"/>
        <w:rPr>
          <w:color w:val="000000" w:themeColor="text1"/>
          <w:lang w:val="en-GB"/>
        </w:rPr>
      </w:pPr>
      <w:bookmarkStart w:id="547" w:name="_Toc127260650"/>
      <w:r w:rsidRPr="00B13969">
        <w:rPr>
          <w:rFonts w:hint="eastAsia"/>
          <w:color w:val="000000" w:themeColor="text1"/>
          <w:lang w:val="en-GB"/>
        </w:rPr>
        <w:t>废气环境保护措施</w:t>
      </w:r>
      <w:bookmarkEnd w:id="547"/>
    </w:p>
    <w:p w14:paraId="4AD0AD3B" w14:textId="705BD907" w:rsidR="00815246" w:rsidRPr="00B13969" w:rsidRDefault="00AE28B0" w:rsidP="00B13969">
      <w:pPr>
        <w:pStyle w:val="lh-4-"/>
        <w:rPr>
          <w:color w:val="000000" w:themeColor="text1"/>
        </w:rPr>
      </w:pPr>
      <w:r w:rsidRPr="00B13969">
        <w:rPr>
          <w:rFonts w:hint="eastAsia"/>
          <w:color w:val="000000" w:themeColor="text1"/>
        </w:rPr>
        <w:t>依托火炬焚烧系统概况</w:t>
      </w:r>
    </w:p>
    <w:p w14:paraId="7D57C79F" w14:textId="49DEA546" w:rsidR="00AE28B0" w:rsidRPr="00B13969" w:rsidRDefault="00815246" w:rsidP="00B13969">
      <w:pPr>
        <w:ind w:firstLine="480"/>
        <w:rPr>
          <w:color w:val="000000" w:themeColor="text1"/>
        </w:rPr>
      </w:pPr>
      <w:r w:rsidRPr="00B13969">
        <w:rPr>
          <w:color w:val="000000" w:themeColor="text1"/>
        </w:rPr>
        <w:t>炼油</w:t>
      </w:r>
      <w:proofErr w:type="gramStart"/>
      <w:r w:rsidRPr="00B13969">
        <w:rPr>
          <w:color w:val="000000" w:themeColor="text1"/>
        </w:rPr>
        <w:t>部现有</w:t>
      </w:r>
      <w:proofErr w:type="gramEnd"/>
      <w:r w:rsidRPr="00B13969">
        <w:rPr>
          <w:color w:val="000000" w:themeColor="text1"/>
        </w:rPr>
        <w:t>火炬系统建于</w:t>
      </w:r>
      <w:r w:rsidRPr="00B13969">
        <w:rPr>
          <w:color w:val="000000" w:themeColor="text1"/>
        </w:rPr>
        <w:t>2000</w:t>
      </w:r>
      <w:r w:rsidRPr="00B13969">
        <w:rPr>
          <w:color w:val="000000" w:themeColor="text1"/>
        </w:rPr>
        <w:t>年，处理量</w:t>
      </w:r>
      <w:r w:rsidRPr="00B13969">
        <w:rPr>
          <w:color w:val="000000" w:themeColor="text1"/>
        </w:rPr>
        <w:t>5000m</w:t>
      </w:r>
      <w:r w:rsidRPr="00B13969">
        <w:rPr>
          <w:color w:val="000000" w:themeColor="text1"/>
          <w:vertAlign w:val="superscript"/>
        </w:rPr>
        <w:t>3</w:t>
      </w:r>
      <w:r w:rsidRPr="00B13969">
        <w:rPr>
          <w:color w:val="000000" w:themeColor="text1"/>
        </w:rPr>
        <w:t>/min</w:t>
      </w:r>
      <w:r w:rsidRPr="00B13969">
        <w:rPr>
          <w:color w:val="000000" w:themeColor="text1"/>
        </w:rPr>
        <w:t>，火炬头直径</w:t>
      </w:r>
      <w:r w:rsidRPr="00B13969">
        <w:rPr>
          <w:color w:val="000000" w:themeColor="text1"/>
        </w:rPr>
        <w:t>DN600</w:t>
      </w:r>
      <w:r w:rsidRPr="00B13969">
        <w:rPr>
          <w:color w:val="000000" w:themeColor="text1"/>
        </w:rPr>
        <w:t>，高度</w:t>
      </w:r>
      <w:r w:rsidRPr="00B13969">
        <w:rPr>
          <w:color w:val="000000" w:themeColor="text1"/>
        </w:rPr>
        <w:t>120m</w:t>
      </w:r>
      <w:r w:rsidRPr="00B13969">
        <w:rPr>
          <w:color w:val="000000" w:themeColor="text1"/>
        </w:rPr>
        <w:t>。在装置开、停工或生产不正常时，排出的各种工艺气，经收集进入火炬系统的</w:t>
      </w:r>
      <w:r w:rsidRPr="00B13969">
        <w:rPr>
          <w:color w:val="000000" w:themeColor="text1"/>
        </w:rPr>
        <w:t>600m</w:t>
      </w:r>
      <w:r w:rsidRPr="00B13969">
        <w:rPr>
          <w:color w:val="000000" w:themeColor="text1"/>
          <w:vertAlign w:val="superscript"/>
        </w:rPr>
        <w:t>3</w:t>
      </w:r>
      <w:r w:rsidRPr="00B13969">
        <w:rPr>
          <w:color w:val="000000" w:themeColor="text1"/>
        </w:rPr>
        <w:t>气柜（统称火炬气），火炬气经水封罐、</w:t>
      </w:r>
      <w:proofErr w:type="gramStart"/>
      <w:r w:rsidRPr="00B13969">
        <w:rPr>
          <w:color w:val="000000" w:themeColor="text1"/>
        </w:rPr>
        <w:t>气水</w:t>
      </w:r>
      <w:proofErr w:type="gramEnd"/>
      <w:r w:rsidRPr="00B13969">
        <w:rPr>
          <w:color w:val="000000" w:themeColor="text1"/>
        </w:rPr>
        <w:t>分离</w:t>
      </w:r>
      <w:proofErr w:type="gramStart"/>
      <w:r w:rsidRPr="00B13969">
        <w:rPr>
          <w:color w:val="000000" w:themeColor="text1"/>
        </w:rPr>
        <w:t>罐进入</w:t>
      </w:r>
      <w:proofErr w:type="gramEnd"/>
      <w:r w:rsidRPr="00B13969">
        <w:rPr>
          <w:color w:val="000000" w:themeColor="text1"/>
        </w:rPr>
        <w:t>压缩机，气体经过一级</w:t>
      </w:r>
      <w:r w:rsidRPr="00B13969">
        <w:rPr>
          <w:color w:val="000000" w:themeColor="text1"/>
        </w:rPr>
        <w:lastRenderedPageBreak/>
        <w:t>压缩后进入级间冷却器，将水冷凝脱除；未被冷凝的气体进入压缩机经二级压缩后，再经盐水冷却器冷凝将气体中可能冷凝的低分子烃分离出来，压入产品罐；未被冷凝的气体进入油吸收塔，</w:t>
      </w:r>
      <w:proofErr w:type="gramStart"/>
      <w:r w:rsidRPr="00B13969">
        <w:rPr>
          <w:color w:val="000000" w:themeColor="text1"/>
        </w:rPr>
        <w:t>不</w:t>
      </w:r>
      <w:proofErr w:type="gramEnd"/>
      <w:r w:rsidRPr="00B13969">
        <w:rPr>
          <w:color w:val="000000" w:themeColor="text1"/>
        </w:rPr>
        <w:t>凝气体从</w:t>
      </w:r>
      <w:proofErr w:type="gramStart"/>
      <w:r w:rsidRPr="00B13969">
        <w:rPr>
          <w:color w:val="000000" w:themeColor="text1"/>
        </w:rPr>
        <w:t>从</w:t>
      </w:r>
      <w:proofErr w:type="gramEnd"/>
      <w:r w:rsidRPr="00B13969">
        <w:rPr>
          <w:color w:val="000000" w:themeColor="text1"/>
        </w:rPr>
        <w:t>塔顶排出，而烃类气体被油吸收后，进入解析塔进行解吸、冷凝后回收，进入产品罐。当进气量大于气柜容量或是装置冷凝系统出现故障时，自动点火。</w:t>
      </w:r>
    </w:p>
    <w:p w14:paraId="61E9E917" w14:textId="059B60A3" w:rsidR="00AE28B0" w:rsidRPr="00B13969" w:rsidRDefault="00AE28B0" w:rsidP="00B13969">
      <w:pPr>
        <w:ind w:firstLine="480"/>
        <w:rPr>
          <w:color w:val="000000" w:themeColor="text1"/>
        </w:rPr>
      </w:pPr>
      <w:r w:rsidRPr="00B13969">
        <w:rPr>
          <w:rFonts w:hint="eastAsia"/>
          <w:color w:val="000000" w:themeColor="text1"/>
        </w:rPr>
        <w:t>本项目事故废气依托炼油部火炬系统进行焚烧处理，依托合理可行。</w:t>
      </w:r>
    </w:p>
    <w:p w14:paraId="1097E570" w14:textId="77777777" w:rsidR="00AE28B0" w:rsidRPr="00B13969" w:rsidRDefault="00AE28B0" w:rsidP="00B13969">
      <w:pPr>
        <w:pStyle w:val="lh-4-"/>
        <w:rPr>
          <w:color w:val="000000" w:themeColor="text1"/>
        </w:rPr>
      </w:pPr>
      <w:r w:rsidRPr="00B13969">
        <w:rPr>
          <w:rFonts w:hint="eastAsia"/>
          <w:color w:val="000000" w:themeColor="text1"/>
        </w:rPr>
        <w:t>无组织控制措施</w:t>
      </w:r>
    </w:p>
    <w:p w14:paraId="2E49AD3D" w14:textId="77777777" w:rsidR="00AE28B0" w:rsidRPr="00B13969" w:rsidRDefault="00AE28B0" w:rsidP="00B13969">
      <w:pPr>
        <w:ind w:firstLine="480"/>
        <w:rPr>
          <w:rFonts w:cs="Times New Roman"/>
          <w:color w:val="000000" w:themeColor="text1"/>
        </w:rPr>
      </w:pPr>
      <w:r w:rsidRPr="00B13969">
        <w:rPr>
          <w:rFonts w:cs="Times New Roman" w:hint="eastAsia"/>
          <w:color w:val="000000" w:themeColor="text1"/>
        </w:rPr>
        <w:t>无组织排放贯穿于项目生产始终，包括物料运输、贮存、投料、反应等过程，正常生产情况下，近距离厂界周围浓度主要由无组织排放源强控制。为控制无组织废气的排放量，必须以清洁生产为指导思想，对物料的运输、贮存、投料、反应、出料等全过程进行分析，本项目调查废气无组织排放的各个环节，并针对各主要排放环节提出相应改进措施，以减少废气无组织排放量。</w:t>
      </w:r>
      <w:r w:rsidRPr="00B13969">
        <w:rPr>
          <w:rFonts w:cs="Times New Roman" w:hint="eastAsia"/>
          <w:color w:val="000000" w:themeColor="text1"/>
        </w:rPr>
        <w:t xml:space="preserve"> </w:t>
      </w:r>
    </w:p>
    <w:p w14:paraId="5B87D5CD" w14:textId="6DCD7047" w:rsidR="00AE28B0" w:rsidRPr="00B13969" w:rsidRDefault="00AE28B0" w:rsidP="00B13969">
      <w:pPr>
        <w:ind w:firstLine="480"/>
        <w:rPr>
          <w:rFonts w:cs="Times New Roman"/>
          <w:color w:val="000000" w:themeColor="text1"/>
        </w:rPr>
      </w:pPr>
      <w:r w:rsidRPr="00B13969">
        <w:rPr>
          <w:rFonts w:cs="Times New Roman" w:hint="eastAsia"/>
          <w:color w:val="000000" w:themeColor="text1"/>
        </w:rPr>
        <w:t>本项目无组织排放的有机废气主要来自装置区动静密封点的泄露，根据《十三五挥发性有机物污染工作方案》（环大气〔</w:t>
      </w:r>
      <w:r w:rsidRPr="00B13969">
        <w:rPr>
          <w:rFonts w:cs="Times New Roman" w:hint="eastAsia"/>
          <w:color w:val="000000" w:themeColor="text1"/>
        </w:rPr>
        <w:t>2017</w:t>
      </w:r>
      <w:r w:rsidRPr="00B13969">
        <w:rPr>
          <w:rFonts w:cs="Times New Roman" w:hint="eastAsia"/>
          <w:color w:val="000000" w:themeColor="text1"/>
        </w:rPr>
        <w:t>〕</w:t>
      </w:r>
      <w:r w:rsidRPr="00B13969">
        <w:rPr>
          <w:rFonts w:cs="Times New Roman" w:hint="eastAsia"/>
          <w:color w:val="000000" w:themeColor="text1"/>
        </w:rPr>
        <w:t>121</w:t>
      </w:r>
      <w:r w:rsidRPr="00B13969">
        <w:rPr>
          <w:rFonts w:cs="Times New Roman" w:hint="eastAsia"/>
          <w:color w:val="000000" w:themeColor="text1"/>
        </w:rPr>
        <w:t>号）、《重点行业挥发性有机物综合治理方案》（环大气〔</w:t>
      </w:r>
      <w:r w:rsidRPr="00B13969">
        <w:rPr>
          <w:rFonts w:cs="Times New Roman" w:hint="eastAsia"/>
          <w:color w:val="000000" w:themeColor="text1"/>
        </w:rPr>
        <w:t>2019</w:t>
      </w:r>
      <w:r w:rsidRPr="00B13969">
        <w:rPr>
          <w:rFonts w:cs="Times New Roman" w:hint="eastAsia"/>
          <w:color w:val="000000" w:themeColor="text1"/>
        </w:rPr>
        <w:t>〕</w:t>
      </w:r>
      <w:r w:rsidRPr="00B13969">
        <w:rPr>
          <w:rFonts w:cs="Times New Roman" w:hint="eastAsia"/>
          <w:color w:val="000000" w:themeColor="text1"/>
        </w:rPr>
        <w:t>53</w:t>
      </w:r>
      <w:r w:rsidRPr="00B13969">
        <w:rPr>
          <w:rFonts w:cs="Times New Roman" w:hint="eastAsia"/>
          <w:color w:val="000000" w:themeColor="text1"/>
        </w:rPr>
        <w:t>号）、《湖南省</w:t>
      </w:r>
      <w:r w:rsidRPr="00B13969">
        <w:rPr>
          <w:rFonts w:cs="Times New Roman" w:hint="eastAsia"/>
          <w:color w:val="000000" w:themeColor="text1"/>
        </w:rPr>
        <w:t>VOCs</w:t>
      </w:r>
      <w:r w:rsidRPr="00B13969">
        <w:rPr>
          <w:rFonts w:cs="Times New Roman" w:hint="eastAsia"/>
          <w:color w:val="000000" w:themeColor="text1"/>
        </w:rPr>
        <w:t>污染防治三年实施方案》、《挥发性有机物无组织排放控制标准》（</w:t>
      </w:r>
      <w:r w:rsidRPr="00B13969">
        <w:rPr>
          <w:rFonts w:cs="Times New Roman" w:hint="eastAsia"/>
          <w:color w:val="000000" w:themeColor="text1"/>
        </w:rPr>
        <w:t>GB37922-2019</w:t>
      </w:r>
      <w:r w:rsidRPr="00B13969">
        <w:rPr>
          <w:rFonts w:cs="Times New Roman" w:hint="eastAsia"/>
          <w:color w:val="000000" w:themeColor="text1"/>
        </w:rPr>
        <w:t>）、《石化行业挥发性有机物治理使用手册》等要求，本次评价针对本项目提出的减少无组织废气控制措施主要有如下几点：</w:t>
      </w:r>
      <w:r w:rsidRPr="00B13969">
        <w:rPr>
          <w:rFonts w:cs="Times New Roman" w:hint="eastAsia"/>
          <w:color w:val="000000" w:themeColor="text1"/>
        </w:rPr>
        <w:t xml:space="preserve"> </w:t>
      </w:r>
    </w:p>
    <w:p w14:paraId="0521EEBF" w14:textId="77777777" w:rsidR="00AE28B0" w:rsidRPr="00B13969" w:rsidRDefault="00AE28B0" w:rsidP="00B13969">
      <w:pPr>
        <w:ind w:firstLine="480"/>
        <w:rPr>
          <w:rFonts w:cs="Times New Roman"/>
          <w:color w:val="000000" w:themeColor="text1"/>
        </w:rPr>
      </w:pPr>
      <w:r w:rsidRPr="00B13969">
        <w:rPr>
          <w:rFonts w:cs="Times New Roman" w:hint="eastAsia"/>
          <w:color w:val="000000" w:themeColor="text1"/>
        </w:rPr>
        <w:t>一、源头削减</w:t>
      </w:r>
      <w:r w:rsidRPr="00B13969">
        <w:rPr>
          <w:rFonts w:cs="Times New Roman" w:hint="eastAsia"/>
          <w:color w:val="000000" w:themeColor="text1"/>
        </w:rPr>
        <w:t xml:space="preserve"> </w:t>
      </w:r>
    </w:p>
    <w:p w14:paraId="01D0BDA1" w14:textId="77777777" w:rsidR="00AE28B0" w:rsidRPr="00B13969" w:rsidRDefault="00AE28B0" w:rsidP="00B13969">
      <w:pPr>
        <w:ind w:firstLine="480"/>
        <w:rPr>
          <w:rFonts w:cs="Times New Roman"/>
          <w:color w:val="000000" w:themeColor="text1"/>
        </w:rPr>
      </w:pPr>
      <w:r w:rsidRPr="00B13969">
        <w:rPr>
          <w:rFonts w:cs="Times New Roman" w:hint="eastAsia"/>
          <w:color w:val="000000" w:themeColor="text1"/>
        </w:rPr>
        <w:t>项目采用全密闭、连续化、自动化的生产技术；选用无泄漏或泄露量小的机泵和管阀件等设备；物料输送采用管道输送的方式。</w:t>
      </w:r>
      <w:r w:rsidRPr="00B13969">
        <w:rPr>
          <w:rFonts w:cs="Times New Roman" w:hint="eastAsia"/>
          <w:color w:val="000000" w:themeColor="text1"/>
        </w:rPr>
        <w:t xml:space="preserve"> </w:t>
      </w:r>
    </w:p>
    <w:p w14:paraId="40076B5B" w14:textId="77777777" w:rsidR="00AE28B0" w:rsidRPr="00B13969" w:rsidRDefault="00AE28B0" w:rsidP="00B13969">
      <w:pPr>
        <w:ind w:firstLine="480"/>
        <w:rPr>
          <w:rFonts w:cs="Times New Roman"/>
          <w:color w:val="000000" w:themeColor="text1"/>
        </w:rPr>
      </w:pPr>
      <w:r w:rsidRPr="00B13969">
        <w:rPr>
          <w:rFonts w:cs="Times New Roman" w:hint="eastAsia"/>
          <w:color w:val="000000" w:themeColor="text1"/>
        </w:rPr>
        <w:t>二、过程控制</w:t>
      </w:r>
      <w:r w:rsidRPr="00B13969">
        <w:rPr>
          <w:rFonts w:cs="Times New Roman" w:hint="eastAsia"/>
          <w:color w:val="000000" w:themeColor="text1"/>
        </w:rPr>
        <w:t xml:space="preserve"> </w:t>
      </w:r>
    </w:p>
    <w:p w14:paraId="779DE880" w14:textId="77777777" w:rsidR="00AE28B0" w:rsidRPr="00B13969" w:rsidRDefault="00AE28B0" w:rsidP="00B13969">
      <w:pPr>
        <w:ind w:firstLine="480"/>
        <w:rPr>
          <w:rFonts w:cs="Times New Roman"/>
          <w:color w:val="000000" w:themeColor="text1"/>
        </w:rPr>
      </w:pPr>
      <w:r w:rsidRPr="00B13969">
        <w:rPr>
          <w:rFonts w:cs="Times New Roman" w:hint="eastAsia"/>
          <w:color w:val="000000" w:themeColor="text1"/>
        </w:rPr>
        <w:t>企业应识别载有液态</w:t>
      </w:r>
      <w:r w:rsidRPr="00B13969">
        <w:rPr>
          <w:rFonts w:cs="Times New Roman" w:hint="eastAsia"/>
          <w:color w:val="000000" w:themeColor="text1"/>
        </w:rPr>
        <w:t>VOCs</w:t>
      </w:r>
      <w:r w:rsidRPr="00B13969">
        <w:rPr>
          <w:rFonts w:cs="Times New Roman" w:hint="eastAsia"/>
          <w:color w:val="000000" w:themeColor="text1"/>
        </w:rPr>
        <w:t>物料的设备和管线组件的密封点，建立企业密封点档案和泄漏检测与修复计划；建立企业密封点</w:t>
      </w:r>
      <w:r w:rsidRPr="00B13969">
        <w:rPr>
          <w:rFonts w:cs="Times New Roman" w:hint="eastAsia"/>
          <w:color w:val="000000" w:themeColor="text1"/>
        </w:rPr>
        <w:t xml:space="preserve"> LDAR </w:t>
      </w:r>
      <w:r w:rsidRPr="00B13969">
        <w:rPr>
          <w:rFonts w:cs="Times New Roman" w:hint="eastAsia"/>
          <w:color w:val="000000" w:themeColor="text1"/>
        </w:rPr>
        <w:t>信息平台，全面分析泄漏点信息，对易泄漏环节制定针对性改进措施；泵、压缩机、阀门、开口阀或开口管线、气体泄压设备、取样连接系统每</w:t>
      </w:r>
      <w:r w:rsidRPr="00B13969">
        <w:rPr>
          <w:rFonts w:cs="Times New Roman" w:hint="eastAsia"/>
          <w:color w:val="000000" w:themeColor="text1"/>
        </w:rPr>
        <w:t>3</w:t>
      </w:r>
      <w:r w:rsidRPr="00B13969">
        <w:rPr>
          <w:rFonts w:cs="Times New Roman" w:hint="eastAsia"/>
          <w:color w:val="000000" w:themeColor="text1"/>
        </w:rPr>
        <w:t>个月检测一次。法兰及其他连接件、其它密封设备每</w:t>
      </w:r>
      <w:r w:rsidRPr="00B13969">
        <w:rPr>
          <w:rFonts w:cs="Times New Roman" w:hint="eastAsia"/>
          <w:color w:val="000000" w:themeColor="text1"/>
        </w:rPr>
        <w:t>6</w:t>
      </w:r>
      <w:r w:rsidRPr="00B13969">
        <w:rPr>
          <w:rFonts w:cs="Times New Roman" w:hint="eastAsia"/>
          <w:color w:val="000000" w:themeColor="text1"/>
        </w:rPr>
        <w:t>个月检测一次。</w:t>
      </w:r>
      <w:r w:rsidRPr="00B13969">
        <w:rPr>
          <w:rFonts w:cs="Times New Roman" w:hint="eastAsia"/>
          <w:color w:val="000000" w:themeColor="text1"/>
        </w:rPr>
        <w:t xml:space="preserve"> </w:t>
      </w:r>
    </w:p>
    <w:p w14:paraId="5DF98762" w14:textId="77777777" w:rsidR="00AE28B0" w:rsidRPr="00B13969" w:rsidRDefault="00AE28B0" w:rsidP="00B13969">
      <w:pPr>
        <w:ind w:firstLine="480"/>
        <w:rPr>
          <w:rFonts w:cs="Times New Roman"/>
          <w:color w:val="000000" w:themeColor="text1"/>
        </w:rPr>
      </w:pPr>
      <w:r w:rsidRPr="00B13969">
        <w:rPr>
          <w:rFonts w:cs="Times New Roman" w:hint="eastAsia"/>
          <w:color w:val="000000" w:themeColor="text1"/>
        </w:rPr>
        <w:t>三、末端治理</w:t>
      </w:r>
      <w:r w:rsidRPr="00B13969">
        <w:rPr>
          <w:rFonts w:cs="Times New Roman" w:hint="eastAsia"/>
          <w:color w:val="000000" w:themeColor="text1"/>
        </w:rPr>
        <w:t xml:space="preserve"> </w:t>
      </w:r>
    </w:p>
    <w:p w14:paraId="50F7CF8F" w14:textId="026C733A" w:rsidR="00AE28B0" w:rsidRPr="00B13969" w:rsidRDefault="00AE28B0" w:rsidP="00B13969">
      <w:pPr>
        <w:ind w:firstLine="480"/>
        <w:rPr>
          <w:rFonts w:cs="Times New Roman"/>
          <w:color w:val="000000" w:themeColor="text1"/>
        </w:rPr>
      </w:pPr>
      <w:r w:rsidRPr="00B13969">
        <w:rPr>
          <w:rFonts w:cs="Times New Roman" w:hint="eastAsia"/>
          <w:color w:val="000000" w:themeColor="text1"/>
        </w:rPr>
        <w:t>项目非正常工况下的废气进入火炬系统焚烧处理，符合规范要求。</w:t>
      </w:r>
    </w:p>
    <w:p w14:paraId="4DE27385" w14:textId="77777777" w:rsidR="00AE28B0" w:rsidRPr="00B13969" w:rsidRDefault="00AE28B0" w:rsidP="00734162">
      <w:pPr>
        <w:pStyle w:val="lh--1"/>
        <w:rPr>
          <w:bCs/>
        </w:rPr>
      </w:pPr>
      <w:r w:rsidRPr="00B13969">
        <w:rPr>
          <w:rFonts w:hint="eastAsia"/>
        </w:rPr>
        <w:lastRenderedPageBreak/>
        <w:t>与《挥发性有机物无组织排放控制标准》的符合性一览表</w:t>
      </w:r>
    </w:p>
    <w:tbl>
      <w:tblPr>
        <w:tblStyle w:val="yeti"/>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8"/>
        <w:gridCol w:w="565"/>
        <w:gridCol w:w="4034"/>
        <w:gridCol w:w="3117"/>
        <w:gridCol w:w="636"/>
      </w:tblGrid>
      <w:tr w:rsidR="00B13969" w:rsidRPr="00B13969" w14:paraId="72C46C23" w14:textId="77777777" w:rsidTr="00F81E86">
        <w:trPr>
          <w:trHeight w:val="397"/>
        </w:trPr>
        <w:tc>
          <w:tcPr>
            <w:tcW w:w="390" w:type="pct"/>
          </w:tcPr>
          <w:p w14:paraId="0376959A"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控制</w:t>
            </w:r>
          </w:p>
          <w:p w14:paraId="7755F814"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单元</w:t>
            </w:r>
          </w:p>
        </w:tc>
        <w:tc>
          <w:tcPr>
            <w:tcW w:w="312" w:type="pct"/>
          </w:tcPr>
          <w:p w14:paraId="381B0DE1"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序号</w:t>
            </w:r>
          </w:p>
        </w:tc>
        <w:tc>
          <w:tcPr>
            <w:tcW w:w="2226" w:type="pct"/>
          </w:tcPr>
          <w:p w14:paraId="00F038E6"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《挥发性有机物无组织排放控制标准》（</w:t>
            </w:r>
            <w:r w:rsidRPr="00B13969">
              <w:rPr>
                <w:color w:val="000000" w:themeColor="text1"/>
                <w:sz w:val="20"/>
                <w:szCs w:val="24"/>
              </w:rPr>
              <w:t>GB37822-2019</w:t>
            </w:r>
            <w:r w:rsidRPr="00B13969">
              <w:rPr>
                <w:color w:val="000000" w:themeColor="text1"/>
                <w:sz w:val="20"/>
                <w:szCs w:val="24"/>
              </w:rPr>
              <w:t>）排放控制要求</w:t>
            </w:r>
          </w:p>
        </w:tc>
        <w:tc>
          <w:tcPr>
            <w:tcW w:w="1720" w:type="pct"/>
          </w:tcPr>
          <w:p w14:paraId="1AC37FF6"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项目具体情况</w:t>
            </w:r>
          </w:p>
        </w:tc>
        <w:tc>
          <w:tcPr>
            <w:tcW w:w="351" w:type="pct"/>
          </w:tcPr>
          <w:p w14:paraId="5910C0E1"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是否符合</w:t>
            </w:r>
          </w:p>
        </w:tc>
      </w:tr>
      <w:tr w:rsidR="00B13969" w:rsidRPr="00B13969" w14:paraId="2BC6D656" w14:textId="77777777" w:rsidTr="00F81E86">
        <w:trPr>
          <w:trHeight w:val="397"/>
        </w:trPr>
        <w:tc>
          <w:tcPr>
            <w:tcW w:w="390" w:type="pct"/>
            <w:vMerge w:val="restart"/>
          </w:tcPr>
          <w:p w14:paraId="1910911D"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工艺</w:t>
            </w:r>
          </w:p>
          <w:p w14:paraId="2B9BC095"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过程</w:t>
            </w:r>
          </w:p>
        </w:tc>
        <w:tc>
          <w:tcPr>
            <w:tcW w:w="312" w:type="pct"/>
          </w:tcPr>
          <w:p w14:paraId="1137CCB4"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1</w:t>
            </w:r>
          </w:p>
        </w:tc>
        <w:tc>
          <w:tcPr>
            <w:tcW w:w="2226" w:type="pct"/>
          </w:tcPr>
          <w:p w14:paraId="24B4CE30" w14:textId="77777777" w:rsidR="00AE28B0" w:rsidRPr="00B13969" w:rsidRDefault="00AE28B0" w:rsidP="00AE28B0">
            <w:pPr>
              <w:widowControl/>
              <w:spacing w:line="360" w:lineRule="exact"/>
              <w:ind w:firstLineChars="0" w:firstLine="0"/>
              <w:rPr>
                <w:color w:val="000000" w:themeColor="text1"/>
                <w:sz w:val="20"/>
                <w:szCs w:val="24"/>
              </w:rPr>
            </w:pPr>
            <w:r w:rsidRPr="00B13969">
              <w:rPr>
                <w:rFonts w:hint="eastAsia"/>
                <w:color w:val="000000" w:themeColor="text1"/>
                <w:sz w:val="20"/>
                <w:szCs w:val="24"/>
              </w:rPr>
              <w:t>第</w:t>
            </w:r>
            <w:r w:rsidRPr="00B13969">
              <w:rPr>
                <w:rFonts w:hint="eastAsia"/>
                <w:color w:val="000000" w:themeColor="text1"/>
                <w:sz w:val="20"/>
                <w:szCs w:val="24"/>
              </w:rPr>
              <w:t>7.1.1</w:t>
            </w:r>
            <w:r w:rsidRPr="00B13969">
              <w:rPr>
                <w:color w:val="000000" w:themeColor="text1"/>
                <w:sz w:val="20"/>
                <w:szCs w:val="24"/>
              </w:rPr>
              <w:t xml:space="preserve">  </w:t>
            </w:r>
            <w:r w:rsidRPr="00B13969">
              <w:rPr>
                <w:rFonts w:hint="eastAsia"/>
                <w:color w:val="000000" w:themeColor="text1"/>
                <w:sz w:val="20"/>
                <w:szCs w:val="24"/>
              </w:rPr>
              <w:t>a</w:t>
            </w:r>
            <w:r w:rsidRPr="00B13969">
              <w:rPr>
                <w:rFonts w:hint="eastAsia"/>
                <w:color w:val="000000" w:themeColor="text1"/>
                <w:sz w:val="20"/>
                <w:szCs w:val="24"/>
              </w:rPr>
              <w:t>）液态</w:t>
            </w:r>
            <w:r w:rsidRPr="00B13969">
              <w:rPr>
                <w:rFonts w:hint="eastAsia"/>
                <w:color w:val="000000" w:themeColor="text1"/>
                <w:sz w:val="20"/>
                <w:szCs w:val="24"/>
              </w:rPr>
              <w:t xml:space="preserve">VOCs </w:t>
            </w:r>
            <w:r w:rsidRPr="00B13969">
              <w:rPr>
                <w:rFonts w:hint="eastAsia"/>
                <w:color w:val="000000" w:themeColor="text1"/>
                <w:sz w:val="20"/>
                <w:szCs w:val="24"/>
              </w:rPr>
              <w:t>物料应采用密闭管道输送方式或采用高位槽（罐）、桶泵等给料方式密闭投加。</w:t>
            </w:r>
            <w:r w:rsidRPr="00B13969">
              <w:rPr>
                <w:rFonts w:hint="eastAsia"/>
                <w:color w:val="000000" w:themeColor="text1"/>
                <w:sz w:val="20"/>
                <w:szCs w:val="24"/>
              </w:rPr>
              <w:t>b</w:t>
            </w:r>
            <w:r w:rsidRPr="00B13969">
              <w:rPr>
                <w:rFonts w:hint="eastAsia"/>
                <w:color w:val="000000" w:themeColor="text1"/>
                <w:sz w:val="20"/>
                <w:szCs w:val="24"/>
              </w:rPr>
              <w:t>）</w:t>
            </w:r>
            <w:r w:rsidRPr="00B13969">
              <w:rPr>
                <w:color w:val="000000" w:themeColor="text1"/>
                <w:sz w:val="20"/>
                <w:szCs w:val="24"/>
              </w:rPr>
              <w:t>……</w:t>
            </w:r>
          </w:p>
        </w:tc>
        <w:tc>
          <w:tcPr>
            <w:tcW w:w="1720" w:type="pct"/>
          </w:tcPr>
          <w:p w14:paraId="4756D523" w14:textId="77777777" w:rsidR="00AE28B0" w:rsidRPr="00B13969" w:rsidRDefault="00AE28B0" w:rsidP="00AE28B0">
            <w:pPr>
              <w:widowControl/>
              <w:spacing w:line="360" w:lineRule="exact"/>
              <w:ind w:firstLineChars="0" w:firstLine="0"/>
              <w:rPr>
                <w:color w:val="000000" w:themeColor="text1"/>
                <w:sz w:val="20"/>
                <w:szCs w:val="24"/>
              </w:rPr>
            </w:pPr>
            <w:r w:rsidRPr="00B13969">
              <w:rPr>
                <w:rFonts w:hint="eastAsia"/>
                <w:color w:val="000000" w:themeColor="text1"/>
                <w:sz w:val="20"/>
                <w:szCs w:val="24"/>
              </w:rPr>
              <w:t>项目原辅料为液态物料，采用管道的方式密闭投加。</w:t>
            </w:r>
          </w:p>
        </w:tc>
        <w:tc>
          <w:tcPr>
            <w:tcW w:w="351" w:type="pct"/>
          </w:tcPr>
          <w:p w14:paraId="693B876A"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符合</w:t>
            </w:r>
          </w:p>
        </w:tc>
      </w:tr>
      <w:tr w:rsidR="00B13969" w:rsidRPr="00B13969" w14:paraId="19A7EEFB" w14:textId="77777777" w:rsidTr="00F81E86">
        <w:trPr>
          <w:trHeight w:val="397"/>
        </w:trPr>
        <w:tc>
          <w:tcPr>
            <w:tcW w:w="390" w:type="pct"/>
            <w:vMerge/>
          </w:tcPr>
          <w:p w14:paraId="06195924" w14:textId="77777777" w:rsidR="00AE28B0" w:rsidRPr="00B13969" w:rsidRDefault="00AE28B0" w:rsidP="00AE28B0">
            <w:pPr>
              <w:widowControl/>
              <w:spacing w:line="360" w:lineRule="exact"/>
              <w:ind w:firstLineChars="0" w:firstLine="0"/>
              <w:jc w:val="center"/>
              <w:rPr>
                <w:color w:val="000000" w:themeColor="text1"/>
                <w:sz w:val="20"/>
                <w:szCs w:val="24"/>
              </w:rPr>
            </w:pPr>
          </w:p>
        </w:tc>
        <w:tc>
          <w:tcPr>
            <w:tcW w:w="312" w:type="pct"/>
          </w:tcPr>
          <w:p w14:paraId="157D80E3"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rFonts w:hint="eastAsia"/>
                <w:color w:val="000000" w:themeColor="text1"/>
                <w:sz w:val="20"/>
                <w:szCs w:val="24"/>
              </w:rPr>
              <w:t>2</w:t>
            </w:r>
          </w:p>
        </w:tc>
        <w:tc>
          <w:tcPr>
            <w:tcW w:w="2226" w:type="pct"/>
          </w:tcPr>
          <w:p w14:paraId="0AC650E5" w14:textId="77777777" w:rsidR="00AE28B0" w:rsidRPr="00B13969" w:rsidRDefault="00AE28B0" w:rsidP="00AE28B0">
            <w:pPr>
              <w:widowControl/>
              <w:spacing w:line="360" w:lineRule="exact"/>
              <w:ind w:firstLineChars="0" w:firstLine="0"/>
              <w:rPr>
                <w:color w:val="000000" w:themeColor="text1"/>
                <w:sz w:val="20"/>
                <w:szCs w:val="24"/>
              </w:rPr>
            </w:pPr>
            <w:r w:rsidRPr="00B13969">
              <w:rPr>
                <w:rFonts w:hint="eastAsia"/>
                <w:color w:val="000000" w:themeColor="text1"/>
                <w:sz w:val="20"/>
                <w:szCs w:val="24"/>
              </w:rPr>
              <w:t>第</w:t>
            </w:r>
            <w:r w:rsidRPr="00B13969">
              <w:rPr>
                <w:rFonts w:hint="eastAsia"/>
                <w:color w:val="000000" w:themeColor="text1"/>
                <w:sz w:val="20"/>
                <w:szCs w:val="24"/>
              </w:rPr>
              <w:t>7.1.2</w:t>
            </w:r>
            <w:r w:rsidRPr="00B13969">
              <w:rPr>
                <w:color w:val="000000" w:themeColor="text1"/>
                <w:sz w:val="20"/>
                <w:szCs w:val="24"/>
              </w:rPr>
              <w:t xml:space="preserve"> </w:t>
            </w:r>
            <w:r w:rsidRPr="00B13969">
              <w:rPr>
                <w:rFonts w:hint="eastAsia"/>
                <w:color w:val="000000" w:themeColor="text1"/>
                <w:sz w:val="20"/>
                <w:szCs w:val="24"/>
              </w:rPr>
              <w:t>a</w:t>
            </w:r>
            <w:r w:rsidRPr="00B13969">
              <w:rPr>
                <w:rFonts w:hint="eastAsia"/>
                <w:color w:val="000000" w:themeColor="text1"/>
                <w:sz w:val="20"/>
                <w:szCs w:val="24"/>
              </w:rPr>
              <w:t>）反应设备进料置换废气、挥发排气、反应尾气等应排至</w:t>
            </w:r>
            <w:r w:rsidRPr="00B13969">
              <w:rPr>
                <w:rFonts w:hint="eastAsia"/>
                <w:color w:val="000000" w:themeColor="text1"/>
                <w:sz w:val="20"/>
                <w:szCs w:val="24"/>
              </w:rPr>
              <w:t xml:space="preserve">VOCs </w:t>
            </w:r>
            <w:r w:rsidRPr="00B13969">
              <w:rPr>
                <w:rFonts w:hint="eastAsia"/>
                <w:color w:val="000000" w:themeColor="text1"/>
                <w:sz w:val="20"/>
                <w:szCs w:val="24"/>
              </w:rPr>
              <w:t>废气收集处理系统。</w:t>
            </w:r>
            <w:r w:rsidRPr="00B13969">
              <w:rPr>
                <w:rFonts w:hint="eastAsia"/>
                <w:color w:val="000000" w:themeColor="text1"/>
                <w:sz w:val="20"/>
                <w:szCs w:val="24"/>
              </w:rPr>
              <w:t>b</w:t>
            </w:r>
            <w:r w:rsidRPr="00B13969">
              <w:rPr>
                <w:rFonts w:hint="eastAsia"/>
                <w:color w:val="000000" w:themeColor="text1"/>
                <w:sz w:val="20"/>
                <w:szCs w:val="24"/>
              </w:rPr>
              <w:t>）在反应期间，反应设备的进料口、出料口、检修口、搅拌口、观察孔等开口（孔）在不操作时应保持密闭。</w:t>
            </w:r>
          </w:p>
        </w:tc>
        <w:tc>
          <w:tcPr>
            <w:tcW w:w="1720" w:type="pct"/>
            <w:vMerge w:val="restart"/>
          </w:tcPr>
          <w:p w14:paraId="751A1F27" w14:textId="3060FAB0" w:rsidR="00AE28B0" w:rsidRPr="00B13969" w:rsidRDefault="00AE28B0" w:rsidP="00AE28B0">
            <w:pPr>
              <w:widowControl/>
              <w:spacing w:line="360" w:lineRule="exact"/>
              <w:ind w:firstLineChars="0" w:firstLine="0"/>
              <w:rPr>
                <w:color w:val="000000" w:themeColor="text1"/>
                <w:sz w:val="20"/>
                <w:szCs w:val="24"/>
              </w:rPr>
            </w:pPr>
            <w:r w:rsidRPr="00B13969">
              <w:rPr>
                <w:rFonts w:hint="eastAsia"/>
                <w:color w:val="000000" w:themeColor="text1"/>
                <w:sz w:val="20"/>
                <w:szCs w:val="24"/>
              </w:rPr>
              <w:t>本项目生产车间产生的尾气进行了收集，送焚烧炉处理。</w:t>
            </w:r>
          </w:p>
        </w:tc>
        <w:tc>
          <w:tcPr>
            <w:tcW w:w="351" w:type="pct"/>
          </w:tcPr>
          <w:p w14:paraId="062A23B1"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rFonts w:hint="eastAsia"/>
                <w:color w:val="000000" w:themeColor="text1"/>
                <w:sz w:val="20"/>
                <w:szCs w:val="24"/>
              </w:rPr>
              <w:t>符合</w:t>
            </w:r>
          </w:p>
        </w:tc>
      </w:tr>
      <w:tr w:rsidR="00B13969" w:rsidRPr="00B13969" w14:paraId="424C37F9" w14:textId="77777777" w:rsidTr="00F81E86">
        <w:trPr>
          <w:trHeight w:val="397"/>
        </w:trPr>
        <w:tc>
          <w:tcPr>
            <w:tcW w:w="390" w:type="pct"/>
            <w:vMerge/>
          </w:tcPr>
          <w:p w14:paraId="5A87D711" w14:textId="77777777" w:rsidR="00AE28B0" w:rsidRPr="00B13969" w:rsidRDefault="00AE28B0" w:rsidP="00AE28B0">
            <w:pPr>
              <w:widowControl/>
              <w:spacing w:line="360" w:lineRule="exact"/>
              <w:ind w:firstLineChars="0" w:firstLine="0"/>
              <w:jc w:val="center"/>
              <w:rPr>
                <w:color w:val="000000" w:themeColor="text1"/>
                <w:sz w:val="20"/>
                <w:szCs w:val="24"/>
              </w:rPr>
            </w:pPr>
          </w:p>
        </w:tc>
        <w:tc>
          <w:tcPr>
            <w:tcW w:w="312" w:type="pct"/>
          </w:tcPr>
          <w:p w14:paraId="285296BF"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rFonts w:hint="eastAsia"/>
                <w:color w:val="000000" w:themeColor="text1"/>
                <w:sz w:val="20"/>
                <w:szCs w:val="24"/>
              </w:rPr>
              <w:t>3</w:t>
            </w:r>
          </w:p>
        </w:tc>
        <w:tc>
          <w:tcPr>
            <w:tcW w:w="2226" w:type="pct"/>
          </w:tcPr>
          <w:p w14:paraId="036DE2A0" w14:textId="77777777" w:rsidR="00AE28B0" w:rsidRPr="00B13969" w:rsidRDefault="00AE28B0" w:rsidP="00AE28B0">
            <w:pPr>
              <w:widowControl/>
              <w:spacing w:line="360" w:lineRule="exact"/>
              <w:ind w:firstLineChars="0" w:firstLine="0"/>
              <w:rPr>
                <w:color w:val="000000" w:themeColor="text1"/>
                <w:sz w:val="20"/>
                <w:szCs w:val="24"/>
              </w:rPr>
            </w:pPr>
            <w:r w:rsidRPr="00B13969">
              <w:rPr>
                <w:rFonts w:hint="eastAsia"/>
                <w:color w:val="000000" w:themeColor="text1"/>
                <w:sz w:val="20"/>
                <w:szCs w:val="24"/>
              </w:rPr>
              <w:t>第</w:t>
            </w:r>
            <w:r w:rsidRPr="00B13969">
              <w:rPr>
                <w:rFonts w:hint="eastAsia"/>
                <w:color w:val="000000" w:themeColor="text1"/>
                <w:sz w:val="20"/>
                <w:szCs w:val="24"/>
              </w:rPr>
              <w:t>7.1.3</w:t>
            </w:r>
            <w:r w:rsidRPr="00B13969">
              <w:rPr>
                <w:color w:val="000000" w:themeColor="text1"/>
                <w:sz w:val="20"/>
                <w:szCs w:val="24"/>
              </w:rPr>
              <w:t xml:space="preserve"> </w:t>
            </w:r>
            <w:r w:rsidRPr="00B13969">
              <w:rPr>
                <w:rFonts w:hint="eastAsia"/>
                <w:color w:val="000000" w:themeColor="text1"/>
                <w:sz w:val="20"/>
                <w:szCs w:val="24"/>
              </w:rPr>
              <w:t>a</w:t>
            </w:r>
            <w:r w:rsidRPr="00B13969">
              <w:rPr>
                <w:rFonts w:hint="eastAsia"/>
                <w:color w:val="000000" w:themeColor="text1"/>
                <w:sz w:val="20"/>
                <w:szCs w:val="24"/>
              </w:rPr>
              <w:t>）</w:t>
            </w:r>
            <w:r w:rsidRPr="00B13969">
              <w:rPr>
                <w:color w:val="000000" w:themeColor="text1"/>
                <w:sz w:val="20"/>
                <w:szCs w:val="24"/>
              </w:rPr>
              <w:t>……</w:t>
            </w:r>
            <w:r w:rsidRPr="00B13969">
              <w:rPr>
                <w:rFonts w:hint="eastAsia"/>
                <w:color w:val="000000" w:themeColor="text1"/>
                <w:sz w:val="20"/>
                <w:szCs w:val="24"/>
              </w:rPr>
              <w:t>c</w:t>
            </w:r>
            <w:r w:rsidRPr="00B13969">
              <w:rPr>
                <w:rFonts w:hint="eastAsia"/>
                <w:color w:val="000000" w:themeColor="text1"/>
                <w:sz w:val="20"/>
                <w:szCs w:val="24"/>
              </w:rPr>
              <w:t>）吸收、洗涤、蒸馏</w:t>
            </w:r>
            <w:r w:rsidRPr="00B13969">
              <w:rPr>
                <w:rFonts w:hint="eastAsia"/>
                <w:color w:val="000000" w:themeColor="text1"/>
                <w:sz w:val="20"/>
                <w:szCs w:val="24"/>
              </w:rPr>
              <w:t>/</w:t>
            </w:r>
            <w:r w:rsidRPr="00B13969">
              <w:rPr>
                <w:rFonts w:hint="eastAsia"/>
                <w:color w:val="000000" w:themeColor="text1"/>
                <w:sz w:val="20"/>
                <w:szCs w:val="24"/>
              </w:rPr>
              <w:t>精馏、萃取、结晶等单元操作排放的废气，冷凝单元操作排放的</w:t>
            </w:r>
            <w:proofErr w:type="gramStart"/>
            <w:r w:rsidRPr="00B13969">
              <w:rPr>
                <w:rFonts w:hint="eastAsia"/>
                <w:color w:val="000000" w:themeColor="text1"/>
                <w:sz w:val="20"/>
                <w:szCs w:val="24"/>
              </w:rPr>
              <w:t>不</w:t>
            </w:r>
            <w:proofErr w:type="gramEnd"/>
            <w:r w:rsidRPr="00B13969">
              <w:rPr>
                <w:rFonts w:hint="eastAsia"/>
                <w:color w:val="000000" w:themeColor="text1"/>
                <w:sz w:val="20"/>
                <w:szCs w:val="24"/>
              </w:rPr>
              <w:t>凝尾气，吸附单元操作的脱附尾气等应排至</w:t>
            </w:r>
            <w:r w:rsidRPr="00B13969">
              <w:rPr>
                <w:rFonts w:hint="eastAsia"/>
                <w:color w:val="000000" w:themeColor="text1"/>
                <w:sz w:val="20"/>
                <w:szCs w:val="24"/>
              </w:rPr>
              <w:t xml:space="preserve">VOCs </w:t>
            </w:r>
            <w:r w:rsidRPr="00B13969">
              <w:rPr>
                <w:rFonts w:hint="eastAsia"/>
                <w:color w:val="000000" w:themeColor="text1"/>
                <w:sz w:val="20"/>
                <w:szCs w:val="24"/>
              </w:rPr>
              <w:t>废气收集处理系统；</w:t>
            </w:r>
            <w:r w:rsidRPr="00B13969">
              <w:rPr>
                <w:rFonts w:hint="eastAsia"/>
                <w:color w:val="000000" w:themeColor="text1"/>
                <w:sz w:val="20"/>
                <w:szCs w:val="24"/>
              </w:rPr>
              <w:t>d</w:t>
            </w:r>
            <w:r w:rsidRPr="00B13969">
              <w:rPr>
                <w:color w:val="000000" w:themeColor="text1"/>
                <w:sz w:val="20"/>
                <w:szCs w:val="24"/>
              </w:rPr>
              <w:t>……</w:t>
            </w:r>
            <w:r w:rsidRPr="00B13969">
              <w:rPr>
                <w:rFonts w:hint="eastAsia"/>
                <w:color w:val="000000" w:themeColor="text1"/>
                <w:sz w:val="20"/>
                <w:szCs w:val="24"/>
              </w:rPr>
              <w:t xml:space="preserve"> </w:t>
            </w:r>
          </w:p>
        </w:tc>
        <w:tc>
          <w:tcPr>
            <w:tcW w:w="1720" w:type="pct"/>
            <w:vMerge/>
          </w:tcPr>
          <w:p w14:paraId="299BC14F" w14:textId="77777777" w:rsidR="00AE28B0" w:rsidRPr="00B13969" w:rsidRDefault="00AE28B0" w:rsidP="00AE28B0">
            <w:pPr>
              <w:widowControl/>
              <w:spacing w:line="360" w:lineRule="exact"/>
              <w:ind w:firstLineChars="0" w:firstLine="0"/>
              <w:rPr>
                <w:color w:val="000000" w:themeColor="text1"/>
                <w:sz w:val="20"/>
                <w:szCs w:val="24"/>
              </w:rPr>
            </w:pPr>
          </w:p>
        </w:tc>
        <w:tc>
          <w:tcPr>
            <w:tcW w:w="351" w:type="pct"/>
          </w:tcPr>
          <w:p w14:paraId="5753BB7B"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rFonts w:hint="eastAsia"/>
                <w:color w:val="000000" w:themeColor="text1"/>
                <w:sz w:val="20"/>
                <w:szCs w:val="24"/>
              </w:rPr>
              <w:t>符合</w:t>
            </w:r>
          </w:p>
        </w:tc>
      </w:tr>
      <w:tr w:rsidR="00B13969" w:rsidRPr="00B13969" w14:paraId="19B05A91" w14:textId="77777777" w:rsidTr="00F81E86">
        <w:trPr>
          <w:trHeight w:val="397"/>
        </w:trPr>
        <w:tc>
          <w:tcPr>
            <w:tcW w:w="390" w:type="pct"/>
          </w:tcPr>
          <w:p w14:paraId="434D11F6"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泄漏控制</w:t>
            </w:r>
          </w:p>
        </w:tc>
        <w:tc>
          <w:tcPr>
            <w:tcW w:w="312" w:type="pct"/>
          </w:tcPr>
          <w:p w14:paraId="7EB6DA03"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1</w:t>
            </w:r>
          </w:p>
        </w:tc>
        <w:tc>
          <w:tcPr>
            <w:tcW w:w="2226" w:type="pct"/>
          </w:tcPr>
          <w:p w14:paraId="47D6A884" w14:textId="77777777" w:rsidR="00AE28B0" w:rsidRPr="00B13969" w:rsidRDefault="00AE28B0" w:rsidP="00AE28B0">
            <w:pPr>
              <w:widowControl/>
              <w:spacing w:line="360" w:lineRule="exact"/>
              <w:ind w:firstLineChars="0" w:firstLine="0"/>
              <w:rPr>
                <w:color w:val="000000" w:themeColor="text1"/>
                <w:sz w:val="20"/>
                <w:szCs w:val="24"/>
              </w:rPr>
            </w:pPr>
            <w:r w:rsidRPr="00B13969">
              <w:rPr>
                <w:color w:val="000000" w:themeColor="text1"/>
                <w:sz w:val="20"/>
                <w:szCs w:val="24"/>
              </w:rPr>
              <w:t>第</w:t>
            </w:r>
            <w:r w:rsidRPr="00B13969">
              <w:rPr>
                <w:color w:val="000000" w:themeColor="text1"/>
                <w:sz w:val="20"/>
                <w:szCs w:val="24"/>
              </w:rPr>
              <w:t>8</w:t>
            </w:r>
            <w:r w:rsidRPr="00B13969">
              <w:rPr>
                <w:color w:val="000000" w:themeColor="text1"/>
                <w:sz w:val="20"/>
                <w:szCs w:val="24"/>
              </w:rPr>
              <w:t>章节，企业中载有气态</w:t>
            </w:r>
            <w:r w:rsidRPr="00B13969">
              <w:rPr>
                <w:color w:val="000000" w:themeColor="text1"/>
                <w:sz w:val="20"/>
                <w:szCs w:val="24"/>
              </w:rPr>
              <w:t>VOCs</w:t>
            </w:r>
            <w:r w:rsidRPr="00B13969">
              <w:rPr>
                <w:color w:val="000000" w:themeColor="text1"/>
                <w:sz w:val="20"/>
                <w:szCs w:val="24"/>
              </w:rPr>
              <w:t>物料</w:t>
            </w:r>
            <w:r w:rsidRPr="00B13969">
              <w:rPr>
                <w:color w:val="000000" w:themeColor="text1"/>
                <w:sz w:val="20"/>
                <w:szCs w:val="24"/>
              </w:rPr>
              <w:t>……</w:t>
            </w:r>
            <w:r w:rsidRPr="00B13969">
              <w:rPr>
                <w:color w:val="000000" w:themeColor="text1"/>
                <w:sz w:val="20"/>
                <w:szCs w:val="24"/>
              </w:rPr>
              <w:t>应开展泄漏监测与修复工作</w:t>
            </w:r>
            <w:r w:rsidRPr="00B13969">
              <w:rPr>
                <w:color w:val="000000" w:themeColor="text1"/>
                <w:sz w:val="20"/>
                <w:szCs w:val="24"/>
              </w:rPr>
              <w:t>……</w:t>
            </w:r>
            <w:r w:rsidRPr="00B13969">
              <w:rPr>
                <w:color w:val="000000" w:themeColor="text1"/>
                <w:sz w:val="20"/>
                <w:szCs w:val="24"/>
              </w:rPr>
              <w:t>其他密封设备</w:t>
            </w:r>
          </w:p>
        </w:tc>
        <w:tc>
          <w:tcPr>
            <w:tcW w:w="1720" w:type="pct"/>
          </w:tcPr>
          <w:p w14:paraId="110B9A83" w14:textId="77777777" w:rsidR="00AE28B0" w:rsidRPr="00B13969" w:rsidRDefault="00AE28B0" w:rsidP="00AE28B0">
            <w:pPr>
              <w:widowControl/>
              <w:spacing w:line="360" w:lineRule="exact"/>
              <w:ind w:firstLineChars="0" w:firstLine="0"/>
              <w:rPr>
                <w:color w:val="000000" w:themeColor="text1"/>
                <w:sz w:val="20"/>
                <w:szCs w:val="24"/>
              </w:rPr>
            </w:pPr>
            <w:r w:rsidRPr="00B13969">
              <w:rPr>
                <w:rFonts w:hint="eastAsia"/>
                <w:color w:val="000000" w:themeColor="text1"/>
                <w:sz w:val="20"/>
                <w:szCs w:val="24"/>
              </w:rPr>
              <w:t>建设</w:t>
            </w:r>
            <w:r w:rsidRPr="00B13969">
              <w:rPr>
                <w:color w:val="000000" w:themeColor="text1"/>
                <w:sz w:val="20"/>
                <w:szCs w:val="24"/>
              </w:rPr>
              <w:t>单位按照《挥发性有机物无组织排放控制标》</w:t>
            </w:r>
            <w:r w:rsidRPr="00B13969">
              <w:rPr>
                <w:color w:val="000000" w:themeColor="text1"/>
                <w:sz w:val="20"/>
                <w:szCs w:val="24"/>
              </w:rPr>
              <w:t>GB37822-2019</w:t>
            </w:r>
            <w:r w:rsidRPr="00B13969">
              <w:rPr>
                <w:color w:val="000000" w:themeColor="text1"/>
                <w:sz w:val="20"/>
                <w:szCs w:val="24"/>
              </w:rPr>
              <w:t>）进行泄漏监测与控制</w:t>
            </w:r>
          </w:p>
        </w:tc>
        <w:tc>
          <w:tcPr>
            <w:tcW w:w="351" w:type="pct"/>
          </w:tcPr>
          <w:p w14:paraId="05333CCE" w14:textId="77777777" w:rsidR="00AE28B0" w:rsidRPr="00B13969" w:rsidRDefault="00AE28B0" w:rsidP="00AE28B0">
            <w:pPr>
              <w:widowControl/>
              <w:spacing w:line="360" w:lineRule="exact"/>
              <w:ind w:firstLineChars="0" w:firstLine="0"/>
              <w:jc w:val="center"/>
              <w:rPr>
                <w:color w:val="000000" w:themeColor="text1"/>
                <w:sz w:val="20"/>
                <w:szCs w:val="24"/>
              </w:rPr>
            </w:pPr>
            <w:r w:rsidRPr="00B13969">
              <w:rPr>
                <w:color w:val="000000" w:themeColor="text1"/>
                <w:sz w:val="20"/>
                <w:szCs w:val="24"/>
              </w:rPr>
              <w:t>符合</w:t>
            </w:r>
          </w:p>
        </w:tc>
      </w:tr>
    </w:tbl>
    <w:p w14:paraId="64ABC6F2" w14:textId="601D4FB1" w:rsidR="00AE28B0" w:rsidRPr="00B13969" w:rsidRDefault="00AE28B0" w:rsidP="00AE28B0">
      <w:pPr>
        <w:pStyle w:val="lh-3"/>
        <w:spacing w:line="480" w:lineRule="exact"/>
        <w:rPr>
          <w:color w:val="000000" w:themeColor="text1"/>
        </w:rPr>
      </w:pPr>
      <w:bookmarkStart w:id="548" w:name="_Toc127260651"/>
      <w:r w:rsidRPr="00B13969">
        <w:rPr>
          <w:rFonts w:hint="eastAsia"/>
          <w:color w:val="000000" w:themeColor="text1"/>
        </w:rPr>
        <w:t>废水环境保护措施</w:t>
      </w:r>
      <w:bookmarkEnd w:id="548"/>
    </w:p>
    <w:p w14:paraId="2CFC28E7" w14:textId="08578CDD"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本项目厂内采用雨污分流、污</w:t>
      </w:r>
      <w:proofErr w:type="gramStart"/>
      <w:r w:rsidRPr="00B13969">
        <w:rPr>
          <w:rFonts w:cs="Times New Roman"/>
          <w:color w:val="000000" w:themeColor="text1"/>
          <w:lang w:val="en-GB"/>
        </w:rPr>
        <w:t>污</w:t>
      </w:r>
      <w:proofErr w:type="gramEnd"/>
      <w:r w:rsidRPr="00B13969">
        <w:rPr>
          <w:rFonts w:cs="Times New Roman"/>
          <w:color w:val="000000" w:themeColor="text1"/>
          <w:lang w:val="en-GB"/>
        </w:rPr>
        <w:t>分流的排水体制，</w:t>
      </w:r>
      <w:r w:rsidRPr="00B13969">
        <w:rPr>
          <w:rFonts w:cs="Times New Roman" w:hint="eastAsia"/>
          <w:color w:val="000000" w:themeColor="text1"/>
          <w:lang w:val="en-GB"/>
        </w:rPr>
        <w:t>厂区</w:t>
      </w:r>
      <w:r w:rsidRPr="00B13969">
        <w:rPr>
          <w:rFonts w:cs="Times New Roman"/>
          <w:color w:val="000000" w:themeColor="text1"/>
          <w:lang w:val="en-GB"/>
        </w:rPr>
        <w:t>内分别布设雨水管网和生产废水管网。其中雨水管网在厂区雨水排放口设置截止阀，通向厂外雨水管网的阀门处于常闭状态，控制初期雨水进入初期雨水收集池；项目生产废水管网收集端与生产装置排水端连接，排放端与</w:t>
      </w:r>
      <w:r w:rsidRPr="00B13969">
        <w:rPr>
          <w:rFonts w:cs="Times New Roman" w:hint="eastAsia"/>
          <w:color w:val="000000" w:themeColor="text1"/>
          <w:lang w:val="en-GB"/>
        </w:rPr>
        <w:t>巴陵石化的</w:t>
      </w:r>
      <w:r w:rsidRPr="00B13969">
        <w:rPr>
          <w:rFonts w:cs="Times New Roman"/>
          <w:color w:val="000000" w:themeColor="text1"/>
          <w:lang w:val="en-GB"/>
        </w:rPr>
        <w:t>污水收集</w:t>
      </w:r>
      <w:r w:rsidRPr="00B13969">
        <w:rPr>
          <w:rFonts w:cs="Times New Roman" w:hint="eastAsia"/>
          <w:color w:val="000000" w:themeColor="text1"/>
          <w:lang w:val="en-GB"/>
        </w:rPr>
        <w:t>系统</w:t>
      </w:r>
      <w:r w:rsidRPr="00B13969">
        <w:rPr>
          <w:rFonts w:cs="Times New Roman"/>
          <w:color w:val="000000" w:themeColor="text1"/>
          <w:lang w:val="en-GB"/>
        </w:rPr>
        <w:t>连接。</w:t>
      </w:r>
    </w:p>
    <w:p w14:paraId="35483D52" w14:textId="7354067F" w:rsidR="00AE28B0" w:rsidRPr="00B13969" w:rsidRDefault="00AE28B0" w:rsidP="00AE28B0">
      <w:pPr>
        <w:spacing w:line="480" w:lineRule="exact"/>
        <w:ind w:firstLine="480"/>
        <w:rPr>
          <w:color w:val="000000" w:themeColor="text1"/>
        </w:rPr>
      </w:pPr>
      <w:r w:rsidRPr="00B13969">
        <w:rPr>
          <w:rFonts w:cs="Times New Roman"/>
          <w:color w:val="000000" w:themeColor="text1"/>
          <w:lang w:val="en-GB"/>
        </w:rPr>
        <w:t>本项目废水主要</w:t>
      </w:r>
      <w:r w:rsidRPr="00B13969">
        <w:rPr>
          <w:rFonts w:cs="Times New Roman" w:hint="eastAsia"/>
          <w:color w:val="000000" w:themeColor="text1"/>
          <w:lang w:val="en-GB"/>
        </w:rPr>
        <w:t>是初期雨水、含油废水、含硫废水、地面冲洗废水等。</w:t>
      </w:r>
      <w:r w:rsidRPr="00B13969">
        <w:rPr>
          <w:color w:val="000000" w:themeColor="text1"/>
        </w:rPr>
        <w:t>本项目地面冲洗废水</w:t>
      </w:r>
      <w:r w:rsidRPr="00B13969">
        <w:rPr>
          <w:rFonts w:hint="eastAsia"/>
          <w:color w:val="000000" w:themeColor="text1"/>
        </w:rPr>
        <w:t>、</w:t>
      </w:r>
      <w:r w:rsidRPr="00B13969">
        <w:rPr>
          <w:color w:val="000000" w:themeColor="text1"/>
        </w:rPr>
        <w:t>初期雨水</w:t>
      </w:r>
      <w:r w:rsidRPr="00B13969">
        <w:rPr>
          <w:rFonts w:hint="eastAsia"/>
          <w:color w:val="000000" w:themeColor="text1"/>
        </w:rPr>
        <w:t>、</w:t>
      </w:r>
      <w:r w:rsidRPr="00B13969">
        <w:rPr>
          <w:color w:val="000000" w:themeColor="text1"/>
        </w:rPr>
        <w:t>机泵冷却产生的含油污水</w:t>
      </w:r>
      <w:r w:rsidRPr="00B13969">
        <w:rPr>
          <w:rFonts w:hint="eastAsia"/>
          <w:color w:val="000000" w:themeColor="text1"/>
        </w:rPr>
        <w:t>、</w:t>
      </w:r>
      <w:r w:rsidRPr="00B13969">
        <w:rPr>
          <w:color w:val="000000" w:themeColor="text1"/>
        </w:rPr>
        <w:t>粗白油分馏塔顶回流罐产生的含硫污水</w:t>
      </w:r>
      <w:r w:rsidRPr="00B13969">
        <w:rPr>
          <w:rFonts w:hint="eastAsia"/>
          <w:color w:val="000000" w:themeColor="text1"/>
        </w:rPr>
        <w:t>（先经酸性水汽提装置）</w:t>
      </w:r>
      <w:r w:rsidRPr="00B13969">
        <w:rPr>
          <w:color w:val="000000" w:themeColor="text1"/>
        </w:rPr>
        <w:t>经炼油部污水预处理装置隔油处理后，再送</w:t>
      </w:r>
      <w:r w:rsidRPr="00B13969">
        <w:rPr>
          <w:rFonts w:hint="eastAsia"/>
          <w:color w:val="000000" w:themeColor="text1"/>
        </w:rPr>
        <w:t>巴陵石化水务部云溪生化装置</w:t>
      </w:r>
      <w:r w:rsidRPr="00B13969">
        <w:rPr>
          <w:color w:val="000000" w:themeColor="text1"/>
        </w:rPr>
        <w:t>处理。</w:t>
      </w:r>
    </w:p>
    <w:p w14:paraId="60B9EA7A" w14:textId="5D27780C" w:rsidR="00AE28B0" w:rsidRPr="00B13969" w:rsidRDefault="00AE28B0" w:rsidP="00AE28B0">
      <w:pPr>
        <w:spacing w:line="480" w:lineRule="exact"/>
        <w:ind w:firstLine="480"/>
        <w:rPr>
          <w:rFonts w:cs="Times New Roman"/>
          <w:color w:val="000000" w:themeColor="text1"/>
          <w:lang w:val="en-GB"/>
        </w:rPr>
      </w:pPr>
      <w:r w:rsidRPr="00B13969">
        <w:rPr>
          <w:rFonts w:cs="Times New Roman" w:hint="eastAsia"/>
          <w:color w:val="000000" w:themeColor="text1"/>
          <w:lang w:val="en-GB"/>
        </w:rPr>
        <w:t>本项目废水依托炼油部废水预处理系统及水务部污水处理系统的可行性在地面水影响分析章节中分析。根据分析结果，本项目废水依托其可行的。</w:t>
      </w:r>
    </w:p>
    <w:p w14:paraId="5625050A" w14:textId="77777777" w:rsidR="00AE28B0" w:rsidRPr="00B13969" w:rsidRDefault="00AE28B0" w:rsidP="00AE28B0">
      <w:pPr>
        <w:pStyle w:val="lh-3"/>
        <w:rPr>
          <w:color w:val="000000" w:themeColor="text1"/>
        </w:rPr>
      </w:pPr>
      <w:bookmarkStart w:id="549" w:name="_Toc127260652"/>
      <w:r w:rsidRPr="00B13969">
        <w:rPr>
          <w:rFonts w:hint="eastAsia"/>
          <w:color w:val="000000" w:themeColor="text1"/>
        </w:rPr>
        <w:t>地下水污染防治措施</w:t>
      </w:r>
      <w:bookmarkEnd w:id="549"/>
    </w:p>
    <w:p w14:paraId="653F2A05" w14:textId="4A754672" w:rsidR="00AE28B0" w:rsidRPr="00B13969" w:rsidRDefault="00AE28B0" w:rsidP="00B13969">
      <w:pPr>
        <w:ind w:firstLine="480"/>
        <w:rPr>
          <w:rFonts w:cs="Times New Roman"/>
          <w:color w:val="000000" w:themeColor="text1"/>
          <w:lang w:val="en-GB"/>
        </w:rPr>
      </w:pPr>
      <w:r w:rsidRPr="00B13969">
        <w:rPr>
          <w:rFonts w:cs="Times New Roman"/>
          <w:color w:val="000000" w:themeColor="text1"/>
          <w:lang w:val="en-GB"/>
        </w:rPr>
        <w:t>根据《环境影响技术评价导则</w:t>
      </w:r>
      <w:r w:rsidRPr="00B13969">
        <w:rPr>
          <w:rFonts w:cs="Times New Roman"/>
          <w:color w:val="000000" w:themeColor="text1"/>
          <w:lang w:val="en-GB"/>
        </w:rPr>
        <w:t xml:space="preserve"> </w:t>
      </w:r>
      <w:r w:rsidRPr="00B13969">
        <w:rPr>
          <w:rFonts w:cs="Times New Roman"/>
          <w:color w:val="000000" w:themeColor="text1"/>
          <w:lang w:val="en-GB"/>
        </w:rPr>
        <w:t>地下水环境》</w:t>
      </w:r>
      <w:r w:rsidRPr="00B13969">
        <w:rPr>
          <w:rFonts w:cs="Times New Roman"/>
          <w:color w:val="000000" w:themeColor="text1"/>
          <w:lang w:val="en-GB"/>
        </w:rPr>
        <w:t>HJ610-2016</w:t>
      </w:r>
      <w:r w:rsidRPr="00B13969">
        <w:rPr>
          <w:rFonts w:cs="Times New Roman"/>
          <w:color w:val="000000" w:themeColor="text1"/>
          <w:lang w:val="en-GB"/>
        </w:rPr>
        <w:t>的要求，地下水保护措施与对策应符合《中华人民共和国水污染防治法》的相关规定，按照</w:t>
      </w:r>
      <w:r w:rsidRPr="00B13969">
        <w:rPr>
          <w:rFonts w:cs="Times New Roman" w:hint="eastAsia"/>
          <w:color w:val="000000" w:themeColor="text1"/>
          <w:lang w:val="en-GB"/>
        </w:rPr>
        <w:t>“</w:t>
      </w:r>
      <w:r w:rsidRPr="00B13969">
        <w:rPr>
          <w:rFonts w:cs="Times New Roman"/>
          <w:color w:val="000000" w:themeColor="text1"/>
          <w:lang w:val="en-GB"/>
        </w:rPr>
        <w:t>源头控制，分区防控，污染监控，应急响应</w:t>
      </w:r>
      <w:r w:rsidRPr="00B13969">
        <w:rPr>
          <w:rFonts w:cs="Times New Roman" w:hint="eastAsia"/>
          <w:color w:val="000000" w:themeColor="text1"/>
          <w:lang w:val="en-GB"/>
        </w:rPr>
        <w:t>”</w:t>
      </w:r>
      <w:r w:rsidRPr="00B13969">
        <w:rPr>
          <w:rFonts w:cs="Times New Roman"/>
          <w:color w:val="000000" w:themeColor="text1"/>
          <w:lang w:val="en-GB"/>
        </w:rPr>
        <w:t>突出饮用水水质安全的原则，结合本次评价中地下水现状调</w:t>
      </w:r>
      <w:r w:rsidRPr="00B13969">
        <w:rPr>
          <w:rFonts w:cs="Times New Roman"/>
          <w:color w:val="000000" w:themeColor="text1"/>
          <w:lang w:val="en-GB"/>
        </w:rPr>
        <w:lastRenderedPageBreak/>
        <w:t>查与预测评价结论，制定本项目的地下水污染防控措施。</w:t>
      </w:r>
    </w:p>
    <w:p w14:paraId="433BF668" w14:textId="77777777" w:rsidR="00AE28B0" w:rsidRPr="00B13969" w:rsidRDefault="00AE28B0" w:rsidP="00B13969">
      <w:pPr>
        <w:pStyle w:val="lh-4-"/>
        <w:rPr>
          <w:color w:val="000000" w:themeColor="text1"/>
        </w:rPr>
      </w:pPr>
      <w:r w:rsidRPr="00B13969">
        <w:rPr>
          <w:rFonts w:hint="eastAsia"/>
          <w:color w:val="000000" w:themeColor="text1"/>
        </w:rPr>
        <w:t>源头控制</w:t>
      </w:r>
    </w:p>
    <w:p w14:paraId="6E68BF88" w14:textId="77777777" w:rsidR="00AE28B0" w:rsidRPr="00B13969" w:rsidRDefault="00AE28B0" w:rsidP="00B13969">
      <w:pPr>
        <w:ind w:firstLine="480"/>
        <w:rPr>
          <w:rFonts w:cs="Times New Roman"/>
          <w:color w:val="000000" w:themeColor="text1"/>
          <w:lang w:val="en-GB"/>
        </w:rPr>
      </w:pPr>
      <w:r w:rsidRPr="00B13969">
        <w:rPr>
          <w:rFonts w:cs="Times New Roman"/>
          <w:color w:val="000000" w:themeColor="text1"/>
          <w:lang w:val="en-GB"/>
        </w:rPr>
        <w:t>主要包括在工艺、管道、设备、污水储存及处理构筑物采取相应措施，防止和降低污染物跑、冒、滴、漏，将污染物泄漏的环境风险事故降到最低程度。</w:t>
      </w:r>
    </w:p>
    <w:p w14:paraId="4388B6BF" w14:textId="77777777" w:rsidR="00AE28B0" w:rsidRPr="00B13969" w:rsidRDefault="00AE28B0" w:rsidP="00B13969">
      <w:pPr>
        <w:ind w:firstLine="480"/>
        <w:rPr>
          <w:rFonts w:cs="Times New Roman"/>
          <w:color w:val="000000" w:themeColor="text1"/>
          <w:lang w:val="en-GB"/>
        </w:rPr>
      </w:pPr>
      <w:r w:rsidRPr="00B13969">
        <w:rPr>
          <w:rFonts w:cs="Times New Roman"/>
          <w:color w:val="000000" w:themeColor="text1"/>
          <w:lang w:val="en-GB"/>
        </w:rPr>
        <w:t>项目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能污染物的跑、冒、滴、漏，将废水泄漏的环境风险事故降低到最低程度。</w:t>
      </w:r>
    </w:p>
    <w:p w14:paraId="6ED79E6B" w14:textId="77777777" w:rsidR="00AE28B0" w:rsidRPr="00B13969" w:rsidRDefault="00AE28B0" w:rsidP="00B13969">
      <w:pPr>
        <w:ind w:firstLine="480"/>
        <w:rPr>
          <w:rFonts w:cs="Times New Roman"/>
          <w:color w:val="000000" w:themeColor="text1"/>
          <w:lang w:val="en-GB"/>
        </w:rPr>
      </w:pPr>
      <w:r w:rsidRPr="00B13969">
        <w:rPr>
          <w:rFonts w:ascii="宋体" w:hAnsi="宋体" w:cs="宋体" w:hint="eastAsia"/>
          <w:color w:val="000000" w:themeColor="text1"/>
          <w:lang w:val="en-GB"/>
        </w:rPr>
        <w:t>①</w:t>
      </w:r>
      <w:r w:rsidRPr="00B13969">
        <w:rPr>
          <w:rFonts w:cs="Times New Roman"/>
          <w:color w:val="000000" w:themeColor="text1"/>
          <w:lang w:val="en-GB"/>
        </w:rPr>
        <w:t>企业应积极推行清洁生产及各类废物循环利用的方法，选用先进的生产工艺，减少污染物的排放量。</w:t>
      </w:r>
    </w:p>
    <w:p w14:paraId="60E55153" w14:textId="77777777" w:rsidR="00AE28B0" w:rsidRPr="00B13969" w:rsidRDefault="00AE28B0" w:rsidP="00B13969">
      <w:pPr>
        <w:ind w:firstLine="480"/>
        <w:rPr>
          <w:rFonts w:cs="Times New Roman"/>
          <w:color w:val="000000" w:themeColor="text1"/>
          <w:lang w:val="en-GB"/>
        </w:rPr>
      </w:pPr>
      <w:r w:rsidRPr="00B13969">
        <w:rPr>
          <w:rFonts w:ascii="宋体" w:hAnsi="宋体" w:cs="宋体" w:hint="eastAsia"/>
          <w:color w:val="000000" w:themeColor="text1"/>
          <w:lang w:val="en-GB"/>
        </w:rPr>
        <w:t>②</w:t>
      </w:r>
      <w:r w:rsidRPr="00B13969">
        <w:rPr>
          <w:rFonts w:cs="Times New Roman"/>
          <w:color w:val="000000" w:themeColor="text1"/>
          <w:lang w:val="en-GB"/>
        </w:rPr>
        <w:t>严格按照国家相关规范要求，对场区内各污水处理设备、仓库、办公楼等采取相应措施，以防止和降低污染物的跑、冒、滴、漏，将污染物泄漏的环境风险事故降到最低程度。</w:t>
      </w:r>
    </w:p>
    <w:p w14:paraId="586DD111" w14:textId="77777777" w:rsidR="00AE28B0" w:rsidRPr="00B13969" w:rsidRDefault="00AE28B0" w:rsidP="00B13969">
      <w:pPr>
        <w:ind w:firstLine="480"/>
        <w:rPr>
          <w:rFonts w:cs="Times New Roman"/>
          <w:color w:val="000000" w:themeColor="text1"/>
          <w:lang w:val="en-GB"/>
        </w:rPr>
      </w:pPr>
      <w:r w:rsidRPr="00B13969">
        <w:rPr>
          <w:rFonts w:ascii="宋体" w:hAnsi="宋体" w:cs="宋体" w:hint="eastAsia"/>
          <w:color w:val="000000" w:themeColor="text1"/>
          <w:lang w:val="en-GB"/>
        </w:rPr>
        <w:t>③</w:t>
      </w:r>
      <w:r w:rsidRPr="00B13969">
        <w:rPr>
          <w:rFonts w:cs="Times New Roman"/>
          <w:color w:val="000000" w:themeColor="text1"/>
          <w:lang w:val="en-GB"/>
        </w:rPr>
        <w:t>设备和管线尽量采用</w:t>
      </w:r>
      <w:r w:rsidRPr="00B13969">
        <w:rPr>
          <w:rFonts w:cs="Times New Roman"/>
          <w:color w:val="000000" w:themeColor="text1"/>
          <w:lang w:val="en-GB"/>
        </w:rPr>
        <w:t>“</w:t>
      </w:r>
      <w:r w:rsidRPr="00B13969">
        <w:rPr>
          <w:rFonts w:cs="Times New Roman"/>
          <w:color w:val="000000" w:themeColor="text1"/>
          <w:lang w:val="en-GB"/>
        </w:rPr>
        <w:t>可视化</w:t>
      </w:r>
      <w:r w:rsidRPr="00B13969">
        <w:rPr>
          <w:rFonts w:cs="Times New Roman"/>
          <w:color w:val="000000" w:themeColor="text1"/>
          <w:lang w:val="en-GB"/>
        </w:rPr>
        <w:t>”</w:t>
      </w:r>
      <w:r w:rsidRPr="00B13969">
        <w:rPr>
          <w:rFonts w:cs="Times New Roman"/>
          <w:color w:val="000000" w:themeColor="text1"/>
          <w:lang w:val="en-GB"/>
        </w:rPr>
        <w:t>原则，即尽可能地上敷设和放置，做到污染物</w:t>
      </w:r>
      <w:r w:rsidRPr="00B13969">
        <w:rPr>
          <w:rFonts w:cs="Times New Roman" w:hint="eastAsia"/>
          <w:color w:val="000000" w:themeColor="text1"/>
          <w:lang w:val="en-GB"/>
        </w:rPr>
        <w:t>“</w:t>
      </w:r>
      <w:r w:rsidRPr="00B13969">
        <w:rPr>
          <w:rFonts w:cs="Times New Roman"/>
          <w:color w:val="000000" w:themeColor="text1"/>
          <w:lang w:val="en-GB"/>
        </w:rPr>
        <w:t>早发现、早处理</w:t>
      </w:r>
      <w:r w:rsidRPr="00B13969">
        <w:rPr>
          <w:rFonts w:cs="Times New Roman" w:hint="eastAsia"/>
          <w:color w:val="000000" w:themeColor="text1"/>
          <w:lang w:val="en-GB"/>
        </w:rPr>
        <w:t>”</w:t>
      </w:r>
      <w:r w:rsidRPr="00B13969">
        <w:rPr>
          <w:rFonts w:cs="Times New Roman"/>
          <w:color w:val="000000" w:themeColor="text1"/>
          <w:lang w:val="en-GB"/>
        </w:rPr>
        <w:t>，以减少由于埋地泄漏而可能造成的地下水污染。对各种地下管道，根据输送物质不同，采用不同类型的管道，管道内外均采用防腐处理，另建设截污阀、排污阀、流量、压力在线监测仪，定期对管道进行检漏，对出现泄露处的土壤进行换土。</w:t>
      </w:r>
    </w:p>
    <w:p w14:paraId="07FA52F2" w14:textId="77777777" w:rsidR="00AE28B0" w:rsidRPr="00B13969" w:rsidRDefault="00AE28B0" w:rsidP="00B13969">
      <w:pPr>
        <w:ind w:firstLine="480"/>
        <w:rPr>
          <w:rFonts w:cs="Times New Roman"/>
          <w:color w:val="000000" w:themeColor="text1"/>
          <w:lang w:val="en-GB"/>
        </w:rPr>
      </w:pPr>
      <w:r w:rsidRPr="00B13969">
        <w:rPr>
          <w:rFonts w:ascii="宋体" w:hAnsi="宋体" w:cs="宋体" w:hint="eastAsia"/>
          <w:color w:val="000000" w:themeColor="text1"/>
          <w:lang w:val="en-GB"/>
        </w:rPr>
        <w:t>④</w:t>
      </w:r>
      <w:r w:rsidRPr="00B13969">
        <w:rPr>
          <w:rFonts w:cs="Times New Roman"/>
          <w:color w:val="000000" w:themeColor="text1"/>
          <w:lang w:val="en-GB"/>
        </w:rPr>
        <w:t>堆放各种原辅材料、固体废物的堆放场地按照国家相关规范要求，采取防泄漏措施。</w:t>
      </w:r>
    </w:p>
    <w:p w14:paraId="294CB242" w14:textId="77777777" w:rsidR="00AE28B0" w:rsidRPr="00B13969" w:rsidRDefault="00AE28B0" w:rsidP="00B13969">
      <w:pPr>
        <w:ind w:firstLine="480"/>
        <w:rPr>
          <w:rFonts w:cs="Times New Roman"/>
          <w:color w:val="000000" w:themeColor="text1"/>
          <w:lang w:val="en-GB"/>
        </w:rPr>
      </w:pPr>
      <w:r w:rsidRPr="00B13969">
        <w:rPr>
          <w:rFonts w:ascii="宋体" w:hAnsi="宋体" w:cs="宋体" w:hint="eastAsia"/>
          <w:color w:val="000000" w:themeColor="text1"/>
          <w:lang w:val="en-GB"/>
        </w:rPr>
        <w:t>⑤</w:t>
      </w:r>
      <w:r w:rsidRPr="00B13969">
        <w:rPr>
          <w:rFonts w:cs="Times New Roman"/>
          <w:color w:val="000000" w:themeColor="text1"/>
          <w:lang w:val="en-GB"/>
        </w:rPr>
        <w:t>严格固体废物管理，不接触外界降水，使其不产生淋滤液，严防污染物泄漏到土壤与地下水中。</w:t>
      </w:r>
    </w:p>
    <w:p w14:paraId="7E5F451F" w14:textId="77777777" w:rsidR="00AE28B0" w:rsidRPr="00B13969" w:rsidRDefault="00AE28B0" w:rsidP="00AE28B0">
      <w:pPr>
        <w:pStyle w:val="lh-4-"/>
        <w:rPr>
          <w:color w:val="000000" w:themeColor="text1"/>
        </w:rPr>
      </w:pPr>
      <w:r w:rsidRPr="00B13969">
        <w:rPr>
          <w:rFonts w:hint="eastAsia"/>
          <w:color w:val="000000" w:themeColor="text1"/>
        </w:rPr>
        <w:t>分区防渗</w:t>
      </w:r>
    </w:p>
    <w:p w14:paraId="27EBAA7A"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据《环境影响技术评价导则</w:t>
      </w:r>
      <w:r w:rsidRPr="00B13969">
        <w:rPr>
          <w:rFonts w:cs="Times New Roman"/>
          <w:color w:val="000000" w:themeColor="text1"/>
          <w:lang w:val="en-GB"/>
        </w:rPr>
        <w:t xml:space="preserve"> </w:t>
      </w:r>
      <w:r w:rsidRPr="00B13969">
        <w:rPr>
          <w:rFonts w:cs="Times New Roman"/>
          <w:color w:val="000000" w:themeColor="text1"/>
          <w:lang w:val="en-GB"/>
        </w:rPr>
        <w:t>地下水环境》（</w:t>
      </w:r>
      <w:r w:rsidRPr="00B13969">
        <w:rPr>
          <w:rFonts w:cs="Times New Roman"/>
          <w:color w:val="000000" w:themeColor="text1"/>
          <w:lang w:val="en-GB"/>
        </w:rPr>
        <w:t>HJ610-2016</w:t>
      </w:r>
      <w:r w:rsidRPr="00B13969">
        <w:rPr>
          <w:rFonts w:cs="Times New Roman"/>
          <w:color w:val="000000" w:themeColor="text1"/>
          <w:lang w:val="en-GB"/>
        </w:rPr>
        <w:t>）要求，</w:t>
      </w:r>
      <w:r w:rsidRPr="00B13969">
        <w:rPr>
          <w:rFonts w:cs="Times New Roman" w:hint="eastAsia"/>
          <w:color w:val="000000" w:themeColor="text1"/>
          <w:lang w:val="en-GB"/>
        </w:rPr>
        <w:t>本项目不涉及重金属和持久性有机污染物；各种管线采用明管的方式布设，一旦发生泄露，能够及时发现，污染物控制难易程度为容易；场区包气带风化板岩构成的包气带渗透系数为</w:t>
      </w:r>
      <w:r w:rsidRPr="00B13969">
        <w:rPr>
          <w:rFonts w:cs="Times New Roman" w:hint="eastAsia"/>
          <w:color w:val="000000" w:themeColor="text1"/>
          <w:lang w:val="en-GB"/>
        </w:rPr>
        <w:t>10</w:t>
      </w:r>
      <w:r w:rsidRPr="00B13969">
        <w:rPr>
          <w:rFonts w:cs="Times New Roman" w:hint="eastAsia"/>
          <w:color w:val="000000" w:themeColor="text1"/>
          <w:vertAlign w:val="superscript"/>
          <w:lang w:val="en-GB"/>
        </w:rPr>
        <w:t>-5</w:t>
      </w:r>
      <w:r w:rsidRPr="00B13969">
        <w:rPr>
          <w:rFonts w:cs="Times New Roman" w:hint="eastAsia"/>
          <w:color w:val="000000" w:themeColor="text1"/>
          <w:lang w:val="en-GB"/>
        </w:rPr>
        <w:t>~10</w:t>
      </w:r>
      <w:r w:rsidRPr="00B13969">
        <w:rPr>
          <w:rFonts w:cs="Times New Roman" w:hint="eastAsia"/>
          <w:color w:val="000000" w:themeColor="text1"/>
          <w:vertAlign w:val="superscript"/>
          <w:lang w:val="en-GB"/>
        </w:rPr>
        <w:t>-6</w:t>
      </w:r>
      <w:r w:rsidRPr="00B13969">
        <w:rPr>
          <w:rFonts w:cs="Times New Roman" w:hint="eastAsia"/>
          <w:color w:val="000000" w:themeColor="text1"/>
          <w:lang w:val="en-GB"/>
        </w:rPr>
        <w:t>cm/s</w:t>
      </w:r>
      <w:r w:rsidRPr="00B13969">
        <w:rPr>
          <w:rFonts w:cs="Times New Roman" w:hint="eastAsia"/>
          <w:color w:val="000000" w:themeColor="text1"/>
          <w:lang w:val="en-GB"/>
        </w:rPr>
        <w:t>，防污性能为中。由于本项目为化工项目，存在泄露风险，本次评价建议提高防渗要求。本项目分区防渗要求如下表所示：</w:t>
      </w:r>
    </w:p>
    <w:p w14:paraId="16F7D9AC" w14:textId="77777777" w:rsidR="00AE28B0" w:rsidRPr="00B13969" w:rsidRDefault="00AE28B0" w:rsidP="00734162">
      <w:pPr>
        <w:pStyle w:val="lh--1"/>
      </w:pPr>
      <w:r w:rsidRPr="00B13969">
        <w:lastRenderedPageBreak/>
        <w:t>分区防渗一览表</w:t>
      </w:r>
    </w:p>
    <w:tbl>
      <w:tblPr>
        <w:tblStyle w:val="yp"/>
        <w:tblW w:w="5000" w:type="pct"/>
        <w:tblLook w:val="0000" w:firstRow="0" w:lastRow="0" w:firstColumn="0" w:lastColumn="0" w:noHBand="0" w:noVBand="0"/>
      </w:tblPr>
      <w:tblGrid>
        <w:gridCol w:w="561"/>
        <w:gridCol w:w="1276"/>
        <w:gridCol w:w="1845"/>
        <w:gridCol w:w="5378"/>
      </w:tblGrid>
      <w:tr w:rsidR="00B13969" w:rsidRPr="00B13969" w14:paraId="1159B410" w14:textId="77777777" w:rsidTr="00AE28B0">
        <w:trPr>
          <w:trHeight w:val="397"/>
        </w:trPr>
        <w:tc>
          <w:tcPr>
            <w:tcW w:w="310" w:type="pct"/>
          </w:tcPr>
          <w:p w14:paraId="3D665CAC" w14:textId="77777777" w:rsidR="00AE28B0" w:rsidRPr="00B13969" w:rsidRDefault="00AE28B0" w:rsidP="00AE28B0">
            <w:pPr>
              <w:widowControl/>
              <w:spacing w:line="240" w:lineRule="auto"/>
              <w:ind w:firstLineChars="0" w:firstLine="0"/>
              <w:jc w:val="center"/>
              <w:rPr>
                <w:color w:val="000000" w:themeColor="text1"/>
                <w:sz w:val="21"/>
                <w:szCs w:val="24"/>
              </w:rPr>
            </w:pPr>
            <w:r w:rsidRPr="00B13969">
              <w:rPr>
                <w:color w:val="000000" w:themeColor="text1"/>
                <w:sz w:val="21"/>
                <w:szCs w:val="24"/>
              </w:rPr>
              <w:t>序号</w:t>
            </w:r>
          </w:p>
        </w:tc>
        <w:tc>
          <w:tcPr>
            <w:tcW w:w="704" w:type="pct"/>
          </w:tcPr>
          <w:p w14:paraId="1AFE0D60" w14:textId="77777777" w:rsidR="00AE28B0" w:rsidRPr="00B13969" w:rsidRDefault="00AE28B0" w:rsidP="00AE28B0">
            <w:pPr>
              <w:widowControl/>
              <w:spacing w:line="240" w:lineRule="auto"/>
              <w:ind w:firstLineChars="0" w:firstLine="0"/>
              <w:jc w:val="center"/>
              <w:rPr>
                <w:color w:val="000000" w:themeColor="text1"/>
                <w:sz w:val="21"/>
                <w:szCs w:val="24"/>
              </w:rPr>
            </w:pPr>
            <w:r w:rsidRPr="00B13969">
              <w:rPr>
                <w:color w:val="000000" w:themeColor="text1"/>
                <w:sz w:val="21"/>
                <w:szCs w:val="24"/>
              </w:rPr>
              <w:t>区域</w:t>
            </w:r>
          </w:p>
        </w:tc>
        <w:tc>
          <w:tcPr>
            <w:tcW w:w="1018" w:type="pct"/>
          </w:tcPr>
          <w:p w14:paraId="1F53DC04" w14:textId="77777777" w:rsidR="00AE28B0" w:rsidRPr="00B13969" w:rsidRDefault="00AE28B0" w:rsidP="00AE28B0">
            <w:pPr>
              <w:widowControl/>
              <w:spacing w:line="240" w:lineRule="auto"/>
              <w:ind w:firstLineChars="0" w:firstLine="0"/>
              <w:jc w:val="center"/>
              <w:rPr>
                <w:color w:val="000000" w:themeColor="text1"/>
                <w:sz w:val="21"/>
                <w:szCs w:val="24"/>
              </w:rPr>
            </w:pPr>
            <w:r w:rsidRPr="00B13969">
              <w:rPr>
                <w:color w:val="000000" w:themeColor="text1"/>
                <w:sz w:val="21"/>
                <w:szCs w:val="24"/>
              </w:rPr>
              <w:t>名称</w:t>
            </w:r>
          </w:p>
        </w:tc>
        <w:tc>
          <w:tcPr>
            <w:tcW w:w="2968" w:type="pct"/>
          </w:tcPr>
          <w:p w14:paraId="6F2C4B82" w14:textId="77777777" w:rsidR="00AE28B0" w:rsidRPr="00B13969" w:rsidRDefault="00AE28B0" w:rsidP="00AE28B0">
            <w:pPr>
              <w:widowControl/>
              <w:spacing w:line="240" w:lineRule="auto"/>
              <w:ind w:firstLineChars="0" w:firstLine="0"/>
              <w:jc w:val="center"/>
              <w:rPr>
                <w:color w:val="000000" w:themeColor="text1"/>
                <w:sz w:val="21"/>
                <w:szCs w:val="24"/>
              </w:rPr>
            </w:pPr>
            <w:r w:rsidRPr="00B13969">
              <w:rPr>
                <w:color w:val="000000" w:themeColor="text1"/>
                <w:sz w:val="21"/>
                <w:szCs w:val="24"/>
              </w:rPr>
              <w:t>要求</w:t>
            </w:r>
          </w:p>
        </w:tc>
      </w:tr>
      <w:tr w:rsidR="00B13969" w:rsidRPr="00B13969" w14:paraId="7A67CC87" w14:textId="77777777" w:rsidTr="00AE28B0">
        <w:trPr>
          <w:trHeight w:val="397"/>
        </w:trPr>
        <w:tc>
          <w:tcPr>
            <w:tcW w:w="310" w:type="pct"/>
          </w:tcPr>
          <w:p w14:paraId="395D8AC7" w14:textId="77777777" w:rsidR="00AE28B0" w:rsidRPr="00B13969" w:rsidRDefault="00AE28B0" w:rsidP="00AE28B0">
            <w:pPr>
              <w:widowControl/>
              <w:spacing w:line="240" w:lineRule="auto"/>
              <w:ind w:firstLineChars="0" w:firstLine="0"/>
              <w:jc w:val="center"/>
              <w:rPr>
                <w:color w:val="000000" w:themeColor="text1"/>
                <w:sz w:val="21"/>
                <w:szCs w:val="24"/>
              </w:rPr>
            </w:pPr>
            <w:r w:rsidRPr="00B13969">
              <w:rPr>
                <w:color w:val="000000" w:themeColor="text1"/>
                <w:sz w:val="21"/>
                <w:szCs w:val="24"/>
              </w:rPr>
              <w:t>1</w:t>
            </w:r>
          </w:p>
        </w:tc>
        <w:tc>
          <w:tcPr>
            <w:tcW w:w="704" w:type="pct"/>
          </w:tcPr>
          <w:p w14:paraId="54A1BA46" w14:textId="77777777" w:rsidR="00AE28B0" w:rsidRPr="00B13969" w:rsidRDefault="00AE28B0" w:rsidP="00AE28B0">
            <w:pPr>
              <w:widowControl/>
              <w:spacing w:line="240" w:lineRule="auto"/>
              <w:ind w:firstLineChars="0" w:firstLine="0"/>
              <w:jc w:val="center"/>
              <w:rPr>
                <w:color w:val="000000" w:themeColor="text1"/>
                <w:sz w:val="21"/>
                <w:szCs w:val="24"/>
              </w:rPr>
            </w:pPr>
            <w:r w:rsidRPr="00B13969">
              <w:rPr>
                <w:rFonts w:hint="eastAsia"/>
                <w:color w:val="000000" w:themeColor="text1"/>
                <w:sz w:val="21"/>
                <w:szCs w:val="24"/>
              </w:rPr>
              <w:t>重点防渗区</w:t>
            </w:r>
          </w:p>
        </w:tc>
        <w:tc>
          <w:tcPr>
            <w:tcW w:w="1018" w:type="pct"/>
          </w:tcPr>
          <w:p w14:paraId="5B74024B" w14:textId="05BC760A" w:rsidR="00AE28B0" w:rsidRPr="00B13969" w:rsidRDefault="00AE28B0" w:rsidP="00AE28B0">
            <w:pPr>
              <w:widowControl/>
              <w:spacing w:line="240" w:lineRule="auto"/>
              <w:ind w:firstLineChars="0" w:firstLine="0"/>
              <w:jc w:val="center"/>
              <w:rPr>
                <w:color w:val="000000" w:themeColor="text1"/>
                <w:sz w:val="21"/>
                <w:szCs w:val="24"/>
              </w:rPr>
            </w:pPr>
            <w:r w:rsidRPr="00B13969">
              <w:rPr>
                <w:rFonts w:hint="eastAsia"/>
                <w:bCs/>
                <w:color w:val="000000" w:themeColor="text1"/>
                <w:sz w:val="21"/>
                <w:szCs w:val="24"/>
              </w:rPr>
              <w:t>装置区</w:t>
            </w:r>
          </w:p>
        </w:tc>
        <w:tc>
          <w:tcPr>
            <w:tcW w:w="2968" w:type="pct"/>
          </w:tcPr>
          <w:p w14:paraId="0C88E28C" w14:textId="77777777" w:rsidR="00AE28B0" w:rsidRPr="00B13969" w:rsidRDefault="00AE28B0" w:rsidP="00AE28B0">
            <w:pPr>
              <w:widowControl/>
              <w:spacing w:line="240" w:lineRule="auto"/>
              <w:ind w:firstLineChars="0" w:firstLine="0"/>
              <w:jc w:val="center"/>
              <w:rPr>
                <w:color w:val="000000" w:themeColor="text1"/>
                <w:sz w:val="21"/>
                <w:szCs w:val="24"/>
              </w:rPr>
            </w:pPr>
            <w:r w:rsidRPr="00B13969">
              <w:rPr>
                <w:color w:val="000000" w:themeColor="text1"/>
                <w:sz w:val="21"/>
                <w:szCs w:val="24"/>
              </w:rPr>
              <w:t>等效黏土防渗</w:t>
            </w:r>
            <w:r w:rsidRPr="00B13969">
              <w:rPr>
                <w:color w:val="000000" w:themeColor="text1"/>
                <w:sz w:val="21"/>
                <w:szCs w:val="24"/>
              </w:rPr>
              <w:t>Mb≥1.5m</w:t>
            </w:r>
            <w:r w:rsidRPr="00B13969">
              <w:rPr>
                <w:color w:val="000000" w:themeColor="text1"/>
                <w:sz w:val="21"/>
                <w:szCs w:val="24"/>
              </w:rPr>
              <w:t>，</w:t>
            </w:r>
            <w:r w:rsidRPr="00B13969">
              <w:rPr>
                <w:color w:val="000000" w:themeColor="text1"/>
                <w:sz w:val="21"/>
                <w:szCs w:val="24"/>
              </w:rPr>
              <w:t>K≤1×10-7cm/s</w:t>
            </w:r>
            <w:r w:rsidRPr="00B13969">
              <w:rPr>
                <w:color w:val="000000" w:themeColor="text1"/>
                <w:sz w:val="21"/>
                <w:szCs w:val="24"/>
              </w:rPr>
              <w:t>；满足《石油化工工程防渗技术规范》（</w:t>
            </w:r>
            <w:r w:rsidRPr="00B13969">
              <w:rPr>
                <w:color w:val="000000" w:themeColor="text1"/>
                <w:sz w:val="21"/>
                <w:szCs w:val="24"/>
              </w:rPr>
              <w:t>GB/T 50934-2013</w:t>
            </w:r>
            <w:r w:rsidRPr="00B13969">
              <w:rPr>
                <w:color w:val="000000" w:themeColor="text1"/>
                <w:sz w:val="21"/>
                <w:szCs w:val="24"/>
              </w:rPr>
              <w:t>）相关要求</w:t>
            </w:r>
          </w:p>
        </w:tc>
      </w:tr>
    </w:tbl>
    <w:p w14:paraId="0C81803D" w14:textId="77777777" w:rsidR="00AE28B0" w:rsidRPr="00B13969" w:rsidRDefault="00AE28B0" w:rsidP="00AE28B0">
      <w:pPr>
        <w:pStyle w:val="lh-4-"/>
        <w:rPr>
          <w:color w:val="000000" w:themeColor="text1"/>
        </w:rPr>
      </w:pPr>
      <w:r w:rsidRPr="00B13969">
        <w:rPr>
          <w:rFonts w:hint="eastAsia"/>
          <w:color w:val="000000" w:themeColor="text1"/>
        </w:rPr>
        <w:t>污染监控</w:t>
      </w:r>
    </w:p>
    <w:p w14:paraId="5F215756"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建立厂区地下水环境监控体系，包括建立监控制度和环境管理体系、制定监测计划、配备必要的检测仪器和设备，以便及时发现问题，及时采取措施。若发现地下水中污染物超标，则应加大监测频率，并及时排查污染源并采取应对措施。</w:t>
      </w:r>
    </w:p>
    <w:p w14:paraId="1D205A68" w14:textId="2531D86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依据地下水监测原则，参照《地下水环境监测技术规范》（</w:t>
      </w:r>
      <w:r w:rsidRPr="00B13969">
        <w:rPr>
          <w:rFonts w:cs="Times New Roman"/>
          <w:color w:val="000000" w:themeColor="text1"/>
          <w:lang w:val="en-GB"/>
        </w:rPr>
        <w:t>HJ/T164-2004</w:t>
      </w:r>
      <w:r w:rsidRPr="00B13969">
        <w:rPr>
          <w:rFonts w:cs="Times New Roman"/>
          <w:color w:val="000000" w:themeColor="text1"/>
          <w:lang w:val="en-GB"/>
        </w:rPr>
        <w:t>）的要求，</w:t>
      </w:r>
      <w:r w:rsidRPr="00B13969">
        <w:rPr>
          <w:rFonts w:cs="Times New Roman" w:hint="eastAsia"/>
          <w:color w:val="000000" w:themeColor="text1"/>
          <w:lang w:val="en-GB"/>
        </w:rPr>
        <w:t>本项目需</w:t>
      </w:r>
      <w:r w:rsidRPr="00B13969">
        <w:rPr>
          <w:rFonts w:cs="Times New Roman"/>
          <w:color w:val="000000" w:themeColor="text1"/>
          <w:lang w:val="en-GB"/>
        </w:rPr>
        <w:t>布设</w:t>
      </w:r>
      <w:r w:rsidRPr="00B13969">
        <w:rPr>
          <w:rFonts w:cs="Times New Roman"/>
          <w:color w:val="000000" w:themeColor="text1"/>
          <w:lang w:val="en-GB"/>
        </w:rPr>
        <w:t>3</w:t>
      </w:r>
      <w:r w:rsidRPr="00B13969">
        <w:rPr>
          <w:rFonts w:cs="Times New Roman"/>
          <w:color w:val="000000" w:themeColor="text1"/>
          <w:lang w:val="en-GB"/>
        </w:rPr>
        <w:t>个监测井。</w:t>
      </w:r>
      <w:r w:rsidRPr="00B13969">
        <w:rPr>
          <w:rFonts w:cs="Times New Roman" w:hint="eastAsia"/>
          <w:color w:val="000000" w:themeColor="text1"/>
          <w:lang w:val="en-GB"/>
        </w:rPr>
        <w:t>该监测井可依托巴陵石化已有的地下水监测井</w:t>
      </w:r>
      <w:r w:rsidRPr="00B13969">
        <w:rPr>
          <w:rFonts w:cs="Times New Roman"/>
          <w:color w:val="000000" w:themeColor="text1"/>
          <w:lang w:val="en-GB"/>
        </w:rPr>
        <w:t>。</w:t>
      </w:r>
    </w:p>
    <w:p w14:paraId="544E97A0"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每次取样监测后应及时面向社会公布监测数据。</w:t>
      </w:r>
    </w:p>
    <w:p w14:paraId="1BC0698C" w14:textId="77777777" w:rsidR="00AE28B0" w:rsidRPr="00B13969" w:rsidRDefault="00AE28B0" w:rsidP="00AE28B0">
      <w:pPr>
        <w:pStyle w:val="lh-4-"/>
        <w:spacing w:line="480" w:lineRule="exact"/>
        <w:rPr>
          <w:color w:val="000000" w:themeColor="text1"/>
        </w:rPr>
      </w:pPr>
      <w:r w:rsidRPr="00B13969">
        <w:rPr>
          <w:rFonts w:hint="eastAsia"/>
          <w:color w:val="000000" w:themeColor="text1"/>
        </w:rPr>
        <w:t>应急响应</w:t>
      </w:r>
    </w:p>
    <w:p w14:paraId="3F9DD655"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当发生异常情况时，需要马上采取紧急措施。</w:t>
      </w:r>
      <w:proofErr w:type="gramStart"/>
      <w:r w:rsidRPr="00B13969">
        <w:rPr>
          <w:rFonts w:cs="Times New Roman"/>
          <w:color w:val="000000" w:themeColor="text1"/>
          <w:lang w:val="en-GB"/>
        </w:rPr>
        <w:t>采取阻漏措施</w:t>
      </w:r>
      <w:proofErr w:type="gramEnd"/>
      <w:r w:rsidRPr="00B13969">
        <w:rPr>
          <w:rFonts w:cs="Times New Roman"/>
          <w:color w:val="000000" w:themeColor="text1"/>
          <w:lang w:val="en-GB"/>
        </w:rPr>
        <w:t>，控制污染物向土壤包气带和地下水中扩散，同时加强监测井的水质监测。制定地下水污染应急响应方案，降低污染危害。制定应急预案，设置应急设施，一旦发现地下水受到影响，立即启动应急设施控制影响。</w:t>
      </w:r>
    </w:p>
    <w:p w14:paraId="726322D3" w14:textId="063331E1" w:rsidR="00AE28B0" w:rsidRPr="00B13969" w:rsidRDefault="00AE28B0" w:rsidP="00AE28B0">
      <w:pPr>
        <w:pStyle w:val="lh-3"/>
        <w:spacing w:line="480" w:lineRule="exact"/>
        <w:rPr>
          <w:color w:val="000000" w:themeColor="text1"/>
        </w:rPr>
      </w:pPr>
      <w:bookmarkStart w:id="550" w:name="_Toc20606"/>
      <w:bookmarkStart w:id="551" w:name="_Toc127260653"/>
      <w:r w:rsidRPr="00B13969">
        <w:rPr>
          <w:color w:val="000000" w:themeColor="text1"/>
        </w:rPr>
        <w:t>噪声</w:t>
      </w:r>
      <w:r w:rsidRPr="00B13969">
        <w:rPr>
          <w:rFonts w:hint="eastAsia"/>
          <w:color w:val="000000" w:themeColor="text1"/>
        </w:rPr>
        <w:t>污染防治</w:t>
      </w:r>
      <w:r w:rsidRPr="00B13969">
        <w:rPr>
          <w:color w:val="000000" w:themeColor="text1"/>
        </w:rPr>
        <w:t>措施</w:t>
      </w:r>
      <w:bookmarkEnd w:id="550"/>
      <w:bookmarkEnd w:id="551"/>
    </w:p>
    <w:p w14:paraId="74830ED9"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本项目噪声源主要为各类</w:t>
      </w:r>
      <w:proofErr w:type="gramStart"/>
      <w:r w:rsidRPr="00B13969">
        <w:rPr>
          <w:rFonts w:cs="Times New Roman"/>
          <w:color w:val="000000" w:themeColor="text1"/>
          <w:lang w:val="en-GB"/>
        </w:rPr>
        <w:t>泵运行</w:t>
      </w:r>
      <w:proofErr w:type="gramEnd"/>
      <w:r w:rsidRPr="00B13969">
        <w:rPr>
          <w:rFonts w:cs="Times New Roman"/>
          <w:color w:val="000000" w:themeColor="text1"/>
          <w:lang w:val="en-GB"/>
        </w:rPr>
        <w:t>时产生的噪声。为了减少本项目噪声对周围环境的影响，确保厂界噪声达标，项目将采取如下噪声控制措施。</w:t>
      </w:r>
    </w:p>
    <w:p w14:paraId="62DD92CA"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1</w:t>
      </w:r>
      <w:r w:rsidRPr="00B13969">
        <w:rPr>
          <w:rFonts w:cs="Times New Roman"/>
          <w:color w:val="000000" w:themeColor="text1"/>
          <w:lang w:val="en-GB"/>
        </w:rPr>
        <w:t>、在设计和设备采购阶段，优先选用低噪声设备，如低噪声的物料泵、真空泵等，从而从声源上降低设备本身的噪声。</w:t>
      </w:r>
    </w:p>
    <w:p w14:paraId="6955483D"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2</w:t>
      </w:r>
      <w:r w:rsidRPr="00B13969">
        <w:rPr>
          <w:rFonts w:cs="Times New Roman"/>
          <w:color w:val="000000" w:themeColor="text1"/>
          <w:lang w:val="en-GB"/>
        </w:rPr>
        <w:t>、采取声学控制措施，各类泵等应安放具有良好隔声效果空间内，采取消声措施，避免露天布置。</w:t>
      </w:r>
    </w:p>
    <w:p w14:paraId="07C14BD7"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3</w:t>
      </w:r>
      <w:r w:rsidRPr="00B13969">
        <w:rPr>
          <w:rFonts w:cs="Times New Roman"/>
          <w:color w:val="000000" w:themeColor="text1"/>
          <w:lang w:val="en-GB"/>
        </w:rPr>
        <w:t>、采取减震降噪措施，各类设备底座设置减震垫，在各类泵管道进出口采用软连接，正确安装设备，校准设备中心，以保证设备的动平衡。</w:t>
      </w:r>
    </w:p>
    <w:p w14:paraId="1D873E5D"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4</w:t>
      </w:r>
      <w:r w:rsidRPr="00B13969">
        <w:rPr>
          <w:rFonts w:cs="Times New Roman"/>
          <w:color w:val="000000" w:themeColor="text1"/>
          <w:lang w:val="en-GB"/>
        </w:rPr>
        <w:t>、合理设计和布置管线，设计管道时尽量选用较大管径以降低流速，减少管道拐弯、交叉和变径，弯头的曲率半径至少</w:t>
      </w:r>
      <w:r w:rsidRPr="00B13969">
        <w:rPr>
          <w:rFonts w:cs="Times New Roman"/>
          <w:color w:val="000000" w:themeColor="text1"/>
          <w:lang w:val="en-GB"/>
        </w:rPr>
        <w:t>5</w:t>
      </w:r>
      <w:r w:rsidRPr="00B13969">
        <w:rPr>
          <w:rFonts w:cs="Times New Roman"/>
          <w:color w:val="000000" w:themeColor="text1"/>
          <w:lang w:val="en-GB"/>
        </w:rPr>
        <w:t>倍于管径，管线支承架设要牢固，靠近振源的管线处设置波纹膨胀节或其它软接头，隔绝固体声传播，在管线穿过墙体时最好采用弹性连接；在管道外壁敷设阻尼隔声层。</w:t>
      </w:r>
    </w:p>
    <w:p w14:paraId="687045A8" w14:textId="1154B6C4"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5</w:t>
      </w:r>
      <w:r w:rsidRPr="00B13969">
        <w:rPr>
          <w:rFonts w:cs="Times New Roman"/>
          <w:color w:val="000000" w:themeColor="text1"/>
          <w:lang w:val="en-GB"/>
        </w:rPr>
        <w:t>、在厂区周围建设一定高度的隔声屏障，如围墙，减少对车间外或厂区外声环境的</w:t>
      </w:r>
      <w:r w:rsidRPr="00B13969">
        <w:rPr>
          <w:rFonts w:cs="Times New Roman"/>
          <w:color w:val="000000" w:themeColor="text1"/>
          <w:lang w:val="en-GB"/>
        </w:rPr>
        <w:lastRenderedPageBreak/>
        <w:t>影响，种植一定的乔木、灌木林，亦有较好的降噪效果。</w:t>
      </w:r>
    </w:p>
    <w:p w14:paraId="362D3000"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6</w:t>
      </w:r>
      <w:r w:rsidRPr="00B13969">
        <w:rPr>
          <w:rFonts w:cs="Times New Roman"/>
          <w:color w:val="000000" w:themeColor="text1"/>
          <w:lang w:val="en-GB"/>
        </w:rPr>
        <w:t>、加强设备维护，确保设备处于良好的运转状态，杜绝因设备不正常运转时产生的高噪声现象。</w:t>
      </w:r>
    </w:p>
    <w:p w14:paraId="04570E5A" w14:textId="7E972E0A" w:rsidR="00AE28B0" w:rsidRPr="00B13969" w:rsidRDefault="00AE28B0" w:rsidP="00AE28B0">
      <w:pPr>
        <w:spacing w:line="480" w:lineRule="exact"/>
        <w:ind w:firstLine="480"/>
        <w:rPr>
          <w:rFonts w:cs="Times New Roman"/>
          <w:snapToGrid/>
          <w:color w:val="000000" w:themeColor="text1"/>
          <w:kern w:val="2"/>
        </w:rPr>
      </w:pPr>
      <w:r w:rsidRPr="00B13969">
        <w:rPr>
          <w:rFonts w:cs="Times New Roman"/>
          <w:color w:val="000000" w:themeColor="text1"/>
        </w:rPr>
        <w:t>本项目生产设备</w:t>
      </w:r>
      <w:r w:rsidRPr="00B13969">
        <w:rPr>
          <w:rFonts w:cs="Times New Roman" w:hint="eastAsia"/>
          <w:color w:val="000000" w:themeColor="text1"/>
        </w:rPr>
        <w:t>以上</w:t>
      </w:r>
      <w:r w:rsidRPr="00B13969">
        <w:rPr>
          <w:rFonts w:cs="Times New Roman"/>
          <w:color w:val="000000" w:themeColor="text1"/>
        </w:rPr>
        <w:t>降噪措施后，可以降低噪声</w:t>
      </w:r>
      <w:r w:rsidRPr="00B13969">
        <w:rPr>
          <w:rFonts w:cs="Times New Roman"/>
          <w:color w:val="000000" w:themeColor="text1"/>
        </w:rPr>
        <w:t>15dB(A)</w:t>
      </w:r>
      <w:r w:rsidRPr="00B13969">
        <w:rPr>
          <w:rFonts w:cs="Times New Roman"/>
          <w:color w:val="000000" w:themeColor="text1"/>
        </w:rPr>
        <w:t>，经过距离衰减、绿化带吸声、厂界围墙隔声后，根据预测分析结果，可使厂界达标，满足环境保护的要求。项目噪声污染防治措施可行。</w:t>
      </w:r>
    </w:p>
    <w:p w14:paraId="0F08925C" w14:textId="3A30B974" w:rsidR="00AE28B0" w:rsidRPr="00B13969" w:rsidRDefault="00AE28B0" w:rsidP="00AE28B0">
      <w:pPr>
        <w:pStyle w:val="lh-3"/>
        <w:spacing w:line="480" w:lineRule="exact"/>
        <w:rPr>
          <w:color w:val="000000" w:themeColor="text1"/>
        </w:rPr>
      </w:pPr>
      <w:bookmarkStart w:id="552" w:name="_Toc30114"/>
      <w:bookmarkStart w:id="553" w:name="_Toc127260654"/>
      <w:r w:rsidRPr="00B13969">
        <w:rPr>
          <w:color w:val="000000" w:themeColor="text1"/>
        </w:rPr>
        <w:t>固</w:t>
      </w:r>
      <w:proofErr w:type="gramStart"/>
      <w:r w:rsidRPr="00B13969">
        <w:rPr>
          <w:color w:val="000000" w:themeColor="text1"/>
        </w:rPr>
        <w:t>废</w:t>
      </w:r>
      <w:r w:rsidRPr="00B13969">
        <w:rPr>
          <w:rFonts w:hint="eastAsia"/>
          <w:color w:val="000000" w:themeColor="text1"/>
        </w:rPr>
        <w:t>污染</w:t>
      </w:r>
      <w:proofErr w:type="gramEnd"/>
      <w:r w:rsidRPr="00B13969">
        <w:rPr>
          <w:rFonts w:hint="eastAsia"/>
          <w:color w:val="000000" w:themeColor="text1"/>
        </w:rPr>
        <w:t>防治</w:t>
      </w:r>
      <w:r w:rsidRPr="00B13969">
        <w:rPr>
          <w:color w:val="000000" w:themeColor="text1"/>
        </w:rPr>
        <w:t>措施</w:t>
      </w:r>
      <w:bookmarkEnd w:id="552"/>
      <w:bookmarkEnd w:id="553"/>
    </w:p>
    <w:p w14:paraId="5DFE7408" w14:textId="00A1FAB3"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本项目产生的各类固体废物采取分类收集、分区存放、分别处置的处理方案</w:t>
      </w:r>
      <w:r w:rsidRPr="00B13969">
        <w:rPr>
          <w:rFonts w:cs="Times New Roman" w:hint="eastAsia"/>
          <w:bCs/>
          <w:snapToGrid/>
          <w:color w:val="000000" w:themeColor="text1"/>
          <w:kern w:val="2"/>
          <w:szCs w:val="24"/>
        </w:rPr>
        <w:t>。项目产生的危险废物存放于炼油部的危险废物暂存间内，</w:t>
      </w:r>
      <w:r w:rsidRPr="00B13969">
        <w:rPr>
          <w:rFonts w:cs="Times New Roman"/>
          <w:bCs/>
          <w:snapToGrid/>
          <w:color w:val="000000" w:themeColor="text1"/>
          <w:kern w:val="2"/>
          <w:szCs w:val="24"/>
        </w:rPr>
        <w:t>严格按照各类固体的废物的性质进行外委处置。</w:t>
      </w:r>
    </w:p>
    <w:p w14:paraId="05B63FA9"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1</w:t>
      </w:r>
      <w:r w:rsidRPr="00B13969">
        <w:rPr>
          <w:rFonts w:cs="Times New Roman"/>
          <w:bCs/>
          <w:snapToGrid/>
          <w:color w:val="000000" w:themeColor="text1"/>
          <w:kern w:val="2"/>
          <w:szCs w:val="24"/>
        </w:rPr>
        <w:t>、分类收集</w:t>
      </w:r>
    </w:p>
    <w:p w14:paraId="3BB4E753" w14:textId="17F8B92E"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hint="eastAsia"/>
          <w:bCs/>
          <w:snapToGrid/>
          <w:color w:val="000000" w:themeColor="text1"/>
          <w:kern w:val="2"/>
          <w:szCs w:val="24"/>
        </w:rPr>
        <w:t>巴陵石化公司</w:t>
      </w:r>
      <w:r w:rsidRPr="00B13969">
        <w:rPr>
          <w:rFonts w:cs="Times New Roman"/>
          <w:bCs/>
          <w:snapToGrid/>
          <w:color w:val="000000" w:themeColor="text1"/>
          <w:kern w:val="2"/>
          <w:szCs w:val="24"/>
        </w:rPr>
        <w:t>成立</w:t>
      </w:r>
      <w:r w:rsidRPr="00B13969">
        <w:rPr>
          <w:rFonts w:cs="Times New Roman" w:hint="eastAsia"/>
          <w:bCs/>
          <w:snapToGrid/>
          <w:color w:val="000000" w:themeColor="text1"/>
          <w:kern w:val="2"/>
          <w:szCs w:val="24"/>
        </w:rPr>
        <w:t>了</w:t>
      </w:r>
      <w:r w:rsidRPr="00B13969">
        <w:rPr>
          <w:rFonts w:cs="Times New Roman"/>
          <w:bCs/>
          <w:snapToGrid/>
          <w:color w:val="000000" w:themeColor="text1"/>
          <w:kern w:val="2"/>
          <w:szCs w:val="24"/>
        </w:rPr>
        <w:t>专门部门</w:t>
      </w:r>
      <w:r w:rsidRPr="00B13969">
        <w:rPr>
          <w:rFonts w:cs="Times New Roman" w:hint="eastAsia"/>
          <w:bCs/>
          <w:snapToGrid/>
          <w:color w:val="000000" w:themeColor="text1"/>
          <w:kern w:val="2"/>
          <w:szCs w:val="24"/>
        </w:rPr>
        <w:t>（</w:t>
      </w:r>
      <w:r w:rsidRPr="00B13969">
        <w:rPr>
          <w:rFonts w:cs="Times New Roman"/>
          <w:bCs/>
          <w:snapToGrid/>
          <w:color w:val="000000" w:themeColor="text1"/>
          <w:kern w:val="2"/>
          <w:szCs w:val="24"/>
        </w:rPr>
        <w:t>安环部</w:t>
      </w:r>
      <w:r w:rsidRPr="00B13969">
        <w:rPr>
          <w:rFonts w:cs="Times New Roman" w:hint="eastAsia"/>
          <w:bCs/>
          <w:snapToGrid/>
          <w:color w:val="000000" w:themeColor="text1"/>
          <w:kern w:val="2"/>
          <w:szCs w:val="24"/>
        </w:rPr>
        <w:t>）</w:t>
      </w:r>
      <w:r w:rsidRPr="00B13969">
        <w:rPr>
          <w:rFonts w:cs="Times New Roman"/>
          <w:bCs/>
          <w:snapToGrid/>
          <w:color w:val="000000" w:themeColor="text1"/>
          <w:kern w:val="2"/>
          <w:szCs w:val="24"/>
        </w:rPr>
        <w:t>负责制定全厂统一的固体废物分类制度，负责监督检查各车间、部门生产过程中固体废物的分类收集情况，确定各车间、部门固体废物存放地点、分类种类，并对其进行标识和日常分类、存放设施维护、员工培训、记录填写等情况进行监督。</w:t>
      </w:r>
    </w:p>
    <w:p w14:paraId="261B2615" w14:textId="5C92C86F"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各车间、部门负责在各自辖区内明显位置设置一般固体废物分类暂存装置，并将产生的废弃物分类存放于标识的容器内。危险废弃物存放，由专门部门</w:t>
      </w:r>
      <w:r w:rsidRPr="00B13969">
        <w:rPr>
          <w:rFonts w:cs="Times New Roman" w:hint="eastAsia"/>
          <w:bCs/>
          <w:snapToGrid/>
          <w:color w:val="000000" w:themeColor="text1"/>
          <w:kern w:val="2"/>
          <w:szCs w:val="24"/>
        </w:rPr>
        <w:t>（</w:t>
      </w:r>
      <w:r w:rsidRPr="00B13969">
        <w:rPr>
          <w:rFonts w:cs="Times New Roman"/>
          <w:bCs/>
          <w:snapToGrid/>
          <w:color w:val="000000" w:themeColor="text1"/>
          <w:kern w:val="2"/>
          <w:szCs w:val="24"/>
        </w:rPr>
        <w:t>安环部</w:t>
      </w:r>
      <w:r w:rsidRPr="00B13969">
        <w:rPr>
          <w:rFonts w:cs="Times New Roman" w:hint="eastAsia"/>
          <w:bCs/>
          <w:snapToGrid/>
          <w:color w:val="000000" w:themeColor="text1"/>
          <w:kern w:val="2"/>
          <w:szCs w:val="24"/>
        </w:rPr>
        <w:t>）</w:t>
      </w:r>
      <w:r w:rsidRPr="00B13969">
        <w:rPr>
          <w:rFonts w:cs="Times New Roman"/>
          <w:bCs/>
          <w:snapToGrid/>
          <w:color w:val="000000" w:themeColor="text1"/>
          <w:kern w:val="2"/>
          <w:szCs w:val="24"/>
        </w:rPr>
        <w:t>设专人管理，危险废弃物收集应填写相应记录。</w:t>
      </w:r>
    </w:p>
    <w:p w14:paraId="7A90BFAE"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2</w:t>
      </w:r>
      <w:r w:rsidRPr="00B13969">
        <w:rPr>
          <w:rFonts w:cs="Times New Roman"/>
          <w:bCs/>
          <w:snapToGrid/>
          <w:color w:val="000000" w:themeColor="text1"/>
          <w:kern w:val="2"/>
          <w:szCs w:val="24"/>
        </w:rPr>
        <w:t>、分区存放</w:t>
      </w:r>
    </w:p>
    <w:p w14:paraId="1E165E10" w14:textId="5E1861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本项目</w:t>
      </w:r>
      <w:r w:rsidRPr="00B13969">
        <w:rPr>
          <w:rFonts w:cs="Times New Roman" w:hint="eastAsia"/>
          <w:bCs/>
          <w:snapToGrid/>
          <w:color w:val="000000" w:themeColor="text1"/>
          <w:kern w:val="2"/>
          <w:szCs w:val="24"/>
        </w:rPr>
        <w:t>危险废物存放于炼油部的危险废物暂存间</w:t>
      </w:r>
      <w:r w:rsidRPr="00B13969">
        <w:rPr>
          <w:rFonts w:cs="Times New Roman"/>
          <w:bCs/>
          <w:snapToGrid/>
          <w:color w:val="000000" w:themeColor="text1"/>
          <w:kern w:val="2"/>
          <w:szCs w:val="24"/>
        </w:rPr>
        <w:t>。</w:t>
      </w:r>
      <w:proofErr w:type="gramStart"/>
      <w:r w:rsidRPr="00B13969">
        <w:rPr>
          <w:rFonts w:cs="Times New Roman"/>
          <w:bCs/>
          <w:snapToGrid/>
          <w:color w:val="000000" w:themeColor="text1"/>
          <w:kern w:val="2"/>
          <w:szCs w:val="24"/>
        </w:rPr>
        <w:t>危废暂存</w:t>
      </w:r>
      <w:proofErr w:type="gramEnd"/>
      <w:r w:rsidRPr="00B13969">
        <w:rPr>
          <w:rFonts w:cs="Times New Roman"/>
          <w:bCs/>
          <w:snapToGrid/>
          <w:color w:val="000000" w:themeColor="text1"/>
          <w:kern w:val="2"/>
          <w:szCs w:val="24"/>
        </w:rPr>
        <w:t>间应按照《危险废物污染防治技术政策》、《危险废物贮存污染控制标准》</w:t>
      </w:r>
      <w:r w:rsidRPr="00B13969">
        <w:rPr>
          <w:rFonts w:cs="Times New Roman"/>
          <w:bCs/>
          <w:snapToGrid/>
          <w:color w:val="000000" w:themeColor="text1"/>
          <w:kern w:val="2"/>
          <w:szCs w:val="24"/>
        </w:rPr>
        <w:t>(GB18597-2001)</w:t>
      </w:r>
      <w:r w:rsidRPr="00B13969">
        <w:rPr>
          <w:rFonts w:cs="Times New Roman"/>
          <w:bCs/>
          <w:snapToGrid/>
          <w:color w:val="000000" w:themeColor="text1"/>
          <w:kern w:val="2"/>
          <w:szCs w:val="24"/>
        </w:rPr>
        <w:t>及</w:t>
      </w:r>
      <w:r w:rsidRPr="00B13969">
        <w:rPr>
          <w:rFonts w:cs="Times New Roman"/>
          <w:bCs/>
          <w:snapToGrid/>
          <w:color w:val="000000" w:themeColor="text1"/>
          <w:kern w:val="2"/>
          <w:szCs w:val="24"/>
        </w:rPr>
        <w:t>2013</w:t>
      </w:r>
      <w:r w:rsidRPr="00B13969">
        <w:rPr>
          <w:rFonts w:cs="Times New Roman"/>
          <w:bCs/>
          <w:snapToGrid/>
          <w:color w:val="000000" w:themeColor="text1"/>
          <w:kern w:val="2"/>
          <w:szCs w:val="24"/>
        </w:rPr>
        <w:t>修改</w:t>
      </w:r>
      <w:proofErr w:type="gramStart"/>
      <w:r w:rsidRPr="00B13969">
        <w:rPr>
          <w:rFonts w:cs="Times New Roman"/>
          <w:bCs/>
          <w:snapToGrid/>
          <w:color w:val="000000" w:themeColor="text1"/>
          <w:kern w:val="2"/>
          <w:szCs w:val="24"/>
        </w:rPr>
        <w:t>单要求</w:t>
      </w:r>
      <w:proofErr w:type="gramEnd"/>
      <w:r w:rsidRPr="00B13969">
        <w:rPr>
          <w:rFonts w:cs="Times New Roman"/>
          <w:bCs/>
          <w:snapToGrid/>
          <w:color w:val="000000" w:themeColor="text1"/>
          <w:kern w:val="2"/>
          <w:szCs w:val="24"/>
        </w:rPr>
        <w:t>进行设计建造，危险废物的收集、存放及转运应严格遵守国家环保总局颁布的《危险废物转移联单管理办法》</w:t>
      </w:r>
      <w:r w:rsidRPr="00B13969">
        <w:rPr>
          <w:rFonts w:cs="Times New Roman"/>
          <w:bCs/>
          <w:snapToGrid/>
          <w:color w:val="000000" w:themeColor="text1"/>
          <w:kern w:val="2"/>
          <w:szCs w:val="24"/>
        </w:rPr>
        <w:t>(1999</w:t>
      </w:r>
      <w:r w:rsidRPr="00B13969">
        <w:rPr>
          <w:rFonts w:cs="Times New Roman"/>
          <w:bCs/>
          <w:snapToGrid/>
          <w:color w:val="000000" w:themeColor="text1"/>
          <w:kern w:val="2"/>
          <w:szCs w:val="24"/>
        </w:rPr>
        <w:t>年第</w:t>
      </w:r>
      <w:r w:rsidRPr="00B13969">
        <w:rPr>
          <w:rFonts w:cs="Times New Roman"/>
          <w:bCs/>
          <w:snapToGrid/>
          <w:color w:val="000000" w:themeColor="text1"/>
          <w:kern w:val="2"/>
          <w:szCs w:val="24"/>
        </w:rPr>
        <w:t>5</w:t>
      </w:r>
      <w:r w:rsidRPr="00B13969">
        <w:rPr>
          <w:rFonts w:cs="Times New Roman"/>
          <w:bCs/>
          <w:snapToGrid/>
          <w:color w:val="000000" w:themeColor="text1"/>
          <w:kern w:val="2"/>
          <w:szCs w:val="24"/>
        </w:rPr>
        <w:t>号令</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执行。具体情况如下：</w:t>
      </w:r>
    </w:p>
    <w:p w14:paraId="5B235C5C"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a</w:t>
      </w:r>
      <w:r w:rsidRPr="00B13969">
        <w:rPr>
          <w:rFonts w:cs="Times New Roman"/>
          <w:bCs/>
          <w:snapToGrid/>
          <w:color w:val="000000" w:themeColor="text1"/>
          <w:kern w:val="2"/>
          <w:szCs w:val="24"/>
        </w:rPr>
        <w:t>、必须将危险废物装入容器内；装载液体危险废物的容器内须留足够空间，容器顶部与液体表面之间保留</w:t>
      </w:r>
      <w:r w:rsidRPr="00B13969">
        <w:rPr>
          <w:rFonts w:cs="Times New Roman"/>
          <w:bCs/>
          <w:snapToGrid/>
          <w:color w:val="000000" w:themeColor="text1"/>
          <w:kern w:val="2"/>
          <w:szCs w:val="24"/>
        </w:rPr>
        <w:t>100mm</w:t>
      </w:r>
      <w:r w:rsidRPr="00B13969">
        <w:rPr>
          <w:rFonts w:cs="Times New Roman"/>
          <w:bCs/>
          <w:snapToGrid/>
          <w:color w:val="000000" w:themeColor="text1"/>
          <w:kern w:val="2"/>
          <w:szCs w:val="24"/>
        </w:rPr>
        <w:t>以上的空间。</w:t>
      </w:r>
    </w:p>
    <w:p w14:paraId="769B1960"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b</w:t>
      </w:r>
      <w:r w:rsidRPr="00B13969">
        <w:rPr>
          <w:rFonts w:cs="Times New Roman"/>
          <w:bCs/>
          <w:snapToGrid/>
          <w:color w:val="000000" w:themeColor="text1"/>
          <w:kern w:val="2"/>
          <w:szCs w:val="24"/>
        </w:rPr>
        <w:t>、危险废物要根据其成分，用符合国家标准的专门容器分类收集；盛装危险废物的容器上必须粘贴符合本标准的标签；应当使用符合标准的容器盛装危险废物；装载危险废物的容器及材质要满足相应的强度要求；装载危险废物的容器必须完好无损；盛装危险废物的容器材质和衬里要与危险废物相容</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不相互反应</w:t>
      </w:r>
      <w:r w:rsidRPr="00B13969">
        <w:rPr>
          <w:rFonts w:cs="Times New Roman"/>
          <w:bCs/>
          <w:snapToGrid/>
          <w:color w:val="000000" w:themeColor="text1"/>
          <w:kern w:val="2"/>
          <w:szCs w:val="24"/>
        </w:rPr>
        <w:t>)</w:t>
      </w:r>
      <w:r w:rsidRPr="00B13969">
        <w:rPr>
          <w:rFonts w:cs="Times New Roman"/>
          <w:bCs/>
          <w:snapToGrid/>
          <w:color w:val="000000" w:themeColor="text1"/>
          <w:kern w:val="2"/>
          <w:szCs w:val="24"/>
        </w:rPr>
        <w:t>。</w:t>
      </w:r>
    </w:p>
    <w:p w14:paraId="37295D8E"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lastRenderedPageBreak/>
        <w:t>c</w:t>
      </w:r>
      <w:r w:rsidRPr="00B13969">
        <w:rPr>
          <w:rFonts w:cs="Times New Roman"/>
          <w:bCs/>
          <w:snapToGrid/>
          <w:color w:val="000000" w:themeColor="text1"/>
          <w:kern w:val="2"/>
          <w:szCs w:val="24"/>
        </w:rPr>
        <w:t>、地面与裙脚要用坚固、防渗的材料建造，建筑材料必须与危险废物相容。应建有堵截泄漏的裙脚，地面与裙脚要用坚固防渗的材料建造。应有隔离设施、报警装置和防风、防晒、防雨设施；基础防渗层为粘土层的，其厚度应在</w:t>
      </w:r>
      <w:r w:rsidRPr="00B13969">
        <w:rPr>
          <w:rFonts w:cs="Times New Roman"/>
          <w:bCs/>
          <w:snapToGrid/>
          <w:color w:val="000000" w:themeColor="text1"/>
          <w:kern w:val="2"/>
          <w:szCs w:val="24"/>
        </w:rPr>
        <w:t>1m</w:t>
      </w:r>
      <w:r w:rsidRPr="00B13969">
        <w:rPr>
          <w:rFonts w:cs="Times New Roman"/>
          <w:bCs/>
          <w:snapToGrid/>
          <w:color w:val="000000" w:themeColor="text1"/>
          <w:kern w:val="2"/>
          <w:szCs w:val="24"/>
        </w:rPr>
        <w:t>以上，渗透系数应小于</w:t>
      </w:r>
      <w:r w:rsidRPr="00B13969">
        <w:rPr>
          <w:rFonts w:cs="Times New Roman"/>
          <w:bCs/>
          <w:snapToGrid/>
          <w:color w:val="000000" w:themeColor="text1"/>
          <w:kern w:val="2"/>
          <w:szCs w:val="24"/>
        </w:rPr>
        <w:t>1.0×10</w:t>
      </w:r>
      <w:r w:rsidRPr="00B13969">
        <w:rPr>
          <w:rFonts w:cs="Times New Roman"/>
          <w:bCs/>
          <w:snapToGrid/>
          <w:color w:val="000000" w:themeColor="text1"/>
          <w:kern w:val="2"/>
          <w:szCs w:val="24"/>
          <w:vertAlign w:val="superscript"/>
        </w:rPr>
        <w:t>-7</w:t>
      </w:r>
      <w:r w:rsidRPr="00B13969">
        <w:rPr>
          <w:rFonts w:cs="Times New Roman"/>
          <w:bCs/>
          <w:snapToGrid/>
          <w:color w:val="000000" w:themeColor="text1"/>
          <w:kern w:val="2"/>
          <w:szCs w:val="24"/>
        </w:rPr>
        <w:t>cm/s</w:t>
      </w:r>
      <w:r w:rsidRPr="00B13969">
        <w:rPr>
          <w:rFonts w:cs="Times New Roman"/>
          <w:bCs/>
          <w:snapToGrid/>
          <w:color w:val="000000" w:themeColor="text1"/>
          <w:kern w:val="2"/>
          <w:szCs w:val="24"/>
        </w:rPr>
        <w:t>；基础防渗层也可用厚度在</w:t>
      </w:r>
      <w:r w:rsidRPr="00B13969">
        <w:rPr>
          <w:rFonts w:cs="Times New Roman"/>
          <w:bCs/>
          <w:snapToGrid/>
          <w:color w:val="000000" w:themeColor="text1"/>
          <w:kern w:val="2"/>
          <w:szCs w:val="24"/>
        </w:rPr>
        <w:t>2mm</w:t>
      </w:r>
      <w:r w:rsidRPr="00B13969">
        <w:rPr>
          <w:rFonts w:cs="Times New Roman"/>
          <w:bCs/>
          <w:snapToGrid/>
          <w:color w:val="000000" w:themeColor="text1"/>
          <w:kern w:val="2"/>
          <w:szCs w:val="24"/>
        </w:rPr>
        <w:t>以上的高密度聚乙烯或其他人工防渗材料组成，渗透系数应小于</w:t>
      </w:r>
      <w:r w:rsidRPr="00B13969">
        <w:rPr>
          <w:rFonts w:cs="Times New Roman"/>
          <w:bCs/>
          <w:snapToGrid/>
          <w:color w:val="000000" w:themeColor="text1"/>
          <w:kern w:val="2"/>
          <w:szCs w:val="24"/>
        </w:rPr>
        <w:t>1.0×10</w:t>
      </w:r>
      <w:r w:rsidRPr="00B13969">
        <w:rPr>
          <w:rFonts w:cs="Times New Roman"/>
          <w:bCs/>
          <w:snapToGrid/>
          <w:color w:val="000000" w:themeColor="text1"/>
          <w:kern w:val="2"/>
          <w:szCs w:val="24"/>
          <w:vertAlign w:val="superscript"/>
        </w:rPr>
        <w:t>-10</w:t>
      </w:r>
      <w:r w:rsidRPr="00B13969">
        <w:rPr>
          <w:rFonts w:cs="Times New Roman"/>
          <w:bCs/>
          <w:snapToGrid/>
          <w:color w:val="000000" w:themeColor="text1"/>
          <w:kern w:val="2"/>
          <w:szCs w:val="24"/>
        </w:rPr>
        <w:t>cm/s</w:t>
      </w:r>
      <w:r w:rsidRPr="00B13969">
        <w:rPr>
          <w:rFonts w:cs="Times New Roman"/>
          <w:bCs/>
          <w:snapToGrid/>
          <w:color w:val="000000" w:themeColor="text1"/>
          <w:kern w:val="2"/>
          <w:szCs w:val="24"/>
        </w:rPr>
        <w:t>；用于存放液体危险废物的地方，还须有耐腐蚀的硬化地面，地面无裂隙；衬层上需建有渗滤液收集清除系统、径流疏导系统、雨水收集池；</w:t>
      </w:r>
    </w:p>
    <w:p w14:paraId="48F6D6CB"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d</w:t>
      </w:r>
      <w:r w:rsidRPr="00B13969">
        <w:rPr>
          <w:rFonts w:cs="Times New Roman"/>
          <w:bCs/>
          <w:snapToGrid/>
          <w:color w:val="000000" w:themeColor="text1"/>
          <w:kern w:val="2"/>
          <w:szCs w:val="24"/>
        </w:rPr>
        <w:t>、危险废物贮存设施内清理出来的泄漏物，一律</w:t>
      </w:r>
      <w:proofErr w:type="gramStart"/>
      <w:r w:rsidRPr="00B13969">
        <w:rPr>
          <w:rFonts w:cs="Times New Roman"/>
          <w:bCs/>
          <w:snapToGrid/>
          <w:color w:val="000000" w:themeColor="text1"/>
          <w:kern w:val="2"/>
          <w:szCs w:val="24"/>
        </w:rPr>
        <w:t>按危险</w:t>
      </w:r>
      <w:proofErr w:type="gramEnd"/>
      <w:r w:rsidRPr="00B13969">
        <w:rPr>
          <w:rFonts w:cs="Times New Roman"/>
          <w:bCs/>
          <w:snapToGrid/>
          <w:color w:val="000000" w:themeColor="text1"/>
          <w:kern w:val="2"/>
          <w:szCs w:val="24"/>
        </w:rPr>
        <w:t>废物处理。</w:t>
      </w:r>
    </w:p>
    <w:p w14:paraId="409B0B27"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e</w:t>
      </w:r>
      <w:r w:rsidRPr="00B13969">
        <w:rPr>
          <w:rFonts w:cs="Times New Roman"/>
          <w:bCs/>
          <w:snapToGrid/>
          <w:color w:val="000000" w:themeColor="text1"/>
          <w:kern w:val="2"/>
          <w:szCs w:val="24"/>
        </w:rPr>
        <w:t>、危险废物贮存设施周围应设置围墙或其它防护栅栏；危险废物贮存设施都必须按</w:t>
      </w:r>
      <w:r w:rsidRPr="00B13969">
        <w:rPr>
          <w:rFonts w:cs="Times New Roman"/>
          <w:bCs/>
          <w:snapToGrid/>
          <w:color w:val="000000" w:themeColor="text1"/>
          <w:kern w:val="2"/>
          <w:szCs w:val="24"/>
        </w:rPr>
        <w:t>GB 15562.2</w:t>
      </w:r>
      <w:r w:rsidRPr="00B13969">
        <w:rPr>
          <w:rFonts w:cs="Times New Roman"/>
          <w:bCs/>
          <w:snapToGrid/>
          <w:color w:val="000000" w:themeColor="text1"/>
          <w:kern w:val="2"/>
          <w:szCs w:val="24"/>
        </w:rPr>
        <w:t>的规定设置警示标志；泄漏</w:t>
      </w:r>
      <w:proofErr w:type="gramStart"/>
      <w:r w:rsidRPr="00B13969">
        <w:rPr>
          <w:rFonts w:cs="Times New Roman"/>
          <w:bCs/>
          <w:snapToGrid/>
          <w:color w:val="000000" w:themeColor="text1"/>
          <w:kern w:val="2"/>
          <w:szCs w:val="24"/>
        </w:rPr>
        <w:t>液必须</w:t>
      </w:r>
      <w:proofErr w:type="gramEnd"/>
      <w:r w:rsidRPr="00B13969">
        <w:rPr>
          <w:rFonts w:cs="Times New Roman"/>
          <w:bCs/>
          <w:snapToGrid/>
          <w:color w:val="000000" w:themeColor="text1"/>
          <w:kern w:val="2"/>
          <w:szCs w:val="24"/>
        </w:rPr>
        <w:t>符合</w:t>
      </w:r>
      <w:r w:rsidRPr="00B13969">
        <w:rPr>
          <w:rFonts w:cs="Times New Roman"/>
          <w:bCs/>
          <w:snapToGrid/>
          <w:color w:val="000000" w:themeColor="text1"/>
          <w:kern w:val="2"/>
          <w:szCs w:val="24"/>
        </w:rPr>
        <w:t>GB 8978</w:t>
      </w:r>
      <w:r w:rsidRPr="00B13969">
        <w:rPr>
          <w:rFonts w:cs="Times New Roman"/>
          <w:bCs/>
          <w:snapToGrid/>
          <w:color w:val="000000" w:themeColor="text1"/>
          <w:kern w:val="2"/>
          <w:szCs w:val="24"/>
        </w:rPr>
        <w:t>的要求方可排放，必须定期对所贮存的危险废物包装容器及贮存设施进行检查，发现破损，应及时采取措施清理更换；</w:t>
      </w:r>
    </w:p>
    <w:p w14:paraId="1707B61B"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f</w:t>
      </w:r>
      <w:r w:rsidRPr="00B13969">
        <w:rPr>
          <w:rFonts w:cs="Times New Roman"/>
          <w:bCs/>
          <w:snapToGrid/>
          <w:color w:val="000000" w:themeColor="text1"/>
          <w:kern w:val="2"/>
          <w:szCs w:val="24"/>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p w14:paraId="7DBF2201"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3</w:t>
      </w:r>
      <w:r w:rsidRPr="00B13969">
        <w:rPr>
          <w:rFonts w:cs="Times New Roman"/>
          <w:bCs/>
          <w:snapToGrid/>
          <w:color w:val="000000" w:themeColor="text1"/>
          <w:kern w:val="2"/>
          <w:szCs w:val="24"/>
        </w:rPr>
        <w:t>、分别处置</w:t>
      </w:r>
    </w:p>
    <w:p w14:paraId="28888E6E"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项目危险废物交由有资质的单位处置。</w:t>
      </w:r>
    </w:p>
    <w:p w14:paraId="19CCD46D"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项目危险废物的转移应严格按照《危险废物转移联单管理办法》，在转移危险废物前须按照国家有关规定报批危险废物转移计划，经批准后，应当向移出地环境保护行政主管部门申请领取联单。并在危险废物转移前三日内报告移出地环境保护行政主管部门，并同将预期到达时间报告接受地环境保护行政主管部。</w:t>
      </w:r>
    </w:p>
    <w:p w14:paraId="61FE117E"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危险废物在运输过程中还应使用专用运输车辆，并且运输车辆需有特殊标志。同时本着尽量避免穿过环境敏感区及运距最小原则，对运输路线及时间进行合理设置，尽量减少本项目危险废物对外界环境的影响。</w:t>
      </w:r>
    </w:p>
    <w:p w14:paraId="6AF1FBF1"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危险废物的收集工作和转运工作，应制定详细的操作规程，明确操作程序、方法、专用设备和工具，转移和交接、安全保障和应急防护等，各类危险废物的种类、重量或者数量及去向等应如实记载，且经营情况记录簿应当保存三年。确定收集设备、转运车辆及现场工作人员等情况并确定相应作业区域，同时要设置作业界线标志和警示牌，设置危险废物收集专用通道和人员避险通道，进入储存间的人员、机动车辆和作业车辆，</w:t>
      </w:r>
      <w:r w:rsidRPr="00B13969">
        <w:rPr>
          <w:rFonts w:cs="Times New Roman"/>
          <w:bCs/>
          <w:snapToGrid/>
          <w:color w:val="000000" w:themeColor="text1"/>
          <w:kern w:val="2"/>
          <w:szCs w:val="24"/>
        </w:rPr>
        <w:lastRenderedPageBreak/>
        <w:t>必须采取防火措施。</w:t>
      </w:r>
    </w:p>
    <w:p w14:paraId="605B3F57" w14:textId="77777777" w:rsidR="00AE28B0" w:rsidRPr="00B13969" w:rsidRDefault="00AE28B0" w:rsidP="00AE28B0">
      <w:pPr>
        <w:adjustRightInd w:val="0"/>
        <w:snapToGrid w:val="0"/>
        <w:spacing w:line="480" w:lineRule="exact"/>
        <w:ind w:firstLine="480"/>
        <w:rPr>
          <w:rFonts w:cs="Times New Roman"/>
          <w:bCs/>
          <w:snapToGrid/>
          <w:color w:val="000000" w:themeColor="text1"/>
          <w:kern w:val="2"/>
          <w:szCs w:val="24"/>
        </w:rPr>
      </w:pPr>
      <w:r w:rsidRPr="00B13969">
        <w:rPr>
          <w:rFonts w:cs="Times New Roman"/>
          <w:bCs/>
          <w:snapToGrid/>
          <w:color w:val="000000" w:themeColor="text1"/>
          <w:kern w:val="2"/>
          <w:szCs w:val="24"/>
        </w:rPr>
        <w:t>严格采取以上措施，固体废物能得到合理的处理处置，不会对环境产生危害，措施可行。</w:t>
      </w:r>
    </w:p>
    <w:p w14:paraId="502A13CB" w14:textId="77777777" w:rsidR="00AE28B0" w:rsidRPr="00B13969" w:rsidRDefault="00AE28B0" w:rsidP="00AE28B0">
      <w:pPr>
        <w:pStyle w:val="lh-3"/>
        <w:spacing w:line="480" w:lineRule="exact"/>
        <w:rPr>
          <w:color w:val="000000" w:themeColor="text1"/>
        </w:rPr>
      </w:pPr>
      <w:bookmarkStart w:id="554" w:name="_Toc127260655"/>
      <w:r w:rsidRPr="00B13969">
        <w:rPr>
          <w:rFonts w:hint="eastAsia"/>
          <w:color w:val="000000" w:themeColor="text1"/>
        </w:rPr>
        <w:t>土壤污染防治措施</w:t>
      </w:r>
      <w:bookmarkEnd w:id="554"/>
    </w:p>
    <w:p w14:paraId="79462BE8"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结合本项目特点与调查评价范围内的土壤环境质量现状，在分析土壤污染途径的基础上，根据环境影响预测与评价结果，按照</w:t>
      </w:r>
      <w:r w:rsidRPr="00B13969">
        <w:rPr>
          <w:rFonts w:eastAsia="TimesNewRoman" w:cs="Times New Roman"/>
          <w:color w:val="000000" w:themeColor="text1"/>
          <w:lang w:val="en-GB"/>
        </w:rPr>
        <w:t>“</w:t>
      </w:r>
      <w:r w:rsidRPr="00B13969">
        <w:rPr>
          <w:rFonts w:cs="Times New Roman"/>
          <w:color w:val="000000" w:themeColor="text1"/>
          <w:lang w:val="en-GB"/>
        </w:rPr>
        <w:t>源头控制、过程防控、跟踪监测</w:t>
      </w:r>
      <w:r w:rsidRPr="00B13969">
        <w:rPr>
          <w:rFonts w:eastAsia="TimesNewRoman" w:cs="Times New Roman"/>
          <w:color w:val="000000" w:themeColor="text1"/>
          <w:lang w:val="en-GB"/>
        </w:rPr>
        <w:t>”</w:t>
      </w:r>
      <w:r w:rsidRPr="00B13969">
        <w:rPr>
          <w:rFonts w:cs="Times New Roman"/>
          <w:color w:val="000000" w:themeColor="text1"/>
          <w:lang w:val="en-GB"/>
        </w:rPr>
        <w:t>相结合的原则，提出合理、可行、操作性强的土壤环境影响防控措施。</w:t>
      </w:r>
    </w:p>
    <w:p w14:paraId="140F6955" w14:textId="77777777" w:rsidR="00AE28B0" w:rsidRPr="00B13969" w:rsidRDefault="00AE28B0" w:rsidP="00AE28B0">
      <w:pPr>
        <w:pStyle w:val="lh-4-"/>
        <w:spacing w:line="480" w:lineRule="exact"/>
        <w:rPr>
          <w:color w:val="000000" w:themeColor="text1"/>
        </w:rPr>
      </w:pPr>
      <w:r w:rsidRPr="00B13969">
        <w:rPr>
          <w:color w:val="000000" w:themeColor="text1"/>
        </w:rPr>
        <w:t>源头控制措施</w:t>
      </w:r>
    </w:p>
    <w:p w14:paraId="2E4893B5"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从生产过程入手，在工艺、设备、建筑结构、给排水等方面尽可能地采取泄漏控制措施，从源头最大限度降低污染物质泄漏的可能性和泄漏量，使项目区污染物对土壤的影响降至最低，一旦出现泄漏等即可由区域内的各种配套措施进行收集、处置，同时通过防渗处理的地面有效阻止污染物的下渗。</w:t>
      </w:r>
    </w:p>
    <w:p w14:paraId="31575894" w14:textId="77777777" w:rsidR="00AE28B0" w:rsidRPr="00B13969" w:rsidRDefault="00AE28B0" w:rsidP="00AE28B0">
      <w:pPr>
        <w:pStyle w:val="lh-4-"/>
        <w:spacing w:line="480" w:lineRule="exact"/>
        <w:rPr>
          <w:color w:val="000000" w:themeColor="text1"/>
        </w:rPr>
      </w:pPr>
      <w:r w:rsidRPr="00B13969">
        <w:rPr>
          <w:color w:val="000000" w:themeColor="text1"/>
        </w:rPr>
        <w:t>过程控制措施</w:t>
      </w:r>
    </w:p>
    <w:p w14:paraId="7EEDE6BA" w14:textId="7EE5B779"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根据本项目特点，从地面漫流、垂直入渗</w:t>
      </w:r>
      <w:r w:rsidRPr="00B13969">
        <w:rPr>
          <w:rFonts w:cs="Times New Roman" w:hint="eastAsia"/>
          <w:color w:val="000000" w:themeColor="text1"/>
          <w:lang w:val="en-GB"/>
        </w:rPr>
        <w:t>二</w:t>
      </w:r>
      <w:r w:rsidRPr="00B13969">
        <w:rPr>
          <w:rFonts w:cs="Times New Roman"/>
          <w:color w:val="000000" w:themeColor="text1"/>
          <w:lang w:val="en-GB"/>
        </w:rPr>
        <w:t>个途径，采取过程阻断、污染物削减和分区防控措施保护土壤环境。</w:t>
      </w:r>
    </w:p>
    <w:p w14:paraId="07B959EC"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w:t>
      </w:r>
      <w:r w:rsidRPr="00B13969">
        <w:rPr>
          <w:rFonts w:cs="Times New Roman"/>
          <w:color w:val="000000" w:themeColor="text1"/>
          <w:lang w:val="en-GB"/>
        </w:rPr>
        <w:t>1</w:t>
      </w:r>
      <w:r w:rsidRPr="00B13969">
        <w:rPr>
          <w:rFonts w:cs="Times New Roman"/>
          <w:color w:val="000000" w:themeColor="text1"/>
          <w:lang w:val="en-GB"/>
        </w:rPr>
        <w:t>）地面漫流途径</w:t>
      </w:r>
    </w:p>
    <w:p w14:paraId="6CBB5905"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对于事故废水及初期雨水，建立从污染源头、过程处理和最终排放的三级防控体系，其中一级防控系统为各装置区围堰和罐区防火堤，二级防控系统为初期雨水池、事故提升池，三级防控系统为周边企业及园区污水处理厂事故水池。确保事故废水和可能受污染的雨水不会发生地面漫流，进入土壤。</w:t>
      </w:r>
    </w:p>
    <w:p w14:paraId="6A530E0C"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w:t>
      </w:r>
      <w:r w:rsidRPr="00B13969">
        <w:rPr>
          <w:rFonts w:eastAsia="TimesNewRoman" w:cs="Times New Roman"/>
          <w:color w:val="000000" w:themeColor="text1"/>
          <w:lang w:val="en-GB"/>
        </w:rPr>
        <w:t>2</w:t>
      </w:r>
      <w:r w:rsidRPr="00B13969">
        <w:rPr>
          <w:rFonts w:cs="Times New Roman"/>
          <w:color w:val="000000" w:themeColor="text1"/>
          <w:lang w:val="en-GB"/>
        </w:rPr>
        <w:t>）垂直入渗途径</w:t>
      </w:r>
    </w:p>
    <w:p w14:paraId="0F4EDEAB"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根据场地特性和项目特征，根据相关规范标准的要求，对设备设施采取相应的防渗措施，以防止土壤污染环境。防渗等级和防渗做法</w:t>
      </w:r>
      <w:proofErr w:type="gramStart"/>
      <w:r w:rsidRPr="00B13969">
        <w:rPr>
          <w:rFonts w:cs="Times New Roman"/>
          <w:color w:val="000000" w:themeColor="text1"/>
          <w:lang w:val="en-GB"/>
        </w:rPr>
        <w:t>详</w:t>
      </w:r>
      <w:proofErr w:type="gramEnd"/>
      <w:r w:rsidRPr="00B13969">
        <w:rPr>
          <w:rFonts w:cs="Times New Roman"/>
          <w:color w:val="000000" w:themeColor="text1"/>
          <w:lang w:val="en-GB"/>
        </w:rPr>
        <w:t>见地下水防渗章节。</w:t>
      </w:r>
    </w:p>
    <w:p w14:paraId="5FC106B5" w14:textId="77777777" w:rsidR="00AE28B0" w:rsidRPr="00B13969" w:rsidRDefault="00AE28B0" w:rsidP="00AE28B0">
      <w:pPr>
        <w:pStyle w:val="lh-4-"/>
        <w:spacing w:line="480" w:lineRule="exact"/>
        <w:rPr>
          <w:color w:val="000000" w:themeColor="text1"/>
        </w:rPr>
      </w:pPr>
      <w:r w:rsidRPr="00B13969">
        <w:rPr>
          <w:color w:val="000000" w:themeColor="text1"/>
        </w:rPr>
        <w:t>跟踪监测</w:t>
      </w:r>
    </w:p>
    <w:p w14:paraId="0B2B3DA0"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为了监控土壤中污染物的动态变化，以便及时发现问题，采取措施，本项目拟建立土壤跟踪监测系统，包括科学、合理设置土壤监测点，建立完善的跟踪监测制度。</w:t>
      </w:r>
    </w:p>
    <w:p w14:paraId="14E7DDDF"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本项目周边无土壤保护目标，监测点位</w:t>
      </w:r>
      <w:r w:rsidRPr="00B13969">
        <w:rPr>
          <w:rFonts w:cs="Times New Roman" w:hint="eastAsia"/>
          <w:color w:val="000000" w:themeColor="text1"/>
          <w:lang w:val="en-GB"/>
        </w:rPr>
        <w:t>的</w:t>
      </w:r>
      <w:r w:rsidRPr="00B13969">
        <w:rPr>
          <w:rFonts w:cs="Times New Roman"/>
          <w:color w:val="000000" w:themeColor="text1"/>
          <w:lang w:val="en-GB"/>
        </w:rPr>
        <w:t>布置主要考虑土壤重点影响区，并与地下水监测方案相结合。按照导则的要求，本项目拟设置</w:t>
      </w:r>
      <w:r w:rsidRPr="00B13969">
        <w:rPr>
          <w:rFonts w:cs="Times New Roman"/>
          <w:color w:val="000000" w:themeColor="text1"/>
          <w:lang w:val="en-GB"/>
        </w:rPr>
        <w:t>1</w:t>
      </w:r>
      <w:r w:rsidRPr="00B13969">
        <w:rPr>
          <w:rFonts w:cs="Times New Roman"/>
          <w:color w:val="000000" w:themeColor="text1"/>
          <w:lang w:val="en-GB"/>
        </w:rPr>
        <w:t>个土壤监测点。</w:t>
      </w:r>
    </w:p>
    <w:p w14:paraId="1E377713" w14:textId="77777777"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建设单位应在投入运营后每</w:t>
      </w:r>
      <w:r w:rsidRPr="00B13969">
        <w:rPr>
          <w:rFonts w:cs="Times New Roman"/>
          <w:color w:val="000000" w:themeColor="text1"/>
          <w:lang w:val="en-GB"/>
        </w:rPr>
        <w:t>5</w:t>
      </w:r>
      <w:r w:rsidRPr="00B13969">
        <w:rPr>
          <w:rFonts w:cs="Times New Roman"/>
          <w:color w:val="000000" w:themeColor="text1"/>
          <w:lang w:val="en-GB"/>
        </w:rPr>
        <w:t>年监测一次；建议先取表层样，若超标再进一步取柱</w:t>
      </w:r>
      <w:r w:rsidRPr="00B13969">
        <w:rPr>
          <w:rFonts w:cs="Times New Roman"/>
          <w:color w:val="000000" w:themeColor="text1"/>
          <w:lang w:val="en-GB"/>
        </w:rPr>
        <w:lastRenderedPageBreak/>
        <w:t>状样分析；监测结果应符合《土壤环境质量</w:t>
      </w:r>
      <w:r w:rsidRPr="00B13969">
        <w:rPr>
          <w:rFonts w:cs="Times New Roman"/>
          <w:color w:val="000000" w:themeColor="text1"/>
          <w:lang w:val="en-GB"/>
        </w:rPr>
        <w:t xml:space="preserve"> </w:t>
      </w:r>
      <w:r w:rsidRPr="00B13969">
        <w:rPr>
          <w:rFonts w:cs="Times New Roman"/>
          <w:color w:val="000000" w:themeColor="text1"/>
          <w:lang w:val="en-GB"/>
        </w:rPr>
        <w:t>建设用地土壤污染风险管控标准（试行）》（</w:t>
      </w:r>
      <w:r w:rsidRPr="00B13969">
        <w:rPr>
          <w:rFonts w:cs="Times New Roman"/>
          <w:color w:val="000000" w:themeColor="text1"/>
          <w:lang w:val="en-GB"/>
        </w:rPr>
        <w:t>GB36600-2018</w:t>
      </w:r>
      <w:r w:rsidRPr="00B13969">
        <w:rPr>
          <w:rFonts w:cs="Times New Roman"/>
          <w:color w:val="000000" w:themeColor="text1"/>
          <w:lang w:val="en-GB"/>
        </w:rPr>
        <w:t>）筛选值中第二类用地要求。当地下水监测点中监测因子出现超标或异常升高现象，应同时对土壤进行采样检测。</w:t>
      </w:r>
    </w:p>
    <w:p w14:paraId="50DFDD2E" w14:textId="6A9B63B8" w:rsidR="00AE28B0" w:rsidRPr="00B13969" w:rsidRDefault="00AE28B0" w:rsidP="00AE28B0">
      <w:pPr>
        <w:spacing w:line="480" w:lineRule="exact"/>
        <w:ind w:firstLine="480"/>
        <w:rPr>
          <w:rFonts w:cs="Times New Roman"/>
          <w:color w:val="000000" w:themeColor="text1"/>
          <w:lang w:val="en-GB"/>
        </w:rPr>
      </w:pPr>
      <w:r w:rsidRPr="00B13969">
        <w:rPr>
          <w:rFonts w:cs="Times New Roman"/>
          <w:color w:val="000000" w:themeColor="text1"/>
          <w:lang w:val="en-GB"/>
        </w:rPr>
        <w:t>本项目特征因子为</w:t>
      </w:r>
      <w:r w:rsidRPr="00B13969">
        <w:rPr>
          <w:rFonts w:cs="Times New Roman" w:hint="eastAsia"/>
          <w:color w:val="000000" w:themeColor="text1"/>
          <w:lang w:val="en-GB"/>
        </w:rPr>
        <w:t>石油烃</w:t>
      </w:r>
      <w:r w:rsidRPr="00B13969">
        <w:rPr>
          <w:rFonts w:cs="Times New Roman"/>
          <w:color w:val="000000" w:themeColor="text1"/>
          <w:lang w:val="en-GB"/>
        </w:rPr>
        <w:t>，拟作为监测因子。对厂区土壤定期监测，发现土壤污染时，及时查找污水泄漏源防治污水的进一步下渗，必要时对污染的土壤进行替换或修复。土壤监测结果和处理方案应定期在当地环保主管部门备案，向社会公开。</w:t>
      </w:r>
    </w:p>
    <w:p w14:paraId="590CD874" w14:textId="06EA23B7" w:rsidR="00AE28B0" w:rsidRPr="00B13969" w:rsidRDefault="00AE28B0" w:rsidP="00734162">
      <w:pPr>
        <w:pStyle w:val="lh--1"/>
      </w:pPr>
      <w:r w:rsidRPr="00B13969">
        <w:t>土壤跟</w:t>
      </w:r>
      <w:r w:rsidRPr="00B13969">
        <w:rPr>
          <w:spacing w:val="-5"/>
        </w:rPr>
        <w:t>踪</w:t>
      </w:r>
      <w:r w:rsidRPr="00B13969">
        <w:t>监测计划</w:t>
      </w:r>
    </w:p>
    <w:tbl>
      <w:tblPr>
        <w:tblStyle w:val="af1"/>
        <w:tblW w:w="5000" w:type="pct"/>
        <w:tblLook w:val="04A0" w:firstRow="1" w:lastRow="0" w:firstColumn="1" w:lastColumn="0" w:noHBand="0" w:noVBand="1"/>
      </w:tblPr>
      <w:tblGrid>
        <w:gridCol w:w="1453"/>
        <w:gridCol w:w="1339"/>
        <w:gridCol w:w="1339"/>
        <w:gridCol w:w="4929"/>
      </w:tblGrid>
      <w:tr w:rsidR="00B13969" w:rsidRPr="00B13969" w14:paraId="170AD191" w14:textId="77777777" w:rsidTr="00AE28B0">
        <w:trPr>
          <w:trHeight w:val="397"/>
        </w:trPr>
        <w:tc>
          <w:tcPr>
            <w:tcW w:w="802" w:type="pct"/>
            <w:vAlign w:val="center"/>
          </w:tcPr>
          <w:p w14:paraId="5CD8C536" w14:textId="77777777" w:rsidR="00AE28B0" w:rsidRPr="00B13969" w:rsidRDefault="00AE28B0" w:rsidP="00AE28B0">
            <w:pPr>
              <w:pStyle w:val="lh--3"/>
              <w:rPr>
                <w:color w:val="000000" w:themeColor="text1"/>
              </w:rPr>
            </w:pPr>
            <w:r w:rsidRPr="00B13969">
              <w:rPr>
                <w:color w:val="000000" w:themeColor="text1"/>
              </w:rPr>
              <w:t>监测点位</w:t>
            </w:r>
          </w:p>
        </w:tc>
        <w:tc>
          <w:tcPr>
            <w:tcW w:w="739" w:type="pct"/>
            <w:vAlign w:val="center"/>
          </w:tcPr>
          <w:p w14:paraId="0312981D" w14:textId="77777777" w:rsidR="00AE28B0" w:rsidRPr="00B13969" w:rsidRDefault="00AE28B0" w:rsidP="00AE28B0">
            <w:pPr>
              <w:pStyle w:val="lh--3"/>
              <w:rPr>
                <w:color w:val="000000" w:themeColor="text1"/>
              </w:rPr>
            </w:pPr>
            <w:r w:rsidRPr="00B13969">
              <w:rPr>
                <w:color w:val="000000" w:themeColor="text1"/>
              </w:rPr>
              <w:t>监测层位</w:t>
            </w:r>
          </w:p>
        </w:tc>
        <w:tc>
          <w:tcPr>
            <w:tcW w:w="739" w:type="pct"/>
            <w:vAlign w:val="center"/>
          </w:tcPr>
          <w:p w14:paraId="7B624ECC" w14:textId="77777777" w:rsidR="00AE28B0" w:rsidRPr="00B13969" w:rsidRDefault="00AE28B0" w:rsidP="00AE28B0">
            <w:pPr>
              <w:pStyle w:val="lh--3"/>
              <w:rPr>
                <w:color w:val="000000" w:themeColor="text1"/>
              </w:rPr>
            </w:pPr>
            <w:r w:rsidRPr="00B13969">
              <w:rPr>
                <w:color w:val="000000" w:themeColor="text1"/>
              </w:rPr>
              <w:t>监测项目</w:t>
            </w:r>
          </w:p>
        </w:tc>
        <w:tc>
          <w:tcPr>
            <w:tcW w:w="2720" w:type="pct"/>
            <w:vAlign w:val="center"/>
          </w:tcPr>
          <w:p w14:paraId="0575E625" w14:textId="77777777" w:rsidR="00AE28B0" w:rsidRPr="00B13969" w:rsidRDefault="00AE28B0" w:rsidP="00AE28B0">
            <w:pPr>
              <w:pStyle w:val="lh--3"/>
              <w:rPr>
                <w:color w:val="000000" w:themeColor="text1"/>
              </w:rPr>
            </w:pPr>
            <w:r w:rsidRPr="00B13969">
              <w:rPr>
                <w:color w:val="000000" w:themeColor="text1"/>
              </w:rPr>
              <w:t>监测频次</w:t>
            </w:r>
          </w:p>
        </w:tc>
      </w:tr>
      <w:tr w:rsidR="00AE28B0" w:rsidRPr="00B13969" w14:paraId="1C5672D7" w14:textId="77777777" w:rsidTr="00AE28B0">
        <w:trPr>
          <w:trHeight w:val="397"/>
        </w:trPr>
        <w:tc>
          <w:tcPr>
            <w:tcW w:w="802" w:type="pct"/>
            <w:vAlign w:val="center"/>
          </w:tcPr>
          <w:p w14:paraId="15165D07" w14:textId="77777777" w:rsidR="00AE28B0" w:rsidRPr="00B13969" w:rsidRDefault="00AE28B0" w:rsidP="00AE28B0">
            <w:pPr>
              <w:pStyle w:val="lh--3"/>
              <w:rPr>
                <w:color w:val="000000" w:themeColor="text1"/>
              </w:rPr>
            </w:pPr>
            <w:r w:rsidRPr="00B13969">
              <w:rPr>
                <w:color w:val="000000" w:themeColor="text1"/>
              </w:rPr>
              <w:t>装置区附近</w:t>
            </w:r>
          </w:p>
        </w:tc>
        <w:tc>
          <w:tcPr>
            <w:tcW w:w="739" w:type="pct"/>
            <w:vAlign w:val="center"/>
          </w:tcPr>
          <w:p w14:paraId="15FB959C" w14:textId="77777777" w:rsidR="00AE28B0" w:rsidRPr="00B13969" w:rsidRDefault="00AE28B0" w:rsidP="00AE28B0">
            <w:pPr>
              <w:pStyle w:val="lh--3"/>
              <w:rPr>
                <w:color w:val="000000" w:themeColor="text1"/>
              </w:rPr>
            </w:pPr>
            <w:r w:rsidRPr="00B13969">
              <w:rPr>
                <w:color w:val="000000" w:themeColor="text1"/>
              </w:rPr>
              <w:t>柱状样</w:t>
            </w:r>
          </w:p>
        </w:tc>
        <w:tc>
          <w:tcPr>
            <w:tcW w:w="739" w:type="pct"/>
            <w:vAlign w:val="center"/>
          </w:tcPr>
          <w:p w14:paraId="6FA740C2" w14:textId="77777777" w:rsidR="00AE28B0" w:rsidRPr="00B13969" w:rsidRDefault="00AE28B0" w:rsidP="00AE28B0">
            <w:pPr>
              <w:pStyle w:val="lh--3"/>
              <w:rPr>
                <w:color w:val="000000" w:themeColor="text1"/>
              </w:rPr>
            </w:pPr>
            <w:r w:rsidRPr="00B13969">
              <w:rPr>
                <w:color w:val="000000" w:themeColor="text1"/>
              </w:rPr>
              <w:t>石油烃</w:t>
            </w:r>
          </w:p>
        </w:tc>
        <w:tc>
          <w:tcPr>
            <w:tcW w:w="2720" w:type="pct"/>
            <w:vAlign w:val="center"/>
          </w:tcPr>
          <w:p w14:paraId="7E6C506D" w14:textId="77777777" w:rsidR="00AE28B0" w:rsidRPr="00B13969" w:rsidRDefault="00AE28B0" w:rsidP="00AE28B0">
            <w:pPr>
              <w:pStyle w:val="lh--3"/>
              <w:rPr>
                <w:color w:val="000000" w:themeColor="text1"/>
              </w:rPr>
            </w:pPr>
            <w:r w:rsidRPr="00B13969">
              <w:rPr>
                <w:color w:val="000000" w:themeColor="text1"/>
              </w:rPr>
              <w:t>1</w:t>
            </w:r>
            <w:r w:rsidRPr="00B13969">
              <w:rPr>
                <w:color w:val="000000" w:themeColor="text1"/>
              </w:rPr>
              <w:t>次</w:t>
            </w:r>
            <w:r w:rsidRPr="00B13969">
              <w:rPr>
                <w:color w:val="000000" w:themeColor="text1"/>
              </w:rPr>
              <w:t>/5</w:t>
            </w:r>
            <w:r w:rsidRPr="00B13969">
              <w:rPr>
                <w:color w:val="000000" w:themeColor="text1"/>
              </w:rPr>
              <w:t>年，由建设单位自行委托专业监测单位</w:t>
            </w:r>
          </w:p>
        </w:tc>
      </w:tr>
    </w:tbl>
    <w:p w14:paraId="37352047" w14:textId="77777777" w:rsidR="00AE28B0" w:rsidRPr="00B13969" w:rsidRDefault="00AE28B0" w:rsidP="00AE28B0">
      <w:pPr>
        <w:spacing w:line="480" w:lineRule="exact"/>
        <w:ind w:firstLineChars="0" w:firstLine="0"/>
        <w:rPr>
          <w:rFonts w:cs="Times New Roman"/>
          <w:color w:val="000000" w:themeColor="text1"/>
        </w:rPr>
      </w:pPr>
    </w:p>
    <w:p w14:paraId="0C241338" w14:textId="77777777" w:rsidR="00AE28B0" w:rsidRPr="00AE28B0" w:rsidRDefault="00AE28B0" w:rsidP="00AE28B0">
      <w:pPr>
        <w:spacing w:line="480" w:lineRule="exact"/>
        <w:ind w:firstLine="480"/>
        <w:rPr>
          <w:rFonts w:cs="Times New Roman"/>
          <w:color w:val="000000"/>
          <w:lang w:val="en-GB"/>
        </w:rPr>
      </w:pPr>
    </w:p>
    <w:p w14:paraId="5F021380" w14:textId="77777777" w:rsidR="00AE28B0" w:rsidRPr="00AE28B0" w:rsidRDefault="00AE28B0" w:rsidP="00AE28B0">
      <w:pPr>
        <w:ind w:firstLine="480"/>
        <w:rPr>
          <w:rFonts w:cs="Times New Roman"/>
          <w:color w:val="000000"/>
        </w:rPr>
      </w:pPr>
      <w:r w:rsidRPr="00AE28B0">
        <w:rPr>
          <w:rFonts w:cs="Times New Roman"/>
          <w:color w:val="000000"/>
        </w:rPr>
        <w:br w:type="page"/>
      </w:r>
    </w:p>
    <w:p w14:paraId="4AE11423" w14:textId="61CB4F11" w:rsidR="00AE28B0" w:rsidRPr="00AE28B0" w:rsidRDefault="00AE28B0" w:rsidP="00AE28B0">
      <w:pPr>
        <w:pStyle w:val="lh--4"/>
        <w:ind w:firstLine="480"/>
        <w:sectPr w:rsidR="00AE28B0" w:rsidRPr="00AE28B0" w:rsidSect="005B5439">
          <w:pgSz w:w="11906" w:h="16838"/>
          <w:pgMar w:top="1418" w:right="1418" w:bottom="1418" w:left="1418" w:header="794" w:footer="794" w:gutter="0"/>
          <w:cols w:space="425"/>
          <w:docGrid w:type="lines" w:linePitch="326"/>
        </w:sectPr>
      </w:pPr>
    </w:p>
    <w:p w14:paraId="6663748D" w14:textId="77777777" w:rsidR="00815246" w:rsidRPr="00B13969" w:rsidRDefault="00815246" w:rsidP="00815246">
      <w:pPr>
        <w:pStyle w:val="lh-10"/>
        <w:rPr>
          <w:color w:val="000000" w:themeColor="text1"/>
        </w:rPr>
      </w:pPr>
      <w:bookmarkStart w:id="555" w:name="_Toc83820914"/>
      <w:bookmarkStart w:id="556" w:name="_Toc127260656"/>
      <w:bookmarkStart w:id="557" w:name="_Toc127969410"/>
      <w:r w:rsidRPr="00B13969">
        <w:rPr>
          <w:rFonts w:hint="eastAsia"/>
          <w:color w:val="000000" w:themeColor="text1"/>
        </w:rPr>
        <w:lastRenderedPageBreak/>
        <w:t>环境影响</w:t>
      </w:r>
      <w:r w:rsidRPr="00B13969">
        <w:rPr>
          <w:color w:val="000000" w:themeColor="text1"/>
        </w:rPr>
        <w:t>经济损益分析</w:t>
      </w:r>
      <w:bookmarkEnd w:id="555"/>
      <w:bookmarkEnd w:id="556"/>
      <w:bookmarkEnd w:id="557"/>
    </w:p>
    <w:p w14:paraId="107B2BE1" w14:textId="77777777" w:rsidR="00815246" w:rsidRPr="00B13969" w:rsidRDefault="00815246" w:rsidP="00B13969">
      <w:pPr>
        <w:pStyle w:val="lh--4"/>
        <w:ind w:firstLine="482"/>
        <w:rPr>
          <w:color w:val="000000" w:themeColor="text1"/>
        </w:rPr>
      </w:pPr>
      <w:r w:rsidRPr="00B13969">
        <w:rPr>
          <w:color w:val="000000" w:themeColor="text1"/>
        </w:rPr>
        <w:t>建设项目</w:t>
      </w:r>
      <w:r w:rsidRPr="00B13969">
        <w:rPr>
          <w:rFonts w:hint="eastAsia"/>
          <w:color w:val="000000" w:themeColor="text1"/>
        </w:rPr>
        <w:t>的</w:t>
      </w:r>
      <w:r w:rsidRPr="00B13969">
        <w:rPr>
          <w:color w:val="000000" w:themeColor="text1"/>
        </w:rPr>
        <w:t>环境影响经济</w:t>
      </w:r>
      <w:r w:rsidRPr="00B13969">
        <w:rPr>
          <w:rFonts w:hint="eastAsia"/>
          <w:color w:val="000000" w:themeColor="text1"/>
        </w:rPr>
        <w:t>损益</w:t>
      </w:r>
      <w:r w:rsidRPr="00B13969">
        <w:rPr>
          <w:color w:val="000000" w:themeColor="text1"/>
        </w:rPr>
        <w:t>分析</w:t>
      </w:r>
      <w:r w:rsidRPr="00B13969">
        <w:rPr>
          <w:rFonts w:hint="eastAsia"/>
          <w:color w:val="000000" w:themeColor="text1"/>
        </w:rPr>
        <w:t>是</w:t>
      </w:r>
      <w:r w:rsidRPr="00B13969">
        <w:rPr>
          <w:color w:val="000000" w:themeColor="text1"/>
        </w:rPr>
        <w:t>从整体角度</w:t>
      </w:r>
      <w:r w:rsidRPr="00B13969">
        <w:rPr>
          <w:rFonts w:hint="eastAsia"/>
          <w:color w:val="000000" w:themeColor="text1"/>
        </w:rPr>
        <w:t>衡量</w:t>
      </w:r>
      <w:r w:rsidRPr="00B13969">
        <w:rPr>
          <w:color w:val="000000" w:themeColor="text1"/>
        </w:rPr>
        <w:t>项目投入的环保</w:t>
      </w:r>
      <w:r w:rsidRPr="00B13969">
        <w:rPr>
          <w:rFonts w:hint="eastAsia"/>
          <w:color w:val="000000" w:themeColor="text1"/>
        </w:rPr>
        <w:t>投资可能</w:t>
      </w:r>
      <w:r w:rsidRPr="00B13969">
        <w:rPr>
          <w:color w:val="000000" w:themeColor="text1"/>
        </w:rPr>
        <w:t>产生的环境和社会效益，</w:t>
      </w:r>
      <w:r w:rsidRPr="00B13969">
        <w:rPr>
          <w:rFonts w:ascii="宋体" w:hAnsi="宋体" w:hint="eastAsia"/>
          <w:color w:val="000000" w:themeColor="text1"/>
          <w:szCs w:val="24"/>
        </w:rPr>
        <w:t>力求</w:t>
      </w:r>
      <w:r w:rsidRPr="00B13969">
        <w:rPr>
          <w:rFonts w:ascii="宋体" w:hAnsi="宋体"/>
          <w:color w:val="000000" w:themeColor="text1"/>
          <w:szCs w:val="24"/>
        </w:rPr>
        <w:t>实现环境与发展的协调统一。</w:t>
      </w:r>
    </w:p>
    <w:p w14:paraId="604F045E" w14:textId="77777777" w:rsidR="00815246" w:rsidRPr="00B13969" w:rsidRDefault="00815246" w:rsidP="00815246">
      <w:pPr>
        <w:pStyle w:val="lh-2-"/>
        <w:rPr>
          <w:color w:val="000000" w:themeColor="text1"/>
        </w:rPr>
      </w:pPr>
      <w:bookmarkStart w:id="558" w:name="_Toc83820915"/>
      <w:bookmarkStart w:id="559" w:name="_Toc127260657"/>
      <w:bookmarkStart w:id="560" w:name="_Toc127969411"/>
      <w:r w:rsidRPr="00B13969">
        <w:rPr>
          <w:rFonts w:hint="eastAsia"/>
          <w:color w:val="000000" w:themeColor="text1"/>
        </w:rPr>
        <w:t>社会</w:t>
      </w:r>
      <w:r w:rsidRPr="00B13969">
        <w:rPr>
          <w:color w:val="000000" w:themeColor="text1"/>
        </w:rPr>
        <w:t>效益分析</w:t>
      </w:r>
      <w:bookmarkEnd w:id="558"/>
      <w:bookmarkEnd w:id="559"/>
      <w:bookmarkEnd w:id="560"/>
    </w:p>
    <w:p w14:paraId="52677BBD" w14:textId="77777777" w:rsidR="00815246" w:rsidRPr="00B13969" w:rsidRDefault="00815246" w:rsidP="00B13969">
      <w:pPr>
        <w:pStyle w:val="lh--4"/>
        <w:ind w:firstLine="482"/>
        <w:rPr>
          <w:color w:val="000000" w:themeColor="text1"/>
        </w:rPr>
      </w:pPr>
      <w:r w:rsidRPr="00B13969">
        <w:rPr>
          <w:color w:val="000000" w:themeColor="text1"/>
        </w:rPr>
        <w:t>项目社会效益主要体现在对当地社会经济的正面影响，以及对市场和国家经济的贡献。</w:t>
      </w:r>
    </w:p>
    <w:p w14:paraId="6702E995" w14:textId="77777777" w:rsidR="00815246" w:rsidRPr="00B13969" w:rsidRDefault="00815246" w:rsidP="00B13969">
      <w:pPr>
        <w:pStyle w:val="lh--4"/>
        <w:ind w:firstLine="482"/>
        <w:rPr>
          <w:color w:val="000000" w:themeColor="text1"/>
        </w:rPr>
      </w:pPr>
      <w:r w:rsidRPr="00B13969">
        <w:rPr>
          <w:color w:val="000000" w:themeColor="text1"/>
        </w:rPr>
        <w:t>本项目建成后的社会效益主要体现在以下几个方面：</w:t>
      </w:r>
    </w:p>
    <w:p w14:paraId="75C7F6DB" w14:textId="77777777" w:rsidR="00815246" w:rsidRPr="00B13969" w:rsidRDefault="00815246" w:rsidP="00B13969">
      <w:pPr>
        <w:pStyle w:val="lh--4"/>
        <w:ind w:firstLine="482"/>
        <w:rPr>
          <w:color w:val="000000" w:themeColor="text1"/>
        </w:rPr>
      </w:pPr>
      <w:r w:rsidRPr="00B13969">
        <w:rPr>
          <w:color w:val="000000" w:themeColor="text1"/>
        </w:rPr>
        <w:t>1</w:t>
      </w:r>
      <w:r w:rsidRPr="00B13969">
        <w:rPr>
          <w:color w:val="000000" w:themeColor="text1"/>
        </w:rPr>
        <w:t>、本项目投入营运达产后，有利于促进当地经济发展。</w:t>
      </w:r>
    </w:p>
    <w:p w14:paraId="135627D2" w14:textId="77777777" w:rsidR="00815246" w:rsidRPr="00B13969" w:rsidRDefault="00815246" w:rsidP="00B13969">
      <w:pPr>
        <w:pStyle w:val="lh--4"/>
        <w:ind w:firstLine="482"/>
        <w:rPr>
          <w:color w:val="000000" w:themeColor="text1"/>
        </w:rPr>
      </w:pPr>
      <w:r w:rsidRPr="00B13969">
        <w:rPr>
          <w:color w:val="000000" w:themeColor="text1"/>
        </w:rPr>
        <w:t>2</w:t>
      </w:r>
      <w:r w:rsidRPr="00B13969">
        <w:rPr>
          <w:color w:val="000000" w:themeColor="text1"/>
        </w:rPr>
        <w:t>、目前市场上对项目产品的需求量日益增加，可缓解市场压力，带来很好的社会经济效益。</w:t>
      </w:r>
    </w:p>
    <w:p w14:paraId="6B426B4B" w14:textId="77777777" w:rsidR="00815246" w:rsidRPr="00B13969" w:rsidRDefault="00815246" w:rsidP="00B13969">
      <w:pPr>
        <w:pStyle w:val="lh--4"/>
        <w:ind w:firstLine="482"/>
        <w:rPr>
          <w:color w:val="000000" w:themeColor="text1"/>
        </w:rPr>
      </w:pPr>
      <w:r w:rsidRPr="00B13969">
        <w:rPr>
          <w:color w:val="000000" w:themeColor="text1"/>
        </w:rPr>
        <w:t>3</w:t>
      </w:r>
      <w:r w:rsidRPr="00B13969">
        <w:rPr>
          <w:color w:val="000000" w:themeColor="text1"/>
        </w:rPr>
        <w:t>、本项目用地为工业园区规划工业用地，对完善园区建设，提高园区的土地利用有重大的意义。</w:t>
      </w:r>
    </w:p>
    <w:p w14:paraId="6E1B0B70" w14:textId="77777777" w:rsidR="00815246" w:rsidRPr="00B13969" w:rsidRDefault="00815246" w:rsidP="00B13969">
      <w:pPr>
        <w:pStyle w:val="lh--4"/>
        <w:ind w:firstLine="482"/>
        <w:rPr>
          <w:color w:val="000000" w:themeColor="text1"/>
        </w:rPr>
      </w:pPr>
      <w:r w:rsidRPr="00B13969">
        <w:rPr>
          <w:color w:val="000000" w:themeColor="text1"/>
        </w:rPr>
        <w:t>4</w:t>
      </w:r>
      <w:r w:rsidRPr="00B13969">
        <w:rPr>
          <w:color w:val="000000" w:themeColor="text1"/>
        </w:rPr>
        <w:t>、项目采用先进工艺与设备，该工艺技术成熟，设备运行稳定，产品质量好，收率高，生产成本低，有利于市场竞争。</w:t>
      </w:r>
    </w:p>
    <w:p w14:paraId="1E92B6CF" w14:textId="77777777" w:rsidR="00815246" w:rsidRPr="00B13969" w:rsidRDefault="00815246" w:rsidP="00B13969">
      <w:pPr>
        <w:pStyle w:val="lh--4"/>
        <w:ind w:firstLine="482"/>
        <w:rPr>
          <w:color w:val="000000" w:themeColor="text1"/>
        </w:rPr>
      </w:pPr>
      <w:r w:rsidRPr="00B13969">
        <w:rPr>
          <w:color w:val="000000" w:themeColor="text1"/>
        </w:rPr>
        <w:t>5</w:t>
      </w:r>
      <w:r w:rsidRPr="00B13969">
        <w:rPr>
          <w:color w:val="000000" w:themeColor="text1"/>
        </w:rPr>
        <w:t>、项目建成后，为地方增加相当数量的税收，促进了当地经济的发展。同时项目在当地的建设也在一定程度上增强地方经济实力，带动地方特色工业的发展。</w:t>
      </w:r>
    </w:p>
    <w:p w14:paraId="7D7BE50F" w14:textId="77777777" w:rsidR="00815246" w:rsidRPr="00B13969" w:rsidRDefault="00815246" w:rsidP="00B13969">
      <w:pPr>
        <w:pStyle w:val="lh--4"/>
        <w:ind w:firstLine="482"/>
        <w:rPr>
          <w:color w:val="000000" w:themeColor="text1"/>
        </w:rPr>
      </w:pPr>
      <w:r w:rsidRPr="00B13969">
        <w:rPr>
          <w:color w:val="000000" w:themeColor="text1"/>
        </w:rPr>
        <w:t>综合上述分析可知，项目的建设有一定的社会效益。</w:t>
      </w:r>
    </w:p>
    <w:p w14:paraId="150F63B1" w14:textId="77777777" w:rsidR="00815246" w:rsidRPr="00B13969" w:rsidRDefault="00815246" w:rsidP="00815246">
      <w:pPr>
        <w:pStyle w:val="lh-2-"/>
        <w:rPr>
          <w:color w:val="000000" w:themeColor="text1"/>
        </w:rPr>
      </w:pPr>
      <w:bookmarkStart w:id="561" w:name="_Toc83820916"/>
      <w:bookmarkStart w:id="562" w:name="_Toc127260658"/>
      <w:bookmarkStart w:id="563" w:name="_Toc127969412"/>
      <w:r w:rsidRPr="00B13969">
        <w:rPr>
          <w:rFonts w:hint="eastAsia"/>
          <w:color w:val="000000" w:themeColor="text1"/>
        </w:rPr>
        <w:t>经济效益分析</w:t>
      </w:r>
      <w:bookmarkEnd w:id="561"/>
      <w:bookmarkEnd w:id="562"/>
      <w:bookmarkEnd w:id="563"/>
    </w:p>
    <w:p w14:paraId="0A185F2D" w14:textId="77777777" w:rsidR="00AE28B0" w:rsidRPr="00B13969" w:rsidRDefault="00AE28B0" w:rsidP="00B13969">
      <w:pPr>
        <w:pStyle w:val="lh--4"/>
        <w:ind w:firstLine="482"/>
        <w:rPr>
          <w:color w:val="000000" w:themeColor="text1"/>
        </w:rPr>
      </w:pPr>
      <w:r w:rsidRPr="00B13969">
        <w:rPr>
          <w:color w:val="000000" w:themeColor="text1"/>
        </w:rPr>
        <w:t>根据本项目可</w:t>
      </w:r>
      <w:proofErr w:type="gramStart"/>
      <w:r w:rsidRPr="00B13969">
        <w:rPr>
          <w:color w:val="000000" w:themeColor="text1"/>
        </w:rPr>
        <w:t>研</w:t>
      </w:r>
      <w:proofErr w:type="gramEnd"/>
      <w:r w:rsidRPr="00B13969">
        <w:rPr>
          <w:color w:val="000000" w:themeColor="text1"/>
        </w:rPr>
        <w:t>报告：本项目的经济效益比较好，企业通过该项目建设平均每年约可新增</w:t>
      </w:r>
      <w:r w:rsidRPr="00B13969">
        <w:rPr>
          <w:color w:val="000000" w:themeColor="text1"/>
        </w:rPr>
        <w:t>408.95</w:t>
      </w:r>
      <w:r w:rsidRPr="00B13969">
        <w:rPr>
          <w:color w:val="000000" w:themeColor="text1"/>
        </w:rPr>
        <w:t>万元的利润总额，税后利润</w:t>
      </w:r>
      <w:r w:rsidRPr="00B13969">
        <w:rPr>
          <w:color w:val="000000" w:themeColor="text1"/>
        </w:rPr>
        <w:t>306.71</w:t>
      </w:r>
      <w:r w:rsidRPr="00B13969">
        <w:rPr>
          <w:color w:val="000000" w:themeColor="text1"/>
        </w:rPr>
        <w:t>万元；财务内部收益效率为</w:t>
      </w:r>
      <w:r w:rsidRPr="00B13969">
        <w:rPr>
          <w:color w:val="000000" w:themeColor="text1"/>
        </w:rPr>
        <w:t>24.12%</w:t>
      </w:r>
      <w:r w:rsidRPr="00B13969">
        <w:rPr>
          <w:color w:val="000000" w:themeColor="text1"/>
        </w:rPr>
        <w:t>（全部投资，所得税后）；净现值为</w:t>
      </w:r>
      <w:r w:rsidRPr="00B13969">
        <w:rPr>
          <w:color w:val="000000" w:themeColor="text1"/>
        </w:rPr>
        <w:t>1528.05</w:t>
      </w:r>
      <w:r w:rsidRPr="00B13969">
        <w:rPr>
          <w:color w:val="000000" w:themeColor="text1"/>
        </w:rPr>
        <w:t>万元（全部投资，所得税后）；所得税后静态投资回收期</w:t>
      </w:r>
      <w:r w:rsidRPr="00B13969">
        <w:rPr>
          <w:color w:val="000000" w:themeColor="text1"/>
        </w:rPr>
        <w:t>4.99</w:t>
      </w:r>
      <w:r w:rsidRPr="00B13969">
        <w:rPr>
          <w:color w:val="000000" w:themeColor="text1"/>
        </w:rPr>
        <w:t>年（包括建设期</w:t>
      </w:r>
      <w:r w:rsidRPr="00B13969">
        <w:rPr>
          <w:color w:val="000000" w:themeColor="text1"/>
        </w:rPr>
        <w:t>1</w:t>
      </w:r>
      <w:r w:rsidRPr="00B13969">
        <w:rPr>
          <w:color w:val="000000" w:themeColor="text1"/>
        </w:rPr>
        <w:t>年）。</w:t>
      </w:r>
    </w:p>
    <w:p w14:paraId="6407EAB5" w14:textId="77777777" w:rsidR="00AE28B0" w:rsidRPr="00B13969" w:rsidRDefault="00AE28B0" w:rsidP="00B13969">
      <w:pPr>
        <w:pStyle w:val="lh--4"/>
        <w:ind w:firstLine="482"/>
        <w:rPr>
          <w:color w:val="000000" w:themeColor="text1"/>
        </w:rPr>
      </w:pPr>
      <w:r w:rsidRPr="00B13969">
        <w:rPr>
          <w:color w:val="000000" w:themeColor="text1"/>
        </w:rPr>
        <w:t>从上述财务分析看，财务内部收益率高于行业基准收益率</w:t>
      </w:r>
      <w:r w:rsidRPr="00B13969">
        <w:rPr>
          <w:color w:val="000000" w:themeColor="text1"/>
        </w:rPr>
        <w:t>10%</w:t>
      </w:r>
      <w:r w:rsidRPr="00B13969">
        <w:rPr>
          <w:color w:val="000000" w:themeColor="text1"/>
        </w:rPr>
        <w:t>，说明该项目满足国家和行业对投资项目的财务回报要求。</w:t>
      </w:r>
    </w:p>
    <w:p w14:paraId="1EC405C9" w14:textId="77777777" w:rsidR="00AE28B0" w:rsidRPr="00B13969" w:rsidRDefault="00AE28B0" w:rsidP="00B13969">
      <w:pPr>
        <w:pStyle w:val="lh--4"/>
        <w:ind w:firstLine="482"/>
        <w:rPr>
          <w:color w:val="000000" w:themeColor="text1"/>
        </w:rPr>
      </w:pPr>
      <w:r w:rsidRPr="00B13969">
        <w:rPr>
          <w:color w:val="000000" w:themeColor="text1"/>
        </w:rPr>
        <w:t>在上述基本条件下，如果注意防范财务风险，本项目在财务上可行。</w:t>
      </w:r>
    </w:p>
    <w:p w14:paraId="611EB64D" w14:textId="77777777" w:rsidR="00AE28B0" w:rsidRPr="00B13969" w:rsidRDefault="00AE28B0" w:rsidP="00B13969">
      <w:pPr>
        <w:pStyle w:val="lh--4"/>
        <w:ind w:firstLine="482"/>
        <w:rPr>
          <w:color w:val="000000" w:themeColor="text1"/>
        </w:rPr>
      </w:pPr>
      <w:r w:rsidRPr="00B13969">
        <w:rPr>
          <w:color w:val="000000" w:themeColor="text1"/>
        </w:rPr>
        <w:t>综上所述，该项目在技术上、财务分析上均可行且有很好的经济效益，我们建议尽快批准该项目的建设，并使之尽快实施。</w:t>
      </w:r>
    </w:p>
    <w:p w14:paraId="5DE9445A" w14:textId="77777777" w:rsidR="00815246" w:rsidRPr="00B13969" w:rsidRDefault="00815246" w:rsidP="00815246">
      <w:pPr>
        <w:pStyle w:val="lh-2-"/>
        <w:rPr>
          <w:color w:val="000000" w:themeColor="text1"/>
        </w:rPr>
      </w:pPr>
      <w:bookmarkStart w:id="564" w:name="_Toc83820917"/>
      <w:bookmarkStart w:id="565" w:name="_Toc127260659"/>
      <w:bookmarkStart w:id="566" w:name="_Toc127969413"/>
      <w:r w:rsidRPr="00B13969">
        <w:rPr>
          <w:rFonts w:hint="eastAsia"/>
          <w:color w:val="000000" w:themeColor="text1"/>
        </w:rPr>
        <w:lastRenderedPageBreak/>
        <w:t>环境</w:t>
      </w:r>
      <w:r w:rsidRPr="00B13969">
        <w:rPr>
          <w:color w:val="000000" w:themeColor="text1"/>
        </w:rPr>
        <w:t>效益</w:t>
      </w:r>
      <w:r w:rsidRPr="00B13969">
        <w:rPr>
          <w:rFonts w:hint="eastAsia"/>
          <w:color w:val="000000" w:themeColor="text1"/>
        </w:rPr>
        <w:t>分析</w:t>
      </w:r>
      <w:bookmarkEnd w:id="564"/>
      <w:bookmarkEnd w:id="565"/>
      <w:bookmarkEnd w:id="566"/>
    </w:p>
    <w:p w14:paraId="58F01F70" w14:textId="77777777" w:rsidR="00815246" w:rsidRPr="00B13969" w:rsidRDefault="00815246" w:rsidP="00B13969">
      <w:pPr>
        <w:pStyle w:val="lh--4"/>
        <w:ind w:firstLine="482"/>
        <w:rPr>
          <w:color w:val="000000" w:themeColor="text1"/>
        </w:rPr>
      </w:pPr>
      <w:r w:rsidRPr="00B13969">
        <w:rPr>
          <w:color w:val="000000" w:themeColor="text1"/>
        </w:rPr>
        <w:t>本项目注重采用清洁生产技术，注重保护环境，使工程建设取得较好的经济效益、社会效益</w:t>
      </w:r>
      <w:r w:rsidRPr="00B13969">
        <w:rPr>
          <w:rFonts w:hint="eastAsia"/>
          <w:color w:val="000000" w:themeColor="text1"/>
        </w:rPr>
        <w:t>的</w:t>
      </w:r>
      <w:r w:rsidRPr="00B13969">
        <w:rPr>
          <w:color w:val="000000" w:themeColor="text1"/>
        </w:rPr>
        <w:t>同时，最大限度地减少对环境的</w:t>
      </w:r>
      <w:r w:rsidRPr="00B13969">
        <w:rPr>
          <w:rFonts w:hint="eastAsia"/>
          <w:color w:val="000000" w:themeColor="text1"/>
        </w:rPr>
        <w:t>污染，保证</w:t>
      </w:r>
      <w:r w:rsidRPr="00B13969">
        <w:rPr>
          <w:color w:val="000000" w:themeColor="text1"/>
        </w:rPr>
        <w:t>可持续发展。</w:t>
      </w:r>
    </w:p>
    <w:p w14:paraId="0EF2F75D" w14:textId="333808D9" w:rsidR="00815246" w:rsidRPr="00B13969" w:rsidRDefault="00815246" w:rsidP="00B13969">
      <w:pPr>
        <w:pStyle w:val="lh--4"/>
        <w:ind w:firstLine="482"/>
        <w:rPr>
          <w:color w:val="000000" w:themeColor="text1"/>
        </w:rPr>
      </w:pPr>
      <w:r w:rsidRPr="00B13969">
        <w:rPr>
          <w:color w:val="000000" w:themeColor="text1"/>
        </w:rPr>
        <w:t>本项目采用了一系列的污染治理措施，可将项目运营后对环境的</w:t>
      </w:r>
      <w:r w:rsidRPr="00B13969">
        <w:rPr>
          <w:rFonts w:hint="eastAsia"/>
          <w:color w:val="000000" w:themeColor="text1"/>
        </w:rPr>
        <w:t>不利</w:t>
      </w:r>
      <w:r w:rsidRPr="00B13969">
        <w:rPr>
          <w:color w:val="000000" w:themeColor="text1"/>
        </w:rPr>
        <w:t>影响</w:t>
      </w:r>
      <w:r w:rsidRPr="00B13969">
        <w:rPr>
          <w:rFonts w:hint="eastAsia"/>
          <w:color w:val="000000" w:themeColor="text1"/>
        </w:rPr>
        <w:t>降至</w:t>
      </w:r>
      <w:r w:rsidRPr="00B13969">
        <w:rPr>
          <w:color w:val="000000" w:themeColor="text1"/>
        </w:rPr>
        <w:t>最低</w:t>
      </w:r>
      <w:r w:rsidRPr="00B13969">
        <w:rPr>
          <w:rFonts w:hint="eastAsia"/>
          <w:color w:val="000000" w:themeColor="text1"/>
        </w:rPr>
        <w:t>，具有</w:t>
      </w:r>
      <w:r w:rsidRPr="00B13969">
        <w:rPr>
          <w:color w:val="000000" w:themeColor="text1"/>
        </w:rPr>
        <w:t>明显的环境效益。具体表现为：本项目环保设施投入使用后，</w:t>
      </w:r>
      <w:r w:rsidRPr="00B13969">
        <w:rPr>
          <w:rFonts w:hint="eastAsia"/>
          <w:color w:val="000000" w:themeColor="text1"/>
        </w:rPr>
        <w:t>排放废气</w:t>
      </w:r>
      <w:r w:rsidRPr="00B13969">
        <w:rPr>
          <w:color w:val="000000" w:themeColor="text1"/>
        </w:rPr>
        <w:t>、废水</w:t>
      </w:r>
      <w:r w:rsidRPr="00B13969">
        <w:rPr>
          <w:rFonts w:hint="eastAsia"/>
          <w:color w:val="000000" w:themeColor="text1"/>
        </w:rPr>
        <w:t>污染物</w:t>
      </w:r>
      <w:r w:rsidRPr="00B13969">
        <w:rPr>
          <w:color w:val="000000" w:themeColor="text1"/>
        </w:rPr>
        <w:t>均</w:t>
      </w:r>
      <w:r w:rsidRPr="00B13969">
        <w:rPr>
          <w:rFonts w:hint="eastAsia"/>
          <w:color w:val="000000" w:themeColor="text1"/>
        </w:rPr>
        <w:t>可实现达标排放</w:t>
      </w:r>
      <w:r w:rsidRPr="00B13969">
        <w:rPr>
          <w:color w:val="000000" w:themeColor="text1"/>
        </w:rPr>
        <w:t>，不会对周边环境及环境保护目标产生显著影响；生产设备主要选用低噪声先进设备，关键部位增加隔声减振措施，明显减少噪声对厂界的影响；固体废物处置去向合理</w:t>
      </w:r>
      <w:r w:rsidRPr="00B13969">
        <w:rPr>
          <w:rFonts w:hint="eastAsia"/>
          <w:color w:val="000000" w:themeColor="text1"/>
        </w:rPr>
        <w:t>，</w:t>
      </w:r>
      <w:r w:rsidRPr="00B13969">
        <w:rPr>
          <w:color w:val="000000" w:themeColor="text1"/>
        </w:rPr>
        <w:t>不会对环境产生二次污染</w:t>
      </w:r>
      <w:r w:rsidRPr="00B13969">
        <w:rPr>
          <w:rFonts w:hint="eastAsia"/>
          <w:color w:val="000000" w:themeColor="text1"/>
        </w:rPr>
        <w:t>；地下水、土壤可得到</w:t>
      </w:r>
      <w:r w:rsidRPr="00B13969">
        <w:rPr>
          <w:color w:val="000000" w:themeColor="text1"/>
        </w:rPr>
        <w:t>有效防治效果。</w:t>
      </w:r>
    </w:p>
    <w:p w14:paraId="1D3A0A50" w14:textId="43843164" w:rsidR="00AE28B0" w:rsidRPr="00B13969" w:rsidRDefault="00AE28B0" w:rsidP="00B13969">
      <w:pPr>
        <w:pStyle w:val="lh--4"/>
        <w:ind w:firstLine="482"/>
        <w:rPr>
          <w:snapToGrid/>
          <w:color w:val="000000" w:themeColor="text1"/>
        </w:rPr>
      </w:pPr>
      <w:r w:rsidRPr="00B13969">
        <w:rPr>
          <w:snapToGrid/>
          <w:color w:val="000000" w:themeColor="text1"/>
          <w:szCs w:val="24"/>
        </w:rPr>
        <w:t>本项总投资</w:t>
      </w:r>
      <w:r w:rsidR="00863D12" w:rsidRPr="00B13969">
        <w:rPr>
          <w:snapToGrid/>
          <w:color w:val="000000" w:themeColor="text1"/>
        </w:rPr>
        <w:t>2707.83</w:t>
      </w:r>
      <w:r w:rsidRPr="00B13969">
        <w:rPr>
          <w:snapToGrid/>
          <w:color w:val="000000" w:themeColor="text1"/>
          <w:szCs w:val="24"/>
        </w:rPr>
        <w:t>万元，</w:t>
      </w:r>
      <w:r w:rsidRPr="00B13969">
        <w:rPr>
          <w:snapToGrid/>
          <w:color w:val="000000" w:themeColor="text1"/>
        </w:rPr>
        <w:t>环境保护措施的投资费用约为</w:t>
      </w:r>
      <w:r w:rsidR="00863D12" w:rsidRPr="00B13969">
        <w:rPr>
          <w:snapToGrid/>
          <w:color w:val="000000" w:themeColor="text1"/>
        </w:rPr>
        <w:t>20</w:t>
      </w:r>
      <w:r w:rsidRPr="00B13969">
        <w:rPr>
          <w:snapToGrid/>
          <w:color w:val="000000" w:themeColor="text1"/>
        </w:rPr>
        <w:t>万元，环保投资比例约为</w:t>
      </w:r>
      <w:r w:rsidRPr="00B13969">
        <w:rPr>
          <w:snapToGrid/>
          <w:color w:val="000000" w:themeColor="text1"/>
        </w:rPr>
        <w:t>0.</w:t>
      </w:r>
      <w:r w:rsidR="00863D12" w:rsidRPr="00B13969">
        <w:rPr>
          <w:snapToGrid/>
          <w:color w:val="000000" w:themeColor="text1"/>
        </w:rPr>
        <w:t>7</w:t>
      </w:r>
      <w:r w:rsidRPr="00B13969">
        <w:rPr>
          <w:snapToGrid/>
          <w:color w:val="000000" w:themeColor="text1"/>
        </w:rPr>
        <w:t>%</w:t>
      </w:r>
      <w:r w:rsidRPr="00B13969">
        <w:rPr>
          <w:snapToGrid/>
          <w:color w:val="000000" w:themeColor="text1"/>
        </w:rPr>
        <w:t>。本项目环保投资见下表所示。</w:t>
      </w:r>
    </w:p>
    <w:p w14:paraId="56AA72E8" w14:textId="76CEAFBA" w:rsidR="00AE28B0" w:rsidRPr="00B13969" w:rsidRDefault="00AE28B0" w:rsidP="00734162">
      <w:pPr>
        <w:pStyle w:val="lh--1"/>
        <w:rPr>
          <w:snapToGrid/>
        </w:rPr>
      </w:pPr>
      <w:r w:rsidRPr="00B13969">
        <w:rPr>
          <w:snapToGrid/>
        </w:rPr>
        <w:t>环境保护投估算一览表</w:t>
      </w:r>
    </w:p>
    <w:tbl>
      <w:tblPr>
        <w:tblStyle w:val="af1"/>
        <w:tblW w:w="5000" w:type="pct"/>
        <w:tblLook w:val="04A0" w:firstRow="1" w:lastRow="0" w:firstColumn="1" w:lastColumn="0" w:noHBand="0" w:noVBand="1"/>
      </w:tblPr>
      <w:tblGrid>
        <w:gridCol w:w="1129"/>
        <w:gridCol w:w="6237"/>
        <w:gridCol w:w="1694"/>
      </w:tblGrid>
      <w:tr w:rsidR="00B13969" w:rsidRPr="00B13969" w14:paraId="7E049E57" w14:textId="77777777" w:rsidTr="00AE28B0">
        <w:trPr>
          <w:trHeight w:val="397"/>
        </w:trPr>
        <w:tc>
          <w:tcPr>
            <w:tcW w:w="623" w:type="pct"/>
            <w:vAlign w:val="center"/>
          </w:tcPr>
          <w:p w14:paraId="640711EF" w14:textId="77777777" w:rsidR="00AE28B0" w:rsidRPr="00B13969" w:rsidRDefault="00AE28B0" w:rsidP="00AE28B0">
            <w:pPr>
              <w:pStyle w:val="lh--3"/>
              <w:rPr>
                <w:color w:val="000000" w:themeColor="text1"/>
              </w:rPr>
            </w:pPr>
            <w:r w:rsidRPr="00B13969">
              <w:rPr>
                <w:color w:val="000000" w:themeColor="text1"/>
              </w:rPr>
              <w:t>类别</w:t>
            </w:r>
          </w:p>
        </w:tc>
        <w:tc>
          <w:tcPr>
            <w:tcW w:w="3442" w:type="pct"/>
            <w:vAlign w:val="center"/>
          </w:tcPr>
          <w:p w14:paraId="2881FFE4" w14:textId="77777777" w:rsidR="00AE28B0" w:rsidRPr="00B13969" w:rsidRDefault="00AE28B0" w:rsidP="00AE28B0">
            <w:pPr>
              <w:pStyle w:val="lh--3"/>
              <w:rPr>
                <w:color w:val="000000" w:themeColor="text1"/>
              </w:rPr>
            </w:pPr>
            <w:r w:rsidRPr="00B13969">
              <w:rPr>
                <w:color w:val="000000" w:themeColor="text1"/>
              </w:rPr>
              <w:t>防治措施</w:t>
            </w:r>
          </w:p>
        </w:tc>
        <w:tc>
          <w:tcPr>
            <w:tcW w:w="935" w:type="pct"/>
            <w:vAlign w:val="center"/>
          </w:tcPr>
          <w:p w14:paraId="1E42A6C5" w14:textId="77777777" w:rsidR="00AE28B0" w:rsidRPr="00B13969" w:rsidRDefault="00AE28B0" w:rsidP="00AE28B0">
            <w:pPr>
              <w:pStyle w:val="lh--3"/>
              <w:rPr>
                <w:color w:val="000000" w:themeColor="text1"/>
              </w:rPr>
            </w:pPr>
            <w:r w:rsidRPr="00B13969">
              <w:rPr>
                <w:color w:val="000000" w:themeColor="text1"/>
              </w:rPr>
              <w:t>环保投资</w:t>
            </w:r>
            <w:r w:rsidRPr="00B13969">
              <w:rPr>
                <w:color w:val="000000" w:themeColor="text1"/>
              </w:rPr>
              <w:t>(</w:t>
            </w:r>
            <w:r w:rsidRPr="00B13969">
              <w:rPr>
                <w:color w:val="000000" w:themeColor="text1"/>
              </w:rPr>
              <w:t>万元</w:t>
            </w:r>
            <w:r w:rsidRPr="00B13969">
              <w:rPr>
                <w:color w:val="000000" w:themeColor="text1"/>
              </w:rPr>
              <w:t>)</w:t>
            </w:r>
          </w:p>
        </w:tc>
      </w:tr>
      <w:tr w:rsidR="00B13969" w:rsidRPr="00B13969" w14:paraId="66BAA64B" w14:textId="77777777" w:rsidTr="00AE28B0">
        <w:trPr>
          <w:trHeight w:val="397"/>
        </w:trPr>
        <w:tc>
          <w:tcPr>
            <w:tcW w:w="623" w:type="pct"/>
            <w:vAlign w:val="center"/>
          </w:tcPr>
          <w:p w14:paraId="123B7A73" w14:textId="77777777" w:rsidR="00AE28B0" w:rsidRPr="00B13969" w:rsidRDefault="00AE28B0" w:rsidP="00AE28B0">
            <w:pPr>
              <w:pStyle w:val="lh--3"/>
              <w:rPr>
                <w:color w:val="000000" w:themeColor="text1"/>
              </w:rPr>
            </w:pPr>
            <w:r w:rsidRPr="00B13969">
              <w:rPr>
                <w:color w:val="000000" w:themeColor="text1"/>
              </w:rPr>
              <w:t>大气</w:t>
            </w:r>
          </w:p>
        </w:tc>
        <w:tc>
          <w:tcPr>
            <w:tcW w:w="3442" w:type="pct"/>
            <w:vAlign w:val="center"/>
          </w:tcPr>
          <w:p w14:paraId="298DC5BF" w14:textId="45CC2576" w:rsidR="00AE28B0" w:rsidRPr="00B13969" w:rsidRDefault="00AE28B0" w:rsidP="00AE28B0">
            <w:pPr>
              <w:pStyle w:val="lh--3"/>
              <w:rPr>
                <w:color w:val="000000" w:themeColor="text1"/>
              </w:rPr>
            </w:pPr>
            <w:proofErr w:type="gramStart"/>
            <w:r w:rsidRPr="00B13969">
              <w:rPr>
                <w:color w:val="000000" w:themeColor="text1"/>
              </w:rPr>
              <w:t>不</w:t>
            </w:r>
            <w:proofErr w:type="gramEnd"/>
            <w:r w:rsidRPr="00B13969">
              <w:rPr>
                <w:color w:val="000000" w:themeColor="text1"/>
              </w:rPr>
              <w:t>凝</w:t>
            </w:r>
            <w:proofErr w:type="gramStart"/>
            <w:r w:rsidRPr="00B13969">
              <w:rPr>
                <w:color w:val="000000" w:themeColor="text1"/>
              </w:rPr>
              <w:t>气</w:t>
            </w:r>
            <w:r w:rsidRPr="00B13969">
              <w:rPr>
                <w:rFonts w:hint="eastAsia"/>
                <w:color w:val="000000" w:themeColor="text1"/>
              </w:rPr>
              <w:t>部分</w:t>
            </w:r>
            <w:proofErr w:type="gramEnd"/>
            <w:r w:rsidRPr="00B13969">
              <w:rPr>
                <w:rFonts w:hint="eastAsia"/>
                <w:color w:val="000000" w:themeColor="text1"/>
              </w:rPr>
              <w:t>进入火炬系统焚烧，部分进入常压装置脱硫后作为常压炉的燃料</w:t>
            </w:r>
          </w:p>
        </w:tc>
        <w:tc>
          <w:tcPr>
            <w:tcW w:w="935" w:type="pct"/>
            <w:vAlign w:val="center"/>
          </w:tcPr>
          <w:p w14:paraId="3EE80954" w14:textId="01249A7C" w:rsidR="00AE28B0" w:rsidRPr="00B13969" w:rsidRDefault="00AE28B0" w:rsidP="00AE28B0">
            <w:pPr>
              <w:pStyle w:val="lh--3"/>
              <w:rPr>
                <w:color w:val="000000" w:themeColor="text1"/>
              </w:rPr>
            </w:pPr>
            <w:r w:rsidRPr="00B13969">
              <w:rPr>
                <w:color w:val="000000" w:themeColor="text1"/>
              </w:rPr>
              <w:t>依托</w:t>
            </w:r>
            <w:r w:rsidRPr="00B13969">
              <w:rPr>
                <w:rFonts w:hint="eastAsia"/>
                <w:color w:val="000000" w:themeColor="text1"/>
              </w:rPr>
              <w:t>现有</w:t>
            </w:r>
          </w:p>
        </w:tc>
      </w:tr>
      <w:tr w:rsidR="00B13969" w:rsidRPr="00B13969" w14:paraId="2F3C1319" w14:textId="77777777" w:rsidTr="00AE28B0">
        <w:trPr>
          <w:trHeight w:val="397"/>
        </w:trPr>
        <w:tc>
          <w:tcPr>
            <w:tcW w:w="623" w:type="pct"/>
            <w:vAlign w:val="center"/>
          </w:tcPr>
          <w:p w14:paraId="0064CF17" w14:textId="77777777" w:rsidR="00AE28B0" w:rsidRPr="00B13969" w:rsidRDefault="00AE28B0" w:rsidP="00AE28B0">
            <w:pPr>
              <w:pStyle w:val="lh--3"/>
              <w:rPr>
                <w:color w:val="000000" w:themeColor="text1"/>
              </w:rPr>
            </w:pPr>
            <w:r w:rsidRPr="00B13969">
              <w:rPr>
                <w:color w:val="000000" w:themeColor="text1"/>
              </w:rPr>
              <w:t>废水</w:t>
            </w:r>
          </w:p>
        </w:tc>
        <w:tc>
          <w:tcPr>
            <w:tcW w:w="3442" w:type="pct"/>
            <w:vAlign w:val="center"/>
          </w:tcPr>
          <w:p w14:paraId="032E2D4C" w14:textId="5570EAD5" w:rsidR="00AE28B0" w:rsidRPr="00B13969" w:rsidRDefault="00AE28B0" w:rsidP="00AE28B0">
            <w:pPr>
              <w:pStyle w:val="lh--3"/>
              <w:rPr>
                <w:color w:val="000000" w:themeColor="text1"/>
              </w:rPr>
            </w:pPr>
            <w:r w:rsidRPr="00B13969">
              <w:rPr>
                <w:rFonts w:hint="eastAsia"/>
                <w:color w:val="000000" w:themeColor="text1"/>
              </w:rPr>
              <w:t>本项目主要废水依托巴陵石化水务部云溪生化处理装置、炼油部预处理装置；初期雨水池依托现有的初期雨水收集池。</w:t>
            </w:r>
          </w:p>
        </w:tc>
        <w:tc>
          <w:tcPr>
            <w:tcW w:w="935" w:type="pct"/>
            <w:vAlign w:val="center"/>
          </w:tcPr>
          <w:p w14:paraId="1D8C6CF1" w14:textId="760595AA" w:rsidR="00AE28B0" w:rsidRPr="00B13969" w:rsidRDefault="00AE28B0" w:rsidP="00AE28B0">
            <w:pPr>
              <w:pStyle w:val="lh--3"/>
              <w:rPr>
                <w:color w:val="000000" w:themeColor="text1"/>
              </w:rPr>
            </w:pPr>
            <w:r w:rsidRPr="00B13969">
              <w:rPr>
                <w:rFonts w:hint="eastAsia"/>
                <w:color w:val="000000" w:themeColor="text1"/>
              </w:rPr>
              <w:t>依托现有</w:t>
            </w:r>
          </w:p>
        </w:tc>
      </w:tr>
      <w:tr w:rsidR="00B13969" w:rsidRPr="00B13969" w14:paraId="619FA728" w14:textId="77777777" w:rsidTr="00AE28B0">
        <w:trPr>
          <w:trHeight w:val="397"/>
        </w:trPr>
        <w:tc>
          <w:tcPr>
            <w:tcW w:w="623" w:type="pct"/>
            <w:vAlign w:val="center"/>
          </w:tcPr>
          <w:p w14:paraId="301C06B8" w14:textId="77777777" w:rsidR="00AE28B0" w:rsidRPr="00B13969" w:rsidRDefault="00AE28B0" w:rsidP="00AE28B0">
            <w:pPr>
              <w:pStyle w:val="lh--3"/>
              <w:rPr>
                <w:color w:val="000000" w:themeColor="text1"/>
              </w:rPr>
            </w:pPr>
            <w:r w:rsidRPr="00B13969">
              <w:rPr>
                <w:color w:val="000000" w:themeColor="text1"/>
              </w:rPr>
              <w:t>噪声</w:t>
            </w:r>
          </w:p>
        </w:tc>
        <w:tc>
          <w:tcPr>
            <w:tcW w:w="3442" w:type="pct"/>
            <w:vAlign w:val="center"/>
          </w:tcPr>
          <w:p w14:paraId="676CF2D7" w14:textId="079E80D9" w:rsidR="00AE28B0" w:rsidRPr="00B13969" w:rsidRDefault="00AE28B0" w:rsidP="00AE28B0">
            <w:pPr>
              <w:pStyle w:val="lh--3"/>
              <w:rPr>
                <w:color w:val="000000" w:themeColor="text1"/>
              </w:rPr>
            </w:pPr>
            <w:r w:rsidRPr="00B13969">
              <w:rPr>
                <w:color w:val="000000" w:themeColor="text1"/>
              </w:rPr>
              <w:t>选用低噪声设备</w:t>
            </w:r>
            <w:r w:rsidRPr="00B13969">
              <w:rPr>
                <w:rFonts w:hint="eastAsia"/>
                <w:color w:val="000000" w:themeColor="text1"/>
              </w:rPr>
              <w:t>，落实减振措施</w:t>
            </w:r>
          </w:p>
        </w:tc>
        <w:tc>
          <w:tcPr>
            <w:tcW w:w="935" w:type="pct"/>
            <w:vAlign w:val="center"/>
          </w:tcPr>
          <w:p w14:paraId="59AD1F89" w14:textId="651E38A8" w:rsidR="00AE28B0" w:rsidRPr="00B13969" w:rsidRDefault="00AE28B0" w:rsidP="00AE28B0">
            <w:pPr>
              <w:pStyle w:val="lh--3"/>
              <w:rPr>
                <w:color w:val="000000" w:themeColor="text1"/>
              </w:rPr>
            </w:pPr>
            <w:r w:rsidRPr="00B13969">
              <w:rPr>
                <w:color w:val="000000" w:themeColor="text1"/>
              </w:rPr>
              <w:t>5</w:t>
            </w:r>
          </w:p>
        </w:tc>
      </w:tr>
      <w:tr w:rsidR="00B13969" w:rsidRPr="00B13969" w14:paraId="17F660BC" w14:textId="77777777" w:rsidTr="00AE28B0">
        <w:trPr>
          <w:trHeight w:val="397"/>
        </w:trPr>
        <w:tc>
          <w:tcPr>
            <w:tcW w:w="623" w:type="pct"/>
            <w:vAlign w:val="center"/>
          </w:tcPr>
          <w:p w14:paraId="44DC81F2" w14:textId="77777777" w:rsidR="00AE28B0" w:rsidRPr="00B13969" w:rsidRDefault="00AE28B0" w:rsidP="00AE28B0">
            <w:pPr>
              <w:pStyle w:val="lh--3"/>
              <w:rPr>
                <w:color w:val="000000" w:themeColor="text1"/>
              </w:rPr>
            </w:pPr>
            <w:r w:rsidRPr="00B13969">
              <w:rPr>
                <w:rFonts w:hint="eastAsia"/>
                <w:color w:val="000000" w:themeColor="text1"/>
              </w:rPr>
              <w:t>固体废物</w:t>
            </w:r>
          </w:p>
        </w:tc>
        <w:tc>
          <w:tcPr>
            <w:tcW w:w="3442" w:type="pct"/>
            <w:vAlign w:val="center"/>
          </w:tcPr>
          <w:p w14:paraId="71C1109A" w14:textId="070CC2B1" w:rsidR="00AE28B0" w:rsidRPr="00B13969" w:rsidRDefault="00AE28B0" w:rsidP="00AE28B0">
            <w:pPr>
              <w:pStyle w:val="lh--3"/>
              <w:rPr>
                <w:color w:val="000000" w:themeColor="text1"/>
              </w:rPr>
            </w:pPr>
            <w:r w:rsidRPr="00B13969">
              <w:rPr>
                <w:color w:val="000000" w:themeColor="text1"/>
              </w:rPr>
              <w:t>存放于炼油</w:t>
            </w:r>
            <w:r w:rsidRPr="00B13969">
              <w:rPr>
                <w:rFonts w:hint="eastAsia"/>
                <w:color w:val="000000" w:themeColor="text1"/>
              </w:rPr>
              <w:t>部已建的危险废物暂存间内</w:t>
            </w:r>
          </w:p>
        </w:tc>
        <w:tc>
          <w:tcPr>
            <w:tcW w:w="935" w:type="pct"/>
            <w:vAlign w:val="center"/>
          </w:tcPr>
          <w:p w14:paraId="16A6CC40" w14:textId="77777777" w:rsidR="00AE28B0" w:rsidRPr="00B13969" w:rsidRDefault="00AE28B0" w:rsidP="00AE28B0">
            <w:pPr>
              <w:pStyle w:val="lh--3"/>
              <w:rPr>
                <w:color w:val="000000" w:themeColor="text1"/>
              </w:rPr>
            </w:pPr>
            <w:r w:rsidRPr="00B13969">
              <w:rPr>
                <w:color w:val="000000" w:themeColor="text1"/>
              </w:rPr>
              <w:t>依托</w:t>
            </w:r>
          </w:p>
        </w:tc>
      </w:tr>
      <w:tr w:rsidR="00B13969" w:rsidRPr="00B13969" w14:paraId="1C378152" w14:textId="77777777" w:rsidTr="00AE28B0">
        <w:trPr>
          <w:trHeight w:val="397"/>
        </w:trPr>
        <w:tc>
          <w:tcPr>
            <w:tcW w:w="623" w:type="pct"/>
            <w:vAlign w:val="center"/>
          </w:tcPr>
          <w:p w14:paraId="001309C4" w14:textId="48CF0D65" w:rsidR="00AE28B0" w:rsidRPr="00B13969" w:rsidRDefault="00AE28B0" w:rsidP="00AE28B0">
            <w:pPr>
              <w:pStyle w:val="lh--3"/>
              <w:rPr>
                <w:color w:val="000000" w:themeColor="text1"/>
              </w:rPr>
            </w:pPr>
            <w:r w:rsidRPr="00B13969">
              <w:rPr>
                <w:rFonts w:hint="eastAsia"/>
                <w:color w:val="000000" w:themeColor="text1"/>
              </w:rPr>
              <w:t>地下水</w:t>
            </w:r>
          </w:p>
        </w:tc>
        <w:tc>
          <w:tcPr>
            <w:tcW w:w="3442" w:type="pct"/>
            <w:vAlign w:val="center"/>
          </w:tcPr>
          <w:p w14:paraId="0CFA3125" w14:textId="4C76169D" w:rsidR="00AE28B0" w:rsidRPr="00B13969" w:rsidRDefault="00AE28B0" w:rsidP="00AE28B0">
            <w:pPr>
              <w:pStyle w:val="lh--3"/>
              <w:rPr>
                <w:color w:val="000000" w:themeColor="text1"/>
              </w:rPr>
            </w:pPr>
            <w:r w:rsidRPr="00B13969">
              <w:rPr>
                <w:color w:val="000000" w:themeColor="text1"/>
              </w:rPr>
              <w:t>按地下水分区防渗的要求进行</w:t>
            </w:r>
            <w:r w:rsidRPr="00B13969">
              <w:rPr>
                <w:rFonts w:hint="eastAsia"/>
                <w:color w:val="000000" w:themeColor="text1"/>
              </w:rPr>
              <w:t>装置区</w:t>
            </w:r>
            <w:r w:rsidRPr="00B13969">
              <w:rPr>
                <w:color w:val="000000" w:themeColor="text1"/>
              </w:rPr>
              <w:t>防渗</w:t>
            </w:r>
          </w:p>
        </w:tc>
        <w:tc>
          <w:tcPr>
            <w:tcW w:w="935" w:type="pct"/>
            <w:vAlign w:val="center"/>
          </w:tcPr>
          <w:p w14:paraId="753C0FCF" w14:textId="260AF714" w:rsidR="00AE28B0" w:rsidRPr="00B13969" w:rsidRDefault="00AE28B0" w:rsidP="00AE28B0">
            <w:pPr>
              <w:pStyle w:val="lh--3"/>
              <w:rPr>
                <w:color w:val="000000" w:themeColor="text1"/>
              </w:rPr>
            </w:pPr>
            <w:r w:rsidRPr="00B13969">
              <w:rPr>
                <w:color w:val="000000" w:themeColor="text1"/>
              </w:rPr>
              <w:t>10</w:t>
            </w:r>
          </w:p>
        </w:tc>
      </w:tr>
      <w:tr w:rsidR="00B13969" w:rsidRPr="00B13969" w14:paraId="6C60BEAF" w14:textId="77777777" w:rsidTr="00AE28B0">
        <w:trPr>
          <w:trHeight w:val="397"/>
        </w:trPr>
        <w:tc>
          <w:tcPr>
            <w:tcW w:w="623" w:type="pct"/>
            <w:vAlign w:val="center"/>
          </w:tcPr>
          <w:p w14:paraId="61E9C996" w14:textId="77777777" w:rsidR="00AE28B0" w:rsidRPr="00B13969" w:rsidRDefault="00AE28B0" w:rsidP="00AE28B0">
            <w:pPr>
              <w:pStyle w:val="lh--3"/>
              <w:rPr>
                <w:color w:val="000000" w:themeColor="text1"/>
              </w:rPr>
            </w:pPr>
            <w:r w:rsidRPr="00B13969">
              <w:rPr>
                <w:color w:val="000000" w:themeColor="text1"/>
              </w:rPr>
              <w:t>风险</w:t>
            </w:r>
          </w:p>
        </w:tc>
        <w:tc>
          <w:tcPr>
            <w:tcW w:w="3442" w:type="pct"/>
            <w:vAlign w:val="center"/>
          </w:tcPr>
          <w:p w14:paraId="29B37D03" w14:textId="3F08226E" w:rsidR="00AE28B0" w:rsidRPr="00B13969" w:rsidRDefault="00AE28B0" w:rsidP="00AE28B0">
            <w:pPr>
              <w:pStyle w:val="lh--3"/>
              <w:rPr>
                <w:color w:val="000000" w:themeColor="text1"/>
              </w:rPr>
            </w:pPr>
            <w:r w:rsidRPr="00B13969">
              <w:rPr>
                <w:color w:val="000000" w:themeColor="text1"/>
              </w:rPr>
              <w:t>装置区周边设立明显的禁止明火标志、安全防火标志和防火距离警示牌及火灾报警信号系统，并配备各种消防器材。</w:t>
            </w:r>
          </w:p>
        </w:tc>
        <w:tc>
          <w:tcPr>
            <w:tcW w:w="935" w:type="pct"/>
            <w:vAlign w:val="center"/>
          </w:tcPr>
          <w:p w14:paraId="65CFB507" w14:textId="77777777" w:rsidR="00AE28B0" w:rsidRPr="00B13969" w:rsidRDefault="00AE28B0" w:rsidP="00AE28B0">
            <w:pPr>
              <w:pStyle w:val="lh--3"/>
              <w:rPr>
                <w:color w:val="000000" w:themeColor="text1"/>
              </w:rPr>
            </w:pPr>
            <w:r w:rsidRPr="00B13969">
              <w:rPr>
                <w:color w:val="000000" w:themeColor="text1"/>
              </w:rPr>
              <w:t>5</w:t>
            </w:r>
          </w:p>
        </w:tc>
      </w:tr>
      <w:tr w:rsidR="00B13969" w:rsidRPr="00B13969" w14:paraId="23A00F3E" w14:textId="77777777" w:rsidTr="00AE28B0">
        <w:trPr>
          <w:trHeight w:val="397"/>
        </w:trPr>
        <w:tc>
          <w:tcPr>
            <w:tcW w:w="4065" w:type="pct"/>
            <w:gridSpan w:val="2"/>
            <w:vAlign w:val="center"/>
          </w:tcPr>
          <w:p w14:paraId="213CDC1D" w14:textId="28DC377A" w:rsidR="00AE28B0" w:rsidRPr="00B13969" w:rsidRDefault="00AE28B0" w:rsidP="00AE28B0">
            <w:pPr>
              <w:pStyle w:val="lh--3"/>
              <w:rPr>
                <w:color w:val="000000" w:themeColor="text1"/>
              </w:rPr>
            </w:pPr>
            <w:r w:rsidRPr="00B13969">
              <w:rPr>
                <w:color w:val="000000" w:themeColor="text1"/>
              </w:rPr>
              <w:t>合计</w:t>
            </w:r>
          </w:p>
        </w:tc>
        <w:tc>
          <w:tcPr>
            <w:tcW w:w="935" w:type="pct"/>
            <w:vAlign w:val="center"/>
          </w:tcPr>
          <w:p w14:paraId="36D4FAA3" w14:textId="2C9E3FA6" w:rsidR="00AE28B0" w:rsidRPr="00B13969" w:rsidRDefault="00AE28B0" w:rsidP="00AE28B0">
            <w:pPr>
              <w:pStyle w:val="lh--3"/>
              <w:rPr>
                <w:color w:val="000000" w:themeColor="text1"/>
              </w:rPr>
            </w:pPr>
            <w:r w:rsidRPr="00B13969">
              <w:rPr>
                <w:color w:val="000000" w:themeColor="text1"/>
              </w:rPr>
              <w:t>20</w:t>
            </w:r>
          </w:p>
        </w:tc>
      </w:tr>
    </w:tbl>
    <w:p w14:paraId="1CD340B1" w14:textId="77777777" w:rsidR="00815246" w:rsidRPr="00B13969" w:rsidRDefault="00815246" w:rsidP="00815246">
      <w:pPr>
        <w:pStyle w:val="lh-2-"/>
        <w:rPr>
          <w:color w:val="000000" w:themeColor="text1"/>
        </w:rPr>
      </w:pPr>
      <w:bookmarkStart w:id="567" w:name="_Toc83820918"/>
      <w:bookmarkStart w:id="568" w:name="_Toc127260660"/>
      <w:bookmarkStart w:id="569" w:name="_Toc127969414"/>
      <w:r w:rsidRPr="00B13969">
        <w:rPr>
          <w:rFonts w:hint="eastAsia"/>
          <w:color w:val="000000" w:themeColor="text1"/>
        </w:rPr>
        <w:t>小结</w:t>
      </w:r>
      <w:bookmarkEnd w:id="567"/>
      <w:bookmarkEnd w:id="568"/>
      <w:bookmarkEnd w:id="569"/>
    </w:p>
    <w:p w14:paraId="606A775F" w14:textId="77777777" w:rsidR="00815246" w:rsidRPr="00B13969" w:rsidRDefault="00815246" w:rsidP="00B13969">
      <w:pPr>
        <w:pStyle w:val="lh--4"/>
        <w:ind w:firstLine="482"/>
        <w:rPr>
          <w:color w:val="000000" w:themeColor="text1"/>
        </w:rPr>
      </w:pPr>
      <w:r w:rsidRPr="00B13969">
        <w:rPr>
          <w:color w:val="000000" w:themeColor="text1"/>
        </w:rPr>
        <w:t>综上所述，从整体来看，拟建项目</w:t>
      </w:r>
      <w:r w:rsidRPr="00B13969">
        <w:rPr>
          <w:rFonts w:hint="eastAsia"/>
          <w:color w:val="000000" w:themeColor="text1"/>
        </w:rPr>
        <w:t>的</w:t>
      </w:r>
      <w:r w:rsidRPr="00B13969">
        <w:rPr>
          <w:color w:val="000000" w:themeColor="text1"/>
        </w:rPr>
        <w:t>建设具有良好的社会效益、经济效益和环境</w:t>
      </w:r>
      <w:r w:rsidRPr="00B13969">
        <w:rPr>
          <w:rFonts w:hint="eastAsia"/>
          <w:color w:val="000000" w:themeColor="text1"/>
        </w:rPr>
        <w:t>效益</w:t>
      </w:r>
      <w:r w:rsidRPr="00B13969">
        <w:rPr>
          <w:color w:val="000000" w:themeColor="text1"/>
        </w:rPr>
        <w:t>，项目建设可行。</w:t>
      </w:r>
    </w:p>
    <w:p w14:paraId="13876EC1" w14:textId="77777777" w:rsidR="00815246" w:rsidRDefault="00815246" w:rsidP="00815246">
      <w:pPr>
        <w:spacing w:line="480" w:lineRule="exact"/>
        <w:ind w:firstLine="482"/>
        <w:rPr>
          <w:rFonts w:cs="Times New Roman"/>
          <w:color w:val="000000"/>
          <w:lang w:val="en-GB"/>
        </w:rPr>
      </w:pPr>
    </w:p>
    <w:p w14:paraId="0A001830" w14:textId="77777777" w:rsidR="00815246" w:rsidRDefault="00815246" w:rsidP="00815246">
      <w:pPr>
        <w:spacing w:line="480" w:lineRule="exact"/>
        <w:ind w:firstLine="482"/>
        <w:rPr>
          <w:rFonts w:cs="Times New Roman"/>
          <w:color w:val="000000"/>
          <w:lang w:val="en-GB"/>
        </w:rPr>
      </w:pPr>
    </w:p>
    <w:p w14:paraId="40AC975E" w14:textId="77777777" w:rsidR="00815246" w:rsidRDefault="00815246" w:rsidP="00815246">
      <w:pPr>
        <w:spacing w:line="480" w:lineRule="exact"/>
        <w:ind w:firstLine="482"/>
        <w:rPr>
          <w:rFonts w:cs="Times New Roman"/>
          <w:color w:val="000000"/>
          <w:lang w:val="en-GB"/>
        </w:rPr>
        <w:sectPr w:rsidR="00815246" w:rsidSect="001C40BF">
          <w:pgSz w:w="11906" w:h="16838" w:code="9"/>
          <w:pgMar w:top="1418" w:right="1418" w:bottom="1418" w:left="1418" w:header="794" w:footer="794" w:gutter="0"/>
          <w:cols w:space="425"/>
          <w:docGrid w:type="linesAndChars" w:linePitch="326" w:charSpace="190"/>
        </w:sectPr>
      </w:pPr>
    </w:p>
    <w:p w14:paraId="78E783C0" w14:textId="77777777" w:rsidR="00815246" w:rsidRPr="0006419B" w:rsidRDefault="00815246" w:rsidP="00815246">
      <w:pPr>
        <w:pStyle w:val="lh-10"/>
        <w:rPr>
          <w:color w:val="000000" w:themeColor="text1"/>
        </w:rPr>
      </w:pPr>
      <w:bookmarkStart w:id="570" w:name="_Toc83820919"/>
      <w:bookmarkStart w:id="571" w:name="_Toc127260661"/>
      <w:bookmarkStart w:id="572" w:name="_Toc127969415"/>
      <w:r w:rsidRPr="0006419B">
        <w:rPr>
          <w:rFonts w:hint="eastAsia"/>
          <w:color w:val="000000" w:themeColor="text1"/>
        </w:rPr>
        <w:lastRenderedPageBreak/>
        <w:t>环境管理</w:t>
      </w:r>
      <w:r w:rsidRPr="0006419B">
        <w:rPr>
          <w:color w:val="000000" w:themeColor="text1"/>
        </w:rPr>
        <w:t>与监测计划</w:t>
      </w:r>
      <w:bookmarkEnd w:id="570"/>
      <w:bookmarkEnd w:id="571"/>
      <w:bookmarkEnd w:id="572"/>
    </w:p>
    <w:p w14:paraId="64B6584E" w14:textId="77777777" w:rsidR="00815246" w:rsidRPr="0006419B" w:rsidRDefault="00815246" w:rsidP="002B44F5">
      <w:pPr>
        <w:pStyle w:val="lh--4"/>
        <w:ind w:firstLine="482"/>
        <w:rPr>
          <w:color w:val="000000" w:themeColor="text1"/>
        </w:rPr>
      </w:pPr>
      <w:r w:rsidRPr="0006419B">
        <w:rPr>
          <w:color w:val="000000" w:themeColor="text1"/>
        </w:rPr>
        <w:t>根据项目环境影响分析和评价，本项目运营后将会对周围环境产生一定的影响，因此建设单位应加强项目试生产后的环境保护管理及环境监控，以便及时了解项目排放的污染物对环境造成影响的情况，并及时采取相应措施，消除不利因素，尽量减轻项目对环境的污染，使各项环保措施落实到实处，以尽可能降低项目对环境的影响。</w:t>
      </w:r>
    </w:p>
    <w:p w14:paraId="42669668" w14:textId="77777777" w:rsidR="00815246" w:rsidRPr="0006419B" w:rsidRDefault="00815246" w:rsidP="00815246">
      <w:pPr>
        <w:pStyle w:val="lh-2-"/>
        <w:rPr>
          <w:color w:val="000000" w:themeColor="text1"/>
        </w:rPr>
      </w:pPr>
      <w:bookmarkStart w:id="573" w:name="_Toc83820920"/>
      <w:bookmarkStart w:id="574" w:name="_Toc127260662"/>
      <w:bookmarkStart w:id="575" w:name="_Toc127969416"/>
      <w:r w:rsidRPr="0006419B">
        <w:rPr>
          <w:rFonts w:hint="eastAsia"/>
          <w:color w:val="000000" w:themeColor="text1"/>
        </w:rPr>
        <w:t>环境管理</w:t>
      </w:r>
      <w:bookmarkEnd w:id="573"/>
      <w:bookmarkEnd w:id="574"/>
      <w:bookmarkEnd w:id="575"/>
    </w:p>
    <w:p w14:paraId="74A4E719" w14:textId="77777777" w:rsidR="00815246" w:rsidRPr="0006419B" w:rsidRDefault="00815246" w:rsidP="00815246">
      <w:pPr>
        <w:pStyle w:val="lh-3"/>
        <w:rPr>
          <w:color w:val="000000" w:themeColor="text1"/>
        </w:rPr>
      </w:pPr>
      <w:bookmarkStart w:id="576" w:name="_Toc127260663"/>
      <w:r w:rsidRPr="0006419B">
        <w:rPr>
          <w:rFonts w:hint="eastAsia"/>
          <w:color w:val="000000" w:themeColor="text1"/>
        </w:rPr>
        <w:t>环境管理基本任务</w:t>
      </w:r>
      <w:bookmarkEnd w:id="576"/>
    </w:p>
    <w:p w14:paraId="7542A9AF"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为了控制污染物的排放，需要加强计划、生产、技术、质量、设备、劳动、财务等方面的管理，把环境管理渗透到整个企业管理中，将环境管理融合在一起，以减少从生产过程中各环节排出的污染物。项目应该将环境管理作为工业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p>
    <w:p w14:paraId="1974854E" w14:textId="77777777" w:rsidR="00815246" w:rsidRPr="0006419B" w:rsidRDefault="00815246" w:rsidP="00815246">
      <w:pPr>
        <w:pStyle w:val="lh-3"/>
        <w:rPr>
          <w:color w:val="000000" w:themeColor="text1"/>
        </w:rPr>
      </w:pPr>
      <w:bookmarkStart w:id="577" w:name="_Toc127260664"/>
      <w:r w:rsidRPr="0006419B">
        <w:rPr>
          <w:rFonts w:hint="eastAsia"/>
          <w:color w:val="000000" w:themeColor="text1"/>
        </w:rPr>
        <w:t>环境</w:t>
      </w:r>
      <w:r w:rsidRPr="0006419B">
        <w:rPr>
          <w:color w:val="000000" w:themeColor="text1"/>
        </w:rPr>
        <w:t>管理机构</w:t>
      </w:r>
      <w:r w:rsidRPr="0006419B">
        <w:rPr>
          <w:rFonts w:hint="eastAsia"/>
          <w:color w:val="000000" w:themeColor="text1"/>
        </w:rPr>
        <w:t>及其职责</w:t>
      </w:r>
      <w:bookmarkEnd w:id="577"/>
    </w:p>
    <w:p w14:paraId="49D7C645" w14:textId="77777777" w:rsidR="002B44F5" w:rsidRPr="0006419B" w:rsidRDefault="002B44F5" w:rsidP="002B44F5">
      <w:pPr>
        <w:pStyle w:val="lh--4"/>
        <w:ind w:firstLine="482"/>
        <w:rPr>
          <w:color w:val="000000" w:themeColor="text1"/>
        </w:rPr>
      </w:pPr>
      <w:r w:rsidRPr="0006419B">
        <w:rPr>
          <w:color w:val="000000" w:themeColor="text1"/>
        </w:rPr>
        <w:t>项目所在巴陵石化分公司目前已有较完善的环境管理机构与环境管理制度，</w:t>
      </w:r>
      <w:r w:rsidRPr="0006419B">
        <w:rPr>
          <w:color w:val="000000" w:themeColor="text1"/>
        </w:rPr>
        <w:t xml:space="preserve"> </w:t>
      </w:r>
      <w:r w:rsidRPr="0006419B">
        <w:rPr>
          <w:color w:val="000000" w:themeColor="text1"/>
        </w:rPr>
        <w:t>实行公司董事长领导下的各级环保部门负责制，公司设有安全环保部和环保人</w:t>
      </w:r>
      <w:r w:rsidRPr="0006419B">
        <w:rPr>
          <w:color w:val="000000" w:themeColor="text1"/>
        </w:rPr>
        <w:t xml:space="preserve"> </w:t>
      </w:r>
      <w:r w:rsidRPr="0006419B">
        <w:rPr>
          <w:color w:val="000000" w:themeColor="text1"/>
        </w:rPr>
        <w:t>员；监测依托巴陵石化分公司环境监测站，其负责全公司的日常环境监测工作，</w:t>
      </w:r>
      <w:r w:rsidRPr="0006419B">
        <w:rPr>
          <w:color w:val="000000" w:themeColor="text1"/>
        </w:rPr>
        <w:t xml:space="preserve"> </w:t>
      </w:r>
      <w:r w:rsidRPr="0006419B">
        <w:rPr>
          <w:color w:val="000000" w:themeColor="text1"/>
        </w:rPr>
        <w:t>定期对公司内所有的污染源及大气、水环境进行监测；巴陵石化分公司共有环境管理和监测人员约</w:t>
      </w:r>
      <w:r w:rsidRPr="0006419B">
        <w:rPr>
          <w:color w:val="000000" w:themeColor="text1"/>
        </w:rPr>
        <w:t>230</w:t>
      </w:r>
      <w:r w:rsidRPr="0006419B">
        <w:rPr>
          <w:color w:val="000000" w:themeColor="text1"/>
        </w:rPr>
        <w:t>人。其职责主要包括：</w:t>
      </w:r>
    </w:p>
    <w:p w14:paraId="75DE3442" w14:textId="77777777" w:rsidR="002B44F5" w:rsidRPr="0006419B" w:rsidRDefault="002B44F5" w:rsidP="002B44F5">
      <w:pPr>
        <w:pStyle w:val="lh--4"/>
        <w:ind w:firstLine="458"/>
        <w:rPr>
          <w:color w:val="000000" w:themeColor="text1"/>
          <w:spacing w:val="-6"/>
        </w:rPr>
      </w:pPr>
      <w:r w:rsidRPr="0006419B">
        <w:rPr>
          <w:color w:val="000000" w:themeColor="text1"/>
          <w:spacing w:val="-6"/>
        </w:rPr>
        <w:t>（</w:t>
      </w:r>
      <w:r w:rsidRPr="0006419B">
        <w:rPr>
          <w:color w:val="000000" w:themeColor="text1"/>
          <w:spacing w:val="-6"/>
        </w:rPr>
        <w:t>1</w:t>
      </w:r>
      <w:r w:rsidRPr="0006419B">
        <w:rPr>
          <w:color w:val="000000" w:themeColor="text1"/>
          <w:spacing w:val="-6"/>
        </w:rPr>
        <w:t>）环境总负责人对全场环保问题总负责。</w:t>
      </w:r>
    </w:p>
    <w:p w14:paraId="6887B718" w14:textId="77777777" w:rsidR="002B44F5" w:rsidRPr="0006419B" w:rsidRDefault="002B44F5" w:rsidP="002B44F5">
      <w:pPr>
        <w:pStyle w:val="lh--4"/>
        <w:ind w:firstLine="458"/>
        <w:rPr>
          <w:color w:val="000000" w:themeColor="text1"/>
          <w:spacing w:val="-6"/>
        </w:rPr>
      </w:pPr>
      <w:r w:rsidRPr="0006419B">
        <w:rPr>
          <w:color w:val="000000" w:themeColor="text1"/>
          <w:spacing w:val="-6"/>
        </w:rPr>
        <w:t>（</w:t>
      </w:r>
      <w:r w:rsidRPr="0006419B">
        <w:rPr>
          <w:color w:val="000000" w:themeColor="text1"/>
          <w:spacing w:val="-6"/>
        </w:rPr>
        <w:t>2</w:t>
      </w:r>
      <w:r w:rsidRPr="0006419B">
        <w:rPr>
          <w:color w:val="000000" w:themeColor="text1"/>
          <w:spacing w:val="-6"/>
        </w:rPr>
        <w:t>）生产部主管对生产中的环保问题总负责。</w:t>
      </w:r>
    </w:p>
    <w:p w14:paraId="3987FBF2" w14:textId="77777777" w:rsidR="002B44F5" w:rsidRPr="0006419B" w:rsidRDefault="002B44F5" w:rsidP="002B44F5">
      <w:pPr>
        <w:pStyle w:val="lh--4"/>
        <w:ind w:firstLine="458"/>
        <w:rPr>
          <w:color w:val="000000" w:themeColor="text1"/>
          <w:spacing w:val="-6"/>
        </w:rPr>
      </w:pPr>
      <w:r w:rsidRPr="0006419B">
        <w:rPr>
          <w:color w:val="000000" w:themeColor="text1"/>
          <w:spacing w:val="-6"/>
        </w:rPr>
        <w:t>（</w:t>
      </w:r>
      <w:r w:rsidRPr="0006419B">
        <w:rPr>
          <w:color w:val="000000" w:themeColor="text1"/>
          <w:spacing w:val="-6"/>
        </w:rPr>
        <w:t>3</w:t>
      </w:r>
      <w:r w:rsidRPr="0006419B">
        <w:rPr>
          <w:color w:val="000000" w:themeColor="text1"/>
          <w:spacing w:val="-6"/>
        </w:rPr>
        <w:t>）保管理机构负责制定公司环保法规及相关制度，并负责监督执行。并对公司环保设施运行情况及厂区环境状况进行监督管理。</w:t>
      </w:r>
    </w:p>
    <w:p w14:paraId="30D93FCB" w14:textId="77777777" w:rsidR="002B44F5" w:rsidRPr="0006419B" w:rsidRDefault="002B44F5" w:rsidP="002B44F5">
      <w:pPr>
        <w:pStyle w:val="lh--4"/>
        <w:ind w:firstLine="458"/>
        <w:rPr>
          <w:color w:val="000000" w:themeColor="text1"/>
          <w:spacing w:val="-6"/>
        </w:rPr>
      </w:pPr>
      <w:r w:rsidRPr="0006419B">
        <w:rPr>
          <w:color w:val="000000" w:themeColor="text1"/>
          <w:spacing w:val="-6"/>
        </w:rPr>
        <w:t>（</w:t>
      </w:r>
      <w:r w:rsidRPr="0006419B">
        <w:rPr>
          <w:color w:val="000000" w:themeColor="text1"/>
          <w:spacing w:val="-6"/>
        </w:rPr>
        <w:t>4</w:t>
      </w:r>
      <w:r w:rsidRPr="0006419B">
        <w:rPr>
          <w:color w:val="000000" w:themeColor="text1"/>
          <w:spacing w:val="-6"/>
        </w:rPr>
        <w:t>）环保管理部门依据环保局等部门提出的要求，开展相应的环保方面工作，并定期整理环保资料上报有关部门。</w:t>
      </w:r>
    </w:p>
    <w:p w14:paraId="19711029" w14:textId="77777777" w:rsidR="002B44F5" w:rsidRPr="0006419B" w:rsidRDefault="002B44F5" w:rsidP="002B44F5">
      <w:pPr>
        <w:pStyle w:val="lh--4"/>
        <w:ind w:firstLine="458"/>
        <w:rPr>
          <w:color w:val="000000" w:themeColor="text1"/>
          <w:spacing w:val="-6"/>
        </w:rPr>
      </w:pPr>
      <w:r w:rsidRPr="0006419B">
        <w:rPr>
          <w:color w:val="000000" w:themeColor="text1"/>
          <w:spacing w:val="-6"/>
        </w:rPr>
        <w:t>（</w:t>
      </w:r>
      <w:r w:rsidRPr="0006419B">
        <w:rPr>
          <w:color w:val="000000" w:themeColor="text1"/>
          <w:spacing w:val="-6"/>
        </w:rPr>
        <w:t>5</w:t>
      </w:r>
      <w:r w:rsidRPr="0006419B">
        <w:rPr>
          <w:color w:val="000000" w:themeColor="text1"/>
          <w:spacing w:val="-6"/>
        </w:rPr>
        <w:t>）环保监测人员对厂区内涉及环保方面相关指标进行定期监测，并负责数据的汇总填报。</w:t>
      </w:r>
    </w:p>
    <w:p w14:paraId="2185BE54" w14:textId="77777777" w:rsidR="002B44F5" w:rsidRPr="0006419B" w:rsidRDefault="002B44F5" w:rsidP="002B44F5">
      <w:pPr>
        <w:pStyle w:val="lh--4"/>
        <w:ind w:firstLine="458"/>
        <w:rPr>
          <w:color w:val="000000" w:themeColor="text1"/>
          <w:spacing w:val="-6"/>
        </w:rPr>
      </w:pPr>
      <w:r w:rsidRPr="0006419B">
        <w:rPr>
          <w:color w:val="000000" w:themeColor="text1"/>
          <w:spacing w:val="-6"/>
        </w:rPr>
        <w:t>（</w:t>
      </w:r>
      <w:r w:rsidRPr="0006419B">
        <w:rPr>
          <w:color w:val="000000" w:themeColor="text1"/>
          <w:spacing w:val="-6"/>
        </w:rPr>
        <w:t>6</w:t>
      </w:r>
      <w:r w:rsidRPr="0006419B">
        <w:rPr>
          <w:color w:val="000000" w:themeColor="text1"/>
          <w:spacing w:val="-6"/>
        </w:rPr>
        <w:t>）现场管理人员对现场环保设施的运行状况负责。</w:t>
      </w:r>
    </w:p>
    <w:p w14:paraId="6AD6F568" w14:textId="52407B38" w:rsidR="00815246" w:rsidRPr="0006419B" w:rsidRDefault="002B44F5" w:rsidP="002B44F5">
      <w:pPr>
        <w:pStyle w:val="lh--4"/>
        <w:ind w:firstLine="458"/>
        <w:rPr>
          <w:color w:val="000000" w:themeColor="text1"/>
          <w:spacing w:val="-6"/>
        </w:rPr>
      </w:pPr>
      <w:r w:rsidRPr="0006419B">
        <w:rPr>
          <w:color w:val="000000" w:themeColor="text1"/>
          <w:spacing w:val="-6"/>
        </w:rPr>
        <w:lastRenderedPageBreak/>
        <w:t>（</w:t>
      </w:r>
      <w:r w:rsidRPr="0006419B">
        <w:rPr>
          <w:color w:val="000000" w:themeColor="text1"/>
          <w:spacing w:val="-6"/>
        </w:rPr>
        <w:t>7</w:t>
      </w:r>
      <w:r w:rsidRPr="0006419B">
        <w:rPr>
          <w:color w:val="000000" w:themeColor="text1"/>
          <w:spacing w:val="-6"/>
        </w:rPr>
        <w:t>）负责处理各类污染事故及火灾事故，组织抢救和善后处理等。</w:t>
      </w:r>
    </w:p>
    <w:p w14:paraId="53918FA4" w14:textId="77777777" w:rsidR="00815246" w:rsidRPr="0006419B" w:rsidRDefault="00815246" w:rsidP="002B44F5">
      <w:pPr>
        <w:pStyle w:val="lh-3"/>
        <w:rPr>
          <w:color w:val="000000" w:themeColor="text1"/>
        </w:rPr>
      </w:pPr>
      <w:bookmarkStart w:id="578" w:name="_Toc29901871"/>
      <w:bookmarkStart w:id="579" w:name="_Toc127260665"/>
      <w:r w:rsidRPr="0006419B">
        <w:rPr>
          <w:color w:val="000000" w:themeColor="text1"/>
        </w:rPr>
        <w:t>环保管理制度</w:t>
      </w:r>
      <w:bookmarkEnd w:id="578"/>
      <w:bookmarkEnd w:id="579"/>
    </w:p>
    <w:p w14:paraId="12405FF8" w14:textId="77777777" w:rsidR="00815246" w:rsidRPr="0006419B" w:rsidRDefault="00815246" w:rsidP="00815246">
      <w:pPr>
        <w:numPr>
          <w:ilvl w:val="0"/>
          <w:numId w:val="40"/>
        </w:numPr>
        <w:adjustRightInd w:val="0"/>
        <w:snapToGrid w:val="0"/>
        <w:spacing w:line="480" w:lineRule="exact"/>
        <w:ind w:left="842" w:firstLineChars="0"/>
        <w:rPr>
          <w:rFonts w:cs="Times New Roman"/>
          <w:bCs/>
          <w:snapToGrid/>
          <w:color w:val="000000" w:themeColor="text1"/>
          <w:kern w:val="2"/>
          <w:szCs w:val="24"/>
        </w:rPr>
      </w:pPr>
      <w:r w:rsidRPr="0006419B">
        <w:rPr>
          <w:rFonts w:cs="Times New Roman"/>
          <w:bCs/>
          <w:snapToGrid/>
          <w:color w:val="000000" w:themeColor="text1"/>
          <w:kern w:val="2"/>
          <w:szCs w:val="24"/>
        </w:rPr>
        <w:t>报告制度</w:t>
      </w:r>
    </w:p>
    <w:p w14:paraId="4AAE7B52"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要定期向当地环保部门报告污染治理设施运行情况、污染物排放情况以及污染事故、污染纠纷等情况。</w:t>
      </w:r>
    </w:p>
    <w:p w14:paraId="22BDC48B"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若企业排污发生重大变化、污染治理设施改变或企业改、扩建等都必须向当地环保部门申报，改、扩建项目必须按《建设项目环境保护管理条例》、《关于加强建设项目环境保护管理的若干规定》等要求，报请有审批权限的环保部门审批。</w:t>
      </w:r>
    </w:p>
    <w:p w14:paraId="6529D479" w14:textId="77777777" w:rsidR="00815246" w:rsidRPr="0006419B" w:rsidRDefault="00815246" w:rsidP="00815246">
      <w:pPr>
        <w:numPr>
          <w:ilvl w:val="0"/>
          <w:numId w:val="40"/>
        </w:numPr>
        <w:adjustRightInd w:val="0"/>
        <w:snapToGrid w:val="0"/>
        <w:spacing w:line="480" w:lineRule="exact"/>
        <w:ind w:left="842" w:firstLineChars="0"/>
        <w:rPr>
          <w:rFonts w:cs="Times New Roman"/>
          <w:bCs/>
          <w:snapToGrid/>
          <w:color w:val="000000" w:themeColor="text1"/>
          <w:kern w:val="2"/>
          <w:szCs w:val="24"/>
        </w:rPr>
      </w:pPr>
      <w:r w:rsidRPr="0006419B">
        <w:rPr>
          <w:rFonts w:cs="Times New Roman"/>
          <w:bCs/>
          <w:snapToGrid/>
          <w:color w:val="000000" w:themeColor="text1"/>
          <w:kern w:val="2"/>
          <w:szCs w:val="24"/>
        </w:rPr>
        <w:t>污染治理设施的管理、监控制度</w:t>
      </w:r>
    </w:p>
    <w:p w14:paraId="10C906D8"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项目建成后，必须确保污染治理设施长期、稳定、有效地运行，不得擅自拆除或者闲置废气和废水处理设备，不得故意不正常使用污染治理设施。污染治理设施的管理必须与公司的生产经营活动一起纳入到公司日常管理工作的范畴，落实责任人、操作人员、维修人员、运行经费、设备的备品备件和其它原辅材料。同时要建立健全岗位责任制，制定正确的操作规程、建立污染治理设施的管理台帐。</w:t>
      </w:r>
    </w:p>
    <w:p w14:paraId="0B183AA1" w14:textId="77777777" w:rsidR="00815246" w:rsidRPr="0006419B" w:rsidRDefault="00815246" w:rsidP="00815246">
      <w:pPr>
        <w:numPr>
          <w:ilvl w:val="0"/>
          <w:numId w:val="40"/>
        </w:numPr>
        <w:adjustRightInd w:val="0"/>
        <w:snapToGrid w:val="0"/>
        <w:spacing w:line="480" w:lineRule="exact"/>
        <w:ind w:left="842" w:firstLineChars="0"/>
        <w:rPr>
          <w:rFonts w:cs="Times New Roman"/>
          <w:bCs/>
          <w:snapToGrid/>
          <w:color w:val="000000" w:themeColor="text1"/>
          <w:kern w:val="2"/>
          <w:szCs w:val="24"/>
        </w:rPr>
      </w:pPr>
      <w:r w:rsidRPr="0006419B">
        <w:rPr>
          <w:rFonts w:cs="Times New Roman"/>
          <w:bCs/>
          <w:snapToGrid/>
          <w:color w:val="000000" w:themeColor="text1"/>
          <w:kern w:val="2"/>
          <w:szCs w:val="24"/>
        </w:rPr>
        <w:t>环保奖惩制度</w:t>
      </w:r>
    </w:p>
    <w:p w14:paraId="3B8DE1C5"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各级管理人员都应树立保护环境的思想，企业也应设置环境保护奖惩条例。对爱护废水处理和废气处理设施等环保治理设施、节省原料、改善生产车间的工作环境者实行奖励；对于环保观念淡薄，不按环保要求管理，造成环保设施损坏、环境污染及原材料消耗者予以重罚。</w:t>
      </w:r>
    </w:p>
    <w:p w14:paraId="4D1B0DA5" w14:textId="77777777" w:rsidR="00815246" w:rsidRPr="0006419B" w:rsidRDefault="00815246" w:rsidP="002B44F5">
      <w:pPr>
        <w:pStyle w:val="lh-3"/>
        <w:rPr>
          <w:color w:val="000000" w:themeColor="text1"/>
        </w:rPr>
      </w:pPr>
      <w:bookmarkStart w:id="580" w:name="_Toc29901872"/>
      <w:bookmarkStart w:id="581" w:name="_Toc127260666"/>
      <w:r w:rsidRPr="0006419B">
        <w:rPr>
          <w:color w:val="000000" w:themeColor="text1"/>
        </w:rPr>
        <w:t>项目运营过程环境管理措施</w:t>
      </w:r>
      <w:bookmarkEnd w:id="580"/>
      <w:bookmarkEnd w:id="581"/>
    </w:p>
    <w:p w14:paraId="21E74CEF"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1</w:t>
      </w:r>
      <w:r w:rsidRPr="0006419B">
        <w:rPr>
          <w:rFonts w:cs="Times New Roman"/>
          <w:bCs/>
          <w:snapToGrid/>
          <w:color w:val="000000" w:themeColor="text1"/>
          <w:kern w:val="2"/>
          <w:szCs w:val="24"/>
        </w:rPr>
        <w:t>、危险废物的接收、收集与运输</w:t>
      </w:r>
    </w:p>
    <w:p w14:paraId="417F2612"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(1)</w:t>
      </w:r>
      <w:r w:rsidRPr="0006419B">
        <w:rPr>
          <w:rFonts w:cs="Times New Roman"/>
          <w:bCs/>
          <w:snapToGrid/>
          <w:color w:val="000000" w:themeColor="text1"/>
          <w:kern w:val="2"/>
          <w:szCs w:val="24"/>
        </w:rPr>
        <w:t>危险废物接收应认真执行危险废物转移联单制度。</w:t>
      </w:r>
    </w:p>
    <w:p w14:paraId="45E451B0"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(2)</w:t>
      </w:r>
      <w:r w:rsidRPr="0006419B">
        <w:rPr>
          <w:rFonts w:cs="Times New Roman"/>
          <w:bCs/>
          <w:snapToGrid/>
          <w:color w:val="000000" w:themeColor="text1"/>
          <w:kern w:val="2"/>
          <w:szCs w:val="24"/>
        </w:rPr>
        <w:t>危险废物现场交接时应认真核对危险废物的数量、种类、标识等，并确认与危险</w:t>
      </w:r>
      <w:r w:rsidRPr="0006419B">
        <w:rPr>
          <w:rFonts w:cs="Times New Roman"/>
          <w:bCs/>
          <w:snapToGrid/>
          <w:color w:val="000000" w:themeColor="text1"/>
          <w:kern w:val="2"/>
          <w:szCs w:val="24"/>
        </w:rPr>
        <w:t xml:space="preserve"> </w:t>
      </w:r>
      <w:r w:rsidRPr="0006419B">
        <w:rPr>
          <w:rFonts w:cs="Times New Roman"/>
          <w:bCs/>
          <w:snapToGrid/>
          <w:color w:val="000000" w:themeColor="text1"/>
          <w:kern w:val="2"/>
          <w:szCs w:val="24"/>
        </w:rPr>
        <w:t>废物转移联单是否相符，同时对接收的废物及时登记。</w:t>
      </w:r>
    </w:p>
    <w:p w14:paraId="631E9BE9"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(3)</w:t>
      </w:r>
      <w:r w:rsidRPr="0006419B">
        <w:rPr>
          <w:rFonts w:cs="Times New Roman"/>
          <w:bCs/>
          <w:snapToGrid/>
          <w:color w:val="000000" w:themeColor="text1"/>
          <w:kern w:val="2"/>
          <w:szCs w:val="24"/>
        </w:rPr>
        <w:t>根据危险废物成分，用符合国家标准的专门容器分类收集，装运危险废物的容器应不易破损、变老化，能有效地防止渗漏、扩散，必须贴有标签，在标签上详细标明危险废物的名称、重量、成分、特性以及发生泄漏、扩散污染事故时的应急措施和补救方法。</w:t>
      </w:r>
    </w:p>
    <w:p w14:paraId="285024B8"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(4)</w:t>
      </w:r>
      <w:r w:rsidRPr="0006419B">
        <w:rPr>
          <w:rFonts w:cs="Times New Roman"/>
          <w:bCs/>
          <w:snapToGrid/>
          <w:color w:val="000000" w:themeColor="text1"/>
          <w:kern w:val="2"/>
          <w:szCs w:val="24"/>
        </w:rPr>
        <w:t>危险废物应由专用运输车上门收集，实行专业化运输。收集车辆应一律带有明显</w:t>
      </w:r>
      <w:r w:rsidRPr="0006419B">
        <w:rPr>
          <w:rFonts w:cs="Times New Roman"/>
          <w:bCs/>
          <w:snapToGrid/>
          <w:color w:val="000000" w:themeColor="text1"/>
          <w:kern w:val="2"/>
          <w:szCs w:val="24"/>
        </w:rPr>
        <w:lastRenderedPageBreak/>
        <w:t>的特殊标志，收集人员应经过严格培训，要严格按照危险废物运输的管理规定进行危险废物的运输，减少可能造成的环境风险。</w:t>
      </w:r>
    </w:p>
    <w:p w14:paraId="259D6FFA"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2</w:t>
      </w:r>
      <w:r w:rsidRPr="0006419B">
        <w:rPr>
          <w:rFonts w:cs="Times New Roman"/>
          <w:bCs/>
          <w:snapToGrid/>
          <w:color w:val="000000" w:themeColor="text1"/>
          <w:kern w:val="2"/>
          <w:szCs w:val="24"/>
        </w:rPr>
        <w:t>、日常生产管理</w:t>
      </w:r>
    </w:p>
    <w:p w14:paraId="23DD8816"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(1)</w:t>
      </w:r>
      <w:r w:rsidRPr="0006419B">
        <w:rPr>
          <w:rFonts w:cs="Times New Roman"/>
          <w:bCs/>
          <w:snapToGrid/>
          <w:color w:val="000000" w:themeColor="text1"/>
          <w:kern w:val="2"/>
          <w:szCs w:val="24"/>
        </w:rPr>
        <w:t>具有经过培训的管理人员、技术人员和相应数量的操作人员：</w:t>
      </w:r>
    </w:p>
    <w:p w14:paraId="04BA8BAA"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(2)</w:t>
      </w:r>
      <w:r w:rsidRPr="0006419B">
        <w:rPr>
          <w:rFonts w:cs="Times New Roman"/>
          <w:bCs/>
          <w:snapToGrid/>
          <w:color w:val="000000" w:themeColor="text1"/>
          <w:kern w:val="2"/>
          <w:szCs w:val="24"/>
        </w:rPr>
        <w:t>具有完备的保障危险废物安全处理、处置的规章制度；</w:t>
      </w:r>
    </w:p>
    <w:p w14:paraId="038C99CE"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(3)</w:t>
      </w:r>
      <w:r w:rsidRPr="0006419B">
        <w:rPr>
          <w:rFonts w:cs="Times New Roman"/>
          <w:bCs/>
          <w:snapToGrid/>
          <w:color w:val="000000" w:themeColor="text1"/>
          <w:kern w:val="2"/>
          <w:szCs w:val="24"/>
        </w:rPr>
        <w:t>具有负责危险废物处置效果检测、评价工作的机构和人员。</w:t>
      </w:r>
    </w:p>
    <w:p w14:paraId="43F52B48"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(4)</w:t>
      </w:r>
      <w:r w:rsidRPr="0006419B">
        <w:rPr>
          <w:rFonts w:cs="Times New Roman"/>
          <w:bCs/>
          <w:snapToGrid/>
          <w:color w:val="000000" w:themeColor="text1"/>
          <w:kern w:val="2"/>
          <w:szCs w:val="24"/>
        </w:rPr>
        <w:t>人员培训：应对管理人员、技术人员和操作人员进行相关法律法规和专业技术、安全防护、紧急处理等理论知识和操作技能培训。</w:t>
      </w:r>
    </w:p>
    <w:p w14:paraId="2F8A52E2"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(5)</w:t>
      </w:r>
      <w:r w:rsidRPr="0006419B">
        <w:rPr>
          <w:rFonts w:cs="Times New Roman"/>
          <w:bCs/>
          <w:snapToGrid/>
          <w:color w:val="000000" w:themeColor="text1"/>
          <w:kern w:val="2"/>
          <w:szCs w:val="24"/>
        </w:rPr>
        <w:t>交接班制度：为保证生产活动安全有序进行，必须建立严格的交接班制度，包括：生产设施、设备、工具及生产辅助材料的交接；运行记录的交接；上下班交接人员应在现场进行实物交接；运行记录交接前，交接班人员应共同巡视现场：交接班程序未能顺利完成时，应及时向生产管理负责人报告；接班人员应对实物及运行记录核实确定后签字确认。</w:t>
      </w:r>
    </w:p>
    <w:p w14:paraId="689A66E4"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(6)</w:t>
      </w:r>
      <w:r w:rsidRPr="0006419B">
        <w:rPr>
          <w:rFonts w:cs="Times New Roman"/>
          <w:bCs/>
          <w:snapToGrid/>
          <w:color w:val="000000" w:themeColor="text1"/>
          <w:kern w:val="2"/>
          <w:szCs w:val="24"/>
        </w:rPr>
        <w:t>运行登记制度：应当详细记载每日收集、贮存、利用危险废物的类别、数量、危险废物的最终去向、有无事故或其他异常情况等，并</w:t>
      </w:r>
      <w:proofErr w:type="gramStart"/>
      <w:r w:rsidRPr="0006419B">
        <w:rPr>
          <w:rFonts w:cs="Times New Roman"/>
          <w:bCs/>
          <w:snapToGrid/>
          <w:color w:val="000000" w:themeColor="text1"/>
          <w:kern w:val="2"/>
          <w:szCs w:val="24"/>
        </w:rPr>
        <w:t>按危险</w:t>
      </w:r>
      <w:proofErr w:type="gramEnd"/>
      <w:r w:rsidRPr="0006419B">
        <w:rPr>
          <w:rFonts w:cs="Times New Roman"/>
          <w:bCs/>
          <w:snapToGrid/>
          <w:color w:val="000000" w:themeColor="text1"/>
          <w:kern w:val="2"/>
          <w:szCs w:val="24"/>
        </w:rPr>
        <w:t>废物转移联单的有关规定，存档转移联单。</w:t>
      </w:r>
    </w:p>
    <w:p w14:paraId="066A1AEA"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3</w:t>
      </w:r>
      <w:r w:rsidRPr="0006419B">
        <w:rPr>
          <w:rFonts w:cs="Times New Roman"/>
          <w:bCs/>
          <w:snapToGrid/>
          <w:color w:val="000000" w:themeColor="text1"/>
          <w:kern w:val="2"/>
          <w:szCs w:val="24"/>
        </w:rPr>
        <w:t>、检测、评价及评估制度</w:t>
      </w:r>
    </w:p>
    <w:p w14:paraId="2F972D92"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(1)</w:t>
      </w:r>
      <w:r w:rsidRPr="0006419B">
        <w:rPr>
          <w:rFonts w:cs="Times New Roman"/>
          <w:bCs/>
          <w:snapToGrid/>
          <w:color w:val="000000" w:themeColor="text1"/>
          <w:kern w:val="2"/>
          <w:szCs w:val="24"/>
        </w:rPr>
        <w:t>定期对危险废物综合利用效果进行监测和评价，必要时应采取改进措施。</w:t>
      </w:r>
    </w:p>
    <w:p w14:paraId="55BBF41C"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(2)</w:t>
      </w:r>
      <w:r w:rsidRPr="0006419B">
        <w:rPr>
          <w:rFonts w:cs="Times New Roman"/>
          <w:bCs/>
          <w:snapToGrid/>
          <w:color w:val="000000" w:themeColor="text1"/>
          <w:kern w:val="2"/>
          <w:szCs w:val="24"/>
        </w:rPr>
        <w:t>定期对全厂的设施、设备运行及安全状况进行检测和评估，消除事故与全隐患。</w:t>
      </w:r>
    </w:p>
    <w:p w14:paraId="2690A73F"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(3)</w:t>
      </w:r>
      <w:r w:rsidRPr="0006419B">
        <w:rPr>
          <w:rFonts w:cs="Times New Roman"/>
          <w:bCs/>
          <w:snapToGrid/>
          <w:color w:val="000000" w:themeColor="text1"/>
          <w:kern w:val="2"/>
          <w:szCs w:val="24"/>
        </w:rPr>
        <w:t>定期对全厂的生产、管理程序及人员操作进行安全评估，必要时采取有效的改进措施。</w:t>
      </w:r>
    </w:p>
    <w:p w14:paraId="166CE3E5"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4</w:t>
      </w:r>
      <w:r w:rsidRPr="0006419B">
        <w:rPr>
          <w:rFonts w:cs="Times New Roman"/>
          <w:bCs/>
          <w:snapToGrid/>
          <w:color w:val="000000" w:themeColor="text1"/>
          <w:kern w:val="2"/>
          <w:szCs w:val="24"/>
        </w:rPr>
        <w:t>、建立和完善档案管理制度</w:t>
      </w:r>
    </w:p>
    <w:p w14:paraId="6A6F9105"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(1)</w:t>
      </w:r>
      <w:r w:rsidRPr="0006419B">
        <w:rPr>
          <w:rFonts w:cs="Times New Roman"/>
          <w:bCs/>
          <w:snapToGrid/>
          <w:color w:val="000000" w:themeColor="text1"/>
          <w:kern w:val="2"/>
          <w:szCs w:val="24"/>
        </w:rPr>
        <w:t>严格执行国家《危险废物经营许可证管理办法》和《危险废物转移联单管理办法》等规定，建立和完善档案管理制度。应当详细记载每日收集、贮存、利用或处置危险废物的类别、数量、危险废物的最</w:t>
      </w:r>
      <w:r w:rsidRPr="0006419B">
        <w:rPr>
          <w:rFonts w:cs="Times New Roman"/>
          <w:bCs/>
          <w:snapToGrid/>
          <w:color w:val="000000" w:themeColor="text1"/>
          <w:kern w:val="2"/>
          <w:szCs w:val="24"/>
        </w:rPr>
        <w:t xml:space="preserve"> </w:t>
      </w:r>
      <w:r w:rsidRPr="0006419B">
        <w:rPr>
          <w:rFonts w:cs="Times New Roman"/>
          <w:bCs/>
          <w:snapToGrid/>
          <w:color w:val="000000" w:themeColor="text1"/>
          <w:kern w:val="2"/>
          <w:szCs w:val="24"/>
        </w:rPr>
        <w:t>终去向、有无事故或其他异常情况等，并按照危险废物转移联单的有关规定，保管需存档的转移联单。危险废物经营活动记录档案和危险废物经营活动情况报告与转移联单同</w:t>
      </w:r>
      <w:r w:rsidRPr="0006419B">
        <w:rPr>
          <w:rFonts w:cs="Times New Roman"/>
          <w:bCs/>
          <w:snapToGrid/>
          <w:color w:val="000000" w:themeColor="text1"/>
          <w:kern w:val="2"/>
          <w:szCs w:val="24"/>
        </w:rPr>
        <w:t xml:space="preserve"> </w:t>
      </w:r>
      <w:r w:rsidRPr="0006419B">
        <w:rPr>
          <w:rFonts w:cs="Times New Roman"/>
          <w:bCs/>
          <w:snapToGrid/>
          <w:color w:val="000000" w:themeColor="text1"/>
          <w:kern w:val="2"/>
          <w:szCs w:val="24"/>
        </w:rPr>
        <w:t>期保存，危险废物经费情况记录簿应保存期</w:t>
      </w:r>
      <w:r w:rsidRPr="0006419B">
        <w:rPr>
          <w:rFonts w:cs="Times New Roman"/>
          <w:bCs/>
          <w:snapToGrid/>
          <w:color w:val="000000" w:themeColor="text1"/>
          <w:kern w:val="2"/>
          <w:szCs w:val="24"/>
        </w:rPr>
        <w:t>10</w:t>
      </w:r>
      <w:r w:rsidRPr="0006419B">
        <w:rPr>
          <w:rFonts w:cs="Times New Roman"/>
          <w:bCs/>
          <w:snapToGrid/>
          <w:color w:val="000000" w:themeColor="text1"/>
          <w:kern w:val="2"/>
          <w:szCs w:val="24"/>
        </w:rPr>
        <w:t>年以上。</w:t>
      </w:r>
    </w:p>
    <w:p w14:paraId="551B5BEF"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(2)</w:t>
      </w:r>
      <w:r w:rsidRPr="0006419B">
        <w:rPr>
          <w:rFonts w:cs="Times New Roman"/>
          <w:bCs/>
          <w:snapToGrid/>
          <w:color w:val="000000" w:themeColor="text1"/>
          <w:kern w:val="2"/>
          <w:szCs w:val="24"/>
        </w:rPr>
        <w:t>档案管理制度</w:t>
      </w:r>
    </w:p>
    <w:p w14:paraId="15A2C7FA"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lastRenderedPageBreak/>
        <w:t>主要内容包括：危险废物转移联单记录；危险废物接收登记记录；危险废物进厂运输车车牌号、来源、重量、进场时间、离场时间等；生产设施运行工艺控制参数记录；生产设施维修情况记录；环境监测数据的记录；生产事故及处置情况记录。</w:t>
      </w:r>
    </w:p>
    <w:p w14:paraId="20DE87BB"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5</w:t>
      </w:r>
      <w:r w:rsidRPr="0006419B">
        <w:rPr>
          <w:rFonts w:cs="Times New Roman"/>
          <w:bCs/>
          <w:snapToGrid/>
          <w:color w:val="000000" w:themeColor="text1"/>
          <w:kern w:val="2"/>
          <w:szCs w:val="24"/>
        </w:rPr>
        <w:t>、人员培训制度</w:t>
      </w:r>
    </w:p>
    <w:p w14:paraId="1409D678"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(1)</w:t>
      </w:r>
      <w:r w:rsidRPr="0006419B">
        <w:rPr>
          <w:rFonts w:cs="Times New Roman"/>
          <w:bCs/>
          <w:snapToGrid/>
          <w:color w:val="000000" w:themeColor="text1"/>
          <w:kern w:val="2"/>
          <w:szCs w:val="24"/>
        </w:rPr>
        <w:t>公司应对管理人员、技术人员、操作人员进行相关法律法规和专业技术、安全防护、紧急处理等理论知识和操作技能培训。</w:t>
      </w:r>
    </w:p>
    <w:p w14:paraId="587582A6"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(2)</w:t>
      </w:r>
      <w:r w:rsidRPr="0006419B">
        <w:rPr>
          <w:rFonts w:cs="Times New Roman"/>
          <w:bCs/>
          <w:snapToGrid/>
          <w:color w:val="000000" w:themeColor="text1"/>
          <w:kern w:val="2"/>
          <w:szCs w:val="24"/>
        </w:rPr>
        <w:t>培训内应包括：熟悉有关危险废物管理的法律和规章制度；了解危险废物危险性方面的知识；明确危险废物回收利用、安全处理和环境保护的重要意义；熟悉危险废物的分类和包装标识；熟悉危险废物综合利用设施运作的工艺流程；掌握劳动安全防护设施、设备使用的知识</w:t>
      </w:r>
      <w:r w:rsidRPr="0006419B">
        <w:rPr>
          <w:rFonts w:cs="Times New Roman"/>
          <w:bCs/>
          <w:snapToGrid/>
          <w:color w:val="000000" w:themeColor="text1"/>
          <w:kern w:val="2"/>
          <w:szCs w:val="24"/>
        </w:rPr>
        <w:t xml:space="preserve"> </w:t>
      </w:r>
      <w:r w:rsidRPr="0006419B">
        <w:rPr>
          <w:rFonts w:cs="Times New Roman"/>
          <w:bCs/>
          <w:snapToGrid/>
          <w:color w:val="000000" w:themeColor="text1"/>
          <w:kern w:val="2"/>
          <w:szCs w:val="24"/>
        </w:rPr>
        <w:t>和个人卫生措施；熟悉处理泄漏和其它事故的应急操作程序。</w:t>
      </w:r>
    </w:p>
    <w:p w14:paraId="2F21F7F7"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7</w:t>
      </w:r>
      <w:r w:rsidRPr="0006419B">
        <w:rPr>
          <w:rFonts w:cs="Times New Roman"/>
          <w:bCs/>
          <w:snapToGrid/>
          <w:color w:val="000000" w:themeColor="text1"/>
          <w:kern w:val="2"/>
          <w:szCs w:val="24"/>
        </w:rPr>
        <w:t>、建立风险故防范与应急制度</w:t>
      </w:r>
    </w:p>
    <w:p w14:paraId="45329A85"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应对废物处置全过程中每一个环节可能发生风险</w:t>
      </w:r>
      <w:r w:rsidRPr="0006419B">
        <w:rPr>
          <w:rFonts w:cs="Times New Roman"/>
          <w:bCs/>
          <w:snapToGrid/>
          <w:color w:val="000000" w:themeColor="text1"/>
          <w:kern w:val="2"/>
          <w:szCs w:val="24"/>
        </w:rPr>
        <w:t xml:space="preserve"> </w:t>
      </w:r>
      <w:r w:rsidRPr="0006419B">
        <w:rPr>
          <w:rFonts w:cs="Times New Roman"/>
          <w:bCs/>
          <w:snapToGrid/>
          <w:color w:val="000000" w:themeColor="text1"/>
          <w:kern w:val="2"/>
          <w:szCs w:val="24"/>
        </w:rPr>
        <w:t>事故的原因、类型及其危害进行识别，采取各种有效措施防范风险事故的发生，并制订和演练风险事故应急预案。</w:t>
      </w:r>
    </w:p>
    <w:p w14:paraId="415EA759" w14:textId="77777777" w:rsidR="00815246" w:rsidRPr="0006419B" w:rsidRDefault="00815246" w:rsidP="002B44F5">
      <w:pPr>
        <w:pStyle w:val="lh-2-"/>
        <w:rPr>
          <w:color w:val="000000" w:themeColor="text1"/>
        </w:rPr>
      </w:pPr>
      <w:bookmarkStart w:id="582" w:name="_Toc83820921"/>
      <w:bookmarkStart w:id="583" w:name="_Toc127260667"/>
      <w:bookmarkStart w:id="584" w:name="_Toc127969417"/>
      <w:r w:rsidRPr="0006419B">
        <w:rPr>
          <w:rFonts w:hint="eastAsia"/>
          <w:color w:val="000000" w:themeColor="text1"/>
        </w:rPr>
        <w:t>环境监测计划</w:t>
      </w:r>
      <w:bookmarkEnd w:id="582"/>
      <w:bookmarkEnd w:id="583"/>
      <w:bookmarkEnd w:id="584"/>
    </w:p>
    <w:p w14:paraId="6746E2A9" w14:textId="77777777" w:rsidR="00815246" w:rsidRPr="0006419B" w:rsidRDefault="00815246" w:rsidP="00815246">
      <w:pPr>
        <w:spacing w:line="480" w:lineRule="exact"/>
        <w:ind w:firstLine="482"/>
        <w:rPr>
          <w:rFonts w:cs="Times New Roman"/>
          <w:color w:val="000000" w:themeColor="text1"/>
          <w:lang w:val="en-GB"/>
        </w:rPr>
      </w:pPr>
      <w:r w:rsidRPr="0006419B">
        <w:rPr>
          <w:rFonts w:cs="Times New Roman"/>
          <w:color w:val="000000" w:themeColor="text1"/>
          <w:lang w:val="en-GB"/>
        </w:rPr>
        <w:t>环境监测是环境保护的基本手段，也是掌握环境污染状况，制定环境质量的重要手段。因此负责环境管理人员的另一项任务是负责环境监测工作，主要负责与环保管理部门联系，安排监测时间、监测项目、统计监测结果，分析污染物排放变化规律，研究降低污染对策等，作为企业防治环境污染和治理措施提供必要的依据，同时也是企业环境保护资料统计上报、查阅、管理等必须做的工作内容之一。</w:t>
      </w:r>
    </w:p>
    <w:p w14:paraId="25726BBA" w14:textId="77777777" w:rsidR="00815246" w:rsidRPr="0006419B" w:rsidRDefault="00815246" w:rsidP="002B44F5">
      <w:pPr>
        <w:pStyle w:val="lh-3"/>
        <w:rPr>
          <w:color w:val="000000" w:themeColor="text1"/>
        </w:rPr>
      </w:pPr>
      <w:bookmarkStart w:id="585" w:name="_Toc127260668"/>
      <w:r w:rsidRPr="0006419B">
        <w:rPr>
          <w:rFonts w:hint="eastAsia"/>
          <w:color w:val="000000" w:themeColor="text1"/>
        </w:rPr>
        <w:t>污染源</w:t>
      </w:r>
      <w:r w:rsidRPr="0006419B">
        <w:rPr>
          <w:color w:val="000000" w:themeColor="text1"/>
        </w:rPr>
        <w:t>监测计划</w:t>
      </w:r>
      <w:bookmarkEnd w:id="585"/>
    </w:p>
    <w:p w14:paraId="319B7B7D" w14:textId="77777777" w:rsidR="00815246" w:rsidRPr="0006419B" w:rsidRDefault="00815246" w:rsidP="00815246">
      <w:pPr>
        <w:spacing w:line="480" w:lineRule="exact"/>
        <w:ind w:firstLine="482"/>
        <w:rPr>
          <w:rFonts w:cs="Times New Roman"/>
          <w:color w:val="000000" w:themeColor="text1"/>
          <w:lang w:val="en-GB"/>
        </w:rPr>
      </w:pPr>
      <w:r w:rsidRPr="0006419B">
        <w:rPr>
          <w:rFonts w:cs="Times New Roman" w:hint="eastAsia"/>
          <w:color w:val="000000" w:themeColor="text1"/>
          <w:lang w:val="en-GB"/>
        </w:rPr>
        <w:t>为了检验环保设施的治理效果、考察污染物的排放情况，需要定期对环保设施的运行情况和污染物排放情况进行监测。通过监测发现环保设施运行过程中存在的问题，以便采取改进措施。依据</w:t>
      </w:r>
      <w:bookmarkStart w:id="586" w:name="_Hlk37145222"/>
      <w:r w:rsidRPr="0006419B">
        <w:rPr>
          <w:rFonts w:cs="Times New Roman"/>
          <w:color w:val="000000" w:themeColor="text1"/>
          <w:lang w:val="en-GB"/>
        </w:rPr>
        <w:t>《排污许可证申请与核发技术规范</w:t>
      </w:r>
      <w:r w:rsidRPr="0006419B">
        <w:rPr>
          <w:rFonts w:cs="Times New Roman"/>
          <w:color w:val="000000" w:themeColor="text1"/>
          <w:lang w:val="en-GB"/>
        </w:rPr>
        <w:t xml:space="preserve">  </w:t>
      </w:r>
      <w:r w:rsidRPr="0006419B">
        <w:rPr>
          <w:rFonts w:cs="Times New Roman"/>
          <w:color w:val="000000" w:themeColor="text1"/>
          <w:lang w:val="en-GB"/>
        </w:rPr>
        <w:t>石化工业》（</w:t>
      </w:r>
      <w:r w:rsidRPr="0006419B">
        <w:rPr>
          <w:rFonts w:cs="Times New Roman"/>
          <w:color w:val="000000" w:themeColor="text1"/>
          <w:lang w:val="en-GB"/>
        </w:rPr>
        <w:t>HJ853-2017</w:t>
      </w:r>
      <w:r w:rsidRPr="0006419B">
        <w:rPr>
          <w:rFonts w:cs="Times New Roman"/>
          <w:color w:val="000000" w:themeColor="text1"/>
          <w:lang w:val="en-GB"/>
        </w:rPr>
        <w:t>）、《排污单位自行监测技术指南</w:t>
      </w:r>
      <w:r w:rsidRPr="0006419B">
        <w:rPr>
          <w:rFonts w:cs="Times New Roman"/>
          <w:color w:val="000000" w:themeColor="text1"/>
          <w:lang w:val="en-GB"/>
        </w:rPr>
        <w:t xml:space="preserve"> </w:t>
      </w:r>
      <w:r w:rsidRPr="0006419B">
        <w:rPr>
          <w:rFonts w:cs="Times New Roman"/>
          <w:color w:val="000000" w:themeColor="text1"/>
          <w:lang w:val="en-GB"/>
        </w:rPr>
        <w:t>石油化学工业》（</w:t>
      </w:r>
      <w:r w:rsidRPr="0006419B">
        <w:rPr>
          <w:rFonts w:cs="Times New Roman"/>
          <w:color w:val="000000" w:themeColor="text1"/>
          <w:lang w:val="en-GB"/>
        </w:rPr>
        <w:t>HJ 947-2018</w:t>
      </w:r>
      <w:r w:rsidRPr="0006419B">
        <w:rPr>
          <w:rFonts w:cs="Times New Roman"/>
          <w:color w:val="000000" w:themeColor="text1"/>
          <w:lang w:val="en-GB"/>
        </w:rPr>
        <w:t>）</w:t>
      </w:r>
      <w:bookmarkEnd w:id="586"/>
      <w:r w:rsidRPr="0006419B">
        <w:rPr>
          <w:rFonts w:cs="Times New Roman"/>
          <w:color w:val="000000" w:themeColor="text1"/>
          <w:lang w:val="en-GB"/>
        </w:rPr>
        <w:t>制定本项目监测计划。</w:t>
      </w:r>
    </w:p>
    <w:p w14:paraId="25B01285" w14:textId="1E0EC783"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项目废气监测计划详见</w:t>
      </w:r>
      <w:r w:rsidR="002B44F5" w:rsidRPr="0006419B">
        <w:rPr>
          <w:rFonts w:cs="Times New Roman" w:hint="eastAsia"/>
          <w:bCs/>
          <w:snapToGrid/>
          <w:color w:val="000000" w:themeColor="text1"/>
          <w:kern w:val="2"/>
          <w:szCs w:val="24"/>
        </w:rPr>
        <w:t>下表</w:t>
      </w:r>
      <w:r w:rsidRPr="0006419B">
        <w:rPr>
          <w:rFonts w:cs="Times New Roman"/>
          <w:bCs/>
          <w:snapToGrid/>
          <w:color w:val="000000" w:themeColor="text1"/>
          <w:kern w:val="2"/>
          <w:szCs w:val="24"/>
        </w:rPr>
        <w:t>。</w:t>
      </w:r>
    </w:p>
    <w:p w14:paraId="4687B270" w14:textId="2CBFE963" w:rsidR="002B44F5" w:rsidRPr="0006419B" w:rsidRDefault="002B44F5" w:rsidP="00734162">
      <w:pPr>
        <w:pStyle w:val="lh--1"/>
        <w:rPr>
          <w:snapToGrid/>
        </w:rPr>
      </w:pPr>
      <w:r w:rsidRPr="0006419B">
        <w:rPr>
          <w:snapToGrid/>
        </w:rPr>
        <w:t>项目废气监测计划一览表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3937"/>
        <w:gridCol w:w="1307"/>
        <w:gridCol w:w="1134"/>
        <w:gridCol w:w="1127"/>
      </w:tblGrid>
      <w:tr w:rsidR="0006419B" w:rsidRPr="0006419B" w14:paraId="0DBA658A" w14:textId="77777777" w:rsidTr="002B44F5">
        <w:trPr>
          <w:trHeight w:val="397"/>
        </w:trPr>
        <w:tc>
          <w:tcPr>
            <w:tcW w:w="846" w:type="dxa"/>
            <w:vAlign w:val="center"/>
          </w:tcPr>
          <w:p w14:paraId="5ED546C1" w14:textId="77777777" w:rsidR="002B44F5" w:rsidRPr="0006419B" w:rsidRDefault="002B44F5" w:rsidP="002B44F5">
            <w:pPr>
              <w:pStyle w:val="lh--3"/>
              <w:rPr>
                <w:snapToGrid/>
                <w:color w:val="000000" w:themeColor="text1"/>
              </w:rPr>
            </w:pPr>
            <w:r w:rsidRPr="0006419B">
              <w:rPr>
                <w:snapToGrid/>
                <w:color w:val="000000" w:themeColor="text1"/>
              </w:rPr>
              <w:t>类别</w:t>
            </w:r>
          </w:p>
        </w:tc>
        <w:tc>
          <w:tcPr>
            <w:tcW w:w="709" w:type="dxa"/>
            <w:vAlign w:val="center"/>
          </w:tcPr>
          <w:p w14:paraId="370852AC" w14:textId="77777777" w:rsidR="002B44F5" w:rsidRPr="0006419B" w:rsidRDefault="002B44F5" w:rsidP="002B44F5">
            <w:pPr>
              <w:pStyle w:val="lh--3"/>
              <w:rPr>
                <w:snapToGrid/>
                <w:color w:val="000000" w:themeColor="text1"/>
              </w:rPr>
            </w:pPr>
            <w:r w:rsidRPr="0006419B">
              <w:rPr>
                <w:snapToGrid/>
                <w:color w:val="000000" w:themeColor="text1"/>
              </w:rPr>
              <w:t>序号</w:t>
            </w:r>
          </w:p>
        </w:tc>
        <w:tc>
          <w:tcPr>
            <w:tcW w:w="3937" w:type="dxa"/>
            <w:vAlign w:val="center"/>
          </w:tcPr>
          <w:p w14:paraId="5558744A" w14:textId="77777777" w:rsidR="002B44F5" w:rsidRPr="0006419B" w:rsidRDefault="002B44F5" w:rsidP="002B44F5">
            <w:pPr>
              <w:pStyle w:val="lh--3"/>
              <w:rPr>
                <w:snapToGrid/>
                <w:color w:val="000000" w:themeColor="text1"/>
              </w:rPr>
            </w:pPr>
            <w:r w:rsidRPr="0006419B">
              <w:rPr>
                <w:snapToGrid/>
                <w:color w:val="000000" w:themeColor="text1"/>
              </w:rPr>
              <w:t>监测点位</w:t>
            </w:r>
          </w:p>
        </w:tc>
        <w:tc>
          <w:tcPr>
            <w:tcW w:w="1307" w:type="dxa"/>
            <w:vAlign w:val="center"/>
          </w:tcPr>
          <w:p w14:paraId="3D7212A0" w14:textId="77777777" w:rsidR="002B44F5" w:rsidRPr="0006419B" w:rsidRDefault="002B44F5" w:rsidP="002B44F5">
            <w:pPr>
              <w:pStyle w:val="lh--3"/>
              <w:rPr>
                <w:snapToGrid/>
                <w:color w:val="000000" w:themeColor="text1"/>
              </w:rPr>
            </w:pPr>
            <w:r w:rsidRPr="0006419B">
              <w:rPr>
                <w:snapToGrid/>
                <w:color w:val="000000" w:themeColor="text1"/>
              </w:rPr>
              <w:t>监测指标</w:t>
            </w:r>
          </w:p>
        </w:tc>
        <w:tc>
          <w:tcPr>
            <w:tcW w:w="1134" w:type="dxa"/>
            <w:vAlign w:val="center"/>
          </w:tcPr>
          <w:p w14:paraId="5C415280" w14:textId="77777777" w:rsidR="002B44F5" w:rsidRPr="0006419B" w:rsidRDefault="002B44F5" w:rsidP="002B44F5">
            <w:pPr>
              <w:pStyle w:val="lh--3"/>
              <w:rPr>
                <w:snapToGrid/>
                <w:color w:val="000000" w:themeColor="text1"/>
              </w:rPr>
            </w:pPr>
            <w:r w:rsidRPr="0006419B">
              <w:rPr>
                <w:snapToGrid/>
                <w:color w:val="000000" w:themeColor="text1"/>
              </w:rPr>
              <w:t>监测设施</w:t>
            </w:r>
          </w:p>
        </w:tc>
        <w:tc>
          <w:tcPr>
            <w:tcW w:w="1127" w:type="dxa"/>
            <w:vAlign w:val="center"/>
          </w:tcPr>
          <w:p w14:paraId="5106D230" w14:textId="77777777" w:rsidR="002B44F5" w:rsidRPr="0006419B" w:rsidRDefault="002B44F5" w:rsidP="002B44F5">
            <w:pPr>
              <w:pStyle w:val="lh--3"/>
              <w:rPr>
                <w:snapToGrid/>
                <w:color w:val="000000" w:themeColor="text1"/>
              </w:rPr>
            </w:pPr>
            <w:r w:rsidRPr="0006419B">
              <w:rPr>
                <w:snapToGrid/>
                <w:color w:val="000000" w:themeColor="text1"/>
              </w:rPr>
              <w:t>最低监测频次</w:t>
            </w:r>
          </w:p>
        </w:tc>
      </w:tr>
      <w:tr w:rsidR="0006419B" w:rsidRPr="0006419B" w14:paraId="1D53A98C" w14:textId="77777777" w:rsidTr="002B44F5">
        <w:trPr>
          <w:trHeight w:val="397"/>
        </w:trPr>
        <w:tc>
          <w:tcPr>
            <w:tcW w:w="846" w:type="dxa"/>
            <w:vMerge w:val="restart"/>
            <w:vAlign w:val="center"/>
          </w:tcPr>
          <w:p w14:paraId="42D61A67" w14:textId="77777777" w:rsidR="002B44F5" w:rsidRPr="0006419B" w:rsidRDefault="002B44F5" w:rsidP="002B44F5">
            <w:pPr>
              <w:pStyle w:val="lh--3"/>
              <w:rPr>
                <w:snapToGrid/>
                <w:color w:val="000000" w:themeColor="text1"/>
              </w:rPr>
            </w:pPr>
            <w:r w:rsidRPr="0006419B">
              <w:rPr>
                <w:snapToGrid/>
                <w:color w:val="000000" w:themeColor="text1"/>
              </w:rPr>
              <w:t>无组织排放</w:t>
            </w:r>
          </w:p>
        </w:tc>
        <w:tc>
          <w:tcPr>
            <w:tcW w:w="709" w:type="dxa"/>
            <w:vAlign w:val="center"/>
          </w:tcPr>
          <w:p w14:paraId="2ABFAEE5" w14:textId="77777777" w:rsidR="002B44F5" w:rsidRPr="0006419B" w:rsidRDefault="002B44F5" w:rsidP="002B44F5">
            <w:pPr>
              <w:pStyle w:val="lh--3"/>
              <w:rPr>
                <w:snapToGrid/>
                <w:color w:val="000000" w:themeColor="text1"/>
              </w:rPr>
            </w:pPr>
            <w:r w:rsidRPr="0006419B">
              <w:rPr>
                <w:snapToGrid/>
                <w:color w:val="000000" w:themeColor="text1"/>
              </w:rPr>
              <w:t>1</w:t>
            </w:r>
          </w:p>
        </w:tc>
        <w:tc>
          <w:tcPr>
            <w:tcW w:w="3937" w:type="dxa"/>
            <w:vAlign w:val="center"/>
          </w:tcPr>
          <w:p w14:paraId="16A559FD" w14:textId="77777777" w:rsidR="002B44F5" w:rsidRPr="0006419B" w:rsidRDefault="002B44F5" w:rsidP="002B44F5">
            <w:pPr>
              <w:pStyle w:val="lh--3"/>
              <w:rPr>
                <w:snapToGrid/>
                <w:color w:val="000000" w:themeColor="text1"/>
              </w:rPr>
            </w:pPr>
            <w:r w:rsidRPr="0006419B">
              <w:rPr>
                <w:snapToGrid/>
                <w:color w:val="000000" w:themeColor="text1"/>
              </w:rPr>
              <w:t>厂界、生产车间外</w:t>
            </w:r>
          </w:p>
        </w:tc>
        <w:tc>
          <w:tcPr>
            <w:tcW w:w="1307" w:type="dxa"/>
            <w:vAlign w:val="center"/>
          </w:tcPr>
          <w:p w14:paraId="607A0DBC" w14:textId="77777777" w:rsidR="002B44F5" w:rsidRPr="0006419B" w:rsidRDefault="002B44F5" w:rsidP="002B44F5">
            <w:pPr>
              <w:pStyle w:val="lh--3"/>
              <w:rPr>
                <w:snapToGrid/>
                <w:color w:val="000000" w:themeColor="text1"/>
              </w:rPr>
            </w:pPr>
            <w:r w:rsidRPr="0006419B">
              <w:rPr>
                <w:snapToGrid/>
                <w:color w:val="000000" w:themeColor="text1"/>
              </w:rPr>
              <w:t>非甲烷总烃</w:t>
            </w:r>
          </w:p>
        </w:tc>
        <w:tc>
          <w:tcPr>
            <w:tcW w:w="1134" w:type="dxa"/>
            <w:vAlign w:val="center"/>
          </w:tcPr>
          <w:p w14:paraId="456DC26F" w14:textId="77777777" w:rsidR="002B44F5" w:rsidRPr="0006419B" w:rsidRDefault="002B44F5" w:rsidP="002B44F5">
            <w:pPr>
              <w:pStyle w:val="lh--3"/>
              <w:rPr>
                <w:snapToGrid/>
                <w:color w:val="000000" w:themeColor="text1"/>
              </w:rPr>
            </w:pPr>
            <w:r w:rsidRPr="0006419B">
              <w:rPr>
                <w:snapToGrid/>
                <w:color w:val="000000" w:themeColor="text1"/>
              </w:rPr>
              <w:t>手工监测</w:t>
            </w:r>
          </w:p>
        </w:tc>
        <w:tc>
          <w:tcPr>
            <w:tcW w:w="1127" w:type="dxa"/>
            <w:vAlign w:val="center"/>
          </w:tcPr>
          <w:p w14:paraId="1EC8EDB3" w14:textId="77777777" w:rsidR="002B44F5" w:rsidRPr="0006419B" w:rsidRDefault="002B44F5" w:rsidP="002B44F5">
            <w:pPr>
              <w:pStyle w:val="lh--3"/>
              <w:rPr>
                <w:snapToGrid/>
                <w:color w:val="000000" w:themeColor="text1"/>
              </w:rPr>
            </w:pPr>
            <w:r w:rsidRPr="0006419B">
              <w:rPr>
                <w:snapToGrid/>
                <w:color w:val="000000" w:themeColor="text1"/>
              </w:rPr>
              <w:t>1</w:t>
            </w:r>
            <w:r w:rsidRPr="0006419B">
              <w:rPr>
                <w:snapToGrid/>
                <w:color w:val="000000" w:themeColor="text1"/>
              </w:rPr>
              <w:t>次</w:t>
            </w:r>
            <w:r w:rsidRPr="0006419B">
              <w:rPr>
                <w:snapToGrid/>
                <w:color w:val="000000" w:themeColor="text1"/>
              </w:rPr>
              <w:t>/</w:t>
            </w:r>
            <w:r w:rsidRPr="0006419B">
              <w:rPr>
                <w:snapToGrid/>
                <w:color w:val="000000" w:themeColor="text1"/>
              </w:rPr>
              <w:t>季度</w:t>
            </w:r>
          </w:p>
        </w:tc>
      </w:tr>
      <w:tr w:rsidR="0006419B" w:rsidRPr="0006419B" w14:paraId="3345CF6D" w14:textId="77777777" w:rsidTr="002B44F5">
        <w:trPr>
          <w:trHeight w:val="397"/>
        </w:trPr>
        <w:tc>
          <w:tcPr>
            <w:tcW w:w="846" w:type="dxa"/>
            <w:vMerge/>
            <w:vAlign w:val="center"/>
          </w:tcPr>
          <w:p w14:paraId="2D9C1835" w14:textId="77777777" w:rsidR="002B44F5" w:rsidRPr="0006419B" w:rsidRDefault="002B44F5" w:rsidP="002B44F5">
            <w:pPr>
              <w:pStyle w:val="lh--3"/>
              <w:rPr>
                <w:snapToGrid/>
                <w:color w:val="000000" w:themeColor="text1"/>
              </w:rPr>
            </w:pPr>
          </w:p>
        </w:tc>
        <w:tc>
          <w:tcPr>
            <w:tcW w:w="709" w:type="dxa"/>
            <w:vAlign w:val="center"/>
          </w:tcPr>
          <w:p w14:paraId="58597382" w14:textId="77777777" w:rsidR="002B44F5" w:rsidRPr="0006419B" w:rsidRDefault="002B44F5" w:rsidP="002B44F5">
            <w:pPr>
              <w:pStyle w:val="lh--3"/>
              <w:rPr>
                <w:snapToGrid/>
                <w:color w:val="000000" w:themeColor="text1"/>
              </w:rPr>
            </w:pPr>
            <w:r w:rsidRPr="0006419B">
              <w:rPr>
                <w:snapToGrid/>
                <w:color w:val="000000" w:themeColor="text1"/>
              </w:rPr>
              <w:t>2</w:t>
            </w:r>
          </w:p>
        </w:tc>
        <w:tc>
          <w:tcPr>
            <w:tcW w:w="3937" w:type="dxa"/>
            <w:vAlign w:val="center"/>
          </w:tcPr>
          <w:p w14:paraId="77972975" w14:textId="1B2A27AA" w:rsidR="002B44F5" w:rsidRPr="0006419B" w:rsidRDefault="002B44F5" w:rsidP="002B44F5">
            <w:pPr>
              <w:pStyle w:val="lh--3"/>
              <w:rPr>
                <w:snapToGrid/>
                <w:color w:val="000000" w:themeColor="text1"/>
              </w:rPr>
            </w:pPr>
            <w:r w:rsidRPr="0006419B">
              <w:rPr>
                <w:snapToGrid/>
                <w:color w:val="000000" w:themeColor="text1"/>
              </w:rPr>
              <w:t>泵、压缩机、阀门、开口阀或开口管线、气体</w:t>
            </w:r>
            <w:r w:rsidRPr="0006419B">
              <w:rPr>
                <w:snapToGrid/>
                <w:color w:val="000000" w:themeColor="text1"/>
              </w:rPr>
              <w:t>/</w:t>
            </w:r>
            <w:proofErr w:type="gramStart"/>
            <w:r w:rsidRPr="0006419B">
              <w:rPr>
                <w:snapToGrid/>
                <w:color w:val="000000" w:themeColor="text1"/>
              </w:rPr>
              <w:t>蒸气</w:t>
            </w:r>
            <w:proofErr w:type="gramEnd"/>
            <w:r w:rsidRPr="0006419B">
              <w:rPr>
                <w:snapToGrid/>
                <w:color w:val="000000" w:themeColor="text1"/>
              </w:rPr>
              <w:t>泄压设备、取样连接系统</w:t>
            </w:r>
          </w:p>
        </w:tc>
        <w:tc>
          <w:tcPr>
            <w:tcW w:w="1307" w:type="dxa"/>
            <w:vAlign w:val="center"/>
          </w:tcPr>
          <w:p w14:paraId="7D1E60F7" w14:textId="77777777" w:rsidR="002B44F5" w:rsidRPr="0006419B" w:rsidRDefault="002B44F5" w:rsidP="002B44F5">
            <w:pPr>
              <w:pStyle w:val="lh--3"/>
              <w:rPr>
                <w:snapToGrid/>
                <w:color w:val="000000" w:themeColor="text1"/>
              </w:rPr>
            </w:pPr>
            <w:r w:rsidRPr="0006419B">
              <w:rPr>
                <w:snapToGrid/>
                <w:color w:val="000000" w:themeColor="text1"/>
              </w:rPr>
              <w:t>非甲烷总烃</w:t>
            </w:r>
          </w:p>
        </w:tc>
        <w:tc>
          <w:tcPr>
            <w:tcW w:w="1134" w:type="dxa"/>
            <w:vAlign w:val="center"/>
          </w:tcPr>
          <w:p w14:paraId="117AE07D" w14:textId="77777777" w:rsidR="002B44F5" w:rsidRPr="0006419B" w:rsidRDefault="002B44F5" w:rsidP="002B44F5">
            <w:pPr>
              <w:pStyle w:val="lh--3"/>
              <w:rPr>
                <w:snapToGrid/>
                <w:color w:val="000000" w:themeColor="text1"/>
              </w:rPr>
            </w:pPr>
            <w:r w:rsidRPr="0006419B">
              <w:rPr>
                <w:snapToGrid/>
                <w:color w:val="000000" w:themeColor="text1"/>
              </w:rPr>
              <w:t>手工监测</w:t>
            </w:r>
          </w:p>
        </w:tc>
        <w:tc>
          <w:tcPr>
            <w:tcW w:w="1127" w:type="dxa"/>
            <w:vAlign w:val="center"/>
          </w:tcPr>
          <w:p w14:paraId="3202DF85" w14:textId="77777777" w:rsidR="002B44F5" w:rsidRPr="0006419B" w:rsidRDefault="002B44F5" w:rsidP="002B44F5">
            <w:pPr>
              <w:pStyle w:val="lh--3"/>
              <w:rPr>
                <w:snapToGrid/>
                <w:color w:val="000000" w:themeColor="text1"/>
              </w:rPr>
            </w:pPr>
            <w:r w:rsidRPr="0006419B">
              <w:rPr>
                <w:snapToGrid/>
                <w:color w:val="000000" w:themeColor="text1"/>
              </w:rPr>
              <w:t>1</w:t>
            </w:r>
            <w:r w:rsidRPr="0006419B">
              <w:rPr>
                <w:snapToGrid/>
                <w:color w:val="000000" w:themeColor="text1"/>
              </w:rPr>
              <w:t>次</w:t>
            </w:r>
            <w:r w:rsidRPr="0006419B">
              <w:rPr>
                <w:snapToGrid/>
                <w:color w:val="000000" w:themeColor="text1"/>
              </w:rPr>
              <w:t>/</w:t>
            </w:r>
            <w:r w:rsidRPr="0006419B">
              <w:rPr>
                <w:snapToGrid/>
                <w:color w:val="000000" w:themeColor="text1"/>
              </w:rPr>
              <w:t>季度</w:t>
            </w:r>
          </w:p>
        </w:tc>
      </w:tr>
      <w:tr w:rsidR="0006419B" w:rsidRPr="0006419B" w14:paraId="4AD8B074" w14:textId="77777777" w:rsidTr="002B44F5">
        <w:trPr>
          <w:trHeight w:val="397"/>
        </w:trPr>
        <w:tc>
          <w:tcPr>
            <w:tcW w:w="846" w:type="dxa"/>
            <w:vMerge/>
            <w:vAlign w:val="center"/>
          </w:tcPr>
          <w:p w14:paraId="183367D6" w14:textId="77777777" w:rsidR="002B44F5" w:rsidRPr="0006419B" w:rsidRDefault="002B44F5" w:rsidP="002B44F5">
            <w:pPr>
              <w:pStyle w:val="lh--3"/>
              <w:rPr>
                <w:snapToGrid/>
                <w:color w:val="000000" w:themeColor="text1"/>
              </w:rPr>
            </w:pPr>
          </w:p>
        </w:tc>
        <w:tc>
          <w:tcPr>
            <w:tcW w:w="709" w:type="dxa"/>
            <w:vAlign w:val="center"/>
          </w:tcPr>
          <w:p w14:paraId="07232B0D" w14:textId="77777777" w:rsidR="002B44F5" w:rsidRPr="0006419B" w:rsidRDefault="002B44F5" w:rsidP="002B44F5">
            <w:pPr>
              <w:pStyle w:val="lh--3"/>
              <w:rPr>
                <w:snapToGrid/>
                <w:color w:val="000000" w:themeColor="text1"/>
              </w:rPr>
            </w:pPr>
            <w:r w:rsidRPr="0006419B">
              <w:rPr>
                <w:snapToGrid/>
                <w:color w:val="000000" w:themeColor="text1"/>
              </w:rPr>
              <w:t>3</w:t>
            </w:r>
          </w:p>
        </w:tc>
        <w:tc>
          <w:tcPr>
            <w:tcW w:w="3937" w:type="dxa"/>
            <w:vAlign w:val="center"/>
          </w:tcPr>
          <w:p w14:paraId="6B374EF0" w14:textId="77777777" w:rsidR="002B44F5" w:rsidRPr="0006419B" w:rsidRDefault="002B44F5" w:rsidP="002B44F5">
            <w:pPr>
              <w:pStyle w:val="lh--3"/>
              <w:rPr>
                <w:snapToGrid/>
                <w:color w:val="000000" w:themeColor="text1"/>
              </w:rPr>
            </w:pPr>
            <w:r w:rsidRPr="0006419B">
              <w:rPr>
                <w:snapToGrid/>
                <w:color w:val="000000" w:themeColor="text1"/>
              </w:rPr>
              <w:t>法兰及其他连接件、其他密封设备</w:t>
            </w:r>
          </w:p>
        </w:tc>
        <w:tc>
          <w:tcPr>
            <w:tcW w:w="1307" w:type="dxa"/>
            <w:vAlign w:val="center"/>
          </w:tcPr>
          <w:p w14:paraId="43DC3663" w14:textId="77777777" w:rsidR="002B44F5" w:rsidRPr="0006419B" w:rsidRDefault="002B44F5" w:rsidP="002B44F5">
            <w:pPr>
              <w:pStyle w:val="lh--3"/>
              <w:rPr>
                <w:snapToGrid/>
                <w:color w:val="000000" w:themeColor="text1"/>
              </w:rPr>
            </w:pPr>
            <w:r w:rsidRPr="0006419B">
              <w:rPr>
                <w:snapToGrid/>
                <w:color w:val="000000" w:themeColor="text1"/>
              </w:rPr>
              <w:t>非甲烷总烃</w:t>
            </w:r>
          </w:p>
        </w:tc>
        <w:tc>
          <w:tcPr>
            <w:tcW w:w="1134" w:type="dxa"/>
            <w:vAlign w:val="center"/>
          </w:tcPr>
          <w:p w14:paraId="721F4EB3" w14:textId="77777777" w:rsidR="002B44F5" w:rsidRPr="0006419B" w:rsidRDefault="002B44F5" w:rsidP="002B44F5">
            <w:pPr>
              <w:pStyle w:val="lh--3"/>
              <w:rPr>
                <w:snapToGrid/>
                <w:color w:val="000000" w:themeColor="text1"/>
              </w:rPr>
            </w:pPr>
            <w:r w:rsidRPr="0006419B">
              <w:rPr>
                <w:snapToGrid/>
                <w:color w:val="000000" w:themeColor="text1"/>
              </w:rPr>
              <w:t>手工监测</w:t>
            </w:r>
          </w:p>
        </w:tc>
        <w:tc>
          <w:tcPr>
            <w:tcW w:w="1127" w:type="dxa"/>
            <w:vAlign w:val="center"/>
          </w:tcPr>
          <w:p w14:paraId="361B27F5" w14:textId="77777777" w:rsidR="002B44F5" w:rsidRPr="0006419B" w:rsidRDefault="002B44F5" w:rsidP="002B44F5">
            <w:pPr>
              <w:pStyle w:val="lh--3"/>
              <w:rPr>
                <w:snapToGrid/>
                <w:color w:val="000000" w:themeColor="text1"/>
              </w:rPr>
            </w:pPr>
            <w:r w:rsidRPr="0006419B">
              <w:rPr>
                <w:snapToGrid/>
                <w:color w:val="000000" w:themeColor="text1"/>
              </w:rPr>
              <w:t>1</w:t>
            </w:r>
            <w:r w:rsidRPr="0006419B">
              <w:rPr>
                <w:snapToGrid/>
                <w:color w:val="000000" w:themeColor="text1"/>
              </w:rPr>
              <w:t>次</w:t>
            </w:r>
            <w:r w:rsidRPr="0006419B">
              <w:rPr>
                <w:snapToGrid/>
                <w:color w:val="000000" w:themeColor="text1"/>
              </w:rPr>
              <w:t>/</w:t>
            </w:r>
            <w:r w:rsidRPr="0006419B">
              <w:rPr>
                <w:snapToGrid/>
                <w:color w:val="000000" w:themeColor="text1"/>
              </w:rPr>
              <w:t>半年</w:t>
            </w:r>
          </w:p>
        </w:tc>
      </w:tr>
    </w:tbl>
    <w:p w14:paraId="75F632CC" w14:textId="08A70CE5" w:rsidR="002B44F5" w:rsidRPr="0006419B" w:rsidRDefault="002B44F5" w:rsidP="002B44F5">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项目废水监测计划详见</w:t>
      </w:r>
      <w:r w:rsidRPr="0006419B">
        <w:rPr>
          <w:rFonts w:cs="Times New Roman" w:hint="eastAsia"/>
          <w:bCs/>
          <w:snapToGrid/>
          <w:color w:val="000000" w:themeColor="text1"/>
          <w:kern w:val="2"/>
          <w:szCs w:val="24"/>
        </w:rPr>
        <w:t>下表</w:t>
      </w:r>
      <w:r w:rsidRPr="0006419B">
        <w:rPr>
          <w:rFonts w:cs="Times New Roman"/>
          <w:bCs/>
          <w:snapToGrid/>
          <w:color w:val="000000" w:themeColor="text1"/>
          <w:kern w:val="2"/>
          <w:szCs w:val="24"/>
        </w:rPr>
        <w:t>。</w:t>
      </w:r>
    </w:p>
    <w:p w14:paraId="0107A217" w14:textId="474BD59F" w:rsidR="002B44F5" w:rsidRPr="0006419B" w:rsidRDefault="002B44F5" w:rsidP="00734162">
      <w:pPr>
        <w:pStyle w:val="lh--1"/>
        <w:rPr>
          <w:snapToGrid/>
        </w:rPr>
      </w:pPr>
      <w:r w:rsidRPr="0006419B">
        <w:rPr>
          <w:snapToGrid/>
        </w:rPr>
        <w:t>项目废水监测计划一览表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346"/>
        <w:gridCol w:w="2195"/>
        <w:gridCol w:w="1276"/>
        <w:gridCol w:w="1418"/>
        <w:gridCol w:w="2111"/>
      </w:tblGrid>
      <w:tr w:rsidR="0006419B" w:rsidRPr="0006419B" w14:paraId="68A3934E" w14:textId="77777777" w:rsidTr="002B44F5">
        <w:trPr>
          <w:trHeight w:val="397"/>
        </w:trPr>
        <w:tc>
          <w:tcPr>
            <w:tcW w:w="390" w:type="pct"/>
            <w:vAlign w:val="center"/>
          </w:tcPr>
          <w:p w14:paraId="1CE20813" w14:textId="77777777" w:rsidR="002B44F5" w:rsidRPr="0006419B" w:rsidRDefault="002B44F5" w:rsidP="002B44F5">
            <w:pPr>
              <w:pStyle w:val="lh--3"/>
              <w:rPr>
                <w:snapToGrid/>
                <w:color w:val="000000" w:themeColor="text1"/>
              </w:rPr>
            </w:pPr>
            <w:r w:rsidRPr="0006419B">
              <w:rPr>
                <w:snapToGrid/>
                <w:color w:val="000000" w:themeColor="text1"/>
              </w:rPr>
              <w:t>序号</w:t>
            </w:r>
          </w:p>
        </w:tc>
        <w:tc>
          <w:tcPr>
            <w:tcW w:w="743" w:type="pct"/>
            <w:vAlign w:val="center"/>
          </w:tcPr>
          <w:p w14:paraId="265C91D4" w14:textId="77777777" w:rsidR="002B44F5" w:rsidRPr="0006419B" w:rsidRDefault="002B44F5" w:rsidP="002B44F5">
            <w:pPr>
              <w:pStyle w:val="lh--3"/>
              <w:rPr>
                <w:snapToGrid/>
                <w:color w:val="000000" w:themeColor="text1"/>
              </w:rPr>
            </w:pPr>
            <w:r w:rsidRPr="0006419B">
              <w:rPr>
                <w:snapToGrid/>
                <w:color w:val="000000" w:themeColor="text1"/>
              </w:rPr>
              <w:t>监测点位</w:t>
            </w:r>
          </w:p>
        </w:tc>
        <w:tc>
          <w:tcPr>
            <w:tcW w:w="1212" w:type="pct"/>
            <w:vAlign w:val="center"/>
          </w:tcPr>
          <w:p w14:paraId="48533796" w14:textId="77777777" w:rsidR="002B44F5" w:rsidRPr="0006419B" w:rsidRDefault="002B44F5" w:rsidP="002B44F5">
            <w:pPr>
              <w:pStyle w:val="lh--3"/>
              <w:rPr>
                <w:snapToGrid/>
                <w:color w:val="000000" w:themeColor="text1"/>
              </w:rPr>
            </w:pPr>
            <w:r w:rsidRPr="0006419B">
              <w:rPr>
                <w:snapToGrid/>
                <w:color w:val="000000" w:themeColor="text1"/>
              </w:rPr>
              <w:t>监测指标</w:t>
            </w:r>
          </w:p>
        </w:tc>
        <w:tc>
          <w:tcPr>
            <w:tcW w:w="705" w:type="pct"/>
            <w:vAlign w:val="center"/>
          </w:tcPr>
          <w:p w14:paraId="3B885537" w14:textId="77777777" w:rsidR="002B44F5" w:rsidRPr="0006419B" w:rsidRDefault="002B44F5" w:rsidP="002B44F5">
            <w:pPr>
              <w:pStyle w:val="lh--3"/>
              <w:rPr>
                <w:snapToGrid/>
                <w:color w:val="000000" w:themeColor="text1"/>
              </w:rPr>
            </w:pPr>
            <w:r w:rsidRPr="0006419B">
              <w:rPr>
                <w:snapToGrid/>
                <w:color w:val="000000" w:themeColor="text1"/>
              </w:rPr>
              <w:t>监测设施</w:t>
            </w:r>
          </w:p>
        </w:tc>
        <w:tc>
          <w:tcPr>
            <w:tcW w:w="783" w:type="pct"/>
            <w:vAlign w:val="center"/>
          </w:tcPr>
          <w:p w14:paraId="7839E75C" w14:textId="77777777" w:rsidR="002B44F5" w:rsidRPr="0006419B" w:rsidRDefault="002B44F5" w:rsidP="002B44F5">
            <w:pPr>
              <w:pStyle w:val="lh--3"/>
              <w:rPr>
                <w:snapToGrid/>
                <w:color w:val="000000" w:themeColor="text1"/>
              </w:rPr>
            </w:pPr>
            <w:r w:rsidRPr="0006419B">
              <w:rPr>
                <w:snapToGrid/>
                <w:color w:val="000000" w:themeColor="text1"/>
              </w:rPr>
              <w:t>最低监测频次</w:t>
            </w:r>
          </w:p>
        </w:tc>
        <w:tc>
          <w:tcPr>
            <w:tcW w:w="1166" w:type="pct"/>
            <w:vAlign w:val="center"/>
          </w:tcPr>
          <w:p w14:paraId="606DA018" w14:textId="77777777" w:rsidR="002B44F5" w:rsidRPr="0006419B" w:rsidRDefault="002B44F5" w:rsidP="002B44F5">
            <w:pPr>
              <w:pStyle w:val="lh--3"/>
              <w:rPr>
                <w:snapToGrid/>
                <w:color w:val="000000" w:themeColor="text1"/>
              </w:rPr>
            </w:pPr>
            <w:r w:rsidRPr="0006419B">
              <w:rPr>
                <w:snapToGrid/>
                <w:color w:val="000000" w:themeColor="text1"/>
              </w:rPr>
              <w:t>执行标准</w:t>
            </w:r>
          </w:p>
        </w:tc>
      </w:tr>
      <w:tr w:rsidR="0006419B" w:rsidRPr="0006419B" w14:paraId="06B2155F" w14:textId="77777777" w:rsidTr="002B44F5">
        <w:trPr>
          <w:trHeight w:val="397"/>
        </w:trPr>
        <w:tc>
          <w:tcPr>
            <w:tcW w:w="390" w:type="pct"/>
            <w:vMerge w:val="restart"/>
            <w:vAlign w:val="center"/>
          </w:tcPr>
          <w:p w14:paraId="66570853" w14:textId="77777777" w:rsidR="002B44F5" w:rsidRPr="0006419B" w:rsidRDefault="002B44F5" w:rsidP="002B44F5">
            <w:pPr>
              <w:pStyle w:val="lh--3"/>
              <w:rPr>
                <w:snapToGrid/>
                <w:color w:val="000000" w:themeColor="text1"/>
              </w:rPr>
            </w:pPr>
            <w:r w:rsidRPr="0006419B">
              <w:rPr>
                <w:snapToGrid/>
                <w:color w:val="000000" w:themeColor="text1"/>
              </w:rPr>
              <w:t>1</w:t>
            </w:r>
          </w:p>
        </w:tc>
        <w:tc>
          <w:tcPr>
            <w:tcW w:w="743" w:type="pct"/>
            <w:vMerge w:val="restart"/>
            <w:vAlign w:val="center"/>
          </w:tcPr>
          <w:p w14:paraId="33E7550F" w14:textId="77777777" w:rsidR="002B44F5" w:rsidRPr="0006419B" w:rsidRDefault="002B44F5" w:rsidP="002B44F5">
            <w:pPr>
              <w:pStyle w:val="lh--3"/>
              <w:rPr>
                <w:snapToGrid/>
                <w:color w:val="000000" w:themeColor="text1"/>
              </w:rPr>
            </w:pPr>
            <w:r w:rsidRPr="0006419B">
              <w:rPr>
                <w:snapToGrid/>
                <w:color w:val="000000" w:themeColor="text1"/>
              </w:rPr>
              <w:t>DW001</w:t>
            </w:r>
          </w:p>
        </w:tc>
        <w:tc>
          <w:tcPr>
            <w:tcW w:w="1212" w:type="pct"/>
            <w:vAlign w:val="center"/>
          </w:tcPr>
          <w:p w14:paraId="4CB6F26C" w14:textId="77777777" w:rsidR="002B44F5" w:rsidRPr="0006419B" w:rsidRDefault="002B44F5" w:rsidP="002B44F5">
            <w:pPr>
              <w:pStyle w:val="lh--3"/>
              <w:rPr>
                <w:snapToGrid/>
                <w:color w:val="000000" w:themeColor="text1"/>
              </w:rPr>
            </w:pPr>
            <w:r w:rsidRPr="0006419B">
              <w:rPr>
                <w:snapToGrid/>
                <w:color w:val="000000" w:themeColor="text1"/>
              </w:rPr>
              <w:t>COD</w:t>
            </w:r>
            <w:r w:rsidRPr="0006419B">
              <w:rPr>
                <w:snapToGrid/>
                <w:color w:val="000000" w:themeColor="text1"/>
              </w:rPr>
              <w:t>、氨氮</w:t>
            </w:r>
          </w:p>
        </w:tc>
        <w:tc>
          <w:tcPr>
            <w:tcW w:w="705" w:type="pct"/>
            <w:vAlign w:val="center"/>
          </w:tcPr>
          <w:p w14:paraId="217EE823" w14:textId="77777777" w:rsidR="002B44F5" w:rsidRPr="0006419B" w:rsidRDefault="002B44F5" w:rsidP="002B44F5">
            <w:pPr>
              <w:pStyle w:val="lh--3"/>
              <w:rPr>
                <w:snapToGrid/>
                <w:color w:val="000000" w:themeColor="text1"/>
              </w:rPr>
            </w:pPr>
            <w:r w:rsidRPr="0006419B">
              <w:rPr>
                <w:snapToGrid/>
                <w:color w:val="000000" w:themeColor="text1"/>
              </w:rPr>
              <w:t>手工监测</w:t>
            </w:r>
          </w:p>
        </w:tc>
        <w:tc>
          <w:tcPr>
            <w:tcW w:w="783" w:type="pct"/>
            <w:vAlign w:val="center"/>
          </w:tcPr>
          <w:p w14:paraId="1C9C4475" w14:textId="77777777" w:rsidR="002B44F5" w:rsidRPr="0006419B" w:rsidRDefault="002B44F5" w:rsidP="002B44F5">
            <w:pPr>
              <w:pStyle w:val="lh--3"/>
              <w:rPr>
                <w:snapToGrid/>
                <w:color w:val="000000" w:themeColor="text1"/>
              </w:rPr>
            </w:pPr>
            <w:r w:rsidRPr="0006419B">
              <w:rPr>
                <w:snapToGrid/>
                <w:color w:val="000000" w:themeColor="text1"/>
              </w:rPr>
              <w:t>1</w:t>
            </w:r>
            <w:r w:rsidRPr="0006419B">
              <w:rPr>
                <w:snapToGrid/>
                <w:color w:val="000000" w:themeColor="text1"/>
              </w:rPr>
              <w:t>次</w:t>
            </w:r>
            <w:r w:rsidRPr="0006419B">
              <w:rPr>
                <w:snapToGrid/>
                <w:color w:val="000000" w:themeColor="text1"/>
              </w:rPr>
              <w:t>/</w:t>
            </w:r>
            <w:r w:rsidRPr="0006419B">
              <w:rPr>
                <w:snapToGrid/>
                <w:color w:val="000000" w:themeColor="text1"/>
              </w:rPr>
              <w:t>周</w:t>
            </w:r>
          </w:p>
        </w:tc>
        <w:tc>
          <w:tcPr>
            <w:tcW w:w="1166" w:type="pct"/>
            <w:vMerge w:val="restart"/>
            <w:vAlign w:val="center"/>
          </w:tcPr>
          <w:p w14:paraId="31FB09C2" w14:textId="60B4F178" w:rsidR="002B44F5" w:rsidRPr="0006419B" w:rsidRDefault="0006419B" w:rsidP="002B44F5">
            <w:pPr>
              <w:pStyle w:val="lh--3"/>
              <w:rPr>
                <w:snapToGrid/>
                <w:color w:val="000000" w:themeColor="text1"/>
              </w:rPr>
            </w:pPr>
            <w:r w:rsidRPr="0006419B">
              <w:rPr>
                <w:rFonts w:hint="eastAsia"/>
                <w:snapToGrid/>
                <w:color w:val="000000" w:themeColor="text1"/>
              </w:rPr>
              <w:t>水务部生化装置接管要求</w:t>
            </w:r>
          </w:p>
        </w:tc>
      </w:tr>
      <w:tr w:rsidR="0006419B" w:rsidRPr="0006419B" w14:paraId="276F43BC" w14:textId="77777777" w:rsidTr="002B44F5">
        <w:trPr>
          <w:trHeight w:val="397"/>
        </w:trPr>
        <w:tc>
          <w:tcPr>
            <w:tcW w:w="390" w:type="pct"/>
            <w:vMerge/>
            <w:vAlign w:val="center"/>
          </w:tcPr>
          <w:p w14:paraId="78EA9255" w14:textId="77777777" w:rsidR="002B44F5" w:rsidRPr="0006419B" w:rsidRDefault="002B44F5" w:rsidP="002B44F5">
            <w:pPr>
              <w:pStyle w:val="lh--3"/>
              <w:rPr>
                <w:snapToGrid/>
                <w:color w:val="000000" w:themeColor="text1"/>
              </w:rPr>
            </w:pPr>
          </w:p>
        </w:tc>
        <w:tc>
          <w:tcPr>
            <w:tcW w:w="743" w:type="pct"/>
            <w:vMerge/>
            <w:vAlign w:val="center"/>
          </w:tcPr>
          <w:p w14:paraId="59FCC941" w14:textId="77777777" w:rsidR="002B44F5" w:rsidRPr="0006419B" w:rsidRDefault="002B44F5" w:rsidP="002B44F5">
            <w:pPr>
              <w:pStyle w:val="lh--3"/>
              <w:rPr>
                <w:snapToGrid/>
                <w:color w:val="000000" w:themeColor="text1"/>
              </w:rPr>
            </w:pPr>
          </w:p>
        </w:tc>
        <w:tc>
          <w:tcPr>
            <w:tcW w:w="1212" w:type="pct"/>
            <w:vAlign w:val="center"/>
          </w:tcPr>
          <w:p w14:paraId="51C19E8D" w14:textId="77777777" w:rsidR="002B44F5" w:rsidRPr="0006419B" w:rsidRDefault="002B44F5" w:rsidP="002B44F5">
            <w:pPr>
              <w:pStyle w:val="lh--3"/>
              <w:rPr>
                <w:snapToGrid/>
                <w:color w:val="000000" w:themeColor="text1"/>
              </w:rPr>
            </w:pPr>
            <w:r w:rsidRPr="0006419B">
              <w:rPr>
                <w:snapToGrid/>
                <w:color w:val="000000" w:themeColor="text1"/>
              </w:rPr>
              <w:t>pH</w:t>
            </w:r>
            <w:r w:rsidRPr="0006419B">
              <w:rPr>
                <w:snapToGrid/>
                <w:color w:val="000000" w:themeColor="text1"/>
              </w:rPr>
              <w:t>、</w:t>
            </w:r>
            <w:r w:rsidRPr="0006419B">
              <w:rPr>
                <w:snapToGrid/>
                <w:color w:val="000000" w:themeColor="text1"/>
              </w:rPr>
              <w:t>SS</w:t>
            </w:r>
            <w:r w:rsidRPr="0006419B">
              <w:rPr>
                <w:snapToGrid/>
                <w:color w:val="000000" w:themeColor="text1"/>
              </w:rPr>
              <w:t>、</w:t>
            </w:r>
            <w:r w:rsidRPr="0006419B">
              <w:rPr>
                <w:snapToGrid/>
                <w:color w:val="000000" w:themeColor="text1"/>
              </w:rPr>
              <w:t>TP</w:t>
            </w:r>
            <w:r w:rsidRPr="0006419B">
              <w:rPr>
                <w:snapToGrid/>
                <w:color w:val="000000" w:themeColor="text1"/>
              </w:rPr>
              <w:t>、</w:t>
            </w:r>
            <w:r w:rsidRPr="0006419B">
              <w:rPr>
                <w:snapToGrid/>
                <w:color w:val="000000" w:themeColor="text1"/>
              </w:rPr>
              <w:t>TN</w:t>
            </w:r>
            <w:r w:rsidRPr="0006419B">
              <w:rPr>
                <w:snapToGrid/>
                <w:color w:val="000000" w:themeColor="text1"/>
              </w:rPr>
              <w:t>、石油类、硫化物</w:t>
            </w:r>
          </w:p>
        </w:tc>
        <w:tc>
          <w:tcPr>
            <w:tcW w:w="705" w:type="pct"/>
            <w:vAlign w:val="center"/>
          </w:tcPr>
          <w:p w14:paraId="0BEC5C32" w14:textId="77777777" w:rsidR="002B44F5" w:rsidRPr="0006419B" w:rsidRDefault="002B44F5" w:rsidP="002B44F5">
            <w:pPr>
              <w:pStyle w:val="lh--3"/>
              <w:rPr>
                <w:snapToGrid/>
                <w:color w:val="000000" w:themeColor="text1"/>
              </w:rPr>
            </w:pPr>
            <w:r w:rsidRPr="0006419B">
              <w:rPr>
                <w:snapToGrid/>
                <w:color w:val="000000" w:themeColor="text1"/>
              </w:rPr>
              <w:t>手工监测</w:t>
            </w:r>
          </w:p>
        </w:tc>
        <w:tc>
          <w:tcPr>
            <w:tcW w:w="783" w:type="pct"/>
            <w:vAlign w:val="center"/>
          </w:tcPr>
          <w:p w14:paraId="05999CE5" w14:textId="77777777" w:rsidR="002B44F5" w:rsidRPr="0006419B" w:rsidRDefault="002B44F5" w:rsidP="002B44F5">
            <w:pPr>
              <w:pStyle w:val="lh--3"/>
              <w:rPr>
                <w:snapToGrid/>
                <w:color w:val="000000" w:themeColor="text1"/>
              </w:rPr>
            </w:pPr>
            <w:r w:rsidRPr="0006419B">
              <w:rPr>
                <w:snapToGrid/>
                <w:color w:val="000000" w:themeColor="text1"/>
              </w:rPr>
              <w:t>1</w:t>
            </w:r>
            <w:r w:rsidRPr="0006419B">
              <w:rPr>
                <w:snapToGrid/>
                <w:color w:val="000000" w:themeColor="text1"/>
              </w:rPr>
              <w:t>次</w:t>
            </w:r>
            <w:r w:rsidRPr="0006419B">
              <w:rPr>
                <w:snapToGrid/>
                <w:color w:val="000000" w:themeColor="text1"/>
              </w:rPr>
              <w:t>/</w:t>
            </w:r>
            <w:r w:rsidRPr="0006419B">
              <w:rPr>
                <w:snapToGrid/>
                <w:color w:val="000000" w:themeColor="text1"/>
              </w:rPr>
              <w:t>月</w:t>
            </w:r>
          </w:p>
        </w:tc>
        <w:tc>
          <w:tcPr>
            <w:tcW w:w="1166" w:type="pct"/>
            <w:vMerge/>
            <w:vAlign w:val="center"/>
          </w:tcPr>
          <w:p w14:paraId="7124AF8A" w14:textId="77777777" w:rsidR="002B44F5" w:rsidRPr="0006419B" w:rsidRDefault="002B44F5" w:rsidP="002B44F5">
            <w:pPr>
              <w:pStyle w:val="lh--3"/>
              <w:rPr>
                <w:snapToGrid/>
                <w:color w:val="000000" w:themeColor="text1"/>
              </w:rPr>
            </w:pPr>
          </w:p>
        </w:tc>
      </w:tr>
      <w:tr w:rsidR="0006419B" w:rsidRPr="0006419B" w14:paraId="46861FE4" w14:textId="77777777" w:rsidTr="002B44F5">
        <w:trPr>
          <w:trHeight w:val="397"/>
        </w:trPr>
        <w:tc>
          <w:tcPr>
            <w:tcW w:w="390" w:type="pct"/>
            <w:vMerge/>
            <w:vAlign w:val="center"/>
          </w:tcPr>
          <w:p w14:paraId="72864DD9" w14:textId="77777777" w:rsidR="002B44F5" w:rsidRPr="0006419B" w:rsidRDefault="002B44F5" w:rsidP="002B44F5">
            <w:pPr>
              <w:pStyle w:val="lh--3"/>
              <w:rPr>
                <w:snapToGrid/>
                <w:color w:val="000000" w:themeColor="text1"/>
              </w:rPr>
            </w:pPr>
          </w:p>
        </w:tc>
        <w:tc>
          <w:tcPr>
            <w:tcW w:w="743" w:type="pct"/>
            <w:vMerge/>
            <w:vAlign w:val="center"/>
          </w:tcPr>
          <w:p w14:paraId="256573C5" w14:textId="77777777" w:rsidR="002B44F5" w:rsidRPr="0006419B" w:rsidRDefault="002B44F5" w:rsidP="002B44F5">
            <w:pPr>
              <w:pStyle w:val="lh--3"/>
              <w:rPr>
                <w:snapToGrid/>
                <w:color w:val="000000" w:themeColor="text1"/>
              </w:rPr>
            </w:pPr>
          </w:p>
        </w:tc>
        <w:tc>
          <w:tcPr>
            <w:tcW w:w="1212" w:type="pct"/>
            <w:vAlign w:val="center"/>
          </w:tcPr>
          <w:p w14:paraId="401722CF" w14:textId="77777777" w:rsidR="002B44F5" w:rsidRPr="0006419B" w:rsidRDefault="002B44F5" w:rsidP="002B44F5">
            <w:pPr>
              <w:pStyle w:val="lh--3"/>
              <w:rPr>
                <w:snapToGrid/>
                <w:color w:val="000000" w:themeColor="text1"/>
              </w:rPr>
            </w:pPr>
            <w:r w:rsidRPr="0006419B">
              <w:rPr>
                <w:snapToGrid/>
                <w:color w:val="000000" w:themeColor="text1"/>
              </w:rPr>
              <w:t>BOD</w:t>
            </w:r>
            <w:r w:rsidRPr="0006419B">
              <w:rPr>
                <w:snapToGrid/>
                <w:color w:val="000000" w:themeColor="text1"/>
                <w:vertAlign w:val="subscript"/>
              </w:rPr>
              <w:t>5</w:t>
            </w:r>
            <w:r w:rsidRPr="0006419B">
              <w:rPr>
                <w:snapToGrid/>
                <w:color w:val="000000" w:themeColor="text1"/>
              </w:rPr>
              <w:t>、总有机碳</w:t>
            </w:r>
          </w:p>
        </w:tc>
        <w:tc>
          <w:tcPr>
            <w:tcW w:w="705" w:type="pct"/>
            <w:vAlign w:val="center"/>
          </w:tcPr>
          <w:p w14:paraId="529F3BA9" w14:textId="77777777" w:rsidR="002B44F5" w:rsidRPr="0006419B" w:rsidRDefault="002B44F5" w:rsidP="002B44F5">
            <w:pPr>
              <w:pStyle w:val="lh--3"/>
              <w:rPr>
                <w:snapToGrid/>
                <w:color w:val="000000" w:themeColor="text1"/>
              </w:rPr>
            </w:pPr>
            <w:r w:rsidRPr="0006419B">
              <w:rPr>
                <w:snapToGrid/>
                <w:color w:val="000000" w:themeColor="text1"/>
              </w:rPr>
              <w:t>手工监测</w:t>
            </w:r>
          </w:p>
        </w:tc>
        <w:tc>
          <w:tcPr>
            <w:tcW w:w="783" w:type="pct"/>
            <w:vAlign w:val="center"/>
          </w:tcPr>
          <w:p w14:paraId="41C0A1C7" w14:textId="77777777" w:rsidR="002B44F5" w:rsidRPr="0006419B" w:rsidRDefault="002B44F5" w:rsidP="002B44F5">
            <w:pPr>
              <w:pStyle w:val="lh--3"/>
              <w:rPr>
                <w:snapToGrid/>
                <w:color w:val="000000" w:themeColor="text1"/>
              </w:rPr>
            </w:pPr>
            <w:r w:rsidRPr="0006419B">
              <w:rPr>
                <w:snapToGrid/>
                <w:color w:val="000000" w:themeColor="text1"/>
              </w:rPr>
              <w:t>1</w:t>
            </w:r>
            <w:r w:rsidRPr="0006419B">
              <w:rPr>
                <w:snapToGrid/>
                <w:color w:val="000000" w:themeColor="text1"/>
              </w:rPr>
              <w:t>次</w:t>
            </w:r>
            <w:r w:rsidRPr="0006419B">
              <w:rPr>
                <w:snapToGrid/>
                <w:color w:val="000000" w:themeColor="text1"/>
              </w:rPr>
              <w:t>/</w:t>
            </w:r>
            <w:r w:rsidRPr="0006419B">
              <w:rPr>
                <w:snapToGrid/>
                <w:color w:val="000000" w:themeColor="text1"/>
              </w:rPr>
              <w:t>季度</w:t>
            </w:r>
          </w:p>
        </w:tc>
        <w:tc>
          <w:tcPr>
            <w:tcW w:w="1166" w:type="pct"/>
            <w:vMerge/>
            <w:vAlign w:val="center"/>
          </w:tcPr>
          <w:p w14:paraId="160B31E7" w14:textId="77777777" w:rsidR="002B44F5" w:rsidRPr="0006419B" w:rsidRDefault="002B44F5" w:rsidP="002B44F5">
            <w:pPr>
              <w:pStyle w:val="lh--3"/>
              <w:rPr>
                <w:snapToGrid/>
                <w:color w:val="000000" w:themeColor="text1"/>
              </w:rPr>
            </w:pPr>
          </w:p>
        </w:tc>
      </w:tr>
      <w:tr w:rsidR="0006419B" w:rsidRPr="0006419B" w14:paraId="25680DE7" w14:textId="77777777" w:rsidTr="002B44F5">
        <w:trPr>
          <w:trHeight w:val="397"/>
        </w:trPr>
        <w:tc>
          <w:tcPr>
            <w:tcW w:w="390" w:type="pct"/>
            <w:vAlign w:val="center"/>
          </w:tcPr>
          <w:p w14:paraId="228257C7" w14:textId="77777777" w:rsidR="002B44F5" w:rsidRPr="0006419B" w:rsidRDefault="002B44F5" w:rsidP="002B44F5">
            <w:pPr>
              <w:pStyle w:val="lh--3"/>
              <w:rPr>
                <w:snapToGrid/>
                <w:color w:val="000000" w:themeColor="text1"/>
              </w:rPr>
            </w:pPr>
            <w:r w:rsidRPr="0006419B">
              <w:rPr>
                <w:snapToGrid/>
                <w:color w:val="000000" w:themeColor="text1"/>
              </w:rPr>
              <w:t>2</w:t>
            </w:r>
          </w:p>
        </w:tc>
        <w:tc>
          <w:tcPr>
            <w:tcW w:w="743" w:type="pct"/>
            <w:vAlign w:val="center"/>
          </w:tcPr>
          <w:p w14:paraId="7D6E40FC" w14:textId="77777777" w:rsidR="002B44F5" w:rsidRPr="0006419B" w:rsidRDefault="002B44F5" w:rsidP="002B44F5">
            <w:pPr>
              <w:pStyle w:val="lh--3"/>
              <w:rPr>
                <w:snapToGrid/>
                <w:color w:val="000000" w:themeColor="text1"/>
              </w:rPr>
            </w:pPr>
            <w:r w:rsidRPr="0006419B">
              <w:rPr>
                <w:snapToGrid/>
                <w:color w:val="000000" w:themeColor="text1"/>
              </w:rPr>
              <w:t>雨水排放口</w:t>
            </w:r>
          </w:p>
          <w:p w14:paraId="09BFFFA2" w14:textId="77777777" w:rsidR="002B44F5" w:rsidRPr="0006419B" w:rsidRDefault="002B44F5" w:rsidP="002B44F5">
            <w:pPr>
              <w:pStyle w:val="lh--3"/>
              <w:rPr>
                <w:snapToGrid/>
                <w:color w:val="000000" w:themeColor="text1"/>
              </w:rPr>
            </w:pPr>
            <w:r w:rsidRPr="0006419B">
              <w:rPr>
                <w:snapToGrid/>
                <w:color w:val="000000" w:themeColor="text1"/>
              </w:rPr>
              <w:t>（</w:t>
            </w:r>
            <w:r w:rsidRPr="0006419B">
              <w:rPr>
                <w:snapToGrid/>
                <w:color w:val="000000" w:themeColor="text1"/>
              </w:rPr>
              <w:t>YS002</w:t>
            </w:r>
            <w:r w:rsidRPr="0006419B">
              <w:rPr>
                <w:snapToGrid/>
                <w:color w:val="000000" w:themeColor="text1"/>
              </w:rPr>
              <w:t>）</w:t>
            </w:r>
          </w:p>
        </w:tc>
        <w:tc>
          <w:tcPr>
            <w:tcW w:w="1212" w:type="pct"/>
            <w:vAlign w:val="center"/>
          </w:tcPr>
          <w:p w14:paraId="25BE9589" w14:textId="77777777" w:rsidR="002B44F5" w:rsidRPr="0006419B" w:rsidRDefault="002B44F5" w:rsidP="002B44F5">
            <w:pPr>
              <w:pStyle w:val="lh--3"/>
              <w:rPr>
                <w:snapToGrid/>
                <w:color w:val="000000" w:themeColor="text1"/>
              </w:rPr>
            </w:pPr>
            <w:r w:rsidRPr="0006419B">
              <w:rPr>
                <w:snapToGrid/>
                <w:color w:val="000000" w:themeColor="text1"/>
              </w:rPr>
              <w:t>COD</w:t>
            </w:r>
            <w:r w:rsidRPr="0006419B">
              <w:rPr>
                <w:snapToGrid/>
                <w:color w:val="000000" w:themeColor="text1"/>
              </w:rPr>
              <w:t>、氨氮、石油类</w:t>
            </w:r>
          </w:p>
        </w:tc>
        <w:tc>
          <w:tcPr>
            <w:tcW w:w="705" w:type="pct"/>
            <w:vAlign w:val="center"/>
          </w:tcPr>
          <w:p w14:paraId="1B7B7EA4" w14:textId="77777777" w:rsidR="002B44F5" w:rsidRPr="0006419B" w:rsidRDefault="002B44F5" w:rsidP="002B44F5">
            <w:pPr>
              <w:pStyle w:val="lh--3"/>
              <w:rPr>
                <w:snapToGrid/>
                <w:color w:val="000000" w:themeColor="text1"/>
              </w:rPr>
            </w:pPr>
            <w:r w:rsidRPr="0006419B">
              <w:rPr>
                <w:snapToGrid/>
                <w:color w:val="000000" w:themeColor="text1"/>
              </w:rPr>
              <w:t>手工监测</w:t>
            </w:r>
          </w:p>
        </w:tc>
        <w:tc>
          <w:tcPr>
            <w:tcW w:w="1949" w:type="pct"/>
            <w:gridSpan w:val="2"/>
            <w:vAlign w:val="center"/>
          </w:tcPr>
          <w:p w14:paraId="6BB61332" w14:textId="77777777" w:rsidR="002B44F5" w:rsidRPr="0006419B" w:rsidRDefault="002B44F5" w:rsidP="002B44F5">
            <w:pPr>
              <w:pStyle w:val="lh--3"/>
              <w:rPr>
                <w:snapToGrid/>
                <w:color w:val="000000" w:themeColor="text1"/>
              </w:rPr>
            </w:pPr>
            <w:r w:rsidRPr="0006419B">
              <w:rPr>
                <w:snapToGrid/>
                <w:color w:val="000000" w:themeColor="text1"/>
              </w:rPr>
              <w:t>排放口有流动水时监测；</w:t>
            </w:r>
          </w:p>
          <w:p w14:paraId="430B5927" w14:textId="77777777" w:rsidR="002B44F5" w:rsidRPr="0006419B" w:rsidRDefault="002B44F5" w:rsidP="002B44F5">
            <w:pPr>
              <w:pStyle w:val="lh--3"/>
              <w:rPr>
                <w:snapToGrid/>
                <w:color w:val="000000" w:themeColor="text1"/>
              </w:rPr>
            </w:pPr>
            <w:r w:rsidRPr="0006419B">
              <w:rPr>
                <w:snapToGrid/>
                <w:color w:val="000000" w:themeColor="text1"/>
              </w:rPr>
              <w:t>连续监测一年无异常，改为每季度第一次流动水监测</w:t>
            </w:r>
          </w:p>
        </w:tc>
      </w:tr>
    </w:tbl>
    <w:p w14:paraId="23EA1D81" w14:textId="6E05F7E0" w:rsidR="002B44F5" w:rsidRPr="0006419B" w:rsidRDefault="002B44F5" w:rsidP="002B44F5">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项目噪声监测计划详见</w:t>
      </w:r>
      <w:r w:rsidRPr="0006419B">
        <w:rPr>
          <w:rFonts w:cs="Times New Roman" w:hint="eastAsia"/>
          <w:bCs/>
          <w:snapToGrid/>
          <w:color w:val="000000" w:themeColor="text1"/>
          <w:kern w:val="2"/>
          <w:szCs w:val="24"/>
        </w:rPr>
        <w:t>下表</w:t>
      </w:r>
      <w:r w:rsidRPr="0006419B">
        <w:rPr>
          <w:rFonts w:cs="Times New Roman"/>
          <w:bCs/>
          <w:snapToGrid/>
          <w:color w:val="000000" w:themeColor="text1"/>
          <w:kern w:val="2"/>
          <w:szCs w:val="24"/>
        </w:rPr>
        <w:t>。</w:t>
      </w:r>
    </w:p>
    <w:p w14:paraId="677A9562" w14:textId="5552C6A4" w:rsidR="002B44F5" w:rsidRPr="0006419B" w:rsidRDefault="002B44F5" w:rsidP="00734162">
      <w:pPr>
        <w:pStyle w:val="lh--1"/>
        <w:rPr>
          <w:snapToGrid/>
        </w:rPr>
      </w:pPr>
      <w:r w:rsidRPr="0006419B">
        <w:rPr>
          <w:snapToGrid/>
        </w:rPr>
        <w:t>项目噪声监测计划一览表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615"/>
        <w:gridCol w:w="2433"/>
        <w:gridCol w:w="1810"/>
        <w:gridCol w:w="1808"/>
      </w:tblGrid>
      <w:tr w:rsidR="0006419B" w:rsidRPr="0006419B" w14:paraId="060245DE" w14:textId="77777777" w:rsidTr="002B44F5">
        <w:trPr>
          <w:trHeight w:val="397"/>
        </w:trPr>
        <w:tc>
          <w:tcPr>
            <w:tcW w:w="1422" w:type="dxa"/>
            <w:vAlign w:val="center"/>
          </w:tcPr>
          <w:p w14:paraId="64C1C14B" w14:textId="77777777" w:rsidR="002B44F5" w:rsidRPr="0006419B" w:rsidRDefault="002B44F5" w:rsidP="002B44F5">
            <w:pPr>
              <w:pStyle w:val="lh--3"/>
              <w:rPr>
                <w:snapToGrid/>
                <w:color w:val="000000" w:themeColor="text1"/>
              </w:rPr>
            </w:pPr>
            <w:r w:rsidRPr="0006419B">
              <w:rPr>
                <w:snapToGrid/>
                <w:color w:val="000000" w:themeColor="text1"/>
              </w:rPr>
              <w:t>序号</w:t>
            </w:r>
          </w:p>
        </w:tc>
        <w:tc>
          <w:tcPr>
            <w:tcW w:w="1650" w:type="dxa"/>
            <w:vAlign w:val="center"/>
          </w:tcPr>
          <w:p w14:paraId="78213B46" w14:textId="77777777" w:rsidR="002B44F5" w:rsidRPr="0006419B" w:rsidRDefault="002B44F5" w:rsidP="002B44F5">
            <w:pPr>
              <w:pStyle w:val="lh--3"/>
              <w:rPr>
                <w:snapToGrid/>
                <w:color w:val="000000" w:themeColor="text1"/>
              </w:rPr>
            </w:pPr>
            <w:r w:rsidRPr="0006419B">
              <w:rPr>
                <w:snapToGrid/>
                <w:color w:val="000000" w:themeColor="text1"/>
              </w:rPr>
              <w:t>类别</w:t>
            </w:r>
          </w:p>
        </w:tc>
        <w:tc>
          <w:tcPr>
            <w:tcW w:w="2472" w:type="dxa"/>
            <w:vAlign w:val="center"/>
          </w:tcPr>
          <w:p w14:paraId="2DEBF540" w14:textId="77777777" w:rsidR="002B44F5" w:rsidRPr="0006419B" w:rsidRDefault="002B44F5" w:rsidP="002B44F5">
            <w:pPr>
              <w:pStyle w:val="lh--3"/>
              <w:rPr>
                <w:snapToGrid/>
                <w:color w:val="000000" w:themeColor="text1"/>
              </w:rPr>
            </w:pPr>
            <w:r w:rsidRPr="0006419B">
              <w:rPr>
                <w:snapToGrid/>
                <w:color w:val="000000" w:themeColor="text1"/>
              </w:rPr>
              <w:t>监测因子</w:t>
            </w:r>
          </w:p>
        </w:tc>
        <w:tc>
          <w:tcPr>
            <w:tcW w:w="1849" w:type="dxa"/>
            <w:vAlign w:val="center"/>
          </w:tcPr>
          <w:p w14:paraId="502C65CD" w14:textId="77777777" w:rsidR="002B44F5" w:rsidRPr="0006419B" w:rsidRDefault="002B44F5" w:rsidP="002B44F5">
            <w:pPr>
              <w:pStyle w:val="lh--3"/>
              <w:rPr>
                <w:snapToGrid/>
                <w:color w:val="000000" w:themeColor="text1"/>
              </w:rPr>
            </w:pPr>
            <w:r w:rsidRPr="0006419B">
              <w:rPr>
                <w:snapToGrid/>
                <w:color w:val="000000" w:themeColor="text1"/>
              </w:rPr>
              <w:t>监测点位</w:t>
            </w:r>
          </w:p>
        </w:tc>
        <w:tc>
          <w:tcPr>
            <w:tcW w:w="1849" w:type="dxa"/>
            <w:vAlign w:val="center"/>
          </w:tcPr>
          <w:p w14:paraId="524A433C" w14:textId="77777777" w:rsidR="002B44F5" w:rsidRPr="0006419B" w:rsidRDefault="002B44F5" w:rsidP="002B44F5">
            <w:pPr>
              <w:pStyle w:val="lh--3"/>
              <w:rPr>
                <w:snapToGrid/>
                <w:color w:val="000000" w:themeColor="text1"/>
              </w:rPr>
            </w:pPr>
            <w:r w:rsidRPr="0006419B">
              <w:rPr>
                <w:snapToGrid/>
                <w:color w:val="000000" w:themeColor="text1"/>
              </w:rPr>
              <w:t>监测频次</w:t>
            </w:r>
          </w:p>
        </w:tc>
      </w:tr>
      <w:tr w:rsidR="0006419B" w:rsidRPr="0006419B" w14:paraId="31BDB60C" w14:textId="77777777" w:rsidTr="002B44F5">
        <w:trPr>
          <w:trHeight w:val="397"/>
        </w:trPr>
        <w:tc>
          <w:tcPr>
            <w:tcW w:w="1422" w:type="dxa"/>
            <w:vAlign w:val="center"/>
          </w:tcPr>
          <w:p w14:paraId="203F0CCC" w14:textId="77777777" w:rsidR="002B44F5" w:rsidRPr="0006419B" w:rsidRDefault="002B44F5" w:rsidP="002B44F5">
            <w:pPr>
              <w:pStyle w:val="lh--3"/>
              <w:rPr>
                <w:b/>
                <w:snapToGrid/>
                <w:color w:val="000000" w:themeColor="text1"/>
              </w:rPr>
            </w:pPr>
            <w:r w:rsidRPr="0006419B">
              <w:rPr>
                <w:snapToGrid/>
                <w:color w:val="000000" w:themeColor="text1"/>
              </w:rPr>
              <w:t>1</w:t>
            </w:r>
          </w:p>
        </w:tc>
        <w:tc>
          <w:tcPr>
            <w:tcW w:w="1650" w:type="dxa"/>
            <w:vAlign w:val="center"/>
          </w:tcPr>
          <w:p w14:paraId="2DDABBF6" w14:textId="77777777" w:rsidR="002B44F5" w:rsidRPr="0006419B" w:rsidRDefault="002B44F5" w:rsidP="002B44F5">
            <w:pPr>
              <w:pStyle w:val="lh--3"/>
              <w:rPr>
                <w:b/>
                <w:snapToGrid/>
                <w:color w:val="000000" w:themeColor="text1"/>
              </w:rPr>
            </w:pPr>
            <w:r w:rsidRPr="0006419B">
              <w:rPr>
                <w:snapToGrid/>
                <w:color w:val="000000" w:themeColor="text1"/>
              </w:rPr>
              <w:t>噪声</w:t>
            </w:r>
          </w:p>
        </w:tc>
        <w:tc>
          <w:tcPr>
            <w:tcW w:w="2472" w:type="dxa"/>
            <w:vAlign w:val="center"/>
          </w:tcPr>
          <w:p w14:paraId="3B699BA4" w14:textId="77777777" w:rsidR="002B44F5" w:rsidRPr="0006419B" w:rsidRDefault="002B44F5" w:rsidP="002B44F5">
            <w:pPr>
              <w:pStyle w:val="lh--3"/>
              <w:rPr>
                <w:b/>
                <w:snapToGrid/>
                <w:color w:val="000000" w:themeColor="text1"/>
              </w:rPr>
            </w:pPr>
            <w:proofErr w:type="spellStart"/>
            <w:r w:rsidRPr="0006419B">
              <w:rPr>
                <w:snapToGrid/>
                <w:color w:val="000000" w:themeColor="text1"/>
              </w:rPr>
              <w:t>Leq</w:t>
            </w:r>
            <w:proofErr w:type="spellEnd"/>
            <w:r w:rsidRPr="0006419B">
              <w:rPr>
                <w:snapToGrid/>
                <w:color w:val="000000" w:themeColor="text1"/>
              </w:rPr>
              <w:t>(</w:t>
            </w:r>
            <w:r w:rsidRPr="0006419B">
              <w:rPr>
                <w:snapToGrid/>
                <w:color w:val="000000" w:themeColor="text1"/>
              </w:rPr>
              <w:t>昼</w:t>
            </w:r>
            <w:r w:rsidRPr="0006419B">
              <w:rPr>
                <w:snapToGrid/>
                <w:color w:val="000000" w:themeColor="text1"/>
              </w:rPr>
              <w:t>)</w:t>
            </w:r>
            <w:r w:rsidRPr="0006419B">
              <w:rPr>
                <w:snapToGrid/>
                <w:color w:val="000000" w:themeColor="text1"/>
              </w:rPr>
              <w:t>、</w:t>
            </w:r>
            <w:proofErr w:type="spellStart"/>
            <w:r w:rsidRPr="0006419B">
              <w:rPr>
                <w:snapToGrid/>
                <w:color w:val="000000" w:themeColor="text1"/>
              </w:rPr>
              <w:t>Leq</w:t>
            </w:r>
            <w:proofErr w:type="spellEnd"/>
            <w:r w:rsidRPr="0006419B">
              <w:rPr>
                <w:snapToGrid/>
                <w:color w:val="000000" w:themeColor="text1"/>
              </w:rPr>
              <w:t>(</w:t>
            </w:r>
            <w:r w:rsidRPr="0006419B">
              <w:rPr>
                <w:snapToGrid/>
                <w:color w:val="000000" w:themeColor="text1"/>
              </w:rPr>
              <w:t>夜</w:t>
            </w:r>
            <w:r w:rsidRPr="0006419B">
              <w:rPr>
                <w:snapToGrid/>
                <w:color w:val="000000" w:themeColor="text1"/>
              </w:rPr>
              <w:t>)</w:t>
            </w:r>
          </w:p>
        </w:tc>
        <w:tc>
          <w:tcPr>
            <w:tcW w:w="1849" w:type="dxa"/>
            <w:vAlign w:val="center"/>
          </w:tcPr>
          <w:p w14:paraId="5D84C329" w14:textId="77777777" w:rsidR="002B44F5" w:rsidRPr="0006419B" w:rsidRDefault="002B44F5" w:rsidP="002B44F5">
            <w:pPr>
              <w:pStyle w:val="lh--3"/>
              <w:rPr>
                <w:b/>
                <w:snapToGrid/>
                <w:color w:val="000000" w:themeColor="text1"/>
              </w:rPr>
            </w:pPr>
            <w:r w:rsidRPr="0006419B">
              <w:rPr>
                <w:snapToGrid/>
                <w:color w:val="000000" w:themeColor="text1"/>
              </w:rPr>
              <w:t>四周厂界外</w:t>
            </w:r>
            <w:r w:rsidRPr="0006419B">
              <w:rPr>
                <w:snapToGrid/>
                <w:color w:val="000000" w:themeColor="text1"/>
              </w:rPr>
              <w:t>1m</w:t>
            </w:r>
          </w:p>
        </w:tc>
        <w:tc>
          <w:tcPr>
            <w:tcW w:w="1849" w:type="dxa"/>
            <w:vAlign w:val="center"/>
          </w:tcPr>
          <w:p w14:paraId="493FDAE7" w14:textId="77777777" w:rsidR="002B44F5" w:rsidRPr="0006419B" w:rsidRDefault="002B44F5" w:rsidP="002B44F5">
            <w:pPr>
              <w:pStyle w:val="lh--3"/>
              <w:rPr>
                <w:b/>
                <w:snapToGrid/>
                <w:color w:val="000000" w:themeColor="text1"/>
              </w:rPr>
            </w:pPr>
            <w:r w:rsidRPr="0006419B">
              <w:rPr>
                <w:snapToGrid/>
                <w:color w:val="000000" w:themeColor="text1"/>
              </w:rPr>
              <w:t>1</w:t>
            </w:r>
            <w:r w:rsidRPr="0006419B">
              <w:rPr>
                <w:snapToGrid/>
                <w:color w:val="000000" w:themeColor="text1"/>
              </w:rPr>
              <w:t>次</w:t>
            </w:r>
            <w:r w:rsidRPr="0006419B">
              <w:rPr>
                <w:snapToGrid/>
                <w:color w:val="000000" w:themeColor="text1"/>
              </w:rPr>
              <w:t>/</w:t>
            </w:r>
            <w:r w:rsidRPr="0006419B">
              <w:rPr>
                <w:snapToGrid/>
                <w:color w:val="000000" w:themeColor="text1"/>
              </w:rPr>
              <w:t>季度</w:t>
            </w:r>
          </w:p>
        </w:tc>
      </w:tr>
    </w:tbl>
    <w:p w14:paraId="5230B8B8" w14:textId="2FC48640" w:rsidR="002B44F5" w:rsidRPr="0006419B" w:rsidRDefault="002B44F5" w:rsidP="002B44F5">
      <w:pPr>
        <w:pStyle w:val="lh-3"/>
        <w:rPr>
          <w:color w:val="000000" w:themeColor="text1"/>
        </w:rPr>
      </w:pPr>
      <w:bookmarkStart w:id="587" w:name="_Toc127260669"/>
      <w:r w:rsidRPr="0006419B">
        <w:rPr>
          <w:rFonts w:hint="eastAsia"/>
          <w:color w:val="000000" w:themeColor="text1"/>
        </w:rPr>
        <w:t>环境质量监测计划</w:t>
      </w:r>
      <w:bookmarkEnd w:id="587"/>
    </w:p>
    <w:p w14:paraId="00ECE644" w14:textId="6AA189CF" w:rsidR="002B44F5" w:rsidRPr="0006419B" w:rsidRDefault="002B44F5" w:rsidP="002B44F5">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项目环境质量监测计划</w:t>
      </w:r>
      <w:r w:rsidRPr="0006419B">
        <w:rPr>
          <w:rFonts w:cs="Times New Roman" w:hint="eastAsia"/>
          <w:bCs/>
          <w:snapToGrid/>
          <w:color w:val="000000" w:themeColor="text1"/>
          <w:kern w:val="2"/>
          <w:szCs w:val="24"/>
        </w:rPr>
        <w:t>详见下表</w:t>
      </w:r>
      <w:r w:rsidRPr="0006419B">
        <w:rPr>
          <w:rFonts w:cs="Times New Roman"/>
          <w:bCs/>
          <w:snapToGrid/>
          <w:color w:val="000000" w:themeColor="text1"/>
          <w:kern w:val="2"/>
          <w:szCs w:val="24"/>
        </w:rPr>
        <w:t>。</w:t>
      </w:r>
    </w:p>
    <w:p w14:paraId="1B4A7DA5" w14:textId="6022DC4A" w:rsidR="002B44F5" w:rsidRPr="0006419B" w:rsidRDefault="002B44F5" w:rsidP="00734162">
      <w:pPr>
        <w:pStyle w:val="lh--1"/>
        <w:rPr>
          <w:snapToGrid/>
        </w:rPr>
      </w:pPr>
      <w:r w:rsidRPr="0006419B">
        <w:rPr>
          <w:snapToGrid/>
        </w:rPr>
        <w:t>环境质量监测一览表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802"/>
        <w:gridCol w:w="1585"/>
        <w:gridCol w:w="1031"/>
        <w:gridCol w:w="1513"/>
      </w:tblGrid>
      <w:tr w:rsidR="0006419B" w:rsidRPr="0006419B" w14:paraId="0CBEBE76" w14:textId="77777777" w:rsidTr="002B44F5">
        <w:tc>
          <w:tcPr>
            <w:tcW w:w="1129" w:type="dxa"/>
            <w:vAlign w:val="center"/>
          </w:tcPr>
          <w:p w14:paraId="13C2EC9A" w14:textId="77777777" w:rsidR="002B44F5" w:rsidRPr="0006419B" w:rsidRDefault="002B44F5" w:rsidP="002B44F5">
            <w:pPr>
              <w:pStyle w:val="lh--3"/>
              <w:rPr>
                <w:snapToGrid/>
                <w:color w:val="000000" w:themeColor="text1"/>
              </w:rPr>
            </w:pPr>
            <w:r w:rsidRPr="0006419B">
              <w:rPr>
                <w:snapToGrid/>
                <w:color w:val="000000" w:themeColor="text1"/>
              </w:rPr>
              <w:t>监测内容</w:t>
            </w:r>
          </w:p>
        </w:tc>
        <w:tc>
          <w:tcPr>
            <w:tcW w:w="3802" w:type="dxa"/>
            <w:vAlign w:val="center"/>
          </w:tcPr>
          <w:p w14:paraId="37FB7DC4" w14:textId="77777777" w:rsidR="002B44F5" w:rsidRPr="0006419B" w:rsidRDefault="002B44F5" w:rsidP="002B44F5">
            <w:pPr>
              <w:pStyle w:val="lh--3"/>
              <w:rPr>
                <w:snapToGrid/>
                <w:color w:val="000000" w:themeColor="text1"/>
              </w:rPr>
            </w:pPr>
            <w:r w:rsidRPr="0006419B">
              <w:rPr>
                <w:snapToGrid/>
                <w:color w:val="000000" w:themeColor="text1"/>
              </w:rPr>
              <w:t>监测点位</w:t>
            </w:r>
          </w:p>
        </w:tc>
        <w:tc>
          <w:tcPr>
            <w:tcW w:w="1585" w:type="dxa"/>
            <w:vAlign w:val="center"/>
          </w:tcPr>
          <w:p w14:paraId="461491AC" w14:textId="77777777" w:rsidR="002B44F5" w:rsidRPr="0006419B" w:rsidRDefault="002B44F5" w:rsidP="002B44F5">
            <w:pPr>
              <w:pStyle w:val="lh--3"/>
              <w:rPr>
                <w:snapToGrid/>
                <w:color w:val="000000" w:themeColor="text1"/>
              </w:rPr>
            </w:pPr>
            <w:r w:rsidRPr="0006419B">
              <w:rPr>
                <w:snapToGrid/>
                <w:color w:val="000000" w:themeColor="text1"/>
              </w:rPr>
              <w:t>监测指标</w:t>
            </w:r>
          </w:p>
        </w:tc>
        <w:tc>
          <w:tcPr>
            <w:tcW w:w="1031" w:type="dxa"/>
            <w:vAlign w:val="center"/>
          </w:tcPr>
          <w:p w14:paraId="1E253DF7" w14:textId="77777777" w:rsidR="002B44F5" w:rsidRPr="0006419B" w:rsidRDefault="002B44F5" w:rsidP="002B44F5">
            <w:pPr>
              <w:pStyle w:val="lh--3"/>
              <w:rPr>
                <w:snapToGrid/>
                <w:color w:val="000000" w:themeColor="text1"/>
              </w:rPr>
            </w:pPr>
            <w:r w:rsidRPr="0006419B">
              <w:rPr>
                <w:snapToGrid/>
                <w:color w:val="000000" w:themeColor="text1"/>
              </w:rPr>
              <w:t>监测频次</w:t>
            </w:r>
          </w:p>
        </w:tc>
        <w:tc>
          <w:tcPr>
            <w:tcW w:w="0" w:type="auto"/>
            <w:vAlign w:val="center"/>
          </w:tcPr>
          <w:p w14:paraId="15C6F557" w14:textId="77777777" w:rsidR="002B44F5" w:rsidRPr="0006419B" w:rsidRDefault="002B44F5" w:rsidP="002B44F5">
            <w:pPr>
              <w:pStyle w:val="lh--3"/>
              <w:rPr>
                <w:snapToGrid/>
                <w:color w:val="000000" w:themeColor="text1"/>
              </w:rPr>
            </w:pPr>
            <w:r w:rsidRPr="0006419B">
              <w:rPr>
                <w:snapToGrid/>
                <w:color w:val="000000" w:themeColor="text1"/>
              </w:rPr>
              <w:t>执行环境质量标准</w:t>
            </w:r>
          </w:p>
        </w:tc>
      </w:tr>
      <w:tr w:rsidR="0006419B" w:rsidRPr="0006419B" w14:paraId="49356912" w14:textId="77777777" w:rsidTr="002B44F5">
        <w:tc>
          <w:tcPr>
            <w:tcW w:w="1129" w:type="dxa"/>
            <w:vAlign w:val="center"/>
          </w:tcPr>
          <w:p w14:paraId="0C9D5CA8" w14:textId="77777777" w:rsidR="002B44F5" w:rsidRPr="0006419B" w:rsidRDefault="002B44F5" w:rsidP="002B44F5">
            <w:pPr>
              <w:pStyle w:val="lh--3"/>
              <w:rPr>
                <w:snapToGrid/>
                <w:color w:val="000000" w:themeColor="text1"/>
              </w:rPr>
            </w:pPr>
            <w:r w:rsidRPr="0006419B">
              <w:rPr>
                <w:snapToGrid/>
                <w:color w:val="000000" w:themeColor="text1"/>
              </w:rPr>
              <w:t>地下水环境</w:t>
            </w:r>
          </w:p>
        </w:tc>
        <w:tc>
          <w:tcPr>
            <w:tcW w:w="3802" w:type="dxa"/>
            <w:vAlign w:val="center"/>
          </w:tcPr>
          <w:p w14:paraId="0BF85DD2" w14:textId="77777777" w:rsidR="002B44F5" w:rsidRPr="0006419B" w:rsidRDefault="002B44F5" w:rsidP="002B44F5">
            <w:pPr>
              <w:pStyle w:val="lh--3"/>
              <w:rPr>
                <w:snapToGrid/>
                <w:color w:val="000000" w:themeColor="text1"/>
              </w:rPr>
            </w:pPr>
            <w:r w:rsidRPr="0006419B">
              <w:rPr>
                <w:snapToGrid/>
                <w:color w:val="000000" w:themeColor="text1"/>
              </w:rPr>
              <w:t>建设项目场地、上游、下游共设置</w:t>
            </w:r>
            <w:r w:rsidRPr="0006419B">
              <w:rPr>
                <w:snapToGrid/>
                <w:color w:val="000000" w:themeColor="text1"/>
              </w:rPr>
              <w:t>3</w:t>
            </w:r>
            <w:r w:rsidRPr="0006419B">
              <w:rPr>
                <w:snapToGrid/>
                <w:color w:val="000000" w:themeColor="text1"/>
              </w:rPr>
              <w:t>个监测点；场地监测点建议布设在</w:t>
            </w:r>
            <w:r w:rsidRPr="0006419B">
              <w:rPr>
                <w:rFonts w:hint="eastAsia"/>
                <w:snapToGrid/>
                <w:color w:val="000000" w:themeColor="text1"/>
              </w:rPr>
              <w:t>装置区</w:t>
            </w:r>
          </w:p>
        </w:tc>
        <w:tc>
          <w:tcPr>
            <w:tcW w:w="1585" w:type="dxa"/>
            <w:vAlign w:val="center"/>
          </w:tcPr>
          <w:p w14:paraId="5233EB06" w14:textId="77777777" w:rsidR="002B44F5" w:rsidRPr="0006419B" w:rsidRDefault="002B44F5" w:rsidP="002B44F5">
            <w:pPr>
              <w:pStyle w:val="lh--3"/>
              <w:rPr>
                <w:snapToGrid/>
                <w:color w:val="000000" w:themeColor="text1"/>
              </w:rPr>
            </w:pPr>
            <w:r w:rsidRPr="0006419B">
              <w:rPr>
                <w:snapToGrid/>
                <w:color w:val="000000" w:themeColor="text1"/>
              </w:rPr>
              <w:t>pH</w:t>
            </w:r>
            <w:r w:rsidRPr="0006419B">
              <w:rPr>
                <w:snapToGrid/>
                <w:color w:val="000000" w:themeColor="text1"/>
              </w:rPr>
              <w:t>、耗氧量、氨氮、石油类</w:t>
            </w:r>
          </w:p>
        </w:tc>
        <w:tc>
          <w:tcPr>
            <w:tcW w:w="1031" w:type="dxa"/>
            <w:vAlign w:val="center"/>
          </w:tcPr>
          <w:p w14:paraId="2CCC25B0" w14:textId="77777777" w:rsidR="002B44F5" w:rsidRPr="0006419B" w:rsidRDefault="002B44F5" w:rsidP="002B44F5">
            <w:pPr>
              <w:pStyle w:val="lh--3"/>
              <w:rPr>
                <w:snapToGrid/>
                <w:color w:val="000000" w:themeColor="text1"/>
              </w:rPr>
            </w:pPr>
            <w:r w:rsidRPr="0006419B">
              <w:rPr>
                <w:snapToGrid/>
                <w:color w:val="000000" w:themeColor="text1"/>
              </w:rPr>
              <w:t>每年一次</w:t>
            </w:r>
          </w:p>
        </w:tc>
        <w:tc>
          <w:tcPr>
            <w:tcW w:w="0" w:type="auto"/>
            <w:vAlign w:val="center"/>
          </w:tcPr>
          <w:p w14:paraId="2ECEA8FB" w14:textId="77777777" w:rsidR="002B44F5" w:rsidRPr="0006419B" w:rsidRDefault="002B44F5" w:rsidP="002B44F5">
            <w:pPr>
              <w:pStyle w:val="lh--3"/>
              <w:rPr>
                <w:snapToGrid/>
                <w:color w:val="000000" w:themeColor="text1"/>
              </w:rPr>
            </w:pPr>
            <w:r w:rsidRPr="0006419B">
              <w:rPr>
                <w:snapToGrid/>
                <w:color w:val="000000" w:themeColor="text1"/>
              </w:rPr>
              <w:t>GB14848-2017</w:t>
            </w:r>
          </w:p>
        </w:tc>
      </w:tr>
      <w:tr w:rsidR="0006419B" w:rsidRPr="0006419B" w14:paraId="1EE5CC78" w14:textId="77777777" w:rsidTr="002B44F5">
        <w:tc>
          <w:tcPr>
            <w:tcW w:w="1129" w:type="dxa"/>
            <w:vAlign w:val="center"/>
          </w:tcPr>
          <w:p w14:paraId="210CA0BF" w14:textId="77777777" w:rsidR="002B44F5" w:rsidRPr="0006419B" w:rsidRDefault="002B44F5" w:rsidP="002B44F5">
            <w:pPr>
              <w:pStyle w:val="lh--3"/>
              <w:rPr>
                <w:snapToGrid/>
                <w:color w:val="000000" w:themeColor="text1"/>
              </w:rPr>
            </w:pPr>
            <w:r w:rsidRPr="0006419B">
              <w:rPr>
                <w:snapToGrid/>
                <w:color w:val="000000" w:themeColor="text1"/>
              </w:rPr>
              <w:t>土壤环境</w:t>
            </w:r>
          </w:p>
        </w:tc>
        <w:tc>
          <w:tcPr>
            <w:tcW w:w="3802" w:type="dxa"/>
            <w:vAlign w:val="center"/>
          </w:tcPr>
          <w:p w14:paraId="7C7F849E" w14:textId="77777777" w:rsidR="002B44F5" w:rsidRPr="0006419B" w:rsidRDefault="002B44F5" w:rsidP="002B44F5">
            <w:pPr>
              <w:pStyle w:val="lh--3"/>
              <w:rPr>
                <w:snapToGrid/>
                <w:color w:val="000000" w:themeColor="text1"/>
              </w:rPr>
            </w:pPr>
            <w:r w:rsidRPr="0006419B">
              <w:rPr>
                <w:snapToGrid/>
                <w:color w:val="000000" w:themeColor="text1"/>
              </w:rPr>
              <w:t>装置区</w:t>
            </w:r>
          </w:p>
        </w:tc>
        <w:tc>
          <w:tcPr>
            <w:tcW w:w="1585" w:type="dxa"/>
            <w:vAlign w:val="center"/>
          </w:tcPr>
          <w:p w14:paraId="430F9B4F" w14:textId="77777777" w:rsidR="002B44F5" w:rsidRPr="0006419B" w:rsidRDefault="002B44F5" w:rsidP="002B44F5">
            <w:pPr>
              <w:pStyle w:val="lh--3"/>
              <w:rPr>
                <w:snapToGrid/>
                <w:color w:val="000000" w:themeColor="text1"/>
              </w:rPr>
            </w:pPr>
            <w:r w:rsidRPr="0006419B">
              <w:rPr>
                <w:snapToGrid/>
                <w:color w:val="000000" w:themeColor="text1"/>
              </w:rPr>
              <w:t>石油烃</w:t>
            </w:r>
          </w:p>
        </w:tc>
        <w:tc>
          <w:tcPr>
            <w:tcW w:w="1031" w:type="dxa"/>
            <w:vAlign w:val="center"/>
          </w:tcPr>
          <w:p w14:paraId="48C5ED8E" w14:textId="77777777" w:rsidR="002B44F5" w:rsidRPr="0006419B" w:rsidRDefault="002B44F5" w:rsidP="002B44F5">
            <w:pPr>
              <w:pStyle w:val="lh--3"/>
              <w:rPr>
                <w:snapToGrid/>
                <w:color w:val="000000" w:themeColor="text1"/>
              </w:rPr>
            </w:pPr>
            <w:r w:rsidRPr="0006419B">
              <w:rPr>
                <w:snapToGrid/>
                <w:color w:val="000000" w:themeColor="text1"/>
              </w:rPr>
              <w:t>每</w:t>
            </w:r>
            <w:r w:rsidRPr="0006419B">
              <w:rPr>
                <w:snapToGrid/>
                <w:color w:val="000000" w:themeColor="text1"/>
              </w:rPr>
              <w:t>5</w:t>
            </w:r>
            <w:r w:rsidRPr="0006419B">
              <w:rPr>
                <w:snapToGrid/>
                <w:color w:val="000000" w:themeColor="text1"/>
              </w:rPr>
              <w:t>年一次</w:t>
            </w:r>
          </w:p>
        </w:tc>
        <w:tc>
          <w:tcPr>
            <w:tcW w:w="0" w:type="auto"/>
            <w:vAlign w:val="center"/>
          </w:tcPr>
          <w:p w14:paraId="6C3741D7" w14:textId="77777777" w:rsidR="002B44F5" w:rsidRPr="0006419B" w:rsidRDefault="002B44F5" w:rsidP="002B44F5">
            <w:pPr>
              <w:pStyle w:val="lh--3"/>
              <w:rPr>
                <w:snapToGrid/>
                <w:color w:val="000000" w:themeColor="text1"/>
              </w:rPr>
            </w:pPr>
            <w:r w:rsidRPr="0006419B">
              <w:rPr>
                <w:snapToGrid/>
                <w:color w:val="000000" w:themeColor="text1"/>
              </w:rPr>
              <w:t>GB36600-2018</w:t>
            </w:r>
          </w:p>
        </w:tc>
      </w:tr>
    </w:tbl>
    <w:p w14:paraId="69181C37" w14:textId="77777777" w:rsidR="00815246" w:rsidRPr="0006419B" w:rsidRDefault="00815246" w:rsidP="002B44F5">
      <w:pPr>
        <w:pStyle w:val="lh-3"/>
        <w:rPr>
          <w:color w:val="000000" w:themeColor="text1"/>
        </w:rPr>
      </w:pPr>
      <w:bookmarkStart w:id="588" w:name="_Toc83820922"/>
      <w:bookmarkStart w:id="589" w:name="_Toc127260670"/>
      <w:r w:rsidRPr="0006419B">
        <w:rPr>
          <w:rFonts w:hint="eastAsia"/>
          <w:color w:val="000000" w:themeColor="text1"/>
        </w:rPr>
        <w:t>排污口</w:t>
      </w:r>
      <w:r w:rsidRPr="0006419B">
        <w:rPr>
          <w:color w:val="000000" w:themeColor="text1"/>
        </w:rPr>
        <w:t>规范化</w:t>
      </w:r>
      <w:bookmarkEnd w:id="588"/>
      <w:bookmarkEnd w:id="589"/>
    </w:p>
    <w:p w14:paraId="5CFF532E" w14:textId="77777777" w:rsidR="00815246" w:rsidRPr="0006419B" w:rsidRDefault="00815246" w:rsidP="002B44F5">
      <w:pPr>
        <w:pStyle w:val="lh--4"/>
        <w:ind w:firstLine="482"/>
        <w:rPr>
          <w:snapToGrid/>
          <w:color w:val="000000" w:themeColor="text1"/>
        </w:rPr>
      </w:pPr>
      <w:r w:rsidRPr="0006419B">
        <w:rPr>
          <w:snapToGrid/>
          <w:color w:val="000000" w:themeColor="text1"/>
        </w:rPr>
        <w:t>排污口规范化根据《关于开展排放口规范化整治工作的通知》</w:t>
      </w:r>
      <w:r w:rsidRPr="0006419B">
        <w:rPr>
          <w:snapToGrid/>
          <w:color w:val="000000" w:themeColor="text1"/>
        </w:rPr>
        <w:t>(</w:t>
      </w:r>
      <w:r w:rsidRPr="0006419B">
        <w:rPr>
          <w:snapToGrid/>
          <w:color w:val="000000" w:themeColor="text1"/>
        </w:rPr>
        <w:t>国家环境保护</w:t>
      </w:r>
      <w:proofErr w:type="gramStart"/>
      <w:r w:rsidRPr="0006419B">
        <w:rPr>
          <w:snapToGrid/>
          <w:color w:val="000000" w:themeColor="text1"/>
        </w:rPr>
        <w:t>总局环</w:t>
      </w:r>
      <w:proofErr w:type="gramEnd"/>
      <w:r w:rsidRPr="0006419B">
        <w:rPr>
          <w:snapToGrid/>
          <w:color w:val="000000" w:themeColor="text1"/>
        </w:rPr>
        <w:t>发〔</w:t>
      </w:r>
      <w:r w:rsidRPr="0006419B">
        <w:rPr>
          <w:snapToGrid/>
          <w:color w:val="000000" w:themeColor="text1"/>
        </w:rPr>
        <w:t>1999</w:t>
      </w:r>
      <w:r w:rsidRPr="0006419B">
        <w:rPr>
          <w:snapToGrid/>
          <w:color w:val="000000" w:themeColor="text1"/>
        </w:rPr>
        <w:t>〕</w:t>
      </w:r>
      <w:r w:rsidRPr="0006419B">
        <w:rPr>
          <w:snapToGrid/>
          <w:color w:val="000000" w:themeColor="text1"/>
        </w:rPr>
        <w:t>24</w:t>
      </w:r>
      <w:r w:rsidRPr="0006419B">
        <w:rPr>
          <w:snapToGrid/>
          <w:color w:val="000000" w:themeColor="text1"/>
        </w:rPr>
        <w:t>号</w:t>
      </w:r>
      <w:r w:rsidRPr="0006419B">
        <w:rPr>
          <w:snapToGrid/>
          <w:color w:val="000000" w:themeColor="text1"/>
        </w:rPr>
        <w:t>)</w:t>
      </w:r>
      <w:r w:rsidRPr="0006419B">
        <w:rPr>
          <w:snapToGrid/>
          <w:color w:val="000000" w:themeColor="text1"/>
        </w:rPr>
        <w:t>文件的要求，一切新建、改建的排污单位以及限期治理的排污单位，必须在建设污染治理设施的同时，建设规范化排污口。因此，建设单位在投产时，各类排污口必须规范化建设和管理，而且规范化工作应于污染治理同步实施，</w:t>
      </w:r>
      <w:proofErr w:type="gramStart"/>
      <w:r w:rsidRPr="0006419B">
        <w:rPr>
          <w:snapToGrid/>
          <w:color w:val="000000" w:themeColor="text1"/>
        </w:rPr>
        <w:t>即治理</w:t>
      </w:r>
      <w:proofErr w:type="gramEnd"/>
      <w:r w:rsidRPr="0006419B">
        <w:rPr>
          <w:snapToGrid/>
          <w:color w:val="000000" w:themeColor="text1"/>
        </w:rPr>
        <w:t>设施完工时，规范化工作必须同时完成，并列入污染物治理设施的验收内容。同时要求按照国家环保总局制定的《环境保护图形标志实施细则</w:t>
      </w:r>
      <w:r w:rsidRPr="0006419B">
        <w:rPr>
          <w:snapToGrid/>
          <w:color w:val="000000" w:themeColor="text1"/>
        </w:rPr>
        <w:t>(</w:t>
      </w:r>
      <w:r w:rsidRPr="0006419B">
        <w:rPr>
          <w:snapToGrid/>
          <w:color w:val="000000" w:themeColor="text1"/>
        </w:rPr>
        <w:t>试行</w:t>
      </w:r>
      <w:r w:rsidRPr="0006419B">
        <w:rPr>
          <w:snapToGrid/>
          <w:color w:val="000000" w:themeColor="text1"/>
        </w:rPr>
        <w:t>)</w:t>
      </w:r>
      <w:r w:rsidRPr="0006419B">
        <w:rPr>
          <w:snapToGrid/>
          <w:color w:val="000000" w:themeColor="text1"/>
        </w:rPr>
        <w:t>》的规定，设置与排污</w:t>
      </w:r>
      <w:proofErr w:type="gramStart"/>
      <w:r w:rsidRPr="0006419B">
        <w:rPr>
          <w:snapToGrid/>
          <w:color w:val="000000" w:themeColor="text1"/>
        </w:rPr>
        <w:t>口相应</w:t>
      </w:r>
      <w:proofErr w:type="gramEnd"/>
      <w:r w:rsidRPr="0006419B">
        <w:rPr>
          <w:snapToGrid/>
          <w:color w:val="000000" w:themeColor="text1"/>
        </w:rPr>
        <w:t>的</w:t>
      </w:r>
      <w:r w:rsidRPr="0006419B">
        <w:rPr>
          <w:snapToGrid/>
          <w:color w:val="000000" w:themeColor="text1"/>
        </w:rPr>
        <w:lastRenderedPageBreak/>
        <w:t>图形标志牌。</w:t>
      </w:r>
    </w:p>
    <w:p w14:paraId="4A26F1EA" w14:textId="77777777" w:rsidR="00815246" w:rsidRPr="0006419B" w:rsidRDefault="00815246" w:rsidP="00815246">
      <w:pPr>
        <w:numPr>
          <w:ilvl w:val="0"/>
          <w:numId w:val="41"/>
        </w:numPr>
        <w:adjustRightInd w:val="0"/>
        <w:snapToGrid w:val="0"/>
        <w:spacing w:line="480" w:lineRule="exact"/>
        <w:ind w:firstLineChars="0"/>
        <w:rPr>
          <w:rFonts w:cs="Times New Roman"/>
          <w:bCs/>
          <w:snapToGrid/>
          <w:color w:val="000000" w:themeColor="text1"/>
          <w:kern w:val="2"/>
          <w:szCs w:val="24"/>
        </w:rPr>
      </w:pPr>
      <w:r w:rsidRPr="0006419B">
        <w:rPr>
          <w:rFonts w:cs="Times New Roman"/>
          <w:bCs/>
          <w:snapToGrid/>
          <w:color w:val="000000" w:themeColor="text1"/>
          <w:kern w:val="2"/>
          <w:szCs w:val="24"/>
        </w:rPr>
        <w:t>废水排放口</w:t>
      </w:r>
    </w:p>
    <w:p w14:paraId="531B6E8E"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排污单位的废水排放口应按照《污染源监测技术规范》设置规范的、便于测量流量的测流段和采样点。</w:t>
      </w:r>
    </w:p>
    <w:p w14:paraId="5E6D218A" w14:textId="77777777" w:rsidR="00815246" w:rsidRPr="0006419B" w:rsidRDefault="00815246" w:rsidP="00815246">
      <w:pPr>
        <w:numPr>
          <w:ilvl w:val="0"/>
          <w:numId w:val="41"/>
        </w:numPr>
        <w:adjustRightInd w:val="0"/>
        <w:snapToGrid w:val="0"/>
        <w:spacing w:line="480" w:lineRule="exact"/>
        <w:ind w:firstLineChars="0"/>
        <w:rPr>
          <w:rFonts w:cs="Times New Roman"/>
          <w:bCs/>
          <w:snapToGrid/>
          <w:color w:val="000000" w:themeColor="text1"/>
          <w:kern w:val="2"/>
          <w:szCs w:val="24"/>
        </w:rPr>
      </w:pPr>
      <w:r w:rsidRPr="0006419B">
        <w:rPr>
          <w:rFonts w:cs="Times New Roman"/>
          <w:bCs/>
          <w:snapToGrid/>
          <w:color w:val="000000" w:themeColor="text1"/>
          <w:kern w:val="2"/>
          <w:szCs w:val="24"/>
        </w:rPr>
        <w:t>废气排放口</w:t>
      </w:r>
    </w:p>
    <w:p w14:paraId="1BAC90D0"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废气排气筒应设置便于采样、监测的采样口和采样监测平台。当采样平台设置在离地面高度超过</w:t>
      </w:r>
      <w:r w:rsidRPr="0006419B">
        <w:rPr>
          <w:rFonts w:eastAsia="TimesNewRomanPSMT" w:cs="Times New Roman"/>
          <w:bCs/>
          <w:snapToGrid/>
          <w:color w:val="000000" w:themeColor="text1"/>
          <w:kern w:val="2"/>
          <w:szCs w:val="24"/>
        </w:rPr>
        <w:t>5m</w:t>
      </w:r>
      <w:r w:rsidRPr="0006419B">
        <w:rPr>
          <w:rFonts w:cs="Times New Roman"/>
          <w:bCs/>
          <w:snapToGrid/>
          <w:color w:val="000000" w:themeColor="text1"/>
          <w:kern w:val="2"/>
          <w:szCs w:val="24"/>
        </w:rPr>
        <w:t>的位置时，应有通往平台的</w:t>
      </w:r>
      <w:r w:rsidRPr="0006419B">
        <w:rPr>
          <w:rFonts w:eastAsia="TimesNewRomanPSMT" w:cs="Times New Roman"/>
          <w:bCs/>
          <w:snapToGrid/>
          <w:color w:val="000000" w:themeColor="text1"/>
          <w:kern w:val="2"/>
          <w:szCs w:val="24"/>
        </w:rPr>
        <w:t>Z</w:t>
      </w:r>
      <w:proofErr w:type="gramStart"/>
      <w:r w:rsidRPr="0006419B">
        <w:rPr>
          <w:rFonts w:cs="Times New Roman"/>
          <w:bCs/>
          <w:snapToGrid/>
          <w:color w:val="000000" w:themeColor="text1"/>
          <w:kern w:val="2"/>
          <w:szCs w:val="24"/>
        </w:rPr>
        <w:t>字梯</w:t>
      </w:r>
      <w:proofErr w:type="gramEnd"/>
      <w:r w:rsidRPr="0006419B">
        <w:rPr>
          <w:rFonts w:eastAsia="TimesNewRomanPSMT" w:cs="Times New Roman"/>
          <w:bCs/>
          <w:snapToGrid/>
          <w:color w:val="000000" w:themeColor="text1"/>
          <w:kern w:val="2"/>
          <w:szCs w:val="24"/>
        </w:rPr>
        <w:t>/</w:t>
      </w:r>
      <w:r w:rsidRPr="0006419B">
        <w:rPr>
          <w:rFonts w:cs="Times New Roman"/>
          <w:bCs/>
          <w:snapToGrid/>
          <w:color w:val="000000" w:themeColor="text1"/>
          <w:kern w:val="2"/>
          <w:szCs w:val="24"/>
        </w:rPr>
        <w:t>旋梯</w:t>
      </w:r>
      <w:r w:rsidRPr="0006419B">
        <w:rPr>
          <w:rFonts w:eastAsia="TimesNewRomanPSMT" w:cs="Times New Roman"/>
          <w:bCs/>
          <w:snapToGrid/>
          <w:color w:val="000000" w:themeColor="text1"/>
          <w:kern w:val="2"/>
          <w:szCs w:val="24"/>
        </w:rPr>
        <w:t>/</w:t>
      </w:r>
      <w:r w:rsidRPr="0006419B">
        <w:rPr>
          <w:rFonts w:cs="Times New Roman"/>
          <w:bCs/>
          <w:snapToGrid/>
          <w:color w:val="000000" w:themeColor="text1"/>
          <w:kern w:val="2"/>
          <w:szCs w:val="24"/>
        </w:rPr>
        <w:t>升降梯；</w:t>
      </w:r>
    </w:p>
    <w:p w14:paraId="463C41B2"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采样孔、点数目和位置应按《固定污染源排气中颗粒物测定与气态污染物采样方法》（</w:t>
      </w:r>
      <w:r w:rsidRPr="0006419B">
        <w:rPr>
          <w:rFonts w:eastAsia="TimesNewRomanPSMT" w:cs="Times New Roman"/>
          <w:bCs/>
          <w:snapToGrid/>
          <w:color w:val="000000" w:themeColor="text1"/>
          <w:kern w:val="2"/>
          <w:szCs w:val="24"/>
        </w:rPr>
        <w:t>GB/T16157</w:t>
      </w:r>
      <w:r w:rsidRPr="0006419B">
        <w:rPr>
          <w:rFonts w:cs="Times New Roman"/>
          <w:bCs/>
          <w:snapToGrid/>
          <w:color w:val="000000" w:themeColor="text1"/>
          <w:kern w:val="2"/>
          <w:szCs w:val="24"/>
        </w:rPr>
        <w:t>－</w:t>
      </w:r>
      <w:r w:rsidRPr="0006419B">
        <w:rPr>
          <w:rFonts w:eastAsia="TimesNewRomanPSMT" w:cs="Times New Roman"/>
          <w:bCs/>
          <w:snapToGrid/>
          <w:color w:val="000000" w:themeColor="text1"/>
          <w:kern w:val="2"/>
          <w:szCs w:val="24"/>
        </w:rPr>
        <w:t>1996</w:t>
      </w:r>
      <w:r w:rsidRPr="0006419B">
        <w:rPr>
          <w:rFonts w:cs="Times New Roman"/>
          <w:bCs/>
          <w:snapToGrid/>
          <w:color w:val="000000" w:themeColor="text1"/>
          <w:kern w:val="2"/>
          <w:szCs w:val="24"/>
        </w:rPr>
        <w:t>）的规定设置；当采样位置无法满足规范要求时，其位置应由当地环境监测部门确认。</w:t>
      </w:r>
    </w:p>
    <w:p w14:paraId="10B1241B"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废气排气筒附近地面醒目处应设置环境保护图形标志牌。</w:t>
      </w:r>
    </w:p>
    <w:p w14:paraId="76C2DC7F" w14:textId="77777777" w:rsidR="00815246" w:rsidRPr="0006419B" w:rsidRDefault="00815246" w:rsidP="00815246">
      <w:pPr>
        <w:numPr>
          <w:ilvl w:val="0"/>
          <w:numId w:val="41"/>
        </w:numPr>
        <w:adjustRightInd w:val="0"/>
        <w:snapToGrid w:val="0"/>
        <w:spacing w:line="480" w:lineRule="exact"/>
        <w:ind w:firstLineChars="0"/>
        <w:rPr>
          <w:rFonts w:cs="Times New Roman"/>
          <w:bCs/>
          <w:snapToGrid/>
          <w:color w:val="000000" w:themeColor="text1"/>
          <w:kern w:val="2"/>
          <w:szCs w:val="24"/>
        </w:rPr>
      </w:pPr>
      <w:r w:rsidRPr="0006419B">
        <w:rPr>
          <w:rFonts w:cs="Times New Roman"/>
          <w:bCs/>
          <w:snapToGrid/>
          <w:color w:val="000000" w:themeColor="text1"/>
          <w:kern w:val="2"/>
          <w:szCs w:val="24"/>
        </w:rPr>
        <w:t>固定噪声源</w:t>
      </w:r>
    </w:p>
    <w:p w14:paraId="2C91F949"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按规定对固定噪声源进行治理，并在对外界影响最大处设置标志牌。</w:t>
      </w:r>
    </w:p>
    <w:p w14:paraId="771536D0" w14:textId="77777777" w:rsidR="00815246" w:rsidRPr="0006419B" w:rsidRDefault="00815246" w:rsidP="00815246">
      <w:pPr>
        <w:numPr>
          <w:ilvl w:val="0"/>
          <w:numId w:val="41"/>
        </w:numPr>
        <w:adjustRightInd w:val="0"/>
        <w:snapToGrid w:val="0"/>
        <w:spacing w:line="480" w:lineRule="exact"/>
        <w:ind w:firstLineChars="0"/>
        <w:rPr>
          <w:rFonts w:cs="Times New Roman"/>
          <w:bCs/>
          <w:snapToGrid/>
          <w:color w:val="000000" w:themeColor="text1"/>
          <w:kern w:val="2"/>
          <w:szCs w:val="24"/>
        </w:rPr>
      </w:pPr>
      <w:r w:rsidRPr="0006419B">
        <w:rPr>
          <w:rFonts w:cs="Times New Roman"/>
          <w:bCs/>
          <w:snapToGrid/>
          <w:color w:val="000000" w:themeColor="text1"/>
          <w:kern w:val="2"/>
          <w:szCs w:val="24"/>
        </w:rPr>
        <w:t>固体废物储存场</w:t>
      </w:r>
    </w:p>
    <w:p w14:paraId="03E4CCD7"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一般固体废物、危险废物应设置专用贮存、堆放场地，并符合国家标准的要求，采取防止二次扬尘措施。</w:t>
      </w:r>
    </w:p>
    <w:p w14:paraId="7B931092" w14:textId="77777777" w:rsidR="00815246" w:rsidRPr="0006419B" w:rsidRDefault="00815246" w:rsidP="00815246">
      <w:pPr>
        <w:numPr>
          <w:ilvl w:val="0"/>
          <w:numId w:val="41"/>
        </w:numPr>
        <w:adjustRightInd w:val="0"/>
        <w:snapToGrid w:val="0"/>
        <w:spacing w:line="480" w:lineRule="exact"/>
        <w:ind w:firstLineChars="0"/>
        <w:rPr>
          <w:rFonts w:cs="Times New Roman"/>
          <w:bCs/>
          <w:snapToGrid/>
          <w:color w:val="000000" w:themeColor="text1"/>
          <w:kern w:val="2"/>
          <w:szCs w:val="24"/>
        </w:rPr>
      </w:pPr>
      <w:r w:rsidRPr="0006419B">
        <w:rPr>
          <w:rFonts w:cs="Times New Roman"/>
          <w:bCs/>
          <w:snapToGrid/>
          <w:color w:val="000000" w:themeColor="text1"/>
          <w:kern w:val="2"/>
          <w:szCs w:val="24"/>
        </w:rPr>
        <w:t>设置标志牌要求</w:t>
      </w:r>
    </w:p>
    <w:p w14:paraId="53EFA148"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排放一般污染物排污口（源），设置提示</w:t>
      </w:r>
      <w:proofErr w:type="gramStart"/>
      <w:r w:rsidRPr="0006419B">
        <w:rPr>
          <w:rFonts w:cs="Times New Roman"/>
          <w:bCs/>
          <w:snapToGrid/>
          <w:color w:val="000000" w:themeColor="text1"/>
          <w:kern w:val="2"/>
          <w:szCs w:val="24"/>
        </w:rPr>
        <w:t>式标志</w:t>
      </w:r>
      <w:proofErr w:type="gramEnd"/>
      <w:r w:rsidRPr="0006419B">
        <w:rPr>
          <w:rFonts w:cs="Times New Roman"/>
          <w:bCs/>
          <w:snapToGrid/>
          <w:color w:val="000000" w:themeColor="text1"/>
          <w:kern w:val="2"/>
          <w:szCs w:val="24"/>
        </w:rPr>
        <w:t>牌，排放有毒有害等污染物的排污口设置警告</w:t>
      </w:r>
      <w:proofErr w:type="gramStart"/>
      <w:r w:rsidRPr="0006419B">
        <w:rPr>
          <w:rFonts w:cs="Times New Roman"/>
          <w:bCs/>
          <w:snapToGrid/>
          <w:color w:val="000000" w:themeColor="text1"/>
          <w:kern w:val="2"/>
          <w:szCs w:val="24"/>
        </w:rPr>
        <w:t>式标志</w:t>
      </w:r>
      <w:proofErr w:type="gramEnd"/>
      <w:r w:rsidRPr="0006419B">
        <w:rPr>
          <w:rFonts w:cs="Times New Roman"/>
          <w:bCs/>
          <w:snapToGrid/>
          <w:color w:val="000000" w:themeColor="text1"/>
          <w:kern w:val="2"/>
          <w:szCs w:val="24"/>
        </w:rPr>
        <w:t>牌。标志牌设置位置在排污口（采样点）附近且醒目处，高度为标志牌上缘离地面</w:t>
      </w:r>
      <w:r w:rsidRPr="0006419B">
        <w:rPr>
          <w:rFonts w:eastAsia="TimesNewRomanPSMT" w:cs="Times New Roman"/>
          <w:bCs/>
          <w:snapToGrid/>
          <w:color w:val="000000" w:themeColor="text1"/>
          <w:kern w:val="2"/>
          <w:szCs w:val="24"/>
        </w:rPr>
        <w:t>2m</w:t>
      </w:r>
      <w:r w:rsidRPr="0006419B">
        <w:rPr>
          <w:rFonts w:cs="Times New Roman"/>
          <w:bCs/>
          <w:snapToGrid/>
          <w:color w:val="000000" w:themeColor="text1"/>
          <w:kern w:val="2"/>
          <w:szCs w:val="24"/>
        </w:rPr>
        <w:t>。排污口附近</w:t>
      </w:r>
      <w:r w:rsidRPr="0006419B">
        <w:rPr>
          <w:rFonts w:eastAsia="TimesNewRomanPSMT" w:cs="Times New Roman"/>
          <w:bCs/>
          <w:snapToGrid/>
          <w:color w:val="000000" w:themeColor="text1"/>
          <w:kern w:val="2"/>
          <w:szCs w:val="24"/>
        </w:rPr>
        <w:t xml:space="preserve">1m </w:t>
      </w:r>
      <w:r w:rsidRPr="0006419B">
        <w:rPr>
          <w:rFonts w:cs="Times New Roman"/>
          <w:bCs/>
          <w:snapToGrid/>
          <w:color w:val="000000" w:themeColor="text1"/>
          <w:kern w:val="2"/>
          <w:szCs w:val="24"/>
        </w:rPr>
        <w:t>范围内有建筑物的，设平面式标志牌，无建筑物的设立</w:t>
      </w:r>
      <w:proofErr w:type="gramStart"/>
      <w:r w:rsidRPr="0006419B">
        <w:rPr>
          <w:rFonts w:cs="Times New Roman"/>
          <w:bCs/>
          <w:snapToGrid/>
          <w:color w:val="000000" w:themeColor="text1"/>
          <w:kern w:val="2"/>
          <w:szCs w:val="24"/>
        </w:rPr>
        <w:t>式标志</w:t>
      </w:r>
      <w:proofErr w:type="gramEnd"/>
      <w:r w:rsidRPr="0006419B">
        <w:rPr>
          <w:rFonts w:cs="Times New Roman"/>
          <w:bCs/>
          <w:snapToGrid/>
          <w:color w:val="000000" w:themeColor="text1"/>
          <w:kern w:val="2"/>
          <w:szCs w:val="24"/>
        </w:rPr>
        <w:t>牌。</w:t>
      </w:r>
    </w:p>
    <w:p w14:paraId="2B0B24E5"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规范化排污口的有关设置（如图形标志牌、计量装置、监控装置等）属环保设施，排污单位必须负责日常的维护保养，任何单位和个人不得擅自拆除，如需变更的须</w:t>
      </w:r>
      <w:proofErr w:type="gramStart"/>
      <w:r w:rsidRPr="0006419B">
        <w:rPr>
          <w:rFonts w:cs="Times New Roman"/>
          <w:bCs/>
          <w:snapToGrid/>
          <w:color w:val="000000" w:themeColor="text1"/>
          <w:kern w:val="2"/>
          <w:szCs w:val="24"/>
        </w:rPr>
        <w:t>报环境</w:t>
      </w:r>
      <w:proofErr w:type="gramEnd"/>
      <w:r w:rsidRPr="0006419B">
        <w:rPr>
          <w:rFonts w:cs="Times New Roman"/>
          <w:bCs/>
          <w:snapToGrid/>
          <w:color w:val="000000" w:themeColor="text1"/>
          <w:kern w:val="2"/>
          <w:szCs w:val="24"/>
        </w:rPr>
        <w:t>主管部门同意并办理变更手续。</w:t>
      </w:r>
    </w:p>
    <w:p w14:paraId="587C3A67" w14:textId="77777777" w:rsidR="00815246" w:rsidRPr="0006419B" w:rsidRDefault="00815246" w:rsidP="00734162">
      <w:pPr>
        <w:pStyle w:val="lh--1"/>
        <w:rPr>
          <w:bCs/>
        </w:rPr>
      </w:pPr>
      <w:r w:rsidRPr="0006419B">
        <w:t>环境保护图形符号一览表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2"/>
        <w:gridCol w:w="2031"/>
        <w:gridCol w:w="2194"/>
        <w:gridCol w:w="1845"/>
        <w:gridCol w:w="2118"/>
      </w:tblGrid>
      <w:tr w:rsidR="0006419B" w:rsidRPr="0006419B" w14:paraId="30675A49" w14:textId="77777777" w:rsidTr="002B44F5">
        <w:trPr>
          <w:trHeight w:val="397"/>
          <w:jc w:val="center"/>
        </w:trPr>
        <w:tc>
          <w:tcPr>
            <w:tcW w:w="481" w:type="pct"/>
            <w:vAlign w:val="center"/>
          </w:tcPr>
          <w:p w14:paraId="30D96320"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序号</w:t>
            </w:r>
          </w:p>
        </w:tc>
        <w:tc>
          <w:tcPr>
            <w:tcW w:w="1121" w:type="pct"/>
            <w:vAlign w:val="center"/>
          </w:tcPr>
          <w:p w14:paraId="1EBC9712"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提示图形符号</w:t>
            </w:r>
          </w:p>
        </w:tc>
        <w:tc>
          <w:tcPr>
            <w:tcW w:w="1211" w:type="pct"/>
            <w:vAlign w:val="center"/>
          </w:tcPr>
          <w:p w14:paraId="43FC5C37"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警告图形符号</w:t>
            </w:r>
          </w:p>
        </w:tc>
        <w:tc>
          <w:tcPr>
            <w:tcW w:w="1018" w:type="pct"/>
            <w:vAlign w:val="center"/>
          </w:tcPr>
          <w:p w14:paraId="436A792E"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名</w:t>
            </w:r>
            <w:r w:rsidRPr="0006419B">
              <w:rPr>
                <w:rFonts w:cs="Times New Roman"/>
                <w:color w:val="000000" w:themeColor="text1"/>
                <w:sz w:val="21"/>
                <w:szCs w:val="24"/>
              </w:rPr>
              <w:t xml:space="preserve"> </w:t>
            </w:r>
            <w:r w:rsidRPr="0006419B">
              <w:rPr>
                <w:rFonts w:cs="Times New Roman"/>
                <w:color w:val="000000" w:themeColor="text1"/>
                <w:sz w:val="21"/>
                <w:szCs w:val="24"/>
              </w:rPr>
              <w:t>称</w:t>
            </w:r>
          </w:p>
        </w:tc>
        <w:tc>
          <w:tcPr>
            <w:tcW w:w="1169" w:type="pct"/>
            <w:vAlign w:val="center"/>
          </w:tcPr>
          <w:p w14:paraId="66B7B353"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功</w:t>
            </w:r>
            <w:r w:rsidRPr="0006419B">
              <w:rPr>
                <w:rFonts w:cs="Times New Roman"/>
                <w:color w:val="000000" w:themeColor="text1"/>
                <w:sz w:val="21"/>
                <w:szCs w:val="24"/>
              </w:rPr>
              <w:t xml:space="preserve"> </w:t>
            </w:r>
            <w:r w:rsidRPr="0006419B">
              <w:rPr>
                <w:rFonts w:cs="Times New Roman"/>
                <w:color w:val="000000" w:themeColor="text1"/>
                <w:sz w:val="21"/>
                <w:szCs w:val="24"/>
              </w:rPr>
              <w:t>能</w:t>
            </w:r>
          </w:p>
        </w:tc>
      </w:tr>
      <w:tr w:rsidR="0006419B" w:rsidRPr="0006419B" w14:paraId="71BB6433" w14:textId="77777777" w:rsidTr="002B44F5">
        <w:trPr>
          <w:trHeight w:val="397"/>
          <w:jc w:val="center"/>
        </w:trPr>
        <w:tc>
          <w:tcPr>
            <w:tcW w:w="481" w:type="pct"/>
            <w:vAlign w:val="center"/>
          </w:tcPr>
          <w:p w14:paraId="07FF61EA"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1</w:t>
            </w:r>
          </w:p>
        </w:tc>
        <w:tc>
          <w:tcPr>
            <w:tcW w:w="1121" w:type="pct"/>
            <w:vAlign w:val="center"/>
          </w:tcPr>
          <w:p w14:paraId="6B5BF4BE"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noProof/>
                <w:color w:val="000000" w:themeColor="text1"/>
                <w:sz w:val="21"/>
                <w:szCs w:val="24"/>
              </w:rPr>
              <w:drawing>
                <wp:inline distT="0" distB="0" distL="0" distR="0" wp14:anchorId="22998394" wp14:editId="76598D85">
                  <wp:extent cx="697230" cy="703580"/>
                  <wp:effectExtent l="0" t="0" r="7620" b="1270"/>
                  <wp:docPr id="8" name="图片 95"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13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7230" cy="703580"/>
                          </a:xfrm>
                          <a:prstGeom prst="rect">
                            <a:avLst/>
                          </a:prstGeom>
                          <a:noFill/>
                          <a:ln>
                            <a:noFill/>
                          </a:ln>
                        </pic:spPr>
                      </pic:pic>
                    </a:graphicData>
                  </a:graphic>
                </wp:inline>
              </w:drawing>
            </w:r>
          </w:p>
        </w:tc>
        <w:tc>
          <w:tcPr>
            <w:tcW w:w="1211" w:type="pct"/>
            <w:vAlign w:val="center"/>
          </w:tcPr>
          <w:p w14:paraId="41C919B4"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noProof/>
                <w:color w:val="000000" w:themeColor="text1"/>
                <w:sz w:val="21"/>
                <w:szCs w:val="24"/>
              </w:rPr>
              <w:drawing>
                <wp:inline distT="0" distB="0" distL="0" distR="0" wp14:anchorId="64970F77" wp14:editId="123934A8">
                  <wp:extent cx="651510" cy="657860"/>
                  <wp:effectExtent l="0" t="0" r="0" b="8890"/>
                  <wp:docPr id="12" name="图片 96"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130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1510" cy="657860"/>
                          </a:xfrm>
                          <a:prstGeom prst="rect">
                            <a:avLst/>
                          </a:prstGeom>
                          <a:noFill/>
                          <a:ln>
                            <a:noFill/>
                          </a:ln>
                        </pic:spPr>
                      </pic:pic>
                    </a:graphicData>
                  </a:graphic>
                </wp:inline>
              </w:drawing>
            </w:r>
          </w:p>
        </w:tc>
        <w:tc>
          <w:tcPr>
            <w:tcW w:w="1018" w:type="pct"/>
            <w:vAlign w:val="center"/>
          </w:tcPr>
          <w:p w14:paraId="5AEBF1D2"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废水排放口</w:t>
            </w:r>
          </w:p>
        </w:tc>
        <w:tc>
          <w:tcPr>
            <w:tcW w:w="1169" w:type="pct"/>
            <w:vAlign w:val="center"/>
          </w:tcPr>
          <w:p w14:paraId="28A8E08E"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表示废水向水体排放</w:t>
            </w:r>
          </w:p>
        </w:tc>
      </w:tr>
      <w:tr w:rsidR="0006419B" w:rsidRPr="0006419B" w14:paraId="384F7FA7" w14:textId="77777777" w:rsidTr="002B44F5">
        <w:trPr>
          <w:trHeight w:val="397"/>
          <w:jc w:val="center"/>
        </w:trPr>
        <w:tc>
          <w:tcPr>
            <w:tcW w:w="481" w:type="pct"/>
            <w:vAlign w:val="center"/>
          </w:tcPr>
          <w:p w14:paraId="3CFFF6B5"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lastRenderedPageBreak/>
              <w:t>2</w:t>
            </w:r>
          </w:p>
        </w:tc>
        <w:tc>
          <w:tcPr>
            <w:tcW w:w="1121" w:type="pct"/>
            <w:vAlign w:val="center"/>
          </w:tcPr>
          <w:p w14:paraId="42A85319"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noProof/>
                <w:color w:val="000000" w:themeColor="text1"/>
                <w:sz w:val="21"/>
                <w:szCs w:val="24"/>
              </w:rPr>
              <w:drawing>
                <wp:inline distT="0" distB="0" distL="0" distR="0" wp14:anchorId="37A5BE24" wp14:editId="6C7C2BE4">
                  <wp:extent cx="701368" cy="617568"/>
                  <wp:effectExtent l="0" t="0" r="3810" b="0"/>
                  <wp:docPr id="14" name="图片 97" descr="13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7" descr="13003"/>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2951" cy="618962"/>
                          </a:xfrm>
                          <a:prstGeom prst="rect">
                            <a:avLst/>
                          </a:prstGeom>
                          <a:noFill/>
                          <a:ln>
                            <a:noFill/>
                          </a:ln>
                        </pic:spPr>
                      </pic:pic>
                    </a:graphicData>
                  </a:graphic>
                </wp:inline>
              </w:drawing>
            </w:r>
          </w:p>
        </w:tc>
        <w:tc>
          <w:tcPr>
            <w:tcW w:w="1211" w:type="pct"/>
            <w:vAlign w:val="center"/>
          </w:tcPr>
          <w:p w14:paraId="4E88BBA6"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noProof/>
                <w:color w:val="000000" w:themeColor="text1"/>
                <w:sz w:val="21"/>
                <w:szCs w:val="24"/>
              </w:rPr>
              <w:drawing>
                <wp:inline distT="0" distB="0" distL="0" distR="0" wp14:anchorId="72ACA83C" wp14:editId="64BF00E7">
                  <wp:extent cx="664210" cy="605155"/>
                  <wp:effectExtent l="0" t="0" r="2540" b="4445"/>
                  <wp:docPr id="18" name="图片 98"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8" descr="4"/>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4210" cy="605155"/>
                          </a:xfrm>
                          <a:prstGeom prst="rect">
                            <a:avLst/>
                          </a:prstGeom>
                          <a:noFill/>
                          <a:ln>
                            <a:noFill/>
                          </a:ln>
                        </pic:spPr>
                      </pic:pic>
                    </a:graphicData>
                  </a:graphic>
                </wp:inline>
              </w:drawing>
            </w:r>
          </w:p>
        </w:tc>
        <w:tc>
          <w:tcPr>
            <w:tcW w:w="1018" w:type="pct"/>
            <w:vAlign w:val="center"/>
          </w:tcPr>
          <w:p w14:paraId="6E93B9C6"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废气排放口</w:t>
            </w:r>
          </w:p>
        </w:tc>
        <w:tc>
          <w:tcPr>
            <w:tcW w:w="1169" w:type="pct"/>
            <w:vAlign w:val="center"/>
          </w:tcPr>
          <w:p w14:paraId="344AE567"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表示废气向大气环境排放</w:t>
            </w:r>
          </w:p>
        </w:tc>
      </w:tr>
      <w:tr w:rsidR="0006419B" w:rsidRPr="0006419B" w14:paraId="790BA3CF" w14:textId="77777777" w:rsidTr="002B44F5">
        <w:trPr>
          <w:trHeight w:val="397"/>
          <w:jc w:val="center"/>
        </w:trPr>
        <w:tc>
          <w:tcPr>
            <w:tcW w:w="481" w:type="pct"/>
            <w:vAlign w:val="center"/>
          </w:tcPr>
          <w:p w14:paraId="5CE0FE56"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3</w:t>
            </w:r>
          </w:p>
        </w:tc>
        <w:tc>
          <w:tcPr>
            <w:tcW w:w="1121" w:type="pct"/>
            <w:vAlign w:val="center"/>
          </w:tcPr>
          <w:p w14:paraId="3E8A0CD3"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noProof/>
                <w:color w:val="000000" w:themeColor="text1"/>
                <w:sz w:val="18"/>
                <w:szCs w:val="18"/>
              </w:rPr>
              <w:drawing>
                <wp:inline distT="0" distB="0" distL="0" distR="0" wp14:anchorId="0E92888B" wp14:editId="268D022E">
                  <wp:extent cx="716915" cy="611505"/>
                  <wp:effectExtent l="0" t="0" r="6985" b="0"/>
                  <wp:docPr id="19" name="图片 99"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9" descr="image01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6915" cy="611505"/>
                          </a:xfrm>
                          <a:prstGeom prst="rect">
                            <a:avLst/>
                          </a:prstGeom>
                          <a:noFill/>
                          <a:ln>
                            <a:noFill/>
                          </a:ln>
                        </pic:spPr>
                      </pic:pic>
                    </a:graphicData>
                  </a:graphic>
                </wp:inline>
              </w:drawing>
            </w:r>
          </w:p>
        </w:tc>
        <w:tc>
          <w:tcPr>
            <w:tcW w:w="1211" w:type="pct"/>
            <w:vAlign w:val="center"/>
          </w:tcPr>
          <w:p w14:paraId="511ABD7D"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noProof/>
                <w:color w:val="000000" w:themeColor="text1"/>
                <w:sz w:val="18"/>
                <w:szCs w:val="18"/>
              </w:rPr>
              <w:drawing>
                <wp:inline distT="0" distB="0" distL="0" distR="0" wp14:anchorId="0A9975B5" wp14:editId="3C454FCF">
                  <wp:extent cx="664210" cy="598805"/>
                  <wp:effectExtent l="0" t="0" r="2540" b="0"/>
                  <wp:docPr id="20" name="图片 100" descr="image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0" descr="image012"/>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598805"/>
                          </a:xfrm>
                          <a:prstGeom prst="rect">
                            <a:avLst/>
                          </a:prstGeom>
                          <a:noFill/>
                          <a:ln>
                            <a:noFill/>
                          </a:ln>
                        </pic:spPr>
                      </pic:pic>
                    </a:graphicData>
                  </a:graphic>
                </wp:inline>
              </w:drawing>
            </w:r>
          </w:p>
        </w:tc>
        <w:tc>
          <w:tcPr>
            <w:tcW w:w="1018" w:type="pct"/>
            <w:vAlign w:val="center"/>
          </w:tcPr>
          <w:p w14:paraId="09E43F27"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噪声排放源</w:t>
            </w:r>
          </w:p>
        </w:tc>
        <w:tc>
          <w:tcPr>
            <w:tcW w:w="1169" w:type="pct"/>
            <w:vAlign w:val="center"/>
          </w:tcPr>
          <w:p w14:paraId="14576D5F"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表示噪声向外环境排放</w:t>
            </w:r>
          </w:p>
        </w:tc>
      </w:tr>
      <w:tr w:rsidR="0006419B" w:rsidRPr="0006419B" w14:paraId="52944FB4" w14:textId="77777777" w:rsidTr="002B44F5">
        <w:trPr>
          <w:trHeight w:val="397"/>
          <w:jc w:val="center"/>
        </w:trPr>
        <w:tc>
          <w:tcPr>
            <w:tcW w:w="481" w:type="pct"/>
            <w:vAlign w:val="center"/>
          </w:tcPr>
          <w:p w14:paraId="4E983548"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4</w:t>
            </w:r>
          </w:p>
        </w:tc>
        <w:tc>
          <w:tcPr>
            <w:tcW w:w="1121" w:type="pct"/>
            <w:vAlign w:val="center"/>
          </w:tcPr>
          <w:p w14:paraId="4040F960"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noProof/>
                <w:color w:val="000000" w:themeColor="text1"/>
                <w:sz w:val="21"/>
                <w:szCs w:val="24"/>
              </w:rPr>
              <w:drawing>
                <wp:inline distT="0" distB="0" distL="0" distR="0" wp14:anchorId="4A1394BC" wp14:editId="6C3DD6A6">
                  <wp:extent cx="730003" cy="674422"/>
                  <wp:effectExtent l="0" t="0" r="0" b="0"/>
                  <wp:docPr id="21" name="图片 101" descr="14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1" descr="14001"/>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3361" cy="677524"/>
                          </a:xfrm>
                          <a:prstGeom prst="rect">
                            <a:avLst/>
                          </a:prstGeom>
                          <a:noFill/>
                          <a:ln>
                            <a:noFill/>
                          </a:ln>
                        </pic:spPr>
                      </pic:pic>
                    </a:graphicData>
                  </a:graphic>
                </wp:inline>
              </w:drawing>
            </w:r>
          </w:p>
        </w:tc>
        <w:tc>
          <w:tcPr>
            <w:tcW w:w="1211" w:type="pct"/>
            <w:vAlign w:val="center"/>
          </w:tcPr>
          <w:p w14:paraId="17ABB922"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noProof/>
                <w:color w:val="000000" w:themeColor="text1"/>
                <w:sz w:val="21"/>
                <w:szCs w:val="24"/>
              </w:rPr>
              <w:drawing>
                <wp:inline distT="0" distB="0" distL="0" distR="0" wp14:anchorId="1B607CCB" wp14:editId="5FA02D2B">
                  <wp:extent cx="664210" cy="591820"/>
                  <wp:effectExtent l="0" t="0" r="2540" b="0"/>
                  <wp:docPr id="23" name="图片 102" descr="14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2" descr="14002"/>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4210" cy="591820"/>
                          </a:xfrm>
                          <a:prstGeom prst="rect">
                            <a:avLst/>
                          </a:prstGeom>
                          <a:noFill/>
                          <a:ln>
                            <a:noFill/>
                          </a:ln>
                        </pic:spPr>
                      </pic:pic>
                    </a:graphicData>
                  </a:graphic>
                </wp:inline>
              </w:drawing>
            </w:r>
          </w:p>
        </w:tc>
        <w:tc>
          <w:tcPr>
            <w:tcW w:w="1018" w:type="pct"/>
            <w:vAlign w:val="center"/>
          </w:tcPr>
          <w:p w14:paraId="31EA1E5A"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一般固</w:t>
            </w:r>
          </w:p>
          <w:p w14:paraId="7D9B23BB"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体废物</w:t>
            </w:r>
          </w:p>
        </w:tc>
        <w:tc>
          <w:tcPr>
            <w:tcW w:w="1169" w:type="pct"/>
            <w:vAlign w:val="center"/>
          </w:tcPr>
          <w:p w14:paraId="43B6B040"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表示一般固体废物贮存、处置场</w:t>
            </w:r>
          </w:p>
        </w:tc>
      </w:tr>
    </w:tbl>
    <w:p w14:paraId="1EC29F09" w14:textId="77777777" w:rsidR="00815246" w:rsidRPr="0006419B" w:rsidRDefault="00815246" w:rsidP="00734162">
      <w:pPr>
        <w:pStyle w:val="lh--1"/>
        <w:rPr>
          <w:bCs/>
        </w:rPr>
      </w:pPr>
      <w:r w:rsidRPr="0006419B">
        <w:t>环境保护图形标志的形状及颜色表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15"/>
        <w:gridCol w:w="2316"/>
        <w:gridCol w:w="2314"/>
        <w:gridCol w:w="2115"/>
      </w:tblGrid>
      <w:tr w:rsidR="0006419B" w:rsidRPr="0006419B" w14:paraId="055AEF88" w14:textId="77777777" w:rsidTr="00D54854">
        <w:trPr>
          <w:trHeight w:val="397"/>
          <w:jc w:val="center"/>
        </w:trPr>
        <w:tc>
          <w:tcPr>
            <w:tcW w:w="1278" w:type="pct"/>
            <w:vAlign w:val="center"/>
          </w:tcPr>
          <w:p w14:paraId="2B5BCC4D" w14:textId="77777777" w:rsidR="00815246" w:rsidRPr="0006419B" w:rsidRDefault="00815246" w:rsidP="002B44F5">
            <w:pPr>
              <w:pStyle w:val="lh--3"/>
              <w:rPr>
                <w:color w:val="000000" w:themeColor="text1"/>
              </w:rPr>
            </w:pPr>
            <w:r w:rsidRPr="0006419B">
              <w:rPr>
                <w:color w:val="000000" w:themeColor="text1"/>
              </w:rPr>
              <w:t>标志名称</w:t>
            </w:r>
          </w:p>
        </w:tc>
        <w:tc>
          <w:tcPr>
            <w:tcW w:w="1278" w:type="pct"/>
            <w:vAlign w:val="center"/>
          </w:tcPr>
          <w:p w14:paraId="7BB96A01" w14:textId="77777777" w:rsidR="00815246" w:rsidRPr="0006419B" w:rsidRDefault="00815246" w:rsidP="002B44F5">
            <w:pPr>
              <w:pStyle w:val="lh--3"/>
              <w:rPr>
                <w:color w:val="000000" w:themeColor="text1"/>
              </w:rPr>
            </w:pPr>
            <w:r w:rsidRPr="0006419B">
              <w:rPr>
                <w:color w:val="000000" w:themeColor="text1"/>
              </w:rPr>
              <w:t>形状</w:t>
            </w:r>
          </w:p>
        </w:tc>
        <w:tc>
          <w:tcPr>
            <w:tcW w:w="1277" w:type="pct"/>
            <w:vAlign w:val="center"/>
          </w:tcPr>
          <w:p w14:paraId="1324A5DF" w14:textId="77777777" w:rsidR="00815246" w:rsidRPr="0006419B" w:rsidRDefault="00815246" w:rsidP="002B44F5">
            <w:pPr>
              <w:pStyle w:val="lh--3"/>
              <w:rPr>
                <w:color w:val="000000" w:themeColor="text1"/>
              </w:rPr>
            </w:pPr>
            <w:r w:rsidRPr="0006419B">
              <w:rPr>
                <w:color w:val="000000" w:themeColor="text1"/>
              </w:rPr>
              <w:t>背景颜色</w:t>
            </w:r>
          </w:p>
        </w:tc>
        <w:tc>
          <w:tcPr>
            <w:tcW w:w="1168" w:type="pct"/>
            <w:vAlign w:val="center"/>
          </w:tcPr>
          <w:p w14:paraId="7FFC1913" w14:textId="77777777" w:rsidR="00815246" w:rsidRPr="0006419B" w:rsidRDefault="00815246" w:rsidP="002B44F5">
            <w:pPr>
              <w:pStyle w:val="lh--3"/>
              <w:rPr>
                <w:color w:val="000000" w:themeColor="text1"/>
              </w:rPr>
            </w:pPr>
            <w:r w:rsidRPr="0006419B">
              <w:rPr>
                <w:color w:val="000000" w:themeColor="text1"/>
              </w:rPr>
              <w:t>图形颜色</w:t>
            </w:r>
          </w:p>
        </w:tc>
      </w:tr>
      <w:tr w:rsidR="0006419B" w:rsidRPr="0006419B" w14:paraId="3798DDF6" w14:textId="77777777" w:rsidTr="00D54854">
        <w:trPr>
          <w:trHeight w:val="397"/>
          <w:jc w:val="center"/>
        </w:trPr>
        <w:tc>
          <w:tcPr>
            <w:tcW w:w="1278" w:type="pct"/>
            <w:vAlign w:val="center"/>
          </w:tcPr>
          <w:p w14:paraId="0CA3F12D" w14:textId="77777777" w:rsidR="00815246" w:rsidRPr="0006419B" w:rsidRDefault="00815246" w:rsidP="002B44F5">
            <w:pPr>
              <w:pStyle w:val="lh--3"/>
              <w:rPr>
                <w:color w:val="000000" w:themeColor="text1"/>
              </w:rPr>
            </w:pPr>
            <w:r w:rsidRPr="0006419B">
              <w:rPr>
                <w:color w:val="000000" w:themeColor="text1"/>
              </w:rPr>
              <w:t>警告标志</w:t>
            </w:r>
          </w:p>
        </w:tc>
        <w:tc>
          <w:tcPr>
            <w:tcW w:w="1278" w:type="pct"/>
            <w:vAlign w:val="center"/>
          </w:tcPr>
          <w:p w14:paraId="08680ABE" w14:textId="77777777" w:rsidR="00815246" w:rsidRPr="0006419B" w:rsidRDefault="00815246" w:rsidP="002B44F5">
            <w:pPr>
              <w:pStyle w:val="lh--3"/>
              <w:rPr>
                <w:color w:val="000000" w:themeColor="text1"/>
              </w:rPr>
            </w:pPr>
            <w:r w:rsidRPr="0006419B">
              <w:rPr>
                <w:color w:val="000000" w:themeColor="text1"/>
              </w:rPr>
              <w:t>三角形边框</w:t>
            </w:r>
          </w:p>
        </w:tc>
        <w:tc>
          <w:tcPr>
            <w:tcW w:w="1277" w:type="pct"/>
            <w:vAlign w:val="center"/>
          </w:tcPr>
          <w:p w14:paraId="1A70C1C4" w14:textId="77777777" w:rsidR="00815246" w:rsidRPr="0006419B" w:rsidRDefault="00815246" w:rsidP="002B44F5">
            <w:pPr>
              <w:pStyle w:val="lh--3"/>
              <w:rPr>
                <w:color w:val="000000" w:themeColor="text1"/>
              </w:rPr>
            </w:pPr>
            <w:r w:rsidRPr="0006419B">
              <w:rPr>
                <w:color w:val="000000" w:themeColor="text1"/>
              </w:rPr>
              <w:t>黄色</w:t>
            </w:r>
          </w:p>
        </w:tc>
        <w:tc>
          <w:tcPr>
            <w:tcW w:w="1168" w:type="pct"/>
            <w:vAlign w:val="center"/>
          </w:tcPr>
          <w:p w14:paraId="72C62C28" w14:textId="77777777" w:rsidR="00815246" w:rsidRPr="0006419B" w:rsidRDefault="00815246" w:rsidP="002B44F5">
            <w:pPr>
              <w:pStyle w:val="lh--3"/>
              <w:rPr>
                <w:color w:val="000000" w:themeColor="text1"/>
              </w:rPr>
            </w:pPr>
            <w:r w:rsidRPr="0006419B">
              <w:rPr>
                <w:color w:val="000000" w:themeColor="text1"/>
              </w:rPr>
              <w:t>黑色</w:t>
            </w:r>
          </w:p>
        </w:tc>
      </w:tr>
      <w:tr w:rsidR="0006419B" w:rsidRPr="0006419B" w14:paraId="1FAF7422" w14:textId="77777777" w:rsidTr="00D54854">
        <w:trPr>
          <w:trHeight w:val="397"/>
          <w:jc w:val="center"/>
        </w:trPr>
        <w:tc>
          <w:tcPr>
            <w:tcW w:w="1278" w:type="pct"/>
            <w:vAlign w:val="center"/>
          </w:tcPr>
          <w:p w14:paraId="7E8801B4" w14:textId="77777777" w:rsidR="00815246" w:rsidRPr="0006419B" w:rsidRDefault="00815246" w:rsidP="002B44F5">
            <w:pPr>
              <w:pStyle w:val="lh--3"/>
              <w:rPr>
                <w:color w:val="000000" w:themeColor="text1"/>
              </w:rPr>
            </w:pPr>
            <w:r w:rsidRPr="0006419B">
              <w:rPr>
                <w:color w:val="000000" w:themeColor="text1"/>
              </w:rPr>
              <w:t>提示标志</w:t>
            </w:r>
          </w:p>
        </w:tc>
        <w:tc>
          <w:tcPr>
            <w:tcW w:w="1278" w:type="pct"/>
            <w:vAlign w:val="center"/>
          </w:tcPr>
          <w:p w14:paraId="42B64057" w14:textId="77777777" w:rsidR="00815246" w:rsidRPr="0006419B" w:rsidRDefault="00815246" w:rsidP="002B44F5">
            <w:pPr>
              <w:pStyle w:val="lh--3"/>
              <w:rPr>
                <w:color w:val="000000" w:themeColor="text1"/>
              </w:rPr>
            </w:pPr>
            <w:r w:rsidRPr="0006419B">
              <w:rPr>
                <w:color w:val="000000" w:themeColor="text1"/>
              </w:rPr>
              <w:t>正方形边框</w:t>
            </w:r>
          </w:p>
        </w:tc>
        <w:tc>
          <w:tcPr>
            <w:tcW w:w="1277" w:type="pct"/>
            <w:vAlign w:val="center"/>
          </w:tcPr>
          <w:p w14:paraId="64CF1D73" w14:textId="77777777" w:rsidR="00815246" w:rsidRPr="0006419B" w:rsidRDefault="00815246" w:rsidP="002B44F5">
            <w:pPr>
              <w:pStyle w:val="lh--3"/>
              <w:rPr>
                <w:color w:val="000000" w:themeColor="text1"/>
              </w:rPr>
            </w:pPr>
            <w:r w:rsidRPr="0006419B">
              <w:rPr>
                <w:color w:val="000000" w:themeColor="text1"/>
              </w:rPr>
              <w:t>绿色</w:t>
            </w:r>
          </w:p>
        </w:tc>
        <w:tc>
          <w:tcPr>
            <w:tcW w:w="1168" w:type="pct"/>
            <w:vAlign w:val="center"/>
          </w:tcPr>
          <w:p w14:paraId="78A9A86E" w14:textId="77777777" w:rsidR="00815246" w:rsidRPr="0006419B" w:rsidRDefault="00815246" w:rsidP="002B44F5">
            <w:pPr>
              <w:pStyle w:val="lh--3"/>
              <w:rPr>
                <w:color w:val="000000" w:themeColor="text1"/>
              </w:rPr>
            </w:pPr>
            <w:r w:rsidRPr="0006419B">
              <w:rPr>
                <w:color w:val="000000" w:themeColor="text1"/>
              </w:rPr>
              <w:t>白色</w:t>
            </w:r>
          </w:p>
        </w:tc>
      </w:tr>
    </w:tbl>
    <w:p w14:paraId="09B2AF1F" w14:textId="77777777" w:rsidR="00815246" w:rsidRPr="0006419B" w:rsidRDefault="00815246" w:rsidP="002B44F5">
      <w:pPr>
        <w:pStyle w:val="lh-2-"/>
        <w:rPr>
          <w:color w:val="000000" w:themeColor="text1"/>
        </w:rPr>
      </w:pPr>
      <w:bookmarkStart w:id="590" w:name="_Toc83820923"/>
      <w:bookmarkStart w:id="591" w:name="_Toc127260671"/>
      <w:bookmarkStart w:id="592" w:name="_Toc127969418"/>
      <w:r w:rsidRPr="0006419B">
        <w:rPr>
          <w:rFonts w:hint="eastAsia"/>
          <w:color w:val="000000" w:themeColor="text1"/>
        </w:rPr>
        <w:t>排污许可与信息公开</w:t>
      </w:r>
      <w:bookmarkEnd w:id="590"/>
      <w:bookmarkEnd w:id="591"/>
      <w:bookmarkEnd w:id="592"/>
    </w:p>
    <w:p w14:paraId="26F4FEEC" w14:textId="77777777" w:rsidR="00815246" w:rsidRPr="0006419B" w:rsidRDefault="00815246" w:rsidP="002B44F5">
      <w:pPr>
        <w:pStyle w:val="lh-3"/>
        <w:rPr>
          <w:color w:val="000000" w:themeColor="text1"/>
        </w:rPr>
      </w:pPr>
      <w:bookmarkStart w:id="593" w:name="_Toc127260672"/>
      <w:r w:rsidRPr="0006419B">
        <w:rPr>
          <w:rFonts w:hint="eastAsia"/>
          <w:color w:val="000000" w:themeColor="text1"/>
        </w:rPr>
        <w:t>排污许可制度</w:t>
      </w:r>
      <w:bookmarkEnd w:id="593"/>
    </w:p>
    <w:p w14:paraId="1FE4623A"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《国务院办公厅关于印发控制污染物排放许可制实施方案的通知》（国办发〔</w:t>
      </w:r>
      <w:r w:rsidRPr="0006419B">
        <w:rPr>
          <w:rFonts w:cs="Times New Roman"/>
          <w:bCs/>
          <w:snapToGrid/>
          <w:color w:val="000000" w:themeColor="text1"/>
          <w:kern w:val="2"/>
          <w:szCs w:val="24"/>
        </w:rPr>
        <w:t>2016</w:t>
      </w:r>
      <w:r w:rsidRPr="0006419B">
        <w:rPr>
          <w:rFonts w:cs="Times New Roman"/>
          <w:bCs/>
          <w:snapToGrid/>
          <w:color w:val="000000" w:themeColor="text1"/>
          <w:kern w:val="2"/>
          <w:szCs w:val="24"/>
        </w:rPr>
        <w:t>〕</w:t>
      </w:r>
      <w:r w:rsidRPr="0006419B">
        <w:rPr>
          <w:rFonts w:cs="Times New Roman"/>
          <w:bCs/>
          <w:snapToGrid/>
          <w:color w:val="000000" w:themeColor="text1"/>
          <w:kern w:val="2"/>
          <w:szCs w:val="24"/>
        </w:rPr>
        <w:t xml:space="preserve">81 </w:t>
      </w:r>
      <w:r w:rsidRPr="0006419B">
        <w:rPr>
          <w:rFonts w:cs="Times New Roman"/>
          <w:bCs/>
          <w:snapToGrid/>
          <w:color w:val="000000" w:themeColor="text1"/>
          <w:kern w:val="2"/>
          <w:szCs w:val="24"/>
        </w:rPr>
        <w:t>号）明确将排污许可制建设成为固定污染源环境管理的核心制度，作为企业守法、部门执法、社会监督的依据，为提高环境管理效能和改善环境质量奠定坚实基础。</w:t>
      </w:r>
    </w:p>
    <w:p w14:paraId="17991148"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本项目应严格按照国家和地方排污许可制度的要求，推进排污及污染源</w:t>
      </w:r>
      <w:r w:rsidRPr="0006419B">
        <w:rPr>
          <w:rFonts w:cs="Times New Roman" w:hint="eastAsia"/>
          <w:bCs/>
          <w:snapToGrid/>
          <w:color w:val="000000" w:themeColor="text1"/>
          <w:kern w:val="2"/>
          <w:szCs w:val="24"/>
        </w:rPr>
        <w:t>“</w:t>
      </w:r>
      <w:r w:rsidRPr="0006419B">
        <w:rPr>
          <w:rFonts w:cs="Times New Roman"/>
          <w:bCs/>
          <w:snapToGrid/>
          <w:color w:val="000000" w:themeColor="text1"/>
          <w:kern w:val="2"/>
          <w:szCs w:val="24"/>
        </w:rPr>
        <w:t>一证式</w:t>
      </w:r>
      <w:r w:rsidRPr="0006419B">
        <w:rPr>
          <w:rFonts w:cs="Times New Roman" w:hint="eastAsia"/>
          <w:bCs/>
          <w:snapToGrid/>
          <w:color w:val="000000" w:themeColor="text1"/>
          <w:kern w:val="2"/>
          <w:szCs w:val="24"/>
        </w:rPr>
        <w:t>”</w:t>
      </w:r>
      <w:r w:rsidRPr="0006419B">
        <w:rPr>
          <w:rFonts w:cs="Times New Roman"/>
          <w:bCs/>
          <w:snapToGrid/>
          <w:color w:val="000000" w:themeColor="text1"/>
          <w:kern w:val="2"/>
          <w:szCs w:val="24"/>
        </w:rPr>
        <w:t>管理工作，并作为建设单位在生产运营期接受环境监管和环境保护部门实施监管的主要法律文书，单位依法申领排污许可证，按证排污，自证守法。</w:t>
      </w:r>
    </w:p>
    <w:p w14:paraId="6638B233"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rPr>
      </w:pPr>
      <w:r w:rsidRPr="0006419B">
        <w:rPr>
          <w:rFonts w:cs="Times New Roman"/>
          <w:bCs/>
          <w:snapToGrid/>
          <w:color w:val="000000" w:themeColor="text1"/>
          <w:kern w:val="2"/>
          <w:szCs w:val="24"/>
        </w:rPr>
        <w:t>环境影响评价技术文件及批复中与污染物排放相关的主要内容应当纳入排污许可证，项目建设内容、产品方案、建设规模，采用的工艺流程、工艺技术方案，污染预防和清洁生产措施，环保设施和治理措施，各类污染物排放总量，自行监测要求，环境风险防范体系等，将生产装置、产排污设施载入排污许可证，具体内容见报告书各章节。</w:t>
      </w:r>
    </w:p>
    <w:p w14:paraId="28192D77" w14:textId="77777777" w:rsidR="00815246" w:rsidRPr="0006419B" w:rsidRDefault="00815246" w:rsidP="00815246">
      <w:pPr>
        <w:adjustRightInd w:val="0"/>
        <w:snapToGrid w:val="0"/>
        <w:spacing w:line="480" w:lineRule="exact"/>
        <w:ind w:firstLine="482"/>
        <w:rPr>
          <w:rFonts w:cs="Times New Roman"/>
          <w:bCs/>
          <w:snapToGrid/>
          <w:color w:val="000000" w:themeColor="text1"/>
          <w:kern w:val="2"/>
          <w:szCs w:val="24"/>
          <w:lang w:val="zh-CN"/>
        </w:rPr>
      </w:pPr>
      <w:r w:rsidRPr="0006419B">
        <w:rPr>
          <w:rFonts w:cs="Times New Roman"/>
          <w:bCs/>
          <w:snapToGrid/>
          <w:color w:val="000000" w:themeColor="text1"/>
          <w:kern w:val="2"/>
          <w:szCs w:val="24"/>
          <w:lang w:val="zh-CN"/>
        </w:rPr>
        <w:t>根据《固定污染源排污许可分类管理名录（</w:t>
      </w:r>
      <w:r w:rsidRPr="0006419B">
        <w:rPr>
          <w:rFonts w:cs="Times New Roman"/>
          <w:bCs/>
          <w:snapToGrid/>
          <w:color w:val="000000" w:themeColor="text1"/>
          <w:kern w:val="2"/>
          <w:szCs w:val="24"/>
          <w:lang w:val="zh-CN"/>
        </w:rPr>
        <w:t>2019</w:t>
      </w:r>
      <w:r w:rsidRPr="0006419B">
        <w:rPr>
          <w:rFonts w:cs="Times New Roman"/>
          <w:bCs/>
          <w:snapToGrid/>
          <w:color w:val="000000" w:themeColor="text1"/>
          <w:kern w:val="2"/>
          <w:szCs w:val="24"/>
          <w:lang w:val="zh-CN"/>
        </w:rPr>
        <w:t>年版）》，本项目属于序号</w:t>
      </w:r>
      <w:r w:rsidRPr="0006419B">
        <w:rPr>
          <w:rFonts w:cs="Times New Roman"/>
          <w:bCs/>
          <w:snapToGrid/>
          <w:color w:val="000000" w:themeColor="text1"/>
          <w:kern w:val="2"/>
          <w:szCs w:val="24"/>
          <w:lang w:val="zh-CN"/>
        </w:rPr>
        <w:t>45</w:t>
      </w:r>
      <w:r w:rsidRPr="0006419B">
        <w:rPr>
          <w:rFonts w:cs="Times New Roman"/>
          <w:bCs/>
          <w:snapToGrid/>
          <w:color w:val="000000" w:themeColor="text1"/>
          <w:kern w:val="2"/>
          <w:szCs w:val="24"/>
          <w:lang w:val="zh-CN"/>
        </w:rPr>
        <w:t>中</w:t>
      </w:r>
      <w:r w:rsidRPr="0006419B">
        <w:rPr>
          <w:rFonts w:cs="Times New Roman"/>
          <w:bCs/>
          <w:snapToGrid/>
          <w:color w:val="000000" w:themeColor="text1"/>
          <w:kern w:val="2"/>
          <w:szCs w:val="24"/>
          <w:lang w:val="zh-CN"/>
        </w:rPr>
        <w:t>“</w:t>
      </w:r>
      <w:r w:rsidRPr="0006419B">
        <w:rPr>
          <w:rFonts w:cs="Times New Roman"/>
          <w:bCs/>
          <w:snapToGrid/>
          <w:color w:val="000000" w:themeColor="text1"/>
          <w:kern w:val="2"/>
          <w:szCs w:val="24"/>
          <w:lang w:val="zh-CN"/>
        </w:rPr>
        <w:t>基础化学原料制造</w:t>
      </w:r>
      <w:r w:rsidRPr="0006419B">
        <w:rPr>
          <w:rFonts w:cs="Times New Roman"/>
          <w:bCs/>
          <w:snapToGrid/>
          <w:color w:val="000000" w:themeColor="text1"/>
          <w:kern w:val="2"/>
          <w:szCs w:val="24"/>
          <w:lang w:val="zh-CN"/>
        </w:rPr>
        <w:t>”</w:t>
      </w:r>
      <w:r w:rsidRPr="0006419B">
        <w:rPr>
          <w:rFonts w:cs="Times New Roman"/>
          <w:bCs/>
          <w:snapToGrid/>
          <w:color w:val="000000" w:themeColor="text1"/>
          <w:kern w:val="2"/>
          <w:szCs w:val="24"/>
          <w:lang w:val="zh-CN"/>
        </w:rPr>
        <w:t>项目，为重点管理的企业。企业应在启动生产设施或在实际排污之前向有</w:t>
      </w:r>
      <w:proofErr w:type="gramStart"/>
      <w:r w:rsidRPr="0006419B">
        <w:rPr>
          <w:rFonts w:cs="Times New Roman"/>
          <w:bCs/>
          <w:snapToGrid/>
          <w:color w:val="000000" w:themeColor="text1"/>
          <w:kern w:val="2"/>
          <w:szCs w:val="24"/>
          <w:lang w:val="zh-CN"/>
        </w:rPr>
        <w:t>核发权</w:t>
      </w:r>
      <w:proofErr w:type="gramEnd"/>
      <w:r w:rsidRPr="0006419B">
        <w:rPr>
          <w:rFonts w:cs="Times New Roman"/>
          <w:bCs/>
          <w:snapToGrid/>
          <w:color w:val="000000" w:themeColor="text1"/>
          <w:kern w:val="2"/>
          <w:szCs w:val="24"/>
          <w:lang w:val="zh-CN"/>
        </w:rPr>
        <w:t>的生态环境主管部门申领排污许可证。</w:t>
      </w:r>
    </w:p>
    <w:p w14:paraId="68F1E706" w14:textId="77777777" w:rsidR="00815246" w:rsidRPr="0006419B" w:rsidRDefault="00815246" w:rsidP="002B44F5">
      <w:pPr>
        <w:pStyle w:val="lh-3"/>
        <w:rPr>
          <w:color w:val="000000" w:themeColor="text1"/>
          <w:lang w:val="zh-CN"/>
        </w:rPr>
      </w:pPr>
      <w:bookmarkStart w:id="594" w:name="_Toc127260673"/>
      <w:r w:rsidRPr="0006419B">
        <w:rPr>
          <w:rFonts w:hint="eastAsia"/>
          <w:color w:val="000000" w:themeColor="text1"/>
          <w:lang w:val="zh-CN"/>
        </w:rPr>
        <w:t>信息公开制度</w:t>
      </w:r>
      <w:bookmarkEnd w:id="594"/>
    </w:p>
    <w:p w14:paraId="2338C53F" w14:textId="77777777" w:rsidR="00815246" w:rsidRPr="0006419B" w:rsidRDefault="00815246" w:rsidP="002B44F5">
      <w:pPr>
        <w:pStyle w:val="lh--4"/>
        <w:ind w:firstLine="482"/>
        <w:rPr>
          <w:snapToGrid/>
          <w:color w:val="000000" w:themeColor="text1"/>
        </w:rPr>
      </w:pPr>
      <w:r w:rsidRPr="0006419B">
        <w:rPr>
          <w:snapToGrid/>
          <w:color w:val="000000" w:themeColor="text1"/>
        </w:rPr>
        <w:t>排污许可要求企业应对相关信息予以公开，相关要求如下：</w:t>
      </w:r>
    </w:p>
    <w:p w14:paraId="53F3C339" w14:textId="77777777" w:rsidR="00815246" w:rsidRPr="0006419B" w:rsidRDefault="00815246" w:rsidP="002B44F5">
      <w:pPr>
        <w:pStyle w:val="lh--4"/>
        <w:ind w:firstLine="482"/>
        <w:rPr>
          <w:color w:val="000000" w:themeColor="text1"/>
        </w:rPr>
      </w:pPr>
      <w:r w:rsidRPr="0006419B">
        <w:rPr>
          <w:color w:val="000000" w:themeColor="text1"/>
        </w:rPr>
        <w:t>1</w:t>
      </w:r>
      <w:r w:rsidRPr="0006419B">
        <w:rPr>
          <w:color w:val="000000" w:themeColor="text1"/>
        </w:rPr>
        <w:t>、公布方式：企业通过对外网站或报纸、广播、电视、厂区外的电子屏幕等便于公</w:t>
      </w:r>
      <w:r w:rsidRPr="0006419B">
        <w:rPr>
          <w:color w:val="000000" w:themeColor="text1"/>
        </w:rPr>
        <w:lastRenderedPageBreak/>
        <w:t>众知晓的方式公开自行监测信息。</w:t>
      </w:r>
    </w:p>
    <w:p w14:paraId="49954A88" w14:textId="77777777" w:rsidR="00815246" w:rsidRPr="0006419B" w:rsidRDefault="00815246" w:rsidP="002B44F5">
      <w:pPr>
        <w:pStyle w:val="lh--4"/>
        <w:ind w:firstLine="482"/>
        <w:rPr>
          <w:color w:val="000000" w:themeColor="text1"/>
        </w:rPr>
      </w:pPr>
      <w:r w:rsidRPr="0006419B">
        <w:rPr>
          <w:color w:val="000000" w:themeColor="text1"/>
        </w:rPr>
        <w:t>2</w:t>
      </w:r>
      <w:r w:rsidRPr="0006419B">
        <w:rPr>
          <w:color w:val="000000" w:themeColor="text1"/>
        </w:rPr>
        <w:t>、公开内容</w:t>
      </w:r>
    </w:p>
    <w:p w14:paraId="7F5921AA" w14:textId="77777777" w:rsidR="00815246" w:rsidRPr="0006419B" w:rsidRDefault="00815246" w:rsidP="002B44F5">
      <w:pPr>
        <w:pStyle w:val="lh--4"/>
        <w:ind w:firstLine="482"/>
        <w:rPr>
          <w:color w:val="000000" w:themeColor="text1"/>
        </w:rPr>
      </w:pPr>
      <w:r w:rsidRPr="0006419B">
        <w:rPr>
          <w:rFonts w:ascii="宋体" w:hAnsi="宋体" w:cs="宋体" w:hint="eastAsia"/>
          <w:color w:val="000000" w:themeColor="text1"/>
        </w:rPr>
        <w:t>①</w:t>
      </w:r>
      <w:r w:rsidRPr="0006419B">
        <w:rPr>
          <w:color w:val="000000" w:themeColor="text1"/>
        </w:rPr>
        <w:t>基础信息：企业名称、法人代表、所属行业、地理位置、生产周期、联系方式、委托监测机构名称等。</w:t>
      </w:r>
    </w:p>
    <w:p w14:paraId="196D63EE" w14:textId="77777777" w:rsidR="00815246" w:rsidRPr="0006419B" w:rsidRDefault="00815246" w:rsidP="002B44F5">
      <w:pPr>
        <w:pStyle w:val="lh--4"/>
        <w:ind w:firstLine="482"/>
        <w:rPr>
          <w:color w:val="000000" w:themeColor="text1"/>
        </w:rPr>
      </w:pPr>
      <w:r w:rsidRPr="0006419B">
        <w:rPr>
          <w:rFonts w:ascii="宋体" w:hAnsi="宋体" w:cs="宋体" w:hint="eastAsia"/>
          <w:color w:val="000000" w:themeColor="text1"/>
        </w:rPr>
        <w:t>②</w:t>
      </w:r>
      <w:r w:rsidRPr="0006419B">
        <w:rPr>
          <w:color w:val="000000" w:themeColor="text1"/>
        </w:rPr>
        <w:t>自行监测方案。</w:t>
      </w:r>
    </w:p>
    <w:p w14:paraId="149F6DF7" w14:textId="77777777" w:rsidR="00815246" w:rsidRPr="0006419B" w:rsidRDefault="00815246" w:rsidP="002B44F5">
      <w:pPr>
        <w:pStyle w:val="lh--4"/>
        <w:ind w:firstLine="482"/>
        <w:rPr>
          <w:color w:val="000000" w:themeColor="text1"/>
        </w:rPr>
      </w:pPr>
      <w:r w:rsidRPr="0006419B">
        <w:rPr>
          <w:rFonts w:ascii="宋体" w:hAnsi="宋体" w:cs="宋体" w:hint="eastAsia"/>
          <w:color w:val="000000" w:themeColor="text1"/>
        </w:rPr>
        <w:t>③</w:t>
      </w:r>
      <w:r w:rsidRPr="0006419B">
        <w:rPr>
          <w:color w:val="000000" w:themeColor="text1"/>
        </w:rPr>
        <w:t>自行监测结果：全部监测点位、监测时间、污染物种类及浓度、标准限值、达标情况、污染物排放方式及排放去向等。</w:t>
      </w:r>
    </w:p>
    <w:p w14:paraId="434A61AA" w14:textId="77777777" w:rsidR="00815246" w:rsidRPr="0006419B" w:rsidRDefault="00815246" w:rsidP="002B44F5">
      <w:pPr>
        <w:pStyle w:val="lh--4"/>
        <w:ind w:firstLine="482"/>
        <w:rPr>
          <w:color w:val="000000" w:themeColor="text1"/>
        </w:rPr>
      </w:pPr>
      <w:r w:rsidRPr="0006419B">
        <w:rPr>
          <w:rFonts w:ascii="宋体" w:hAnsi="宋体" w:cs="宋体" w:hint="eastAsia"/>
          <w:color w:val="000000" w:themeColor="text1"/>
        </w:rPr>
        <w:t>④</w:t>
      </w:r>
      <w:r w:rsidRPr="0006419B">
        <w:rPr>
          <w:color w:val="000000" w:themeColor="text1"/>
        </w:rPr>
        <w:t>未开展自行监测的原因。</w:t>
      </w:r>
    </w:p>
    <w:p w14:paraId="179194CC" w14:textId="77777777" w:rsidR="00815246" w:rsidRPr="0006419B" w:rsidRDefault="00815246" w:rsidP="002B44F5">
      <w:pPr>
        <w:pStyle w:val="lh--4"/>
        <w:ind w:firstLine="482"/>
        <w:rPr>
          <w:color w:val="000000" w:themeColor="text1"/>
        </w:rPr>
      </w:pPr>
      <w:r w:rsidRPr="0006419B">
        <w:rPr>
          <w:rFonts w:ascii="宋体" w:hAnsi="宋体" w:cs="宋体" w:hint="eastAsia"/>
          <w:color w:val="000000" w:themeColor="text1"/>
        </w:rPr>
        <w:t>⑤</w:t>
      </w:r>
      <w:r w:rsidRPr="0006419B">
        <w:rPr>
          <w:color w:val="000000" w:themeColor="text1"/>
        </w:rPr>
        <w:t>污染源监测年度报告。</w:t>
      </w:r>
    </w:p>
    <w:p w14:paraId="47060803" w14:textId="77777777" w:rsidR="00815246" w:rsidRPr="0006419B" w:rsidRDefault="00815246" w:rsidP="002B44F5">
      <w:pPr>
        <w:pStyle w:val="lh--4"/>
        <w:ind w:firstLine="482"/>
        <w:rPr>
          <w:color w:val="000000" w:themeColor="text1"/>
        </w:rPr>
      </w:pPr>
      <w:r w:rsidRPr="0006419B">
        <w:rPr>
          <w:color w:val="000000" w:themeColor="text1"/>
        </w:rPr>
        <w:t>3</w:t>
      </w:r>
      <w:r w:rsidRPr="0006419B">
        <w:rPr>
          <w:color w:val="000000" w:themeColor="text1"/>
        </w:rPr>
        <w:t>、公布时限：企业基础信息应随监测数据一并公布，基础信息、监测方案如有调整变化时，应于变更后的</w:t>
      </w:r>
      <w:r w:rsidRPr="0006419B">
        <w:rPr>
          <w:color w:val="000000" w:themeColor="text1"/>
        </w:rPr>
        <w:t>5</w:t>
      </w:r>
      <w:proofErr w:type="gramStart"/>
      <w:r w:rsidRPr="0006419B">
        <w:rPr>
          <w:color w:val="000000" w:themeColor="text1"/>
        </w:rPr>
        <w:t>日内公布</w:t>
      </w:r>
      <w:proofErr w:type="gramEnd"/>
      <w:r w:rsidRPr="0006419B">
        <w:rPr>
          <w:color w:val="000000" w:themeColor="text1"/>
        </w:rPr>
        <w:t>最新内容。</w:t>
      </w:r>
    </w:p>
    <w:p w14:paraId="4D6E33E1" w14:textId="77777777" w:rsidR="00815246" w:rsidRPr="0006419B" w:rsidRDefault="00815246" w:rsidP="002B44F5">
      <w:pPr>
        <w:pStyle w:val="lh--4"/>
        <w:ind w:firstLine="482"/>
        <w:rPr>
          <w:color w:val="000000" w:themeColor="text1"/>
        </w:rPr>
      </w:pPr>
      <w:r w:rsidRPr="0006419B">
        <w:rPr>
          <w:color w:val="000000" w:themeColor="text1"/>
        </w:rPr>
        <w:t>手工监测数据应于每次检测完成后的次日公布；自动监测数据应实时公布监测结果，其中废水自动监测设备为每</w:t>
      </w:r>
      <w:r w:rsidRPr="0006419B">
        <w:rPr>
          <w:color w:val="000000" w:themeColor="text1"/>
        </w:rPr>
        <w:t>2</w:t>
      </w:r>
      <w:r w:rsidRPr="0006419B">
        <w:rPr>
          <w:color w:val="000000" w:themeColor="text1"/>
        </w:rPr>
        <w:t>小时均值，废气自动监测设备为每</w:t>
      </w:r>
      <w:r w:rsidRPr="0006419B">
        <w:rPr>
          <w:color w:val="000000" w:themeColor="text1"/>
        </w:rPr>
        <w:t>1</w:t>
      </w:r>
      <w:r w:rsidRPr="0006419B">
        <w:rPr>
          <w:color w:val="000000" w:themeColor="text1"/>
        </w:rPr>
        <w:t>小时均值。</w:t>
      </w:r>
    </w:p>
    <w:p w14:paraId="17C921F2" w14:textId="77777777" w:rsidR="00815246" w:rsidRPr="0006419B" w:rsidRDefault="00815246" w:rsidP="002B44F5">
      <w:pPr>
        <w:pStyle w:val="lh--4"/>
        <w:ind w:firstLine="482"/>
        <w:rPr>
          <w:color w:val="000000" w:themeColor="text1"/>
        </w:rPr>
      </w:pPr>
      <w:r w:rsidRPr="0006419B">
        <w:rPr>
          <w:color w:val="000000" w:themeColor="text1"/>
        </w:rPr>
        <w:t>每年一月底公布上年度自行监测年度报告。</w:t>
      </w:r>
    </w:p>
    <w:p w14:paraId="1A280746" w14:textId="77777777" w:rsidR="00815246" w:rsidRPr="0006419B" w:rsidRDefault="00815246" w:rsidP="002B44F5">
      <w:pPr>
        <w:pStyle w:val="lh-2-"/>
        <w:rPr>
          <w:color w:val="000000" w:themeColor="text1"/>
        </w:rPr>
      </w:pPr>
      <w:bookmarkStart w:id="595" w:name="_Toc83820924"/>
      <w:bookmarkStart w:id="596" w:name="_Toc127260674"/>
      <w:bookmarkStart w:id="597" w:name="_Toc127969419"/>
      <w:r w:rsidRPr="0006419B">
        <w:rPr>
          <w:rFonts w:hint="eastAsia"/>
          <w:color w:val="000000" w:themeColor="text1"/>
        </w:rPr>
        <w:t>污染物总量控制分析</w:t>
      </w:r>
      <w:bookmarkEnd w:id="595"/>
      <w:bookmarkEnd w:id="596"/>
      <w:bookmarkEnd w:id="597"/>
    </w:p>
    <w:p w14:paraId="0CABD16A" w14:textId="77777777" w:rsidR="00815246" w:rsidRPr="0006419B" w:rsidRDefault="00815246" w:rsidP="002B44F5">
      <w:pPr>
        <w:pStyle w:val="lh-3"/>
        <w:rPr>
          <w:color w:val="000000" w:themeColor="text1"/>
        </w:rPr>
      </w:pPr>
      <w:bookmarkStart w:id="598" w:name="_Toc127260675"/>
      <w:r w:rsidRPr="0006419B">
        <w:rPr>
          <w:rFonts w:hint="eastAsia"/>
          <w:color w:val="000000" w:themeColor="text1"/>
        </w:rPr>
        <w:t>总量</w:t>
      </w:r>
      <w:r w:rsidRPr="0006419B">
        <w:rPr>
          <w:color w:val="000000" w:themeColor="text1"/>
        </w:rPr>
        <w:t>控制因子</w:t>
      </w:r>
      <w:bookmarkEnd w:id="598"/>
    </w:p>
    <w:p w14:paraId="368D7FD6" w14:textId="4453D39D" w:rsidR="00815246" w:rsidRPr="0006419B" w:rsidRDefault="00815246" w:rsidP="00815246">
      <w:pPr>
        <w:spacing w:line="480" w:lineRule="exact"/>
        <w:ind w:firstLine="482"/>
        <w:rPr>
          <w:rFonts w:cs="Times New Roman"/>
          <w:color w:val="000000" w:themeColor="text1"/>
          <w:lang w:val="en-GB"/>
        </w:rPr>
      </w:pPr>
      <w:r w:rsidRPr="0006419B">
        <w:rPr>
          <w:rFonts w:cs="Times New Roman" w:hint="eastAsia"/>
          <w:color w:val="000000" w:themeColor="text1"/>
          <w:lang w:val="en-GB"/>
        </w:rPr>
        <w:t>根据</w:t>
      </w:r>
      <w:r w:rsidR="009E46EC">
        <w:rPr>
          <w:rFonts w:cs="Times New Roman" w:hint="eastAsia"/>
          <w:color w:val="000000" w:themeColor="text1"/>
          <w:lang w:val="en-GB"/>
        </w:rPr>
        <w:t>湖南省人民政府办公厅关于印发《湖南省主要污染物排污权有偿使用和交易管理办法》</w:t>
      </w:r>
      <w:bookmarkStart w:id="599" w:name="OLE_LINK2"/>
      <w:bookmarkStart w:id="600" w:name="OLE_LINK7"/>
      <w:r w:rsidR="009E46EC">
        <w:rPr>
          <w:rFonts w:cs="Times New Roman" w:hint="eastAsia"/>
          <w:color w:val="000000" w:themeColor="text1"/>
          <w:lang w:val="en-GB"/>
        </w:rPr>
        <w:t>，本项目</w:t>
      </w:r>
      <w:r w:rsidRPr="0006419B">
        <w:rPr>
          <w:rFonts w:cs="Times New Roman" w:hint="eastAsia"/>
          <w:color w:val="000000" w:themeColor="text1"/>
          <w:lang w:val="en-GB"/>
        </w:rPr>
        <w:t>总量控制的主要污染物</w:t>
      </w:r>
      <w:bookmarkEnd w:id="599"/>
      <w:bookmarkEnd w:id="600"/>
      <w:r w:rsidRPr="0006419B">
        <w:rPr>
          <w:rFonts w:cs="Times New Roman" w:hint="eastAsia"/>
          <w:color w:val="000000" w:themeColor="text1"/>
          <w:lang w:val="en-GB"/>
        </w:rPr>
        <w:t>为</w:t>
      </w:r>
      <w:r w:rsidRPr="0006419B">
        <w:rPr>
          <w:rFonts w:cs="Times New Roman" w:hint="eastAsia"/>
          <w:color w:val="000000" w:themeColor="text1"/>
          <w:lang w:val="en-GB"/>
        </w:rPr>
        <w:t>COD</w:t>
      </w:r>
      <w:r w:rsidRPr="0006419B">
        <w:rPr>
          <w:rFonts w:cs="Times New Roman" w:hint="eastAsia"/>
          <w:color w:val="000000" w:themeColor="text1"/>
          <w:lang w:val="en-GB"/>
        </w:rPr>
        <w:t>、氨氮、二氧化硫、氮氧化物</w:t>
      </w:r>
      <w:r w:rsidR="009E46EC">
        <w:rPr>
          <w:rFonts w:cs="Times New Roman" w:hint="eastAsia"/>
          <w:color w:val="000000" w:themeColor="text1"/>
          <w:lang w:val="en-GB"/>
        </w:rPr>
        <w:t>、挥发性有机物</w:t>
      </w:r>
      <w:r w:rsidRPr="0006419B">
        <w:rPr>
          <w:rFonts w:cs="Times New Roman"/>
          <w:color w:val="000000" w:themeColor="text1"/>
          <w:lang w:val="en-GB"/>
        </w:rPr>
        <w:t>。</w:t>
      </w:r>
    </w:p>
    <w:p w14:paraId="6D6E14A6" w14:textId="77777777" w:rsidR="00815246" w:rsidRPr="0006419B" w:rsidRDefault="00815246" w:rsidP="00815246">
      <w:pPr>
        <w:spacing w:line="480" w:lineRule="exact"/>
        <w:ind w:firstLine="482"/>
        <w:rPr>
          <w:rFonts w:cs="Times New Roman"/>
          <w:color w:val="000000" w:themeColor="text1"/>
          <w:lang w:val="en-GB"/>
        </w:rPr>
      </w:pPr>
      <w:r w:rsidRPr="0006419B">
        <w:rPr>
          <w:rFonts w:cs="Times New Roman" w:hint="eastAsia"/>
          <w:color w:val="000000" w:themeColor="text1"/>
          <w:lang w:val="en-GB"/>
        </w:rPr>
        <w:t>大气污染物总量控制因子包括二氧化硫、氮氧化物、</w:t>
      </w:r>
      <w:r w:rsidRPr="0006419B">
        <w:rPr>
          <w:rFonts w:cs="Times New Roman"/>
          <w:color w:val="000000" w:themeColor="text1"/>
          <w:lang w:val="en-GB"/>
        </w:rPr>
        <w:t>VOC</w:t>
      </w:r>
      <w:r w:rsidRPr="0006419B">
        <w:rPr>
          <w:rFonts w:cs="Times New Roman" w:hint="eastAsia"/>
          <w:color w:val="000000" w:themeColor="text1"/>
          <w:lang w:val="en-GB"/>
        </w:rPr>
        <w:t>s</w:t>
      </w:r>
      <w:r w:rsidRPr="0006419B">
        <w:rPr>
          <w:rFonts w:cs="Times New Roman" w:hint="eastAsia"/>
          <w:color w:val="000000" w:themeColor="text1"/>
          <w:lang w:val="en-GB"/>
        </w:rPr>
        <w:t>。</w:t>
      </w:r>
    </w:p>
    <w:p w14:paraId="331B1154" w14:textId="77777777" w:rsidR="00815246" w:rsidRPr="0006419B" w:rsidRDefault="00815246" w:rsidP="00815246">
      <w:pPr>
        <w:spacing w:line="480" w:lineRule="exact"/>
        <w:ind w:firstLine="482"/>
        <w:rPr>
          <w:rFonts w:cs="Times New Roman"/>
          <w:color w:val="000000" w:themeColor="text1"/>
          <w:lang w:val="en-GB"/>
        </w:rPr>
      </w:pPr>
      <w:r w:rsidRPr="0006419B">
        <w:rPr>
          <w:rFonts w:ascii="宋体" w:hAnsi="宋体" w:cs="Times New Roman" w:hint="eastAsia"/>
          <w:color w:val="000000" w:themeColor="text1"/>
          <w:szCs w:val="24"/>
          <w:lang w:val="en-GB"/>
        </w:rPr>
        <w:t>水污染物</w:t>
      </w:r>
      <w:r w:rsidRPr="0006419B">
        <w:rPr>
          <w:rFonts w:ascii="宋体" w:hAnsi="宋体" w:cs="Times New Roman"/>
          <w:color w:val="000000" w:themeColor="text1"/>
          <w:szCs w:val="24"/>
          <w:lang w:val="en-GB"/>
        </w:rPr>
        <w:t>总量控制因子</w:t>
      </w:r>
      <w:r w:rsidRPr="0006419B">
        <w:rPr>
          <w:rFonts w:cs="Times New Roman" w:hint="eastAsia"/>
          <w:color w:val="000000" w:themeColor="text1"/>
          <w:lang w:val="en-GB"/>
        </w:rPr>
        <w:t>包括</w:t>
      </w:r>
      <w:r w:rsidRPr="0006419B">
        <w:rPr>
          <w:rFonts w:cs="Times New Roman" w:hint="eastAsia"/>
          <w:color w:val="000000" w:themeColor="text1"/>
          <w:lang w:val="en-GB"/>
        </w:rPr>
        <w:t>COD</w:t>
      </w:r>
      <w:r w:rsidRPr="0006419B">
        <w:rPr>
          <w:rFonts w:cs="Times New Roman" w:hint="eastAsia"/>
          <w:color w:val="000000" w:themeColor="text1"/>
          <w:lang w:val="en-GB"/>
        </w:rPr>
        <w:t>、氨氮。</w:t>
      </w:r>
    </w:p>
    <w:p w14:paraId="30748215" w14:textId="77777777" w:rsidR="00815246" w:rsidRPr="0006419B" w:rsidRDefault="00815246" w:rsidP="002B44F5">
      <w:pPr>
        <w:pStyle w:val="lh-3"/>
        <w:rPr>
          <w:color w:val="000000" w:themeColor="text1"/>
        </w:rPr>
      </w:pPr>
      <w:bookmarkStart w:id="601" w:name="_Toc127260676"/>
      <w:r w:rsidRPr="0006419B">
        <w:rPr>
          <w:rFonts w:hint="eastAsia"/>
          <w:color w:val="000000" w:themeColor="text1"/>
        </w:rPr>
        <w:t>总量</w:t>
      </w:r>
      <w:r w:rsidRPr="0006419B">
        <w:rPr>
          <w:color w:val="000000" w:themeColor="text1"/>
        </w:rPr>
        <w:t>控制分析</w:t>
      </w:r>
      <w:bookmarkEnd w:id="601"/>
    </w:p>
    <w:p w14:paraId="00AF2CCF" w14:textId="77777777" w:rsidR="00815246" w:rsidRPr="0006419B" w:rsidRDefault="00815246" w:rsidP="002B44F5">
      <w:pPr>
        <w:pStyle w:val="lh-4-"/>
        <w:rPr>
          <w:color w:val="000000" w:themeColor="text1"/>
        </w:rPr>
      </w:pPr>
      <w:r w:rsidRPr="0006419B">
        <w:rPr>
          <w:rFonts w:hint="eastAsia"/>
          <w:color w:val="000000" w:themeColor="text1"/>
        </w:rPr>
        <w:t>废气</w:t>
      </w:r>
    </w:p>
    <w:p w14:paraId="5B56B81F" w14:textId="4ED51FA7" w:rsidR="00815246" w:rsidRPr="0006419B" w:rsidRDefault="00815246" w:rsidP="00815246">
      <w:pPr>
        <w:spacing w:line="480" w:lineRule="exact"/>
        <w:ind w:firstLine="482"/>
        <w:rPr>
          <w:rFonts w:cs="Times New Roman"/>
          <w:color w:val="000000" w:themeColor="text1"/>
          <w:lang w:val="en-GB"/>
        </w:rPr>
      </w:pPr>
      <w:r w:rsidRPr="0006419B">
        <w:rPr>
          <w:rFonts w:cs="Times New Roman" w:hint="eastAsia"/>
          <w:color w:val="000000" w:themeColor="text1"/>
          <w:lang w:val="en-GB"/>
        </w:rPr>
        <w:t>本项目废气总量指标详见下表。</w:t>
      </w:r>
    </w:p>
    <w:p w14:paraId="28E25C93" w14:textId="77777777" w:rsidR="00815246" w:rsidRPr="0006419B" w:rsidRDefault="00815246" w:rsidP="00734162">
      <w:pPr>
        <w:pStyle w:val="lh--1"/>
      </w:pPr>
      <w:r w:rsidRPr="0006419B">
        <w:rPr>
          <w:rFonts w:hint="eastAsia"/>
        </w:rPr>
        <w:t>废气总量指标来源</w:t>
      </w:r>
    </w:p>
    <w:tbl>
      <w:tblPr>
        <w:tblStyle w:val="af1"/>
        <w:tblW w:w="5000" w:type="pct"/>
        <w:tblLook w:val="04A0" w:firstRow="1" w:lastRow="0" w:firstColumn="1" w:lastColumn="0" w:noHBand="0" w:noVBand="1"/>
      </w:tblPr>
      <w:tblGrid>
        <w:gridCol w:w="1271"/>
        <w:gridCol w:w="2126"/>
        <w:gridCol w:w="2128"/>
        <w:gridCol w:w="3535"/>
      </w:tblGrid>
      <w:tr w:rsidR="0006419B" w:rsidRPr="0006419B" w14:paraId="57D93B71" w14:textId="77777777" w:rsidTr="004F03BC">
        <w:trPr>
          <w:trHeight w:val="397"/>
        </w:trPr>
        <w:tc>
          <w:tcPr>
            <w:tcW w:w="701" w:type="pct"/>
            <w:vAlign w:val="center"/>
          </w:tcPr>
          <w:p w14:paraId="0F063425"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污染物</w:t>
            </w:r>
          </w:p>
        </w:tc>
        <w:tc>
          <w:tcPr>
            <w:tcW w:w="1173" w:type="pct"/>
            <w:vAlign w:val="center"/>
          </w:tcPr>
          <w:p w14:paraId="7C0B2084"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核算排放量（</w:t>
            </w:r>
            <w:r w:rsidRPr="0006419B">
              <w:rPr>
                <w:rFonts w:cs="Times New Roman" w:hint="eastAsia"/>
                <w:color w:val="000000" w:themeColor="text1"/>
                <w:sz w:val="21"/>
                <w:szCs w:val="24"/>
              </w:rPr>
              <w:t>t/a</w:t>
            </w:r>
            <w:r w:rsidRPr="0006419B">
              <w:rPr>
                <w:rFonts w:cs="Times New Roman" w:hint="eastAsia"/>
                <w:color w:val="000000" w:themeColor="text1"/>
                <w:sz w:val="21"/>
                <w:szCs w:val="24"/>
              </w:rPr>
              <w:t>）</w:t>
            </w:r>
          </w:p>
        </w:tc>
        <w:tc>
          <w:tcPr>
            <w:tcW w:w="1174" w:type="pct"/>
            <w:vAlign w:val="center"/>
          </w:tcPr>
          <w:p w14:paraId="51EB672E"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建议总量指标（</w:t>
            </w:r>
            <w:r w:rsidRPr="0006419B">
              <w:rPr>
                <w:rFonts w:cs="Times New Roman" w:hint="eastAsia"/>
                <w:color w:val="000000" w:themeColor="text1"/>
                <w:sz w:val="21"/>
                <w:szCs w:val="24"/>
              </w:rPr>
              <w:t>t/a</w:t>
            </w:r>
            <w:r w:rsidRPr="0006419B">
              <w:rPr>
                <w:rFonts w:cs="Times New Roman" w:hint="eastAsia"/>
                <w:color w:val="000000" w:themeColor="text1"/>
                <w:sz w:val="21"/>
                <w:szCs w:val="24"/>
              </w:rPr>
              <w:t>）</w:t>
            </w:r>
          </w:p>
        </w:tc>
        <w:tc>
          <w:tcPr>
            <w:tcW w:w="1951" w:type="pct"/>
            <w:vAlign w:val="center"/>
          </w:tcPr>
          <w:p w14:paraId="4EE23A09"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中石化巴陵石油化工有限公司现有排污权指标（</w:t>
            </w:r>
            <w:r w:rsidRPr="0006419B">
              <w:rPr>
                <w:rFonts w:cs="Times New Roman" w:hint="eastAsia"/>
                <w:color w:val="000000" w:themeColor="text1"/>
                <w:sz w:val="21"/>
                <w:szCs w:val="24"/>
              </w:rPr>
              <w:t>t/a</w:t>
            </w:r>
            <w:r w:rsidRPr="0006419B">
              <w:rPr>
                <w:rFonts w:cs="Times New Roman" w:hint="eastAsia"/>
                <w:color w:val="000000" w:themeColor="text1"/>
                <w:sz w:val="21"/>
                <w:szCs w:val="24"/>
              </w:rPr>
              <w:t>）</w:t>
            </w:r>
          </w:p>
        </w:tc>
      </w:tr>
      <w:tr w:rsidR="0006419B" w:rsidRPr="0006419B" w14:paraId="0B5424DD" w14:textId="77777777" w:rsidTr="004F03BC">
        <w:trPr>
          <w:trHeight w:val="397"/>
        </w:trPr>
        <w:tc>
          <w:tcPr>
            <w:tcW w:w="701" w:type="pct"/>
            <w:vAlign w:val="center"/>
          </w:tcPr>
          <w:p w14:paraId="2ACF3AAD"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VOCs</w:t>
            </w:r>
          </w:p>
        </w:tc>
        <w:tc>
          <w:tcPr>
            <w:tcW w:w="1173" w:type="pct"/>
            <w:vAlign w:val="center"/>
          </w:tcPr>
          <w:p w14:paraId="6B0ABA6A" w14:textId="3E041AE6" w:rsidR="00815246"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0.338</w:t>
            </w:r>
          </w:p>
        </w:tc>
        <w:tc>
          <w:tcPr>
            <w:tcW w:w="1174" w:type="pct"/>
            <w:vAlign w:val="center"/>
          </w:tcPr>
          <w:p w14:paraId="159E5DDC" w14:textId="506285EF" w:rsidR="00815246"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0.338</w:t>
            </w:r>
          </w:p>
        </w:tc>
        <w:tc>
          <w:tcPr>
            <w:tcW w:w="1951" w:type="pct"/>
            <w:vAlign w:val="center"/>
          </w:tcPr>
          <w:p w14:paraId="77838361" w14:textId="77777777" w:rsidR="00815246" w:rsidRPr="0006419B" w:rsidRDefault="00815246"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w:t>
            </w:r>
          </w:p>
        </w:tc>
      </w:tr>
    </w:tbl>
    <w:p w14:paraId="3616F93E" w14:textId="77777777" w:rsidR="00815246" w:rsidRPr="0006419B" w:rsidRDefault="00815246" w:rsidP="002B44F5">
      <w:pPr>
        <w:pStyle w:val="lh-4-"/>
        <w:rPr>
          <w:color w:val="000000" w:themeColor="text1"/>
        </w:rPr>
      </w:pPr>
      <w:r w:rsidRPr="0006419B">
        <w:rPr>
          <w:rFonts w:hint="eastAsia"/>
          <w:color w:val="000000" w:themeColor="text1"/>
        </w:rPr>
        <w:t>废水</w:t>
      </w:r>
    </w:p>
    <w:p w14:paraId="2A6499E3" w14:textId="77777777" w:rsidR="00815246" w:rsidRPr="0006419B" w:rsidRDefault="00815246" w:rsidP="00734162">
      <w:pPr>
        <w:pStyle w:val="lh--1"/>
      </w:pPr>
      <w:r w:rsidRPr="0006419B">
        <w:rPr>
          <w:rFonts w:hint="eastAsia"/>
        </w:rPr>
        <w:lastRenderedPageBreak/>
        <w:t>废水污染物排放总量一览表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085"/>
        <w:gridCol w:w="1181"/>
        <w:gridCol w:w="3570"/>
        <w:gridCol w:w="2042"/>
      </w:tblGrid>
      <w:tr w:rsidR="0006419B" w:rsidRPr="0006419B" w14:paraId="25DB6264" w14:textId="77777777" w:rsidTr="004F03BC">
        <w:trPr>
          <w:trHeight w:val="397"/>
          <w:tblHeader/>
          <w:jc w:val="center"/>
        </w:trPr>
        <w:tc>
          <w:tcPr>
            <w:tcW w:w="652" w:type="pct"/>
            <w:shd w:val="clear" w:color="auto" w:fill="auto"/>
            <w:vAlign w:val="center"/>
          </w:tcPr>
          <w:p w14:paraId="7070758D"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类别</w:t>
            </w:r>
          </w:p>
        </w:tc>
        <w:tc>
          <w:tcPr>
            <w:tcW w:w="598" w:type="pct"/>
            <w:vAlign w:val="center"/>
          </w:tcPr>
          <w:p w14:paraId="255A8521"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废水</w:t>
            </w:r>
            <w:r w:rsidRPr="0006419B">
              <w:rPr>
                <w:rFonts w:cs="Times New Roman"/>
                <w:color w:val="000000" w:themeColor="text1"/>
                <w:sz w:val="21"/>
                <w:szCs w:val="24"/>
              </w:rPr>
              <w:t>量</w:t>
            </w:r>
          </w:p>
        </w:tc>
        <w:tc>
          <w:tcPr>
            <w:tcW w:w="652" w:type="pct"/>
            <w:shd w:val="clear" w:color="auto" w:fill="auto"/>
            <w:vAlign w:val="center"/>
          </w:tcPr>
          <w:p w14:paraId="1CB213D7"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污染</w:t>
            </w:r>
            <w:r w:rsidRPr="0006419B">
              <w:rPr>
                <w:rFonts w:cs="Times New Roman" w:hint="eastAsia"/>
                <w:color w:val="000000" w:themeColor="text1"/>
                <w:sz w:val="21"/>
                <w:szCs w:val="24"/>
              </w:rPr>
              <w:t>因子</w:t>
            </w:r>
          </w:p>
        </w:tc>
        <w:tc>
          <w:tcPr>
            <w:tcW w:w="1970" w:type="pct"/>
            <w:vAlign w:val="center"/>
          </w:tcPr>
          <w:p w14:paraId="3323D37C" w14:textId="466C3B2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水务部废水排放口标准（</w:t>
            </w:r>
            <w:r w:rsidRPr="0006419B">
              <w:rPr>
                <w:rFonts w:cs="Times New Roman" w:hint="eastAsia"/>
                <w:color w:val="000000" w:themeColor="text1"/>
                <w:sz w:val="21"/>
                <w:szCs w:val="24"/>
              </w:rPr>
              <w:t>mg</w:t>
            </w:r>
            <w:r w:rsidRPr="0006419B">
              <w:rPr>
                <w:rFonts w:cs="Times New Roman"/>
                <w:color w:val="000000" w:themeColor="text1"/>
                <w:sz w:val="21"/>
                <w:szCs w:val="24"/>
              </w:rPr>
              <w:t>/L</w:t>
            </w:r>
            <w:r w:rsidRPr="0006419B">
              <w:rPr>
                <w:rFonts w:cs="Times New Roman" w:hint="eastAsia"/>
                <w:color w:val="000000" w:themeColor="text1"/>
                <w:sz w:val="21"/>
                <w:szCs w:val="24"/>
              </w:rPr>
              <w:t>）</w:t>
            </w:r>
          </w:p>
        </w:tc>
        <w:tc>
          <w:tcPr>
            <w:tcW w:w="1127" w:type="pct"/>
            <w:shd w:val="clear" w:color="auto" w:fill="auto"/>
            <w:vAlign w:val="center"/>
          </w:tcPr>
          <w:p w14:paraId="00750F5F"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排入</w:t>
            </w:r>
            <w:r w:rsidRPr="0006419B">
              <w:rPr>
                <w:rFonts w:cs="Times New Roman"/>
                <w:color w:val="000000" w:themeColor="text1"/>
                <w:sz w:val="21"/>
                <w:szCs w:val="24"/>
              </w:rPr>
              <w:t>外环境量</w:t>
            </w:r>
            <w:r w:rsidRPr="0006419B">
              <w:rPr>
                <w:rFonts w:cs="Times New Roman" w:hint="eastAsia"/>
                <w:color w:val="000000" w:themeColor="text1"/>
                <w:sz w:val="21"/>
                <w:szCs w:val="24"/>
              </w:rPr>
              <w:t>(</w:t>
            </w:r>
            <w:r w:rsidRPr="0006419B">
              <w:rPr>
                <w:rFonts w:cs="Times New Roman"/>
                <w:color w:val="000000" w:themeColor="text1"/>
                <w:sz w:val="21"/>
                <w:szCs w:val="24"/>
              </w:rPr>
              <w:t>t/a)</w:t>
            </w:r>
          </w:p>
        </w:tc>
      </w:tr>
      <w:tr w:rsidR="0006419B" w:rsidRPr="0006419B" w14:paraId="5C21EB39" w14:textId="77777777" w:rsidTr="004F03BC">
        <w:trPr>
          <w:trHeight w:val="397"/>
          <w:jc w:val="center"/>
        </w:trPr>
        <w:tc>
          <w:tcPr>
            <w:tcW w:w="652" w:type="pct"/>
            <w:vMerge w:val="restart"/>
            <w:shd w:val="clear" w:color="auto" w:fill="auto"/>
            <w:vAlign w:val="center"/>
          </w:tcPr>
          <w:p w14:paraId="6C5A569E"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水污染物</w:t>
            </w:r>
          </w:p>
        </w:tc>
        <w:tc>
          <w:tcPr>
            <w:tcW w:w="598" w:type="pct"/>
            <w:vMerge w:val="restart"/>
            <w:vAlign w:val="center"/>
          </w:tcPr>
          <w:p w14:paraId="60B9CAE5" w14:textId="38437E33"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eastAsia="等线" w:cs="Times New Roman"/>
                <w:color w:val="000000" w:themeColor="text1"/>
                <w:sz w:val="21"/>
                <w:szCs w:val="24"/>
              </w:rPr>
              <w:t>78.4</w:t>
            </w:r>
            <w:r w:rsidRPr="0006419B">
              <w:rPr>
                <w:rFonts w:cs="Times New Roman" w:hint="eastAsia"/>
                <w:color w:val="000000" w:themeColor="text1"/>
                <w:sz w:val="21"/>
                <w:szCs w:val="24"/>
              </w:rPr>
              <w:t>m</w:t>
            </w:r>
            <w:r w:rsidRPr="0006419B">
              <w:rPr>
                <w:rFonts w:cs="Times New Roman" w:hint="eastAsia"/>
                <w:color w:val="000000" w:themeColor="text1"/>
                <w:sz w:val="21"/>
                <w:szCs w:val="24"/>
                <w:vertAlign w:val="superscript"/>
              </w:rPr>
              <w:t>3</w:t>
            </w:r>
            <w:r w:rsidRPr="0006419B">
              <w:rPr>
                <w:rFonts w:cs="Times New Roman" w:hint="eastAsia"/>
                <w:color w:val="000000" w:themeColor="text1"/>
                <w:sz w:val="21"/>
                <w:szCs w:val="24"/>
              </w:rPr>
              <w:t>/a</w:t>
            </w:r>
          </w:p>
        </w:tc>
        <w:tc>
          <w:tcPr>
            <w:tcW w:w="652" w:type="pct"/>
            <w:shd w:val="clear" w:color="auto" w:fill="auto"/>
            <w:vAlign w:val="center"/>
          </w:tcPr>
          <w:p w14:paraId="52A98D2E"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proofErr w:type="spellStart"/>
            <w:r w:rsidRPr="0006419B">
              <w:rPr>
                <w:rFonts w:cs="Times New Roman"/>
                <w:color w:val="000000" w:themeColor="text1"/>
                <w:sz w:val="21"/>
                <w:szCs w:val="24"/>
              </w:rPr>
              <w:t>COD</w:t>
            </w:r>
            <w:r w:rsidRPr="0006419B">
              <w:rPr>
                <w:rFonts w:cs="Times New Roman"/>
                <w:color w:val="000000" w:themeColor="text1"/>
                <w:sz w:val="21"/>
                <w:szCs w:val="24"/>
                <w:vertAlign w:val="subscript"/>
              </w:rPr>
              <w:t>Cr</w:t>
            </w:r>
            <w:proofErr w:type="spellEnd"/>
          </w:p>
        </w:tc>
        <w:tc>
          <w:tcPr>
            <w:tcW w:w="1970" w:type="pct"/>
            <w:vAlign w:val="center"/>
          </w:tcPr>
          <w:p w14:paraId="0DDBDD2A"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5</w:t>
            </w:r>
            <w:r w:rsidRPr="0006419B">
              <w:rPr>
                <w:rFonts w:cs="Times New Roman"/>
                <w:color w:val="000000" w:themeColor="text1"/>
                <w:sz w:val="21"/>
                <w:szCs w:val="24"/>
              </w:rPr>
              <w:t>0</w:t>
            </w:r>
          </w:p>
        </w:tc>
        <w:tc>
          <w:tcPr>
            <w:tcW w:w="1127" w:type="pct"/>
            <w:shd w:val="clear" w:color="auto" w:fill="auto"/>
            <w:vAlign w:val="center"/>
          </w:tcPr>
          <w:p w14:paraId="46C058F8" w14:textId="2737E8CD"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0</w:t>
            </w:r>
            <w:r w:rsidRPr="0006419B">
              <w:rPr>
                <w:rFonts w:cs="Times New Roman"/>
                <w:color w:val="000000" w:themeColor="text1"/>
                <w:sz w:val="21"/>
                <w:szCs w:val="24"/>
              </w:rPr>
              <w:t>.00392</w:t>
            </w:r>
          </w:p>
        </w:tc>
      </w:tr>
      <w:tr w:rsidR="0006419B" w:rsidRPr="0006419B" w14:paraId="5A2C708F" w14:textId="77777777" w:rsidTr="004F03BC">
        <w:trPr>
          <w:trHeight w:val="397"/>
          <w:jc w:val="center"/>
        </w:trPr>
        <w:tc>
          <w:tcPr>
            <w:tcW w:w="652" w:type="pct"/>
            <w:vMerge/>
            <w:shd w:val="clear" w:color="auto" w:fill="auto"/>
            <w:vAlign w:val="center"/>
          </w:tcPr>
          <w:p w14:paraId="1C49CE57"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p>
        </w:tc>
        <w:tc>
          <w:tcPr>
            <w:tcW w:w="598" w:type="pct"/>
            <w:vMerge/>
            <w:vAlign w:val="center"/>
          </w:tcPr>
          <w:p w14:paraId="567D90E8"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p>
        </w:tc>
        <w:tc>
          <w:tcPr>
            <w:tcW w:w="652" w:type="pct"/>
            <w:shd w:val="clear" w:color="auto" w:fill="auto"/>
            <w:vAlign w:val="center"/>
          </w:tcPr>
          <w:p w14:paraId="2A2D020E"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color w:val="000000" w:themeColor="text1"/>
                <w:sz w:val="21"/>
                <w:szCs w:val="24"/>
              </w:rPr>
              <w:t>氨氮</w:t>
            </w:r>
          </w:p>
        </w:tc>
        <w:tc>
          <w:tcPr>
            <w:tcW w:w="1970" w:type="pct"/>
            <w:vAlign w:val="center"/>
          </w:tcPr>
          <w:p w14:paraId="67EE7024" w14:textId="77777777"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5</w:t>
            </w:r>
          </w:p>
        </w:tc>
        <w:tc>
          <w:tcPr>
            <w:tcW w:w="1127" w:type="pct"/>
            <w:shd w:val="clear" w:color="auto" w:fill="auto"/>
            <w:vAlign w:val="center"/>
          </w:tcPr>
          <w:p w14:paraId="4150F74F" w14:textId="632BDE9D" w:rsidR="004F03BC" w:rsidRPr="0006419B" w:rsidRDefault="004F03BC" w:rsidP="00815246">
            <w:pPr>
              <w:widowControl/>
              <w:spacing w:line="240" w:lineRule="auto"/>
              <w:ind w:firstLineChars="0" w:firstLine="0"/>
              <w:jc w:val="center"/>
              <w:rPr>
                <w:rFonts w:cs="Times New Roman"/>
                <w:color w:val="000000" w:themeColor="text1"/>
                <w:sz w:val="21"/>
                <w:szCs w:val="24"/>
              </w:rPr>
            </w:pPr>
            <w:r w:rsidRPr="0006419B">
              <w:rPr>
                <w:rFonts w:cs="Times New Roman" w:hint="eastAsia"/>
                <w:color w:val="000000" w:themeColor="text1"/>
                <w:sz w:val="21"/>
                <w:szCs w:val="24"/>
              </w:rPr>
              <w:t>0</w:t>
            </w:r>
            <w:r w:rsidRPr="0006419B">
              <w:rPr>
                <w:rFonts w:cs="Times New Roman"/>
                <w:color w:val="000000" w:themeColor="text1"/>
                <w:sz w:val="21"/>
                <w:szCs w:val="24"/>
              </w:rPr>
              <w:t>.000392</w:t>
            </w:r>
          </w:p>
        </w:tc>
      </w:tr>
    </w:tbl>
    <w:p w14:paraId="75E6F623" w14:textId="13ECDEC6" w:rsidR="00815246" w:rsidRPr="0006419B" w:rsidRDefault="00815246" w:rsidP="00815246">
      <w:pPr>
        <w:spacing w:line="480" w:lineRule="exact"/>
        <w:ind w:firstLine="482"/>
        <w:rPr>
          <w:rFonts w:cs="Times New Roman"/>
          <w:color w:val="000000" w:themeColor="text1"/>
          <w:lang w:val="en-GB"/>
        </w:rPr>
      </w:pPr>
      <w:r w:rsidRPr="0006419B">
        <w:rPr>
          <w:rFonts w:cs="Times New Roman" w:hint="eastAsia"/>
          <w:color w:val="000000" w:themeColor="text1"/>
          <w:lang w:val="en-GB"/>
        </w:rPr>
        <w:t>项目废水处理依托</w:t>
      </w:r>
      <w:r w:rsidR="004F03BC" w:rsidRPr="0006419B">
        <w:rPr>
          <w:rFonts w:cs="Times New Roman" w:hint="eastAsia"/>
          <w:color w:val="000000" w:themeColor="text1"/>
          <w:lang w:val="en-GB"/>
        </w:rPr>
        <w:t>水务部生化处理设施</w:t>
      </w:r>
      <w:r w:rsidRPr="0006419B">
        <w:rPr>
          <w:rFonts w:cs="Times New Roman" w:hint="eastAsia"/>
          <w:color w:val="000000" w:themeColor="text1"/>
          <w:lang w:val="en-GB"/>
        </w:rPr>
        <w:t>，总量指标已纳入其中。</w:t>
      </w:r>
    </w:p>
    <w:p w14:paraId="0034FE17" w14:textId="77777777" w:rsidR="00815246" w:rsidRPr="0006419B" w:rsidRDefault="00815246" w:rsidP="002B44F5">
      <w:pPr>
        <w:pStyle w:val="lh-2-"/>
        <w:rPr>
          <w:color w:val="000000" w:themeColor="text1"/>
        </w:rPr>
      </w:pPr>
      <w:bookmarkStart w:id="602" w:name="_Toc83820925"/>
      <w:bookmarkStart w:id="603" w:name="_Toc127260677"/>
      <w:bookmarkStart w:id="604" w:name="_Toc127969420"/>
      <w:r w:rsidRPr="0006419B">
        <w:rPr>
          <w:rFonts w:hint="eastAsia"/>
          <w:color w:val="000000" w:themeColor="text1"/>
        </w:rPr>
        <w:t>环境</w:t>
      </w:r>
      <w:r w:rsidRPr="0006419B">
        <w:rPr>
          <w:color w:val="000000" w:themeColor="text1"/>
        </w:rPr>
        <w:t>保护设施验收</w:t>
      </w:r>
      <w:bookmarkEnd w:id="602"/>
      <w:bookmarkEnd w:id="603"/>
      <w:bookmarkEnd w:id="604"/>
    </w:p>
    <w:p w14:paraId="0C045E7F" w14:textId="77777777" w:rsidR="00815246" w:rsidRPr="0006419B" w:rsidRDefault="00815246" w:rsidP="00815246">
      <w:pPr>
        <w:spacing w:line="480" w:lineRule="exact"/>
        <w:ind w:firstLine="482"/>
        <w:rPr>
          <w:rFonts w:cs="Times New Roman"/>
          <w:color w:val="000000" w:themeColor="text1"/>
          <w:lang w:val="en-GB"/>
        </w:rPr>
      </w:pPr>
      <w:r w:rsidRPr="0006419B">
        <w:rPr>
          <w:rFonts w:cs="Times New Roman" w:hint="eastAsia"/>
          <w:color w:val="000000" w:themeColor="text1"/>
          <w:lang w:val="en-GB"/>
        </w:rPr>
        <w:t>根据《国务院关于修改〈建设项目环境保护管理条例〉的决定》（中华人民共和国国务院令第</w:t>
      </w:r>
      <w:r w:rsidRPr="0006419B">
        <w:rPr>
          <w:rFonts w:cs="Times New Roman" w:hint="eastAsia"/>
          <w:color w:val="000000" w:themeColor="text1"/>
          <w:lang w:val="en-GB"/>
        </w:rPr>
        <w:t>682</w:t>
      </w:r>
      <w:r w:rsidRPr="0006419B">
        <w:rPr>
          <w:rFonts w:cs="Times New Roman" w:hint="eastAsia"/>
          <w:color w:val="000000" w:themeColor="text1"/>
          <w:lang w:val="en-GB"/>
        </w:rPr>
        <w:t>号）第十七条：编制环境影响报告书、环境影响报告表的建设项目竣工后，建设单位应当按照国务院环境保护行政主管部门规定的标准和程序，对配套建设的环境保护设施进行验收，编制验收报告。</w:t>
      </w:r>
    </w:p>
    <w:p w14:paraId="1EA9F313" w14:textId="77777777" w:rsidR="00815246" w:rsidRPr="0006419B" w:rsidRDefault="00815246" w:rsidP="00815246">
      <w:pPr>
        <w:spacing w:line="480" w:lineRule="exact"/>
        <w:ind w:firstLine="482"/>
        <w:rPr>
          <w:rFonts w:cs="Times New Roman"/>
          <w:color w:val="000000" w:themeColor="text1"/>
          <w:lang w:val="en-GB"/>
        </w:rPr>
      </w:pPr>
      <w:r w:rsidRPr="0006419B">
        <w:rPr>
          <w:rFonts w:cs="Times New Roman" w:hint="eastAsia"/>
          <w:color w:val="000000" w:themeColor="text1"/>
          <w:lang w:val="en-GB"/>
        </w:rPr>
        <w:t>验收办法参照《关于发布</w:t>
      </w:r>
      <w:r w:rsidRPr="0006419B">
        <w:rPr>
          <w:rFonts w:cs="Times New Roman" w:hint="eastAsia"/>
          <w:color w:val="000000" w:themeColor="text1"/>
          <w:lang w:val="en-GB"/>
        </w:rPr>
        <w:t>&lt;</w:t>
      </w:r>
      <w:r w:rsidRPr="0006419B">
        <w:rPr>
          <w:rFonts w:cs="Times New Roman" w:hint="eastAsia"/>
          <w:color w:val="000000" w:themeColor="text1"/>
          <w:lang w:val="en-GB"/>
        </w:rPr>
        <w:t>建设项目竣工环境保护验收暂行办法</w:t>
      </w:r>
      <w:r w:rsidRPr="0006419B">
        <w:rPr>
          <w:rFonts w:cs="Times New Roman" w:hint="eastAsia"/>
          <w:color w:val="000000" w:themeColor="text1"/>
          <w:lang w:val="en-GB"/>
        </w:rPr>
        <w:t>&gt;</w:t>
      </w:r>
      <w:r w:rsidRPr="0006419B">
        <w:rPr>
          <w:rFonts w:cs="Times New Roman" w:hint="eastAsia"/>
          <w:color w:val="000000" w:themeColor="text1"/>
          <w:lang w:val="en-GB"/>
        </w:rPr>
        <w:t>的公告》（国环</w:t>
      </w:r>
      <w:proofErr w:type="gramStart"/>
      <w:r w:rsidRPr="0006419B">
        <w:rPr>
          <w:rFonts w:cs="Times New Roman" w:hint="eastAsia"/>
          <w:color w:val="000000" w:themeColor="text1"/>
          <w:lang w:val="en-GB"/>
        </w:rPr>
        <w:t>规</w:t>
      </w:r>
      <w:proofErr w:type="gramEnd"/>
      <w:r w:rsidRPr="0006419B">
        <w:rPr>
          <w:rFonts w:cs="Times New Roman" w:hint="eastAsia"/>
          <w:color w:val="000000" w:themeColor="text1"/>
          <w:lang w:val="en-GB"/>
        </w:rPr>
        <w:t>环评〔</w:t>
      </w:r>
      <w:r w:rsidRPr="0006419B">
        <w:rPr>
          <w:rFonts w:cs="Times New Roman" w:hint="eastAsia"/>
          <w:color w:val="000000" w:themeColor="text1"/>
          <w:lang w:val="en-GB"/>
        </w:rPr>
        <w:t>2017</w:t>
      </w:r>
      <w:r w:rsidRPr="0006419B">
        <w:rPr>
          <w:rFonts w:cs="Times New Roman" w:hint="eastAsia"/>
          <w:color w:val="000000" w:themeColor="text1"/>
          <w:lang w:val="en-GB"/>
        </w:rPr>
        <w:t>〕</w:t>
      </w:r>
      <w:r w:rsidRPr="0006419B">
        <w:rPr>
          <w:rFonts w:cs="Times New Roman" w:hint="eastAsia"/>
          <w:color w:val="000000" w:themeColor="text1"/>
          <w:lang w:val="en-GB"/>
        </w:rPr>
        <w:t>4</w:t>
      </w:r>
      <w:r w:rsidRPr="0006419B">
        <w:rPr>
          <w:rFonts w:cs="Times New Roman" w:hint="eastAsia"/>
          <w:color w:val="000000" w:themeColor="text1"/>
          <w:lang w:val="en-GB"/>
        </w:rPr>
        <w:t>号）。建设项目竣工后，建设单位应根据环</w:t>
      </w:r>
      <w:proofErr w:type="gramStart"/>
      <w:r w:rsidRPr="0006419B">
        <w:rPr>
          <w:rFonts w:cs="Times New Roman" w:hint="eastAsia"/>
          <w:color w:val="000000" w:themeColor="text1"/>
          <w:lang w:val="en-GB"/>
        </w:rPr>
        <w:t>评文件</w:t>
      </w:r>
      <w:proofErr w:type="gramEnd"/>
      <w:r w:rsidRPr="0006419B">
        <w:rPr>
          <w:rFonts w:cs="Times New Roman" w:hint="eastAsia"/>
          <w:color w:val="000000" w:themeColor="text1"/>
          <w:lang w:val="en-GB"/>
        </w:rPr>
        <w:t>及审批意见进行自主验收，向社会公开并向环保部门备案。其中，需要对建设项目配套建设的环境保护设施进行调试的，建设单位应当确保调试期间污染物排放符合国家和地方有关污染物排放标准和排污许可等相关管理规定。环境保护设施未与主体工程同时建成的，或者应当取得排污许可证但未取得的，建设单位不得对该建设项目环境保护设施进行调试。调试期间，建设单位应当对环境保护设施运行情况和建设项目对环境的影响进行监测。验收监测应当在确保主体工程调试工况稳定、环境保护设施运行正常的情况下进行，并如实记录监测时的实际工况。建设项目竣工验收通过后，方可正式投产运行。</w:t>
      </w:r>
    </w:p>
    <w:p w14:paraId="78DEE5F3" w14:textId="77777777" w:rsidR="00815246" w:rsidRPr="0006419B" w:rsidRDefault="00815246" w:rsidP="00815246">
      <w:pPr>
        <w:spacing w:line="480" w:lineRule="exact"/>
        <w:ind w:firstLine="482"/>
        <w:rPr>
          <w:rFonts w:cs="Times New Roman"/>
          <w:color w:val="000000" w:themeColor="text1"/>
          <w:lang w:val="en-GB"/>
        </w:rPr>
      </w:pPr>
      <w:r w:rsidRPr="0006419B">
        <w:rPr>
          <w:rFonts w:cs="Times New Roman" w:hint="eastAsia"/>
          <w:color w:val="000000" w:themeColor="text1"/>
          <w:lang w:val="en-GB"/>
        </w:rPr>
        <w:t>建议的验收列表如下：</w:t>
      </w:r>
    </w:p>
    <w:p w14:paraId="0C88F11A" w14:textId="717C95A1" w:rsidR="004F03BC" w:rsidRPr="0006419B" w:rsidRDefault="00815246" w:rsidP="00734162">
      <w:pPr>
        <w:pStyle w:val="lh--1"/>
      </w:pPr>
      <w:r w:rsidRPr="0006419B">
        <w:rPr>
          <w:rFonts w:hint="eastAsia"/>
        </w:rPr>
        <w:t>竣工环境保护验收一览表</w:t>
      </w:r>
    </w:p>
    <w:tbl>
      <w:tblPr>
        <w:tblStyle w:val="af1"/>
        <w:tblW w:w="5042" w:type="pct"/>
        <w:tblLook w:val="04A0" w:firstRow="1" w:lastRow="0" w:firstColumn="1" w:lastColumn="0" w:noHBand="0" w:noVBand="1"/>
      </w:tblPr>
      <w:tblGrid>
        <w:gridCol w:w="452"/>
        <w:gridCol w:w="530"/>
        <w:gridCol w:w="561"/>
        <w:gridCol w:w="1756"/>
        <w:gridCol w:w="1528"/>
        <w:gridCol w:w="3247"/>
        <w:gridCol w:w="1062"/>
      </w:tblGrid>
      <w:tr w:rsidR="0006419B" w:rsidRPr="0006419B" w14:paraId="349DAF1F" w14:textId="77777777" w:rsidTr="0006419B">
        <w:tc>
          <w:tcPr>
            <w:tcW w:w="248" w:type="pct"/>
            <w:vAlign w:val="center"/>
          </w:tcPr>
          <w:p w14:paraId="78404EBE" w14:textId="77777777" w:rsidR="004F03BC" w:rsidRPr="0006419B" w:rsidRDefault="004F03BC" w:rsidP="004F03BC">
            <w:pPr>
              <w:pStyle w:val="lh--3"/>
              <w:adjustRightInd w:val="0"/>
              <w:snapToGrid w:val="0"/>
              <w:rPr>
                <w:color w:val="000000" w:themeColor="text1"/>
              </w:rPr>
            </w:pPr>
            <w:r w:rsidRPr="0006419B">
              <w:rPr>
                <w:color w:val="000000" w:themeColor="text1"/>
              </w:rPr>
              <w:t>序号</w:t>
            </w:r>
          </w:p>
        </w:tc>
        <w:tc>
          <w:tcPr>
            <w:tcW w:w="597" w:type="pct"/>
            <w:gridSpan w:val="2"/>
            <w:vAlign w:val="center"/>
          </w:tcPr>
          <w:p w14:paraId="5619C110" w14:textId="77777777" w:rsidR="004F03BC" w:rsidRPr="0006419B" w:rsidRDefault="004F03BC" w:rsidP="004F03BC">
            <w:pPr>
              <w:pStyle w:val="lh--3"/>
              <w:adjustRightInd w:val="0"/>
              <w:snapToGrid w:val="0"/>
              <w:rPr>
                <w:color w:val="000000" w:themeColor="text1"/>
              </w:rPr>
            </w:pPr>
            <w:r w:rsidRPr="0006419B">
              <w:rPr>
                <w:color w:val="000000" w:themeColor="text1"/>
              </w:rPr>
              <w:t>工程类别</w:t>
            </w:r>
          </w:p>
        </w:tc>
        <w:tc>
          <w:tcPr>
            <w:tcW w:w="961" w:type="pct"/>
            <w:vAlign w:val="center"/>
          </w:tcPr>
          <w:p w14:paraId="35106E56" w14:textId="77777777" w:rsidR="004F03BC" w:rsidRPr="0006419B" w:rsidRDefault="004F03BC" w:rsidP="0006419B">
            <w:pPr>
              <w:pStyle w:val="lh--3"/>
              <w:adjustRightInd w:val="0"/>
              <w:snapToGrid w:val="0"/>
              <w:rPr>
                <w:color w:val="000000" w:themeColor="text1"/>
              </w:rPr>
            </w:pPr>
            <w:r w:rsidRPr="0006419B">
              <w:rPr>
                <w:color w:val="000000" w:themeColor="text1"/>
              </w:rPr>
              <w:t>环保措施及检查内容</w:t>
            </w:r>
          </w:p>
        </w:tc>
        <w:tc>
          <w:tcPr>
            <w:tcW w:w="836" w:type="pct"/>
            <w:vAlign w:val="center"/>
          </w:tcPr>
          <w:p w14:paraId="5265A5D1" w14:textId="77777777" w:rsidR="004F03BC" w:rsidRPr="0006419B" w:rsidRDefault="004F03BC" w:rsidP="0006419B">
            <w:pPr>
              <w:pStyle w:val="lh--3"/>
              <w:adjustRightInd w:val="0"/>
              <w:snapToGrid w:val="0"/>
              <w:rPr>
                <w:color w:val="000000" w:themeColor="text1"/>
              </w:rPr>
            </w:pPr>
            <w:r w:rsidRPr="0006419B">
              <w:rPr>
                <w:color w:val="000000" w:themeColor="text1"/>
              </w:rPr>
              <w:t>监测项目</w:t>
            </w:r>
          </w:p>
        </w:tc>
        <w:tc>
          <w:tcPr>
            <w:tcW w:w="1776" w:type="pct"/>
            <w:vAlign w:val="center"/>
          </w:tcPr>
          <w:p w14:paraId="20973532" w14:textId="77777777" w:rsidR="004F03BC" w:rsidRPr="0006419B" w:rsidRDefault="004F03BC" w:rsidP="004F03BC">
            <w:pPr>
              <w:pStyle w:val="lh--3"/>
              <w:adjustRightInd w:val="0"/>
              <w:snapToGrid w:val="0"/>
              <w:rPr>
                <w:color w:val="000000" w:themeColor="text1"/>
              </w:rPr>
            </w:pPr>
            <w:r w:rsidRPr="0006419B">
              <w:rPr>
                <w:color w:val="000000" w:themeColor="text1"/>
              </w:rPr>
              <w:t>执行标准</w:t>
            </w:r>
          </w:p>
        </w:tc>
        <w:tc>
          <w:tcPr>
            <w:tcW w:w="581" w:type="pct"/>
            <w:vAlign w:val="center"/>
          </w:tcPr>
          <w:p w14:paraId="63E072B6" w14:textId="77777777" w:rsidR="004F03BC" w:rsidRPr="0006419B" w:rsidRDefault="004F03BC" w:rsidP="004F03BC">
            <w:pPr>
              <w:pStyle w:val="lh--3"/>
              <w:adjustRightInd w:val="0"/>
              <w:snapToGrid w:val="0"/>
              <w:rPr>
                <w:color w:val="000000" w:themeColor="text1"/>
              </w:rPr>
            </w:pPr>
            <w:r w:rsidRPr="0006419B">
              <w:rPr>
                <w:color w:val="000000" w:themeColor="text1"/>
              </w:rPr>
              <w:t>监测位置</w:t>
            </w:r>
          </w:p>
        </w:tc>
      </w:tr>
      <w:tr w:rsidR="0006419B" w:rsidRPr="0006419B" w14:paraId="48D6D86B" w14:textId="77777777" w:rsidTr="0006419B">
        <w:trPr>
          <w:trHeight w:val="1189"/>
        </w:trPr>
        <w:tc>
          <w:tcPr>
            <w:tcW w:w="248" w:type="pct"/>
            <w:vAlign w:val="center"/>
          </w:tcPr>
          <w:p w14:paraId="20540D88" w14:textId="77777777" w:rsidR="004F03BC" w:rsidRPr="0006419B" w:rsidRDefault="004F03BC" w:rsidP="004F03BC">
            <w:pPr>
              <w:pStyle w:val="lh--3"/>
              <w:adjustRightInd w:val="0"/>
              <w:snapToGrid w:val="0"/>
              <w:rPr>
                <w:color w:val="000000" w:themeColor="text1"/>
              </w:rPr>
            </w:pPr>
            <w:r w:rsidRPr="0006419B">
              <w:rPr>
                <w:color w:val="000000" w:themeColor="text1"/>
              </w:rPr>
              <w:t>1</w:t>
            </w:r>
          </w:p>
        </w:tc>
        <w:tc>
          <w:tcPr>
            <w:tcW w:w="290" w:type="pct"/>
            <w:vAlign w:val="center"/>
          </w:tcPr>
          <w:p w14:paraId="5397E901" w14:textId="77777777" w:rsidR="004F03BC" w:rsidRPr="0006419B" w:rsidRDefault="004F03BC" w:rsidP="004F03BC">
            <w:pPr>
              <w:pStyle w:val="lh--3"/>
              <w:adjustRightInd w:val="0"/>
              <w:snapToGrid w:val="0"/>
              <w:rPr>
                <w:color w:val="000000" w:themeColor="text1"/>
              </w:rPr>
            </w:pPr>
            <w:r w:rsidRPr="0006419B">
              <w:rPr>
                <w:color w:val="000000" w:themeColor="text1"/>
              </w:rPr>
              <w:t>废水</w:t>
            </w:r>
          </w:p>
        </w:tc>
        <w:tc>
          <w:tcPr>
            <w:tcW w:w="307" w:type="pct"/>
            <w:vAlign w:val="center"/>
          </w:tcPr>
          <w:p w14:paraId="05D2B9F6" w14:textId="77777777" w:rsidR="004F03BC" w:rsidRPr="0006419B" w:rsidRDefault="004F03BC" w:rsidP="004F03BC">
            <w:pPr>
              <w:pStyle w:val="lh--3"/>
              <w:adjustRightInd w:val="0"/>
              <w:snapToGrid w:val="0"/>
              <w:rPr>
                <w:color w:val="000000" w:themeColor="text1"/>
              </w:rPr>
            </w:pPr>
            <w:r w:rsidRPr="0006419B">
              <w:rPr>
                <w:color w:val="000000" w:themeColor="text1"/>
              </w:rPr>
              <w:t>生产废水</w:t>
            </w:r>
          </w:p>
        </w:tc>
        <w:tc>
          <w:tcPr>
            <w:tcW w:w="961" w:type="pct"/>
            <w:vAlign w:val="center"/>
          </w:tcPr>
          <w:p w14:paraId="0034C9BE" w14:textId="77777777" w:rsidR="004F03BC" w:rsidRPr="0006419B" w:rsidRDefault="004F03BC" w:rsidP="0006419B">
            <w:pPr>
              <w:pStyle w:val="lh--3"/>
              <w:adjustRightInd w:val="0"/>
              <w:snapToGrid w:val="0"/>
              <w:rPr>
                <w:color w:val="000000" w:themeColor="text1"/>
              </w:rPr>
            </w:pPr>
            <w:r w:rsidRPr="0006419B">
              <w:rPr>
                <w:color w:val="000000" w:themeColor="text1"/>
              </w:rPr>
              <w:t>雨污分流、清污分流，排污口规范化建设，设置标志牌</w:t>
            </w:r>
          </w:p>
        </w:tc>
        <w:tc>
          <w:tcPr>
            <w:tcW w:w="836" w:type="pct"/>
            <w:vAlign w:val="center"/>
          </w:tcPr>
          <w:p w14:paraId="042C3A6B" w14:textId="27C1F777" w:rsidR="004F03BC" w:rsidRPr="0006419B" w:rsidRDefault="004F03BC" w:rsidP="0006419B">
            <w:pPr>
              <w:pStyle w:val="lh--3"/>
              <w:adjustRightInd w:val="0"/>
              <w:snapToGrid w:val="0"/>
              <w:rPr>
                <w:color w:val="000000" w:themeColor="text1"/>
              </w:rPr>
            </w:pPr>
            <w:r w:rsidRPr="0006419B">
              <w:rPr>
                <w:color w:val="000000" w:themeColor="text1"/>
              </w:rPr>
              <w:t>pH</w:t>
            </w:r>
            <w:r w:rsidRPr="0006419B">
              <w:rPr>
                <w:color w:val="000000" w:themeColor="text1"/>
              </w:rPr>
              <w:t>、</w:t>
            </w:r>
            <w:proofErr w:type="spellStart"/>
            <w:r w:rsidRPr="0006419B">
              <w:rPr>
                <w:color w:val="000000" w:themeColor="text1"/>
              </w:rPr>
              <w:t>COD</w:t>
            </w:r>
            <w:r w:rsidRPr="0006419B">
              <w:rPr>
                <w:color w:val="000000" w:themeColor="text1"/>
                <w:vertAlign w:val="subscript"/>
              </w:rPr>
              <w:t>Cr</w:t>
            </w:r>
            <w:proofErr w:type="spellEnd"/>
            <w:r w:rsidRPr="0006419B">
              <w:rPr>
                <w:color w:val="000000" w:themeColor="text1"/>
              </w:rPr>
              <w:t>、氨氮</w:t>
            </w:r>
            <w:r w:rsidRPr="0006419B">
              <w:rPr>
                <w:rFonts w:hint="eastAsia"/>
                <w:color w:val="000000" w:themeColor="text1"/>
              </w:rPr>
              <w:t>、总氮、总磷</w:t>
            </w:r>
            <w:r w:rsidRPr="0006419B">
              <w:rPr>
                <w:color w:val="000000" w:themeColor="text1"/>
              </w:rPr>
              <w:t>、石油类</w:t>
            </w:r>
          </w:p>
        </w:tc>
        <w:tc>
          <w:tcPr>
            <w:tcW w:w="1776" w:type="pct"/>
            <w:vAlign w:val="center"/>
          </w:tcPr>
          <w:p w14:paraId="2FC9DDC9" w14:textId="77777777" w:rsidR="004F03BC" w:rsidRPr="0006419B" w:rsidRDefault="004F03BC" w:rsidP="004F03BC">
            <w:pPr>
              <w:pStyle w:val="lh--3"/>
              <w:adjustRightInd w:val="0"/>
              <w:snapToGrid w:val="0"/>
              <w:jc w:val="both"/>
              <w:rPr>
                <w:color w:val="000000" w:themeColor="text1"/>
              </w:rPr>
            </w:pPr>
            <w:r w:rsidRPr="0006419B">
              <w:rPr>
                <w:color w:val="000000" w:themeColor="text1"/>
              </w:rPr>
              <w:t>巴陵石化接管标准及《</w:t>
            </w:r>
            <w:r w:rsidRPr="0006419B">
              <w:rPr>
                <w:rFonts w:hint="eastAsia"/>
                <w:color w:val="000000" w:themeColor="text1"/>
              </w:rPr>
              <w:t>石油炼制工业污染物排放标准》</w:t>
            </w:r>
            <w:r w:rsidRPr="0006419B">
              <w:rPr>
                <w:color w:val="000000" w:themeColor="text1"/>
              </w:rPr>
              <w:t>（</w:t>
            </w:r>
            <w:r w:rsidRPr="0006419B">
              <w:rPr>
                <w:color w:val="000000" w:themeColor="text1"/>
              </w:rPr>
              <w:t>GB3157</w:t>
            </w:r>
            <w:r w:rsidRPr="0006419B">
              <w:rPr>
                <w:rFonts w:hint="eastAsia"/>
                <w:color w:val="000000" w:themeColor="text1"/>
              </w:rPr>
              <w:t>0</w:t>
            </w:r>
            <w:r w:rsidRPr="0006419B">
              <w:rPr>
                <w:color w:val="000000" w:themeColor="text1"/>
              </w:rPr>
              <w:t>-2015</w:t>
            </w:r>
            <w:r w:rsidRPr="0006419B">
              <w:rPr>
                <w:color w:val="000000" w:themeColor="text1"/>
              </w:rPr>
              <w:t>）表</w:t>
            </w:r>
            <w:r w:rsidRPr="0006419B">
              <w:rPr>
                <w:color w:val="000000" w:themeColor="text1"/>
              </w:rPr>
              <w:t xml:space="preserve"> </w:t>
            </w:r>
            <w:r w:rsidRPr="0006419B">
              <w:rPr>
                <w:rFonts w:hint="eastAsia"/>
                <w:color w:val="000000" w:themeColor="text1"/>
              </w:rPr>
              <w:t>2</w:t>
            </w:r>
            <w:r w:rsidRPr="0006419B">
              <w:rPr>
                <w:color w:val="000000" w:themeColor="text1"/>
              </w:rPr>
              <w:t>水污染间接排放限值</w:t>
            </w:r>
          </w:p>
        </w:tc>
        <w:tc>
          <w:tcPr>
            <w:tcW w:w="581" w:type="pct"/>
            <w:vAlign w:val="center"/>
          </w:tcPr>
          <w:p w14:paraId="6E4E31BC" w14:textId="77777777" w:rsidR="004F03BC" w:rsidRPr="0006419B" w:rsidRDefault="004F03BC" w:rsidP="004F03BC">
            <w:pPr>
              <w:pStyle w:val="lh--3"/>
              <w:adjustRightInd w:val="0"/>
              <w:snapToGrid w:val="0"/>
              <w:rPr>
                <w:color w:val="000000" w:themeColor="text1"/>
              </w:rPr>
            </w:pPr>
            <w:r w:rsidRPr="0006419B">
              <w:rPr>
                <w:color w:val="000000" w:themeColor="text1"/>
              </w:rPr>
              <w:t>处理设施进出口</w:t>
            </w:r>
          </w:p>
        </w:tc>
      </w:tr>
      <w:tr w:rsidR="0006419B" w:rsidRPr="0006419B" w14:paraId="4F5FBA88" w14:textId="77777777" w:rsidTr="0006419B">
        <w:tc>
          <w:tcPr>
            <w:tcW w:w="248" w:type="pct"/>
            <w:vAlign w:val="center"/>
          </w:tcPr>
          <w:p w14:paraId="75395E4E" w14:textId="77777777" w:rsidR="004F03BC" w:rsidRPr="0006419B" w:rsidRDefault="004F03BC" w:rsidP="004F03BC">
            <w:pPr>
              <w:pStyle w:val="lh--3"/>
              <w:adjustRightInd w:val="0"/>
              <w:snapToGrid w:val="0"/>
              <w:rPr>
                <w:color w:val="000000" w:themeColor="text1"/>
              </w:rPr>
            </w:pPr>
            <w:r w:rsidRPr="0006419B">
              <w:rPr>
                <w:color w:val="000000" w:themeColor="text1"/>
              </w:rPr>
              <w:t>2</w:t>
            </w:r>
          </w:p>
        </w:tc>
        <w:tc>
          <w:tcPr>
            <w:tcW w:w="290" w:type="pct"/>
            <w:vAlign w:val="center"/>
          </w:tcPr>
          <w:p w14:paraId="34E3C395" w14:textId="77777777" w:rsidR="004F03BC" w:rsidRPr="0006419B" w:rsidRDefault="004F03BC" w:rsidP="004F03BC">
            <w:pPr>
              <w:pStyle w:val="lh--3"/>
              <w:adjustRightInd w:val="0"/>
              <w:snapToGrid w:val="0"/>
              <w:rPr>
                <w:color w:val="000000" w:themeColor="text1"/>
              </w:rPr>
            </w:pPr>
            <w:r w:rsidRPr="0006419B">
              <w:rPr>
                <w:color w:val="000000" w:themeColor="text1"/>
              </w:rPr>
              <w:t>废气</w:t>
            </w:r>
          </w:p>
        </w:tc>
        <w:tc>
          <w:tcPr>
            <w:tcW w:w="307" w:type="pct"/>
            <w:vAlign w:val="center"/>
          </w:tcPr>
          <w:p w14:paraId="20D2FEAD" w14:textId="77777777" w:rsidR="004F03BC" w:rsidRPr="0006419B" w:rsidRDefault="004F03BC" w:rsidP="004F03BC">
            <w:pPr>
              <w:pStyle w:val="lh--3"/>
              <w:adjustRightInd w:val="0"/>
              <w:snapToGrid w:val="0"/>
              <w:rPr>
                <w:color w:val="000000" w:themeColor="text1"/>
              </w:rPr>
            </w:pPr>
            <w:r w:rsidRPr="0006419B">
              <w:rPr>
                <w:color w:val="000000" w:themeColor="text1"/>
              </w:rPr>
              <w:t>无组织废气</w:t>
            </w:r>
          </w:p>
        </w:tc>
        <w:tc>
          <w:tcPr>
            <w:tcW w:w="961" w:type="pct"/>
            <w:vAlign w:val="center"/>
          </w:tcPr>
          <w:p w14:paraId="5980FAA1" w14:textId="77777777" w:rsidR="004F03BC" w:rsidRPr="0006419B" w:rsidRDefault="004F03BC" w:rsidP="0006419B">
            <w:pPr>
              <w:pStyle w:val="lh--3"/>
              <w:adjustRightInd w:val="0"/>
              <w:snapToGrid w:val="0"/>
              <w:rPr>
                <w:color w:val="000000" w:themeColor="text1"/>
              </w:rPr>
            </w:pPr>
            <w:r w:rsidRPr="0006419B">
              <w:rPr>
                <w:color w:val="000000" w:themeColor="text1"/>
              </w:rPr>
              <w:t>选择合格的密封管道，经常开展泄漏检测</w:t>
            </w:r>
          </w:p>
        </w:tc>
        <w:tc>
          <w:tcPr>
            <w:tcW w:w="836" w:type="pct"/>
            <w:vAlign w:val="center"/>
          </w:tcPr>
          <w:p w14:paraId="441BCCC7" w14:textId="49328DA1" w:rsidR="004F03BC" w:rsidRPr="0006419B" w:rsidRDefault="004F03BC" w:rsidP="0006419B">
            <w:pPr>
              <w:pStyle w:val="lh--3"/>
              <w:adjustRightInd w:val="0"/>
              <w:snapToGrid w:val="0"/>
              <w:rPr>
                <w:color w:val="000000" w:themeColor="text1"/>
              </w:rPr>
            </w:pPr>
            <w:r w:rsidRPr="0006419B">
              <w:rPr>
                <w:color w:val="000000" w:themeColor="text1"/>
              </w:rPr>
              <w:t>VOCs</w:t>
            </w:r>
            <w:r w:rsidR="000E6EAD">
              <w:rPr>
                <w:rFonts w:hint="eastAsia"/>
                <w:color w:val="000000" w:themeColor="text1"/>
              </w:rPr>
              <w:t>（非甲烷总烃）</w:t>
            </w:r>
          </w:p>
        </w:tc>
        <w:tc>
          <w:tcPr>
            <w:tcW w:w="1776" w:type="pct"/>
            <w:vAlign w:val="center"/>
          </w:tcPr>
          <w:p w14:paraId="798BC369" w14:textId="77777777" w:rsidR="004F03BC" w:rsidRPr="0006419B" w:rsidRDefault="004F03BC" w:rsidP="004F03BC">
            <w:pPr>
              <w:pStyle w:val="lh--3"/>
              <w:adjustRightInd w:val="0"/>
              <w:snapToGrid w:val="0"/>
              <w:jc w:val="both"/>
              <w:rPr>
                <w:color w:val="000000" w:themeColor="text1"/>
              </w:rPr>
            </w:pPr>
            <w:r w:rsidRPr="0006419B">
              <w:rPr>
                <w:color w:val="000000" w:themeColor="text1"/>
              </w:rPr>
              <w:t>厂界非甲烷总烃满足《</w:t>
            </w:r>
            <w:r w:rsidRPr="0006419B">
              <w:rPr>
                <w:rFonts w:hint="eastAsia"/>
                <w:color w:val="000000" w:themeColor="text1"/>
              </w:rPr>
              <w:t>石油炼制工业污染物排放标准》</w:t>
            </w:r>
            <w:r w:rsidRPr="0006419B">
              <w:rPr>
                <w:color w:val="000000" w:themeColor="text1"/>
              </w:rPr>
              <w:t>（</w:t>
            </w:r>
            <w:r w:rsidRPr="0006419B">
              <w:rPr>
                <w:color w:val="000000" w:themeColor="text1"/>
              </w:rPr>
              <w:t>GB3157</w:t>
            </w:r>
            <w:r w:rsidRPr="0006419B">
              <w:rPr>
                <w:rFonts w:hint="eastAsia"/>
                <w:color w:val="000000" w:themeColor="text1"/>
              </w:rPr>
              <w:t>0</w:t>
            </w:r>
            <w:r w:rsidRPr="0006419B">
              <w:rPr>
                <w:color w:val="000000" w:themeColor="text1"/>
              </w:rPr>
              <w:t>-2015</w:t>
            </w:r>
            <w:r w:rsidRPr="0006419B">
              <w:rPr>
                <w:color w:val="000000" w:themeColor="text1"/>
              </w:rPr>
              <w:t>）的要求；厂区无组织的控制满足《挥发性有机物无组织排放控制标准》（</w:t>
            </w:r>
            <w:r w:rsidRPr="0006419B">
              <w:rPr>
                <w:color w:val="000000" w:themeColor="text1"/>
              </w:rPr>
              <w:t>GB37822-2019</w:t>
            </w:r>
            <w:r w:rsidRPr="0006419B">
              <w:rPr>
                <w:color w:val="000000" w:themeColor="text1"/>
              </w:rPr>
              <w:t>）的要求</w:t>
            </w:r>
          </w:p>
        </w:tc>
        <w:tc>
          <w:tcPr>
            <w:tcW w:w="581" w:type="pct"/>
            <w:vAlign w:val="center"/>
          </w:tcPr>
          <w:p w14:paraId="01D47A2D" w14:textId="77777777" w:rsidR="004F03BC" w:rsidRPr="0006419B" w:rsidRDefault="004F03BC" w:rsidP="004F03BC">
            <w:pPr>
              <w:pStyle w:val="lh--3"/>
              <w:adjustRightInd w:val="0"/>
              <w:snapToGrid w:val="0"/>
              <w:rPr>
                <w:color w:val="000000" w:themeColor="text1"/>
              </w:rPr>
            </w:pPr>
            <w:r w:rsidRPr="0006419B">
              <w:rPr>
                <w:color w:val="000000" w:themeColor="text1"/>
              </w:rPr>
              <w:t>厂界监控点</w:t>
            </w:r>
          </w:p>
        </w:tc>
      </w:tr>
      <w:tr w:rsidR="0006419B" w:rsidRPr="0006419B" w14:paraId="34CF6F04" w14:textId="77777777" w:rsidTr="0006419B">
        <w:tc>
          <w:tcPr>
            <w:tcW w:w="248" w:type="pct"/>
            <w:vAlign w:val="center"/>
          </w:tcPr>
          <w:p w14:paraId="2683D75D" w14:textId="77777777" w:rsidR="004F03BC" w:rsidRPr="0006419B" w:rsidRDefault="004F03BC" w:rsidP="004F03BC">
            <w:pPr>
              <w:pStyle w:val="lh--3"/>
              <w:adjustRightInd w:val="0"/>
              <w:snapToGrid w:val="0"/>
              <w:rPr>
                <w:color w:val="000000" w:themeColor="text1"/>
              </w:rPr>
            </w:pPr>
            <w:r w:rsidRPr="0006419B">
              <w:rPr>
                <w:color w:val="000000" w:themeColor="text1"/>
              </w:rPr>
              <w:t>3</w:t>
            </w:r>
          </w:p>
        </w:tc>
        <w:tc>
          <w:tcPr>
            <w:tcW w:w="290" w:type="pct"/>
            <w:vAlign w:val="center"/>
          </w:tcPr>
          <w:p w14:paraId="2AE9E11B" w14:textId="77777777" w:rsidR="004F03BC" w:rsidRPr="0006419B" w:rsidRDefault="004F03BC" w:rsidP="004F03BC">
            <w:pPr>
              <w:pStyle w:val="lh--3"/>
              <w:adjustRightInd w:val="0"/>
              <w:snapToGrid w:val="0"/>
              <w:rPr>
                <w:color w:val="000000" w:themeColor="text1"/>
              </w:rPr>
            </w:pPr>
            <w:r w:rsidRPr="0006419B">
              <w:rPr>
                <w:color w:val="000000" w:themeColor="text1"/>
              </w:rPr>
              <w:t>噪声</w:t>
            </w:r>
          </w:p>
        </w:tc>
        <w:tc>
          <w:tcPr>
            <w:tcW w:w="307" w:type="pct"/>
            <w:vAlign w:val="center"/>
          </w:tcPr>
          <w:p w14:paraId="696D85DF" w14:textId="77777777" w:rsidR="004F03BC" w:rsidRPr="0006419B" w:rsidRDefault="004F03BC" w:rsidP="004F03BC">
            <w:pPr>
              <w:pStyle w:val="lh--3"/>
              <w:adjustRightInd w:val="0"/>
              <w:snapToGrid w:val="0"/>
              <w:rPr>
                <w:color w:val="000000" w:themeColor="text1"/>
              </w:rPr>
            </w:pPr>
            <w:r w:rsidRPr="0006419B">
              <w:rPr>
                <w:color w:val="000000" w:themeColor="text1"/>
              </w:rPr>
              <w:t>车间</w:t>
            </w:r>
            <w:r w:rsidRPr="0006419B">
              <w:rPr>
                <w:color w:val="000000" w:themeColor="text1"/>
              </w:rPr>
              <w:lastRenderedPageBreak/>
              <w:t>噪声</w:t>
            </w:r>
          </w:p>
        </w:tc>
        <w:tc>
          <w:tcPr>
            <w:tcW w:w="961" w:type="pct"/>
            <w:vAlign w:val="center"/>
          </w:tcPr>
          <w:p w14:paraId="29B5BDA4" w14:textId="77777777" w:rsidR="004F03BC" w:rsidRPr="0006419B" w:rsidRDefault="004F03BC" w:rsidP="0006419B">
            <w:pPr>
              <w:pStyle w:val="lh--3"/>
              <w:adjustRightInd w:val="0"/>
              <w:snapToGrid w:val="0"/>
              <w:rPr>
                <w:color w:val="000000" w:themeColor="text1"/>
              </w:rPr>
            </w:pPr>
            <w:r w:rsidRPr="0006419B">
              <w:rPr>
                <w:color w:val="000000" w:themeColor="text1"/>
              </w:rPr>
              <w:lastRenderedPageBreak/>
              <w:t>采用低噪声设备，</w:t>
            </w:r>
            <w:r w:rsidRPr="0006419B">
              <w:rPr>
                <w:color w:val="000000" w:themeColor="text1"/>
              </w:rPr>
              <w:t xml:space="preserve"> </w:t>
            </w:r>
            <w:r w:rsidRPr="0006419B">
              <w:rPr>
                <w:color w:val="000000" w:themeColor="text1"/>
              </w:rPr>
              <w:t>采取减振、消声等措施</w:t>
            </w:r>
          </w:p>
        </w:tc>
        <w:tc>
          <w:tcPr>
            <w:tcW w:w="836" w:type="pct"/>
            <w:vAlign w:val="center"/>
          </w:tcPr>
          <w:p w14:paraId="3C38F932" w14:textId="77777777" w:rsidR="004F03BC" w:rsidRPr="0006419B" w:rsidRDefault="004F03BC" w:rsidP="0006419B">
            <w:pPr>
              <w:pStyle w:val="lh--3"/>
              <w:adjustRightInd w:val="0"/>
              <w:snapToGrid w:val="0"/>
              <w:rPr>
                <w:color w:val="000000" w:themeColor="text1"/>
              </w:rPr>
            </w:pPr>
            <w:r w:rsidRPr="0006419B">
              <w:rPr>
                <w:color w:val="000000" w:themeColor="text1"/>
              </w:rPr>
              <w:t>等效连续</w:t>
            </w:r>
            <w:r w:rsidRPr="0006419B">
              <w:rPr>
                <w:color w:val="000000" w:themeColor="text1"/>
              </w:rPr>
              <w:t xml:space="preserve">A </w:t>
            </w:r>
            <w:r w:rsidRPr="0006419B">
              <w:rPr>
                <w:color w:val="000000" w:themeColor="text1"/>
              </w:rPr>
              <w:t>声级</w:t>
            </w:r>
          </w:p>
        </w:tc>
        <w:tc>
          <w:tcPr>
            <w:tcW w:w="1776" w:type="pct"/>
            <w:vAlign w:val="center"/>
          </w:tcPr>
          <w:p w14:paraId="15C3D488" w14:textId="308F073F" w:rsidR="004F03BC" w:rsidRPr="0006419B" w:rsidRDefault="004F03BC" w:rsidP="0006419B">
            <w:pPr>
              <w:pStyle w:val="lh--3"/>
              <w:adjustRightInd w:val="0"/>
              <w:snapToGrid w:val="0"/>
              <w:jc w:val="both"/>
              <w:rPr>
                <w:color w:val="000000" w:themeColor="text1"/>
              </w:rPr>
            </w:pPr>
            <w:r w:rsidRPr="0006419B">
              <w:rPr>
                <w:color w:val="000000" w:themeColor="text1"/>
              </w:rPr>
              <w:t>《工业企业厂界环境噪声排放标准》（</w:t>
            </w:r>
            <w:r w:rsidRPr="0006419B">
              <w:rPr>
                <w:color w:val="000000" w:themeColor="text1"/>
              </w:rPr>
              <w:t>GB12348-2008</w:t>
            </w:r>
            <w:r w:rsidRPr="0006419B">
              <w:rPr>
                <w:color w:val="000000" w:themeColor="text1"/>
              </w:rPr>
              <w:t>）</w:t>
            </w:r>
            <w:r w:rsidRPr="0006419B">
              <w:rPr>
                <w:color w:val="000000" w:themeColor="text1"/>
              </w:rPr>
              <w:t>3</w:t>
            </w:r>
            <w:r w:rsidRPr="0006419B">
              <w:rPr>
                <w:color w:val="000000" w:themeColor="text1"/>
              </w:rPr>
              <w:t>类标准</w:t>
            </w:r>
          </w:p>
        </w:tc>
        <w:tc>
          <w:tcPr>
            <w:tcW w:w="581" w:type="pct"/>
            <w:vAlign w:val="center"/>
          </w:tcPr>
          <w:p w14:paraId="14BD14B0" w14:textId="77777777" w:rsidR="004F03BC" w:rsidRPr="0006419B" w:rsidRDefault="004F03BC" w:rsidP="004F03BC">
            <w:pPr>
              <w:pStyle w:val="lh--3"/>
              <w:adjustRightInd w:val="0"/>
              <w:snapToGrid w:val="0"/>
              <w:rPr>
                <w:color w:val="000000" w:themeColor="text1"/>
              </w:rPr>
            </w:pPr>
            <w:r w:rsidRPr="0006419B">
              <w:rPr>
                <w:color w:val="000000" w:themeColor="text1"/>
              </w:rPr>
              <w:t>厂界监控点</w:t>
            </w:r>
          </w:p>
        </w:tc>
      </w:tr>
      <w:tr w:rsidR="0006419B" w:rsidRPr="0006419B" w14:paraId="50F9508D" w14:textId="77777777" w:rsidTr="0006419B">
        <w:tc>
          <w:tcPr>
            <w:tcW w:w="248" w:type="pct"/>
            <w:vAlign w:val="center"/>
          </w:tcPr>
          <w:p w14:paraId="14E2C672" w14:textId="77777777" w:rsidR="004F03BC" w:rsidRPr="0006419B" w:rsidRDefault="004F03BC" w:rsidP="004F03BC">
            <w:pPr>
              <w:pStyle w:val="lh--3"/>
              <w:adjustRightInd w:val="0"/>
              <w:snapToGrid w:val="0"/>
              <w:rPr>
                <w:color w:val="000000" w:themeColor="text1"/>
              </w:rPr>
            </w:pPr>
            <w:r w:rsidRPr="0006419B">
              <w:rPr>
                <w:color w:val="000000" w:themeColor="text1"/>
              </w:rPr>
              <w:t>4</w:t>
            </w:r>
          </w:p>
        </w:tc>
        <w:tc>
          <w:tcPr>
            <w:tcW w:w="290" w:type="pct"/>
            <w:vAlign w:val="center"/>
          </w:tcPr>
          <w:p w14:paraId="5AE3BCA8" w14:textId="77777777" w:rsidR="004F03BC" w:rsidRPr="0006419B" w:rsidRDefault="004F03BC" w:rsidP="004F03BC">
            <w:pPr>
              <w:pStyle w:val="lh--3"/>
              <w:adjustRightInd w:val="0"/>
              <w:snapToGrid w:val="0"/>
              <w:rPr>
                <w:color w:val="000000" w:themeColor="text1"/>
              </w:rPr>
            </w:pPr>
            <w:r w:rsidRPr="0006419B">
              <w:rPr>
                <w:color w:val="000000" w:themeColor="text1"/>
              </w:rPr>
              <w:t>固废</w:t>
            </w:r>
          </w:p>
        </w:tc>
        <w:tc>
          <w:tcPr>
            <w:tcW w:w="307" w:type="pct"/>
            <w:vAlign w:val="center"/>
          </w:tcPr>
          <w:p w14:paraId="6DC9708A" w14:textId="77777777" w:rsidR="004F03BC" w:rsidRPr="0006419B" w:rsidRDefault="004F03BC" w:rsidP="004F03BC">
            <w:pPr>
              <w:pStyle w:val="lh--3"/>
              <w:adjustRightInd w:val="0"/>
              <w:snapToGrid w:val="0"/>
              <w:rPr>
                <w:color w:val="000000" w:themeColor="text1"/>
              </w:rPr>
            </w:pPr>
            <w:r w:rsidRPr="0006419B">
              <w:rPr>
                <w:color w:val="000000" w:themeColor="text1"/>
              </w:rPr>
              <w:t>危险废物</w:t>
            </w:r>
          </w:p>
        </w:tc>
        <w:tc>
          <w:tcPr>
            <w:tcW w:w="1797" w:type="pct"/>
            <w:gridSpan w:val="2"/>
            <w:vAlign w:val="center"/>
          </w:tcPr>
          <w:p w14:paraId="63EF5378" w14:textId="77777777" w:rsidR="004F03BC" w:rsidRPr="0006419B" w:rsidRDefault="004F03BC" w:rsidP="0006419B">
            <w:pPr>
              <w:pStyle w:val="lh--3"/>
              <w:adjustRightInd w:val="0"/>
              <w:snapToGrid w:val="0"/>
              <w:rPr>
                <w:color w:val="000000" w:themeColor="text1"/>
              </w:rPr>
            </w:pPr>
            <w:r w:rsidRPr="0006419B">
              <w:rPr>
                <w:color w:val="000000" w:themeColor="text1"/>
              </w:rPr>
              <w:t>危险废物厂区暂存，并委托有资质单位处置</w:t>
            </w:r>
          </w:p>
        </w:tc>
        <w:tc>
          <w:tcPr>
            <w:tcW w:w="1776" w:type="pct"/>
            <w:vAlign w:val="center"/>
          </w:tcPr>
          <w:p w14:paraId="6F620DD0" w14:textId="77777777" w:rsidR="004F03BC" w:rsidRPr="0006419B" w:rsidRDefault="004F03BC" w:rsidP="004F03BC">
            <w:pPr>
              <w:pStyle w:val="lh--3"/>
              <w:adjustRightInd w:val="0"/>
              <w:snapToGrid w:val="0"/>
              <w:jc w:val="both"/>
              <w:rPr>
                <w:color w:val="000000" w:themeColor="text1"/>
              </w:rPr>
            </w:pPr>
            <w:r w:rsidRPr="0006419B">
              <w:rPr>
                <w:color w:val="000000" w:themeColor="text1"/>
              </w:rPr>
              <w:t>《危险废物贮存污染控制标准》（</w:t>
            </w:r>
            <w:r w:rsidRPr="0006419B">
              <w:rPr>
                <w:color w:val="000000" w:themeColor="text1"/>
              </w:rPr>
              <w:t>GB18597-2001</w:t>
            </w:r>
            <w:r w:rsidRPr="0006419B">
              <w:rPr>
                <w:color w:val="000000" w:themeColor="text1"/>
              </w:rPr>
              <w:t>）及修改</w:t>
            </w:r>
            <w:proofErr w:type="gramStart"/>
            <w:r w:rsidRPr="0006419B">
              <w:rPr>
                <w:color w:val="000000" w:themeColor="text1"/>
              </w:rPr>
              <w:t>单要求</w:t>
            </w:r>
            <w:proofErr w:type="gramEnd"/>
          </w:p>
        </w:tc>
        <w:tc>
          <w:tcPr>
            <w:tcW w:w="581" w:type="pct"/>
            <w:vAlign w:val="center"/>
          </w:tcPr>
          <w:p w14:paraId="1FB8E1FF" w14:textId="77777777" w:rsidR="004F03BC" w:rsidRPr="0006419B" w:rsidRDefault="004F03BC" w:rsidP="004F03BC">
            <w:pPr>
              <w:pStyle w:val="lh--3"/>
              <w:adjustRightInd w:val="0"/>
              <w:snapToGrid w:val="0"/>
              <w:rPr>
                <w:color w:val="000000" w:themeColor="text1"/>
              </w:rPr>
            </w:pPr>
            <w:r w:rsidRPr="0006419B">
              <w:rPr>
                <w:color w:val="000000" w:themeColor="text1"/>
              </w:rPr>
              <w:t>厂区内</w:t>
            </w:r>
          </w:p>
          <w:p w14:paraId="12C2A9D0" w14:textId="77777777" w:rsidR="004F03BC" w:rsidRPr="0006419B" w:rsidRDefault="004F03BC" w:rsidP="004F03BC">
            <w:pPr>
              <w:pStyle w:val="lh--3"/>
              <w:adjustRightInd w:val="0"/>
              <w:snapToGrid w:val="0"/>
              <w:rPr>
                <w:color w:val="000000" w:themeColor="text1"/>
              </w:rPr>
            </w:pPr>
          </w:p>
        </w:tc>
      </w:tr>
      <w:tr w:rsidR="0006419B" w:rsidRPr="0006419B" w14:paraId="6598EFA3" w14:textId="77777777" w:rsidTr="0006419B">
        <w:trPr>
          <w:trHeight w:val="854"/>
        </w:trPr>
        <w:tc>
          <w:tcPr>
            <w:tcW w:w="248" w:type="pct"/>
            <w:vAlign w:val="center"/>
          </w:tcPr>
          <w:p w14:paraId="07940FB6" w14:textId="77777777" w:rsidR="004F03BC" w:rsidRPr="0006419B" w:rsidRDefault="004F03BC" w:rsidP="004F03BC">
            <w:pPr>
              <w:pStyle w:val="lh--3"/>
              <w:adjustRightInd w:val="0"/>
              <w:snapToGrid w:val="0"/>
              <w:rPr>
                <w:color w:val="000000" w:themeColor="text1"/>
              </w:rPr>
            </w:pPr>
            <w:r w:rsidRPr="0006419B">
              <w:rPr>
                <w:color w:val="000000" w:themeColor="text1"/>
              </w:rPr>
              <w:t>5</w:t>
            </w:r>
          </w:p>
        </w:tc>
        <w:tc>
          <w:tcPr>
            <w:tcW w:w="290" w:type="pct"/>
            <w:vAlign w:val="center"/>
          </w:tcPr>
          <w:p w14:paraId="562B6E77" w14:textId="77777777" w:rsidR="004F03BC" w:rsidRPr="0006419B" w:rsidRDefault="004F03BC" w:rsidP="004F03BC">
            <w:pPr>
              <w:pStyle w:val="lh--3"/>
              <w:adjustRightInd w:val="0"/>
              <w:snapToGrid w:val="0"/>
              <w:rPr>
                <w:color w:val="000000" w:themeColor="text1"/>
              </w:rPr>
            </w:pPr>
            <w:r w:rsidRPr="0006419B">
              <w:rPr>
                <w:color w:val="000000" w:themeColor="text1"/>
              </w:rPr>
              <w:t>环境风险</w:t>
            </w:r>
          </w:p>
        </w:tc>
        <w:tc>
          <w:tcPr>
            <w:tcW w:w="3881" w:type="pct"/>
            <w:gridSpan w:val="4"/>
            <w:vAlign w:val="center"/>
          </w:tcPr>
          <w:p w14:paraId="5B39B1A8" w14:textId="77777777" w:rsidR="004F03BC" w:rsidRPr="0006419B" w:rsidRDefault="004F03BC" w:rsidP="0006419B">
            <w:pPr>
              <w:pStyle w:val="lh--3"/>
              <w:adjustRightInd w:val="0"/>
              <w:snapToGrid w:val="0"/>
              <w:rPr>
                <w:color w:val="000000" w:themeColor="text1"/>
              </w:rPr>
            </w:pPr>
            <w:r w:rsidRPr="0006419B">
              <w:rPr>
                <w:rFonts w:ascii="宋体" w:hAnsi="宋体" w:cs="宋体" w:hint="eastAsia"/>
                <w:color w:val="000000" w:themeColor="text1"/>
              </w:rPr>
              <w:t>①</w:t>
            </w:r>
            <w:r w:rsidRPr="0006419B">
              <w:rPr>
                <w:color w:val="000000" w:themeColor="text1"/>
              </w:rPr>
              <w:t>核查危险化学品泄漏、火灾、爆炸等环境风险事故的防范措施落实情况。</w:t>
            </w:r>
            <w:r w:rsidRPr="0006419B">
              <w:rPr>
                <w:rFonts w:ascii="宋体" w:hAnsi="宋体" w:cs="宋体" w:hint="eastAsia"/>
                <w:color w:val="000000" w:themeColor="text1"/>
              </w:rPr>
              <w:t>②</w:t>
            </w:r>
            <w:r w:rsidRPr="0006419B">
              <w:rPr>
                <w:color w:val="000000" w:themeColor="text1"/>
              </w:rPr>
              <w:t>配备应急设施，成立专门的事故应急小组；核查环境风险事故应急预案制定、报备、演练情况。与巴陵石化分公司突发环境事件应急系统进联防联控</w:t>
            </w:r>
          </w:p>
        </w:tc>
        <w:tc>
          <w:tcPr>
            <w:tcW w:w="581" w:type="pct"/>
            <w:vAlign w:val="center"/>
          </w:tcPr>
          <w:p w14:paraId="4F615F7C" w14:textId="77777777" w:rsidR="004F03BC" w:rsidRPr="0006419B" w:rsidRDefault="004F03BC" w:rsidP="004F03BC">
            <w:pPr>
              <w:pStyle w:val="lh--3"/>
              <w:adjustRightInd w:val="0"/>
              <w:snapToGrid w:val="0"/>
              <w:rPr>
                <w:color w:val="000000" w:themeColor="text1"/>
              </w:rPr>
            </w:pPr>
            <w:r w:rsidRPr="0006419B">
              <w:rPr>
                <w:color w:val="000000" w:themeColor="text1"/>
              </w:rPr>
              <w:t>厂区内</w:t>
            </w:r>
          </w:p>
        </w:tc>
      </w:tr>
    </w:tbl>
    <w:p w14:paraId="287B91EC" w14:textId="5696457A" w:rsidR="004F03BC" w:rsidRPr="0006419B" w:rsidRDefault="004F03BC" w:rsidP="004F03BC">
      <w:pPr>
        <w:pStyle w:val="lh--3"/>
        <w:rPr>
          <w:color w:val="000000" w:themeColor="text1"/>
          <w:highlight w:val="yellow"/>
        </w:rPr>
      </w:pPr>
    </w:p>
    <w:p w14:paraId="2F5EBCE7" w14:textId="77777777" w:rsidR="00815246" w:rsidRPr="0006419B" w:rsidRDefault="00815246" w:rsidP="002B44F5">
      <w:pPr>
        <w:pStyle w:val="lh-2-"/>
        <w:rPr>
          <w:color w:val="000000" w:themeColor="text1"/>
        </w:rPr>
      </w:pPr>
      <w:bookmarkStart w:id="605" w:name="_Toc83820926"/>
      <w:bookmarkStart w:id="606" w:name="_Toc127260678"/>
      <w:bookmarkStart w:id="607" w:name="_Toc127969421"/>
      <w:r w:rsidRPr="0006419B">
        <w:rPr>
          <w:rFonts w:hint="eastAsia"/>
          <w:color w:val="000000" w:themeColor="text1"/>
        </w:rPr>
        <w:t>污染物</w:t>
      </w:r>
      <w:r w:rsidRPr="0006419B">
        <w:rPr>
          <w:color w:val="000000" w:themeColor="text1"/>
        </w:rPr>
        <w:t>排放清单</w:t>
      </w:r>
      <w:bookmarkEnd w:id="605"/>
      <w:bookmarkEnd w:id="606"/>
      <w:bookmarkEnd w:id="607"/>
    </w:p>
    <w:p w14:paraId="6081B9DD" w14:textId="77777777" w:rsidR="00815246" w:rsidRPr="0006419B" w:rsidRDefault="00815246" w:rsidP="00815246">
      <w:pPr>
        <w:spacing w:line="480" w:lineRule="exact"/>
        <w:ind w:firstLine="482"/>
        <w:rPr>
          <w:rFonts w:cs="Times New Roman"/>
          <w:color w:val="000000" w:themeColor="text1"/>
          <w:lang w:val="en-GB"/>
        </w:rPr>
        <w:sectPr w:rsidR="00815246" w:rsidRPr="0006419B" w:rsidSect="001C40BF">
          <w:pgSz w:w="11906" w:h="16838" w:code="9"/>
          <w:pgMar w:top="1418" w:right="1418" w:bottom="1418" w:left="1418" w:header="794" w:footer="794" w:gutter="0"/>
          <w:cols w:space="425"/>
          <w:docGrid w:type="linesAndChars" w:linePitch="326" w:charSpace="190"/>
        </w:sectPr>
      </w:pPr>
      <w:r w:rsidRPr="0006419B">
        <w:rPr>
          <w:rFonts w:cs="Times New Roman"/>
          <w:color w:val="000000" w:themeColor="text1"/>
          <w:lang w:val="en-GB"/>
        </w:rPr>
        <w:t>根据本项目建设内容，污染物排放清单</w:t>
      </w:r>
      <w:r w:rsidRPr="0006419B">
        <w:rPr>
          <w:rFonts w:cs="Times New Roman" w:hint="eastAsia"/>
          <w:color w:val="000000" w:themeColor="text1"/>
          <w:lang w:val="en-GB"/>
        </w:rPr>
        <w:t>见下表</w:t>
      </w:r>
      <w:r w:rsidRPr="0006419B">
        <w:rPr>
          <w:rFonts w:cs="Times New Roman"/>
          <w:color w:val="000000" w:themeColor="text1"/>
          <w:lang w:val="en-GB"/>
        </w:rPr>
        <w:t>。</w:t>
      </w:r>
    </w:p>
    <w:p w14:paraId="6BC44C38" w14:textId="77777777" w:rsidR="00815246" w:rsidRPr="00815246" w:rsidRDefault="00815246" w:rsidP="00734162">
      <w:pPr>
        <w:pStyle w:val="lh--1"/>
      </w:pPr>
      <w:r w:rsidRPr="00815246">
        <w:rPr>
          <w:rFonts w:hint="eastAsia"/>
        </w:rPr>
        <w:lastRenderedPageBreak/>
        <w:t>污染物排放</w:t>
      </w:r>
      <w:r w:rsidRPr="00815246">
        <w:t>清单</w:t>
      </w:r>
    </w:p>
    <w:tbl>
      <w:tblPr>
        <w:tblStyle w:val="af1"/>
        <w:tblW w:w="5000" w:type="pct"/>
        <w:tblLook w:val="04A0" w:firstRow="1" w:lastRow="0" w:firstColumn="1" w:lastColumn="0" w:noHBand="0" w:noVBand="1"/>
      </w:tblPr>
      <w:tblGrid>
        <w:gridCol w:w="733"/>
        <w:gridCol w:w="1774"/>
        <w:gridCol w:w="1478"/>
        <w:gridCol w:w="1349"/>
        <w:gridCol w:w="2051"/>
        <w:gridCol w:w="2216"/>
        <w:gridCol w:w="2807"/>
        <w:gridCol w:w="1584"/>
      </w:tblGrid>
      <w:tr w:rsidR="0006419B" w:rsidRPr="0006419B" w14:paraId="573243B3" w14:textId="77777777" w:rsidTr="004F03BC">
        <w:trPr>
          <w:trHeight w:val="454"/>
        </w:trPr>
        <w:tc>
          <w:tcPr>
            <w:tcW w:w="5000" w:type="pct"/>
            <w:gridSpan w:val="8"/>
            <w:vAlign w:val="center"/>
          </w:tcPr>
          <w:p w14:paraId="64ACE0A0" w14:textId="77777777" w:rsidR="00815246" w:rsidRPr="0006419B" w:rsidRDefault="00815246" w:rsidP="004F03BC">
            <w:pPr>
              <w:pStyle w:val="lh--3"/>
              <w:rPr>
                <w:color w:val="000000" w:themeColor="text1"/>
              </w:rPr>
            </w:pPr>
            <w:r w:rsidRPr="0006419B">
              <w:rPr>
                <w:rFonts w:hint="eastAsia"/>
                <w:color w:val="000000" w:themeColor="text1"/>
              </w:rPr>
              <w:t>一</w:t>
            </w:r>
            <w:r w:rsidRPr="0006419B">
              <w:rPr>
                <w:color w:val="000000" w:themeColor="text1"/>
              </w:rPr>
              <w:t>、工程组成</w:t>
            </w:r>
          </w:p>
        </w:tc>
      </w:tr>
      <w:tr w:rsidR="0006419B" w:rsidRPr="0006419B" w14:paraId="1589C7D8" w14:textId="77777777" w:rsidTr="004F03BC">
        <w:trPr>
          <w:trHeight w:val="454"/>
        </w:trPr>
        <w:tc>
          <w:tcPr>
            <w:tcW w:w="262" w:type="pct"/>
            <w:vAlign w:val="center"/>
          </w:tcPr>
          <w:p w14:paraId="3E5C013F" w14:textId="77777777" w:rsidR="00815246" w:rsidRPr="0006419B" w:rsidRDefault="00815246" w:rsidP="004F03BC">
            <w:pPr>
              <w:pStyle w:val="lh--3"/>
              <w:rPr>
                <w:color w:val="000000" w:themeColor="text1"/>
              </w:rPr>
            </w:pPr>
            <w:r w:rsidRPr="0006419B">
              <w:rPr>
                <w:rFonts w:hint="eastAsia"/>
                <w:color w:val="000000" w:themeColor="text1"/>
              </w:rPr>
              <w:t>类别</w:t>
            </w:r>
          </w:p>
        </w:tc>
        <w:tc>
          <w:tcPr>
            <w:tcW w:w="634" w:type="pct"/>
            <w:vAlign w:val="center"/>
          </w:tcPr>
          <w:p w14:paraId="6AA891D8" w14:textId="77777777" w:rsidR="00815246" w:rsidRPr="0006419B" w:rsidRDefault="00815246" w:rsidP="004F03BC">
            <w:pPr>
              <w:pStyle w:val="lh--3"/>
              <w:rPr>
                <w:color w:val="000000" w:themeColor="text1"/>
              </w:rPr>
            </w:pPr>
            <w:r w:rsidRPr="0006419B">
              <w:rPr>
                <w:rFonts w:hint="eastAsia"/>
                <w:color w:val="000000" w:themeColor="text1"/>
              </w:rPr>
              <w:t>项目</w:t>
            </w:r>
            <w:r w:rsidRPr="0006419B">
              <w:rPr>
                <w:color w:val="000000" w:themeColor="text1"/>
              </w:rPr>
              <w:t>名称</w:t>
            </w:r>
          </w:p>
        </w:tc>
        <w:tc>
          <w:tcPr>
            <w:tcW w:w="4104" w:type="pct"/>
            <w:gridSpan w:val="6"/>
            <w:vAlign w:val="center"/>
          </w:tcPr>
          <w:p w14:paraId="5FF00201" w14:textId="77777777" w:rsidR="00815246" w:rsidRPr="0006419B" w:rsidRDefault="00815246" w:rsidP="004F03BC">
            <w:pPr>
              <w:pStyle w:val="lh--3"/>
              <w:rPr>
                <w:color w:val="000000" w:themeColor="text1"/>
              </w:rPr>
            </w:pPr>
            <w:r w:rsidRPr="0006419B">
              <w:rPr>
                <w:rFonts w:hint="eastAsia"/>
                <w:color w:val="000000" w:themeColor="text1"/>
              </w:rPr>
              <w:t>项目</w:t>
            </w:r>
            <w:r w:rsidRPr="0006419B">
              <w:rPr>
                <w:color w:val="000000" w:themeColor="text1"/>
              </w:rPr>
              <w:t>内容</w:t>
            </w:r>
          </w:p>
        </w:tc>
      </w:tr>
      <w:tr w:rsidR="0006419B" w:rsidRPr="0006419B" w14:paraId="16895C50" w14:textId="77777777" w:rsidTr="004F03BC">
        <w:trPr>
          <w:trHeight w:val="454"/>
        </w:trPr>
        <w:tc>
          <w:tcPr>
            <w:tcW w:w="262" w:type="pct"/>
            <w:vAlign w:val="center"/>
          </w:tcPr>
          <w:p w14:paraId="61C45706" w14:textId="77777777" w:rsidR="00815246" w:rsidRPr="0006419B" w:rsidRDefault="00815246" w:rsidP="004F03BC">
            <w:pPr>
              <w:pStyle w:val="lh--3"/>
              <w:rPr>
                <w:color w:val="000000" w:themeColor="text1"/>
              </w:rPr>
            </w:pPr>
            <w:r w:rsidRPr="0006419B">
              <w:rPr>
                <w:rFonts w:hint="eastAsia"/>
                <w:color w:val="000000" w:themeColor="text1"/>
              </w:rPr>
              <w:t>主体工程</w:t>
            </w:r>
          </w:p>
        </w:tc>
        <w:tc>
          <w:tcPr>
            <w:tcW w:w="634" w:type="pct"/>
            <w:vAlign w:val="center"/>
          </w:tcPr>
          <w:p w14:paraId="444B6BCD" w14:textId="77777777" w:rsidR="00815246" w:rsidRPr="0006419B" w:rsidRDefault="00815246" w:rsidP="004F03BC">
            <w:pPr>
              <w:pStyle w:val="lh--3"/>
              <w:rPr>
                <w:color w:val="000000" w:themeColor="text1"/>
              </w:rPr>
            </w:pPr>
            <w:r w:rsidRPr="0006419B">
              <w:rPr>
                <w:rFonts w:hint="eastAsia"/>
                <w:color w:val="000000" w:themeColor="text1"/>
              </w:rPr>
              <w:t>装置区</w:t>
            </w:r>
          </w:p>
        </w:tc>
        <w:tc>
          <w:tcPr>
            <w:tcW w:w="4104" w:type="pct"/>
            <w:gridSpan w:val="6"/>
            <w:vAlign w:val="center"/>
          </w:tcPr>
          <w:p w14:paraId="1C738386" w14:textId="2780BD57" w:rsidR="00815246" w:rsidRPr="0006419B" w:rsidRDefault="004F03BC" w:rsidP="004F03BC">
            <w:pPr>
              <w:pStyle w:val="lh--3"/>
              <w:rPr>
                <w:color w:val="000000" w:themeColor="text1"/>
              </w:rPr>
            </w:pPr>
            <w:r w:rsidRPr="0006419B">
              <w:rPr>
                <w:rFonts w:hint="eastAsia"/>
                <w:color w:val="000000" w:themeColor="text1"/>
              </w:rPr>
              <w:t>一条粗白油精制生产线，以常压装置生产的溶剂油、航煤组分油经加氢、分馏生产</w:t>
            </w:r>
            <w:r w:rsidRPr="0006419B">
              <w:rPr>
                <w:color w:val="000000" w:themeColor="text1"/>
              </w:rPr>
              <w:t>200#</w:t>
            </w:r>
            <w:r w:rsidRPr="0006419B">
              <w:rPr>
                <w:rFonts w:hint="eastAsia"/>
                <w:color w:val="000000" w:themeColor="text1"/>
              </w:rPr>
              <w:t>溶剂油、</w:t>
            </w:r>
            <w:r w:rsidRPr="0006419B">
              <w:rPr>
                <w:color w:val="000000" w:themeColor="text1"/>
              </w:rPr>
              <w:t>3#</w:t>
            </w:r>
            <w:r w:rsidRPr="0006419B">
              <w:rPr>
                <w:rFonts w:hint="eastAsia"/>
                <w:color w:val="000000" w:themeColor="text1"/>
              </w:rPr>
              <w:t>粗白油；一条石油</w:t>
            </w:r>
            <w:proofErr w:type="gramStart"/>
            <w:r w:rsidRPr="0006419B">
              <w:rPr>
                <w:rFonts w:hint="eastAsia"/>
                <w:color w:val="000000" w:themeColor="text1"/>
              </w:rPr>
              <w:t>醚</w:t>
            </w:r>
            <w:proofErr w:type="gramEnd"/>
            <w:r w:rsidRPr="0006419B">
              <w:rPr>
                <w:rFonts w:hint="eastAsia"/>
                <w:color w:val="000000" w:themeColor="text1"/>
              </w:rPr>
              <w:t>生产线，以常压装置生产的石脑油经加氢、分馏生产石油</w:t>
            </w:r>
            <w:proofErr w:type="gramStart"/>
            <w:r w:rsidRPr="0006419B">
              <w:rPr>
                <w:rFonts w:hint="eastAsia"/>
                <w:color w:val="000000" w:themeColor="text1"/>
              </w:rPr>
              <w:t>醚</w:t>
            </w:r>
            <w:proofErr w:type="gramEnd"/>
            <w:r w:rsidRPr="0006419B">
              <w:rPr>
                <w:rFonts w:hint="eastAsia"/>
                <w:color w:val="000000" w:themeColor="text1"/>
              </w:rPr>
              <w:t>产品和轻石脑油；两条线共用粗白油加氢精制装置，两者工艺条件不同</w:t>
            </w:r>
          </w:p>
        </w:tc>
      </w:tr>
      <w:tr w:rsidR="0006419B" w:rsidRPr="0006419B" w14:paraId="51D74043" w14:textId="77777777" w:rsidTr="004F03BC">
        <w:trPr>
          <w:trHeight w:val="454"/>
        </w:trPr>
        <w:tc>
          <w:tcPr>
            <w:tcW w:w="262" w:type="pct"/>
            <w:vAlign w:val="center"/>
          </w:tcPr>
          <w:p w14:paraId="326C7E98" w14:textId="77777777" w:rsidR="00815246" w:rsidRPr="0006419B" w:rsidRDefault="00815246" w:rsidP="004F03BC">
            <w:pPr>
              <w:pStyle w:val="lh--3"/>
              <w:rPr>
                <w:color w:val="000000" w:themeColor="text1"/>
              </w:rPr>
            </w:pPr>
            <w:r w:rsidRPr="0006419B">
              <w:rPr>
                <w:rFonts w:hint="eastAsia"/>
                <w:color w:val="000000" w:themeColor="text1"/>
              </w:rPr>
              <w:t>储运工程</w:t>
            </w:r>
          </w:p>
        </w:tc>
        <w:tc>
          <w:tcPr>
            <w:tcW w:w="634" w:type="pct"/>
            <w:vAlign w:val="center"/>
          </w:tcPr>
          <w:p w14:paraId="07414D49" w14:textId="2E3E722B" w:rsidR="00815246" w:rsidRPr="0006419B" w:rsidRDefault="004F03BC" w:rsidP="004F03BC">
            <w:pPr>
              <w:pStyle w:val="lh--3"/>
              <w:rPr>
                <w:color w:val="000000" w:themeColor="text1"/>
              </w:rPr>
            </w:pPr>
            <w:r w:rsidRPr="0006419B">
              <w:rPr>
                <w:rFonts w:hint="eastAsia"/>
                <w:color w:val="000000" w:themeColor="text1"/>
              </w:rPr>
              <w:t>/</w:t>
            </w:r>
          </w:p>
        </w:tc>
        <w:tc>
          <w:tcPr>
            <w:tcW w:w="4104" w:type="pct"/>
            <w:gridSpan w:val="6"/>
            <w:vAlign w:val="center"/>
          </w:tcPr>
          <w:p w14:paraId="6F3EA89B" w14:textId="3C9AE35B" w:rsidR="00815246" w:rsidRPr="0006419B" w:rsidRDefault="004F03BC" w:rsidP="004F03BC">
            <w:pPr>
              <w:pStyle w:val="lh--3"/>
              <w:rPr>
                <w:color w:val="000000" w:themeColor="text1"/>
              </w:rPr>
            </w:pPr>
            <w:r w:rsidRPr="0006419B">
              <w:rPr>
                <w:rFonts w:hint="eastAsia"/>
                <w:color w:val="000000" w:themeColor="text1"/>
              </w:rPr>
              <w:t>通过管线运输，装置区不设置存储设施；产品存储依托储运部储罐。</w:t>
            </w:r>
          </w:p>
        </w:tc>
      </w:tr>
      <w:tr w:rsidR="0006419B" w:rsidRPr="0006419B" w14:paraId="56F56AA8" w14:textId="77777777" w:rsidTr="004F03BC">
        <w:trPr>
          <w:trHeight w:val="454"/>
        </w:trPr>
        <w:tc>
          <w:tcPr>
            <w:tcW w:w="262" w:type="pct"/>
            <w:vMerge w:val="restart"/>
            <w:vAlign w:val="center"/>
          </w:tcPr>
          <w:p w14:paraId="36E6C4AD" w14:textId="77777777" w:rsidR="00815246" w:rsidRPr="0006419B" w:rsidRDefault="00815246" w:rsidP="004F03BC">
            <w:pPr>
              <w:pStyle w:val="lh--3"/>
              <w:rPr>
                <w:color w:val="000000" w:themeColor="text1"/>
              </w:rPr>
            </w:pPr>
            <w:r w:rsidRPr="0006419B">
              <w:rPr>
                <w:rFonts w:hint="eastAsia"/>
                <w:color w:val="000000" w:themeColor="text1"/>
              </w:rPr>
              <w:t>公用工程</w:t>
            </w:r>
          </w:p>
        </w:tc>
        <w:tc>
          <w:tcPr>
            <w:tcW w:w="634" w:type="pct"/>
            <w:vAlign w:val="center"/>
          </w:tcPr>
          <w:p w14:paraId="4E13FC56" w14:textId="77777777" w:rsidR="00815246" w:rsidRPr="0006419B" w:rsidRDefault="00815246" w:rsidP="004F03BC">
            <w:pPr>
              <w:pStyle w:val="lh--3"/>
              <w:rPr>
                <w:color w:val="000000" w:themeColor="text1"/>
              </w:rPr>
            </w:pPr>
            <w:r w:rsidRPr="0006419B">
              <w:rPr>
                <w:rFonts w:hint="eastAsia"/>
                <w:color w:val="000000" w:themeColor="text1"/>
              </w:rPr>
              <w:t>供水</w:t>
            </w:r>
            <w:r w:rsidRPr="0006419B">
              <w:rPr>
                <w:color w:val="000000" w:themeColor="text1"/>
              </w:rPr>
              <w:t>工程</w:t>
            </w:r>
          </w:p>
        </w:tc>
        <w:tc>
          <w:tcPr>
            <w:tcW w:w="4104" w:type="pct"/>
            <w:gridSpan w:val="6"/>
            <w:vAlign w:val="center"/>
          </w:tcPr>
          <w:p w14:paraId="6FC440C3" w14:textId="507404EA" w:rsidR="00815246" w:rsidRPr="0006419B" w:rsidRDefault="004F03BC" w:rsidP="004F03BC">
            <w:pPr>
              <w:pStyle w:val="lh--3"/>
              <w:rPr>
                <w:color w:val="000000" w:themeColor="text1"/>
              </w:rPr>
            </w:pPr>
            <w:r w:rsidRPr="0006419B">
              <w:rPr>
                <w:color w:val="000000" w:themeColor="text1"/>
              </w:rPr>
              <w:t>依托</w:t>
            </w:r>
            <w:r w:rsidRPr="0006419B">
              <w:rPr>
                <w:rFonts w:hint="eastAsia"/>
                <w:color w:val="000000" w:themeColor="text1"/>
              </w:rPr>
              <w:t>中石化巴陵石油化工有限公司供水管网</w:t>
            </w:r>
          </w:p>
        </w:tc>
      </w:tr>
      <w:tr w:rsidR="0006419B" w:rsidRPr="0006419B" w14:paraId="1BFA5709" w14:textId="77777777" w:rsidTr="004F03BC">
        <w:trPr>
          <w:trHeight w:val="454"/>
        </w:trPr>
        <w:tc>
          <w:tcPr>
            <w:tcW w:w="262" w:type="pct"/>
            <w:vMerge/>
            <w:vAlign w:val="center"/>
          </w:tcPr>
          <w:p w14:paraId="20098593" w14:textId="77777777" w:rsidR="00815246" w:rsidRPr="0006419B" w:rsidRDefault="00815246" w:rsidP="004F03BC">
            <w:pPr>
              <w:pStyle w:val="lh--3"/>
              <w:rPr>
                <w:color w:val="000000" w:themeColor="text1"/>
              </w:rPr>
            </w:pPr>
          </w:p>
        </w:tc>
        <w:tc>
          <w:tcPr>
            <w:tcW w:w="634" w:type="pct"/>
            <w:vAlign w:val="center"/>
          </w:tcPr>
          <w:p w14:paraId="28562A60" w14:textId="77777777" w:rsidR="00815246" w:rsidRPr="0006419B" w:rsidRDefault="00815246" w:rsidP="004F03BC">
            <w:pPr>
              <w:pStyle w:val="lh--3"/>
              <w:rPr>
                <w:color w:val="000000" w:themeColor="text1"/>
              </w:rPr>
            </w:pPr>
            <w:r w:rsidRPr="0006419B">
              <w:rPr>
                <w:rFonts w:hint="eastAsia"/>
                <w:color w:val="000000" w:themeColor="text1"/>
              </w:rPr>
              <w:t>排水</w:t>
            </w:r>
            <w:r w:rsidRPr="0006419B">
              <w:rPr>
                <w:color w:val="000000" w:themeColor="text1"/>
              </w:rPr>
              <w:t>工程</w:t>
            </w:r>
          </w:p>
        </w:tc>
        <w:tc>
          <w:tcPr>
            <w:tcW w:w="4104" w:type="pct"/>
            <w:gridSpan w:val="6"/>
            <w:vAlign w:val="center"/>
          </w:tcPr>
          <w:p w14:paraId="0CA473C7" w14:textId="3E749081" w:rsidR="00815246" w:rsidRPr="0006419B" w:rsidRDefault="00815246" w:rsidP="004F03BC">
            <w:pPr>
              <w:pStyle w:val="lh--3"/>
              <w:rPr>
                <w:color w:val="000000" w:themeColor="text1"/>
              </w:rPr>
            </w:pPr>
            <w:r w:rsidRPr="0006419B">
              <w:rPr>
                <w:color w:val="000000" w:themeColor="text1"/>
              </w:rPr>
              <w:t>采取雨污分流的排水体制</w:t>
            </w:r>
            <w:r w:rsidRPr="0006419B">
              <w:rPr>
                <w:rFonts w:hint="eastAsia"/>
                <w:color w:val="000000" w:themeColor="text1"/>
              </w:rPr>
              <w:t>；生活污水、初期雨水、生产废水经收集后</w:t>
            </w:r>
            <w:r w:rsidR="004F03BC" w:rsidRPr="0006419B">
              <w:rPr>
                <w:rFonts w:hint="eastAsia"/>
                <w:color w:val="000000" w:themeColor="text1"/>
              </w:rPr>
              <w:t>分类预处理，最终排入水务部生化装置处理</w:t>
            </w:r>
          </w:p>
        </w:tc>
      </w:tr>
      <w:tr w:rsidR="0006419B" w:rsidRPr="0006419B" w14:paraId="2BC93FD3" w14:textId="77777777" w:rsidTr="004F03BC">
        <w:trPr>
          <w:trHeight w:val="454"/>
        </w:trPr>
        <w:tc>
          <w:tcPr>
            <w:tcW w:w="262" w:type="pct"/>
            <w:vMerge/>
            <w:vAlign w:val="center"/>
          </w:tcPr>
          <w:p w14:paraId="6DE9C185" w14:textId="77777777" w:rsidR="00815246" w:rsidRPr="0006419B" w:rsidRDefault="00815246" w:rsidP="004F03BC">
            <w:pPr>
              <w:pStyle w:val="lh--3"/>
              <w:rPr>
                <w:color w:val="000000" w:themeColor="text1"/>
              </w:rPr>
            </w:pPr>
          </w:p>
        </w:tc>
        <w:tc>
          <w:tcPr>
            <w:tcW w:w="634" w:type="pct"/>
            <w:vAlign w:val="center"/>
          </w:tcPr>
          <w:p w14:paraId="3BB1EF92" w14:textId="77777777" w:rsidR="00815246" w:rsidRPr="0006419B" w:rsidRDefault="00815246" w:rsidP="004F03BC">
            <w:pPr>
              <w:pStyle w:val="lh--3"/>
              <w:rPr>
                <w:color w:val="000000" w:themeColor="text1"/>
              </w:rPr>
            </w:pPr>
            <w:r w:rsidRPr="0006419B">
              <w:rPr>
                <w:rFonts w:hint="eastAsia"/>
                <w:color w:val="000000" w:themeColor="text1"/>
              </w:rPr>
              <w:t>供电</w:t>
            </w:r>
            <w:r w:rsidRPr="0006419B">
              <w:rPr>
                <w:color w:val="000000" w:themeColor="text1"/>
              </w:rPr>
              <w:t>工程</w:t>
            </w:r>
          </w:p>
        </w:tc>
        <w:tc>
          <w:tcPr>
            <w:tcW w:w="4104" w:type="pct"/>
            <w:gridSpan w:val="6"/>
            <w:vAlign w:val="center"/>
          </w:tcPr>
          <w:p w14:paraId="34408F61" w14:textId="683806B1" w:rsidR="00815246" w:rsidRPr="0006419B" w:rsidRDefault="00815246" w:rsidP="004F03BC">
            <w:pPr>
              <w:pStyle w:val="lh--3"/>
              <w:rPr>
                <w:color w:val="000000" w:themeColor="text1"/>
              </w:rPr>
            </w:pPr>
            <w:r w:rsidRPr="0006419B">
              <w:rPr>
                <w:rFonts w:hint="eastAsia"/>
                <w:color w:val="000000" w:themeColor="text1"/>
              </w:rPr>
              <w:t>依托</w:t>
            </w:r>
            <w:r w:rsidR="004F03BC" w:rsidRPr="0006419B">
              <w:rPr>
                <w:rFonts w:hint="eastAsia"/>
                <w:color w:val="000000" w:themeColor="text1"/>
              </w:rPr>
              <w:t>炼油部厂区的</w:t>
            </w:r>
            <w:proofErr w:type="gramStart"/>
            <w:r w:rsidRPr="0006419B">
              <w:rPr>
                <w:rFonts w:hint="eastAsia"/>
                <w:color w:val="000000" w:themeColor="text1"/>
              </w:rPr>
              <w:t>的</w:t>
            </w:r>
            <w:proofErr w:type="gramEnd"/>
            <w:r w:rsidRPr="0006419B">
              <w:rPr>
                <w:rFonts w:hint="eastAsia"/>
                <w:color w:val="000000" w:themeColor="text1"/>
              </w:rPr>
              <w:t>变电所</w:t>
            </w:r>
          </w:p>
        </w:tc>
      </w:tr>
      <w:tr w:rsidR="0006419B" w:rsidRPr="0006419B" w14:paraId="28EE6470" w14:textId="77777777" w:rsidTr="004F03BC">
        <w:trPr>
          <w:trHeight w:val="454"/>
        </w:trPr>
        <w:tc>
          <w:tcPr>
            <w:tcW w:w="262" w:type="pct"/>
            <w:vMerge/>
            <w:vAlign w:val="center"/>
          </w:tcPr>
          <w:p w14:paraId="3665033F" w14:textId="77777777" w:rsidR="00815246" w:rsidRPr="0006419B" w:rsidRDefault="00815246" w:rsidP="004F03BC">
            <w:pPr>
              <w:pStyle w:val="lh--3"/>
              <w:rPr>
                <w:color w:val="000000" w:themeColor="text1"/>
              </w:rPr>
            </w:pPr>
          </w:p>
        </w:tc>
        <w:tc>
          <w:tcPr>
            <w:tcW w:w="634" w:type="pct"/>
            <w:vAlign w:val="center"/>
          </w:tcPr>
          <w:p w14:paraId="5C3A524A" w14:textId="77777777" w:rsidR="00815246" w:rsidRPr="0006419B" w:rsidRDefault="00815246" w:rsidP="004F03BC">
            <w:pPr>
              <w:pStyle w:val="lh--3"/>
              <w:rPr>
                <w:color w:val="000000" w:themeColor="text1"/>
              </w:rPr>
            </w:pPr>
            <w:r w:rsidRPr="0006419B">
              <w:rPr>
                <w:rFonts w:hint="eastAsia"/>
                <w:color w:val="000000" w:themeColor="text1"/>
              </w:rPr>
              <w:t>循环水供应</w:t>
            </w:r>
          </w:p>
        </w:tc>
        <w:tc>
          <w:tcPr>
            <w:tcW w:w="4104" w:type="pct"/>
            <w:gridSpan w:val="6"/>
            <w:vAlign w:val="center"/>
          </w:tcPr>
          <w:p w14:paraId="4473C8E2" w14:textId="18113406" w:rsidR="00815246" w:rsidRPr="0006419B" w:rsidRDefault="004F03BC" w:rsidP="004F03BC">
            <w:pPr>
              <w:pStyle w:val="lh--3"/>
              <w:rPr>
                <w:color w:val="000000" w:themeColor="text1"/>
              </w:rPr>
            </w:pPr>
            <w:r w:rsidRPr="0006419B">
              <w:rPr>
                <w:rFonts w:hint="eastAsia"/>
                <w:color w:val="000000" w:themeColor="text1"/>
              </w:rPr>
              <w:t>依托炼油部循环水系统</w:t>
            </w:r>
          </w:p>
        </w:tc>
      </w:tr>
      <w:tr w:rsidR="0006419B" w:rsidRPr="0006419B" w14:paraId="4AE84B4B" w14:textId="77777777" w:rsidTr="004F03BC">
        <w:trPr>
          <w:trHeight w:val="454"/>
        </w:trPr>
        <w:tc>
          <w:tcPr>
            <w:tcW w:w="262" w:type="pct"/>
            <w:vMerge/>
            <w:vAlign w:val="center"/>
          </w:tcPr>
          <w:p w14:paraId="2F457182" w14:textId="77777777" w:rsidR="00815246" w:rsidRPr="0006419B" w:rsidRDefault="00815246" w:rsidP="004F03BC">
            <w:pPr>
              <w:pStyle w:val="lh--3"/>
              <w:rPr>
                <w:color w:val="000000" w:themeColor="text1"/>
              </w:rPr>
            </w:pPr>
          </w:p>
        </w:tc>
        <w:tc>
          <w:tcPr>
            <w:tcW w:w="634" w:type="pct"/>
            <w:vAlign w:val="center"/>
          </w:tcPr>
          <w:p w14:paraId="1620570E" w14:textId="77777777" w:rsidR="00815246" w:rsidRPr="0006419B" w:rsidRDefault="00815246" w:rsidP="004F03BC">
            <w:pPr>
              <w:pStyle w:val="lh--3"/>
              <w:rPr>
                <w:color w:val="000000" w:themeColor="text1"/>
              </w:rPr>
            </w:pPr>
            <w:r w:rsidRPr="0006419B">
              <w:rPr>
                <w:rFonts w:hint="eastAsia"/>
                <w:color w:val="000000" w:themeColor="text1"/>
              </w:rPr>
              <w:t>通风、采暖、制冷</w:t>
            </w:r>
          </w:p>
        </w:tc>
        <w:tc>
          <w:tcPr>
            <w:tcW w:w="4104" w:type="pct"/>
            <w:gridSpan w:val="6"/>
            <w:vAlign w:val="center"/>
          </w:tcPr>
          <w:p w14:paraId="71B86ADB" w14:textId="77777777" w:rsidR="00815246" w:rsidRPr="0006419B" w:rsidRDefault="00815246" w:rsidP="004F03BC">
            <w:pPr>
              <w:pStyle w:val="lh--3"/>
              <w:rPr>
                <w:color w:val="000000" w:themeColor="text1"/>
              </w:rPr>
            </w:pPr>
            <w:r w:rsidRPr="0006419B">
              <w:rPr>
                <w:rFonts w:hint="eastAsia"/>
                <w:color w:val="000000" w:themeColor="text1"/>
              </w:rPr>
              <w:t>自然通风</w:t>
            </w:r>
          </w:p>
        </w:tc>
      </w:tr>
      <w:tr w:rsidR="0006419B" w:rsidRPr="0006419B" w14:paraId="7D2DB59A" w14:textId="77777777" w:rsidTr="004F03BC">
        <w:trPr>
          <w:trHeight w:val="454"/>
        </w:trPr>
        <w:tc>
          <w:tcPr>
            <w:tcW w:w="262" w:type="pct"/>
            <w:vMerge/>
            <w:vAlign w:val="center"/>
          </w:tcPr>
          <w:p w14:paraId="4C9D6046" w14:textId="77777777" w:rsidR="00815246" w:rsidRPr="0006419B" w:rsidRDefault="00815246" w:rsidP="004F03BC">
            <w:pPr>
              <w:pStyle w:val="lh--3"/>
              <w:rPr>
                <w:color w:val="000000" w:themeColor="text1"/>
              </w:rPr>
            </w:pPr>
          </w:p>
        </w:tc>
        <w:tc>
          <w:tcPr>
            <w:tcW w:w="634" w:type="pct"/>
            <w:vAlign w:val="center"/>
          </w:tcPr>
          <w:p w14:paraId="4C834A13" w14:textId="1A9EA95C" w:rsidR="00815246" w:rsidRPr="0006419B" w:rsidRDefault="004F03BC" w:rsidP="004F03BC">
            <w:pPr>
              <w:pStyle w:val="lh--3"/>
              <w:rPr>
                <w:color w:val="000000" w:themeColor="text1"/>
              </w:rPr>
            </w:pPr>
            <w:r w:rsidRPr="0006419B">
              <w:rPr>
                <w:rFonts w:hint="eastAsia"/>
                <w:color w:val="000000" w:themeColor="text1"/>
              </w:rPr>
              <w:t>供热</w:t>
            </w:r>
          </w:p>
        </w:tc>
        <w:tc>
          <w:tcPr>
            <w:tcW w:w="4104" w:type="pct"/>
            <w:gridSpan w:val="6"/>
            <w:vAlign w:val="center"/>
          </w:tcPr>
          <w:p w14:paraId="63BDA347" w14:textId="78F55987" w:rsidR="00815246" w:rsidRPr="0006419B" w:rsidRDefault="004F03BC" w:rsidP="004F03BC">
            <w:pPr>
              <w:pStyle w:val="lh--3"/>
              <w:rPr>
                <w:color w:val="000000" w:themeColor="text1"/>
              </w:rPr>
            </w:pPr>
            <w:r w:rsidRPr="0006419B">
              <w:rPr>
                <w:rFonts w:hint="eastAsia"/>
                <w:color w:val="000000" w:themeColor="text1"/>
              </w:rPr>
              <w:t>由巴陵石化</w:t>
            </w:r>
            <w:r w:rsidRPr="0006419B">
              <w:rPr>
                <w:color w:val="000000" w:themeColor="text1"/>
              </w:rPr>
              <w:t>热电事业部</w:t>
            </w:r>
            <w:r w:rsidRPr="0006419B">
              <w:rPr>
                <w:rFonts w:hint="eastAsia"/>
                <w:color w:val="000000" w:themeColor="text1"/>
              </w:rPr>
              <w:t>提供</w:t>
            </w:r>
          </w:p>
        </w:tc>
      </w:tr>
      <w:tr w:rsidR="0006419B" w:rsidRPr="0006419B" w14:paraId="65845AB9" w14:textId="77777777" w:rsidTr="004F03BC">
        <w:trPr>
          <w:trHeight w:val="454"/>
        </w:trPr>
        <w:tc>
          <w:tcPr>
            <w:tcW w:w="5000" w:type="pct"/>
            <w:gridSpan w:val="8"/>
            <w:vAlign w:val="center"/>
          </w:tcPr>
          <w:p w14:paraId="5D9CDAD7" w14:textId="77777777" w:rsidR="00815246" w:rsidRPr="0006419B" w:rsidRDefault="00815246" w:rsidP="004F03BC">
            <w:pPr>
              <w:pStyle w:val="lh--3"/>
              <w:rPr>
                <w:color w:val="000000" w:themeColor="text1"/>
              </w:rPr>
            </w:pPr>
            <w:r w:rsidRPr="0006419B">
              <w:rPr>
                <w:rFonts w:hint="eastAsia"/>
                <w:color w:val="000000" w:themeColor="text1"/>
              </w:rPr>
              <w:t>二</w:t>
            </w:r>
            <w:r w:rsidRPr="0006419B">
              <w:rPr>
                <w:color w:val="000000" w:themeColor="text1"/>
              </w:rPr>
              <w:t>、原辅材料组分要求</w:t>
            </w:r>
          </w:p>
        </w:tc>
      </w:tr>
      <w:tr w:rsidR="0006419B" w:rsidRPr="0006419B" w14:paraId="69ECDCF7" w14:textId="77777777" w:rsidTr="004F03BC">
        <w:trPr>
          <w:trHeight w:val="454"/>
        </w:trPr>
        <w:tc>
          <w:tcPr>
            <w:tcW w:w="896" w:type="pct"/>
            <w:gridSpan w:val="2"/>
            <w:vAlign w:val="center"/>
          </w:tcPr>
          <w:p w14:paraId="21994546" w14:textId="77777777" w:rsidR="00815246" w:rsidRPr="0006419B" w:rsidRDefault="00815246" w:rsidP="004F03BC">
            <w:pPr>
              <w:pStyle w:val="lh--3"/>
              <w:rPr>
                <w:color w:val="000000" w:themeColor="text1"/>
              </w:rPr>
            </w:pPr>
            <w:r w:rsidRPr="0006419B">
              <w:rPr>
                <w:rFonts w:hint="eastAsia"/>
                <w:color w:val="000000" w:themeColor="text1"/>
              </w:rPr>
              <w:t>原辅材料</w:t>
            </w:r>
            <w:r w:rsidRPr="0006419B">
              <w:rPr>
                <w:color w:val="000000" w:themeColor="text1"/>
              </w:rPr>
              <w:t>名称</w:t>
            </w:r>
          </w:p>
        </w:tc>
        <w:tc>
          <w:tcPr>
            <w:tcW w:w="4104" w:type="pct"/>
            <w:gridSpan w:val="6"/>
            <w:vAlign w:val="center"/>
          </w:tcPr>
          <w:p w14:paraId="10034EA6" w14:textId="77777777" w:rsidR="00815246" w:rsidRPr="0006419B" w:rsidRDefault="00815246" w:rsidP="004F03BC">
            <w:pPr>
              <w:pStyle w:val="lh--3"/>
              <w:rPr>
                <w:color w:val="000000" w:themeColor="text1"/>
              </w:rPr>
            </w:pPr>
            <w:r w:rsidRPr="0006419B">
              <w:rPr>
                <w:rFonts w:hint="eastAsia"/>
                <w:color w:val="000000" w:themeColor="text1"/>
              </w:rPr>
              <w:t>组分</w:t>
            </w:r>
            <w:r w:rsidRPr="0006419B">
              <w:rPr>
                <w:color w:val="000000" w:themeColor="text1"/>
              </w:rPr>
              <w:t>要求</w:t>
            </w:r>
          </w:p>
        </w:tc>
      </w:tr>
      <w:tr w:rsidR="0006419B" w:rsidRPr="0006419B" w14:paraId="5A5079D5" w14:textId="77777777" w:rsidTr="004F03BC">
        <w:trPr>
          <w:trHeight w:val="454"/>
        </w:trPr>
        <w:tc>
          <w:tcPr>
            <w:tcW w:w="896" w:type="pct"/>
            <w:gridSpan w:val="2"/>
            <w:vAlign w:val="center"/>
          </w:tcPr>
          <w:p w14:paraId="3EE5E571" w14:textId="54CCFA92" w:rsidR="004F03BC" w:rsidRPr="0006419B" w:rsidRDefault="004F03BC" w:rsidP="004F03BC">
            <w:pPr>
              <w:pStyle w:val="lh--3"/>
              <w:rPr>
                <w:color w:val="000000" w:themeColor="text1"/>
              </w:rPr>
            </w:pPr>
            <w:r w:rsidRPr="0006419B">
              <w:rPr>
                <w:color w:val="000000" w:themeColor="text1"/>
              </w:rPr>
              <w:t>溶剂油</w:t>
            </w:r>
          </w:p>
        </w:tc>
        <w:tc>
          <w:tcPr>
            <w:tcW w:w="4104" w:type="pct"/>
            <w:gridSpan w:val="6"/>
            <w:vAlign w:val="center"/>
          </w:tcPr>
          <w:p w14:paraId="14A0079B" w14:textId="4E2FA8D4" w:rsidR="004F03BC" w:rsidRPr="0006419B" w:rsidRDefault="004F03BC" w:rsidP="004F03BC">
            <w:pPr>
              <w:pStyle w:val="lh--3"/>
              <w:rPr>
                <w:color w:val="000000" w:themeColor="text1"/>
              </w:rPr>
            </w:pPr>
            <w:r w:rsidRPr="0006419B">
              <w:rPr>
                <w:rFonts w:hint="eastAsia"/>
                <w:color w:val="000000" w:themeColor="text1"/>
              </w:rPr>
              <w:t>来自常压装置</w:t>
            </w:r>
          </w:p>
        </w:tc>
      </w:tr>
      <w:tr w:rsidR="0006419B" w:rsidRPr="0006419B" w14:paraId="1FF4025E" w14:textId="77777777" w:rsidTr="004F03BC">
        <w:trPr>
          <w:trHeight w:val="454"/>
        </w:trPr>
        <w:tc>
          <w:tcPr>
            <w:tcW w:w="896" w:type="pct"/>
            <w:gridSpan w:val="2"/>
            <w:vAlign w:val="center"/>
          </w:tcPr>
          <w:p w14:paraId="5C5EC6E1" w14:textId="1205062F" w:rsidR="004F03BC" w:rsidRPr="0006419B" w:rsidRDefault="004F03BC" w:rsidP="004F03BC">
            <w:pPr>
              <w:pStyle w:val="lh--3"/>
              <w:rPr>
                <w:color w:val="000000" w:themeColor="text1"/>
              </w:rPr>
            </w:pPr>
            <w:r w:rsidRPr="0006419B">
              <w:rPr>
                <w:color w:val="000000" w:themeColor="text1"/>
              </w:rPr>
              <w:t>航煤组分油</w:t>
            </w:r>
          </w:p>
        </w:tc>
        <w:tc>
          <w:tcPr>
            <w:tcW w:w="4104" w:type="pct"/>
            <w:gridSpan w:val="6"/>
            <w:vAlign w:val="center"/>
          </w:tcPr>
          <w:p w14:paraId="3B009229" w14:textId="026AAF98" w:rsidR="004F03BC" w:rsidRPr="0006419B" w:rsidRDefault="004F03BC" w:rsidP="004F03BC">
            <w:pPr>
              <w:pStyle w:val="lh--3"/>
              <w:rPr>
                <w:color w:val="000000" w:themeColor="text1"/>
              </w:rPr>
            </w:pPr>
            <w:r w:rsidRPr="0006419B">
              <w:rPr>
                <w:rFonts w:hint="eastAsia"/>
                <w:color w:val="000000" w:themeColor="text1"/>
              </w:rPr>
              <w:t>来自常压装置</w:t>
            </w:r>
          </w:p>
        </w:tc>
      </w:tr>
      <w:tr w:rsidR="0006419B" w:rsidRPr="0006419B" w14:paraId="0761A60A" w14:textId="77777777" w:rsidTr="004F03BC">
        <w:trPr>
          <w:trHeight w:val="454"/>
        </w:trPr>
        <w:tc>
          <w:tcPr>
            <w:tcW w:w="896" w:type="pct"/>
            <w:gridSpan w:val="2"/>
            <w:vAlign w:val="center"/>
          </w:tcPr>
          <w:p w14:paraId="6F0B90F5" w14:textId="33D37B0D" w:rsidR="004F03BC" w:rsidRPr="0006419B" w:rsidRDefault="004F03BC" w:rsidP="004F03BC">
            <w:pPr>
              <w:pStyle w:val="lh--3"/>
              <w:rPr>
                <w:color w:val="000000" w:themeColor="text1"/>
              </w:rPr>
            </w:pPr>
            <w:r w:rsidRPr="0006419B">
              <w:rPr>
                <w:rFonts w:hint="eastAsia"/>
                <w:color w:val="000000" w:themeColor="text1"/>
              </w:rPr>
              <w:t>石脑油</w:t>
            </w:r>
          </w:p>
        </w:tc>
        <w:tc>
          <w:tcPr>
            <w:tcW w:w="4104" w:type="pct"/>
            <w:gridSpan w:val="6"/>
            <w:vAlign w:val="center"/>
          </w:tcPr>
          <w:p w14:paraId="29C50BC7" w14:textId="4602FABA" w:rsidR="004F03BC" w:rsidRPr="0006419B" w:rsidRDefault="004F03BC" w:rsidP="004F03BC">
            <w:pPr>
              <w:pStyle w:val="lh--3"/>
              <w:rPr>
                <w:color w:val="000000" w:themeColor="text1"/>
              </w:rPr>
            </w:pPr>
            <w:r w:rsidRPr="0006419B">
              <w:rPr>
                <w:rFonts w:hint="eastAsia"/>
                <w:color w:val="000000" w:themeColor="text1"/>
              </w:rPr>
              <w:t>来自常压装置</w:t>
            </w:r>
          </w:p>
        </w:tc>
      </w:tr>
      <w:tr w:rsidR="0006419B" w:rsidRPr="0006419B" w14:paraId="0D88D57B" w14:textId="77777777" w:rsidTr="004F03BC">
        <w:trPr>
          <w:trHeight w:val="454"/>
        </w:trPr>
        <w:tc>
          <w:tcPr>
            <w:tcW w:w="896" w:type="pct"/>
            <w:gridSpan w:val="2"/>
            <w:vAlign w:val="center"/>
          </w:tcPr>
          <w:p w14:paraId="482B91D1" w14:textId="3A238F4B" w:rsidR="004F03BC" w:rsidRPr="0006419B" w:rsidRDefault="004F03BC" w:rsidP="004F03BC">
            <w:pPr>
              <w:pStyle w:val="lh--3"/>
              <w:rPr>
                <w:color w:val="000000" w:themeColor="text1"/>
              </w:rPr>
            </w:pPr>
            <w:r w:rsidRPr="0006419B">
              <w:rPr>
                <w:rFonts w:hint="eastAsia"/>
                <w:color w:val="000000" w:themeColor="text1"/>
              </w:rPr>
              <w:t>氢气</w:t>
            </w:r>
          </w:p>
        </w:tc>
        <w:tc>
          <w:tcPr>
            <w:tcW w:w="4104" w:type="pct"/>
            <w:gridSpan w:val="6"/>
            <w:vAlign w:val="center"/>
          </w:tcPr>
          <w:p w14:paraId="4A85E401" w14:textId="4A3BDA4B" w:rsidR="004F03BC" w:rsidRPr="0006419B" w:rsidRDefault="004F03BC" w:rsidP="004F03BC">
            <w:pPr>
              <w:pStyle w:val="lh--3"/>
              <w:rPr>
                <w:color w:val="000000" w:themeColor="text1"/>
              </w:rPr>
            </w:pPr>
            <w:r w:rsidRPr="0006419B">
              <w:rPr>
                <w:rFonts w:hint="eastAsia"/>
                <w:color w:val="000000" w:themeColor="text1"/>
              </w:rPr>
              <w:t>来自巴陵石化氢气管网</w:t>
            </w:r>
          </w:p>
        </w:tc>
      </w:tr>
      <w:tr w:rsidR="0006419B" w:rsidRPr="0006419B" w14:paraId="0E8F5411" w14:textId="77777777" w:rsidTr="004F03BC">
        <w:trPr>
          <w:trHeight w:val="454"/>
        </w:trPr>
        <w:tc>
          <w:tcPr>
            <w:tcW w:w="896" w:type="pct"/>
            <w:gridSpan w:val="2"/>
            <w:vAlign w:val="center"/>
          </w:tcPr>
          <w:p w14:paraId="55727E5D" w14:textId="77777777" w:rsidR="00815246" w:rsidRPr="0006419B" w:rsidRDefault="00815246" w:rsidP="004F03BC">
            <w:pPr>
              <w:pStyle w:val="lh--3"/>
              <w:rPr>
                <w:color w:val="000000" w:themeColor="text1"/>
              </w:rPr>
            </w:pPr>
            <w:r w:rsidRPr="0006419B">
              <w:rPr>
                <w:color w:val="000000" w:themeColor="text1"/>
              </w:rPr>
              <w:lastRenderedPageBreak/>
              <w:t>20%</w:t>
            </w:r>
            <w:r w:rsidRPr="0006419B">
              <w:rPr>
                <w:rFonts w:hint="eastAsia"/>
                <w:color w:val="000000" w:themeColor="text1"/>
              </w:rPr>
              <w:t>烧碱</w:t>
            </w:r>
          </w:p>
        </w:tc>
        <w:tc>
          <w:tcPr>
            <w:tcW w:w="4104" w:type="pct"/>
            <w:gridSpan w:val="6"/>
            <w:vAlign w:val="center"/>
          </w:tcPr>
          <w:p w14:paraId="246695D8" w14:textId="77777777" w:rsidR="00815246" w:rsidRPr="0006419B" w:rsidRDefault="00815246" w:rsidP="004F03BC">
            <w:pPr>
              <w:pStyle w:val="lh--3"/>
              <w:rPr>
                <w:color w:val="000000" w:themeColor="text1"/>
              </w:rPr>
            </w:pPr>
            <w:r w:rsidRPr="0006419B">
              <w:rPr>
                <w:rFonts w:hint="eastAsia"/>
                <w:color w:val="000000" w:themeColor="text1"/>
              </w:rPr>
              <w:t>国内市场采购，桶装，存放在装置区</w:t>
            </w:r>
          </w:p>
        </w:tc>
      </w:tr>
      <w:tr w:rsidR="0006419B" w:rsidRPr="0006419B" w14:paraId="05FEC3F4" w14:textId="77777777" w:rsidTr="004F03BC">
        <w:trPr>
          <w:trHeight w:val="454"/>
        </w:trPr>
        <w:tc>
          <w:tcPr>
            <w:tcW w:w="896" w:type="pct"/>
            <w:gridSpan w:val="2"/>
            <w:vAlign w:val="center"/>
          </w:tcPr>
          <w:p w14:paraId="2B98C66D" w14:textId="0C792380" w:rsidR="00815246" w:rsidRPr="0006419B" w:rsidRDefault="00815246" w:rsidP="004F03BC">
            <w:pPr>
              <w:pStyle w:val="lh--3"/>
              <w:rPr>
                <w:color w:val="000000" w:themeColor="text1"/>
              </w:rPr>
            </w:pPr>
            <w:r w:rsidRPr="0006419B">
              <w:rPr>
                <w:rFonts w:hint="eastAsia"/>
                <w:color w:val="000000" w:themeColor="text1"/>
              </w:rPr>
              <w:t>催化剂</w:t>
            </w:r>
          </w:p>
        </w:tc>
        <w:tc>
          <w:tcPr>
            <w:tcW w:w="4104" w:type="pct"/>
            <w:gridSpan w:val="6"/>
            <w:vAlign w:val="center"/>
          </w:tcPr>
          <w:p w14:paraId="1F010A8F" w14:textId="77777777" w:rsidR="00815246" w:rsidRPr="0006419B" w:rsidRDefault="00815246" w:rsidP="004F03BC">
            <w:pPr>
              <w:pStyle w:val="lh--3"/>
              <w:rPr>
                <w:color w:val="000000" w:themeColor="text1"/>
              </w:rPr>
            </w:pPr>
            <w:r w:rsidRPr="0006419B">
              <w:rPr>
                <w:rFonts w:hint="eastAsia"/>
                <w:color w:val="000000" w:themeColor="text1"/>
              </w:rPr>
              <w:t>专利厂商供应，固态，三年更换一次</w:t>
            </w:r>
          </w:p>
        </w:tc>
      </w:tr>
      <w:tr w:rsidR="0006419B" w:rsidRPr="0006419B" w14:paraId="42C16626" w14:textId="77777777" w:rsidTr="004F03BC">
        <w:trPr>
          <w:trHeight w:val="454"/>
        </w:trPr>
        <w:tc>
          <w:tcPr>
            <w:tcW w:w="896" w:type="pct"/>
            <w:gridSpan w:val="2"/>
            <w:vAlign w:val="center"/>
          </w:tcPr>
          <w:p w14:paraId="19B01D5E" w14:textId="71AEC5C3" w:rsidR="00815246" w:rsidRPr="0006419B" w:rsidRDefault="004F03BC" w:rsidP="004F03BC">
            <w:pPr>
              <w:pStyle w:val="lh--3"/>
              <w:rPr>
                <w:color w:val="000000" w:themeColor="text1"/>
              </w:rPr>
            </w:pPr>
            <w:r w:rsidRPr="0006419B">
              <w:rPr>
                <w:rFonts w:hint="eastAsia"/>
                <w:color w:val="000000" w:themeColor="text1"/>
              </w:rPr>
              <w:t>保护剂</w:t>
            </w:r>
          </w:p>
        </w:tc>
        <w:tc>
          <w:tcPr>
            <w:tcW w:w="4104" w:type="pct"/>
            <w:gridSpan w:val="6"/>
            <w:vAlign w:val="center"/>
          </w:tcPr>
          <w:p w14:paraId="14635BB2" w14:textId="77777777" w:rsidR="00815246" w:rsidRPr="0006419B" w:rsidRDefault="00815246" w:rsidP="004F03BC">
            <w:pPr>
              <w:pStyle w:val="lh--3"/>
              <w:rPr>
                <w:color w:val="000000" w:themeColor="text1"/>
              </w:rPr>
            </w:pPr>
            <w:r w:rsidRPr="0006419B">
              <w:rPr>
                <w:rFonts w:hint="eastAsia"/>
                <w:color w:val="000000" w:themeColor="text1"/>
              </w:rPr>
              <w:t>专利厂商供应，固态，三年更换一次</w:t>
            </w:r>
          </w:p>
        </w:tc>
      </w:tr>
      <w:tr w:rsidR="0006419B" w:rsidRPr="0006419B" w14:paraId="16FE273B" w14:textId="77777777" w:rsidTr="004F03BC">
        <w:trPr>
          <w:trHeight w:val="454"/>
        </w:trPr>
        <w:tc>
          <w:tcPr>
            <w:tcW w:w="896" w:type="pct"/>
            <w:gridSpan w:val="2"/>
            <w:vAlign w:val="center"/>
          </w:tcPr>
          <w:p w14:paraId="2F1292CF" w14:textId="77777777" w:rsidR="00815246" w:rsidRPr="0006419B" w:rsidRDefault="00815246" w:rsidP="004F03BC">
            <w:pPr>
              <w:pStyle w:val="lh--3"/>
              <w:rPr>
                <w:color w:val="000000" w:themeColor="text1"/>
              </w:rPr>
            </w:pPr>
            <w:r w:rsidRPr="0006419B">
              <w:rPr>
                <w:rFonts w:hint="eastAsia"/>
                <w:color w:val="000000" w:themeColor="text1"/>
              </w:rPr>
              <w:t>瓷球</w:t>
            </w:r>
          </w:p>
        </w:tc>
        <w:tc>
          <w:tcPr>
            <w:tcW w:w="4104" w:type="pct"/>
            <w:gridSpan w:val="6"/>
            <w:vAlign w:val="center"/>
          </w:tcPr>
          <w:p w14:paraId="7696EC8F" w14:textId="77777777" w:rsidR="00815246" w:rsidRPr="0006419B" w:rsidRDefault="00815246" w:rsidP="004F03BC">
            <w:pPr>
              <w:pStyle w:val="lh--3"/>
              <w:rPr>
                <w:color w:val="000000" w:themeColor="text1"/>
              </w:rPr>
            </w:pPr>
            <w:r w:rsidRPr="0006419B">
              <w:rPr>
                <w:rFonts w:hint="eastAsia"/>
                <w:color w:val="000000" w:themeColor="text1"/>
              </w:rPr>
              <w:t>专利厂商供应，固态，三年更换一次</w:t>
            </w:r>
          </w:p>
        </w:tc>
      </w:tr>
      <w:tr w:rsidR="0006419B" w:rsidRPr="0006419B" w14:paraId="71E14EC2" w14:textId="77777777" w:rsidTr="004F03BC">
        <w:trPr>
          <w:trHeight w:val="454"/>
        </w:trPr>
        <w:tc>
          <w:tcPr>
            <w:tcW w:w="5000" w:type="pct"/>
            <w:gridSpan w:val="8"/>
            <w:vAlign w:val="center"/>
          </w:tcPr>
          <w:p w14:paraId="2F33D0E3" w14:textId="77777777" w:rsidR="00815246" w:rsidRPr="0006419B" w:rsidRDefault="00815246" w:rsidP="004F03BC">
            <w:pPr>
              <w:pStyle w:val="lh--3"/>
              <w:rPr>
                <w:color w:val="000000" w:themeColor="text1"/>
              </w:rPr>
            </w:pPr>
            <w:r w:rsidRPr="0006419B">
              <w:rPr>
                <w:rFonts w:hint="eastAsia"/>
                <w:color w:val="000000" w:themeColor="text1"/>
              </w:rPr>
              <w:t>三</w:t>
            </w:r>
            <w:r w:rsidRPr="0006419B">
              <w:rPr>
                <w:color w:val="000000" w:themeColor="text1"/>
              </w:rPr>
              <w:t>、</w:t>
            </w:r>
            <w:r w:rsidRPr="0006419B">
              <w:rPr>
                <w:rFonts w:hint="eastAsia"/>
                <w:color w:val="000000" w:themeColor="text1"/>
              </w:rPr>
              <w:t>污染物排放</w:t>
            </w:r>
            <w:r w:rsidRPr="0006419B">
              <w:rPr>
                <w:color w:val="000000" w:themeColor="text1"/>
              </w:rPr>
              <w:t>与</w:t>
            </w:r>
            <w:r w:rsidRPr="0006419B">
              <w:rPr>
                <w:rFonts w:hint="eastAsia"/>
                <w:color w:val="000000" w:themeColor="text1"/>
              </w:rPr>
              <w:t>相关</w:t>
            </w:r>
            <w:r w:rsidRPr="0006419B">
              <w:rPr>
                <w:color w:val="000000" w:themeColor="text1"/>
              </w:rPr>
              <w:t>环保措施</w:t>
            </w:r>
          </w:p>
        </w:tc>
      </w:tr>
      <w:tr w:rsidR="0006419B" w:rsidRPr="0006419B" w14:paraId="47EFE5CD" w14:textId="77777777" w:rsidTr="004F03BC">
        <w:trPr>
          <w:trHeight w:val="454"/>
        </w:trPr>
        <w:tc>
          <w:tcPr>
            <w:tcW w:w="262" w:type="pct"/>
            <w:vAlign w:val="center"/>
          </w:tcPr>
          <w:p w14:paraId="6B974E74" w14:textId="77777777" w:rsidR="00815246" w:rsidRPr="0006419B" w:rsidRDefault="00815246" w:rsidP="004F03BC">
            <w:pPr>
              <w:pStyle w:val="lh--3"/>
              <w:rPr>
                <w:color w:val="000000" w:themeColor="text1"/>
              </w:rPr>
            </w:pPr>
            <w:r w:rsidRPr="0006419B">
              <w:rPr>
                <w:rFonts w:hint="eastAsia"/>
                <w:color w:val="000000" w:themeColor="text1"/>
              </w:rPr>
              <w:t>类别</w:t>
            </w:r>
          </w:p>
        </w:tc>
        <w:tc>
          <w:tcPr>
            <w:tcW w:w="634" w:type="pct"/>
            <w:vAlign w:val="center"/>
          </w:tcPr>
          <w:p w14:paraId="26A99A39" w14:textId="77777777" w:rsidR="00815246" w:rsidRPr="0006419B" w:rsidRDefault="00815246" w:rsidP="004F03BC">
            <w:pPr>
              <w:pStyle w:val="lh--3"/>
              <w:rPr>
                <w:color w:val="000000" w:themeColor="text1"/>
              </w:rPr>
            </w:pPr>
            <w:r w:rsidRPr="0006419B">
              <w:rPr>
                <w:rFonts w:hint="eastAsia"/>
                <w:color w:val="000000" w:themeColor="text1"/>
              </w:rPr>
              <w:t>污染源</w:t>
            </w:r>
          </w:p>
        </w:tc>
        <w:tc>
          <w:tcPr>
            <w:tcW w:w="528" w:type="pct"/>
            <w:vAlign w:val="center"/>
          </w:tcPr>
          <w:p w14:paraId="538E4DB4" w14:textId="77777777" w:rsidR="00815246" w:rsidRPr="0006419B" w:rsidRDefault="00815246" w:rsidP="004F03BC">
            <w:pPr>
              <w:pStyle w:val="lh--3"/>
              <w:rPr>
                <w:color w:val="000000" w:themeColor="text1"/>
              </w:rPr>
            </w:pPr>
            <w:r w:rsidRPr="0006419B">
              <w:rPr>
                <w:rFonts w:hint="eastAsia"/>
                <w:color w:val="000000" w:themeColor="text1"/>
              </w:rPr>
              <w:t>污染物</w:t>
            </w:r>
          </w:p>
        </w:tc>
        <w:tc>
          <w:tcPr>
            <w:tcW w:w="482" w:type="pct"/>
            <w:vAlign w:val="center"/>
          </w:tcPr>
          <w:p w14:paraId="1547D9CB" w14:textId="77777777" w:rsidR="00815246" w:rsidRPr="0006419B" w:rsidRDefault="00815246" w:rsidP="004F03BC">
            <w:pPr>
              <w:pStyle w:val="lh--3"/>
              <w:rPr>
                <w:color w:val="000000" w:themeColor="text1"/>
              </w:rPr>
            </w:pPr>
            <w:r w:rsidRPr="0006419B">
              <w:rPr>
                <w:rFonts w:hint="eastAsia"/>
                <w:color w:val="000000" w:themeColor="text1"/>
              </w:rPr>
              <w:t>环保措施</w:t>
            </w:r>
          </w:p>
        </w:tc>
        <w:tc>
          <w:tcPr>
            <w:tcW w:w="733" w:type="pct"/>
            <w:vAlign w:val="center"/>
          </w:tcPr>
          <w:p w14:paraId="007B0DB4" w14:textId="77777777" w:rsidR="00815246" w:rsidRPr="0006419B" w:rsidRDefault="00815246" w:rsidP="004F03BC">
            <w:pPr>
              <w:pStyle w:val="lh--3"/>
              <w:rPr>
                <w:color w:val="000000" w:themeColor="text1"/>
              </w:rPr>
            </w:pPr>
            <w:r w:rsidRPr="0006419B">
              <w:rPr>
                <w:color w:val="000000" w:themeColor="text1"/>
              </w:rPr>
              <w:t>排放情况</w:t>
            </w:r>
          </w:p>
        </w:tc>
        <w:tc>
          <w:tcPr>
            <w:tcW w:w="792" w:type="pct"/>
            <w:vAlign w:val="center"/>
          </w:tcPr>
          <w:p w14:paraId="0BC95469" w14:textId="77777777" w:rsidR="00815246" w:rsidRPr="0006419B" w:rsidRDefault="00815246" w:rsidP="004F03BC">
            <w:pPr>
              <w:pStyle w:val="lh--3"/>
              <w:rPr>
                <w:color w:val="000000" w:themeColor="text1"/>
              </w:rPr>
            </w:pPr>
            <w:r w:rsidRPr="0006419B">
              <w:rPr>
                <w:rFonts w:hint="eastAsia"/>
                <w:color w:val="000000" w:themeColor="text1"/>
              </w:rPr>
              <w:t>排放</w:t>
            </w:r>
            <w:r w:rsidRPr="0006419B">
              <w:rPr>
                <w:color w:val="000000" w:themeColor="text1"/>
              </w:rPr>
              <w:t>方式</w:t>
            </w:r>
          </w:p>
        </w:tc>
        <w:tc>
          <w:tcPr>
            <w:tcW w:w="1003" w:type="pct"/>
            <w:vAlign w:val="center"/>
          </w:tcPr>
          <w:p w14:paraId="45B80574" w14:textId="77777777" w:rsidR="00815246" w:rsidRPr="0006419B" w:rsidRDefault="00815246" w:rsidP="004F03BC">
            <w:pPr>
              <w:pStyle w:val="lh--3"/>
              <w:rPr>
                <w:color w:val="000000" w:themeColor="text1"/>
              </w:rPr>
            </w:pPr>
            <w:r w:rsidRPr="0006419B">
              <w:rPr>
                <w:rFonts w:hint="eastAsia"/>
                <w:color w:val="000000" w:themeColor="text1"/>
              </w:rPr>
              <w:t>执行标准</w:t>
            </w:r>
          </w:p>
        </w:tc>
        <w:tc>
          <w:tcPr>
            <w:tcW w:w="566" w:type="pct"/>
            <w:vAlign w:val="center"/>
          </w:tcPr>
          <w:p w14:paraId="3FB61928" w14:textId="77777777" w:rsidR="00815246" w:rsidRPr="0006419B" w:rsidRDefault="00815246" w:rsidP="004F03BC">
            <w:pPr>
              <w:pStyle w:val="lh--3"/>
              <w:rPr>
                <w:color w:val="000000" w:themeColor="text1"/>
              </w:rPr>
            </w:pPr>
            <w:r w:rsidRPr="0006419B">
              <w:rPr>
                <w:rFonts w:hint="eastAsia"/>
                <w:color w:val="000000" w:themeColor="text1"/>
              </w:rPr>
              <w:t>总量</w:t>
            </w:r>
            <w:r w:rsidRPr="0006419B">
              <w:rPr>
                <w:color w:val="000000" w:themeColor="text1"/>
              </w:rPr>
              <w:t>指标</w:t>
            </w:r>
          </w:p>
        </w:tc>
      </w:tr>
      <w:tr w:rsidR="0006419B" w:rsidRPr="0006419B" w14:paraId="3EB0D16F" w14:textId="77777777" w:rsidTr="004F03BC">
        <w:trPr>
          <w:trHeight w:val="454"/>
        </w:trPr>
        <w:tc>
          <w:tcPr>
            <w:tcW w:w="262" w:type="pct"/>
            <w:vAlign w:val="center"/>
          </w:tcPr>
          <w:p w14:paraId="53E90D65" w14:textId="1D24D9E4" w:rsidR="00815246" w:rsidRPr="0006419B" w:rsidRDefault="004F03BC" w:rsidP="004F03BC">
            <w:pPr>
              <w:pStyle w:val="lh--3"/>
              <w:rPr>
                <w:color w:val="000000" w:themeColor="text1"/>
              </w:rPr>
            </w:pPr>
            <w:r w:rsidRPr="0006419B">
              <w:rPr>
                <w:rFonts w:hint="eastAsia"/>
                <w:color w:val="000000" w:themeColor="text1"/>
              </w:rPr>
              <w:t>废气</w:t>
            </w:r>
          </w:p>
        </w:tc>
        <w:tc>
          <w:tcPr>
            <w:tcW w:w="634" w:type="pct"/>
            <w:vAlign w:val="center"/>
          </w:tcPr>
          <w:p w14:paraId="2EB3BA67" w14:textId="77777777" w:rsidR="00815246" w:rsidRPr="0006419B" w:rsidRDefault="00815246" w:rsidP="004F03BC">
            <w:pPr>
              <w:pStyle w:val="lh--3"/>
              <w:rPr>
                <w:color w:val="000000" w:themeColor="text1"/>
              </w:rPr>
            </w:pPr>
            <w:r w:rsidRPr="0006419B">
              <w:rPr>
                <w:rFonts w:hint="eastAsia"/>
                <w:color w:val="000000" w:themeColor="text1"/>
              </w:rPr>
              <w:t>动静密封垫泄露</w:t>
            </w:r>
          </w:p>
        </w:tc>
        <w:tc>
          <w:tcPr>
            <w:tcW w:w="528" w:type="pct"/>
            <w:vAlign w:val="center"/>
          </w:tcPr>
          <w:p w14:paraId="4002CBAC" w14:textId="77777777" w:rsidR="00815246" w:rsidRPr="0006419B" w:rsidRDefault="00815246" w:rsidP="004F03BC">
            <w:pPr>
              <w:pStyle w:val="lh--3"/>
              <w:rPr>
                <w:color w:val="000000" w:themeColor="text1"/>
              </w:rPr>
            </w:pPr>
            <w:r w:rsidRPr="0006419B">
              <w:rPr>
                <w:rFonts w:hint="eastAsia"/>
                <w:color w:val="000000" w:themeColor="text1"/>
              </w:rPr>
              <w:t>V</w:t>
            </w:r>
            <w:r w:rsidRPr="0006419B">
              <w:rPr>
                <w:color w:val="000000" w:themeColor="text1"/>
              </w:rPr>
              <w:t>OC</w:t>
            </w:r>
            <w:r w:rsidRPr="0006419B">
              <w:rPr>
                <w:rFonts w:hint="eastAsia"/>
                <w:color w:val="000000" w:themeColor="text1"/>
              </w:rPr>
              <w:t>s</w:t>
            </w:r>
          </w:p>
        </w:tc>
        <w:tc>
          <w:tcPr>
            <w:tcW w:w="482" w:type="pct"/>
            <w:vAlign w:val="center"/>
          </w:tcPr>
          <w:p w14:paraId="464C5F8C" w14:textId="77777777" w:rsidR="00815246" w:rsidRPr="0006419B" w:rsidRDefault="00815246" w:rsidP="004F03BC">
            <w:pPr>
              <w:pStyle w:val="lh--3"/>
              <w:rPr>
                <w:color w:val="000000" w:themeColor="text1"/>
              </w:rPr>
            </w:pPr>
            <w:r w:rsidRPr="0006419B">
              <w:rPr>
                <w:rFonts w:hint="eastAsia"/>
                <w:color w:val="000000" w:themeColor="text1"/>
              </w:rPr>
              <w:t>/</w:t>
            </w:r>
          </w:p>
        </w:tc>
        <w:tc>
          <w:tcPr>
            <w:tcW w:w="733" w:type="pct"/>
            <w:vAlign w:val="center"/>
          </w:tcPr>
          <w:p w14:paraId="7AFA646F" w14:textId="3DE11054" w:rsidR="00815246" w:rsidRPr="0006419B" w:rsidRDefault="004F03BC" w:rsidP="004F03BC">
            <w:pPr>
              <w:pStyle w:val="lh--3"/>
              <w:rPr>
                <w:color w:val="000000" w:themeColor="text1"/>
              </w:rPr>
            </w:pPr>
            <w:r w:rsidRPr="0006419B">
              <w:rPr>
                <w:color w:val="000000" w:themeColor="text1"/>
              </w:rPr>
              <w:t>0.338</w:t>
            </w:r>
            <w:r w:rsidR="00815246" w:rsidRPr="0006419B">
              <w:rPr>
                <w:rFonts w:hint="eastAsia"/>
                <w:color w:val="000000" w:themeColor="text1"/>
              </w:rPr>
              <w:t>t/a</w:t>
            </w:r>
          </w:p>
        </w:tc>
        <w:tc>
          <w:tcPr>
            <w:tcW w:w="792" w:type="pct"/>
            <w:vAlign w:val="center"/>
          </w:tcPr>
          <w:p w14:paraId="72EBE9B6" w14:textId="77777777" w:rsidR="00815246" w:rsidRPr="0006419B" w:rsidRDefault="00815246" w:rsidP="004F03BC">
            <w:pPr>
              <w:pStyle w:val="lh--3"/>
              <w:rPr>
                <w:color w:val="000000" w:themeColor="text1"/>
              </w:rPr>
            </w:pPr>
            <w:r w:rsidRPr="0006419B">
              <w:rPr>
                <w:rFonts w:hint="eastAsia"/>
                <w:color w:val="000000" w:themeColor="text1"/>
              </w:rPr>
              <w:t>无组织</w:t>
            </w:r>
          </w:p>
        </w:tc>
        <w:tc>
          <w:tcPr>
            <w:tcW w:w="1003" w:type="pct"/>
            <w:vAlign w:val="center"/>
          </w:tcPr>
          <w:p w14:paraId="5F71E0D4" w14:textId="77777777" w:rsidR="00815246" w:rsidRPr="0006419B" w:rsidRDefault="00815246" w:rsidP="004F03BC">
            <w:pPr>
              <w:pStyle w:val="lh--3"/>
              <w:rPr>
                <w:color w:val="000000" w:themeColor="text1"/>
              </w:rPr>
            </w:pPr>
            <w:r w:rsidRPr="0006419B">
              <w:rPr>
                <w:color w:val="000000" w:themeColor="text1"/>
              </w:rPr>
              <w:t>《挥发性有机物无组织排放控控制标准》（</w:t>
            </w:r>
            <w:r w:rsidRPr="0006419B">
              <w:rPr>
                <w:color w:val="000000" w:themeColor="text1"/>
              </w:rPr>
              <w:t>GB37822-2019</w:t>
            </w:r>
            <w:r w:rsidRPr="0006419B">
              <w:rPr>
                <w:color w:val="000000" w:themeColor="text1"/>
              </w:rPr>
              <w:t>）表</w:t>
            </w:r>
            <w:r w:rsidRPr="0006419B">
              <w:rPr>
                <w:color w:val="000000" w:themeColor="text1"/>
              </w:rPr>
              <w:t>A.1</w:t>
            </w:r>
            <w:r w:rsidRPr="0006419B">
              <w:rPr>
                <w:color w:val="000000" w:themeColor="text1"/>
              </w:rPr>
              <w:t>中标准限值。</w:t>
            </w:r>
          </w:p>
        </w:tc>
        <w:tc>
          <w:tcPr>
            <w:tcW w:w="566" w:type="pct"/>
            <w:vAlign w:val="center"/>
          </w:tcPr>
          <w:p w14:paraId="2ECB0CA5" w14:textId="5F529769" w:rsidR="00815246" w:rsidRPr="0006419B" w:rsidRDefault="004F03BC" w:rsidP="004F03BC">
            <w:pPr>
              <w:pStyle w:val="lh--3"/>
              <w:rPr>
                <w:color w:val="000000" w:themeColor="text1"/>
              </w:rPr>
            </w:pPr>
            <w:r w:rsidRPr="0006419B">
              <w:rPr>
                <w:color w:val="000000" w:themeColor="text1"/>
              </w:rPr>
              <w:t>0.338</w:t>
            </w:r>
            <w:r w:rsidR="00815246" w:rsidRPr="0006419B">
              <w:rPr>
                <w:color w:val="000000" w:themeColor="text1"/>
              </w:rPr>
              <w:t>t/a</w:t>
            </w:r>
          </w:p>
        </w:tc>
      </w:tr>
      <w:tr w:rsidR="0006419B" w:rsidRPr="0006419B" w14:paraId="146278D2" w14:textId="77777777" w:rsidTr="004F03BC">
        <w:trPr>
          <w:trHeight w:val="454"/>
        </w:trPr>
        <w:tc>
          <w:tcPr>
            <w:tcW w:w="262" w:type="pct"/>
            <w:vMerge w:val="restart"/>
            <w:vAlign w:val="center"/>
          </w:tcPr>
          <w:p w14:paraId="49BFACCA" w14:textId="77777777" w:rsidR="004F03BC" w:rsidRPr="0006419B" w:rsidRDefault="004F03BC" w:rsidP="004F03BC">
            <w:pPr>
              <w:pStyle w:val="lh--3"/>
              <w:rPr>
                <w:color w:val="000000" w:themeColor="text1"/>
              </w:rPr>
            </w:pPr>
            <w:r w:rsidRPr="0006419B">
              <w:rPr>
                <w:rFonts w:hint="eastAsia"/>
                <w:color w:val="000000" w:themeColor="text1"/>
              </w:rPr>
              <w:t>废水</w:t>
            </w:r>
          </w:p>
        </w:tc>
        <w:tc>
          <w:tcPr>
            <w:tcW w:w="634" w:type="pct"/>
            <w:vMerge w:val="restart"/>
            <w:vAlign w:val="center"/>
          </w:tcPr>
          <w:p w14:paraId="5954AC61" w14:textId="5A641C3C" w:rsidR="004F03BC" w:rsidRPr="0006419B" w:rsidRDefault="004F03BC" w:rsidP="004F03BC">
            <w:pPr>
              <w:pStyle w:val="lh--3"/>
              <w:rPr>
                <w:color w:val="000000" w:themeColor="text1"/>
              </w:rPr>
            </w:pPr>
            <w:r w:rsidRPr="0006419B">
              <w:rPr>
                <w:rFonts w:hint="eastAsia"/>
                <w:color w:val="000000" w:themeColor="text1"/>
              </w:rPr>
              <w:t>生产系统排污水、地面冲洗水、生活废水、泵废水、初期雨水</w:t>
            </w:r>
          </w:p>
        </w:tc>
        <w:tc>
          <w:tcPr>
            <w:tcW w:w="528" w:type="pct"/>
            <w:vAlign w:val="center"/>
          </w:tcPr>
          <w:p w14:paraId="2065EDC4" w14:textId="77777777" w:rsidR="004F03BC" w:rsidRPr="0006419B" w:rsidRDefault="004F03BC" w:rsidP="004F03BC">
            <w:pPr>
              <w:pStyle w:val="lh--3"/>
              <w:rPr>
                <w:color w:val="000000" w:themeColor="text1"/>
              </w:rPr>
            </w:pPr>
            <w:r w:rsidRPr="0006419B">
              <w:rPr>
                <w:color w:val="000000" w:themeColor="text1"/>
              </w:rPr>
              <w:t>COD</w:t>
            </w:r>
          </w:p>
        </w:tc>
        <w:tc>
          <w:tcPr>
            <w:tcW w:w="1215" w:type="pct"/>
            <w:gridSpan w:val="2"/>
            <w:vMerge w:val="restart"/>
            <w:vAlign w:val="center"/>
          </w:tcPr>
          <w:p w14:paraId="3D578A26" w14:textId="47887E5A" w:rsidR="004F03BC" w:rsidRPr="0006419B" w:rsidRDefault="004F03BC" w:rsidP="004F03BC">
            <w:pPr>
              <w:pStyle w:val="lh--3"/>
              <w:rPr>
                <w:color w:val="000000" w:themeColor="text1"/>
              </w:rPr>
            </w:pPr>
            <w:r w:rsidRPr="0006419B">
              <w:rPr>
                <w:color w:val="000000" w:themeColor="text1"/>
              </w:rPr>
              <w:t>/</w:t>
            </w:r>
          </w:p>
        </w:tc>
        <w:tc>
          <w:tcPr>
            <w:tcW w:w="792" w:type="pct"/>
            <w:vMerge w:val="restart"/>
            <w:vAlign w:val="center"/>
          </w:tcPr>
          <w:p w14:paraId="625B9EBB" w14:textId="77777777" w:rsidR="004F03BC" w:rsidRPr="0006419B" w:rsidRDefault="004F03BC" w:rsidP="004F03BC">
            <w:pPr>
              <w:pStyle w:val="lh--3"/>
              <w:rPr>
                <w:color w:val="000000" w:themeColor="text1"/>
              </w:rPr>
            </w:pPr>
            <w:r w:rsidRPr="0006419B">
              <w:rPr>
                <w:rFonts w:hint="eastAsia"/>
                <w:color w:val="000000" w:themeColor="text1"/>
              </w:rPr>
              <w:t>厂区污水排放口</w:t>
            </w:r>
            <w:r w:rsidRPr="0006419B">
              <w:rPr>
                <w:rFonts w:hint="eastAsia"/>
                <w:color w:val="000000" w:themeColor="text1"/>
              </w:rPr>
              <w:t>D</w:t>
            </w:r>
            <w:r w:rsidRPr="0006419B">
              <w:rPr>
                <w:color w:val="000000" w:themeColor="text1"/>
              </w:rPr>
              <w:t>W001</w:t>
            </w:r>
          </w:p>
        </w:tc>
        <w:tc>
          <w:tcPr>
            <w:tcW w:w="1003" w:type="pct"/>
            <w:vMerge w:val="restart"/>
            <w:vAlign w:val="center"/>
          </w:tcPr>
          <w:p w14:paraId="6FE569CF" w14:textId="32A1B640" w:rsidR="004F03BC" w:rsidRPr="0006419B" w:rsidRDefault="004F03BC" w:rsidP="004F03BC">
            <w:pPr>
              <w:pStyle w:val="lh--3"/>
              <w:rPr>
                <w:color w:val="000000" w:themeColor="text1"/>
              </w:rPr>
            </w:pPr>
            <w:r w:rsidRPr="0006419B">
              <w:rPr>
                <w:rFonts w:hint="eastAsia"/>
                <w:color w:val="000000" w:themeColor="text1"/>
              </w:rPr>
              <w:t>水务部生化装置接管水质要求</w:t>
            </w:r>
          </w:p>
        </w:tc>
        <w:tc>
          <w:tcPr>
            <w:tcW w:w="566" w:type="pct"/>
            <w:vAlign w:val="center"/>
          </w:tcPr>
          <w:p w14:paraId="4F193065" w14:textId="1E91FCCA" w:rsidR="004F03BC" w:rsidRPr="0006419B" w:rsidRDefault="004F03BC" w:rsidP="004F03BC">
            <w:pPr>
              <w:pStyle w:val="lh--3"/>
              <w:rPr>
                <w:color w:val="000000" w:themeColor="text1"/>
              </w:rPr>
            </w:pPr>
            <w:r w:rsidRPr="0006419B">
              <w:rPr>
                <w:rFonts w:hint="eastAsia"/>
                <w:color w:val="000000" w:themeColor="text1"/>
              </w:rPr>
              <w:t>3</w:t>
            </w:r>
            <w:r w:rsidRPr="0006419B">
              <w:rPr>
                <w:color w:val="000000" w:themeColor="text1"/>
              </w:rPr>
              <w:t>.92</w:t>
            </w:r>
            <w:r w:rsidRPr="0006419B">
              <w:rPr>
                <w:rFonts w:hint="eastAsia"/>
                <w:color w:val="000000" w:themeColor="text1"/>
              </w:rPr>
              <w:t>kg</w:t>
            </w:r>
            <w:r w:rsidRPr="0006419B">
              <w:rPr>
                <w:color w:val="000000" w:themeColor="text1"/>
              </w:rPr>
              <w:t>/a</w:t>
            </w:r>
          </w:p>
        </w:tc>
      </w:tr>
      <w:tr w:rsidR="0006419B" w:rsidRPr="0006419B" w14:paraId="6345110C" w14:textId="77777777" w:rsidTr="004F03BC">
        <w:trPr>
          <w:trHeight w:val="454"/>
        </w:trPr>
        <w:tc>
          <w:tcPr>
            <w:tcW w:w="262" w:type="pct"/>
            <w:vMerge/>
            <w:vAlign w:val="center"/>
          </w:tcPr>
          <w:p w14:paraId="20C1D9DF" w14:textId="77777777" w:rsidR="004F03BC" w:rsidRPr="0006419B" w:rsidRDefault="004F03BC" w:rsidP="004F03BC">
            <w:pPr>
              <w:pStyle w:val="lh--3"/>
              <w:rPr>
                <w:color w:val="000000" w:themeColor="text1"/>
              </w:rPr>
            </w:pPr>
          </w:p>
        </w:tc>
        <w:tc>
          <w:tcPr>
            <w:tcW w:w="634" w:type="pct"/>
            <w:vMerge/>
            <w:vAlign w:val="center"/>
          </w:tcPr>
          <w:p w14:paraId="47D001B9" w14:textId="77777777" w:rsidR="004F03BC" w:rsidRPr="0006419B" w:rsidRDefault="004F03BC" w:rsidP="004F03BC">
            <w:pPr>
              <w:pStyle w:val="lh--3"/>
              <w:rPr>
                <w:color w:val="000000" w:themeColor="text1"/>
              </w:rPr>
            </w:pPr>
          </w:p>
        </w:tc>
        <w:tc>
          <w:tcPr>
            <w:tcW w:w="528" w:type="pct"/>
            <w:vAlign w:val="center"/>
          </w:tcPr>
          <w:p w14:paraId="11DEFB83" w14:textId="77777777" w:rsidR="004F03BC" w:rsidRPr="0006419B" w:rsidRDefault="004F03BC" w:rsidP="004F03BC">
            <w:pPr>
              <w:pStyle w:val="lh--3"/>
              <w:rPr>
                <w:color w:val="000000" w:themeColor="text1"/>
              </w:rPr>
            </w:pPr>
            <w:r w:rsidRPr="0006419B">
              <w:rPr>
                <w:color w:val="000000" w:themeColor="text1"/>
              </w:rPr>
              <w:t>氨氮</w:t>
            </w:r>
          </w:p>
        </w:tc>
        <w:tc>
          <w:tcPr>
            <w:tcW w:w="1215" w:type="pct"/>
            <w:gridSpan w:val="2"/>
            <w:vMerge/>
            <w:vAlign w:val="center"/>
          </w:tcPr>
          <w:p w14:paraId="32212B91" w14:textId="7643E412" w:rsidR="004F03BC" w:rsidRPr="0006419B" w:rsidRDefault="004F03BC" w:rsidP="004F03BC">
            <w:pPr>
              <w:pStyle w:val="lh--3"/>
              <w:rPr>
                <w:color w:val="000000" w:themeColor="text1"/>
              </w:rPr>
            </w:pPr>
          </w:p>
        </w:tc>
        <w:tc>
          <w:tcPr>
            <w:tcW w:w="792" w:type="pct"/>
            <w:vMerge/>
            <w:vAlign w:val="center"/>
          </w:tcPr>
          <w:p w14:paraId="3D913ADC" w14:textId="77777777" w:rsidR="004F03BC" w:rsidRPr="0006419B" w:rsidRDefault="004F03BC" w:rsidP="004F03BC">
            <w:pPr>
              <w:pStyle w:val="lh--3"/>
              <w:rPr>
                <w:color w:val="000000" w:themeColor="text1"/>
              </w:rPr>
            </w:pPr>
          </w:p>
        </w:tc>
        <w:tc>
          <w:tcPr>
            <w:tcW w:w="1003" w:type="pct"/>
            <w:vMerge/>
            <w:vAlign w:val="center"/>
          </w:tcPr>
          <w:p w14:paraId="078BD3F4" w14:textId="77777777" w:rsidR="004F03BC" w:rsidRPr="0006419B" w:rsidRDefault="004F03BC" w:rsidP="004F03BC">
            <w:pPr>
              <w:pStyle w:val="lh--3"/>
              <w:rPr>
                <w:color w:val="000000" w:themeColor="text1"/>
              </w:rPr>
            </w:pPr>
          </w:p>
        </w:tc>
        <w:tc>
          <w:tcPr>
            <w:tcW w:w="566" w:type="pct"/>
            <w:vAlign w:val="center"/>
          </w:tcPr>
          <w:p w14:paraId="1A4EFCCD" w14:textId="3EDC3C48" w:rsidR="004F03BC" w:rsidRPr="0006419B" w:rsidRDefault="004F03BC" w:rsidP="004F03BC">
            <w:pPr>
              <w:pStyle w:val="lh--3"/>
              <w:rPr>
                <w:color w:val="000000" w:themeColor="text1"/>
              </w:rPr>
            </w:pPr>
            <w:r w:rsidRPr="0006419B">
              <w:rPr>
                <w:color w:val="000000" w:themeColor="text1"/>
              </w:rPr>
              <w:t>0.</w:t>
            </w:r>
            <w:r w:rsidRPr="0006419B">
              <w:rPr>
                <w:rFonts w:hint="eastAsia"/>
                <w:color w:val="000000" w:themeColor="text1"/>
              </w:rPr>
              <w:t>3</w:t>
            </w:r>
            <w:r w:rsidRPr="0006419B">
              <w:rPr>
                <w:color w:val="000000" w:themeColor="text1"/>
              </w:rPr>
              <w:t>92</w:t>
            </w:r>
            <w:r w:rsidRPr="0006419B">
              <w:rPr>
                <w:rFonts w:hint="eastAsia"/>
                <w:color w:val="000000" w:themeColor="text1"/>
              </w:rPr>
              <w:t>kg</w:t>
            </w:r>
            <w:r w:rsidRPr="0006419B">
              <w:rPr>
                <w:color w:val="000000" w:themeColor="text1"/>
              </w:rPr>
              <w:t>/a</w:t>
            </w:r>
          </w:p>
        </w:tc>
      </w:tr>
      <w:tr w:rsidR="0006419B" w:rsidRPr="0006419B" w14:paraId="60497525" w14:textId="77777777" w:rsidTr="004F03BC">
        <w:trPr>
          <w:trHeight w:val="454"/>
        </w:trPr>
        <w:tc>
          <w:tcPr>
            <w:tcW w:w="262" w:type="pct"/>
            <w:vMerge/>
            <w:vAlign w:val="center"/>
          </w:tcPr>
          <w:p w14:paraId="33088974" w14:textId="77777777" w:rsidR="004F03BC" w:rsidRPr="0006419B" w:rsidRDefault="004F03BC" w:rsidP="004F03BC">
            <w:pPr>
              <w:pStyle w:val="lh--3"/>
              <w:rPr>
                <w:color w:val="000000" w:themeColor="text1"/>
              </w:rPr>
            </w:pPr>
          </w:p>
        </w:tc>
        <w:tc>
          <w:tcPr>
            <w:tcW w:w="634" w:type="pct"/>
            <w:vMerge/>
            <w:vAlign w:val="center"/>
          </w:tcPr>
          <w:p w14:paraId="698DFBF5" w14:textId="77777777" w:rsidR="004F03BC" w:rsidRPr="0006419B" w:rsidRDefault="004F03BC" w:rsidP="004F03BC">
            <w:pPr>
              <w:pStyle w:val="lh--3"/>
              <w:rPr>
                <w:color w:val="000000" w:themeColor="text1"/>
              </w:rPr>
            </w:pPr>
          </w:p>
        </w:tc>
        <w:tc>
          <w:tcPr>
            <w:tcW w:w="528" w:type="pct"/>
            <w:vAlign w:val="center"/>
          </w:tcPr>
          <w:p w14:paraId="0707D786" w14:textId="77777777" w:rsidR="004F03BC" w:rsidRPr="0006419B" w:rsidRDefault="004F03BC" w:rsidP="004F03BC">
            <w:pPr>
              <w:pStyle w:val="lh--3"/>
              <w:rPr>
                <w:color w:val="000000" w:themeColor="text1"/>
              </w:rPr>
            </w:pPr>
            <w:r w:rsidRPr="0006419B">
              <w:rPr>
                <w:color w:val="000000" w:themeColor="text1"/>
              </w:rPr>
              <w:t>TN</w:t>
            </w:r>
          </w:p>
        </w:tc>
        <w:tc>
          <w:tcPr>
            <w:tcW w:w="1215" w:type="pct"/>
            <w:gridSpan w:val="2"/>
            <w:vMerge/>
            <w:vAlign w:val="center"/>
          </w:tcPr>
          <w:p w14:paraId="0C9F5AEC" w14:textId="512EC24D" w:rsidR="004F03BC" w:rsidRPr="0006419B" w:rsidRDefault="004F03BC" w:rsidP="004F03BC">
            <w:pPr>
              <w:pStyle w:val="lh--3"/>
              <w:rPr>
                <w:color w:val="000000" w:themeColor="text1"/>
              </w:rPr>
            </w:pPr>
          </w:p>
        </w:tc>
        <w:tc>
          <w:tcPr>
            <w:tcW w:w="792" w:type="pct"/>
            <w:vMerge/>
            <w:vAlign w:val="center"/>
          </w:tcPr>
          <w:p w14:paraId="586FBAE4" w14:textId="77777777" w:rsidR="004F03BC" w:rsidRPr="0006419B" w:rsidRDefault="004F03BC" w:rsidP="004F03BC">
            <w:pPr>
              <w:pStyle w:val="lh--3"/>
              <w:rPr>
                <w:color w:val="000000" w:themeColor="text1"/>
              </w:rPr>
            </w:pPr>
          </w:p>
        </w:tc>
        <w:tc>
          <w:tcPr>
            <w:tcW w:w="1003" w:type="pct"/>
            <w:vMerge/>
            <w:vAlign w:val="center"/>
          </w:tcPr>
          <w:p w14:paraId="5161AEA5" w14:textId="77777777" w:rsidR="004F03BC" w:rsidRPr="0006419B" w:rsidRDefault="004F03BC" w:rsidP="004F03BC">
            <w:pPr>
              <w:pStyle w:val="lh--3"/>
              <w:rPr>
                <w:color w:val="000000" w:themeColor="text1"/>
              </w:rPr>
            </w:pPr>
          </w:p>
        </w:tc>
        <w:tc>
          <w:tcPr>
            <w:tcW w:w="566" w:type="pct"/>
            <w:vAlign w:val="center"/>
          </w:tcPr>
          <w:p w14:paraId="2B75C669" w14:textId="3AFE7386" w:rsidR="004F03BC" w:rsidRPr="0006419B" w:rsidRDefault="004F03BC" w:rsidP="004F03BC">
            <w:pPr>
              <w:pStyle w:val="lh--3"/>
              <w:rPr>
                <w:color w:val="000000" w:themeColor="text1"/>
              </w:rPr>
            </w:pPr>
            <w:r w:rsidRPr="0006419B">
              <w:rPr>
                <w:color w:val="000000" w:themeColor="text1"/>
              </w:rPr>
              <w:t>2.352kg/a</w:t>
            </w:r>
          </w:p>
        </w:tc>
      </w:tr>
      <w:tr w:rsidR="0006419B" w:rsidRPr="0006419B" w14:paraId="5C4A0C35" w14:textId="77777777" w:rsidTr="004F03BC">
        <w:trPr>
          <w:trHeight w:val="454"/>
        </w:trPr>
        <w:tc>
          <w:tcPr>
            <w:tcW w:w="262" w:type="pct"/>
            <w:vMerge/>
            <w:vAlign w:val="center"/>
          </w:tcPr>
          <w:p w14:paraId="7D2005D2" w14:textId="77777777" w:rsidR="004F03BC" w:rsidRPr="0006419B" w:rsidRDefault="004F03BC" w:rsidP="004F03BC">
            <w:pPr>
              <w:pStyle w:val="lh--3"/>
              <w:rPr>
                <w:color w:val="000000" w:themeColor="text1"/>
              </w:rPr>
            </w:pPr>
          </w:p>
        </w:tc>
        <w:tc>
          <w:tcPr>
            <w:tcW w:w="634" w:type="pct"/>
            <w:vMerge/>
            <w:vAlign w:val="center"/>
          </w:tcPr>
          <w:p w14:paraId="508C5362" w14:textId="77777777" w:rsidR="004F03BC" w:rsidRPr="0006419B" w:rsidRDefault="004F03BC" w:rsidP="004F03BC">
            <w:pPr>
              <w:pStyle w:val="lh--3"/>
              <w:rPr>
                <w:color w:val="000000" w:themeColor="text1"/>
              </w:rPr>
            </w:pPr>
          </w:p>
        </w:tc>
        <w:tc>
          <w:tcPr>
            <w:tcW w:w="528" w:type="pct"/>
            <w:vAlign w:val="center"/>
          </w:tcPr>
          <w:p w14:paraId="3267A773" w14:textId="77777777" w:rsidR="004F03BC" w:rsidRPr="0006419B" w:rsidRDefault="004F03BC" w:rsidP="004F03BC">
            <w:pPr>
              <w:pStyle w:val="lh--3"/>
              <w:rPr>
                <w:color w:val="000000" w:themeColor="text1"/>
              </w:rPr>
            </w:pPr>
            <w:r w:rsidRPr="0006419B">
              <w:rPr>
                <w:color w:val="000000" w:themeColor="text1"/>
              </w:rPr>
              <w:t>TP</w:t>
            </w:r>
          </w:p>
        </w:tc>
        <w:tc>
          <w:tcPr>
            <w:tcW w:w="1215" w:type="pct"/>
            <w:gridSpan w:val="2"/>
            <w:vMerge/>
            <w:vAlign w:val="center"/>
          </w:tcPr>
          <w:p w14:paraId="1ECEDFB8" w14:textId="13482375" w:rsidR="004F03BC" w:rsidRPr="0006419B" w:rsidRDefault="004F03BC" w:rsidP="004F03BC">
            <w:pPr>
              <w:pStyle w:val="lh--3"/>
              <w:rPr>
                <w:color w:val="000000" w:themeColor="text1"/>
              </w:rPr>
            </w:pPr>
          </w:p>
        </w:tc>
        <w:tc>
          <w:tcPr>
            <w:tcW w:w="792" w:type="pct"/>
            <w:vMerge/>
            <w:vAlign w:val="center"/>
          </w:tcPr>
          <w:p w14:paraId="01695D7B" w14:textId="77777777" w:rsidR="004F03BC" w:rsidRPr="0006419B" w:rsidRDefault="004F03BC" w:rsidP="004F03BC">
            <w:pPr>
              <w:pStyle w:val="lh--3"/>
              <w:rPr>
                <w:color w:val="000000" w:themeColor="text1"/>
              </w:rPr>
            </w:pPr>
          </w:p>
        </w:tc>
        <w:tc>
          <w:tcPr>
            <w:tcW w:w="1003" w:type="pct"/>
            <w:vMerge/>
            <w:vAlign w:val="center"/>
          </w:tcPr>
          <w:p w14:paraId="4233DDAC" w14:textId="77777777" w:rsidR="004F03BC" w:rsidRPr="0006419B" w:rsidRDefault="004F03BC" w:rsidP="004F03BC">
            <w:pPr>
              <w:pStyle w:val="lh--3"/>
              <w:rPr>
                <w:color w:val="000000" w:themeColor="text1"/>
              </w:rPr>
            </w:pPr>
          </w:p>
        </w:tc>
        <w:tc>
          <w:tcPr>
            <w:tcW w:w="566" w:type="pct"/>
            <w:vAlign w:val="center"/>
          </w:tcPr>
          <w:p w14:paraId="5ACBECD8" w14:textId="350B0B3D" w:rsidR="004F03BC" w:rsidRPr="0006419B" w:rsidRDefault="004F03BC" w:rsidP="004F03BC">
            <w:pPr>
              <w:pStyle w:val="lh--3"/>
              <w:rPr>
                <w:color w:val="000000" w:themeColor="text1"/>
              </w:rPr>
            </w:pPr>
            <w:r w:rsidRPr="0006419B">
              <w:rPr>
                <w:rFonts w:hint="eastAsia"/>
                <w:color w:val="000000" w:themeColor="text1"/>
              </w:rPr>
              <w:t>0</w:t>
            </w:r>
            <w:r w:rsidRPr="0006419B">
              <w:rPr>
                <w:color w:val="000000" w:themeColor="text1"/>
              </w:rPr>
              <w:t>.0392kg/a</w:t>
            </w:r>
          </w:p>
        </w:tc>
      </w:tr>
      <w:tr w:rsidR="0006419B" w:rsidRPr="0006419B" w14:paraId="27D252E8" w14:textId="77777777" w:rsidTr="004F03BC">
        <w:trPr>
          <w:trHeight w:val="454"/>
        </w:trPr>
        <w:tc>
          <w:tcPr>
            <w:tcW w:w="262" w:type="pct"/>
            <w:vMerge/>
            <w:vAlign w:val="center"/>
          </w:tcPr>
          <w:p w14:paraId="1FC3431E" w14:textId="77777777" w:rsidR="004F03BC" w:rsidRPr="0006419B" w:rsidRDefault="004F03BC" w:rsidP="004F03BC">
            <w:pPr>
              <w:pStyle w:val="lh--3"/>
              <w:rPr>
                <w:color w:val="000000" w:themeColor="text1"/>
              </w:rPr>
            </w:pPr>
          </w:p>
        </w:tc>
        <w:tc>
          <w:tcPr>
            <w:tcW w:w="634" w:type="pct"/>
            <w:vMerge/>
            <w:vAlign w:val="center"/>
          </w:tcPr>
          <w:p w14:paraId="20F2A506" w14:textId="77777777" w:rsidR="004F03BC" w:rsidRPr="0006419B" w:rsidRDefault="004F03BC" w:rsidP="004F03BC">
            <w:pPr>
              <w:pStyle w:val="lh--3"/>
              <w:rPr>
                <w:color w:val="000000" w:themeColor="text1"/>
              </w:rPr>
            </w:pPr>
          </w:p>
        </w:tc>
        <w:tc>
          <w:tcPr>
            <w:tcW w:w="528" w:type="pct"/>
            <w:vAlign w:val="center"/>
          </w:tcPr>
          <w:p w14:paraId="17B1A9D4" w14:textId="19239FE2" w:rsidR="004F03BC" w:rsidRPr="0006419B" w:rsidRDefault="004F03BC" w:rsidP="004F03BC">
            <w:pPr>
              <w:pStyle w:val="lh--3"/>
              <w:rPr>
                <w:color w:val="000000" w:themeColor="text1"/>
              </w:rPr>
            </w:pPr>
            <w:r w:rsidRPr="0006419B">
              <w:rPr>
                <w:rFonts w:hint="eastAsia"/>
                <w:color w:val="000000" w:themeColor="text1"/>
              </w:rPr>
              <w:t>石油类</w:t>
            </w:r>
          </w:p>
        </w:tc>
        <w:tc>
          <w:tcPr>
            <w:tcW w:w="1215" w:type="pct"/>
            <w:gridSpan w:val="2"/>
            <w:vMerge/>
            <w:vAlign w:val="center"/>
          </w:tcPr>
          <w:p w14:paraId="715C854B" w14:textId="64AEDA3C" w:rsidR="004F03BC" w:rsidRPr="0006419B" w:rsidRDefault="004F03BC" w:rsidP="004F03BC">
            <w:pPr>
              <w:pStyle w:val="lh--3"/>
              <w:rPr>
                <w:color w:val="000000" w:themeColor="text1"/>
              </w:rPr>
            </w:pPr>
          </w:p>
        </w:tc>
        <w:tc>
          <w:tcPr>
            <w:tcW w:w="792" w:type="pct"/>
            <w:vMerge/>
            <w:vAlign w:val="center"/>
          </w:tcPr>
          <w:p w14:paraId="0572853C" w14:textId="77777777" w:rsidR="004F03BC" w:rsidRPr="0006419B" w:rsidRDefault="004F03BC" w:rsidP="004F03BC">
            <w:pPr>
              <w:pStyle w:val="lh--3"/>
              <w:rPr>
                <w:color w:val="000000" w:themeColor="text1"/>
              </w:rPr>
            </w:pPr>
          </w:p>
        </w:tc>
        <w:tc>
          <w:tcPr>
            <w:tcW w:w="1003" w:type="pct"/>
            <w:vMerge/>
            <w:vAlign w:val="center"/>
          </w:tcPr>
          <w:p w14:paraId="156E135C" w14:textId="77777777" w:rsidR="004F03BC" w:rsidRPr="0006419B" w:rsidRDefault="004F03BC" w:rsidP="004F03BC">
            <w:pPr>
              <w:pStyle w:val="lh--3"/>
              <w:rPr>
                <w:color w:val="000000" w:themeColor="text1"/>
              </w:rPr>
            </w:pPr>
          </w:p>
        </w:tc>
        <w:tc>
          <w:tcPr>
            <w:tcW w:w="566" w:type="pct"/>
            <w:vAlign w:val="center"/>
          </w:tcPr>
          <w:p w14:paraId="3AE96B9E" w14:textId="5D8872FD" w:rsidR="004F03BC" w:rsidRPr="0006419B" w:rsidRDefault="004F03BC" w:rsidP="004F03BC">
            <w:pPr>
              <w:pStyle w:val="lh--3"/>
              <w:rPr>
                <w:color w:val="000000" w:themeColor="text1"/>
              </w:rPr>
            </w:pPr>
            <w:r w:rsidRPr="0006419B">
              <w:rPr>
                <w:color w:val="000000" w:themeColor="text1"/>
              </w:rPr>
              <w:t>0.</w:t>
            </w:r>
            <w:r w:rsidRPr="0006419B">
              <w:rPr>
                <w:rFonts w:hint="eastAsia"/>
                <w:color w:val="000000" w:themeColor="text1"/>
              </w:rPr>
              <w:t>3</w:t>
            </w:r>
            <w:r w:rsidRPr="0006419B">
              <w:rPr>
                <w:color w:val="000000" w:themeColor="text1"/>
              </w:rPr>
              <w:t>92</w:t>
            </w:r>
            <w:r w:rsidRPr="0006419B">
              <w:rPr>
                <w:rFonts w:hint="eastAsia"/>
                <w:color w:val="000000" w:themeColor="text1"/>
              </w:rPr>
              <w:t>kg</w:t>
            </w:r>
            <w:r w:rsidRPr="0006419B">
              <w:rPr>
                <w:color w:val="000000" w:themeColor="text1"/>
              </w:rPr>
              <w:t>/a</w:t>
            </w:r>
          </w:p>
        </w:tc>
      </w:tr>
      <w:tr w:rsidR="0006419B" w:rsidRPr="0006419B" w14:paraId="4F5A4885" w14:textId="77777777" w:rsidTr="004F03BC">
        <w:trPr>
          <w:trHeight w:val="454"/>
        </w:trPr>
        <w:tc>
          <w:tcPr>
            <w:tcW w:w="262" w:type="pct"/>
            <w:vAlign w:val="center"/>
          </w:tcPr>
          <w:p w14:paraId="36736D46" w14:textId="77777777" w:rsidR="00815246" w:rsidRPr="0006419B" w:rsidRDefault="00815246" w:rsidP="004F03BC">
            <w:pPr>
              <w:pStyle w:val="lh--3"/>
              <w:rPr>
                <w:color w:val="000000" w:themeColor="text1"/>
              </w:rPr>
            </w:pPr>
            <w:r w:rsidRPr="0006419B">
              <w:rPr>
                <w:rFonts w:hint="eastAsia"/>
                <w:color w:val="000000" w:themeColor="text1"/>
              </w:rPr>
              <w:t>噪声</w:t>
            </w:r>
          </w:p>
        </w:tc>
        <w:tc>
          <w:tcPr>
            <w:tcW w:w="634" w:type="pct"/>
            <w:vAlign w:val="center"/>
          </w:tcPr>
          <w:p w14:paraId="0533DD51" w14:textId="4EA2A363" w:rsidR="00815246" w:rsidRPr="0006419B" w:rsidRDefault="00815246" w:rsidP="004F03BC">
            <w:pPr>
              <w:pStyle w:val="lh--3"/>
              <w:rPr>
                <w:color w:val="000000" w:themeColor="text1"/>
              </w:rPr>
            </w:pPr>
            <w:r w:rsidRPr="0006419B">
              <w:rPr>
                <w:rFonts w:hint="eastAsia"/>
                <w:color w:val="000000" w:themeColor="text1"/>
              </w:rPr>
              <w:t>泵</w:t>
            </w:r>
          </w:p>
        </w:tc>
        <w:tc>
          <w:tcPr>
            <w:tcW w:w="528" w:type="pct"/>
            <w:vAlign w:val="center"/>
          </w:tcPr>
          <w:p w14:paraId="31BE1975" w14:textId="77777777" w:rsidR="00815246" w:rsidRPr="0006419B" w:rsidRDefault="00815246" w:rsidP="004F03BC">
            <w:pPr>
              <w:pStyle w:val="lh--3"/>
              <w:rPr>
                <w:color w:val="000000" w:themeColor="text1"/>
              </w:rPr>
            </w:pPr>
            <w:r w:rsidRPr="0006419B">
              <w:rPr>
                <w:rFonts w:hint="eastAsia"/>
                <w:color w:val="000000" w:themeColor="text1"/>
              </w:rPr>
              <w:t>等效</w:t>
            </w:r>
            <w:r w:rsidRPr="0006419B">
              <w:rPr>
                <w:color w:val="000000" w:themeColor="text1"/>
              </w:rPr>
              <w:t>连续</w:t>
            </w:r>
            <w:r w:rsidRPr="0006419B">
              <w:rPr>
                <w:rFonts w:hint="eastAsia"/>
                <w:color w:val="000000" w:themeColor="text1"/>
              </w:rPr>
              <w:t>A</w:t>
            </w:r>
            <w:r w:rsidRPr="0006419B">
              <w:rPr>
                <w:rFonts w:hint="eastAsia"/>
                <w:color w:val="000000" w:themeColor="text1"/>
              </w:rPr>
              <w:t>声级</w:t>
            </w:r>
          </w:p>
        </w:tc>
        <w:tc>
          <w:tcPr>
            <w:tcW w:w="482" w:type="pct"/>
            <w:vAlign w:val="center"/>
          </w:tcPr>
          <w:p w14:paraId="64E37DB6" w14:textId="77777777" w:rsidR="00815246" w:rsidRPr="0006419B" w:rsidRDefault="00815246" w:rsidP="004F03BC">
            <w:pPr>
              <w:pStyle w:val="lh--3"/>
              <w:rPr>
                <w:color w:val="000000" w:themeColor="text1"/>
              </w:rPr>
            </w:pPr>
            <w:r w:rsidRPr="0006419B">
              <w:rPr>
                <w:rFonts w:hint="eastAsia"/>
                <w:color w:val="000000" w:themeColor="text1"/>
              </w:rPr>
              <w:t>选用</w:t>
            </w:r>
            <w:r w:rsidRPr="0006419B">
              <w:rPr>
                <w:color w:val="000000" w:themeColor="text1"/>
              </w:rPr>
              <w:t>低噪声设备、隔声减振等</w:t>
            </w:r>
          </w:p>
        </w:tc>
        <w:tc>
          <w:tcPr>
            <w:tcW w:w="733" w:type="pct"/>
            <w:vAlign w:val="center"/>
          </w:tcPr>
          <w:p w14:paraId="065A91A7" w14:textId="77777777" w:rsidR="00815246" w:rsidRPr="0006419B" w:rsidRDefault="00815246" w:rsidP="004F03BC">
            <w:pPr>
              <w:pStyle w:val="lh--3"/>
              <w:rPr>
                <w:color w:val="000000" w:themeColor="text1"/>
              </w:rPr>
            </w:pPr>
            <w:r w:rsidRPr="0006419B">
              <w:rPr>
                <w:rFonts w:hint="eastAsia"/>
                <w:color w:val="000000" w:themeColor="text1"/>
              </w:rPr>
              <w:t>/</w:t>
            </w:r>
          </w:p>
        </w:tc>
        <w:tc>
          <w:tcPr>
            <w:tcW w:w="792" w:type="pct"/>
            <w:vAlign w:val="center"/>
          </w:tcPr>
          <w:p w14:paraId="5B9261AC" w14:textId="77777777" w:rsidR="00815246" w:rsidRPr="0006419B" w:rsidRDefault="00815246" w:rsidP="004F03BC">
            <w:pPr>
              <w:pStyle w:val="lh--3"/>
              <w:rPr>
                <w:color w:val="000000" w:themeColor="text1"/>
              </w:rPr>
            </w:pPr>
            <w:r w:rsidRPr="0006419B">
              <w:rPr>
                <w:rFonts w:hint="eastAsia"/>
                <w:color w:val="000000" w:themeColor="text1"/>
              </w:rPr>
              <w:t>/</w:t>
            </w:r>
          </w:p>
        </w:tc>
        <w:tc>
          <w:tcPr>
            <w:tcW w:w="1003" w:type="pct"/>
            <w:vAlign w:val="center"/>
          </w:tcPr>
          <w:p w14:paraId="19B9F18F" w14:textId="77777777" w:rsidR="00815246" w:rsidRPr="0006419B" w:rsidRDefault="00815246" w:rsidP="004F03BC">
            <w:pPr>
              <w:pStyle w:val="lh--3"/>
              <w:rPr>
                <w:color w:val="000000" w:themeColor="text1"/>
              </w:rPr>
            </w:pPr>
            <w:r w:rsidRPr="0006419B">
              <w:rPr>
                <w:color w:val="000000" w:themeColor="text1"/>
              </w:rPr>
              <w:t>《工业企业厂界环境噪声排放标准》</w:t>
            </w:r>
            <w:r w:rsidRPr="0006419B">
              <w:rPr>
                <w:color w:val="000000" w:themeColor="text1"/>
              </w:rPr>
              <w:t>(GB12348-2008)3</w:t>
            </w:r>
            <w:r w:rsidRPr="0006419B">
              <w:rPr>
                <w:color w:val="000000" w:themeColor="text1"/>
              </w:rPr>
              <w:t>类标准</w:t>
            </w:r>
          </w:p>
        </w:tc>
        <w:tc>
          <w:tcPr>
            <w:tcW w:w="566" w:type="pct"/>
            <w:vAlign w:val="center"/>
          </w:tcPr>
          <w:p w14:paraId="0D74A7E9" w14:textId="77777777" w:rsidR="00815246" w:rsidRPr="0006419B" w:rsidRDefault="00815246" w:rsidP="004F03BC">
            <w:pPr>
              <w:pStyle w:val="lh--3"/>
              <w:rPr>
                <w:color w:val="000000" w:themeColor="text1"/>
              </w:rPr>
            </w:pPr>
            <w:r w:rsidRPr="0006419B">
              <w:rPr>
                <w:rFonts w:hint="eastAsia"/>
                <w:color w:val="000000" w:themeColor="text1"/>
              </w:rPr>
              <w:t>/</w:t>
            </w:r>
          </w:p>
        </w:tc>
      </w:tr>
      <w:tr w:rsidR="0006419B" w:rsidRPr="0006419B" w14:paraId="1793E1DC" w14:textId="77777777" w:rsidTr="004F03BC">
        <w:trPr>
          <w:trHeight w:val="454"/>
        </w:trPr>
        <w:tc>
          <w:tcPr>
            <w:tcW w:w="262" w:type="pct"/>
            <w:vMerge w:val="restart"/>
            <w:vAlign w:val="center"/>
          </w:tcPr>
          <w:p w14:paraId="559CFCF8" w14:textId="77777777" w:rsidR="004F03BC" w:rsidRPr="0006419B" w:rsidRDefault="004F03BC" w:rsidP="004F03BC">
            <w:pPr>
              <w:pStyle w:val="lh--3"/>
              <w:rPr>
                <w:color w:val="000000" w:themeColor="text1"/>
              </w:rPr>
            </w:pPr>
            <w:r w:rsidRPr="0006419B">
              <w:rPr>
                <w:rFonts w:hint="eastAsia"/>
                <w:color w:val="000000" w:themeColor="text1"/>
              </w:rPr>
              <w:t>固体废物</w:t>
            </w:r>
          </w:p>
        </w:tc>
        <w:tc>
          <w:tcPr>
            <w:tcW w:w="634" w:type="pct"/>
            <w:vAlign w:val="center"/>
          </w:tcPr>
          <w:p w14:paraId="02A18A18" w14:textId="001ACD9D" w:rsidR="004F03BC" w:rsidRPr="0006419B" w:rsidRDefault="004F03BC" w:rsidP="004F03BC">
            <w:pPr>
              <w:pStyle w:val="lh--3"/>
              <w:rPr>
                <w:color w:val="000000" w:themeColor="text1"/>
              </w:rPr>
            </w:pPr>
            <w:r w:rsidRPr="0006419B">
              <w:rPr>
                <w:rFonts w:hint="eastAsia"/>
                <w:color w:val="000000" w:themeColor="text1"/>
              </w:rPr>
              <w:t>加氢反应器</w:t>
            </w:r>
          </w:p>
        </w:tc>
        <w:tc>
          <w:tcPr>
            <w:tcW w:w="528" w:type="pct"/>
            <w:vAlign w:val="center"/>
          </w:tcPr>
          <w:p w14:paraId="0A3B5F96" w14:textId="57235663" w:rsidR="004F03BC" w:rsidRPr="0006419B" w:rsidRDefault="004F03BC" w:rsidP="004F03BC">
            <w:pPr>
              <w:pStyle w:val="lh--3"/>
              <w:rPr>
                <w:color w:val="000000" w:themeColor="text1"/>
              </w:rPr>
            </w:pPr>
            <w:r w:rsidRPr="0006419B">
              <w:rPr>
                <w:color w:val="000000" w:themeColor="text1"/>
              </w:rPr>
              <w:t>废催化剂</w:t>
            </w:r>
          </w:p>
        </w:tc>
        <w:tc>
          <w:tcPr>
            <w:tcW w:w="3010" w:type="pct"/>
            <w:gridSpan w:val="4"/>
            <w:vMerge w:val="restart"/>
            <w:vAlign w:val="center"/>
          </w:tcPr>
          <w:p w14:paraId="22CEBF0F" w14:textId="684F67F4" w:rsidR="004F03BC" w:rsidRPr="0006419B" w:rsidRDefault="004F03BC" w:rsidP="004F03BC">
            <w:pPr>
              <w:pStyle w:val="lh--3"/>
              <w:rPr>
                <w:color w:val="000000" w:themeColor="text1"/>
              </w:rPr>
            </w:pPr>
            <w:r w:rsidRPr="0006419B">
              <w:rPr>
                <w:rFonts w:hint="eastAsia"/>
                <w:color w:val="000000" w:themeColor="text1"/>
              </w:rPr>
              <w:t>依托炼油部的危险废物暂存间存放</w:t>
            </w:r>
          </w:p>
          <w:p w14:paraId="70846A71" w14:textId="77777777" w:rsidR="004F03BC" w:rsidRPr="0006419B" w:rsidRDefault="004F03BC" w:rsidP="004F03BC">
            <w:pPr>
              <w:pStyle w:val="lh--3"/>
              <w:rPr>
                <w:color w:val="000000" w:themeColor="text1"/>
              </w:rPr>
            </w:pPr>
            <w:r w:rsidRPr="0006419B">
              <w:rPr>
                <w:color w:val="000000" w:themeColor="text1"/>
              </w:rPr>
              <w:t>交</w:t>
            </w:r>
            <w:r w:rsidRPr="0006419B">
              <w:rPr>
                <w:rFonts w:hint="eastAsia"/>
                <w:color w:val="000000" w:themeColor="text1"/>
              </w:rPr>
              <w:t>由有</w:t>
            </w:r>
            <w:r w:rsidRPr="0006419B">
              <w:rPr>
                <w:color w:val="000000" w:themeColor="text1"/>
              </w:rPr>
              <w:t>资质的危险废物处理处置单位处理</w:t>
            </w:r>
          </w:p>
        </w:tc>
        <w:tc>
          <w:tcPr>
            <w:tcW w:w="566" w:type="pct"/>
            <w:vMerge w:val="restart"/>
            <w:vAlign w:val="center"/>
          </w:tcPr>
          <w:p w14:paraId="22F4775D" w14:textId="77777777" w:rsidR="004F03BC" w:rsidRPr="0006419B" w:rsidRDefault="004F03BC" w:rsidP="004F03BC">
            <w:pPr>
              <w:pStyle w:val="lh--3"/>
              <w:rPr>
                <w:color w:val="000000" w:themeColor="text1"/>
              </w:rPr>
            </w:pPr>
            <w:r w:rsidRPr="0006419B">
              <w:rPr>
                <w:rFonts w:hint="eastAsia"/>
                <w:color w:val="000000" w:themeColor="text1"/>
              </w:rPr>
              <w:t>/</w:t>
            </w:r>
          </w:p>
        </w:tc>
      </w:tr>
      <w:tr w:rsidR="0006419B" w:rsidRPr="0006419B" w14:paraId="0E8D3435" w14:textId="77777777" w:rsidTr="004F03BC">
        <w:trPr>
          <w:trHeight w:val="454"/>
        </w:trPr>
        <w:tc>
          <w:tcPr>
            <w:tcW w:w="262" w:type="pct"/>
            <w:vMerge/>
            <w:vAlign w:val="center"/>
          </w:tcPr>
          <w:p w14:paraId="1F4C7BCE" w14:textId="77777777" w:rsidR="004F03BC" w:rsidRPr="0006419B" w:rsidRDefault="004F03BC" w:rsidP="004F03BC">
            <w:pPr>
              <w:pStyle w:val="lh--3"/>
              <w:rPr>
                <w:color w:val="000000" w:themeColor="text1"/>
              </w:rPr>
            </w:pPr>
          </w:p>
        </w:tc>
        <w:tc>
          <w:tcPr>
            <w:tcW w:w="634" w:type="pct"/>
          </w:tcPr>
          <w:p w14:paraId="5436613B" w14:textId="25CD9946" w:rsidR="004F03BC" w:rsidRPr="0006419B" w:rsidRDefault="004F03BC" w:rsidP="004F03BC">
            <w:pPr>
              <w:pStyle w:val="lh--3"/>
              <w:rPr>
                <w:color w:val="000000" w:themeColor="text1"/>
              </w:rPr>
            </w:pPr>
            <w:r w:rsidRPr="0006419B">
              <w:rPr>
                <w:rFonts w:hint="eastAsia"/>
                <w:color w:val="000000" w:themeColor="text1"/>
              </w:rPr>
              <w:t>加氢反应器</w:t>
            </w:r>
          </w:p>
        </w:tc>
        <w:tc>
          <w:tcPr>
            <w:tcW w:w="528" w:type="pct"/>
            <w:vAlign w:val="center"/>
          </w:tcPr>
          <w:p w14:paraId="453CF4A4" w14:textId="3B626A28" w:rsidR="004F03BC" w:rsidRPr="0006419B" w:rsidRDefault="004F03BC" w:rsidP="004F03BC">
            <w:pPr>
              <w:pStyle w:val="lh--3"/>
              <w:rPr>
                <w:color w:val="000000" w:themeColor="text1"/>
              </w:rPr>
            </w:pPr>
            <w:r w:rsidRPr="0006419B">
              <w:rPr>
                <w:color w:val="000000" w:themeColor="text1"/>
              </w:rPr>
              <w:t>废保护剂</w:t>
            </w:r>
          </w:p>
        </w:tc>
        <w:tc>
          <w:tcPr>
            <w:tcW w:w="3010" w:type="pct"/>
            <w:gridSpan w:val="4"/>
            <w:vMerge/>
            <w:vAlign w:val="center"/>
          </w:tcPr>
          <w:p w14:paraId="4E821A1C" w14:textId="77777777" w:rsidR="004F03BC" w:rsidRPr="0006419B" w:rsidRDefault="004F03BC" w:rsidP="004F03BC">
            <w:pPr>
              <w:pStyle w:val="lh--3"/>
              <w:rPr>
                <w:color w:val="000000" w:themeColor="text1"/>
              </w:rPr>
            </w:pPr>
          </w:p>
        </w:tc>
        <w:tc>
          <w:tcPr>
            <w:tcW w:w="566" w:type="pct"/>
            <w:vMerge/>
            <w:vAlign w:val="center"/>
          </w:tcPr>
          <w:p w14:paraId="7030788A" w14:textId="77777777" w:rsidR="004F03BC" w:rsidRPr="0006419B" w:rsidRDefault="004F03BC" w:rsidP="004F03BC">
            <w:pPr>
              <w:pStyle w:val="lh--3"/>
              <w:rPr>
                <w:color w:val="000000" w:themeColor="text1"/>
              </w:rPr>
            </w:pPr>
          </w:p>
        </w:tc>
      </w:tr>
      <w:tr w:rsidR="0006419B" w:rsidRPr="0006419B" w14:paraId="5081CE10" w14:textId="77777777" w:rsidTr="004F03BC">
        <w:trPr>
          <w:trHeight w:val="454"/>
        </w:trPr>
        <w:tc>
          <w:tcPr>
            <w:tcW w:w="262" w:type="pct"/>
            <w:vMerge/>
            <w:vAlign w:val="center"/>
          </w:tcPr>
          <w:p w14:paraId="5A188249" w14:textId="77777777" w:rsidR="004F03BC" w:rsidRPr="0006419B" w:rsidRDefault="004F03BC" w:rsidP="004F03BC">
            <w:pPr>
              <w:pStyle w:val="lh--3"/>
              <w:rPr>
                <w:color w:val="000000" w:themeColor="text1"/>
              </w:rPr>
            </w:pPr>
          </w:p>
        </w:tc>
        <w:tc>
          <w:tcPr>
            <w:tcW w:w="634" w:type="pct"/>
          </w:tcPr>
          <w:p w14:paraId="794B0AB9" w14:textId="04C1D413" w:rsidR="004F03BC" w:rsidRPr="0006419B" w:rsidRDefault="004F03BC" w:rsidP="004F03BC">
            <w:pPr>
              <w:pStyle w:val="lh--3"/>
              <w:rPr>
                <w:color w:val="000000" w:themeColor="text1"/>
              </w:rPr>
            </w:pPr>
            <w:r w:rsidRPr="0006419B">
              <w:rPr>
                <w:rFonts w:hint="eastAsia"/>
                <w:color w:val="000000" w:themeColor="text1"/>
              </w:rPr>
              <w:t>加氢反应器</w:t>
            </w:r>
          </w:p>
        </w:tc>
        <w:tc>
          <w:tcPr>
            <w:tcW w:w="528" w:type="pct"/>
            <w:vAlign w:val="center"/>
          </w:tcPr>
          <w:p w14:paraId="4EE7641A" w14:textId="18D0569E" w:rsidR="004F03BC" w:rsidRPr="0006419B" w:rsidRDefault="004F03BC" w:rsidP="004F03BC">
            <w:pPr>
              <w:pStyle w:val="lh--3"/>
              <w:rPr>
                <w:color w:val="000000" w:themeColor="text1"/>
              </w:rPr>
            </w:pPr>
            <w:r w:rsidRPr="0006419B">
              <w:rPr>
                <w:color w:val="000000" w:themeColor="text1"/>
              </w:rPr>
              <w:t>废瓷球</w:t>
            </w:r>
          </w:p>
        </w:tc>
        <w:tc>
          <w:tcPr>
            <w:tcW w:w="3010" w:type="pct"/>
            <w:gridSpan w:val="4"/>
            <w:vMerge/>
            <w:vAlign w:val="center"/>
          </w:tcPr>
          <w:p w14:paraId="1DF80DE4" w14:textId="77777777" w:rsidR="004F03BC" w:rsidRPr="0006419B" w:rsidRDefault="004F03BC" w:rsidP="004F03BC">
            <w:pPr>
              <w:pStyle w:val="lh--3"/>
              <w:rPr>
                <w:color w:val="000000" w:themeColor="text1"/>
              </w:rPr>
            </w:pPr>
          </w:p>
        </w:tc>
        <w:tc>
          <w:tcPr>
            <w:tcW w:w="566" w:type="pct"/>
            <w:vMerge/>
            <w:vAlign w:val="center"/>
          </w:tcPr>
          <w:p w14:paraId="5039B281" w14:textId="77777777" w:rsidR="004F03BC" w:rsidRPr="0006419B" w:rsidRDefault="004F03BC" w:rsidP="004F03BC">
            <w:pPr>
              <w:pStyle w:val="lh--3"/>
              <w:rPr>
                <w:color w:val="000000" w:themeColor="text1"/>
              </w:rPr>
            </w:pPr>
          </w:p>
        </w:tc>
      </w:tr>
      <w:tr w:rsidR="0006419B" w:rsidRPr="0006419B" w14:paraId="0D095AF6" w14:textId="77777777" w:rsidTr="004F03BC">
        <w:trPr>
          <w:trHeight w:val="454"/>
        </w:trPr>
        <w:tc>
          <w:tcPr>
            <w:tcW w:w="262" w:type="pct"/>
            <w:vAlign w:val="center"/>
          </w:tcPr>
          <w:p w14:paraId="08126420" w14:textId="77777777" w:rsidR="00815246" w:rsidRPr="0006419B" w:rsidRDefault="00815246" w:rsidP="004F03BC">
            <w:pPr>
              <w:pStyle w:val="lh--3"/>
              <w:rPr>
                <w:color w:val="000000" w:themeColor="text1"/>
              </w:rPr>
            </w:pPr>
            <w:r w:rsidRPr="0006419B">
              <w:rPr>
                <w:rFonts w:hint="eastAsia"/>
                <w:color w:val="000000" w:themeColor="text1"/>
              </w:rPr>
              <w:lastRenderedPageBreak/>
              <w:t>地下水</w:t>
            </w:r>
            <w:r w:rsidRPr="0006419B">
              <w:rPr>
                <w:color w:val="000000" w:themeColor="text1"/>
              </w:rPr>
              <w:t>、土壤</w:t>
            </w:r>
          </w:p>
        </w:tc>
        <w:tc>
          <w:tcPr>
            <w:tcW w:w="4738" w:type="pct"/>
            <w:gridSpan w:val="7"/>
            <w:vAlign w:val="center"/>
          </w:tcPr>
          <w:p w14:paraId="4497C264" w14:textId="7712E7A0" w:rsidR="00815246" w:rsidRPr="0006419B" w:rsidRDefault="00815246" w:rsidP="004F03BC">
            <w:pPr>
              <w:pStyle w:val="lh--3"/>
              <w:rPr>
                <w:color w:val="000000" w:themeColor="text1"/>
              </w:rPr>
            </w:pPr>
            <w:r w:rsidRPr="0006419B">
              <w:rPr>
                <w:color w:val="000000" w:themeColor="text1"/>
              </w:rPr>
              <w:t>落实地下水分区防渗原则；装置区为重点防渗区；</w:t>
            </w:r>
            <w:r w:rsidRPr="0006419B">
              <w:rPr>
                <w:rFonts w:hint="eastAsia"/>
                <w:color w:val="000000" w:themeColor="text1"/>
              </w:rPr>
              <w:t>落实地下水监测和土壤监测计划。</w:t>
            </w:r>
          </w:p>
        </w:tc>
      </w:tr>
      <w:tr w:rsidR="0006419B" w:rsidRPr="0006419B" w14:paraId="2104CDE5" w14:textId="77777777" w:rsidTr="004F03BC">
        <w:trPr>
          <w:trHeight w:val="454"/>
        </w:trPr>
        <w:tc>
          <w:tcPr>
            <w:tcW w:w="5000" w:type="pct"/>
            <w:gridSpan w:val="8"/>
            <w:vAlign w:val="center"/>
          </w:tcPr>
          <w:p w14:paraId="3AF340AC" w14:textId="77777777" w:rsidR="00815246" w:rsidRPr="0006419B" w:rsidRDefault="00815246" w:rsidP="004F03BC">
            <w:pPr>
              <w:pStyle w:val="lh--3"/>
              <w:rPr>
                <w:color w:val="000000" w:themeColor="text1"/>
              </w:rPr>
            </w:pPr>
            <w:r w:rsidRPr="0006419B">
              <w:rPr>
                <w:rFonts w:hint="eastAsia"/>
                <w:color w:val="000000" w:themeColor="text1"/>
              </w:rPr>
              <w:t>四</w:t>
            </w:r>
            <w:r w:rsidRPr="0006419B">
              <w:rPr>
                <w:color w:val="000000" w:themeColor="text1"/>
              </w:rPr>
              <w:t>、</w:t>
            </w:r>
            <w:r w:rsidRPr="0006419B">
              <w:rPr>
                <w:rFonts w:hint="eastAsia"/>
                <w:color w:val="000000" w:themeColor="text1"/>
              </w:rPr>
              <w:t>环境风险</w:t>
            </w:r>
            <w:r w:rsidRPr="0006419B">
              <w:rPr>
                <w:color w:val="000000" w:themeColor="text1"/>
              </w:rPr>
              <w:t>防范措施</w:t>
            </w:r>
          </w:p>
        </w:tc>
      </w:tr>
      <w:tr w:rsidR="0006419B" w:rsidRPr="0006419B" w14:paraId="679A6357" w14:textId="77777777" w:rsidTr="004F03BC">
        <w:trPr>
          <w:trHeight w:val="454"/>
        </w:trPr>
        <w:tc>
          <w:tcPr>
            <w:tcW w:w="896" w:type="pct"/>
            <w:gridSpan w:val="2"/>
            <w:vAlign w:val="center"/>
          </w:tcPr>
          <w:p w14:paraId="505B81A3" w14:textId="77777777" w:rsidR="00815246" w:rsidRPr="0006419B" w:rsidRDefault="00815246" w:rsidP="004F03BC">
            <w:pPr>
              <w:pStyle w:val="lh--3"/>
              <w:rPr>
                <w:color w:val="000000" w:themeColor="text1"/>
              </w:rPr>
            </w:pPr>
            <w:r w:rsidRPr="0006419B">
              <w:rPr>
                <w:rFonts w:hint="eastAsia"/>
                <w:color w:val="000000" w:themeColor="text1"/>
              </w:rPr>
              <w:t>大气环境</w:t>
            </w:r>
            <w:r w:rsidRPr="0006419B">
              <w:rPr>
                <w:color w:val="000000" w:themeColor="text1"/>
              </w:rPr>
              <w:t>风险防范措施</w:t>
            </w:r>
          </w:p>
        </w:tc>
        <w:tc>
          <w:tcPr>
            <w:tcW w:w="4104" w:type="pct"/>
            <w:gridSpan w:val="6"/>
            <w:vAlign w:val="center"/>
          </w:tcPr>
          <w:p w14:paraId="618933F0" w14:textId="77777777" w:rsidR="00815246" w:rsidRPr="0006419B" w:rsidRDefault="00815246" w:rsidP="004F03BC">
            <w:pPr>
              <w:pStyle w:val="lh--3"/>
              <w:rPr>
                <w:color w:val="000000" w:themeColor="text1"/>
              </w:rPr>
            </w:pPr>
            <w:r w:rsidRPr="0006419B">
              <w:rPr>
                <w:rFonts w:hint="eastAsia"/>
                <w:color w:val="000000" w:themeColor="text1"/>
              </w:rPr>
              <w:t>总图布置风险防范、工艺及设备技术风险防范、火灾风险防范、电气电讯风险防范等措施</w:t>
            </w:r>
          </w:p>
        </w:tc>
      </w:tr>
      <w:tr w:rsidR="0006419B" w:rsidRPr="0006419B" w14:paraId="44BEBA5B" w14:textId="77777777" w:rsidTr="004F03BC">
        <w:trPr>
          <w:trHeight w:val="454"/>
        </w:trPr>
        <w:tc>
          <w:tcPr>
            <w:tcW w:w="896" w:type="pct"/>
            <w:gridSpan w:val="2"/>
            <w:vAlign w:val="center"/>
          </w:tcPr>
          <w:p w14:paraId="28E1E2B0" w14:textId="77777777" w:rsidR="00815246" w:rsidRPr="0006419B" w:rsidRDefault="00815246" w:rsidP="004F03BC">
            <w:pPr>
              <w:pStyle w:val="lh--3"/>
              <w:rPr>
                <w:color w:val="000000" w:themeColor="text1"/>
              </w:rPr>
            </w:pPr>
            <w:r w:rsidRPr="0006419B">
              <w:rPr>
                <w:rFonts w:hint="eastAsia"/>
                <w:color w:val="000000" w:themeColor="text1"/>
              </w:rPr>
              <w:t>事故废水环境</w:t>
            </w:r>
            <w:r w:rsidRPr="0006419B">
              <w:rPr>
                <w:color w:val="000000" w:themeColor="text1"/>
              </w:rPr>
              <w:t>风险防范措施</w:t>
            </w:r>
          </w:p>
        </w:tc>
        <w:tc>
          <w:tcPr>
            <w:tcW w:w="4104" w:type="pct"/>
            <w:gridSpan w:val="6"/>
            <w:vAlign w:val="center"/>
          </w:tcPr>
          <w:p w14:paraId="7CC24ADB" w14:textId="55EF85D7" w:rsidR="00815246" w:rsidRPr="0006419B" w:rsidRDefault="00815246" w:rsidP="004F03BC">
            <w:pPr>
              <w:pStyle w:val="lh--3"/>
              <w:rPr>
                <w:bCs/>
                <w:snapToGrid/>
                <w:color w:val="000000" w:themeColor="text1"/>
                <w:kern w:val="2"/>
              </w:rPr>
            </w:pPr>
            <w:r w:rsidRPr="0006419B">
              <w:rPr>
                <w:rFonts w:hint="eastAsia"/>
                <w:color w:val="000000" w:themeColor="text1"/>
              </w:rPr>
              <w:t>三级防控体系，一级为装置区</w:t>
            </w:r>
            <w:r w:rsidRPr="0006419B">
              <w:rPr>
                <w:color w:val="000000" w:themeColor="text1"/>
              </w:rPr>
              <w:t>拦截收集的污染排水</w:t>
            </w:r>
            <w:r w:rsidRPr="0006419B">
              <w:rPr>
                <w:rFonts w:hint="eastAsia"/>
                <w:color w:val="000000" w:themeColor="text1"/>
              </w:rPr>
              <w:t>；二级是</w:t>
            </w:r>
            <w:r w:rsidR="004F03BC" w:rsidRPr="0006419B">
              <w:rPr>
                <w:rFonts w:hint="eastAsia"/>
                <w:color w:val="000000" w:themeColor="text1"/>
              </w:rPr>
              <w:t>炼油部</w:t>
            </w:r>
            <w:r w:rsidRPr="0006419B">
              <w:rPr>
                <w:rFonts w:hint="eastAsia"/>
                <w:color w:val="000000" w:themeColor="text1"/>
              </w:rPr>
              <w:t>项目的事故水池；三级是</w:t>
            </w:r>
            <w:r w:rsidR="004F03BC" w:rsidRPr="0006419B">
              <w:rPr>
                <w:rFonts w:hint="eastAsia"/>
                <w:color w:val="000000" w:themeColor="text1"/>
              </w:rPr>
              <w:t>巴陵片区的事故池</w:t>
            </w:r>
            <w:r w:rsidRPr="0006419B">
              <w:rPr>
                <w:rFonts w:hint="eastAsia"/>
                <w:color w:val="000000" w:themeColor="text1"/>
              </w:rPr>
              <w:t>，对泄漏物料和废水进行截留，防止进入环境。</w:t>
            </w:r>
          </w:p>
        </w:tc>
      </w:tr>
      <w:tr w:rsidR="0006419B" w:rsidRPr="0006419B" w14:paraId="08921226" w14:textId="77777777" w:rsidTr="004F03BC">
        <w:trPr>
          <w:trHeight w:val="454"/>
        </w:trPr>
        <w:tc>
          <w:tcPr>
            <w:tcW w:w="896" w:type="pct"/>
            <w:gridSpan w:val="2"/>
            <w:vAlign w:val="center"/>
          </w:tcPr>
          <w:p w14:paraId="64000634" w14:textId="77777777" w:rsidR="00815246" w:rsidRPr="0006419B" w:rsidRDefault="00815246" w:rsidP="004F03BC">
            <w:pPr>
              <w:pStyle w:val="lh--3"/>
              <w:rPr>
                <w:color w:val="000000" w:themeColor="text1"/>
              </w:rPr>
            </w:pPr>
            <w:r w:rsidRPr="0006419B">
              <w:rPr>
                <w:rFonts w:hint="eastAsia"/>
                <w:color w:val="000000" w:themeColor="text1"/>
              </w:rPr>
              <w:t>地下水环境</w:t>
            </w:r>
            <w:r w:rsidRPr="0006419B">
              <w:rPr>
                <w:color w:val="000000" w:themeColor="text1"/>
              </w:rPr>
              <w:t>风险防范措施</w:t>
            </w:r>
          </w:p>
        </w:tc>
        <w:tc>
          <w:tcPr>
            <w:tcW w:w="4104" w:type="pct"/>
            <w:gridSpan w:val="6"/>
            <w:vAlign w:val="center"/>
          </w:tcPr>
          <w:p w14:paraId="6FFAEE3A" w14:textId="34E38940" w:rsidR="00815246" w:rsidRPr="0006419B" w:rsidRDefault="00815246" w:rsidP="004F03BC">
            <w:pPr>
              <w:pStyle w:val="lh--3"/>
              <w:rPr>
                <w:color w:val="000000" w:themeColor="text1"/>
              </w:rPr>
            </w:pPr>
            <w:r w:rsidRPr="0006419B">
              <w:rPr>
                <w:color w:val="000000" w:themeColor="text1"/>
              </w:rPr>
              <w:t>落实地下水分区防渗原则；装置区</w:t>
            </w:r>
            <w:r w:rsidRPr="0006419B">
              <w:rPr>
                <w:rFonts w:hint="eastAsia"/>
                <w:color w:val="000000" w:themeColor="text1"/>
              </w:rPr>
              <w:t>区</w:t>
            </w:r>
            <w:r w:rsidRPr="0006419B">
              <w:rPr>
                <w:color w:val="000000" w:themeColor="text1"/>
              </w:rPr>
              <w:t>为重点防渗区</w:t>
            </w:r>
          </w:p>
        </w:tc>
      </w:tr>
      <w:tr w:rsidR="0006419B" w:rsidRPr="0006419B" w14:paraId="229EC0AE" w14:textId="77777777" w:rsidTr="004F03BC">
        <w:trPr>
          <w:trHeight w:val="454"/>
        </w:trPr>
        <w:tc>
          <w:tcPr>
            <w:tcW w:w="896" w:type="pct"/>
            <w:gridSpan w:val="2"/>
            <w:vAlign w:val="center"/>
          </w:tcPr>
          <w:p w14:paraId="66CEDEA5" w14:textId="77777777" w:rsidR="00815246" w:rsidRPr="0006419B" w:rsidRDefault="00815246" w:rsidP="004F03BC">
            <w:pPr>
              <w:pStyle w:val="lh--3"/>
              <w:rPr>
                <w:color w:val="000000" w:themeColor="text1"/>
              </w:rPr>
            </w:pPr>
            <w:r w:rsidRPr="0006419B">
              <w:rPr>
                <w:rFonts w:hint="eastAsia"/>
                <w:color w:val="000000" w:themeColor="text1"/>
              </w:rPr>
              <w:t>应急监测</w:t>
            </w:r>
            <w:r w:rsidRPr="0006419B">
              <w:rPr>
                <w:color w:val="000000" w:themeColor="text1"/>
              </w:rPr>
              <w:t>及应急物资</w:t>
            </w:r>
          </w:p>
        </w:tc>
        <w:tc>
          <w:tcPr>
            <w:tcW w:w="4104" w:type="pct"/>
            <w:gridSpan w:val="6"/>
            <w:vAlign w:val="center"/>
          </w:tcPr>
          <w:p w14:paraId="29404B8A" w14:textId="77777777" w:rsidR="00815246" w:rsidRPr="0006419B" w:rsidRDefault="00815246" w:rsidP="004F03BC">
            <w:pPr>
              <w:pStyle w:val="lh--3"/>
              <w:rPr>
                <w:color w:val="000000" w:themeColor="text1"/>
              </w:rPr>
            </w:pPr>
            <w:r w:rsidRPr="0006419B">
              <w:rPr>
                <w:rFonts w:hint="eastAsia"/>
                <w:color w:val="000000" w:themeColor="text1"/>
              </w:rPr>
              <w:t>按中石化巴陵石油化工有限公司编制的应急预案执行</w:t>
            </w:r>
          </w:p>
        </w:tc>
      </w:tr>
      <w:tr w:rsidR="0006419B" w:rsidRPr="0006419B" w14:paraId="24EA556F" w14:textId="77777777" w:rsidTr="004F03BC">
        <w:trPr>
          <w:trHeight w:val="454"/>
        </w:trPr>
        <w:tc>
          <w:tcPr>
            <w:tcW w:w="896" w:type="pct"/>
            <w:gridSpan w:val="2"/>
            <w:vAlign w:val="center"/>
          </w:tcPr>
          <w:p w14:paraId="3F529AFE" w14:textId="77777777" w:rsidR="00815246" w:rsidRPr="0006419B" w:rsidRDefault="00815246" w:rsidP="004F03BC">
            <w:pPr>
              <w:pStyle w:val="lh--3"/>
              <w:rPr>
                <w:color w:val="000000" w:themeColor="text1"/>
              </w:rPr>
            </w:pPr>
            <w:r w:rsidRPr="0006419B">
              <w:rPr>
                <w:rFonts w:hint="eastAsia"/>
                <w:color w:val="000000" w:themeColor="text1"/>
              </w:rPr>
              <w:t>应急预案</w:t>
            </w:r>
          </w:p>
        </w:tc>
        <w:tc>
          <w:tcPr>
            <w:tcW w:w="4104" w:type="pct"/>
            <w:gridSpan w:val="6"/>
            <w:vAlign w:val="center"/>
          </w:tcPr>
          <w:p w14:paraId="5F10DC8F" w14:textId="77777777" w:rsidR="00815246" w:rsidRPr="0006419B" w:rsidRDefault="00815246" w:rsidP="004F03BC">
            <w:pPr>
              <w:pStyle w:val="lh--3"/>
              <w:rPr>
                <w:color w:val="000000" w:themeColor="text1"/>
              </w:rPr>
            </w:pPr>
            <w:r w:rsidRPr="0006419B">
              <w:rPr>
                <w:rFonts w:hint="eastAsia"/>
                <w:color w:val="000000" w:themeColor="text1"/>
              </w:rPr>
              <w:t>按中石化巴陵石油化工有限公司编制的应急预案执行</w:t>
            </w:r>
          </w:p>
        </w:tc>
      </w:tr>
      <w:tr w:rsidR="0006419B" w:rsidRPr="0006419B" w14:paraId="39291162" w14:textId="77777777" w:rsidTr="004F03BC">
        <w:trPr>
          <w:trHeight w:val="454"/>
        </w:trPr>
        <w:tc>
          <w:tcPr>
            <w:tcW w:w="5000" w:type="pct"/>
            <w:gridSpan w:val="8"/>
            <w:vAlign w:val="center"/>
          </w:tcPr>
          <w:p w14:paraId="4CDC43FD" w14:textId="77777777" w:rsidR="00815246" w:rsidRPr="0006419B" w:rsidRDefault="00815246" w:rsidP="004F03BC">
            <w:pPr>
              <w:pStyle w:val="lh--3"/>
              <w:rPr>
                <w:color w:val="000000" w:themeColor="text1"/>
              </w:rPr>
            </w:pPr>
            <w:r w:rsidRPr="0006419B">
              <w:rPr>
                <w:rFonts w:hint="eastAsia"/>
                <w:color w:val="000000" w:themeColor="text1"/>
              </w:rPr>
              <w:t>五、环境监测</w:t>
            </w:r>
          </w:p>
        </w:tc>
      </w:tr>
      <w:tr w:rsidR="0006419B" w:rsidRPr="0006419B" w14:paraId="00DD9802" w14:textId="77777777" w:rsidTr="004F03BC">
        <w:trPr>
          <w:trHeight w:val="454"/>
        </w:trPr>
        <w:tc>
          <w:tcPr>
            <w:tcW w:w="896" w:type="pct"/>
            <w:gridSpan w:val="2"/>
            <w:vAlign w:val="center"/>
          </w:tcPr>
          <w:p w14:paraId="778CB996" w14:textId="77777777" w:rsidR="00815246" w:rsidRPr="0006419B" w:rsidRDefault="00815246" w:rsidP="004F03BC">
            <w:pPr>
              <w:pStyle w:val="lh--3"/>
              <w:rPr>
                <w:color w:val="000000" w:themeColor="text1"/>
              </w:rPr>
            </w:pPr>
            <w:r w:rsidRPr="0006419B">
              <w:rPr>
                <w:rFonts w:hint="eastAsia"/>
                <w:color w:val="000000" w:themeColor="text1"/>
              </w:rPr>
              <w:t>环境监测</w:t>
            </w:r>
          </w:p>
        </w:tc>
        <w:tc>
          <w:tcPr>
            <w:tcW w:w="4104" w:type="pct"/>
            <w:gridSpan w:val="6"/>
            <w:vAlign w:val="center"/>
          </w:tcPr>
          <w:p w14:paraId="6CB8994A" w14:textId="7F339442" w:rsidR="00815246" w:rsidRPr="0006419B" w:rsidRDefault="00815246" w:rsidP="004F03BC">
            <w:pPr>
              <w:pStyle w:val="lh--3"/>
              <w:rPr>
                <w:color w:val="000000" w:themeColor="text1"/>
              </w:rPr>
            </w:pPr>
            <w:r w:rsidRPr="0006419B">
              <w:rPr>
                <w:rFonts w:hint="eastAsia"/>
                <w:color w:val="000000" w:themeColor="text1"/>
              </w:rPr>
              <w:t>落实污染源监测计划，对废气有组织监测和动静密封点的无组织控制监测必须进行落实；项目废水排放口可根据企业内部要求进行抽样监测。</w:t>
            </w:r>
          </w:p>
        </w:tc>
      </w:tr>
      <w:tr w:rsidR="0006419B" w:rsidRPr="0006419B" w14:paraId="0CA2ED53" w14:textId="77777777" w:rsidTr="004F03BC">
        <w:trPr>
          <w:trHeight w:val="454"/>
        </w:trPr>
        <w:tc>
          <w:tcPr>
            <w:tcW w:w="5000" w:type="pct"/>
            <w:gridSpan w:val="8"/>
            <w:vAlign w:val="center"/>
          </w:tcPr>
          <w:p w14:paraId="501D3C66" w14:textId="77777777" w:rsidR="00815246" w:rsidRPr="0006419B" w:rsidRDefault="00815246" w:rsidP="004F03BC">
            <w:pPr>
              <w:pStyle w:val="lh--3"/>
              <w:rPr>
                <w:color w:val="000000" w:themeColor="text1"/>
              </w:rPr>
            </w:pPr>
            <w:r w:rsidRPr="0006419B">
              <w:rPr>
                <w:rFonts w:hint="eastAsia"/>
                <w:color w:val="000000" w:themeColor="text1"/>
              </w:rPr>
              <w:t>六、应向社会公开的信息内容</w:t>
            </w:r>
          </w:p>
        </w:tc>
      </w:tr>
      <w:tr w:rsidR="0006419B" w:rsidRPr="0006419B" w14:paraId="25908317" w14:textId="77777777" w:rsidTr="004F03BC">
        <w:trPr>
          <w:trHeight w:val="454"/>
        </w:trPr>
        <w:tc>
          <w:tcPr>
            <w:tcW w:w="896" w:type="pct"/>
            <w:gridSpan w:val="2"/>
            <w:vAlign w:val="center"/>
          </w:tcPr>
          <w:p w14:paraId="6177470B" w14:textId="77777777" w:rsidR="00815246" w:rsidRPr="0006419B" w:rsidRDefault="00815246" w:rsidP="004F03BC">
            <w:pPr>
              <w:pStyle w:val="lh--3"/>
              <w:rPr>
                <w:color w:val="000000" w:themeColor="text1"/>
              </w:rPr>
            </w:pPr>
            <w:r w:rsidRPr="0006419B">
              <w:rPr>
                <w:rFonts w:hint="eastAsia"/>
                <w:color w:val="000000" w:themeColor="text1"/>
              </w:rPr>
              <w:t>公开信息内容</w:t>
            </w:r>
          </w:p>
        </w:tc>
        <w:tc>
          <w:tcPr>
            <w:tcW w:w="4104" w:type="pct"/>
            <w:gridSpan w:val="6"/>
            <w:vAlign w:val="center"/>
          </w:tcPr>
          <w:p w14:paraId="37ED4C2F" w14:textId="77777777" w:rsidR="00815246" w:rsidRPr="0006419B" w:rsidRDefault="00815246" w:rsidP="004F03BC">
            <w:pPr>
              <w:pStyle w:val="lh--3"/>
              <w:rPr>
                <w:color w:val="000000" w:themeColor="text1"/>
              </w:rPr>
            </w:pPr>
            <w:r w:rsidRPr="0006419B">
              <w:rPr>
                <w:color w:val="000000" w:themeColor="text1"/>
              </w:rPr>
              <w:t>基础信息</w:t>
            </w:r>
            <w:r w:rsidRPr="0006419B">
              <w:rPr>
                <w:rFonts w:hint="eastAsia"/>
                <w:color w:val="000000" w:themeColor="text1"/>
              </w:rPr>
              <w:t>、</w:t>
            </w:r>
            <w:r w:rsidRPr="0006419B">
              <w:rPr>
                <w:color w:val="000000" w:themeColor="text1"/>
              </w:rPr>
              <w:t>排污信息</w:t>
            </w:r>
            <w:r w:rsidRPr="0006419B">
              <w:rPr>
                <w:rFonts w:hint="eastAsia"/>
                <w:color w:val="000000" w:themeColor="text1"/>
              </w:rPr>
              <w:t>、</w:t>
            </w:r>
            <w:r w:rsidRPr="0006419B">
              <w:rPr>
                <w:color w:val="000000" w:themeColor="text1"/>
              </w:rPr>
              <w:t>防治污染设施的建设和运行情况</w:t>
            </w:r>
            <w:r w:rsidRPr="0006419B">
              <w:rPr>
                <w:rFonts w:hint="eastAsia"/>
                <w:color w:val="000000" w:themeColor="text1"/>
              </w:rPr>
              <w:t>、</w:t>
            </w:r>
            <w:r w:rsidRPr="0006419B">
              <w:rPr>
                <w:color w:val="000000" w:themeColor="text1"/>
              </w:rPr>
              <w:t>建设项目环境影响评价及其他环境保护行政许可情况</w:t>
            </w:r>
            <w:r w:rsidRPr="0006419B">
              <w:rPr>
                <w:rFonts w:hint="eastAsia"/>
                <w:color w:val="000000" w:themeColor="text1"/>
              </w:rPr>
              <w:t>、</w:t>
            </w:r>
            <w:r w:rsidRPr="0006419B">
              <w:rPr>
                <w:color w:val="000000" w:themeColor="text1"/>
              </w:rPr>
              <w:t>突发环境事件应急预案及其他应当公开的环境信息</w:t>
            </w:r>
          </w:p>
        </w:tc>
      </w:tr>
      <w:tr w:rsidR="0006419B" w:rsidRPr="0006419B" w14:paraId="0F39A60E" w14:textId="77777777" w:rsidTr="004F03BC">
        <w:trPr>
          <w:trHeight w:val="454"/>
        </w:trPr>
        <w:tc>
          <w:tcPr>
            <w:tcW w:w="896" w:type="pct"/>
            <w:gridSpan w:val="2"/>
            <w:vAlign w:val="center"/>
          </w:tcPr>
          <w:p w14:paraId="3401BEEE" w14:textId="77777777" w:rsidR="00815246" w:rsidRPr="0006419B" w:rsidRDefault="00815246" w:rsidP="004F03BC">
            <w:pPr>
              <w:pStyle w:val="lh--3"/>
              <w:rPr>
                <w:color w:val="000000" w:themeColor="text1"/>
              </w:rPr>
            </w:pPr>
            <w:r w:rsidRPr="0006419B">
              <w:rPr>
                <w:rFonts w:hint="eastAsia"/>
                <w:color w:val="000000" w:themeColor="text1"/>
              </w:rPr>
              <w:t>公开信息方式</w:t>
            </w:r>
          </w:p>
        </w:tc>
        <w:tc>
          <w:tcPr>
            <w:tcW w:w="4104" w:type="pct"/>
            <w:gridSpan w:val="6"/>
            <w:vAlign w:val="center"/>
          </w:tcPr>
          <w:p w14:paraId="4206856E" w14:textId="77777777" w:rsidR="00815246" w:rsidRPr="0006419B" w:rsidRDefault="00815246" w:rsidP="004F03BC">
            <w:pPr>
              <w:pStyle w:val="lh--3"/>
              <w:rPr>
                <w:color w:val="000000" w:themeColor="text1"/>
              </w:rPr>
            </w:pPr>
            <w:r w:rsidRPr="0006419B">
              <w:rPr>
                <w:color w:val="000000" w:themeColor="text1"/>
              </w:rPr>
              <w:t>建设单位采取</w:t>
            </w:r>
            <w:r w:rsidRPr="0006419B">
              <w:rPr>
                <w:rFonts w:hint="eastAsia"/>
                <w:color w:val="000000" w:themeColor="text1"/>
              </w:rPr>
              <w:t>当地报刊、网站及</w:t>
            </w:r>
            <w:r w:rsidRPr="0006419B">
              <w:rPr>
                <w:color w:val="000000" w:themeColor="text1"/>
              </w:rPr>
              <w:t>现场</w:t>
            </w:r>
            <w:r w:rsidRPr="0006419B">
              <w:rPr>
                <w:rFonts w:hint="eastAsia"/>
                <w:color w:val="000000" w:themeColor="text1"/>
              </w:rPr>
              <w:t>张贴</w:t>
            </w:r>
            <w:r w:rsidRPr="0006419B">
              <w:rPr>
                <w:color w:val="000000" w:themeColor="text1"/>
              </w:rPr>
              <w:t>公示信息</w:t>
            </w:r>
            <w:r w:rsidRPr="0006419B">
              <w:rPr>
                <w:rFonts w:hint="eastAsia"/>
                <w:color w:val="000000" w:themeColor="text1"/>
              </w:rPr>
              <w:t>的</w:t>
            </w:r>
            <w:r w:rsidRPr="0006419B">
              <w:rPr>
                <w:color w:val="000000" w:themeColor="text1"/>
              </w:rPr>
              <w:t>方式</w:t>
            </w:r>
            <w:r w:rsidRPr="0006419B">
              <w:rPr>
                <w:rFonts w:hint="eastAsia"/>
                <w:color w:val="000000" w:themeColor="text1"/>
              </w:rPr>
              <w:t>进行</w:t>
            </w:r>
            <w:r w:rsidRPr="0006419B">
              <w:rPr>
                <w:color w:val="000000" w:themeColor="text1"/>
              </w:rPr>
              <w:t>公开</w:t>
            </w:r>
          </w:p>
        </w:tc>
      </w:tr>
    </w:tbl>
    <w:p w14:paraId="31A41970" w14:textId="77777777" w:rsidR="00815246" w:rsidRPr="00815246" w:rsidRDefault="00815246" w:rsidP="00815246">
      <w:pPr>
        <w:ind w:firstLine="482"/>
        <w:rPr>
          <w:rFonts w:cs="Times New Roman"/>
          <w:color w:val="000000"/>
        </w:rPr>
      </w:pPr>
    </w:p>
    <w:p w14:paraId="7F70B9EC" w14:textId="77777777" w:rsidR="00815246" w:rsidRPr="00815246" w:rsidRDefault="00815246" w:rsidP="00815246">
      <w:pPr>
        <w:ind w:firstLine="482"/>
        <w:rPr>
          <w:rFonts w:cs="Times New Roman"/>
          <w:color w:val="000000"/>
        </w:rPr>
        <w:sectPr w:rsidR="00815246" w:rsidRPr="00815246" w:rsidSect="00DF16B8">
          <w:pgSz w:w="16838" w:h="11906" w:orient="landscape" w:code="9"/>
          <w:pgMar w:top="1418" w:right="1418" w:bottom="1418" w:left="1418" w:header="794" w:footer="794" w:gutter="0"/>
          <w:cols w:space="425"/>
          <w:docGrid w:type="linesAndChars" w:linePitch="326" w:charSpace="190"/>
        </w:sectPr>
      </w:pPr>
    </w:p>
    <w:p w14:paraId="6A4E2FC6" w14:textId="77777777" w:rsidR="002B44F5" w:rsidRPr="002B44F5" w:rsidRDefault="002B44F5" w:rsidP="002B44F5">
      <w:pPr>
        <w:pStyle w:val="lh-10"/>
      </w:pPr>
      <w:bookmarkStart w:id="608" w:name="_Toc83820927"/>
      <w:bookmarkStart w:id="609" w:name="_Toc127260679"/>
      <w:bookmarkStart w:id="610" w:name="_Toc127969422"/>
      <w:r w:rsidRPr="002B44F5">
        <w:rPr>
          <w:rFonts w:hint="eastAsia"/>
        </w:rPr>
        <w:lastRenderedPageBreak/>
        <w:t>环境影</w:t>
      </w:r>
      <w:r w:rsidRPr="002B44F5">
        <w:t>响评价</w:t>
      </w:r>
      <w:r w:rsidRPr="002B44F5">
        <w:rPr>
          <w:rFonts w:hint="eastAsia"/>
        </w:rPr>
        <w:t>结论</w:t>
      </w:r>
      <w:bookmarkEnd w:id="608"/>
      <w:bookmarkEnd w:id="609"/>
      <w:bookmarkEnd w:id="610"/>
    </w:p>
    <w:p w14:paraId="548BADD3" w14:textId="77777777" w:rsidR="002B44F5" w:rsidRPr="0006419B" w:rsidRDefault="002B44F5" w:rsidP="002B44F5">
      <w:pPr>
        <w:pStyle w:val="lh-2-"/>
        <w:rPr>
          <w:color w:val="000000" w:themeColor="text1"/>
        </w:rPr>
      </w:pPr>
      <w:bookmarkStart w:id="611" w:name="_Toc35353516"/>
      <w:bookmarkStart w:id="612" w:name="_Toc51670150"/>
      <w:bookmarkStart w:id="613" w:name="_Toc83820928"/>
      <w:bookmarkStart w:id="614" w:name="_Toc127260680"/>
      <w:bookmarkStart w:id="615" w:name="_Toc127969423"/>
      <w:r w:rsidRPr="0006419B">
        <w:rPr>
          <w:color w:val="000000" w:themeColor="text1"/>
        </w:rPr>
        <w:t>项目概况</w:t>
      </w:r>
      <w:bookmarkEnd w:id="611"/>
      <w:bookmarkEnd w:id="612"/>
      <w:bookmarkEnd w:id="613"/>
      <w:bookmarkEnd w:id="614"/>
      <w:bookmarkEnd w:id="615"/>
    </w:p>
    <w:p w14:paraId="0D984AE7" w14:textId="6DEB487F" w:rsidR="002B44F5" w:rsidRPr="0006419B" w:rsidRDefault="002B44F5" w:rsidP="002B44F5">
      <w:pPr>
        <w:spacing w:line="480" w:lineRule="exact"/>
        <w:ind w:firstLine="480"/>
        <w:rPr>
          <w:rFonts w:cs="Times New Roman"/>
          <w:bCs/>
          <w:color w:val="000000" w:themeColor="text1"/>
        </w:rPr>
      </w:pPr>
      <w:bookmarkStart w:id="616" w:name="_Hlk29912892"/>
      <w:r w:rsidRPr="0006419B">
        <w:rPr>
          <w:rFonts w:cs="Times New Roman" w:hint="eastAsia"/>
          <w:bCs/>
          <w:color w:val="000000" w:themeColor="text1"/>
        </w:rPr>
        <w:t>中石化巴陵石油化工有限公司</w:t>
      </w:r>
      <w:r w:rsidRPr="0006419B">
        <w:rPr>
          <w:rFonts w:cs="Times New Roman"/>
          <w:bCs/>
          <w:color w:val="000000" w:themeColor="text1"/>
        </w:rPr>
        <w:t>拟投资</w:t>
      </w:r>
      <w:r w:rsidR="00863D12" w:rsidRPr="0006419B">
        <w:rPr>
          <w:rFonts w:cs="Times New Roman"/>
          <w:bCs/>
          <w:color w:val="000000" w:themeColor="text1"/>
        </w:rPr>
        <w:t>2707.83</w:t>
      </w:r>
      <w:r w:rsidRPr="0006419B">
        <w:rPr>
          <w:rFonts w:cs="Times New Roman"/>
          <w:bCs/>
          <w:color w:val="000000" w:themeColor="text1"/>
        </w:rPr>
        <w:t>万元在</w:t>
      </w:r>
      <w:r w:rsidR="00863D12" w:rsidRPr="0006419B">
        <w:rPr>
          <w:color w:val="000000" w:themeColor="text1"/>
        </w:rPr>
        <w:t>中石化巴陵石油化工有限公司炼油部厂区</w:t>
      </w:r>
      <w:r w:rsidR="00863D12" w:rsidRPr="0006419B">
        <w:rPr>
          <w:rFonts w:hint="eastAsia"/>
          <w:color w:val="000000" w:themeColor="text1"/>
        </w:rPr>
        <w:t>常压装置</w:t>
      </w:r>
      <w:proofErr w:type="gramStart"/>
      <w:r w:rsidR="00863D12" w:rsidRPr="0006419B">
        <w:rPr>
          <w:rFonts w:hint="eastAsia"/>
          <w:color w:val="000000" w:themeColor="text1"/>
        </w:rPr>
        <w:t>旁建设</w:t>
      </w:r>
      <w:proofErr w:type="gramEnd"/>
      <w:r w:rsidR="00863D12" w:rsidRPr="0006419B">
        <w:rPr>
          <w:rFonts w:hint="eastAsia"/>
          <w:color w:val="000000" w:themeColor="text1"/>
        </w:rPr>
        <w:t>一套</w:t>
      </w:r>
      <w:r w:rsidR="00863D12" w:rsidRPr="0006419B">
        <w:rPr>
          <w:color w:val="000000" w:themeColor="text1"/>
        </w:rPr>
        <w:t>8</w:t>
      </w:r>
      <w:r w:rsidR="00863D12" w:rsidRPr="0006419B">
        <w:rPr>
          <w:rFonts w:hint="eastAsia"/>
          <w:color w:val="000000" w:themeColor="text1"/>
        </w:rPr>
        <w:t>万吨粗白油精制装置，利用常压装置产出物料经加氢分馏生产</w:t>
      </w:r>
      <w:r w:rsidR="00863D12" w:rsidRPr="0006419B">
        <w:rPr>
          <w:color w:val="000000" w:themeColor="text1"/>
        </w:rPr>
        <w:t>200#</w:t>
      </w:r>
      <w:r w:rsidR="00863D12" w:rsidRPr="0006419B">
        <w:rPr>
          <w:color w:val="000000" w:themeColor="text1"/>
        </w:rPr>
        <w:t>溶剂油</w:t>
      </w:r>
      <w:r w:rsidR="00863D12" w:rsidRPr="0006419B">
        <w:rPr>
          <w:rFonts w:hint="eastAsia"/>
          <w:color w:val="000000" w:themeColor="text1"/>
        </w:rPr>
        <w:t>、</w:t>
      </w:r>
      <w:r w:rsidR="00863D12" w:rsidRPr="0006419B">
        <w:rPr>
          <w:color w:val="000000" w:themeColor="text1"/>
        </w:rPr>
        <w:t>3#</w:t>
      </w:r>
      <w:r w:rsidR="00863D12" w:rsidRPr="0006419B">
        <w:rPr>
          <w:color w:val="000000" w:themeColor="text1"/>
        </w:rPr>
        <w:t>粗白油</w:t>
      </w:r>
      <w:r w:rsidR="00863D12" w:rsidRPr="0006419B">
        <w:rPr>
          <w:rFonts w:hint="eastAsia"/>
          <w:color w:val="000000" w:themeColor="text1"/>
        </w:rPr>
        <w:t>、石油醚、</w:t>
      </w:r>
      <w:r w:rsidR="009E46EC">
        <w:rPr>
          <w:rFonts w:hint="eastAsia"/>
          <w:color w:val="000000" w:themeColor="text1"/>
        </w:rPr>
        <w:t>轻</w:t>
      </w:r>
      <w:r w:rsidR="00863D12" w:rsidRPr="0006419B">
        <w:rPr>
          <w:rFonts w:hint="eastAsia"/>
          <w:color w:val="000000" w:themeColor="text1"/>
        </w:rPr>
        <w:t>石脑油。</w:t>
      </w:r>
      <w:r w:rsidR="00863D12" w:rsidRPr="0006419B">
        <w:rPr>
          <w:color w:val="000000" w:themeColor="text1"/>
        </w:rPr>
        <w:t>拟建粗白油精制装置的构架及设备占地面积约为</w:t>
      </w:r>
      <w:r w:rsidR="00863D12" w:rsidRPr="0006419B">
        <w:rPr>
          <w:color w:val="000000" w:themeColor="text1"/>
        </w:rPr>
        <w:t>350m</w:t>
      </w:r>
      <w:r w:rsidR="00863D12" w:rsidRPr="0006419B">
        <w:rPr>
          <w:color w:val="000000" w:themeColor="text1"/>
          <w:vertAlign w:val="superscript"/>
        </w:rPr>
        <w:t>2</w:t>
      </w:r>
      <w:r w:rsidR="00863D12" w:rsidRPr="0006419B">
        <w:rPr>
          <w:color w:val="000000" w:themeColor="text1"/>
        </w:rPr>
        <w:t>，利用常压装置区内的空地，不需要新征土地，也无拆迁工程。</w:t>
      </w:r>
      <w:r w:rsidRPr="0006419B">
        <w:rPr>
          <w:rFonts w:cs="Times New Roman" w:hint="eastAsia"/>
          <w:bCs/>
          <w:color w:val="000000" w:themeColor="text1"/>
        </w:rPr>
        <w:t>项目</w:t>
      </w:r>
      <w:r w:rsidRPr="0006419B">
        <w:rPr>
          <w:rFonts w:cs="Times New Roman"/>
          <w:bCs/>
          <w:color w:val="000000" w:themeColor="text1"/>
        </w:rPr>
        <w:t>公用辅助工程依托</w:t>
      </w:r>
      <w:r w:rsidR="00863D12" w:rsidRPr="0006419B">
        <w:rPr>
          <w:rFonts w:cs="Times New Roman" w:hint="eastAsia"/>
          <w:bCs/>
          <w:color w:val="000000" w:themeColor="text1"/>
        </w:rPr>
        <w:t>中石化巴陵石油化工有限公司炼油部和其它业务部分</w:t>
      </w:r>
      <w:r w:rsidRPr="0006419B">
        <w:rPr>
          <w:rFonts w:cs="Times New Roman"/>
          <w:bCs/>
          <w:color w:val="000000" w:themeColor="text1"/>
        </w:rPr>
        <w:t>。</w:t>
      </w:r>
    </w:p>
    <w:p w14:paraId="5164286D" w14:textId="77777777" w:rsidR="002B44F5" w:rsidRPr="0006419B" w:rsidRDefault="002B44F5" w:rsidP="002B44F5">
      <w:pPr>
        <w:pStyle w:val="lh-2-"/>
        <w:rPr>
          <w:color w:val="000000" w:themeColor="text1"/>
        </w:rPr>
      </w:pPr>
      <w:bookmarkStart w:id="617" w:name="_Toc35353517"/>
      <w:bookmarkStart w:id="618" w:name="_Toc51670151"/>
      <w:bookmarkStart w:id="619" w:name="_Toc83820929"/>
      <w:bookmarkStart w:id="620" w:name="_Toc127260681"/>
      <w:bookmarkStart w:id="621" w:name="_Toc127969424"/>
      <w:bookmarkEnd w:id="616"/>
      <w:r w:rsidRPr="0006419B">
        <w:rPr>
          <w:color w:val="000000" w:themeColor="text1"/>
        </w:rPr>
        <w:t>环境质量现状</w:t>
      </w:r>
      <w:bookmarkEnd w:id="617"/>
      <w:bookmarkEnd w:id="618"/>
      <w:bookmarkEnd w:id="619"/>
      <w:bookmarkEnd w:id="620"/>
      <w:bookmarkEnd w:id="621"/>
    </w:p>
    <w:p w14:paraId="0A6FB139"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w:t>
      </w:r>
      <w:r w:rsidRPr="0006419B">
        <w:rPr>
          <w:rFonts w:cs="Times New Roman"/>
          <w:bCs/>
          <w:color w:val="000000" w:themeColor="text1"/>
        </w:rPr>
        <w:t>1</w:t>
      </w:r>
      <w:r w:rsidRPr="0006419B">
        <w:rPr>
          <w:rFonts w:cs="Times New Roman"/>
          <w:bCs/>
          <w:color w:val="000000" w:themeColor="text1"/>
        </w:rPr>
        <w:t>）环境空气质量现状</w:t>
      </w:r>
    </w:p>
    <w:p w14:paraId="79EE8017" w14:textId="0A31F20A" w:rsidR="002B44F5" w:rsidRPr="0006419B" w:rsidRDefault="002B44F5" w:rsidP="002B44F5">
      <w:pPr>
        <w:spacing w:line="480" w:lineRule="exact"/>
        <w:ind w:firstLine="480"/>
        <w:rPr>
          <w:rFonts w:cs="Times New Roman"/>
          <w:color w:val="000000" w:themeColor="text1"/>
          <w:lang w:val="en-GB"/>
        </w:rPr>
      </w:pPr>
      <w:r w:rsidRPr="0006419B">
        <w:rPr>
          <w:rFonts w:cs="Times New Roman"/>
          <w:color w:val="000000" w:themeColor="text1"/>
          <w:lang w:val="en-GB"/>
        </w:rPr>
        <w:t>根据《岳阳市</w:t>
      </w:r>
      <w:r w:rsidRPr="0006419B">
        <w:rPr>
          <w:rFonts w:cs="Times New Roman" w:hint="eastAsia"/>
          <w:color w:val="000000" w:themeColor="text1"/>
          <w:lang w:val="en-GB"/>
        </w:rPr>
        <w:t>2</w:t>
      </w:r>
      <w:r w:rsidRPr="0006419B">
        <w:rPr>
          <w:rFonts w:cs="Times New Roman"/>
          <w:color w:val="000000" w:themeColor="text1"/>
          <w:lang w:val="en-GB"/>
        </w:rPr>
        <w:t>02</w:t>
      </w:r>
      <w:r w:rsidR="0006419B" w:rsidRPr="0006419B">
        <w:rPr>
          <w:rFonts w:cs="Times New Roman"/>
          <w:color w:val="000000" w:themeColor="text1"/>
          <w:lang w:val="en-GB"/>
        </w:rPr>
        <w:t>1</w:t>
      </w:r>
      <w:r w:rsidRPr="0006419B">
        <w:rPr>
          <w:rFonts w:cs="Times New Roman"/>
          <w:color w:val="000000" w:themeColor="text1"/>
          <w:lang w:val="en-GB"/>
        </w:rPr>
        <w:t>年度环境质量公报》，</w:t>
      </w:r>
      <w:r w:rsidRPr="0006419B">
        <w:rPr>
          <w:rFonts w:cs="Times New Roman"/>
          <w:color w:val="000000" w:themeColor="text1"/>
          <w:lang w:val="en-GB"/>
        </w:rPr>
        <w:t xml:space="preserve"> PM</w:t>
      </w:r>
      <w:r w:rsidRPr="005B5439">
        <w:rPr>
          <w:rFonts w:cs="Times New Roman"/>
          <w:color w:val="000000" w:themeColor="text1"/>
          <w:vertAlign w:val="subscript"/>
          <w:lang w:val="en-GB"/>
        </w:rPr>
        <w:t>2.5</w:t>
      </w:r>
      <w:r w:rsidRPr="0006419B">
        <w:rPr>
          <w:rFonts w:cs="Times New Roman"/>
          <w:color w:val="000000" w:themeColor="text1"/>
          <w:lang w:val="en-GB"/>
        </w:rPr>
        <w:t>不能满足《环境空气质量标准》</w:t>
      </w:r>
      <w:r w:rsidRPr="0006419B">
        <w:rPr>
          <w:rFonts w:cs="Times New Roman"/>
          <w:color w:val="000000" w:themeColor="text1"/>
          <w:lang w:val="en-GB"/>
        </w:rPr>
        <w:t>(GB3095-2012)</w:t>
      </w:r>
      <w:r w:rsidRPr="0006419B">
        <w:rPr>
          <w:rFonts w:cs="Times New Roman"/>
          <w:color w:val="000000" w:themeColor="text1"/>
          <w:lang w:val="en-GB"/>
        </w:rPr>
        <w:t>中二级标准，项目所在区域</w:t>
      </w:r>
      <w:r w:rsidRPr="0006419B">
        <w:rPr>
          <w:rFonts w:cs="Times New Roman"/>
          <w:color w:val="000000" w:themeColor="text1"/>
          <w:lang w:val="en-GB"/>
        </w:rPr>
        <w:t>202</w:t>
      </w:r>
      <w:r w:rsidR="0006419B" w:rsidRPr="0006419B">
        <w:rPr>
          <w:rFonts w:cs="Times New Roman"/>
          <w:color w:val="000000" w:themeColor="text1"/>
          <w:lang w:val="en-GB"/>
        </w:rPr>
        <w:t>1</w:t>
      </w:r>
      <w:r w:rsidRPr="0006419B">
        <w:rPr>
          <w:rFonts w:cs="Times New Roman"/>
          <w:color w:val="000000" w:themeColor="text1"/>
          <w:lang w:val="en-GB"/>
        </w:rPr>
        <w:t>年为环境空气质量不达标区。根据引用</w:t>
      </w:r>
      <w:r w:rsidRPr="0006419B">
        <w:rPr>
          <w:rFonts w:cs="Times New Roman" w:hint="eastAsia"/>
          <w:color w:val="000000" w:themeColor="text1"/>
          <w:lang w:val="en-GB"/>
        </w:rPr>
        <w:t>或补充检测的数据</w:t>
      </w:r>
      <w:r w:rsidRPr="0006419B">
        <w:rPr>
          <w:rFonts w:cs="Times New Roman"/>
          <w:color w:val="000000" w:themeColor="text1"/>
          <w:lang w:val="en-GB"/>
        </w:rPr>
        <w:t>，</w:t>
      </w:r>
      <w:r w:rsidRPr="0006419B">
        <w:rPr>
          <w:rFonts w:cs="Times New Roman" w:hint="eastAsia"/>
          <w:color w:val="000000" w:themeColor="text1"/>
          <w:lang w:val="en-GB"/>
        </w:rPr>
        <w:t>特征因子</w:t>
      </w:r>
      <w:r w:rsidRPr="0006419B">
        <w:rPr>
          <w:rFonts w:cs="Times New Roman" w:hint="eastAsia"/>
          <w:color w:val="000000" w:themeColor="text1"/>
          <w:lang w:val="en-GB"/>
        </w:rPr>
        <w:t>T</w:t>
      </w:r>
      <w:r w:rsidRPr="0006419B">
        <w:rPr>
          <w:rFonts w:cs="Times New Roman"/>
          <w:color w:val="000000" w:themeColor="text1"/>
          <w:lang w:val="en-GB"/>
        </w:rPr>
        <w:t>VOC</w:t>
      </w:r>
      <w:r w:rsidR="0006419B" w:rsidRPr="0006419B">
        <w:rPr>
          <w:rFonts w:cs="Times New Roman" w:hint="eastAsia"/>
          <w:color w:val="000000" w:themeColor="text1"/>
          <w:lang w:val="en-GB"/>
        </w:rPr>
        <w:t>能满足</w:t>
      </w:r>
      <w:r w:rsidRPr="0006419B">
        <w:rPr>
          <w:rFonts w:cs="Times New Roman"/>
          <w:color w:val="000000" w:themeColor="text1"/>
          <w:lang w:val="en-GB"/>
        </w:rPr>
        <w:t>《环境影响评价技术导则</w:t>
      </w:r>
      <w:r w:rsidRPr="0006419B">
        <w:rPr>
          <w:rFonts w:cs="Times New Roman"/>
          <w:color w:val="000000" w:themeColor="text1"/>
          <w:lang w:val="en-GB"/>
        </w:rPr>
        <w:t xml:space="preserve"> </w:t>
      </w:r>
      <w:r w:rsidRPr="0006419B">
        <w:rPr>
          <w:rFonts w:cs="Times New Roman"/>
          <w:color w:val="000000" w:themeColor="text1"/>
          <w:lang w:val="en-GB"/>
        </w:rPr>
        <w:t>大气环境》</w:t>
      </w:r>
      <w:r w:rsidRPr="0006419B">
        <w:rPr>
          <w:rFonts w:cs="Times New Roman"/>
          <w:color w:val="000000" w:themeColor="text1"/>
          <w:lang w:val="en-GB"/>
        </w:rPr>
        <w:t>(HJ2.2-2018)</w:t>
      </w:r>
      <w:r w:rsidRPr="0006419B">
        <w:rPr>
          <w:rFonts w:cs="Times New Roman"/>
          <w:color w:val="000000" w:themeColor="text1"/>
          <w:lang w:val="en-GB"/>
        </w:rPr>
        <w:t>中附录</w:t>
      </w:r>
      <w:r w:rsidRPr="0006419B">
        <w:rPr>
          <w:rFonts w:cs="Times New Roman"/>
          <w:color w:val="000000" w:themeColor="text1"/>
          <w:lang w:val="en-GB"/>
        </w:rPr>
        <w:t>D</w:t>
      </w:r>
      <w:r w:rsidRPr="0006419B">
        <w:rPr>
          <w:rFonts w:cs="Times New Roman"/>
          <w:color w:val="000000" w:themeColor="text1"/>
          <w:lang w:val="en-GB"/>
        </w:rPr>
        <w:t>表</w:t>
      </w:r>
      <w:r w:rsidRPr="0006419B">
        <w:rPr>
          <w:rFonts w:cs="Times New Roman"/>
          <w:color w:val="000000" w:themeColor="text1"/>
          <w:lang w:val="en-GB"/>
        </w:rPr>
        <w:t>D.1</w:t>
      </w:r>
      <w:r w:rsidRPr="0006419B">
        <w:rPr>
          <w:rFonts w:cs="Times New Roman"/>
          <w:color w:val="000000" w:themeColor="text1"/>
          <w:lang w:val="en-GB"/>
        </w:rPr>
        <w:t>相关参考限值要求。</w:t>
      </w:r>
    </w:p>
    <w:p w14:paraId="4DB4EEE3"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w:t>
      </w:r>
      <w:r w:rsidRPr="0006419B">
        <w:rPr>
          <w:rFonts w:cs="Times New Roman"/>
          <w:bCs/>
          <w:color w:val="000000" w:themeColor="text1"/>
        </w:rPr>
        <w:t>2</w:t>
      </w:r>
      <w:r w:rsidRPr="0006419B">
        <w:rPr>
          <w:rFonts w:cs="Times New Roman"/>
          <w:bCs/>
          <w:color w:val="000000" w:themeColor="text1"/>
        </w:rPr>
        <w:t>）地表水环境质量现状</w:t>
      </w:r>
    </w:p>
    <w:p w14:paraId="313D501C" w14:textId="16F10A8D"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根据</w:t>
      </w:r>
      <w:r w:rsidRPr="0006419B">
        <w:rPr>
          <w:rFonts w:cs="Times New Roman"/>
          <w:bCs/>
          <w:color w:val="000000" w:themeColor="text1"/>
        </w:rPr>
        <w:t>20</w:t>
      </w:r>
      <w:r w:rsidR="0006419B" w:rsidRPr="0006419B">
        <w:rPr>
          <w:rFonts w:cs="Times New Roman"/>
          <w:bCs/>
          <w:color w:val="000000" w:themeColor="text1"/>
        </w:rPr>
        <w:t>21</w:t>
      </w:r>
      <w:r w:rsidRPr="0006419B">
        <w:rPr>
          <w:rFonts w:cs="Times New Roman"/>
          <w:bCs/>
          <w:color w:val="000000" w:themeColor="text1"/>
        </w:rPr>
        <w:t>年监测结果，城陵矶断面和陆城断面地表水质量均满足《地表水环境质量标准》（</w:t>
      </w:r>
      <w:r w:rsidRPr="0006419B">
        <w:rPr>
          <w:rFonts w:cs="Times New Roman"/>
          <w:bCs/>
          <w:color w:val="000000" w:themeColor="text1"/>
        </w:rPr>
        <w:t>GB3838-2002</w:t>
      </w:r>
      <w:r w:rsidRPr="0006419B">
        <w:rPr>
          <w:rFonts w:cs="Times New Roman"/>
          <w:bCs/>
          <w:color w:val="000000" w:themeColor="text1"/>
        </w:rPr>
        <w:t>）中</w:t>
      </w:r>
      <w:r w:rsidRPr="0006419B">
        <w:rPr>
          <w:rFonts w:cs="Times New Roman"/>
          <w:bCs/>
          <w:color w:val="000000" w:themeColor="text1"/>
        </w:rPr>
        <w:t>Ⅲ</w:t>
      </w:r>
      <w:r w:rsidRPr="0006419B">
        <w:rPr>
          <w:rFonts w:cs="Times New Roman"/>
          <w:bCs/>
          <w:color w:val="000000" w:themeColor="text1"/>
        </w:rPr>
        <w:t>类标准限值</w:t>
      </w:r>
      <w:r w:rsidRPr="0006419B">
        <w:rPr>
          <w:rFonts w:cs="Times New Roman" w:hint="eastAsia"/>
          <w:bCs/>
          <w:color w:val="000000" w:themeColor="text1"/>
        </w:rPr>
        <w:t>。</w:t>
      </w:r>
    </w:p>
    <w:p w14:paraId="18370D41"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w:t>
      </w:r>
      <w:r w:rsidRPr="0006419B">
        <w:rPr>
          <w:rFonts w:cs="Times New Roman"/>
          <w:bCs/>
          <w:color w:val="000000" w:themeColor="text1"/>
        </w:rPr>
        <w:t>3</w:t>
      </w:r>
      <w:r w:rsidRPr="0006419B">
        <w:rPr>
          <w:rFonts w:cs="Times New Roman"/>
          <w:bCs/>
          <w:color w:val="000000" w:themeColor="text1"/>
        </w:rPr>
        <w:t>）地下水环境质量现状</w:t>
      </w:r>
    </w:p>
    <w:p w14:paraId="13042A3E"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hint="eastAsia"/>
          <w:bCs/>
          <w:color w:val="000000" w:themeColor="text1"/>
        </w:rPr>
        <w:t>根据引用的检测数据，</w:t>
      </w:r>
      <w:r w:rsidRPr="0006419B">
        <w:rPr>
          <w:rFonts w:cs="Times New Roman"/>
          <w:bCs/>
          <w:color w:val="000000" w:themeColor="text1"/>
        </w:rPr>
        <w:t>项目区域内地下水各项监测指标能符合《地下水质量标准》（</w:t>
      </w:r>
      <w:r w:rsidRPr="0006419B">
        <w:rPr>
          <w:rFonts w:cs="Times New Roman"/>
          <w:bCs/>
          <w:color w:val="000000" w:themeColor="text1"/>
        </w:rPr>
        <w:t>GB/T14848-2017</w:t>
      </w:r>
      <w:r w:rsidRPr="0006419B">
        <w:rPr>
          <w:rFonts w:cs="Times New Roman"/>
          <w:bCs/>
          <w:color w:val="000000" w:themeColor="text1"/>
        </w:rPr>
        <w:t>）</w:t>
      </w:r>
      <w:r w:rsidRPr="0006419B">
        <w:rPr>
          <w:rFonts w:cs="Times New Roman"/>
          <w:bCs/>
          <w:color w:val="000000" w:themeColor="text1"/>
        </w:rPr>
        <w:t>Ⅲ</w:t>
      </w:r>
      <w:r w:rsidRPr="0006419B">
        <w:rPr>
          <w:rFonts w:cs="Times New Roman"/>
          <w:bCs/>
          <w:color w:val="000000" w:themeColor="text1"/>
        </w:rPr>
        <w:t>类标准。</w:t>
      </w:r>
    </w:p>
    <w:p w14:paraId="21D545C5"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w:t>
      </w:r>
      <w:r w:rsidRPr="0006419B">
        <w:rPr>
          <w:rFonts w:cs="Times New Roman"/>
          <w:bCs/>
          <w:color w:val="000000" w:themeColor="text1"/>
        </w:rPr>
        <w:t>4</w:t>
      </w:r>
      <w:r w:rsidRPr="0006419B">
        <w:rPr>
          <w:rFonts w:cs="Times New Roman"/>
          <w:bCs/>
          <w:color w:val="000000" w:themeColor="text1"/>
        </w:rPr>
        <w:t>）声环境质量现状</w:t>
      </w:r>
    </w:p>
    <w:p w14:paraId="0DE267B8"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根据声环境监测结果，项目所在区域满足《声环境质量标准》</w:t>
      </w:r>
      <w:r w:rsidRPr="0006419B">
        <w:rPr>
          <w:rFonts w:cs="Times New Roman"/>
          <w:bCs/>
          <w:color w:val="000000" w:themeColor="text1"/>
        </w:rPr>
        <w:t>(GB3096-2008)</w:t>
      </w:r>
      <w:r w:rsidRPr="0006419B">
        <w:rPr>
          <w:rFonts w:cs="Times New Roman"/>
          <w:bCs/>
          <w:color w:val="000000" w:themeColor="text1"/>
        </w:rPr>
        <w:t>中的</w:t>
      </w:r>
      <w:r w:rsidRPr="0006419B">
        <w:rPr>
          <w:rFonts w:cs="Times New Roman"/>
          <w:bCs/>
          <w:color w:val="000000" w:themeColor="text1"/>
        </w:rPr>
        <w:t>3</w:t>
      </w:r>
      <w:r w:rsidRPr="0006419B">
        <w:rPr>
          <w:rFonts w:cs="Times New Roman"/>
          <w:bCs/>
          <w:color w:val="000000" w:themeColor="text1"/>
        </w:rPr>
        <w:t>类区标准，声环境质量良好。</w:t>
      </w:r>
    </w:p>
    <w:p w14:paraId="41B1A675"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w:t>
      </w:r>
      <w:r w:rsidRPr="0006419B">
        <w:rPr>
          <w:rFonts w:cs="Times New Roman"/>
          <w:bCs/>
          <w:color w:val="000000" w:themeColor="text1"/>
        </w:rPr>
        <w:t>5</w:t>
      </w:r>
      <w:r w:rsidRPr="0006419B">
        <w:rPr>
          <w:rFonts w:cs="Times New Roman"/>
          <w:bCs/>
          <w:color w:val="000000" w:themeColor="text1"/>
        </w:rPr>
        <w:t>）土壤环境质量现状</w:t>
      </w:r>
    </w:p>
    <w:p w14:paraId="574B9B36"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根据</w:t>
      </w:r>
      <w:r w:rsidRPr="0006419B">
        <w:rPr>
          <w:rFonts w:cs="Times New Roman" w:hint="eastAsia"/>
          <w:bCs/>
          <w:color w:val="000000" w:themeColor="text1"/>
        </w:rPr>
        <w:t>引用的</w:t>
      </w:r>
      <w:r w:rsidRPr="0006419B">
        <w:rPr>
          <w:rFonts w:cs="Times New Roman"/>
          <w:bCs/>
          <w:color w:val="000000" w:themeColor="text1"/>
        </w:rPr>
        <w:t>土壤环境监测结果，土壤监测点位监测指标均满足《土壤环境质量标准</w:t>
      </w:r>
      <w:r w:rsidRPr="0006419B">
        <w:rPr>
          <w:rFonts w:cs="Times New Roman"/>
          <w:bCs/>
          <w:color w:val="000000" w:themeColor="text1"/>
        </w:rPr>
        <w:t xml:space="preserve"> </w:t>
      </w:r>
      <w:r w:rsidRPr="0006419B">
        <w:rPr>
          <w:rFonts w:cs="Times New Roman"/>
          <w:bCs/>
          <w:color w:val="000000" w:themeColor="text1"/>
        </w:rPr>
        <w:t>建设用地土壤污染风险管控标准（试行）》（</w:t>
      </w:r>
      <w:r w:rsidRPr="0006419B">
        <w:rPr>
          <w:rFonts w:cs="Times New Roman"/>
          <w:bCs/>
          <w:color w:val="000000" w:themeColor="text1"/>
        </w:rPr>
        <w:t>GB36600-2018</w:t>
      </w:r>
      <w:r w:rsidRPr="0006419B">
        <w:rPr>
          <w:rFonts w:cs="Times New Roman"/>
          <w:bCs/>
          <w:color w:val="000000" w:themeColor="text1"/>
        </w:rPr>
        <w:t>）中表</w:t>
      </w:r>
      <w:r w:rsidRPr="0006419B">
        <w:rPr>
          <w:rFonts w:cs="Times New Roman"/>
          <w:bCs/>
          <w:color w:val="000000" w:themeColor="text1"/>
        </w:rPr>
        <w:t>1</w:t>
      </w:r>
      <w:r w:rsidRPr="0006419B">
        <w:rPr>
          <w:rFonts w:cs="Times New Roman"/>
          <w:bCs/>
          <w:color w:val="000000" w:themeColor="text1"/>
        </w:rPr>
        <w:t>建设用地土壤污染风险筛选值浓度要求限值</w:t>
      </w:r>
      <w:r w:rsidRPr="0006419B">
        <w:rPr>
          <w:rFonts w:cs="Times New Roman" w:hint="eastAsia"/>
          <w:bCs/>
          <w:color w:val="000000" w:themeColor="text1"/>
        </w:rPr>
        <w:t>。</w:t>
      </w:r>
    </w:p>
    <w:p w14:paraId="0A8E561D" w14:textId="77777777" w:rsidR="002B44F5" w:rsidRPr="0006419B" w:rsidRDefault="002B44F5" w:rsidP="002B44F5">
      <w:pPr>
        <w:pStyle w:val="lh-2-"/>
        <w:rPr>
          <w:color w:val="000000" w:themeColor="text1"/>
        </w:rPr>
      </w:pPr>
      <w:bookmarkStart w:id="622" w:name="_Toc35353518"/>
      <w:bookmarkStart w:id="623" w:name="_Toc51670152"/>
      <w:bookmarkStart w:id="624" w:name="_Toc83820930"/>
      <w:bookmarkStart w:id="625" w:name="_Toc127260682"/>
      <w:bookmarkStart w:id="626" w:name="_Toc127969425"/>
      <w:r w:rsidRPr="0006419B">
        <w:rPr>
          <w:color w:val="000000" w:themeColor="text1"/>
        </w:rPr>
        <w:t>环境影响预测</w:t>
      </w:r>
      <w:bookmarkEnd w:id="622"/>
      <w:bookmarkEnd w:id="623"/>
      <w:bookmarkEnd w:id="624"/>
      <w:bookmarkEnd w:id="625"/>
      <w:bookmarkEnd w:id="626"/>
    </w:p>
    <w:p w14:paraId="2091D0D5"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color w:val="000000" w:themeColor="text1"/>
        </w:rPr>
        <w:t>（</w:t>
      </w:r>
      <w:r w:rsidRPr="0006419B">
        <w:rPr>
          <w:rFonts w:cs="Times New Roman"/>
          <w:color w:val="000000" w:themeColor="text1"/>
        </w:rPr>
        <w:t>1</w:t>
      </w:r>
      <w:r w:rsidRPr="0006419B">
        <w:rPr>
          <w:rFonts w:cs="Times New Roman"/>
          <w:color w:val="000000" w:themeColor="text1"/>
        </w:rPr>
        <w:t>）</w:t>
      </w:r>
      <w:r w:rsidRPr="0006419B">
        <w:rPr>
          <w:rFonts w:cs="Times New Roman"/>
          <w:bCs/>
          <w:color w:val="000000" w:themeColor="text1"/>
        </w:rPr>
        <w:t>环境空气影响分析</w:t>
      </w:r>
    </w:p>
    <w:p w14:paraId="15054CD4" w14:textId="3DFE9C70" w:rsidR="00863D12" w:rsidRPr="0006419B" w:rsidRDefault="00863D12" w:rsidP="00863D12">
      <w:pPr>
        <w:spacing w:line="480" w:lineRule="exact"/>
        <w:ind w:firstLine="480"/>
        <w:rPr>
          <w:rFonts w:cs="Times New Roman"/>
          <w:color w:val="000000" w:themeColor="text1"/>
        </w:rPr>
      </w:pPr>
      <w:r w:rsidRPr="0006419B">
        <w:rPr>
          <w:rFonts w:cs="Times New Roman"/>
          <w:color w:val="000000" w:themeColor="text1"/>
        </w:rPr>
        <w:lastRenderedPageBreak/>
        <w:t>根据估算模式结果分析可知，项目无组织排放废气</w:t>
      </w:r>
      <w:proofErr w:type="gramStart"/>
      <w:r w:rsidRPr="0006419B">
        <w:rPr>
          <w:rFonts w:cs="Times New Roman"/>
          <w:color w:val="000000" w:themeColor="text1"/>
        </w:rPr>
        <w:t>最大占</w:t>
      </w:r>
      <w:proofErr w:type="gramEnd"/>
      <w:r w:rsidRPr="0006419B">
        <w:rPr>
          <w:rFonts w:cs="Times New Roman"/>
          <w:color w:val="000000" w:themeColor="text1"/>
        </w:rPr>
        <w:t>标率低于</w:t>
      </w:r>
      <w:r w:rsidR="009E46EC">
        <w:rPr>
          <w:rFonts w:cs="Times New Roman"/>
          <w:color w:val="000000" w:themeColor="text1"/>
        </w:rPr>
        <w:t>10</w:t>
      </w:r>
      <w:r w:rsidRPr="0006419B">
        <w:rPr>
          <w:rFonts w:cs="Times New Roman"/>
          <w:color w:val="000000" w:themeColor="text1"/>
        </w:rPr>
        <w:t>%</w:t>
      </w:r>
      <w:r w:rsidRPr="0006419B">
        <w:rPr>
          <w:rFonts w:cs="Times New Roman"/>
          <w:color w:val="000000" w:themeColor="text1"/>
        </w:rPr>
        <w:t>，各污染物的最大落地浓度均达到相应标准限值要求。因此，项目运营期间产生的大气污染物对周围环境影响不大。</w:t>
      </w:r>
    </w:p>
    <w:p w14:paraId="07612581"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color w:val="000000" w:themeColor="text1"/>
        </w:rPr>
        <w:t>（</w:t>
      </w:r>
      <w:r w:rsidRPr="0006419B">
        <w:rPr>
          <w:rFonts w:cs="Times New Roman"/>
          <w:color w:val="000000" w:themeColor="text1"/>
        </w:rPr>
        <w:t>2</w:t>
      </w:r>
      <w:r w:rsidRPr="0006419B">
        <w:rPr>
          <w:rFonts w:cs="Times New Roman"/>
          <w:color w:val="000000" w:themeColor="text1"/>
        </w:rPr>
        <w:t>）</w:t>
      </w:r>
      <w:r w:rsidRPr="0006419B">
        <w:rPr>
          <w:rFonts w:cs="Times New Roman"/>
          <w:bCs/>
          <w:color w:val="000000" w:themeColor="text1"/>
        </w:rPr>
        <w:t>地表水影响分析</w:t>
      </w:r>
    </w:p>
    <w:p w14:paraId="75B14926" w14:textId="04956704" w:rsidR="00863D12" w:rsidRPr="0006419B" w:rsidRDefault="00863D12" w:rsidP="00863D12">
      <w:pPr>
        <w:spacing w:line="480" w:lineRule="exact"/>
        <w:ind w:firstLine="480"/>
        <w:rPr>
          <w:rFonts w:cs="Times New Roman"/>
          <w:bCs/>
          <w:color w:val="000000" w:themeColor="text1"/>
        </w:rPr>
      </w:pPr>
      <w:r w:rsidRPr="0006419B">
        <w:rPr>
          <w:rFonts w:cs="Times New Roman"/>
          <w:bCs/>
          <w:color w:val="000000" w:themeColor="text1"/>
        </w:rPr>
        <w:t>本项目废水</w:t>
      </w:r>
      <w:r w:rsidRPr="0006419B">
        <w:rPr>
          <w:rFonts w:cs="Times New Roman" w:hint="eastAsia"/>
          <w:bCs/>
          <w:color w:val="000000" w:themeColor="text1"/>
        </w:rPr>
        <w:t>依托炼油部废水预处理系统和水务部生化处理装置</w:t>
      </w:r>
      <w:r w:rsidRPr="0006419B">
        <w:rPr>
          <w:rFonts w:cs="Times New Roman"/>
          <w:bCs/>
          <w:color w:val="000000" w:themeColor="text1"/>
        </w:rPr>
        <w:t>。依托的污水处理</w:t>
      </w:r>
      <w:r w:rsidRPr="0006419B">
        <w:rPr>
          <w:rFonts w:cs="Times New Roman" w:hint="eastAsia"/>
          <w:bCs/>
          <w:color w:val="000000" w:themeColor="text1"/>
        </w:rPr>
        <w:t>系统</w:t>
      </w:r>
      <w:r w:rsidRPr="0006419B">
        <w:rPr>
          <w:rFonts w:cs="Times New Roman"/>
          <w:bCs/>
          <w:color w:val="000000" w:themeColor="text1"/>
        </w:rPr>
        <w:t>从日处理量、进出水水质、处理工艺、处理后废水稳定达标排放情况、是否涵盖本项目排放的特征污染物等方面分析是可行的；地面水环境影响可以接受。</w:t>
      </w:r>
    </w:p>
    <w:p w14:paraId="55A08EFC"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color w:val="000000" w:themeColor="text1"/>
        </w:rPr>
        <w:t>（</w:t>
      </w:r>
      <w:r w:rsidRPr="0006419B">
        <w:rPr>
          <w:rFonts w:cs="Times New Roman"/>
          <w:color w:val="000000" w:themeColor="text1"/>
        </w:rPr>
        <w:t>3</w:t>
      </w:r>
      <w:r w:rsidRPr="0006419B">
        <w:rPr>
          <w:rFonts w:cs="Times New Roman"/>
          <w:color w:val="000000" w:themeColor="text1"/>
        </w:rPr>
        <w:t>）</w:t>
      </w:r>
      <w:r w:rsidRPr="0006419B">
        <w:rPr>
          <w:rFonts w:cs="Times New Roman"/>
          <w:bCs/>
          <w:color w:val="000000" w:themeColor="text1"/>
        </w:rPr>
        <w:t>地下水影响分析</w:t>
      </w:r>
    </w:p>
    <w:p w14:paraId="28441006"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bCs/>
          <w:color w:val="000000" w:themeColor="text1"/>
        </w:rPr>
        <w:t>在运营期内的正常状况下，本项目不会对地下水环境产生影响。地下水污染预测结果表明，在非正常状况或事故状态下，预测污染因子在泄漏点及下游一定范围出现不同程度的超标</w:t>
      </w:r>
      <w:r w:rsidRPr="0006419B">
        <w:rPr>
          <w:rFonts w:cs="Times New Roman" w:hint="eastAsia"/>
          <w:bCs/>
          <w:color w:val="000000" w:themeColor="text1"/>
        </w:rPr>
        <w:t>可能</w:t>
      </w:r>
      <w:r w:rsidRPr="0006419B">
        <w:rPr>
          <w:rFonts w:cs="Times New Roman"/>
          <w:bCs/>
          <w:color w:val="000000" w:themeColor="text1"/>
        </w:rPr>
        <w:t>。</w:t>
      </w:r>
    </w:p>
    <w:p w14:paraId="3533B454"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color w:val="000000" w:themeColor="text1"/>
        </w:rPr>
        <w:t>（</w:t>
      </w:r>
      <w:r w:rsidRPr="0006419B">
        <w:rPr>
          <w:rFonts w:cs="Times New Roman"/>
          <w:color w:val="000000" w:themeColor="text1"/>
        </w:rPr>
        <w:t>4</w:t>
      </w:r>
      <w:r w:rsidRPr="0006419B">
        <w:rPr>
          <w:rFonts w:cs="Times New Roman"/>
          <w:color w:val="000000" w:themeColor="text1"/>
        </w:rPr>
        <w:t>）</w:t>
      </w:r>
      <w:r w:rsidRPr="0006419B">
        <w:rPr>
          <w:rFonts w:cs="Times New Roman"/>
          <w:bCs/>
          <w:color w:val="000000" w:themeColor="text1"/>
        </w:rPr>
        <w:t>声环境影响分析</w:t>
      </w:r>
    </w:p>
    <w:p w14:paraId="47ACE930" w14:textId="77777777" w:rsidR="00863D12" w:rsidRPr="0006419B" w:rsidRDefault="00863D12" w:rsidP="00863D12">
      <w:pPr>
        <w:spacing w:line="480" w:lineRule="exact"/>
        <w:ind w:firstLine="480"/>
        <w:rPr>
          <w:rFonts w:cs="Times New Roman"/>
          <w:color w:val="000000" w:themeColor="text1"/>
          <w:lang w:val="en-GB"/>
        </w:rPr>
      </w:pPr>
      <w:r w:rsidRPr="0006419B">
        <w:rPr>
          <w:rFonts w:cs="Times New Roman"/>
          <w:color w:val="000000" w:themeColor="text1"/>
          <w:lang w:val="en-GB"/>
        </w:rPr>
        <w:t>本项目运行期噪声在厂界预测值</w:t>
      </w:r>
      <w:r w:rsidRPr="0006419B">
        <w:rPr>
          <w:rFonts w:cs="Times New Roman" w:hint="eastAsia"/>
          <w:color w:val="000000" w:themeColor="text1"/>
          <w:lang w:val="en-GB"/>
        </w:rPr>
        <w:t>昼间能够</w:t>
      </w:r>
      <w:r w:rsidRPr="0006419B">
        <w:rPr>
          <w:rFonts w:cs="Times New Roman"/>
          <w:color w:val="000000" w:themeColor="text1"/>
          <w:lang w:val="en-GB"/>
        </w:rPr>
        <w:t>满足《工业企业厂界环境噪声排放标准》</w:t>
      </w:r>
      <w:r w:rsidRPr="0006419B">
        <w:rPr>
          <w:rFonts w:cs="Times New Roman"/>
          <w:color w:val="000000" w:themeColor="text1"/>
          <w:lang w:val="en-GB"/>
        </w:rPr>
        <w:t>(GB12348-2008)3</w:t>
      </w:r>
      <w:r w:rsidRPr="0006419B">
        <w:rPr>
          <w:rFonts w:cs="Times New Roman"/>
          <w:color w:val="000000" w:themeColor="text1"/>
          <w:lang w:val="en-GB"/>
        </w:rPr>
        <w:t>类标准要求（昼间</w:t>
      </w:r>
      <w:r w:rsidRPr="0006419B">
        <w:rPr>
          <w:rFonts w:cs="Times New Roman"/>
          <w:color w:val="000000" w:themeColor="text1"/>
          <w:lang w:val="en-GB"/>
        </w:rPr>
        <w:t>65dB(A)</w:t>
      </w:r>
      <w:r w:rsidRPr="0006419B">
        <w:rPr>
          <w:rFonts w:cs="Times New Roman"/>
          <w:color w:val="000000" w:themeColor="text1"/>
          <w:lang w:val="en-GB"/>
        </w:rPr>
        <w:t>）</w:t>
      </w:r>
      <w:r w:rsidRPr="0006419B">
        <w:rPr>
          <w:rFonts w:cs="Times New Roman" w:hint="eastAsia"/>
          <w:color w:val="000000" w:themeColor="text1"/>
          <w:lang w:val="en-GB"/>
        </w:rPr>
        <w:t>，夜间除了西厂界外，其余厂界能满足</w:t>
      </w:r>
      <w:r w:rsidRPr="0006419B">
        <w:rPr>
          <w:rFonts w:cs="Times New Roman"/>
          <w:color w:val="000000" w:themeColor="text1"/>
          <w:lang w:val="en-GB"/>
        </w:rPr>
        <w:t>《工业企业厂界环境噪声排放标准》</w:t>
      </w:r>
      <w:r w:rsidRPr="0006419B">
        <w:rPr>
          <w:rFonts w:cs="Times New Roman"/>
          <w:color w:val="000000" w:themeColor="text1"/>
          <w:lang w:val="en-GB"/>
        </w:rPr>
        <w:t>(GB12348-2008)3</w:t>
      </w:r>
      <w:r w:rsidRPr="0006419B">
        <w:rPr>
          <w:rFonts w:cs="Times New Roman"/>
          <w:color w:val="000000" w:themeColor="text1"/>
          <w:lang w:val="en-GB"/>
        </w:rPr>
        <w:t>类标准要求（</w:t>
      </w:r>
      <w:r w:rsidRPr="0006419B">
        <w:rPr>
          <w:rFonts w:cs="Times New Roman" w:hint="eastAsia"/>
          <w:color w:val="000000" w:themeColor="text1"/>
          <w:lang w:val="en-GB"/>
        </w:rPr>
        <w:t>夜间</w:t>
      </w:r>
      <w:r w:rsidRPr="0006419B">
        <w:rPr>
          <w:rFonts w:cs="Times New Roman" w:hint="eastAsia"/>
          <w:color w:val="000000" w:themeColor="text1"/>
          <w:lang w:val="en-GB"/>
        </w:rPr>
        <w:t>5</w:t>
      </w:r>
      <w:r w:rsidRPr="0006419B">
        <w:rPr>
          <w:rFonts w:cs="Times New Roman"/>
          <w:color w:val="000000" w:themeColor="text1"/>
          <w:lang w:val="en-GB"/>
        </w:rPr>
        <w:t>5dB(A)</w:t>
      </w:r>
      <w:r w:rsidRPr="0006419B">
        <w:rPr>
          <w:rFonts w:cs="Times New Roman"/>
          <w:color w:val="000000" w:themeColor="text1"/>
          <w:lang w:val="en-GB"/>
        </w:rPr>
        <w:t>）。</w:t>
      </w:r>
    </w:p>
    <w:p w14:paraId="4F7AB466" w14:textId="32CAE164" w:rsidR="00863D12" w:rsidRPr="0006419B" w:rsidRDefault="00863D12" w:rsidP="00863D12">
      <w:pPr>
        <w:spacing w:line="480" w:lineRule="exact"/>
        <w:ind w:firstLine="480"/>
        <w:rPr>
          <w:rFonts w:cs="Times New Roman"/>
          <w:color w:val="000000" w:themeColor="text1"/>
          <w:lang w:val="en-GB"/>
        </w:rPr>
      </w:pPr>
      <w:r w:rsidRPr="0006419B">
        <w:rPr>
          <w:rFonts w:cs="Times New Roman" w:hint="eastAsia"/>
          <w:color w:val="000000" w:themeColor="text1"/>
          <w:lang w:val="en-GB"/>
        </w:rPr>
        <w:t>本项目建设于炼油部项目场地内，</w:t>
      </w:r>
      <w:r w:rsidRPr="0006419B">
        <w:rPr>
          <w:rFonts w:cs="Times New Roman"/>
          <w:color w:val="000000" w:themeColor="text1"/>
          <w:lang w:val="en-GB"/>
        </w:rPr>
        <w:t>项目周边</w:t>
      </w:r>
      <w:r w:rsidRPr="0006419B">
        <w:rPr>
          <w:rFonts w:cs="Times New Roman"/>
          <w:color w:val="000000" w:themeColor="text1"/>
          <w:lang w:val="en-GB"/>
        </w:rPr>
        <w:t>200m</w:t>
      </w:r>
      <w:r w:rsidRPr="0006419B">
        <w:rPr>
          <w:rFonts w:cs="Times New Roman"/>
          <w:color w:val="000000" w:themeColor="text1"/>
          <w:lang w:val="en-GB"/>
        </w:rPr>
        <w:t>范围内无环境敏感目标，项目建成后对周围噪声影响较小。</w:t>
      </w:r>
    </w:p>
    <w:p w14:paraId="75D0CB9C"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color w:val="000000" w:themeColor="text1"/>
        </w:rPr>
        <w:t>（</w:t>
      </w:r>
      <w:r w:rsidRPr="0006419B">
        <w:rPr>
          <w:rFonts w:cs="Times New Roman"/>
          <w:color w:val="000000" w:themeColor="text1"/>
        </w:rPr>
        <w:t>5</w:t>
      </w:r>
      <w:r w:rsidRPr="0006419B">
        <w:rPr>
          <w:rFonts w:cs="Times New Roman"/>
          <w:color w:val="000000" w:themeColor="text1"/>
        </w:rPr>
        <w:t>）</w:t>
      </w:r>
      <w:r w:rsidRPr="0006419B">
        <w:rPr>
          <w:rFonts w:cs="Times New Roman"/>
          <w:bCs/>
          <w:color w:val="000000" w:themeColor="text1"/>
        </w:rPr>
        <w:t>固体废物影响分析</w:t>
      </w:r>
    </w:p>
    <w:p w14:paraId="67557F71" w14:textId="3328707A" w:rsidR="00863D12" w:rsidRPr="0006419B" w:rsidRDefault="00863D12" w:rsidP="00863D12">
      <w:pPr>
        <w:spacing w:line="480" w:lineRule="exact"/>
        <w:ind w:firstLine="480"/>
        <w:rPr>
          <w:rFonts w:cs="Times New Roman"/>
          <w:bCs/>
          <w:color w:val="000000" w:themeColor="text1"/>
        </w:rPr>
      </w:pPr>
      <w:r w:rsidRPr="0006419B">
        <w:rPr>
          <w:rFonts w:cs="Times New Roman"/>
          <w:bCs/>
          <w:color w:val="000000" w:themeColor="text1"/>
        </w:rPr>
        <w:t>项目产生的各类固体废物采取分类收集、分区存放、分别处置的处理方案；</w:t>
      </w:r>
      <w:r w:rsidRPr="0006419B">
        <w:rPr>
          <w:rFonts w:cs="Times New Roman" w:hint="eastAsia"/>
          <w:bCs/>
          <w:color w:val="000000" w:themeColor="text1"/>
        </w:rPr>
        <w:t>项目依托炼油部的危险废物暂存间；危险废物</w:t>
      </w:r>
      <w:r w:rsidRPr="0006419B">
        <w:rPr>
          <w:rFonts w:cs="Times New Roman"/>
          <w:bCs/>
          <w:color w:val="000000" w:themeColor="text1"/>
        </w:rPr>
        <w:t>分类收集后存放在危险废物暂存间，交由有资质单位处置。本项目固体废弃物不直接对外排放，对环境影响小。</w:t>
      </w:r>
    </w:p>
    <w:p w14:paraId="7790BBD8"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color w:val="000000" w:themeColor="text1"/>
        </w:rPr>
        <w:t>（</w:t>
      </w:r>
      <w:r w:rsidRPr="0006419B">
        <w:rPr>
          <w:rFonts w:cs="Times New Roman"/>
          <w:color w:val="000000" w:themeColor="text1"/>
        </w:rPr>
        <w:t>6</w:t>
      </w:r>
      <w:r w:rsidRPr="0006419B">
        <w:rPr>
          <w:rFonts w:cs="Times New Roman"/>
          <w:color w:val="000000" w:themeColor="text1"/>
        </w:rPr>
        <w:t>）</w:t>
      </w:r>
      <w:r w:rsidRPr="0006419B">
        <w:rPr>
          <w:rFonts w:cs="Times New Roman"/>
          <w:bCs/>
          <w:color w:val="000000" w:themeColor="text1"/>
        </w:rPr>
        <w:t>土壤环境影响分析</w:t>
      </w:r>
    </w:p>
    <w:p w14:paraId="49A841CF"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bCs/>
          <w:color w:val="000000" w:themeColor="text1"/>
        </w:rPr>
        <w:t>拟建工程厂区除了绿化用地以外，生产装置及设施区域内全部都是混凝土路面，基本没有直接裸露的土壤存在，因此，本工程发生物料泄漏对厂内的土壤影响有限，事故后及时控制基本不会对厂内的土壤造成严重污染。</w:t>
      </w:r>
    </w:p>
    <w:p w14:paraId="56F16CFA"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bCs/>
          <w:color w:val="000000" w:themeColor="text1"/>
        </w:rPr>
        <w:t>项目应严格按要求做好分区防渗，加强渗漏检测工作，发生事故后及时清理污染土壤，可减弱污染事件对土壤的影响，进一步保护项目场地的土壤环境。</w:t>
      </w:r>
    </w:p>
    <w:p w14:paraId="06EE974E" w14:textId="77777777" w:rsidR="00863D12" w:rsidRPr="0006419B" w:rsidRDefault="00863D12" w:rsidP="00863D12">
      <w:pPr>
        <w:spacing w:line="480" w:lineRule="exact"/>
        <w:ind w:firstLine="480"/>
        <w:rPr>
          <w:rFonts w:cs="Times New Roman"/>
          <w:bCs/>
          <w:color w:val="000000" w:themeColor="text1"/>
        </w:rPr>
      </w:pPr>
      <w:r w:rsidRPr="0006419B">
        <w:rPr>
          <w:rFonts w:cs="Times New Roman"/>
          <w:bCs/>
          <w:color w:val="000000" w:themeColor="text1"/>
        </w:rPr>
        <w:t>从土壤环境保护角度论证，本项目的建设对土壤环境的影响可接受。</w:t>
      </w:r>
    </w:p>
    <w:p w14:paraId="62B16A77" w14:textId="77777777" w:rsidR="002B44F5" w:rsidRPr="0006419B" w:rsidRDefault="002B44F5" w:rsidP="002B44F5">
      <w:pPr>
        <w:pStyle w:val="lh-2-"/>
        <w:rPr>
          <w:color w:val="000000" w:themeColor="text1"/>
        </w:rPr>
      </w:pPr>
      <w:bookmarkStart w:id="627" w:name="_Toc35353519"/>
      <w:bookmarkStart w:id="628" w:name="_Toc51670153"/>
      <w:bookmarkStart w:id="629" w:name="_Toc83820931"/>
      <w:bookmarkStart w:id="630" w:name="_Toc127260683"/>
      <w:bookmarkStart w:id="631" w:name="_Toc127969426"/>
      <w:r w:rsidRPr="0006419B">
        <w:rPr>
          <w:color w:val="000000" w:themeColor="text1"/>
        </w:rPr>
        <w:lastRenderedPageBreak/>
        <w:t>环境保护措施</w:t>
      </w:r>
      <w:bookmarkEnd w:id="627"/>
      <w:bookmarkEnd w:id="628"/>
      <w:bookmarkEnd w:id="629"/>
      <w:bookmarkEnd w:id="630"/>
      <w:bookmarkEnd w:id="631"/>
    </w:p>
    <w:p w14:paraId="4B4E5110" w14:textId="77777777" w:rsidR="002B44F5" w:rsidRPr="0006419B" w:rsidRDefault="002B44F5" w:rsidP="002B44F5">
      <w:pPr>
        <w:pStyle w:val="lh-3"/>
        <w:rPr>
          <w:color w:val="000000" w:themeColor="text1"/>
        </w:rPr>
      </w:pPr>
      <w:bookmarkStart w:id="632" w:name="_Toc127260684"/>
      <w:r w:rsidRPr="0006419B">
        <w:rPr>
          <w:color w:val="000000" w:themeColor="text1"/>
        </w:rPr>
        <w:t>废气污染防治措施</w:t>
      </w:r>
      <w:bookmarkEnd w:id="632"/>
    </w:p>
    <w:p w14:paraId="7A6FD6F3"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项目无组织排放的有机废气主要来自装置区泄漏产生的有机废气及储罐的损耗废气。主要通过提高设备设施的密闭性、加强工艺流程操作、建立</w:t>
      </w:r>
      <w:r w:rsidRPr="0006419B">
        <w:rPr>
          <w:rFonts w:cs="Times New Roman"/>
          <w:bCs/>
          <w:color w:val="000000" w:themeColor="text1"/>
        </w:rPr>
        <w:t>LDAR</w:t>
      </w:r>
      <w:r w:rsidRPr="0006419B">
        <w:rPr>
          <w:rFonts w:cs="Times New Roman"/>
          <w:bCs/>
          <w:color w:val="000000" w:themeColor="text1"/>
        </w:rPr>
        <w:t>系统，</w:t>
      </w:r>
      <w:r w:rsidRPr="0006419B">
        <w:rPr>
          <w:rFonts w:cs="Times New Roman" w:hint="eastAsia"/>
          <w:bCs/>
          <w:color w:val="000000" w:themeColor="text1"/>
        </w:rPr>
        <w:t>严格按</w:t>
      </w:r>
      <w:r w:rsidRPr="0006419B">
        <w:rPr>
          <w:rFonts w:cs="Times New Roman"/>
          <w:bCs/>
          <w:color w:val="000000" w:themeColor="text1"/>
        </w:rPr>
        <w:t>《挥发性有机物无组织排放控控制标准》（</w:t>
      </w:r>
      <w:r w:rsidRPr="0006419B">
        <w:rPr>
          <w:rFonts w:cs="Times New Roman"/>
          <w:bCs/>
          <w:color w:val="000000" w:themeColor="text1"/>
        </w:rPr>
        <w:t>GB37822-2019</w:t>
      </w:r>
      <w:r w:rsidRPr="0006419B">
        <w:rPr>
          <w:rFonts w:cs="Times New Roman"/>
          <w:bCs/>
          <w:color w:val="000000" w:themeColor="text1"/>
        </w:rPr>
        <w:t>）</w:t>
      </w:r>
      <w:r w:rsidRPr="0006419B">
        <w:rPr>
          <w:rFonts w:cs="Times New Roman" w:hint="eastAsia"/>
          <w:bCs/>
          <w:color w:val="000000" w:themeColor="text1"/>
        </w:rPr>
        <w:t>的要求进行管理，</w:t>
      </w:r>
      <w:r w:rsidRPr="0006419B">
        <w:rPr>
          <w:rFonts w:cs="Times New Roman"/>
          <w:bCs/>
          <w:color w:val="000000" w:themeColor="text1"/>
        </w:rPr>
        <w:t>减少无组织废气产生。</w:t>
      </w:r>
    </w:p>
    <w:p w14:paraId="2F9633B8" w14:textId="77777777" w:rsidR="002B44F5" w:rsidRPr="0006419B" w:rsidRDefault="002B44F5" w:rsidP="002B44F5">
      <w:pPr>
        <w:pStyle w:val="lh-3"/>
        <w:rPr>
          <w:color w:val="000000" w:themeColor="text1"/>
        </w:rPr>
      </w:pPr>
      <w:bookmarkStart w:id="633" w:name="_Toc127260685"/>
      <w:r w:rsidRPr="0006419B">
        <w:rPr>
          <w:color w:val="000000" w:themeColor="text1"/>
        </w:rPr>
        <w:t>废水污染防治措施</w:t>
      </w:r>
      <w:bookmarkEnd w:id="633"/>
    </w:p>
    <w:p w14:paraId="304AF508" w14:textId="09FCCF3E"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项目废水</w:t>
      </w:r>
      <w:r w:rsidRPr="0006419B">
        <w:rPr>
          <w:rFonts w:cs="Times New Roman" w:hint="eastAsia"/>
          <w:bCs/>
          <w:color w:val="000000" w:themeColor="text1"/>
        </w:rPr>
        <w:t>依托</w:t>
      </w:r>
      <w:r w:rsidR="0006419B" w:rsidRPr="0006419B">
        <w:rPr>
          <w:rFonts w:cs="Times New Roman" w:hint="eastAsia"/>
          <w:bCs/>
          <w:color w:val="000000" w:themeColor="text1"/>
        </w:rPr>
        <w:t>炼油部废水预处理设施以及水务部生化装置</w:t>
      </w:r>
      <w:r w:rsidRPr="0006419B">
        <w:rPr>
          <w:rFonts w:cs="Times New Roman" w:hint="eastAsia"/>
          <w:bCs/>
          <w:color w:val="000000" w:themeColor="text1"/>
        </w:rPr>
        <w:t>。</w:t>
      </w:r>
      <w:r w:rsidRPr="0006419B">
        <w:rPr>
          <w:rFonts w:cs="Times New Roman"/>
          <w:bCs/>
          <w:color w:val="000000" w:themeColor="text1"/>
        </w:rPr>
        <w:t>依托的污水处理</w:t>
      </w:r>
      <w:r w:rsidRPr="0006419B">
        <w:rPr>
          <w:rFonts w:cs="Times New Roman" w:hint="eastAsia"/>
          <w:bCs/>
          <w:color w:val="000000" w:themeColor="text1"/>
        </w:rPr>
        <w:t>系统</w:t>
      </w:r>
      <w:r w:rsidRPr="0006419B">
        <w:rPr>
          <w:rFonts w:cs="Times New Roman"/>
          <w:bCs/>
          <w:color w:val="000000" w:themeColor="text1"/>
        </w:rPr>
        <w:t>从日处理量、进出水水质、处理工艺、处理后废水稳定达标排放情况、是否涵盖本项目排放的特征污染物等方面分析是可行的</w:t>
      </w:r>
      <w:r w:rsidRPr="0006419B">
        <w:rPr>
          <w:rFonts w:cs="Times New Roman" w:hint="eastAsia"/>
          <w:bCs/>
          <w:color w:val="000000" w:themeColor="text1"/>
        </w:rPr>
        <w:t>。</w:t>
      </w:r>
    </w:p>
    <w:p w14:paraId="121A8650" w14:textId="77777777" w:rsidR="002B44F5" w:rsidRPr="0006419B" w:rsidRDefault="002B44F5" w:rsidP="002B44F5">
      <w:pPr>
        <w:pStyle w:val="lh-3"/>
        <w:rPr>
          <w:color w:val="000000" w:themeColor="text1"/>
        </w:rPr>
      </w:pPr>
      <w:bookmarkStart w:id="634" w:name="_Toc127260686"/>
      <w:r w:rsidRPr="0006419B">
        <w:rPr>
          <w:color w:val="000000" w:themeColor="text1"/>
        </w:rPr>
        <w:t>噪声污染防治措施</w:t>
      </w:r>
      <w:bookmarkEnd w:id="634"/>
    </w:p>
    <w:p w14:paraId="1E9F59AC" w14:textId="756D6CA8"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项目噪声控制措施主要包括优先选用低噪声设备、采取减震降噪措施、合理设计和布置管线、合理布局、加强设备维护等。</w:t>
      </w:r>
    </w:p>
    <w:p w14:paraId="623FCE36" w14:textId="160ACD54"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通过采取噪声控制措施，经过距离衰减、绿化带吸声、厂界围墙</w:t>
      </w:r>
      <w:r w:rsidR="000E6EAD">
        <w:rPr>
          <w:rFonts w:cs="Times New Roman" w:hint="eastAsia"/>
          <w:bCs/>
          <w:color w:val="000000" w:themeColor="text1"/>
        </w:rPr>
        <w:t>阻隔</w:t>
      </w:r>
      <w:r w:rsidRPr="0006419B">
        <w:rPr>
          <w:rFonts w:cs="Times New Roman"/>
          <w:bCs/>
          <w:color w:val="000000" w:themeColor="text1"/>
        </w:rPr>
        <w:t>后，项目产生的噪声可在厂界达标，满足环境保护的要求，项目噪声污染防治措施可行。</w:t>
      </w:r>
    </w:p>
    <w:p w14:paraId="44D6C655" w14:textId="77777777" w:rsidR="002B44F5" w:rsidRPr="0006419B" w:rsidRDefault="002B44F5" w:rsidP="002B44F5">
      <w:pPr>
        <w:pStyle w:val="lh-3"/>
        <w:rPr>
          <w:color w:val="000000" w:themeColor="text1"/>
        </w:rPr>
      </w:pPr>
      <w:bookmarkStart w:id="635" w:name="_Toc127260687"/>
      <w:r w:rsidRPr="0006419B">
        <w:rPr>
          <w:color w:val="000000" w:themeColor="text1"/>
        </w:rPr>
        <w:t>固体废物污染防治措施</w:t>
      </w:r>
      <w:bookmarkEnd w:id="635"/>
    </w:p>
    <w:p w14:paraId="7E83871D"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本项目</w:t>
      </w:r>
      <w:r w:rsidRPr="0006419B">
        <w:rPr>
          <w:rFonts w:cs="Times New Roman" w:hint="eastAsia"/>
          <w:bCs/>
          <w:color w:val="000000" w:themeColor="text1"/>
        </w:rPr>
        <w:t>危险废物</w:t>
      </w:r>
      <w:r w:rsidRPr="0006419B">
        <w:rPr>
          <w:rFonts w:cs="Times New Roman"/>
          <w:bCs/>
          <w:color w:val="000000" w:themeColor="text1"/>
        </w:rPr>
        <w:t>采取分类收集、分区存放、分别处置的处理方案</w:t>
      </w:r>
      <w:r w:rsidRPr="0006419B">
        <w:rPr>
          <w:rFonts w:cs="Times New Roman" w:hint="eastAsia"/>
          <w:bCs/>
          <w:color w:val="000000" w:themeColor="text1"/>
        </w:rPr>
        <w:t>；项目依托己内酰胺搬迁项目的危险废物暂存间，</w:t>
      </w:r>
      <w:r w:rsidRPr="0006419B">
        <w:rPr>
          <w:rFonts w:cs="Times New Roman"/>
          <w:bCs/>
          <w:color w:val="000000" w:themeColor="text1"/>
        </w:rPr>
        <w:t>用于存放本项目产生的危险废物</w:t>
      </w:r>
      <w:r w:rsidRPr="0006419B">
        <w:rPr>
          <w:rFonts w:cs="Times New Roman" w:hint="eastAsia"/>
          <w:bCs/>
          <w:color w:val="000000" w:themeColor="text1"/>
        </w:rPr>
        <w:t>；</w:t>
      </w:r>
      <w:r w:rsidRPr="0006419B">
        <w:rPr>
          <w:rFonts w:cs="Times New Roman"/>
          <w:bCs/>
          <w:color w:val="000000" w:themeColor="text1"/>
        </w:rPr>
        <w:t>危险废物分类收集后存放在危险废物暂存间，交由有资质单位处置。</w:t>
      </w:r>
    </w:p>
    <w:p w14:paraId="16E35461"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项目各固体废物均得到了妥善处理，各项处理措施合理、可行、有效。</w:t>
      </w:r>
    </w:p>
    <w:p w14:paraId="2A28D5FF" w14:textId="77777777" w:rsidR="002B44F5" w:rsidRPr="0006419B" w:rsidRDefault="002B44F5" w:rsidP="00863D12">
      <w:pPr>
        <w:pStyle w:val="lh-3"/>
        <w:rPr>
          <w:color w:val="000000" w:themeColor="text1"/>
        </w:rPr>
      </w:pPr>
      <w:bookmarkStart w:id="636" w:name="_Toc127260688"/>
      <w:r w:rsidRPr="0006419B">
        <w:rPr>
          <w:color w:val="000000" w:themeColor="text1"/>
        </w:rPr>
        <w:t>土壤与地下水污染防治措施</w:t>
      </w:r>
      <w:bookmarkEnd w:id="636"/>
    </w:p>
    <w:p w14:paraId="7BA6596C" w14:textId="77777777" w:rsidR="002B44F5" w:rsidRPr="0006419B" w:rsidRDefault="002B44F5" w:rsidP="00863D12">
      <w:pPr>
        <w:ind w:firstLine="480"/>
        <w:rPr>
          <w:rFonts w:cs="Times New Roman"/>
          <w:bCs/>
          <w:color w:val="000000" w:themeColor="text1"/>
        </w:rPr>
      </w:pPr>
      <w:r w:rsidRPr="0006419B">
        <w:rPr>
          <w:rFonts w:cs="Times New Roman"/>
          <w:bCs/>
          <w:color w:val="000000" w:themeColor="text1"/>
        </w:rPr>
        <w:t>土壤与地下水保护与污染防控按照</w:t>
      </w:r>
      <w:r w:rsidRPr="0006419B">
        <w:rPr>
          <w:rFonts w:cs="Times New Roman"/>
          <w:bCs/>
          <w:color w:val="000000" w:themeColor="text1"/>
        </w:rPr>
        <w:t>“</w:t>
      </w:r>
      <w:r w:rsidRPr="0006419B">
        <w:rPr>
          <w:rFonts w:cs="Times New Roman"/>
          <w:bCs/>
          <w:color w:val="000000" w:themeColor="text1"/>
        </w:rPr>
        <w:t>源头控制、分区防治、污染监控、应急响应</w:t>
      </w:r>
      <w:r w:rsidRPr="0006419B">
        <w:rPr>
          <w:rFonts w:cs="Times New Roman"/>
          <w:bCs/>
          <w:color w:val="000000" w:themeColor="text1"/>
        </w:rPr>
        <w:t>”</w:t>
      </w:r>
      <w:r w:rsidRPr="0006419B">
        <w:rPr>
          <w:rFonts w:cs="Times New Roman"/>
          <w:bCs/>
          <w:color w:val="000000" w:themeColor="text1"/>
        </w:rPr>
        <w:t>的原则，从污染物的产生、入渗、扩散、应急响应进行控制。</w:t>
      </w:r>
    </w:p>
    <w:p w14:paraId="37C17082" w14:textId="77777777" w:rsidR="002B44F5" w:rsidRPr="0006419B" w:rsidRDefault="002B44F5" w:rsidP="00863D12">
      <w:pPr>
        <w:ind w:firstLine="480"/>
        <w:rPr>
          <w:rFonts w:cs="Times New Roman"/>
          <w:bCs/>
          <w:color w:val="000000" w:themeColor="text1"/>
        </w:rPr>
      </w:pPr>
      <w:r w:rsidRPr="0006419B">
        <w:rPr>
          <w:rFonts w:cs="Times New Roman"/>
          <w:bCs/>
          <w:color w:val="000000" w:themeColor="text1"/>
        </w:rPr>
        <w:t>项目应积极采用节能减排及清洁生产技术，不断改进生产工艺，降低污染物产生量和排放量，尽可能从源头上减少污染物的产生，防止环境污染。</w:t>
      </w:r>
    </w:p>
    <w:p w14:paraId="1305F0D7" w14:textId="77777777" w:rsidR="002B44F5" w:rsidRPr="0006419B" w:rsidRDefault="002B44F5" w:rsidP="00863D12">
      <w:pPr>
        <w:ind w:firstLine="480"/>
        <w:rPr>
          <w:rFonts w:cs="Times New Roman"/>
          <w:bCs/>
          <w:color w:val="000000" w:themeColor="text1"/>
        </w:rPr>
      </w:pPr>
      <w:r w:rsidRPr="0006419B">
        <w:rPr>
          <w:rFonts w:cs="Times New Roman"/>
          <w:bCs/>
          <w:color w:val="000000" w:themeColor="text1"/>
        </w:rPr>
        <w:t>通过采取土壤与地下水污染防治措施，能有效防止项目废水下渗污染土壤与地下水。项目土壤与地下水污染防治措施可行。</w:t>
      </w:r>
    </w:p>
    <w:p w14:paraId="65F511C3" w14:textId="77777777" w:rsidR="002B44F5" w:rsidRPr="0006419B" w:rsidRDefault="002B44F5" w:rsidP="00863D12">
      <w:pPr>
        <w:pStyle w:val="lh-2-"/>
        <w:rPr>
          <w:color w:val="000000" w:themeColor="text1"/>
        </w:rPr>
      </w:pPr>
      <w:bookmarkStart w:id="637" w:name="_Toc35353520"/>
      <w:bookmarkStart w:id="638" w:name="_Toc51670154"/>
      <w:bookmarkStart w:id="639" w:name="_Toc83820932"/>
      <w:bookmarkStart w:id="640" w:name="_Toc127260689"/>
      <w:bookmarkStart w:id="641" w:name="_Toc127969427"/>
      <w:r w:rsidRPr="0006419B">
        <w:rPr>
          <w:color w:val="000000" w:themeColor="text1"/>
        </w:rPr>
        <w:t>环境风险评价</w:t>
      </w:r>
      <w:bookmarkEnd w:id="637"/>
      <w:bookmarkEnd w:id="638"/>
      <w:bookmarkEnd w:id="639"/>
      <w:bookmarkEnd w:id="640"/>
      <w:bookmarkEnd w:id="641"/>
    </w:p>
    <w:p w14:paraId="05B765BF" w14:textId="69A1C6A1" w:rsidR="002B44F5" w:rsidRPr="0006419B" w:rsidRDefault="002B44F5" w:rsidP="00863D12">
      <w:pPr>
        <w:ind w:firstLine="480"/>
        <w:rPr>
          <w:rFonts w:cs="Times New Roman"/>
          <w:bCs/>
          <w:color w:val="000000" w:themeColor="text1"/>
        </w:rPr>
      </w:pPr>
      <w:r w:rsidRPr="0006419B">
        <w:rPr>
          <w:rFonts w:cs="Times New Roman"/>
          <w:bCs/>
          <w:color w:val="000000" w:themeColor="text1"/>
        </w:rPr>
        <w:t>本项目的主要风险物质为</w:t>
      </w:r>
      <w:r w:rsidR="00863D12" w:rsidRPr="0006419B">
        <w:rPr>
          <w:rFonts w:cs="Times New Roman" w:hint="eastAsia"/>
          <w:bCs/>
          <w:color w:val="000000" w:themeColor="text1"/>
        </w:rPr>
        <w:t>油类物质，各类风险物质在线量并未构成重大风险源</w:t>
      </w:r>
      <w:r w:rsidRPr="0006419B">
        <w:rPr>
          <w:rFonts w:cs="Times New Roman"/>
          <w:bCs/>
          <w:color w:val="000000" w:themeColor="text1"/>
        </w:rPr>
        <w:t>。危</w:t>
      </w:r>
      <w:r w:rsidRPr="0006419B">
        <w:rPr>
          <w:rFonts w:cs="Times New Roman"/>
          <w:bCs/>
          <w:color w:val="000000" w:themeColor="text1"/>
        </w:rPr>
        <w:lastRenderedPageBreak/>
        <w:t>险因素主要为泄露、火灾和爆炸</w:t>
      </w:r>
      <w:r w:rsidRPr="0006419B">
        <w:rPr>
          <w:rFonts w:cs="Times New Roman" w:hint="eastAsia"/>
          <w:bCs/>
          <w:color w:val="000000" w:themeColor="text1"/>
        </w:rPr>
        <w:t>引起的次生污染</w:t>
      </w:r>
      <w:r w:rsidRPr="0006419B">
        <w:rPr>
          <w:rFonts w:cs="Times New Roman"/>
          <w:bCs/>
          <w:color w:val="000000" w:themeColor="text1"/>
        </w:rPr>
        <w:t>。项目位于岳阳绿化化工园区</w:t>
      </w:r>
      <w:r w:rsidR="00863D12" w:rsidRPr="0006419B">
        <w:rPr>
          <w:rFonts w:cs="Times New Roman" w:hint="eastAsia"/>
          <w:bCs/>
          <w:color w:val="000000" w:themeColor="text1"/>
        </w:rPr>
        <w:t>巴陵</w:t>
      </w:r>
      <w:r w:rsidRPr="0006419B">
        <w:rPr>
          <w:rFonts w:cs="Times New Roman" w:hint="eastAsia"/>
          <w:bCs/>
          <w:color w:val="000000" w:themeColor="text1"/>
        </w:rPr>
        <w:t>片区</w:t>
      </w:r>
      <w:r w:rsidRPr="0006419B">
        <w:rPr>
          <w:rFonts w:cs="Times New Roman"/>
          <w:bCs/>
          <w:color w:val="000000" w:themeColor="text1"/>
        </w:rPr>
        <w:t>，不涉及自然保护区、风景名称区、饮用水源保护区等环境敏感区。</w:t>
      </w:r>
    </w:p>
    <w:p w14:paraId="67C7062F" w14:textId="77777777" w:rsidR="002B44F5" w:rsidRPr="0006419B" w:rsidRDefault="002B44F5" w:rsidP="00863D12">
      <w:pPr>
        <w:ind w:firstLine="480"/>
        <w:rPr>
          <w:rFonts w:cs="Times New Roman"/>
          <w:bCs/>
          <w:color w:val="000000" w:themeColor="text1"/>
        </w:rPr>
      </w:pPr>
      <w:r w:rsidRPr="0006419B">
        <w:rPr>
          <w:rFonts w:cs="Times New Roman"/>
          <w:bCs/>
          <w:color w:val="000000" w:themeColor="text1"/>
        </w:rPr>
        <w:t>建设单位应落实三级防控措施，编制应急预案并定期进行培训和演练。企业应制定严格的管理条例和岗位责任制，加强职工的安全生产教育，提高风险意识，从而最大限度地减少可能发生的环境风险。在采取严格的风险防范措施后，项目风险水平总体上是可以接受的。</w:t>
      </w:r>
    </w:p>
    <w:p w14:paraId="594522F2" w14:textId="77777777" w:rsidR="002B44F5" w:rsidRPr="0006419B" w:rsidRDefault="002B44F5" w:rsidP="00863D12">
      <w:pPr>
        <w:pStyle w:val="lh-2-"/>
        <w:rPr>
          <w:color w:val="000000" w:themeColor="text1"/>
        </w:rPr>
      </w:pPr>
      <w:bookmarkStart w:id="642" w:name="_Toc35353521"/>
      <w:bookmarkStart w:id="643" w:name="_Toc51670155"/>
      <w:bookmarkStart w:id="644" w:name="_Toc83820933"/>
      <w:bookmarkStart w:id="645" w:name="_Toc127260690"/>
      <w:bookmarkStart w:id="646" w:name="_Toc127969428"/>
      <w:r w:rsidRPr="0006419B">
        <w:rPr>
          <w:color w:val="000000" w:themeColor="text1"/>
        </w:rPr>
        <w:t>环境经济损益</w:t>
      </w:r>
      <w:bookmarkEnd w:id="642"/>
      <w:bookmarkEnd w:id="643"/>
      <w:bookmarkEnd w:id="644"/>
      <w:bookmarkEnd w:id="645"/>
      <w:bookmarkEnd w:id="646"/>
    </w:p>
    <w:p w14:paraId="4C5A9101" w14:textId="77777777" w:rsidR="002B44F5" w:rsidRPr="0006419B" w:rsidRDefault="002B44F5" w:rsidP="00863D12">
      <w:pPr>
        <w:ind w:firstLine="480"/>
        <w:rPr>
          <w:rFonts w:cs="Times New Roman"/>
          <w:bCs/>
          <w:color w:val="000000" w:themeColor="text1"/>
        </w:rPr>
      </w:pPr>
      <w:r w:rsidRPr="0006419B">
        <w:rPr>
          <w:rFonts w:cs="Times New Roman"/>
          <w:bCs/>
          <w:color w:val="000000" w:themeColor="text1"/>
        </w:rPr>
        <w:t>根据分析，本项目的污染治理设备在正常运行的状况下可做到污染物达标排放，这对当地环境和人民群众是一种负责任的态度，在对当地经济建设做出贡献的同时也保护了当地的环境质量，只要企业切实落实本报告提出的各项污染防治措施，使各类污染物均做到达标排放，则该项目的建设和营运对周围环境的影响是可以承受的，能够做到社会效益、环境效益和经济效益三者的统一。</w:t>
      </w:r>
    </w:p>
    <w:p w14:paraId="4979AD34" w14:textId="77777777" w:rsidR="002B44F5" w:rsidRPr="0006419B" w:rsidRDefault="002B44F5" w:rsidP="00863D12">
      <w:pPr>
        <w:pStyle w:val="lh-2-"/>
        <w:rPr>
          <w:color w:val="000000" w:themeColor="text1"/>
        </w:rPr>
      </w:pPr>
      <w:bookmarkStart w:id="647" w:name="_Toc35353522"/>
      <w:bookmarkStart w:id="648" w:name="_Toc51670156"/>
      <w:bookmarkStart w:id="649" w:name="_Toc83820934"/>
      <w:bookmarkStart w:id="650" w:name="_Toc127260691"/>
      <w:bookmarkStart w:id="651" w:name="_Toc127969429"/>
      <w:r w:rsidRPr="0006419B">
        <w:rPr>
          <w:color w:val="000000" w:themeColor="text1"/>
        </w:rPr>
        <w:t>环境管理与监测计划</w:t>
      </w:r>
      <w:bookmarkEnd w:id="647"/>
      <w:bookmarkEnd w:id="648"/>
      <w:bookmarkEnd w:id="649"/>
      <w:bookmarkEnd w:id="650"/>
      <w:bookmarkEnd w:id="651"/>
    </w:p>
    <w:p w14:paraId="5BF67590" w14:textId="77777777" w:rsidR="002B44F5" w:rsidRPr="0006419B" w:rsidRDefault="002B44F5" w:rsidP="00863D12">
      <w:pPr>
        <w:ind w:firstLine="480"/>
        <w:rPr>
          <w:rFonts w:cs="Times New Roman"/>
          <w:bCs/>
          <w:color w:val="000000" w:themeColor="text1"/>
        </w:rPr>
      </w:pPr>
      <w:r w:rsidRPr="0006419B">
        <w:rPr>
          <w:rFonts w:cs="Times New Roman"/>
          <w:bCs/>
          <w:color w:val="000000" w:themeColor="text1"/>
        </w:rPr>
        <w:t>本项目应将环境管理作为工业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p>
    <w:p w14:paraId="1908EEB4" w14:textId="59CA9068" w:rsidR="002B44F5" w:rsidRPr="0006419B" w:rsidRDefault="002B44F5" w:rsidP="00863D12">
      <w:pPr>
        <w:ind w:firstLine="480"/>
        <w:rPr>
          <w:rFonts w:cs="Times New Roman"/>
          <w:bCs/>
          <w:color w:val="000000" w:themeColor="text1"/>
        </w:rPr>
      </w:pPr>
      <w:r w:rsidRPr="0006419B">
        <w:rPr>
          <w:rFonts w:cs="Times New Roman"/>
          <w:bCs/>
          <w:color w:val="000000" w:themeColor="text1"/>
        </w:rPr>
        <w:t>建设单位应按照</w:t>
      </w:r>
      <w:r w:rsidR="005B20AE" w:rsidRPr="0006419B">
        <w:rPr>
          <w:rFonts w:cs="Times New Roman"/>
          <w:color w:val="000000" w:themeColor="text1"/>
          <w:lang w:val="en-GB"/>
        </w:rPr>
        <w:t>《排污许可证申请与核发技术规范</w:t>
      </w:r>
      <w:r w:rsidR="005B20AE" w:rsidRPr="0006419B">
        <w:rPr>
          <w:rFonts w:cs="Times New Roman"/>
          <w:color w:val="000000" w:themeColor="text1"/>
          <w:lang w:val="en-GB"/>
        </w:rPr>
        <w:t xml:space="preserve">  </w:t>
      </w:r>
      <w:r w:rsidR="005B20AE" w:rsidRPr="0006419B">
        <w:rPr>
          <w:rFonts w:cs="Times New Roman"/>
          <w:color w:val="000000" w:themeColor="text1"/>
          <w:lang w:val="en-GB"/>
        </w:rPr>
        <w:t>石化工业》（</w:t>
      </w:r>
      <w:r w:rsidR="005B20AE" w:rsidRPr="0006419B">
        <w:rPr>
          <w:rFonts w:cs="Times New Roman"/>
          <w:color w:val="000000" w:themeColor="text1"/>
          <w:lang w:val="en-GB"/>
        </w:rPr>
        <w:t>HJ853-2017</w:t>
      </w:r>
      <w:r w:rsidR="005B20AE" w:rsidRPr="0006419B">
        <w:rPr>
          <w:rFonts w:cs="Times New Roman"/>
          <w:color w:val="000000" w:themeColor="text1"/>
          <w:lang w:val="en-GB"/>
        </w:rPr>
        <w:t>）、《排污单位自行监测技术指南</w:t>
      </w:r>
      <w:r w:rsidR="005B20AE" w:rsidRPr="0006419B">
        <w:rPr>
          <w:rFonts w:cs="Times New Roman"/>
          <w:color w:val="000000" w:themeColor="text1"/>
          <w:lang w:val="en-GB"/>
        </w:rPr>
        <w:t xml:space="preserve"> </w:t>
      </w:r>
      <w:r w:rsidR="005B20AE" w:rsidRPr="0006419B">
        <w:rPr>
          <w:rFonts w:cs="Times New Roman"/>
          <w:color w:val="000000" w:themeColor="text1"/>
          <w:lang w:val="en-GB"/>
        </w:rPr>
        <w:t>石油化学工业》（</w:t>
      </w:r>
      <w:r w:rsidR="005B20AE" w:rsidRPr="0006419B">
        <w:rPr>
          <w:rFonts w:cs="Times New Roman"/>
          <w:color w:val="000000" w:themeColor="text1"/>
          <w:lang w:val="en-GB"/>
        </w:rPr>
        <w:t>HJ 947-2018</w:t>
      </w:r>
      <w:r w:rsidR="005B20AE" w:rsidRPr="0006419B">
        <w:rPr>
          <w:rFonts w:cs="Times New Roman"/>
          <w:color w:val="000000" w:themeColor="text1"/>
          <w:lang w:val="en-GB"/>
        </w:rPr>
        <w:t>）</w:t>
      </w:r>
      <w:r w:rsidRPr="0006419B">
        <w:rPr>
          <w:rFonts w:cs="Times New Roman"/>
          <w:bCs/>
          <w:color w:val="000000" w:themeColor="text1"/>
        </w:rPr>
        <w:t>对项目排放的废气、废水、厂界噪声进行自行监测。</w:t>
      </w:r>
    </w:p>
    <w:p w14:paraId="06BA3D9F" w14:textId="77777777" w:rsidR="002B44F5" w:rsidRPr="0006419B" w:rsidRDefault="002B44F5" w:rsidP="002B44F5">
      <w:pPr>
        <w:pStyle w:val="lh-2-"/>
        <w:rPr>
          <w:color w:val="000000" w:themeColor="text1"/>
        </w:rPr>
      </w:pPr>
      <w:bookmarkStart w:id="652" w:name="_Toc35353523"/>
      <w:bookmarkStart w:id="653" w:name="_Toc51670157"/>
      <w:bookmarkStart w:id="654" w:name="_Toc83820935"/>
      <w:bookmarkStart w:id="655" w:name="_Toc127260692"/>
      <w:bookmarkStart w:id="656" w:name="_Toc127969430"/>
      <w:r w:rsidRPr="0006419B">
        <w:rPr>
          <w:color w:val="000000" w:themeColor="text1"/>
        </w:rPr>
        <w:t>总量控制</w:t>
      </w:r>
      <w:bookmarkEnd w:id="652"/>
      <w:bookmarkEnd w:id="653"/>
      <w:bookmarkEnd w:id="654"/>
      <w:bookmarkEnd w:id="655"/>
      <w:bookmarkEnd w:id="656"/>
    </w:p>
    <w:p w14:paraId="31DAA227" w14:textId="654D603B" w:rsidR="002B44F5" w:rsidRPr="0006419B" w:rsidRDefault="002B44F5" w:rsidP="002B44F5">
      <w:pPr>
        <w:spacing w:line="480" w:lineRule="exact"/>
        <w:ind w:firstLine="480"/>
        <w:rPr>
          <w:rFonts w:cs="Times New Roman"/>
          <w:bCs/>
          <w:color w:val="000000" w:themeColor="text1"/>
        </w:rPr>
      </w:pPr>
      <w:r w:rsidRPr="0006419B">
        <w:rPr>
          <w:rFonts w:cs="Times New Roman" w:hint="eastAsia"/>
          <w:bCs/>
          <w:color w:val="000000" w:themeColor="text1"/>
        </w:rPr>
        <w:t>项目废水总量为</w:t>
      </w:r>
      <w:r w:rsidRPr="0006419B">
        <w:rPr>
          <w:rFonts w:cs="Times New Roman"/>
          <w:bCs/>
          <w:color w:val="000000" w:themeColor="text1"/>
        </w:rPr>
        <w:t xml:space="preserve"> COD</w:t>
      </w:r>
      <w:r w:rsidRPr="0006419B">
        <w:rPr>
          <w:rFonts w:cs="Times New Roman"/>
          <w:bCs/>
          <w:color w:val="000000" w:themeColor="text1"/>
        </w:rPr>
        <w:t>为</w:t>
      </w:r>
      <w:r w:rsidR="00863D12" w:rsidRPr="0006419B">
        <w:rPr>
          <w:rFonts w:cs="Times New Roman"/>
          <w:bCs/>
          <w:color w:val="000000" w:themeColor="text1"/>
        </w:rPr>
        <w:t>3.92</w:t>
      </w:r>
      <w:r w:rsidR="00863D12" w:rsidRPr="0006419B">
        <w:rPr>
          <w:rFonts w:cs="Times New Roman" w:hint="eastAsia"/>
          <w:bCs/>
          <w:color w:val="000000" w:themeColor="text1"/>
        </w:rPr>
        <w:t>kg</w:t>
      </w:r>
      <w:r w:rsidRPr="0006419B">
        <w:rPr>
          <w:rFonts w:cs="Times New Roman"/>
          <w:bCs/>
          <w:color w:val="000000" w:themeColor="text1"/>
        </w:rPr>
        <w:t>/a</w:t>
      </w:r>
      <w:r w:rsidRPr="0006419B">
        <w:rPr>
          <w:rFonts w:cs="Times New Roman"/>
          <w:bCs/>
          <w:color w:val="000000" w:themeColor="text1"/>
        </w:rPr>
        <w:t>、氨氮</w:t>
      </w:r>
      <w:r w:rsidR="00863D12" w:rsidRPr="0006419B">
        <w:rPr>
          <w:rFonts w:cs="Times New Roman"/>
          <w:bCs/>
          <w:color w:val="000000" w:themeColor="text1"/>
        </w:rPr>
        <w:t>0.392kg</w:t>
      </w:r>
      <w:r w:rsidRPr="0006419B">
        <w:rPr>
          <w:rFonts w:cs="Times New Roman"/>
          <w:bCs/>
          <w:color w:val="000000" w:themeColor="text1"/>
        </w:rPr>
        <w:t>/a</w:t>
      </w:r>
      <w:r w:rsidRPr="0006419B">
        <w:rPr>
          <w:rFonts w:cs="Times New Roman" w:hint="eastAsia"/>
          <w:bCs/>
          <w:color w:val="000000" w:themeColor="text1"/>
        </w:rPr>
        <w:t>，总量指标</w:t>
      </w:r>
      <w:r w:rsidR="00863D12" w:rsidRPr="0006419B">
        <w:rPr>
          <w:rFonts w:cs="Times New Roman" w:hint="eastAsia"/>
          <w:bCs/>
          <w:color w:val="000000" w:themeColor="text1"/>
        </w:rPr>
        <w:t>由巴陵石化公司内部调配</w:t>
      </w:r>
      <w:r w:rsidRPr="0006419B">
        <w:rPr>
          <w:rFonts w:cs="Times New Roman" w:hint="eastAsia"/>
          <w:bCs/>
          <w:color w:val="000000" w:themeColor="text1"/>
        </w:rPr>
        <w:t>。</w:t>
      </w:r>
    </w:p>
    <w:p w14:paraId="2B8B7E26" w14:textId="324245ED" w:rsidR="002B44F5" w:rsidRPr="0006419B" w:rsidRDefault="002B44F5" w:rsidP="002B44F5">
      <w:pPr>
        <w:spacing w:line="480" w:lineRule="exact"/>
        <w:ind w:firstLine="480"/>
        <w:rPr>
          <w:rFonts w:cs="Times New Roman"/>
          <w:bCs/>
          <w:color w:val="000000" w:themeColor="text1"/>
        </w:rPr>
      </w:pPr>
      <w:r w:rsidRPr="0006419B">
        <w:rPr>
          <w:rFonts w:cs="Times New Roman" w:hint="eastAsia"/>
          <w:bCs/>
          <w:color w:val="000000" w:themeColor="text1"/>
        </w:rPr>
        <w:t>项目废气总量为</w:t>
      </w:r>
      <w:r w:rsidRPr="0006419B">
        <w:rPr>
          <w:rFonts w:cs="Times New Roman" w:hint="eastAsia"/>
          <w:bCs/>
          <w:color w:val="000000" w:themeColor="text1"/>
        </w:rPr>
        <w:t>V</w:t>
      </w:r>
      <w:r w:rsidRPr="0006419B">
        <w:rPr>
          <w:rFonts w:cs="Times New Roman"/>
          <w:bCs/>
          <w:color w:val="000000" w:themeColor="text1"/>
        </w:rPr>
        <w:t>OC</w:t>
      </w:r>
      <w:r w:rsidRPr="0006419B">
        <w:rPr>
          <w:rFonts w:cs="Times New Roman" w:hint="eastAsia"/>
          <w:bCs/>
          <w:color w:val="000000" w:themeColor="text1"/>
        </w:rPr>
        <w:t>s</w:t>
      </w:r>
      <w:r w:rsidRPr="0006419B">
        <w:rPr>
          <w:rFonts w:cs="Times New Roman"/>
          <w:bCs/>
          <w:color w:val="000000" w:themeColor="text1"/>
        </w:rPr>
        <w:t xml:space="preserve"> </w:t>
      </w:r>
      <w:r w:rsidR="00863D12" w:rsidRPr="0006419B">
        <w:rPr>
          <w:rFonts w:cs="Times New Roman"/>
          <w:bCs/>
          <w:color w:val="000000" w:themeColor="text1"/>
        </w:rPr>
        <w:t>0.338</w:t>
      </w:r>
      <w:r w:rsidRPr="0006419B">
        <w:rPr>
          <w:rFonts w:cs="Times New Roman"/>
          <w:bCs/>
          <w:color w:val="000000" w:themeColor="text1"/>
        </w:rPr>
        <w:t>t/a</w:t>
      </w:r>
      <w:r w:rsidRPr="0006419B">
        <w:rPr>
          <w:rFonts w:cs="Times New Roman" w:hint="eastAsia"/>
          <w:bCs/>
          <w:color w:val="000000" w:themeColor="text1"/>
        </w:rPr>
        <w:t>。</w:t>
      </w:r>
    </w:p>
    <w:p w14:paraId="21733253" w14:textId="77777777" w:rsidR="002B44F5" w:rsidRPr="0006419B" w:rsidRDefault="002B44F5" w:rsidP="002B44F5">
      <w:pPr>
        <w:pStyle w:val="lh-2-"/>
        <w:rPr>
          <w:color w:val="000000" w:themeColor="text1"/>
        </w:rPr>
      </w:pPr>
      <w:bookmarkStart w:id="657" w:name="_Toc127260693"/>
      <w:bookmarkStart w:id="658" w:name="_Toc127969431"/>
      <w:r w:rsidRPr="0006419B">
        <w:rPr>
          <w:rFonts w:hint="eastAsia"/>
          <w:color w:val="000000" w:themeColor="text1"/>
        </w:rPr>
        <w:t>公众参与</w:t>
      </w:r>
      <w:bookmarkEnd w:id="657"/>
      <w:bookmarkEnd w:id="658"/>
    </w:p>
    <w:p w14:paraId="5B5E6EAC" w14:textId="77777777" w:rsidR="002B44F5" w:rsidRPr="0006419B" w:rsidRDefault="002B44F5" w:rsidP="002B44F5">
      <w:pPr>
        <w:spacing w:line="480" w:lineRule="exact"/>
        <w:ind w:firstLine="480"/>
        <w:rPr>
          <w:rFonts w:cs="Times New Roman"/>
          <w:color w:val="000000" w:themeColor="text1"/>
          <w:lang w:val="en-GB"/>
        </w:rPr>
      </w:pPr>
      <w:r w:rsidRPr="0006419B">
        <w:rPr>
          <w:rFonts w:cs="Times New Roman"/>
          <w:color w:val="000000" w:themeColor="text1"/>
          <w:lang w:val="en-GB"/>
        </w:rPr>
        <w:t>建设单位编制了公众参与说明，环境影响评价期间，建设单位按照《环境影响评价公众参与办法》（生态环境部令第</w:t>
      </w:r>
      <w:r w:rsidRPr="0006419B">
        <w:rPr>
          <w:rFonts w:cs="Times New Roman"/>
          <w:color w:val="000000" w:themeColor="text1"/>
          <w:lang w:val="en-GB"/>
        </w:rPr>
        <w:t>4</w:t>
      </w:r>
      <w:r w:rsidRPr="0006419B">
        <w:rPr>
          <w:rFonts w:cs="Times New Roman"/>
          <w:color w:val="000000" w:themeColor="text1"/>
          <w:lang w:val="en-GB"/>
        </w:rPr>
        <w:t>号）和关于发布《环境影响评价公众参与办法》配套文件的公告（公告</w:t>
      </w:r>
      <w:r w:rsidRPr="0006419B">
        <w:rPr>
          <w:rFonts w:cs="Times New Roman"/>
          <w:color w:val="000000" w:themeColor="text1"/>
          <w:lang w:val="en-GB"/>
        </w:rPr>
        <w:t xml:space="preserve"> 2018</w:t>
      </w:r>
      <w:r w:rsidRPr="0006419B">
        <w:rPr>
          <w:rFonts w:cs="Times New Roman"/>
          <w:color w:val="000000" w:themeColor="text1"/>
          <w:lang w:val="en-GB"/>
        </w:rPr>
        <w:t>年第</w:t>
      </w:r>
      <w:r w:rsidRPr="0006419B">
        <w:rPr>
          <w:rFonts w:cs="Times New Roman"/>
          <w:color w:val="000000" w:themeColor="text1"/>
          <w:lang w:val="en-GB"/>
        </w:rPr>
        <w:t>48</w:t>
      </w:r>
      <w:r w:rsidRPr="0006419B">
        <w:rPr>
          <w:rFonts w:cs="Times New Roman"/>
          <w:color w:val="000000" w:themeColor="text1"/>
          <w:lang w:val="en-GB"/>
        </w:rPr>
        <w:t>号）等相关规定进行了公众参与，公示期间未收到周</w:t>
      </w:r>
      <w:r w:rsidRPr="0006419B">
        <w:rPr>
          <w:rFonts w:cs="Times New Roman"/>
          <w:color w:val="000000" w:themeColor="text1"/>
          <w:lang w:val="en-GB"/>
        </w:rPr>
        <w:lastRenderedPageBreak/>
        <w:t>围公众意见表，公众均无建议或意见。</w:t>
      </w:r>
    </w:p>
    <w:p w14:paraId="50C89220" w14:textId="77777777" w:rsidR="002B44F5" w:rsidRPr="0006419B" w:rsidRDefault="002B44F5" w:rsidP="002B44F5">
      <w:pPr>
        <w:pStyle w:val="lh-2-"/>
        <w:rPr>
          <w:color w:val="000000" w:themeColor="text1"/>
        </w:rPr>
      </w:pPr>
      <w:bookmarkStart w:id="659" w:name="_Toc35353525"/>
      <w:bookmarkStart w:id="660" w:name="_Toc51670159"/>
      <w:bookmarkStart w:id="661" w:name="_Toc83820936"/>
      <w:bookmarkStart w:id="662" w:name="_Toc127260694"/>
      <w:bookmarkStart w:id="663" w:name="_Toc127969432"/>
      <w:r w:rsidRPr="0006419B">
        <w:rPr>
          <w:color w:val="000000" w:themeColor="text1"/>
        </w:rPr>
        <w:t>总结论</w:t>
      </w:r>
      <w:bookmarkEnd w:id="659"/>
      <w:bookmarkEnd w:id="660"/>
      <w:bookmarkEnd w:id="661"/>
      <w:bookmarkEnd w:id="662"/>
      <w:bookmarkEnd w:id="663"/>
    </w:p>
    <w:p w14:paraId="399AC711"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本项目的建设符合国家的产业政策和环境保护政策要求，符合园区规划环</w:t>
      </w:r>
      <w:proofErr w:type="gramStart"/>
      <w:r w:rsidRPr="0006419B">
        <w:rPr>
          <w:rFonts w:cs="Times New Roman"/>
          <w:bCs/>
          <w:color w:val="000000" w:themeColor="text1"/>
        </w:rPr>
        <w:t>评及其</w:t>
      </w:r>
      <w:proofErr w:type="gramEnd"/>
      <w:r w:rsidRPr="0006419B">
        <w:rPr>
          <w:rFonts w:cs="Times New Roman"/>
          <w:bCs/>
          <w:color w:val="000000" w:themeColor="text1"/>
        </w:rPr>
        <w:t>审查意见的要求，</w:t>
      </w:r>
      <w:r w:rsidRPr="0006419B">
        <w:rPr>
          <w:rFonts w:cs="Times New Roman"/>
          <w:bCs/>
          <w:color w:val="000000" w:themeColor="text1"/>
        </w:rPr>
        <w:t xml:space="preserve"> </w:t>
      </w:r>
    </w:p>
    <w:p w14:paraId="01D3B12B" w14:textId="77777777"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设计中采取了污染防治、清洁生产、节水等有效措施。工程实施后废水达标排放，外排大气污染物对区域环境空气和敏感保护目标的影响可以接受；在采取合理可行的防渗措施后，工程对地下水水质的影响较小；在采取相应的环境风险防范和应急管理措施后，拟建项目环境风险影响可控。因此，项目在严格落实环评报告书提出的环境保护措施、环境风险防范及应急管理措施以及环</w:t>
      </w:r>
      <w:proofErr w:type="gramStart"/>
      <w:r w:rsidRPr="0006419B">
        <w:rPr>
          <w:rFonts w:cs="Times New Roman"/>
          <w:bCs/>
          <w:color w:val="000000" w:themeColor="text1"/>
        </w:rPr>
        <w:t>评建议</w:t>
      </w:r>
      <w:proofErr w:type="gramEnd"/>
      <w:r w:rsidRPr="0006419B">
        <w:rPr>
          <w:rFonts w:cs="Times New Roman"/>
          <w:bCs/>
          <w:color w:val="000000" w:themeColor="text1"/>
        </w:rPr>
        <w:t>后，本项目从环境保护角度可行。</w:t>
      </w:r>
    </w:p>
    <w:p w14:paraId="314077DE" w14:textId="77777777" w:rsidR="002B44F5" w:rsidRPr="0006419B" w:rsidRDefault="002B44F5" w:rsidP="002B44F5">
      <w:pPr>
        <w:pStyle w:val="lh-2-"/>
        <w:rPr>
          <w:color w:val="000000" w:themeColor="text1"/>
        </w:rPr>
      </w:pPr>
      <w:bookmarkStart w:id="664" w:name="_Toc35353526"/>
      <w:bookmarkStart w:id="665" w:name="_Toc51670160"/>
      <w:bookmarkStart w:id="666" w:name="_Toc83820937"/>
      <w:bookmarkStart w:id="667" w:name="_Toc127260695"/>
      <w:bookmarkStart w:id="668" w:name="_Toc127969433"/>
      <w:r w:rsidRPr="0006419B">
        <w:rPr>
          <w:rFonts w:hint="eastAsia"/>
          <w:color w:val="000000" w:themeColor="text1"/>
        </w:rPr>
        <w:t>建</w:t>
      </w:r>
      <w:r w:rsidRPr="0006419B">
        <w:rPr>
          <w:color w:val="000000" w:themeColor="text1"/>
        </w:rPr>
        <w:t>议</w:t>
      </w:r>
      <w:bookmarkEnd w:id="664"/>
      <w:bookmarkEnd w:id="665"/>
      <w:bookmarkEnd w:id="666"/>
      <w:bookmarkEnd w:id="667"/>
      <w:bookmarkEnd w:id="668"/>
    </w:p>
    <w:p w14:paraId="5E7F8816" w14:textId="2BB8EA2D"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w:t>
      </w:r>
      <w:r w:rsidR="00863D12" w:rsidRPr="0006419B">
        <w:rPr>
          <w:rFonts w:cs="Times New Roman"/>
          <w:bCs/>
          <w:color w:val="000000" w:themeColor="text1"/>
        </w:rPr>
        <w:t>1</w:t>
      </w:r>
      <w:r w:rsidRPr="0006419B">
        <w:rPr>
          <w:rFonts w:cs="Times New Roman"/>
          <w:bCs/>
          <w:color w:val="000000" w:themeColor="text1"/>
        </w:rPr>
        <w:t>）项目建成后注重污染处理设备的维护与保养，使其保持最佳的工作状态和处理效率，防止非正常排放事故的发生。制定好工程不稳定生产状况时和主要污染治理设施故障时的应急方案与措施，以便一旦发生时及时有效地控制污染物产出与排放，确保将对环境的不利影响控制到最小程度。</w:t>
      </w:r>
    </w:p>
    <w:p w14:paraId="5D9495FF" w14:textId="48A2B5E3"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w:t>
      </w:r>
      <w:r w:rsidR="00863D12" w:rsidRPr="0006419B">
        <w:rPr>
          <w:rFonts w:cs="Times New Roman"/>
          <w:bCs/>
          <w:color w:val="000000" w:themeColor="text1"/>
        </w:rPr>
        <w:t>2</w:t>
      </w:r>
      <w:r w:rsidRPr="0006419B">
        <w:rPr>
          <w:rFonts w:cs="Times New Roman"/>
          <w:bCs/>
          <w:color w:val="000000" w:themeColor="text1"/>
        </w:rPr>
        <w:t>）应重视和加强环境风险管理和防范，在切实做好安全生产的同时，加强危险化学品运输中的环保措施、强化运输单位的环保责任，杜绝各类风险事故发生。</w:t>
      </w:r>
    </w:p>
    <w:p w14:paraId="284B47F5" w14:textId="2057DD53" w:rsidR="002B44F5" w:rsidRPr="0006419B" w:rsidRDefault="002B44F5" w:rsidP="002B44F5">
      <w:pPr>
        <w:spacing w:line="480" w:lineRule="exact"/>
        <w:ind w:firstLine="480"/>
        <w:rPr>
          <w:rFonts w:cs="Times New Roman"/>
          <w:bCs/>
          <w:color w:val="000000" w:themeColor="text1"/>
        </w:rPr>
      </w:pPr>
      <w:r w:rsidRPr="0006419B">
        <w:rPr>
          <w:rFonts w:cs="Times New Roman"/>
          <w:bCs/>
          <w:color w:val="000000" w:themeColor="text1"/>
        </w:rPr>
        <w:t>（</w:t>
      </w:r>
      <w:r w:rsidR="00863D12" w:rsidRPr="0006419B">
        <w:rPr>
          <w:rFonts w:cs="Times New Roman"/>
          <w:bCs/>
          <w:color w:val="000000" w:themeColor="text1"/>
        </w:rPr>
        <w:t>3</w:t>
      </w:r>
      <w:r w:rsidRPr="0006419B">
        <w:rPr>
          <w:rFonts w:cs="Times New Roman"/>
          <w:bCs/>
          <w:color w:val="000000" w:themeColor="text1"/>
        </w:rPr>
        <w:t>严格执行</w:t>
      </w:r>
      <w:r w:rsidRPr="0006419B">
        <w:rPr>
          <w:rFonts w:cs="Times New Roman"/>
          <w:bCs/>
          <w:color w:val="000000" w:themeColor="text1"/>
        </w:rPr>
        <w:t>“</w:t>
      </w:r>
      <w:r w:rsidRPr="0006419B">
        <w:rPr>
          <w:rFonts w:cs="Times New Roman"/>
          <w:bCs/>
          <w:color w:val="000000" w:themeColor="text1"/>
        </w:rPr>
        <w:t>三同时</w:t>
      </w:r>
      <w:r w:rsidRPr="0006419B">
        <w:rPr>
          <w:rFonts w:cs="Times New Roman"/>
          <w:bCs/>
          <w:color w:val="000000" w:themeColor="text1"/>
        </w:rPr>
        <w:t>”</w:t>
      </w:r>
      <w:r w:rsidRPr="0006419B">
        <w:rPr>
          <w:rFonts w:cs="Times New Roman"/>
          <w:bCs/>
          <w:color w:val="000000" w:themeColor="text1"/>
        </w:rPr>
        <w:t>制度，项目建成后须经环保竣工验收合格后方可投入运营。</w:t>
      </w:r>
    </w:p>
    <w:p w14:paraId="0E73AA6F" w14:textId="5628E407" w:rsidR="00F762E0" w:rsidRPr="0006419B" w:rsidRDefault="002B44F5" w:rsidP="00863D12">
      <w:pPr>
        <w:spacing w:line="480" w:lineRule="exact"/>
        <w:ind w:firstLine="480"/>
        <w:rPr>
          <w:color w:val="000000" w:themeColor="text1"/>
          <w:lang w:val="en-GB"/>
        </w:rPr>
      </w:pPr>
      <w:r w:rsidRPr="0006419B">
        <w:rPr>
          <w:rFonts w:cs="Times New Roman"/>
          <w:bCs/>
          <w:color w:val="000000" w:themeColor="text1"/>
        </w:rPr>
        <w:t>（</w:t>
      </w:r>
      <w:r w:rsidR="00863D12" w:rsidRPr="0006419B">
        <w:rPr>
          <w:rFonts w:cs="Times New Roman"/>
          <w:bCs/>
          <w:color w:val="000000" w:themeColor="text1"/>
        </w:rPr>
        <w:t>4</w:t>
      </w:r>
      <w:r w:rsidRPr="0006419B">
        <w:rPr>
          <w:rFonts w:cs="Times New Roman"/>
          <w:bCs/>
          <w:color w:val="000000" w:themeColor="text1"/>
        </w:rPr>
        <w:t>）建设单位须委托有资质单位编制安全评价（含预评价），项目所采取的各项安全防治措施以安全评价结论为准，以降低因安全事故产生的次生环境污染事件。</w:t>
      </w:r>
    </w:p>
    <w:sectPr w:rsidR="00F762E0" w:rsidRPr="0006419B" w:rsidSect="005B5439">
      <w:pgSz w:w="11906" w:h="16838"/>
      <w:pgMar w:top="1418" w:right="1418" w:bottom="1418" w:left="1418" w:header="794" w:footer="79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E83B7" w14:textId="77777777" w:rsidR="00276571" w:rsidRDefault="001C2C58">
      <w:pPr>
        <w:spacing w:line="240" w:lineRule="auto"/>
        <w:ind w:firstLine="480"/>
      </w:pPr>
      <w:r>
        <w:separator/>
      </w:r>
    </w:p>
  </w:endnote>
  <w:endnote w:type="continuationSeparator" w:id="0">
    <w:p w14:paraId="0D86993A" w14:textId="77777777" w:rsidR="00276571" w:rsidRDefault="001C2C5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Arial Unicode MS">
    <w:panose1 w:val="020B0604020202020204"/>
    <w:charset w:val="86"/>
    <w:family w:val="swiss"/>
    <w:pitch w:val="default"/>
    <w:sig w:usb0="00000000" w:usb1="00000000" w:usb2="0000003F" w:usb3="00000000" w:csb0="003F01FF" w:csb1="00000000"/>
  </w:font>
  <w:font w:name="Helvetica">
    <w:panose1 w:val="020B0504020202020204"/>
    <w:charset w:val="00"/>
    <w:family w:val="swiss"/>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昆仑仿宋">
    <w:altName w:val="黑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宋体e眠副浡渀.">
    <w:altName w:val="宋体"/>
    <w:charset w:val="86"/>
    <w:family w:val="roman"/>
    <w:pitch w:val="default"/>
    <w:sig w:usb0="00000000" w:usb1="00000000" w:usb2="00000010" w:usb3="00000000" w:csb0="00040000" w:csb1="00000000"/>
  </w:font>
  <w:font w:name="宋体_x0007_恵.葶..">
    <w:altName w:val="宋体"/>
    <w:charset w:val="86"/>
    <w:family w:val="roman"/>
    <w:pitch w:val="default"/>
    <w:sig w:usb0="00000000" w:usb1="00000000" w:usb2="00000000" w:usb3="00000000" w:csb0="00040000"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微软雅黑"/>
    <w:charset w:val="00"/>
    <w:family w:val="roman"/>
    <w:pitch w:val="default"/>
    <w:sig w:usb0="00000000" w:usb1="00000000" w:usb2="00000000" w:usb3="00000000" w:csb0="00040001" w:csb1="00000000"/>
  </w:font>
  <w:font w:name="TimesNewRoman">
    <w:altName w:val="Klee One"/>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7002F" w14:textId="77777777" w:rsidR="00863D12" w:rsidRDefault="00863D12">
    <w:pPr>
      <w:pStyle w:val="af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314995"/>
      <w:docPartObj>
        <w:docPartGallery w:val="Page Numbers (Bottom of Page)"/>
        <w:docPartUnique/>
      </w:docPartObj>
    </w:sdtPr>
    <w:sdtEndPr/>
    <w:sdtContent>
      <w:p w14:paraId="7EDC40CE" w14:textId="77777777" w:rsidR="002701DF" w:rsidRDefault="002701DF" w:rsidP="00D41018">
        <w:pPr>
          <w:pStyle w:val="af5"/>
          <w:ind w:firstLine="360"/>
          <w:jc w:val="center"/>
        </w:pPr>
        <w:r>
          <w:fldChar w:fldCharType="begin"/>
        </w:r>
        <w:r>
          <w:instrText>PAGE   \* MERGEFORMAT</w:instrText>
        </w:r>
        <w:r>
          <w:fldChar w:fldCharType="separate"/>
        </w:r>
        <w:r w:rsidRPr="00797C17">
          <w:rPr>
            <w:noProof/>
            <w:lang w:val="zh-CN"/>
          </w:rPr>
          <w:t>83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80B62" w14:textId="77777777" w:rsidR="00863D12" w:rsidRDefault="00863D12">
    <w:pPr>
      <w:pStyle w:val="af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192188"/>
      <w:docPartObj>
        <w:docPartGallery w:val="Page Numbers (Bottom of Page)"/>
        <w:docPartUnique/>
      </w:docPartObj>
    </w:sdtPr>
    <w:sdtEndPr/>
    <w:sdtContent>
      <w:p w14:paraId="016C1171" w14:textId="77777777" w:rsidR="00863D12" w:rsidRDefault="00863D12" w:rsidP="00D41018">
        <w:pPr>
          <w:pStyle w:val="af5"/>
          <w:ind w:firstLine="360"/>
          <w:jc w:val="center"/>
        </w:pPr>
        <w:r>
          <w:fldChar w:fldCharType="begin"/>
        </w:r>
        <w:r>
          <w:instrText>PAGE   \* MERGEFORMAT</w:instrText>
        </w:r>
        <w:r>
          <w:fldChar w:fldCharType="separate"/>
        </w:r>
        <w:r w:rsidRPr="00797C17">
          <w:rPr>
            <w:noProof/>
            <w:lang w:val="zh-CN"/>
          </w:rPr>
          <w:t>83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06CD" w14:textId="77777777" w:rsidR="00276571" w:rsidRDefault="001C2C58">
      <w:pPr>
        <w:spacing w:line="240" w:lineRule="auto"/>
        <w:ind w:firstLine="480"/>
      </w:pPr>
      <w:r>
        <w:separator/>
      </w:r>
    </w:p>
  </w:footnote>
  <w:footnote w:type="continuationSeparator" w:id="0">
    <w:p w14:paraId="0380C7B6" w14:textId="77777777" w:rsidR="00276571" w:rsidRDefault="001C2C58">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1424" w14:textId="77777777" w:rsidR="00863D12" w:rsidRDefault="00863D12">
    <w:pPr>
      <w:pStyle w:val="af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9A1F" w14:textId="77777777" w:rsidR="00863D12" w:rsidRDefault="00863D12">
    <w:pPr>
      <w:pStyle w:val="af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C51C" w14:textId="77777777" w:rsidR="00863D12" w:rsidRDefault="00863D12">
    <w:pPr>
      <w:pStyle w:val="af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81477E"/>
    <w:multiLevelType w:val="singleLevel"/>
    <w:tmpl w:val="8581477E"/>
    <w:lvl w:ilvl="0">
      <w:start w:val="1"/>
      <w:numFmt w:val="decimal"/>
      <w:suff w:val="nothing"/>
      <w:lvlText w:val="（%1）"/>
      <w:lvlJc w:val="left"/>
    </w:lvl>
  </w:abstractNum>
  <w:abstractNum w:abstractNumId="1" w15:restartNumberingAfterBreak="0">
    <w:nsid w:val="86458D07"/>
    <w:multiLevelType w:val="multilevel"/>
    <w:tmpl w:val="86458D07"/>
    <w:lvl w:ilvl="0">
      <w:start w:val="1"/>
      <w:numFmt w:val="decimal"/>
      <w:suff w:val="space"/>
      <w:lvlText w:val="(%1)"/>
      <w:lvlJc w:val="left"/>
      <w:pPr>
        <w:ind w:left="0" w:firstLine="4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DBF1CD22"/>
    <w:multiLevelType w:val="singleLevel"/>
    <w:tmpl w:val="DBF1CD22"/>
    <w:lvl w:ilvl="0">
      <w:start w:val="1"/>
      <w:numFmt w:val="decimal"/>
      <w:suff w:val="nothing"/>
      <w:lvlText w:val="（%1）"/>
      <w:lvlJc w:val="left"/>
    </w:lvl>
  </w:abstractNum>
  <w:abstractNum w:abstractNumId="3" w15:restartNumberingAfterBreak="0">
    <w:nsid w:val="FFFFFF7F"/>
    <w:multiLevelType w:val="singleLevel"/>
    <w:tmpl w:val="B2BE9534"/>
    <w:lvl w:ilvl="0">
      <w:start w:val="1"/>
      <w:numFmt w:val="decimal"/>
      <w:lvlText w:val="%1."/>
      <w:lvlJc w:val="left"/>
      <w:pPr>
        <w:tabs>
          <w:tab w:val="num" w:pos="780"/>
        </w:tabs>
        <w:ind w:leftChars="200" w:left="780" w:hangingChars="200" w:hanging="360"/>
      </w:pPr>
    </w:lvl>
  </w:abstractNum>
  <w:abstractNum w:abstractNumId="4" w15:restartNumberingAfterBreak="0">
    <w:nsid w:val="0837509C"/>
    <w:multiLevelType w:val="hybridMultilevel"/>
    <w:tmpl w:val="F104C660"/>
    <w:lvl w:ilvl="0" w:tplc="38F8CDE2">
      <w:start w:val="1"/>
      <w:numFmt w:val="decimal"/>
      <w:suff w:val="space"/>
      <w:lvlText w:val="(%1)"/>
      <w:lvlJc w:val="left"/>
      <w:pPr>
        <w:ind w:left="0" w:firstLine="48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02A5110"/>
    <w:multiLevelType w:val="hybridMultilevel"/>
    <w:tmpl w:val="12CA144A"/>
    <w:lvl w:ilvl="0" w:tplc="4B30BD9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1522654"/>
    <w:multiLevelType w:val="multilevel"/>
    <w:tmpl w:val="11522654"/>
    <w:lvl w:ilvl="0">
      <w:start w:val="1"/>
      <w:numFmt w:val="decimal"/>
      <w:lvlText w:val="(%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3B410C0"/>
    <w:multiLevelType w:val="hybridMultilevel"/>
    <w:tmpl w:val="201E93BA"/>
    <w:lvl w:ilvl="0" w:tplc="B4F46A70">
      <w:start w:val="1"/>
      <w:numFmt w:val="decimal"/>
      <w:lvlText w:val="图%1."/>
      <w:lvlJc w:val="center"/>
      <w:pPr>
        <w:ind w:left="420" w:hanging="420"/>
      </w:pPr>
      <w:rPr>
        <w:rFonts w:ascii="Times New Roman" w:eastAsia="宋体" w:hAnsi="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C956EF"/>
    <w:multiLevelType w:val="hybridMultilevel"/>
    <w:tmpl w:val="C14E76D2"/>
    <w:lvl w:ilvl="0" w:tplc="5D2E191A">
      <w:start w:val="1"/>
      <w:numFmt w:val="decimal"/>
      <w:pStyle w:val="lh--"/>
      <w:lvlText w:val="图%1 "/>
      <w:lvlJc w:val="left"/>
      <w:pPr>
        <w:ind w:left="900" w:hanging="420"/>
      </w:pPr>
      <w:rPr>
        <w:rFonts w:hint="eastAsia"/>
      </w:rPr>
    </w:lvl>
    <w:lvl w:ilvl="1" w:tplc="B302FE60">
      <w:start w:val="2"/>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10C0008"/>
    <w:multiLevelType w:val="hybridMultilevel"/>
    <w:tmpl w:val="17686FCC"/>
    <w:lvl w:ilvl="0" w:tplc="6C8CC32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6F11A3"/>
    <w:multiLevelType w:val="multilevel"/>
    <w:tmpl w:val="8474DF70"/>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1" w15:restartNumberingAfterBreak="0">
    <w:nsid w:val="25CD6C7F"/>
    <w:multiLevelType w:val="hybridMultilevel"/>
    <w:tmpl w:val="D07CA31C"/>
    <w:lvl w:ilvl="0" w:tplc="1BC0FA1C">
      <w:start w:val="1"/>
      <w:numFmt w:val="decimal"/>
      <w:suff w:val="space"/>
      <w:lvlText w:val="(%1)"/>
      <w:lvlJc w:val="left"/>
      <w:pPr>
        <w:ind w:left="0" w:firstLine="48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2" w15:restartNumberingAfterBreak="0">
    <w:nsid w:val="2B691EF0"/>
    <w:multiLevelType w:val="multilevel"/>
    <w:tmpl w:val="AF246B4A"/>
    <w:lvl w:ilvl="0">
      <w:start w:val="1"/>
      <w:numFmt w:val="decimal"/>
      <w:lvlText w:val="%1"/>
      <w:lvlJc w:val="left"/>
      <w:pPr>
        <w:ind w:left="999"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13" w15:restartNumberingAfterBreak="0">
    <w:nsid w:val="2DEFBE3C"/>
    <w:multiLevelType w:val="singleLevel"/>
    <w:tmpl w:val="2DEFBE3C"/>
    <w:lvl w:ilvl="0">
      <w:start w:val="1"/>
      <w:numFmt w:val="decimal"/>
      <w:suff w:val="nothing"/>
      <w:lvlText w:val="（%1）"/>
      <w:lvlJc w:val="left"/>
    </w:lvl>
  </w:abstractNum>
  <w:abstractNum w:abstractNumId="14" w15:restartNumberingAfterBreak="0">
    <w:nsid w:val="2F2B351D"/>
    <w:multiLevelType w:val="hybridMultilevel"/>
    <w:tmpl w:val="E3C8F074"/>
    <w:lvl w:ilvl="0" w:tplc="AC363E2C">
      <w:start w:val="1"/>
      <w:numFmt w:val="decimal"/>
      <w:suff w:val="space"/>
      <w:lvlText w:val="(%1)"/>
      <w:lvlJc w:val="left"/>
      <w:pPr>
        <w:ind w:left="0" w:firstLine="48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3BCC3EF2"/>
    <w:multiLevelType w:val="multilevel"/>
    <w:tmpl w:val="3BCC3EF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D7730EC"/>
    <w:multiLevelType w:val="multilevel"/>
    <w:tmpl w:val="E7CC187C"/>
    <w:lvl w:ilvl="0">
      <w:start w:val="1"/>
      <w:numFmt w:val="decimal"/>
      <w:suff w:val="space"/>
      <w:lvlText w:val="%1. "/>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7" w15:restartNumberingAfterBreak="0">
    <w:nsid w:val="44454AE1"/>
    <w:multiLevelType w:val="multilevel"/>
    <w:tmpl w:val="B1A6B4E6"/>
    <w:lvl w:ilvl="0">
      <w:start w:val="1"/>
      <w:numFmt w:val="decimal"/>
      <w:suff w:val="nothing"/>
      <w:lvlText w:val="（%1）"/>
      <w:lvlJc w:val="left"/>
      <w:pPr>
        <w:ind w:left="0" w:firstLine="0"/>
      </w:pPr>
      <w:rPr>
        <w:rFonts w:ascii="Times New Roman" w:hAnsi="Times New Roman" w:hint="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8" w15:restartNumberingAfterBreak="0">
    <w:nsid w:val="46B437B5"/>
    <w:multiLevelType w:val="hybridMultilevel"/>
    <w:tmpl w:val="FDEE58B4"/>
    <w:lvl w:ilvl="0" w:tplc="529C7A38">
      <w:start w:val="1"/>
      <w:numFmt w:val="decimal"/>
      <w:pStyle w:val="lh--0"/>
      <w:lvlText w:val="表%1 "/>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EEC6BDE"/>
    <w:multiLevelType w:val="multilevel"/>
    <w:tmpl w:val="8D80F694"/>
    <w:lvl w:ilvl="0">
      <w:start w:val="1"/>
      <w:numFmt w:val="decimal"/>
      <w:pStyle w:val="lh-1"/>
      <w:suff w:val="space"/>
      <w:lvlText w:val="%1. "/>
      <w:lvlJc w:val="left"/>
      <w:pPr>
        <w:ind w:left="0" w:firstLine="0"/>
      </w:pPr>
      <w:rPr>
        <w:rFonts w:hint="eastAsia"/>
      </w:rPr>
    </w:lvl>
    <w:lvl w:ilvl="1">
      <w:start w:val="1"/>
      <w:numFmt w:val="decimal"/>
      <w:pStyle w:val="lh-2"/>
      <w:suff w:val="space"/>
      <w:lvlText w:val="%1.%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20" w15:restartNumberingAfterBreak="0">
    <w:nsid w:val="524B5051"/>
    <w:multiLevelType w:val="hybridMultilevel"/>
    <w:tmpl w:val="606472E4"/>
    <w:lvl w:ilvl="0" w:tplc="FB1ADE94">
      <w:start w:val="1"/>
      <w:numFmt w:val="decimal"/>
      <w:suff w:val="space"/>
      <w:lvlText w:val="（%1）"/>
      <w:lvlJc w:val="left"/>
      <w:pPr>
        <w:ind w:left="0" w:firstLine="482"/>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15:restartNumberingAfterBreak="0">
    <w:nsid w:val="52C21BEA"/>
    <w:multiLevelType w:val="hybridMultilevel"/>
    <w:tmpl w:val="D4B480CA"/>
    <w:lvl w:ilvl="0" w:tplc="5434CFF6">
      <w:start w:val="1"/>
      <w:numFmt w:val="decimal"/>
      <w:lvlText w:val="1.1.%1 "/>
      <w:lvlJc w:val="left"/>
      <w:pPr>
        <w:ind w:left="420" w:hanging="420"/>
      </w:pPr>
      <w:rPr>
        <w:rFonts w:ascii="Times New Roman" w:hAnsi="Times New Roman" w:hint="default"/>
        <w:b w:val="0"/>
        <w:i w:val="0"/>
        <w:iCs w:val="0"/>
        <w:caps w:val="0"/>
        <w:smallCaps w:val="0"/>
        <w:strike w:val="0"/>
        <w:dstrike w:val="0"/>
        <w:outline w:val="0"/>
        <w:shadow w:val="0"/>
        <w:emboss w:val="0"/>
        <w:imprint w:val="0"/>
        <w:snapToGrid w:val="0"/>
        <w:vanish w:val="0"/>
        <w:spacing w:val="0"/>
        <w:w w:val="10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33D1593"/>
    <w:multiLevelType w:val="multilevel"/>
    <w:tmpl w:val="D1286B10"/>
    <w:lvl w:ilvl="0">
      <w:start w:val="1"/>
      <w:numFmt w:val="decimal"/>
      <w:suff w:val="space"/>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3" w15:restartNumberingAfterBreak="0">
    <w:nsid w:val="550F61CE"/>
    <w:multiLevelType w:val="hybridMultilevel"/>
    <w:tmpl w:val="805016C6"/>
    <w:lvl w:ilvl="0" w:tplc="021AEB1C">
      <w:start w:val="1"/>
      <w:numFmt w:val="decimal"/>
      <w:lvlText w:val="图%1. "/>
      <w:lvlJc w:val="center"/>
      <w:pPr>
        <w:ind w:left="420"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90A1259"/>
    <w:multiLevelType w:val="hybridMultilevel"/>
    <w:tmpl w:val="9454CB44"/>
    <w:lvl w:ilvl="0" w:tplc="666005F2">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5" w15:restartNumberingAfterBreak="0">
    <w:nsid w:val="5B022651"/>
    <w:multiLevelType w:val="hybridMultilevel"/>
    <w:tmpl w:val="449CA9B8"/>
    <w:lvl w:ilvl="0" w:tplc="30F0C182">
      <w:start w:val="1"/>
      <w:numFmt w:val="decimal"/>
      <w:suff w:val="space"/>
      <w:lvlText w:val="（%1）"/>
      <w:lvlJc w:val="left"/>
      <w:pPr>
        <w:ind w:left="0" w:firstLine="482"/>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6" w15:restartNumberingAfterBreak="0">
    <w:nsid w:val="6189AE1F"/>
    <w:multiLevelType w:val="singleLevel"/>
    <w:tmpl w:val="6189AE1F"/>
    <w:lvl w:ilvl="0">
      <w:start w:val="1"/>
      <w:numFmt w:val="decimal"/>
      <w:suff w:val="nothing"/>
      <w:lvlText w:val="（%1）"/>
      <w:lvlJc w:val="left"/>
    </w:lvl>
  </w:abstractNum>
  <w:abstractNum w:abstractNumId="27" w15:restartNumberingAfterBreak="0">
    <w:nsid w:val="620113F7"/>
    <w:multiLevelType w:val="hybridMultilevel"/>
    <w:tmpl w:val="B0BC9D80"/>
    <w:lvl w:ilvl="0" w:tplc="C3B216B0">
      <w:start w:val="1"/>
      <w:numFmt w:val="decimal"/>
      <w:suff w:val="space"/>
      <w:lvlText w:val="（%1）"/>
      <w:lvlJc w:val="left"/>
      <w:pPr>
        <w:ind w:left="0" w:firstLine="482"/>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8" w15:restartNumberingAfterBreak="0">
    <w:nsid w:val="65D577A5"/>
    <w:multiLevelType w:val="hybridMultilevel"/>
    <w:tmpl w:val="5B56493A"/>
    <w:lvl w:ilvl="0" w:tplc="4D5C28D2">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9" w15:restartNumberingAfterBreak="0">
    <w:nsid w:val="67B422B7"/>
    <w:multiLevelType w:val="multilevel"/>
    <w:tmpl w:val="FAE0F5E0"/>
    <w:lvl w:ilvl="0">
      <w:start w:val="1"/>
      <w:numFmt w:val="decimal"/>
      <w:lvlText w:val="表%1."/>
      <w:lvlJc w:val="left"/>
      <w:pPr>
        <w:ind w:left="420" w:hanging="420"/>
      </w:pPr>
      <w:rPr>
        <w:rFonts w:ascii="Times New Roman" w:eastAsia="宋体" w:hAnsi="Times New Roman" w:hint="default"/>
        <w:b/>
        <w:i w:val="0"/>
        <w:sz w:val="24"/>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70791EA5"/>
    <w:multiLevelType w:val="multilevel"/>
    <w:tmpl w:val="DCEE3EA8"/>
    <w:lvl w:ilvl="0">
      <w:start w:val="1"/>
      <w:numFmt w:val="decimal"/>
      <w:pStyle w:val="lh-10"/>
      <w:suff w:val="space"/>
      <w:lvlText w:val="%1."/>
      <w:lvlJc w:val="left"/>
      <w:pPr>
        <w:ind w:left="0" w:firstLine="0"/>
      </w:pPr>
      <w:rPr>
        <w:rFonts w:hint="eastAsia"/>
      </w:rPr>
    </w:lvl>
    <w:lvl w:ilvl="1">
      <w:start w:val="1"/>
      <w:numFmt w:val="decimal"/>
      <w:pStyle w:val="lh-2-"/>
      <w:suff w:val="space"/>
      <w:lvlText w:val="%1.%2"/>
      <w:lvlJc w:val="left"/>
      <w:pPr>
        <w:ind w:left="0" w:firstLine="0"/>
      </w:pPr>
      <w:rPr>
        <w:rFonts w:hint="eastAsia"/>
      </w:rPr>
    </w:lvl>
    <w:lvl w:ilvl="2">
      <w:start w:val="1"/>
      <w:numFmt w:val="decimal"/>
      <w:pStyle w:val="lh-3"/>
      <w:suff w:val="space"/>
      <w:lvlText w:val="%1.%2.%3"/>
      <w:lvlJc w:val="left"/>
      <w:pPr>
        <w:ind w:left="0" w:firstLine="0"/>
      </w:pPr>
      <w:rPr>
        <w:rFonts w:hint="eastAsia"/>
      </w:rPr>
    </w:lvl>
    <w:lvl w:ilvl="3">
      <w:start w:val="1"/>
      <w:numFmt w:val="decimal"/>
      <w:lvlRestart w:val="2"/>
      <w:pStyle w:val="lh--1"/>
      <w:suff w:val="space"/>
      <w:lvlText w:val="表%1.%2-%4    "/>
      <w:lvlJc w:val="left"/>
      <w:pPr>
        <w:ind w:left="3403" w:firstLine="0"/>
      </w:pPr>
      <w:rPr>
        <w:rFonts w:hint="eastAsia"/>
        <w:b w:val="0"/>
        <w:color w:val="auto"/>
      </w:rPr>
    </w:lvl>
    <w:lvl w:ilvl="4">
      <w:start w:val="1"/>
      <w:numFmt w:val="decimal"/>
      <w:lvlRestart w:val="3"/>
      <w:pStyle w:val="lh-4-"/>
      <w:suff w:val="space"/>
      <w:lvlText w:val="%1.%2.%3.%5"/>
      <w:lvlJc w:val="left"/>
      <w:pPr>
        <w:ind w:left="0" w:firstLine="0"/>
      </w:pPr>
      <w:rPr>
        <w:rFonts w:hint="eastAsia"/>
      </w:rPr>
    </w:lvl>
    <w:lvl w:ilvl="5">
      <w:start w:val="1"/>
      <w:numFmt w:val="decimal"/>
      <w:lvlRestart w:val="2"/>
      <w:pStyle w:val="lh--2"/>
      <w:suff w:val="space"/>
      <w:lvlText w:val="图%1.%2-%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15:restartNumberingAfterBreak="0">
    <w:nsid w:val="756D2238"/>
    <w:multiLevelType w:val="hybridMultilevel"/>
    <w:tmpl w:val="97725DF6"/>
    <w:lvl w:ilvl="0" w:tplc="4B30BD9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75E07666"/>
    <w:multiLevelType w:val="multilevel"/>
    <w:tmpl w:val="75E07666"/>
    <w:lvl w:ilvl="0">
      <w:start w:val="1"/>
      <w:numFmt w:val="decimal"/>
      <w:lvlText w:val="%1"/>
      <w:lvlJc w:val="left"/>
      <w:pPr>
        <w:ind w:left="0" w:firstLine="0"/>
      </w:pPr>
      <w:rPr>
        <w:rFonts w:ascii="Times New Roman" w:eastAsia="黑体" w:hAnsi="Times New Roman" w:hint="default"/>
        <w:b w:val="0"/>
        <w:i w:val="0"/>
        <w:sz w:val="24"/>
      </w:rPr>
    </w:lvl>
    <w:lvl w:ilvl="1">
      <w:start w:val="1"/>
      <w:numFmt w:val="decimal"/>
      <w:lvlText w:val="%1.%2"/>
      <w:lvlJc w:val="left"/>
      <w:pPr>
        <w:ind w:left="0" w:firstLine="0"/>
      </w:pPr>
      <w:rPr>
        <w:rFonts w:ascii="Times New Roman" w:eastAsia="黑体" w:hAnsi="Times New Roman" w:hint="default"/>
        <w:b w:val="0"/>
        <w:i w:val="0"/>
        <w:sz w:val="24"/>
      </w:rPr>
    </w:lvl>
    <w:lvl w:ilvl="2">
      <w:start w:val="1"/>
      <w:numFmt w:val="decimal"/>
      <w:lvlText w:val="%1.%2.%3"/>
      <w:lvlJc w:val="left"/>
      <w:pPr>
        <w:ind w:left="0" w:firstLine="0"/>
      </w:pPr>
      <w:rPr>
        <w:rFonts w:ascii="Times New Roman" w:eastAsia="黑体" w:hAnsi="Times New Roman" w:hint="default"/>
        <w:b w:val="0"/>
        <w:i w:val="0"/>
        <w:sz w:val="24"/>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78B910FD"/>
    <w:multiLevelType w:val="hybridMultilevel"/>
    <w:tmpl w:val="18BE94E6"/>
    <w:lvl w:ilvl="0" w:tplc="AD38ABF2">
      <w:start w:val="1"/>
      <w:numFmt w:val="decimal"/>
      <w:lvlText w:val="1.%1"/>
      <w:lvlJc w:val="left"/>
      <w:pPr>
        <w:ind w:left="420" w:hanging="420"/>
      </w:pPr>
      <w:rPr>
        <w:rFonts w:ascii="Times New Roman" w:hAnsi="Times New Roman" w:hint="default"/>
        <w:b w:val="0"/>
        <w:i w:val="0"/>
        <w:iCs w:val="0"/>
        <w:caps w:val="0"/>
        <w:smallCaps w:val="0"/>
        <w:strike w:val="0"/>
        <w:dstrike w:val="0"/>
        <w:outline w:val="0"/>
        <w:shadow w:val="0"/>
        <w:emboss w:val="0"/>
        <w:imprint w:val="0"/>
        <w:snapToGrid w:val="0"/>
        <w:vanish w:val="0"/>
        <w:spacing w:val="0"/>
        <w:w w:val="10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C5B73E3"/>
    <w:multiLevelType w:val="multilevel"/>
    <w:tmpl w:val="3594E48C"/>
    <w:lvl w:ilvl="0">
      <w:start w:val="1"/>
      <w:numFmt w:val="none"/>
      <w:lvlText w:val=""/>
      <w:lvlJc w:val="left"/>
      <w:pPr>
        <w:ind w:left="0" w:firstLine="0"/>
      </w:pPr>
      <w:rPr>
        <w:rFonts w:hint="eastAsia"/>
      </w:rPr>
    </w:lvl>
    <w:lvl w:ilvl="1">
      <w:start w:val="1"/>
      <w:numFmt w:val="decimal"/>
      <w:lvlText w:val="%2"/>
      <w:lvlJc w:val="left"/>
      <w:pPr>
        <w:ind w:left="567" w:hanging="567"/>
      </w:pPr>
      <w:rPr>
        <w:rFonts w:hint="eastAsia"/>
      </w:rPr>
    </w:lvl>
    <w:lvl w:ilvl="2">
      <w:start w:val="1"/>
      <w:numFmt w:val="decimal"/>
      <w:lvlText w:val="%1%2.%3 "/>
      <w:lvlJc w:val="left"/>
      <w:pPr>
        <w:ind w:left="0" w:firstLine="0"/>
      </w:pPr>
      <w:rPr>
        <w:rFonts w:hint="eastAsia"/>
      </w:rPr>
    </w:lvl>
    <w:lvl w:ilvl="3">
      <w:start w:val="1"/>
      <w:numFmt w:val="decimal"/>
      <w:suff w:val="space"/>
      <w:lvlText w:val="%1%2.%3.%4 "/>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2"/>
      <w:lvlText w:val="表%1.%2-%5"/>
      <w:lvlJc w:val="left"/>
      <w:pPr>
        <w:ind w:left="992" w:hanging="992"/>
      </w:pPr>
      <w:rPr>
        <w:rFonts w:hint="eastAsia"/>
      </w:rPr>
    </w:lvl>
    <w:lvl w:ilvl="5">
      <w:start w:val="1"/>
      <w:numFmt w:val="decimal"/>
      <w:lvlRestart w:val="2"/>
      <w:lvlText w:val="图%1.%2-%6 "/>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84228869">
    <w:abstractNumId w:val="30"/>
  </w:num>
  <w:num w:numId="2" w16cid:durableId="1237782587">
    <w:abstractNumId w:val="30"/>
  </w:num>
  <w:num w:numId="3" w16cid:durableId="267662958">
    <w:abstractNumId w:val="30"/>
  </w:num>
  <w:num w:numId="4" w16cid:durableId="1236866077">
    <w:abstractNumId w:val="30"/>
  </w:num>
  <w:num w:numId="5" w16cid:durableId="171532604">
    <w:abstractNumId w:val="18"/>
  </w:num>
  <w:num w:numId="6" w16cid:durableId="1486774845">
    <w:abstractNumId w:val="30"/>
  </w:num>
  <w:num w:numId="7" w16cid:durableId="312222469">
    <w:abstractNumId w:val="19"/>
  </w:num>
  <w:num w:numId="8" w16cid:durableId="955135491">
    <w:abstractNumId w:val="19"/>
  </w:num>
  <w:num w:numId="9" w16cid:durableId="1599607008">
    <w:abstractNumId w:val="8"/>
  </w:num>
  <w:num w:numId="10" w16cid:durableId="1434788960">
    <w:abstractNumId w:val="30"/>
  </w:num>
  <w:num w:numId="11" w16cid:durableId="849949322">
    <w:abstractNumId w:val="34"/>
  </w:num>
  <w:num w:numId="12" w16cid:durableId="245581980">
    <w:abstractNumId w:val="32"/>
  </w:num>
  <w:num w:numId="13" w16cid:durableId="1186602320">
    <w:abstractNumId w:val="29"/>
  </w:num>
  <w:num w:numId="14" w16cid:durableId="1101339434">
    <w:abstractNumId w:val="23"/>
  </w:num>
  <w:num w:numId="15" w16cid:durableId="1326472605">
    <w:abstractNumId w:val="7"/>
  </w:num>
  <w:num w:numId="16" w16cid:durableId="290943346">
    <w:abstractNumId w:val="16"/>
  </w:num>
  <w:num w:numId="17" w16cid:durableId="1681463843">
    <w:abstractNumId w:val="12"/>
  </w:num>
  <w:num w:numId="18" w16cid:durableId="1966621304">
    <w:abstractNumId w:val="6"/>
  </w:num>
  <w:num w:numId="19" w16cid:durableId="14078730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230703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46620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4038360">
    <w:abstractNumId w:val="16"/>
    <w:lvlOverride w:ilvl="0">
      <w:lvl w:ilvl="0">
        <w:start w:val="1"/>
        <w:numFmt w:val="decimal"/>
        <w:suff w:val="space"/>
        <w:lvlText w:val="%1. "/>
        <w:lvlJc w:val="left"/>
        <w:pPr>
          <w:ind w:left="0" w:firstLine="0"/>
        </w:pPr>
        <w:rPr>
          <w:rFonts w:hint="eastAsia"/>
        </w:rPr>
      </w:lvl>
    </w:lvlOverride>
    <w:lvlOverride w:ilvl="1">
      <w:lvl w:ilvl="1">
        <w:start w:val="1"/>
        <w:numFmt w:val="lowerLetter"/>
        <w:lvlText w:val="%2)"/>
        <w:lvlJc w:val="left"/>
        <w:pPr>
          <w:ind w:left="1320" w:hanging="420"/>
        </w:pPr>
        <w:rPr>
          <w:rFonts w:hint="eastAsia"/>
        </w:rPr>
      </w:lvl>
    </w:lvlOverride>
    <w:lvlOverride w:ilvl="2">
      <w:lvl w:ilvl="2">
        <w:start w:val="1"/>
        <w:numFmt w:val="lowerRoman"/>
        <w:lvlText w:val="%3."/>
        <w:lvlJc w:val="right"/>
        <w:pPr>
          <w:ind w:left="1740" w:hanging="420"/>
        </w:pPr>
        <w:rPr>
          <w:rFonts w:hint="eastAsia"/>
        </w:rPr>
      </w:lvl>
    </w:lvlOverride>
    <w:lvlOverride w:ilvl="3">
      <w:lvl w:ilvl="3">
        <w:start w:val="1"/>
        <w:numFmt w:val="decimal"/>
        <w:lvlText w:val="%4."/>
        <w:lvlJc w:val="left"/>
        <w:pPr>
          <w:ind w:left="2160" w:hanging="420"/>
        </w:pPr>
        <w:rPr>
          <w:rFonts w:hint="eastAsia"/>
        </w:rPr>
      </w:lvl>
    </w:lvlOverride>
    <w:lvlOverride w:ilvl="4">
      <w:lvl w:ilvl="4">
        <w:start w:val="1"/>
        <w:numFmt w:val="lowerLetter"/>
        <w:lvlText w:val="%5)"/>
        <w:lvlJc w:val="left"/>
        <w:pPr>
          <w:ind w:left="2580" w:hanging="420"/>
        </w:pPr>
        <w:rPr>
          <w:rFonts w:hint="eastAsia"/>
        </w:rPr>
      </w:lvl>
    </w:lvlOverride>
    <w:lvlOverride w:ilvl="5">
      <w:lvl w:ilvl="5">
        <w:start w:val="1"/>
        <w:numFmt w:val="lowerRoman"/>
        <w:lvlText w:val="%6."/>
        <w:lvlJc w:val="right"/>
        <w:pPr>
          <w:ind w:left="3000" w:hanging="420"/>
        </w:pPr>
        <w:rPr>
          <w:rFonts w:hint="eastAsia"/>
        </w:rPr>
      </w:lvl>
    </w:lvlOverride>
    <w:lvlOverride w:ilvl="6">
      <w:lvl w:ilvl="6">
        <w:start w:val="1"/>
        <w:numFmt w:val="decimal"/>
        <w:lvlText w:val="%7."/>
        <w:lvlJc w:val="left"/>
        <w:pPr>
          <w:ind w:left="3420" w:hanging="420"/>
        </w:pPr>
        <w:rPr>
          <w:rFonts w:hint="eastAsia"/>
        </w:rPr>
      </w:lvl>
    </w:lvlOverride>
    <w:lvlOverride w:ilvl="7">
      <w:lvl w:ilvl="7">
        <w:start w:val="1"/>
        <w:numFmt w:val="lowerLetter"/>
        <w:lvlText w:val="%8)"/>
        <w:lvlJc w:val="left"/>
        <w:pPr>
          <w:ind w:left="3840" w:hanging="420"/>
        </w:pPr>
        <w:rPr>
          <w:rFonts w:hint="eastAsia"/>
        </w:rPr>
      </w:lvl>
    </w:lvlOverride>
    <w:lvlOverride w:ilvl="8">
      <w:lvl w:ilvl="8">
        <w:start w:val="1"/>
        <w:numFmt w:val="lowerRoman"/>
        <w:lvlText w:val="%9."/>
        <w:lvlJc w:val="right"/>
        <w:pPr>
          <w:ind w:left="4260" w:hanging="420"/>
        </w:pPr>
        <w:rPr>
          <w:rFonts w:hint="eastAsia"/>
        </w:rPr>
      </w:lvl>
    </w:lvlOverride>
  </w:num>
  <w:num w:numId="23" w16cid:durableId="1169056765">
    <w:abstractNumId w:val="19"/>
    <w:lvlOverride w:ilvl="0">
      <w:lvl w:ilvl="0">
        <w:start w:val="1"/>
        <w:numFmt w:val="decimal"/>
        <w:pStyle w:val="lh-1"/>
        <w:suff w:val="space"/>
        <w:lvlText w:val="%1. "/>
        <w:lvlJc w:val="left"/>
        <w:pPr>
          <w:ind w:left="0" w:firstLine="0"/>
        </w:pPr>
        <w:rPr>
          <w:rFonts w:hint="eastAsia"/>
        </w:rPr>
      </w:lvl>
    </w:lvlOverride>
    <w:lvlOverride w:ilvl="1">
      <w:lvl w:ilvl="1">
        <w:start w:val="1"/>
        <w:numFmt w:val="decimal"/>
        <w:pStyle w:val="lh-2"/>
        <w:suff w:val="space"/>
        <w:lvlText w:val="%1.%2"/>
        <w:lvlJc w:val="left"/>
        <w:pPr>
          <w:ind w:left="0" w:firstLine="0"/>
        </w:pPr>
        <w:rPr>
          <w:rFonts w:hint="eastAsia"/>
        </w:rPr>
      </w:lvl>
    </w:lvlOverride>
    <w:lvlOverride w:ilvl="2">
      <w:lvl w:ilvl="2">
        <w:start w:val="1"/>
        <w:numFmt w:val="lowerRoman"/>
        <w:lvlText w:val="%3."/>
        <w:lvlJc w:val="right"/>
        <w:pPr>
          <w:ind w:left="1740" w:hanging="420"/>
        </w:pPr>
        <w:rPr>
          <w:rFonts w:hint="eastAsia"/>
        </w:rPr>
      </w:lvl>
    </w:lvlOverride>
    <w:lvlOverride w:ilvl="3">
      <w:lvl w:ilvl="3">
        <w:start w:val="1"/>
        <w:numFmt w:val="decimal"/>
        <w:lvlText w:val="%4."/>
        <w:lvlJc w:val="left"/>
        <w:pPr>
          <w:ind w:left="2160" w:hanging="420"/>
        </w:pPr>
        <w:rPr>
          <w:rFonts w:hint="eastAsia"/>
        </w:rPr>
      </w:lvl>
    </w:lvlOverride>
    <w:lvlOverride w:ilvl="4">
      <w:lvl w:ilvl="4">
        <w:start w:val="1"/>
        <w:numFmt w:val="lowerLetter"/>
        <w:lvlText w:val="%5)"/>
        <w:lvlJc w:val="left"/>
        <w:pPr>
          <w:ind w:left="2580" w:hanging="420"/>
        </w:pPr>
        <w:rPr>
          <w:rFonts w:hint="eastAsia"/>
        </w:rPr>
      </w:lvl>
    </w:lvlOverride>
    <w:lvlOverride w:ilvl="5">
      <w:lvl w:ilvl="5">
        <w:start w:val="1"/>
        <w:numFmt w:val="lowerRoman"/>
        <w:lvlText w:val="%6."/>
        <w:lvlJc w:val="right"/>
        <w:pPr>
          <w:ind w:left="3000" w:hanging="420"/>
        </w:pPr>
        <w:rPr>
          <w:rFonts w:hint="eastAsia"/>
        </w:rPr>
      </w:lvl>
    </w:lvlOverride>
    <w:lvlOverride w:ilvl="6">
      <w:lvl w:ilvl="6">
        <w:start w:val="1"/>
        <w:numFmt w:val="decimal"/>
        <w:lvlText w:val="%7."/>
        <w:lvlJc w:val="left"/>
        <w:pPr>
          <w:ind w:left="3420" w:hanging="420"/>
        </w:pPr>
        <w:rPr>
          <w:rFonts w:hint="eastAsia"/>
        </w:rPr>
      </w:lvl>
    </w:lvlOverride>
    <w:lvlOverride w:ilvl="7">
      <w:lvl w:ilvl="7">
        <w:start w:val="1"/>
        <w:numFmt w:val="lowerLetter"/>
        <w:lvlText w:val="%8)"/>
        <w:lvlJc w:val="left"/>
        <w:pPr>
          <w:ind w:left="3840" w:hanging="420"/>
        </w:pPr>
        <w:rPr>
          <w:rFonts w:hint="eastAsia"/>
        </w:rPr>
      </w:lvl>
    </w:lvlOverride>
    <w:lvlOverride w:ilvl="8">
      <w:lvl w:ilvl="8">
        <w:start w:val="1"/>
        <w:numFmt w:val="lowerRoman"/>
        <w:lvlText w:val="%9."/>
        <w:lvlJc w:val="right"/>
        <w:pPr>
          <w:ind w:left="4260" w:hanging="420"/>
        </w:pPr>
        <w:rPr>
          <w:rFonts w:hint="eastAsia"/>
        </w:rPr>
      </w:lvl>
    </w:lvlOverride>
  </w:num>
  <w:num w:numId="24" w16cid:durableId="1770352891">
    <w:abstractNumId w:val="22"/>
  </w:num>
  <w:num w:numId="25" w16cid:durableId="423690699">
    <w:abstractNumId w:val="33"/>
  </w:num>
  <w:num w:numId="26" w16cid:durableId="2119789495">
    <w:abstractNumId w:val="21"/>
  </w:num>
  <w:num w:numId="27" w16cid:durableId="404886561">
    <w:abstractNumId w:val="9"/>
  </w:num>
  <w:num w:numId="28" w16cid:durableId="2062509122">
    <w:abstractNumId w:val="24"/>
  </w:num>
  <w:num w:numId="29" w16cid:durableId="346710925">
    <w:abstractNumId w:val="28"/>
  </w:num>
  <w:num w:numId="30" w16cid:durableId="1491016985">
    <w:abstractNumId w:val="15"/>
  </w:num>
  <w:num w:numId="31" w16cid:durableId="166679980">
    <w:abstractNumId w:val="20"/>
  </w:num>
  <w:num w:numId="32" w16cid:durableId="1692756258">
    <w:abstractNumId w:val="10"/>
  </w:num>
  <w:num w:numId="33" w16cid:durableId="2074044417">
    <w:abstractNumId w:val="17"/>
  </w:num>
  <w:num w:numId="34" w16cid:durableId="1091774991">
    <w:abstractNumId w:val="25"/>
  </w:num>
  <w:num w:numId="35" w16cid:durableId="1299267351">
    <w:abstractNumId w:val="27"/>
  </w:num>
  <w:num w:numId="36" w16cid:durableId="490408278">
    <w:abstractNumId w:val="3"/>
  </w:num>
  <w:num w:numId="37" w16cid:durableId="1253398347">
    <w:abstractNumId w:val="4"/>
  </w:num>
  <w:num w:numId="38" w16cid:durableId="296760118">
    <w:abstractNumId w:val="14"/>
  </w:num>
  <w:num w:numId="39" w16cid:durableId="1845438469">
    <w:abstractNumId w:val="11"/>
  </w:num>
  <w:num w:numId="40" w16cid:durableId="2089959633">
    <w:abstractNumId w:val="31"/>
  </w:num>
  <w:num w:numId="41" w16cid:durableId="1405420690">
    <w:abstractNumId w:val="5"/>
  </w:num>
  <w:num w:numId="42" w16cid:durableId="11436206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34968502">
    <w:abstractNumId w:val="0"/>
  </w:num>
  <w:num w:numId="44" w16cid:durableId="20588905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15035407">
    <w:abstractNumId w:val="1"/>
  </w:num>
  <w:num w:numId="46" w16cid:durableId="500656285">
    <w:abstractNumId w:val="13"/>
  </w:num>
  <w:num w:numId="47" w16cid:durableId="1203786282">
    <w:abstractNumId w:val="2"/>
  </w:num>
  <w:num w:numId="48" w16cid:durableId="14206376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D3"/>
    <w:rsid w:val="00002B91"/>
    <w:rsid w:val="0006419B"/>
    <w:rsid w:val="000A7F22"/>
    <w:rsid w:val="000E6EAD"/>
    <w:rsid w:val="0018596D"/>
    <w:rsid w:val="0018700C"/>
    <w:rsid w:val="001C2C58"/>
    <w:rsid w:val="001C7B43"/>
    <w:rsid w:val="00206906"/>
    <w:rsid w:val="002701DF"/>
    <w:rsid w:val="002743A1"/>
    <w:rsid w:val="00276571"/>
    <w:rsid w:val="00286312"/>
    <w:rsid w:val="00292DED"/>
    <w:rsid w:val="002B44F5"/>
    <w:rsid w:val="002B467F"/>
    <w:rsid w:val="002B6C54"/>
    <w:rsid w:val="0038101B"/>
    <w:rsid w:val="003F62FA"/>
    <w:rsid w:val="00402C13"/>
    <w:rsid w:val="004335BF"/>
    <w:rsid w:val="004562AE"/>
    <w:rsid w:val="004847A2"/>
    <w:rsid w:val="004F03BC"/>
    <w:rsid w:val="00520AF0"/>
    <w:rsid w:val="005726A3"/>
    <w:rsid w:val="005B08F5"/>
    <w:rsid w:val="005B20AE"/>
    <w:rsid w:val="005B5439"/>
    <w:rsid w:val="00617301"/>
    <w:rsid w:val="00695491"/>
    <w:rsid w:val="00695DB3"/>
    <w:rsid w:val="006D4DA8"/>
    <w:rsid w:val="00724A35"/>
    <w:rsid w:val="00734162"/>
    <w:rsid w:val="00815246"/>
    <w:rsid w:val="00827800"/>
    <w:rsid w:val="00863D12"/>
    <w:rsid w:val="0089103E"/>
    <w:rsid w:val="00907F93"/>
    <w:rsid w:val="009942A8"/>
    <w:rsid w:val="009C66FA"/>
    <w:rsid w:val="009E3E6F"/>
    <w:rsid w:val="009E46EC"/>
    <w:rsid w:val="009F5596"/>
    <w:rsid w:val="00A25E56"/>
    <w:rsid w:val="00A40452"/>
    <w:rsid w:val="00AE28B0"/>
    <w:rsid w:val="00B13969"/>
    <w:rsid w:val="00B33A6B"/>
    <w:rsid w:val="00B41057"/>
    <w:rsid w:val="00B82E43"/>
    <w:rsid w:val="00BA5B8F"/>
    <w:rsid w:val="00BC1A29"/>
    <w:rsid w:val="00BE2B44"/>
    <w:rsid w:val="00BF7994"/>
    <w:rsid w:val="00C11198"/>
    <w:rsid w:val="00C12587"/>
    <w:rsid w:val="00C3374E"/>
    <w:rsid w:val="00C33B6A"/>
    <w:rsid w:val="00D04E61"/>
    <w:rsid w:val="00D1145E"/>
    <w:rsid w:val="00D13315"/>
    <w:rsid w:val="00E41DAC"/>
    <w:rsid w:val="00E63CC0"/>
    <w:rsid w:val="00EF5E53"/>
    <w:rsid w:val="00F60BE9"/>
    <w:rsid w:val="00F762E0"/>
    <w:rsid w:val="00F81E86"/>
    <w:rsid w:val="00F949D3"/>
    <w:rsid w:val="00F964D8"/>
    <w:rsid w:val="00FB2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186FF1"/>
  <w15:chartTrackingRefBased/>
  <w15:docId w15:val="{8849760A-D45C-4B4B-A4F0-6A880DC29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1"/>
    <w:rsid w:val="003F62FA"/>
    <w:pPr>
      <w:widowControl w:val="0"/>
      <w:spacing w:line="360" w:lineRule="auto"/>
      <w:ind w:firstLineChars="200" w:firstLine="200"/>
      <w:jc w:val="both"/>
    </w:pPr>
    <w:rPr>
      <w:rFonts w:ascii="Times New Roman" w:eastAsia="宋体" w:hAnsi="Times New Roman"/>
      <w:snapToGrid w:val="0"/>
      <w:kern w:val="0"/>
      <w:sz w:val="24"/>
      <w:szCs w:val="21"/>
    </w:rPr>
  </w:style>
  <w:style w:type="paragraph" w:styleId="1">
    <w:name w:val="heading 1"/>
    <w:aliases w:val="表内大标题,标题 1-fl,lh-1级标题-报告书"/>
    <w:basedOn w:val="a"/>
    <w:next w:val="a"/>
    <w:link w:val="10"/>
    <w:rsid w:val="003F62FA"/>
    <w:pPr>
      <w:tabs>
        <w:tab w:val="left" w:pos="0"/>
      </w:tabs>
      <w:spacing w:beforeLines="50" w:before="50"/>
      <w:jc w:val="left"/>
      <w:outlineLvl w:val="0"/>
    </w:pPr>
    <w:rPr>
      <w:b/>
      <w:bCs/>
      <w:sz w:val="28"/>
      <w:szCs w:val="44"/>
    </w:rPr>
  </w:style>
  <w:style w:type="paragraph" w:styleId="2">
    <w:name w:val="heading 2"/>
    <w:aliases w:val="lh-1级标题-报告表,标题 2-fl"/>
    <w:basedOn w:val="a"/>
    <w:next w:val="a"/>
    <w:link w:val="20"/>
    <w:unhideWhenUsed/>
    <w:rsid w:val="003F62FA"/>
    <w:pPr>
      <w:ind w:firstLineChars="0" w:firstLine="0"/>
      <w:outlineLvl w:val="1"/>
    </w:pPr>
    <w:rPr>
      <w:rFonts w:eastAsia="黑体" w:cstheme="majorBidi"/>
      <w:bCs/>
      <w:szCs w:val="32"/>
    </w:rPr>
  </w:style>
  <w:style w:type="paragraph" w:styleId="3">
    <w:name w:val="heading 3"/>
    <w:aliases w:val="lh-2级标题-报告表,标题 3-fl"/>
    <w:basedOn w:val="a"/>
    <w:next w:val="a"/>
    <w:link w:val="30"/>
    <w:unhideWhenUsed/>
    <w:rsid w:val="003F62FA"/>
    <w:pPr>
      <w:ind w:firstLineChars="0" w:firstLine="0"/>
      <w:outlineLvl w:val="2"/>
    </w:pPr>
    <w:rPr>
      <w:rFonts w:eastAsia="黑体"/>
      <w:bCs/>
      <w:snapToGrid/>
      <w:szCs w:val="32"/>
    </w:rPr>
  </w:style>
  <w:style w:type="paragraph" w:styleId="4">
    <w:name w:val="heading 4"/>
    <w:aliases w:val="标题 4-fl"/>
    <w:basedOn w:val="a"/>
    <w:next w:val="a"/>
    <w:link w:val="40"/>
    <w:uiPriority w:val="9"/>
    <w:unhideWhenUsed/>
    <w:rsid w:val="003F62FA"/>
    <w:pPr>
      <w:keepNext/>
      <w:keepLines/>
      <w:adjustRightInd w:val="0"/>
      <w:snapToGrid w:val="0"/>
      <w:spacing w:line="480" w:lineRule="exact"/>
      <w:ind w:firstLineChars="0" w:firstLine="0"/>
      <w:outlineLvl w:val="3"/>
    </w:pPr>
    <w:rPr>
      <w:rFonts w:cstheme="majorBidi"/>
      <w:bCs/>
      <w:szCs w:val="28"/>
    </w:rPr>
  </w:style>
  <w:style w:type="paragraph" w:styleId="5">
    <w:name w:val="heading 5"/>
    <w:basedOn w:val="a"/>
    <w:next w:val="a"/>
    <w:link w:val="50"/>
    <w:uiPriority w:val="9"/>
    <w:rsid w:val="003F62FA"/>
    <w:pPr>
      <w:keepNext/>
      <w:keepLines/>
      <w:widowControl/>
      <w:spacing w:before="280" w:after="290" w:line="376" w:lineRule="auto"/>
      <w:ind w:left="1008" w:hanging="1008"/>
      <w:jc w:val="left"/>
      <w:outlineLvl w:val="4"/>
    </w:pPr>
    <w:rPr>
      <w:rFonts w:cs="Times New Roman"/>
      <w:b/>
      <w:bCs/>
      <w:sz w:val="28"/>
      <w:szCs w:val="28"/>
    </w:rPr>
  </w:style>
  <w:style w:type="paragraph" w:styleId="6">
    <w:name w:val="heading 6"/>
    <w:basedOn w:val="a"/>
    <w:next w:val="a"/>
    <w:link w:val="60"/>
    <w:uiPriority w:val="9"/>
    <w:rsid w:val="003F62FA"/>
    <w:pPr>
      <w:keepNext/>
      <w:keepLines/>
      <w:widowControl/>
      <w:spacing w:before="240" w:after="64" w:line="320" w:lineRule="auto"/>
      <w:ind w:left="1152" w:hanging="1152"/>
      <w:jc w:val="left"/>
      <w:outlineLvl w:val="5"/>
    </w:pPr>
    <w:rPr>
      <w:rFonts w:ascii="Calibri Light" w:hAnsi="Calibri Light" w:cs="Times New Roman"/>
      <w:b/>
      <w:bCs/>
      <w:szCs w:val="24"/>
    </w:rPr>
  </w:style>
  <w:style w:type="paragraph" w:styleId="7">
    <w:name w:val="heading 7"/>
    <w:basedOn w:val="a"/>
    <w:next w:val="a"/>
    <w:link w:val="70"/>
    <w:uiPriority w:val="9"/>
    <w:rsid w:val="003F62FA"/>
    <w:pPr>
      <w:keepNext/>
      <w:keepLines/>
      <w:widowControl/>
      <w:spacing w:before="240" w:after="64" w:line="320" w:lineRule="auto"/>
      <w:ind w:left="1296" w:hanging="1296"/>
      <w:jc w:val="left"/>
      <w:outlineLvl w:val="6"/>
    </w:pPr>
    <w:rPr>
      <w:rFonts w:cs="Times New Roman"/>
      <w:b/>
      <w:bCs/>
      <w:szCs w:val="24"/>
    </w:rPr>
  </w:style>
  <w:style w:type="paragraph" w:styleId="8">
    <w:name w:val="heading 8"/>
    <w:basedOn w:val="a"/>
    <w:next w:val="a"/>
    <w:link w:val="80"/>
    <w:uiPriority w:val="9"/>
    <w:rsid w:val="003F62FA"/>
    <w:pPr>
      <w:keepNext/>
      <w:keepLines/>
      <w:widowControl/>
      <w:spacing w:before="240" w:after="64" w:line="320" w:lineRule="auto"/>
      <w:ind w:left="1440" w:hanging="1440"/>
      <w:jc w:val="left"/>
      <w:outlineLvl w:val="7"/>
    </w:pPr>
    <w:rPr>
      <w:rFonts w:ascii="Calibri Light" w:hAnsi="Calibri Light" w:cs="Times New Roman"/>
      <w:szCs w:val="24"/>
    </w:rPr>
  </w:style>
  <w:style w:type="paragraph" w:styleId="9">
    <w:name w:val="heading 9"/>
    <w:basedOn w:val="a"/>
    <w:next w:val="a"/>
    <w:link w:val="90"/>
    <w:uiPriority w:val="9"/>
    <w:rsid w:val="003F62FA"/>
    <w:pPr>
      <w:keepNext/>
      <w:keepLines/>
      <w:widowControl/>
      <w:spacing w:before="240" w:after="64" w:line="320" w:lineRule="auto"/>
      <w:ind w:left="1584" w:hanging="1584"/>
      <w:jc w:val="left"/>
      <w:outlineLvl w:val="8"/>
    </w:pPr>
    <w:rPr>
      <w:rFonts w:ascii="Calibri Light"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h-10">
    <w:name w:val="lh-1级标题报告书"/>
    <w:next w:val="a"/>
    <w:link w:val="lh-1Char"/>
    <w:qFormat/>
    <w:rsid w:val="003F62FA"/>
    <w:pPr>
      <w:keepNext/>
      <w:pageBreakBefore/>
      <w:numPr>
        <w:numId w:val="10"/>
      </w:numPr>
      <w:spacing w:line="480" w:lineRule="auto"/>
      <w:outlineLvl w:val="0"/>
    </w:pPr>
    <w:rPr>
      <w:rFonts w:ascii="Times New Roman" w:eastAsia="黑体" w:hAnsi="Times New Roman"/>
      <w:bCs/>
      <w:snapToGrid w:val="0"/>
      <w:kern w:val="0"/>
      <w:sz w:val="24"/>
      <w:szCs w:val="44"/>
    </w:rPr>
  </w:style>
  <w:style w:type="character" w:customStyle="1" w:styleId="lh-1Char">
    <w:name w:val="lh-1级标题报告书 Char"/>
    <w:basedOn w:val="a0"/>
    <w:link w:val="lh-10"/>
    <w:rsid w:val="003F62FA"/>
    <w:rPr>
      <w:rFonts w:ascii="Times New Roman" w:eastAsia="黑体" w:hAnsi="Times New Roman"/>
      <w:bCs/>
      <w:snapToGrid w:val="0"/>
      <w:kern w:val="0"/>
      <w:sz w:val="24"/>
      <w:szCs w:val="44"/>
    </w:rPr>
  </w:style>
  <w:style w:type="paragraph" w:customStyle="1" w:styleId="lh-2-">
    <w:name w:val="lh-2级标题-报告书"/>
    <w:next w:val="a"/>
    <w:link w:val="lh-2-Char"/>
    <w:qFormat/>
    <w:rsid w:val="003F62FA"/>
    <w:pPr>
      <w:keepNext/>
      <w:numPr>
        <w:ilvl w:val="1"/>
        <w:numId w:val="10"/>
      </w:numPr>
      <w:spacing w:line="360" w:lineRule="auto"/>
      <w:outlineLvl w:val="1"/>
    </w:pPr>
    <w:rPr>
      <w:rFonts w:ascii="Times New Roman" w:eastAsia="黑体" w:hAnsi="Times New Roman"/>
      <w:bCs/>
      <w:kern w:val="0"/>
      <w:sz w:val="24"/>
      <w:szCs w:val="32"/>
    </w:rPr>
  </w:style>
  <w:style w:type="character" w:customStyle="1" w:styleId="lh-2-Char">
    <w:name w:val="lh-2级标题-报告书 Char"/>
    <w:basedOn w:val="a0"/>
    <w:link w:val="lh-2-"/>
    <w:rsid w:val="003F62FA"/>
    <w:rPr>
      <w:rFonts w:ascii="Times New Roman" w:eastAsia="黑体" w:hAnsi="Times New Roman"/>
      <w:bCs/>
      <w:kern w:val="0"/>
      <w:sz w:val="24"/>
      <w:szCs w:val="32"/>
    </w:rPr>
  </w:style>
  <w:style w:type="paragraph" w:customStyle="1" w:styleId="lh-3">
    <w:name w:val="lh-3级标题报告书"/>
    <w:next w:val="a"/>
    <w:link w:val="lh-3Char"/>
    <w:qFormat/>
    <w:rsid w:val="003F62FA"/>
    <w:pPr>
      <w:keepNext/>
      <w:numPr>
        <w:ilvl w:val="2"/>
        <w:numId w:val="10"/>
      </w:numPr>
      <w:spacing w:line="360" w:lineRule="auto"/>
      <w:outlineLvl w:val="2"/>
    </w:pPr>
    <w:rPr>
      <w:rFonts w:ascii="Times New Roman" w:eastAsia="黑体" w:hAnsi="Times New Roman" w:cs="Times New Roman"/>
      <w:kern w:val="0"/>
      <w:sz w:val="24"/>
      <w:szCs w:val="24"/>
    </w:rPr>
  </w:style>
  <w:style w:type="character" w:customStyle="1" w:styleId="lh-3Char">
    <w:name w:val="lh-3级标题报告书 Char"/>
    <w:basedOn w:val="a0"/>
    <w:link w:val="lh-3"/>
    <w:rsid w:val="003F62FA"/>
    <w:rPr>
      <w:rFonts w:ascii="Times New Roman" w:eastAsia="黑体" w:hAnsi="Times New Roman" w:cs="Times New Roman"/>
      <w:kern w:val="0"/>
      <w:sz w:val="24"/>
      <w:szCs w:val="24"/>
    </w:rPr>
  </w:style>
  <w:style w:type="paragraph" w:customStyle="1" w:styleId="lh-4-">
    <w:name w:val="lh-4级标题-报告书"/>
    <w:next w:val="a"/>
    <w:link w:val="lh-4-Char"/>
    <w:qFormat/>
    <w:rsid w:val="003F62FA"/>
    <w:pPr>
      <w:numPr>
        <w:ilvl w:val="4"/>
        <w:numId w:val="10"/>
      </w:numPr>
      <w:spacing w:line="360" w:lineRule="auto"/>
      <w:outlineLvl w:val="3"/>
    </w:pPr>
    <w:rPr>
      <w:rFonts w:ascii="Times New Roman" w:eastAsia="宋体" w:hAnsi="Times New Roman"/>
      <w:snapToGrid w:val="0"/>
      <w:kern w:val="0"/>
      <w:sz w:val="24"/>
      <w:szCs w:val="21"/>
    </w:rPr>
  </w:style>
  <w:style w:type="character" w:customStyle="1" w:styleId="lh-4-Char">
    <w:name w:val="lh-4级标题-报告书 Char"/>
    <w:basedOn w:val="a0"/>
    <w:link w:val="lh-4-"/>
    <w:rsid w:val="003F62FA"/>
    <w:rPr>
      <w:rFonts w:ascii="Times New Roman" w:eastAsia="宋体" w:hAnsi="Times New Roman"/>
      <w:snapToGrid w:val="0"/>
      <w:kern w:val="0"/>
      <w:sz w:val="24"/>
      <w:szCs w:val="21"/>
    </w:rPr>
  </w:style>
  <w:style w:type="paragraph" w:customStyle="1" w:styleId="lh--3">
    <w:name w:val="lh-表格文字-报告书"/>
    <w:link w:val="lh--Char"/>
    <w:qFormat/>
    <w:rsid w:val="003F62FA"/>
    <w:pPr>
      <w:jc w:val="center"/>
    </w:pPr>
    <w:rPr>
      <w:rFonts w:ascii="Times New Roman" w:eastAsia="宋体" w:hAnsi="Times New Roman"/>
      <w:snapToGrid w:val="0"/>
      <w:kern w:val="0"/>
      <w:szCs w:val="24"/>
    </w:rPr>
  </w:style>
  <w:style w:type="character" w:customStyle="1" w:styleId="lh--Char">
    <w:name w:val="lh-表格文字-报告书 Char"/>
    <w:basedOn w:val="a0"/>
    <w:link w:val="lh--3"/>
    <w:qFormat/>
    <w:rsid w:val="003F62FA"/>
    <w:rPr>
      <w:rFonts w:ascii="Times New Roman" w:eastAsia="宋体" w:hAnsi="Times New Roman"/>
      <w:snapToGrid w:val="0"/>
      <w:kern w:val="0"/>
      <w:szCs w:val="24"/>
    </w:rPr>
  </w:style>
  <w:style w:type="paragraph" w:customStyle="1" w:styleId="lh--0">
    <w:name w:val="lh-表题-报告书概述"/>
    <w:next w:val="lh--3"/>
    <w:link w:val="lh--Char0"/>
    <w:qFormat/>
    <w:rsid w:val="003F62FA"/>
    <w:pPr>
      <w:numPr>
        <w:numId w:val="5"/>
      </w:numPr>
      <w:spacing w:beforeLines="50" w:before="50"/>
      <w:jc w:val="center"/>
    </w:pPr>
    <w:rPr>
      <w:rFonts w:ascii="Times New Roman" w:eastAsia="宋体" w:hAnsi="Times New Roman"/>
      <w:snapToGrid w:val="0"/>
      <w:kern w:val="0"/>
      <w:sz w:val="24"/>
      <w:szCs w:val="21"/>
    </w:rPr>
  </w:style>
  <w:style w:type="character" w:customStyle="1" w:styleId="lh--Char0">
    <w:name w:val="lh-表题-报告书概述 Char"/>
    <w:basedOn w:val="a0"/>
    <w:link w:val="lh--0"/>
    <w:qFormat/>
    <w:rsid w:val="003F62FA"/>
    <w:rPr>
      <w:rFonts w:ascii="Times New Roman" w:eastAsia="宋体" w:hAnsi="Times New Roman"/>
      <w:snapToGrid w:val="0"/>
      <w:kern w:val="0"/>
      <w:sz w:val="24"/>
      <w:szCs w:val="21"/>
    </w:rPr>
  </w:style>
  <w:style w:type="paragraph" w:customStyle="1" w:styleId="lh--1">
    <w:name w:val="lh-表题-报告书正文"/>
    <w:next w:val="lh--3"/>
    <w:link w:val="lh--Char1"/>
    <w:autoRedefine/>
    <w:qFormat/>
    <w:rsid w:val="00734162"/>
    <w:pPr>
      <w:keepNext/>
      <w:numPr>
        <w:ilvl w:val="3"/>
        <w:numId w:val="10"/>
      </w:numPr>
      <w:adjustRightInd w:val="0"/>
      <w:snapToGrid w:val="0"/>
      <w:spacing w:beforeLines="50" w:before="163"/>
      <w:ind w:left="0"/>
      <w:jc w:val="center"/>
    </w:pPr>
    <w:rPr>
      <w:rFonts w:ascii="Times New Roman" w:eastAsia="宋体" w:hAnsi="Times New Roman"/>
      <w:snapToGrid w:val="0"/>
      <w:color w:val="000000" w:themeColor="text1"/>
      <w:kern w:val="0"/>
      <w:sz w:val="24"/>
      <w:szCs w:val="21"/>
    </w:rPr>
  </w:style>
  <w:style w:type="character" w:customStyle="1" w:styleId="lh--Char1">
    <w:name w:val="lh-表题-报告书正文 Char"/>
    <w:basedOn w:val="a0"/>
    <w:link w:val="lh--1"/>
    <w:qFormat/>
    <w:rsid w:val="00734162"/>
    <w:rPr>
      <w:rFonts w:ascii="Times New Roman" w:eastAsia="宋体" w:hAnsi="Times New Roman"/>
      <w:snapToGrid w:val="0"/>
      <w:color w:val="000000" w:themeColor="text1"/>
      <w:kern w:val="0"/>
      <w:sz w:val="24"/>
      <w:szCs w:val="21"/>
    </w:rPr>
  </w:style>
  <w:style w:type="paragraph" w:customStyle="1" w:styleId="lh-">
    <w:name w:val="lh-表注"/>
    <w:link w:val="lh-Char"/>
    <w:qFormat/>
    <w:rsid w:val="003F62FA"/>
    <w:pPr>
      <w:textAlignment w:val="baseline"/>
    </w:pPr>
    <w:rPr>
      <w:rFonts w:ascii="Times New Roman" w:eastAsia="宋体" w:hAnsi="Times New Roman"/>
      <w:snapToGrid w:val="0"/>
      <w:kern w:val="0"/>
      <w:szCs w:val="21"/>
    </w:rPr>
  </w:style>
  <w:style w:type="character" w:customStyle="1" w:styleId="lh-Char">
    <w:name w:val="lh-表注 Char"/>
    <w:basedOn w:val="a0"/>
    <w:link w:val="lh-"/>
    <w:rsid w:val="003F62FA"/>
    <w:rPr>
      <w:rFonts w:ascii="Times New Roman" w:eastAsia="宋体" w:hAnsi="Times New Roman"/>
      <w:snapToGrid w:val="0"/>
      <w:kern w:val="0"/>
      <w:szCs w:val="21"/>
    </w:rPr>
  </w:style>
  <w:style w:type="paragraph" w:customStyle="1" w:styleId="lh-1">
    <w:name w:val="lh-概述1级标题"/>
    <w:next w:val="a"/>
    <w:link w:val="lh-1Char0"/>
    <w:qFormat/>
    <w:rsid w:val="003F62FA"/>
    <w:pPr>
      <w:keepNext/>
      <w:numPr>
        <w:numId w:val="8"/>
      </w:numPr>
      <w:spacing w:line="360" w:lineRule="auto"/>
      <w:outlineLvl w:val="1"/>
    </w:pPr>
    <w:rPr>
      <w:rFonts w:ascii="Times New Roman" w:eastAsia="黑体" w:hAnsi="Times New Roman"/>
      <w:snapToGrid w:val="0"/>
      <w:kern w:val="0"/>
      <w:sz w:val="24"/>
      <w:szCs w:val="21"/>
    </w:rPr>
  </w:style>
  <w:style w:type="character" w:customStyle="1" w:styleId="lh-1Char0">
    <w:name w:val="lh-概述1级标题 Char"/>
    <w:basedOn w:val="a0"/>
    <w:link w:val="lh-1"/>
    <w:rsid w:val="003F62FA"/>
    <w:rPr>
      <w:rFonts w:ascii="Times New Roman" w:eastAsia="黑体" w:hAnsi="Times New Roman"/>
      <w:snapToGrid w:val="0"/>
      <w:kern w:val="0"/>
      <w:sz w:val="24"/>
      <w:szCs w:val="21"/>
    </w:rPr>
  </w:style>
  <w:style w:type="paragraph" w:customStyle="1" w:styleId="lh-2">
    <w:name w:val="lh-概述2级标题"/>
    <w:next w:val="a"/>
    <w:link w:val="lh-2Char"/>
    <w:qFormat/>
    <w:rsid w:val="003F62FA"/>
    <w:pPr>
      <w:numPr>
        <w:ilvl w:val="1"/>
        <w:numId w:val="8"/>
      </w:numPr>
      <w:spacing w:line="360" w:lineRule="auto"/>
      <w:outlineLvl w:val="2"/>
    </w:pPr>
    <w:rPr>
      <w:rFonts w:ascii="Times New Roman" w:eastAsia="黑体" w:hAnsi="Times New Roman"/>
      <w:snapToGrid w:val="0"/>
      <w:kern w:val="0"/>
      <w:sz w:val="24"/>
      <w:szCs w:val="21"/>
    </w:rPr>
  </w:style>
  <w:style w:type="character" w:customStyle="1" w:styleId="lh-2Char">
    <w:name w:val="lh-概述2级标题 Char"/>
    <w:basedOn w:val="a0"/>
    <w:link w:val="lh-2"/>
    <w:rsid w:val="003F62FA"/>
    <w:rPr>
      <w:rFonts w:ascii="Times New Roman" w:eastAsia="黑体" w:hAnsi="Times New Roman"/>
      <w:snapToGrid w:val="0"/>
      <w:kern w:val="0"/>
      <w:sz w:val="24"/>
      <w:szCs w:val="21"/>
    </w:rPr>
  </w:style>
  <w:style w:type="paragraph" w:customStyle="1" w:styleId="lh-0">
    <w:name w:val="lh-概述标题"/>
    <w:next w:val="a"/>
    <w:link w:val="lh-Char0"/>
    <w:qFormat/>
    <w:rsid w:val="003F62FA"/>
    <w:pPr>
      <w:pageBreakBefore/>
      <w:spacing w:line="480" w:lineRule="auto"/>
      <w:jc w:val="center"/>
      <w:outlineLvl w:val="0"/>
    </w:pPr>
    <w:rPr>
      <w:rFonts w:ascii="Times New Roman" w:eastAsia="黑体" w:hAnsi="Times New Roman"/>
      <w:bCs/>
      <w:snapToGrid w:val="0"/>
      <w:kern w:val="44"/>
      <w:sz w:val="30"/>
      <w:szCs w:val="44"/>
    </w:rPr>
  </w:style>
  <w:style w:type="character" w:customStyle="1" w:styleId="lh-Char0">
    <w:name w:val="lh-概述标题 Char"/>
    <w:basedOn w:val="a0"/>
    <w:link w:val="lh-0"/>
    <w:rsid w:val="003F62FA"/>
    <w:rPr>
      <w:rFonts w:ascii="Times New Roman" w:eastAsia="黑体" w:hAnsi="Times New Roman"/>
      <w:bCs/>
      <w:snapToGrid w:val="0"/>
      <w:kern w:val="44"/>
      <w:sz w:val="30"/>
      <w:szCs w:val="44"/>
    </w:rPr>
  </w:style>
  <w:style w:type="paragraph" w:customStyle="1" w:styleId="lh--">
    <w:name w:val="lh-图题-报告书概述"/>
    <w:next w:val="a"/>
    <w:link w:val="lh--Char2"/>
    <w:qFormat/>
    <w:rsid w:val="003F62FA"/>
    <w:pPr>
      <w:numPr>
        <w:numId w:val="9"/>
      </w:numPr>
      <w:jc w:val="center"/>
    </w:pPr>
    <w:rPr>
      <w:rFonts w:ascii="Times New Roman" w:eastAsia="宋体" w:hAnsi="Times New Roman"/>
      <w:snapToGrid w:val="0"/>
      <w:kern w:val="0"/>
      <w:sz w:val="24"/>
      <w:szCs w:val="21"/>
    </w:rPr>
  </w:style>
  <w:style w:type="character" w:customStyle="1" w:styleId="lh--Char2">
    <w:name w:val="lh-图题-报告书概述 Char"/>
    <w:basedOn w:val="a0"/>
    <w:link w:val="lh--"/>
    <w:rsid w:val="003F62FA"/>
    <w:rPr>
      <w:rFonts w:ascii="Times New Roman" w:eastAsia="宋体" w:hAnsi="Times New Roman"/>
      <w:snapToGrid w:val="0"/>
      <w:kern w:val="0"/>
      <w:sz w:val="24"/>
      <w:szCs w:val="21"/>
    </w:rPr>
  </w:style>
  <w:style w:type="paragraph" w:customStyle="1" w:styleId="lh--2">
    <w:name w:val="lh-图题-报告书正文"/>
    <w:next w:val="a"/>
    <w:link w:val="lh--Char3"/>
    <w:qFormat/>
    <w:rsid w:val="003F62FA"/>
    <w:pPr>
      <w:numPr>
        <w:ilvl w:val="5"/>
        <w:numId w:val="10"/>
      </w:numPr>
      <w:spacing w:line="360" w:lineRule="auto"/>
      <w:jc w:val="center"/>
    </w:pPr>
    <w:rPr>
      <w:rFonts w:ascii="Times New Roman" w:eastAsia="宋体" w:hAnsi="Times New Roman"/>
      <w:kern w:val="0"/>
      <w:sz w:val="24"/>
      <w:szCs w:val="21"/>
    </w:rPr>
  </w:style>
  <w:style w:type="character" w:customStyle="1" w:styleId="lh--Char3">
    <w:name w:val="lh-图题-报告书正文 Char"/>
    <w:basedOn w:val="a0"/>
    <w:link w:val="lh--2"/>
    <w:qFormat/>
    <w:rsid w:val="003F62FA"/>
    <w:rPr>
      <w:rFonts w:ascii="Times New Roman" w:eastAsia="宋体" w:hAnsi="Times New Roman"/>
      <w:kern w:val="0"/>
      <w:sz w:val="24"/>
      <w:szCs w:val="21"/>
    </w:rPr>
  </w:style>
  <w:style w:type="paragraph" w:customStyle="1" w:styleId="lh--4">
    <w:name w:val="lh-正文-报告书"/>
    <w:link w:val="lh--Char4"/>
    <w:qFormat/>
    <w:rsid w:val="003F62FA"/>
    <w:pPr>
      <w:widowControl w:val="0"/>
      <w:spacing w:line="360" w:lineRule="auto"/>
      <w:ind w:firstLineChars="200" w:firstLine="200"/>
      <w:jc w:val="both"/>
    </w:pPr>
    <w:rPr>
      <w:rFonts w:ascii="Times New Roman" w:eastAsia="宋体" w:hAnsi="Times New Roman" w:cs="Times New Roman"/>
      <w:snapToGrid w:val="0"/>
      <w:kern w:val="0"/>
      <w:sz w:val="24"/>
      <w:szCs w:val="21"/>
      <w:lang w:val="en-GB"/>
    </w:rPr>
  </w:style>
  <w:style w:type="paragraph" w:styleId="TOC1">
    <w:name w:val="toc 1"/>
    <w:basedOn w:val="a"/>
    <w:next w:val="a"/>
    <w:autoRedefine/>
    <w:uiPriority w:val="39"/>
    <w:unhideWhenUsed/>
    <w:rsid w:val="009E46EC"/>
    <w:pPr>
      <w:tabs>
        <w:tab w:val="right" w:leader="dot" w:pos="9060"/>
      </w:tabs>
      <w:ind w:firstLineChars="0" w:firstLine="0"/>
      <w:jc w:val="center"/>
    </w:pPr>
    <w:rPr>
      <w:rFonts w:eastAsia="楷体"/>
      <w:b/>
      <w:color w:val="000000" w:themeColor="text1"/>
      <w:sz w:val="48"/>
      <w:szCs w:val="48"/>
    </w:rPr>
  </w:style>
  <w:style w:type="paragraph" w:styleId="TOC2">
    <w:name w:val="toc 2"/>
    <w:basedOn w:val="a"/>
    <w:next w:val="a"/>
    <w:autoRedefine/>
    <w:uiPriority w:val="39"/>
    <w:unhideWhenUsed/>
    <w:rsid w:val="003F62FA"/>
    <w:pPr>
      <w:tabs>
        <w:tab w:val="right" w:leader="dot" w:pos="9060"/>
      </w:tabs>
      <w:ind w:leftChars="200" w:left="482" w:firstLineChars="0" w:firstLine="0"/>
    </w:pPr>
    <w:rPr>
      <w:rFonts w:eastAsia="楷体"/>
    </w:rPr>
  </w:style>
  <w:style w:type="paragraph" w:styleId="TOC4">
    <w:name w:val="toc 4"/>
    <w:basedOn w:val="a"/>
    <w:next w:val="a"/>
    <w:autoRedefine/>
    <w:uiPriority w:val="39"/>
    <w:unhideWhenUsed/>
    <w:rsid w:val="003F62FA"/>
    <w:pPr>
      <w:ind w:leftChars="600" w:left="1260"/>
    </w:pPr>
  </w:style>
  <w:style w:type="paragraph" w:styleId="TOC9">
    <w:name w:val="toc 9"/>
    <w:basedOn w:val="a"/>
    <w:next w:val="a"/>
    <w:uiPriority w:val="39"/>
    <w:unhideWhenUsed/>
    <w:rsid w:val="003F62FA"/>
    <w:pPr>
      <w:ind w:leftChars="1600" w:left="3360"/>
    </w:pPr>
    <w:rPr>
      <w:rFonts w:cs="Times New Roman"/>
      <w:szCs w:val="20"/>
    </w:rPr>
  </w:style>
  <w:style w:type="character" w:customStyle="1" w:styleId="10">
    <w:name w:val="标题 1 字符"/>
    <w:aliases w:val="表内大标题 字符,标题 1-fl 字符,lh-1级标题-报告书 字符"/>
    <w:basedOn w:val="a0"/>
    <w:link w:val="1"/>
    <w:rsid w:val="003F62FA"/>
    <w:rPr>
      <w:rFonts w:ascii="Times New Roman" w:eastAsia="宋体" w:hAnsi="Times New Roman"/>
      <w:b/>
      <w:bCs/>
      <w:snapToGrid w:val="0"/>
      <w:kern w:val="0"/>
      <w:sz w:val="28"/>
      <w:szCs w:val="44"/>
    </w:rPr>
  </w:style>
  <w:style w:type="character" w:customStyle="1" w:styleId="20">
    <w:name w:val="标题 2 字符"/>
    <w:aliases w:val="lh-1级标题-报告表 字符,标题 2-fl 字符"/>
    <w:basedOn w:val="a0"/>
    <w:link w:val="2"/>
    <w:qFormat/>
    <w:rsid w:val="003F62FA"/>
    <w:rPr>
      <w:rFonts w:ascii="Times New Roman" w:eastAsia="黑体" w:hAnsi="Times New Roman" w:cstheme="majorBidi"/>
      <w:bCs/>
      <w:snapToGrid w:val="0"/>
      <w:kern w:val="0"/>
      <w:sz w:val="24"/>
      <w:szCs w:val="32"/>
    </w:rPr>
  </w:style>
  <w:style w:type="character" w:customStyle="1" w:styleId="30">
    <w:name w:val="标题 3 字符"/>
    <w:aliases w:val="lh-2级标题-报告表 字符,标题 3-fl 字符"/>
    <w:basedOn w:val="a0"/>
    <w:link w:val="3"/>
    <w:uiPriority w:val="9"/>
    <w:qFormat/>
    <w:rsid w:val="003F62FA"/>
    <w:rPr>
      <w:rFonts w:ascii="Times New Roman" w:eastAsia="黑体" w:hAnsi="Times New Roman"/>
      <w:bCs/>
      <w:kern w:val="0"/>
      <w:sz w:val="24"/>
      <w:szCs w:val="32"/>
    </w:rPr>
  </w:style>
  <w:style w:type="character" w:customStyle="1" w:styleId="40">
    <w:name w:val="标题 4 字符"/>
    <w:aliases w:val="标题 4-fl 字符"/>
    <w:basedOn w:val="a0"/>
    <w:link w:val="4"/>
    <w:uiPriority w:val="9"/>
    <w:qFormat/>
    <w:rsid w:val="003F62FA"/>
    <w:rPr>
      <w:rFonts w:ascii="Times New Roman" w:eastAsia="宋体" w:hAnsi="Times New Roman" w:cstheme="majorBidi"/>
      <w:bCs/>
      <w:snapToGrid w:val="0"/>
      <w:kern w:val="0"/>
      <w:sz w:val="24"/>
      <w:szCs w:val="28"/>
    </w:rPr>
  </w:style>
  <w:style w:type="character" w:customStyle="1" w:styleId="50">
    <w:name w:val="标题 5 字符"/>
    <w:basedOn w:val="a0"/>
    <w:link w:val="5"/>
    <w:uiPriority w:val="9"/>
    <w:rsid w:val="003F62FA"/>
    <w:rPr>
      <w:rFonts w:ascii="Times New Roman" w:eastAsia="宋体" w:hAnsi="Times New Roman" w:cs="Times New Roman"/>
      <w:b/>
      <w:bCs/>
      <w:snapToGrid w:val="0"/>
      <w:kern w:val="0"/>
      <w:sz w:val="28"/>
      <w:szCs w:val="28"/>
    </w:rPr>
  </w:style>
  <w:style w:type="character" w:customStyle="1" w:styleId="60">
    <w:name w:val="标题 6 字符"/>
    <w:basedOn w:val="a0"/>
    <w:link w:val="6"/>
    <w:uiPriority w:val="9"/>
    <w:rsid w:val="003F62FA"/>
    <w:rPr>
      <w:rFonts w:ascii="Calibri Light" w:eastAsia="宋体" w:hAnsi="Calibri Light" w:cs="Times New Roman"/>
      <w:b/>
      <w:bCs/>
      <w:snapToGrid w:val="0"/>
      <w:kern w:val="0"/>
      <w:sz w:val="24"/>
      <w:szCs w:val="24"/>
    </w:rPr>
  </w:style>
  <w:style w:type="character" w:customStyle="1" w:styleId="70">
    <w:name w:val="标题 7 字符"/>
    <w:basedOn w:val="a0"/>
    <w:link w:val="7"/>
    <w:uiPriority w:val="9"/>
    <w:rsid w:val="003F62FA"/>
    <w:rPr>
      <w:rFonts w:ascii="Times New Roman" w:eastAsia="宋体" w:hAnsi="Times New Roman" w:cs="Times New Roman"/>
      <w:b/>
      <w:bCs/>
      <w:snapToGrid w:val="0"/>
      <w:kern w:val="0"/>
      <w:sz w:val="24"/>
      <w:szCs w:val="24"/>
    </w:rPr>
  </w:style>
  <w:style w:type="character" w:customStyle="1" w:styleId="80">
    <w:name w:val="标题 8 字符"/>
    <w:basedOn w:val="a0"/>
    <w:link w:val="8"/>
    <w:uiPriority w:val="9"/>
    <w:rsid w:val="003F62FA"/>
    <w:rPr>
      <w:rFonts w:ascii="Calibri Light" w:eastAsia="宋体" w:hAnsi="Calibri Light" w:cs="Times New Roman"/>
      <w:snapToGrid w:val="0"/>
      <w:kern w:val="0"/>
      <w:sz w:val="24"/>
      <w:szCs w:val="24"/>
    </w:rPr>
  </w:style>
  <w:style w:type="character" w:customStyle="1" w:styleId="90">
    <w:name w:val="标题 9 字符"/>
    <w:basedOn w:val="a0"/>
    <w:link w:val="9"/>
    <w:uiPriority w:val="9"/>
    <w:rsid w:val="003F62FA"/>
    <w:rPr>
      <w:rFonts w:ascii="Calibri Light" w:eastAsia="宋体" w:hAnsi="Calibri Light" w:cs="Times New Roman"/>
      <w:snapToGrid w:val="0"/>
      <w:kern w:val="0"/>
      <w:sz w:val="24"/>
      <w:szCs w:val="21"/>
    </w:rPr>
  </w:style>
  <w:style w:type="character" w:styleId="a3">
    <w:name w:val="Subtle Emphasis"/>
    <w:basedOn w:val="a0"/>
    <w:uiPriority w:val="19"/>
    <w:rsid w:val="003F62FA"/>
    <w:rPr>
      <w:i/>
      <w:iCs/>
      <w:color w:val="404040" w:themeColor="text1" w:themeTint="BF"/>
    </w:rPr>
  </w:style>
  <w:style w:type="character" w:styleId="a4">
    <w:name w:val="Hyperlink"/>
    <w:uiPriority w:val="99"/>
    <w:unhideWhenUsed/>
    <w:rsid w:val="003F62FA"/>
    <w:rPr>
      <w:color w:val="0000FF"/>
      <w:u w:val="single"/>
    </w:rPr>
  </w:style>
  <w:style w:type="paragraph" w:styleId="a5">
    <w:name w:val="List Paragraph"/>
    <w:basedOn w:val="a"/>
    <w:link w:val="a6"/>
    <w:uiPriority w:val="34"/>
    <w:rsid w:val="003F62FA"/>
    <w:pPr>
      <w:widowControl/>
      <w:spacing w:line="240" w:lineRule="auto"/>
      <w:ind w:firstLine="420"/>
      <w:jc w:val="left"/>
    </w:pPr>
    <w:rPr>
      <w:rFonts w:cs="Times New Roman"/>
      <w:snapToGrid/>
      <w:kern w:val="2"/>
      <w:sz w:val="21"/>
      <w:szCs w:val="24"/>
    </w:rPr>
  </w:style>
  <w:style w:type="character" w:customStyle="1" w:styleId="a6">
    <w:name w:val="列表段落 字符"/>
    <w:basedOn w:val="a0"/>
    <w:link w:val="a5"/>
    <w:uiPriority w:val="34"/>
    <w:rsid w:val="003F62FA"/>
    <w:rPr>
      <w:rFonts w:ascii="Times New Roman" w:eastAsia="宋体" w:hAnsi="Times New Roman" w:cs="Times New Roman"/>
      <w:szCs w:val="24"/>
    </w:rPr>
  </w:style>
  <w:style w:type="paragraph" w:styleId="a7">
    <w:name w:val="Balloon Text"/>
    <w:basedOn w:val="a"/>
    <w:link w:val="a8"/>
    <w:unhideWhenUsed/>
    <w:rsid w:val="003F62FA"/>
    <w:rPr>
      <w:sz w:val="18"/>
      <w:szCs w:val="18"/>
    </w:rPr>
  </w:style>
  <w:style w:type="character" w:customStyle="1" w:styleId="a8">
    <w:name w:val="批注框文本 字符"/>
    <w:basedOn w:val="a0"/>
    <w:link w:val="a7"/>
    <w:qFormat/>
    <w:rsid w:val="003F62FA"/>
    <w:rPr>
      <w:rFonts w:ascii="Times New Roman" w:eastAsia="宋体" w:hAnsi="Times New Roman"/>
      <w:snapToGrid w:val="0"/>
      <w:kern w:val="0"/>
      <w:sz w:val="18"/>
      <w:szCs w:val="18"/>
    </w:rPr>
  </w:style>
  <w:style w:type="paragraph" w:styleId="a9">
    <w:name w:val="annotation text"/>
    <w:basedOn w:val="a"/>
    <w:link w:val="aa"/>
    <w:uiPriority w:val="99"/>
    <w:unhideWhenUsed/>
    <w:rsid w:val="003F62FA"/>
    <w:pPr>
      <w:jc w:val="left"/>
    </w:pPr>
  </w:style>
  <w:style w:type="character" w:customStyle="1" w:styleId="aa">
    <w:name w:val="批注文字 字符"/>
    <w:basedOn w:val="a0"/>
    <w:link w:val="a9"/>
    <w:uiPriority w:val="99"/>
    <w:qFormat/>
    <w:rsid w:val="003F62FA"/>
    <w:rPr>
      <w:rFonts w:ascii="Times New Roman" w:eastAsia="宋体" w:hAnsi="Times New Roman"/>
      <w:snapToGrid w:val="0"/>
      <w:kern w:val="0"/>
      <w:sz w:val="24"/>
      <w:szCs w:val="21"/>
    </w:rPr>
  </w:style>
  <w:style w:type="character" w:customStyle="1" w:styleId="Char1">
    <w:name w:val="批注文字 Char1"/>
    <w:basedOn w:val="a0"/>
    <w:uiPriority w:val="99"/>
    <w:semiHidden/>
    <w:rsid w:val="003F62FA"/>
  </w:style>
  <w:style w:type="character" w:styleId="ab">
    <w:name w:val="annotation reference"/>
    <w:basedOn w:val="a0"/>
    <w:uiPriority w:val="99"/>
    <w:unhideWhenUsed/>
    <w:rsid w:val="003F62FA"/>
    <w:rPr>
      <w:sz w:val="21"/>
      <w:szCs w:val="21"/>
    </w:rPr>
  </w:style>
  <w:style w:type="paragraph" w:styleId="ac">
    <w:name w:val="annotation subject"/>
    <w:basedOn w:val="a9"/>
    <w:next w:val="a9"/>
    <w:link w:val="ad"/>
    <w:uiPriority w:val="99"/>
    <w:semiHidden/>
    <w:unhideWhenUsed/>
    <w:rsid w:val="003F62FA"/>
    <w:rPr>
      <w:b/>
      <w:bCs/>
    </w:rPr>
  </w:style>
  <w:style w:type="character" w:customStyle="1" w:styleId="ad">
    <w:name w:val="批注主题 字符"/>
    <w:basedOn w:val="aa"/>
    <w:link w:val="ac"/>
    <w:uiPriority w:val="99"/>
    <w:semiHidden/>
    <w:rsid w:val="003F62FA"/>
    <w:rPr>
      <w:rFonts w:ascii="Times New Roman" w:eastAsia="宋体" w:hAnsi="Times New Roman"/>
      <w:b/>
      <w:bCs/>
      <w:snapToGrid w:val="0"/>
      <w:kern w:val="0"/>
      <w:sz w:val="24"/>
      <w:szCs w:val="21"/>
    </w:rPr>
  </w:style>
  <w:style w:type="paragraph" w:styleId="ae">
    <w:name w:val="Normal (Web)"/>
    <w:basedOn w:val="a"/>
    <w:uiPriority w:val="99"/>
    <w:semiHidden/>
    <w:unhideWhenUsed/>
    <w:rsid w:val="003F62FA"/>
    <w:pPr>
      <w:widowControl/>
      <w:spacing w:before="100" w:beforeAutospacing="1" w:after="100" w:afterAutospacing="1" w:line="240" w:lineRule="auto"/>
      <w:ind w:firstLineChars="0" w:firstLine="0"/>
      <w:jc w:val="left"/>
    </w:pPr>
    <w:rPr>
      <w:rFonts w:ascii="宋体" w:hAnsi="宋体" w:cs="宋体"/>
      <w:snapToGrid/>
      <w:szCs w:val="24"/>
    </w:rPr>
  </w:style>
  <w:style w:type="paragraph" w:styleId="af">
    <w:name w:val="Date"/>
    <w:basedOn w:val="a"/>
    <w:next w:val="a"/>
    <w:link w:val="af0"/>
    <w:semiHidden/>
    <w:unhideWhenUsed/>
    <w:rsid w:val="003F62FA"/>
    <w:pPr>
      <w:ind w:leftChars="2500" w:left="100"/>
    </w:pPr>
  </w:style>
  <w:style w:type="character" w:customStyle="1" w:styleId="af0">
    <w:name w:val="日期 字符"/>
    <w:basedOn w:val="a0"/>
    <w:link w:val="af"/>
    <w:semiHidden/>
    <w:rsid w:val="003F62FA"/>
    <w:rPr>
      <w:rFonts w:ascii="Times New Roman" w:eastAsia="宋体" w:hAnsi="Times New Roman"/>
      <w:snapToGrid w:val="0"/>
      <w:kern w:val="0"/>
      <w:sz w:val="24"/>
      <w:szCs w:val="21"/>
    </w:rPr>
  </w:style>
  <w:style w:type="table" w:styleId="af1">
    <w:name w:val="Table Grid"/>
    <w:aliases w:val="网格型（OPCC）,报告的表格,网格型刘,网格型-中对齐,表格虚线,网格型!,网格型-无边竖线,表格类型,(环评报告表）,网格型模版,网格型c,专业网格,灰度表格,网格型: 小４单中"/>
    <w:basedOn w:val="a1"/>
    <w:qFormat/>
    <w:rsid w:val="003F62FA"/>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qFormat/>
    <w:rsid w:val="003F62F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
    <w:link w:val="af3"/>
    <w:uiPriority w:val="99"/>
    <w:semiHidden/>
    <w:unhideWhenUsed/>
    <w:qFormat/>
    <w:rsid w:val="003F62FA"/>
    <w:rPr>
      <w:rFonts w:ascii="宋体" w:cs="Times New Roman"/>
      <w:sz w:val="18"/>
      <w:szCs w:val="18"/>
    </w:rPr>
  </w:style>
  <w:style w:type="character" w:customStyle="1" w:styleId="af3">
    <w:name w:val="文档结构图 字符"/>
    <w:basedOn w:val="a0"/>
    <w:link w:val="af2"/>
    <w:uiPriority w:val="99"/>
    <w:semiHidden/>
    <w:qFormat/>
    <w:rsid w:val="003F62FA"/>
    <w:rPr>
      <w:rFonts w:ascii="宋体" w:eastAsia="宋体" w:hAnsi="Times New Roman" w:cs="Times New Roman"/>
      <w:snapToGrid w:val="0"/>
      <w:kern w:val="0"/>
      <w:sz w:val="18"/>
      <w:szCs w:val="18"/>
    </w:rPr>
  </w:style>
  <w:style w:type="table" w:customStyle="1" w:styleId="12">
    <w:name w:val="样式1"/>
    <w:basedOn w:val="a1"/>
    <w:qFormat/>
    <w:rsid w:val="003F62FA"/>
    <w:pPr>
      <w:jc w:val="center"/>
    </w:pPr>
    <w:rPr>
      <w:rFonts w:ascii="Times New Roman" w:eastAsia="宋体" w:hAnsi="Times New Roman" w:cs="Times New Roman"/>
      <w:kern w:val="0"/>
      <w:szCs w:val="20"/>
    </w:rPr>
    <w:tblPr>
      <w:tblBorders>
        <w:top w:val="single" w:sz="12" w:space="0" w:color="auto"/>
        <w:bottom w:val="single" w:sz="12" w:space="0" w:color="auto"/>
        <w:insideH w:val="single" w:sz="4" w:space="0" w:color="auto"/>
        <w:insideV w:val="single" w:sz="4" w:space="0" w:color="auto"/>
      </w:tblBorders>
    </w:tblPr>
    <w:tcPr>
      <w:vAlign w:val="center"/>
    </w:tcPr>
    <w:tblStylePr w:type="firstRow">
      <w:tblPr/>
      <w:tcPr>
        <w:tcBorders>
          <w:top w:val="single" w:sz="12" w:space="0" w:color="auto"/>
        </w:tcBorders>
      </w:tcPr>
    </w:tblStylePr>
    <w:tblStylePr w:type="lastRow">
      <w:pPr>
        <w:jc w:val="center"/>
      </w:pPr>
      <w:rPr>
        <w:rFonts w:ascii="Times New Roman" w:eastAsia="宋体" w:hAnsi="Times New Roman"/>
      </w:rPr>
      <w:tblPr/>
      <w:tcPr>
        <w:tcBorders>
          <w:top w:val="nil"/>
          <w:bottom w:val="single" w:sz="12" w:space="0" w:color="auto"/>
        </w:tcBorders>
      </w:tcPr>
    </w:tblStylePr>
  </w:style>
  <w:style w:type="character" w:styleId="af4">
    <w:name w:val="Strong"/>
    <w:basedOn w:val="a0"/>
    <w:uiPriority w:val="22"/>
    <w:rsid w:val="003F62FA"/>
    <w:rPr>
      <w:b/>
      <w:bCs/>
    </w:rPr>
  </w:style>
  <w:style w:type="paragraph" w:styleId="af5">
    <w:name w:val="footer"/>
    <w:basedOn w:val="a"/>
    <w:link w:val="af6"/>
    <w:uiPriority w:val="99"/>
    <w:unhideWhenUsed/>
    <w:rsid w:val="003F62FA"/>
    <w:pPr>
      <w:tabs>
        <w:tab w:val="center" w:pos="4153"/>
        <w:tab w:val="right" w:pos="8306"/>
      </w:tabs>
      <w:snapToGrid w:val="0"/>
      <w:jc w:val="left"/>
    </w:pPr>
    <w:rPr>
      <w:sz w:val="18"/>
      <w:szCs w:val="18"/>
    </w:rPr>
  </w:style>
  <w:style w:type="character" w:customStyle="1" w:styleId="af6">
    <w:name w:val="页脚 字符"/>
    <w:basedOn w:val="a0"/>
    <w:link w:val="af5"/>
    <w:uiPriority w:val="99"/>
    <w:qFormat/>
    <w:rsid w:val="003F62FA"/>
    <w:rPr>
      <w:rFonts w:ascii="Times New Roman" w:eastAsia="宋体" w:hAnsi="Times New Roman"/>
      <w:snapToGrid w:val="0"/>
      <w:kern w:val="0"/>
      <w:sz w:val="18"/>
      <w:szCs w:val="18"/>
    </w:rPr>
  </w:style>
  <w:style w:type="paragraph" w:styleId="af7">
    <w:name w:val="header"/>
    <w:basedOn w:val="a"/>
    <w:link w:val="af8"/>
    <w:uiPriority w:val="99"/>
    <w:unhideWhenUsed/>
    <w:rsid w:val="003F62FA"/>
    <w:pPr>
      <w:pBdr>
        <w:bottom w:val="single" w:sz="6" w:space="1" w:color="auto"/>
      </w:pBdr>
      <w:tabs>
        <w:tab w:val="center" w:pos="4153"/>
        <w:tab w:val="right" w:pos="8306"/>
      </w:tabs>
      <w:snapToGrid w:val="0"/>
      <w:jc w:val="center"/>
    </w:pPr>
    <w:rPr>
      <w:sz w:val="18"/>
      <w:szCs w:val="18"/>
    </w:rPr>
  </w:style>
  <w:style w:type="character" w:customStyle="1" w:styleId="af8">
    <w:name w:val="页眉 字符"/>
    <w:basedOn w:val="a0"/>
    <w:link w:val="af7"/>
    <w:uiPriority w:val="99"/>
    <w:qFormat/>
    <w:rsid w:val="003F62FA"/>
    <w:rPr>
      <w:rFonts w:ascii="Times New Roman" w:eastAsia="宋体" w:hAnsi="Times New Roman"/>
      <w:snapToGrid w:val="0"/>
      <w:kern w:val="0"/>
      <w:sz w:val="18"/>
      <w:szCs w:val="18"/>
    </w:rPr>
  </w:style>
  <w:style w:type="paragraph" w:styleId="af9">
    <w:name w:val="Quote"/>
    <w:basedOn w:val="a"/>
    <w:next w:val="a"/>
    <w:link w:val="afa"/>
    <w:uiPriority w:val="29"/>
    <w:rsid w:val="003F62FA"/>
    <w:pPr>
      <w:spacing w:before="200" w:after="160"/>
      <w:ind w:left="864" w:right="864"/>
      <w:jc w:val="center"/>
    </w:pPr>
    <w:rPr>
      <w:i/>
      <w:iCs/>
      <w:snapToGrid/>
      <w:color w:val="404040" w:themeColor="text1" w:themeTint="BF"/>
    </w:rPr>
  </w:style>
  <w:style w:type="character" w:customStyle="1" w:styleId="afa">
    <w:name w:val="引用 字符"/>
    <w:basedOn w:val="a0"/>
    <w:link w:val="af9"/>
    <w:uiPriority w:val="29"/>
    <w:rsid w:val="003F62FA"/>
    <w:rPr>
      <w:rFonts w:ascii="Times New Roman" w:eastAsia="宋体" w:hAnsi="Times New Roman"/>
      <w:i/>
      <w:iCs/>
      <w:color w:val="404040" w:themeColor="text1" w:themeTint="BF"/>
      <w:kern w:val="0"/>
      <w:sz w:val="24"/>
      <w:szCs w:val="21"/>
    </w:rPr>
  </w:style>
  <w:style w:type="character" w:styleId="afb">
    <w:name w:val="Placeholder Text"/>
    <w:basedOn w:val="a0"/>
    <w:uiPriority w:val="99"/>
    <w:semiHidden/>
    <w:rsid w:val="003F62FA"/>
    <w:rPr>
      <w:color w:val="808080"/>
    </w:rPr>
  </w:style>
  <w:style w:type="paragraph" w:styleId="afc">
    <w:name w:val="Body Text"/>
    <w:basedOn w:val="a"/>
    <w:link w:val="afd"/>
    <w:uiPriority w:val="99"/>
    <w:unhideWhenUsed/>
    <w:rsid w:val="003F62FA"/>
    <w:pPr>
      <w:spacing w:after="120"/>
    </w:pPr>
  </w:style>
  <w:style w:type="character" w:customStyle="1" w:styleId="afd">
    <w:name w:val="正文文本 字符"/>
    <w:basedOn w:val="a0"/>
    <w:link w:val="afc"/>
    <w:uiPriority w:val="99"/>
    <w:qFormat/>
    <w:rsid w:val="003F62FA"/>
    <w:rPr>
      <w:rFonts w:ascii="Times New Roman" w:eastAsia="宋体" w:hAnsi="Times New Roman"/>
      <w:snapToGrid w:val="0"/>
      <w:kern w:val="0"/>
      <w:sz w:val="24"/>
      <w:szCs w:val="21"/>
    </w:rPr>
  </w:style>
  <w:style w:type="paragraph" w:styleId="afe">
    <w:name w:val="Body Text Indent"/>
    <w:basedOn w:val="a"/>
    <w:link w:val="aff"/>
    <w:uiPriority w:val="99"/>
    <w:rsid w:val="003F62FA"/>
    <w:pPr>
      <w:spacing w:after="120"/>
      <w:ind w:leftChars="200" w:left="420"/>
    </w:pPr>
    <w:rPr>
      <w:rFonts w:cs="Times New Roman"/>
      <w:szCs w:val="24"/>
    </w:rPr>
  </w:style>
  <w:style w:type="character" w:customStyle="1" w:styleId="aff">
    <w:name w:val="正文文本缩进 字符"/>
    <w:link w:val="afe"/>
    <w:rsid w:val="003F62FA"/>
    <w:rPr>
      <w:rFonts w:ascii="Times New Roman" w:eastAsia="宋体" w:hAnsi="Times New Roman" w:cs="Times New Roman"/>
      <w:snapToGrid w:val="0"/>
      <w:kern w:val="0"/>
      <w:sz w:val="24"/>
      <w:szCs w:val="24"/>
    </w:rPr>
  </w:style>
  <w:style w:type="paragraph" w:styleId="31">
    <w:name w:val="Body Text Indent 3"/>
    <w:basedOn w:val="a"/>
    <w:link w:val="32"/>
    <w:uiPriority w:val="99"/>
    <w:semiHidden/>
    <w:unhideWhenUsed/>
    <w:qFormat/>
    <w:rsid w:val="003F62FA"/>
    <w:pPr>
      <w:spacing w:after="120"/>
      <w:ind w:leftChars="200" w:left="420"/>
    </w:pPr>
    <w:rPr>
      <w:rFonts w:cs="Times New Roman"/>
      <w:sz w:val="16"/>
      <w:szCs w:val="16"/>
    </w:rPr>
  </w:style>
  <w:style w:type="character" w:customStyle="1" w:styleId="32">
    <w:name w:val="正文文本缩进 3 字符"/>
    <w:basedOn w:val="a0"/>
    <w:link w:val="31"/>
    <w:uiPriority w:val="99"/>
    <w:semiHidden/>
    <w:qFormat/>
    <w:rsid w:val="003F62FA"/>
    <w:rPr>
      <w:rFonts w:ascii="Times New Roman" w:eastAsia="宋体" w:hAnsi="Times New Roman" w:cs="Times New Roman"/>
      <w:snapToGrid w:val="0"/>
      <w:kern w:val="0"/>
      <w:sz w:val="16"/>
      <w:szCs w:val="16"/>
    </w:rPr>
  </w:style>
  <w:style w:type="character" w:customStyle="1" w:styleId="Char">
    <w:name w:val="正文文本缩进 Char"/>
    <w:basedOn w:val="a0"/>
    <w:uiPriority w:val="99"/>
    <w:semiHidden/>
    <w:qFormat/>
    <w:rsid w:val="003F62FA"/>
  </w:style>
  <w:style w:type="paragraph" w:customStyle="1" w:styleId="TableParagraph">
    <w:name w:val="Table Paragraph"/>
    <w:basedOn w:val="a"/>
    <w:uiPriority w:val="1"/>
    <w:rsid w:val="0018596D"/>
    <w:pPr>
      <w:autoSpaceDE w:val="0"/>
      <w:autoSpaceDN w:val="0"/>
      <w:spacing w:line="240" w:lineRule="auto"/>
      <w:ind w:firstLineChars="0" w:firstLine="0"/>
      <w:jc w:val="center"/>
    </w:pPr>
    <w:rPr>
      <w:rFonts w:ascii="宋体" w:hAnsi="宋体" w:cs="宋体"/>
      <w:snapToGrid/>
      <w:sz w:val="22"/>
      <w:szCs w:val="22"/>
    </w:rPr>
  </w:style>
  <w:style w:type="paragraph" w:customStyle="1" w:styleId="-">
    <w:name w:val="正文-游"/>
    <w:basedOn w:val="afc"/>
    <w:link w:val="-0"/>
    <w:qFormat/>
    <w:rsid w:val="0018596D"/>
    <w:pPr>
      <w:adjustRightInd w:val="0"/>
      <w:snapToGrid w:val="0"/>
      <w:spacing w:after="0"/>
      <w:ind w:firstLineChars="0" w:firstLine="482"/>
    </w:pPr>
    <w:rPr>
      <w:rFonts w:cs="Times New Roman"/>
      <w:bCs/>
      <w:snapToGrid/>
      <w:color w:val="FF0000"/>
      <w:kern w:val="2"/>
      <w:szCs w:val="24"/>
    </w:rPr>
  </w:style>
  <w:style w:type="character" w:customStyle="1" w:styleId="-0">
    <w:name w:val="正文-游 字符"/>
    <w:link w:val="-"/>
    <w:qFormat/>
    <w:rsid w:val="0018596D"/>
    <w:rPr>
      <w:rFonts w:ascii="Times New Roman" w:eastAsia="宋体" w:hAnsi="Times New Roman" w:cs="Times New Roman"/>
      <w:bCs/>
      <w:color w:val="FF0000"/>
      <w:sz w:val="24"/>
      <w:szCs w:val="24"/>
    </w:rPr>
  </w:style>
  <w:style w:type="paragraph" w:customStyle="1" w:styleId="aff0">
    <w:name w:val="_正文"/>
    <w:basedOn w:val="a"/>
    <w:uiPriority w:val="99"/>
    <w:rsid w:val="00F762E0"/>
    <w:pPr>
      <w:widowControl/>
    </w:pPr>
    <w:rPr>
      <w:rFonts w:cs="Times New Roman"/>
      <w:snapToGrid/>
      <w:kern w:val="2"/>
      <w:szCs w:val="28"/>
    </w:rPr>
  </w:style>
  <w:style w:type="table" w:customStyle="1" w:styleId="yp">
    <w:name w:val="yp格式"/>
    <w:basedOn w:val="a1"/>
    <w:qFormat/>
    <w:rsid w:val="00F762E0"/>
    <w:pPr>
      <w:adjustRightInd w:val="0"/>
      <w:snapToGrid w:val="0"/>
      <w:jc w:val="center"/>
    </w:pPr>
    <w:rPr>
      <w:rFonts w:ascii="Times New Roman" w:eastAsia="宋体" w:hAnsi="Times New Roman" w:cs="Times New Roman"/>
      <w:kern w:val="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left w:w="28" w:type="dxa"/>
        <w:right w:w="28" w:type="dxa"/>
      </w:tcMar>
      <w:vAlign w:val="center"/>
    </w:tcPr>
    <w:tblStylePr w:type="firstRow">
      <w:tblPr/>
      <w:tcPr>
        <w:tcBorders>
          <w:top w:val="single" w:sz="12" w:space="0" w:color="000000"/>
          <w:left w:val="nil"/>
          <w:bottom w:val="single" w:sz="2" w:space="0" w:color="000000"/>
          <w:right w:val="nil"/>
          <w:insideH w:val="nil"/>
          <w:insideV w:val="single" w:sz="2" w:space="0" w:color="000000"/>
          <w:tl2br w:val="nil"/>
          <w:tr2bl w:val="nil"/>
        </w:tcBorders>
      </w:tcPr>
    </w:tblStylePr>
  </w:style>
  <w:style w:type="character" w:customStyle="1" w:styleId="Char0">
    <w:name w:val="表格内容 Char"/>
    <w:aliases w:val="普通文字 Char Char Char Char Char Char Char1,普通文字 Char Char Char Char Char C Char Char Char,表 Char,纯文本 Char2,图表标题 Cha,普通文字1,表格内容 Char Cha,普通文字 Char Cha"/>
    <w:link w:val="aff1"/>
    <w:qFormat/>
    <w:rsid w:val="00F762E0"/>
    <w:rPr>
      <w:rFonts w:ascii="Arial" w:eastAsia="仿宋_GB2312" w:hAnsi="Arial"/>
      <w:sz w:val="24"/>
    </w:rPr>
  </w:style>
  <w:style w:type="paragraph" w:customStyle="1" w:styleId="aff1">
    <w:name w:val="表格内容"/>
    <w:basedOn w:val="a"/>
    <w:link w:val="Char0"/>
    <w:rsid w:val="00F762E0"/>
    <w:pPr>
      <w:overflowPunct w:val="0"/>
      <w:adjustRightInd w:val="0"/>
      <w:spacing w:before="40" w:after="60" w:line="200" w:lineRule="atLeast"/>
      <w:ind w:firstLineChars="0" w:firstLine="0"/>
      <w:textAlignment w:val="baseline"/>
    </w:pPr>
    <w:rPr>
      <w:rFonts w:ascii="Arial" w:eastAsia="仿宋_GB2312" w:hAnsi="Arial"/>
      <w:snapToGrid/>
      <w:kern w:val="2"/>
      <w:szCs w:val="22"/>
    </w:rPr>
  </w:style>
  <w:style w:type="character" w:customStyle="1" w:styleId="Char2">
    <w:name w:val="表格文字 Char"/>
    <w:aliases w:val="普通文字 Char Char1 Char,普通文字 Char Char Char Char Char Char1 Char,普通文字 Char Char Char Char Char Char Char Char1 Char,普通文字 Char Char Char Char Char C Char Char1 Char,加粗正文 Char,普通文字 Char1 Char,普通文字 Char Char Char Char Char Char,普通文字1 Char,孙普文字 Char"/>
    <w:link w:val="aff2"/>
    <w:qFormat/>
    <w:rsid w:val="00F762E0"/>
    <w:rPr>
      <w:rFonts w:ascii="Times New Roman" w:hAnsi="Times New Roman"/>
      <w:b/>
      <w:bCs/>
      <w:sz w:val="24"/>
      <w:szCs w:val="24"/>
    </w:rPr>
  </w:style>
  <w:style w:type="paragraph" w:customStyle="1" w:styleId="aff2">
    <w:name w:val="表格文字"/>
    <w:basedOn w:val="a"/>
    <w:link w:val="Char2"/>
    <w:rsid w:val="00F762E0"/>
    <w:pPr>
      <w:spacing w:line="360" w:lineRule="exact"/>
      <w:ind w:firstLineChars="0" w:firstLine="0"/>
      <w:jc w:val="center"/>
    </w:pPr>
    <w:rPr>
      <w:rFonts w:eastAsiaTheme="minorEastAsia"/>
      <w:b/>
      <w:bCs/>
      <w:snapToGrid/>
      <w:kern w:val="2"/>
      <w:szCs w:val="24"/>
    </w:rPr>
  </w:style>
  <w:style w:type="character" w:customStyle="1" w:styleId="Char10">
    <w:name w:val="表文字 Char1"/>
    <w:link w:val="aff3"/>
    <w:semiHidden/>
    <w:qFormat/>
    <w:rsid w:val="00F762E0"/>
    <w:rPr>
      <w:rFonts w:ascii="宋体" w:hAnsi="宋体"/>
    </w:rPr>
  </w:style>
  <w:style w:type="paragraph" w:customStyle="1" w:styleId="aff3">
    <w:name w:val="表文字"/>
    <w:basedOn w:val="ae"/>
    <w:link w:val="Char10"/>
    <w:semiHidden/>
    <w:qFormat/>
    <w:rsid w:val="00F762E0"/>
    <w:pPr>
      <w:spacing w:before="0" w:beforeAutospacing="0" w:after="0" w:afterAutospacing="0"/>
      <w:jc w:val="center"/>
    </w:pPr>
    <w:rPr>
      <w:rFonts w:eastAsiaTheme="minorEastAsia" w:cstheme="minorBidi"/>
      <w:kern w:val="2"/>
      <w:sz w:val="21"/>
      <w:szCs w:val="22"/>
    </w:rPr>
  </w:style>
  <w:style w:type="character" w:customStyle="1" w:styleId="Char3">
    <w:name w:val="段落 Char"/>
    <w:link w:val="aff4"/>
    <w:rsid w:val="00F762E0"/>
    <w:rPr>
      <w:rFonts w:ascii="宋体" w:hAnsi="宋体" w:cs="宋体"/>
      <w:spacing w:val="6"/>
      <w:sz w:val="24"/>
      <w:szCs w:val="24"/>
    </w:rPr>
  </w:style>
  <w:style w:type="paragraph" w:customStyle="1" w:styleId="aff4">
    <w:name w:val="段落"/>
    <w:basedOn w:val="a"/>
    <w:link w:val="Char3"/>
    <w:rsid w:val="00F762E0"/>
    <w:pPr>
      <w:tabs>
        <w:tab w:val="left" w:pos="1021"/>
        <w:tab w:val="left" w:pos="1320"/>
      </w:tabs>
      <w:adjustRightInd w:val="0"/>
      <w:snapToGrid w:val="0"/>
      <w:ind w:firstLine="504"/>
      <w:jc w:val="left"/>
    </w:pPr>
    <w:rPr>
      <w:rFonts w:ascii="宋体" w:eastAsiaTheme="minorEastAsia" w:hAnsi="宋体" w:cs="宋体"/>
      <w:snapToGrid/>
      <w:spacing w:val="6"/>
      <w:kern w:val="2"/>
      <w:szCs w:val="24"/>
    </w:rPr>
  </w:style>
  <w:style w:type="paragraph" w:customStyle="1" w:styleId="21">
    <w:name w:val="正文文本首行缩进 21"/>
    <w:basedOn w:val="afe"/>
    <w:next w:val="22"/>
    <w:link w:val="23"/>
    <w:uiPriority w:val="99"/>
    <w:semiHidden/>
    <w:unhideWhenUsed/>
    <w:rsid w:val="00F762E0"/>
    <w:pPr>
      <w:ind w:firstLine="420"/>
    </w:pPr>
  </w:style>
  <w:style w:type="character" w:customStyle="1" w:styleId="23">
    <w:name w:val="正文文本首行缩进 2 字符"/>
    <w:basedOn w:val="aff"/>
    <w:link w:val="21"/>
    <w:uiPriority w:val="99"/>
    <w:semiHidden/>
    <w:rsid w:val="00F762E0"/>
    <w:rPr>
      <w:rFonts w:ascii="Times New Roman" w:eastAsia="宋体" w:hAnsi="Times New Roman" w:cs="Times New Roman"/>
      <w:snapToGrid w:val="0"/>
      <w:kern w:val="0"/>
      <w:sz w:val="24"/>
      <w:szCs w:val="24"/>
    </w:rPr>
  </w:style>
  <w:style w:type="table" w:customStyle="1" w:styleId="yeti">
    <w:name w:val="yeti"/>
    <w:basedOn w:val="a1"/>
    <w:qFormat/>
    <w:rsid w:val="00F762E0"/>
    <w:pPr>
      <w:spacing w:line="360" w:lineRule="exact"/>
      <w:jc w:val="center"/>
    </w:pPr>
    <w:rPr>
      <w:rFonts w:ascii="Times New Roman" w:eastAsia="宋体" w:hAnsi="Times New Roman" w:cs="Times New Roman"/>
      <w:kern w:val="0"/>
      <w:sz w:val="20"/>
      <w:szCs w:val="20"/>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aff5">
    <w:name w:val="题注 字符"/>
    <w:link w:val="aff6"/>
    <w:uiPriority w:val="99"/>
    <w:qFormat/>
    <w:rsid w:val="00F762E0"/>
    <w:rPr>
      <w:rFonts w:ascii="Times New Roman" w:hAnsi="Times New Roman"/>
      <w:b/>
      <w:bCs/>
      <w:sz w:val="24"/>
    </w:rPr>
  </w:style>
  <w:style w:type="paragraph" w:customStyle="1" w:styleId="13">
    <w:name w:val="题注1"/>
    <w:basedOn w:val="a"/>
    <w:next w:val="a"/>
    <w:uiPriority w:val="35"/>
    <w:semiHidden/>
    <w:qFormat/>
    <w:rsid w:val="00F762E0"/>
    <w:pPr>
      <w:spacing w:line="240" w:lineRule="auto"/>
      <w:ind w:firstLineChars="0" w:firstLine="0"/>
      <w:jc w:val="right"/>
    </w:pPr>
    <w:rPr>
      <w:b/>
      <w:bCs/>
      <w:snapToGrid/>
      <w:kern w:val="2"/>
    </w:rPr>
  </w:style>
  <w:style w:type="paragraph" w:customStyle="1" w:styleId="104">
    <w:name w:val="样式 首行缩进:  1.04 厘米"/>
    <w:rsid w:val="00F762E0"/>
    <w:pPr>
      <w:widowControl w:val="0"/>
      <w:spacing w:line="360" w:lineRule="auto"/>
    </w:pPr>
    <w:rPr>
      <w:rFonts w:ascii="Times New Roman" w:eastAsia="Arial Unicode MS" w:hAnsi="Times New Roman" w:cs="Arial Unicode MS"/>
      <w:color w:val="000000"/>
      <w:kern w:val="0"/>
      <w:sz w:val="24"/>
      <w:szCs w:val="24"/>
      <w:u w:color="000000"/>
    </w:rPr>
  </w:style>
  <w:style w:type="paragraph" w:customStyle="1" w:styleId="Aff7">
    <w:name w:val="正文 A"/>
    <w:rsid w:val="00F762E0"/>
    <w:pPr>
      <w:widowControl w:val="0"/>
      <w:jc w:val="both"/>
    </w:pPr>
    <w:rPr>
      <w:rFonts w:ascii="Times New Roman" w:eastAsia="Arial Unicode MS" w:hAnsi="Times New Roman" w:cs="Arial Unicode MS"/>
      <w:color w:val="000000"/>
      <w:szCs w:val="21"/>
      <w:u w:color="000000"/>
    </w:rPr>
  </w:style>
  <w:style w:type="paragraph" w:customStyle="1" w:styleId="Aff8">
    <w:name w:val="默认 A"/>
    <w:rsid w:val="00F762E0"/>
    <w:rPr>
      <w:rFonts w:ascii="Helvetica" w:eastAsia="Arial Unicode MS" w:hAnsi="Helvetica" w:cs="Arial Unicode MS"/>
      <w:color w:val="000000"/>
      <w:kern w:val="0"/>
      <w:sz w:val="22"/>
      <w:u w:color="000000"/>
    </w:rPr>
  </w:style>
  <w:style w:type="paragraph" w:customStyle="1" w:styleId="aff9">
    <w:name w:val="本文格式"/>
    <w:rsid w:val="00F762E0"/>
    <w:pPr>
      <w:widowControl w:val="0"/>
      <w:spacing w:line="360" w:lineRule="exact"/>
      <w:ind w:firstLine="476"/>
      <w:jc w:val="both"/>
    </w:pPr>
    <w:rPr>
      <w:rFonts w:ascii="Arial Unicode MS" w:eastAsia="Arial Unicode MS" w:hAnsi="Arial Unicode MS" w:cs="Arial Unicode MS"/>
      <w:color w:val="000000"/>
      <w:kern w:val="0"/>
      <w:sz w:val="24"/>
      <w:szCs w:val="24"/>
      <w:u w:color="000000"/>
    </w:rPr>
  </w:style>
  <w:style w:type="paragraph" w:customStyle="1" w:styleId="Default">
    <w:name w:val="Default"/>
    <w:rsid w:val="00F762E0"/>
    <w:pPr>
      <w:widowControl w:val="0"/>
      <w:autoSpaceDE w:val="0"/>
      <w:autoSpaceDN w:val="0"/>
      <w:adjustRightInd w:val="0"/>
    </w:pPr>
    <w:rPr>
      <w:rFonts w:ascii="宋体" w:eastAsia="宋体" w:hAnsi="Calibri" w:cs="宋体"/>
      <w:color w:val="000000"/>
      <w:kern w:val="0"/>
      <w:sz w:val="24"/>
      <w:szCs w:val="24"/>
    </w:rPr>
  </w:style>
  <w:style w:type="character" w:customStyle="1" w:styleId="moonicontexticon">
    <w:name w:val="moon icon texticon"/>
    <w:semiHidden/>
    <w:qFormat/>
    <w:rsid w:val="00F762E0"/>
  </w:style>
  <w:style w:type="table" w:customStyle="1" w:styleId="yeti1">
    <w:name w:val="yeti1"/>
    <w:basedOn w:val="a1"/>
    <w:qFormat/>
    <w:rsid w:val="00F762E0"/>
    <w:pPr>
      <w:spacing w:line="360" w:lineRule="exact"/>
      <w:jc w:val="center"/>
    </w:pPr>
    <w:rPr>
      <w:rFonts w:ascii="Times New Roman" w:eastAsia="宋体" w:hAnsi="Times New Roman" w:cs="Times New Roman"/>
      <w:kern w:val="0"/>
      <w:sz w:val="20"/>
      <w:szCs w:val="20"/>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style31">
    <w:name w:val="style31"/>
    <w:semiHidden/>
    <w:qFormat/>
    <w:rsid w:val="00F762E0"/>
    <w:rPr>
      <w:rFonts w:ascii="Arial" w:hAnsi="Arial" w:cs="Arial" w:hint="default"/>
      <w:sz w:val="18"/>
      <w:szCs w:val="18"/>
    </w:rPr>
  </w:style>
  <w:style w:type="paragraph" w:customStyle="1" w:styleId="14">
    <w:name w:val="项目编号（1）"/>
    <w:basedOn w:val="a"/>
    <w:rsid w:val="00F762E0"/>
    <w:pPr>
      <w:autoSpaceDE w:val="0"/>
      <w:autoSpaceDN w:val="0"/>
      <w:adjustRightInd w:val="0"/>
      <w:snapToGrid w:val="0"/>
      <w:spacing w:line="240" w:lineRule="auto"/>
      <w:ind w:firstLineChars="0" w:firstLine="0"/>
      <w:jc w:val="left"/>
    </w:pPr>
    <w:rPr>
      <w:rFonts w:cs="宋体"/>
      <w:snapToGrid/>
      <w:sz w:val="22"/>
      <w:szCs w:val="24"/>
      <w:lang w:val="zh-CN" w:bidi="zh-CN"/>
    </w:rPr>
  </w:style>
  <w:style w:type="paragraph" w:customStyle="1" w:styleId="affa">
    <w:name w:val="中天正文"/>
    <w:basedOn w:val="a"/>
    <w:rsid w:val="00F762E0"/>
    <w:pPr>
      <w:ind w:firstLine="480"/>
    </w:pPr>
    <w:rPr>
      <w:rFonts w:ascii="宋体" w:hAnsi="宋体" w:cs="宋体"/>
      <w:snapToGrid/>
      <w:kern w:val="2"/>
      <w:szCs w:val="20"/>
    </w:rPr>
  </w:style>
  <w:style w:type="paragraph" w:customStyle="1" w:styleId="affb">
    <w:name w:val="专篇正文"/>
    <w:basedOn w:val="a"/>
    <w:rsid w:val="00F762E0"/>
    <w:pPr>
      <w:ind w:firstLine="560"/>
    </w:pPr>
    <w:rPr>
      <w:rFonts w:cs="Times New Roman"/>
      <w:snapToGrid/>
      <w:kern w:val="2"/>
      <w:sz w:val="28"/>
      <w:szCs w:val="24"/>
    </w:rPr>
  </w:style>
  <w:style w:type="paragraph" w:styleId="affc">
    <w:name w:val="Body Text First Indent"/>
    <w:basedOn w:val="afc"/>
    <w:next w:val="a"/>
    <w:link w:val="affd"/>
    <w:rsid w:val="00F762E0"/>
    <w:pPr>
      <w:spacing w:line="240" w:lineRule="auto"/>
      <w:ind w:firstLineChars="100" w:firstLine="420"/>
    </w:pPr>
    <w:rPr>
      <w:rFonts w:ascii="Calibri" w:hAnsi="Calibri" w:cs="Times New Roman"/>
      <w:snapToGrid/>
      <w:kern w:val="2"/>
      <w:sz w:val="21"/>
      <w:szCs w:val="24"/>
    </w:rPr>
  </w:style>
  <w:style w:type="character" w:customStyle="1" w:styleId="affd">
    <w:name w:val="正文文本首行缩进 字符"/>
    <w:basedOn w:val="afd"/>
    <w:link w:val="affc"/>
    <w:rsid w:val="00F762E0"/>
    <w:rPr>
      <w:rFonts w:ascii="Calibri" w:eastAsia="宋体" w:hAnsi="Calibri" w:cs="Times New Roman"/>
      <w:snapToGrid/>
      <w:kern w:val="0"/>
      <w:sz w:val="24"/>
      <w:szCs w:val="24"/>
    </w:rPr>
  </w:style>
  <w:style w:type="character" w:customStyle="1" w:styleId="Char4">
    <w:name w:val="报告正文 Char"/>
    <w:link w:val="affe"/>
    <w:qFormat/>
    <w:rsid w:val="00F762E0"/>
    <w:rPr>
      <w:bCs/>
      <w:sz w:val="24"/>
      <w:szCs w:val="24"/>
    </w:rPr>
  </w:style>
  <w:style w:type="paragraph" w:customStyle="1" w:styleId="affe">
    <w:name w:val="报告正文"/>
    <w:basedOn w:val="a"/>
    <w:link w:val="Char4"/>
    <w:rsid w:val="00F762E0"/>
    <w:pPr>
      <w:ind w:firstLine="480"/>
    </w:pPr>
    <w:rPr>
      <w:rFonts w:asciiTheme="minorHAnsi" w:eastAsiaTheme="minorEastAsia" w:hAnsiTheme="minorHAnsi"/>
      <w:bCs/>
      <w:snapToGrid/>
      <w:kern w:val="2"/>
      <w:szCs w:val="24"/>
    </w:rPr>
  </w:style>
  <w:style w:type="paragraph" w:customStyle="1" w:styleId="15">
    <w:name w:val="列表段落1"/>
    <w:rsid w:val="00F762E0"/>
    <w:pPr>
      <w:widowControl w:val="0"/>
      <w:ind w:firstLine="420"/>
      <w:jc w:val="both"/>
    </w:pPr>
    <w:rPr>
      <w:rFonts w:ascii="Calibri" w:eastAsia="Calibri" w:hAnsi="Calibri" w:cs="Calibri"/>
      <w:color w:val="000000"/>
      <w:szCs w:val="21"/>
    </w:rPr>
  </w:style>
  <w:style w:type="paragraph" w:customStyle="1" w:styleId="afff">
    <w:name w:val="表格"/>
    <w:basedOn w:val="afff0"/>
    <w:next w:val="a"/>
    <w:rsid w:val="00F762E0"/>
    <w:pPr>
      <w:adjustRightInd w:val="0"/>
      <w:spacing w:before="40" w:after="40"/>
      <w:contextualSpacing w:val="0"/>
      <w:jc w:val="center"/>
      <w:textAlignment w:val="baseline"/>
    </w:pPr>
    <w:rPr>
      <w:rFonts w:ascii="昆仑仿宋" w:eastAsia="昆仑仿宋" w:cs="Times New Roman"/>
      <w:szCs w:val="20"/>
    </w:rPr>
  </w:style>
  <w:style w:type="paragraph" w:customStyle="1" w:styleId="16">
    <w:name w:val="列表1"/>
    <w:basedOn w:val="a"/>
    <w:next w:val="afff0"/>
    <w:uiPriority w:val="99"/>
    <w:semiHidden/>
    <w:unhideWhenUsed/>
    <w:rsid w:val="00F762E0"/>
    <w:pPr>
      <w:ind w:left="200" w:hangingChars="200" w:hanging="200"/>
      <w:contextualSpacing/>
    </w:pPr>
  </w:style>
  <w:style w:type="character" w:customStyle="1" w:styleId="Char5">
    <w:name w:val="表文 Char"/>
    <w:link w:val="afff1"/>
    <w:qFormat/>
    <w:locked/>
    <w:rsid w:val="00F762E0"/>
  </w:style>
  <w:style w:type="paragraph" w:customStyle="1" w:styleId="afff1">
    <w:name w:val="表文"/>
    <w:basedOn w:val="a"/>
    <w:link w:val="Char5"/>
    <w:rsid w:val="00F762E0"/>
    <w:pPr>
      <w:widowControl/>
      <w:tabs>
        <w:tab w:val="left" w:pos="1021"/>
      </w:tabs>
      <w:spacing w:line="240" w:lineRule="auto"/>
      <w:ind w:firstLineChars="0" w:firstLine="0"/>
      <w:jc w:val="left"/>
    </w:pPr>
    <w:rPr>
      <w:rFonts w:asciiTheme="minorHAnsi" w:eastAsiaTheme="minorEastAsia" w:hAnsiTheme="minorHAnsi"/>
      <w:snapToGrid/>
      <w:kern w:val="2"/>
      <w:sz w:val="21"/>
      <w:szCs w:val="22"/>
    </w:rPr>
  </w:style>
  <w:style w:type="paragraph" w:styleId="22">
    <w:name w:val="Body Text First Indent 2"/>
    <w:basedOn w:val="afe"/>
    <w:link w:val="210"/>
    <w:uiPriority w:val="99"/>
    <w:semiHidden/>
    <w:unhideWhenUsed/>
    <w:rsid w:val="00F762E0"/>
    <w:pPr>
      <w:ind w:firstLine="420"/>
    </w:pPr>
    <w:rPr>
      <w:rFonts w:cstheme="minorBidi"/>
      <w:szCs w:val="21"/>
    </w:rPr>
  </w:style>
  <w:style w:type="character" w:customStyle="1" w:styleId="210">
    <w:name w:val="正文文本首行缩进 2 字符1"/>
    <w:basedOn w:val="aff"/>
    <w:link w:val="22"/>
    <w:uiPriority w:val="99"/>
    <w:semiHidden/>
    <w:rsid w:val="00F762E0"/>
    <w:rPr>
      <w:rFonts w:ascii="Times New Roman" w:eastAsia="宋体" w:hAnsi="Times New Roman" w:cs="Times New Roman"/>
      <w:snapToGrid w:val="0"/>
      <w:kern w:val="0"/>
      <w:sz w:val="24"/>
      <w:szCs w:val="21"/>
    </w:rPr>
  </w:style>
  <w:style w:type="paragraph" w:styleId="aff6">
    <w:name w:val="caption"/>
    <w:basedOn w:val="a"/>
    <w:next w:val="a"/>
    <w:link w:val="aff5"/>
    <w:uiPriority w:val="99"/>
    <w:unhideWhenUsed/>
    <w:rsid w:val="00F762E0"/>
    <w:rPr>
      <w:rFonts w:eastAsiaTheme="minorEastAsia"/>
      <w:b/>
      <w:bCs/>
      <w:snapToGrid/>
      <w:kern w:val="2"/>
      <w:szCs w:val="22"/>
    </w:rPr>
  </w:style>
  <w:style w:type="paragraph" w:styleId="afff0">
    <w:name w:val="List"/>
    <w:basedOn w:val="a"/>
    <w:uiPriority w:val="99"/>
    <w:semiHidden/>
    <w:unhideWhenUsed/>
    <w:rsid w:val="00F762E0"/>
    <w:pPr>
      <w:ind w:left="200" w:hangingChars="200" w:hanging="200"/>
      <w:contextualSpacing/>
    </w:pPr>
  </w:style>
  <w:style w:type="paragraph" w:customStyle="1" w:styleId="afff2">
    <w:name w:val="正文格式"/>
    <w:basedOn w:val="a"/>
    <w:link w:val="Char6"/>
    <w:rsid w:val="00F762E0"/>
    <w:pPr>
      <w:ind w:firstLineChars="0" w:firstLine="482"/>
    </w:pPr>
    <w:rPr>
      <w:rFonts w:ascii="宋体" w:hAnsi="宋体" w:cs="Times New Roman"/>
      <w:snapToGrid/>
      <w:kern w:val="2"/>
      <w:szCs w:val="24"/>
    </w:rPr>
  </w:style>
  <w:style w:type="character" w:customStyle="1" w:styleId="Char6">
    <w:name w:val="正文格式 Char"/>
    <w:link w:val="afff2"/>
    <w:qFormat/>
    <w:rsid w:val="00F762E0"/>
    <w:rPr>
      <w:rFonts w:ascii="宋体" w:eastAsia="宋体" w:hAnsi="宋体" w:cs="Times New Roman"/>
      <w:sz w:val="24"/>
      <w:szCs w:val="24"/>
    </w:rPr>
  </w:style>
  <w:style w:type="character" w:customStyle="1" w:styleId="lh--Char4">
    <w:name w:val="lh-正文-报告书 Char"/>
    <w:link w:val="lh--4"/>
    <w:qFormat/>
    <w:locked/>
    <w:rsid w:val="00F762E0"/>
    <w:rPr>
      <w:rFonts w:ascii="Times New Roman" w:eastAsia="宋体" w:hAnsi="Times New Roman" w:cs="Times New Roman"/>
      <w:snapToGrid w:val="0"/>
      <w:kern w:val="0"/>
      <w:sz w:val="24"/>
      <w:szCs w:val="21"/>
      <w:lang w:val="en-GB"/>
    </w:rPr>
  </w:style>
  <w:style w:type="paragraph" w:customStyle="1" w:styleId="24">
    <w:name w:val="样式2"/>
    <w:basedOn w:val="a"/>
    <w:rsid w:val="00F762E0"/>
    <w:pPr>
      <w:spacing w:before="120"/>
      <w:ind w:firstLineChars="0" w:firstLine="0"/>
      <w:jc w:val="center"/>
    </w:pPr>
    <w:rPr>
      <w:rFonts w:ascii="黑体" w:eastAsia="黑体" w:hAnsi="宋体" w:cs="宋体"/>
      <w:b/>
      <w:bCs/>
      <w:snapToGrid/>
      <w:kern w:val="2"/>
      <w:szCs w:val="24"/>
    </w:rPr>
  </w:style>
  <w:style w:type="paragraph" w:customStyle="1" w:styleId="140">
    <w:name w:val="正文14"/>
    <w:rsid w:val="00F762E0"/>
    <w:pPr>
      <w:jc w:val="both"/>
    </w:pPr>
    <w:rPr>
      <w:rFonts w:ascii="Calibri" w:eastAsia="宋体" w:hAnsi="Calibri" w:cs="宋体"/>
      <w:szCs w:val="21"/>
    </w:rPr>
  </w:style>
  <w:style w:type="paragraph" w:customStyle="1" w:styleId="Char7">
    <w:name w:val="Char"/>
    <w:basedOn w:val="a"/>
    <w:rsid w:val="00695DB3"/>
    <w:pPr>
      <w:spacing w:line="240" w:lineRule="auto"/>
      <w:ind w:firstLineChars="0" w:firstLine="0"/>
    </w:pPr>
    <w:rPr>
      <w:rFonts w:cs="Times New Roman"/>
      <w:snapToGrid/>
      <w:kern w:val="2"/>
      <w:sz w:val="21"/>
      <w:szCs w:val="24"/>
    </w:rPr>
  </w:style>
  <w:style w:type="paragraph" w:customStyle="1" w:styleId="Char8">
    <w:name w:val="Char"/>
    <w:basedOn w:val="a"/>
    <w:rsid w:val="00E63CC0"/>
    <w:pPr>
      <w:spacing w:line="240" w:lineRule="auto"/>
      <w:ind w:firstLineChars="0" w:firstLine="0"/>
    </w:pPr>
    <w:rPr>
      <w:rFonts w:cs="Times New Roman"/>
      <w:snapToGrid/>
      <w:kern w:val="2"/>
      <w:sz w:val="21"/>
      <w:szCs w:val="24"/>
    </w:rPr>
  </w:style>
  <w:style w:type="paragraph" w:styleId="afff3">
    <w:name w:val="No Spacing"/>
    <w:link w:val="afff4"/>
    <w:uiPriority w:val="99"/>
    <w:rsid w:val="00F81E86"/>
    <w:pPr>
      <w:widowControl w:val="0"/>
      <w:jc w:val="both"/>
    </w:pPr>
    <w:rPr>
      <w:rFonts w:ascii="宋体" w:eastAsia="宋体" w:hAnsi="Calibri" w:cs="Times New Roman"/>
      <w:sz w:val="22"/>
      <w:szCs w:val="28"/>
    </w:rPr>
  </w:style>
  <w:style w:type="character" w:customStyle="1" w:styleId="afff4">
    <w:name w:val="无间隔 字符"/>
    <w:link w:val="afff3"/>
    <w:uiPriority w:val="99"/>
    <w:qFormat/>
    <w:rsid w:val="00F81E86"/>
    <w:rPr>
      <w:rFonts w:ascii="宋体" w:eastAsia="宋体" w:hAnsi="Calibri" w:cs="Times New Roman"/>
      <w:sz w:val="22"/>
      <w:szCs w:val="28"/>
    </w:rPr>
  </w:style>
  <w:style w:type="table" w:customStyle="1" w:styleId="yp1">
    <w:name w:val="yp格式1"/>
    <w:basedOn w:val="a1"/>
    <w:qFormat/>
    <w:rsid w:val="00F81E86"/>
    <w:pPr>
      <w:adjustRightInd w:val="0"/>
      <w:snapToGrid w:val="0"/>
      <w:jc w:val="center"/>
    </w:pPr>
    <w:rPr>
      <w:kern w:val="0"/>
      <w:szCs w:val="20"/>
    </w:rPr>
    <w:tblPr>
      <w:tblBorders>
        <w:top w:val="single" w:sz="12" w:space="0" w:color="000000"/>
        <w:bottom w:val="single" w:sz="12" w:space="0" w:color="000000"/>
        <w:insideH w:val="single" w:sz="6" w:space="0" w:color="000000"/>
        <w:insideV w:val="single" w:sz="6" w:space="0" w:color="000000"/>
      </w:tblBorders>
    </w:tblPr>
    <w:tcPr>
      <w:tcMar>
        <w:left w:w="28" w:type="dxa"/>
        <w:right w:w="28" w:type="dxa"/>
      </w:tcMar>
      <w:vAlign w:val="center"/>
    </w:tcPr>
    <w:tblStylePr w:type="firstRow">
      <w:tblPr/>
      <w:tcPr>
        <w:tcBorders>
          <w:top w:val="single" w:sz="12" w:space="0" w:color="000000"/>
          <w:left w:val="nil"/>
          <w:bottom w:val="single" w:sz="2" w:space="0" w:color="000000"/>
          <w:right w:val="nil"/>
          <w:insideH w:val="nil"/>
          <w:insideV w:val="single" w:sz="2" w:space="0" w:color="auto"/>
          <w:tl2br w:val="nil"/>
          <w:tr2bl w:val="nil"/>
        </w:tcBorders>
      </w:tcPr>
    </w:tblStylePr>
  </w:style>
  <w:style w:type="paragraph" w:customStyle="1" w:styleId="afff5">
    <w:name w:val="图题"/>
    <w:basedOn w:val="afff2"/>
    <w:next w:val="afff2"/>
    <w:rsid w:val="00F81E86"/>
    <w:pPr>
      <w:ind w:firstLine="0"/>
      <w:jc w:val="center"/>
    </w:pPr>
    <w:rPr>
      <w:rFonts w:ascii="黑体" w:eastAsia="黑体" w:cs="宋体"/>
      <w:b/>
      <w:bCs/>
    </w:rPr>
  </w:style>
  <w:style w:type="table" w:styleId="afff6">
    <w:name w:val="Grid Table Light"/>
    <w:basedOn w:val="a1"/>
    <w:uiPriority w:val="40"/>
    <w:rsid w:val="00F81E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
    <w:name w:val="TOC Heading"/>
    <w:basedOn w:val="1"/>
    <w:next w:val="a"/>
    <w:uiPriority w:val="39"/>
    <w:unhideWhenUsed/>
    <w:rsid w:val="00863D12"/>
    <w:pPr>
      <w:keepNext/>
      <w:keepLines/>
      <w:widowControl/>
      <w:tabs>
        <w:tab w:val="clear" w:pos="0"/>
      </w:tabs>
      <w:spacing w:beforeLines="0" w:before="240" w:line="259" w:lineRule="auto"/>
      <w:ind w:firstLineChars="0" w:firstLine="0"/>
      <w:outlineLvl w:val="9"/>
    </w:pPr>
    <w:rPr>
      <w:rFonts w:asciiTheme="majorHAnsi" w:eastAsiaTheme="majorEastAsia" w:hAnsiTheme="majorHAnsi" w:cstheme="majorBidi"/>
      <w:b w:val="0"/>
      <w:bCs w:val="0"/>
      <w:snapToGrid/>
      <w:color w:val="2F5496" w:themeColor="accent1" w:themeShade="BF"/>
      <w:sz w:val="32"/>
      <w:szCs w:val="32"/>
    </w:rPr>
  </w:style>
  <w:style w:type="paragraph" w:styleId="TOC3">
    <w:name w:val="toc 3"/>
    <w:basedOn w:val="a"/>
    <w:next w:val="a"/>
    <w:autoRedefine/>
    <w:uiPriority w:val="39"/>
    <w:unhideWhenUsed/>
    <w:rsid w:val="00863D12"/>
    <w:pPr>
      <w:ind w:leftChars="400" w:left="840"/>
    </w:pPr>
  </w:style>
  <w:style w:type="paragraph" w:styleId="TOC5">
    <w:name w:val="toc 5"/>
    <w:basedOn w:val="a"/>
    <w:next w:val="a"/>
    <w:autoRedefine/>
    <w:uiPriority w:val="39"/>
    <w:unhideWhenUsed/>
    <w:rsid w:val="00863D12"/>
    <w:pPr>
      <w:spacing w:line="240" w:lineRule="auto"/>
      <w:ind w:leftChars="800" w:left="1680" w:firstLineChars="0" w:firstLine="0"/>
    </w:pPr>
    <w:rPr>
      <w:rFonts w:asciiTheme="minorHAnsi" w:eastAsiaTheme="minorEastAsia" w:hAnsiTheme="minorHAnsi"/>
      <w:snapToGrid/>
      <w:kern w:val="2"/>
      <w:sz w:val="21"/>
      <w:szCs w:val="22"/>
    </w:rPr>
  </w:style>
  <w:style w:type="paragraph" w:styleId="TOC6">
    <w:name w:val="toc 6"/>
    <w:basedOn w:val="a"/>
    <w:next w:val="a"/>
    <w:autoRedefine/>
    <w:uiPriority w:val="39"/>
    <w:unhideWhenUsed/>
    <w:rsid w:val="00863D12"/>
    <w:pPr>
      <w:spacing w:line="240" w:lineRule="auto"/>
      <w:ind w:leftChars="1000" w:left="2100" w:firstLineChars="0" w:firstLine="0"/>
    </w:pPr>
    <w:rPr>
      <w:rFonts w:asciiTheme="minorHAnsi" w:eastAsiaTheme="minorEastAsia" w:hAnsiTheme="minorHAnsi"/>
      <w:snapToGrid/>
      <w:kern w:val="2"/>
      <w:sz w:val="21"/>
      <w:szCs w:val="22"/>
    </w:rPr>
  </w:style>
  <w:style w:type="paragraph" w:styleId="TOC7">
    <w:name w:val="toc 7"/>
    <w:basedOn w:val="a"/>
    <w:next w:val="a"/>
    <w:autoRedefine/>
    <w:uiPriority w:val="39"/>
    <w:unhideWhenUsed/>
    <w:rsid w:val="00863D12"/>
    <w:pPr>
      <w:spacing w:line="240" w:lineRule="auto"/>
      <w:ind w:leftChars="1200" w:left="2520" w:firstLineChars="0" w:firstLine="0"/>
    </w:pPr>
    <w:rPr>
      <w:rFonts w:asciiTheme="minorHAnsi" w:eastAsiaTheme="minorEastAsia" w:hAnsiTheme="minorHAnsi"/>
      <w:snapToGrid/>
      <w:kern w:val="2"/>
      <w:sz w:val="21"/>
      <w:szCs w:val="22"/>
    </w:rPr>
  </w:style>
  <w:style w:type="paragraph" w:styleId="TOC8">
    <w:name w:val="toc 8"/>
    <w:basedOn w:val="a"/>
    <w:next w:val="a"/>
    <w:autoRedefine/>
    <w:uiPriority w:val="39"/>
    <w:unhideWhenUsed/>
    <w:rsid w:val="00863D12"/>
    <w:pPr>
      <w:spacing w:line="240" w:lineRule="auto"/>
      <w:ind w:leftChars="1400" w:left="2940" w:firstLineChars="0" w:firstLine="0"/>
    </w:pPr>
    <w:rPr>
      <w:rFonts w:asciiTheme="minorHAnsi" w:eastAsiaTheme="minorEastAsia" w:hAnsiTheme="minorHAnsi"/>
      <w:snapToGrid/>
      <w:kern w:val="2"/>
      <w:sz w:val="21"/>
      <w:szCs w:val="22"/>
    </w:rPr>
  </w:style>
  <w:style w:type="character" w:styleId="afff7">
    <w:name w:val="Unresolved Mention"/>
    <w:basedOn w:val="a0"/>
    <w:uiPriority w:val="99"/>
    <w:semiHidden/>
    <w:unhideWhenUsed/>
    <w:rsid w:val="00863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05882">
      <w:bodyDiv w:val="1"/>
      <w:marLeft w:val="0"/>
      <w:marRight w:val="0"/>
      <w:marTop w:val="0"/>
      <w:marBottom w:val="0"/>
      <w:divBdr>
        <w:top w:val="none" w:sz="0" w:space="0" w:color="auto"/>
        <w:left w:val="none" w:sz="0" w:space="0" w:color="auto"/>
        <w:bottom w:val="none" w:sz="0" w:space="0" w:color="auto"/>
        <w:right w:val="none" w:sz="0" w:space="0" w:color="auto"/>
      </w:divBdr>
    </w:div>
    <w:div w:id="154482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image" Target="media/image17.wmf"/><Relationship Id="rId21" Type="http://schemas.openxmlformats.org/officeDocument/2006/relationships/package" Target="embeddings/Microsoft_Visio_Drawing.vsdx"/><Relationship Id="rId34" Type="http://schemas.openxmlformats.org/officeDocument/2006/relationships/image" Target="media/image14.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package" Target="embeddings/Microsoft_Visio_Drawing1.vsdx"/><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package" Target="embeddings/Microsoft_Visio_Drawing5.vsdx"/><Relationship Id="rId40" Type="http://schemas.openxmlformats.org/officeDocument/2006/relationships/image" Target="media/image18.wmf"/><Relationship Id="rId45" Type="http://schemas.openxmlformats.org/officeDocument/2006/relationships/image" Target="media/image22.png"/><Relationship Id="rId53" Type="http://schemas.openxmlformats.org/officeDocument/2006/relationships/image" Target="media/image29.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oleObject" Target="embeddings/Microsoft_Visio_2003-2010_Drawing.vsd"/><Relationship Id="rId31" Type="http://schemas.openxmlformats.org/officeDocument/2006/relationships/package" Target="embeddings/Microsoft_Visio_Drawing2.vsdx"/><Relationship Id="rId44" Type="http://schemas.openxmlformats.org/officeDocument/2006/relationships/image" Target="media/image21.pn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package" Target="embeddings/Microsoft_Visio_Drawing4.vsdx"/><Relationship Id="rId43" Type="http://schemas.openxmlformats.org/officeDocument/2006/relationships/oleObject" Target="embeddings/Microsoft_Visio_2003-2010_Drawing1.vsd"/><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package" Target="embeddings/Microsoft_Visio_Drawing3.vsdx"/><Relationship Id="rId38" Type="http://schemas.openxmlformats.org/officeDocument/2006/relationships/image" Target="media/image16.wmf"/><Relationship Id="rId46" Type="http://schemas.openxmlformats.org/officeDocument/2006/relationships/chart" Target="charts/chart1.xml"/><Relationship Id="rId20" Type="http://schemas.openxmlformats.org/officeDocument/2006/relationships/image" Target="media/image4.emf"/><Relationship Id="rId41" Type="http://schemas.openxmlformats.org/officeDocument/2006/relationships/image" Target="media/image19.wmf"/><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2679217248418"/>
          <c:y val="5.0925925925925923E-2"/>
          <c:w val="0.84265089517778391"/>
          <c:h val="0.80279603502850871"/>
        </c:manualLayout>
      </c:layout>
      <c:scatterChart>
        <c:scatterStyle val="lineMarker"/>
        <c:varyColors val="0"/>
        <c:ser>
          <c:idx val="1"/>
          <c:order val="1"/>
          <c:tx>
            <c:strRef>
              <c:f>Sheet3!$J$27</c:f>
              <c:strCache>
                <c:ptCount val="1"/>
                <c:pt idx="0">
                  <c:v>365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Sheet3!$I$28:$I$44</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xVal>
          <c:yVal>
            <c:numRef>
              <c:f>Sheet3!$J$28:$J$44</c:f>
              <c:numCache>
                <c:formatCode>General</c:formatCode>
                <c:ptCount val="17"/>
                <c:pt idx="0">
                  <c:v>402.32389999999998</c:v>
                </c:pt>
                <c:pt idx="1">
                  <c:v>89.447199999999995</c:v>
                </c:pt>
                <c:pt idx="2">
                  <c:v>10.2888</c:v>
                </c:pt>
                <c:pt idx="3">
                  <c:v>0.59019999999999995</c:v>
                </c:pt>
                <c:pt idx="4">
                  <c:v>1.6500000000000001E-2</c:v>
                </c:pt>
                <c:pt idx="5">
                  <c:v>2.0000000000000001E-4</c:v>
                </c:pt>
                <c:pt idx="6">
                  <c:v>0</c:v>
                </c:pt>
                <c:pt idx="7">
                  <c:v>0</c:v>
                </c:pt>
                <c:pt idx="8">
                  <c:v>0</c:v>
                </c:pt>
                <c:pt idx="9">
                  <c:v>0</c:v>
                </c:pt>
                <c:pt idx="10">
                  <c:v>0</c:v>
                </c:pt>
                <c:pt idx="11">
                  <c:v>0</c:v>
                </c:pt>
                <c:pt idx="12">
                  <c:v>0</c:v>
                </c:pt>
                <c:pt idx="13">
                  <c:v>0</c:v>
                </c:pt>
                <c:pt idx="14">
                  <c:v>0</c:v>
                </c:pt>
                <c:pt idx="15">
                  <c:v>0</c:v>
                </c:pt>
                <c:pt idx="16">
                  <c:v>0</c:v>
                </c:pt>
              </c:numCache>
            </c:numRef>
          </c:yVal>
          <c:smooth val="0"/>
          <c:extLst>
            <c:ext xmlns:c16="http://schemas.microsoft.com/office/drawing/2014/chart" uri="{C3380CC4-5D6E-409C-BE32-E72D297353CC}">
              <c16:uniqueId val="{00000000-08AD-4FEA-9FB8-C6290F37716C}"/>
            </c:ext>
          </c:extLst>
        </c:ser>
        <c:ser>
          <c:idx val="2"/>
          <c:order val="2"/>
          <c:tx>
            <c:strRef>
              <c:f>Sheet3!$K$27</c:f>
              <c:strCache>
                <c:ptCount val="1"/>
                <c:pt idx="0">
                  <c:v>1000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Sheet3!$I$28:$I$44</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xVal>
          <c:yVal>
            <c:numRef>
              <c:f>Sheet3!$K$28:$K$44</c:f>
              <c:numCache>
                <c:formatCode>General</c:formatCode>
                <c:ptCount val="17"/>
                <c:pt idx="0">
                  <c:v>627.88559999999995</c:v>
                </c:pt>
                <c:pt idx="1">
                  <c:v>321.74759999999998</c:v>
                </c:pt>
                <c:pt idx="2">
                  <c:v>131.86949999999999</c:v>
                </c:pt>
                <c:pt idx="3">
                  <c:v>42.621099999999998</c:v>
                </c:pt>
                <c:pt idx="4">
                  <c:v>10.7563</c:v>
                </c:pt>
                <c:pt idx="5">
                  <c:v>2.1049000000000002</c:v>
                </c:pt>
                <c:pt idx="6">
                  <c:v>0.31780000000000003</c:v>
                </c:pt>
                <c:pt idx="7">
                  <c:v>3.6900000000000002E-2</c:v>
                </c:pt>
                <c:pt idx="8">
                  <c:v>3.3E-3</c:v>
                </c:pt>
                <c:pt idx="9">
                  <c:v>2.0000000000000001E-4</c:v>
                </c:pt>
                <c:pt idx="10">
                  <c:v>0</c:v>
                </c:pt>
                <c:pt idx="11">
                  <c:v>0</c:v>
                </c:pt>
                <c:pt idx="12">
                  <c:v>0</c:v>
                </c:pt>
                <c:pt idx="13">
                  <c:v>0</c:v>
                </c:pt>
                <c:pt idx="14">
                  <c:v>0</c:v>
                </c:pt>
                <c:pt idx="15">
                  <c:v>0</c:v>
                </c:pt>
                <c:pt idx="16">
                  <c:v>0</c:v>
                </c:pt>
              </c:numCache>
            </c:numRef>
          </c:yVal>
          <c:smooth val="0"/>
          <c:extLst>
            <c:ext xmlns:c16="http://schemas.microsoft.com/office/drawing/2014/chart" uri="{C3380CC4-5D6E-409C-BE32-E72D297353CC}">
              <c16:uniqueId val="{00000001-08AD-4FEA-9FB8-C6290F37716C}"/>
            </c:ext>
          </c:extLst>
        </c:ser>
        <c:ser>
          <c:idx val="3"/>
          <c:order val="3"/>
          <c:tx>
            <c:strRef>
              <c:f>Sheet3!$L$27</c:f>
              <c:strCache>
                <c:ptCount val="1"/>
                <c:pt idx="0">
                  <c:v>3000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Sheet3!$I$28:$I$44</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xVal>
          <c:yVal>
            <c:numRef>
              <c:f>Sheet3!$L$28:$L$44</c:f>
              <c:numCache>
                <c:formatCode>General</c:formatCode>
                <c:ptCount val="17"/>
                <c:pt idx="0">
                  <c:v>797.63620000000003</c:v>
                </c:pt>
                <c:pt idx="1">
                  <c:v>596.87990000000002</c:v>
                </c:pt>
                <c:pt idx="2">
                  <c:v>416.98570000000001</c:v>
                </c:pt>
                <c:pt idx="3">
                  <c:v>270.87200000000001</c:v>
                </c:pt>
                <c:pt idx="4">
                  <c:v>163.0788</c:v>
                </c:pt>
                <c:pt idx="5">
                  <c:v>90.755300000000005</c:v>
                </c:pt>
                <c:pt idx="6">
                  <c:v>46.585900000000002</c:v>
                </c:pt>
                <c:pt idx="7">
                  <c:v>22.0185</c:v>
                </c:pt>
                <c:pt idx="8">
                  <c:v>9.5686999999999998</c:v>
                </c:pt>
                <c:pt idx="9">
                  <c:v>3.8189000000000002</c:v>
                </c:pt>
                <c:pt idx="10">
                  <c:v>1.3984000000000001</c:v>
                </c:pt>
                <c:pt idx="11">
                  <c:v>0.46939999999999998</c:v>
                </c:pt>
                <c:pt idx="12">
                  <c:v>0.1444</c:v>
                </c:pt>
                <c:pt idx="13">
                  <c:v>4.07E-2</c:v>
                </c:pt>
                <c:pt idx="14">
                  <c:v>1.0500000000000001E-2</c:v>
                </c:pt>
                <c:pt idx="15">
                  <c:v>2.5000000000000001E-3</c:v>
                </c:pt>
                <c:pt idx="16">
                  <c:v>5.0000000000000001E-4</c:v>
                </c:pt>
              </c:numCache>
            </c:numRef>
          </c:yVal>
          <c:smooth val="0"/>
          <c:extLst>
            <c:ext xmlns:c16="http://schemas.microsoft.com/office/drawing/2014/chart" uri="{C3380CC4-5D6E-409C-BE32-E72D297353CC}">
              <c16:uniqueId val="{00000002-08AD-4FEA-9FB8-C6290F37716C}"/>
            </c:ext>
          </c:extLst>
        </c:ser>
        <c:dLbls>
          <c:showLegendKey val="0"/>
          <c:showVal val="0"/>
          <c:showCatName val="0"/>
          <c:showSerName val="0"/>
          <c:showPercent val="0"/>
          <c:showBubbleSize val="0"/>
        </c:dLbls>
        <c:axId val="618348400"/>
        <c:axId val="618356720"/>
        <c:extLst>
          <c:ext xmlns:c15="http://schemas.microsoft.com/office/drawing/2012/chart" uri="{02D57815-91ED-43cb-92C2-25804820EDAC}">
            <c15:filteredScatterSeries>
              <c15:ser>
                <c:idx val="0"/>
                <c:order val="0"/>
                <c:tx>
                  <c:strRef>
                    <c:extLst>
                      <c:ext uri="{02D57815-91ED-43cb-92C2-25804820EDAC}">
                        <c15:formulaRef>
                          <c15:sqref>Sheet3!#REF!</c15:sqref>
                        </c15:formulaRef>
                      </c:ext>
                    </c:extLst>
                    <c:strCache>
                      <c:ptCount val="1"/>
                      <c:pt idx="0">
                        <c:v>#REF!</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Sheet3!$I$28:$I$44</c15:sqref>
                        </c15:formulaRef>
                      </c:ext>
                    </c:extLst>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xVal>
                <c:yVal>
                  <c:numRef>
                    <c:extLst>
                      <c:ext uri="{02D57815-91ED-43cb-92C2-25804820EDAC}">
                        <c15:formulaRef>
                          <c15:sqref>Sheet3!#REF!</c15:sqref>
                        </c15:formulaRef>
                      </c:ext>
                    </c:extLst>
                    <c:numCache>
                      <c:formatCode>General</c:formatCode>
                      <c:ptCount val="1"/>
                      <c:pt idx="0">
                        <c:v>1</c:v>
                      </c:pt>
                    </c:numCache>
                  </c:numRef>
                </c:yVal>
                <c:smooth val="0"/>
                <c:extLst>
                  <c:ext xmlns:c16="http://schemas.microsoft.com/office/drawing/2014/chart" uri="{C3380CC4-5D6E-409C-BE32-E72D297353CC}">
                    <c16:uniqueId val="{00000003-08AD-4FEA-9FB8-C6290F37716C}"/>
                  </c:ext>
                </c:extLst>
              </c15:ser>
            </c15:filteredScatterSeries>
          </c:ext>
        </c:extLst>
      </c:scatterChart>
      <c:valAx>
        <c:axId val="618348400"/>
        <c:scaling>
          <c:orientation val="minMax"/>
          <c:max val="18"/>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zh-CN"/>
                  <a:t>距泄漏点的距离</a:t>
                </a:r>
                <a:r>
                  <a:rPr lang="en-US"/>
                  <a:t>(m)</a:t>
                </a:r>
                <a:endParaRPr lang="zh-C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18356720"/>
        <c:crosses val="autoZero"/>
        <c:crossBetween val="midCat"/>
      </c:valAx>
      <c:valAx>
        <c:axId val="618356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zh-CN"/>
                  <a:t>浓度</a:t>
                </a:r>
                <a:r>
                  <a:rPr lang="en-US"/>
                  <a:t>(mg/L)</a:t>
                </a:r>
                <a:endParaRPr lang="zh-C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618348400"/>
        <c:crosses val="autoZero"/>
        <c:crossBetween val="midCat"/>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1ADAA-28AF-4E82-8356-9B8164281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3674</TotalTime>
  <Pages>187</Pages>
  <Words>21417</Words>
  <Characters>122079</Characters>
  <Application>Microsoft Office Word</Application>
  <DocSecurity>0</DocSecurity>
  <Lines>1017</Lines>
  <Paragraphs>286</Paragraphs>
  <ScaleCrop>false</ScaleCrop>
  <Company/>
  <LinksUpToDate>false</LinksUpToDate>
  <CharactersWithSpaces>143210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68</cp:revision>
  <dcterms:created xsi:type="dcterms:W3CDTF">2023-01-28T05:51:00Z</dcterms:created>
  <dcterms:modified xsi:type="dcterms:W3CDTF">2023-03-13T03:50:00Z</dcterms:modified>
</cp:coreProperties>
</file>