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0916" w:rsidRDefault="00C90916" w:rsidP="00640F87">
      <w:pPr>
        <w:spacing w:afterLines="50" w:line="520" w:lineRule="exact"/>
        <w:ind w:left="320" w:hangingChars="100" w:hanging="320"/>
        <w:jc w:val="right"/>
        <w:rPr>
          <w:rFonts w:ascii="仿宋_GB2312" w:eastAsia="仿宋_GB2312" w:hAnsi="仿宋_GB2312" w:cs="仿宋_GB2312"/>
          <w:color w:val="000000"/>
          <w:sz w:val="32"/>
          <w:szCs w:val="32"/>
        </w:rPr>
      </w:pPr>
    </w:p>
    <w:p w:rsidR="00C90916" w:rsidRDefault="00C90916" w:rsidP="00640F87">
      <w:pPr>
        <w:spacing w:afterLines="50" w:line="520" w:lineRule="exact"/>
        <w:ind w:left="320" w:hangingChars="100" w:hanging="320"/>
        <w:jc w:val="right"/>
        <w:rPr>
          <w:rFonts w:ascii="仿宋_GB2312" w:eastAsia="仿宋_GB2312" w:hAnsi="仿宋_GB2312" w:cs="仿宋_GB2312"/>
          <w:color w:val="000000"/>
          <w:sz w:val="32"/>
          <w:szCs w:val="32"/>
        </w:rPr>
      </w:pPr>
    </w:p>
    <w:p w:rsidR="00C90916" w:rsidRDefault="00C90916" w:rsidP="00640F87">
      <w:pPr>
        <w:spacing w:afterLines="50" w:line="520" w:lineRule="exact"/>
        <w:ind w:left="320" w:hangingChars="100" w:hanging="320"/>
        <w:jc w:val="right"/>
        <w:rPr>
          <w:rFonts w:ascii="仿宋_GB2312" w:eastAsia="仿宋_GB2312" w:hAnsi="仿宋_GB2312" w:cs="仿宋_GB2312"/>
          <w:color w:val="000000"/>
          <w:sz w:val="32"/>
          <w:szCs w:val="32"/>
        </w:rPr>
      </w:pPr>
    </w:p>
    <w:p w:rsidR="00C90916" w:rsidRDefault="00C90916" w:rsidP="00640F87">
      <w:pPr>
        <w:spacing w:afterLines="50" w:line="520" w:lineRule="exact"/>
        <w:ind w:left="320" w:hangingChars="100" w:hanging="320"/>
        <w:jc w:val="right"/>
        <w:rPr>
          <w:rFonts w:ascii="仿宋_GB2312" w:eastAsia="仿宋_GB2312" w:hAnsi="仿宋_GB2312" w:cs="仿宋_GB2312"/>
          <w:color w:val="000000"/>
          <w:sz w:val="32"/>
          <w:szCs w:val="32"/>
        </w:rPr>
      </w:pPr>
      <w:bookmarkStart w:id="0" w:name="_GoBack"/>
      <w:bookmarkEnd w:id="0"/>
    </w:p>
    <w:p w:rsidR="006C517F" w:rsidRPr="00B65670" w:rsidRDefault="006C517F" w:rsidP="00640F87">
      <w:pPr>
        <w:spacing w:afterLines="50" w:line="520" w:lineRule="exact"/>
        <w:ind w:left="320" w:hangingChars="100" w:hanging="320"/>
        <w:jc w:val="right"/>
        <w:rPr>
          <w:rFonts w:ascii="仿宋_GB2312" w:eastAsia="仿宋_GB2312" w:hAnsi="仿宋_GB2312" w:cs="仿宋_GB2312"/>
          <w:sz w:val="32"/>
          <w:szCs w:val="32"/>
        </w:rPr>
      </w:pPr>
      <w:proofErr w:type="gramStart"/>
      <w:r>
        <w:rPr>
          <w:rFonts w:ascii="仿宋_GB2312" w:eastAsia="仿宋_GB2312" w:hAnsi="仿宋_GB2312" w:cs="仿宋_GB2312" w:hint="eastAsia"/>
          <w:color w:val="000000"/>
          <w:sz w:val="32"/>
          <w:szCs w:val="32"/>
        </w:rPr>
        <w:t>岳环评</w:t>
      </w:r>
      <w:proofErr w:type="gramEnd"/>
      <w:r>
        <w:rPr>
          <w:rFonts w:ascii="仿宋" w:eastAsia="仿宋" w:hAnsi="仿宋" w:cs="仿宋" w:hint="eastAsia"/>
          <w:color w:val="000000"/>
          <w:sz w:val="32"/>
          <w:szCs w:val="32"/>
        </w:rPr>
        <w:t>〔</w:t>
      </w:r>
      <w:r>
        <w:rPr>
          <w:rFonts w:ascii="仿宋_GB2312" w:eastAsia="仿宋_GB2312" w:hAnsi="仿宋_GB2312" w:cs="仿宋_GB2312" w:hint="eastAsia"/>
          <w:color w:val="000000"/>
          <w:sz w:val="32"/>
          <w:szCs w:val="32"/>
        </w:rPr>
        <w:t>2023</w:t>
      </w:r>
      <w:r>
        <w:rPr>
          <w:rFonts w:ascii="仿宋" w:eastAsia="仿宋" w:hAnsi="仿宋" w:cs="仿宋" w:hint="eastAsia"/>
          <w:color w:val="000000"/>
          <w:sz w:val="32"/>
          <w:szCs w:val="32"/>
        </w:rPr>
        <w:t>〕</w:t>
      </w:r>
      <w:r w:rsidR="003863F6">
        <w:rPr>
          <w:rFonts w:ascii="仿宋" w:eastAsia="仿宋" w:hAnsi="仿宋" w:cs="仿宋" w:hint="eastAsia"/>
          <w:color w:val="000000"/>
          <w:sz w:val="32"/>
          <w:szCs w:val="32"/>
        </w:rPr>
        <w:t>43</w:t>
      </w:r>
      <w:r w:rsidRPr="00B65670">
        <w:rPr>
          <w:rFonts w:ascii="仿宋_GB2312" w:eastAsia="仿宋_GB2312" w:hAnsi="仿宋_GB2312" w:cs="仿宋_GB2312" w:hint="eastAsia"/>
          <w:sz w:val="32"/>
          <w:szCs w:val="32"/>
        </w:rPr>
        <w:t>号</w:t>
      </w:r>
    </w:p>
    <w:p w:rsidR="00C90916" w:rsidRDefault="00C90916" w:rsidP="006C517F">
      <w:pPr>
        <w:spacing w:line="540" w:lineRule="exact"/>
        <w:ind w:firstLineChars="0" w:firstLine="0"/>
        <w:jc w:val="center"/>
        <w:rPr>
          <w:rFonts w:ascii="黑体" w:eastAsia="黑体" w:hAnsi="黑体" w:cs="黑体"/>
          <w:b/>
          <w:color w:val="000000"/>
          <w:sz w:val="36"/>
          <w:szCs w:val="36"/>
        </w:rPr>
      </w:pPr>
      <w:bookmarkStart w:id="1" w:name="OLE_LINK4"/>
    </w:p>
    <w:p w:rsidR="00C90916" w:rsidRDefault="006C517F" w:rsidP="006C517F">
      <w:pPr>
        <w:spacing w:line="540" w:lineRule="exact"/>
        <w:ind w:firstLineChars="0" w:firstLine="0"/>
        <w:jc w:val="center"/>
        <w:rPr>
          <w:rFonts w:ascii="宋体" w:hAnsi="宋体" w:cs="黑体"/>
          <w:color w:val="000000"/>
          <w:sz w:val="36"/>
          <w:szCs w:val="36"/>
        </w:rPr>
      </w:pPr>
      <w:r w:rsidRPr="00C90916">
        <w:rPr>
          <w:rFonts w:ascii="宋体" w:hAnsi="宋体" w:cs="黑体" w:hint="eastAsia"/>
          <w:color w:val="000000"/>
          <w:sz w:val="36"/>
          <w:szCs w:val="36"/>
        </w:rPr>
        <w:t>关于中国石化催化剂有限公司长岭分公司云</w:t>
      </w:r>
      <w:proofErr w:type="gramStart"/>
      <w:r w:rsidRPr="00C90916">
        <w:rPr>
          <w:rFonts w:ascii="宋体" w:hAnsi="宋体" w:cs="黑体" w:hint="eastAsia"/>
          <w:color w:val="000000"/>
          <w:sz w:val="36"/>
          <w:szCs w:val="36"/>
        </w:rPr>
        <w:t>溪基地钛硅</w:t>
      </w:r>
      <w:proofErr w:type="gramEnd"/>
      <w:r w:rsidRPr="00C90916">
        <w:rPr>
          <w:rFonts w:ascii="宋体" w:hAnsi="宋体" w:cs="黑体" w:hint="eastAsia"/>
          <w:color w:val="000000"/>
          <w:sz w:val="36"/>
          <w:szCs w:val="36"/>
        </w:rPr>
        <w:t>分子筛生产环保及催化剂再生完善建设项目</w:t>
      </w:r>
    </w:p>
    <w:p w:rsidR="006C517F" w:rsidRPr="00C90916" w:rsidRDefault="006C517F" w:rsidP="006C517F">
      <w:pPr>
        <w:spacing w:line="540" w:lineRule="exact"/>
        <w:ind w:firstLineChars="0" w:firstLine="0"/>
        <w:jc w:val="center"/>
        <w:rPr>
          <w:rFonts w:ascii="宋体" w:hAnsi="宋体" w:cs="黑体"/>
          <w:color w:val="000000"/>
          <w:sz w:val="36"/>
          <w:szCs w:val="36"/>
          <w:u w:val="single"/>
        </w:rPr>
      </w:pPr>
      <w:r w:rsidRPr="00C90916">
        <w:rPr>
          <w:rFonts w:ascii="宋体" w:hAnsi="宋体" w:cs="黑体" w:hint="eastAsia"/>
          <w:color w:val="000000"/>
          <w:sz w:val="36"/>
          <w:szCs w:val="36"/>
        </w:rPr>
        <w:t>环境影响报告书批复</w:t>
      </w:r>
    </w:p>
    <w:bookmarkEnd w:id="1"/>
    <w:p w:rsidR="000A1E47" w:rsidRDefault="000A1E47" w:rsidP="006C517F">
      <w:pPr>
        <w:ind w:firstLineChars="10" w:firstLine="20"/>
      </w:pPr>
    </w:p>
    <w:p w:rsidR="006C517F" w:rsidRDefault="006C517F" w:rsidP="006C517F">
      <w:pPr>
        <w:ind w:firstLineChars="10" w:firstLine="20"/>
      </w:pPr>
    </w:p>
    <w:p w:rsidR="006C517F" w:rsidRPr="006C517F" w:rsidRDefault="00E54DEE" w:rsidP="00E54DEE">
      <w:pPr>
        <w:spacing w:line="560" w:lineRule="exact"/>
        <w:ind w:firstLineChars="6" w:firstLine="19"/>
        <w:jc w:val="both"/>
        <w:rPr>
          <w:rFonts w:ascii="仿宋" w:eastAsia="仿宋" w:hAnsi="仿宋"/>
          <w:kern w:val="2"/>
          <w:sz w:val="32"/>
          <w:szCs w:val="32"/>
        </w:rPr>
      </w:pPr>
      <w:r w:rsidRPr="00E54DEE">
        <w:rPr>
          <w:rFonts w:ascii="仿宋" w:eastAsia="仿宋" w:hAnsi="仿宋" w:cs="仿宋" w:hint="eastAsia"/>
          <w:sz w:val="32"/>
          <w:szCs w:val="32"/>
        </w:rPr>
        <w:t>中国石化催化剂有限公司长岭分公司</w:t>
      </w:r>
      <w:r w:rsidR="006C517F" w:rsidRPr="006C517F">
        <w:rPr>
          <w:rFonts w:ascii="仿宋" w:eastAsia="仿宋" w:hAnsi="仿宋" w:hint="eastAsia"/>
          <w:kern w:val="2"/>
          <w:sz w:val="32"/>
          <w:szCs w:val="32"/>
        </w:rPr>
        <w:t>：</w:t>
      </w:r>
    </w:p>
    <w:p w:rsidR="006C517F" w:rsidRPr="008C2163" w:rsidRDefault="006C517F" w:rsidP="006C517F">
      <w:pPr>
        <w:spacing w:line="560" w:lineRule="exact"/>
        <w:ind w:firstLine="640"/>
        <w:jc w:val="both"/>
        <w:rPr>
          <w:rFonts w:ascii="仿宋" w:eastAsia="仿宋" w:hAnsi="仿宋" w:cs="仿宋"/>
          <w:sz w:val="32"/>
          <w:szCs w:val="32"/>
        </w:rPr>
      </w:pPr>
      <w:r w:rsidRPr="006C517F">
        <w:rPr>
          <w:rFonts w:ascii="仿宋" w:eastAsia="仿宋" w:hAnsi="仿宋" w:hint="eastAsia"/>
          <w:kern w:val="2"/>
          <w:sz w:val="32"/>
          <w:szCs w:val="32"/>
        </w:rPr>
        <w:t>你公司《</w:t>
      </w:r>
      <w:r w:rsidR="00E54DEE" w:rsidRPr="00E54DEE">
        <w:rPr>
          <w:rFonts w:ascii="仿宋" w:eastAsia="仿宋" w:hAnsi="仿宋" w:hint="eastAsia"/>
          <w:kern w:val="2"/>
          <w:sz w:val="32"/>
          <w:szCs w:val="32"/>
        </w:rPr>
        <w:t>中国石化催化剂有限公司长岭分公司云溪基地钛硅分子筛</w:t>
      </w:r>
      <w:r w:rsidR="00E54DEE" w:rsidRPr="008C2163">
        <w:rPr>
          <w:rFonts w:ascii="仿宋" w:eastAsia="仿宋" w:hAnsi="仿宋" w:hint="eastAsia"/>
          <w:kern w:val="2"/>
          <w:sz w:val="32"/>
          <w:szCs w:val="32"/>
        </w:rPr>
        <w:t>生产环保及催化剂再生完善建设项目环境影响报告书报批申请书</w:t>
      </w:r>
      <w:r w:rsidRPr="008C2163">
        <w:rPr>
          <w:rFonts w:ascii="仿宋" w:eastAsia="仿宋" w:hAnsi="仿宋" w:hint="eastAsia"/>
          <w:kern w:val="2"/>
          <w:sz w:val="32"/>
          <w:szCs w:val="32"/>
        </w:rPr>
        <w:t>》、岳阳市生态环境事务中心《</w:t>
      </w:r>
      <w:r w:rsidR="00E54DEE" w:rsidRPr="008C2163">
        <w:rPr>
          <w:rFonts w:ascii="仿宋" w:eastAsia="仿宋" w:hAnsi="仿宋" w:cs="仿宋" w:hint="eastAsia"/>
          <w:sz w:val="32"/>
          <w:szCs w:val="32"/>
        </w:rPr>
        <w:t>中国石化催化剂有限公司长岭分公司云溪基地钛硅分子筛生产环保及催化剂再生完善建设项目环境影响报告书</w:t>
      </w:r>
      <w:r w:rsidRPr="008C2163">
        <w:rPr>
          <w:rFonts w:ascii="仿宋" w:eastAsia="仿宋" w:hAnsi="仿宋" w:hint="eastAsia"/>
          <w:kern w:val="2"/>
          <w:sz w:val="32"/>
          <w:szCs w:val="32"/>
        </w:rPr>
        <w:t>技术评估报告》（</w:t>
      </w:r>
      <w:proofErr w:type="gramStart"/>
      <w:r w:rsidRPr="008C2163">
        <w:rPr>
          <w:rFonts w:ascii="仿宋" w:eastAsia="仿宋" w:hAnsi="仿宋" w:hint="eastAsia"/>
          <w:kern w:val="2"/>
          <w:sz w:val="32"/>
          <w:szCs w:val="32"/>
        </w:rPr>
        <w:t>岳环事评估</w:t>
      </w:r>
      <w:proofErr w:type="gramEnd"/>
      <w:r w:rsidRPr="008C2163">
        <w:rPr>
          <w:rFonts w:ascii="仿宋" w:eastAsia="仿宋" w:hAnsi="仿宋" w:hint="eastAsia"/>
          <w:kern w:val="2"/>
          <w:sz w:val="32"/>
          <w:szCs w:val="32"/>
        </w:rPr>
        <w:t>〔2023〕</w:t>
      </w:r>
      <w:r w:rsidR="00E54DEE" w:rsidRPr="008C2163">
        <w:rPr>
          <w:rFonts w:ascii="仿宋" w:eastAsia="仿宋" w:hAnsi="仿宋" w:hint="eastAsia"/>
          <w:kern w:val="2"/>
          <w:sz w:val="32"/>
          <w:szCs w:val="32"/>
        </w:rPr>
        <w:t>39</w:t>
      </w:r>
      <w:r w:rsidRPr="008C2163">
        <w:rPr>
          <w:rFonts w:ascii="仿宋" w:eastAsia="仿宋" w:hAnsi="仿宋" w:hint="eastAsia"/>
          <w:kern w:val="2"/>
          <w:sz w:val="32"/>
          <w:szCs w:val="32"/>
        </w:rPr>
        <w:t>号）、岳阳市生态环境</w:t>
      </w:r>
      <w:proofErr w:type="gramStart"/>
      <w:r w:rsidRPr="008C2163">
        <w:rPr>
          <w:rFonts w:ascii="仿宋" w:eastAsia="仿宋" w:hAnsi="仿宋" w:hint="eastAsia"/>
          <w:kern w:val="2"/>
          <w:sz w:val="32"/>
          <w:szCs w:val="32"/>
        </w:rPr>
        <w:t>局云溪分局</w:t>
      </w:r>
      <w:proofErr w:type="gramEnd"/>
      <w:r w:rsidRPr="008C2163">
        <w:rPr>
          <w:rFonts w:ascii="仿宋" w:eastAsia="仿宋" w:hAnsi="仿宋" w:hint="eastAsia"/>
          <w:kern w:val="2"/>
          <w:sz w:val="32"/>
          <w:szCs w:val="32"/>
        </w:rPr>
        <w:t>的预审意见及有关附件收悉。经研究，批复如下：</w:t>
      </w:r>
    </w:p>
    <w:p w:rsidR="00904501" w:rsidRPr="008C2163" w:rsidRDefault="00904501" w:rsidP="00904501">
      <w:pPr>
        <w:adjustRightInd w:val="0"/>
        <w:spacing w:line="360" w:lineRule="auto"/>
        <w:ind w:firstLine="640"/>
        <w:rPr>
          <w:rFonts w:ascii="仿宋" w:eastAsia="仿宋" w:hAnsi="仿宋" w:cs="宋体"/>
          <w:bCs/>
          <w:sz w:val="32"/>
          <w:szCs w:val="32"/>
        </w:rPr>
      </w:pPr>
      <w:r w:rsidRPr="008C2163">
        <w:rPr>
          <w:rFonts w:ascii="仿宋" w:eastAsia="仿宋" w:hAnsi="仿宋" w:cs="宋体" w:hint="eastAsia"/>
          <w:sz w:val="32"/>
          <w:szCs w:val="32"/>
        </w:rPr>
        <w:t>一、中国石化催化剂有限公司长岭分公司云</w:t>
      </w:r>
      <w:proofErr w:type="gramStart"/>
      <w:r w:rsidRPr="008C2163">
        <w:rPr>
          <w:rFonts w:ascii="仿宋" w:eastAsia="仿宋" w:hAnsi="仿宋" w:cs="宋体" w:hint="eastAsia"/>
          <w:sz w:val="32"/>
          <w:szCs w:val="32"/>
        </w:rPr>
        <w:t>溪基地钛硅</w:t>
      </w:r>
      <w:proofErr w:type="gramEnd"/>
      <w:r w:rsidRPr="008C2163">
        <w:rPr>
          <w:rFonts w:ascii="仿宋" w:eastAsia="仿宋" w:hAnsi="仿宋" w:cs="宋体" w:hint="eastAsia"/>
          <w:sz w:val="32"/>
          <w:szCs w:val="32"/>
        </w:rPr>
        <w:t>分子筛生产环保及催化剂再生完善建设项目</w:t>
      </w:r>
      <w:r w:rsidRPr="008C2163">
        <w:rPr>
          <w:rFonts w:ascii="仿宋" w:eastAsia="仿宋" w:hAnsi="仿宋" w:cs="宋体" w:hint="eastAsia"/>
          <w:bCs/>
          <w:sz w:val="32"/>
          <w:szCs w:val="32"/>
        </w:rPr>
        <w:t>总投资3884万元，</w:t>
      </w:r>
      <w:r w:rsidRPr="008C2163">
        <w:rPr>
          <w:rFonts w:ascii="仿宋" w:eastAsia="仿宋" w:hAnsi="仿宋" w:cs="宋体"/>
          <w:bCs/>
          <w:sz w:val="32"/>
          <w:szCs w:val="32"/>
        </w:rPr>
        <w:t>环保投资</w:t>
      </w:r>
      <w:r w:rsidRPr="008C2163">
        <w:rPr>
          <w:rFonts w:ascii="仿宋" w:eastAsia="仿宋" w:hAnsi="仿宋" w:cs="宋体" w:hint="eastAsia"/>
          <w:bCs/>
          <w:sz w:val="32"/>
          <w:szCs w:val="32"/>
        </w:rPr>
        <w:t>354</w:t>
      </w:r>
      <w:r w:rsidRPr="008C2163">
        <w:rPr>
          <w:rFonts w:ascii="仿宋" w:eastAsia="仿宋" w:hAnsi="仿宋" w:cs="宋体"/>
          <w:bCs/>
          <w:sz w:val="32"/>
          <w:szCs w:val="32"/>
        </w:rPr>
        <w:t>万元，占项目总投资的</w:t>
      </w:r>
      <w:r w:rsidRPr="008C2163">
        <w:rPr>
          <w:rFonts w:ascii="仿宋" w:eastAsia="仿宋" w:hAnsi="仿宋" w:cs="宋体" w:hint="eastAsia"/>
          <w:bCs/>
          <w:sz w:val="32"/>
          <w:szCs w:val="32"/>
        </w:rPr>
        <w:t>9.11</w:t>
      </w:r>
      <w:r w:rsidRPr="008C2163">
        <w:rPr>
          <w:rFonts w:ascii="仿宋" w:eastAsia="仿宋" w:hAnsi="仿宋" w:cs="宋体"/>
          <w:bCs/>
          <w:sz w:val="32"/>
          <w:szCs w:val="32"/>
        </w:rPr>
        <w:t>%</w:t>
      </w:r>
      <w:r w:rsidRPr="008C2163">
        <w:rPr>
          <w:rFonts w:ascii="仿宋" w:eastAsia="仿宋" w:hAnsi="仿宋" w:cs="宋体" w:hint="eastAsia"/>
          <w:bCs/>
          <w:sz w:val="32"/>
          <w:szCs w:val="32"/>
        </w:rPr>
        <w:t>。</w:t>
      </w:r>
      <w:r w:rsidR="008C2163">
        <w:rPr>
          <w:rFonts w:ascii="仿宋" w:eastAsia="仿宋" w:hAnsi="仿宋" w:cs="宋体" w:hint="eastAsia"/>
          <w:bCs/>
          <w:sz w:val="32"/>
          <w:szCs w:val="32"/>
        </w:rPr>
        <w:t>项目</w:t>
      </w:r>
      <w:r w:rsidR="002E2F8F" w:rsidRPr="008C2163">
        <w:rPr>
          <w:rFonts w:ascii="仿宋" w:eastAsia="仿宋" w:hAnsi="仿宋" w:cs="宋体" w:hint="eastAsia"/>
          <w:bCs/>
          <w:sz w:val="32"/>
          <w:szCs w:val="32"/>
        </w:rPr>
        <w:t>拟在</w:t>
      </w:r>
      <w:r w:rsidR="002E2F8F" w:rsidRPr="008C2163">
        <w:rPr>
          <w:rFonts w:ascii="仿宋" w:eastAsia="仿宋" w:hAnsi="仿宋" w:hint="eastAsia"/>
          <w:bCs/>
          <w:sz w:val="32"/>
          <w:szCs w:val="32"/>
        </w:rPr>
        <w:t>湖南岳阳绿色化工高新技术产业开发区现有厂区内在现有已建设</w:t>
      </w:r>
      <w:proofErr w:type="gramStart"/>
      <w:r w:rsidR="002E2F8F" w:rsidRPr="008C2163">
        <w:rPr>
          <w:rFonts w:ascii="仿宋" w:eastAsia="仿宋" w:hAnsi="仿宋" w:hint="eastAsia"/>
          <w:bCs/>
          <w:sz w:val="32"/>
          <w:szCs w:val="32"/>
        </w:rPr>
        <w:t>的钛硅分子筛</w:t>
      </w:r>
      <w:proofErr w:type="gramEnd"/>
      <w:r w:rsidR="002E2F8F" w:rsidRPr="008C2163">
        <w:rPr>
          <w:rFonts w:ascii="仿宋" w:eastAsia="仿宋" w:hAnsi="仿宋" w:hint="eastAsia"/>
          <w:bCs/>
          <w:sz w:val="32"/>
          <w:szCs w:val="32"/>
        </w:rPr>
        <w:t>（环己酮氨</w:t>
      </w:r>
      <w:proofErr w:type="gramStart"/>
      <w:r w:rsidR="002E2F8F" w:rsidRPr="008C2163">
        <w:rPr>
          <w:rFonts w:ascii="仿宋" w:eastAsia="仿宋" w:hAnsi="仿宋" w:hint="eastAsia"/>
          <w:bCs/>
          <w:sz w:val="32"/>
          <w:szCs w:val="32"/>
        </w:rPr>
        <w:t>肟</w:t>
      </w:r>
      <w:proofErr w:type="gramEnd"/>
      <w:r w:rsidR="002E2F8F" w:rsidRPr="008C2163">
        <w:rPr>
          <w:rFonts w:ascii="仿宋" w:eastAsia="仿宋" w:hAnsi="仿宋" w:hint="eastAsia"/>
          <w:bCs/>
          <w:sz w:val="32"/>
          <w:szCs w:val="32"/>
        </w:rPr>
        <w:t>化分子筛）生产线基础上，</w:t>
      </w:r>
      <w:r w:rsidR="002E2F8F" w:rsidRPr="008C2163">
        <w:rPr>
          <w:rFonts w:ascii="仿宋" w:eastAsia="仿宋" w:hAnsi="仿宋" w:hint="eastAsia"/>
          <w:bCs/>
          <w:sz w:val="32"/>
          <w:szCs w:val="32"/>
        </w:rPr>
        <w:lastRenderedPageBreak/>
        <w:t>增加环</w:t>
      </w:r>
      <w:r w:rsidR="002E2F8F" w:rsidRPr="00FF4E0D">
        <w:rPr>
          <w:rFonts w:ascii="仿宋" w:eastAsia="仿宋" w:hAnsi="仿宋" w:hint="eastAsia"/>
          <w:bCs/>
          <w:sz w:val="32"/>
          <w:szCs w:val="32"/>
        </w:rPr>
        <w:t>氧化催化剂分子筛产品种类，配套增加压滤机、焙烧炉、浸渍养生干燥一体机、冷凝器等，同时对中国石油化工股份有限公司巴</w:t>
      </w:r>
      <w:r w:rsidR="002E2F8F" w:rsidRPr="008C2163">
        <w:rPr>
          <w:rFonts w:ascii="仿宋" w:eastAsia="仿宋" w:hAnsi="仿宋" w:hint="eastAsia"/>
          <w:bCs/>
          <w:sz w:val="32"/>
          <w:szCs w:val="32"/>
        </w:rPr>
        <w:t>陵分公司的</w:t>
      </w:r>
      <w:proofErr w:type="gramStart"/>
      <w:r w:rsidR="002E2F8F" w:rsidRPr="008C2163">
        <w:rPr>
          <w:rFonts w:ascii="仿宋" w:eastAsia="仿宋" w:hAnsi="仿宋" w:hint="eastAsia"/>
          <w:bCs/>
          <w:sz w:val="32"/>
          <w:szCs w:val="32"/>
        </w:rPr>
        <w:t>失活钛硅分子筛</w:t>
      </w:r>
      <w:proofErr w:type="gramEnd"/>
      <w:r w:rsidR="002E2F8F" w:rsidRPr="008C2163">
        <w:rPr>
          <w:rFonts w:ascii="仿宋" w:eastAsia="仿宋" w:hAnsi="仿宋" w:hint="eastAsia"/>
          <w:bCs/>
          <w:sz w:val="32"/>
          <w:szCs w:val="32"/>
        </w:rPr>
        <w:t>废催化剂定向回收再生焙烧处理，共用新增的焙烧炉设备，对废水、废气处理设施进行优化升级等。改扩建完成后主要生产环己酮氨</w:t>
      </w:r>
      <w:proofErr w:type="gramStart"/>
      <w:r w:rsidR="002E2F8F" w:rsidRPr="008C2163">
        <w:rPr>
          <w:rFonts w:ascii="仿宋" w:eastAsia="仿宋" w:hAnsi="仿宋" w:hint="eastAsia"/>
          <w:bCs/>
          <w:sz w:val="32"/>
          <w:szCs w:val="32"/>
        </w:rPr>
        <w:t>肟</w:t>
      </w:r>
      <w:proofErr w:type="gramEnd"/>
      <w:r w:rsidR="002E2F8F" w:rsidRPr="008C2163">
        <w:rPr>
          <w:rFonts w:ascii="仿宋" w:eastAsia="仿宋" w:hAnsi="仿宋" w:hint="eastAsia"/>
          <w:bCs/>
          <w:sz w:val="32"/>
          <w:szCs w:val="32"/>
        </w:rPr>
        <w:t>化分子筛催化剂和环氧化催化剂，总产能为200t/a（各自产品产能根据市场需求确定），焙烧再生处理</w:t>
      </w:r>
      <w:proofErr w:type="gramStart"/>
      <w:r w:rsidR="002E2F8F" w:rsidRPr="008C2163">
        <w:rPr>
          <w:rFonts w:ascii="仿宋" w:eastAsia="仿宋" w:hAnsi="仿宋" w:hint="eastAsia"/>
          <w:bCs/>
          <w:sz w:val="32"/>
          <w:szCs w:val="32"/>
        </w:rPr>
        <w:t>失活钛硅分子筛</w:t>
      </w:r>
      <w:proofErr w:type="gramEnd"/>
      <w:r w:rsidR="002E2F8F" w:rsidRPr="008C2163">
        <w:rPr>
          <w:rFonts w:ascii="仿宋" w:eastAsia="仿宋" w:hAnsi="仿宋" w:hint="eastAsia"/>
          <w:bCs/>
          <w:sz w:val="32"/>
          <w:szCs w:val="32"/>
        </w:rPr>
        <w:t>（废催化剂HW50，废物代码为261-182-50）490t/a。</w:t>
      </w:r>
    </w:p>
    <w:p w:rsidR="006C517F" w:rsidRPr="008C2163" w:rsidRDefault="00994B9B" w:rsidP="00904501">
      <w:pPr>
        <w:ind w:firstLineChars="0" w:firstLine="640"/>
        <w:rPr>
          <w:rFonts w:ascii="仿宋" w:eastAsia="仿宋" w:hAnsi="仿宋"/>
          <w:sz w:val="32"/>
          <w:szCs w:val="32"/>
        </w:rPr>
      </w:pPr>
      <w:r w:rsidRPr="008C2163">
        <w:rPr>
          <w:rFonts w:ascii="仿宋" w:eastAsia="仿宋" w:hAnsi="仿宋" w:hint="eastAsia"/>
          <w:sz w:val="32"/>
          <w:szCs w:val="32"/>
        </w:rPr>
        <w:t>根据湖南中汇环境科技有限公司编制的《中国石化催化剂有限公司长岭分公司云溪基地钛硅分子筛生产环保及催化剂再生完善建设项目环境影响报告书》基本内容、结论、专家评审意见及岳阳市生态环境</w:t>
      </w:r>
      <w:proofErr w:type="gramStart"/>
      <w:r w:rsidRPr="008C2163">
        <w:rPr>
          <w:rFonts w:ascii="仿宋" w:eastAsia="仿宋" w:hAnsi="仿宋" w:hint="eastAsia"/>
          <w:sz w:val="32"/>
          <w:szCs w:val="32"/>
        </w:rPr>
        <w:t>局云溪分局</w:t>
      </w:r>
      <w:proofErr w:type="gramEnd"/>
      <w:r w:rsidRPr="008C2163">
        <w:rPr>
          <w:rFonts w:ascii="仿宋" w:eastAsia="仿宋" w:hAnsi="仿宋" w:hint="eastAsia"/>
          <w:sz w:val="32"/>
          <w:szCs w:val="32"/>
        </w:rPr>
        <w:t>预审意见</w:t>
      </w:r>
      <w:r w:rsidR="006C517F" w:rsidRPr="008C2163">
        <w:rPr>
          <w:rFonts w:ascii="仿宋" w:eastAsia="仿宋" w:hAnsi="仿宋" w:hint="eastAsia"/>
          <w:sz w:val="32"/>
          <w:szCs w:val="32"/>
        </w:rPr>
        <w:t>，从环境保护角度考虑，我局原则同意你公司环境影响报告书中所列建设项目的环境影响评价结论和环境保护对策措施。</w:t>
      </w:r>
    </w:p>
    <w:p w:rsidR="006C517F" w:rsidRPr="008C2163" w:rsidRDefault="006C517F" w:rsidP="006C517F">
      <w:pPr>
        <w:spacing w:line="560" w:lineRule="exact"/>
        <w:ind w:firstLine="640"/>
        <w:jc w:val="both"/>
        <w:rPr>
          <w:rFonts w:ascii="仿宋" w:eastAsia="仿宋" w:hAnsi="仿宋"/>
          <w:kern w:val="2"/>
          <w:sz w:val="32"/>
          <w:szCs w:val="32"/>
          <w:u w:val="single"/>
        </w:rPr>
      </w:pPr>
      <w:r w:rsidRPr="008C2163">
        <w:rPr>
          <w:rFonts w:ascii="仿宋" w:eastAsia="仿宋" w:hAnsi="仿宋" w:hint="eastAsia"/>
          <w:kern w:val="2"/>
          <w:sz w:val="32"/>
          <w:szCs w:val="32"/>
        </w:rPr>
        <w:t>二、</w:t>
      </w:r>
      <w:bookmarkStart w:id="2" w:name="OLE_LINK3"/>
      <w:r w:rsidRPr="008C2163">
        <w:rPr>
          <w:rFonts w:ascii="仿宋" w:eastAsia="仿宋" w:hAnsi="仿宋" w:hint="eastAsia"/>
          <w:kern w:val="2"/>
          <w:sz w:val="32"/>
          <w:szCs w:val="32"/>
        </w:rPr>
        <w:t>项目建设和运营必须全面落实环境影响报告书提出的各项环保措施，并着重做好以下工作：</w:t>
      </w:r>
    </w:p>
    <w:p w:rsidR="006E0F9B" w:rsidRPr="008C2163" w:rsidRDefault="006C517F" w:rsidP="006C517F">
      <w:pPr>
        <w:spacing w:line="560" w:lineRule="exact"/>
        <w:ind w:firstLine="640"/>
        <w:jc w:val="both"/>
        <w:rPr>
          <w:rFonts w:ascii="仿宋" w:eastAsia="仿宋" w:hAnsi="仿宋"/>
          <w:kern w:val="2"/>
          <w:sz w:val="32"/>
          <w:szCs w:val="32"/>
        </w:rPr>
      </w:pPr>
      <w:bookmarkStart w:id="3" w:name="OLE_LINK2"/>
      <w:bookmarkEnd w:id="3"/>
      <w:r w:rsidRPr="008C2163">
        <w:rPr>
          <w:rFonts w:ascii="仿宋" w:eastAsia="仿宋" w:hAnsi="仿宋" w:hint="eastAsia"/>
          <w:kern w:val="2"/>
          <w:sz w:val="32"/>
          <w:szCs w:val="32"/>
        </w:rPr>
        <w:t>（一）废气污染防治工作。严格控制项目废气污染，</w:t>
      </w:r>
      <w:r w:rsidR="006E0F9B" w:rsidRPr="008C2163">
        <w:rPr>
          <w:rFonts w:ascii="仿宋" w:eastAsia="仿宋" w:hAnsi="仿宋" w:hint="eastAsia"/>
          <w:kern w:val="2"/>
          <w:sz w:val="32"/>
          <w:szCs w:val="32"/>
        </w:rPr>
        <w:t>项目在生产过程中</w:t>
      </w:r>
      <w:r w:rsidR="006E0F9B" w:rsidRPr="00FF4E0D">
        <w:rPr>
          <w:rFonts w:ascii="仿宋" w:eastAsia="仿宋" w:hAnsi="仿宋" w:hint="eastAsia"/>
          <w:kern w:val="2"/>
          <w:sz w:val="32"/>
          <w:szCs w:val="32"/>
        </w:rPr>
        <w:t>产生的废气主要包括反应、晶化、一次改性、压滤、二次改性、干燥、焙烧、强化、进料、输送、磨粉、包装、筛分废气等</w:t>
      </w:r>
      <w:r w:rsidR="00C40E67" w:rsidRPr="00FF4E0D">
        <w:rPr>
          <w:rFonts w:ascii="仿宋" w:eastAsia="仿宋" w:hAnsi="仿宋" w:hint="eastAsia"/>
          <w:kern w:val="2"/>
          <w:sz w:val="32"/>
          <w:szCs w:val="32"/>
        </w:rPr>
        <w:t>。在改扩建后对其中合成、晶化、二次改性、干燥、焙烧、加强等工序废气采用湿</w:t>
      </w:r>
      <w:r w:rsidR="00C40E67" w:rsidRPr="008C2163">
        <w:rPr>
          <w:rFonts w:ascii="仿宋" w:eastAsia="仿宋" w:hAnsi="仿宋" w:hint="eastAsia"/>
          <w:kern w:val="2"/>
          <w:sz w:val="32"/>
          <w:szCs w:val="32"/>
        </w:rPr>
        <w:t>法喷淋+过滤棉+催化燃烧处理系统进行合并处理排放，对进料、输送、磨粉、包装、筛分工序颗粒物</w:t>
      </w:r>
      <w:proofErr w:type="gramStart"/>
      <w:r w:rsidR="00C40E67" w:rsidRPr="008C2163">
        <w:rPr>
          <w:rFonts w:ascii="仿宋" w:eastAsia="仿宋" w:hAnsi="仿宋" w:hint="eastAsia"/>
          <w:kern w:val="2"/>
          <w:sz w:val="32"/>
          <w:szCs w:val="32"/>
        </w:rPr>
        <w:t>经配套</w:t>
      </w:r>
      <w:proofErr w:type="gramEnd"/>
      <w:r w:rsidR="00C40E67" w:rsidRPr="008C2163">
        <w:rPr>
          <w:rFonts w:ascii="仿宋" w:eastAsia="仿宋" w:hAnsi="仿宋" w:hint="eastAsia"/>
          <w:kern w:val="2"/>
          <w:sz w:val="32"/>
          <w:szCs w:val="32"/>
        </w:rPr>
        <w:t>布袋除尘器处理后共用排气筒</w:t>
      </w:r>
      <w:r w:rsidR="00C40E67" w:rsidRPr="008C2163">
        <w:rPr>
          <w:rFonts w:ascii="仿宋" w:eastAsia="仿宋" w:hAnsi="仿宋" w:hint="eastAsia"/>
          <w:kern w:val="2"/>
          <w:sz w:val="32"/>
          <w:szCs w:val="32"/>
        </w:rPr>
        <w:lastRenderedPageBreak/>
        <w:t>排放，一次改性、压滤工序废气共用水膜喷淋塔进行处理排放。</w:t>
      </w:r>
    </w:p>
    <w:p w:rsidR="00C40E67" w:rsidRPr="008C2163" w:rsidRDefault="00C40E67" w:rsidP="00C40E67">
      <w:pPr>
        <w:spacing w:line="560" w:lineRule="exact"/>
        <w:ind w:firstLine="640"/>
        <w:jc w:val="both"/>
        <w:rPr>
          <w:rFonts w:ascii="仿宋" w:eastAsia="仿宋" w:hAnsi="仿宋"/>
          <w:kern w:val="2"/>
          <w:sz w:val="32"/>
          <w:szCs w:val="32"/>
        </w:rPr>
      </w:pPr>
      <w:r w:rsidRPr="008C2163">
        <w:rPr>
          <w:rFonts w:ascii="仿宋" w:eastAsia="仿宋" w:hAnsi="仿宋" w:hint="eastAsia"/>
          <w:kern w:val="2"/>
          <w:sz w:val="32"/>
          <w:szCs w:val="32"/>
        </w:rPr>
        <w:t>项目无组织废气排放主要为盐酸、氨水抽</w:t>
      </w:r>
      <w:proofErr w:type="gramStart"/>
      <w:r w:rsidRPr="008C2163">
        <w:rPr>
          <w:rFonts w:ascii="仿宋" w:eastAsia="仿宋" w:hAnsi="仿宋" w:hint="eastAsia"/>
          <w:kern w:val="2"/>
          <w:sz w:val="32"/>
          <w:szCs w:val="32"/>
        </w:rPr>
        <w:t>料过程</w:t>
      </w:r>
      <w:proofErr w:type="gramEnd"/>
      <w:r w:rsidRPr="008C2163">
        <w:rPr>
          <w:rFonts w:ascii="仿宋" w:eastAsia="仿宋" w:hAnsi="仿宋" w:hint="eastAsia"/>
          <w:kern w:val="2"/>
          <w:sz w:val="32"/>
          <w:szCs w:val="32"/>
        </w:rPr>
        <w:t>中氯化氢和氨的逸散、</w:t>
      </w:r>
      <w:proofErr w:type="gramStart"/>
      <w:r w:rsidRPr="008C2163">
        <w:rPr>
          <w:rFonts w:ascii="仿宋" w:eastAsia="仿宋" w:hAnsi="仿宋" w:hint="eastAsia"/>
          <w:kern w:val="2"/>
          <w:sz w:val="32"/>
          <w:szCs w:val="32"/>
        </w:rPr>
        <w:t>一</w:t>
      </w:r>
      <w:proofErr w:type="gramEnd"/>
      <w:r w:rsidRPr="008C2163">
        <w:rPr>
          <w:rFonts w:ascii="仿宋" w:eastAsia="仿宋" w:hAnsi="仿宋" w:hint="eastAsia"/>
          <w:kern w:val="2"/>
          <w:sz w:val="32"/>
          <w:szCs w:val="32"/>
        </w:rPr>
        <w:t>车间设备管线动静密封点挥发性有机物泄漏、醇回收罐呼吸损耗有机废气、一次改性压滤废气，二车间磨粉、包装、进料、输送逸散粉尘，三车间废水处理废气，工程技术中心车间催化剂成型废气等。为控制无组织废气的排放量，须对物料的运输、贮存、投料、反应、压滤、干燥、焙烧等全过程进行控制和管理，以减少废气无组织排放。</w:t>
      </w:r>
    </w:p>
    <w:p w:rsidR="00671815" w:rsidRPr="008C2163" w:rsidRDefault="00671815" w:rsidP="001A4B3E">
      <w:pPr>
        <w:spacing w:line="560" w:lineRule="exact"/>
        <w:ind w:firstLine="640"/>
        <w:jc w:val="both"/>
        <w:rPr>
          <w:rFonts w:ascii="仿宋" w:eastAsia="仿宋" w:hAnsi="仿宋"/>
          <w:kern w:val="2"/>
          <w:sz w:val="32"/>
          <w:szCs w:val="32"/>
        </w:rPr>
      </w:pPr>
      <w:r w:rsidRPr="008C2163">
        <w:rPr>
          <w:rFonts w:ascii="仿宋" w:eastAsia="仿宋" w:hAnsi="仿宋" w:hint="eastAsia"/>
          <w:kern w:val="2"/>
          <w:sz w:val="32"/>
          <w:szCs w:val="32"/>
        </w:rPr>
        <w:t>项目一次改性、压滤废气主要为氯化氢和氨，采用水膜喷淋处理后经35m高1#排气筒排放，</w:t>
      </w:r>
      <w:r w:rsidR="001B6621">
        <w:rPr>
          <w:rFonts w:ascii="仿宋" w:eastAsia="仿宋" w:hAnsi="仿宋" w:hint="eastAsia"/>
          <w:kern w:val="2"/>
          <w:sz w:val="32"/>
          <w:szCs w:val="32"/>
        </w:rPr>
        <w:t>氯化氢</w:t>
      </w:r>
      <w:r w:rsidRPr="008C2163">
        <w:rPr>
          <w:rFonts w:ascii="仿宋" w:eastAsia="仿宋" w:hAnsi="仿宋" w:hint="eastAsia"/>
          <w:kern w:val="2"/>
          <w:sz w:val="32"/>
          <w:szCs w:val="32"/>
        </w:rPr>
        <w:t>满足《石油化学工业污染物排放标准》（GB31571-2015）中表4</w:t>
      </w:r>
      <w:r w:rsidR="008C2163">
        <w:rPr>
          <w:rFonts w:ascii="仿宋" w:eastAsia="仿宋" w:hAnsi="仿宋" w:hint="eastAsia"/>
          <w:kern w:val="2"/>
          <w:sz w:val="32"/>
          <w:szCs w:val="32"/>
        </w:rPr>
        <w:t>大气污染物排放限值，</w:t>
      </w:r>
      <w:proofErr w:type="gramStart"/>
      <w:r w:rsidR="008C2163">
        <w:rPr>
          <w:rFonts w:ascii="仿宋" w:eastAsia="仿宋" w:hAnsi="仿宋" w:hint="eastAsia"/>
          <w:kern w:val="2"/>
          <w:sz w:val="32"/>
          <w:szCs w:val="32"/>
        </w:rPr>
        <w:t>氨</w:t>
      </w:r>
      <w:r w:rsidRPr="008C2163">
        <w:rPr>
          <w:rFonts w:ascii="仿宋" w:eastAsia="仿宋" w:hAnsi="仿宋" w:hint="eastAsia"/>
          <w:kern w:val="2"/>
          <w:sz w:val="32"/>
          <w:szCs w:val="32"/>
        </w:rPr>
        <w:t>满足</w:t>
      </w:r>
      <w:proofErr w:type="gramEnd"/>
      <w:r w:rsidRPr="008C2163">
        <w:rPr>
          <w:rFonts w:ascii="仿宋" w:eastAsia="仿宋" w:hAnsi="仿宋" w:hint="eastAsia"/>
          <w:kern w:val="2"/>
          <w:sz w:val="32"/>
          <w:szCs w:val="32"/>
        </w:rPr>
        <w:t>《恶臭污染物排放标准》（GB14554-</w:t>
      </w:r>
      <w:r w:rsidR="00474278">
        <w:rPr>
          <w:rFonts w:ascii="仿宋" w:eastAsia="仿宋" w:hAnsi="仿宋" w:hint="eastAsia"/>
          <w:kern w:val="2"/>
          <w:sz w:val="32"/>
          <w:szCs w:val="32"/>
        </w:rPr>
        <w:t>19</w:t>
      </w:r>
      <w:r w:rsidRPr="008C2163">
        <w:rPr>
          <w:rFonts w:ascii="仿宋" w:eastAsia="仿宋" w:hAnsi="仿宋" w:hint="eastAsia"/>
          <w:kern w:val="2"/>
          <w:sz w:val="32"/>
          <w:szCs w:val="32"/>
        </w:rPr>
        <w:t>93）中表2标准。</w:t>
      </w:r>
      <w:r w:rsidRPr="008C2163">
        <w:rPr>
          <w:rFonts w:ascii="仿宋" w:eastAsia="仿宋" w:hAnsi="仿宋"/>
          <w:kern w:val="2"/>
          <w:sz w:val="32"/>
          <w:szCs w:val="32"/>
        </w:rPr>
        <w:t>项目合成、晶化、二次改性、干燥、焙烧、加强</w:t>
      </w:r>
      <w:r w:rsidRPr="008C2163">
        <w:rPr>
          <w:rFonts w:ascii="仿宋" w:eastAsia="仿宋" w:hAnsi="仿宋" w:hint="eastAsia"/>
          <w:kern w:val="2"/>
          <w:sz w:val="32"/>
          <w:szCs w:val="32"/>
        </w:rPr>
        <w:t>工序废气</w:t>
      </w:r>
      <w:r w:rsidRPr="008C2163">
        <w:rPr>
          <w:rFonts w:ascii="仿宋" w:eastAsia="仿宋" w:hAnsi="仿宋"/>
          <w:kern w:val="2"/>
          <w:sz w:val="32"/>
          <w:szCs w:val="32"/>
        </w:rPr>
        <w:t>为</w:t>
      </w:r>
      <w:r w:rsidRPr="008C2163">
        <w:rPr>
          <w:rFonts w:ascii="仿宋" w:eastAsia="仿宋" w:hAnsi="仿宋" w:hint="eastAsia"/>
          <w:kern w:val="2"/>
          <w:sz w:val="32"/>
          <w:szCs w:val="32"/>
        </w:rPr>
        <w:t>挥发性有机物、颗粒物、氮氧化物等</w:t>
      </w:r>
      <w:r w:rsidRPr="008C2163">
        <w:rPr>
          <w:rFonts w:ascii="仿宋" w:eastAsia="仿宋" w:hAnsi="仿宋"/>
          <w:kern w:val="2"/>
          <w:sz w:val="32"/>
          <w:szCs w:val="32"/>
        </w:rPr>
        <w:t>，</w:t>
      </w:r>
      <w:r w:rsidRPr="008C2163">
        <w:rPr>
          <w:rFonts w:ascii="仿宋" w:eastAsia="仿宋" w:hAnsi="仿宋" w:hint="eastAsia"/>
          <w:kern w:val="2"/>
          <w:sz w:val="32"/>
          <w:szCs w:val="32"/>
        </w:rPr>
        <w:t>采用湿法喷淋+过滤棉+催化燃烧处理后通过30m高2#排气筒</w:t>
      </w:r>
      <w:r w:rsidRPr="008C2163">
        <w:rPr>
          <w:rFonts w:ascii="仿宋" w:eastAsia="仿宋" w:hAnsi="仿宋"/>
          <w:kern w:val="2"/>
          <w:sz w:val="32"/>
          <w:szCs w:val="32"/>
        </w:rPr>
        <w:t>排放，</w:t>
      </w:r>
      <w:r w:rsidRPr="008C2163">
        <w:rPr>
          <w:rFonts w:ascii="仿宋" w:eastAsia="仿宋" w:hAnsi="仿宋" w:hint="eastAsia"/>
          <w:kern w:val="2"/>
          <w:sz w:val="32"/>
          <w:szCs w:val="32"/>
        </w:rPr>
        <w:t>非甲烷总烃</w:t>
      </w:r>
      <w:r w:rsidRPr="008C2163">
        <w:rPr>
          <w:rFonts w:ascii="仿宋" w:eastAsia="仿宋" w:hAnsi="仿宋"/>
          <w:kern w:val="2"/>
          <w:sz w:val="32"/>
          <w:szCs w:val="32"/>
        </w:rPr>
        <w:t>满足《石油化学工业污染物排放标准》（GB31571-2015）中表4大气污染物排放限值</w:t>
      </w:r>
      <w:r w:rsidRPr="008C2163">
        <w:rPr>
          <w:rFonts w:ascii="仿宋" w:eastAsia="仿宋" w:hAnsi="仿宋" w:hint="eastAsia"/>
          <w:kern w:val="2"/>
          <w:sz w:val="32"/>
          <w:szCs w:val="32"/>
        </w:rPr>
        <w:t>，</w:t>
      </w:r>
      <w:r w:rsidR="0007260E">
        <w:rPr>
          <w:rFonts w:ascii="仿宋" w:eastAsia="仿宋" w:hAnsi="仿宋" w:hint="eastAsia"/>
          <w:sz w:val="32"/>
          <w:szCs w:val="32"/>
        </w:rPr>
        <w:t>颗粒物、氮氧化物</w:t>
      </w:r>
      <w:r w:rsidRPr="008C2163">
        <w:rPr>
          <w:rFonts w:ascii="仿宋" w:eastAsia="仿宋" w:hAnsi="仿宋" w:hint="eastAsia"/>
          <w:sz w:val="32"/>
          <w:szCs w:val="32"/>
        </w:rPr>
        <w:t>满足《石油化学工业污染物排放标准》（GB31571-2015）中表5特别排放限值要求</w:t>
      </w:r>
      <w:r w:rsidR="00B4273F">
        <w:rPr>
          <w:rFonts w:ascii="仿宋" w:eastAsia="仿宋" w:hAnsi="仿宋" w:hint="eastAsia"/>
          <w:sz w:val="32"/>
          <w:szCs w:val="32"/>
        </w:rPr>
        <w:t>。</w:t>
      </w:r>
      <w:r w:rsidR="00922023" w:rsidRPr="008C2163">
        <w:rPr>
          <w:rFonts w:ascii="仿宋" w:eastAsia="仿宋" w:hAnsi="仿宋" w:hint="eastAsia"/>
          <w:kern w:val="2"/>
          <w:sz w:val="32"/>
          <w:szCs w:val="32"/>
        </w:rPr>
        <w:t>环己酮氨</w:t>
      </w:r>
      <w:proofErr w:type="gramStart"/>
      <w:r w:rsidR="00922023" w:rsidRPr="008C2163">
        <w:rPr>
          <w:rFonts w:ascii="仿宋" w:eastAsia="仿宋" w:hAnsi="仿宋" w:hint="eastAsia"/>
          <w:kern w:val="2"/>
          <w:sz w:val="32"/>
          <w:szCs w:val="32"/>
        </w:rPr>
        <w:t>肟</w:t>
      </w:r>
      <w:proofErr w:type="gramEnd"/>
      <w:r w:rsidR="00922023" w:rsidRPr="008C2163">
        <w:rPr>
          <w:rFonts w:ascii="仿宋" w:eastAsia="仿宋" w:hAnsi="仿宋" w:hint="eastAsia"/>
          <w:kern w:val="2"/>
          <w:sz w:val="32"/>
          <w:szCs w:val="32"/>
        </w:rPr>
        <w:t>化分子筛</w:t>
      </w:r>
      <w:r w:rsidR="001A4B3E">
        <w:rPr>
          <w:rFonts w:ascii="仿宋" w:eastAsia="仿宋" w:hAnsi="仿宋" w:hint="eastAsia"/>
          <w:kern w:val="2"/>
          <w:sz w:val="32"/>
          <w:szCs w:val="32"/>
        </w:rPr>
        <w:t>生产工序产生的</w:t>
      </w:r>
      <w:r w:rsidR="00922023" w:rsidRPr="008C2163">
        <w:rPr>
          <w:rFonts w:ascii="仿宋" w:eastAsia="仿宋" w:hAnsi="仿宋" w:hint="eastAsia"/>
          <w:kern w:val="2"/>
          <w:sz w:val="32"/>
          <w:szCs w:val="32"/>
        </w:rPr>
        <w:t>颗粒物</w:t>
      </w:r>
      <w:r w:rsidR="001A4B3E">
        <w:rPr>
          <w:rFonts w:ascii="仿宋" w:eastAsia="仿宋" w:hAnsi="仿宋" w:hint="eastAsia"/>
          <w:kern w:val="2"/>
          <w:sz w:val="32"/>
          <w:szCs w:val="32"/>
        </w:rPr>
        <w:t>经</w:t>
      </w:r>
      <w:r w:rsidR="00922023" w:rsidRPr="008C2163">
        <w:rPr>
          <w:rFonts w:ascii="仿宋" w:eastAsia="仿宋" w:hAnsi="仿宋" w:hint="eastAsia"/>
          <w:kern w:val="2"/>
          <w:sz w:val="32"/>
          <w:szCs w:val="32"/>
        </w:rPr>
        <w:t>各工序配套的集气罩+布袋除尘器进行处理，再生分子筛在筛分工序</w:t>
      </w:r>
      <w:r w:rsidR="001A4B3E" w:rsidRPr="008C2163">
        <w:rPr>
          <w:rFonts w:ascii="仿宋" w:eastAsia="仿宋" w:hAnsi="仿宋" w:hint="eastAsia"/>
          <w:kern w:val="2"/>
          <w:sz w:val="32"/>
          <w:szCs w:val="32"/>
        </w:rPr>
        <w:t>产生</w:t>
      </w:r>
      <w:r w:rsidR="001A4B3E">
        <w:rPr>
          <w:rFonts w:ascii="仿宋" w:eastAsia="仿宋" w:hAnsi="仿宋" w:hint="eastAsia"/>
          <w:kern w:val="2"/>
          <w:sz w:val="32"/>
          <w:szCs w:val="32"/>
        </w:rPr>
        <w:t>的</w:t>
      </w:r>
      <w:r w:rsidR="00922023" w:rsidRPr="008C2163">
        <w:rPr>
          <w:rFonts w:ascii="仿宋" w:eastAsia="仿宋" w:hAnsi="仿宋" w:hint="eastAsia"/>
          <w:kern w:val="2"/>
          <w:sz w:val="32"/>
          <w:szCs w:val="32"/>
        </w:rPr>
        <w:t>颗粒物，经布袋除尘器处理后</w:t>
      </w:r>
      <w:r w:rsidR="001A4B3E">
        <w:rPr>
          <w:rFonts w:ascii="仿宋" w:eastAsia="仿宋" w:hAnsi="仿宋" w:hint="eastAsia"/>
          <w:kern w:val="2"/>
          <w:sz w:val="32"/>
          <w:szCs w:val="32"/>
        </w:rPr>
        <w:t>，</w:t>
      </w:r>
      <w:r w:rsidR="00922023" w:rsidRPr="008C2163">
        <w:rPr>
          <w:rFonts w:ascii="仿宋" w:eastAsia="仿宋" w:hAnsi="仿宋" w:hint="eastAsia"/>
          <w:kern w:val="2"/>
          <w:sz w:val="32"/>
          <w:szCs w:val="32"/>
        </w:rPr>
        <w:t>共用30m高3#排气筒排放，颗粒</w:t>
      </w:r>
      <w:proofErr w:type="gramStart"/>
      <w:r w:rsidR="00922023" w:rsidRPr="008C2163">
        <w:rPr>
          <w:rFonts w:ascii="仿宋" w:eastAsia="仿宋" w:hAnsi="仿宋" w:hint="eastAsia"/>
          <w:kern w:val="2"/>
          <w:sz w:val="32"/>
          <w:szCs w:val="32"/>
        </w:rPr>
        <w:t>物满足</w:t>
      </w:r>
      <w:proofErr w:type="gramEnd"/>
      <w:r w:rsidR="00922023" w:rsidRPr="008C2163">
        <w:rPr>
          <w:rFonts w:ascii="仿宋" w:eastAsia="仿宋" w:hAnsi="仿宋" w:hint="eastAsia"/>
          <w:kern w:val="2"/>
          <w:sz w:val="32"/>
          <w:szCs w:val="32"/>
        </w:rPr>
        <w:t>《石油化学工业污染物排放标准》（GB31571-2015）中表5特别排放限值要求</w:t>
      </w:r>
      <w:r w:rsidR="001A4B3E">
        <w:rPr>
          <w:rFonts w:ascii="仿宋" w:eastAsia="仿宋" w:hAnsi="仿宋" w:hint="eastAsia"/>
          <w:kern w:val="2"/>
          <w:sz w:val="32"/>
          <w:szCs w:val="32"/>
        </w:rPr>
        <w:t>。</w:t>
      </w:r>
    </w:p>
    <w:p w:rsidR="000160AD" w:rsidRPr="008C2163" w:rsidRDefault="006C517F" w:rsidP="006C517F">
      <w:pPr>
        <w:spacing w:line="560" w:lineRule="exact"/>
        <w:ind w:firstLine="640"/>
        <w:jc w:val="both"/>
        <w:rPr>
          <w:rFonts w:ascii="仿宋" w:eastAsia="仿宋" w:hAnsi="仿宋" w:cs="宋体"/>
          <w:sz w:val="32"/>
          <w:szCs w:val="32"/>
        </w:rPr>
      </w:pPr>
      <w:r w:rsidRPr="008C2163">
        <w:rPr>
          <w:rFonts w:ascii="仿宋" w:eastAsia="仿宋" w:hAnsi="仿宋" w:cs="宋体" w:hint="eastAsia"/>
          <w:sz w:val="32"/>
          <w:szCs w:val="32"/>
        </w:rPr>
        <w:lastRenderedPageBreak/>
        <w:t>（二）废水污染防治工作。严格按照“雨污分流、清污分流、污</w:t>
      </w:r>
      <w:proofErr w:type="gramStart"/>
      <w:r w:rsidRPr="008C2163">
        <w:rPr>
          <w:rFonts w:ascii="仿宋" w:eastAsia="仿宋" w:hAnsi="仿宋" w:cs="宋体" w:hint="eastAsia"/>
          <w:sz w:val="32"/>
          <w:szCs w:val="32"/>
        </w:rPr>
        <w:t>污</w:t>
      </w:r>
      <w:proofErr w:type="gramEnd"/>
      <w:r w:rsidRPr="008C2163">
        <w:rPr>
          <w:rFonts w:ascii="仿宋" w:eastAsia="仿宋" w:hAnsi="仿宋" w:cs="宋体" w:hint="eastAsia"/>
          <w:sz w:val="32"/>
          <w:szCs w:val="32"/>
        </w:rPr>
        <w:t>分流”的原则。</w:t>
      </w:r>
      <w:r w:rsidR="000160AD" w:rsidRPr="008C2163">
        <w:rPr>
          <w:rFonts w:ascii="仿宋" w:eastAsia="仿宋" w:hAnsi="仿宋" w:cs="宋体" w:hint="eastAsia"/>
          <w:sz w:val="32"/>
          <w:szCs w:val="32"/>
        </w:rPr>
        <w:t>初期雨水经雨水管</w:t>
      </w:r>
      <w:proofErr w:type="gramStart"/>
      <w:r w:rsidR="000160AD" w:rsidRPr="008C2163">
        <w:rPr>
          <w:rFonts w:ascii="仿宋" w:eastAsia="仿宋" w:hAnsi="仿宋" w:cs="宋体" w:hint="eastAsia"/>
          <w:sz w:val="32"/>
          <w:szCs w:val="32"/>
        </w:rPr>
        <w:t>沟进入</w:t>
      </w:r>
      <w:proofErr w:type="gramEnd"/>
      <w:r w:rsidR="000160AD" w:rsidRPr="008C2163">
        <w:rPr>
          <w:rFonts w:ascii="仿宋" w:eastAsia="仿宋" w:hAnsi="仿宋" w:cs="宋体" w:hint="eastAsia"/>
          <w:sz w:val="32"/>
          <w:szCs w:val="32"/>
        </w:rPr>
        <w:t>厂区现有污水处理系统进行处理，后期雨水通过雨水排口排入松杨湖；项目生产工艺废水二次改性膜过滤洗涤废水经车间预处理设施处理后进入厂区污水处理系统进一步处理，一次改性压滤废水、废气吸收冷凝废水、车间地面清洗废水等进入厂区污水处理系统处理，然后经厂区废水排放口排入长江。</w:t>
      </w:r>
      <w:r w:rsidR="00EE7FB5" w:rsidRPr="008C2163">
        <w:rPr>
          <w:rFonts w:ascii="仿宋" w:eastAsia="仿宋" w:hAnsi="仿宋" w:cs="宋体" w:hint="eastAsia"/>
          <w:sz w:val="32"/>
          <w:szCs w:val="32"/>
        </w:rPr>
        <w:t>项目废水排放执行《城镇污水处理厂污染物排放标准》(GB18918-2002)中的一级A与《石油化学工业污染物排放标准》（GB31571-2015）中表2特别排放限值中较严标准。</w:t>
      </w:r>
    </w:p>
    <w:p w:rsidR="006C517F" w:rsidRPr="008C2163" w:rsidRDefault="006C517F" w:rsidP="006C517F">
      <w:pPr>
        <w:spacing w:line="560" w:lineRule="exact"/>
        <w:ind w:firstLine="640"/>
        <w:jc w:val="both"/>
        <w:rPr>
          <w:rFonts w:ascii="仿宋" w:eastAsia="仿宋" w:hAnsi="仿宋" w:cs="_4eff_5b8b_GB2312"/>
          <w:bCs/>
          <w:color w:val="000000"/>
          <w:sz w:val="32"/>
          <w:szCs w:val="32"/>
        </w:rPr>
      </w:pPr>
      <w:r w:rsidRPr="008C2163">
        <w:rPr>
          <w:rFonts w:ascii="仿宋" w:eastAsia="仿宋" w:hAnsi="仿宋" w:cs="_4eff_5b8b_GB2312" w:hint="eastAsia"/>
          <w:bCs/>
          <w:color w:val="000000"/>
          <w:sz w:val="32"/>
          <w:szCs w:val="32"/>
        </w:rPr>
        <w:t>（三）地下水和</w:t>
      </w:r>
      <w:r w:rsidRPr="008C2163">
        <w:rPr>
          <w:rFonts w:ascii="仿宋" w:eastAsia="仿宋" w:hAnsi="仿宋" w:hint="eastAsia"/>
          <w:sz w:val="32"/>
          <w:szCs w:val="32"/>
        </w:rPr>
        <w:t>土壤</w:t>
      </w:r>
      <w:r w:rsidRPr="008C2163">
        <w:rPr>
          <w:rFonts w:ascii="仿宋" w:eastAsia="仿宋" w:hAnsi="仿宋" w:cs="_4eff_5b8b_GB2312" w:hint="eastAsia"/>
          <w:bCs/>
          <w:color w:val="000000"/>
          <w:sz w:val="32"/>
          <w:szCs w:val="32"/>
        </w:rPr>
        <w:t>污染防治工作。按照“源头控制、分区防治、污染监控、应急响应”的原则，落实报告书提出地下水污染防治措施，对工艺、管道、设备、污水储存及处理构筑物采取相应措施，防止和降低污染物跑、冒、滴、漏。制定地下水和土壤监测计划，合理布置地下水和土壤监测点位，防止污染地下水和土壤环境。</w:t>
      </w:r>
    </w:p>
    <w:p w:rsidR="006C517F" w:rsidRPr="008C2163" w:rsidRDefault="006C517F" w:rsidP="006C517F">
      <w:pPr>
        <w:autoSpaceDE w:val="0"/>
        <w:spacing w:line="560" w:lineRule="exact"/>
        <w:ind w:firstLine="640"/>
        <w:jc w:val="both"/>
        <w:rPr>
          <w:rFonts w:ascii="仿宋" w:eastAsia="仿宋" w:hAnsi="仿宋"/>
          <w:sz w:val="32"/>
          <w:szCs w:val="32"/>
        </w:rPr>
      </w:pPr>
      <w:r w:rsidRPr="008C2163">
        <w:rPr>
          <w:rFonts w:ascii="仿宋" w:eastAsia="仿宋" w:hAnsi="仿宋" w:hint="eastAsia"/>
          <w:sz w:val="32"/>
          <w:szCs w:val="32"/>
        </w:rPr>
        <w:t>（四）</w:t>
      </w:r>
      <w:r w:rsidRPr="008C2163">
        <w:rPr>
          <w:rFonts w:ascii="仿宋" w:eastAsia="仿宋" w:hAnsi="仿宋" w:cs="_4eff_5b8b_GB2312" w:hint="eastAsia"/>
          <w:bCs/>
          <w:color w:val="000000"/>
          <w:sz w:val="32"/>
          <w:szCs w:val="32"/>
        </w:rPr>
        <w:t>噪声污染防治工作。</w:t>
      </w:r>
      <w:r w:rsidRPr="008C2163">
        <w:rPr>
          <w:rFonts w:ascii="仿宋" w:eastAsia="仿宋" w:hAnsi="仿宋" w:hint="eastAsia"/>
          <w:sz w:val="32"/>
          <w:szCs w:val="32"/>
        </w:rPr>
        <w:t>采用低噪声设备，对产生噪声的设备和工序进行合理布局，对主要的声源设备采取隔声、消声、减振等措施，加强设备维护，确保厂界噪声达到《工业企业厂界环境噪声排放标准》(GB12348-2008)中的3类标准要求</w:t>
      </w:r>
      <w:r w:rsidRPr="008C2163">
        <w:rPr>
          <w:rFonts w:ascii="仿宋" w:eastAsia="仿宋" w:hAnsi="仿宋" w:cs="_4eff_5b8b_GB2312" w:hint="eastAsia"/>
          <w:bCs/>
          <w:color w:val="000000"/>
          <w:sz w:val="32"/>
          <w:szCs w:val="32"/>
        </w:rPr>
        <w:t>。</w:t>
      </w:r>
    </w:p>
    <w:p w:rsidR="00A36EF2" w:rsidRPr="008C2163" w:rsidRDefault="006C517F" w:rsidP="00A36EF2">
      <w:pPr>
        <w:autoSpaceDE w:val="0"/>
        <w:spacing w:line="560" w:lineRule="exact"/>
        <w:ind w:firstLine="640"/>
        <w:jc w:val="both"/>
        <w:rPr>
          <w:rFonts w:ascii="仿宋" w:eastAsia="仿宋" w:hAnsi="仿宋"/>
          <w:sz w:val="32"/>
          <w:szCs w:val="32"/>
        </w:rPr>
      </w:pPr>
      <w:r w:rsidRPr="008C2163">
        <w:rPr>
          <w:rFonts w:ascii="仿宋" w:eastAsia="仿宋" w:hAnsi="仿宋" w:cs="_4eff_5b8b_GB2312" w:hint="eastAsia"/>
          <w:bCs/>
          <w:color w:val="000000"/>
          <w:sz w:val="32"/>
          <w:szCs w:val="32"/>
        </w:rPr>
        <w:t>（五）</w:t>
      </w:r>
      <w:r w:rsidRPr="008C2163">
        <w:rPr>
          <w:rFonts w:ascii="仿宋" w:eastAsia="仿宋" w:hAnsi="仿宋" w:hint="eastAsia"/>
          <w:sz w:val="32"/>
          <w:szCs w:val="32"/>
        </w:rPr>
        <w:t>固体废物管理工作。按“无害化、减量化、资源化”原则，做好固体废物的分类收集、贮存、处置、管理工作，并建立固体废物产生、储存、处置管理台账；在明显位</w:t>
      </w:r>
      <w:r w:rsidRPr="008C2163">
        <w:rPr>
          <w:rFonts w:ascii="仿宋" w:eastAsia="仿宋" w:hAnsi="仿宋" w:hint="eastAsia"/>
          <w:sz w:val="32"/>
          <w:szCs w:val="32"/>
        </w:rPr>
        <w:lastRenderedPageBreak/>
        <w:t>置设置一般固体废物分类暂存装置，并将产生的废弃物分类存放于标识的容器内，并及时转运进行处置。</w:t>
      </w:r>
      <w:r w:rsidR="00A36EF2" w:rsidRPr="008C2163">
        <w:rPr>
          <w:rFonts w:ascii="仿宋" w:eastAsia="仿宋" w:hAnsi="仿宋" w:hint="eastAsia"/>
          <w:sz w:val="32"/>
          <w:szCs w:val="32"/>
        </w:rPr>
        <w:t>项目产生的一般工业固</w:t>
      </w:r>
      <w:proofErr w:type="gramStart"/>
      <w:r w:rsidR="00A36EF2" w:rsidRPr="008C2163">
        <w:rPr>
          <w:rFonts w:ascii="仿宋" w:eastAsia="仿宋" w:hAnsi="仿宋" w:hint="eastAsia"/>
          <w:sz w:val="32"/>
          <w:szCs w:val="32"/>
        </w:rPr>
        <w:t>废主要</w:t>
      </w:r>
      <w:proofErr w:type="gramEnd"/>
      <w:r w:rsidR="00A36EF2" w:rsidRPr="008C2163">
        <w:rPr>
          <w:rFonts w:ascii="仿宋" w:eastAsia="仿宋" w:hAnsi="仿宋" w:hint="eastAsia"/>
          <w:sz w:val="32"/>
          <w:szCs w:val="32"/>
        </w:rPr>
        <w:t>为废水预处理废渣、再生分子筛筛分瓷球和细粉，均进行综合利用。危险废物废包装材料、醇水净化</w:t>
      </w:r>
      <w:proofErr w:type="gramStart"/>
      <w:r w:rsidR="00A36EF2" w:rsidRPr="008C2163">
        <w:rPr>
          <w:rFonts w:ascii="仿宋" w:eastAsia="仿宋" w:hAnsi="仿宋" w:hint="eastAsia"/>
          <w:sz w:val="32"/>
          <w:szCs w:val="32"/>
        </w:rPr>
        <w:t>一体机废过</w:t>
      </w:r>
      <w:proofErr w:type="gramEnd"/>
      <w:r w:rsidR="00A36EF2" w:rsidRPr="008C2163">
        <w:rPr>
          <w:rFonts w:ascii="仿宋" w:eastAsia="仿宋" w:hAnsi="仿宋" w:hint="eastAsia"/>
          <w:sz w:val="32"/>
          <w:szCs w:val="32"/>
        </w:rPr>
        <w:t>滤膜、废吸附柱和废离子交换树脂、废电渗析膜、膜过滤工序废滤膜、废活性炭、废过滤棉、废催化剂、废润滑油均委托有资质单位进行处置，废乙醇丁醇溶液作为厂区污水生化</w:t>
      </w:r>
      <w:proofErr w:type="gramStart"/>
      <w:r w:rsidR="00A36EF2" w:rsidRPr="008C2163">
        <w:rPr>
          <w:rFonts w:ascii="仿宋" w:eastAsia="仿宋" w:hAnsi="仿宋" w:hint="eastAsia"/>
          <w:sz w:val="32"/>
          <w:szCs w:val="32"/>
        </w:rPr>
        <w:t>系统碳源补给</w:t>
      </w:r>
      <w:proofErr w:type="gramEnd"/>
      <w:r w:rsidR="00A36EF2" w:rsidRPr="008C2163">
        <w:rPr>
          <w:rFonts w:ascii="仿宋" w:eastAsia="仿宋" w:hAnsi="仿宋" w:hint="eastAsia"/>
          <w:sz w:val="32"/>
          <w:szCs w:val="32"/>
        </w:rPr>
        <w:t>。一般工业固体废物贮存执行《一般工业固体废物贮存和填埋场污染控制标准》（GB18599-2020）中防渗漏、防雨淋和防扬尘等相关标准。危险废物贮存执行《危险废物贮存污染控制标准》（GB18597-2023）和《危险废物收集贮存运输技术规范》（HJ2025-2012）相关标准。</w:t>
      </w:r>
    </w:p>
    <w:p w:rsidR="006C517F" w:rsidRPr="008C2163" w:rsidRDefault="006C517F" w:rsidP="00A36EF2">
      <w:pPr>
        <w:autoSpaceDE w:val="0"/>
        <w:spacing w:line="560" w:lineRule="exact"/>
        <w:ind w:firstLine="640"/>
        <w:jc w:val="both"/>
        <w:rPr>
          <w:rFonts w:ascii="仿宋" w:eastAsia="仿宋" w:hAnsi="仿宋" w:cs="_4eff_5b8b_GB2312"/>
          <w:bCs/>
          <w:color w:val="000000"/>
          <w:sz w:val="32"/>
          <w:szCs w:val="32"/>
        </w:rPr>
      </w:pPr>
      <w:r w:rsidRPr="008C2163">
        <w:rPr>
          <w:rFonts w:ascii="仿宋" w:eastAsia="仿宋" w:hAnsi="仿宋" w:cs="_4eff_5b8b_GB2312" w:hint="eastAsia"/>
          <w:bCs/>
          <w:color w:val="000000"/>
          <w:sz w:val="32"/>
          <w:szCs w:val="32"/>
        </w:rPr>
        <w:t>（六）</w:t>
      </w:r>
      <w:r w:rsidRPr="008C2163">
        <w:rPr>
          <w:rFonts w:ascii="仿宋" w:eastAsia="仿宋" w:hAnsi="仿宋" w:hint="eastAsia"/>
          <w:sz w:val="32"/>
          <w:szCs w:val="32"/>
        </w:rPr>
        <w:t>加强营运期风险防范。</w:t>
      </w:r>
      <w:r w:rsidRPr="008C2163">
        <w:rPr>
          <w:rFonts w:ascii="仿宋" w:eastAsia="仿宋" w:hAnsi="仿宋" w:cs="_4eff_5b8b_GB2312" w:hint="eastAsia"/>
          <w:bCs/>
          <w:color w:val="000000"/>
          <w:sz w:val="32"/>
          <w:szCs w:val="32"/>
        </w:rPr>
        <w:t>落实各项风险防范措施，按“以新带老”要求落实各项措施，完善厂区雨污分流及事故池改造工程，提高公司应急风险防范能力，防止风险事故的发生，加强生产系统和环保设备的维护和管理；严格按照《突发环境事件应急管理办法》建立环境风险事故应急预案，储备风险救助物资并组织演练，杜绝环境风险事故发生。</w:t>
      </w:r>
    </w:p>
    <w:p w:rsidR="006C517F" w:rsidRPr="008C2163" w:rsidRDefault="006C517F" w:rsidP="006C517F">
      <w:pPr>
        <w:spacing w:line="560" w:lineRule="exact"/>
        <w:ind w:firstLine="640"/>
        <w:jc w:val="both"/>
        <w:rPr>
          <w:rFonts w:ascii="仿宋" w:eastAsia="仿宋" w:hAnsi="仿宋"/>
          <w:sz w:val="32"/>
          <w:szCs w:val="32"/>
        </w:rPr>
      </w:pPr>
      <w:r w:rsidRPr="008C2163">
        <w:rPr>
          <w:rFonts w:ascii="仿宋" w:eastAsia="仿宋" w:hAnsi="仿宋" w:hint="eastAsia"/>
          <w:sz w:val="32"/>
          <w:szCs w:val="32"/>
        </w:rPr>
        <w:t>（七）做好环境管理工作。设置专门环保机构，配备专职环保管理人员，加强生产设备和</w:t>
      </w:r>
      <w:proofErr w:type="gramStart"/>
      <w:r w:rsidRPr="008C2163">
        <w:rPr>
          <w:rFonts w:ascii="仿宋" w:eastAsia="仿宋" w:hAnsi="仿宋" w:hint="eastAsia"/>
          <w:sz w:val="32"/>
          <w:szCs w:val="32"/>
        </w:rPr>
        <w:t>污防</w:t>
      </w:r>
      <w:proofErr w:type="gramEnd"/>
      <w:r w:rsidRPr="008C2163">
        <w:rPr>
          <w:rFonts w:ascii="仿宋" w:eastAsia="仿宋" w:hAnsi="仿宋" w:hint="eastAsia"/>
          <w:sz w:val="32"/>
          <w:szCs w:val="32"/>
        </w:rPr>
        <w:t>设施的检修、保养及工人、管理人员培训工作，建立健全污染防治设施运行管理台帐。加强日常监管，确保</w:t>
      </w:r>
      <w:proofErr w:type="gramStart"/>
      <w:r w:rsidRPr="008C2163">
        <w:rPr>
          <w:rFonts w:ascii="仿宋" w:eastAsia="仿宋" w:hAnsi="仿宋" w:hint="eastAsia"/>
          <w:sz w:val="32"/>
          <w:szCs w:val="32"/>
        </w:rPr>
        <w:t>各污染</w:t>
      </w:r>
      <w:proofErr w:type="gramEnd"/>
      <w:r w:rsidRPr="008C2163">
        <w:rPr>
          <w:rFonts w:ascii="仿宋" w:eastAsia="仿宋" w:hAnsi="仿宋" w:hint="eastAsia"/>
          <w:sz w:val="32"/>
          <w:szCs w:val="32"/>
        </w:rPr>
        <w:t>防治设施的正常运行，各类污染物稳定达标排放。并做好运营期环境监测工作，定期向社会公开企业环境信息。</w:t>
      </w:r>
    </w:p>
    <w:p w:rsidR="00E54DEE" w:rsidRPr="008C2163" w:rsidRDefault="006C517F" w:rsidP="00E54DEE">
      <w:pPr>
        <w:autoSpaceDE w:val="0"/>
        <w:spacing w:line="560" w:lineRule="exact"/>
        <w:ind w:firstLine="640"/>
        <w:jc w:val="both"/>
        <w:rPr>
          <w:rFonts w:ascii="仿宋" w:eastAsia="仿宋" w:hAnsi="仿宋"/>
          <w:sz w:val="32"/>
          <w:szCs w:val="32"/>
        </w:rPr>
      </w:pPr>
      <w:r w:rsidRPr="008C2163">
        <w:rPr>
          <w:rFonts w:ascii="仿宋" w:eastAsia="仿宋" w:hAnsi="仿宋" w:cs="_4eff_5b8b_GB2312" w:hint="eastAsia"/>
          <w:bCs/>
          <w:color w:val="000000"/>
          <w:sz w:val="32"/>
          <w:szCs w:val="32"/>
        </w:rPr>
        <w:lastRenderedPageBreak/>
        <w:t>（八）</w:t>
      </w:r>
      <w:r w:rsidRPr="008C2163">
        <w:rPr>
          <w:rFonts w:ascii="仿宋" w:eastAsia="仿宋" w:hAnsi="仿宋" w:hint="eastAsia"/>
          <w:sz w:val="32"/>
          <w:szCs w:val="32"/>
        </w:rPr>
        <w:t>本项目新增污染物总量为：</w:t>
      </w:r>
      <w:bookmarkEnd w:id="2"/>
      <w:r w:rsidR="00E54DEE" w:rsidRPr="008C2163">
        <w:rPr>
          <w:rFonts w:ascii="仿宋" w:eastAsia="仿宋" w:hAnsi="仿宋" w:hint="eastAsia"/>
          <w:sz w:val="32"/>
          <w:szCs w:val="32"/>
        </w:rPr>
        <w:t>COD 0.23t/a，氨氮0.03t/a，氮氧化物4.0t/a，VOCs 0.94t/a。</w:t>
      </w:r>
    </w:p>
    <w:p w:rsidR="006C517F" w:rsidRPr="008C2163" w:rsidRDefault="006C517F" w:rsidP="00E54DEE">
      <w:pPr>
        <w:autoSpaceDE w:val="0"/>
        <w:spacing w:line="560" w:lineRule="exact"/>
        <w:ind w:firstLine="640"/>
        <w:jc w:val="both"/>
        <w:rPr>
          <w:rFonts w:ascii="仿宋" w:eastAsia="仿宋" w:hAnsi="仿宋"/>
          <w:sz w:val="32"/>
          <w:szCs w:val="32"/>
          <w:u w:val="single"/>
        </w:rPr>
      </w:pPr>
      <w:r w:rsidRPr="008C2163">
        <w:rPr>
          <w:rFonts w:ascii="仿宋" w:eastAsia="仿宋" w:hAnsi="仿宋" w:hint="eastAsia"/>
          <w:sz w:val="32"/>
          <w:szCs w:val="32"/>
        </w:rPr>
        <w:t>三、你公司应收到本批复后15个工作日内，将批复及批准的环</w:t>
      </w:r>
      <w:proofErr w:type="gramStart"/>
      <w:r w:rsidRPr="008C2163">
        <w:rPr>
          <w:rFonts w:ascii="仿宋" w:eastAsia="仿宋" w:hAnsi="仿宋" w:hint="eastAsia"/>
          <w:sz w:val="32"/>
          <w:szCs w:val="32"/>
        </w:rPr>
        <w:t>评报告</w:t>
      </w:r>
      <w:proofErr w:type="gramEnd"/>
      <w:r w:rsidRPr="008C2163">
        <w:rPr>
          <w:rFonts w:ascii="仿宋" w:eastAsia="仿宋" w:hAnsi="仿宋" w:hint="eastAsia"/>
          <w:sz w:val="32"/>
          <w:szCs w:val="32"/>
        </w:rPr>
        <w:t>文件送岳阳市</w:t>
      </w:r>
      <w:proofErr w:type="gramStart"/>
      <w:r w:rsidRPr="008C2163">
        <w:rPr>
          <w:rFonts w:ascii="仿宋" w:eastAsia="仿宋" w:hAnsi="仿宋" w:hint="eastAsia"/>
          <w:sz w:val="32"/>
          <w:szCs w:val="32"/>
        </w:rPr>
        <w:t>生态环境局云溪</w:t>
      </w:r>
      <w:proofErr w:type="gramEnd"/>
      <w:r w:rsidRPr="008C2163">
        <w:rPr>
          <w:rFonts w:ascii="仿宋" w:eastAsia="仿宋" w:hAnsi="仿宋" w:hint="eastAsia"/>
          <w:sz w:val="32"/>
          <w:szCs w:val="32"/>
        </w:rPr>
        <w:t>分局、</w:t>
      </w:r>
      <w:r w:rsidR="00E54DEE" w:rsidRPr="008C2163">
        <w:rPr>
          <w:rFonts w:ascii="仿宋" w:eastAsia="仿宋" w:hAnsi="仿宋" w:hint="eastAsia"/>
          <w:sz w:val="32"/>
          <w:szCs w:val="32"/>
        </w:rPr>
        <w:t>湖南中汇环境科技有限公司</w:t>
      </w:r>
      <w:r w:rsidRPr="008C2163">
        <w:rPr>
          <w:rFonts w:ascii="仿宋" w:eastAsia="仿宋" w:hAnsi="仿宋" w:hint="eastAsia"/>
          <w:sz w:val="32"/>
          <w:szCs w:val="32"/>
        </w:rPr>
        <w:t>。</w:t>
      </w:r>
    </w:p>
    <w:p w:rsidR="006C517F" w:rsidRPr="008C2163" w:rsidRDefault="006C517F" w:rsidP="006C517F">
      <w:pPr>
        <w:spacing w:line="560" w:lineRule="exact"/>
        <w:ind w:firstLine="640"/>
        <w:jc w:val="both"/>
        <w:rPr>
          <w:rFonts w:ascii="仿宋" w:eastAsia="仿宋" w:hAnsi="仿宋" w:cs="_4eff_5b8b_GB2312"/>
          <w:bCs/>
          <w:color w:val="000000"/>
          <w:sz w:val="32"/>
          <w:szCs w:val="32"/>
        </w:rPr>
      </w:pPr>
      <w:r w:rsidRPr="008C2163">
        <w:rPr>
          <w:rFonts w:ascii="仿宋" w:eastAsia="仿宋" w:hAnsi="仿宋" w:hint="eastAsia"/>
          <w:sz w:val="32"/>
          <w:szCs w:val="32"/>
        </w:rPr>
        <w:t>四、请岳阳市生态环境</w:t>
      </w:r>
      <w:proofErr w:type="gramStart"/>
      <w:r w:rsidRPr="008C2163">
        <w:rPr>
          <w:rFonts w:ascii="仿宋" w:eastAsia="仿宋" w:hAnsi="仿宋" w:hint="eastAsia"/>
          <w:sz w:val="32"/>
          <w:szCs w:val="32"/>
        </w:rPr>
        <w:t>局云溪分局</w:t>
      </w:r>
      <w:proofErr w:type="gramEnd"/>
      <w:r w:rsidRPr="008C2163">
        <w:rPr>
          <w:rFonts w:ascii="仿宋" w:eastAsia="仿宋" w:hAnsi="仿宋" w:hint="eastAsia"/>
          <w:sz w:val="32"/>
          <w:szCs w:val="32"/>
        </w:rPr>
        <w:t>负责项目建设和运营期的日常环境监管。</w:t>
      </w:r>
    </w:p>
    <w:p w:rsidR="006C517F" w:rsidRPr="008C2163" w:rsidRDefault="006C517F" w:rsidP="006C517F">
      <w:pPr>
        <w:spacing w:line="560" w:lineRule="exact"/>
        <w:ind w:firstLine="640"/>
        <w:jc w:val="both"/>
        <w:rPr>
          <w:rFonts w:ascii="仿宋" w:eastAsia="仿宋" w:hAnsi="仿宋"/>
          <w:sz w:val="32"/>
          <w:szCs w:val="32"/>
        </w:rPr>
      </w:pPr>
    </w:p>
    <w:p w:rsidR="006C517F" w:rsidRPr="008C2163" w:rsidRDefault="006C517F" w:rsidP="006C517F">
      <w:pPr>
        <w:spacing w:line="560" w:lineRule="exact"/>
        <w:ind w:firstLine="640"/>
        <w:jc w:val="both"/>
        <w:rPr>
          <w:rFonts w:ascii="仿宋" w:eastAsia="仿宋" w:hAnsi="仿宋"/>
          <w:sz w:val="32"/>
          <w:szCs w:val="32"/>
        </w:rPr>
      </w:pPr>
    </w:p>
    <w:p w:rsidR="006C517F" w:rsidRPr="008C2163" w:rsidRDefault="006C517F" w:rsidP="006C517F">
      <w:pPr>
        <w:spacing w:line="560" w:lineRule="exact"/>
        <w:ind w:firstLine="640"/>
        <w:jc w:val="both"/>
        <w:rPr>
          <w:rFonts w:ascii="仿宋" w:eastAsia="仿宋" w:hAnsi="仿宋"/>
          <w:sz w:val="32"/>
          <w:szCs w:val="32"/>
        </w:rPr>
      </w:pPr>
    </w:p>
    <w:p w:rsidR="006C517F" w:rsidRPr="008C2163" w:rsidRDefault="006C517F" w:rsidP="006C517F">
      <w:pPr>
        <w:spacing w:line="560" w:lineRule="exact"/>
        <w:ind w:firstLine="640"/>
        <w:jc w:val="both"/>
        <w:rPr>
          <w:rFonts w:ascii="仿宋" w:eastAsia="仿宋" w:hAnsi="仿宋"/>
          <w:sz w:val="32"/>
          <w:szCs w:val="32"/>
        </w:rPr>
      </w:pPr>
      <w:r w:rsidRPr="008C2163">
        <w:rPr>
          <w:rFonts w:ascii="仿宋" w:eastAsia="仿宋" w:hAnsi="仿宋" w:hint="eastAsia"/>
          <w:sz w:val="32"/>
          <w:szCs w:val="32"/>
        </w:rPr>
        <w:t xml:space="preserve">                        岳阳市生态环境局</w:t>
      </w:r>
    </w:p>
    <w:p w:rsidR="006C517F" w:rsidRPr="008C2163" w:rsidRDefault="006C517F" w:rsidP="006C517F">
      <w:pPr>
        <w:spacing w:line="560" w:lineRule="exact"/>
        <w:ind w:firstLine="640"/>
        <w:jc w:val="both"/>
        <w:rPr>
          <w:rFonts w:ascii="仿宋" w:eastAsia="仿宋" w:hAnsi="仿宋"/>
          <w:sz w:val="32"/>
          <w:szCs w:val="32"/>
        </w:rPr>
      </w:pPr>
      <w:r w:rsidRPr="008C2163">
        <w:rPr>
          <w:rFonts w:ascii="仿宋" w:eastAsia="仿宋" w:hAnsi="仿宋" w:hint="eastAsia"/>
          <w:sz w:val="32"/>
          <w:szCs w:val="32"/>
        </w:rPr>
        <w:t xml:space="preserve">                         2023年</w:t>
      </w:r>
      <w:r w:rsidR="008C2163">
        <w:rPr>
          <w:rFonts w:ascii="仿宋" w:eastAsia="仿宋" w:hAnsi="仿宋" w:hint="eastAsia"/>
          <w:sz w:val="32"/>
          <w:szCs w:val="32"/>
        </w:rPr>
        <w:t>6</w:t>
      </w:r>
      <w:r w:rsidRPr="008C2163">
        <w:rPr>
          <w:rFonts w:ascii="仿宋" w:eastAsia="仿宋" w:hAnsi="仿宋" w:hint="eastAsia"/>
          <w:sz w:val="32"/>
          <w:szCs w:val="32"/>
        </w:rPr>
        <w:t>月</w:t>
      </w:r>
      <w:r w:rsidR="003863F6">
        <w:rPr>
          <w:rFonts w:ascii="仿宋" w:eastAsia="仿宋" w:hAnsi="仿宋" w:hint="eastAsia"/>
          <w:sz w:val="32"/>
          <w:szCs w:val="32"/>
        </w:rPr>
        <w:t>20</w:t>
      </w:r>
      <w:r w:rsidRPr="008C2163">
        <w:rPr>
          <w:rFonts w:ascii="仿宋" w:eastAsia="仿宋" w:hAnsi="仿宋" w:hint="eastAsia"/>
          <w:sz w:val="32"/>
          <w:szCs w:val="32"/>
        </w:rPr>
        <w:t>日</w:t>
      </w:r>
    </w:p>
    <w:p w:rsidR="006C517F" w:rsidRPr="008C2163" w:rsidRDefault="006C517F" w:rsidP="008C2163">
      <w:pPr>
        <w:ind w:firstLineChars="10" w:firstLine="32"/>
        <w:rPr>
          <w:rFonts w:ascii="仿宋" w:eastAsia="仿宋" w:hAnsi="仿宋"/>
          <w:sz w:val="32"/>
          <w:szCs w:val="32"/>
        </w:rPr>
      </w:pPr>
    </w:p>
    <w:sectPr w:rsidR="006C517F" w:rsidRPr="008C2163" w:rsidSect="00640F87">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2737F" w:rsidRDefault="0082737F" w:rsidP="006C517F">
      <w:pPr>
        <w:ind w:firstLine="400"/>
      </w:pPr>
      <w:r>
        <w:separator/>
      </w:r>
    </w:p>
    <w:p w:rsidR="00000000" w:rsidRDefault="00380C08" w:rsidP="00640F87">
      <w:pPr>
        <w:ind w:firstLine="400"/>
      </w:pPr>
    </w:p>
  </w:endnote>
  <w:endnote w:type="continuationSeparator" w:id="1">
    <w:p w:rsidR="0082737F" w:rsidRDefault="0082737F" w:rsidP="006C517F">
      <w:pPr>
        <w:ind w:firstLine="400"/>
      </w:pPr>
      <w:r>
        <w:continuationSeparator/>
      </w:r>
    </w:p>
    <w:p w:rsidR="00000000" w:rsidRDefault="00380C08" w:rsidP="00640F87">
      <w:pPr>
        <w:ind w:firstLine="400"/>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1" w:usb1="080E0000" w:usb2="00000000" w:usb3="00000000" w:csb0="00040000" w:csb1="00000000"/>
  </w:font>
  <w:font w:name="仿宋">
    <w:altName w:val="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_4eff_5b8b_GB2312">
    <w:altName w:val="Times New Roman"/>
    <w:charset w:val="00"/>
    <w:family w:val="roman"/>
    <w:pitch w:val="default"/>
    <w:sig w:usb0="00000000" w:usb1="00000000" w:usb2="00000000"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A59" w:rsidRDefault="00ED1A59" w:rsidP="003863F6">
    <w:pPr>
      <w:pStyle w:val="a3"/>
      <w:ind w:firstLine="360"/>
    </w:pPr>
  </w:p>
  <w:p w:rsidR="00000000" w:rsidRDefault="00380C08" w:rsidP="00640F87">
    <w:pPr>
      <w:ind w:firstLine="40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113633"/>
      <w:docPartObj>
        <w:docPartGallery w:val="Page Numbers (Bottom of Page)"/>
        <w:docPartUnique/>
      </w:docPartObj>
    </w:sdtPr>
    <w:sdtContent>
      <w:p w:rsidR="00BF4CD9" w:rsidRDefault="00BF4CD9" w:rsidP="00BF4CD9">
        <w:pPr>
          <w:pStyle w:val="a3"/>
          <w:ind w:firstLine="360"/>
          <w:jc w:val="center"/>
        </w:pPr>
        <w:fldSimple w:instr=" PAGE   \* MERGEFORMAT ">
          <w:r w:rsidRPr="00BF4CD9">
            <w:rPr>
              <w:noProof/>
              <w:lang w:val="zh-CN"/>
            </w:rPr>
            <w:t>4</w:t>
          </w:r>
        </w:fldSimple>
      </w:p>
    </w:sdtContent>
  </w:sdt>
  <w:p w:rsidR="00ED1A59" w:rsidRDefault="00ED1A59" w:rsidP="00ED1A59">
    <w:pPr>
      <w:pStyle w:val="a3"/>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A59" w:rsidRDefault="00ED1A59" w:rsidP="003863F6">
    <w:pPr>
      <w:pStyle w:val="a3"/>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2737F" w:rsidRDefault="0082737F" w:rsidP="006C517F">
      <w:pPr>
        <w:ind w:firstLine="400"/>
      </w:pPr>
      <w:r>
        <w:separator/>
      </w:r>
    </w:p>
    <w:p w:rsidR="00000000" w:rsidRDefault="00380C08" w:rsidP="00640F87">
      <w:pPr>
        <w:ind w:firstLine="400"/>
      </w:pPr>
    </w:p>
  </w:footnote>
  <w:footnote w:type="continuationSeparator" w:id="1">
    <w:p w:rsidR="0082737F" w:rsidRDefault="0082737F" w:rsidP="006C517F">
      <w:pPr>
        <w:ind w:firstLine="400"/>
      </w:pPr>
      <w:r>
        <w:continuationSeparator/>
      </w:r>
    </w:p>
    <w:p w:rsidR="00000000" w:rsidRDefault="00380C08" w:rsidP="00640F87">
      <w:pPr>
        <w:ind w:firstLine="400"/>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A59" w:rsidRDefault="00ED1A59" w:rsidP="00ED1A59">
    <w:pPr>
      <w:ind w:firstLine="400"/>
    </w:pPr>
  </w:p>
  <w:p w:rsidR="00000000" w:rsidRDefault="00380C08" w:rsidP="00640F87">
    <w:pPr>
      <w:ind w:firstLine="40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A59" w:rsidRPr="00ED1A59" w:rsidRDefault="00ED1A59" w:rsidP="00ED1A59">
    <w:pPr>
      <w:ind w:firstLine="400"/>
    </w:pPr>
  </w:p>
  <w:p w:rsidR="00000000" w:rsidRDefault="00380C08" w:rsidP="00640F87">
    <w:pPr>
      <w:ind w:firstLine="40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A59" w:rsidRDefault="00ED1A59" w:rsidP="00ED1A59">
    <w:pPr>
      <w:ind w:firstLine="40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5100B2"/>
    <w:multiLevelType w:val="hybridMultilevel"/>
    <w:tmpl w:val="D6A620E4"/>
    <w:lvl w:ilvl="0" w:tplc="FDA66BB0">
      <w:start w:val="1"/>
      <w:numFmt w:val="japaneseCounting"/>
      <w:lvlText w:val="%1、"/>
      <w:lvlJc w:val="left"/>
      <w:pPr>
        <w:ind w:left="1912" w:hanging="1272"/>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64E39"/>
    <w:rsid w:val="000160AD"/>
    <w:rsid w:val="0007260E"/>
    <w:rsid w:val="000A1E47"/>
    <w:rsid w:val="00164E39"/>
    <w:rsid w:val="001A4B3E"/>
    <w:rsid w:val="001B6621"/>
    <w:rsid w:val="002E2F8F"/>
    <w:rsid w:val="00380C08"/>
    <w:rsid w:val="003863F6"/>
    <w:rsid w:val="00474278"/>
    <w:rsid w:val="00487F58"/>
    <w:rsid w:val="00640F87"/>
    <w:rsid w:val="00671815"/>
    <w:rsid w:val="006C517F"/>
    <w:rsid w:val="006E0F9B"/>
    <w:rsid w:val="0082737F"/>
    <w:rsid w:val="008C2163"/>
    <w:rsid w:val="00904501"/>
    <w:rsid w:val="00922023"/>
    <w:rsid w:val="00994B9B"/>
    <w:rsid w:val="00A36EF2"/>
    <w:rsid w:val="00AE3BF6"/>
    <w:rsid w:val="00B4273F"/>
    <w:rsid w:val="00BF05BC"/>
    <w:rsid w:val="00BF4CD9"/>
    <w:rsid w:val="00C40E67"/>
    <w:rsid w:val="00C90916"/>
    <w:rsid w:val="00E54DEE"/>
    <w:rsid w:val="00ED1A59"/>
    <w:rsid w:val="00EE7FB5"/>
    <w:rsid w:val="00FF4E0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517F"/>
    <w:pPr>
      <w:widowControl w:val="0"/>
      <w:ind w:firstLineChars="200" w:firstLine="21"/>
    </w:pPr>
    <w:rPr>
      <w:rFonts w:ascii="Times New Roman" w:eastAsia="宋体" w:hAnsi="Times New Roman" w:cs="Times New Roman"/>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6C517F"/>
    <w:pPr>
      <w:tabs>
        <w:tab w:val="center" w:pos="4153"/>
        <w:tab w:val="right" w:pos="8306"/>
      </w:tabs>
      <w:snapToGrid w:val="0"/>
    </w:pPr>
    <w:rPr>
      <w:sz w:val="18"/>
      <w:szCs w:val="18"/>
    </w:rPr>
  </w:style>
  <w:style w:type="character" w:customStyle="1" w:styleId="Char">
    <w:name w:val="页脚 Char"/>
    <w:basedOn w:val="a0"/>
    <w:link w:val="a3"/>
    <w:uiPriority w:val="99"/>
    <w:rsid w:val="006C517F"/>
    <w:rPr>
      <w:sz w:val="18"/>
      <w:szCs w:val="18"/>
    </w:rPr>
  </w:style>
  <w:style w:type="paragraph" w:styleId="a4">
    <w:name w:val="List Paragraph"/>
    <w:basedOn w:val="a"/>
    <w:uiPriority w:val="34"/>
    <w:qFormat/>
    <w:rsid w:val="00904501"/>
    <w:pPr>
      <w:ind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517F"/>
    <w:pPr>
      <w:widowControl w:val="0"/>
      <w:ind w:firstLineChars="200" w:firstLine="21"/>
    </w:pPr>
    <w:rPr>
      <w:rFonts w:ascii="Times New Roman" w:eastAsia="宋体" w:hAnsi="Times New Roman" w:cs="Times New Roman"/>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6C517F"/>
    <w:pPr>
      <w:tabs>
        <w:tab w:val="center" w:pos="4153"/>
        <w:tab w:val="right" w:pos="8306"/>
      </w:tabs>
      <w:snapToGrid w:val="0"/>
    </w:pPr>
    <w:rPr>
      <w:sz w:val="18"/>
      <w:szCs w:val="18"/>
    </w:rPr>
  </w:style>
  <w:style w:type="character" w:customStyle="1" w:styleId="Char">
    <w:name w:val="页脚 Char"/>
    <w:basedOn w:val="a0"/>
    <w:link w:val="a3"/>
    <w:uiPriority w:val="99"/>
    <w:rsid w:val="006C517F"/>
    <w:rPr>
      <w:sz w:val="18"/>
      <w:szCs w:val="18"/>
    </w:rPr>
  </w:style>
  <w:style w:type="paragraph" w:styleId="a4">
    <w:name w:val="List Paragraph"/>
    <w:basedOn w:val="a"/>
    <w:uiPriority w:val="34"/>
    <w:qFormat/>
    <w:rsid w:val="00904501"/>
    <w:pPr>
      <w:ind w:firstLine="420"/>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6</Pages>
  <Words>462</Words>
  <Characters>2634</Characters>
  <Application>Microsoft Office Word</Application>
  <DocSecurity>0</DocSecurity>
  <Lines>21</Lines>
  <Paragraphs>6</Paragraphs>
  <ScaleCrop>false</ScaleCrop>
  <Company/>
  <LinksUpToDate>false</LinksUpToDate>
  <CharactersWithSpaces>3090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贺鹏</dc:creator>
  <cp:keywords/>
  <dc:description/>
  <cp:lastModifiedBy>微软用户</cp:lastModifiedBy>
  <cp:revision>21</cp:revision>
  <cp:lastPrinted>2023-06-20T02:40:00Z</cp:lastPrinted>
  <dcterms:created xsi:type="dcterms:W3CDTF">2023-06-12T09:08:00Z</dcterms:created>
  <dcterms:modified xsi:type="dcterms:W3CDTF">2023-06-20T02:53:00Z</dcterms:modified>
</cp:coreProperties>
</file>