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岳阳市社会福利院</w:t>
      </w:r>
      <w:r>
        <w:rPr>
          <w:rFonts w:hint="eastAsia" w:ascii="方正小标宋简体" w:hAnsi="方正小标宋简体" w:eastAsia="方正小标宋简体" w:cs="方正小标宋简体"/>
          <w:sz w:val="44"/>
          <w:szCs w:val="44"/>
          <w:highlight w:val="none"/>
        </w:rPr>
        <w:t>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tabs>
          <w:tab w:val="left" w:pos="2503"/>
        </w:tabs>
        <w:jc w:val="left"/>
        <w:rPr>
          <w:rFonts w:hint="eastAsia" w:ascii="Times New Roman" w:hAnsi="Times New Roman" w:eastAsia="黑体" w:cs="Times New Roman"/>
          <w:sz w:val="32"/>
          <w:szCs w:val="32"/>
          <w:highlight w:val="none"/>
          <w:lang w:eastAsia="zh-CN"/>
        </w:rPr>
      </w:pPr>
      <w:bookmarkStart w:id="0" w:name="_GoBack"/>
      <w:bookmarkEnd w:id="0"/>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17</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岳阳市社会福利院</w:t>
      </w:r>
      <w:r>
        <w:rPr>
          <w:rFonts w:hint="eastAsia" w:ascii="方正小标宋简体" w:hAnsi="方正小标宋简体" w:eastAsia="方正小标宋简体" w:cs="方正小标宋简体"/>
          <w:sz w:val="44"/>
          <w:szCs w:val="44"/>
          <w:highlight w:val="none"/>
        </w:rPr>
        <w:t>单位整体支出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一</w:t>
      </w:r>
      <w:r>
        <w:rPr>
          <w:rFonts w:hint="eastAsia" w:ascii="Times New Roman" w:hAnsi="Times New Roman" w:eastAsia="仿宋_GB2312" w:cs="Times New Roman"/>
          <w:color w:val="000000"/>
          <w:sz w:val="32"/>
          <w:szCs w:val="32"/>
        </w:rPr>
        <w:t>）我院始建于1958年，隶属民政局，是一所集孤寡老人、孤残儿童、流浪乞讨安置人员、三无精神病人和社会失能半失能老人等提供养护的纯公益性事业单位，从生活照料、医疗康复、文娱活动等多方面提供专业服务，先后获得“全国巾帼文明示范岗”、“湖南省一级社会福利院”、“湖南省示范福利机构”等荣誉。</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仿宋_GB2312" w:cs="Times New Roman"/>
          <w:color w:val="000000"/>
          <w:sz w:val="32"/>
          <w:szCs w:val="32"/>
        </w:rPr>
        <w:t>（二）部门（单位）整体支出</w:t>
      </w:r>
      <w:r>
        <w:rPr>
          <w:rFonts w:hint="eastAsia" w:ascii="Times New Roman" w:hAnsi="Times New Roman" w:eastAsia="仿宋_GB2312" w:cs="Times New Roman"/>
          <w:color w:val="000000"/>
          <w:sz w:val="32"/>
          <w:szCs w:val="32"/>
          <w:lang w:val="en-US" w:eastAsia="zh-CN"/>
        </w:rPr>
        <w:t>1924.32</w:t>
      </w:r>
      <w:r>
        <w:rPr>
          <w:rFonts w:hint="eastAsia" w:ascii="Times New Roman" w:hAnsi="Times New Roman" w:eastAsia="仿宋_GB2312" w:cs="Times New Roman"/>
          <w:color w:val="000000"/>
          <w:sz w:val="32"/>
          <w:szCs w:val="32"/>
        </w:rPr>
        <w:t>万元，其中基本支出</w:t>
      </w:r>
      <w:r>
        <w:rPr>
          <w:rFonts w:hint="eastAsia" w:ascii="Times New Roman" w:hAnsi="Times New Roman" w:eastAsia="仿宋_GB2312" w:cs="Times New Roman"/>
          <w:color w:val="000000"/>
          <w:sz w:val="32"/>
          <w:szCs w:val="32"/>
          <w:lang w:val="en-US" w:eastAsia="zh-CN"/>
        </w:rPr>
        <w:t>1234.78</w:t>
      </w:r>
      <w:r>
        <w:rPr>
          <w:rFonts w:hint="eastAsia" w:ascii="Times New Roman" w:hAnsi="Times New Roman" w:eastAsia="仿宋_GB2312" w:cs="Times New Roman"/>
          <w:color w:val="000000"/>
          <w:sz w:val="32"/>
          <w:szCs w:val="32"/>
        </w:rPr>
        <w:t>万元，项目支出</w:t>
      </w:r>
      <w:r>
        <w:rPr>
          <w:rFonts w:hint="eastAsia" w:ascii="Times New Roman" w:hAnsi="Times New Roman" w:eastAsia="仿宋_GB2312" w:cs="Times New Roman"/>
          <w:color w:val="000000"/>
          <w:sz w:val="32"/>
          <w:szCs w:val="32"/>
          <w:lang w:val="en-US" w:eastAsia="zh-CN"/>
        </w:rPr>
        <w:t>680.54</w:t>
      </w:r>
      <w:r>
        <w:rPr>
          <w:rFonts w:hint="eastAsia" w:ascii="Times New Roman" w:hAnsi="Times New Roman" w:eastAsia="仿宋_GB2312" w:cs="Times New Roman"/>
          <w:color w:val="000000"/>
          <w:sz w:val="32"/>
          <w:szCs w:val="32"/>
        </w:rPr>
        <w:t>万元，涉及流浪乞讨人员救助、老小服务、收、寄养人员日常护理等事项支出。</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本年度支出总额为</w:t>
      </w:r>
      <w:r>
        <w:rPr>
          <w:rFonts w:hint="eastAsia" w:ascii="Times New Roman" w:hAnsi="Times New Roman" w:eastAsia="仿宋_GB2312" w:cs="Times New Roman"/>
          <w:color w:val="000000"/>
          <w:sz w:val="32"/>
          <w:szCs w:val="32"/>
          <w:lang w:val="en-US" w:eastAsia="zh-CN"/>
        </w:rPr>
        <w:t>1924.32</w:t>
      </w:r>
      <w:r>
        <w:rPr>
          <w:rFonts w:hint="eastAsia" w:ascii="Times New Roman" w:hAnsi="Times New Roman" w:eastAsia="仿宋_GB2312" w:cs="Times New Roman"/>
          <w:color w:val="000000"/>
          <w:sz w:val="32"/>
          <w:szCs w:val="32"/>
        </w:rPr>
        <w:t>万元，基本支出</w:t>
      </w:r>
      <w:r>
        <w:rPr>
          <w:rFonts w:hint="eastAsia" w:ascii="Times New Roman" w:hAnsi="Times New Roman" w:eastAsia="仿宋_GB2312" w:cs="Times New Roman"/>
          <w:color w:val="000000"/>
          <w:sz w:val="32"/>
          <w:szCs w:val="32"/>
          <w:lang w:val="en-US" w:eastAsia="zh-CN"/>
        </w:rPr>
        <w:t>1234.78</w:t>
      </w:r>
      <w:r>
        <w:rPr>
          <w:rFonts w:hint="eastAsia" w:ascii="Times New Roman" w:hAnsi="Times New Roman" w:eastAsia="仿宋_GB2312" w:cs="Times New Roman"/>
          <w:color w:val="000000"/>
          <w:sz w:val="32"/>
          <w:szCs w:val="32"/>
        </w:rPr>
        <w:t xml:space="preserve">万元，占本年支出的 </w:t>
      </w:r>
      <w:r>
        <w:rPr>
          <w:rFonts w:hint="eastAsia" w:ascii="Times New Roman" w:hAnsi="Times New Roman" w:eastAsia="仿宋_GB2312" w:cs="Times New Roman"/>
          <w:color w:val="000000"/>
          <w:sz w:val="32"/>
          <w:szCs w:val="32"/>
          <w:lang w:val="en-US" w:eastAsia="zh-CN"/>
        </w:rPr>
        <w:t>64.16</w:t>
      </w:r>
      <w:r>
        <w:rPr>
          <w:rFonts w:hint="eastAsia" w:ascii="Times New Roman" w:hAnsi="Times New Roman" w:eastAsia="仿宋_GB2312" w:cs="Times New Roman"/>
          <w:color w:val="000000"/>
          <w:sz w:val="32"/>
          <w:szCs w:val="32"/>
        </w:rPr>
        <w:t>%；主要用于：工资福利支出</w:t>
      </w:r>
      <w:r>
        <w:rPr>
          <w:rFonts w:hint="eastAsia" w:ascii="Times New Roman" w:hAnsi="Times New Roman" w:eastAsia="仿宋_GB2312" w:cs="Times New Roman"/>
          <w:color w:val="000000"/>
          <w:sz w:val="32"/>
          <w:szCs w:val="32"/>
          <w:lang w:val="en-US" w:eastAsia="zh-CN"/>
        </w:rPr>
        <w:t>635.99</w:t>
      </w:r>
      <w:r>
        <w:rPr>
          <w:rFonts w:hint="eastAsia" w:ascii="Times New Roman" w:hAnsi="Times New Roman" w:eastAsia="仿宋_GB2312" w:cs="Times New Roman"/>
          <w:color w:val="000000"/>
          <w:sz w:val="32"/>
          <w:szCs w:val="32"/>
        </w:rPr>
        <w:t>万元，占本年支出</w:t>
      </w:r>
      <w:r>
        <w:rPr>
          <w:rFonts w:hint="eastAsia" w:ascii="Times New Roman" w:hAnsi="Times New Roman" w:eastAsia="仿宋_GB2312" w:cs="Times New Roman"/>
          <w:color w:val="000000"/>
          <w:sz w:val="32"/>
          <w:szCs w:val="32"/>
          <w:lang w:val="en-US" w:eastAsia="zh-CN"/>
        </w:rPr>
        <w:t>51.51</w:t>
      </w:r>
      <w:r>
        <w:rPr>
          <w:rFonts w:hint="eastAsia" w:ascii="Times New Roman" w:hAnsi="Times New Roman" w:eastAsia="仿宋_GB2312" w:cs="Times New Roman"/>
          <w:color w:val="000000"/>
          <w:sz w:val="32"/>
          <w:szCs w:val="32"/>
        </w:rPr>
        <w:t>%，商品和服务支出</w:t>
      </w:r>
      <w:r>
        <w:rPr>
          <w:rFonts w:hint="eastAsia" w:ascii="Times New Roman" w:hAnsi="Times New Roman" w:eastAsia="仿宋_GB2312" w:cs="Times New Roman"/>
          <w:color w:val="000000"/>
          <w:sz w:val="32"/>
          <w:szCs w:val="32"/>
          <w:lang w:val="en-US" w:eastAsia="zh-CN"/>
        </w:rPr>
        <w:t>183.07</w:t>
      </w:r>
      <w:r>
        <w:rPr>
          <w:rFonts w:hint="eastAsia" w:ascii="Times New Roman" w:hAnsi="Times New Roman" w:eastAsia="仿宋_GB2312" w:cs="Times New Roman"/>
          <w:color w:val="000000"/>
          <w:sz w:val="32"/>
          <w:szCs w:val="32"/>
        </w:rPr>
        <w:t>万元，占本年支出</w:t>
      </w:r>
      <w:r>
        <w:rPr>
          <w:rFonts w:hint="eastAsia" w:ascii="Times New Roman" w:hAnsi="Times New Roman" w:eastAsia="仿宋_GB2312" w:cs="Times New Roman"/>
          <w:color w:val="000000"/>
          <w:sz w:val="32"/>
          <w:szCs w:val="32"/>
          <w:lang w:val="en-US" w:eastAsia="zh-CN"/>
        </w:rPr>
        <w:t>14.83</w:t>
      </w:r>
      <w:r>
        <w:rPr>
          <w:rFonts w:hint="eastAsia" w:ascii="Times New Roman" w:hAnsi="Times New Roman" w:eastAsia="仿宋_GB2312" w:cs="Times New Roman"/>
          <w:color w:val="000000"/>
          <w:sz w:val="32"/>
          <w:szCs w:val="32"/>
        </w:rPr>
        <w:t>%，对个人和家庭的补助支出</w:t>
      </w:r>
      <w:r>
        <w:rPr>
          <w:rFonts w:hint="eastAsia" w:ascii="Times New Roman" w:hAnsi="Times New Roman" w:eastAsia="仿宋_GB2312" w:cs="Times New Roman"/>
          <w:color w:val="000000"/>
          <w:sz w:val="32"/>
          <w:szCs w:val="32"/>
          <w:lang w:val="en-US" w:eastAsia="zh-CN"/>
        </w:rPr>
        <w:t>399.71</w:t>
      </w:r>
      <w:r>
        <w:rPr>
          <w:rFonts w:hint="eastAsia" w:ascii="Times New Roman" w:hAnsi="Times New Roman" w:eastAsia="仿宋_GB2312" w:cs="Times New Roman"/>
          <w:color w:val="000000"/>
          <w:sz w:val="32"/>
          <w:szCs w:val="32"/>
        </w:rPr>
        <w:t>万元，占本年支出</w:t>
      </w:r>
      <w:r>
        <w:rPr>
          <w:rFonts w:hint="eastAsia" w:ascii="Times New Roman" w:hAnsi="Times New Roman" w:eastAsia="仿宋_GB2312" w:cs="Times New Roman"/>
          <w:color w:val="000000"/>
          <w:sz w:val="32"/>
          <w:szCs w:val="32"/>
          <w:lang w:val="en-US" w:eastAsia="zh-CN"/>
        </w:rPr>
        <w:t>32.37</w:t>
      </w:r>
      <w:r>
        <w:rPr>
          <w:rFonts w:hint="eastAsia" w:ascii="Times New Roman" w:hAnsi="Times New Roman" w:eastAsia="仿宋_GB2312" w:cs="Times New Roman"/>
          <w:color w:val="000000"/>
          <w:sz w:val="32"/>
          <w:szCs w:val="32"/>
        </w:rPr>
        <w:t>%。</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楷体_GB2312" w:cs="Times New Roman"/>
          <w:b/>
          <w:sz w:val="32"/>
          <w:szCs w:val="32"/>
          <w:highlight w:val="none"/>
        </w:rPr>
        <w:t>（二）项目支出情况</w:t>
      </w:r>
    </w:p>
    <w:p>
      <w:pPr>
        <w:ind w:firstLine="960" w:firstLineChars="3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color w:val="000000"/>
          <w:sz w:val="32"/>
          <w:szCs w:val="32"/>
        </w:rPr>
        <w:t>本年度项目支出</w:t>
      </w:r>
      <w:r>
        <w:rPr>
          <w:rFonts w:hint="eastAsia" w:ascii="Times New Roman" w:hAnsi="Times New Roman" w:eastAsia="仿宋_GB2312" w:cs="Times New Roman"/>
          <w:color w:val="000000"/>
          <w:sz w:val="32"/>
          <w:szCs w:val="32"/>
          <w:lang w:val="en-US" w:eastAsia="zh-CN"/>
        </w:rPr>
        <w:t>680.55</w:t>
      </w:r>
      <w:r>
        <w:rPr>
          <w:rFonts w:hint="eastAsia" w:ascii="Times New Roman" w:hAnsi="Times New Roman" w:eastAsia="仿宋_GB2312" w:cs="Times New Roman"/>
          <w:color w:val="000000"/>
          <w:sz w:val="32"/>
          <w:szCs w:val="32"/>
        </w:rPr>
        <w:t>万元，占本年支出的</w:t>
      </w:r>
      <w:r>
        <w:rPr>
          <w:rFonts w:hint="eastAsia" w:ascii="Times New Roman" w:hAnsi="Times New Roman" w:eastAsia="仿宋_GB2312" w:cs="Times New Roman"/>
          <w:color w:val="000000"/>
          <w:sz w:val="32"/>
          <w:szCs w:val="32"/>
          <w:lang w:val="en-US" w:eastAsia="zh-CN"/>
        </w:rPr>
        <w:t>35.34</w:t>
      </w:r>
      <w:r>
        <w:rPr>
          <w:rFonts w:hint="eastAsia" w:ascii="Times New Roman" w:hAnsi="Times New Roman" w:eastAsia="仿宋_GB2312" w:cs="Times New Roman"/>
          <w:color w:val="000000"/>
          <w:sz w:val="32"/>
          <w:szCs w:val="32"/>
        </w:rPr>
        <w:t>%；主要用于老小服务日常支出，保障老小生活需要，为院内收、寄养人员做好照料、护理、疗养工作。其中：商品和服务支出</w:t>
      </w:r>
      <w:r>
        <w:rPr>
          <w:rFonts w:hint="eastAsia" w:ascii="Times New Roman" w:hAnsi="Times New Roman" w:eastAsia="仿宋_GB2312" w:cs="Times New Roman"/>
          <w:color w:val="000000"/>
          <w:sz w:val="32"/>
          <w:szCs w:val="32"/>
          <w:lang w:val="en-US" w:eastAsia="zh-CN"/>
        </w:rPr>
        <w:t>566.07</w:t>
      </w:r>
      <w:r>
        <w:rPr>
          <w:rFonts w:hint="eastAsia" w:ascii="Times New Roman" w:hAnsi="Times New Roman" w:eastAsia="仿宋_GB2312" w:cs="Times New Roman"/>
          <w:color w:val="000000"/>
          <w:sz w:val="32"/>
          <w:szCs w:val="32"/>
        </w:rPr>
        <w:t>万元，占本年支出</w:t>
      </w:r>
      <w:r>
        <w:rPr>
          <w:rFonts w:hint="eastAsia" w:ascii="Times New Roman" w:hAnsi="Times New Roman" w:eastAsia="仿宋_GB2312" w:cs="Times New Roman"/>
          <w:color w:val="000000"/>
          <w:sz w:val="32"/>
          <w:szCs w:val="32"/>
          <w:lang w:val="en-US" w:eastAsia="zh-CN"/>
        </w:rPr>
        <w:t>83.18</w:t>
      </w:r>
      <w:r>
        <w:rPr>
          <w:rFonts w:hint="eastAsia" w:ascii="Times New Roman" w:hAnsi="Times New Roman" w:eastAsia="仿宋_GB2312" w:cs="Times New Roman"/>
          <w:color w:val="000000"/>
          <w:sz w:val="32"/>
          <w:szCs w:val="32"/>
        </w:rPr>
        <w:t>%，对个人和家庭的补助支出</w:t>
      </w:r>
      <w:r>
        <w:rPr>
          <w:rFonts w:hint="eastAsia" w:ascii="Times New Roman" w:hAnsi="Times New Roman" w:eastAsia="仿宋_GB2312" w:cs="Times New Roman"/>
          <w:color w:val="000000"/>
          <w:sz w:val="32"/>
          <w:szCs w:val="32"/>
          <w:lang w:val="en-US" w:eastAsia="zh-CN"/>
        </w:rPr>
        <w:t>114.48</w:t>
      </w:r>
      <w:r>
        <w:rPr>
          <w:rFonts w:hint="eastAsia" w:ascii="Times New Roman" w:hAnsi="Times New Roman" w:eastAsia="仿宋_GB2312" w:cs="Times New Roman"/>
          <w:color w:val="000000"/>
          <w:sz w:val="32"/>
          <w:szCs w:val="32"/>
        </w:rPr>
        <w:t>万元，占本年支出</w:t>
      </w:r>
      <w:r>
        <w:rPr>
          <w:rFonts w:hint="eastAsia" w:ascii="Times New Roman" w:hAnsi="Times New Roman" w:eastAsia="仿宋_GB2312" w:cs="Times New Roman"/>
          <w:color w:val="000000"/>
          <w:sz w:val="32"/>
          <w:szCs w:val="32"/>
          <w:lang w:val="en-US" w:eastAsia="zh-CN"/>
        </w:rPr>
        <w:t>16.82</w:t>
      </w:r>
      <w:r>
        <w:rPr>
          <w:rFonts w:hint="eastAsia" w:ascii="Times New Roman" w:hAnsi="Times New Roman"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r>
        <w:rPr>
          <w:rFonts w:hint="eastAsia" w:ascii="Times New Roman" w:hAnsi="Times New Roman" w:eastAsia="仿宋_GB2312" w:cs="Times New Roman"/>
          <w:color w:val="000000"/>
          <w:sz w:val="32"/>
          <w:szCs w:val="32"/>
          <w:lang w:val="en-US" w:eastAsia="zh-CN"/>
        </w:rPr>
        <w:t>全年政府基金支出150万元，资金主要用于收寄养人员医、养、康等各项商品服务活动和项目开展。</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年预算成本未超出预算控制范围，如期完成所设预期目标，从单位实际情况出发，细化区分条目对应、列表清晰，把资金最大限度的用于服务老小，不断改善老小生活条件，持续为老小服务。在满足老年人吃饱穿暖的基础上，增加了康复、医疗、教育和娱乐等服务项目，进一步优化了疗养居住环境，院内防护设备设施加强，完善文化中心建设，增强配套设施设备。</w:t>
      </w:r>
    </w:p>
    <w:p>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sz w:val="32"/>
          <w:szCs w:val="32"/>
        </w:rPr>
        <w:t>人员编制严重不足，与日益发展的养老服务业和养老产业相比，目前我院养老服务从业者护理人员年龄结构偏大、人员流动性大，专技人员紧缺，人才引进难。</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rPr>
        <w:t>养老工作责任大、风险大，护工队伍整体素质需提升，加强专业护理知识及技能培训，提高业务能力。强学习，防淡化；强管理，防危化；强服务，防弱化；强队伍，防退化。</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lang w:eastAsia="zh-CN"/>
        </w:rPr>
        <w:t>本自评结果公开在主管部门政务网</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E7BFF"/>
    <w:multiLevelType w:val="singleLevel"/>
    <w:tmpl w:val="CACE7BFF"/>
    <w:lvl w:ilvl="0" w:tentative="0">
      <w:start w:val="1"/>
      <w:numFmt w:val="chineseCounting"/>
      <w:suff w:val="nothing"/>
      <w:lvlText w:val="%1、"/>
      <w:lvlJc w:val="left"/>
      <w:rPr>
        <w:rFonts w:hint="eastAsia"/>
      </w:rPr>
    </w:lvl>
  </w:abstractNum>
  <w:abstractNum w:abstractNumId="1">
    <w:nsid w:val="E28D12D7"/>
    <w:multiLevelType w:val="singleLevel"/>
    <w:tmpl w:val="E28D12D7"/>
    <w:lvl w:ilvl="0" w:tentative="0">
      <w:start w:val="5"/>
      <w:numFmt w:val="chineseCounting"/>
      <w:suff w:val="nothing"/>
      <w:lvlText w:val="%1、"/>
      <w:lvlJc w:val="left"/>
      <w:rPr>
        <w:rFonts w:hint="eastAsia"/>
      </w:rPr>
    </w:lvl>
  </w:abstractNum>
  <w:abstractNum w:abstractNumId="2">
    <w:nsid w:val="EF081430"/>
    <w:multiLevelType w:val="singleLevel"/>
    <w:tmpl w:val="EF081430"/>
    <w:lvl w:ilvl="0" w:tentative="0">
      <w:start w:val="8"/>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Y2JjODc0MDM4OTUzYTc4YjI0YTg4Nzg3M2RmMjkifQ=="/>
  </w:docVars>
  <w:rsids>
    <w:rsidRoot w:val="59886344"/>
    <w:rsid w:val="3B2A6572"/>
    <w:rsid w:val="46946078"/>
    <w:rsid w:val="5537180B"/>
    <w:rsid w:val="5988634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5100</Words>
  <Characters>5613</Characters>
  <Lines>0</Lines>
  <Paragraphs>0</Paragraphs>
  <TotalTime>7</TotalTime>
  <ScaleCrop>false</ScaleCrop>
  <LinksUpToDate>false</LinksUpToDate>
  <CharactersWithSpaces>6091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彭雅丽</cp:lastModifiedBy>
  <dcterms:modified xsi:type="dcterms:W3CDTF">2024-07-24T08:12:36Z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F17D52CBA55344C9B8801F0D078BA212_13</vt:lpwstr>
  </property>
</Properties>
</file>