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6BA" w:rsidRDefault="007F6250" w:rsidP="00E176BA">
      <w:pPr>
        <w:spacing w:line="800" w:lineRule="exact"/>
        <w:jc w:val="center"/>
        <w:rPr>
          <w:rFonts w:eastAsia="方正小标宋简体"/>
          <w:bCs/>
          <w:sz w:val="46"/>
          <w:szCs w:val="46"/>
        </w:rPr>
      </w:pPr>
      <w:r>
        <w:rPr>
          <w:rFonts w:eastAsia="方正小标宋简体" w:hint="eastAsia"/>
          <w:bCs/>
          <w:sz w:val="46"/>
          <w:szCs w:val="46"/>
        </w:rPr>
        <w:t xml:space="preserve">  </w:t>
      </w:r>
      <w:r w:rsidR="00E176BA">
        <w:rPr>
          <w:rFonts w:eastAsia="方正小标宋简体" w:hint="eastAsia"/>
          <w:bCs/>
          <w:sz w:val="46"/>
          <w:szCs w:val="46"/>
        </w:rPr>
        <w:t>岳阳市</w:t>
      </w:r>
      <w:r w:rsidR="00E176BA">
        <w:rPr>
          <w:rFonts w:eastAsia="方正小标宋简体" w:hint="eastAsia"/>
          <w:bCs/>
          <w:sz w:val="46"/>
          <w:szCs w:val="46"/>
        </w:rPr>
        <w:t>20</w:t>
      </w:r>
      <w:r w:rsidR="00E176BA">
        <w:rPr>
          <w:rFonts w:eastAsia="方正小标宋简体" w:hint="eastAsia"/>
          <w:bCs/>
          <w:sz w:val="46"/>
          <w:szCs w:val="46"/>
          <w:u w:val="single"/>
        </w:rPr>
        <w:t>19</w:t>
      </w:r>
      <w:r w:rsidR="00E176BA">
        <w:rPr>
          <w:rFonts w:eastAsia="方正小标宋简体" w:hint="eastAsia"/>
          <w:bCs/>
          <w:sz w:val="46"/>
          <w:szCs w:val="46"/>
        </w:rPr>
        <w:t>年度部门整体支出</w:t>
      </w:r>
    </w:p>
    <w:p w:rsidR="00E176BA" w:rsidRDefault="00E176BA" w:rsidP="00E176BA">
      <w:pPr>
        <w:spacing w:line="800" w:lineRule="exact"/>
        <w:jc w:val="center"/>
        <w:rPr>
          <w:rFonts w:eastAsia="方正小标宋简体"/>
          <w:bCs/>
          <w:sz w:val="46"/>
          <w:szCs w:val="46"/>
        </w:rPr>
      </w:pPr>
      <w:r>
        <w:rPr>
          <w:rFonts w:eastAsia="方正小标宋简体" w:hint="eastAsia"/>
          <w:bCs/>
          <w:sz w:val="46"/>
          <w:szCs w:val="46"/>
        </w:rPr>
        <w:t>绩效评价自评报告</w:t>
      </w:r>
    </w:p>
    <w:p w:rsidR="00E176BA" w:rsidRDefault="00E176BA" w:rsidP="00E176BA">
      <w:pPr>
        <w:rPr>
          <w:rFonts w:eastAsia="仿宋_GB2312"/>
          <w:b/>
          <w:sz w:val="32"/>
        </w:rPr>
      </w:pPr>
    </w:p>
    <w:p w:rsidR="00E176BA" w:rsidRPr="007F6250" w:rsidRDefault="00E176BA" w:rsidP="00E176BA">
      <w:pPr>
        <w:rPr>
          <w:rFonts w:eastAsia="仿宋_GB2312"/>
          <w:b/>
          <w:sz w:val="32"/>
        </w:rPr>
      </w:pPr>
    </w:p>
    <w:p w:rsidR="00E176BA" w:rsidRDefault="00E176BA" w:rsidP="00E176BA">
      <w:pPr>
        <w:rPr>
          <w:rFonts w:eastAsia="仿宋_GB2312"/>
          <w:b/>
          <w:sz w:val="32"/>
        </w:rPr>
      </w:pPr>
    </w:p>
    <w:p w:rsidR="00E176BA" w:rsidRDefault="00E176BA" w:rsidP="005A2256">
      <w:pPr>
        <w:spacing w:beforeLines="50" w:before="301"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sidR="00FF358B">
        <w:rPr>
          <w:rFonts w:eastAsia="仿宋_GB2312" w:hint="eastAsia"/>
          <w:sz w:val="32"/>
          <w:szCs w:val="32"/>
          <w:u w:val="single"/>
        </w:rPr>
        <w:t xml:space="preserve"> </w:t>
      </w:r>
      <w:r w:rsidR="00FF358B">
        <w:rPr>
          <w:rFonts w:eastAsia="仿宋_GB2312" w:hint="eastAsia"/>
          <w:sz w:val="32"/>
          <w:szCs w:val="32"/>
          <w:u w:val="single"/>
        </w:rPr>
        <w:t>岳阳市人民政府国有资产监督管理委员会</w:t>
      </w:r>
      <w:r>
        <w:rPr>
          <w:rFonts w:eastAsia="仿宋_GB2312" w:hint="eastAsia"/>
          <w:sz w:val="32"/>
          <w:szCs w:val="32"/>
          <w:u w:val="single"/>
        </w:rPr>
        <w:t xml:space="preserve">                                </w:t>
      </w:r>
    </w:p>
    <w:p w:rsidR="00E176BA" w:rsidRDefault="00E176BA" w:rsidP="005A2256">
      <w:pPr>
        <w:spacing w:beforeLines="50" w:before="301"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sidR="00FF358B">
        <w:rPr>
          <w:rFonts w:eastAsia="仿宋_GB2312" w:hint="eastAsia"/>
          <w:spacing w:val="20"/>
          <w:sz w:val="32"/>
          <w:szCs w:val="32"/>
          <w:u w:val="single"/>
        </w:rPr>
        <w:t>040300</w:t>
      </w:r>
      <w:r>
        <w:rPr>
          <w:rFonts w:eastAsia="仿宋_GB2312" w:hint="eastAsia"/>
          <w:spacing w:val="20"/>
          <w:sz w:val="32"/>
          <w:szCs w:val="32"/>
          <w:u w:val="single"/>
        </w:rPr>
        <w:t xml:space="preserve">                 </w:t>
      </w:r>
    </w:p>
    <w:p w:rsidR="00E176BA" w:rsidRDefault="00E176BA" w:rsidP="005A2256">
      <w:pPr>
        <w:spacing w:beforeLines="50" w:before="301" w:line="348" w:lineRule="auto"/>
        <w:ind w:firstLineChars="150" w:firstLine="474"/>
        <w:rPr>
          <w:rFonts w:eastAsia="仿宋_GB2312"/>
          <w:sz w:val="32"/>
          <w:szCs w:val="32"/>
        </w:rPr>
      </w:pPr>
      <w:r>
        <w:rPr>
          <w:rFonts w:eastAsia="仿宋_GB2312" w:hint="eastAsia"/>
          <w:sz w:val="32"/>
          <w:szCs w:val="32"/>
        </w:rPr>
        <w:t>评价方式：部门（单位）绩效自评</w:t>
      </w:r>
    </w:p>
    <w:p w:rsidR="00E176BA" w:rsidRDefault="00E176BA" w:rsidP="005A2256">
      <w:pPr>
        <w:spacing w:beforeLines="50" w:before="301"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E176BA" w:rsidRDefault="00E176BA" w:rsidP="00E176BA">
      <w:pPr>
        <w:spacing w:line="720" w:lineRule="exact"/>
        <w:ind w:firstLineChars="690" w:firstLine="2182"/>
        <w:rPr>
          <w:rFonts w:eastAsia="仿宋_GB2312"/>
          <w:sz w:val="32"/>
        </w:rPr>
      </w:pPr>
    </w:p>
    <w:p w:rsidR="00E176BA" w:rsidRDefault="00E176BA" w:rsidP="00E176BA">
      <w:pPr>
        <w:spacing w:line="720" w:lineRule="exact"/>
        <w:ind w:firstLineChars="690" w:firstLine="2182"/>
        <w:rPr>
          <w:rFonts w:eastAsia="仿宋_GB2312"/>
          <w:sz w:val="32"/>
        </w:rPr>
      </w:pPr>
    </w:p>
    <w:p w:rsidR="00E176BA" w:rsidRDefault="00E176BA" w:rsidP="00E176BA">
      <w:pPr>
        <w:spacing w:line="720" w:lineRule="exact"/>
        <w:ind w:firstLineChars="690" w:firstLine="2182"/>
        <w:rPr>
          <w:rFonts w:eastAsia="仿宋_GB2312"/>
          <w:sz w:val="32"/>
        </w:rPr>
      </w:pPr>
    </w:p>
    <w:p w:rsidR="00E176BA" w:rsidRDefault="00E176BA" w:rsidP="00E176BA">
      <w:pPr>
        <w:spacing w:line="348" w:lineRule="auto"/>
        <w:jc w:val="center"/>
        <w:rPr>
          <w:rFonts w:eastAsia="仿宋_GB2312"/>
          <w:sz w:val="32"/>
        </w:rPr>
      </w:pPr>
      <w:r>
        <w:rPr>
          <w:rFonts w:eastAsia="仿宋_GB2312" w:hint="eastAsia"/>
          <w:sz w:val="32"/>
        </w:rPr>
        <w:t>报告日期：</w:t>
      </w:r>
      <w:r w:rsidR="001F720F">
        <w:rPr>
          <w:rFonts w:eastAsia="仿宋_GB2312" w:hint="eastAsia"/>
          <w:sz w:val="32"/>
        </w:rPr>
        <w:t>2020</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sidR="001F720F">
        <w:rPr>
          <w:rFonts w:eastAsia="仿宋_GB2312" w:hint="eastAsia"/>
          <w:sz w:val="32"/>
        </w:rPr>
        <w:t>6</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sidR="001B20B8">
        <w:rPr>
          <w:rFonts w:eastAsia="仿宋_GB2312" w:hint="eastAsia"/>
          <w:sz w:val="32"/>
        </w:rPr>
        <w:t>15</w:t>
      </w:r>
      <w:r>
        <w:rPr>
          <w:rFonts w:eastAsia="仿宋_GB2312" w:hint="eastAsia"/>
          <w:sz w:val="32"/>
        </w:rPr>
        <w:t xml:space="preserve"> </w:t>
      </w:r>
      <w:r>
        <w:rPr>
          <w:rFonts w:eastAsia="仿宋_GB2312" w:hint="eastAsia"/>
          <w:sz w:val="32"/>
        </w:rPr>
        <w:t>日</w:t>
      </w:r>
    </w:p>
    <w:p w:rsidR="00E176BA" w:rsidRDefault="00E176BA" w:rsidP="00E176BA">
      <w:pPr>
        <w:autoSpaceDN w:val="0"/>
        <w:jc w:val="center"/>
        <w:textAlignment w:val="center"/>
        <w:rPr>
          <w:rFonts w:eastAsia="仿宋_GB2312"/>
          <w:sz w:val="32"/>
          <w:szCs w:val="32"/>
        </w:rPr>
        <w:sectPr w:rsidR="00E176BA">
          <w:footerReference w:type="even" r:id="rId8"/>
          <w:footerReference w:type="default" r:id="rId9"/>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岳阳市财政</w:t>
      </w:r>
      <w:r>
        <w:rPr>
          <w:rFonts w:eastAsia="仿宋_GB2312" w:hint="eastAsia"/>
          <w:sz w:val="32"/>
          <w:szCs w:val="32"/>
        </w:rPr>
        <w:t>局（制）</w:t>
      </w:r>
    </w:p>
    <w:tbl>
      <w:tblPr>
        <w:tblW w:w="99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1441"/>
        <w:gridCol w:w="213"/>
        <w:gridCol w:w="46"/>
        <w:gridCol w:w="1080"/>
        <w:gridCol w:w="210"/>
        <w:gridCol w:w="1145"/>
        <w:gridCol w:w="272"/>
        <w:gridCol w:w="808"/>
        <w:gridCol w:w="1479"/>
        <w:gridCol w:w="226"/>
        <w:gridCol w:w="196"/>
        <w:gridCol w:w="259"/>
        <w:gridCol w:w="1080"/>
        <w:gridCol w:w="265"/>
        <w:gridCol w:w="139"/>
        <w:gridCol w:w="316"/>
        <w:gridCol w:w="786"/>
      </w:tblGrid>
      <w:tr w:rsidR="00E176BA" w:rsidTr="0011770B">
        <w:trPr>
          <w:trHeight w:val="567"/>
          <w:jc w:val="center"/>
        </w:trPr>
        <w:tc>
          <w:tcPr>
            <w:tcW w:w="9961" w:type="dxa"/>
            <w:gridSpan w:val="17"/>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E176BA" w:rsidTr="0011770B">
        <w:trPr>
          <w:trHeight w:val="567"/>
          <w:jc w:val="center"/>
        </w:trPr>
        <w:tc>
          <w:tcPr>
            <w:tcW w:w="1654" w:type="dxa"/>
            <w:gridSpan w:val="2"/>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E176BA" w:rsidRDefault="009D54A9"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高达乾</w:t>
            </w:r>
          </w:p>
        </w:tc>
        <w:tc>
          <w:tcPr>
            <w:tcW w:w="1479" w:type="dxa"/>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267" w:type="dxa"/>
            <w:gridSpan w:val="8"/>
            <w:vAlign w:val="center"/>
          </w:tcPr>
          <w:p w:rsidR="00E176BA" w:rsidRDefault="009D54A9"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8357595</w:t>
            </w:r>
          </w:p>
        </w:tc>
      </w:tr>
      <w:tr w:rsidR="00E176BA" w:rsidTr="0011770B">
        <w:trPr>
          <w:trHeight w:val="567"/>
          <w:jc w:val="center"/>
        </w:trPr>
        <w:tc>
          <w:tcPr>
            <w:tcW w:w="1654" w:type="dxa"/>
            <w:gridSpan w:val="2"/>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E176BA" w:rsidRDefault="009D54A9"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w:t>
            </w:r>
          </w:p>
        </w:tc>
        <w:tc>
          <w:tcPr>
            <w:tcW w:w="1479" w:type="dxa"/>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267" w:type="dxa"/>
            <w:gridSpan w:val="8"/>
            <w:vAlign w:val="center"/>
          </w:tcPr>
          <w:p w:rsidR="00E176BA" w:rsidRDefault="009D54A9"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w:t>
            </w:r>
            <w:r w:rsidR="00B52108">
              <w:rPr>
                <w:rFonts w:ascii="仿宋_GB2312" w:eastAsia="仿宋_GB2312" w:hAnsi="仿宋_GB2312" w:cs="仿宋_GB2312" w:hint="eastAsia"/>
                <w:color w:val="000000"/>
                <w:sz w:val="24"/>
              </w:rPr>
              <w:t>0</w:t>
            </w:r>
            <w:r w:rsidR="007F6250">
              <w:rPr>
                <w:rFonts w:ascii="仿宋_GB2312" w:eastAsia="仿宋_GB2312" w:hAnsi="仿宋_GB2312" w:cs="仿宋_GB2312" w:hint="eastAsia"/>
                <w:color w:val="000000"/>
                <w:sz w:val="24"/>
              </w:rPr>
              <w:t>（监事会主席4人）</w:t>
            </w:r>
          </w:p>
        </w:tc>
      </w:tr>
      <w:tr w:rsidR="00E176BA" w:rsidTr="0011770B">
        <w:trPr>
          <w:trHeight w:val="1500"/>
          <w:jc w:val="center"/>
        </w:trPr>
        <w:tc>
          <w:tcPr>
            <w:tcW w:w="1654" w:type="dxa"/>
            <w:gridSpan w:val="2"/>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307" w:type="dxa"/>
            <w:gridSpan w:val="15"/>
            <w:vAlign w:val="center"/>
          </w:tcPr>
          <w:p w:rsidR="00E176BA" w:rsidRPr="00763F33" w:rsidRDefault="001F720F" w:rsidP="001F720F">
            <w:pPr>
              <w:autoSpaceDN w:val="0"/>
              <w:spacing w:line="320" w:lineRule="exact"/>
              <w:jc w:val="left"/>
              <w:textAlignment w:val="center"/>
              <w:rPr>
                <w:rFonts w:ascii="仿宋" w:eastAsia="仿宋" w:hAnsi="仿宋" w:cs="仿宋_GB2312"/>
                <w:color w:val="000000"/>
                <w:sz w:val="24"/>
              </w:rPr>
            </w:pPr>
            <w:r w:rsidRPr="00763F33">
              <w:rPr>
                <w:rFonts w:ascii="仿宋" w:eastAsia="仿宋" w:hAnsi="仿宋" w:hint="eastAsia"/>
                <w:sz w:val="24"/>
              </w:rPr>
              <w:t>依照法律、法规履行出资人职责，加强所监管企业国有资产的监督管理工作；承担监督所监管企业国有资产保值增值的责任；会同相关部门做好监管企业工资分配管理工作；推进国企改革和重组，加强与中央企业、省属企业的对接合作。</w:t>
            </w:r>
          </w:p>
        </w:tc>
      </w:tr>
      <w:tr w:rsidR="00E176BA" w:rsidTr="0011770B">
        <w:trPr>
          <w:trHeight w:val="2464"/>
          <w:jc w:val="center"/>
        </w:trPr>
        <w:tc>
          <w:tcPr>
            <w:tcW w:w="1654" w:type="dxa"/>
            <w:gridSpan w:val="2"/>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307" w:type="dxa"/>
            <w:gridSpan w:val="15"/>
            <w:vAlign w:val="center"/>
          </w:tcPr>
          <w:p w:rsidR="00E176BA" w:rsidRPr="00763F33" w:rsidRDefault="00E176BA" w:rsidP="001F720F">
            <w:pPr>
              <w:autoSpaceDN w:val="0"/>
              <w:spacing w:line="320" w:lineRule="exact"/>
              <w:jc w:val="left"/>
              <w:textAlignment w:val="center"/>
              <w:rPr>
                <w:rFonts w:ascii="仿宋" w:eastAsia="仿宋" w:hAnsi="仿宋" w:cs="仿宋_GB2312"/>
                <w:color w:val="000000"/>
                <w:sz w:val="24"/>
              </w:rPr>
            </w:pPr>
            <w:r w:rsidRPr="00763F33">
              <w:rPr>
                <w:rFonts w:ascii="仿宋" w:eastAsia="仿宋" w:hAnsi="仿宋" w:cs="仿宋_GB2312" w:hint="eastAsia"/>
                <w:color w:val="000000"/>
                <w:sz w:val="24"/>
              </w:rPr>
              <w:t>任务1：</w:t>
            </w:r>
            <w:r w:rsidR="00763F33" w:rsidRPr="00763F33">
              <w:rPr>
                <w:rFonts w:ascii="仿宋" w:eastAsia="仿宋" w:hAnsi="仿宋" w:hint="eastAsia"/>
                <w:sz w:val="24"/>
              </w:rPr>
              <w:t>处理上一轮市属国企改制遗留问题；推进驻</w:t>
            </w:r>
            <w:proofErr w:type="gramStart"/>
            <w:r w:rsidR="00763F33" w:rsidRPr="00763F33">
              <w:rPr>
                <w:rFonts w:ascii="仿宋" w:eastAsia="仿宋" w:hAnsi="仿宋" w:hint="eastAsia"/>
                <w:sz w:val="24"/>
              </w:rPr>
              <w:t>岳央企</w:t>
            </w:r>
            <w:proofErr w:type="gramEnd"/>
            <w:r w:rsidR="00763F33" w:rsidRPr="00763F33">
              <w:rPr>
                <w:rFonts w:ascii="仿宋" w:eastAsia="仿宋" w:hAnsi="仿宋" w:hint="eastAsia"/>
                <w:sz w:val="24"/>
              </w:rPr>
              <w:t>、省企国企办社会化职能分离移交工作；</w:t>
            </w:r>
          </w:p>
          <w:p w:rsidR="00E176BA" w:rsidRPr="00763F33" w:rsidRDefault="00E176BA" w:rsidP="001F720F">
            <w:pPr>
              <w:autoSpaceDN w:val="0"/>
              <w:spacing w:line="320" w:lineRule="exact"/>
              <w:jc w:val="left"/>
              <w:textAlignment w:val="center"/>
              <w:rPr>
                <w:rFonts w:ascii="仿宋" w:eastAsia="仿宋" w:hAnsi="仿宋" w:cs="仿宋_GB2312"/>
                <w:color w:val="000000"/>
                <w:sz w:val="24"/>
              </w:rPr>
            </w:pPr>
            <w:r w:rsidRPr="00763F33">
              <w:rPr>
                <w:rFonts w:ascii="仿宋" w:eastAsia="仿宋" w:hAnsi="仿宋" w:cs="仿宋_GB2312" w:hint="eastAsia"/>
                <w:color w:val="000000"/>
                <w:sz w:val="24"/>
              </w:rPr>
              <w:t>任务2：</w:t>
            </w:r>
            <w:r w:rsidR="0038513A">
              <w:rPr>
                <w:rFonts w:ascii="仿宋" w:eastAsia="仿宋" w:hAnsi="仿宋" w:cs="仿宋_GB2312" w:hint="eastAsia"/>
                <w:color w:val="000000"/>
                <w:sz w:val="24"/>
              </w:rPr>
              <w:t>完成</w:t>
            </w:r>
            <w:r w:rsidR="00763F33" w:rsidRPr="00763F33">
              <w:rPr>
                <w:rFonts w:ascii="仿宋" w:eastAsia="仿宋" w:hAnsi="仿宋" w:hint="eastAsia"/>
                <w:sz w:val="24"/>
              </w:rPr>
              <w:t>磷化工总厂和粮食包装厂第二期棚改土地拆迁工作；</w:t>
            </w:r>
          </w:p>
          <w:p w:rsidR="00E176BA" w:rsidRPr="00763F33" w:rsidRDefault="00E176BA" w:rsidP="001F720F">
            <w:pPr>
              <w:autoSpaceDN w:val="0"/>
              <w:spacing w:line="320" w:lineRule="exact"/>
              <w:jc w:val="left"/>
              <w:textAlignment w:val="center"/>
              <w:rPr>
                <w:rFonts w:ascii="仿宋" w:eastAsia="仿宋" w:hAnsi="仿宋" w:cs="仿宋_GB2312"/>
                <w:color w:val="000000"/>
                <w:sz w:val="24"/>
              </w:rPr>
            </w:pPr>
            <w:r w:rsidRPr="00763F33">
              <w:rPr>
                <w:rFonts w:ascii="仿宋" w:eastAsia="仿宋" w:hAnsi="仿宋" w:cs="仿宋_GB2312" w:hint="eastAsia"/>
                <w:color w:val="000000"/>
                <w:sz w:val="24"/>
              </w:rPr>
              <w:t>任务3：</w:t>
            </w:r>
            <w:r w:rsidR="00763F33" w:rsidRPr="00763F33">
              <w:rPr>
                <w:rFonts w:ascii="仿宋" w:eastAsia="仿宋" w:hAnsi="仿宋" w:hint="eastAsia"/>
                <w:sz w:val="24"/>
              </w:rPr>
              <w:t>完成监管企业国有资本经营预算、企业负责人业绩考核和薪酬兑现；</w:t>
            </w:r>
          </w:p>
          <w:p w:rsidR="00763F33" w:rsidRPr="00763F33" w:rsidRDefault="00763F33" w:rsidP="00763F33">
            <w:pPr>
              <w:rPr>
                <w:rFonts w:ascii="仿宋" w:eastAsia="仿宋" w:hAnsi="仿宋"/>
                <w:sz w:val="24"/>
              </w:rPr>
            </w:pPr>
            <w:r w:rsidRPr="00763F33">
              <w:rPr>
                <w:rFonts w:ascii="仿宋" w:eastAsia="仿宋" w:hAnsi="仿宋" w:cs="仿宋_GB2312" w:hint="eastAsia"/>
                <w:color w:val="000000"/>
                <w:sz w:val="24"/>
              </w:rPr>
              <w:t>任务4：</w:t>
            </w:r>
            <w:r w:rsidRPr="00763F33">
              <w:rPr>
                <w:rFonts w:ascii="仿宋" w:eastAsia="仿宋" w:hAnsi="仿宋" w:hint="eastAsia"/>
                <w:sz w:val="24"/>
              </w:rPr>
              <w:t>完成6家监管企业负责人的业绩考核和薪酬兑现工作；</w:t>
            </w:r>
          </w:p>
          <w:p w:rsidR="00763F33" w:rsidRDefault="00763F33" w:rsidP="00763F33">
            <w:pPr>
              <w:autoSpaceDN w:val="0"/>
              <w:spacing w:line="320" w:lineRule="exact"/>
              <w:jc w:val="left"/>
              <w:textAlignment w:val="center"/>
              <w:rPr>
                <w:rFonts w:ascii="仿宋" w:eastAsia="仿宋" w:hAnsi="仿宋"/>
                <w:sz w:val="24"/>
              </w:rPr>
            </w:pPr>
            <w:r w:rsidRPr="00763F33">
              <w:rPr>
                <w:rFonts w:ascii="仿宋" w:eastAsia="仿宋" w:hAnsi="仿宋" w:hint="eastAsia"/>
                <w:sz w:val="24"/>
              </w:rPr>
              <w:t>任务5：完成6家监管企业国有资本经营预算。</w:t>
            </w:r>
          </w:p>
          <w:p w:rsidR="00763F33" w:rsidRPr="00763F33" w:rsidRDefault="00763F33" w:rsidP="00763F33">
            <w:pPr>
              <w:autoSpaceDN w:val="0"/>
              <w:spacing w:line="320" w:lineRule="exact"/>
              <w:jc w:val="left"/>
              <w:textAlignment w:val="center"/>
              <w:rPr>
                <w:rFonts w:ascii="仿宋" w:eastAsia="仿宋" w:hAnsi="仿宋" w:cs="仿宋_GB2312"/>
                <w:color w:val="000000"/>
                <w:sz w:val="24"/>
              </w:rPr>
            </w:pPr>
            <w:r w:rsidRPr="00763F33">
              <w:rPr>
                <w:rFonts w:ascii="仿宋" w:eastAsia="仿宋" w:hAnsi="仿宋" w:hint="eastAsia"/>
                <w:sz w:val="24"/>
              </w:rPr>
              <w:t>任务6：指导国</w:t>
            </w:r>
            <w:proofErr w:type="gramStart"/>
            <w:r w:rsidRPr="00763F33">
              <w:rPr>
                <w:rFonts w:ascii="仿宋" w:eastAsia="仿宋" w:hAnsi="仿宋" w:hint="eastAsia"/>
                <w:sz w:val="24"/>
              </w:rPr>
              <w:t>资系统</w:t>
            </w:r>
            <w:proofErr w:type="gramEnd"/>
            <w:r w:rsidRPr="00763F33">
              <w:rPr>
                <w:rFonts w:ascii="仿宋" w:eastAsia="仿宋" w:hAnsi="仿宋" w:hint="eastAsia"/>
                <w:sz w:val="24"/>
              </w:rPr>
              <w:t>63个党支部全面实施“五化”标准化建设</w:t>
            </w:r>
            <w:r>
              <w:rPr>
                <w:rFonts w:ascii="仿宋" w:eastAsia="仿宋" w:hAnsi="仿宋" w:hint="eastAsia"/>
                <w:sz w:val="24"/>
              </w:rPr>
              <w:t>。</w:t>
            </w:r>
          </w:p>
        </w:tc>
      </w:tr>
      <w:tr w:rsidR="00E176BA" w:rsidTr="0011770B">
        <w:trPr>
          <w:trHeight w:val="2260"/>
          <w:jc w:val="center"/>
        </w:trPr>
        <w:tc>
          <w:tcPr>
            <w:tcW w:w="1654" w:type="dxa"/>
            <w:gridSpan w:val="2"/>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307" w:type="dxa"/>
            <w:gridSpan w:val="15"/>
            <w:vAlign w:val="center"/>
          </w:tcPr>
          <w:p w:rsidR="00A17262" w:rsidRPr="00E545A0" w:rsidRDefault="00A17262" w:rsidP="00A17262">
            <w:pPr>
              <w:ind w:firstLineChars="200" w:firstLine="482"/>
              <w:rPr>
                <w:rFonts w:ascii="仿宋" w:eastAsia="仿宋" w:hAnsi="仿宋"/>
                <w:sz w:val="24"/>
              </w:rPr>
            </w:pPr>
            <w:r w:rsidRPr="00E545A0">
              <w:rPr>
                <w:rFonts w:ascii="仿宋" w:eastAsia="仿宋" w:hAnsi="仿宋" w:hint="eastAsia"/>
                <w:b/>
                <w:color w:val="000000"/>
                <w:sz w:val="24"/>
              </w:rPr>
              <w:t>（一）</w:t>
            </w:r>
            <w:proofErr w:type="gramStart"/>
            <w:r w:rsidRPr="00E545A0">
              <w:rPr>
                <w:rFonts w:ascii="仿宋" w:eastAsia="仿宋" w:hAnsi="仿宋" w:hint="eastAsia"/>
                <w:b/>
                <w:color w:val="000000"/>
                <w:sz w:val="24"/>
              </w:rPr>
              <w:t>强力抓</w:t>
            </w:r>
            <w:proofErr w:type="gramEnd"/>
            <w:r w:rsidRPr="00E545A0">
              <w:rPr>
                <w:rFonts w:ascii="仿宋" w:eastAsia="仿宋" w:hAnsi="仿宋" w:hint="eastAsia"/>
                <w:b/>
                <w:sz w:val="24"/>
              </w:rPr>
              <w:t>监管</w:t>
            </w:r>
            <w:r w:rsidRPr="00E545A0">
              <w:rPr>
                <w:rFonts w:ascii="仿宋" w:eastAsia="仿宋" w:hAnsi="仿宋" w:hint="eastAsia"/>
                <w:b/>
                <w:color w:val="000000"/>
                <w:sz w:val="24"/>
              </w:rPr>
              <w:t>。</w:t>
            </w:r>
            <w:r w:rsidRPr="00E545A0">
              <w:rPr>
                <w:rFonts w:ascii="仿宋" w:eastAsia="仿宋" w:hAnsi="仿宋" w:cs="宋体" w:hint="eastAsia"/>
                <w:b/>
                <w:color w:val="000000"/>
                <w:sz w:val="24"/>
              </w:rPr>
              <w:t>一是严格投资监管。</w:t>
            </w:r>
            <w:r w:rsidRPr="00E545A0">
              <w:rPr>
                <w:rFonts w:ascii="仿宋" w:eastAsia="仿宋" w:hAnsi="仿宋" w:cs="宋体" w:hint="eastAsia"/>
                <w:color w:val="000000"/>
                <w:sz w:val="24"/>
              </w:rPr>
              <w:t>出台了《岳阳市国资委监管企业投资监管试行办法》。共审查6个投资项目，否决1个，发现问题14个，提出监管整改意见8条。</w:t>
            </w:r>
            <w:r w:rsidRPr="00E545A0">
              <w:rPr>
                <w:rFonts w:ascii="仿宋" w:eastAsia="仿宋" w:hAnsi="仿宋" w:cs="宋体" w:hint="eastAsia"/>
                <w:b/>
                <w:color w:val="000000"/>
                <w:sz w:val="24"/>
              </w:rPr>
              <w:t>二是严格风险防控。</w:t>
            </w:r>
            <w:r w:rsidRPr="00E545A0">
              <w:rPr>
                <w:rFonts w:ascii="仿宋" w:eastAsia="仿宋" w:hAnsi="仿宋" w:cs="宋体" w:hint="eastAsia"/>
                <w:color w:val="000000"/>
                <w:sz w:val="24"/>
              </w:rPr>
              <w:t>按照“</w:t>
            </w:r>
            <w:proofErr w:type="gramStart"/>
            <w:r w:rsidRPr="00E545A0">
              <w:rPr>
                <w:rFonts w:ascii="仿宋" w:eastAsia="仿宋" w:hAnsi="仿宋" w:cs="宋体" w:hint="eastAsia"/>
                <w:color w:val="000000"/>
                <w:sz w:val="24"/>
              </w:rPr>
              <w:t>不</w:t>
            </w:r>
            <w:proofErr w:type="gramEnd"/>
            <w:r w:rsidRPr="00E545A0">
              <w:rPr>
                <w:rFonts w:ascii="仿宋" w:eastAsia="仿宋" w:hAnsi="仿宋" w:cs="宋体" w:hint="eastAsia"/>
                <w:color w:val="000000"/>
                <w:sz w:val="24"/>
              </w:rPr>
              <w:t>新增、合规矩、保平稳”的要求，积极为企业协调过桥周转资金，督促企业制订化债方案，坚决遏制企业增加政府隐性债务。</w:t>
            </w:r>
            <w:r w:rsidRPr="00E545A0">
              <w:rPr>
                <w:rFonts w:ascii="仿宋" w:eastAsia="仿宋" w:hAnsi="仿宋" w:hint="eastAsia"/>
                <w:sz w:val="24"/>
              </w:rPr>
              <w:t>截至目前，未出现一起债务风险事件，</w:t>
            </w:r>
            <w:r w:rsidRPr="00E545A0">
              <w:rPr>
                <w:rFonts w:ascii="仿宋" w:eastAsia="仿宋" w:hAnsi="仿宋" w:cs="宋体" w:hint="eastAsia"/>
                <w:color w:val="000000"/>
                <w:sz w:val="24"/>
              </w:rPr>
              <w:t>企业债务风险整体可控。</w:t>
            </w:r>
            <w:r w:rsidRPr="00E545A0">
              <w:rPr>
                <w:rFonts w:ascii="仿宋" w:eastAsia="仿宋" w:hAnsi="仿宋" w:cs="宋体" w:hint="eastAsia"/>
                <w:b/>
                <w:color w:val="000000"/>
                <w:sz w:val="24"/>
              </w:rPr>
              <w:t>三是推进集中监管。</w:t>
            </w:r>
            <w:r w:rsidRPr="00E545A0">
              <w:rPr>
                <w:rFonts w:ascii="仿宋" w:eastAsia="仿宋" w:hAnsi="仿宋" w:cs="宋体" w:hint="eastAsia"/>
                <w:color w:val="000000"/>
                <w:sz w:val="24"/>
              </w:rPr>
              <w:t>制订《岳阳市市级党政机关和事业单位所办企业脱钩移交的实施方案》，完成57家市直部门企业情况初步调查摸底，按“直接移交、依法退出、委托监管、转企移交”等四种模式推进脱钩移交，中介机构已进驻41家企业清产核资。</w:t>
            </w:r>
            <w:r w:rsidRPr="00E545A0">
              <w:rPr>
                <w:rFonts w:ascii="仿宋" w:eastAsia="仿宋" w:hAnsi="仿宋" w:cs="宋体" w:hint="eastAsia"/>
                <w:b/>
                <w:color w:val="000000"/>
                <w:sz w:val="24"/>
              </w:rPr>
              <w:t>四是严格绩效考核。</w:t>
            </w:r>
            <w:r w:rsidRPr="00E545A0">
              <w:rPr>
                <w:rFonts w:ascii="仿宋" w:eastAsia="仿宋" w:hAnsi="仿宋" w:cs="宋体" w:hint="eastAsia"/>
                <w:color w:val="000000"/>
                <w:sz w:val="24"/>
              </w:rPr>
              <w:t>按照“效益加、薪酬增”的原则，进一步科学设置考核指标和精准考核，严格兑现。2018年市</w:t>
            </w:r>
            <w:proofErr w:type="gramStart"/>
            <w:r w:rsidRPr="00E545A0">
              <w:rPr>
                <w:rFonts w:ascii="仿宋" w:eastAsia="仿宋" w:hAnsi="仿宋" w:cs="宋体" w:hint="eastAsia"/>
                <w:color w:val="000000"/>
                <w:sz w:val="24"/>
              </w:rPr>
              <w:t>教建投</w:t>
            </w:r>
            <w:proofErr w:type="gramEnd"/>
            <w:r w:rsidRPr="00E545A0">
              <w:rPr>
                <w:rFonts w:ascii="仿宋" w:eastAsia="仿宋" w:hAnsi="仿宋" w:cs="宋体" w:hint="eastAsia"/>
                <w:color w:val="000000"/>
                <w:sz w:val="24"/>
              </w:rPr>
              <w:t>、市公交负责人薪酬同比下降，市自来水薪酬提升。</w:t>
            </w:r>
          </w:p>
          <w:p w:rsidR="00A17262" w:rsidRPr="00E545A0" w:rsidRDefault="00A17262" w:rsidP="00A17262">
            <w:pPr>
              <w:ind w:firstLineChars="200" w:firstLine="482"/>
              <w:rPr>
                <w:rFonts w:ascii="仿宋" w:eastAsia="仿宋" w:hAnsi="仿宋"/>
                <w:sz w:val="24"/>
              </w:rPr>
            </w:pPr>
            <w:r w:rsidRPr="00E545A0">
              <w:rPr>
                <w:rFonts w:ascii="仿宋" w:eastAsia="仿宋" w:hAnsi="仿宋" w:hint="eastAsia"/>
                <w:b/>
                <w:color w:val="000000"/>
                <w:sz w:val="24"/>
              </w:rPr>
              <w:t>（二）</w:t>
            </w:r>
            <w:proofErr w:type="gramStart"/>
            <w:r w:rsidRPr="00E545A0">
              <w:rPr>
                <w:rFonts w:ascii="仿宋" w:eastAsia="仿宋" w:hAnsi="仿宋" w:hint="eastAsia"/>
                <w:b/>
                <w:sz w:val="24"/>
              </w:rPr>
              <w:t>奋力抓</w:t>
            </w:r>
            <w:proofErr w:type="gramEnd"/>
            <w:r w:rsidRPr="00E545A0">
              <w:rPr>
                <w:rFonts w:ascii="仿宋" w:eastAsia="仿宋" w:hAnsi="仿宋" w:hint="eastAsia"/>
                <w:b/>
                <w:sz w:val="24"/>
              </w:rPr>
              <w:t>改革。重点抓三项：一是公司制改革，</w:t>
            </w:r>
            <w:r w:rsidRPr="00E545A0">
              <w:rPr>
                <w:rFonts w:ascii="仿宋" w:eastAsia="仿宋" w:hAnsi="仿宋" w:hint="eastAsia"/>
                <w:sz w:val="24"/>
              </w:rPr>
              <w:t>市委、市政府已正式批准成立市水</w:t>
            </w:r>
            <w:proofErr w:type="gramStart"/>
            <w:r w:rsidRPr="00E545A0">
              <w:rPr>
                <w:rFonts w:ascii="仿宋" w:eastAsia="仿宋" w:hAnsi="仿宋" w:hint="eastAsia"/>
                <w:sz w:val="24"/>
              </w:rPr>
              <w:t>务</w:t>
            </w:r>
            <w:proofErr w:type="gramEnd"/>
            <w:r w:rsidRPr="00E545A0">
              <w:rPr>
                <w:rFonts w:ascii="仿宋" w:eastAsia="仿宋" w:hAnsi="仿宋" w:hint="eastAsia"/>
                <w:sz w:val="24"/>
              </w:rPr>
              <w:t>集团公司、市公共交通集团公司。</w:t>
            </w:r>
            <w:r w:rsidRPr="00E545A0">
              <w:rPr>
                <w:rFonts w:ascii="仿宋" w:eastAsia="仿宋" w:hAnsi="仿宋" w:cs="宋体" w:hint="eastAsia"/>
                <w:color w:val="000000"/>
                <w:sz w:val="24"/>
              </w:rPr>
              <w:t>按照“三改四不变”模式，</w:t>
            </w:r>
            <w:r w:rsidRPr="00E545A0">
              <w:rPr>
                <w:rFonts w:ascii="仿宋" w:eastAsia="仿宋" w:hAnsi="仿宋" w:hint="eastAsia"/>
                <w:sz w:val="24"/>
              </w:rPr>
              <w:t>2家公司完成了清产核资、章程修改，法人治理结构已配置到位，正在工商变更。</w:t>
            </w:r>
            <w:r w:rsidRPr="00E545A0">
              <w:rPr>
                <w:rFonts w:ascii="仿宋" w:eastAsia="仿宋" w:hAnsi="仿宋" w:hint="eastAsia"/>
                <w:b/>
                <w:snapToGrid w:val="0"/>
                <w:sz w:val="24"/>
              </w:rPr>
              <w:t>二是企业</w:t>
            </w:r>
            <w:r w:rsidRPr="00E545A0">
              <w:rPr>
                <w:rFonts w:ascii="仿宋" w:eastAsia="仿宋" w:hAnsi="仿宋" w:cs="宋体" w:hint="eastAsia"/>
                <w:b/>
                <w:color w:val="000000"/>
                <w:sz w:val="24"/>
              </w:rPr>
              <w:t>三项制度改革，</w:t>
            </w:r>
            <w:r w:rsidRPr="00E545A0">
              <w:rPr>
                <w:rFonts w:ascii="仿宋" w:eastAsia="仿宋" w:hAnsi="仿宋" w:hint="eastAsia"/>
                <w:color w:val="333333"/>
                <w:spacing w:val="5"/>
                <w:sz w:val="24"/>
              </w:rPr>
              <w:t>年初了进行专门部署，市公交集团按照“七中心”模式完成了组织架构优化改革，精简机关科室8个。市城投对内控管理实行“三定”，今年9月，完成了集团各部室和子公司中层干部的竞聘上岗，将12家子公司转为经营性实体企业。</w:t>
            </w:r>
            <w:r w:rsidRPr="00E545A0">
              <w:rPr>
                <w:rFonts w:ascii="仿宋" w:eastAsia="仿宋" w:hAnsi="仿宋" w:cs="宋体" w:hint="eastAsia"/>
                <w:b/>
                <w:color w:val="000000"/>
                <w:sz w:val="24"/>
              </w:rPr>
              <w:t>三是抓</w:t>
            </w:r>
            <w:r w:rsidRPr="00E545A0">
              <w:rPr>
                <w:rFonts w:ascii="仿宋" w:eastAsia="仿宋" w:hAnsi="仿宋" w:hint="eastAsia"/>
                <w:b/>
                <w:snapToGrid w:val="0"/>
                <w:sz w:val="24"/>
              </w:rPr>
              <w:t>“三供</w:t>
            </w:r>
            <w:proofErr w:type="gramStart"/>
            <w:r w:rsidRPr="00E545A0">
              <w:rPr>
                <w:rFonts w:ascii="仿宋" w:eastAsia="仿宋" w:hAnsi="仿宋" w:hint="eastAsia"/>
                <w:b/>
                <w:snapToGrid w:val="0"/>
                <w:sz w:val="24"/>
              </w:rPr>
              <w:t>一</w:t>
            </w:r>
            <w:proofErr w:type="gramEnd"/>
            <w:r w:rsidRPr="00E545A0">
              <w:rPr>
                <w:rFonts w:ascii="仿宋" w:eastAsia="仿宋" w:hAnsi="仿宋" w:hint="eastAsia"/>
                <w:b/>
                <w:snapToGrid w:val="0"/>
                <w:sz w:val="24"/>
              </w:rPr>
              <w:t>业”扫尾，</w:t>
            </w:r>
            <w:r w:rsidRPr="00E545A0">
              <w:rPr>
                <w:rFonts w:ascii="仿宋" w:eastAsia="仿宋" w:hAnsi="仿宋" w:hint="eastAsia"/>
                <w:color w:val="000000"/>
                <w:sz w:val="24"/>
              </w:rPr>
              <w:t>供水、供电、供气和物业分离移交任务已全部完成。25家单位</w:t>
            </w:r>
            <w:r w:rsidRPr="00E545A0">
              <w:rPr>
                <w:rFonts w:ascii="仿宋" w:eastAsia="仿宋" w:hAnsi="仿宋" w:cs="仿宋"/>
                <w:sz w:val="24"/>
              </w:rPr>
              <w:t>6</w:t>
            </w:r>
            <w:r w:rsidRPr="00E545A0">
              <w:rPr>
                <w:rFonts w:ascii="仿宋" w:eastAsia="仿宋" w:hAnsi="仿宋" w:cs="仿宋" w:hint="eastAsia"/>
                <w:sz w:val="24"/>
              </w:rPr>
              <w:t>5815户的物业已全部签订维修改造协议</w:t>
            </w:r>
            <w:r w:rsidRPr="00E545A0">
              <w:rPr>
                <w:rFonts w:ascii="仿宋" w:eastAsia="仿宋" w:hAnsi="仿宋" w:hint="eastAsia"/>
                <w:color w:val="000000"/>
                <w:sz w:val="24"/>
              </w:rPr>
              <w:t>，</w:t>
            </w:r>
            <w:r w:rsidRPr="00E545A0">
              <w:rPr>
                <w:rFonts w:ascii="仿宋" w:eastAsia="仿宋" w:hAnsi="仿宋" w:cs="仿宋" w:hint="eastAsia"/>
                <w:sz w:val="24"/>
              </w:rPr>
              <w:t>按照省国资委要求，</w:t>
            </w:r>
            <w:r w:rsidRPr="00E545A0">
              <w:rPr>
                <w:rFonts w:ascii="仿宋" w:eastAsia="仿宋" w:hAnsi="仿宋" w:hint="eastAsia"/>
                <w:color w:val="000000"/>
                <w:sz w:val="24"/>
              </w:rPr>
              <w:t>其中8家17498户完成了</w:t>
            </w:r>
            <w:r w:rsidRPr="00E545A0">
              <w:rPr>
                <w:rFonts w:ascii="仿宋" w:eastAsia="仿宋" w:hAnsi="仿宋" w:cs="仿宋" w:hint="eastAsia"/>
                <w:sz w:val="24"/>
              </w:rPr>
              <w:t>维修改造，</w:t>
            </w:r>
            <w:r w:rsidRPr="00E545A0">
              <w:rPr>
                <w:rFonts w:ascii="仿宋" w:eastAsia="仿宋" w:hAnsi="仿宋" w:hint="eastAsia"/>
                <w:color w:val="000000"/>
                <w:sz w:val="24"/>
              </w:rPr>
              <w:t>其余48317户将在2020年完成。</w:t>
            </w:r>
          </w:p>
          <w:p w:rsidR="00A17262" w:rsidRPr="00E545A0" w:rsidRDefault="00A17262" w:rsidP="00A17262">
            <w:pPr>
              <w:snapToGrid w:val="0"/>
              <w:ind w:firstLineChars="200" w:firstLine="482"/>
              <w:jc w:val="left"/>
              <w:rPr>
                <w:rFonts w:ascii="仿宋" w:eastAsia="仿宋" w:hAnsi="仿宋"/>
                <w:sz w:val="24"/>
              </w:rPr>
            </w:pPr>
            <w:r w:rsidRPr="00E545A0">
              <w:rPr>
                <w:rFonts w:ascii="仿宋" w:eastAsia="仿宋" w:hAnsi="仿宋" w:hint="eastAsia"/>
                <w:b/>
                <w:sz w:val="24"/>
              </w:rPr>
              <w:t>（三）大力抓发展。一是优化资本运作，</w:t>
            </w:r>
            <w:r w:rsidRPr="00E545A0">
              <w:rPr>
                <w:rFonts w:ascii="仿宋" w:eastAsia="仿宋" w:hAnsi="仿宋" w:cs="仿宋_GB2312" w:hint="eastAsia"/>
                <w:sz w:val="24"/>
              </w:rPr>
              <w:t>我委牵头，</w:t>
            </w:r>
            <w:r w:rsidRPr="00E545A0">
              <w:rPr>
                <w:rFonts w:ascii="仿宋" w:eastAsia="仿宋" w:hAnsi="仿宋" w:hint="eastAsia"/>
                <w:color w:val="000000"/>
                <w:sz w:val="24"/>
                <w:shd w:val="clear" w:color="auto" w:fill="FFFFFF"/>
              </w:rPr>
              <w:t>拟</w:t>
            </w:r>
            <w:r w:rsidRPr="00E545A0">
              <w:rPr>
                <w:rFonts w:ascii="仿宋" w:eastAsia="仿宋" w:hAnsi="仿宋" w:cs="仿宋_GB2312" w:hint="eastAsia"/>
                <w:sz w:val="24"/>
              </w:rPr>
              <w:t>通过增资扩股方式，由市城投出资2亿元、9000万元，分别控股公交公司、国泰阳光51%，通过无偿划转方式，将我委持有的市自来水51%股权划转至市城投</w:t>
            </w:r>
            <w:r w:rsidRPr="00E545A0">
              <w:rPr>
                <w:rFonts w:ascii="仿宋" w:eastAsia="仿宋" w:hAnsi="仿宋" w:hint="eastAsia"/>
                <w:color w:val="000000"/>
                <w:sz w:val="24"/>
                <w:shd w:val="clear" w:color="auto" w:fill="FFFFFF"/>
              </w:rPr>
              <w:t>。这种模式既有利于</w:t>
            </w:r>
            <w:r w:rsidRPr="00E545A0">
              <w:rPr>
                <w:rFonts w:ascii="仿宋" w:eastAsia="仿宋" w:hAnsi="仿宋" w:cs="仿宋_GB2312" w:hint="eastAsia"/>
                <w:sz w:val="24"/>
              </w:rPr>
              <w:t>市城投做大规模，提升抗风险能力，又有利于缓解公交和国泰阳光资金困难，实现双赢。</w:t>
            </w:r>
            <w:r w:rsidRPr="00E545A0">
              <w:rPr>
                <w:rFonts w:ascii="仿宋" w:eastAsia="仿宋" w:hAnsi="仿宋" w:cs="仿宋_GB2312" w:hint="eastAsia"/>
                <w:b/>
                <w:sz w:val="24"/>
              </w:rPr>
              <w:t>二是完成股权变更，</w:t>
            </w:r>
            <w:r w:rsidRPr="00E545A0">
              <w:rPr>
                <w:rFonts w:ascii="仿宋" w:eastAsia="仿宋" w:hAnsi="仿宋" w:hint="eastAsia"/>
                <w:snapToGrid w:val="0"/>
                <w:sz w:val="24"/>
              </w:rPr>
              <w:t>在市政府领导的亲自推动下，牵头完成了云南</w:t>
            </w:r>
            <w:r w:rsidRPr="00E545A0">
              <w:rPr>
                <w:rFonts w:ascii="仿宋" w:eastAsia="仿宋" w:hAnsi="仿宋" w:hint="eastAsia"/>
                <w:snapToGrid w:val="0"/>
                <w:sz w:val="24"/>
              </w:rPr>
              <w:lastRenderedPageBreak/>
              <w:t>城投退出洞庭新城，5月12日</w:t>
            </w:r>
            <w:proofErr w:type="gramStart"/>
            <w:r w:rsidRPr="00E545A0">
              <w:rPr>
                <w:rFonts w:ascii="仿宋" w:eastAsia="仿宋" w:hAnsi="仿宋" w:hint="eastAsia"/>
                <w:sz w:val="24"/>
              </w:rPr>
              <w:t>正签订</w:t>
            </w:r>
            <w:proofErr w:type="gramEnd"/>
            <w:r w:rsidRPr="00E545A0">
              <w:rPr>
                <w:rFonts w:ascii="仿宋" w:eastAsia="仿宋" w:hAnsi="仿宋" w:hint="eastAsia"/>
                <w:sz w:val="24"/>
              </w:rPr>
              <w:t>转让协议，</w:t>
            </w:r>
            <w:r w:rsidRPr="00E545A0">
              <w:rPr>
                <w:rFonts w:ascii="仿宋" w:eastAsia="仿宋" w:hAnsi="仿宋" w:hint="eastAsia"/>
                <w:snapToGrid w:val="0"/>
                <w:sz w:val="24"/>
              </w:rPr>
              <w:t>股权调整为市国资公司占股65%，南湖城投占股18%，楼区</w:t>
            </w:r>
            <w:proofErr w:type="gramStart"/>
            <w:r w:rsidRPr="00E545A0">
              <w:rPr>
                <w:rFonts w:ascii="仿宋" w:eastAsia="仿宋" w:hAnsi="仿宋" w:hint="eastAsia"/>
                <w:snapToGrid w:val="0"/>
                <w:sz w:val="24"/>
              </w:rPr>
              <w:t>经建投占股</w:t>
            </w:r>
            <w:proofErr w:type="gramEnd"/>
            <w:r w:rsidRPr="00E545A0">
              <w:rPr>
                <w:rFonts w:ascii="仿宋" w:eastAsia="仿宋" w:hAnsi="仿宋" w:hint="eastAsia"/>
                <w:snapToGrid w:val="0"/>
                <w:sz w:val="24"/>
              </w:rPr>
              <w:t>17%。</w:t>
            </w:r>
            <w:r w:rsidRPr="00E545A0">
              <w:rPr>
                <w:rFonts w:ascii="仿宋" w:eastAsia="仿宋" w:hAnsi="仿宋" w:cs="宋体" w:hint="eastAsia"/>
                <w:b/>
                <w:color w:val="000000"/>
                <w:sz w:val="24"/>
              </w:rPr>
              <w:t>三是引入战略投资者，</w:t>
            </w:r>
            <w:r w:rsidRPr="00E545A0">
              <w:rPr>
                <w:rFonts w:ascii="仿宋" w:eastAsia="仿宋" w:hAnsi="仿宋" w:cs="宋体" w:hint="eastAsia"/>
                <w:color w:val="000000"/>
                <w:sz w:val="24"/>
              </w:rPr>
              <w:t>在“2019央企走进湖南”大会上，市交投与中</w:t>
            </w:r>
            <w:proofErr w:type="gramStart"/>
            <w:r w:rsidRPr="00E545A0">
              <w:rPr>
                <w:rFonts w:ascii="仿宋" w:eastAsia="仿宋" w:hAnsi="仿宋" w:cs="宋体" w:hint="eastAsia"/>
                <w:color w:val="000000"/>
                <w:sz w:val="24"/>
              </w:rPr>
              <w:t>交集团的胥</w:t>
            </w:r>
            <w:proofErr w:type="gramEnd"/>
            <w:r w:rsidRPr="00E545A0">
              <w:rPr>
                <w:rFonts w:ascii="仿宋" w:eastAsia="仿宋" w:hAnsi="仿宋" w:cs="宋体" w:hint="eastAsia"/>
                <w:color w:val="000000"/>
                <w:sz w:val="24"/>
              </w:rPr>
              <w:t>家桥物流园，北京航天计量测试技术研究所与国信军创（岳阳）的智慧环保，中</w:t>
            </w:r>
            <w:proofErr w:type="gramStart"/>
            <w:r w:rsidRPr="00E545A0">
              <w:rPr>
                <w:rFonts w:ascii="仿宋" w:eastAsia="仿宋" w:hAnsi="仿宋" w:cs="宋体" w:hint="eastAsia"/>
                <w:color w:val="000000"/>
                <w:sz w:val="24"/>
              </w:rPr>
              <w:t>化现代</w:t>
            </w:r>
            <w:proofErr w:type="gramEnd"/>
            <w:r w:rsidRPr="00E545A0">
              <w:rPr>
                <w:rFonts w:ascii="仿宋" w:eastAsia="仿宋" w:hAnsi="仿宋" w:cs="宋体" w:hint="eastAsia"/>
                <w:color w:val="000000"/>
                <w:sz w:val="24"/>
              </w:rPr>
              <w:t>农业（湖南）与华容县的智慧产业化等3个项目成功签约，金额144亿元，同时发布推荐项目14个，超额完成省政府的任务。在引进的同时注重服务企业，创造更好的营商环境。协调解决了</w:t>
            </w:r>
            <w:proofErr w:type="gramStart"/>
            <w:r w:rsidRPr="00E545A0">
              <w:rPr>
                <w:rFonts w:ascii="仿宋" w:eastAsia="仿宋" w:hAnsi="仿宋" w:cs="宋体" w:hint="eastAsia"/>
                <w:color w:val="000000"/>
                <w:sz w:val="24"/>
              </w:rPr>
              <w:t>中国诚通的</w:t>
            </w:r>
            <w:proofErr w:type="gramEnd"/>
            <w:r w:rsidRPr="00E545A0">
              <w:rPr>
                <w:rFonts w:ascii="仿宋" w:eastAsia="仿宋" w:hAnsi="仿宋" w:cs="宋体" w:hint="eastAsia"/>
                <w:color w:val="000000"/>
                <w:sz w:val="24"/>
              </w:rPr>
              <w:t>湘江纸业项目、中粮集团39.7%的产权划转、市城投集团</w:t>
            </w:r>
            <w:proofErr w:type="gramStart"/>
            <w:r w:rsidRPr="00E545A0">
              <w:rPr>
                <w:rFonts w:ascii="仿宋" w:eastAsia="仿宋" w:hAnsi="仿宋" w:cs="宋体" w:hint="eastAsia"/>
                <w:color w:val="000000"/>
                <w:sz w:val="24"/>
              </w:rPr>
              <w:t>收储原</w:t>
            </w:r>
            <w:proofErr w:type="gramEnd"/>
            <w:r w:rsidRPr="00E545A0">
              <w:rPr>
                <w:rFonts w:ascii="仿宋" w:eastAsia="仿宋" w:hAnsi="仿宋" w:cs="宋体" w:hint="eastAsia"/>
                <w:color w:val="000000"/>
                <w:sz w:val="24"/>
              </w:rPr>
              <w:t>己内酰胺资产评估价格协议等问题，己内酰胺项目433亩基本农田规划调整方案在报自然资源部批复。</w:t>
            </w:r>
            <w:r w:rsidRPr="00E545A0">
              <w:rPr>
                <w:rFonts w:ascii="仿宋" w:eastAsia="仿宋" w:hAnsi="仿宋" w:hint="eastAsia"/>
                <w:b/>
                <w:sz w:val="24"/>
              </w:rPr>
              <w:t>四是实施“走出去”战略，</w:t>
            </w:r>
            <w:r w:rsidRPr="00E545A0">
              <w:rPr>
                <w:rFonts w:ascii="仿宋" w:eastAsia="仿宋" w:hAnsi="仿宋" w:hint="eastAsia"/>
                <w:sz w:val="24"/>
              </w:rPr>
              <w:t>抓住国家“一带一路”和湖南“湘企走出去”发展战略，支持市自来水公司积极拓展海外市场，埃塞俄比亚管网、尼泊尔污水处理等项目实现经营收入3亿元，利润近3000万元。湖南金叶老挝20万吨微生物有机肥项目总投资1.2亿元，省委书记杜家豪亲自出席并见证签约。</w:t>
            </w:r>
          </w:p>
          <w:p w:rsidR="00E176BA" w:rsidRDefault="00A17262" w:rsidP="00A17262">
            <w:pPr>
              <w:snapToGrid w:val="0"/>
              <w:ind w:firstLineChars="200" w:firstLine="482"/>
              <w:rPr>
                <w:rFonts w:ascii="仿宋" w:eastAsia="仿宋" w:hAnsi="仿宋" w:cs="宋体"/>
                <w:color w:val="000000"/>
                <w:sz w:val="24"/>
              </w:rPr>
            </w:pPr>
            <w:r w:rsidRPr="00E545A0">
              <w:rPr>
                <w:rFonts w:ascii="仿宋" w:eastAsia="仿宋" w:hAnsi="仿宋" w:hint="eastAsia"/>
                <w:b/>
                <w:color w:val="000000"/>
                <w:sz w:val="24"/>
              </w:rPr>
              <w:t>（四）努力抓服务。</w:t>
            </w:r>
            <w:r w:rsidRPr="00E545A0">
              <w:rPr>
                <w:rFonts w:ascii="仿宋" w:eastAsia="仿宋" w:hAnsi="仿宋" w:hint="eastAsia"/>
                <w:b/>
                <w:sz w:val="24"/>
              </w:rPr>
              <w:t>一是交通整治。</w:t>
            </w:r>
            <w:r w:rsidRPr="00E545A0">
              <w:rPr>
                <w:rFonts w:ascii="仿宋" w:eastAsia="仿宋" w:hAnsi="仿宋" w:hint="eastAsia"/>
                <w:color w:val="000000"/>
                <w:sz w:val="24"/>
              </w:rPr>
              <w:t>完成了购置200台新能源公交车、升级改造262个公交候车亭的任务。五里牌路口等5个公交站点调整优化已完成招投标。洞庭北路等4处</w:t>
            </w:r>
            <w:proofErr w:type="gramStart"/>
            <w:r w:rsidRPr="00E545A0">
              <w:rPr>
                <w:rFonts w:ascii="仿宋" w:eastAsia="仿宋" w:hAnsi="仿宋" w:hint="eastAsia"/>
                <w:color w:val="000000"/>
                <w:sz w:val="24"/>
              </w:rPr>
              <w:t>公交首</w:t>
            </w:r>
            <w:proofErr w:type="gramEnd"/>
            <w:r w:rsidRPr="00E545A0">
              <w:rPr>
                <w:rFonts w:ascii="仿宋" w:eastAsia="仿宋" w:hAnsi="仿宋" w:hint="eastAsia"/>
                <w:color w:val="000000"/>
                <w:sz w:val="24"/>
              </w:rPr>
              <w:t>末站场建设正在协调规划、环保、补偿等问题。</w:t>
            </w:r>
            <w:r w:rsidRPr="00E545A0">
              <w:rPr>
                <w:rFonts w:ascii="仿宋" w:eastAsia="仿宋" w:hAnsi="仿宋" w:hint="eastAsia"/>
                <w:b/>
                <w:bCs/>
                <w:sz w:val="24"/>
              </w:rPr>
              <w:t>二</w:t>
            </w:r>
            <w:proofErr w:type="gramStart"/>
            <w:r w:rsidRPr="00E545A0">
              <w:rPr>
                <w:rFonts w:ascii="仿宋" w:eastAsia="仿宋" w:hAnsi="仿宋" w:hint="eastAsia"/>
                <w:b/>
                <w:color w:val="000000"/>
                <w:sz w:val="24"/>
              </w:rPr>
              <w:t>是</w:t>
            </w:r>
            <w:r w:rsidRPr="00E545A0">
              <w:rPr>
                <w:rFonts w:ascii="仿宋" w:eastAsia="仿宋" w:hAnsi="仿宋" w:hint="eastAsia"/>
                <w:b/>
                <w:sz w:val="24"/>
              </w:rPr>
              <w:t>棚改</w:t>
            </w:r>
            <w:proofErr w:type="gramEnd"/>
            <w:r w:rsidRPr="00E545A0">
              <w:rPr>
                <w:rFonts w:ascii="仿宋" w:eastAsia="仿宋" w:hAnsi="仿宋" w:hint="eastAsia"/>
                <w:b/>
                <w:sz w:val="24"/>
              </w:rPr>
              <w:t>搬迁。</w:t>
            </w:r>
            <w:r w:rsidRPr="00E545A0">
              <w:rPr>
                <w:rFonts w:ascii="仿宋" w:eastAsia="仿宋" w:hAnsi="仿宋" w:hint="eastAsia"/>
                <w:color w:val="000000"/>
                <w:sz w:val="24"/>
              </w:rPr>
              <w:t>目前已拆除杨树塘、</w:t>
            </w:r>
            <w:proofErr w:type="gramStart"/>
            <w:r w:rsidRPr="00E545A0">
              <w:rPr>
                <w:rFonts w:ascii="仿宋" w:eastAsia="仿宋" w:hAnsi="仿宋" w:hint="eastAsia"/>
                <w:color w:val="000000"/>
                <w:sz w:val="24"/>
              </w:rPr>
              <w:t>汴</w:t>
            </w:r>
            <w:proofErr w:type="gramEnd"/>
            <w:r w:rsidRPr="00E545A0">
              <w:rPr>
                <w:rFonts w:ascii="仿宋" w:eastAsia="仿宋" w:hAnsi="仿宋" w:hint="eastAsia"/>
                <w:color w:val="000000"/>
                <w:sz w:val="24"/>
              </w:rPr>
              <w:t>河园路、</w:t>
            </w:r>
            <w:proofErr w:type="gramStart"/>
            <w:r w:rsidRPr="00E545A0">
              <w:rPr>
                <w:rFonts w:ascii="仿宋" w:eastAsia="仿宋" w:hAnsi="仿宋" w:hint="eastAsia"/>
                <w:color w:val="000000"/>
                <w:sz w:val="24"/>
              </w:rPr>
              <w:t>韶</w:t>
            </w:r>
            <w:proofErr w:type="gramEnd"/>
            <w:r w:rsidRPr="00E545A0">
              <w:rPr>
                <w:rFonts w:ascii="仿宋" w:eastAsia="仿宋" w:hAnsi="仿宋" w:hint="eastAsia"/>
                <w:color w:val="000000"/>
                <w:sz w:val="24"/>
              </w:rPr>
              <w:t>峰岳建二期、天成公司、丽珠陶瓷市场办公楼，原麻纺厂遗留问题基本得到处理，G240项目梅溪桥地段的公产部分拆迁顺利推进。</w:t>
            </w:r>
            <w:r w:rsidRPr="00E545A0">
              <w:rPr>
                <w:rFonts w:ascii="仿宋" w:eastAsia="仿宋" w:hAnsi="仿宋" w:hint="eastAsia"/>
                <w:b/>
                <w:color w:val="000000"/>
                <w:sz w:val="24"/>
              </w:rPr>
              <w:t>三是农村环境整治。</w:t>
            </w:r>
            <w:r w:rsidRPr="00E545A0">
              <w:rPr>
                <w:rFonts w:ascii="仿宋" w:eastAsia="仿宋" w:hAnsi="仿宋" w:hint="eastAsia"/>
                <w:color w:val="000000"/>
                <w:sz w:val="24"/>
                <w:shd w:val="clear" w:color="auto" w:fill="FFFFFF"/>
              </w:rPr>
              <w:t>筹措资金60万元支持岳阳县新墙镇三合村。目前已拆除“四类房”13558.42平方米，平整土地50余亩，获村庄清洁行动“优秀市派集中攻坚工作队”和“工作人员”荣誉称号。</w:t>
            </w:r>
            <w:r w:rsidRPr="00E545A0">
              <w:rPr>
                <w:rFonts w:ascii="仿宋" w:eastAsia="仿宋" w:hAnsi="仿宋" w:cs="宋体" w:hint="eastAsia"/>
                <w:b/>
                <w:color w:val="000000"/>
                <w:sz w:val="24"/>
              </w:rPr>
              <w:t>四是强化金融服务。</w:t>
            </w:r>
            <w:r w:rsidRPr="00E545A0">
              <w:rPr>
                <w:rFonts w:ascii="仿宋" w:eastAsia="仿宋" w:hAnsi="仿宋" w:cs="宋体" w:hint="eastAsia"/>
                <w:color w:val="000000"/>
                <w:sz w:val="24"/>
              </w:rPr>
              <w:t>为解决中小</w:t>
            </w:r>
            <w:proofErr w:type="gramStart"/>
            <w:r w:rsidRPr="00E545A0">
              <w:rPr>
                <w:rFonts w:ascii="仿宋" w:eastAsia="仿宋" w:hAnsi="仿宋" w:cs="宋体" w:hint="eastAsia"/>
                <w:color w:val="000000"/>
                <w:sz w:val="24"/>
              </w:rPr>
              <w:t>微企业</w:t>
            </w:r>
            <w:proofErr w:type="gramEnd"/>
            <w:r w:rsidRPr="00E545A0">
              <w:rPr>
                <w:rFonts w:ascii="仿宋" w:eastAsia="仿宋" w:hAnsi="仿宋" w:cs="宋体" w:hint="eastAsia"/>
                <w:color w:val="000000"/>
                <w:sz w:val="24"/>
              </w:rPr>
              <w:t>融资难、融资贵问题，我委牵头成立市融资担保公司。获银行授信36.5亿元，已为56家民营企业提供担保，累计担保金额3.8亿元，超额完成全年目标。</w:t>
            </w:r>
          </w:p>
          <w:p w:rsidR="003359B1" w:rsidRDefault="003359B1" w:rsidP="003359B1">
            <w:pPr>
              <w:snapToGrid w:val="0"/>
              <w:ind w:firstLineChars="200" w:firstLine="480"/>
              <w:rPr>
                <w:rFonts w:ascii="仿宋" w:eastAsia="仿宋" w:hAnsi="仿宋" w:cs="宋体"/>
                <w:color w:val="000000"/>
                <w:sz w:val="24"/>
              </w:rPr>
            </w:pPr>
          </w:p>
          <w:p w:rsidR="003359B1" w:rsidRPr="00A17262" w:rsidRDefault="003359B1" w:rsidP="003359B1">
            <w:pPr>
              <w:snapToGrid w:val="0"/>
              <w:ind w:firstLineChars="200" w:firstLine="480"/>
              <w:rPr>
                <w:rFonts w:ascii="仿宋" w:eastAsia="仿宋" w:hAnsi="仿宋"/>
                <w:color w:val="000000"/>
                <w:sz w:val="24"/>
                <w:shd w:val="clear" w:color="auto" w:fill="FFFFFF"/>
              </w:rPr>
            </w:pPr>
          </w:p>
        </w:tc>
      </w:tr>
      <w:tr w:rsidR="00E176BA" w:rsidTr="0011770B">
        <w:trPr>
          <w:trHeight w:val="567"/>
          <w:jc w:val="center"/>
        </w:trPr>
        <w:tc>
          <w:tcPr>
            <w:tcW w:w="9961" w:type="dxa"/>
            <w:gridSpan w:val="17"/>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E176BA" w:rsidTr="0011770B">
        <w:trPr>
          <w:trHeight w:val="567"/>
          <w:jc w:val="center"/>
        </w:trPr>
        <w:tc>
          <w:tcPr>
            <w:tcW w:w="9961" w:type="dxa"/>
            <w:gridSpan w:val="17"/>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E176BA" w:rsidTr="0011770B">
        <w:trPr>
          <w:trHeight w:val="567"/>
          <w:jc w:val="center"/>
        </w:trPr>
        <w:tc>
          <w:tcPr>
            <w:tcW w:w="1700" w:type="dxa"/>
            <w:gridSpan w:val="3"/>
            <w:vMerge w:val="restart"/>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181" w:type="dxa"/>
            <w:gridSpan w:val="13"/>
            <w:tcBorders>
              <w:left w:val="single" w:sz="4" w:space="0" w:color="auto"/>
            </w:tcBorders>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E176BA" w:rsidTr="0011770B">
        <w:trPr>
          <w:trHeight w:val="1014"/>
          <w:jc w:val="center"/>
        </w:trPr>
        <w:tc>
          <w:tcPr>
            <w:tcW w:w="1700" w:type="dxa"/>
            <w:gridSpan w:val="3"/>
            <w:vMerge/>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241" w:type="dxa"/>
            <w:gridSpan w:val="3"/>
            <w:vAlign w:val="center"/>
          </w:tcPr>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E176BA" w:rsidRDefault="00E176BA"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3359B1" w:rsidTr="0011770B">
        <w:trPr>
          <w:trHeight w:val="772"/>
          <w:jc w:val="center"/>
        </w:trPr>
        <w:tc>
          <w:tcPr>
            <w:tcW w:w="1700" w:type="dxa"/>
            <w:gridSpan w:val="3"/>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3359B1" w:rsidRDefault="003359B1" w:rsidP="0084749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809.06</w:t>
            </w:r>
          </w:p>
        </w:tc>
        <w:tc>
          <w:tcPr>
            <w:tcW w:w="1355" w:type="dxa"/>
            <w:gridSpan w:val="2"/>
            <w:tcBorders>
              <w:left w:val="single" w:sz="4" w:space="0" w:color="auto"/>
            </w:tcBorders>
            <w:vAlign w:val="center"/>
          </w:tcPr>
          <w:p w:rsidR="003359B1" w:rsidRDefault="003359B1" w:rsidP="0084749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80.26</w:t>
            </w:r>
          </w:p>
        </w:tc>
        <w:tc>
          <w:tcPr>
            <w:tcW w:w="1080" w:type="dxa"/>
            <w:gridSpan w:val="2"/>
            <w:vAlign w:val="center"/>
          </w:tcPr>
          <w:p w:rsidR="003359B1" w:rsidRDefault="003359B1" w:rsidP="0084749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728.80</w:t>
            </w:r>
          </w:p>
        </w:tc>
        <w:tc>
          <w:tcPr>
            <w:tcW w:w="1705" w:type="dxa"/>
            <w:gridSpan w:val="2"/>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241" w:type="dxa"/>
            <w:gridSpan w:val="3"/>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r>
      <w:tr w:rsidR="003359B1" w:rsidTr="0011770B">
        <w:trPr>
          <w:trHeight w:val="567"/>
          <w:jc w:val="center"/>
        </w:trPr>
        <w:tc>
          <w:tcPr>
            <w:tcW w:w="1700" w:type="dxa"/>
            <w:gridSpan w:val="3"/>
            <w:vAlign w:val="center"/>
          </w:tcPr>
          <w:p w:rsidR="003359B1" w:rsidRDefault="003359B1" w:rsidP="001F720F">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809.06</w:t>
            </w:r>
          </w:p>
        </w:tc>
        <w:tc>
          <w:tcPr>
            <w:tcW w:w="1355" w:type="dxa"/>
            <w:gridSpan w:val="2"/>
            <w:tcBorders>
              <w:left w:val="single" w:sz="4" w:space="0" w:color="auto"/>
            </w:tcBorders>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80.26</w:t>
            </w:r>
          </w:p>
        </w:tc>
        <w:tc>
          <w:tcPr>
            <w:tcW w:w="1080" w:type="dxa"/>
            <w:gridSpan w:val="2"/>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728.80</w:t>
            </w:r>
          </w:p>
        </w:tc>
        <w:tc>
          <w:tcPr>
            <w:tcW w:w="1705" w:type="dxa"/>
            <w:gridSpan w:val="2"/>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241" w:type="dxa"/>
            <w:gridSpan w:val="3"/>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r>
      <w:tr w:rsidR="003359B1" w:rsidTr="0011770B">
        <w:trPr>
          <w:trHeight w:val="567"/>
          <w:jc w:val="center"/>
        </w:trPr>
        <w:tc>
          <w:tcPr>
            <w:tcW w:w="1700" w:type="dxa"/>
            <w:gridSpan w:val="3"/>
            <w:vAlign w:val="center"/>
          </w:tcPr>
          <w:p w:rsidR="003359B1" w:rsidRDefault="003359B1" w:rsidP="001F720F">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241" w:type="dxa"/>
            <w:gridSpan w:val="3"/>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r>
      <w:tr w:rsidR="003359B1" w:rsidTr="0011770B">
        <w:trPr>
          <w:trHeight w:val="567"/>
          <w:jc w:val="center"/>
        </w:trPr>
        <w:tc>
          <w:tcPr>
            <w:tcW w:w="1700" w:type="dxa"/>
            <w:gridSpan w:val="3"/>
            <w:vAlign w:val="center"/>
          </w:tcPr>
          <w:p w:rsidR="003359B1" w:rsidRDefault="003359B1" w:rsidP="001F720F">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241" w:type="dxa"/>
            <w:gridSpan w:val="3"/>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tc>
      </w:tr>
      <w:tr w:rsidR="003359B1" w:rsidTr="0011770B">
        <w:trPr>
          <w:trHeight w:val="624"/>
          <w:jc w:val="center"/>
        </w:trPr>
        <w:tc>
          <w:tcPr>
            <w:tcW w:w="9961" w:type="dxa"/>
            <w:gridSpan w:val="17"/>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3359B1" w:rsidTr="0011770B">
        <w:trPr>
          <w:trHeight w:val="624"/>
          <w:jc w:val="center"/>
        </w:trPr>
        <w:tc>
          <w:tcPr>
            <w:tcW w:w="1700" w:type="dxa"/>
            <w:gridSpan w:val="3"/>
            <w:vMerge w:val="restart"/>
            <w:vAlign w:val="center"/>
          </w:tcPr>
          <w:p w:rsidR="003359B1" w:rsidRDefault="003359B1" w:rsidP="001F720F">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506" w:type="dxa"/>
            <w:gridSpan w:val="4"/>
            <w:tcBorders>
              <w:left w:val="single" w:sz="4" w:space="0" w:color="auto"/>
              <w:bottom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3359B1" w:rsidTr="0011770B">
        <w:trPr>
          <w:trHeight w:val="624"/>
          <w:jc w:val="center"/>
        </w:trPr>
        <w:tc>
          <w:tcPr>
            <w:tcW w:w="1700" w:type="dxa"/>
            <w:gridSpan w:val="3"/>
            <w:vMerge/>
            <w:vAlign w:val="center"/>
          </w:tcPr>
          <w:p w:rsidR="003359B1" w:rsidRDefault="003359B1" w:rsidP="001F720F">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786" w:type="dxa"/>
            <w:vMerge w:val="restart"/>
            <w:tcBorders>
              <w:top w:val="single" w:sz="4" w:space="0" w:color="auto"/>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3359B1" w:rsidTr="0011770B">
        <w:trPr>
          <w:trHeight w:val="624"/>
          <w:jc w:val="center"/>
        </w:trPr>
        <w:tc>
          <w:tcPr>
            <w:tcW w:w="1700" w:type="dxa"/>
            <w:gridSpan w:val="3"/>
            <w:vMerge/>
            <w:vAlign w:val="center"/>
          </w:tcPr>
          <w:p w:rsidR="003359B1" w:rsidRDefault="003359B1" w:rsidP="001F720F">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786" w:type="dxa"/>
            <w:vMerge/>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877"/>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710.74</w:t>
            </w:r>
          </w:p>
        </w:tc>
        <w:tc>
          <w:tcPr>
            <w:tcW w:w="1355" w:type="dxa"/>
            <w:gridSpan w:val="2"/>
            <w:tcBorders>
              <w:left w:val="single" w:sz="4" w:space="0" w:color="auto"/>
            </w:tcBorders>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696.9</w:t>
            </w:r>
            <w:r w:rsidR="00984FD5">
              <w:rPr>
                <w:rFonts w:ascii="仿宋_GB2312" w:eastAsia="仿宋_GB2312" w:hAnsi="仿宋_GB2312" w:cs="仿宋_GB2312" w:hint="eastAsia"/>
                <w:color w:val="000000"/>
                <w:sz w:val="24"/>
              </w:rPr>
              <w:t>7</w:t>
            </w:r>
          </w:p>
        </w:tc>
        <w:tc>
          <w:tcPr>
            <w:tcW w:w="1080" w:type="dxa"/>
            <w:gridSpan w:val="2"/>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476.8</w:t>
            </w:r>
            <w:r w:rsidR="00984FD5">
              <w:rPr>
                <w:rFonts w:ascii="仿宋_GB2312" w:eastAsia="仿宋_GB2312" w:hAnsi="仿宋_GB2312" w:cs="仿宋_GB2312" w:hint="eastAsia"/>
                <w:color w:val="000000"/>
                <w:sz w:val="24"/>
              </w:rPr>
              <w:t>8</w:t>
            </w:r>
          </w:p>
        </w:tc>
        <w:tc>
          <w:tcPr>
            <w:tcW w:w="2160" w:type="dxa"/>
            <w:gridSpan w:val="4"/>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220.09</w:t>
            </w:r>
          </w:p>
        </w:tc>
        <w:tc>
          <w:tcPr>
            <w:tcW w:w="1080" w:type="dxa"/>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13.77</w:t>
            </w:r>
          </w:p>
        </w:tc>
        <w:tc>
          <w:tcPr>
            <w:tcW w:w="720" w:type="dxa"/>
            <w:gridSpan w:val="3"/>
            <w:tcBorders>
              <w:right w:val="single" w:sz="4" w:space="0" w:color="auto"/>
            </w:tcBorders>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18.0</w:t>
            </w:r>
            <w:r w:rsidR="002B0645">
              <w:rPr>
                <w:rFonts w:ascii="仿宋_GB2312" w:eastAsia="仿宋_GB2312" w:hAnsi="仿宋_GB2312" w:cs="仿宋_GB2312" w:hint="eastAsia"/>
                <w:color w:val="000000"/>
                <w:sz w:val="24"/>
              </w:rPr>
              <w:t>6</w:t>
            </w:r>
          </w:p>
        </w:tc>
        <w:tc>
          <w:tcPr>
            <w:tcW w:w="786" w:type="dxa"/>
            <w:tcBorders>
              <w:left w:val="single" w:sz="4" w:space="0" w:color="auto"/>
            </w:tcBorders>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98.3</w:t>
            </w:r>
            <w:r w:rsidR="00984FD5">
              <w:rPr>
                <w:rFonts w:ascii="仿宋_GB2312" w:eastAsia="仿宋_GB2312" w:hAnsi="仿宋_GB2312" w:cs="仿宋_GB2312" w:hint="eastAsia"/>
                <w:color w:val="000000"/>
                <w:sz w:val="24"/>
              </w:rPr>
              <w:t>2</w:t>
            </w:r>
          </w:p>
        </w:tc>
      </w:tr>
      <w:tr w:rsidR="003359B1" w:rsidTr="0011770B">
        <w:trPr>
          <w:trHeight w:val="624"/>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710.74</w:t>
            </w:r>
          </w:p>
        </w:tc>
        <w:tc>
          <w:tcPr>
            <w:tcW w:w="1355" w:type="dxa"/>
            <w:gridSpan w:val="2"/>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696.9</w:t>
            </w:r>
            <w:r w:rsidR="00984FD5">
              <w:rPr>
                <w:rFonts w:ascii="仿宋_GB2312" w:eastAsia="仿宋_GB2312" w:hAnsi="仿宋_GB2312" w:cs="仿宋_GB2312" w:hint="eastAsia"/>
                <w:color w:val="000000"/>
                <w:sz w:val="24"/>
              </w:rPr>
              <w:t>7</w:t>
            </w:r>
          </w:p>
        </w:tc>
        <w:tc>
          <w:tcPr>
            <w:tcW w:w="1080"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476.8</w:t>
            </w:r>
            <w:r w:rsidR="00984FD5">
              <w:rPr>
                <w:rFonts w:ascii="仿宋_GB2312" w:eastAsia="仿宋_GB2312" w:hAnsi="仿宋_GB2312" w:cs="仿宋_GB2312" w:hint="eastAsia"/>
                <w:color w:val="000000"/>
                <w:sz w:val="24"/>
              </w:rPr>
              <w:t>8</w:t>
            </w:r>
          </w:p>
        </w:tc>
        <w:tc>
          <w:tcPr>
            <w:tcW w:w="216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220.09</w:t>
            </w:r>
          </w:p>
        </w:tc>
        <w:tc>
          <w:tcPr>
            <w:tcW w:w="1080" w:type="dxa"/>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13.77</w:t>
            </w:r>
          </w:p>
        </w:tc>
        <w:tc>
          <w:tcPr>
            <w:tcW w:w="720" w:type="dxa"/>
            <w:gridSpan w:val="3"/>
            <w:tcBorders>
              <w:right w:val="single" w:sz="4" w:space="0" w:color="auto"/>
            </w:tcBorders>
            <w:vAlign w:val="center"/>
          </w:tcPr>
          <w:p w:rsidR="003359B1" w:rsidRDefault="003359B1" w:rsidP="002B064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18.0</w:t>
            </w:r>
            <w:r w:rsidR="002B0645">
              <w:rPr>
                <w:rFonts w:ascii="仿宋_GB2312" w:eastAsia="仿宋_GB2312" w:hAnsi="仿宋_GB2312" w:cs="仿宋_GB2312" w:hint="eastAsia"/>
                <w:color w:val="000000"/>
                <w:sz w:val="24"/>
              </w:rPr>
              <w:t>6</w:t>
            </w:r>
          </w:p>
        </w:tc>
        <w:tc>
          <w:tcPr>
            <w:tcW w:w="786" w:type="dxa"/>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98.3</w:t>
            </w:r>
            <w:r w:rsidR="00984FD5">
              <w:rPr>
                <w:rFonts w:ascii="仿宋_GB2312" w:eastAsia="仿宋_GB2312" w:hAnsi="仿宋_GB2312" w:cs="仿宋_GB2312" w:hint="eastAsia"/>
                <w:color w:val="000000"/>
                <w:sz w:val="24"/>
              </w:rPr>
              <w:t>2</w:t>
            </w:r>
          </w:p>
        </w:tc>
      </w:tr>
      <w:tr w:rsidR="003359B1" w:rsidTr="0011770B">
        <w:trPr>
          <w:trHeight w:val="624"/>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786" w:type="dxa"/>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624"/>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786" w:type="dxa"/>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624"/>
          <w:jc w:val="center"/>
        </w:trPr>
        <w:tc>
          <w:tcPr>
            <w:tcW w:w="1700" w:type="dxa"/>
            <w:gridSpan w:val="3"/>
            <w:vMerge w:val="restart"/>
            <w:vAlign w:val="center"/>
          </w:tcPr>
          <w:p w:rsidR="003359B1" w:rsidRDefault="003359B1" w:rsidP="001F720F">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181" w:type="dxa"/>
            <w:gridSpan w:val="13"/>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3359B1" w:rsidTr="0011770B">
        <w:trPr>
          <w:trHeight w:val="624"/>
          <w:jc w:val="center"/>
        </w:trPr>
        <w:tc>
          <w:tcPr>
            <w:tcW w:w="1700" w:type="dxa"/>
            <w:gridSpan w:val="3"/>
            <w:vMerge/>
            <w:vAlign w:val="center"/>
          </w:tcPr>
          <w:p w:rsidR="003359B1" w:rsidRDefault="003359B1" w:rsidP="001F720F">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586" w:type="dxa"/>
            <w:gridSpan w:val="5"/>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3359B1" w:rsidTr="0011770B">
        <w:trPr>
          <w:trHeight w:val="858"/>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10.92</w:t>
            </w:r>
          </w:p>
        </w:tc>
        <w:tc>
          <w:tcPr>
            <w:tcW w:w="1355" w:type="dxa"/>
            <w:gridSpan w:val="2"/>
            <w:tcBorders>
              <w:left w:val="single" w:sz="4" w:space="0" w:color="auto"/>
            </w:tcBorders>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3.09</w:t>
            </w:r>
          </w:p>
        </w:tc>
        <w:tc>
          <w:tcPr>
            <w:tcW w:w="1080" w:type="dxa"/>
            <w:gridSpan w:val="2"/>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7.83</w:t>
            </w:r>
          </w:p>
        </w:tc>
        <w:tc>
          <w:tcPr>
            <w:tcW w:w="2160" w:type="dxa"/>
            <w:gridSpan w:val="4"/>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586" w:type="dxa"/>
            <w:gridSpan w:val="5"/>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3359B1" w:rsidTr="0011770B">
        <w:trPr>
          <w:trHeight w:val="624"/>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10.92</w:t>
            </w:r>
          </w:p>
        </w:tc>
        <w:tc>
          <w:tcPr>
            <w:tcW w:w="1355" w:type="dxa"/>
            <w:gridSpan w:val="2"/>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3.09</w:t>
            </w:r>
          </w:p>
        </w:tc>
        <w:tc>
          <w:tcPr>
            <w:tcW w:w="1080"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7.83</w:t>
            </w:r>
          </w:p>
        </w:tc>
        <w:tc>
          <w:tcPr>
            <w:tcW w:w="216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586" w:type="dxa"/>
            <w:gridSpan w:val="5"/>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3359B1" w:rsidTr="0011770B">
        <w:trPr>
          <w:trHeight w:val="624"/>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586" w:type="dxa"/>
            <w:gridSpan w:val="5"/>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624"/>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586" w:type="dxa"/>
            <w:gridSpan w:val="5"/>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624"/>
          <w:jc w:val="center"/>
        </w:trPr>
        <w:tc>
          <w:tcPr>
            <w:tcW w:w="1700" w:type="dxa"/>
            <w:gridSpan w:val="3"/>
            <w:vMerge w:val="restart"/>
            <w:vAlign w:val="center"/>
          </w:tcPr>
          <w:p w:rsidR="003359B1" w:rsidRDefault="003359B1" w:rsidP="001F720F">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102" w:type="dxa"/>
            <w:gridSpan w:val="2"/>
            <w:vMerge w:val="restart"/>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3359B1" w:rsidTr="0011770B">
        <w:trPr>
          <w:trHeight w:val="624"/>
          <w:jc w:val="center"/>
        </w:trPr>
        <w:tc>
          <w:tcPr>
            <w:tcW w:w="1700" w:type="dxa"/>
            <w:gridSpan w:val="3"/>
            <w:vMerge/>
            <w:vAlign w:val="center"/>
          </w:tcPr>
          <w:p w:rsidR="003359B1" w:rsidRDefault="003359B1" w:rsidP="001F720F">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1102" w:type="dxa"/>
            <w:gridSpan w:val="2"/>
            <w:vMerge/>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855"/>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112.43</w:t>
            </w:r>
          </w:p>
        </w:tc>
        <w:tc>
          <w:tcPr>
            <w:tcW w:w="2435" w:type="dxa"/>
            <w:gridSpan w:val="4"/>
            <w:tcBorders>
              <w:left w:val="single" w:sz="4" w:space="0" w:color="auto"/>
            </w:tcBorders>
            <w:vAlign w:val="center"/>
          </w:tcPr>
          <w:p w:rsidR="003359B1" w:rsidRDefault="003359B1" w:rsidP="0084749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112.43</w:t>
            </w:r>
          </w:p>
        </w:tc>
        <w:tc>
          <w:tcPr>
            <w:tcW w:w="3644" w:type="dxa"/>
            <w:gridSpan w:val="7"/>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102"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624"/>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112.43</w:t>
            </w:r>
          </w:p>
        </w:tc>
        <w:tc>
          <w:tcPr>
            <w:tcW w:w="2435" w:type="dxa"/>
            <w:gridSpan w:val="4"/>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112.43</w:t>
            </w:r>
          </w:p>
        </w:tc>
        <w:tc>
          <w:tcPr>
            <w:tcW w:w="3644" w:type="dxa"/>
            <w:gridSpan w:val="7"/>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102"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624"/>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102"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624"/>
          <w:jc w:val="center"/>
        </w:trPr>
        <w:tc>
          <w:tcPr>
            <w:tcW w:w="1700" w:type="dxa"/>
            <w:gridSpan w:val="3"/>
            <w:vAlign w:val="center"/>
          </w:tcPr>
          <w:p w:rsidR="003359B1" w:rsidRDefault="003359B1" w:rsidP="001F720F">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1102"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567"/>
          <w:jc w:val="center"/>
        </w:trPr>
        <w:tc>
          <w:tcPr>
            <w:tcW w:w="9961" w:type="dxa"/>
            <w:gridSpan w:val="17"/>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3359B1" w:rsidTr="0011770B">
        <w:trPr>
          <w:trHeight w:val="567"/>
          <w:jc w:val="center"/>
        </w:trPr>
        <w:tc>
          <w:tcPr>
            <w:tcW w:w="1441" w:type="dxa"/>
            <w:vMerge w:val="restart"/>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746" w:type="dxa"/>
            <w:gridSpan w:val="9"/>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3359B1" w:rsidTr="0011770B">
        <w:trPr>
          <w:trHeight w:val="1172"/>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3774" w:type="dxa"/>
            <w:gridSpan w:val="7"/>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w:t>
            </w:r>
            <w:r w:rsidRPr="008C4CF1">
              <w:rPr>
                <w:rFonts w:hint="eastAsia"/>
                <w:sz w:val="24"/>
              </w:rPr>
              <w:t>处理上一轮市属国企改制遗留问题；</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r w:rsidRPr="008C4CF1">
              <w:rPr>
                <w:rFonts w:hint="eastAsia"/>
                <w:sz w:val="24"/>
              </w:rPr>
              <w:t>推进驻</w:t>
            </w:r>
            <w:proofErr w:type="gramStart"/>
            <w:r w:rsidRPr="008C4CF1">
              <w:rPr>
                <w:rFonts w:hint="eastAsia"/>
                <w:sz w:val="24"/>
              </w:rPr>
              <w:t>岳央企</w:t>
            </w:r>
            <w:proofErr w:type="gramEnd"/>
            <w:r w:rsidRPr="008C4CF1">
              <w:rPr>
                <w:rFonts w:hint="eastAsia"/>
                <w:sz w:val="24"/>
              </w:rPr>
              <w:t>、省企国企办社会化职能分离移交工作</w:t>
            </w:r>
            <w:r>
              <w:rPr>
                <w:rFonts w:hint="eastAsia"/>
                <w:sz w:val="24"/>
              </w:rPr>
              <w:t>。</w:t>
            </w:r>
          </w:p>
        </w:tc>
        <w:tc>
          <w:tcPr>
            <w:tcW w:w="4746" w:type="dxa"/>
            <w:gridSpan w:val="9"/>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目标1：按期完成；</w:t>
            </w:r>
          </w:p>
          <w:p w:rsidR="003359B1" w:rsidRPr="008C4CF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目标2：按期完成。</w:t>
            </w:r>
          </w:p>
        </w:tc>
      </w:tr>
      <w:tr w:rsidR="003359B1" w:rsidTr="0011770B">
        <w:trPr>
          <w:trHeight w:val="567"/>
          <w:jc w:val="center"/>
        </w:trPr>
        <w:tc>
          <w:tcPr>
            <w:tcW w:w="1441" w:type="dxa"/>
            <w:vMerge w:val="restart"/>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restart"/>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3359B1" w:rsidRPr="008C4CF1" w:rsidRDefault="003359B1" w:rsidP="008C4CF1">
            <w:pPr>
              <w:rPr>
                <w:rFonts w:ascii="仿宋" w:eastAsia="仿宋" w:hAnsi="仿宋"/>
                <w:sz w:val="24"/>
              </w:rPr>
            </w:pPr>
            <w:r w:rsidRPr="008C4CF1">
              <w:rPr>
                <w:rFonts w:ascii="仿宋" w:eastAsia="仿宋" w:hAnsi="仿宋" w:cs="仿宋_GB2312" w:hint="eastAsia"/>
                <w:color w:val="000000"/>
                <w:sz w:val="24"/>
              </w:rPr>
              <w:t>指标1：完成6家监管企业负责人的业绩考核和薪酬兑现工作</w:t>
            </w:r>
            <w:r>
              <w:rPr>
                <w:rFonts w:ascii="仿宋" w:eastAsia="仿宋" w:hAnsi="仿宋" w:cs="仿宋_GB2312" w:hint="eastAsia"/>
                <w:color w:val="000000"/>
                <w:sz w:val="24"/>
              </w:rPr>
              <w:t>；</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按期完成</w:t>
            </w: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ign w:val="center"/>
          </w:tcPr>
          <w:p w:rsidR="003359B1" w:rsidRDefault="003359B1" w:rsidP="001F720F">
            <w:pPr>
              <w:spacing w:line="320" w:lineRule="exact"/>
              <w:rPr>
                <w:rFonts w:ascii="仿宋_GB2312" w:eastAsia="仿宋_GB2312" w:hAnsi="仿宋_GB2312" w:cs="仿宋_GB2312"/>
                <w:sz w:val="24"/>
              </w:rPr>
            </w:pPr>
          </w:p>
        </w:tc>
        <w:tc>
          <w:tcPr>
            <w:tcW w:w="2709" w:type="dxa"/>
            <w:gridSpan w:val="4"/>
            <w:vAlign w:val="center"/>
          </w:tcPr>
          <w:p w:rsidR="003359B1" w:rsidRPr="008C4CF1" w:rsidRDefault="003359B1" w:rsidP="008C4CF1">
            <w:pPr>
              <w:rPr>
                <w:rFonts w:ascii="仿宋" w:eastAsia="仿宋" w:hAnsi="仿宋"/>
                <w:sz w:val="24"/>
              </w:rPr>
            </w:pPr>
            <w:r w:rsidRPr="008C4CF1">
              <w:rPr>
                <w:rFonts w:ascii="仿宋" w:eastAsia="仿宋" w:hAnsi="仿宋" w:cs="仿宋_GB2312" w:hint="eastAsia"/>
                <w:color w:val="000000"/>
                <w:sz w:val="24"/>
              </w:rPr>
              <w:t>指标2：</w:t>
            </w:r>
            <w:r w:rsidRPr="008C4CF1">
              <w:rPr>
                <w:rFonts w:ascii="仿宋" w:eastAsia="仿宋" w:hAnsi="仿宋" w:hint="eastAsia"/>
                <w:sz w:val="24"/>
              </w:rPr>
              <w:t>完成6家监管企业国有资本经营预算工作；</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按期完成</w:t>
            </w: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ign w:val="center"/>
          </w:tcPr>
          <w:p w:rsidR="003359B1" w:rsidRDefault="003359B1" w:rsidP="001F720F">
            <w:pPr>
              <w:spacing w:line="320" w:lineRule="exact"/>
              <w:rPr>
                <w:rFonts w:ascii="仿宋_GB2312" w:eastAsia="仿宋_GB2312" w:hAnsi="仿宋_GB2312" w:cs="仿宋_GB2312"/>
                <w:sz w:val="24"/>
              </w:rPr>
            </w:pPr>
          </w:p>
        </w:tc>
        <w:tc>
          <w:tcPr>
            <w:tcW w:w="2709" w:type="dxa"/>
            <w:gridSpan w:val="4"/>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w:t>
            </w:r>
            <w:r w:rsidRPr="00763F33">
              <w:rPr>
                <w:rFonts w:ascii="仿宋" w:eastAsia="仿宋" w:hAnsi="仿宋" w:hint="eastAsia"/>
                <w:sz w:val="24"/>
              </w:rPr>
              <w:t>指导国</w:t>
            </w:r>
            <w:proofErr w:type="gramStart"/>
            <w:r w:rsidRPr="00763F33">
              <w:rPr>
                <w:rFonts w:ascii="仿宋" w:eastAsia="仿宋" w:hAnsi="仿宋" w:hint="eastAsia"/>
                <w:sz w:val="24"/>
              </w:rPr>
              <w:t>资系统</w:t>
            </w:r>
            <w:proofErr w:type="gramEnd"/>
            <w:r w:rsidRPr="00763F33">
              <w:rPr>
                <w:rFonts w:ascii="仿宋" w:eastAsia="仿宋" w:hAnsi="仿宋" w:hint="eastAsia"/>
                <w:sz w:val="24"/>
              </w:rPr>
              <w:t>63个党支部全面实施“五化”标准化建设</w:t>
            </w:r>
            <w:r>
              <w:rPr>
                <w:rFonts w:ascii="仿宋" w:eastAsia="仿宋" w:hAnsi="仿宋" w:hint="eastAsia"/>
                <w:sz w:val="24"/>
              </w:rPr>
              <w:t>。</w:t>
            </w:r>
          </w:p>
        </w:tc>
        <w:tc>
          <w:tcPr>
            <w:tcW w:w="2845" w:type="dxa"/>
            <w:gridSpan w:val="6"/>
            <w:vAlign w:val="center"/>
          </w:tcPr>
          <w:p w:rsidR="003359B1" w:rsidRPr="00F91B8A" w:rsidRDefault="003359B1" w:rsidP="001F720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按期完成</w:t>
            </w: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3359B1" w:rsidRPr="008C4CF1" w:rsidRDefault="003359B1" w:rsidP="008C4CF1">
            <w:pPr>
              <w:rPr>
                <w:rFonts w:ascii="仿宋" w:eastAsia="仿宋" w:hAnsi="仿宋"/>
                <w:sz w:val="24"/>
              </w:rPr>
            </w:pPr>
            <w:r w:rsidRPr="008C4CF1">
              <w:rPr>
                <w:rFonts w:ascii="仿宋" w:eastAsia="仿宋" w:hAnsi="仿宋" w:cs="仿宋_GB2312" w:hint="eastAsia"/>
                <w:color w:val="000000"/>
                <w:sz w:val="24"/>
              </w:rPr>
              <w:t>指标1：</w:t>
            </w:r>
            <w:r w:rsidRPr="008C4CF1">
              <w:rPr>
                <w:rFonts w:ascii="仿宋" w:eastAsia="仿宋" w:hAnsi="仿宋" w:hint="eastAsia"/>
                <w:sz w:val="24"/>
              </w:rPr>
              <w:t>推进25家</w:t>
            </w:r>
            <w:proofErr w:type="gramStart"/>
            <w:r w:rsidRPr="008C4CF1">
              <w:rPr>
                <w:rFonts w:ascii="仿宋" w:eastAsia="仿宋" w:hAnsi="仿宋" w:hint="eastAsia"/>
                <w:sz w:val="24"/>
              </w:rPr>
              <w:t>驻岳央企</w:t>
            </w:r>
            <w:proofErr w:type="gramEnd"/>
            <w:r w:rsidRPr="008C4CF1">
              <w:rPr>
                <w:rFonts w:ascii="仿宋" w:eastAsia="仿宋" w:hAnsi="仿宋" w:hint="eastAsia"/>
                <w:sz w:val="24"/>
              </w:rPr>
              <w:t>、省企国企办社会化职能分离移交工作；</w:t>
            </w:r>
          </w:p>
        </w:tc>
        <w:tc>
          <w:tcPr>
            <w:tcW w:w="2845" w:type="dxa"/>
            <w:gridSpan w:val="6"/>
            <w:vAlign w:val="center"/>
          </w:tcPr>
          <w:p w:rsidR="003359B1" w:rsidRPr="00346119" w:rsidRDefault="003359B1" w:rsidP="0011770B">
            <w:pPr>
              <w:autoSpaceDN w:val="0"/>
              <w:spacing w:line="320" w:lineRule="exact"/>
              <w:jc w:val="left"/>
              <w:textAlignment w:val="center"/>
              <w:rPr>
                <w:rFonts w:ascii="仿宋" w:eastAsia="仿宋" w:hAnsi="仿宋" w:cs="仿宋_GB2312"/>
                <w:b/>
                <w:color w:val="000000"/>
                <w:sz w:val="24"/>
              </w:rPr>
            </w:pPr>
            <w:r w:rsidRPr="00346119">
              <w:rPr>
                <w:rFonts w:ascii="仿宋" w:eastAsia="仿宋" w:hAnsi="仿宋" w:hint="eastAsia"/>
                <w:color w:val="000000"/>
                <w:sz w:val="24"/>
              </w:rPr>
              <w:t>25家单位</w:t>
            </w:r>
            <w:r w:rsidRPr="00346119">
              <w:rPr>
                <w:rFonts w:ascii="仿宋" w:eastAsia="仿宋" w:hAnsi="仿宋" w:cs="仿宋"/>
                <w:sz w:val="24"/>
              </w:rPr>
              <w:t>6</w:t>
            </w:r>
            <w:r w:rsidRPr="00346119">
              <w:rPr>
                <w:rFonts w:ascii="仿宋" w:eastAsia="仿宋" w:hAnsi="仿宋" w:cs="仿宋" w:hint="eastAsia"/>
                <w:sz w:val="24"/>
              </w:rPr>
              <w:t>5815户的物业已全部签订维修改造协议</w:t>
            </w:r>
            <w:r w:rsidRPr="00346119">
              <w:rPr>
                <w:rFonts w:ascii="仿宋" w:eastAsia="仿宋" w:hAnsi="仿宋" w:hint="eastAsia"/>
                <w:color w:val="000000"/>
                <w:sz w:val="24"/>
              </w:rPr>
              <w:t>，</w:t>
            </w:r>
            <w:r w:rsidRPr="00346119">
              <w:rPr>
                <w:rFonts w:ascii="仿宋" w:eastAsia="仿宋" w:hAnsi="仿宋" w:cs="仿宋" w:hint="eastAsia"/>
                <w:sz w:val="24"/>
              </w:rPr>
              <w:t>按照省国资委要求，</w:t>
            </w:r>
            <w:r>
              <w:rPr>
                <w:rFonts w:ascii="仿宋" w:eastAsia="仿宋" w:hAnsi="仿宋" w:hint="eastAsia"/>
                <w:color w:val="000000"/>
                <w:sz w:val="24"/>
              </w:rPr>
              <w:t>其中</w:t>
            </w:r>
            <w:r w:rsidRPr="00346119">
              <w:rPr>
                <w:rFonts w:ascii="仿宋" w:eastAsia="仿宋" w:hAnsi="仿宋" w:hint="eastAsia"/>
                <w:color w:val="000000"/>
                <w:sz w:val="24"/>
              </w:rPr>
              <w:t>8家17498户完成了</w:t>
            </w:r>
            <w:r w:rsidRPr="00346119">
              <w:rPr>
                <w:rFonts w:ascii="仿宋" w:eastAsia="仿宋" w:hAnsi="仿宋" w:cs="仿宋" w:hint="eastAsia"/>
                <w:sz w:val="24"/>
              </w:rPr>
              <w:t>维修改造，</w:t>
            </w:r>
            <w:r>
              <w:rPr>
                <w:rFonts w:ascii="仿宋" w:eastAsia="仿宋" w:hAnsi="仿宋" w:hint="eastAsia"/>
                <w:color w:val="000000"/>
                <w:sz w:val="24"/>
              </w:rPr>
              <w:t>完成率100%。</w:t>
            </w:r>
          </w:p>
        </w:tc>
      </w:tr>
      <w:tr w:rsidR="003359B1" w:rsidTr="0011770B">
        <w:trPr>
          <w:trHeight w:val="461"/>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ign w:val="center"/>
          </w:tcPr>
          <w:p w:rsidR="003359B1" w:rsidRDefault="003359B1" w:rsidP="001F720F">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3359B1" w:rsidRPr="008C4CF1" w:rsidRDefault="003359B1" w:rsidP="001F720F">
            <w:pPr>
              <w:autoSpaceDN w:val="0"/>
              <w:spacing w:line="320" w:lineRule="exact"/>
              <w:jc w:val="left"/>
              <w:textAlignment w:val="center"/>
              <w:rPr>
                <w:rFonts w:ascii="仿宋" w:eastAsia="仿宋" w:hAnsi="仿宋" w:cs="仿宋_GB2312"/>
                <w:color w:val="000000"/>
                <w:sz w:val="24"/>
              </w:rPr>
            </w:pPr>
            <w:r w:rsidRPr="008C4CF1">
              <w:rPr>
                <w:rFonts w:ascii="仿宋" w:eastAsia="仿宋" w:hAnsi="仿宋" w:cs="仿宋_GB2312" w:hint="eastAsia"/>
                <w:color w:val="000000"/>
                <w:sz w:val="24"/>
              </w:rPr>
              <w:t>指标2：</w:t>
            </w:r>
            <w:r w:rsidRPr="008C4CF1">
              <w:rPr>
                <w:rFonts w:ascii="仿宋" w:eastAsia="仿宋" w:hAnsi="仿宋" w:hint="eastAsia"/>
                <w:sz w:val="24"/>
              </w:rPr>
              <w:t>力争完成国有资产处置收入4080万元</w:t>
            </w:r>
            <w:r>
              <w:rPr>
                <w:rFonts w:ascii="仿宋" w:eastAsia="仿宋" w:hAnsi="仿宋" w:hint="eastAsia"/>
                <w:sz w:val="24"/>
              </w:rPr>
              <w:t>；</w:t>
            </w:r>
          </w:p>
        </w:tc>
        <w:tc>
          <w:tcPr>
            <w:tcW w:w="2845" w:type="dxa"/>
            <w:gridSpan w:val="6"/>
            <w:vAlign w:val="center"/>
          </w:tcPr>
          <w:p w:rsidR="003359B1" w:rsidRPr="00346119" w:rsidRDefault="003359B1" w:rsidP="00346119">
            <w:pPr>
              <w:autoSpaceDN w:val="0"/>
              <w:spacing w:line="320" w:lineRule="exact"/>
              <w:jc w:val="left"/>
              <w:textAlignment w:val="center"/>
              <w:rPr>
                <w:rFonts w:ascii="仿宋" w:eastAsia="仿宋" w:hAnsi="仿宋" w:cs="仿宋_GB2312"/>
                <w:b/>
                <w:color w:val="000000"/>
                <w:sz w:val="24"/>
              </w:rPr>
            </w:pPr>
            <w:r>
              <w:rPr>
                <w:rFonts w:ascii="仿宋" w:eastAsia="仿宋" w:hAnsi="仿宋" w:cs="仿宋_GB2312" w:hint="eastAsia"/>
                <w:color w:val="000000"/>
                <w:sz w:val="24"/>
              </w:rPr>
              <w:t>已</w:t>
            </w:r>
            <w:r w:rsidRPr="00346119">
              <w:rPr>
                <w:rFonts w:ascii="仿宋" w:eastAsia="仿宋" w:hAnsi="仿宋" w:cs="仿宋_GB2312" w:hint="eastAsia"/>
                <w:color w:val="000000"/>
                <w:sz w:val="24"/>
              </w:rPr>
              <w:t>完成18034.36万元，完成率442%。</w:t>
            </w:r>
          </w:p>
        </w:tc>
      </w:tr>
      <w:tr w:rsidR="003359B1" w:rsidTr="0011770B">
        <w:trPr>
          <w:trHeight w:val="461"/>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ign w:val="center"/>
          </w:tcPr>
          <w:p w:rsidR="003359B1" w:rsidRDefault="003359B1" w:rsidP="001F720F">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3359B1" w:rsidRPr="008C4CF1" w:rsidRDefault="003359B1" w:rsidP="008C4CF1">
            <w:pPr>
              <w:rPr>
                <w:rFonts w:ascii="仿宋" w:eastAsia="仿宋" w:hAnsi="仿宋" w:cs="仿宋_GB2312"/>
                <w:color w:val="000000"/>
                <w:sz w:val="24"/>
              </w:rPr>
            </w:pPr>
            <w:r w:rsidRPr="008C4CF1">
              <w:rPr>
                <w:rFonts w:ascii="仿宋" w:eastAsia="仿宋" w:hAnsi="仿宋" w:cs="仿宋_GB2312" w:hint="eastAsia"/>
                <w:color w:val="000000"/>
                <w:sz w:val="24"/>
              </w:rPr>
              <w:t>指标3：</w:t>
            </w:r>
            <w:r w:rsidRPr="008C4CF1">
              <w:rPr>
                <w:rFonts w:ascii="仿宋" w:eastAsia="仿宋" w:hAnsi="仿宋" w:hint="eastAsia"/>
                <w:sz w:val="24"/>
              </w:rPr>
              <w:t>完成国有资本收益980万元；</w:t>
            </w:r>
          </w:p>
        </w:tc>
        <w:tc>
          <w:tcPr>
            <w:tcW w:w="2845" w:type="dxa"/>
            <w:gridSpan w:val="6"/>
            <w:vAlign w:val="center"/>
          </w:tcPr>
          <w:p w:rsidR="003359B1" w:rsidRPr="00346119" w:rsidRDefault="003359B1" w:rsidP="00346119">
            <w:pPr>
              <w:autoSpaceDN w:val="0"/>
              <w:spacing w:line="320" w:lineRule="exact"/>
              <w:jc w:val="left"/>
              <w:textAlignment w:val="center"/>
              <w:rPr>
                <w:rFonts w:ascii="仿宋" w:eastAsia="仿宋" w:hAnsi="仿宋" w:cs="仿宋_GB2312"/>
                <w:b/>
                <w:color w:val="000000"/>
                <w:sz w:val="24"/>
              </w:rPr>
            </w:pPr>
            <w:r w:rsidRPr="00346119">
              <w:rPr>
                <w:rFonts w:ascii="仿宋" w:eastAsia="仿宋" w:hAnsi="仿宋" w:cs="仿宋_GB2312" w:hint="eastAsia"/>
                <w:color w:val="000000"/>
                <w:sz w:val="24"/>
              </w:rPr>
              <w:t>已完成1237.4万元，完成率126.27%。</w:t>
            </w:r>
          </w:p>
        </w:tc>
      </w:tr>
      <w:tr w:rsidR="003359B1" w:rsidTr="0011770B">
        <w:trPr>
          <w:trHeight w:val="461"/>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ign w:val="center"/>
          </w:tcPr>
          <w:p w:rsidR="003359B1" w:rsidRDefault="003359B1" w:rsidP="001F720F">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3359B1" w:rsidRPr="008C4CF1" w:rsidRDefault="003359B1" w:rsidP="008C4CF1">
            <w:pPr>
              <w:rPr>
                <w:rFonts w:ascii="仿宋" w:eastAsia="仿宋" w:hAnsi="仿宋"/>
                <w:sz w:val="24"/>
              </w:rPr>
            </w:pPr>
            <w:r>
              <w:rPr>
                <w:rFonts w:ascii="仿宋" w:eastAsia="仿宋" w:hAnsi="仿宋" w:hint="eastAsia"/>
                <w:sz w:val="24"/>
              </w:rPr>
              <w:t>任务4：</w:t>
            </w:r>
            <w:r w:rsidRPr="008C4CF1">
              <w:rPr>
                <w:rFonts w:ascii="仿宋" w:eastAsia="仿宋" w:hAnsi="仿宋" w:hint="eastAsia"/>
                <w:sz w:val="24"/>
              </w:rPr>
              <w:t>完成磷化工总厂和粮食包装厂第二期棚改土地拆迁工作；</w:t>
            </w:r>
          </w:p>
        </w:tc>
        <w:tc>
          <w:tcPr>
            <w:tcW w:w="2845" w:type="dxa"/>
            <w:gridSpan w:val="6"/>
            <w:vAlign w:val="center"/>
          </w:tcPr>
          <w:p w:rsidR="003359B1" w:rsidRDefault="003359B1" w:rsidP="00346119">
            <w:pPr>
              <w:autoSpaceDN w:val="0"/>
              <w:spacing w:line="320" w:lineRule="exact"/>
              <w:jc w:val="left"/>
              <w:textAlignment w:val="center"/>
              <w:rPr>
                <w:rFonts w:ascii="仿宋_GB2312" w:eastAsia="仿宋_GB2312" w:hAnsi="仿宋_GB2312" w:cs="仿宋_GB2312"/>
                <w:b/>
                <w:color w:val="000000"/>
                <w:sz w:val="24"/>
              </w:rPr>
            </w:pPr>
            <w:r>
              <w:rPr>
                <w:rFonts w:ascii="仿宋" w:eastAsia="仿宋" w:hAnsi="仿宋" w:cs="仿宋_GB2312" w:hint="eastAsia"/>
                <w:color w:val="000000"/>
                <w:sz w:val="24"/>
              </w:rPr>
              <w:t>已</w:t>
            </w:r>
            <w:r w:rsidRPr="00346119">
              <w:rPr>
                <w:rFonts w:ascii="仿宋" w:eastAsia="仿宋" w:hAnsi="仿宋" w:cs="仿宋_GB2312" w:hint="eastAsia"/>
                <w:color w:val="000000"/>
                <w:sz w:val="24"/>
              </w:rPr>
              <w:t>完成18034.36万元，完成率442%。</w:t>
            </w: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指标1：年底完成</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按期完成</w:t>
            </w: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ign w:val="center"/>
          </w:tcPr>
          <w:p w:rsidR="003359B1" w:rsidRDefault="003359B1" w:rsidP="001F720F">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Merge/>
            <w:vAlign w:val="center"/>
          </w:tcPr>
          <w:p w:rsidR="003359B1" w:rsidRDefault="003359B1" w:rsidP="001F720F">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restart"/>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3359B1" w:rsidRDefault="003359B1" w:rsidP="001F720F">
            <w:pPr>
              <w:autoSpaceDN w:val="0"/>
              <w:spacing w:line="320" w:lineRule="exact"/>
              <w:jc w:val="left"/>
              <w:textAlignment w:val="center"/>
              <w:rPr>
                <w:rFonts w:ascii="仿宋" w:eastAsia="仿宋" w:hAnsi="仿宋"/>
                <w:sz w:val="24"/>
              </w:rPr>
            </w:pPr>
            <w:r>
              <w:rPr>
                <w:rFonts w:ascii="仿宋_GB2312" w:eastAsia="仿宋_GB2312" w:hAnsi="仿宋_GB2312" w:cs="仿宋_GB2312" w:hint="eastAsia"/>
                <w:color w:val="000000"/>
                <w:sz w:val="24"/>
              </w:rPr>
              <w:t>指标1：</w:t>
            </w:r>
            <w:r w:rsidRPr="00D86F46">
              <w:rPr>
                <w:rFonts w:ascii="仿宋" w:eastAsia="仿宋" w:hAnsi="仿宋" w:hint="eastAsia"/>
                <w:sz w:val="24"/>
              </w:rPr>
              <w:t>处理上一轮市属国企改制遗留问题；</w:t>
            </w:r>
          </w:p>
          <w:p w:rsidR="003359B1" w:rsidRDefault="003359B1" w:rsidP="00D86F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Pr="008C4CF1">
              <w:rPr>
                <w:rFonts w:ascii="仿宋" w:eastAsia="仿宋" w:hAnsi="仿宋" w:hint="eastAsia"/>
                <w:sz w:val="24"/>
              </w:rPr>
              <w:t>推进25家</w:t>
            </w:r>
            <w:proofErr w:type="gramStart"/>
            <w:r w:rsidRPr="008C4CF1">
              <w:rPr>
                <w:rFonts w:ascii="仿宋" w:eastAsia="仿宋" w:hAnsi="仿宋" w:hint="eastAsia"/>
                <w:sz w:val="24"/>
              </w:rPr>
              <w:t>驻岳央企</w:t>
            </w:r>
            <w:proofErr w:type="gramEnd"/>
            <w:r w:rsidRPr="008C4CF1">
              <w:rPr>
                <w:rFonts w:ascii="仿宋" w:eastAsia="仿宋" w:hAnsi="仿宋" w:hint="eastAsia"/>
                <w:sz w:val="24"/>
              </w:rPr>
              <w:t>、省企国企办社会化职</w:t>
            </w:r>
            <w:r w:rsidRPr="008C4CF1">
              <w:rPr>
                <w:rFonts w:ascii="仿宋" w:eastAsia="仿宋" w:hAnsi="仿宋" w:hint="eastAsia"/>
                <w:sz w:val="24"/>
              </w:rPr>
              <w:lastRenderedPageBreak/>
              <w:t>能分离移交工作；</w:t>
            </w:r>
          </w:p>
          <w:p w:rsidR="003359B1" w:rsidRPr="00D86F46" w:rsidRDefault="003359B1" w:rsidP="001F720F">
            <w:pPr>
              <w:autoSpaceDN w:val="0"/>
              <w:spacing w:line="320" w:lineRule="exact"/>
              <w:jc w:val="left"/>
              <w:textAlignment w:val="center"/>
              <w:rPr>
                <w:rFonts w:ascii="仿宋_GB2312" w:eastAsia="仿宋_GB2312" w:hAnsi="仿宋_GB2312" w:cs="仿宋_GB2312"/>
                <w:color w:val="000000"/>
                <w:sz w:val="24"/>
              </w:rPr>
            </w:pP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lastRenderedPageBreak/>
              <w:t>指标1：按期完成</w:t>
            </w:r>
          </w:p>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指标2：按期完成</w:t>
            </w: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p>
        </w:tc>
      </w:tr>
      <w:tr w:rsidR="003359B1" w:rsidTr="0011770B">
        <w:trPr>
          <w:trHeight w:val="454"/>
          <w:jc w:val="center"/>
        </w:trPr>
        <w:tc>
          <w:tcPr>
            <w:tcW w:w="1441" w:type="dxa"/>
            <w:vMerge/>
            <w:vAlign w:val="center"/>
          </w:tcPr>
          <w:p w:rsidR="003359B1" w:rsidRDefault="003359B1" w:rsidP="001F720F">
            <w:pPr>
              <w:spacing w:line="320" w:lineRule="exact"/>
              <w:rPr>
                <w:rFonts w:ascii="仿宋_GB2312" w:eastAsia="仿宋_GB2312" w:hAnsi="仿宋_GB2312" w:cs="仿宋_GB2312"/>
                <w:sz w:val="24"/>
              </w:rPr>
            </w:pPr>
          </w:p>
        </w:tc>
        <w:tc>
          <w:tcPr>
            <w:tcW w:w="1549" w:type="dxa"/>
            <w:gridSpan w:val="4"/>
            <w:vMerge/>
            <w:vAlign w:val="center"/>
          </w:tcPr>
          <w:p w:rsidR="003359B1" w:rsidRDefault="003359B1" w:rsidP="001F720F">
            <w:pPr>
              <w:autoSpaceDN w:val="0"/>
              <w:spacing w:line="320" w:lineRule="exact"/>
              <w:rPr>
                <w:rFonts w:ascii="仿宋_GB2312" w:eastAsia="仿宋_GB2312" w:hAnsi="仿宋_GB2312" w:cs="仿宋_GB2312"/>
                <w:sz w:val="24"/>
              </w:rPr>
            </w:pPr>
          </w:p>
        </w:tc>
        <w:tc>
          <w:tcPr>
            <w:tcW w:w="1417"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Pr="0011770B">
              <w:rPr>
                <w:rFonts w:ascii="仿宋" w:eastAsia="仿宋" w:hAnsi="仿宋" w:hint="eastAsia"/>
                <w:sz w:val="24"/>
              </w:rPr>
              <w:t>服务对象满意度。</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845"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98%</w:t>
            </w:r>
          </w:p>
        </w:tc>
      </w:tr>
      <w:tr w:rsidR="003359B1" w:rsidTr="0011770B">
        <w:trPr>
          <w:trHeight w:val="567"/>
          <w:jc w:val="center"/>
        </w:trPr>
        <w:tc>
          <w:tcPr>
            <w:tcW w:w="2990" w:type="dxa"/>
            <w:gridSpan w:val="5"/>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971" w:type="dxa"/>
            <w:gridSpan w:val="12"/>
            <w:vAlign w:val="center"/>
          </w:tcPr>
          <w:p w:rsidR="003359B1" w:rsidRDefault="00530495"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96分</w:t>
            </w:r>
          </w:p>
        </w:tc>
      </w:tr>
      <w:tr w:rsidR="003359B1" w:rsidTr="0011770B">
        <w:trPr>
          <w:trHeight w:val="567"/>
          <w:jc w:val="center"/>
        </w:trPr>
        <w:tc>
          <w:tcPr>
            <w:tcW w:w="2990" w:type="dxa"/>
            <w:gridSpan w:val="5"/>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971" w:type="dxa"/>
            <w:gridSpan w:val="12"/>
            <w:vAlign w:val="center"/>
          </w:tcPr>
          <w:p w:rsidR="003359B1" w:rsidRDefault="00DB28A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3359B1" w:rsidTr="0011770B">
        <w:trPr>
          <w:trHeight w:val="680"/>
          <w:jc w:val="center"/>
        </w:trPr>
        <w:tc>
          <w:tcPr>
            <w:tcW w:w="9961" w:type="dxa"/>
            <w:gridSpan w:val="17"/>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3359B1" w:rsidTr="0011770B">
        <w:trPr>
          <w:trHeight w:val="567"/>
          <w:jc w:val="center"/>
        </w:trPr>
        <w:tc>
          <w:tcPr>
            <w:tcW w:w="1654"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267" w:type="dxa"/>
            <w:gridSpan w:val="8"/>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3359B1" w:rsidTr="0011770B">
        <w:trPr>
          <w:trHeight w:val="680"/>
          <w:jc w:val="center"/>
        </w:trPr>
        <w:tc>
          <w:tcPr>
            <w:tcW w:w="1654"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曹冠军</w:t>
            </w:r>
            <w:proofErr w:type="gramEnd"/>
          </w:p>
        </w:tc>
        <w:tc>
          <w:tcPr>
            <w:tcW w:w="3561"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党委副书记、副主任</w:t>
            </w:r>
          </w:p>
        </w:tc>
        <w:tc>
          <w:tcPr>
            <w:tcW w:w="1479" w:type="dxa"/>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市国资委</w:t>
            </w:r>
          </w:p>
        </w:tc>
        <w:tc>
          <w:tcPr>
            <w:tcW w:w="3267" w:type="dxa"/>
            <w:gridSpan w:val="8"/>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680"/>
          <w:jc w:val="center"/>
        </w:trPr>
        <w:tc>
          <w:tcPr>
            <w:tcW w:w="1654"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高达乾</w:t>
            </w:r>
          </w:p>
        </w:tc>
        <w:tc>
          <w:tcPr>
            <w:tcW w:w="3561"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综合科科长</w:t>
            </w:r>
          </w:p>
        </w:tc>
        <w:tc>
          <w:tcPr>
            <w:tcW w:w="1479" w:type="dxa"/>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市国资委</w:t>
            </w:r>
          </w:p>
        </w:tc>
        <w:tc>
          <w:tcPr>
            <w:tcW w:w="3267" w:type="dxa"/>
            <w:gridSpan w:val="8"/>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680"/>
          <w:jc w:val="center"/>
        </w:trPr>
        <w:tc>
          <w:tcPr>
            <w:tcW w:w="1654"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董佳</w:t>
            </w:r>
            <w:proofErr w:type="gramStart"/>
            <w:r>
              <w:rPr>
                <w:rFonts w:ascii="仿宋_GB2312" w:eastAsia="仿宋_GB2312" w:hAnsi="仿宋_GB2312" w:cs="仿宋_GB2312" w:hint="eastAsia"/>
                <w:color w:val="000000"/>
                <w:sz w:val="24"/>
              </w:rPr>
              <w:t>佳</w:t>
            </w:r>
            <w:proofErr w:type="gramEnd"/>
          </w:p>
        </w:tc>
        <w:tc>
          <w:tcPr>
            <w:tcW w:w="3561"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综合科主任科员</w:t>
            </w:r>
          </w:p>
        </w:tc>
        <w:tc>
          <w:tcPr>
            <w:tcW w:w="1479" w:type="dxa"/>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市国资委</w:t>
            </w:r>
          </w:p>
        </w:tc>
        <w:tc>
          <w:tcPr>
            <w:tcW w:w="3267" w:type="dxa"/>
            <w:gridSpan w:val="8"/>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680"/>
          <w:jc w:val="center"/>
        </w:trPr>
        <w:tc>
          <w:tcPr>
            <w:tcW w:w="1654" w:type="dxa"/>
            <w:gridSpan w:val="2"/>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刘思</w:t>
            </w:r>
            <w:proofErr w:type="gramStart"/>
            <w:r>
              <w:rPr>
                <w:rFonts w:ascii="仿宋_GB2312" w:eastAsia="仿宋_GB2312" w:hAnsi="仿宋_GB2312" w:cs="仿宋_GB2312" w:hint="eastAsia"/>
                <w:color w:val="000000"/>
                <w:sz w:val="24"/>
              </w:rPr>
              <w:t>思</w:t>
            </w:r>
            <w:proofErr w:type="gramEnd"/>
          </w:p>
        </w:tc>
        <w:tc>
          <w:tcPr>
            <w:tcW w:w="3561" w:type="dxa"/>
            <w:gridSpan w:val="6"/>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综合科副科长</w:t>
            </w:r>
          </w:p>
        </w:tc>
        <w:tc>
          <w:tcPr>
            <w:tcW w:w="1479" w:type="dxa"/>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市国资委</w:t>
            </w:r>
          </w:p>
        </w:tc>
        <w:tc>
          <w:tcPr>
            <w:tcW w:w="3267" w:type="dxa"/>
            <w:gridSpan w:val="8"/>
            <w:vAlign w:val="center"/>
          </w:tcPr>
          <w:p w:rsidR="003359B1" w:rsidRDefault="003359B1" w:rsidP="001F720F">
            <w:pPr>
              <w:autoSpaceDN w:val="0"/>
              <w:spacing w:line="320" w:lineRule="exact"/>
              <w:jc w:val="center"/>
              <w:textAlignment w:val="center"/>
              <w:rPr>
                <w:rFonts w:ascii="仿宋_GB2312" w:eastAsia="仿宋_GB2312" w:hAnsi="仿宋_GB2312" w:cs="仿宋_GB2312"/>
                <w:color w:val="000000"/>
                <w:sz w:val="24"/>
              </w:rPr>
            </w:pPr>
          </w:p>
        </w:tc>
      </w:tr>
      <w:tr w:rsidR="003359B1" w:rsidTr="0011770B">
        <w:trPr>
          <w:trHeight w:val="2722"/>
          <w:jc w:val="center"/>
        </w:trPr>
        <w:tc>
          <w:tcPr>
            <w:tcW w:w="9961" w:type="dxa"/>
            <w:gridSpan w:val="17"/>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评价组</w:t>
            </w:r>
            <w:proofErr w:type="gramEnd"/>
            <w:r>
              <w:rPr>
                <w:rFonts w:ascii="仿宋_GB2312" w:eastAsia="仿宋_GB2312" w:hAnsi="仿宋_GB2312" w:cs="仿宋_GB2312" w:hint="eastAsia"/>
                <w:color w:val="000000"/>
                <w:sz w:val="24"/>
              </w:rPr>
              <w:t>组长（签字）：</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3359B1" w:rsidTr="0011770B">
        <w:trPr>
          <w:trHeight w:val="2722"/>
          <w:jc w:val="center"/>
        </w:trPr>
        <w:tc>
          <w:tcPr>
            <w:tcW w:w="9961" w:type="dxa"/>
            <w:gridSpan w:val="17"/>
            <w:vAlign w:val="center"/>
          </w:tcPr>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部门（单位）意见：</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3359B1" w:rsidTr="0011770B">
        <w:trPr>
          <w:trHeight w:val="2794"/>
          <w:jc w:val="center"/>
        </w:trPr>
        <w:tc>
          <w:tcPr>
            <w:tcW w:w="9961" w:type="dxa"/>
            <w:gridSpan w:val="17"/>
            <w:vAlign w:val="center"/>
          </w:tcPr>
          <w:p w:rsidR="003359B1" w:rsidRDefault="003359B1" w:rsidP="001F720F">
            <w:pPr>
              <w:spacing w:line="320" w:lineRule="exact"/>
              <w:rPr>
                <w:rFonts w:eastAsia="仿宋_GB2312"/>
                <w:sz w:val="24"/>
              </w:rPr>
            </w:pPr>
            <w:r>
              <w:rPr>
                <w:rFonts w:eastAsia="仿宋_GB2312" w:hint="eastAsia"/>
                <w:sz w:val="24"/>
              </w:rPr>
              <w:t>财政部门归口业务科室意见：</w:t>
            </w:r>
          </w:p>
          <w:p w:rsidR="003359B1" w:rsidRDefault="003359B1" w:rsidP="001F720F">
            <w:pPr>
              <w:spacing w:line="320" w:lineRule="exact"/>
              <w:rPr>
                <w:rFonts w:eastAsia="仿宋_GB2312"/>
                <w:sz w:val="24"/>
              </w:rPr>
            </w:pPr>
          </w:p>
          <w:p w:rsidR="003359B1" w:rsidRDefault="003359B1" w:rsidP="001F720F">
            <w:pPr>
              <w:spacing w:line="320" w:lineRule="exact"/>
              <w:rPr>
                <w:rFonts w:eastAsia="仿宋_GB2312"/>
                <w:sz w:val="24"/>
              </w:rPr>
            </w:pPr>
          </w:p>
          <w:p w:rsidR="003359B1" w:rsidRDefault="003359B1" w:rsidP="001F720F">
            <w:pPr>
              <w:spacing w:line="320" w:lineRule="exact"/>
              <w:rPr>
                <w:rFonts w:eastAsia="仿宋_GB2312"/>
                <w:sz w:val="24"/>
              </w:rPr>
            </w:pPr>
          </w:p>
          <w:p w:rsidR="003359B1" w:rsidRDefault="003359B1" w:rsidP="001F720F">
            <w:pPr>
              <w:spacing w:line="320" w:lineRule="exact"/>
              <w:rPr>
                <w:rFonts w:eastAsia="仿宋_GB2312"/>
                <w:sz w:val="24"/>
              </w:rPr>
            </w:pPr>
          </w:p>
          <w:p w:rsidR="003359B1" w:rsidRDefault="003359B1" w:rsidP="001F720F">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3359B1" w:rsidRDefault="003359B1" w:rsidP="001F720F">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E176BA" w:rsidRDefault="00E176BA" w:rsidP="00E176BA">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8"/>
      </w:tblGrid>
      <w:tr w:rsidR="00E176BA" w:rsidTr="001F720F">
        <w:trPr>
          <w:trHeight w:val="12998"/>
          <w:jc w:val="center"/>
        </w:trPr>
        <w:tc>
          <w:tcPr>
            <w:tcW w:w="9558" w:type="dxa"/>
          </w:tcPr>
          <w:p w:rsidR="00E176BA" w:rsidRDefault="00E176BA" w:rsidP="001F720F">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E176BA" w:rsidRDefault="00E176BA" w:rsidP="001F720F">
            <w:pPr>
              <w:spacing w:line="440" w:lineRule="exact"/>
              <w:ind w:firstLineChars="200" w:firstLine="640"/>
              <w:rPr>
                <w:rFonts w:eastAsia="仿宋_GB2312"/>
                <w:sz w:val="32"/>
                <w:szCs w:val="32"/>
              </w:rPr>
            </w:pPr>
          </w:p>
          <w:p w:rsidR="00E176BA" w:rsidRDefault="00E176BA" w:rsidP="001F720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E176BA" w:rsidRDefault="00E176BA" w:rsidP="001F720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E176BA" w:rsidRDefault="00E176BA" w:rsidP="001F720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E176BA" w:rsidRDefault="00E176BA" w:rsidP="001F720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E176BA" w:rsidRDefault="00E176BA" w:rsidP="001F720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E176BA" w:rsidRDefault="00E176BA" w:rsidP="001F720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E176BA" w:rsidRDefault="00E176BA" w:rsidP="001F720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E176BA" w:rsidRDefault="00E176BA" w:rsidP="001F720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2、专项资金实际使用情况分析</w:t>
            </w:r>
          </w:p>
          <w:p w:rsidR="00E176BA" w:rsidRDefault="00E176BA" w:rsidP="001F720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3、专项资金管理情况分析</w:t>
            </w:r>
          </w:p>
          <w:p w:rsidR="00E176BA" w:rsidRDefault="00E176BA" w:rsidP="001F720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E176BA" w:rsidRDefault="00E176BA" w:rsidP="001F720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E176BA" w:rsidRDefault="00E176BA" w:rsidP="001F720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E176BA" w:rsidRDefault="00E176BA" w:rsidP="001F720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E176BA" w:rsidRDefault="00E176BA" w:rsidP="001F720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E176BA" w:rsidRDefault="00E176BA" w:rsidP="001F720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E176BA" w:rsidRDefault="00E176BA" w:rsidP="001F720F">
            <w:pPr>
              <w:rPr>
                <w:rFonts w:eastAsia="楷体_GB2312"/>
                <w:bCs/>
                <w:sz w:val="28"/>
                <w:szCs w:val="28"/>
              </w:rPr>
            </w:pPr>
          </w:p>
        </w:tc>
      </w:tr>
    </w:tbl>
    <w:p w:rsidR="00E176BA" w:rsidRDefault="00E176BA" w:rsidP="00D135CA">
      <w:pPr>
        <w:spacing w:line="348" w:lineRule="auto"/>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附件3-1</w:t>
      </w:r>
    </w:p>
    <w:p w:rsidR="00E176BA" w:rsidRPr="00F819E0" w:rsidRDefault="005A2256" w:rsidP="005A2256">
      <w:pPr>
        <w:snapToGrid w:val="0"/>
        <w:spacing w:beforeLines="100" w:before="312" w:afterLines="100" w:after="312" w:line="192" w:lineRule="auto"/>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bookmarkStart w:id="0" w:name="_GoBack"/>
      <w:bookmarkEnd w:id="0"/>
    </w:p>
    <w:tbl>
      <w:tblPr>
        <w:tblW w:w="10008" w:type="dxa"/>
        <w:jc w:val="center"/>
        <w:tblLayout w:type="fixed"/>
        <w:tblLook w:val="0000" w:firstRow="0" w:lastRow="0" w:firstColumn="0" w:lastColumn="0" w:noHBand="0" w:noVBand="0"/>
      </w:tblPr>
      <w:tblGrid>
        <w:gridCol w:w="976"/>
        <w:gridCol w:w="939"/>
        <w:gridCol w:w="1389"/>
        <w:gridCol w:w="4210"/>
        <w:gridCol w:w="425"/>
        <w:gridCol w:w="709"/>
        <w:gridCol w:w="1360"/>
      </w:tblGrid>
      <w:tr w:rsidR="00E176BA" w:rsidTr="00804DC3">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210" w:type="dxa"/>
            <w:tcBorders>
              <w:top w:val="single" w:sz="4" w:space="0" w:color="auto"/>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425" w:type="dxa"/>
            <w:tcBorders>
              <w:top w:val="single" w:sz="4" w:space="0" w:color="auto"/>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9" w:type="dxa"/>
            <w:tcBorders>
              <w:top w:val="single" w:sz="4" w:space="0" w:color="auto"/>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360" w:type="dxa"/>
            <w:tcBorders>
              <w:top w:val="single" w:sz="4" w:space="0" w:color="auto"/>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E176BA" w:rsidTr="00804DC3">
        <w:trPr>
          <w:trHeight w:val="681"/>
          <w:jc w:val="center"/>
        </w:trPr>
        <w:tc>
          <w:tcPr>
            <w:tcW w:w="976" w:type="dxa"/>
            <w:vMerge w:val="restart"/>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21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425"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09" w:type="dxa"/>
            <w:tcBorders>
              <w:top w:val="nil"/>
              <w:left w:val="nil"/>
              <w:bottom w:val="single" w:sz="4" w:space="0" w:color="auto"/>
              <w:right w:val="single" w:sz="4" w:space="0" w:color="auto"/>
            </w:tcBorders>
            <w:vAlign w:val="center"/>
          </w:tcPr>
          <w:p w:rsidR="00E176BA" w:rsidRDefault="00AC4B58" w:rsidP="005F62B7">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360" w:type="dxa"/>
            <w:tcBorders>
              <w:top w:val="nil"/>
              <w:left w:val="nil"/>
              <w:bottom w:val="single" w:sz="4" w:space="0" w:color="auto"/>
              <w:right w:val="single" w:sz="4" w:space="0" w:color="auto"/>
            </w:tcBorders>
            <w:vAlign w:val="center"/>
          </w:tcPr>
          <w:p w:rsidR="00E176BA" w:rsidRPr="005F62B7" w:rsidRDefault="00BA6CD1" w:rsidP="00F0199A">
            <w:pPr>
              <w:widowControl/>
              <w:spacing w:line="240" w:lineRule="exact"/>
              <w:jc w:val="left"/>
              <w:rPr>
                <w:rFonts w:ascii="仿宋_GB2312" w:eastAsia="仿宋_GB2312" w:hAnsi="宋体" w:cs="宋体"/>
                <w:color w:val="000000"/>
                <w:kern w:val="0"/>
                <w:sz w:val="15"/>
                <w:szCs w:val="15"/>
              </w:rPr>
            </w:pPr>
            <w:r w:rsidRPr="005F62B7">
              <w:rPr>
                <w:rFonts w:ascii="仿宋_GB2312" w:eastAsia="仿宋_GB2312" w:hAnsi="宋体" w:cs="宋体" w:hint="eastAsia"/>
                <w:color w:val="000000"/>
                <w:kern w:val="0"/>
                <w:sz w:val="15"/>
                <w:szCs w:val="15"/>
              </w:rPr>
              <w:t>编制</w:t>
            </w:r>
            <w:r w:rsidR="00C839B4" w:rsidRPr="005F62B7">
              <w:rPr>
                <w:rFonts w:ascii="仿宋_GB2312" w:eastAsia="仿宋_GB2312" w:hAnsi="宋体" w:cs="宋体" w:hint="eastAsia"/>
                <w:color w:val="000000"/>
                <w:kern w:val="0"/>
                <w:sz w:val="15"/>
                <w:szCs w:val="15"/>
              </w:rPr>
              <w:t>28</w:t>
            </w:r>
            <w:r w:rsidRPr="005F62B7">
              <w:rPr>
                <w:rFonts w:ascii="仿宋_GB2312" w:eastAsia="仿宋_GB2312" w:hAnsi="宋体" w:cs="宋体" w:hint="eastAsia"/>
                <w:color w:val="000000"/>
                <w:kern w:val="0"/>
                <w:sz w:val="15"/>
                <w:szCs w:val="15"/>
              </w:rPr>
              <w:t>人</w:t>
            </w:r>
            <w:r w:rsidR="00C839B4" w:rsidRPr="005F62B7">
              <w:rPr>
                <w:rFonts w:ascii="仿宋_GB2312" w:eastAsia="仿宋_GB2312" w:hAnsi="宋体" w:cs="宋体" w:hint="eastAsia"/>
                <w:color w:val="000000"/>
                <w:kern w:val="0"/>
                <w:sz w:val="15"/>
                <w:szCs w:val="15"/>
              </w:rPr>
              <w:t>，</w:t>
            </w:r>
            <w:r w:rsidR="00F0199A">
              <w:rPr>
                <w:rFonts w:ascii="仿宋_GB2312" w:eastAsia="仿宋_GB2312" w:hAnsi="宋体" w:cs="宋体" w:hint="eastAsia"/>
                <w:color w:val="000000"/>
                <w:kern w:val="0"/>
                <w:sz w:val="15"/>
                <w:szCs w:val="15"/>
              </w:rPr>
              <w:t>在编26</w:t>
            </w:r>
            <w:r w:rsidR="00C839B4" w:rsidRPr="005F62B7">
              <w:rPr>
                <w:rFonts w:ascii="仿宋_GB2312" w:eastAsia="仿宋_GB2312" w:hAnsi="宋体" w:cs="宋体" w:hint="eastAsia"/>
                <w:color w:val="000000"/>
                <w:kern w:val="0"/>
                <w:sz w:val="15"/>
                <w:szCs w:val="15"/>
              </w:rPr>
              <w:t>人</w:t>
            </w:r>
            <w:r w:rsidR="00F0199A">
              <w:rPr>
                <w:rFonts w:ascii="仿宋_GB2312" w:eastAsia="仿宋_GB2312" w:hAnsi="宋体" w:cs="宋体" w:hint="eastAsia"/>
                <w:color w:val="000000"/>
                <w:kern w:val="0"/>
                <w:sz w:val="15"/>
                <w:szCs w:val="15"/>
              </w:rPr>
              <w:t>，</w:t>
            </w:r>
            <w:r w:rsidR="00AC4B58" w:rsidRPr="005F62B7">
              <w:rPr>
                <w:rFonts w:ascii="仿宋_GB2312" w:eastAsia="仿宋_GB2312" w:hAnsi="宋体" w:cs="宋体" w:hint="eastAsia"/>
                <w:color w:val="000000"/>
                <w:kern w:val="0"/>
                <w:sz w:val="15"/>
                <w:szCs w:val="15"/>
              </w:rPr>
              <w:t>4名国有企业监事会主席行政编制单列</w:t>
            </w:r>
            <w:r w:rsidR="005F62B7">
              <w:rPr>
                <w:rFonts w:ascii="仿宋_GB2312" w:eastAsia="仿宋_GB2312" w:hAnsi="宋体" w:cs="宋体" w:hint="eastAsia"/>
                <w:color w:val="000000"/>
                <w:kern w:val="0"/>
                <w:sz w:val="15"/>
                <w:szCs w:val="15"/>
              </w:rPr>
              <w:t>，未超编</w:t>
            </w:r>
            <w:r w:rsidR="00AC4B58" w:rsidRPr="005F62B7">
              <w:rPr>
                <w:rFonts w:ascii="仿宋_GB2312" w:eastAsia="仿宋_GB2312" w:hAnsi="宋体" w:cs="宋体" w:hint="eastAsia"/>
                <w:color w:val="000000"/>
                <w:kern w:val="0"/>
                <w:sz w:val="15"/>
                <w:szCs w:val="15"/>
              </w:rPr>
              <w:t>。</w:t>
            </w:r>
          </w:p>
        </w:tc>
      </w:tr>
      <w:tr w:rsidR="00E176BA" w:rsidTr="00804DC3">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21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425"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09" w:type="dxa"/>
            <w:tcBorders>
              <w:top w:val="nil"/>
              <w:left w:val="nil"/>
              <w:bottom w:val="single" w:sz="4" w:space="0" w:color="auto"/>
              <w:right w:val="single" w:sz="4" w:space="0" w:color="auto"/>
            </w:tcBorders>
            <w:vAlign w:val="center"/>
          </w:tcPr>
          <w:p w:rsidR="00E176BA" w:rsidRDefault="00A44318" w:rsidP="00F7487A">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36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color w:val="000000"/>
                <w:kern w:val="0"/>
                <w:sz w:val="18"/>
                <w:szCs w:val="18"/>
              </w:rPr>
            </w:pPr>
          </w:p>
        </w:tc>
      </w:tr>
      <w:tr w:rsidR="00E176BA" w:rsidTr="00804DC3">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21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425"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09" w:type="dxa"/>
            <w:tcBorders>
              <w:top w:val="nil"/>
              <w:left w:val="nil"/>
              <w:bottom w:val="single" w:sz="4" w:space="0" w:color="auto"/>
              <w:right w:val="single" w:sz="4" w:space="0" w:color="auto"/>
            </w:tcBorders>
            <w:vAlign w:val="center"/>
          </w:tcPr>
          <w:p w:rsidR="00E176BA" w:rsidRDefault="00A44318" w:rsidP="00F7487A">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360" w:type="dxa"/>
            <w:tcBorders>
              <w:top w:val="nil"/>
              <w:left w:val="nil"/>
              <w:bottom w:val="single" w:sz="4" w:space="0" w:color="auto"/>
              <w:right w:val="single" w:sz="4" w:space="0" w:color="auto"/>
            </w:tcBorders>
            <w:vAlign w:val="center"/>
          </w:tcPr>
          <w:p w:rsidR="00E176BA" w:rsidRDefault="00A44318" w:rsidP="001F720F">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无重点支出</w:t>
            </w:r>
          </w:p>
        </w:tc>
      </w:tr>
      <w:tr w:rsidR="00E176BA" w:rsidTr="00804DC3">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21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425"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9" w:type="dxa"/>
            <w:tcBorders>
              <w:top w:val="nil"/>
              <w:left w:val="nil"/>
              <w:bottom w:val="single" w:sz="4" w:space="0" w:color="auto"/>
              <w:right w:val="single" w:sz="4" w:space="0" w:color="auto"/>
            </w:tcBorders>
            <w:vAlign w:val="center"/>
          </w:tcPr>
          <w:p w:rsidR="00E176BA" w:rsidRDefault="005F62B7" w:rsidP="001F720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360" w:type="dxa"/>
            <w:tcBorders>
              <w:top w:val="nil"/>
              <w:left w:val="nil"/>
              <w:bottom w:val="single" w:sz="4" w:space="0" w:color="auto"/>
              <w:right w:val="single" w:sz="4" w:space="0" w:color="auto"/>
            </w:tcBorders>
            <w:vAlign w:val="center"/>
          </w:tcPr>
          <w:p w:rsidR="00E176BA" w:rsidRPr="005F62B7" w:rsidRDefault="005F62B7" w:rsidP="005F62B7">
            <w:pPr>
              <w:widowControl/>
              <w:spacing w:line="240" w:lineRule="exact"/>
              <w:jc w:val="left"/>
              <w:rPr>
                <w:rFonts w:ascii="仿宋_GB2312" w:eastAsia="仿宋_GB2312" w:hAnsi="宋体" w:cs="宋体"/>
                <w:color w:val="000000"/>
                <w:kern w:val="0"/>
                <w:sz w:val="15"/>
                <w:szCs w:val="15"/>
              </w:rPr>
            </w:pPr>
            <w:r w:rsidRPr="005F62B7">
              <w:rPr>
                <w:rFonts w:ascii="仿宋_GB2312" w:eastAsia="仿宋_GB2312" w:hAnsi="宋体" w:cs="宋体" w:hint="eastAsia"/>
                <w:color w:val="000000"/>
                <w:kern w:val="0"/>
                <w:sz w:val="15"/>
                <w:szCs w:val="15"/>
              </w:rPr>
              <w:t>预算安排673.39</w:t>
            </w:r>
            <w:r>
              <w:rPr>
                <w:rFonts w:ascii="仿宋_GB2312" w:eastAsia="仿宋_GB2312" w:hAnsi="宋体" w:cs="宋体" w:hint="eastAsia"/>
                <w:color w:val="000000"/>
                <w:kern w:val="0"/>
                <w:sz w:val="15"/>
                <w:szCs w:val="15"/>
              </w:rPr>
              <w:t>万元</w:t>
            </w:r>
            <w:r w:rsidRPr="005F62B7">
              <w:rPr>
                <w:rFonts w:ascii="仿宋_GB2312" w:eastAsia="仿宋_GB2312" w:hAnsi="宋体" w:cs="宋体" w:hint="eastAsia"/>
                <w:color w:val="000000"/>
                <w:kern w:val="0"/>
                <w:sz w:val="15"/>
                <w:szCs w:val="15"/>
              </w:rPr>
              <w:t>，实际拨款728.80</w:t>
            </w:r>
            <w:r>
              <w:rPr>
                <w:rFonts w:ascii="仿宋_GB2312" w:eastAsia="仿宋_GB2312" w:hAnsi="宋体" w:cs="宋体" w:hint="eastAsia"/>
                <w:color w:val="000000"/>
                <w:kern w:val="0"/>
                <w:sz w:val="15"/>
                <w:szCs w:val="15"/>
              </w:rPr>
              <w:t>万元</w:t>
            </w:r>
            <w:r w:rsidR="00F0199A">
              <w:rPr>
                <w:rFonts w:ascii="仿宋_GB2312" w:eastAsia="仿宋_GB2312" w:hAnsi="宋体" w:cs="宋体" w:hint="eastAsia"/>
                <w:color w:val="000000"/>
                <w:kern w:val="0"/>
                <w:sz w:val="15"/>
                <w:szCs w:val="15"/>
              </w:rPr>
              <w:t>，</w:t>
            </w:r>
            <w:r w:rsidR="00404269">
              <w:rPr>
                <w:rFonts w:ascii="仿宋_GB2312" w:eastAsia="仿宋_GB2312" w:hAnsi="宋体" w:cs="宋体" w:hint="eastAsia"/>
                <w:color w:val="000000"/>
                <w:kern w:val="0"/>
                <w:sz w:val="15"/>
                <w:szCs w:val="15"/>
              </w:rPr>
              <w:t>调</w:t>
            </w:r>
            <w:r w:rsidR="00B34C99">
              <w:rPr>
                <w:rFonts w:ascii="仿宋_GB2312" w:eastAsia="仿宋_GB2312" w:hAnsi="宋体" w:cs="宋体" w:hint="eastAsia"/>
                <w:color w:val="000000"/>
                <w:kern w:val="0"/>
                <w:sz w:val="15"/>
                <w:szCs w:val="15"/>
              </w:rPr>
              <w:t>整部分</w:t>
            </w:r>
            <w:r w:rsidR="00F0199A">
              <w:rPr>
                <w:rFonts w:ascii="仿宋_GB2312" w:eastAsia="仿宋_GB2312" w:hAnsi="宋体" w:cs="宋体" w:hint="eastAsia"/>
                <w:color w:val="000000"/>
                <w:kern w:val="0"/>
                <w:sz w:val="15"/>
                <w:szCs w:val="15"/>
              </w:rPr>
              <w:t>主要是工资提标和奖励金</w:t>
            </w:r>
            <w:r>
              <w:rPr>
                <w:rFonts w:ascii="仿宋_GB2312" w:eastAsia="仿宋_GB2312" w:hAnsi="宋体" w:cs="宋体" w:hint="eastAsia"/>
                <w:color w:val="000000"/>
                <w:kern w:val="0"/>
                <w:sz w:val="15"/>
                <w:szCs w:val="15"/>
              </w:rPr>
              <w:t>。</w:t>
            </w:r>
          </w:p>
        </w:tc>
      </w:tr>
      <w:tr w:rsidR="00E176BA" w:rsidTr="00804DC3">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21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425"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9" w:type="dxa"/>
            <w:tcBorders>
              <w:top w:val="nil"/>
              <w:left w:val="nil"/>
              <w:bottom w:val="single" w:sz="4" w:space="0" w:color="auto"/>
              <w:right w:val="single" w:sz="4" w:space="0" w:color="auto"/>
            </w:tcBorders>
            <w:vAlign w:val="center"/>
          </w:tcPr>
          <w:p w:rsidR="00E176BA" w:rsidRDefault="00A44318" w:rsidP="001F720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36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color w:val="000000"/>
                <w:kern w:val="0"/>
                <w:sz w:val="18"/>
                <w:szCs w:val="18"/>
              </w:rPr>
            </w:pPr>
          </w:p>
        </w:tc>
      </w:tr>
      <w:tr w:rsidR="00E176BA" w:rsidTr="00804DC3">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21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425"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9" w:type="dxa"/>
            <w:tcBorders>
              <w:top w:val="nil"/>
              <w:left w:val="nil"/>
              <w:bottom w:val="single" w:sz="4" w:space="0" w:color="auto"/>
              <w:right w:val="single" w:sz="4" w:space="0" w:color="auto"/>
            </w:tcBorders>
            <w:vAlign w:val="center"/>
          </w:tcPr>
          <w:p w:rsidR="00E176BA" w:rsidRDefault="00AC4B58" w:rsidP="001F720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p>
        </w:tc>
        <w:tc>
          <w:tcPr>
            <w:tcW w:w="1360" w:type="dxa"/>
            <w:tcBorders>
              <w:top w:val="nil"/>
              <w:left w:val="nil"/>
              <w:bottom w:val="single" w:sz="4" w:space="0" w:color="auto"/>
              <w:right w:val="single" w:sz="4" w:space="0" w:color="auto"/>
            </w:tcBorders>
            <w:vAlign w:val="center"/>
          </w:tcPr>
          <w:p w:rsidR="00E176BA" w:rsidRPr="005F62B7" w:rsidRDefault="005F62B7" w:rsidP="005F62B7">
            <w:pPr>
              <w:widowControl/>
              <w:spacing w:line="240" w:lineRule="exact"/>
              <w:jc w:val="left"/>
              <w:rPr>
                <w:rFonts w:ascii="仿宋_GB2312" w:eastAsia="仿宋_GB2312" w:hAnsi="宋体" w:cs="宋体"/>
                <w:color w:val="000000"/>
                <w:kern w:val="0"/>
                <w:sz w:val="18"/>
                <w:szCs w:val="18"/>
              </w:rPr>
            </w:pPr>
            <w:r w:rsidRPr="005F62B7">
              <w:rPr>
                <w:rFonts w:ascii="仿宋_GB2312" w:eastAsia="仿宋_GB2312" w:hAnsi="宋体" w:cs="宋体" w:hint="eastAsia"/>
                <w:kern w:val="0"/>
                <w:sz w:val="18"/>
                <w:szCs w:val="18"/>
              </w:rPr>
              <w:t>结余超过上年结转。</w:t>
            </w:r>
          </w:p>
        </w:tc>
      </w:tr>
      <w:tr w:rsidR="00E176BA" w:rsidTr="00804DC3">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21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w:t>
            </w:r>
            <w:proofErr w:type="gramStart"/>
            <w:r>
              <w:rPr>
                <w:rFonts w:ascii="仿宋_GB2312" w:eastAsia="仿宋_GB2312" w:hAnsi="宋体" w:cs="宋体" w:hint="eastAsia"/>
                <w:kern w:val="0"/>
                <w:sz w:val="18"/>
                <w:szCs w:val="18"/>
              </w:rPr>
              <w:t>公经费</w:t>
            </w:r>
            <w:proofErr w:type="gramEnd"/>
            <w:r>
              <w:rPr>
                <w:rFonts w:ascii="仿宋_GB2312" w:eastAsia="仿宋_GB2312" w:hAnsi="宋体" w:cs="宋体" w:hint="eastAsia"/>
                <w:kern w:val="0"/>
                <w:sz w:val="18"/>
                <w:szCs w:val="18"/>
              </w:rPr>
              <w:t>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425"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09" w:type="dxa"/>
            <w:tcBorders>
              <w:top w:val="nil"/>
              <w:left w:val="nil"/>
              <w:bottom w:val="single" w:sz="4" w:space="0" w:color="auto"/>
              <w:right w:val="single" w:sz="4" w:space="0" w:color="auto"/>
            </w:tcBorders>
            <w:vAlign w:val="center"/>
          </w:tcPr>
          <w:p w:rsidR="00E176BA" w:rsidRDefault="00A44318" w:rsidP="001F720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36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color w:val="000000"/>
                <w:kern w:val="0"/>
                <w:sz w:val="18"/>
                <w:szCs w:val="18"/>
              </w:rPr>
            </w:pPr>
          </w:p>
        </w:tc>
      </w:tr>
      <w:tr w:rsidR="00E176BA" w:rsidTr="00804DC3">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21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、完整，1分；</w:t>
            </w:r>
            <w:r>
              <w:rPr>
                <w:rFonts w:ascii="仿宋_GB2312" w:eastAsia="仿宋_GB2312" w:hAnsi="宋体" w:cs="宋体" w:hint="eastAsia"/>
                <w:kern w:val="0"/>
                <w:sz w:val="18"/>
                <w:szCs w:val="18"/>
              </w:rPr>
              <w:br/>
              <w:t>③相关管理制度得到有效执行，1分。</w:t>
            </w:r>
          </w:p>
        </w:tc>
        <w:tc>
          <w:tcPr>
            <w:tcW w:w="425"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9" w:type="dxa"/>
            <w:tcBorders>
              <w:top w:val="nil"/>
              <w:left w:val="nil"/>
              <w:bottom w:val="single" w:sz="4" w:space="0" w:color="auto"/>
              <w:right w:val="single" w:sz="4" w:space="0" w:color="auto"/>
            </w:tcBorders>
            <w:vAlign w:val="center"/>
          </w:tcPr>
          <w:p w:rsidR="00E176BA" w:rsidRDefault="00A44318" w:rsidP="001F720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36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color w:val="000000"/>
                <w:kern w:val="0"/>
                <w:sz w:val="18"/>
                <w:szCs w:val="18"/>
              </w:rPr>
            </w:pPr>
          </w:p>
        </w:tc>
      </w:tr>
      <w:tr w:rsidR="00E176BA" w:rsidTr="00804DC3">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性</w:t>
            </w:r>
          </w:p>
        </w:tc>
        <w:tc>
          <w:tcPr>
            <w:tcW w:w="421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425"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9" w:type="dxa"/>
            <w:tcBorders>
              <w:top w:val="nil"/>
              <w:left w:val="nil"/>
              <w:bottom w:val="single" w:sz="4" w:space="0" w:color="auto"/>
              <w:right w:val="single" w:sz="4" w:space="0" w:color="auto"/>
            </w:tcBorders>
            <w:vAlign w:val="center"/>
          </w:tcPr>
          <w:p w:rsidR="00E176BA" w:rsidRDefault="00A44318" w:rsidP="001F720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36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color w:val="000000"/>
                <w:kern w:val="0"/>
                <w:sz w:val="18"/>
                <w:szCs w:val="18"/>
              </w:rPr>
            </w:pPr>
          </w:p>
        </w:tc>
      </w:tr>
      <w:tr w:rsidR="00E176BA" w:rsidTr="00804DC3">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210"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425"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9"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36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804DC3">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210"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425"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9"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36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804DC3">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210"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425"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9"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36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804DC3">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210"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、完整，2分；</w:t>
            </w:r>
            <w:r>
              <w:rPr>
                <w:rFonts w:ascii="仿宋_GB2312" w:eastAsia="仿宋_GB2312" w:hAnsi="宋体" w:cs="宋体" w:hint="eastAsia"/>
                <w:kern w:val="0"/>
                <w:sz w:val="18"/>
                <w:szCs w:val="18"/>
              </w:rPr>
              <w:br/>
              <w:t xml:space="preserve">②相关资产管理制度得到有效执行，1分。                                           </w:t>
            </w:r>
          </w:p>
        </w:tc>
        <w:tc>
          <w:tcPr>
            <w:tcW w:w="425"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09"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36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bl>
    <w:p w:rsidR="00E176BA" w:rsidRDefault="00E176BA" w:rsidP="00E176BA"/>
    <w:tbl>
      <w:tblPr>
        <w:tblW w:w="0" w:type="auto"/>
        <w:jc w:val="center"/>
        <w:tblLayout w:type="fixed"/>
        <w:tblLook w:val="0000" w:firstRow="0" w:lastRow="0" w:firstColumn="0" w:lastColumn="0" w:noHBand="0" w:noVBand="0"/>
      </w:tblPr>
      <w:tblGrid>
        <w:gridCol w:w="976"/>
        <w:gridCol w:w="939"/>
        <w:gridCol w:w="1389"/>
        <w:gridCol w:w="4171"/>
        <w:gridCol w:w="619"/>
        <w:gridCol w:w="720"/>
        <w:gridCol w:w="1080"/>
      </w:tblGrid>
      <w:tr w:rsidR="00E176BA" w:rsidTr="001F720F">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E176BA" w:rsidTr="00804DC3">
        <w:trPr>
          <w:trHeight w:val="1794"/>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804DC3">
        <w:trPr>
          <w:trHeight w:val="686"/>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804DC3">
        <w:trPr>
          <w:trHeight w:val="828"/>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w:t>
            </w:r>
            <w:proofErr w:type="gramStart"/>
            <w:r>
              <w:rPr>
                <w:rFonts w:ascii="仿宋_GB2312" w:eastAsia="仿宋_GB2312" w:hAnsi="宋体" w:cs="宋体" w:hint="eastAsia"/>
                <w:kern w:val="0"/>
                <w:sz w:val="18"/>
                <w:szCs w:val="18"/>
              </w:rPr>
              <w:t>岳发〔2015〕</w:t>
            </w:r>
            <w:proofErr w:type="gramEnd"/>
            <w:r>
              <w:rPr>
                <w:rFonts w:ascii="仿宋_GB2312" w:eastAsia="仿宋_GB2312" w:hAnsi="宋体" w:cs="宋体" w:hint="eastAsia"/>
                <w:kern w:val="0"/>
                <w:sz w:val="18"/>
                <w:szCs w:val="18"/>
              </w:rPr>
              <w:t>11号）和《中共岳阳市委 岳阳市人民政府 关于做好2015年度综合绩效考评工作的补充通知》（</w:t>
            </w:r>
            <w:proofErr w:type="gramStart"/>
            <w:r>
              <w:rPr>
                <w:rFonts w:ascii="仿宋_GB2312" w:eastAsia="仿宋_GB2312" w:hAnsi="宋体" w:cs="宋体" w:hint="eastAsia"/>
                <w:kern w:val="0"/>
                <w:sz w:val="18"/>
                <w:szCs w:val="18"/>
              </w:rPr>
              <w:t>岳发〔2015〕</w:t>
            </w:r>
            <w:proofErr w:type="gramEnd"/>
            <w:r>
              <w:rPr>
                <w:rFonts w:ascii="仿宋_GB2312" w:eastAsia="仿宋_GB2312" w:hAnsi="宋体" w:cs="宋体" w:hint="eastAsia"/>
                <w:kern w:val="0"/>
                <w:sz w:val="18"/>
                <w:szCs w:val="18"/>
              </w:rPr>
              <w:t>19号）附件2第一大项“工作实绩指标”（700分）考核内容设置。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1F720F">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w:t>
            </w:r>
            <w:proofErr w:type="gramStart"/>
            <w:r>
              <w:rPr>
                <w:rFonts w:ascii="仿宋_GB2312" w:eastAsia="仿宋_GB2312" w:hAnsi="宋体" w:cs="宋体" w:hint="eastAsia"/>
                <w:kern w:val="0"/>
                <w:sz w:val="18"/>
                <w:szCs w:val="18"/>
              </w:rPr>
              <w:t>极</w:t>
            </w:r>
            <w:proofErr w:type="gramEnd"/>
            <w:r>
              <w:rPr>
                <w:rFonts w:ascii="仿宋_GB2312" w:eastAsia="仿宋_GB2312" w:hAnsi="宋体" w:cs="宋体" w:hint="eastAsia"/>
                <w:kern w:val="0"/>
                <w:sz w:val="18"/>
                <w:szCs w:val="18"/>
              </w:rPr>
              <w:t>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1F720F">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1F720F">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1F720F">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1F720F">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804DC3">
        <w:trPr>
          <w:trHeight w:val="532"/>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效</w:t>
            </w:r>
            <w:proofErr w:type="gramEnd"/>
            <w:r>
              <w:rPr>
                <w:rFonts w:ascii="仿宋_GB2312" w:eastAsia="仿宋_GB2312" w:hAnsi="宋体" w:cs="宋体" w:hint="eastAsia"/>
                <w:kern w:val="0"/>
                <w:sz w:val="18"/>
                <w:szCs w:val="18"/>
              </w:rPr>
              <w:t xml:space="preserve">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804DC3">
        <w:trPr>
          <w:trHeight w:val="55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804DC3">
        <w:trPr>
          <w:trHeight w:val="548"/>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1F720F">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E176BA" w:rsidRDefault="00E176BA" w:rsidP="001F720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E176BA" w:rsidRDefault="00A44318" w:rsidP="001F720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kern w:val="0"/>
                <w:sz w:val="18"/>
                <w:szCs w:val="18"/>
              </w:rPr>
            </w:pPr>
          </w:p>
        </w:tc>
      </w:tr>
      <w:tr w:rsidR="00E176BA" w:rsidTr="00804DC3">
        <w:trPr>
          <w:trHeight w:val="572"/>
          <w:jc w:val="center"/>
        </w:trPr>
        <w:tc>
          <w:tcPr>
            <w:tcW w:w="976" w:type="dxa"/>
            <w:tcBorders>
              <w:top w:val="nil"/>
              <w:left w:val="single" w:sz="4" w:space="0" w:color="auto"/>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E176BA" w:rsidRDefault="00932164" w:rsidP="001F720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w:t>
            </w:r>
            <w:r w:rsidR="005F62B7">
              <w:rPr>
                <w:rFonts w:ascii="仿宋_GB2312" w:eastAsia="仿宋_GB2312" w:hAnsi="宋体" w:cs="宋体" w:hint="eastAsia"/>
                <w:b/>
                <w:bCs/>
                <w:kern w:val="0"/>
                <w:sz w:val="18"/>
                <w:szCs w:val="18"/>
              </w:rPr>
              <w:t>6</w:t>
            </w:r>
          </w:p>
        </w:tc>
        <w:tc>
          <w:tcPr>
            <w:tcW w:w="1080" w:type="dxa"/>
            <w:tcBorders>
              <w:top w:val="nil"/>
              <w:left w:val="nil"/>
              <w:bottom w:val="single" w:sz="4" w:space="0" w:color="auto"/>
              <w:right w:val="single" w:sz="4" w:space="0" w:color="auto"/>
            </w:tcBorders>
            <w:vAlign w:val="center"/>
          </w:tcPr>
          <w:p w:rsidR="00E176BA" w:rsidRDefault="00E176BA" w:rsidP="001F720F">
            <w:pPr>
              <w:widowControl/>
              <w:spacing w:line="240" w:lineRule="exact"/>
              <w:jc w:val="center"/>
              <w:rPr>
                <w:rFonts w:ascii="仿宋_GB2312" w:eastAsia="仿宋_GB2312" w:hAnsi="宋体" w:cs="宋体"/>
                <w:b/>
                <w:bCs/>
                <w:kern w:val="0"/>
                <w:sz w:val="18"/>
                <w:szCs w:val="18"/>
              </w:rPr>
            </w:pPr>
          </w:p>
        </w:tc>
      </w:tr>
    </w:tbl>
    <w:p w:rsidR="00E176BA" w:rsidRDefault="00E176BA" w:rsidP="000A23D0">
      <w:pPr>
        <w:spacing w:beforeLines="50" w:before="156"/>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sectPr w:rsidR="00E176BA" w:rsidSect="002713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082" w:rsidRDefault="007B6082" w:rsidP="00285F77">
      <w:r>
        <w:separator/>
      </w:r>
    </w:p>
  </w:endnote>
  <w:endnote w:type="continuationSeparator" w:id="0">
    <w:p w:rsidR="007B6082" w:rsidRDefault="007B6082" w:rsidP="0028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0"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1F" w:rsidRDefault="005A2256">
    <w:pPr>
      <w:framePr w:wrap="around" w:vAnchor="text" w:hAnchor="margin" w:xAlign="outside" w:y="1"/>
    </w:pPr>
    <w:r>
      <w:fldChar w:fldCharType="begin"/>
    </w:r>
    <w:r>
      <w:instrText xml:space="preserve">PAGE  </w:instrText>
    </w:r>
    <w:r>
      <w:fldChar w:fldCharType="separate"/>
    </w:r>
    <w:r w:rsidR="005E001F">
      <w:t>- 15 -</w:t>
    </w:r>
    <w:r>
      <w:fldChar w:fldCharType="end"/>
    </w:r>
  </w:p>
  <w:p w:rsidR="005E001F" w:rsidRDefault="005E001F">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1F" w:rsidRDefault="005E001F">
    <w:pPr>
      <w:pStyle w:val="a4"/>
      <w:framePr w:wrap="around" w:vAnchor="text" w:hAnchor="margin" w:xAlign="outside" w:y="1"/>
      <w:rPr>
        <w:rStyle w:val="a3"/>
        <w:sz w:val="24"/>
        <w:szCs w:val="24"/>
      </w:rPr>
    </w:pPr>
    <w:r>
      <w:rPr>
        <w:rStyle w:val="a3"/>
        <w:rFonts w:hint="eastAsia"/>
        <w:sz w:val="24"/>
        <w:szCs w:val="24"/>
      </w:rPr>
      <w:t>—</w:t>
    </w:r>
    <w:r>
      <w:rPr>
        <w:rStyle w:val="a3"/>
        <w:rFonts w:hint="eastAsia"/>
        <w:sz w:val="24"/>
        <w:szCs w:val="24"/>
      </w:rPr>
      <w:t xml:space="preserve"> </w:t>
    </w:r>
    <w:r w:rsidR="00896E20">
      <w:rPr>
        <w:sz w:val="24"/>
        <w:szCs w:val="24"/>
      </w:rPr>
      <w:fldChar w:fldCharType="begin"/>
    </w:r>
    <w:r>
      <w:rPr>
        <w:rStyle w:val="a3"/>
        <w:sz w:val="24"/>
        <w:szCs w:val="24"/>
      </w:rPr>
      <w:instrText xml:space="preserve">PAGE  </w:instrText>
    </w:r>
    <w:r w:rsidR="00896E20">
      <w:rPr>
        <w:sz w:val="24"/>
        <w:szCs w:val="24"/>
      </w:rPr>
      <w:fldChar w:fldCharType="separate"/>
    </w:r>
    <w:r w:rsidR="005A2256">
      <w:rPr>
        <w:rStyle w:val="a3"/>
        <w:noProof/>
        <w:sz w:val="24"/>
        <w:szCs w:val="24"/>
      </w:rPr>
      <w:t>9</w:t>
    </w:r>
    <w:r w:rsidR="00896E20">
      <w:rPr>
        <w:sz w:val="24"/>
        <w:szCs w:val="24"/>
      </w:rPr>
      <w:fldChar w:fldCharType="end"/>
    </w:r>
    <w:r>
      <w:rPr>
        <w:rStyle w:val="a3"/>
        <w:rFonts w:hint="eastAsia"/>
        <w:sz w:val="24"/>
        <w:szCs w:val="24"/>
      </w:rPr>
      <w:t xml:space="preserve"> </w:t>
    </w:r>
    <w:r>
      <w:rPr>
        <w:rStyle w:val="a3"/>
        <w:rFonts w:hint="eastAsia"/>
        <w:sz w:val="24"/>
        <w:szCs w:val="24"/>
      </w:rPr>
      <w:t>—</w:t>
    </w:r>
  </w:p>
  <w:p w:rsidR="005E001F" w:rsidRDefault="005E001F">
    <w:pP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082" w:rsidRDefault="007B6082" w:rsidP="00285F77">
      <w:r>
        <w:separator/>
      </w:r>
    </w:p>
  </w:footnote>
  <w:footnote w:type="continuationSeparator" w:id="0">
    <w:p w:rsidR="007B6082" w:rsidRDefault="007B6082" w:rsidP="00285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start w:val="1"/>
      <w:numFmt w:val="decimal"/>
      <w:pStyle w:val="CharCharCharCharCharCharCharCharCharCharCharChar1CharCharCharChar"/>
      <w:lvlText w:val="%1."/>
      <w:lvlJc w:val="left"/>
      <w:pPr>
        <w:tabs>
          <w:tab w:val="num" w:pos="780"/>
        </w:tabs>
        <w:ind w:left="780" w:hanging="360"/>
      </w:pPr>
    </w:lvl>
  </w:abstractNum>
  <w:abstractNum w:abstractNumId="1">
    <w:nsid w:val="59DDDF3E"/>
    <w:multiLevelType w:val="singleLevel"/>
    <w:tmpl w:val="59DDDF3E"/>
    <w:lvl w:ilvl="0">
      <w:start w:val="1"/>
      <w:numFmt w:val="decimal"/>
      <w:suff w:val="nothing"/>
      <w:lvlText w:val="%1、"/>
      <w:lvlJc w:val="left"/>
    </w:lvl>
  </w:abstractNum>
  <w:abstractNum w:abstractNumId="2">
    <w:nsid w:val="59DDDF95"/>
    <w:multiLevelType w:val="singleLevel"/>
    <w:tmpl w:val="59DDDF95"/>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76BA"/>
    <w:rsid w:val="000241F9"/>
    <w:rsid w:val="0005426F"/>
    <w:rsid w:val="000A23D0"/>
    <w:rsid w:val="000F1546"/>
    <w:rsid w:val="0011770B"/>
    <w:rsid w:val="001237BE"/>
    <w:rsid w:val="001B20B8"/>
    <w:rsid w:val="001C7FC5"/>
    <w:rsid w:val="001F0B80"/>
    <w:rsid w:val="001F720F"/>
    <w:rsid w:val="00222A51"/>
    <w:rsid w:val="002713F2"/>
    <w:rsid w:val="00285E2F"/>
    <w:rsid w:val="00285F77"/>
    <w:rsid w:val="002860C2"/>
    <w:rsid w:val="002B0645"/>
    <w:rsid w:val="002C394E"/>
    <w:rsid w:val="003359B1"/>
    <w:rsid w:val="00346119"/>
    <w:rsid w:val="0038513A"/>
    <w:rsid w:val="003C09C0"/>
    <w:rsid w:val="003D2DF5"/>
    <w:rsid w:val="00404269"/>
    <w:rsid w:val="0041099E"/>
    <w:rsid w:val="00440989"/>
    <w:rsid w:val="004416CB"/>
    <w:rsid w:val="00472C25"/>
    <w:rsid w:val="004C5D83"/>
    <w:rsid w:val="004D1BE9"/>
    <w:rsid w:val="00530495"/>
    <w:rsid w:val="00587474"/>
    <w:rsid w:val="005A2256"/>
    <w:rsid w:val="005E001F"/>
    <w:rsid w:val="005F62B7"/>
    <w:rsid w:val="006124D9"/>
    <w:rsid w:val="006334E3"/>
    <w:rsid w:val="00672711"/>
    <w:rsid w:val="00763F33"/>
    <w:rsid w:val="007B5984"/>
    <w:rsid w:val="007B6082"/>
    <w:rsid w:val="007D5C5E"/>
    <w:rsid w:val="007F6250"/>
    <w:rsid w:val="00804DC3"/>
    <w:rsid w:val="00896E20"/>
    <w:rsid w:val="008C4CF1"/>
    <w:rsid w:val="008D4A1D"/>
    <w:rsid w:val="009026C8"/>
    <w:rsid w:val="00932164"/>
    <w:rsid w:val="00984FD5"/>
    <w:rsid w:val="009D54A9"/>
    <w:rsid w:val="00A17262"/>
    <w:rsid w:val="00A44318"/>
    <w:rsid w:val="00A640D2"/>
    <w:rsid w:val="00AC1D69"/>
    <w:rsid w:val="00AC4B58"/>
    <w:rsid w:val="00AD1128"/>
    <w:rsid w:val="00B0259C"/>
    <w:rsid w:val="00B34C99"/>
    <w:rsid w:val="00B52108"/>
    <w:rsid w:val="00B721E9"/>
    <w:rsid w:val="00BA6CD1"/>
    <w:rsid w:val="00BF713A"/>
    <w:rsid w:val="00C0166A"/>
    <w:rsid w:val="00C03F3A"/>
    <w:rsid w:val="00C839B4"/>
    <w:rsid w:val="00C83BBE"/>
    <w:rsid w:val="00D135CA"/>
    <w:rsid w:val="00D33BC4"/>
    <w:rsid w:val="00D86F46"/>
    <w:rsid w:val="00DA466F"/>
    <w:rsid w:val="00DB28A1"/>
    <w:rsid w:val="00DE26F3"/>
    <w:rsid w:val="00E176BA"/>
    <w:rsid w:val="00E4153C"/>
    <w:rsid w:val="00EE2572"/>
    <w:rsid w:val="00F0199A"/>
    <w:rsid w:val="00F7487A"/>
    <w:rsid w:val="00F91B8A"/>
    <w:rsid w:val="00FF3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6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E176BA"/>
  </w:style>
  <w:style w:type="character" w:customStyle="1" w:styleId="Char">
    <w:name w:val="页脚 Char"/>
    <w:link w:val="a4"/>
    <w:rsid w:val="00E176BA"/>
    <w:rPr>
      <w:rFonts w:ascii="Times New Roman" w:eastAsia="宋体" w:hAnsi="Times New Roman" w:cs="Times New Roman"/>
      <w:sz w:val="18"/>
      <w:szCs w:val="18"/>
    </w:rPr>
  </w:style>
  <w:style w:type="character" w:customStyle="1" w:styleId="3CharChar">
    <w:name w:val="标题 3 Char Char"/>
    <w:rsid w:val="00E176BA"/>
    <w:rPr>
      <w:rFonts w:eastAsia="楷体_GB2312"/>
      <w:b/>
      <w:kern w:val="2"/>
      <w:sz w:val="32"/>
      <w:szCs w:val="24"/>
      <w:lang w:val="en-US" w:eastAsia="zh-CN" w:bidi="ar-SA"/>
    </w:rPr>
  </w:style>
  <w:style w:type="paragraph" w:customStyle="1" w:styleId="Char0">
    <w:name w:val="Char"/>
    <w:basedOn w:val="a"/>
    <w:rsid w:val="00E176BA"/>
    <w:pPr>
      <w:autoSpaceDE w:val="0"/>
      <w:autoSpaceDN w:val="0"/>
      <w:adjustRightInd w:val="0"/>
    </w:pPr>
    <w:rPr>
      <w:rFonts w:ascii="宋体" w:cs="宋体"/>
      <w:kern w:val="0"/>
      <w:sz w:val="20"/>
      <w:szCs w:val="20"/>
      <w:lang w:val="zh-CN"/>
    </w:rPr>
  </w:style>
  <w:style w:type="paragraph" w:styleId="a5">
    <w:name w:val="header"/>
    <w:basedOn w:val="a"/>
    <w:link w:val="Char1"/>
    <w:rsid w:val="00E176BA"/>
    <w:pPr>
      <w:tabs>
        <w:tab w:val="center" w:pos="4153"/>
        <w:tab w:val="right" w:pos="8306"/>
      </w:tabs>
      <w:snapToGrid w:val="0"/>
      <w:jc w:val="center"/>
    </w:pPr>
    <w:rPr>
      <w:sz w:val="18"/>
      <w:szCs w:val="18"/>
    </w:rPr>
  </w:style>
  <w:style w:type="character" w:customStyle="1" w:styleId="Char1">
    <w:name w:val="页眉 Char"/>
    <w:basedOn w:val="a0"/>
    <w:link w:val="a5"/>
    <w:rsid w:val="00E176BA"/>
    <w:rPr>
      <w:rFonts w:ascii="Times New Roman" w:eastAsia="宋体" w:hAnsi="Times New Roman" w:cs="Times New Roman"/>
      <w:sz w:val="18"/>
      <w:szCs w:val="18"/>
    </w:rPr>
  </w:style>
  <w:style w:type="paragraph" w:styleId="2">
    <w:name w:val="Body Text Indent 2"/>
    <w:basedOn w:val="a"/>
    <w:link w:val="2Char"/>
    <w:uiPriority w:val="99"/>
    <w:unhideWhenUsed/>
    <w:rsid w:val="00E176BA"/>
    <w:pPr>
      <w:ind w:firstLineChars="200" w:firstLine="588"/>
    </w:pPr>
    <w:rPr>
      <w:rFonts w:ascii="仿宋_GB2312" w:eastAsia="仿宋_GB2312" w:hAnsi="Calibri"/>
      <w:sz w:val="32"/>
    </w:rPr>
  </w:style>
  <w:style w:type="character" w:customStyle="1" w:styleId="2Char">
    <w:name w:val="正文文本缩进 2 Char"/>
    <w:basedOn w:val="a0"/>
    <w:link w:val="2"/>
    <w:uiPriority w:val="99"/>
    <w:rsid w:val="00E176BA"/>
    <w:rPr>
      <w:rFonts w:ascii="仿宋_GB2312" w:eastAsia="仿宋_GB2312" w:hAnsi="Calibri" w:cs="Times New Roman"/>
      <w:sz w:val="32"/>
      <w:szCs w:val="24"/>
    </w:rPr>
  </w:style>
  <w:style w:type="paragraph" w:styleId="a4">
    <w:name w:val="footer"/>
    <w:basedOn w:val="a"/>
    <w:link w:val="Char"/>
    <w:rsid w:val="00E176BA"/>
    <w:pPr>
      <w:tabs>
        <w:tab w:val="center" w:pos="4153"/>
        <w:tab w:val="right" w:pos="8306"/>
      </w:tabs>
      <w:snapToGrid w:val="0"/>
      <w:jc w:val="left"/>
    </w:pPr>
    <w:rPr>
      <w:sz w:val="18"/>
      <w:szCs w:val="18"/>
    </w:rPr>
  </w:style>
  <w:style w:type="character" w:customStyle="1" w:styleId="Char10">
    <w:name w:val="页脚 Char1"/>
    <w:basedOn w:val="a0"/>
    <w:uiPriority w:val="99"/>
    <w:semiHidden/>
    <w:rsid w:val="00E176BA"/>
    <w:rPr>
      <w:rFonts w:ascii="Times New Roman" w:eastAsia="宋体" w:hAnsi="Times New Roman" w:cs="Times New Roman"/>
      <w:sz w:val="18"/>
      <w:szCs w:val="18"/>
    </w:rPr>
  </w:style>
  <w:style w:type="paragraph" w:customStyle="1" w:styleId="Char11">
    <w:name w:val="Char1"/>
    <w:basedOn w:val="a"/>
    <w:rsid w:val="00E176BA"/>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rsid w:val="00E176BA"/>
    <w:pPr>
      <w:numPr>
        <w:numId w:val="1"/>
      </w:numPr>
      <w:tabs>
        <w:tab w:val="left" w:pos="720"/>
        <w:tab w:val="left" w:pos="780"/>
      </w:tabs>
    </w:pPr>
    <w:rPr>
      <w:szCs w:val="20"/>
    </w:rPr>
  </w:style>
  <w:style w:type="paragraph" w:styleId="a6">
    <w:name w:val="Balloon Text"/>
    <w:basedOn w:val="a"/>
    <w:link w:val="Char2"/>
    <w:semiHidden/>
    <w:rsid w:val="00E176BA"/>
    <w:rPr>
      <w:sz w:val="18"/>
      <w:szCs w:val="18"/>
    </w:rPr>
  </w:style>
  <w:style w:type="character" w:customStyle="1" w:styleId="Char2">
    <w:name w:val="批注框文本 Char"/>
    <w:basedOn w:val="a0"/>
    <w:link w:val="a6"/>
    <w:semiHidden/>
    <w:rsid w:val="00E176B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595</TotalTime>
  <Pages>10</Pages>
  <Words>1016</Words>
  <Characters>5796</Characters>
  <Application>Microsoft Office Word</Application>
  <DocSecurity>0</DocSecurity>
  <Lines>48</Lines>
  <Paragraphs>13</Paragraphs>
  <ScaleCrop>false</ScaleCrop>
  <Company>微软中国</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gzwdn</cp:lastModifiedBy>
  <cp:revision>48</cp:revision>
  <dcterms:created xsi:type="dcterms:W3CDTF">2020-06-02T02:31:00Z</dcterms:created>
  <dcterms:modified xsi:type="dcterms:W3CDTF">2020-07-10T09:32:00Z</dcterms:modified>
</cp:coreProperties>
</file>