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32" w:rsidRPr="004A081A" w:rsidRDefault="00BF0532" w:rsidP="00BF0532">
      <w:pPr>
        <w:rPr>
          <w:rFonts w:eastAsia="黑体" w:cs="Times New Roman"/>
          <w:sz w:val="32"/>
          <w:szCs w:val="32"/>
        </w:rPr>
      </w:pPr>
      <w:r w:rsidRPr="004A081A">
        <w:rPr>
          <w:rFonts w:eastAsia="黑体" w:hAnsi="黑体" w:cs="Times New Roman"/>
          <w:sz w:val="32"/>
          <w:szCs w:val="32"/>
        </w:rPr>
        <w:t>附件</w:t>
      </w:r>
      <w:r w:rsidRPr="004A081A">
        <w:rPr>
          <w:rFonts w:eastAsia="黑体" w:cs="Times New Roman"/>
          <w:sz w:val="32"/>
          <w:szCs w:val="32"/>
        </w:rPr>
        <w:t>2</w:t>
      </w:r>
    </w:p>
    <w:p w:rsidR="00BF0532" w:rsidRPr="004A081A" w:rsidRDefault="00BF0532" w:rsidP="001A62F8">
      <w:pPr>
        <w:spacing w:beforeLines="50"/>
        <w:jc w:val="center"/>
        <w:rPr>
          <w:rFonts w:eastAsia="方正小标宋简体" w:cs="Times New Roman"/>
          <w:sz w:val="42"/>
          <w:szCs w:val="42"/>
        </w:rPr>
      </w:pPr>
      <w:r w:rsidRPr="004A081A">
        <w:rPr>
          <w:rFonts w:eastAsia="方正小标宋简体" w:cs="Times New Roman"/>
          <w:sz w:val="42"/>
          <w:szCs w:val="42"/>
        </w:rPr>
        <w:t>部门（单位）整体支出预算绩效目标申报表</w:t>
      </w:r>
    </w:p>
    <w:p w:rsidR="00BF0532" w:rsidRPr="004A081A" w:rsidRDefault="00BF0532" w:rsidP="00BF0532">
      <w:pPr>
        <w:jc w:val="center"/>
        <w:rPr>
          <w:rFonts w:eastAsia="仿宋_GB2312" w:cs="Times New Roman"/>
          <w:b/>
          <w:bCs/>
          <w:sz w:val="32"/>
          <w:szCs w:val="32"/>
        </w:rPr>
      </w:pPr>
      <w:r w:rsidRPr="004A081A">
        <w:rPr>
          <w:rFonts w:eastAsia="仿宋_GB2312" w:cs="Times New Roman"/>
          <w:b/>
          <w:bCs/>
          <w:sz w:val="32"/>
          <w:szCs w:val="32"/>
        </w:rPr>
        <w:t>（</w:t>
      </w:r>
      <w:r w:rsidRPr="004A081A">
        <w:rPr>
          <w:rFonts w:eastAsia="仿宋_GB2312" w:cs="Times New Roman"/>
          <w:b/>
          <w:bCs/>
          <w:sz w:val="32"/>
          <w:szCs w:val="32"/>
        </w:rPr>
        <w:t>20</w:t>
      </w:r>
      <w:r w:rsidRPr="004A081A">
        <w:rPr>
          <w:rFonts w:eastAsia="仿宋_GB2312" w:cs="Times New Roman"/>
          <w:b/>
          <w:bCs/>
          <w:sz w:val="32"/>
          <w:szCs w:val="32"/>
          <w:u w:val="single"/>
        </w:rPr>
        <w:t xml:space="preserve"> 20 </w:t>
      </w:r>
      <w:r w:rsidRPr="004A081A">
        <w:rPr>
          <w:rFonts w:eastAsia="仿宋_GB2312" w:cs="Times New Roman"/>
          <w:b/>
          <w:bCs/>
          <w:sz w:val="32"/>
          <w:szCs w:val="32"/>
        </w:rPr>
        <w:t>年度）</w:t>
      </w:r>
    </w:p>
    <w:p w:rsidR="00BF0532" w:rsidRPr="00C30B0A" w:rsidRDefault="00BF0532" w:rsidP="00BF0532">
      <w:pPr>
        <w:rPr>
          <w:rFonts w:ascii="仿宋_GB2312" w:eastAsia="仿宋_GB2312" w:cs="Times New Roman"/>
          <w:sz w:val="24"/>
        </w:rPr>
      </w:pPr>
      <w:r w:rsidRPr="00C30B0A">
        <w:rPr>
          <w:rFonts w:ascii="仿宋_GB2312" w:eastAsia="仿宋_GB2312" w:cs="Times New Roman" w:hint="eastAsia"/>
          <w:sz w:val="24"/>
        </w:rPr>
        <w:t>填报单位（盖章）：</w:t>
      </w:r>
      <w:r w:rsidR="00F25F67" w:rsidRPr="00C30B0A">
        <w:rPr>
          <w:rFonts w:ascii="仿宋_GB2312" w:eastAsia="仿宋_GB2312" w:cs="Times New Roman" w:hint="eastAsia"/>
          <w:sz w:val="24"/>
        </w:rPr>
        <w:t>岳阳日报社</w:t>
      </w:r>
      <w:r w:rsidRPr="00C30B0A">
        <w:rPr>
          <w:rFonts w:ascii="仿宋_GB2312" w:eastAsia="仿宋_GB2312" w:cs="Times New Roman" w:hint="eastAsia"/>
          <w:sz w:val="24"/>
        </w:rPr>
        <w:t xml:space="preserve">                            单位负责人：</w:t>
      </w:r>
      <w:r w:rsidR="00F25F67" w:rsidRPr="00C30B0A">
        <w:rPr>
          <w:rFonts w:ascii="仿宋_GB2312" w:eastAsia="仿宋_GB2312" w:cs="Times New Roman" w:hint="eastAsia"/>
          <w:sz w:val="24"/>
        </w:rPr>
        <w:t>刘朝晖</w:t>
      </w:r>
    </w:p>
    <w:tbl>
      <w:tblPr>
        <w:tblW w:w="9792" w:type="dxa"/>
        <w:jc w:val="center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169"/>
        <w:gridCol w:w="1559"/>
        <w:gridCol w:w="1912"/>
        <w:gridCol w:w="1495"/>
        <w:gridCol w:w="265"/>
        <w:gridCol w:w="1640"/>
        <w:gridCol w:w="620"/>
        <w:gridCol w:w="1132"/>
      </w:tblGrid>
      <w:tr w:rsidR="00BF0532" w:rsidRPr="00C30B0A" w:rsidTr="000362A8">
        <w:trPr>
          <w:trHeight w:val="499"/>
          <w:jc w:val="center"/>
        </w:trPr>
        <w:tc>
          <w:tcPr>
            <w:tcW w:w="1169" w:type="dxa"/>
            <w:vMerge w:val="restart"/>
            <w:shd w:val="clear" w:color="auto" w:fill="auto"/>
            <w:textDirection w:val="tbRlV"/>
            <w:vAlign w:val="center"/>
          </w:tcPr>
          <w:p w:rsidR="00BF0532" w:rsidRPr="00C30B0A" w:rsidRDefault="00BF0532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部门基本信息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0532" w:rsidRPr="00C30B0A" w:rsidRDefault="00BF0532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预算单位</w:t>
            </w:r>
          </w:p>
        </w:tc>
        <w:tc>
          <w:tcPr>
            <w:tcW w:w="7064" w:type="dxa"/>
            <w:gridSpan w:val="6"/>
            <w:shd w:val="clear" w:color="auto" w:fill="auto"/>
            <w:vAlign w:val="center"/>
          </w:tcPr>
          <w:p w:rsidR="00BF0532" w:rsidRPr="00C30B0A" w:rsidRDefault="00F25F67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岳阳日报社</w:t>
            </w:r>
            <w:r w:rsidR="00BF0532" w:rsidRPr="00C30B0A">
              <w:rPr>
                <w:rFonts w:ascii="仿宋_GB2312" w:eastAsia="仿宋_GB2312" w:cs="Times New Roman" w:hint="eastAsia"/>
                <w:sz w:val="24"/>
              </w:rPr>
              <w:t xml:space="preserve">　</w:t>
            </w:r>
          </w:p>
        </w:tc>
      </w:tr>
      <w:tr w:rsidR="00BF0532" w:rsidRPr="00C30B0A" w:rsidTr="000362A8">
        <w:trPr>
          <w:trHeight w:val="660"/>
          <w:jc w:val="center"/>
        </w:trPr>
        <w:tc>
          <w:tcPr>
            <w:tcW w:w="1169" w:type="dxa"/>
            <w:vMerge/>
            <w:vAlign w:val="center"/>
          </w:tcPr>
          <w:p w:rsidR="00BF0532" w:rsidRPr="00C30B0A" w:rsidRDefault="00BF0532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0532" w:rsidRPr="00C30B0A" w:rsidRDefault="00BF0532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绩效管理</w:t>
            </w:r>
            <w:r w:rsidRPr="00C30B0A">
              <w:rPr>
                <w:rFonts w:ascii="仿宋_GB2312" w:eastAsia="仿宋_GB2312" w:cs="Times New Roman" w:hint="eastAsia"/>
                <w:sz w:val="24"/>
              </w:rPr>
              <w:br/>
              <w:t>联络员</w:t>
            </w:r>
          </w:p>
        </w:tc>
        <w:tc>
          <w:tcPr>
            <w:tcW w:w="3672" w:type="dxa"/>
            <w:gridSpan w:val="3"/>
            <w:shd w:val="clear" w:color="auto" w:fill="auto"/>
            <w:vAlign w:val="center"/>
          </w:tcPr>
          <w:p w:rsidR="00BF0532" w:rsidRPr="00C30B0A" w:rsidRDefault="00F25F67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古朝霞</w:t>
            </w:r>
            <w:r w:rsidR="00BF0532" w:rsidRPr="00C30B0A">
              <w:rPr>
                <w:rFonts w:ascii="仿宋_GB2312" w:eastAsia="仿宋_GB2312" w:cs="Times New Roman" w:hint="eastAsia"/>
                <w:sz w:val="24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BF0532" w:rsidRPr="00C30B0A" w:rsidRDefault="00BF0532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联系电话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BF0532" w:rsidRPr="00C30B0A" w:rsidRDefault="00F25F67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8225503</w:t>
            </w:r>
            <w:r w:rsidR="00BF0532" w:rsidRPr="00C30B0A">
              <w:rPr>
                <w:rFonts w:ascii="仿宋_GB2312" w:eastAsia="仿宋_GB2312" w:cs="Times New Roman" w:hint="eastAsia"/>
                <w:sz w:val="24"/>
              </w:rPr>
              <w:t xml:space="preserve">　</w:t>
            </w:r>
          </w:p>
        </w:tc>
      </w:tr>
      <w:tr w:rsidR="00BF0532" w:rsidRPr="00C30B0A" w:rsidTr="000362A8">
        <w:trPr>
          <w:trHeight w:val="499"/>
          <w:jc w:val="center"/>
        </w:trPr>
        <w:tc>
          <w:tcPr>
            <w:tcW w:w="1169" w:type="dxa"/>
            <w:vMerge/>
            <w:vAlign w:val="center"/>
          </w:tcPr>
          <w:p w:rsidR="00BF0532" w:rsidRPr="00C30B0A" w:rsidRDefault="00BF0532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0532" w:rsidRPr="00C30B0A" w:rsidRDefault="00BF0532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pacing w:val="-10"/>
                <w:sz w:val="24"/>
              </w:rPr>
              <w:t>人员编制数</w:t>
            </w:r>
          </w:p>
        </w:tc>
        <w:tc>
          <w:tcPr>
            <w:tcW w:w="3672" w:type="dxa"/>
            <w:gridSpan w:val="3"/>
            <w:shd w:val="clear" w:color="auto" w:fill="auto"/>
            <w:vAlign w:val="center"/>
          </w:tcPr>
          <w:p w:rsidR="00BF0532" w:rsidRPr="00C30B0A" w:rsidRDefault="00F25F67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123</w:t>
            </w:r>
            <w:r w:rsidR="00BF0532" w:rsidRPr="00C30B0A">
              <w:rPr>
                <w:rFonts w:ascii="仿宋_GB2312" w:eastAsia="仿宋_GB2312" w:cs="Times New Roman" w:hint="eastAsia"/>
                <w:sz w:val="24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BF0532" w:rsidRPr="00C30B0A" w:rsidRDefault="00BF0532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实有人数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BF0532" w:rsidRPr="00C30B0A" w:rsidRDefault="00F25F67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123</w:t>
            </w:r>
            <w:r w:rsidR="00BF0532" w:rsidRPr="00C30B0A">
              <w:rPr>
                <w:rFonts w:ascii="仿宋_GB2312" w:eastAsia="仿宋_GB2312" w:cs="Times New Roman" w:hint="eastAsia"/>
                <w:sz w:val="24"/>
              </w:rPr>
              <w:t xml:space="preserve">　</w:t>
            </w:r>
          </w:p>
        </w:tc>
      </w:tr>
      <w:tr w:rsidR="00BF0532" w:rsidRPr="00C30B0A" w:rsidTr="000362A8">
        <w:trPr>
          <w:trHeight w:val="996"/>
          <w:jc w:val="center"/>
        </w:trPr>
        <w:tc>
          <w:tcPr>
            <w:tcW w:w="1169" w:type="dxa"/>
            <w:vMerge/>
            <w:vAlign w:val="center"/>
          </w:tcPr>
          <w:p w:rsidR="00BF0532" w:rsidRPr="00C30B0A" w:rsidRDefault="00BF0532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0532" w:rsidRPr="00C30B0A" w:rsidRDefault="00BF0532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部门职能</w:t>
            </w:r>
            <w:r w:rsidRPr="00C30B0A">
              <w:rPr>
                <w:rFonts w:ascii="仿宋_GB2312" w:eastAsia="仿宋_GB2312" w:cs="Times New Roman" w:hint="eastAsia"/>
                <w:sz w:val="24"/>
              </w:rPr>
              <w:br/>
              <w:t>职责概述</w:t>
            </w:r>
          </w:p>
        </w:tc>
        <w:tc>
          <w:tcPr>
            <w:tcW w:w="7064" w:type="dxa"/>
            <w:gridSpan w:val="6"/>
            <w:shd w:val="clear" w:color="auto" w:fill="auto"/>
            <w:vAlign w:val="center"/>
          </w:tcPr>
          <w:p w:rsidR="00BF0532" w:rsidRPr="00C30B0A" w:rsidRDefault="00F25F67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宣传机关政策，促进机关工作，主报出版，相关发行，广告，新闻研究，交流，社会服务</w:t>
            </w:r>
            <w:r w:rsidR="00BF0532" w:rsidRPr="00C30B0A">
              <w:rPr>
                <w:rFonts w:ascii="仿宋_GB2312" w:eastAsia="仿宋_GB2312" w:cs="Times New Roman" w:hint="eastAsia"/>
                <w:sz w:val="24"/>
              </w:rPr>
              <w:t xml:space="preserve">　</w:t>
            </w:r>
          </w:p>
        </w:tc>
      </w:tr>
      <w:tr w:rsidR="00BF0532" w:rsidRPr="00C30B0A" w:rsidTr="000362A8">
        <w:trPr>
          <w:trHeight w:val="499"/>
          <w:jc w:val="center"/>
        </w:trPr>
        <w:tc>
          <w:tcPr>
            <w:tcW w:w="1169" w:type="dxa"/>
            <w:vMerge/>
            <w:vAlign w:val="center"/>
          </w:tcPr>
          <w:p w:rsidR="00BF0532" w:rsidRPr="00C30B0A" w:rsidRDefault="00BF0532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623" w:type="dxa"/>
            <w:gridSpan w:val="7"/>
            <w:shd w:val="clear" w:color="auto" w:fill="auto"/>
            <w:vAlign w:val="center"/>
          </w:tcPr>
          <w:p w:rsidR="00BF0532" w:rsidRPr="00C30B0A" w:rsidRDefault="00BF0532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单位年度收入预算（万元）</w:t>
            </w:r>
          </w:p>
        </w:tc>
      </w:tr>
      <w:tr w:rsidR="00BF0532" w:rsidRPr="00C30B0A" w:rsidTr="000362A8">
        <w:trPr>
          <w:trHeight w:val="499"/>
          <w:jc w:val="center"/>
        </w:trPr>
        <w:tc>
          <w:tcPr>
            <w:tcW w:w="1169" w:type="dxa"/>
            <w:vMerge/>
            <w:vAlign w:val="center"/>
          </w:tcPr>
          <w:p w:rsidR="00BF0532" w:rsidRPr="00C30B0A" w:rsidRDefault="00BF0532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0532" w:rsidRPr="00C30B0A" w:rsidRDefault="00BF0532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收入合计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F0532" w:rsidRPr="00C30B0A" w:rsidRDefault="00BF0532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公共财政拨款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BF0532" w:rsidRPr="00C30B0A" w:rsidRDefault="00BF0532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政府性基金拨款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BF0532" w:rsidRPr="00C30B0A" w:rsidRDefault="00BF0532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非税收入拨款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BF0532" w:rsidRPr="00C30B0A" w:rsidRDefault="00BF0532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其他拨款</w:t>
            </w:r>
          </w:p>
        </w:tc>
      </w:tr>
      <w:tr w:rsidR="00BF0532" w:rsidRPr="00C30B0A" w:rsidTr="000362A8">
        <w:trPr>
          <w:trHeight w:val="499"/>
          <w:jc w:val="center"/>
        </w:trPr>
        <w:tc>
          <w:tcPr>
            <w:tcW w:w="1169" w:type="dxa"/>
            <w:vMerge/>
            <w:vAlign w:val="center"/>
          </w:tcPr>
          <w:p w:rsidR="00BF0532" w:rsidRPr="00C30B0A" w:rsidRDefault="00BF0532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0532" w:rsidRPr="00C30B0A" w:rsidRDefault="00F25F67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1160.5</w:t>
            </w:r>
            <w:r w:rsidR="00BF0532" w:rsidRPr="00C30B0A">
              <w:rPr>
                <w:rFonts w:ascii="仿宋_GB2312" w:eastAsia="仿宋_GB2312" w:cs="Times New Roman" w:hint="eastAsia"/>
                <w:sz w:val="24"/>
              </w:rPr>
              <w:t xml:space="preserve">　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 w:rsidR="00BF0532" w:rsidRPr="00C30B0A" w:rsidRDefault="00BF0532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 xml:space="preserve">　</w:t>
            </w:r>
            <w:r w:rsidR="00F25F67" w:rsidRPr="00C30B0A">
              <w:rPr>
                <w:rFonts w:ascii="仿宋_GB2312" w:eastAsia="仿宋_GB2312" w:cs="Times New Roman" w:hint="eastAsia"/>
                <w:sz w:val="24"/>
              </w:rPr>
              <w:t>325.5</w:t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:rsidR="00BF0532" w:rsidRPr="00C30B0A" w:rsidRDefault="00BF0532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 xml:space="preserve">　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BF0532" w:rsidRPr="00C30B0A" w:rsidRDefault="00F25F67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835</w:t>
            </w:r>
            <w:r w:rsidR="00BF0532" w:rsidRPr="00C30B0A">
              <w:rPr>
                <w:rFonts w:ascii="仿宋_GB2312" w:eastAsia="仿宋_GB2312" w:cs="Times New Roman" w:hint="eastAsia"/>
                <w:sz w:val="24"/>
              </w:rPr>
              <w:t xml:space="preserve">　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BF0532" w:rsidRPr="00C30B0A" w:rsidRDefault="00BF0532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 xml:space="preserve">　</w:t>
            </w:r>
          </w:p>
        </w:tc>
      </w:tr>
      <w:tr w:rsidR="00BF0532" w:rsidRPr="00C30B0A" w:rsidTr="000362A8">
        <w:trPr>
          <w:trHeight w:val="499"/>
          <w:jc w:val="center"/>
        </w:trPr>
        <w:tc>
          <w:tcPr>
            <w:tcW w:w="1169" w:type="dxa"/>
            <w:vMerge/>
            <w:vAlign w:val="center"/>
          </w:tcPr>
          <w:p w:rsidR="00BF0532" w:rsidRPr="00C30B0A" w:rsidRDefault="00BF0532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623" w:type="dxa"/>
            <w:gridSpan w:val="7"/>
            <w:shd w:val="clear" w:color="auto" w:fill="auto"/>
            <w:vAlign w:val="center"/>
          </w:tcPr>
          <w:p w:rsidR="00BF0532" w:rsidRPr="00C30B0A" w:rsidRDefault="00BF0532" w:rsidP="000F0B8F">
            <w:pPr>
              <w:spacing w:after="0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单位年度支出预算（万元）</w:t>
            </w:r>
          </w:p>
        </w:tc>
      </w:tr>
      <w:tr w:rsidR="00BF0532" w:rsidRPr="00C30B0A" w:rsidTr="000362A8">
        <w:trPr>
          <w:trHeight w:val="499"/>
          <w:jc w:val="center"/>
        </w:trPr>
        <w:tc>
          <w:tcPr>
            <w:tcW w:w="1169" w:type="dxa"/>
            <w:vMerge/>
            <w:vAlign w:val="center"/>
          </w:tcPr>
          <w:p w:rsidR="00BF0532" w:rsidRPr="00C30B0A" w:rsidRDefault="00BF0532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0532" w:rsidRPr="00C30B0A" w:rsidRDefault="00BF0532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支出合计</w:t>
            </w:r>
          </w:p>
        </w:tc>
        <w:tc>
          <w:tcPr>
            <w:tcW w:w="3672" w:type="dxa"/>
            <w:gridSpan w:val="3"/>
            <w:shd w:val="clear" w:color="auto" w:fill="auto"/>
            <w:vAlign w:val="center"/>
          </w:tcPr>
          <w:p w:rsidR="00BF0532" w:rsidRPr="00C30B0A" w:rsidRDefault="00BF0532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基本支出</w:t>
            </w: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BF0532" w:rsidRPr="00C30B0A" w:rsidRDefault="00BF0532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项目支出</w:t>
            </w:r>
          </w:p>
        </w:tc>
      </w:tr>
      <w:tr w:rsidR="00BF0532" w:rsidRPr="00C30B0A" w:rsidTr="000362A8">
        <w:trPr>
          <w:trHeight w:val="499"/>
          <w:jc w:val="center"/>
        </w:trPr>
        <w:tc>
          <w:tcPr>
            <w:tcW w:w="1169" w:type="dxa"/>
            <w:vMerge/>
            <w:vAlign w:val="center"/>
          </w:tcPr>
          <w:p w:rsidR="00BF0532" w:rsidRPr="00C30B0A" w:rsidRDefault="00BF0532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0532" w:rsidRPr="00C30B0A" w:rsidRDefault="00F25F67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1160.5</w:t>
            </w:r>
            <w:r w:rsidR="00BF0532" w:rsidRPr="00C30B0A">
              <w:rPr>
                <w:rFonts w:ascii="仿宋_GB2312" w:eastAsia="仿宋_GB2312" w:cs="Times New Roman" w:hint="eastAsia"/>
                <w:sz w:val="24"/>
              </w:rPr>
              <w:t xml:space="preserve">　</w:t>
            </w:r>
          </w:p>
        </w:tc>
        <w:tc>
          <w:tcPr>
            <w:tcW w:w="3672" w:type="dxa"/>
            <w:gridSpan w:val="3"/>
            <w:shd w:val="clear" w:color="auto" w:fill="auto"/>
            <w:noWrap/>
            <w:vAlign w:val="center"/>
          </w:tcPr>
          <w:p w:rsidR="00BF0532" w:rsidRPr="00C30B0A" w:rsidRDefault="00F25F67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325.5</w:t>
            </w:r>
            <w:r w:rsidR="00BF0532" w:rsidRPr="00C30B0A">
              <w:rPr>
                <w:rFonts w:ascii="仿宋_GB2312" w:eastAsia="仿宋_GB2312" w:cs="Times New Roman" w:hint="eastAsia"/>
                <w:sz w:val="24"/>
              </w:rPr>
              <w:t xml:space="preserve">　</w:t>
            </w: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BF0532" w:rsidRPr="00C30B0A" w:rsidRDefault="00F25F67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835</w:t>
            </w:r>
            <w:r w:rsidR="00BF0532" w:rsidRPr="00C30B0A">
              <w:rPr>
                <w:rFonts w:ascii="仿宋_GB2312" w:eastAsia="仿宋_GB2312" w:cs="Times New Roman" w:hint="eastAsia"/>
                <w:sz w:val="24"/>
              </w:rPr>
              <w:t xml:space="preserve">　</w:t>
            </w:r>
          </w:p>
        </w:tc>
      </w:tr>
      <w:tr w:rsidR="00BF0532" w:rsidRPr="00C30B0A" w:rsidTr="000362A8">
        <w:trPr>
          <w:trHeight w:val="499"/>
          <w:jc w:val="center"/>
        </w:trPr>
        <w:tc>
          <w:tcPr>
            <w:tcW w:w="1169" w:type="dxa"/>
            <w:vMerge/>
            <w:vAlign w:val="center"/>
          </w:tcPr>
          <w:p w:rsidR="00BF0532" w:rsidRPr="00C30B0A" w:rsidRDefault="00BF0532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0532" w:rsidRPr="00C30B0A" w:rsidRDefault="00BF0532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其中</w:t>
            </w:r>
          </w:p>
        </w:tc>
        <w:tc>
          <w:tcPr>
            <w:tcW w:w="7064" w:type="dxa"/>
            <w:gridSpan w:val="6"/>
            <w:shd w:val="clear" w:color="auto" w:fill="auto"/>
            <w:vAlign w:val="center"/>
          </w:tcPr>
          <w:p w:rsidR="00BF0532" w:rsidRPr="00C30B0A" w:rsidRDefault="00BF0532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三公经费预算（万元）</w:t>
            </w:r>
          </w:p>
        </w:tc>
      </w:tr>
      <w:tr w:rsidR="00BF0532" w:rsidRPr="00C30B0A" w:rsidTr="000362A8">
        <w:trPr>
          <w:trHeight w:val="499"/>
          <w:jc w:val="center"/>
        </w:trPr>
        <w:tc>
          <w:tcPr>
            <w:tcW w:w="1169" w:type="dxa"/>
            <w:vMerge/>
            <w:vAlign w:val="center"/>
          </w:tcPr>
          <w:p w:rsidR="00BF0532" w:rsidRPr="00C30B0A" w:rsidRDefault="00BF0532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0532" w:rsidRPr="00C30B0A" w:rsidRDefault="00BF0532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合计</w:t>
            </w:r>
          </w:p>
        </w:tc>
        <w:tc>
          <w:tcPr>
            <w:tcW w:w="3672" w:type="dxa"/>
            <w:gridSpan w:val="3"/>
            <w:shd w:val="clear" w:color="auto" w:fill="auto"/>
            <w:vAlign w:val="center"/>
          </w:tcPr>
          <w:p w:rsidR="00BF0532" w:rsidRPr="00C30B0A" w:rsidRDefault="00BF0532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公务用车运行和购置费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:rsidR="00BF0532" w:rsidRPr="00C30B0A" w:rsidRDefault="00BF0532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因公出国（境）费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F0532" w:rsidRPr="00C30B0A" w:rsidRDefault="00BF0532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公务接待费</w:t>
            </w:r>
          </w:p>
        </w:tc>
      </w:tr>
      <w:tr w:rsidR="00BF0532" w:rsidRPr="00C30B0A" w:rsidTr="000362A8">
        <w:trPr>
          <w:trHeight w:val="499"/>
          <w:jc w:val="center"/>
        </w:trPr>
        <w:tc>
          <w:tcPr>
            <w:tcW w:w="1169" w:type="dxa"/>
            <w:vMerge/>
            <w:vAlign w:val="center"/>
          </w:tcPr>
          <w:p w:rsidR="00BF0532" w:rsidRPr="00C30B0A" w:rsidRDefault="00BF0532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0532" w:rsidRPr="00C30B0A" w:rsidRDefault="00BF0532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 xml:space="preserve">　</w:t>
            </w:r>
            <w:r w:rsidR="00994BDE" w:rsidRPr="00C30B0A">
              <w:rPr>
                <w:rFonts w:ascii="仿宋_GB2312" w:eastAsia="仿宋_GB2312" w:cs="Times New Roman" w:hint="eastAsia"/>
                <w:sz w:val="24"/>
              </w:rPr>
              <w:t>34</w:t>
            </w:r>
          </w:p>
        </w:tc>
        <w:tc>
          <w:tcPr>
            <w:tcW w:w="3672" w:type="dxa"/>
            <w:gridSpan w:val="3"/>
            <w:shd w:val="clear" w:color="auto" w:fill="auto"/>
            <w:vAlign w:val="center"/>
          </w:tcPr>
          <w:p w:rsidR="00BF0532" w:rsidRPr="00C30B0A" w:rsidRDefault="00994BDE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9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:rsidR="00BF0532" w:rsidRPr="00C30B0A" w:rsidRDefault="00F25F67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0</w:t>
            </w:r>
            <w:r w:rsidR="00BF0532" w:rsidRPr="00C30B0A">
              <w:rPr>
                <w:rFonts w:ascii="仿宋_GB2312" w:eastAsia="仿宋_GB2312" w:cs="Times New Roman" w:hint="eastAsia"/>
                <w:sz w:val="24"/>
              </w:rPr>
              <w:t xml:space="preserve">　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F0532" w:rsidRPr="00C30B0A" w:rsidRDefault="00BF0532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 xml:space="preserve">　</w:t>
            </w:r>
            <w:r w:rsidR="00994BDE" w:rsidRPr="00C30B0A">
              <w:rPr>
                <w:rFonts w:ascii="仿宋_GB2312" w:eastAsia="仿宋_GB2312" w:cs="Times New Roman" w:hint="eastAsia"/>
                <w:sz w:val="24"/>
              </w:rPr>
              <w:t>25</w:t>
            </w:r>
          </w:p>
        </w:tc>
      </w:tr>
      <w:tr w:rsidR="00BF0532" w:rsidRPr="00C30B0A" w:rsidTr="005E2464">
        <w:trPr>
          <w:trHeight w:val="556"/>
          <w:jc w:val="center"/>
        </w:trPr>
        <w:tc>
          <w:tcPr>
            <w:tcW w:w="1169" w:type="dxa"/>
            <w:shd w:val="clear" w:color="auto" w:fill="auto"/>
            <w:textDirection w:val="tbRlV"/>
            <w:vAlign w:val="center"/>
          </w:tcPr>
          <w:p w:rsidR="00BF0532" w:rsidRPr="00C30B0A" w:rsidRDefault="00BF0532" w:rsidP="00783561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年度绩效目标</w:t>
            </w:r>
            <w:r w:rsidRPr="00C30B0A">
              <w:rPr>
                <w:rFonts w:ascii="仿宋_GB2312" w:eastAsia="仿宋_GB2312" w:cs="Times New Roman" w:hint="eastAsia"/>
                <w:sz w:val="24"/>
              </w:rPr>
              <w:br/>
              <w:t>部门整体支出</w:t>
            </w:r>
          </w:p>
        </w:tc>
        <w:tc>
          <w:tcPr>
            <w:tcW w:w="8623" w:type="dxa"/>
            <w:gridSpan w:val="7"/>
            <w:shd w:val="clear" w:color="auto" w:fill="auto"/>
            <w:vAlign w:val="center"/>
          </w:tcPr>
          <w:p w:rsidR="00BF0532" w:rsidRPr="00C30B0A" w:rsidRDefault="00994BDE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任务1：主报出版350期</w:t>
            </w:r>
          </w:p>
          <w:p w:rsidR="00994BDE" w:rsidRPr="00C30B0A" w:rsidRDefault="00994BDE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任务2：宣传相关政策</w:t>
            </w:r>
          </w:p>
          <w:p w:rsidR="00994BDE" w:rsidRPr="00C30B0A" w:rsidRDefault="00994BDE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任务3：广告经营200万，报纸发行量4.2万份，事业发行收入600万，完成非税上缴任务</w:t>
            </w:r>
          </w:p>
          <w:p w:rsidR="00994BDE" w:rsidRPr="00C30B0A" w:rsidRDefault="00994BDE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任务4：户外阅报栏 经营顺利开展</w:t>
            </w:r>
          </w:p>
          <w:p w:rsidR="00994BDE" w:rsidRPr="00C30B0A" w:rsidRDefault="00994BDE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任务5：新媒体融合建设，不断促进岳阳两个舆论场的融合打通</w:t>
            </w:r>
          </w:p>
          <w:p w:rsidR="00994BDE" w:rsidRPr="00C30B0A" w:rsidRDefault="00994BDE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任务6：参加各类公益活动，进一步提升党报的传播力、引导力、影响力和公信力</w:t>
            </w:r>
          </w:p>
          <w:p w:rsidR="00994BDE" w:rsidRDefault="00994BDE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任务7：抓好党建工作</w:t>
            </w:r>
          </w:p>
          <w:p w:rsidR="00C30B0A" w:rsidRPr="00C30B0A" w:rsidRDefault="00C30B0A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</w:p>
        </w:tc>
      </w:tr>
      <w:tr w:rsidR="00BF0532" w:rsidRPr="00C30B0A" w:rsidTr="000362A8">
        <w:trPr>
          <w:trHeight w:val="499"/>
          <w:jc w:val="center"/>
        </w:trPr>
        <w:tc>
          <w:tcPr>
            <w:tcW w:w="1169" w:type="dxa"/>
            <w:vMerge w:val="restart"/>
            <w:shd w:val="clear" w:color="auto" w:fill="auto"/>
            <w:textDirection w:val="tbRlV"/>
            <w:vAlign w:val="center"/>
          </w:tcPr>
          <w:p w:rsidR="00BF0532" w:rsidRPr="00C30B0A" w:rsidRDefault="00BF0532" w:rsidP="000F0B8F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年度绩效指标</w:t>
            </w:r>
            <w:r w:rsidRPr="00C30B0A">
              <w:rPr>
                <w:rFonts w:ascii="仿宋_GB2312" w:eastAsia="仿宋_GB2312" w:cs="Times New Roman" w:hint="eastAsia"/>
                <w:sz w:val="24"/>
              </w:rPr>
              <w:br w:type="page"/>
              <w:t>部门整体支出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0532" w:rsidRPr="00C30B0A" w:rsidRDefault="00BF0532" w:rsidP="000F0B8F">
            <w:pPr>
              <w:spacing w:after="0"/>
              <w:jc w:val="center"/>
              <w:rPr>
                <w:rFonts w:ascii="仿宋_GB2312" w:eastAsia="仿宋_GB2312" w:cs="Times New Roman"/>
                <w:b/>
                <w:bCs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b/>
                <w:bCs/>
                <w:sz w:val="24"/>
              </w:rPr>
              <w:t>一级指标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F0532" w:rsidRPr="00C30B0A" w:rsidRDefault="00BF0532" w:rsidP="000F0B8F">
            <w:pPr>
              <w:spacing w:after="0"/>
              <w:jc w:val="center"/>
              <w:rPr>
                <w:rFonts w:ascii="仿宋_GB2312" w:eastAsia="仿宋_GB2312" w:cs="Times New Roman"/>
                <w:b/>
                <w:bCs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b/>
                <w:bCs/>
                <w:sz w:val="24"/>
              </w:rPr>
              <w:t>二级指标</w:t>
            </w:r>
          </w:p>
        </w:tc>
        <w:tc>
          <w:tcPr>
            <w:tcW w:w="3400" w:type="dxa"/>
            <w:gridSpan w:val="3"/>
            <w:shd w:val="clear" w:color="auto" w:fill="auto"/>
            <w:vAlign w:val="center"/>
          </w:tcPr>
          <w:p w:rsidR="00BF0532" w:rsidRPr="00C30B0A" w:rsidRDefault="00BF0532" w:rsidP="000F0B8F">
            <w:pPr>
              <w:spacing w:after="0"/>
              <w:jc w:val="center"/>
              <w:rPr>
                <w:rFonts w:ascii="仿宋_GB2312" w:eastAsia="仿宋_GB2312" w:cs="Times New Roman"/>
                <w:b/>
                <w:bCs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b/>
                <w:bCs/>
                <w:sz w:val="24"/>
              </w:rPr>
              <w:t>三级指标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BF0532" w:rsidRPr="00C30B0A" w:rsidRDefault="00BF0532" w:rsidP="000F0B8F">
            <w:pPr>
              <w:spacing w:after="0"/>
              <w:jc w:val="center"/>
              <w:rPr>
                <w:rFonts w:ascii="仿宋_GB2312" w:eastAsia="仿宋_GB2312" w:cs="Times New Roman"/>
                <w:b/>
                <w:bCs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b/>
                <w:bCs/>
                <w:sz w:val="24"/>
              </w:rPr>
              <w:t>指标值</w:t>
            </w:r>
          </w:p>
        </w:tc>
      </w:tr>
      <w:tr w:rsidR="00BF0532" w:rsidRPr="00C30B0A" w:rsidTr="000362A8">
        <w:trPr>
          <w:trHeight w:val="799"/>
          <w:jc w:val="center"/>
        </w:trPr>
        <w:tc>
          <w:tcPr>
            <w:tcW w:w="1169" w:type="dxa"/>
            <w:vMerge/>
            <w:vAlign w:val="center"/>
          </w:tcPr>
          <w:p w:rsidR="00BF0532" w:rsidRPr="00C30B0A" w:rsidRDefault="00BF0532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F0532" w:rsidRPr="00C30B0A" w:rsidRDefault="00BF0532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产出指标</w:t>
            </w:r>
            <w:r w:rsidRPr="00C30B0A">
              <w:rPr>
                <w:rFonts w:ascii="仿宋_GB2312" w:eastAsia="仿宋_GB2312" w:cs="Times New Roman" w:hint="eastAsia"/>
                <w:sz w:val="24"/>
              </w:rPr>
              <w:br/>
              <w:t>（预期提供的公共产品或服务，包括数量、质量、时效、成本等）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F0532" w:rsidRPr="00C30B0A" w:rsidRDefault="00BF0532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数量指标</w:t>
            </w:r>
          </w:p>
        </w:tc>
        <w:tc>
          <w:tcPr>
            <w:tcW w:w="3400" w:type="dxa"/>
            <w:gridSpan w:val="3"/>
            <w:shd w:val="clear" w:color="auto" w:fill="auto"/>
            <w:vAlign w:val="center"/>
          </w:tcPr>
          <w:p w:rsidR="00994BDE" w:rsidRPr="00C30B0A" w:rsidRDefault="000F0B8F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1.</w:t>
            </w:r>
            <w:r w:rsidR="00994BDE" w:rsidRPr="00C30B0A">
              <w:rPr>
                <w:rFonts w:ascii="仿宋_GB2312" w:eastAsia="仿宋_GB2312" w:cs="Times New Roman" w:hint="eastAsia"/>
                <w:sz w:val="24"/>
              </w:rPr>
              <w:t>主报出版</w:t>
            </w:r>
          </w:p>
          <w:p w:rsidR="00994BDE" w:rsidRPr="00C30B0A" w:rsidRDefault="000F0B8F" w:rsidP="00C30B0A">
            <w:pPr>
              <w:spacing w:after="0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2.报纸发行量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BF0532" w:rsidRPr="00C30B0A" w:rsidRDefault="000F0B8F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1. 350期</w:t>
            </w:r>
          </w:p>
          <w:p w:rsidR="000F0B8F" w:rsidRPr="00C30B0A" w:rsidRDefault="000F0B8F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2.4.2万份</w:t>
            </w:r>
          </w:p>
        </w:tc>
      </w:tr>
      <w:tr w:rsidR="00BF0532" w:rsidRPr="00C30B0A" w:rsidTr="000362A8">
        <w:trPr>
          <w:trHeight w:val="799"/>
          <w:jc w:val="center"/>
        </w:trPr>
        <w:tc>
          <w:tcPr>
            <w:tcW w:w="1169" w:type="dxa"/>
            <w:vMerge/>
            <w:vAlign w:val="center"/>
          </w:tcPr>
          <w:p w:rsidR="00BF0532" w:rsidRPr="00C30B0A" w:rsidRDefault="00BF0532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F0532" w:rsidRPr="00C30B0A" w:rsidRDefault="00BF0532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BF0532" w:rsidRPr="00C30B0A" w:rsidRDefault="00BF0532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质量指标</w:t>
            </w:r>
          </w:p>
        </w:tc>
        <w:tc>
          <w:tcPr>
            <w:tcW w:w="3400" w:type="dxa"/>
            <w:gridSpan w:val="3"/>
            <w:shd w:val="clear" w:color="auto" w:fill="auto"/>
            <w:vAlign w:val="center"/>
          </w:tcPr>
          <w:p w:rsidR="00BF0532" w:rsidRPr="00C30B0A" w:rsidRDefault="00785F36" w:rsidP="00785F36">
            <w:pPr>
              <w:spacing w:after="0"/>
              <w:rPr>
                <w:rFonts w:ascii="仿宋_GB2312" w:eastAsia="仿宋_GB2312"/>
                <w:sz w:val="24"/>
              </w:rPr>
            </w:pPr>
            <w:r w:rsidRPr="00C30B0A">
              <w:rPr>
                <w:rFonts w:ascii="仿宋_GB2312" w:eastAsia="仿宋_GB2312" w:hint="eastAsia"/>
                <w:sz w:val="24"/>
              </w:rPr>
              <w:t>1.报纸出版</w:t>
            </w:r>
            <w:r w:rsidR="00994BDE" w:rsidRPr="00C30B0A">
              <w:rPr>
                <w:rFonts w:ascii="仿宋_GB2312" w:eastAsia="仿宋_GB2312" w:hint="eastAsia"/>
                <w:sz w:val="24"/>
              </w:rPr>
              <w:t>差错率</w:t>
            </w:r>
          </w:p>
          <w:p w:rsidR="00994BDE" w:rsidRPr="00C30B0A" w:rsidRDefault="00785F36" w:rsidP="00785F36">
            <w:pPr>
              <w:spacing w:after="0"/>
              <w:rPr>
                <w:rFonts w:ascii="仿宋_GB2312" w:eastAsia="仿宋_GB2312"/>
                <w:sz w:val="24"/>
              </w:rPr>
            </w:pPr>
            <w:r w:rsidRPr="00C30B0A">
              <w:rPr>
                <w:rFonts w:ascii="仿宋_GB2312" w:eastAsia="仿宋_GB2312" w:hint="eastAsia"/>
                <w:sz w:val="24"/>
              </w:rPr>
              <w:t>2.</w:t>
            </w:r>
            <w:r w:rsidR="00994BDE" w:rsidRPr="00C30B0A">
              <w:rPr>
                <w:rFonts w:ascii="仿宋_GB2312" w:eastAsia="仿宋_GB2312" w:hint="eastAsia"/>
                <w:sz w:val="24"/>
              </w:rPr>
              <w:t>政策</w:t>
            </w:r>
            <w:r w:rsidRPr="00C30B0A">
              <w:rPr>
                <w:rFonts w:ascii="仿宋_GB2312" w:eastAsia="仿宋_GB2312" w:hint="eastAsia"/>
                <w:sz w:val="24"/>
              </w:rPr>
              <w:t>六县三区上传下达率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BF0532" w:rsidRPr="00C30B0A" w:rsidRDefault="00785F36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1.   0；</w:t>
            </w:r>
          </w:p>
          <w:p w:rsidR="00785F36" w:rsidRPr="00C30B0A" w:rsidRDefault="00785F36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2.   100%</w:t>
            </w:r>
          </w:p>
        </w:tc>
      </w:tr>
      <w:tr w:rsidR="00BF0532" w:rsidRPr="00C30B0A" w:rsidTr="000362A8">
        <w:trPr>
          <w:trHeight w:val="799"/>
          <w:jc w:val="center"/>
        </w:trPr>
        <w:tc>
          <w:tcPr>
            <w:tcW w:w="1169" w:type="dxa"/>
            <w:vMerge/>
            <w:vAlign w:val="center"/>
          </w:tcPr>
          <w:p w:rsidR="00BF0532" w:rsidRPr="00C30B0A" w:rsidRDefault="00BF0532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F0532" w:rsidRPr="00C30B0A" w:rsidRDefault="00BF0532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BF0532" w:rsidRPr="00C30B0A" w:rsidRDefault="00BF0532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时效指标</w:t>
            </w:r>
          </w:p>
        </w:tc>
        <w:tc>
          <w:tcPr>
            <w:tcW w:w="3400" w:type="dxa"/>
            <w:gridSpan w:val="3"/>
            <w:shd w:val="clear" w:color="auto" w:fill="auto"/>
            <w:vAlign w:val="center"/>
          </w:tcPr>
          <w:p w:rsidR="00BF0532" w:rsidRPr="00C30B0A" w:rsidRDefault="00785F36" w:rsidP="00785F36">
            <w:pPr>
              <w:spacing w:after="0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1.</w:t>
            </w:r>
            <w:r w:rsidR="00994BDE" w:rsidRPr="00C30B0A">
              <w:rPr>
                <w:rFonts w:ascii="仿宋_GB2312" w:eastAsia="仿宋_GB2312" w:cs="Times New Roman" w:hint="eastAsia"/>
                <w:sz w:val="24"/>
              </w:rPr>
              <w:t>新闻</w:t>
            </w:r>
            <w:r w:rsidRPr="00C30B0A">
              <w:rPr>
                <w:rFonts w:ascii="仿宋_GB2312" w:eastAsia="仿宋_GB2312" w:cs="Times New Roman" w:hint="eastAsia"/>
                <w:sz w:val="24"/>
              </w:rPr>
              <w:t>更新</w:t>
            </w:r>
            <w:r w:rsidR="00994BDE" w:rsidRPr="00C30B0A">
              <w:rPr>
                <w:rFonts w:ascii="仿宋_GB2312" w:eastAsia="仿宋_GB2312" w:cs="Times New Roman" w:hint="eastAsia"/>
                <w:sz w:val="24"/>
              </w:rPr>
              <w:t>及时</w:t>
            </w:r>
            <w:r w:rsidRPr="00C30B0A">
              <w:rPr>
                <w:rFonts w:ascii="仿宋_GB2312" w:eastAsia="仿宋_GB2312" w:cs="Times New Roman" w:hint="eastAsia"/>
                <w:sz w:val="24"/>
              </w:rPr>
              <w:t>率</w:t>
            </w:r>
          </w:p>
          <w:p w:rsidR="00994BDE" w:rsidRPr="00C30B0A" w:rsidRDefault="00785F36" w:rsidP="00785F36">
            <w:pPr>
              <w:spacing w:after="0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2.</w:t>
            </w:r>
            <w:r w:rsidR="00994BDE" w:rsidRPr="00C30B0A">
              <w:rPr>
                <w:rFonts w:ascii="仿宋_GB2312" w:eastAsia="仿宋_GB2312" w:cs="Times New Roman" w:hint="eastAsia"/>
                <w:sz w:val="24"/>
              </w:rPr>
              <w:t>报纸出版及时</w:t>
            </w:r>
            <w:r w:rsidRPr="00C30B0A">
              <w:rPr>
                <w:rFonts w:ascii="仿宋_GB2312" w:eastAsia="仿宋_GB2312" w:cs="Times New Roman" w:hint="eastAsia"/>
                <w:sz w:val="24"/>
              </w:rPr>
              <w:t>率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BF0532" w:rsidRPr="00C30B0A" w:rsidRDefault="00785F36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1.</w:t>
            </w:r>
            <w:r w:rsidR="00613ABE" w:rsidRPr="00C30B0A">
              <w:rPr>
                <w:rFonts w:ascii="仿宋_GB2312" w:eastAsia="仿宋_GB2312" w:cs="Times New Roman" w:hint="eastAsia"/>
                <w:sz w:val="24"/>
              </w:rPr>
              <w:t>100</w:t>
            </w:r>
            <w:r w:rsidRPr="00C30B0A">
              <w:rPr>
                <w:rFonts w:ascii="仿宋_GB2312" w:eastAsia="仿宋_GB2312" w:cs="Times New Roman" w:hint="eastAsia"/>
                <w:sz w:val="24"/>
              </w:rPr>
              <w:t>%</w:t>
            </w:r>
          </w:p>
          <w:p w:rsidR="00785F36" w:rsidRPr="00C30B0A" w:rsidRDefault="00785F36" w:rsidP="00613ABE">
            <w:pPr>
              <w:spacing w:after="0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2.</w:t>
            </w:r>
            <w:r w:rsidR="00613ABE" w:rsidRPr="00C30B0A">
              <w:rPr>
                <w:rFonts w:ascii="仿宋_GB2312" w:eastAsia="仿宋_GB2312" w:cs="Times New Roman" w:hint="eastAsia"/>
                <w:sz w:val="24"/>
              </w:rPr>
              <w:t>100</w:t>
            </w:r>
            <w:r w:rsidRPr="00C30B0A">
              <w:rPr>
                <w:rFonts w:ascii="仿宋_GB2312" w:eastAsia="仿宋_GB2312" w:cs="Times New Roman" w:hint="eastAsia"/>
                <w:sz w:val="24"/>
              </w:rPr>
              <w:t>%</w:t>
            </w:r>
          </w:p>
        </w:tc>
      </w:tr>
      <w:tr w:rsidR="00BF0532" w:rsidRPr="00C30B0A" w:rsidTr="000362A8">
        <w:trPr>
          <w:trHeight w:val="799"/>
          <w:jc w:val="center"/>
        </w:trPr>
        <w:tc>
          <w:tcPr>
            <w:tcW w:w="1169" w:type="dxa"/>
            <w:vMerge/>
            <w:vAlign w:val="center"/>
          </w:tcPr>
          <w:p w:rsidR="00BF0532" w:rsidRPr="00C30B0A" w:rsidRDefault="00BF0532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F0532" w:rsidRPr="00C30B0A" w:rsidRDefault="00BF0532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BF0532" w:rsidRPr="00C30B0A" w:rsidRDefault="00BF0532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成本指标</w:t>
            </w:r>
          </w:p>
        </w:tc>
        <w:tc>
          <w:tcPr>
            <w:tcW w:w="3400" w:type="dxa"/>
            <w:gridSpan w:val="3"/>
            <w:shd w:val="clear" w:color="auto" w:fill="auto"/>
            <w:vAlign w:val="center"/>
          </w:tcPr>
          <w:p w:rsidR="00BF0532" w:rsidRPr="00C30B0A" w:rsidRDefault="00785F36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公务用车运行维护成本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BF0532" w:rsidRPr="00C30B0A" w:rsidRDefault="00785F36" w:rsidP="000F0B8F">
            <w:pPr>
              <w:spacing w:after="0"/>
              <w:jc w:val="center"/>
              <w:rPr>
                <w:rFonts w:ascii="仿宋_GB2312" w:eastAsia="仿宋_GB2312" w:cs="Times New Roman"/>
              </w:rPr>
            </w:pPr>
            <w:r w:rsidRPr="00C30B0A">
              <w:rPr>
                <w:rFonts w:ascii="仿宋_GB2312" w:eastAsia="仿宋_GB2312" w:cs="Times New Roman" w:hint="eastAsia"/>
              </w:rPr>
              <w:t>≤9万</w:t>
            </w:r>
          </w:p>
        </w:tc>
      </w:tr>
      <w:tr w:rsidR="00BF0532" w:rsidRPr="00C30B0A" w:rsidTr="000362A8">
        <w:trPr>
          <w:trHeight w:val="499"/>
          <w:jc w:val="center"/>
        </w:trPr>
        <w:tc>
          <w:tcPr>
            <w:tcW w:w="1169" w:type="dxa"/>
            <w:vMerge/>
            <w:vAlign w:val="center"/>
          </w:tcPr>
          <w:p w:rsidR="00BF0532" w:rsidRPr="00C30B0A" w:rsidRDefault="00BF0532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0532" w:rsidRPr="00C30B0A" w:rsidRDefault="00BF0532" w:rsidP="000F0B8F">
            <w:pPr>
              <w:spacing w:after="0"/>
              <w:jc w:val="center"/>
              <w:rPr>
                <w:rFonts w:ascii="仿宋_GB2312" w:eastAsia="仿宋_GB2312" w:cs="Times New Roman"/>
                <w:b/>
                <w:bCs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b/>
                <w:bCs/>
                <w:sz w:val="24"/>
              </w:rPr>
              <w:t>一级指标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F0532" w:rsidRPr="00C30B0A" w:rsidRDefault="00BF0532" w:rsidP="000F0B8F">
            <w:pPr>
              <w:spacing w:after="0"/>
              <w:jc w:val="center"/>
              <w:rPr>
                <w:rFonts w:ascii="仿宋_GB2312" w:eastAsia="仿宋_GB2312" w:cs="Times New Roman"/>
                <w:b/>
                <w:bCs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b/>
                <w:bCs/>
                <w:sz w:val="24"/>
              </w:rPr>
              <w:t>二级指标</w:t>
            </w:r>
          </w:p>
        </w:tc>
        <w:tc>
          <w:tcPr>
            <w:tcW w:w="3400" w:type="dxa"/>
            <w:gridSpan w:val="3"/>
            <w:shd w:val="clear" w:color="auto" w:fill="auto"/>
            <w:vAlign w:val="center"/>
          </w:tcPr>
          <w:p w:rsidR="00BF0532" w:rsidRPr="00C30B0A" w:rsidRDefault="00C30B0A" w:rsidP="000F0B8F">
            <w:pPr>
              <w:spacing w:after="0"/>
              <w:jc w:val="center"/>
              <w:rPr>
                <w:rFonts w:ascii="仿宋_GB2312" w:eastAsia="仿宋_GB2312" w:cs="Times New Roman"/>
                <w:b/>
                <w:bCs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b/>
                <w:bCs/>
                <w:sz w:val="24"/>
              </w:rPr>
              <w:t>三级指标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BF0532" w:rsidRPr="00C30B0A" w:rsidRDefault="00C30B0A" w:rsidP="000F0B8F">
            <w:pPr>
              <w:spacing w:after="0"/>
              <w:jc w:val="center"/>
              <w:rPr>
                <w:rFonts w:ascii="仿宋_GB2312" w:eastAsia="仿宋_GB2312" w:cs="Times New Roman"/>
                <w:b/>
                <w:bCs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b/>
                <w:bCs/>
                <w:sz w:val="24"/>
              </w:rPr>
              <w:t>指标值</w:t>
            </w:r>
          </w:p>
        </w:tc>
      </w:tr>
      <w:tr w:rsidR="00BF0532" w:rsidRPr="00C30B0A" w:rsidTr="000362A8">
        <w:trPr>
          <w:trHeight w:val="799"/>
          <w:jc w:val="center"/>
        </w:trPr>
        <w:tc>
          <w:tcPr>
            <w:tcW w:w="1169" w:type="dxa"/>
            <w:vMerge/>
            <w:vAlign w:val="center"/>
          </w:tcPr>
          <w:p w:rsidR="00BF0532" w:rsidRPr="00C30B0A" w:rsidRDefault="00BF0532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F0532" w:rsidRPr="00C30B0A" w:rsidRDefault="00BF0532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效益指标</w:t>
            </w:r>
            <w:r w:rsidRPr="00C30B0A">
              <w:rPr>
                <w:rFonts w:ascii="仿宋_GB2312" w:eastAsia="仿宋_GB2312" w:cs="Times New Roman" w:hint="eastAsia"/>
                <w:sz w:val="24"/>
              </w:rPr>
              <w:br/>
              <w:t>（预期可能实现的效益，包括经济效益、社会效益、环境效益、可持续影响以及服务对象满意度等）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BF0532" w:rsidRPr="00C30B0A" w:rsidRDefault="00BF0532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经济效益</w:t>
            </w:r>
          </w:p>
        </w:tc>
        <w:tc>
          <w:tcPr>
            <w:tcW w:w="3400" w:type="dxa"/>
            <w:gridSpan w:val="3"/>
            <w:shd w:val="clear" w:color="auto" w:fill="auto"/>
            <w:vAlign w:val="center"/>
          </w:tcPr>
          <w:p w:rsidR="00BF0532" w:rsidRPr="00C30B0A" w:rsidRDefault="00994BDE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各类经营创收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BF0532" w:rsidRPr="00C30B0A" w:rsidRDefault="000F0B8F" w:rsidP="000F0B8F">
            <w:pPr>
              <w:spacing w:after="0"/>
              <w:rPr>
                <w:rFonts w:ascii="仿宋_GB2312" w:eastAsia="仿宋_GB2312" w:cs="Times New Roman"/>
              </w:rPr>
            </w:pPr>
            <w:r w:rsidRPr="00C30B0A">
              <w:rPr>
                <w:rFonts w:ascii="仿宋_GB2312" w:eastAsia="仿宋_GB2312" w:cs="Times New Roman" w:hint="eastAsia"/>
              </w:rPr>
              <w:t>840万</w:t>
            </w:r>
          </w:p>
        </w:tc>
      </w:tr>
      <w:tr w:rsidR="00BF0532" w:rsidRPr="00C30B0A" w:rsidTr="000362A8">
        <w:trPr>
          <w:trHeight w:val="799"/>
          <w:jc w:val="center"/>
        </w:trPr>
        <w:tc>
          <w:tcPr>
            <w:tcW w:w="1169" w:type="dxa"/>
            <w:vMerge/>
            <w:vAlign w:val="center"/>
          </w:tcPr>
          <w:p w:rsidR="00BF0532" w:rsidRPr="00C30B0A" w:rsidRDefault="00BF0532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F0532" w:rsidRPr="00C30B0A" w:rsidRDefault="00BF0532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BF0532" w:rsidRPr="00C30B0A" w:rsidRDefault="00BF0532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社会效益</w:t>
            </w:r>
          </w:p>
        </w:tc>
        <w:tc>
          <w:tcPr>
            <w:tcW w:w="3400" w:type="dxa"/>
            <w:gridSpan w:val="3"/>
            <w:shd w:val="clear" w:color="auto" w:fill="auto"/>
            <w:vAlign w:val="center"/>
          </w:tcPr>
          <w:p w:rsidR="00994BDE" w:rsidRPr="00C30B0A" w:rsidRDefault="00785F36" w:rsidP="000F0B8F">
            <w:pPr>
              <w:spacing w:after="0"/>
              <w:rPr>
                <w:rFonts w:ascii="仿宋_GB2312" w:eastAsia="仿宋_GB2312" w:hAnsi="微软雅黑" w:cs="Times New Roman"/>
                <w:sz w:val="24"/>
              </w:rPr>
            </w:pPr>
            <w:r w:rsidRPr="00C30B0A">
              <w:rPr>
                <w:rFonts w:ascii="仿宋_GB2312" w:eastAsia="仿宋_GB2312" w:hAnsi="微软雅黑" w:cs="Times New Roman" w:hint="eastAsia"/>
                <w:sz w:val="24"/>
              </w:rPr>
              <w:t>组织、</w:t>
            </w:r>
            <w:r w:rsidR="000F0B8F" w:rsidRPr="00C30B0A">
              <w:rPr>
                <w:rFonts w:ascii="仿宋_GB2312" w:eastAsia="仿宋_GB2312" w:hAnsi="微软雅黑" w:cs="Times New Roman" w:hint="eastAsia"/>
                <w:sz w:val="24"/>
              </w:rPr>
              <w:t>参加</w:t>
            </w:r>
            <w:r w:rsidRPr="00C30B0A">
              <w:rPr>
                <w:rFonts w:ascii="仿宋_GB2312" w:eastAsia="仿宋_GB2312" w:hAnsi="微软雅黑" w:cs="Times New Roman" w:hint="eastAsia"/>
                <w:sz w:val="24"/>
              </w:rPr>
              <w:t>各类</w:t>
            </w:r>
            <w:r w:rsidR="000F0B8F" w:rsidRPr="00C30B0A">
              <w:rPr>
                <w:rFonts w:ascii="仿宋_GB2312" w:eastAsia="仿宋_GB2312" w:hAnsi="微软雅黑" w:cs="Times New Roman" w:hint="eastAsia"/>
                <w:sz w:val="24"/>
              </w:rPr>
              <w:t>社会公益活动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BF0532" w:rsidRPr="00C30B0A" w:rsidRDefault="000F0B8F" w:rsidP="00613ABE">
            <w:pPr>
              <w:spacing w:after="0"/>
              <w:rPr>
                <w:rFonts w:ascii="仿宋_GB2312" w:eastAsia="仿宋_GB2312"/>
              </w:rPr>
            </w:pPr>
            <w:r w:rsidRPr="00C30B0A">
              <w:rPr>
                <w:rFonts w:ascii="仿宋_GB2312" w:eastAsia="仿宋_GB2312" w:hint="eastAsia"/>
              </w:rPr>
              <w:t>≥</w:t>
            </w:r>
            <w:r w:rsidR="00613ABE" w:rsidRPr="00C30B0A">
              <w:rPr>
                <w:rFonts w:ascii="仿宋_GB2312" w:eastAsia="仿宋_GB2312" w:hint="eastAsia"/>
              </w:rPr>
              <w:t>10</w:t>
            </w:r>
            <w:r w:rsidRPr="00C30B0A">
              <w:rPr>
                <w:rFonts w:ascii="仿宋_GB2312" w:eastAsia="仿宋_GB2312" w:hint="eastAsia"/>
              </w:rPr>
              <w:t>次</w:t>
            </w:r>
          </w:p>
        </w:tc>
      </w:tr>
      <w:tr w:rsidR="00BF0532" w:rsidRPr="00C30B0A" w:rsidTr="005E2464">
        <w:trPr>
          <w:trHeight w:val="508"/>
          <w:jc w:val="center"/>
        </w:trPr>
        <w:tc>
          <w:tcPr>
            <w:tcW w:w="1169" w:type="dxa"/>
            <w:vMerge/>
            <w:vAlign w:val="center"/>
          </w:tcPr>
          <w:p w:rsidR="00BF0532" w:rsidRPr="00C30B0A" w:rsidRDefault="00BF0532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F0532" w:rsidRPr="00C30B0A" w:rsidRDefault="00BF0532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BF0532" w:rsidRPr="00C30B0A" w:rsidRDefault="00BF0532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环境效益</w:t>
            </w:r>
          </w:p>
        </w:tc>
        <w:tc>
          <w:tcPr>
            <w:tcW w:w="3400" w:type="dxa"/>
            <w:gridSpan w:val="3"/>
            <w:shd w:val="clear" w:color="auto" w:fill="auto"/>
            <w:vAlign w:val="center"/>
          </w:tcPr>
          <w:p w:rsidR="00BF0532" w:rsidRPr="00C30B0A" w:rsidRDefault="00BF0532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BF0532" w:rsidRPr="00C30B0A" w:rsidRDefault="00BF0532" w:rsidP="000F0B8F">
            <w:pPr>
              <w:spacing w:after="0"/>
              <w:jc w:val="center"/>
              <w:rPr>
                <w:rFonts w:ascii="仿宋_GB2312" w:eastAsia="仿宋_GB2312" w:cs="Times New Roman"/>
              </w:rPr>
            </w:pPr>
          </w:p>
        </w:tc>
      </w:tr>
      <w:tr w:rsidR="00BF0532" w:rsidRPr="00C30B0A" w:rsidTr="000362A8">
        <w:trPr>
          <w:trHeight w:val="799"/>
          <w:jc w:val="center"/>
        </w:trPr>
        <w:tc>
          <w:tcPr>
            <w:tcW w:w="1169" w:type="dxa"/>
            <w:vMerge/>
            <w:vAlign w:val="center"/>
          </w:tcPr>
          <w:p w:rsidR="00BF0532" w:rsidRPr="00C30B0A" w:rsidRDefault="00BF0532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F0532" w:rsidRPr="00C30B0A" w:rsidRDefault="00BF0532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BF0532" w:rsidRPr="00C30B0A" w:rsidRDefault="00BF0532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可持续影响</w:t>
            </w:r>
          </w:p>
        </w:tc>
        <w:tc>
          <w:tcPr>
            <w:tcW w:w="3400" w:type="dxa"/>
            <w:gridSpan w:val="3"/>
            <w:shd w:val="clear" w:color="auto" w:fill="auto"/>
            <w:vAlign w:val="center"/>
          </w:tcPr>
          <w:p w:rsidR="008B76A1" w:rsidRPr="00C30B0A" w:rsidRDefault="008B76A1" w:rsidP="000F0B8F">
            <w:pPr>
              <w:pStyle w:val="a5"/>
              <w:spacing w:after="0"/>
              <w:ind w:firstLineChars="0" w:firstLine="0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BF0532" w:rsidRPr="00C30B0A" w:rsidRDefault="00BF0532" w:rsidP="000F0B8F">
            <w:pPr>
              <w:spacing w:after="0"/>
              <w:jc w:val="center"/>
              <w:rPr>
                <w:rFonts w:ascii="仿宋_GB2312" w:eastAsia="仿宋_GB2312" w:cs="Times New Roman"/>
              </w:rPr>
            </w:pPr>
          </w:p>
        </w:tc>
      </w:tr>
      <w:tr w:rsidR="00BF0532" w:rsidRPr="00C30B0A" w:rsidTr="000362A8">
        <w:trPr>
          <w:trHeight w:val="799"/>
          <w:jc w:val="center"/>
        </w:trPr>
        <w:tc>
          <w:tcPr>
            <w:tcW w:w="1169" w:type="dxa"/>
            <w:vMerge/>
            <w:vAlign w:val="center"/>
          </w:tcPr>
          <w:p w:rsidR="00BF0532" w:rsidRPr="00C30B0A" w:rsidRDefault="00BF0532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F0532" w:rsidRPr="00C30B0A" w:rsidRDefault="00BF0532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BF0532" w:rsidRPr="00C30B0A" w:rsidRDefault="00BF0532" w:rsidP="000F0B8F">
            <w:pPr>
              <w:spacing w:after="0"/>
              <w:jc w:val="center"/>
              <w:rPr>
                <w:rFonts w:ascii="仿宋_GB2312" w:eastAsia="仿宋_GB2312" w:cs="Times New Roman"/>
                <w:spacing w:val="-10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pacing w:val="-10"/>
                <w:sz w:val="24"/>
              </w:rPr>
              <w:t>服务对象满意度</w:t>
            </w:r>
          </w:p>
        </w:tc>
        <w:tc>
          <w:tcPr>
            <w:tcW w:w="3400" w:type="dxa"/>
            <w:gridSpan w:val="3"/>
            <w:shd w:val="clear" w:color="auto" w:fill="auto"/>
            <w:vAlign w:val="center"/>
          </w:tcPr>
          <w:p w:rsidR="00BF0532" w:rsidRPr="00C30B0A" w:rsidRDefault="000F0B8F" w:rsidP="000F0B8F">
            <w:pPr>
              <w:spacing w:after="0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1.市民满意率</w:t>
            </w:r>
          </w:p>
          <w:p w:rsidR="002A2332" w:rsidRPr="00C30B0A" w:rsidRDefault="000F0B8F" w:rsidP="00785F36">
            <w:pPr>
              <w:spacing w:after="0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2.主管部门满意率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BF0532" w:rsidRPr="00C30B0A" w:rsidRDefault="00785F36" w:rsidP="000F0B8F">
            <w:pPr>
              <w:spacing w:after="0"/>
              <w:jc w:val="center"/>
              <w:rPr>
                <w:rFonts w:ascii="仿宋_GB2312" w:eastAsia="仿宋_GB2312"/>
              </w:rPr>
            </w:pPr>
            <w:r w:rsidRPr="00C30B0A">
              <w:rPr>
                <w:rFonts w:ascii="仿宋_GB2312" w:eastAsia="仿宋_GB2312" w:cs="Times New Roman" w:hint="eastAsia"/>
              </w:rPr>
              <w:t>1.</w:t>
            </w:r>
            <w:r w:rsidRPr="00C30B0A">
              <w:rPr>
                <w:rFonts w:ascii="仿宋_GB2312" w:eastAsia="仿宋_GB2312" w:hint="eastAsia"/>
              </w:rPr>
              <w:t xml:space="preserve"> ≥</w:t>
            </w:r>
            <w:r w:rsidR="00613ABE" w:rsidRPr="00C30B0A">
              <w:rPr>
                <w:rFonts w:ascii="仿宋_GB2312" w:eastAsia="仿宋_GB2312" w:hint="eastAsia"/>
              </w:rPr>
              <w:t>90</w:t>
            </w:r>
            <w:r w:rsidRPr="00C30B0A">
              <w:rPr>
                <w:rFonts w:ascii="仿宋_GB2312" w:eastAsia="仿宋_GB2312" w:hint="eastAsia"/>
              </w:rPr>
              <w:t>%</w:t>
            </w:r>
          </w:p>
          <w:p w:rsidR="00785F36" w:rsidRPr="00C30B0A" w:rsidRDefault="00785F36" w:rsidP="00C30B0A">
            <w:pPr>
              <w:spacing w:after="0"/>
              <w:jc w:val="center"/>
              <w:rPr>
                <w:rFonts w:ascii="仿宋_GB2312" w:eastAsia="仿宋_GB2312"/>
              </w:rPr>
            </w:pPr>
            <w:r w:rsidRPr="00C30B0A">
              <w:rPr>
                <w:rFonts w:ascii="仿宋_GB2312" w:eastAsia="仿宋_GB2312" w:cs="Times New Roman" w:hint="eastAsia"/>
              </w:rPr>
              <w:t>2.</w:t>
            </w:r>
            <w:r w:rsidRPr="00C30B0A">
              <w:rPr>
                <w:rFonts w:ascii="仿宋_GB2312" w:eastAsia="仿宋_GB2312" w:hint="eastAsia"/>
              </w:rPr>
              <w:t xml:space="preserve"> ≥</w:t>
            </w:r>
            <w:r w:rsidR="00613ABE" w:rsidRPr="00C30B0A">
              <w:rPr>
                <w:rFonts w:ascii="仿宋_GB2312" w:eastAsia="仿宋_GB2312" w:hint="eastAsia"/>
              </w:rPr>
              <w:t>90</w:t>
            </w:r>
            <w:r w:rsidRPr="00C30B0A">
              <w:rPr>
                <w:rFonts w:ascii="仿宋_GB2312" w:eastAsia="仿宋_GB2312" w:hint="eastAsia"/>
              </w:rPr>
              <w:t>%</w:t>
            </w:r>
          </w:p>
        </w:tc>
      </w:tr>
      <w:tr w:rsidR="00BF0532" w:rsidRPr="00C30B0A" w:rsidTr="005E2464">
        <w:trPr>
          <w:trHeight w:val="1536"/>
          <w:jc w:val="center"/>
        </w:trPr>
        <w:tc>
          <w:tcPr>
            <w:tcW w:w="1169" w:type="dxa"/>
            <w:shd w:val="clear" w:color="auto" w:fill="auto"/>
            <w:vAlign w:val="center"/>
          </w:tcPr>
          <w:p w:rsidR="00BF0532" w:rsidRPr="00C30B0A" w:rsidRDefault="00BF0532" w:rsidP="00783561">
            <w:pPr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br/>
              <w:t>其他说明的</w:t>
            </w:r>
            <w:r w:rsidR="00783561" w:rsidRPr="00C30B0A">
              <w:rPr>
                <w:rFonts w:ascii="仿宋_GB2312" w:eastAsia="仿宋_GB2312" w:cs="Times New Roman" w:hint="eastAsia"/>
                <w:sz w:val="24"/>
              </w:rPr>
              <w:t>问题</w:t>
            </w:r>
          </w:p>
        </w:tc>
        <w:tc>
          <w:tcPr>
            <w:tcW w:w="8623" w:type="dxa"/>
            <w:gridSpan w:val="7"/>
            <w:shd w:val="clear" w:color="auto" w:fill="auto"/>
            <w:vAlign w:val="center"/>
          </w:tcPr>
          <w:p w:rsidR="00BF0532" w:rsidRPr="00C30B0A" w:rsidRDefault="00BF0532" w:rsidP="00C30B0A">
            <w:pPr>
              <w:spacing w:after="0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1.</w:t>
            </w:r>
            <w:r w:rsidR="002A2332" w:rsidRPr="00C30B0A">
              <w:rPr>
                <w:rFonts w:ascii="仿宋_GB2312" w:eastAsia="仿宋_GB2312" w:cs="Times New Roman" w:hint="eastAsia"/>
                <w:sz w:val="24"/>
              </w:rPr>
              <w:t>报社是定额补助单位</w:t>
            </w:r>
            <w:r w:rsidRPr="00C30B0A">
              <w:rPr>
                <w:rFonts w:ascii="仿宋_GB2312" w:eastAsia="仿宋_GB2312" w:cs="Times New Roman" w:hint="eastAsia"/>
                <w:sz w:val="24"/>
              </w:rPr>
              <w:br/>
              <w:t>2.</w:t>
            </w:r>
            <w:r w:rsidR="002A2332" w:rsidRPr="00C30B0A">
              <w:rPr>
                <w:rFonts w:ascii="仿宋_GB2312" w:eastAsia="仿宋_GB2312" w:cs="Times New Roman" w:hint="eastAsia"/>
                <w:sz w:val="24"/>
              </w:rPr>
              <w:t>报社的项目资金是上缴的非税收入，90%返还给报社资金。</w:t>
            </w:r>
          </w:p>
        </w:tc>
      </w:tr>
      <w:tr w:rsidR="00BF0532" w:rsidRPr="00C30B0A" w:rsidTr="000362A8">
        <w:trPr>
          <w:trHeight w:val="2083"/>
          <w:jc w:val="center"/>
        </w:trPr>
        <w:tc>
          <w:tcPr>
            <w:tcW w:w="1169" w:type="dxa"/>
            <w:shd w:val="clear" w:color="auto" w:fill="auto"/>
            <w:vAlign w:val="center"/>
          </w:tcPr>
          <w:p w:rsidR="00783561" w:rsidRDefault="00783561" w:rsidP="00783561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事务所</w:t>
            </w:r>
          </w:p>
          <w:p w:rsidR="00BF0532" w:rsidRPr="00C30B0A" w:rsidRDefault="00BF0532" w:rsidP="00783561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t>审核意见</w:t>
            </w:r>
            <w:r w:rsidRPr="00C30B0A">
              <w:rPr>
                <w:rFonts w:ascii="仿宋_GB2312" w:eastAsia="仿宋_GB2312" w:cs="Times New Roman" w:hint="eastAsia"/>
                <w:sz w:val="24"/>
              </w:rPr>
              <w:br/>
            </w:r>
          </w:p>
        </w:tc>
        <w:tc>
          <w:tcPr>
            <w:tcW w:w="8623" w:type="dxa"/>
            <w:gridSpan w:val="7"/>
            <w:shd w:val="clear" w:color="auto" w:fill="auto"/>
            <w:vAlign w:val="bottom"/>
          </w:tcPr>
          <w:p w:rsidR="00BF0532" w:rsidRPr="00C30B0A" w:rsidRDefault="00BF0532" w:rsidP="000F0B8F">
            <w:pPr>
              <w:spacing w:after="0"/>
              <w:jc w:val="center"/>
              <w:rPr>
                <w:rFonts w:ascii="仿宋_GB2312" w:eastAsia="仿宋_GB2312" w:cs="Times New Roman"/>
                <w:sz w:val="24"/>
              </w:rPr>
            </w:pPr>
            <w:r w:rsidRPr="00C30B0A">
              <w:rPr>
                <w:rFonts w:ascii="仿宋_GB2312" w:eastAsia="仿宋_GB2312" w:cs="Times New Roman" w:hint="eastAsia"/>
                <w:sz w:val="24"/>
              </w:rPr>
              <w:br/>
            </w:r>
            <w:r w:rsidR="00C30B0A" w:rsidRPr="00C30B0A">
              <w:rPr>
                <w:rFonts w:ascii="仿宋_GB2312" w:eastAsia="仿宋_GB2312" w:cs="Times New Roman" w:hint="eastAsia"/>
                <w:sz w:val="28"/>
              </w:rPr>
              <w:t>审核合格</w:t>
            </w:r>
            <w:r w:rsidRPr="00C30B0A">
              <w:rPr>
                <w:rFonts w:ascii="仿宋_GB2312" w:eastAsia="仿宋_GB2312" w:cs="Times New Roman" w:hint="eastAsia"/>
                <w:sz w:val="24"/>
              </w:rPr>
              <w:br/>
              <w:t xml:space="preserve">                                （盖章）</w:t>
            </w:r>
            <w:r w:rsidRPr="00C30B0A">
              <w:rPr>
                <w:rFonts w:ascii="仿宋_GB2312" w:eastAsia="仿宋_GB2312" w:cs="Times New Roman" w:hint="eastAsia"/>
                <w:sz w:val="24"/>
              </w:rPr>
              <w:br/>
            </w:r>
            <w:r w:rsidRPr="00C30B0A">
              <w:rPr>
                <w:rFonts w:ascii="仿宋_GB2312" w:eastAsia="仿宋_GB2312" w:cs="Times New Roman" w:hint="eastAsia"/>
                <w:sz w:val="24"/>
              </w:rPr>
              <w:br/>
              <w:t xml:space="preserve">                              </w:t>
            </w:r>
            <w:r w:rsidR="00C30B0A">
              <w:rPr>
                <w:rFonts w:ascii="仿宋_GB2312" w:eastAsia="仿宋_GB2312" w:cs="Times New Roman" w:hint="eastAsia"/>
                <w:sz w:val="24"/>
              </w:rPr>
              <w:t>2019</w:t>
            </w:r>
            <w:r w:rsidRPr="00C30B0A">
              <w:rPr>
                <w:rFonts w:ascii="仿宋_GB2312" w:eastAsia="仿宋_GB2312" w:cs="Times New Roman" w:hint="eastAsia"/>
                <w:sz w:val="24"/>
              </w:rPr>
              <w:t xml:space="preserve"> 年</w:t>
            </w:r>
            <w:r w:rsidR="00C30B0A">
              <w:rPr>
                <w:rFonts w:ascii="仿宋_GB2312" w:eastAsia="仿宋_GB2312" w:cs="Times New Roman" w:hint="eastAsia"/>
                <w:sz w:val="24"/>
              </w:rPr>
              <w:t xml:space="preserve">  12 </w:t>
            </w:r>
            <w:r w:rsidRPr="00C30B0A">
              <w:rPr>
                <w:rFonts w:ascii="仿宋_GB2312" w:eastAsia="仿宋_GB2312" w:cs="Times New Roman" w:hint="eastAsia"/>
                <w:sz w:val="24"/>
              </w:rPr>
              <w:t xml:space="preserve"> 月</w:t>
            </w:r>
            <w:r w:rsidR="00C30B0A">
              <w:rPr>
                <w:rFonts w:ascii="仿宋_GB2312" w:eastAsia="仿宋_GB2312" w:cs="Times New Roman" w:hint="eastAsia"/>
                <w:sz w:val="24"/>
              </w:rPr>
              <w:t xml:space="preserve">  11</w:t>
            </w:r>
            <w:r w:rsidRPr="00C30B0A">
              <w:rPr>
                <w:rFonts w:ascii="仿宋_GB2312" w:eastAsia="仿宋_GB2312" w:cs="Times New Roman" w:hint="eastAsia"/>
                <w:sz w:val="24"/>
              </w:rPr>
              <w:t xml:space="preserve"> 日  </w:t>
            </w:r>
          </w:p>
        </w:tc>
      </w:tr>
    </w:tbl>
    <w:p w:rsidR="00BF0532" w:rsidRPr="004A081A" w:rsidRDefault="00BF0532" w:rsidP="000F0B8F">
      <w:pPr>
        <w:spacing w:after="0"/>
        <w:rPr>
          <w:rFonts w:eastAsia="黑体" w:cs="Times New Roman"/>
          <w:bCs/>
          <w:sz w:val="32"/>
          <w:szCs w:val="32"/>
        </w:rPr>
      </w:pPr>
    </w:p>
    <w:p w:rsidR="00BF0532" w:rsidRPr="004A081A" w:rsidRDefault="00BF0532" w:rsidP="00BF0532">
      <w:pPr>
        <w:rPr>
          <w:rFonts w:eastAsia="黑体" w:cs="Times New Roman"/>
          <w:bCs/>
          <w:sz w:val="32"/>
          <w:szCs w:val="32"/>
        </w:rPr>
      </w:pPr>
    </w:p>
    <w:p w:rsidR="00BF0532" w:rsidRPr="004A081A" w:rsidRDefault="00BF0532" w:rsidP="00BF0532">
      <w:pPr>
        <w:rPr>
          <w:rFonts w:eastAsia="黑体" w:cs="Times New Roman"/>
          <w:bCs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5E2464">
      <w:pgSz w:w="11906" w:h="16838"/>
      <w:pgMar w:top="709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955" w:rsidRDefault="00A81955" w:rsidP="00BF0532">
      <w:pPr>
        <w:spacing w:after="0"/>
      </w:pPr>
      <w:r>
        <w:separator/>
      </w:r>
    </w:p>
  </w:endnote>
  <w:endnote w:type="continuationSeparator" w:id="0">
    <w:p w:rsidR="00A81955" w:rsidRDefault="00A81955" w:rsidP="00BF053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955" w:rsidRDefault="00A81955" w:rsidP="00BF0532">
      <w:pPr>
        <w:spacing w:after="0"/>
      </w:pPr>
      <w:r>
        <w:separator/>
      </w:r>
    </w:p>
  </w:footnote>
  <w:footnote w:type="continuationSeparator" w:id="0">
    <w:p w:rsidR="00A81955" w:rsidRDefault="00A81955" w:rsidP="00BF053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7320"/>
    <w:multiLevelType w:val="hybridMultilevel"/>
    <w:tmpl w:val="B6902BD8"/>
    <w:lvl w:ilvl="0" w:tplc="FB5822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8853F3"/>
    <w:multiLevelType w:val="hybridMultilevel"/>
    <w:tmpl w:val="EC32BD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88721C"/>
    <w:multiLevelType w:val="hybridMultilevel"/>
    <w:tmpl w:val="C1BAAA56"/>
    <w:lvl w:ilvl="0" w:tplc="453224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A754DA"/>
    <w:multiLevelType w:val="hybridMultilevel"/>
    <w:tmpl w:val="A2AAE08E"/>
    <w:lvl w:ilvl="0" w:tplc="464AEB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24B45E8"/>
    <w:multiLevelType w:val="hybridMultilevel"/>
    <w:tmpl w:val="7CBE2676"/>
    <w:lvl w:ilvl="0" w:tplc="B9FA2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197C20"/>
    <w:multiLevelType w:val="hybridMultilevel"/>
    <w:tmpl w:val="8FF40C9C"/>
    <w:lvl w:ilvl="0" w:tplc="0B143E5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5900E7B"/>
    <w:multiLevelType w:val="hybridMultilevel"/>
    <w:tmpl w:val="F7503DC8"/>
    <w:lvl w:ilvl="0" w:tplc="52645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37645B5"/>
    <w:multiLevelType w:val="hybridMultilevel"/>
    <w:tmpl w:val="A0D44D08"/>
    <w:lvl w:ilvl="0" w:tplc="16C632B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87D2940"/>
    <w:multiLevelType w:val="hybridMultilevel"/>
    <w:tmpl w:val="71E830EC"/>
    <w:lvl w:ilvl="0" w:tplc="FE048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69FA"/>
    <w:rsid w:val="000362A8"/>
    <w:rsid w:val="00086293"/>
    <w:rsid w:val="000D75B5"/>
    <w:rsid w:val="000E2157"/>
    <w:rsid w:val="000F0B8F"/>
    <w:rsid w:val="00114EF0"/>
    <w:rsid w:val="0012272D"/>
    <w:rsid w:val="001429F7"/>
    <w:rsid w:val="001A62F8"/>
    <w:rsid w:val="00220818"/>
    <w:rsid w:val="00270DF8"/>
    <w:rsid w:val="002A2332"/>
    <w:rsid w:val="00320782"/>
    <w:rsid w:val="00323B43"/>
    <w:rsid w:val="00367626"/>
    <w:rsid w:val="00393383"/>
    <w:rsid w:val="003D37D8"/>
    <w:rsid w:val="003F295C"/>
    <w:rsid w:val="00416223"/>
    <w:rsid w:val="00426133"/>
    <w:rsid w:val="004358AB"/>
    <w:rsid w:val="004A2A19"/>
    <w:rsid w:val="005A636F"/>
    <w:rsid w:val="005E2464"/>
    <w:rsid w:val="00613ABE"/>
    <w:rsid w:val="007060D0"/>
    <w:rsid w:val="00715D10"/>
    <w:rsid w:val="00783561"/>
    <w:rsid w:val="00785F36"/>
    <w:rsid w:val="007E37A1"/>
    <w:rsid w:val="0080560F"/>
    <w:rsid w:val="00812EE7"/>
    <w:rsid w:val="00816E62"/>
    <w:rsid w:val="00853ED0"/>
    <w:rsid w:val="008B5925"/>
    <w:rsid w:val="008B76A1"/>
    <w:rsid w:val="008B7726"/>
    <w:rsid w:val="009559A9"/>
    <w:rsid w:val="00994BDE"/>
    <w:rsid w:val="009A237E"/>
    <w:rsid w:val="009D46DD"/>
    <w:rsid w:val="00A34DD9"/>
    <w:rsid w:val="00A40BEB"/>
    <w:rsid w:val="00A81955"/>
    <w:rsid w:val="00A9156B"/>
    <w:rsid w:val="00A92045"/>
    <w:rsid w:val="00B074EE"/>
    <w:rsid w:val="00B56F02"/>
    <w:rsid w:val="00B63FF5"/>
    <w:rsid w:val="00BA4D71"/>
    <w:rsid w:val="00BF0532"/>
    <w:rsid w:val="00C16D3E"/>
    <w:rsid w:val="00C24688"/>
    <w:rsid w:val="00C30B0A"/>
    <w:rsid w:val="00C67BC2"/>
    <w:rsid w:val="00CC7219"/>
    <w:rsid w:val="00CD1CE8"/>
    <w:rsid w:val="00D006ED"/>
    <w:rsid w:val="00D31D50"/>
    <w:rsid w:val="00D6375A"/>
    <w:rsid w:val="00EE2BDD"/>
    <w:rsid w:val="00F25F67"/>
    <w:rsid w:val="00F3275B"/>
    <w:rsid w:val="00F50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053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053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053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0532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8B76A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2020-12-30T08:36:00Z</cp:lastPrinted>
  <dcterms:created xsi:type="dcterms:W3CDTF">2021-09-13T07:05:00Z</dcterms:created>
  <dcterms:modified xsi:type="dcterms:W3CDTF">2021-09-13T07:05:00Z</dcterms:modified>
</cp:coreProperties>
</file>