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2824DD">
        <w:rPr>
          <w:rFonts w:ascii="Times New Roman" w:eastAsia="微软雅黑" w:hAnsi="Times New Roman" w:cs="Times New Roman"/>
          <w:color w:val="000000"/>
          <w:kern w:val="0"/>
          <w:sz w:val="52"/>
          <w:szCs w:val="52"/>
        </w:rPr>
        <w:t>2020</w:t>
      </w:r>
      <w:r w:rsidRPr="002824DD">
        <w:rPr>
          <w:rFonts w:ascii="宋体" w:eastAsia="宋体" w:hAnsi="宋体" w:cs="宋体" w:hint="eastAsia"/>
          <w:color w:val="000000"/>
          <w:kern w:val="0"/>
          <w:sz w:val="52"/>
          <w:szCs w:val="52"/>
        </w:rPr>
        <w:t>年度岳阳市城市建设档案馆</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2824DD">
        <w:rPr>
          <w:rFonts w:ascii="宋体" w:eastAsia="宋体" w:hAnsi="宋体" w:cs="宋体" w:hint="eastAsia"/>
          <w:color w:val="000000"/>
          <w:kern w:val="0"/>
          <w:sz w:val="52"/>
          <w:szCs w:val="52"/>
        </w:rPr>
        <w:t>部门决算</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Cs w:val="21"/>
        </w:rPr>
      </w:pPr>
      <w:r w:rsidRPr="002824DD">
        <w:rPr>
          <w:rFonts w:ascii="Times New Roman" w:eastAsia="微软雅黑" w:hAnsi="Times New Roman" w:cs="Times New Roman"/>
          <w:color w:val="333333"/>
          <w:kern w:val="0"/>
          <w:sz w:val="56"/>
          <w:szCs w:val="56"/>
        </w:rPr>
        <w:t> </w:t>
      </w:r>
    </w:p>
    <w:p w:rsidR="002824DD" w:rsidRPr="002824DD" w:rsidRDefault="002824DD" w:rsidP="002824DD">
      <w:pPr>
        <w:widowControl/>
        <w:shd w:val="clear" w:color="auto" w:fill="FFFFFF"/>
        <w:spacing w:line="480" w:lineRule="atLeast"/>
        <w:ind w:firstLine="300"/>
        <w:jc w:val="center"/>
        <w:rPr>
          <w:rFonts w:ascii="微软雅黑" w:eastAsia="微软雅黑" w:hAnsi="微软雅黑" w:cs="宋体"/>
          <w:color w:val="333333"/>
          <w:kern w:val="0"/>
          <w:szCs w:val="21"/>
        </w:rPr>
      </w:pPr>
      <w:r w:rsidRPr="002824DD">
        <w:rPr>
          <w:rFonts w:ascii="宋体" w:eastAsia="宋体" w:hAnsi="宋体" w:cs="宋体" w:hint="eastAsia"/>
          <w:color w:val="000000"/>
          <w:kern w:val="0"/>
          <w:sz w:val="44"/>
          <w:szCs w:val="44"/>
        </w:rPr>
        <w:t>目</w:t>
      </w:r>
      <w:r w:rsidRPr="002824DD">
        <w:rPr>
          <w:rFonts w:ascii="Times New Roman" w:eastAsia="微软雅黑" w:hAnsi="Times New Roman" w:cs="Times New Roman"/>
          <w:color w:val="000000"/>
          <w:kern w:val="0"/>
          <w:sz w:val="44"/>
          <w:szCs w:val="44"/>
        </w:rPr>
        <w:t> </w:t>
      </w:r>
      <w:r w:rsidRPr="002824DD">
        <w:rPr>
          <w:rFonts w:ascii="宋体" w:eastAsia="宋体" w:hAnsi="宋体" w:cs="宋体" w:hint="eastAsia"/>
          <w:color w:val="000000"/>
          <w:kern w:val="0"/>
          <w:sz w:val="44"/>
          <w:szCs w:val="44"/>
        </w:rPr>
        <w:t>录</w:t>
      </w:r>
    </w:p>
    <w:p w:rsidR="002824DD" w:rsidRPr="002824DD" w:rsidRDefault="002824DD" w:rsidP="002824DD">
      <w:pPr>
        <w:widowControl/>
        <w:shd w:val="clear" w:color="auto" w:fill="FFFFFF"/>
        <w:spacing w:line="480" w:lineRule="atLeast"/>
        <w:ind w:firstLine="544"/>
        <w:rPr>
          <w:rFonts w:ascii="微软雅黑" w:eastAsia="微软雅黑" w:hAnsi="微软雅黑" w:cs="宋体"/>
          <w:color w:val="333333"/>
          <w:kern w:val="0"/>
          <w:szCs w:val="21"/>
        </w:rPr>
      </w:pPr>
      <w:r w:rsidRPr="002824DD">
        <w:rPr>
          <w:rFonts w:ascii="Times New Roman" w:eastAsia="微软雅黑" w:hAnsi="Times New Roman" w:cs="Times New Roman"/>
          <w:b/>
          <w:bCs/>
          <w:color w:val="000000"/>
          <w:kern w:val="0"/>
          <w:sz w:val="28"/>
          <w:szCs w:val="28"/>
        </w:rPr>
        <w:t> </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b/>
          <w:bCs/>
          <w:color w:val="000000"/>
          <w:kern w:val="0"/>
          <w:sz w:val="32"/>
          <w:szCs w:val="32"/>
        </w:rPr>
        <w:t>第一部分</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 </w:t>
      </w:r>
      <w:r w:rsidRPr="002824DD">
        <w:rPr>
          <w:rFonts w:ascii="仿宋_GB2312" w:eastAsia="仿宋_GB2312" w:hAnsi="Times New Roman" w:cs="Times New Roman"/>
          <w:b/>
          <w:bCs/>
          <w:color w:val="000000"/>
          <w:kern w:val="0"/>
          <w:sz w:val="32"/>
          <w:szCs w:val="32"/>
        </w:rPr>
        <w:t>部门概况</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一、部门职责</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二、机构设置</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b/>
          <w:bCs/>
          <w:color w:val="000000"/>
          <w:kern w:val="0"/>
          <w:sz w:val="32"/>
          <w:szCs w:val="32"/>
        </w:rPr>
        <w:t>第二部分</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2020</w:t>
      </w:r>
      <w:r w:rsidRPr="002824DD">
        <w:rPr>
          <w:rFonts w:ascii="仿宋_GB2312" w:eastAsia="仿宋_GB2312" w:hAnsi="Times New Roman" w:cs="Times New Roman"/>
          <w:b/>
          <w:bCs/>
          <w:color w:val="000000"/>
          <w:kern w:val="0"/>
          <w:sz w:val="32"/>
          <w:szCs w:val="32"/>
        </w:rPr>
        <w:t>年度部门决算表</w:t>
      </w:r>
    </w:p>
    <w:p w:rsidR="0037788E" w:rsidRPr="0037788E" w:rsidRDefault="002824DD" w:rsidP="0037788E">
      <w:pPr>
        <w:widowControl/>
        <w:shd w:val="clear" w:color="auto" w:fill="FFFFFF"/>
        <w:spacing w:line="450" w:lineRule="atLeast"/>
        <w:ind w:firstLine="624"/>
        <w:rPr>
          <w:rFonts w:ascii="仿宋_GB2312" w:eastAsia="仿宋_GB2312" w:hAnsi="Times New Roman" w:cs="Times New Roman"/>
          <w:color w:val="000000"/>
          <w:kern w:val="0"/>
          <w:sz w:val="32"/>
          <w:szCs w:val="32"/>
        </w:rPr>
      </w:pPr>
      <w:r w:rsidRPr="002824DD">
        <w:rPr>
          <w:rFonts w:ascii="仿宋_GB2312" w:eastAsia="仿宋_GB2312" w:hAnsi="Times New Roman" w:cs="Times New Roman"/>
          <w:color w:val="000000"/>
          <w:kern w:val="0"/>
          <w:sz w:val="32"/>
          <w:szCs w:val="32"/>
        </w:rPr>
        <w:t>一、收入支出决算总表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二、收入决算表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三、支出决算表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四、财政拨款收入支出决算总表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五、一般公共预算财政拨款支出决算表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六、一般公共预算财政拨款基本支出决算表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七、一般公共预算财政拨款</w:t>
      </w:r>
      <w:r w:rsidRPr="002824DD">
        <w:rPr>
          <w:rFonts w:ascii="Times New Roman" w:eastAsia="微软雅黑" w:hAnsi="Times New Roman" w:cs="Times New Roman"/>
          <w:color w:val="000000"/>
          <w:kern w:val="0"/>
          <w:sz w:val="32"/>
          <w:szCs w:val="32"/>
        </w:rPr>
        <w:t>“</w:t>
      </w:r>
      <w:r w:rsidRPr="002824DD">
        <w:rPr>
          <w:rFonts w:ascii="仿宋_GB2312" w:eastAsia="仿宋_GB2312" w:hAnsi="Times New Roman" w:cs="Times New Roman"/>
          <w:color w:val="000000"/>
          <w:kern w:val="0"/>
          <w:sz w:val="32"/>
          <w:szCs w:val="32"/>
        </w:rPr>
        <w:t>三公</w:t>
      </w:r>
      <w:r w:rsidRPr="002824DD">
        <w:rPr>
          <w:rFonts w:ascii="Times New Roman" w:eastAsia="微软雅黑" w:hAnsi="Times New Roman" w:cs="Times New Roman"/>
          <w:color w:val="000000"/>
          <w:kern w:val="0"/>
          <w:sz w:val="32"/>
          <w:szCs w:val="32"/>
        </w:rPr>
        <w:t>”</w:t>
      </w:r>
      <w:r w:rsidRPr="002824DD">
        <w:rPr>
          <w:rFonts w:ascii="仿宋_GB2312" w:eastAsia="仿宋_GB2312" w:hAnsi="Times New Roman" w:cs="Times New Roman"/>
          <w:color w:val="000000"/>
          <w:kern w:val="0"/>
          <w:sz w:val="32"/>
          <w:szCs w:val="32"/>
        </w:rPr>
        <w:t>经费支出决算表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八、政府性基金预算财政拨款收入支出决算表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九、国有资本经营预算财政拨款支出决算表</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b/>
          <w:bCs/>
          <w:color w:val="000000"/>
          <w:kern w:val="0"/>
          <w:sz w:val="32"/>
          <w:szCs w:val="32"/>
        </w:rPr>
        <w:t>第三部分</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2020</w:t>
      </w:r>
      <w:r w:rsidRPr="002824DD">
        <w:rPr>
          <w:rFonts w:ascii="仿宋_GB2312" w:eastAsia="仿宋_GB2312" w:hAnsi="Times New Roman" w:cs="Times New Roman"/>
          <w:b/>
          <w:bCs/>
          <w:color w:val="000000"/>
          <w:kern w:val="0"/>
          <w:sz w:val="32"/>
          <w:szCs w:val="32"/>
        </w:rPr>
        <w:t>年度部门决算情况说明</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一、收入支出决算总体情况说明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333333"/>
          <w:kern w:val="0"/>
          <w:sz w:val="32"/>
          <w:szCs w:val="32"/>
        </w:rPr>
        <w:t>二、收入决算情况说明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lastRenderedPageBreak/>
        <w:t>三、支出决算情况说明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四、财政拨款收入支出决算总体情况说明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五、一般公共预算财政拨款支出决算情况说明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六、一般公共预算财政拨款基本支出决算情况说明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七、一般公共预算财政拨款三</w:t>
      </w:r>
      <w:proofErr w:type="gramStart"/>
      <w:r w:rsidRPr="002824DD">
        <w:rPr>
          <w:rFonts w:ascii="仿宋_GB2312" w:eastAsia="仿宋_GB2312" w:hAnsi="Times New Roman" w:cs="Times New Roman"/>
          <w:color w:val="000000"/>
          <w:kern w:val="0"/>
          <w:sz w:val="32"/>
          <w:szCs w:val="32"/>
        </w:rPr>
        <w:t>公经费</w:t>
      </w:r>
      <w:proofErr w:type="gramEnd"/>
      <w:r w:rsidRPr="002824DD">
        <w:rPr>
          <w:rFonts w:ascii="仿宋_GB2312" w:eastAsia="仿宋_GB2312" w:hAnsi="Times New Roman" w:cs="Times New Roman"/>
          <w:color w:val="000000"/>
          <w:kern w:val="0"/>
          <w:sz w:val="32"/>
          <w:szCs w:val="32"/>
        </w:rPr>
        <w:t>支出决算情况说明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八、政府性基金预算收入支出决算情况</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九、关于机关运行经费支出说明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十、一般性支出情况</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十一、关于政府采购支出说明</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十二、关于国有资产占用情况说明</w:t>
      </w:r>
    </w:p>
    <w:p w:rsidR="002824DD" w:rsidRPr="002824DD" w:rsidRDefault="002824DD" w:rsidP="002824DD">
      <w:pPr>
        <w:widowControl/>
        <w:shd w:val="clear" w:color="auto" w:fill="FFFFFF"/>
        <w:spacing w:line="450" w:lineRule="atLeast"/>
        <w:ind w:firstLine="624"/>
        <w:rPr>
          <w:rFonts w:ascii="微软雅黑" w:eastAsia="微软雅黑" w:hAnsi="微软雅黑" w:cs="宋体"/>
          <w:color w:val="333333"/>
          <w:kern w:val="0"/>
          <w:szCs w:val="21"/>
        </w:rPr>
      </w:pPr>
      <w:r w:rsidRPr="002824DD">
        <w:rPr>
          <w:rFonts w:ascii="仿宋_GB2312" w:eastAsia="仿宋_GB2312" w:hAnsi="Times New Roman" w:cs="Times New Roman"/>
          <w:color w:val="000000"/>
          <w:kern w:val="0"/>
          <w:sz w:val="32"/>
          <w:szCs w:val="32"/>
        </w:rPr>
        <w:t>十三、关于</w:t>
      </w:r>
      <w:r w:rsidRPr="002824DD">
        <w:rPr>
          <w:rFonts w:ascii="Times New Roman" w:eastAsia="微软雅黑" w:hAnsi="Times New Roman" w:cs="Times New Roman"/>
          <w:color w:val="000000"/>
          <w:kern w:val="0"/>
          <w:sz w:val="32"/>
          <w:szCs w:val="32"/>
        </w:rPr>
        <w:t>2020</w:t>
      </w:r>
      <w:r w:rsidRPr="002824DD">
        <w:rPr>
          <w:rFonts w:ascii="仿宋_GB2312" w:eastAsia="仿宋_GB2312" w:hAnsi="Times New Roman" w:cs="Times New Roman"/>
          <w:color w:val="000000"/>
          <w:kern w:val="0"/>
          <w:sz w:val="32"/>
          <w:szCs w:val="32"/>
        </w:rPr>
        <w:t>年度预算绩效情况的说明</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b/>
          <w:bCs/>
          <w:color w:val="000000"/>
          <w:kern w:val="0"/>
          <w:sz w:val="32"/>
          <w:szCs w:val="32"/>
        </w:rPr>
        <w:t>第四部分</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 </w:t>
      </w:r>
      <w:r w:rsidRPr="002824DD">
        <w:rPr>
          <w:rFonts w:ascii="仿宋_GB2312" w:eastAsia="仿宋_GB2312" w:hAnsi="Times New Roman" w:cs="Times New Roman"/>
          <w:b/>
          <w:bCs/>
          <w:color w:val="000000"/>
          <w:kern w:val="0"/>
          <w:sz w:val="32"/>
          <w:szCs w:val="32"/>
        </w:rPr>
        <w:t>名词解释</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仿宋_GB2312" w:eastAsia="仿宋_GB2312" w:hAnsi="Times New Roman" w:cs="Times New Roman"/>
          <w:b/>
          <w:bCs/>
          <w:color w:val="000000"/>
          <w:kern w:val="0"/>
          <w:sz w:val="32"/>
          <w:szCs w:val="32"/>
        </w:rPr>
        <w:t>第五部分</w:t>
      </w:r>
      <w:r w:rsidRPr="002824DD">
        <w:rPr>
          <w:rFonts w:ascii="Times New Roman" w:eastAsia="微软雅黑" w:hAnsi="Times New Roman" w:cs="Times New Roman"/>
          <w:b/>
          <w:bCs/>
          <w:color w:val="000000"/>
          <w:kern w:val="0"/>
          <w:sz w:val="32"/>
          <w:szCs w:val="32"/>
        </w:rPr>
        <w:t> </w:t>
      </w:r>
      <w:r w:rsidRPr="002824DD">
        <w:rPr>
          <w:rFonts w:ascii="Times New Roman" w:eastAsia="微软雅黑" w:hAnsi="Times New Roman" w:cs="Times New Roman"/>
          <w:b/>
          <w:bCs/>
          <w:color w:val="000000"/>
          <w:kern w:val="0"/>
          <w:sz w:val="32"/>
          <w:szCs w:val="32"/>
        </w:rPr>
        <w:t> </w:t>
      </w:r>
      <w:r w:rsidRPr="002824DD">
        <w:rPr>
          <w:rFonts w:ascii="仿宋_GB2312" w:eastAsia="仿宋_GB2312" w:hAnsi="Times New Roman" w:cs="Times New Roman"/>
          <w:b/>
          <w:bCs/>
          <w:color w:val="000000"/>
          <w:kern w:val="0"/>
          <w:sz w:val="32"/>
          <w:szCs w:val="32"/>
        </w:rPr>
        <w:t>附件</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Cs w:val="21"/>
        </w:rPr>
      </w:pPr>
      <w:r w:rsidRPr="002824DD">
        <w:rPr>
          <w:rFonts w:ascii="Times New Roman" w:eastAsia="微软雅黑" w:hAnsi="Times New Roman" w:cs="Times New Roman"/>
          <w:color w:val="333333"/>
          <w:kern w:val="0"/>
          <w:sz w:val="72"/>
          <w:szCs w:val="72"/>
        </w:rPr>
        <w:t> </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Cs w:val="21"/>
        </w:rPr>
      </w:pPr>
      <w:r w:rsidRPr="002824DD">
        <w:rPr>
          <w:rFonts w:ascii="Times New Roman" w:eastAsia="微软雅黑" w:hAnsi="Times New Roman" w:cs="Times New Roman"/>
          <w:color w:val="333333"/>
          <w:kern w:val="0"/>
          <w:sz w:val="72"/>
          <w:szCs w:val="72"/>
        </w:rPr>
        <w:t> </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2824DD">
        <w:rPr>
          <w:rFonts w:ascii="宋体" w:eastAsia="宋体" w:hAnsi="宋体" w:cs="宋体" w:hint="eastAsia"/>
          <w:color w:val="000000"/>
          <w:kern w:val="0"/>
          <w:sz w:val="52"/>
          <w:szCs w:val="52"/>
        </w:rPr>
        <w:t>第一部分</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2824DD">
        <w:rPr>
          <w:rFonts w:ascii="宋体" w:eastAsia="宋体" w:hAnsi="宋体" w:cs="宋体" w:hint="eastAsia"/>
          <w:color w:val="000000"/>
          <w:kern w:val="0"/>
          <w:sz w:val="52"/>
          <w:szCs w:val="52"/>
        </w:rPr>
        <w:t>岳阳市城市建设档案馆概况</w:t>
      </w:r>
    </w:p>
    <w:p w:rsidR="002824DD" w:rsidRPr="002824DD" w:rsidRDefault="002824DD" w:rsidP="002824DD">
      <w:pPr>
        <w:widowControl/>
        <w:shd w:val="clear" w:color="auto" w:fill="FFFFFF"/>
        <w:spacing w:line="450" w:lineRule="atLeast"/>
        <w:ind w:firstLine="300"/>
        <w:jc w:val="center"/>
        <w:rPr>
          <w:rFonts w:ascii="微软雅黑" w:eastAsia="微软雅黑" w:hAnsi="微软雅黑" w:cs="宋体"/>
          <w:color w:val="333333"/>
          <w:kern w:val="0"/>
          <w:szCs w:val="21"/>
        </w:rPr>
      </w:pPr>
      <w:r w:rsidRPr="002824DD">
        <w:rPr>
          <w:rFonts w:ascii="Times New Roman" w:eastAsia="微软雅黑" w:hAnsi="Times New Roman" w:cs="Times New Roman"/>
          <w:color w:val="333333"/>
          <w:kern w:val="0"/>
          <w:sz w:val="72"/>
          <w:szCs w:val="72"/>
        </w:rPr>
        <w:t> </w:t>
      </w:r>
    </w:p>
    <w:p w:rsidR="002824DD" w:rsidRDefault="002824DD" w:rsidP="002824DD">
      <w:pPr>
        <w:widowControl/>
        <w:shd w:val="clear" w:color="auto" w:fill="FFFFFF"/>
        <w:spacing w:line="450" w:lineRule="atLeast"/>
        <w:ind w:firstLine="624"/>
        <w:jc w:val="left"/>
        <w:rPr>
          <w:rFonts w:ascii="黑体" w:eastAsia="黑体" w:hAnsi="黑体" w:cs="Times New Roman"/>
          <w:color w:val="333333"/>
          <w:kern w:val="0"/>
          <w:sz w:val="32"/>
          <w:szCs w:val="32"/>
        </w:rPr>
      </w:pPr>
      <w:r w:rsidRPr="002824DD">
        <w:rPr>
          <w:rFonts w:ascii="Times New Roman" w:eastAsia="微软雅黑" w:hAnsi="Times New Roman" w:cs="Times New Roman"/>
          <w:color w:val="333333"/>
          <w:kern w:val="0"/>
          <w:sz w:val="32"/>
          <w:szCs w:val="32"/>
        </w:rPr>
        <w:t>一、</w:t>
      </w:r>
      <w:r w:rsidRPr="002824DD">
        <w:rPr>
          <w:rFonts w:ascii="Times New Roman" w:eastAsia="微软雅黑" w:hAnsi="Times New Roman" w:cs="Times New Roman"/>
          <w:color w:val="333333"/>
          <w:kern w:val="0"/>
          <w:sz w:val="32"/>
          <w:szCs w:val="32"/>
        </w:rPr>
        <w:t> </w:t>
      </w:r>
      <w:r w:rsidRPr="002824DD">
        <w:rPr>
          <w:rFonts w:ascii="黑体" w:eastAsia="黑体" w:hAnsi="黑体" w:cs="Times New Roman"/>
          <w:color w:val="333333"/>
          <w:kern w:val="0"/>
          <w:sz w:val="32"/>
          <w:szCs w:val="32"/>
        </w:rPr>
        <w:t>部门职责</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t>（一）负责拟定城建档案发展规划。</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t>（二）负责城市规划区范围内的城建档案的统一管理。</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lastRenderedPageBreak/>
        <w:t>（三）负责做好进馆档案的保管、保护工作。</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t>（四）负责依法收集、接受、征集市区范围内产生的需永久和长期保管的城建档案等有关资料。</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t>（五）负责开发城建档案信息资源。</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t>（六）负责县（市、区）城建档案工作的指导、监督、检查。</w:t>
      </w:r>
    </w:p>
    <w:p w:rsidR="002824DD" w:rsidRPr="002824DD" w:rsidRDefault="002824DD" w:rsidP="002824DD">
      <w:pPr>
        <w:spacing w:line="520" w:lineRule="exact"/>
        <w:ind w:firstLineChars="200" w:firstLine="640"/>
        <w:rPr>
          <w:rFonts w:ascii="仿宋" w:eastAsia="仿宋" w:hAnsi="仿宋" w:cs="Times New Roman"/>
          <w:sz w:val="32"/>
          <w:szCs w:val="32"/>
        </w:rPr>
      </w:pPr>
      <w:r w:rsidRPr="002824DD">
        <w:rPr>
          <w:rFonts w:ascii="仿宋" w:eastAsia="仿宋" w:hAnsi="仿宋" w:cs="楷体_GB2312" w:hint="eastAsia"/>
          <w:sz w:val="32"/>
          <w:szCs w:val="32"/>
        </w:rPr>
        <w:t>（七）负责城市规划区</w:t>
      </w:r>
      <w:proofErr w:type="gramStart"/>
      <w:r w:rsidRPr="002824DD">
        <w:rPr>
          <w:rFonts w:ascii="仿宋" w:eastAsia="仿宋" w:hAnsi="仿宋" w:cs="楷体_GB2312" w:hint="eastAsia"/>
          <w:sz w:val="32"/>
          <w:szCs w:val="32"/>
        </w:rPr>
        <w:t>范围内地</w:t>
      </w:r>
      <w:proofErr w:type="gramEnd"/>
      <w:r w:rsidRPr="002824DD">
        <w:rPr>
          <w:rFonts w:ascii="仿宋" w:eastAsia="仿宋" w:hAnsi="仿宋" w:cs="楷体_GB2312" w:hint="eastAsia"/>
          <w:sz w:val="32"/>
          <w:szCs w:val="32"/>
        </w:rPr>
        <w:t>下管线资料及数据的收集、管理、利用工作。</w:t>
      </w:r>
    </w:p>
    <w:p w:rsidR="002824DD" w:rsidRPr="002824DD" w:rsidRDefault="002824DD" w:rsidP="002824DD">
      <w:pPr>
        <w:spacing w:line="520" w:lineRule="exact"/>
        <w:ind w:firstLineChars="200" w:firstLine="640"/>
        <w:rPr>
          <w:rFonts w:ascii="楷体_GB2312" w:eastAsia="楷体_GB2312" w:hAnsi="仿宋" w:cs="Times New Roman"/>
          <w:sz w:val="32"/>
          <w:szCs w:val="32"/>
        </w:rPr>
      </w:pPr>
      <w:r w:rsidRPr="002824DD">
        <w:rPr>
          <w:rFonts w:ascii="仿宋" w:eastAsia="仿宋" w:hAnsi="仿宋" w:cs="楷体_GB2312" w:hint="eastAsia"/>
          <w:sz w:val="32"/>
          <w:szCs w:val="32"/>
        </w:rPr>
        <w:t>（八）完成市建设局交办的其他工作</w:t>
      </w:r>
      <w:r w:rsidRPr="002824DD">
        <w:rPr>
          <w:rFonts w:ascii="楷体_GB2312" w:eastAsia="楷体_GB2312" w:hAnsi="仿宋" w:cs="楷体_GB2312" w:hint="eastAsia"/>
          <w:sz w:val="32"/>
          <w:szCs w:val="32"/>
        </w:rPr>
        <w:t>。</w:t>
      </w:r>
      <w:r w:rsidRPr="002824DD">
        <w:rPr>
          <w:rFonts w:ascii="楷体_GB2312" w:eastAsia="楷体_GB2312" w:hAnsi="仿宋" w:cs="楷体_GB2312"/>
          <w:sz w:val="32"/>
          <w:szCs w:val="32"/>
        </w:rPr>
        <w:t xml:space="preserve"> </w:t>
      </w:r>
    </w:p>
    <w:p w:rsidR="002824DD" w:rsidRPr="002824DD" w:rsidRDefault="002824DD" w:rsidP="002824DD">
      <w:pPr>
        <w:widowControl/>
        <w:shd w:val="clear" w:color="auto" w:fill="FFFFFF"/>
        <w:spacing w:line="450" w:lineRule="atLeast"/>
        <w:ind w:firstLine="624"/>
        <w:jc w:val="left"/>
        <w:rPr>
          <w:rFonts w:ascii="微软雅黑" w:eastAsia="微软雅黑" w:hAnsi="微软雅黑" w:cs="宋体"/>
          <w:color w:val="333333"/>
          <w:kern w:val="0"/>
          <w:szCs w:val="21"/>
        </w:rPr>
      </w:pPr>
      <w:r w:rsidRPr="002824DD">
        <w:rPr>
          <w:rFonts w:ascii="黑体" w:eastAsia="黑体" w:hAnsi="黑体" w:cs="Times New Roman"/>
          <w:color w:val="333333"/>
          <w:kern w:val="0"/>
          <w:sz w:val="32"/>
          <w:szCs w:val="32"/>
        </w:rPr>
        <w:t>二、机构设置及决算单位构成</w:t>
      </w:r>
    </w:p>
    <w:p w:rsidR="002824DD" w:rsidRDefault="002824DD" w:rsidP="002824DD">
      <w:pPr>
        <w:widowControl/>
        <w:shd w:val="clear" w:color="auto" w:fill="FFFFFF"/>
        <w:spacing w:line="450" w:lineRule="atLeast"/>
        <w:ind w:firstLine="624"/>
        <w:jc w:val="left"/>
        <w:rPr>
          <w:rFonts w:ascii="楷体_GB2312" w:eastAsia="楷体_GB2312" w:hAnsi="微软雅黑" w:cs="宋体"/>
          <w:b/>
          <w:bCs/>
          <w:color w:val="333333"/>
          <w:kern w:val="0"/>
          <w:sz w:val="32"/>
          <w:szCs w:val="32"/>
        </w:rPr>
      </w:pPr>
      <w:r w:rsidRPr="002824DD">
        <w:rPr>
          <w:rFonts w:ascii="楷体_GB2312" w:eastAsia="楷体_GB2312" w:hAnsi="微软雅黑" w:cs="宋体" w:hint="eastAsia"/>
          <w:b/>
          <w:bCs/>
          <w:color w:val="333333"/>
          <w:kern w:val="0"/>
          <w:sz w:val="32"/>
          <w:szCs w:val="32"/>
        </w:rPr>
        <w:t>（一）内设机构设置。</w:t>
      </w:r>
    </w:p>
    <w:p w:rsidR="002824DD" w:rsidRPr="002824DD" w:rsidRDefault="002824DD" w:rsidP="002824DD">
      <w:pPr>
        <w:widowControl/>
        <w:shd w:val="clear" w:color="auto" w:fill="FFFFFF"/>
        <w:spacing w:line="450" w:lineRule="atLeast"/>
        <w:ind w:firstLine="624"/>
        <w:jc w:val="left"/>
        <w:rPr>
          <w:rFonts w:ascii="仿宋" w:eastAsia="仿宋" w:hAnsi="仿宋" w:cs="宋体"/>
          <w:color w:val="333333"/>
          <w:kern w:val="0"/>
          <w:szCs w:val="21"/>
        </w:rPr>
      </w:pPr>
      <w:r w:rsidRPr="002824DD">
        <w:rPr>
          <w:rFonts w:ascii="仿宋" w:eastAsia="仿宋" w:hAnsi="仿宋" w:cs="楷体_GB2312" w:hint="eastAsia"/>
          <w:sz w:val="32"/>
          <w:szCs w:val="32"/>
        </w:rPr>
        <w:t>设置</w:t>
      </w:r>
      <w:r w:rsidRPr="002824DD">
        <w:rPr>
          <w:rFonts w:ascii="仿宋" w:eastAsia="仿宋" w:hAnsi="仿宋" w:cs="楷体_GB2312"/>
          <w:sz w:val="32"/>
          <w:szCs w:val="32"/>
        </w:rPr>
        <w:t>3</w:t>
      </w:r>
      <w:r w:rsidRPr="002824DD">
        <w:rPr>
          <w:rFonts w:ascii="仿宋" w:eastAsia="仿宋" w:hAnsi="仿宋" w:cs="楷体_GB2312" w:hint="eastAsia"/>
          <w:sz w:val="32"/>
          <w:szCs w:val="32"/>
        </w:rPr>
        <w:t>个内设机构：综合室、业务室、信息室。</w:t>
      </w:r>
    </w:p>
    <w:p w:rsidR="002824DD" w:rsidRDefault="002824DD" w:rsidP="002824DD">
      <w:pPr>
        <w:widowControl/>
        <w:shd w:val="clear" w:color="auto" w:fill="FFFFFF"/>
        <w:spacing w:line="450" w:lineRule="atLeast"/>
        <w:ind w:firstLine="624"/>
        <w:jc w:val="left"/>
        <w:rPr>
          <w:rFonts w:ascii="楷体_GB2312" w:eastAsia="楷体_GB2312" w:hAnsi="微软雅黑" w:cs="宋体"/>
          <w:b/>
          <w:bCs/>
          <w:color w:val="333333"/>
          <w:kern w:val="0"/>
          <w:sz w:val="32"/>
          <w:szCs w:val="32"/>
        </w:rPr>
      </w:pPr>
      <w:r w:rsidRPr="002824DD">
        <w:rPr>
          <w:rFonts w:ascii="楷体_GB2312" w:eastAsia="楷体_GB2312" w:hAnsi="微软雅黑" w:cs="宋体" w:hint="eastAsia"/>
          <w:b/>
          <w:bCs/>
          <w:color w:val="333333"/>
          <w:kern w:val="0"/>
          <w:sz w:val="32"/>
          <w:szCs w:val="32"/>
        </w:rPr>
        <w:t>（二）决算单位构成。</w:t>
      </w:r>
    </w:p>
    <w:p w:rsidR="00C85BC1" w:rsidRPr="000467AB" w:rsidRDefault="002824DD" w:rsidP="000467AB">
      <w:pPr>
        <w:widowControl/>
        <w:shd w:val="clear" w:color="auto" w:fill="FFFFFF"/>
        <w:spacing w:line="450" w:lineRule="atLeast"/>
        <w:ind w:firstLine="624"/>
        <w:jc w:val="left"/>
        <w:rPr>
          <w:rFonts w:ascii="仿宋" w:eastAsia="仿宋" w:hAnsi="仿宋" w:cs="宋体"/>
          <w:color w:val="333333"/>
          <w:kern w:val="0"/>
          <w:szCs w:val="21"/>
        </w:rPr>
        <w:sectPr w:rsidR="00C85BC1" w:rsidRPr="000467AB">
          <w:pgSz w:w="11906" w:h="16838"/>
          <w:pgMar w:top="1440" w:right="1800" w:bottom="1440" w:left="1800" w:header="851" w:footer="992" w:gutter="0"/>
          <w:cols w:space="425"/>
          <w:docGrid w:type="lines" w:linePitch="312"/>
        </w:sectPr>
      </w:pPr>
      <w:r w:rsidRPr="002824DD">
        <w:rPr>
          <w:rFonts w:ascii="仿宋" w:eastAsia="仿宋" w:hAnsi="仿宋" w:cs="宋体" w:hint="eastAsia"/>
          <w:bCs/>
          <w:color w:val="333333"/>
          <w:kern w:val="0"/>
          <w:sz w:val="32"/>
          <w:szCs w:val="32"/>
        </w:rPr>
        <w:t>岳阳市城市建设档案馆本级，无下属二级机构。</w:t>
      </w:r>
    </w:p>
    <w:p w:rsidR="000467AB" w:rsidRDefault="000467AB" w:rsidP="000467AB">
      <w:pPr>
        <w:jc w:val="center"/>
        <w:rPr>
          <w:rFonts w:ascii="仿宋" w:eastAsia="仿宋" w:hAnsi="仿宋"/>
          <w:sz w:val="72"/>
          <w:szCs w:val="72"/>
        </w:rPr>
      </w:pPr>
    </w:p>
    <w:p w:rsidR="000467AB" w:rsidRDefault="000467AB" w:rsidP="000467AB">
      <w:pPr>
        <w:jc w:val="center"/>
        <w:rPr>
          <w:rFonts w:ascii="仿宋" w:eastAsia="仿宋" w:hAnsi="仿宋"/>
          <w:sz w:val="72"/>
          <w:szCs w:val="72"/>
        </w:rPr>
      </w:pPr>
    </w:p>
    <w:p w:rsidR="000467AB" w:rsidRDefault="000467AB" w:rsidP="000467AB">
      <w:pPr>
        <w:jc w:val="center"/>
        <w:rPr>
          <w:rFonts w:ascii="仿宋" w:eastAsia="仿宋" w:hAnsi="仿宋"/>
          <w:sz w:val="72"/>
          <w:szCs w:val="72"/>
        </w:rPr>
      </w:pPr>
    </w:p>
    <w:p w:rsidR="000467AB" w:rsidRDefault="000467AB" w:rsidP="000467AB">
      <w:pPr>
        <w:jc w:val="center"/>
        <w:rPr>
          <w:rFonts w:ascii="仿宋" w:eastAsia="仿宋" w:hAnsi="仿宋"/>
          <w:sz w:val="72"/>
          <w:szCs w:val="72"/>
        </w:rPr>
      </w:pPr>
    </w:p>
    <w:p w:rsidR="000467AB" w:rsidRDefault="000467AB" w:rsidP="000467AB">
      <w:pPr>
        <w:jc w:val="center"/>
        <w:rPr>
          <w:rFonts w:ascii="仿宋" w:eastAsia="仿宋" w:hAnsi="仿宋"/>
          <w:sz w:val="72"/>
          <w:szCs w:val="72"/>
        </w:rPr>
      </w:pPr>
    </w:p>
    <w:p w:rsidR="000467AB" w:rsidRPr="0037788E" w:rsidRDefault="000467AB" w:rsidP="000467AB">
      <w:pPr>
        <w:jc w:val="center"/>
        <w:rPr>
          <w:rFonts w:ascii="仿宋" w:eastAsia="仿宋" w:hAnsi="仿宋"/>
          <w:sz w:val="52"/>
          <w:szCs w:val="52"/>
        </w:rPr>
      </w:pPr>
      <w:r w:rsidRPr="0037788E">
        <w:rPr>
          <w:rFonts w:ascii="仿宋" w:eastAsia="仿宋" w:hAnsi="仿宋" w:hint="eastAsia"/>
          <w:sz w:val="52"/>
          <w:szCs w:val="52"/>
        </w:rPr>
        <w:t>第二部分</w:t>
      </w:r>
    </w:p>
    <w:p w:rsidR="000467AB" w:rsidRPr="0037788E" w:rsidRDefault="000467AB" w:rsidP="000467AB">
      <w:pPr>
        <w:jc w:val="center"/>
        <w:rPr>
          <w:rFonts w:ascii="仿宋" w:eastAsia="仿宋" w:hAnsi="仿宋"/>
          <w:sz w:val="52"/>
          <w:szCs w:val="52"/>
        </w:rPr>
      </w:pPr>
    </w:p>
    <w:p w:rsidR="000467AB" w:rsidRPr="0037788E" w:rsidRDefault="000467AB" w:rsidP="000467AB">
      <w:pPr>
        <w:jc w:val="center"/>
        <w:rPr>
          <w:sz w:val="52"/>
          <w:szCs w:val="52"/>
        </w:rPr>
      </w:pPr>
      <w:r w:rsidRPr="0037788E">
        <w:rPr>
          <w:rFonts w:ascii="仿宋" w:eastAsia="仿宋" w:hAnsi="仿宋" w:hint="eastAsia"/>
          <w:sz w:val="52"/>
          <w:szCs w:val="52"/>
        </w:rPr>
        <w:t>部门决算表</w:t>
      </w:r>
    </w:p>
    <w:p w:rsidR="000467AB" w:rsidRDefault="000467AB" w:rsidP="000467AB">
      <w:pPr>
        <w:widowControl/>
        <w:shd w:val="clear" w:color="auto" w:fill="FFFFFF"/>
        <w:spacing w:line="450" w:lineRule="atLeast"/>
        <w:ind w:firstLine="300"/>
        <w:jc w:val="center"/>
        <w:rPr>
          <w:rFonts w:ascii="宋体" w:eastAsia="宋体" w:hAnsi="宋体" w:cs="宋体"/>
          <w:color w:val="000000"/>
          <w:kern w:val="0"/>
          <w:sz w:val="52"/>
          <w:szCs w:val="52"/>
        </w:rPr>
      </w:pPr>
    </w:p>
    <w:p w:rsidR="000467AB" w:rsidRDefault="000467AB" w:rsidP="000467AB">
      <w:pPr>
        <w:widowControl/>
        <w:shd w:val="clear" w:color="auto" w:fill="FFFFFF"/>
        <w:spacing w:line="450" w:lineRule="atLeast"/>
        <w:ind w:firstLine="300"/>
        <w:jc w:val="center"/>
        <w:rPr>
          <w:rFonts w:ascii="宋体" w:eastAsia="宋体" w:hAnsi="宋体" w:cs="宋体"/>
          <w:color w:val="000000"/>
          <w:kern w:val="0"/>
          <w:sz w:val="52"/>
          <w:szCs w:val="52"/>
        </w:rPr>
      </w:pPr>
    </w:p>
    <w:p w:rsidR="000467AB" w:rsidRDefault="000467AB" w:rsidP="000467AB">
      <w:pPr>
        <w:widowControl/>
        <w:shd w:val="clear" w:color="auto" w:fill="FFFFFF"/>
        <w:spacing w:line="450" w:lineRule="atLeast"/>
        <w:ind w:firstLine="300"/>
        <w:jc w:val="center"/>
        <w:rPr>
          <w:rFonts w:ascii="宋体" w:eastAsia="宋体" w:hAnsi="宋体" w:cs="宋体"/>
          <w:color w:val="000000"/>
          <w:kern w:val="0"/>
          <w:sz w:val="52"/>
          <w:szCs w:val="52"/>
        </w:rPr>
      </w:pPr>
    </w:p>
    <w:p w:rsidR="000467AB" w:rsidRDefault="000467AB" w:rsidP="000467AB">
      <w:pPr>
        <w:widowControl/>
        <w:shd w:val="clear" w:color="auto" w:fill="FFFFFF"/>
        <w:spacing w:line="450" w:lineRule="atLeast"/>
        <w:ind w:firstLine="300"/>
        <w:jc w:val="center"/>
        <w:rPr>
          <w:rFonts w:ascii="宋体" w:eastAsia="宋体" w:hAnsi="宋体" w:cs="宋体"/>
          <w:color w:val="000000"/>
          <w:kern w:val="0"/>
          <w:sz w:val="52"/>
          <w:szCs w:val="52"/>
        </w:rPr>
      </w:pPr>
    </w:p>
    <w:p w:rsidR="0066356A" w:rsidRDefault="0066356A" w:rsidP="000467AB">
      <w:pPr>
        <w:widowControl/>
        <w:shd w:val="clear" w:color="auto" w:fill="FFFFFF"/>
        <w:spacing w:line="450" w:lineRule="atLeast"/>
        <w:rPr>
          <w:rFonts w:ascii="宋体" w:eastAsia="宋体" w:hAnsi="宋体" w:cs="宋体"/>
          <w:color w:val="000000"/>
          <w:kern w:val="0"/>
          <w:sz w:val="52"/>
          <w:szCs w:val="52"/>
        </w:rPr>
        <w:sectPr w:rsidR="0066356A">
          <w:pgSz w:w="11906" w:h="16838"/>
          <w:pgMar w:top="1440" w:right="1800" w:bottom="1440" w:left="1800" w:header="851" w:footer="992" w:gutter="0"/>
          <w:cols w:space="425"/>
          <w:docGrid w:type="lines" w:linePitch="312"/>
        </w:sectPr>
      </w:pPr>
    </w:p>
    <w:p w:rsidR="0037788E" w:rsidRDefault="0066356A" w:rsidP="002824DD">
      <w:pPr>
        <w:widowControl/>
        <w:shd w:val="clear" w:color="auto" w:fill="FFFFFF"/>
        <w:spacing w:line="450" w:lineRule="atLeast"/>
        <w:ind w:firstLine="300"/>
        <w:jc w:val="center"/>
        <w:rPr>
          <w:rFonts w:ascii="宋体" w:eastAsia="宋体" w:hAnsi="宋体" w:cs="宋体"/>
          <w:color w:val="000000"/>
          <w:kern w:val="0"/>
          <w:sz w:val="36"/>
          <w:szCs w:val="52"/>
        </w:rPr>
      </w:pPr>
      <w:r w:rsidRPr="0066356A">
        <w:rPr>
          <w:rFonts w:ascii="宋体" w:eastAsia="宋体" w:hAnsi="宋体" w:cs="宋体" w:hint="eastAsia"/>
          <w:color w:val="000000"/>
          <w:kern w:val="0"/>
          <w:sz w:val="36"/>
          <w:szCs w:val="52"/>
        </w:rPr>
        <w:lastRenderedPageBreak/>
        <w:t>收入支出决算总表</w:t>
      </w:r>
    </w:p>
    <w:tbl>
      <w:tblPr>
        <w:tblW w:w="14120" w:type="dxa"/>
        <w:tblInd w:w="93" w:type="dxa"/>
        <w:tblLook w:val="04A0" w:firstRow="1" w:lastRow="0" w:firstColumn="1" w:lastColumn="0" w:noHBand="0" w:noVBand="1"/>
      </w:tblPr>
      <w:tblGrid>
        <w:gridCol w:w="4220"/>
        <w:gridCol w:w="580"/>
        <w:gridCol w:w="2260"/>
        <w:gridCol w:w="4220"/>
        <w:gridCol w:w="580"/>
        <w:gridCol w:w="2260"/>
      </w:tblGrid>
      <w:tr w:rsidR="0066356A" w:rsidRPr="0066356A" w:rsidTr="0066356A">
        <w:trPr>
          <w:trHeight w:val="255"/>
        </w:trPr>
        <w:tc>
          <w:tcPr>
            <w:tcW w:w="422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58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226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422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58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2260" w:type="dxa"/>
            <w:tcBorders>
              <w:top w:val="nil"/>
              <w:left w:val="nil"/>
              <w:bottom w:val="nil"/>
              <w:right w:val="nil"/>
            </w:tcBorders>
            <w:shd w:val="clear" w:color="auto" w:fill="auto"/>
            <w:noWrap/>
            <w:vAlign w:val="bottom"/>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公开01表</w:t>
            </w:r>
          </w:p>
        </w:tc>
      </w:tr>
      <w:tr w:rsidR="0066356A" w:rsidRPr="0066356A" w:rsidTr="0066356A">
        <w:trPr>
          <w:trHeight w:val="255"/>
        </w:trPr>
        <w:tc>
          <w:tcPr>
            <w:tcW w:w="422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部门：岳阳市城市建设档案馆</w:t>
            </w:r>
          </w:p>
        </w:tc>
        <w:tc>
          <w:tcPr>
            <w:tcW w:w="58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226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422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58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2260" w:type="dxa"/>
            <w:tcBorders>
              <w:top w:val="nil"/>
              <w:left w:val="nil"/>
              <w:bottom w:val="nil"/>
              <w:right w:val="nil"/>
            </w:tcBorders>
            <w:shd w:val="clear" w:color="auto" w:fill="auto"/>
            <w:noWrap/>
            <w:vAlign w:val="bottom"/>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金额单位：万元</w:t>
            </w:r>
          </w:p>
        </w:tc>
      </w:tr>
      <w:tr w:rsidR="0066356A" w:rsidRPr="0066356A" w:rsidTr="0066356A">
        <w:trPr>
          <w:trHeight w:val="308"/>
        </w:trPr>
        <w:tc>
          <w:tcPr>
            <w:tcW w:w="7060" w:type="dxa"/>
            <w:gridSpan w:val="3"/>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收入</w:t>
            </w:r>
          </w:p>
        </w:tc>
        <w:tc>
          <w:tcPr>
            <w:tcW w:w="7060" w:type="dxa"/>
            <w:gridSpan w:val="3"/>
            <w:tcBorders>
              <w:top w:val="single" w:sz="4" w:space="0" w:color="000000"/>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支出</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项目</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行次</w:t>
            </w:r>
          </w:p>
        </w:tc>
        <w:tc>
          <w:tcPr>
            <w:tcW w:w="226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金额</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项目</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行次</w:t>
            </w:r>
          </w:p>
        </w:tc>
        <w:tc>
          <w:tcPr>
            <w:tcW w:w="226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金额</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栏次</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226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栏次</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226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一、一般公共预算财政拨款收入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336.96</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一、一般公共服务支出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二、政府性基金预算财政拨款收入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二、外交支出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33</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三、国有资本经营预算财政拨款收入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三、国防支出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34</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四、上级补助收入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四、公共安全支出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35</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五、事业收入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五、教育支出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36</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六、经营收入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6</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六、科学技术支出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37</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七、附属单位上缴收入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7</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七、文化旅游体育与传媒支出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38</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八、其他收入</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8</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八、社会保障和就业支出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39</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25.17</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9</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九、卫生健康支出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40</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10</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十、节能环保支出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十一、城乡社区支出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154.77</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十二、农林水支出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43</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13</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十三、交通运输支出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44</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14</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十四、资源勘探工业信息等支出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45</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158.18</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15</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十五、商业服务业等支出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46</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16</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十六、金融支出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47</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17</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十七、援助其他地区支出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48</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18</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十八、自然资源海洋气象等支出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49</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19</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十九、住房保障支出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50</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20</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二十、粮油物资储备支出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二十一、国有资本经营预算支出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二十二、灾害防治及应急管理支出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53</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lastRenderedPageBreak/>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23</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二十三、其他支出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54</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b/>
                <w:bCs/>
                <w:color w:val="000000"/>
                <w:kern w:val="0"/>
                <w:sz w:val="20"/>
                <w:szCs w:val="20"/>
              </w:rPr>
            </w:pPr>
            <w:r w:rsidRPr="0066356A">
              <w:rPr>
                <w:rFonts w:ascii="宋体" w:eastAsia="宋体" w:hAnsi="宋体" w:cs="Arial" w:hint="eastAsia"/>
                <w:b/>
                <w:bCs/>
                <w:color w:val="000000"/>
                <w:kern w:val="0"/>
                <w:sz w:val="20"/>
                <w:szCs w:val="20"/>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24</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二十四、债务还本支出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55</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25</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二十五、债务付息支出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56</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26</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二十六、抗</w:t>
            </w:r>
            <w:proofErr w:type="gramStart"/>
            <w:r w:rsidRPr="0066356A">
              <w:rPr>
                <w:rFonts w:ascii="宋体" w:eastAsia="宋体" w:hAnsi="宋体" w:cs="Arial" w:hint="eastAsia"/>
                <w:color w:val="000000"/>
                <w:kern w:val="0"/>
                <w:sz w:val="22"/>
              </w:rPr>
              <w:t>疫</w:t>
            </w:r>
            <w:proofErr w:type="gramEnd"/>
            <w:r w:rsidRPr="0066356A">
              <w:rPr>
                <w:rFonts w:ascii="宋体" w:eastAsia="宋体" w:hAnsi="宋体" w:cs="Arial" w:hint="eastAsia"/>
                <w:color w:val="000000"/>
                <w:kern w:val="0"/>
                <w:sz w:val="22"/>
              </w:rPr>
              <w:t>特别国债安排的支出</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57</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b/>
                <w:bCs/>
                <w:color w:val="000000"/>
                <w:kern w:val="0"/>
                <w:sz w:val="22"/>
              </w:rPr>
            </w:pPr>
            <w:r w:rsidRPr="0066356A">
              <w:rPr>
                <w:rFonts w:ascii="宋体" w:eastAsia="宋体" w:hAnsi="宋体" w:cs="Arial" w:hint="eastAsia"/>
                <w:b/>
                <w:bCs/>
                <w:color w:val="000000"/>
                <w:kern w:val="0"/>
                <w:sz w:val="22"/>
              </w:rPr>
              <w:t>本年收入合计</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27</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336.96</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b/>
                <w:bCs/>
                <w:color w:val="000000"/>
                <w:kern w:val="0"/>
                <w:sz w:val="22"/>
              </w:rPr>
            </w:pPr>
            <w:r w:rsidRPr="0066356A">
              <w:rPr>
                <w:rFonts w:ascii="宋体" w:eastAsia="宋体" w:hAnsi="宋体" w:cs="Arial" w:hint="eastAsia"/>
                <w:b/>
                <w:bCs/>
                <w:color w:val="000000"/>
                <w:kern w:val="0"/>
                <w:sz w:val="22"/>
              </w:rPr>
              <w:t>本年支出合计</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58</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348.26</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使用非财政拨款结余</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28</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结余分配</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59</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年初结转和结余</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29</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21.21</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年末结转和结余</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60</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9.91</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30</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61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w:t>
            </w:r>
          </w:p>
        </w:tc>
      </w:tr>
      <w:tr w:rsidR="0066356A" w:rsidRPr="0066356A" w:rsidTr="0066356A">
        <w:trPr>
          <w:trHeight w:val="308"/>
        </w:trPr>
        <w:tc>
          <w:tcPr>
            <w:tcW w:w="4220" w:type="dxa"/>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b/>
                <w:bCs/>
                <w:color w:val="000000"/>
                <w:kern w:val="0"/>
                <w:sz w:val="22"/>
              </w:rPr>
            </w:pPr>
            <w:r w:rsidRPr="0066356A">
              <w:rPr>
                <w:rFonts w:ascii="宋体" w:eastAsia="宋体" w:hAnsi="宋体" w:cs="Arial" w:hint="eastAsia"/>
                <w:b/>
                <w:bCs/>
                <w:color w:val="000000"/>
                <w:kern w:val="0"/>
                <w:sz w:val="22"/>
              </w:rPr>
              <w:t>总计</w:t>
            </w:r>
          </w:p>
        </w:tc>
        <w:tc>
          <w:tcPr>
            <w:tcW w:w="580" w:type="dxa"/>
            <w:tcBorders>
              <w:top w:val="nil"/>
              <w:left w:val="nil"/>
              <w:bottom w:val="single" w:sz="8"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31</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358.17</w:t>
            </w:r>
          </w:p>
        </w:tc>
        <w:tc>
          <w:tcPr>
            <w:tcW w:w="422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b/>
                <w:bCs/>
                <w:color w:val="000000"/>
                <w:kern w:val="0"/>
                <w:sz w:val="22"/>
              </w:rPr>
            </w:pPr>
            <w:r w:rsidRPr="0066356A">
              <w:rPr>
                <w:rFonts w:ascii="宋体" w:eastAsia="宋体" w:hAnsi="宋体" w:cs="Arial" w:hint="eastAsia"/>
                <w:b/>
                <w:bCs/>
                <w:color w:val="000000"/>
                <w:kern w:val="0"/>
                <w:sz w:val="22"/>
              </w:rPr>
              <w:t>总计</w:t>
            </w:r>
          </w:p>
        </w:tc>
        <w:tc>
          <w:tcPr>
            <w:tcW w:w="580" w:type="dxa"/>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62</w:t>
            </w:r>
          </w:p>
        </w:tc>
        <w:tc>
          <w:tcPr>
            <w:tcW w:w="2260"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358.17</w:t>
            </w:r>
          </w:p>
        </w:tc>
      </w:tr>
      <w:tr w:rsidR="0066356A" w:rsidRPr="0066356A" w:rsidTr="0066356A">
        <w:trPr>
          <w:trHeight w:val="308"/>
        </w:trPr>
        <w:tc>
          <w:tcPr>
            <w:tcW w:w="14120" w:type="dxa"/>
            <w:gridSpan w:val="6"/>
            <w:tcBorders>
              <w:top w:val="nil"/>
              <w:left w:val="nil"/>
              <w:bottom w:val="nil"/>
              <w:right w:val="nil"/>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注：本表反映部门本年度的总收支和年末结转结余情况。本套报表金额单位转换时可能存在尾数误差。</w:t>
            </w:r>
          </w:p>
        </w:tc>
      </w:tr>
    </w:tbl>
    <w:p w:rsidR="0066356A" w:rsidRPr="0066356A" w:rsidRDefault="0066356A"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66356A" w:rsidP="002824DD">
      <w:pPr>
        <w:widowControl/>
        <w:shd w:val="clear" w:color="auto" w:fill="FFFFFF"/>
        <w:spacing w:line="450" w:lineRule="atLeast"/>
        <w:ind w:firstLine="300"/>
        <w:jc w:val="center"/>
        <w:rPr>
          <w:rFonts w:ascii="宋体" w:eastAsia="宋体" w:hAnsi="宋体" w:cs="宋体"/>
          <w:color w:val="000000"/>
          <w:kern w:val="0"/>
          <w:sz w:val="36"/>
          <w:szCs w:val="52"/>
        </w:rPr>
      </w:pPr>
      <w:r w:rsidRPr="0066356A">
        <w:rPr>
          <w:rFonts w:ascii="宋体" w:eastAsia="宋体" w:hAnsi="宋体" w:cs="宋体" w:hint="eastAsia"/>
          <w:color w:val="000000"/>
          <w:kern w:val="0"/>
          <w:sz w:val="36"/>
          <w:szCs w:val="52"/>
        </w:rPr>
        <w:lastRenderedPageBreak/>
        <w:t>收入决算表</w:t>
      </w:r>
    </w:p>
    <w:tbl>
      <w:tblPr>
        <w:tblW w:w="14332" w:type="dxa"/>
        <w:tblInd w:w="93" w:type="dxa"/>
        <w:tblLook w:val="04A0" w:firstRow="1" w:lastRow="0" w:firstColumn="1" w:lastColumn="0" w:noHBand="0" w:noVBand="1"/>
      </w:tblPr>
      <w:tblGrid>
        <w:gridCol w:w="340"/>
        <w:gridCol w:w="340"/>
        <w:gridCol w:w="340"/>
        <w:gridCol w:w="3957"/>
        <w:gridCol w:w="1559"/>
        <w:gridCol w:w="1559"/>
        <w:gridCol w:w="1559"/>
        <w:gridCol w:w="1134"/>
        <w:gridCol w:w="1276"/>
        <w:gridCol w:w="1134"/>
        <w:gridCol w:w="1134"/>
      </w:tblGrid>
      <w:tr w:rsidR="0066356A" w:rsidRPr="0066356A" w:rsidTr="00C90344">
        <w:trPr>
          <w:trHeight w:val="255"/>
        </w:trPr>
        <w:tc>
          <w:tcPr>
            <w:tcW w:w="34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3957"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276"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公开02表</w:t>
            </w:r>
          </w:p>
        </w:tc>
      </w:tr>
      <w:tr w:rsidR="0066356A" w:rsidRPr="0066356A" w:rsidTr="00C90344">
        <w:trPr>
          <w:trHeight w:val="255"/>
        </w:trPr>
        <w:tc>
          <w:tcPr>
            <w:tcW w:w="4977" w:type="dxa"/>
            <w:gridSpan w:val="4"/>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部门：岳阳市城市建设档案馆</w:t>
            </w:r>
          </w:p>
        </w:tc>
        <w:tc>
          <w:tcPr>
            <w:tcW w:w="1559"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276"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hideMark/>
          </w:tcPr>
          <w:p w:rsidR="0066356A" w:rsidRPr="0066356A" w:rsidRDefault="0066356A" w:rsidP="0066356A">
            <w:pPr>
              <w:widowControl/>
              <w:jc w:val="left"/>
              <w:rPr>
                <w:rFonts w:ascii="Arial" w:eastAsia="宋体" w:hAnsi="Arial" w:cs="Arial"/>
                <w:color w:val="000000"/>
                <w:kern w:val="0"/>
                <w:sz w:val="20"/>
                <w:szCs w:val="20"/>
              </w:rPr>
            </w:pPr>
          </w:p>
        </w:tc>
        <w:tc>
          <w:tcPr>
            <w:tcW w:w="1134" w:type="dxa"/>
            <w:tcBorders>
              <w:top w:val="nil"/>
              <w:left w:val="nil"/>
              <w:bottom w:val="nil"/>
              <w:right w:val="nil"/>
            </w:tcBorders>
            <w:shd w:val="clear" w:color="auto" w:fill="auto"/>
            <w:noWrap/>
            <w:vAlign w:val="bottom"/>
            <w:hideMark/>
          </w:tcPr>
          <w:p w:rsidR="0066356A" w:rsidRPr="0066356A" w:rsidRDefault="0066356A" w:rsidP="0066356A">
            <w:pPr>
              <w:widowControl/>
              <w:jc w:val="right"/>
              <w:rPr>
                <w:rFonts w:ascii="宋体" w:eastAsia="宋体" w:hAnsi="宋体" w:cs="Arial"/>
                <w:color w:val="000000"/>
                <w:kern w:val="0"/>
                <w:sz w:val="20"/>
                <w:szCs w:val="20"/>
              </w:rPr>
            </w:pPr>
            <w:r w:rsidRPr="0066356A">
              <w:rPr>
                <w:rFonts w:ascii="宋体" w:eastAsia="宋体" w:hAnsi="宋体" w:cs="Arial" w:hint="eastAsia"/>
                <w:color w:val="000000"/>
                <w:kern w:val="0"/>
                <w:sz w:val="20"/>
                <w:szCs w:val="20"/>
              </w:rPr>
              <w:t>金额单位：万元</w:t>
            </w:r>
          </w:p>
        </w:tc>
      </w:tr>
      <w:tr w:rsidR="0066356A" w:rsidRPr="0066356A" w:rsidTr="00C90344">
        <w:trPr>
          <w:trHeight w:val="308"/>
        </w:trPr>
        <w:tc>
          <w:tcPr>
            <w:tcW w:w="4977" w:type="dxa"/>
            <w:gridSpan w:val="4"/>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项目</w:t>
            </w:r>
          </w:p>
        </w:tc>
        <w:tc>
          <w:tcPr>
            <w:tcW w:w="155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本年收入合计</w:t>
            </w:r>
          </w:p>
        </w:tc>
        <w:tc>
          <w:tcPr>
            <w:tcW w:w="155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财政拨款收入</w:t>
            </w:r>
          </w:p>
        </w:tc>
        <w:tc>
          <w:tcPr>
            <w:tcW w:w="155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上级补助收入</w:t>
            </w:r>
          </w:p>
        </w:tc>
        <w:tc>
          <w:tcPr>
            <w:tcW w:w="1134"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事业收入</w:t>
            </w:r>
          </w:p>
        </w:tc>
        <w:tc>
          <w:tcPr>
            <w:tcW w:w="1276"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经营收入</w:t>
            </w:r>
          </w:p>
        </w:tc>
        <w:tc>
          <w:tcPr>
            <w:tcW w:w="1134"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附属单位上缴收入</w:t>
            </w:r>
          </w:p>
        </w:tc>
        <w:tc>
          <w:tcPr>
            <w:tcW w:w="1134"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其他收入</w:t>
            </w:r>
          </w:p>
        </w:tc>
      </w:tr>
      <w:tr w:rsidR="0066356A" w:rsidRPr="0066356A" w:rsidTr="00C90344">
        <w:trPr>
          <w:trHeight w:val="312"/>
        </w:trPr>
        <w:tc>
          <w:tcPr>
            <w:tcW w:w="1020"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功能分类科目编码</w:t>
            </w:r>
          </w:p>
        </w:tc>
        <w:tc>
          <w:tcPr>
            <w:tcW w:w="3957" w:type="dxa"/>
            <w:vMerge w:val="restart"/>
            <w:tcBorders>
              <w:top w:val="nil"/>
              <w:left w:val="nil"/>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科目名称</w:t>
            </w: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r>
      <w:tr w:rsidR="0066356A" w:rsidRPr="0066356A" w:rsidTr="00C90344">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3957" w:type="dxa"/>
            <w:vMerge/>
            <w:tcBorders>
              <w:top w:val="nil"/>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r>
      <w:tr w:rsidR="0066356A" w:rsidRPr="0066356A" w:rsidTr="00C90344">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3957" w:type="dxa"/>
            <w:vMerge/>
            <w:tcBorders>
              <w:top w:val="nil"/>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hideMark/>
          </w:tcPr>
          <w:p w:rsidR="0066356A" w:rsidRPr="0066356A" w:rsidRDefault="0066356A" w:rsidP="0066356A">
            <w:pPr>
              <w:widowControl/>
              <w:jc w:val="left"/>
              <w:rPr>
                <w:rFonts w:ascii="宋体" w:eastAsia="宋体" w:hAnsi="宋体" w:cs="Arial"/>
                <w:color w:val="000000"/>
                <w:kern w:val="0"/>
                <w:sz w:val="22"/>
              </w:rPr>
            </w:pPr>
          </w:p>
        </w:tc>
      </w:tr>
      <w:tr w:rsidR="0066356A" w:rsidRPr="0066356A" w:rsidTr="00C90344">
        <w:trPr>
          <w:trHeight w:val="308"/>
        </w:trPr>
        <w:tc>
          <w:tcPr>
            <w:tcW w:w="4977"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栏次</w:t>
            </w:r>
          </w:p>
        </w:tc>
        <w:tc>
          <w:tcPr>
            <w:tcW w:w="1559"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1</w:t>
            </w:r>
          </w:p>
        </w:tc>
        <w:tc>
          <w:tcPr>
            <w:tcW w:w="1559"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2</w:t>
            </w:r>
          </w:p>
        </w:tc>
        <w:tc>
          <w:tcPr>
            <w:tcW w:w="1559"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3</w:t>
            </w:r>
          </w:p>
        </w:tc>
        <w:tc>
          <w:tcPr>
            <w:tcW w:w="1134"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4</w:t>
            </w:r>
          </w:p>
        </w:tc>
        <w:tc>
          <w:tcPr>
            <w:tcW w:w="1276"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5</w:t>
            </w:r>
          </w:p>
        </w:tc>
        <w:tc>
          <w:tcPr>
            <w:tcW w:w="1134"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6</w:t>
            </w:r>
          </w:p>
        </w:tc>
        <w:tc>
          <w:tcPr>
            <w:tcW w:w="1134" w:type="dxa"/>
            <w:tcBorders>
              <w:top w:val="nil"/>
              <w:left w:val="nil"/>
              <w:bottom w:val="single" w:sz="4" w:space="0" w:color="000000"/>
              <w:right w:val="single" w:sz="4" w:space="0" w:color="000000"/>
            </w:tcBorders>
            <w:shd w:val="clear" w:color="FFFFFF" w:fill="C0C0C0"/>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7</w:t>
            </w:r>
          </w:p>
        </w:tc>
      </w:tr>
      <w:tr w:rsidR="0066356A" w:rsidRPr="0066356A" w:rsidTr="00C90344">
        <w:trPr>
          <w:trHeight w:val="308"/>
        </w:trPr>
        <w:tc>
          <w:tcPr>
            <w:tcW w:w="4977"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66356A" w:rsidRPr="0066356A" w:rsidRDefault="0066356A" w:rsidP="0066356A">
            <w:pPr>
              <w:widowControl/>
              <w:jc w:val="center"/>
              <w:rPr>
                <w:rFonts w:ascii="宋体" w:eastAsia="宋体" w:hAnsi="宋体" w:cs="Arial"/>
                <w:color w:val="000000"/>
                <w:kern w:val="0"/>
                <w:sz w:val="22"/>
              </w:rPr>
            </w:pPr>
            <w:r w:rsidRPr="0066356A">
              <w:rPr>
                <w:rFonts w:ascii="宋体" w:eastAsia="宋体" w:hAnsi="宋体" w:cs="Arial" w:hint="eastAsia"/>
                <w:color w:val="000000"/>
                <w:kern w:val="0"/>
                <w:sz w:val="22"/>
              </w:rPr>
              <w:t>合计</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336.96</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336.96</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b/>
                <w:bCs/>
                <w:color w:val="000000"/>
                <w:kern w:val="0"/>
                <w:sz w:val="22"/>
              </w:rPr>
            </w:pPr>
            <w:r w:rsidRPr="0066356A">
              <w:rPr>
                <w:rFonts w:ascii="宋体" w:eastAsia="宋体" w:hAnsi="宋体" w:cs="Arial" w:hint="eastAsia"/>
                <w:b/>
                <w:bCs/>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208</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社会保障和就业支出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23.57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23.57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20805</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行政事业单位养老支出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21.92</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21.92</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2080505</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机关事业单位基本养老保险缴费支出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21.92</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21.92</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20811</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残疾人事业</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1.65</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1.65</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2081199</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其他残疾人事业支出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1.65</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1.65</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210</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卫生健康支出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21011</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行政事业单位医疗</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2101102</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事业单位医疗</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212</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城乡社区支出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144.68</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144.68</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21202</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城乡社区规划与管理</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135.00</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135.00</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2120201</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城乡社区规划与管理</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135.00</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135.00</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21299</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其他城乡社区支出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9.68</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9.68</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2129901</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其他城乡社区支出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9.68</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9.68</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215</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资源勘探工业信息等支出</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158.57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158.57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21503</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建筑业</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158.57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158.57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2150301</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行政运行</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137.00</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137.00</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2150302</w:t>
            </w:r>
          </w:p>
        </w:tc>
        <w:tc>
          <w:tcPr>
            <w:tcW w:w="3957"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 xml:space="preserve">  一般行政管理事务</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21.57</w:t>
            </w:r>
          </w:p>
        </w:tc>
        <w:tc>
          <w:tcPr>
            <w:tcW w:w="1559"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66356A" w:rsidRPr="0066356A" w:rsidRDefault="0066356A" w:rsidP="0066356A">
            <w:pPr>
              <w:widowControl/>
              <w:jc w:val="right"/>
              <w:rPr>
                <w:rFonts w:ascii="宋体" w:eastAsia="宋体" w:hAnsi="宋体" w:cs="Arial"/>
                <w:color w:val="000000"/>
                <w:kern w:val="0"/>
                <w:sz w:val="22"/>
              </w:rPr>
            </w:pPr>
            <w:r w:rsidRPr="0066356A">
              <w:rPr>
                <w:rFonts w:ascii="宋体" w:eastAsia="宋体" w:hAnsi="宋体" w:cs="Arial" w:hint="eastAsia"/>
                <w:color w:val="000000"/>
                <w:kern w:val="0"/>
                <w:sz w:val="22"/>
              </w:rPr>
              <w:t>0.00</w:t>
            </w:r>
          </w:p>
        </w:tc>
      </w:tr>
      <w:tr w:rsidR="0066356A" w:rsidRPr="0066356A" w:rsidTr="00C90344">
        <w:trPr>
          <w:trHeight w:val="308"/>
        </w:trPr>
        <w:tc>
          <w:tcPr>
            <w:tcW w:w="14332" w:type="dxa"/>
            <w:gridSpan w:val="11"/>
            <w:tcBorders>
              <w:top w:val="nil"/>
              <w:left w:val="nil"/>
              <w:bottom w:val="nil"/>
              <w:right w:val="nil"/>
            </w:tcBorders>
            <w:shd w:val="clear" w:color="auto" w:fill="auto"/>
            <w:noWrap/>
            <w:vAlign w:val="center"/>
            <w:hideMark/>
          </w:tcPr>
          <w:p w:rsidR="0066356A" w:rsidRPr="0066356A" w:rsidRDefault="0066356A" w:rsidP="0066356A">
            <w:pPr>
              <w:widowControl/>
              <w:jc w:val="left"/>
              <w:rPr>
                <w:rFonts w:ascii="宋体" w:eastAsia="宋体" w:hAnsi="宋体" w:cs="Arial"/>
                <w:color w:val="000000"/>
                <w:kern w:val="0"/>
                <w:sz w:val="22"/>
              </w:rPr>
            </w:pPr>
            <w:r w:rsidRPr="0066356A">
              <w:rPr>
                <w:rFonts w:ascii="宋体" w:eastAsia="宋体" w:hAnsi="宋体" w:cs="Arial" w:hint="eastAsia"/>
                <w:color w:val="000000"/>
                <w:kern w:val="0"/>
                <w:sz w:val="22"/>
              </w:rPr>
              <w:t>注：本表反映部门本年度取得的各项收入情况。</w:t>
            </w:r>
          </w:p>
        </w:tc>
      </w:tr>
    </w:tbl>
    <w:p w:rsidR="0066356A" w:rsidRDefault="00C90344" w:rsidP="002824DD">
      <w:pPr>
        <w:widowControl/>
        <w:shd w:val="clear" w:color="auto" w:fill="FFFFFF"/>
        <w:spacing w:line="450" w:lineRule="atLeast"/>
        <w:ind w:firstLine="300"/>
        <w:jc w:val="center"/>
        <w:rPr>
          <w:rFonts w:ascii="宋体" w:eastAsia="宋体" w:hAnsi="宋体" w:cs="宋体"/>
          <w:color w:val="000000"/>
          <w:kern w:val="0"/>
          <w:sz w:val="36"/>
          <w:szCs w:val="52"/>
        </w:rPr>
      </w:pPr>
      <w:r>
        <w:rPr>
          <w:rFonts w:ascii="宋体" w:eastAsia="宋体" w:hAnsi="宋体" w:cs="宋体" w:hint="eastAsia"/>
          <w:color w:val="000000"/>
          <w:kern w:val="0"/>
          <w:sz w:val="36"/>
          <w:szCs w:val="52"/>
        </w:rPr>
        <w:lastRenderedPageBreak/>
        <w:t>支出决算表</w:t>
      </w:r>
    </w:p>
    <w:tbl>
      <w:tblPr>
        <w:tblW w:w="14049" w:type="dxa"/>
        <w:tblInd w:w="93" w:type="dxa"/>
        <w:tblLook w:val="04A0" w:firstRow="1" w:lastRow="0" w:firstColumn="1" w:lastColumn="0" w:noHBand="0" w:noVBand="1"/>
      </w:tblPr>
      <w:tblGrid>
        <w:gridCol w:w="340"/>
        <w:gridCol w:w="340"/>
        <w:gridCol w:w="340"/>
        <w:gridCol w:w="3940"/>
        <w:gridCol w:w="1576"/>
        <w:gridCol w:w="1559"/>
        <w:gridCol w:w="1418"/>
        <w:gridCol w:w="1559"/>
        <w:gridCol w:w="1276"/>
        <w:gridCol w:w="1701"/>
      </w:tblGrid>
      <w:tr w:rsidR="00B37B39" w:rsidRPr="00C90344" w:rsidTr="00B37B39">
        <w:trPr>
          <w:trHeight w:val="255"/>
        </w:trPr>
        <w:tc>
          <w:tcPr>
            <w:tcW w:w="340"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3940"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576"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418"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276"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701" w:type="dxa"/>
            <w:tcBorders>
              <w:top w:val="nil"/>
              <w:left w:val="nil"/>
              <w:bottom w:val="nil"/>
              <w:right w:val="nil"/>
            </w:tcBorders>
            <w:shd w:val="clear" w:color="auto" w:fill="auto"/>
            <w:noWrap/>
            <w:vAlign w:val="bottom"/>
            <w:hideMark/>
          </w:tcPr>
          <w:p w:rsidR="00C90344" w:rsidRPr="00C90344" w:rsidRDefault="00C90344" w:rsidP="00C90344">
            <w:pPr>
              <w:widowControl/>
              <w:jc w:val="right"/>
              <w:rPr>
                <w:rFonts w:ascii="宋体" w:eastAsia="宋体" w:hAnsi="宋体" w:cs="Arial"/>
                <w:color w:val="000000"/>
                <w:kern w:val="0"/>
                <w:sz w:val="20"/>
                <w:szCs w:val="20"/>
              </w:rPr>
            </w:pPr>
            <w:r w:rsidRPr="00C90344">
              <w:rPr>
                <w:rFonts w:ascii="宋体" w:eastAsia="宋体" w:hAnsi="宋体" w:cs="Arial" w:hint="eastAsia"/>
                <w:color w:val="000000"/>
                <w:kern w:val="0"/>
                <w:sz w:val="20"/>
                <w:szCs w:val="20"/>
              </w:rPr>
              <w:t>公开03表</w:t>
            </w:r>
          </w:p>
        </w:tc>
      </w:tr>
      <w:tr w:rsidR="00B37B39" w:rsidRPr="00C90344" w:rsidTr="00B37B39">
        <w:trPr>
          <w:trHeight w:val="255"/>
        </w:trPr>
        <w:tc>
          <w:tcPr>
            <w:tcW w:w="4960" w:type="dxa"/>
            <w:gridSpan w:val="4"/>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宋体" w:eastAsia="宋体" w:hAnsi="宋体" w:cs="Arial"/>
                <w:color w:val="000000"/>
                <w:kern w:val="0"/>
                <w:sz w:val="20"/>
                <w:szCs w:val="20"/>
              </w:rPr>
            </w:pPr>
            <w:r w:rsidRPr="00C90344">
              <w:rPr>
                <w:rFonts w:ascii="宋体" w:eastAsia="宋体" w:hAnsi="宋体" w:cs="Arial" w:hint="eastAsia"/>
                <w:color w:val="000000"/>
                <w:kern w:val="0"/>
                <w:sz w:val="20"/>
                <w:szCs w:val="20"/>
              </w:rPr>
              <w:t>部门：岳阳市城市建设档案馆</w:t>
            </w:r>
          </w:p>
        </w:tc>
        <w:tc>
          <w:tcPr>
            <w:tcW w:w="1576"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418"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559"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276" w:type="dxa"/>
            <w:tcBorders>
              <w:top w:val="nil"/>
              <w:left w:val="nil"/>
              <w:bottom w:val="nil"/>
              <w:right w:val="nil"/>
            </w:tcBorders>
            <w:shd w:val="clear" w:color="auto" w:fill="auto"/>
            <w:noWrap/>
            <w:vAlign w:val="bottom"/>
            <w:hideMark/>
          </w:tcPr>
          <w:p w:rsidR="00C90344" w:rsidRPr="00C90344" w:rsidRDefault="00C90344" w:rsidP="00C90344">
            <w:pPr>
              <w:widowControl/>
              <w:jc w:val="left"/>
              <w:rPr>
                <w:rFonts w:ascii="Arial" w:eastAsia="宋体" w:hAnsi="Arial" w:cs="Arial"/>
                <w:color w:val="000000"/>
                <w:kern w:val="0"/>
                <w:sz w:val="20"/>
                <w:szCs w:val="20"/>
              </w:rPr>
            </w:pPr>
          </w:p>
        </w:tc>
        <w:tc>
          <w:tcPr>
            <w:tcW w:w="1701" w:type="dxa"/>
            <w:tcBorders>
              <w:top w:val="nil"/>
              <w:left w:val="nil"/>
              <w:bottom w:val="nil"/>
              <w:right w:val="nil"/>
            </w:tcBorders>
            <w:shd w:val="clear" w:color="auto" w:fill="auto"/>
            <w:noWrap/>
            <w:vAlign w:val="bottom"/>
            <w:hideMark/>
          </w:tcPr>
          <w:p w:rsidR="00C90344" w:rsidRPr="00C90344" w:rsidRDefault="00C90344" w:rsidP="00C90344">
            <w:pPr>
              <w:widowControl/>
              <w:jc w:val="right"/>
              <w:rPr>
                <w:rFonts w:ascii="宋体" w:eastAsia="宋体" w:hAnsi="宋体" w:cs="Arial"/>
                <w:color w:val="000000"/>
                <w:kern w:val="0"/>
                <w:sz w:val="20"/>
                <w:szCs w:val="20"/>
              </w:rPr>
            </w:pPr>
            <w:r w:rsidRPr="00C90344">
              <w:rPr>
                <w:rFonts w:ascii="宋体" w:eastAsia="宋体" w:hAnsi="宋体" w:cs="Arial" w:hint="eastAsia"/>
                <w:color w:val="000000"/>
                <w:kern w:val="0"/>
                <w:sz w:val="20"/>
                <w:szCs w:val="20"/>
              </w:rPr>
              <w:t>金额单位：万元</w:t>
            </w:r>
          </w:p>
        </w:tc>
      </w:tr>
      <w:tr w:rsidR="00B37B39" w:rsidRPr="00C90344" w:rsidTr="00B37B39">
        <w:trPr>
          <w:trHeight w:val="308"/>
        </w:trPr>
        <w:tc>
          <w:tcPr>
            <w:tcW w:w="4960" w:type="dxa"/>
            <w:gridSpan w:val="4"/>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项目</w:t>
            </w:r>
          </w:p>
        </w:tc>
        <w:tc>
          <w:tcPr>
            <w:tcW w:w="1576"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本年支出合计</w:t>
            </w:r>
          </w:p>
        </w:tc>
        <w:tc>
          <w:tcPr>
            <w:tcW w:w="155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基本支出</w:t>
            </w:r>
          </w:p>
        </w:tc>
        <w:tc>
          <w:tcPr>
            <w:tcW w:w="1418"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项目支出</w:t>
            </w:r>
          </w:p>
        </w:tc>
        <w:tc>
          <w:tcPr>
            <w:tcW w:w="1559"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上缴上级支出</w:t>
            </w:r>
          </w:p>
        </w:tc>
        <w:tc>
          <w:tcPr>
            <w:tcW w:w="1276"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经营支出</w:t>
            </w:r>
          </w:p>
        </w:tc>
        <w:tc>
          <w:tcPr>
            <w:tcW w:w="1701"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对附属单位补助支出</w:t>
            </w:r>
          </w:p>
        </w:tc>
      </w:tr>
      <w:tr w:rsidR="00B37B39" w:rsidRPr="00C90344" w:rsidTr="00B37B39">
        <w:trPr>
          <w:trHeight w:val="312"/>
        </w:trPr>
        <w:tc>
          <w:tcPr>
            <w:tcW w:w="1020"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功能分类科目编码</w:t>
            </w:r>
          </w:p>
        </w:tc>
        <w:tc>
          <w:tcPr>
            <w:tcW w:w="3940" w:type="dxa"/>
            <w:vMerge w:val="restart"/>
            <w:tcBorders>
              <w:top w:val="nil"/>
              <w:left w:val="nil"/>
              <w:bottom w:val="single" w:sz="4" w:space="0" w:color="000000"/>
              <w:right w:val="single" w:sz="4" w:space="0" w:color="000000"/>
            </w:tcBorders>
            <w:shd w:val="clear" w:color="FFFFFF" w:fill="C0C0C0"/>
            <w:noWrap/>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科目名称</w:t>
            </w:r>
          </w:p>
        </w:tc>
        <w:tc>
          <w:tcPr>
            <w:tcW w:w="1576"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418"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701"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r>
      <w:tr w:rsidR="00B37B39" w:rsidRPr="00C90344" w:rsidTr="00B37B39">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3940" w:type="dxa"/>
            <w:vMerge/>
            <w:tcBorders>
              <w:top w:val="nil"/>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76"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418"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701"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r>
      <w:tr w:rsidR="00B37B39" w:rsidRPr="00C90344" w:rsidTr="00B37B39">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3940" w:type="dxa"/>
            <w:vMerge/>
            <w:tcBorders>
              <w:top w:val="nil"/>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76"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418"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559"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c>
          <w:tcPr>
            <w:tcW w:w="1701" w:type="dxa"/>
            <w:vMerge/>
            <w:tcBorders>
              <w:top w:val="single" w:sz="4" w:space="0" w:color="000000"/>
              <w:left w:val="nil"/>
              <w:bottom w:val="single" w:sz="4" w:space="0" w:color="000000"/>
              <w:right w:val="single" w:sz="4" w:space="0" w:color="000000"/>
            </w:tcBorders>
            <w:vAlign w:val="center"/>
            <w:hideMark/>
          </w:tcPr>
          <w:p w:rsidR="00C90344" w:rsidRPr="00C90344" w:rsidRDefault="00C90344" w:rsidP="00C90344">
            <w:pPr>
              <w:widowControl/>
              <w:jc w:val="left"/>
              <w:rPr>
                <w:rFonts w:ascii="宋体" w:eastAsia="宋体" w:hAnsi="宋体" w:cs="Arial"/>
                <w:color w:val="000000"/>
                <w:kern w:val="0"/>
                <w:sz w:val="22"/>
              </w:rPr>
            </w:pPr>
          </w:p>
        </w:tc>
      </w:tr>
      <w:tr w:rsidR="00B37B39" w:rsidRPr="00C90344" w:rsidTr="00B37B39">
        <w:trPr>
          <w:trHeight w:val="308"/>
        </w:trPr>
        <w:tc>
          <w:tcPr>
            <w:tcW w:w="49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栏次</w:t>
            </w:r>
          </w:p>
        </w:tc>
        <w:tc>
          <w:tcPr>
            <w:tcW w:w="1576" w:type="dxa"/>
            <w:tcBorders>
              <w:top w:val="nil"/>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1</w:t>
            </w:r>
          </w:p>
        </w:tc>
        <w:tc>
          <w:tcPr>
            <w:tcW w:w="1559" w:type="dxa"/>
            <w:tcBorders>
              <w:top w:val="nil"/>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2</w:t>
            </w:r>
          </w:p>
        </w:tc>
        <w:tc>
          <w:tcPr>
            <w:tcW w:w="1418" w:type="dxa"/>
            <w:tcBorders>
              <w:top w:val="nil"/>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3</w:t>
            </w:r>
          </w:p>
        </w:tc>
        <w:tc>
          <w:tcPr>
            <w:tcW w:w="1559" w:type="dxa"/>
            <w:tcBorders>
              <w:top w:val="nil"/>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4</w:t>
            </w:r>
          </w:p>
        </w:tc>
        <w:tc>
          <w:tcPr>
            <w:tcW w:w="1276" w:type="dxa"/>
            <w:tcBorders>
              <w:top w:val="nil"/>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5</w:t>
            </w:r>
          </w:p>
        </w:tc>
        <w:tc>
          <w:tcPr>
            <w:tcW w:w="1701" w:type="dxa"/>
            <w:tcBorders>
              <w:top w:val="nil"/>
              <w:left w:val="nil"/>
              <w:bottom w:val="single" w:sz="4" w:space="0" w:color="000000"/>
              <w:right w:val="single" w:sz="4" w:space="0" w:color="000000"/>
            </w:tcBorders>
            <w:shd w:val="clear" w:color="FFFFFF" w:fill="C0C0C0"/>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6</w:t>
            </w:r>
          </w:p>
        </w:tc>
      </w:tr>
      <w:tr w:rsidR="00B37B39" w:rsidRPr="00C90344" w:rsidTr="00B37B39">
        <w:trPr>
          <w:trHeight w:val="308"/>
        </w:trPr>
        <w:tc>
          <w:tcPr>
            <w:tcW w:w="49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C90344" w:rsidRPr="00C90344" w:rsidRDefault="00C90344" w:rsidP="00C90344">
            <w:pPr>
              <w:widowControl/>
              <w:jc w:val="center"/>
              <w:rPr>
                <w:rFonts w:ascii="宋体" w:eastAsia="宋体" w:hAnsi="宋体" w:cs="Arial"/>
                <w:color w:val="000000"/>
                <w:kern w:val="0"/>
                <w:sz w:val="22"/>
              </w:rPr>
            </w:pPr>
            <w:r w:rsidRPr="00C90344">
              <w:rPr>
                <w:rFonts w:ascii="宋体" w:eastAsia="宋体" w:hAnsi="宋体" w:cs="Arial" w:hint="eastAsia"/>
                <w:color w:val="000000"/>
                <w:kern w:val="0"/>
                <w:sz w:val="22"/>
              </w:rPr>
              <w:t>合计</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b/>
                <w:bCs/>
                <w:color w:val="000000"/>
                <w:kern w:val="0"/>
                <w:sz w:val="22"/>
              </w:rPr>
            </w:pPr>
            <w:r w:rsidRPr="00C90344">
              <w:rPr>
                <w:rFonts w:ascii="宋体" w:eastAsia="宋体" w:hAnsi="宋体" w:cs="Arial" w:hint="eastAsia"/>
                <w:b/>
                <w:bCs/>
                <w:color w:val="000000"/>
                <w:kern w:val="0"/>
                <w:sz w:val="22"/>
              </w:rPr>
              <w:t>348.26</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b/>
                <w:bCs/>
                <w:color w:val="000000"/>
                <w:kern w:val="0"/>
                <w:sz w:val="22"/>
              </w:rPr>
            </w:pPr>
            <w:r w:rsidRPr="00C90344">
              <w:rPr>
                <w:rFonts w:ascii="宋体" w:eastAsia="宋体" w:hAnsi="宋体" w:cs="Arial" w:hint="eastAsia"/>
                <w:b/>
                <w:bCs/>
                <w:color w:val="000000"/>
                <w:kern w:val="0"/>
                <w:sz w:val="22"/>
              </w:rPr>
              <w:t>193.65</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b/>
                <w:bCs/>
                <w:color w:val="000000"/>
                <w:kern w:val="0"/>
                <w:sz w:val="22"/>
              </w:rPr>
            </w:pPr>
            <w:r w:rsidRPr="00C90344">
              <w:rPr>
                <w:rFonts w:ascii="宋体" w:eastAsia="宋体" w:hAnsi="宋体" w:cs="Arial" w:hint="eastAsia"/>
                <w:b/>
                <w:bCs/>
                <w:color w:val="000000"/>
                <w:kern w:val="0"/>
                <w:sz w:val="22"/>
              </w:rPr>
              <w:t>154.61</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b/>
                <w:bCs/>
                <w:color w:val="000000"/>
                <w:kern w:val="0"/>
                <w:sz w:val="22"/>
              </w:rPr>
            </w:pPr>
            <w:r w:rsidRPr="00C90344">
              <w:rPr>
                <w:rFonts w:ascii="宋体" w:eastAsia="宋体" w:hAnsi="宋体" w:cs="Arial" w:hint="eastAsia"/>
                <w:b/>
                <w:bCs/>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b/>
                <w:bCs/>
                <w:color w:val="000000"/>
                <w:kern w:val="0"/>
                <w:sz w:val="22"/>
              </w:rPr>
            </w:pPr>
            <w:r w:rsidRPr="00C90344">
              <w:rPr>
                <w:rFonts w:ascii="宋体" w:eastAsia="宋体" w:hAnsi="宋体" w:cs="Arial" w:hint="eastAsia"/>
                <w:b/>
                <w:bCs/>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b/>
                <w:bCs/>
                <w:color w:val="000000"/>
                <w:kern w:val="0"/>
                <w:sz w:val="22"/>
              </w:rPr>
            </w:pPr>
            <w:r w:rsidRPr="00C90344">
              <w:rPr>
                <w:rFonts w:ascii="宋体" w:eastAsia="宋体" w:hAnsi="宋体" w:cs="Arial" w:hint="eastAsia"/>
                <w:b/>
                <w:bCs/>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208</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社会保障和就业支出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25.17</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25.17</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20805</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行政事业单位养老支出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23.52</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23.52</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2080505</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机关事业单位基本养老保险缴费支出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21.92</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21.92</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2080599</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其他行政事业单位养老支出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1.60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1.60</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20811</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残疾人事业</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1.65</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1.65</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2081199</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其他残疾人事业支出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1.65</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1.65</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210</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卫生健康支出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10.14</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21011</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行政事业单位医疗</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10.14</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2101102</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事业单位医疗</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10.14</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10.14</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212</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城乡社区支出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154.77</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0.16</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154.61</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21202</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城乡社区规划与管理</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154.61</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154.61</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2120201</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城乡社区规划与管理</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154.61</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154.61</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21299</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其他城乡社区支出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0.16</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0.16</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2129901</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其他城乡社区支出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0.16</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0.16</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215</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资源勘探工业信息等支出</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158.18</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158.18</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21503</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建筑业</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158.18</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158.18</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2150301</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行政运行</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137.00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137.00</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B37B39" w:rsidRPr="00C90344" w:rsidTr="00B37B3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2150302</w:t>
            </w:r>
          </w:p>
        </w:tc>
        <w:tc>
          <w:tcPr>
            <w:tcW w:w="3940"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 xml:space="preserve">  一般行政管理事务</w:t>
            </w:r>
          </w:p>
        </w:tc>
        <w:tc>
          <w:tcPr>
            <w:tcW w:w="15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21.18</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21.18</w:t>
            </w:r>
          </w:p>
        </w:tc>
        <w:tc>
          <w:tcPr>
            <w:tcW w:w="1418"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559"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C90344" w:rsidRPr="00C90344" w:rsidRDefault="00C90344" w:rsidP="00C90344">
            <w:pPr>
              <w:widowControl/>
              <w:jc w:val="right"/>
              <w:rPr>
                <w:rFonts w:ascii="宋体" w:eastAsia="宋体" w:hAnsi="宋体" w:cs="Arial"/>
                <w:color w:val="000000"/>
                <w:kern w:val="0"/>
                <w:sz w:val="22"/>
              </w:rPr>
            </w:pPr>
            <w:r w:rsidRPr="00C90344">
              <w:rPr>
                <w:rFonts w:ascii="宋体" w:eastAsia="宋体" w:hAnsi="宋体" w:cs="Arial" w:hint="eastAsia"/>
                <w:color w:val="000000"/>
                <w:kern w:val="0"/>
                <w:sz w:val="22"/>
              </w:rPr>
              <w:t>0.00</w:t>
            </w:r>
          </w:p>
        </w:tc>
      </w:tr>
      <w:tr w:rsidR="00C90344" w:rsidRPr="00C90344" w:rsidTr="00B37B39">
        <w:trPr>
          <w:trHeight w:val="308"/>
        </w:trPr>
        <w:tc>
          <w:tcPr>
            <w:tcW w:w="14049" w:type="dxa"/>
            <w:gridSpan w:val="10"/>
            <w:tcBorders>
              <w:top w:val="nil"/>
              <w:left w:val="nil"/>
              <w:bottom w:val="nil"/>
              <w:right w:val="nil"/>
            </w:tcBorders>
            <w:shd w:val="clear" w:color="auto" w:fill="auto"/>
            <w:noWrap/>
            <w:vAlign w:val="center"/>
            <w:hideMark/>
          </w:tcPr>
          <w:p w:rsidR="00C90344" w:rsidRPr="00C90344" w:rsidRDefault="00C90344" w:rsidP="00C90344">
            <w:pPr>
              <w:widowControl/>
              <w:jc w:val="left"/>
              <w:rPr>
                <w:rFonts w:ascii="宋体" w:eastAsia="宋体" w:hAnsi="宋体" w:cs="Arial"/>
                <w:color w:val="000000"/>
                <w:kern w:val="0"/>
                <w:sz w:val="22"/>
              </w:rPr>
            </w:pPr>
            <w:r w:rsidRPr="00C90344">
              <w:rPr>
                <w:rFonts w:ascii="宋体" w:eastAsia="宋体" w:hAnsi="宋体" w:cs="Arial" w:hint="eastAsia"/>
                <w:color w:val="000000"/>
                <w:kern w:val="0"/>
                <w:sz w:val="22"/>
              </w:rPr>
              <w:t>注：本表反映部门本年度各项支出情况。</w:t>
            </w:r>
          </w:p>
        </w:tc>
      </w:tr>
    </w:tbl>
    <w:p w:rsidR="00C90344"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r>
        <w:rPr>
          <w:rFonts w:ascii="宋体" w:eastAsia="宋体" w:hAnsi="宋体" w:cs="宋体" w:hint="eastAsia"/>
          <w:color w:val="000000"/>
          <w:kern w:val="0"/>
          <w:sz w:val="36"/>
          <w:szCs w:val="52"/>
        </w:rPr>
        <w:lastRenderedPageBreak/>
        <w:t>财政拨款收入支出决算总表</w:t>
      </w:r>
    </w:p>
    <w:tbl>
      <w:tblPr>
        <w:tblW w:w="14890" w:type="dxa"/>
        <w:tblInd w:w="93" w:type="dxa"/>
        <w:tblLook w:val="04A0" w:firstRow="1" w:lastRow="0" w:firstColumn="1" w:lastColumn="0" w:noHBand="0" w:noVBand="1"/>
      </w:tblPr>
      <w:tblGrid>
        <w:gridCol w:w="3281"/>
        <w:gridCol w:w="618"/>
        <w:gridCol w:w="1065"/>
        <w:gridCol w:w="3664"/>
        <w:gridCol w:w="618"/>
        <w:gridCol w:w="1065"/>
        <w:gridCol w:w="1321"/>
        <w:gridCol w:w="1598"/>
        <w:gridCol w:w="1660"/>
      </w:tblGrid>
      <w:tr w:rsidR="002C3C09" w:rsidRPr="002C3C09" w:rsidTr="002C3C09">
        <w:trPr>
          <w:trHeight w:val="255"/>
        </w:trPr>
        <w:tc>
          <w:tcPr>
            <w:tcW w:w="3281"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618"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065"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664"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618"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065"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321"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598"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bottom"/>
            <w:hideMark/>
          </w:tcPr>
          <w:p w:rsidR="002C3C09" w:rsidRPr="002C3C09" w:rsidRDefault="002C3C09" w:rsidP="002C3C09">
            <w:pPr>
              <w:widowControl/>
              <w:jc w:val="righ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公开04表</w:t>
            </w:r>
          </w:p>
        </w:tc>
      </w:tr>
      <w:tr w:rsidR="002C3C09" w:rsidRPr="002C3C09" w:rsidTr="002C3C09">
        <w:trPr>
          <w:trHeight w:val="255"/>
        </w:trPr>
        <w:tc>
          <w:tcPr>
            <w:tcW w:w="3281"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部门：岳阳市城市建设档案馆</w:t>
            </w:r>
          </w:p>
        </w:tc>
        <w:tc>
          <w:tcPr>
            <w:tcW w:w="618"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065"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664"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618"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065"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321"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598"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bottom"/>
            <w:hideMark/>
          </w:tcPr>
          <w:p w:rsidR="002C3C09" w:rsidRPr="002C3C09" w:rsidRDefault="002C3C09" w:rsidP="002C3C09">
            <w:pPr>
              <w:widowControl/>
              <w:jc w:val="righ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金额单位：万元</w:t>
            </w:r>
          </w:p>
        </w:tc>
      </w:tr>
      <w:tr w:rsidR="002C3C09" w:rsidRPr="002C3C09" w:rsidTr="002C3C09">
        <w:trPr>
          <w:trHeight w:val="308"/>
        </w:trPr>
        <w:tc>
          <w:tcPr>
            <w:tcW w:w="4964" w:type="dxa"/>
            <w:gridSpan w:val="3"/>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收     入</w:t>
            </w:r>
          </w:p>
        </w:tc>
        <w:tc>
          <w:tcPr>
            <w:tcW w:w="9926" w:type="dxa"/>
            <w:gridSpan w:val="6"/>
            <w:tcBorders>
              <w:top w:val="single" w:sz="4" w:space="0" w:color="000000"/>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支     出</w:t>
            </w:r>
          </w:p>
        </w:tc>
      </w:tr>
      <w:tr w:rsidR="002C3C09" w:rsidRPr="002C3C09" w:rsidTr="002C3C09">
        <w:trPr>
          <w:trHeight w:val="312"/>
        </w:trPr>
        <w:tc>
          <w:tcPr>
            <w:tcW w:w="3281"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项目</w:t>
            </w:r>
          </w:p>
        </w:tc>
        <w:tc>
          <w:tcPr>
            <w:tcW w:w="618"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行次</w:t>
            </w:r>
          </w:p>
        </w:tc>
        <w:tc>
          <w:tcPr>
            <w:tcW w:w="1065"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金额</w:t>
            </w:r>
          </w:p>
        </w:tc>
        <w:tc>
          <w:tcPr>
            <w:tcW w:w="3664"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项目</w:t>
            </w:r>
          </w:p>
        </w:tc>
        <w:tc>
          <w:tcPr>
            <w:tcW w:w="618"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行次</w:t>
            </w:r>
          </w:p>
        </w:tc>
        <w:tc>
          <w:tcPr>
            <w:tcW w:w="1065" w:type="dxa"/>
            <w:vMerge w:val="restart"/>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合计</w:t>
            </w:r>
          </w:p>
        </w:tc>
        <w:tc>
          <w:tcPr>
            <w:tcW w:w="1321"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一般公共预算财政拨款</w:t>
            </w:r>
          </w:p>
        </w:tc>
        <w:tc>
          <w:tcPr>
            <w:tcW w:w="1598"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政府性基金预算财政拨款</w:t>
            </w:r>
          </w:p>
        </w:tc>
        <w:tc>
          <w:tcPr>
            <w:tcW w:w="1660"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国有资本经营预算财政拨款</w:t>
            </w:r>
          </w:p>
        </w:tc>
      </w:tr>
      <w:tr w:rsidR="002C3C09" w:rsidRPr="002C3C09" w:rsidTr="002C3C09">
        <w:trPr>
          <w:trHeight w:val="615"/>
        </w:trPr>
        <w:tc>
          <w:tcPr>
            <w:tcW w:w="3281" w:type="dxa"/>
            <w:vMerge/>
            <w:tcBorders>
              <w:top w:val="nil"/>
              <w:left w:val="single" w:sz="4" w:space="0" w:color="000000"/>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618"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1065"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3664"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618"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1065"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1321"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1598"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1660"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栏次</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065"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栏次</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065"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w:t>
            </w:r>
          </w:p>
        </w:tc>
        <w:tc>
          <w:tcPr>
            <w:tcW w:w="1321"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w:t>
            </w:r>
          </w:p>
        </w:tc>
        <w:tc>
          <w:tcPr>
            <w:tcW w:w="159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w:t>
            </w:r>
          </w:p>
        </w:tc>
        <w:tc>
          <w:tcPr>
            <w:tcW w:w="1660"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一、一般公共预算财政拨款</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336.96</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一、一般公共服务支出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二、政府性基金预算财政拨款</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二、外交支出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三、国有资本经营财政拨款</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三、国防支出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35</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四、公共安全支出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36</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五、教育支出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37</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6</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六、科学技术支出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38</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7</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七、文化旅游体育与传媒支出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39</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8</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八、社会保障和就业支出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40</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25.17</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25.17</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9</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九、卫生健康支出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10</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十、节能环保支出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十一、城乡社区支出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154.77</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154.77</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十二、农林水支出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十三、交通运输支出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45</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十四、资源勘探工业信息等支出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46</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158.18</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158.18</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15</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十五、商业服务业等支出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47</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16</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十六、金融支出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48</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17</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十七、援助其他地区支出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49</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18</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十八、自然资源海洋气象等支出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50</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19</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十九、住房保障支出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20</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二十、粮油物资储备支出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二十一、国有资本经营预算支出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lastRenderedPageBreak/>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二十二、灾害防治及应急管理支出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二十三、其他支出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55</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b/>
                <w:bCs/>
                <w:color w:val="000000"/>
                <w:kern w:val="0"/>
                <w:sz w:val="20"/>
                <w:szCs w:val="20"/>
              </w:rPr>
            </w:pPr>
            <w:r w:rsidRPr="002C3C09">
              <w:rPr>
                <w:rFonts w:ascii="宋体" w:eastAsia="宋体" w:hAnsi="宋体" w:cs="Arial" w:hint="eastAsia"/>
                <w:b/>
                <w:bCs/>
                <w:color w:val="000000"/>
                <w:kern w:val="0"/>
                <w:sz w:val="20"/>
                <w:szCs w:val="20"/>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二十四、债务还本支出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56</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25</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二十五、债务付息支出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57</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26</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二十六、抗</w:t>
            </w:r>
            <w:proofErr w:type="gramStart"/>
            <w:r w:rsidRPr="002C3C09">
              <w:rPr>
                <w:rFonts w:ascii="宋体" w:eastAsia="宋体" w:hAnsi="宋体" w:cs="Arial" w:hint="eastAsia"/>
                <w:color w:val="000000"/>
                <w:kern w:val="0"/>
                <w:sz w:val="22"/>
              </w:rPr>
              <w:t>疫</w:t>
            </w:r>
            <w:proofErr w:type="gramEnd"/>
            <w:r w:rsidRPr="002C3C09">
              <w:rPr>
                <w:rFonts w:ascii="宋体" w:eastAsia="宋体" w:hAnsi="宋体" w:cs="Arial" w:hint="eastAsia"/>
                <w:color w:val="000000"/>
                <w:kern w:val="0"/>
                <w:sz w:val="22"/>
              </w:rPr>
              <w:t>特别国债安排的支出</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58</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b/>
                <w:bCs/>
                <w:color w:val="000000"/>
                <w:kern w:val="0"/>
                <w:sz w:val="22"/>
              </w:rPr>
            </w:pPr>
            <w:r w:rsidRPr="002C3C09">
              <w:rPr>
                <w:rFonts w:ascii="宋体" w:eastAsia="宋体" w:hAnsi="宋体" w:cs="Arial" w:hint="eastAsia"/>
                <w:b/>
                <w:bCs/>
                <w:color w:val="000000"/>
                <w:kern w:val="0"/>
                <w:sz w:val="22"/>
              </w:rPr>
              <w:t>本年收入合计</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27</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336.96</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b/>
                <w:bCs/>
                <w:color w:val="000000"/>
                <w:kern w:val="0"/>
                <w:sz w:val="22"/>
              </w:rPr>
            </w:pPr>
            <w:r w:rsidRPr="002C3C09">
              <w:rPr>
                <w:rFonts w:ascii="宋体" w:eastAsia="宋体" w:hAnsi="宋体" w:cs="Arial" w:hint="eastAsia"/>
                <w:b/>
                <w:bCs/>
                <w:color w:val="000000"/>
                <w:kern w:val="0"/>
                <w:sz w:val="22"/>
              </w:rPr>
              <w:t>本年支出合计</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59</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348.26</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348.26</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年初财政拨款结转和结余</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28</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21.21</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年末财政拨款结转和结余</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60</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9.91</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9.91</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一般公共预算财政拨款</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29</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21.21</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61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政府性基金预算财政拨款</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30</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62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国有资本经营预算财政拨款</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31</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63</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w:t>
            </w:r>
          </w:p>
        </w:tc>
      </w:tr>
      <w:tr w:rsidR="002C3C09" w:rsidRPr="002C3C09" w:rsidTr="002C3C09">
        <w:trPr>
          <w:trHeight w:val="308"/>
        </w:trPr>
        <w:tc>
          <w:tcPr>
            <w:tcW w:w="3281" w:type="dxa"/>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b/>
                <w:bCs/>
                <w:color w:val="000000"/>
                <w:kern w:val="0"/>
                <w:sz w:val="22"/>
              </w:rPr>
            </w:pPr>
            <w:r w:rsidRPr="002C3C09">
              <w:rPr>
                <w:rFonts w:ascii="宋体" w:eastAsia="宋体" w:hAnsi="宋体" w:cs="Arial" w:hint="eastAsia"/>
                <w:b/>
                <w:bCs/>
                <w:color w:val="000000"/>
                <w:kern w:val="0"/>
                <w:sz w:val="22"/>
              </w:rPr>
              <w:t>总计</w:t>
            </w:r>
          </w:p>
        </w:tc>
        <w:tc>
          <w:tcPr>
            <w:tcW w:w="618" w:type="dxa"/>
            <w:tcBorders>
              <w:top w:val="nil"/>
              <w:left w:val="nil"/>
              <w:bottom w:val="single" w:sz="8"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32</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358.17</w:t>
            </w:r>
          </w:p>
        </w:tc>
        <w:tc>
          <w:tcPr>
            <w:tcW w:w="3664"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b/>
                <w:bCs/>
                <w:color w:val="000000"/>
                <w:kern w:val="0"/>
                <w:sz w:val="22"/>
              </w:rPr>
            </w:pPr>
            <w:r w:rsidRPr="002C3C09">
              <w:rPr>
                <w:rFonts w:ascii="宋体" w:eastAsia="宋体" w:hAnsi="宋体" w:cs="Arial" w:hint="eastAsia"/>
                <w:b/>
                <w:bCs/>
                <w:color w:val="000000"/>
                <w:kern w:val="0"/>
                <w:sz w:val="22"/>
              </w:rPr>
              <w:t>总计</w:t>
            </w:r>
          </w:p>
        </w:tc>
        <w:tc>
          <w:tcPr>
            <w:tcW w:w="618"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64</w:t>
            </w:r>
          </w:p>
        </w:tc>
        <w:tc>
          <w:tcPr>
            <w:tcW w:w="1065"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358.17</w:t>
            </w:r>
          </w:p>
        </w:tc>
        <w:tc>
          <w:tcPr>
            <w:tcW w:w="1321"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358.17</w:t>
            </w:r>
          </w:p>
        </w:tc>
        <w:tc>
          <w:tcPr>
            <w:tcW w:w="1598"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166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2C3C09">
        <w:trPr>
          <w:trHeight w:val="308"/>
        </w:trPr>
        <w:tc>
          <w:tcPr>
            <w:tcW w:w="13230" w:type="dxa"/>
            <w:gridSpan w:val="8"/>
            <w:tcBorders>
              <w:top w:val="nil"/>
              <w:left w:val="nil"/>
              <w:bottom w:val="nil"/>
              <w:right w:val="nil"/>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注：本表反映部门本年度一般公共预算财政拨款、政府性基金预算财政拨款和国有资本经营预算财政拨款的总收支和年末结转结余情况。</w:t>
            </w:r>
          </w:p>
        </w:tc>
        <w:tc>
          <w:tcPr>
            <w:tcW w:w="1660" w:type="dxa"/>
            <w:tcBorders>
              <w:top w:val="nil"/>
              <w:left w:val="nil"/>
              <w:bottom w:val="nil"/>
              <w:right w:val="nil"/>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0"/>
                <w:szCs w:val="20"/>
              </w:rPr>
            </w:pPr>
          </w:p>
        </w:tc>
      </w:tr>
    </w:tbl>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2C3C09" w:rsidRDefault="002C3C09" w:rsidP="002824DD">
      <w:pPr>
        <w:widowControl/>
        <w:shd w:val="clear" w:color="auto" w:fill="FFFFFF"/>
        <w:spacing w:line="450" w:lineRule="atLeast"/>
        <w:ind w:firstLine="300"/>
        <w:jc w:val="center"/>
        <w:rPr>
          <w:rFonts w:ascii="宋体" w:eastAsia="宋体" w:hAnsi="宋体" w:cs="宋体"/>
          <w:color w:val="000000"/>
          <w:kern w:val="0"/>
          <w:sz w:val="36"/>
          <w:szCs w:val="52"/>
        </w:rPr>
      </w:pPr>
      <w:r>
        <w:rPr>
          <w:rFonts w:ascii="宋体" w:eastAsia="宋体" w:hAnsi="宋体" w:cs="宋体" w:hint="eastAsia"/>
          <w:color w:val="000000"/>
          <w:kern w:val="0"/>
          <w:sz w:val="36"/>
          <w:szCs w:val="52"/>
        </w:rPr>
        <w:lastRenderedPageBreak/>
        <w:t>一般公共预算财政拨款支出决算表</w:t>
      </w:r>
    </w:p>
    <w:tbl>
      <w:tblPr>
        <w:tblW w:w="12348" w:type="dxa"/>
        <w:tblInd w:w="814" w:type="dxa"/>
        <w:tblLook w:val="04A0" w:firstRow="1" w:lastRow="0" w:firstColumn="1" w:lastColumn="0" w:noHBand="0" w:noVBand="1"/>
      </w:tblPr>
      <w:tblGrid>
        <w:gridCol w:w="340"/>
        <w:gridCol w:w="340"/>
        <w:gridCol w:w="340"/>
        <w:gridCol w:w="3940"/>
        <w:gridCol w:w="1880"/>
        <w:gridCol w:w="546"/>
        <w:gridCol w:w="1414"/>
        <w:gridCol w:w="996"/>
        <w:gridCol w:w="2552"/>
      </w:tblGrid>
      <w:tr w:rsidR="002C3C09" w:rsidRPr="002C3C09" w:rsidTr="00A365E9">
        <w:trPr>
          <w:trHeight w:val="255"/>
        </w:trPr>
        <w:tc>
          <w:tcPr>
            <w:tcW w:w="340"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940"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880"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960" w:type="dxa"/>
            <w:gridSpan w:val="2"/>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548" w:type="dxa"/>
            <w:gridSpan w:val="2"/>
            <w:tcBorders>
              <w:top w:val="nil"/>
              <w:left w:val="nil"/>
              <w:bottom w:val="nil"/>
              <w:right w:val="nil"/>
            </w:tcBorders>
            <w:shd w:val="clear" w:color="auto" w:fill="auto"/>
            <w:noWrap/>
            <w:vAlign w:val="bottom"/>
            <w:hideMark/>
          </w:tcPr>
          <w:p w:rsidR="002C3C09" w:rsidRPr="002C3C09" w:rsidRDefault="002C3C09" w:rsidP="002C3C09">
            <w:pPr>
              <w:widowControl/>
              <w:jc w:val="righ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公开05表</w:t>
            </w:r>
          </w:p>
        </w:tc>
      </w:tr>
      <w:tr w:rsidR="002C3C09" w:rsidRPr="002C3C09" w:rsidTr="00A365E9">
        <w:trPr>
          <w:trHeight w:val="255"/>
        </w:trPr>
        <w:tc>
          <w:tcPr>
            <w:tcW w:w="4960" w:type="dxa"/>
            <w:gridSpan w:val="4"/>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部门：岳阳市城市建设档案馆</w:t>
            </w:r>
          </w:p>
        </w:tc>
        <w:tc>
          <w:tcPr>
            <w:tcW w:w="1880" w:type="dxa"/>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1960" w:type="dxa"/>
            <w:gridSpan w:val="2"/>
            <w:tcBorders>
              <w:top w:val="nil"/>
              <w:left w:val="nil"/>
              <w:bottom w:val="nil"/>
              <w:right w:val="nil"/>
            </w:tcBorders>
            <w:shd w:val="clear" w:color="auto" w:fill="auto"/>
            <w:noWrap/>
            <w:vAlign w:val="bottom"/>
            <w:hideMark/>
          </w:tcPr>
          <w:p w:rsidR="002C3C09" w:rsidRPr="002C3C09" w:rsidRDefault="002C3C09" w:rsidP="002C3C09">
            <w:pPr>
              <w:widowControl/>
              <w:jc w:val="left"/>
              <w:rPr>
                <w:rFonts w:ascii="Arial" w:eastAsia="宋体" w:hAnsi="Arial" w:cs="Arial"/>
                <w:color w:val="000000"/>
                <w:kern w:val="0"/>
                <w:sz w:val="20"/>
                <w:szCs w:val="20"/>
              </w:rPr>
            </w:pPr>
          </w:p>
        </w:tc>
        <w:tc>
          <w:tcPr>
            <w:tcW w:w="3548" w:type="dxa"/>
            <w:gridSpan w:val="2"/>
            <w:tcBorders>
              <w:top w:val="nil"/>
              <w:left w:val="nil"/>
              <w:bottom w:val="nil"/>
              <w:right w:val="nil"/>
            </w:tcBorders>
            <w:shd w:val="clear" w:color="auto" w:fill="auto"/>
            <w:noWrap/>
            <w:vAlign w:val="bottom"/>
            <w:hideMark/>
          </w:tcPr>
          <w:p w:rsidR="002C3C09" w:rsidRPr="002C3C09" w:rsidRDefault="002C3C09" w:rsidP="002C3C09">
            <w:pPr>
              <w:widowControl/>
              <w:jc w:val="right"/>
              <w:rPr>
                <w:rFonts w:ascii="宋体" w:eastAsia="宋体" w:hAnsi="宋体" w:cs="Arial"/>
                <w:color w:val="000000"/>
                <w:kern w:val="0"/>
                <w:sz w:val="20"/>
                <w:szCs w:val="20"/>
              </w:rPr>
            </w:pPr>
            <w:r w:rsidRPr="002C3C09">
              <w:rPr>
                <w:rFonts w:ascii="宋体" w:eastAsia="宋体" w:hAnsi="宋体" w:cs="Arial" w:hint="eastAsia"/>
                <w:color w:val="000000"/>
                <w:kern w:val="0"/>
                <w:sz w:val="20"/>
                <w:szCs w:val="20"/>
              </w:rPr>
              <w:t>金额单位：万元</w:t>
            </w:r>
          </w:p>
        </w:tc>
      </w:tr>
      <w:tr w:rsidR="002C3C09" w:rsidRPr="002C3C09" w:rsidTr="00A365E9">
        <w:trPr>
          <w:trHeight w:val="308"/>
        </w:trPr>
        <w:tc>
          <w:tcPr>
            <w:tcW w:w="4960" w:type="dxa"/>
            <w:gridSpan w:val="4"/>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项目</w:t>
            </w:r>
          </w:p>
        </w:tc>
        <w:tc>
          <w:tcPr>
            <w:tcW w:w="7388" w:type="dxa"/>
            <w:gridSpan w:val="5"/>
            <w:tcBorders>
              <w:top w:val="single" w:sz="4" w:space="0" w:color="000000"/>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本年支出</w:t>
            </w:r>
          </w:p>
        </w:tc>
      </w:tr>
      <w:tr w:rsidR="002C3C09" w:rsidRPr="002C3C09" w:rsidTr="00A365E9">
        <w:trPr>
          <w:trHeight w:val="312"/>
        </w:trPr>
        <w:tc>
          <w:tcPr>
            <w:tcW w:w="1020"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功能分类科目编码</w:t>
            </w:r>
          </w:p>
        </w:tc>
        <w:tc>
          <w:tcPr>
            <w:tcW w:w="3940" w:type="dxa"/>
            <w:vMerge w:val="restart"/>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科目名称</w:t>
            </w:r>
          </w:p>
        </w:tc>
        <w:tc>
          <w:tcPr>
            <w:tcW w:w="2426" w:type="dxa"/>
            <w:gridSpan w:val="2"/>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小计</w:t>
            </w:r>
          </w:p>
        </w:tc>
        <w:tc>
          <w:tcPr>
            <w:tcW w:w="2410" w:type="dxa"/>
            <w:gridSpan w:val="2"/>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基本支出</w:t>
            </w:r>
          </w:p>
        </w:tc>
        <w:tc>
          <w:tcPr>
            <w:tcW w:w="2552" w:type="dxa"/>
            <w:vMerge w:val="restart"/>
            <w:tcBorders>
              <w:top w:val="nil"/>
              <w:left w:val="nil"/>
              <w:bottom w:val="single" w:sz="4" w:space="0" w:color="000000"/>
              <w:right w:val="single" w:sz="4" w:space="0" w:color="000000"/>
            </w:tcBorders>
            <w:shd w:val="clear" w:color="FFFFFF" w:fill="C0C0C0"/>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项目支出</w:t>
            </w:r>
          </w:p>
        </w:tc>
      </w:tr>
      <w:tr w:rsidR="002C3C09" w:rsidRPr="002C3C09" w:rsidTr="00A365E9">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3940"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2426" w:type="dxa"/>
            <w:gridSpan w:val="2"/>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2410" w:type="dxa"/>
            <w:gridSpan w:val="2"/>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2552"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r>
      <w:tr w:rsidR="002C3C09" w:rsidRPr="002C3C09" w:rsidTr="00A365E9">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3940"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2426" w:type="dxa"/>
            <w:gridSpan w:val="2"/>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2410" w:type="dxa"/>
            <w:gridSpan w:val="2"/>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c>
          <w:tcPr>
            <w:tcW w:w="2552" w:type="dxa"/>
            <w:vMerge/>
            <w:tcBorders>
              <w:top w:val="nil"/>
              <w:left w:val="nil"/>
              <w:bottom w:val="single" w:sz="4" w:space="0" w:color="000000"/>
              <w:right w:val="single" w:sz="4" w:space="0" w:color="000000"/>
            </w:tcBorders>
            <w:vAlign w:val="center"/>
            <w:hideMark/>
          </w:tcPr>
          <w:p w:rsidR="002C3C09" w:rsidRPr="002C3C09" w:rsidRDefault="002C3C09" w:rsidP="002C3C09">
            <w:pPr>
              <w:widowControl/>
              <w:jc w:val="left"/>
              <w:rPr>
                <w:rFonts w:ascii="宋体" w:eastAsia="宋体" w:hAnsi="宋体" w:cs="Arial"/>
                <w:color w:val="000000"/>
                <w:kern w:val="0"/>
                <w:sz w:val="22"/>
              </w:rPr>
            </w:pPr>
          </w:p>
        </w:tc>
      </w:tr>
      <w:tr w:rsidR="002C3C09" w:rsidRPr="002C3C09" w:rsidTr="00A365E9">
        <w:trPr>
          <w:trHeight w:val="308"/>
        </w:trPr>
        <w:tc>
          <w:tcPr>
            <w:tcW w:w="49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栏次</w:t>
            </w:r>
          </w:p>
        </w:tc>
        <w:tc>
          <w:tcPr>
            <w:tcW w:w="2426" w:type="dxa"/>
            <w:gridSpan w:val="2"/>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1</w:t>
            </w:r>
          </w:p>
        </w:tc>
        <w:tc>
          <w:tcPr>
            <w:tcW w:w="2410" w:type="dxa"/>
            <w:gridSpan w:val="2"/>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2</w:t>
            </w:r>
          </w:p>
        </w:tc>
        <w:tc>
          <w:tcPr>
            <w:tcW w:w="2552" w:type="dxa"/>
            <w:tcBorders>
              <w:top w:val="nil"/>
              <w:left w:val="nil"/>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3</w:t>
            </w:r>
          </w:p>
        </w:tc>
      </w:tr>
      <w:tr w:rsidR="002C3C09" w:rsidRPr="002C3C09" w:rsidTr="00A365E9">
        <w:trPr>
          <w:trHeight w:val="308"/>
        </w:trPr>
        <w:tc>
          <w:tcPr>
            <w:tcW w:w="49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2C3C09" w:rsidRPr="002C3C09" w:rsidRDefault="002C3C09" w:rsidP="002C3C09">
            <w:pPr>
              <w:widowControl/>
              <w:jc w:val="center"/>
              <w:rPr>
                <w:rFonts w:ascii="宋体" w:eastAsia="宋体" w:hAnsi="宋体" w:cs="Arial"/>
                <w:color w:val="000000"/>
                <w:kern w:val="0"/>
                <w:sz w:val="22"/>
              </w:rPr>
            </w:pPr>
            <w:r w:rsidRPr="002C3C09">
              <w:rPr>
                <w:rFonts w:ascii="宋体" w:eastAsia="宋体" w:hAnsi="宋体" w:cs="Arial" w:hint="eastAsia"/>
                <w:color w:val="000000"/>
                <w:kern w:val="0"/>
                <w:sz w:val="22"/>
              </w:rPr>
              <w:t>合计</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b/>
                <w:bCs/>
                <w:color w:val="000000"/>
                <w:kern w:val="0"/>
                <w:sz w:val="22"/>
              </w:rPr>
            </w:pPr>
            <w:r w:rsidRPr="002C3C09">
              <w:rPr>
                <w:rFonts w:ascii="宋体" w:eastAsia="宋体" w:hAnsi="宋体" w:cs="Arial" w:hint="eastAsia"/>
                <w:b/>
                <w:bCs/>
                <w:color w:val="000000"/>
                <w:kern w:val="0"/>
                <w:sz w:val="22"/>
              </w:rPr>
              <w:t>348.26</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b/>
                <w:bCs/>
                <w:color w:val="000000"/>
                <w:kern w:val="0"/>
                <w:sz w:val="22"/>
              </w:rPr>
            </w:pPr>
            <w:r w:rsidRPr="002C3C09">
              <w:rPr>
                <w:rFonts w:ascii="宋体" w:eastAsia="宋体" w:hAnsi="宋体" w:cs="Arial" w:hint="eastAsia"/>
                <w:b/>
                <w:bCs/>
                <w:color w:val="000000"/>
                <w:kern w:val="0"/>
                <w:sz w:val="22"/>
              </w:rPr>
              <w:t>193.65</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b/>
                <w:bCs/>
                <w:color w:val="000000"/>
                <w:kern w:val="0"/>
                <w:sz w:val="22"/>
              </w:rPr>
            </w:pPr>
            <w:r w:rsidRPr="002C3C09">
              <w:rPr>
                <w:rFonts w:ascii="宋体" w:eastAsia="宋体" w:hAnsi="宋体" w:cs="Arial" w:hint="eastAsia"/>
                <w:b/>
                <w:bCs/>
                <w:color w:val="000000"/>
                <w:kern w:val="0"/>
                <w:sz w:val="22"/>
              </w:rPr>
              <w:t>154.61</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208</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社会保障和就业支出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25.17</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25.17</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20805</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行政事业单位养老支出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23.52</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23.52</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2080505</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机关事业单位基本养老保险缴费支出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21.92</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21.92</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2080599</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其他行政事业单位养老支出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1.60</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1.60</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20811</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残疾人事业</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1.65</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1.65</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2081199</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其他残疾人事业支出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1.65</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1.65</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210</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卫生健康支出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21011</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行政事业单位医疗</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2101102</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事业单位医疗</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10.14</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212</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城乡社区支出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154.77</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0.16</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154.61</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21202</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城乡社区规划与管理</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154.61</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154.61</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2120201</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城乡社区规划与管理</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154.61</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154.61</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21299</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其他城乡社区支出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0.16</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0.16</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2129901</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其他城乡社区支出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0.16</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0.16</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215</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资源勘探工业信息等支出</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158.18</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158.18</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21503</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建筑业</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158.18</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158.18</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2150301</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行政运行</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137.00</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137.00</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2150302</w:t>
            </w:r>
          </w:p>
        </w:tc>
        <w:tc>
          <w:tcPr>
            <w:tcW w:w="3940"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 xml:space="preserve">  一般行政管理事务</w:t>
            </w:r>
          </w:p>
        </w:tc>
        <w:tc>
          <w:tcPr>
            <w:tcW w:w="2426"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21.18</w:t>
            </w:r>
          </w:p>
        </w:tc>
        <w:tc>
          <w:tcPr>
            <w:tcW w:w="2410" w:type="dxa"/>
            <w:gridSpan w:val="2"/>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21.18</w:t>
            </w:r>
          </w:p>
        </w:tc>
        <w:tc>
          <w:tcPr>
            <w:tcW w:w="2552" w:type="dxa"/>
            <w:tcBorders>
              <w:top w:val="nil"/>
              <w:left w:val="nil"/>
              <w:bottom w:val="single" w:sz="4" w:space="0" w:color="000000"/>
              <w:right w:val="single" w:sz="4" w:space="0" w:color="000000"/>
            </w:tcBorders>
            <w:shd w:val="clear" w:color="auto" w:fill="auto"/>
            <w:noWrap/>
            <w:vAlign w:val="center"/>
            <w:hideMark/>
          </w:tcPr>
          <w:p w:rsidR="002C3C09" w:rsidRPr="002C3C09" w:rsidRDefault="002C3C09" w:rsidP="002C3C09">
            <w:pPr>
              <w:widowControl/>
              <w:jc w:val="right"/>
              <w:rPr>
                <w:rFonts w:ascii="宋体" w:eastAsia="宋体" w:hAnsi="宋体" w:cs="Arial"/>
                <w:color w:val="000000"/>
                <w:kern w:val="0"/>
                <w:sz w:val="22"/>
              </w:rPr>
            </w:pPr>
            <w:r w:rsidRPr="002C3C09">
              <w:rPr>
                <w:rFonts w:ascii="宋体" w:eastAsia="宋体" w:hAnsi="宋体" w:cs="Arial" w:hint="eastAsia"/>
                <w:color w:val="000000"/>
                <w:kern w:val="0"/>
                <w:sz w:val="22"/>
              </w:rPr>
              <w:t>0.00</w:t>
            </w:r>
          </w:p>
        </w:tc>
      </w:tr>
      <w:tr w:rsidR="002C3C09" w:rsidRPr="002C3C09" w:rsidTr="00A365E9">
        <w:trPr>
          <w:trHeight w:val="308"/>
        </w:trPr>
        <w:tc>
          <w:tcPr>
            <w:tcW w:w="12348" w:type="dxa"/>
            <w:gridSpan w:val="9"/>
            <w:tcBorders>
              <w:top w:val="nil"/>
              <w:left w:val="nil"/>
              <w:bottom w:val="nil"/>
              <w:right w:val="nil"/>
            </w:tcBorders>
            <w:shd w:val="clear" w:color="auto" w:fill="auto"/>
            <w:noWrap/>
            <w:vAlign w:val="center"/>
            <w:hideMark/>
          </w:tcPr>
          <w:p w:rsidR="002C3C09" w:rsidRPr="002C3C09" w:rsidRDefault="002C3C09" w:rsidP="002C3C09">
            <w:pPr>
              <w:widowControl/>
              <w:jc w:val="left"/>
              <w:rPr>
                <w:rFonts w:ascii="宋体" w:eastAsia="宋体" w:hAnsi="宋体" w:cs="Arial"/>
                <w:color w:val="000000"/>
                <w:kern w:val="0"/>
                <w:sz w:val="22"/>
              </w:rPr>
            </w:pPr>
            <w:r w:rsidRPr="002C3C09">
              <w:rPr>
                <w:rFonts w:ascii="宋体" w:eastAsia="宋体" w:hAnsi="宋体" w:cs="Arial" w:hint="eastAsia"/>
                <w:color w:val="000000"/>
                <w:kern w:val="0"/>
                <w:sz w:val="22"/>
              </w:rPr>
              <w:t>注：本表反映部门本年度一般公共预算财政拨款支出情况。</w:t>
            </w:r>
          </w:p>
        </w:tc>
      </w:tr>
    </w:tbl>
    <w:p w:rsidR="002C3C09" w:rsidRDefault="00077A33" w:rsidP="002824DD">
      <w:pPr>
        <w:widowControl/>
        <w:shd w:val="clear" w:color="auto" w:fill="FFFFFF"/>
        <w:spacing w:line="450" w:lineRule="atLeast"/>
        <w:ind w:firstLine="300"/>
        <w:jc w:val="center"/>
        <w:rPr>
          <w:rFonts w:ascii="宋体" w:eastAsia="宋体" w:hAnsi="宋体" w:cs="宋体"/>
          <w:color w:val="000000"/>
          <w:kern w:val="0"/>
          <w:sz w:val="36"/>
          <w:szCs w:val="52"/>
        </w:rPr>
      </w:pPr>
      <w:r>
        <w:rPr>
          <w:rFonts w:ascii="宋体" w:eastAsia="宋体" w:hAnsi="宋体" w:cs="宋体" w:hint="eastAsia"/>
          <w:color w:val="000000"/>
          <w:kern w:val="0"/>
          <w:sz w:val="36"/>
          <w:szCs w:val="52"/>
        </w:rPr>
        <w:lastRenderedPageBreak/>
        <w:t>一般公共</w:t>
      </w:r>
      <w:r w:rsidR="002C3C09">
        <w:rPr>
          <w:rFonts w:ascii="宋体" w:eastAsia="宋体" w:hAnsi="宋体" w:cs="宋体" w:hint="eastAsia"/>
          <w:color w:val="000000"/>
          <w:kern w:val="0"/>
          <w:sz w:val="36"/>
          <w:szCs w:val="52"/>
        </w:rPr>
        <w:t>预算</w:t>
      </w:r>
      <w:r>
        <w:rPr>
          <w:rFonts w:ascii="宋体" w:eastAsia="宋体" w:hAnsi="宋体" w:cs="宋体" w:hint="eastAsia"/>
          <w:color w:val="000000"/>
          <w:kern w:val="0"/>
          <w:sz w:val="36"/>
          <w:szCs w:val="52"/>
        </w:rPr>
        <w:t>财政拨款</w:t>
      </w:r>
      <w:r w:rsidR="002C3C09">
        <w:rPr>
          <w:rFonts w:ascii="宋体" w:eastAsia="宋体" w:hAnsi="宋体" w:cs="宋体" w:hint="eastAsia"/>
          <w:color w:val="000000"/>
          <w:kern w:val="0"/>
          <w:sz w:val="36"/>
          <w:szCs w:val="52"/>
        </w:rPr>
        <w:t>基本支出决算表</w:t>
      </w:r>
    </w:p>
    <w:tbl>
      <w:tblPr>
        <w:tblW w:w="15984" w:type="dxa"/>
        <w:tblInd w:w="-926" w:type="dxa"/>
        <w:tblLook w:val="04A0" w:firstRow="1" w:lastRow="0" w:firstColumn="1" w:lastColumn="0" w:noHBand="0" w:noVBand="1"/>
      </w:tblPr>
      <w:tblGrid>
        <w:gridCol w:w="766"/>
        <w:gridCol w:w="3500"/>
        <w:gridCol w:w="170"/>
        <w:gridCol w:w="876"/>
        <w:gridCol w:w="766"/>
        <w:gridCol w:w="2400"/>
        <w:gridCol w:w="69"/>
        <w:gridCol w:w="911"/>
        <w:gridCol w:w="766"/>
        <w:gridCol w:w="374"/>
        <w:gridCol w:w="4006"/>
        <w:gridCol w:w="464"/>
        <w:gridCol w:w="916"/>
      </w:tblGrid>
      <w:tr w:rsidR="00077A33" w:rsidRPr="00077A33" w:rsidTr="00077A33">
        <w:trPr>
          <w:trHeight w:val="255"/>
        </w:trPr>
        <w:tc>
          <w:tcPr>
            <w:tcW w:w="766"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3500"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1046"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766"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2400"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980"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766"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4380"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1380"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right"/>
              <w:rPr>
                <w:rFonts w:ascii="宋体" w:eastAsia="宋体" w:hAnsi="宋体" w:cs="Arial"/>
                <w:color w:val="000000"/>
                <w:kern w:val="0"/>
                <w:sz w:val="18"/>
                <w:szCs w:val="18"/>
              </w:rPr>
            </w:pPr>
            <w:r w:rsidRPr="00077A33">
              <w:rPr>
                <w:rFonts w:ascii="宋体" w:eastAsia="宋体" w:hAnsi="宋体" w:cs="Arial" w:hint="eastAsia"/>
                <w:color w:val="000000"/>
                <w:kern w:val="0"/>
                <w:sz w:val="18"/>
                <w:szCs w:val="18"/>
              </w:rPr>
              <w:t>公开06表</w:t>
            </w:r>
          </w:p>
        </w:tc>
      </w:tr>
      <w:tr w:rsidR="00077A33" w:rsidRPr="00077A33" w:rsidTr="00077A33">
        <w:trPr>
          <w:trHeight w:val="255"/>
        </w:trPr>
        <w:tc>
          <w:tcPr>
            <w:tcW w:w="4266"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宋体" w:eastAsia="宋体" w:hAnsi="宋体" w:cs="Arial"/>
                <w:color w:val="000000"/>
                <w:kern w:val="0"/>
                <w:sz w:val="20"/>
                <w:szCs w:val="20"/>
              </w:rPr>
            </w:pPr>
            <w:r w:rsidRPr="00077A33">
              <w:rPr>
                <w:rFonts w:ascii="宋体" w:eastAsia="宋体" w:hAnsi="宋体" w:cs="Arial" w:hint="eastAsia"/>
                <w:color w:val="000000"/>
                <w:kern w:val="0"/>
                <w:sz w:val="20"/>
                <w:szCs w:val="20"/>
              </w:rPr>
              <w:t>部门：岳阳市城市建设档案馆</w:t>
            </w:r>
          </w:p>
        </w:tc>
        <w:tc>
          <w:tcPr>
            <w:tcW w:w="1046"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766"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2400"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980"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766" w:type="dxa"/>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4380"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left"/>
              <w:rPr>
                <w:rFonts w:ascii="Arial" w:eastAsia="宋体" w:hAnsi="Arial" w:cs="Arial"/>
                <w:color w:val="000000"/>
                <w:kern w:val="0"/>
                <w:sz w:val="20"/>
                <w:szCs w:val="20"/>
              </w:rPr>
            </w:pPr>
          </w:p>
        </w:tc>
        <w:tc>
          <w:tcPr>
            <w:tcW w:w="1380" w:type="dxa"/>
            <w:gridSpan w:val="2"/>
            <w:tcBorders>
              <w:top w:val="nil"/>
              <w:left w:val="nil"/>
              <w:bottom w:val="nil"/>
              <w:right w:val="nil"/>
            </w:tcBorders>
            <w:shd w:val="clear" w:color="auto" w:fill="auto"/>
            <w:noWrap/>
            <w:vAlign w:val="bottom"/>
            <w:hideMark/>
          </w:tcPr>
          <w:p w:rsidR="00077A33" w:rsidRPr="00077A33" w:rsidRDefault="00077A33" w:rsidP="00077A33">
            <w:pPr>
              <w:widowControl/>
              <w:jc w:val="right"/>
              <w:rPr>
                <w:rFonts w:ascii="宋体" w:eastAsia="宋体" w:hAnsi="宋体" w:cs="Arial"/>
                <w:color w:val="000000"/>
                <w:kern w:val="0"/>
                <w:sz w:val="18"/>
                <w:szCs w:val="18"/>
              </w:rPr>
            </w:pPr>
            <w:r w:rsidRPr="00077A33">
              <w:rPr>
                <w:rFonts w:ascii="宋体" w:eastAsia="宋体" w:hAnsi="宋体" w:cs="Arial" w:hint="eastAsia"/>
                <w:color w:val="000000"/>
                <w:kern w:val="0"/>
                <w:sz w:val="18"/>
                <w:szCs w:val="18"/>
              </w:rPr>
              <w:t>金额单位：万元</w:t>
            </w:r>
          </w:p>
        </w:tc>
      </w:tr>
      <w:tr w:rsidR="00077A33" w:rsidRPr="00077A33" w:rsidTr="00077A33">
        <w:trPr>
          <w:trHeight w:val="308"/>
        </w:trPr>
        <w:tc>
          <w:tcPr>
            <w:tcW w:w="5312" w:type="dxa"/>
            <w:gridSpan w:val="4"/>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人员经费</w:t>
            </w:r>
          </w:p>
        </w:tc>
        <w:tc>
          <w:tcPr>
            <w:tcW w:w="10672" w:type="dxa"/>
            <w:gridSpan w:val="9"/>
            <w:tcBorders>
              <w:top w:val="single" w:sz="4" w:space="0" w:color="000000"/>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公用经费</w:t>
            </w:r>
          </w:p>
        </w:tc>
      </w:tr>
      <w:tr w:rsidR="00077A33" w:rsidRPr="00077A33" w:rsidTr="00077A33">
        <w:trPr>
          <w:trHeight w:val="312"/>
        </w:trPr>
        <w:tc>
          <w:tcPr>
            <w:tcW w:w="766"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科目编码</w:t>
            </w:r>
          </w:p>
        </w:tc>
        <w:tc>
          <w:tcPr>
            <w:tcW w:w="3670" w:type="dxa"/>
            <w:gridSpan w:val="2"/>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科目名称</w:t>
            </w:r>
          </w:p>
        </w:tc>
        <w:tc>
          <w:tcPr>
            <w:tcW w:w="876" w:type="dxa"/>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决算数</w:t>
            </w:r>
          </w:p>
        </w:tc>
        <w:tc>
          <w:tcPr>
            <w:tcW w:w="766" w:type="dxa"/>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科目编码</w:t>
            </w:r>
          </w:p>
        </w:tc>
        <w:tc>
          <w:tcPr>
            <w:tcW w:w="2469" w:type="dxa"/>
            <w:gridSpan w:val="2"/>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科目名称</w:t>
            </w:r>
          </w:p>
        </w:tc>
        <w:tc>
          <w:tcPr>
            <w:tcW w:w="911" w:type="dxa"/>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决算数</w:t>
            </w:r>
          </w:p>
        </w:tc>
        <w:tc>
          <w:tcPr>
            <w:tcW w:w="1140" w:type="dxa"/>
            <w:gridSpan w:val="2"/>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科目编码</w:t>
            </w:r>
          </w:p>
        </w:tc>
        <w:tc>
          <w:tcPr>
            <w:tcW w:w="4470" w:type="dxa"/>
            <w:gridSpan w:val="2"/>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科目名称</w:t>
            </w:r>
          </w:p>
        </w:tc>
        <w:tc>
          <w:tcPr>
            <w:tcW w:w="916" w:type="dxa"/>
            <w:vMerge w:val="restart"/>
            <w:tcBorders>
              <w:top w:val="nil"/>
              <w:left w:val="nil"/>
              <w:bottom w:val="single" w:sz="4" w:space="0" w:color="000000"/>
              <w:right w:val="single" w:sz="4" w:space="0" w:color="000000"/>
            </w:tcBorders>
            <w:shd w:val="clear" w:color="FFFFFF" w:fill="C0C0C0"/>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决算数</w:t>
            </w:r>
          </w:p>
        </w:tc>
      </w:tr>
      <w:tr w:rsidR="00077A33" w:rsidRPr="00077A33" w:rsidTr="00077A33">
        <w:trPr>
          <w:trHeight w:val="312"/>
        </w:trPr>
        <w:tc>
          <w:tcPr>
            <w:tcW w:w="766" w:type="dxa"/>
            <w:vMerge/>
            <w:tcBorders>
              <w:top w:val="nil"/>
              <w:left w:val="single" w:sz="4" w:space="0" w:color="000000"/>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3670" w:type="dxa"/>
            <w:gridSpan w:val="2"/>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876" w:type="dxa"/>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766" w:type="dxa"/>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2469" w:type="dxa"/>
            <w:gridSpan w:val="2"/>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911" w:type="dxa"/>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1140" w:type="dxa"/>
            <w:gridSpan w:val="2"/>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4470" w:type="dxa"/>
            <w:gridSpan w:val="2"/>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c>
          <w:tcPr>
            <w:tcW w:w="916" w:type="dxa"/>
            <w:vMerge/>
            <w:tcBorders>
              <w:top w:val="nil"/>
              <w:left w:val="nil"/>
              <w:bottom w:val="single" w:sz="4" w:space="0" w:color="000000"/>
              <w:right w:val="single" w:sz="4" w:space="0" w:color="000000"/>
            </w:tcBorders>
            <w:vAlign w:val="center"/>
            <w:hideMark/>
          </w:tcPr>
          <w:p w:rsidR="00077A33" w:rsidRPr="00077A33" w:rsidRDefault="00077A33" w:rsidP="00077A33">
            <w:pPr>
              <w:widowControl/>
              <w:jc w:val="left"/>
              <w:rPr>
                <w:rFonts w:ascii="宋体" w:eastAsia="宋体" w:hAnsi="宋体" w:cs="Arial"/>
                <w:color w:val="000000"/>
                <w:kern w:val="0"/>
                <w:sz w:val="22"/>
              </w:rPr>
            </w:pP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工资福利支出</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184.76</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商品和服务支出</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7.92</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307</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债务利息及费用支出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30101</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基本工资</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79.06</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30201</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办公费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1.05</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30701</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国内债务付息</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30102</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津贴补贴</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30202</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印刷费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30702</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国外债务付息</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30103</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奖金</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30203</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咨询费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资本性支出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30106</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伙食补助费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9.81</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30204</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手续费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31001</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房屋建筑物购建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30107</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绩效工资</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48.19</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30205</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水费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31002</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办公设备购置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30108</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机关事业单位基本养老保险缴费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23.57</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30206</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电费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0.59</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31003</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专用设备购置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30109</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职业年金缴费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30207</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邮电费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0.29</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31005</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基础设施建设</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30110</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职工基本医疗保险缴费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10.48</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30208</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取暖费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31006</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大型修缮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30111</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公务员医疗补助缴费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30209</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物业管理费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31007</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信息网络及软件购置更新</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30112</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其他社会保障缴费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3.20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30211</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差旅费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0.03</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31008</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物资储备</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30113</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住房公积金</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5.28</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30212</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因公出国（境）费用</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31009</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土地补偿</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30114</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医疗费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0.20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30213</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维修（护）费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1.44</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31010</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安置补助</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30199</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其他工资福利支出</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4.97</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30214</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租赁费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31011</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地上附着物和青苗补偿</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对个人和家庭的补助</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0.98</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30215</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会议费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31012</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拆迁补偿</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30301</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离休费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30216</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培训费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31013</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公务用车购置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30302</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退休费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0.98</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30217</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公务接待费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31019</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其他交通工具购置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30303</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退职（役）费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30218</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专用材料费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31021</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文物和陈列品购置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30304</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抚恤金</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30224</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被装购置费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31022</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无形资产购置</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30305</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生活补助</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30225</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专用燃料费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31099</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其他资本性支出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30306</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救济费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30226</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劳务费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1.48</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399</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其他支出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30307</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医疗费补助</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30227</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委托业务费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39906</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赠与</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lastRenderedPageBreak/>
              <w:t>30308</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助学金</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30228</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工会经费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1.58</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39907</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国家赔偿费用支出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30309</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奖励金</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30229</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福利费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1.32</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39908</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对民间非营利组织和群众性自治组织补贴</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30310</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个人农业生产补贴</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30231</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公务用车运行维护费</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39999</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其他支出</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30311</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代缴社会保险费</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30239</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其他交通费用</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30399</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其他对个人和家庭的补助</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30240</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税金及附加费用</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0.00</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r>
      <w:tr w:rsidR="00077A33" w:rsidRPr="00077A33" w:rsidTr="00077A33">
        <w:trPr>
          <w:trHeight w:val="308"/>
        </w:trPr>
        <w:tc>
          <w:tcPr>
            <w:tcW w:w="766" w:type="dxa"/>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36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766" w:type="dxa"/>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30299</w:t>
            </w:r>
          </w:p>
        </w:tc>
        <w:tc>
          <w:tcPr>
            <w:tcW w:w="2469"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其他商品和服务支出</w:t>
            </w:r>
          </w:p>
        </w:tc>
        <w:tc>
          <w:tcPr>
            <w:tcW w:w="911"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0.13</w:t>
            </w:r>
          </w:p>
        </w:tc>
        <w:tc>
          <w:tcPr>
            <w:tcW w:w="114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4470" w:type="dxa"/>
            <w:gridSpan w:val="2"/>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 xml:space="preserve">　</w:t>
            </w:r>
          </w:p>
        </w:tc>
      </w:tr>
      <w:tr w:rsidR="00077A33" w:rsidRPr="00077A33" w:rsidTr="00077A33">
        <w:trPr>
          <w:trHeight w:val="308"/>
        </w:trPr>
        <w:tc>
          <w:tcPr>
            <w:tcW w:w="4436" w:type="dxa"/>
            <w:gridSpan w:val="3"/>
            <w:tcBorders>
              <w:top w:val="nil"/>
              <w:left w:val="single" w:sz="4" w:space="0" w:color="000000"/>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人员经费合计</w:t>
            </w:r>
          </w:p>
        </w:tc>
        <w:tc>
          <w:tcPr>
            <w:tcW w:w="87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185.74</w:t>
            </w:r>
          </w:p>
        </w:tc>
        <w:tc>
          <w:tcPr>
            <w:tcW w:w="9756" w:type="dxa"/>
            <w:gridSpan w:val="8"/>
            <w:tcBorders>
              <w:top w:val="nil"/>
              <w:left w:val="nil"/>
              <w:bottom w:val="single" w:sz="4" w:space="0" w:color="000000"/>
              <w:right w:val="single" w:sz="4" w:space="0" w:color="000000"/>
            </w:tcBorders>
            <w:shd w:val="clear" w:color="FFFFFF" w:fill="C0C0C0"/>
            <w:noWrap/>
            <w:vAlign w:val="center"/>
            <w:hideMark/>
          </w:tcPr>
          <w:p w:rsidR="00077A33" w:rsidRPr="00077A33" w:rsidRDefault="00077A33" w:rsidP="00077A33">
            <w:pPr>
              <w:widowControl/>
              <w:jc w:val="center"/>
              <w:rPr>
                <w:rFonts w:ascii="宋体" w:eastAsia="宋体" w:hAnsi="宋体" w:cs="Arial"/>
                <w:color w:val="000000"/>
                <w:kern w:val="0"/>
                <w:sz w:val="22"/>
              </w:rPr>
            </w:pPr>
            <w:r w:rsidRPr="00077A33">
              <w:rPr>
                <w:rFonts w:ascii="宋体" w:eastAsia="宋体" w:hAnsi="宋体" w:cs="Arial" w:hint="eastAsia"/>
                <w:color w:val="000000"/>
                <w:kern w:val="0"/>
                <w:sz w:val="22"/>
              </w:rPr>
              <w:t>公用经费合计</w:t>
            </w:r>
          </w:p>
        </w:tc>
        <w:tc>
          <w:tcPr>
            <w:tcW w:w="916" w:type="dxa"/>
            <w:tcBorders>
              <w:top w:val="nil"/>
              <w:left w:val="nil"/>
              <w:bottom w:val="single" w:sz="4" w:space="0" w:color="000000"/>
              <w:right w:val="single" w:sz="4" w:space="0" w:color="000000"/>
            </w:tcBorders>
            <w:shd w:val="clear" w:color="auto" w:fill="auto"/>
            <w:noWrap/>
            <w:vAlign w:val="center"/>
            <w:hideMark/>
          </w:tcPr>
          <w:p w:rsidR="00077A33" w:rsidRPr="00077A33" w:rsidRDefault="00077A33" w:rsidP="00077A33">
            <w:pPr>
              <w:widowControl/>
              <w:jc w:val="right"/>
              <w:rPr>
                <w:rFonts w:ascii="宋体" w:eastAsia="宋体" w:hAnsi="宋体" w:cs="Arial"/>
                <w:color w:val="000000"/>
                <w:kern w:val="0"/>
                <w:sz w:val="22"/>
              </w:rPr>
            </w:pPr>
            <w:r w:rsidRPr="00077A33">
              <w:rPr>
                <w:rFonts w:ascii="宋体" w:eastAsia="宋体" w:hAnsi="宋体" w:cs="Arial" w:hint="eastAsia"/>
                <w:color w:val="000000"/>
                <w:kern w:val="0"/>
                <w:sz w:val="22"/>
              </w:rPr>
              <w:t>7.92</w:t>
            </w:r>
          </w:p>
        </w:tc>
      </w:tr>
      <w:tr w:rsidR="00077A33" w:rsidRPr="00077A33" w:rsidTr="00077A33">
        <w:trPr>
          <w:trHeight w:val="308"/>
        </w:trPr>
        <w:tc>
          <w:tcPr>
            <w:tcW w:w="15984" w:type="dxa"/>
            <w:gridSpan w:val="13"/>
            <w:tcBorders>
              <w:top w:val="nil"/>
              <w:left w:val="nil"/>
              <w:bottom w:val="nil"/>
              <w:right w:val="nil"/>
            </w:tcBorders>
            <w:shd w:val="clear" w:color="auto" w:fill="auto"/>
            <w:noWrap/>
            <w:vAlign w:val="center"/>
            <w:hideMark/>
          </w:tcPr>
          <w:p w:rsidR="00077A33" w:rsidRPr="00077A33" w:rsidRDefault="00077A33" w:rsidP="00077A33">
            <w:pPr>
              <w:widowControl/>
              <w:jc w:val="left"/>
              <w:rPr>
                <w:rFonts w:ascii="宋体" w:eastAsia="宋体" w:hAnsi="宋体" w:cs="Arial"/>
                <w:color w:val="000000"/>
                <w:kern w:val="0"/>
                <w:sz w:val="22"/>
              </w:rPr>
            </w:pPr>
            <w:r w:rsidRPr="00077A33">
              <w:rPr>
                <w:rFonts w:ascii="宋体" w:eastAsia="宋体" w:hAnsi="宋体" w:cs="Arial" w:hint="eastAsia"/>
                <w:color w:val="000000"/>
                <w:kern w:val="0"/>
                <w:sz w:val="22"/>
              </w:rPr>
              <w:t>注：本表反映部门本年度一般公共预算财政拨款基本支出明细情况。</w:t>
            </w:r>
          </w:p>
        </w:tc>
      </w:tr>
    </w:tbl>
    <w:p w:rsidR="00077A33" w:rsidRPr="0066356A" w:rsidRDefault="00077A33" w:rsidP="002824DD">
      <w:pPr>
        <w:widowControl/>
        <w:shd w:val="clear" w:color="auto" w:fill="FFFFFF"/>
        <w:spacing w:line="450" w:lineRule="atLeast"/>
        <w:ind w:firstLine="300"/>
        <w:jc w:val="center"/>
        <w:rPr>
          <w:rFonts w:ascii="宋体" w:eastAsia="宋体" w:hAnsi="宋体" w:cs="宋体"/>
          <w:color w:val="000000"/>
          <w:kern w:val="0"/>
          <w:sz w:val="36"/>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37788E" w:rsidRDefault="0037788E"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Pr="005C0450" w:rsidRDefault="005C0450" w:rsidP="002824DD">
      <w:pPr>
        <w:widowControl/>
        <w:shd w:val="clear" w:color="auto" w:fill="FFFFFF"/>
        <w:spacing w:line="450" w:lineRule="atLeast"/>
        <w:ind w:firstLine="300"/>
        <w:jc w:val="center"/>
        <w:rPr>
          <w:rFonts w:ascii="宋体" w:eastAsia="宋体" w:hAnsi="宋体" w:cs="宋体"/>
          <w:color w:val="000000"/>
          <w:kern w:val="0"/>
          <w:sz w:val="36"/>
          <w:szCs w:val="52"/>
        </w:rPr>
      </w:pPr>
      <w:r w:rsidRPr="005C0450">
        <w:rPr>
          <w:rFonts w:ascii="宋体" w:eastAsia="宋体" w:hAnsi="宋体" w:cs="宋体" w:hint="eastAsia"/>
          <w:color w:val="000000"/>
          <w:kern w:val="0"/>
          <w:sz w:val="36"/>
          <w:szCs w:val="52"/>
        </w:rPr>
        <w:lastRenderedPageBreak/>
        <w:t>一般公共预算财政拨款“三公”经费支出决算表</w:t>
      </w:r>
    </w:p>
    <w:tbl>
      <w:tblPr>
        <w:tblW w:w="15070" w:type="dxa"/>
        <w:tblInd w:w="-544" w:type="dxa"/>
        <w:tblLook w:val="04A0" w:firstRow="1" w:lastRow="0" w:firstColumn="1" w:lastColumn="0" w:noHBand="0" w:noVBand="1"/>
      </w:tblPr>
      <w:tblGrid>
        <w:gridCol w:w="1060"/>
        <w:gridCol w:w="1300"/>
        <w:gridCol w:w="1180"/>
        <w:gridCol w:w="1260"/>
        <w:gridCol w:w="1280"/>
        <w:gridCol w:w="1300"/>
        <w:gridCol w:w="1100"/>
        <w:gridCol w:w="1280"/>
        <w:gridCol w:w="1200"/>
        <w:gridCol w:w="1360"/>
        <w:gridCol w:w="1320"/>
        <w:gridCol w:w="1430"/>
      </w:tblGrid>
      <w:tr w:rsidR="005C0450" w:rsidRPr="005C0450" w:rsidTr="005C0450">
        <w:trPr>
          <w:trHeight w:val="255"/>
        </w:trPr>
        <w:tc>
          <w:tcPr>
            <w:tcW w:w="106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1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6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1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6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2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430" w:type="dxa"/>
            <w:tcBorders>
              <w:top w:val="nil"/>
              <w:left w:val="nil"/>
              <w:bottom w:val="nil"/>
              <w:right w:val="nil"/>
            </w:tcBorders>
            <w:shd w:val="clear" w:color="auto" w:fill="auto"/>
            <w:noWrap/>
            <w:vAlign w:val="bottom"/>
            <w:hideMark/>
          </w:tcPr>
          <w:p w:rsidR="005C0450" w:rsidRPr="005C0450" w:rsidRDefault="005C0450" w:rsidP="005C0450">
            <w:pPr>
              <w:widowControl/>
              <w:jc w:val="righ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公开07表</w:t>
            </w:r>
          </w:p>
        </w:tc>
      </w:tr>
      <w:tr w:rsidR="005C0450" w:rsidRPr="005C0450" w:rsidTr="005C0450">
        <w:trPr>
          <w:trHeight w:val="255"/>
        </w:trPr>
        <w:tc>
          <w:tcPr>
            <w:tcW w:w="3540" w:type="dxa"/>
            <w:gridSpan w:val="3"/>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部门：岳阳市城市建设档案馆</w:t>
            </w:r>
          </w:p>
        </w:tc>
        <w:tc>
          <w:tcPr>
            <w:tcW w:w="126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1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20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6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32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430" w:type="dxa"/>
            <w:tcBorders>
              <w:top w:val="nil"/>
              <w:left w:val="nil"/>
              <w:bottom w:val="nil"/>
              <w:right w:val="nil"/>
            </w:tcBorders>
            <w:shd w:val="clear" w:color="auto" w:fill="auto"/>
            <w:noWrap/>
            <w:vAlign w:val="bottom"/>
            <w:hideMark/>
          </w:tcPr>
          <w:p w:rsidR="005C0450" w:rsidRPr="005C0450" w:rsidRDefault="005C0450" w:rsidP="005C0450">
            <w:pPr>
              <w:widowControl/>
              <w:jc w:val="righ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金额单位：万元</w:t>
            </w:r>
          </w:p>
        </w:tc>
      </w:tr>
      <w:tr w:rsidR="005C0450" w:rsidRPr="005C0450" w:rsidTr="005C0450">
        <w:trPr>
          <w:trHeight w:val="308"/>
        </w:trPr>
        <w:tc>
          <w:tcPr>
            <w:tcW w:w="7380" w:type="dxa"/>
            <w:gridSpan w:val="6"/>
            <w:tcBorders>
              <w:top w:val="single" w:sz="4" w:space="0" w:color="000000"/>
              <w:left w:val="single" w:sz="4" w:space="0" w:color="000000"/>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预算数</w:t>
            </w:r>
          </w:p>
        </w:tc>
        <w:tc>
          <w:tcPr>
            <w:tcW w:w="7690" w:type="dxa"/>
            <w:gridSpan w:val="6"/>
            <w:tcBorders>
              <w:top w:val="single" w:sz="4" w:space="0" w:color="000000"/>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决算数</w:t>
            </w:r>
          </w:p>
        </w:tc>
      </w:tr>
      <w:tr w:rsidR="005C0450" w:rsidRPr="005C0450" w:rsidTr="005C0450">
        <w:trPr>
          <w:trHeight w:val="308"/>
        </w:trPr>
        <w:tc>
          <w:tcPr>
            <w:tcW w:w="1060" w:type="dxa"/>
            <w:vMerge w:val="restart"/>
            <w:tcBorders>
              <w:top w:val="nil"/>
              <w:left w:val="single" w:sz="4" w:space="0" w:color="000000"/>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合计</w:t>
            </w:r>
          </w:p>
        </w:tc>
        <w:tc>
          <w:tcPr>
            <w:tcW w:w="130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因公出国（境）费</w:t>
            </w:r>
          </w:p>
        </w:tc>
        <w:tc>
          <w:tcPr>
            <w:tcW w:w="3720" w:type="dxa"/>
            <w:gridSpan w:val="3"/>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公务用车购置及运行费</w:t>
            </w:r>
          </w:p>
        </w:tc>
        <w:tc>
          <w:tcPr>
            <w:tcW w:w="130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公务接待费</w:t>
            </w:r>
          </w:p>
        </w:tc>
        <w:tc>
          <w:tcPr>
            <w:tcW w:w="110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合计</w:t>
            </w:r>
          </w:p>
        </w:tc>
        <w:tc>
          <w:tcPr>
            <w:tcW w:w="12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因公出国（境）费</w:t>
            </w:r>
          </w:p>
        </w:tc>
        <w:tc>
          <w:tcPr>
            <w:tcW w:w="3880" w:type="dxa"/>
            <w:gridSpan w:val="3"/>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公务用车购置及运行费</w:t>
            </w:r>
          </w:p>
        </w:tc>
        <w:tc>
          <w:tcPr>
            <w:tcW w:w="143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公务接待费</w:t>
            </w:r>
          </w:p>
        </w:tc>
      </w:tr>
      <w:tr w:rsidR="005C0450" w:rsidRPr="005C0450" w:rsidTr="005C0450">
        <w:trPr>
          <w:trHeight w:val="615"/>
        </w:trPr>
        <w:tc>
          <w:tcPr>
            <w:tcW w:w="1060" w:type="dxa"/>
            <w:vMerge/>
            <w:tcBorders>
              <w:top w:val="nil"/>
              <w:left w:val="single" w:sz="4" w:space="0" w:color="000000"/>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30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18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小计</w:t>
            </w:r>
          </w:p>
        </w:tc>
        <w:tc>
          <w:tcPr>
            <w:tcW w:w="126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公务用车购置费</w:t>
            </w:r>
          </w:p>
        </w:tc>
        <w:tc>
          <w:tcPr>
            <w:tcW w:w="128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公务用车运行费</w:t>
            </w:r>
          </w:p>
        </w:tc>
        <w:tc>
          <w:tcPr>
            <w:tcW w:w="130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10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2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20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小计</w:t>
            </w:r>
          </w:p>
        </w:tc>
        <w:tc>
          <w:tcPr>
            <w:tcW w:w="136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公务用车购置费</w:t>
            </w:r>
          </w:p>
        </w:tc>
        <w:tc>
          <w:tcPr>
            <w:tcW w:w="132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公务用车运行费</w:t>
            </w:r>
          </w:p>
        </w:tc>
        <w:tc>
          <w:tcPr>
            <w:tcW w:w="143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r>
      <w:tr w:rsidR="005C0450" w:rsidRPr="005C0450" w:rsidTr="005C0450">
        <w:trPr>
          <w:trHeight w:val="308"/>
        </w:trPr>
        <w:tc>
          <w:tcPr>
            <w:tcW w:w="1060" w:type="dxa"/>
            <w:tcBorders>
              <w:top w:val="nil"/>
              <w:left w:val="single" w:sz="4" w:space="0" w:color="000000"/>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1</w:t>
            </w:r>
          </w:p>
        </w:tc>
        <w:tc>
          <w:tcPr>
            <w:tcW w:w="130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2</w:t>
            </w:r>
          </w:p>
        </w:tc>
        <w:tc>
          <w:tcPr>
            <w:tcW w:w="118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3</w:t>
            </w:r>
          </w:p>
        </w:tc>
        <w:tc>
          <w:tcPr>
            <w:tcW w:w="126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4</w:t>
            </w:r>
          </w:p>
        </w:tc>
        <w:tc>
          <w:tcPr>
            <w:tcW w:w="128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5</w:t>
            </w:r>
          </w:p>
        </w:tc>
        <w:tc>
          <w:tcPr>
            <w:tcW w:w="130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6</w:t>
            </w:r>
          </w:p>
        </w:tc>
        <w:tc>
          <w:tcPr>
            <w:tcW w:w="110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7</w:t>
            </w:r>
          </w:p>
        </w:tc>
        <w:tc>
          <w:tcPr>
            <w:tcW w:w="128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8</w:t>
            </w:r>
          </w:p>
        </w:tc>
        <w:tc>
          <w:tcPr>
            <w:tcW w:w="120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9</w:t>
            </w:r>
          </w:p>
        </w:tc>
        <w:tc>
          <w:tcPr>
            <w:tcW w:w="136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10</w:t>
            </w:r>
          </w:p>
        </w:tc>
        <w:tc>
          <w:tcPr>
            <w:tcW w:w="132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11</w:t>
            </w:r>
          </w:p>
        </w:tc>
        <w:tc>
          <w:tcPr>
            <w:tcW w:w="1430" w:type="dxa"/>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12</w:t>
            </w:r>
          </w:p>
        </w:tc>
      </w:tr>
      <w:tr w:rsidR="005C0450" w:rsidRPr="005C0450" w:rsidTr="005C0450">
        <w:trPr>
          <w:trHeight w:val="308"/>
        </w:trPr>
        <w:tc>
          <w:tcPr>
            <w:tcW w:w="1060" w:type="dxa"/>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3.00</w:t>
            </w:r>
          </w:p>
        </w:tc>
        <w:tc>
          <w:tcPr>
            <w:tcW w:w="130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1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26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2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3.00</w:t>
            </w:r>
          </w:p>
        </w:tc>
        <w:tc>
          <w:tcPr>
            <w:tcW w:w="110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2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20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36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32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c>
          <w:tcPr>
            <w:tcW w:w="143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0.00</w:t>
            </w:r>
          </w:p>
        </w:tc>
      </w:tr>
      <w:tr w:rsidR="005C0450" w:rsidRPr="005C0450" w:rsidTr="005C0450">
        <w:trPr>
          <w:trHeight w:val="615"/>
        </w:trPr>
        <w:tc>
          <w:tcPr>
            <w:tcW w:w="15070" w:type="dxa"/>
            <w:gridSpan w:val="12"/>
            <w:tcBorders>
              <w:top w:val="nil"/>
              <w:left w:val="nil"/>
              <w:bottom w:val="nil"/>
              <w:right w:val="nil"/>
            </w:tcBorders>
            <w:shd w:val="clear" w:color="auto" w:fill="auto"/>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Pr="005C0450" w:rsidRDefault="005C0450" w:rsidP="002824DD">
      <w:pPr>
        <w:widowControl/>
        <w:shd w:val="clear" w:color="auto" w:fill="FFFFFF"/>
        <w:spacing w:line="450" w:lineRule="atLeast"/>
        <w:ind w:firstLine="300"/>
        <w:jc w:val="center"/>
        <w:rPr>
          <w:rFonts w:ascii="宋体" w:eastAsia="宋体" w:hAnsi="宋体" w:cs="宋体"/>
          <w:color w:val="000000"/>
          <w:kern w:val="0"/>
          <w:sz w:val="36"/>
          <w:szCs w:val="52"/>
        </w:rPr>
      </w:pPr>
      <w:r>
        <w:rPr>
          <w:rFonts w:ascii="宋体" w:eastAsia="宋体" w:hAnsi="宋体" w:cs="宋体" w:hint="eastAsia"/>
          <w:color w:val="000000"/>
          <w:kern w:val="0"/>
          <w:sz w:val="36"/>
          <w:szCs w:val="52"/>
        </w:rPr>
        <w:lastRenderedPageBreak/>
        <w:t>政府性基金预算财政拨款收入支出决算表</w:t>
      </w:r>
    </w:p>
    <w:tbl>
      <w:tblPr>
        <w:tblW w:w="14140" w:type="dxa"/>
        <w:tblInd w:w="93" w:type="dxa"/>
        <w:tblLook w:val="04A0" w:firstRow="1" w:lastRow="0" w:firstColumn="1" w:lastColumn="0" w:noHBand="0" w:noVBand="1"/>
      </w:tblPr>
      <w:tblGrid>
        <w:gridCol w:w="340"/>
        <w:gridCol w:w="340"/>
        <w:gridCol w:w="340"/>
        <w:gridCol w:w="3040"/>
        <w:gridCol w:w="1680"/>
        <w:gridCol w:w="1680"/>
        <w:gridCol w:w="1680"/>
        <w:gridCol w:w="1680"/>
        <w:gridCol w:w="1680"/>
        <w:gridCol w:w="1680"/>
      </w:tblGrid>
      <w:tr w:rsidR="005C0450" w:rsidRPr="005C0450" w:rsidTr="005C0450">
        <w:trPr>
          <w:trHeight w:val="255"/>
        </w:trPr>
        <w:tc>
          <w:tcPr>
            <w:tcW w:w="3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30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righ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公开08表</w:t>
            </w:r>
          </w:p>
        </w:tc>
      </w:tr>
      <w:tr w:rsidR="005C0450" w:rsidRPr="005C0450" w:rsidTr="005C0450">
        <w:trPr>
          <w:trHeight w:val="255"/>
        </w:trPr>
        <w:tc>
          <w:tcPr>
            <w:tcW w:w="4060" w:type="dxa"/>
            <w:gridSpan w:val="4"/>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部门：岳阳市城市建设档案馆</w:t>
            </w: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righ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金额单位：万元</w:t>
            </w:r>
          </w:p>
        </w:tc>
      </w:tr>
      <w:tr w:rsidR="005C0450" w:rsidRPr="005C0450" w:rsidTr="005C0450">
        <w:trPr>
          <w:trHeight w:val="308"/>
        </w:trPr>
        <w:tc>
          <w:tcPr>
            <w:tcW w:w="4060" w:type="dxa"/>
            <w:gridSpan w:val="4"/>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项目</w:t>
            </w:r>
          </w:p>
        </w:tc>
        <w:tc>
          <w:tcPr>
            <w:tcW w:w="168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年初结转和结余</w:t>
            </w:r>
          </w:p>
        </w:tc>
        <w:tc>
          <w:tcPr>
            <w:tcW w:w="168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本年收入</w:t>
            </w:r>
          </w:p>
        </w:tc>
        <w:tc>
          <w:tcPr>
            <w:tcW w:w="5040" w:type="dxa"/>
            <w:gridSpan w:val="3"/>
            <w:tcBorders>
              <w:top w:val="single" w:sz="4" w:space="0" w:color="000000"/>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本年支出</w:t>
            </w:r>
          </w:p>
        </w:tc>
        <w:tc>
          <w:tcPr>
            <w:tcW w:w="168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年末结转和结余</w:t>
            </w:r>
          </w:p>
        </w:tc>
      </w:tr>
      <w:tr w:rsidR="005C0450" w:rsidRPr="005C0450" w:rsidTr="005C0450">
        <w:trPr>
          <w:trHeight w:val="312"/>
        </w:trPr>
        <w:tc>
          <w:tcPr>
            <w:tcW w:w="1020"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功能分类科目编码</w:t>
            </w:r>
          </w:p>
        </w:tc>
        <w:tc>
          <w:tcPr>
            <w:tcW w:w="3040" w:type="dxa"/>
            <w:vMerge w:val="restart"/>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科目名称</w:t>
            </w: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小计</w:t>
            </w:r>
          </w:p>
        </w:tc>
        <w:tc>
          <w:tcPr>
            <w:tcW w:w="16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项目支出</w:t>
            </w: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r>
      <w:tr w:rsidR="005C0450" w:rsidRPr="005C0450" w:rsidTr="005C0450">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304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r>
      <w:tr w:rsidR="005C0450" w:rsidRPr="005C0450" w:rsidTr="005C0450">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304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r>
      <w:tr w:rsidR="005C0450" w:rsidRPr="005C0450" w:rsidTr="005C0450">
        <w:trPr>
          <w:trHeight w:val="308"/>
        </w:trPr>
        <w:tc>
          <w:tcPr>
            <w:tcW w:w="40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1</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2</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3</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4</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5</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6</w:t>
            </w:r>
          </w:p>
        </w:tc>
      </w:tr>
      <w:tr w:rsidR="005C0450" w:rsidRPr="005C0450" w:rsidTr="005C0450">
        <w:trPr>
          <w:trHeight w:val="308"/>
        </w:trPr>
        <w:tc>
          <w:tcPr>
            <w:tcW w:w="40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r>
      <w:tr w:rsidR="005C0450" w:rsidRPr="005C0450" w:rsidTr="005C0450">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0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5C0450">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0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5C0450">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0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5C0450">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0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5C0450">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0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5C0450">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0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5C0450">
        <w:trPr>
          <w:trHeight w:val="308"/>
        </w:trPr>
        <w:tc>
          <w:tcPr>
            <w:tcW w:w="14140" w:type="dxa"/>
            <w:gridSpan w:val="10"/>
            <w:tcBorders>
              <w:top w:val="nil"/>
              <w:left w:val="nil"/>
              <w:bottom w:val="nil"/>
              <w:right w:val="nil"/>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注：本表反映部门本年度政府性基金预算财政拨款收入、支出及结转和结余情况。</w:t>
            </w:r>
          </w:p>
        </w:tc>
      </w:tr>
    </w:tbl>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Pr="005C0450" w:rsidRDefault="005C0450" w:rsidP="002824DD">
      <w:pPr>
        <w:widowControl/>
        <w:shd w:val="clear" w:color="auto" w:fill="FFFFFF"/>
        <w:spacing w:line="450" w:lineRule="atLeast"/>
        <w:ind w:firstLine="300"/>
        <w:jc w:val="center"/>
        <w:rPr>
          <w:rFonts w:ascii="宋体" w:eastAsia="宋体" w:hAnsi="宋体" w:cs="宋体"/>
          <w:color w:val="000000"/>
          <w:kern w:val="0"/>
          <w:sz w:val="36"/>
          <w:szCs w:val="52"/>
        </w:rPr>
      </w:pPr>
      <w:r>
        <w:rPr>
          <w:rFonts w:ascii="宋体" w:eastAsia="宋体" w:hAnsi="宋体" w:cs="宋体" w:hint="eastAsia"/>
          <w:color w:val="000000"/>
          <w:kern w:val="0"/>
          <w:sz w:val="36"/>
          <w:szCs w:val="52"/>
        </w:rPr>
        <w:lastRenderedPageBreak/>
        <w:t>国有资本经营预算财政拨款支出决算表</w:t>
      </w:r>
    </w:p>
    <w:tbl>
      <w:tblPr>
        <w:tblW w:w="10000" w:type="dxa"/>
        <w:tblInd w:w="1991" w:type="dxa"/>
        <w:tblLook w:val="04A0" w:firstRow="1" w:lastRow="0" w:firstColumn="1" w:lastColumn="0" w:noHBand="0" w:noVBand="1"/>
      </w:tblPr>
      <w:tblGrid>
        <w:gridCol w:w="340"/>
        <w:gridCol w:w="340"/>
        <w:gridCol w:w="340"/>
        <w:gridCol w:w="3940"/>
        <w:gridCol w:w="1680"/>
        <w:gridCol w:w="1680"/>
        <w:gridCol w:w="1680"/>
      </w:tblGrid>
      <w:tr w:rsidR="005C0450" w:rsidRPr="005C0450" w:rsidTr="00B874C7">
        <w:trPr>
          <w:trHeight w:val="255"/>
        </w:trPr>
        <w:tc>
          <w:tcPr>
            <w:tcW w:w="3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3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394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righ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公开09表</w:t>
            </w:r>
          </w:p>
        </w:tc>
      </w:tr>
      <w:tr w:rsidR="005C0450" w:rsidRPr="005C0450" w:rsidTr="00B874C7">
        <w:trPr>
          <w:trHeight w:val="255"/>
        </w:trPr>
        <w:tc>
          <w:tcPr>
            <w:tcW w:w="4960" w:type="dxa"/>
            <w:gridSpan w:val="4"/>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部门：岳阳市城市建设档案馆</w:t>
            </w: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left"/>
              <w:rPr>
                <w:rFonts w:ascii="Arial" w:eastAsia="宋体" w:hAnsi="Arial" w:cs="Arial"/>
                <w:color w:val="000000"/>
                <w:kern w:val="0"/>
                <w:sz w:val="20"/>
                <w:szCs w:val="20"/>
              </w:rPr>
            </w:pPr>
          </w:p>
        </w:tc>
        <w:tc>
          <w:tcPr>
            <w:tcW w:w="1680" w:type="dxa"/>
            <w:tcBorders>
              <w:top w:val="nil"/>
              <w:left w:val="nil"/>
              <w:bottom w:val="nil"/>
              <w:right w:val="nil"/>
            </w:tcBorders>
            <w:shd w:val="clear" w:color="auto" w:fill="auto"/>
            <w:noWrap/>
            <w:vAlign w:val="bottom"/>
            <w:hideMark/>
          </w:tcPr>
          <w:p w:rsidR="005C0450" w:rsidRPr="005C0450" w:rsidRDefault="005C0450" w:rsidP="005C0450">
            <w:pPr>
              <w:widowControl/>
              <w:jc w:val="right"/>
              <w:rPr>
                <w:rFonts w:ascii="宋体" w:eastAsia="宋体" w:hAnsi="宋体" w:cs="Arial"/>
                <w:color w:val="000000"/>
                <w:kern w:val="0"/>
                <w:sz w:val="20"/>
                <w:szCs w:val="20"/>
              </w:rPr>
            </w:pPr>
            <w:r w:rsidRPr="005C0450">
              <w:rPr>
                <w:rFonts w:ascii="宋体" w:eastAsia="宋体" w:hAnsi="宋体" w:cs="Arial" w:hint="eastAsia"/>
                <w:color w:val="000000"/>
                <w:kern w:val="0"/>
                <w:sz w:val="20"/>
                <w:szCs w:val="20"/>
              </w:rPr>
              <w:t>金额单位：万元</w:t>
            </w:r>
          </w:p>
        </w:tc>
      </w:tr>
      <w:tr w:rsidR="005C0450" w:rsidRPr="005C0450" w:rsidTr="00B874C7">
        <w:trPr>
          <w:trHeight w:val="308"/>
        </w:trPr>
        <w:tc>
          <w:tcPr>
            <w:tcW w:w="4960" w:type="dxa"/>
            <w:gridSpan w:val="4"/>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项目</w:t>
            </w:r>
          </w:p>
        </w:tc>
        <w:tc>
          <w:tcPr>
            <w:tcW w:w="5040" w:type="dxa"/>
            <w:gridSpan w:val="3"/>
            <w:tcBorders>
              <w:top w:val="single" w:sz="4" w:space="0" w:color="000000"/>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本年支出</w:t>
            </w:r>
          </w:p>
        </w:tc>
      </w:tr>
      <w:tr w:rsidR="005C0450" w:rsidRPr="005C0450" w:rsidTr="00B874C7">
        <w:trPr>
          <w:trHeight w:val="312"/>
        </w:trPr>
        <w:tc>
          <w:tcPr>
            <w:tcW w:w="1020" w:type="dxa"/>
            <w:gridSpan w:val="3"/>
            <w:vMerge w:val="restart"/>
            <w:tcBorders>
              <w:top w:val="nil"/>
              <w:left w:val="single" w:sz="4" w:space="0" w:color="000000"/>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功能分类科目编码</w:t>
            </w:r>
          </w:p>
        </w:tc>
        <w:tc>
          <w:tcPr>
            <w:tcW w:w="3940" w:type="dxa"/>
            <w:vMerge w:val="restart"/>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科目名称</w:t>
            </w:r>
          </w:p>
        </w:tc>
        <w:tc>
          <w:tcPr>
            <w:tcW w:w="16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合计</w:t>
            </w:r>
          </w:p>
        </w:tc>
        <w:tc>
          <w:tcPr>
            <w:tcW w:w="16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shd w:val="clear" w:color="FFFFFF" w:fill="C0C0C0"/>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项目支出</w:t>
            </w:r>
          </w:p>
        </w:tc>
      </w:tr>
      <w:tr w:rsidR="005C0450" w:rsidRPr="005C0450" w:rsidTr="00B874C7">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394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r>
      <w:tr w:rsidR="005C0450" w:rsidRPr="005C0450" w:rsidTr="00B874C7">
        <w:trPr>
          <w:trHeight w:val="312"/>
        </w:trPr>
        <w:tc>
          <w:tcPr>
            <w:tcW w:w="1020" w:type="dxa"/>
            <w:gridSpan w:val="3"/>
            <w:vMerge/>
            <w:tcBorders>
              <w:top w:val="nil"/>
              <w:left w:val="single" w:sz="4" w:space="0" w:color="000000"/>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394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c>
          <w:tcPr>
            <w:tcW w:w="1680" w:type="dxa"/>
            <w:vMerge/>
            <w:tcBorders>
              <w:top w:val="nil"/>
              <w:left w:val="nil"/>
              <w:bottom w:val="single" w:sz="4" w:space="0" w:color="000000"/>
              <w:right w:val="single" w:sz="4" w:space="0" w:color="000000"/>
            </w:tcBorders>
            <w:vAlign w:val="center"/>
            <w:hideMark/>
          </w:tcPr>
          <w:p w:rsidR="005C0450" w:rsidRPr="005C0450" w:rsidRDefault="005C0450" w:rsidP="005C0450">
            <w:pPr>
              <w:widowControl/>
              <w:jc w:val="left"/>
              <w:rPr>
                <w:rFonts w:ascii="宋体" w:eastAsia="宋体" w:hAnsi="宋体" w:cs="Arial"/>
                <w:color w:val="000000"/>
                <w:kern w:val="0"/>
                <w:sz w:val="22"/>
              </w:rPr>
            </w:pPr>
          </w:p>
        </w:tc>
      </w:tr>
      <w:tr w:rsidR="005C0450" w:rsidRPr="005C0450" w:rsidTr="00B874C7">
        <w:trPr>
          <w:trHeight w:val="308"/>
        </w:trPr>
        <w:tc>
          <w:tcPr>
            <w:tcW w:w="49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1</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2</w:t>
            </w:r>
          </w:p>
        </w:tc>
        <w:tc>
          <w:tcPr>
            <w:tcW w:w="1680" w:type="dxa"/>
            <w:tcBorders>
              <w:top w:val="nil"/>
              <w:left w:val="nil"/>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3</w:t>
            </w:r>
          </w:p>
        </w:tc>
      </w:tr>
      <w:tr w:rsidR="005C0450" w:rsidRPr="005C0450" w:rsidTr="00B874C7">
        <w:trPr>
          <w:trHeight w:val="308"/>
        </w:trPr>
        <w:tc>
          <w:tcPr>
            <w:tcW w:w="4960" w:type="dxa"/>
            <w:gridSpan w:val="4"/>
            <w:tcBorders>
              <w:top w:val="nil"/>
              <w:left w:val="single" w:sz="4" w:space="0" w:color="000000"/>
              <w:bottom w:val="single" w:sz="4" w:space="0" w:color="000000"/>
              <w:right w:val="single" w:sz="4" w:space="0" w:color="000000"/>
            </w:tcBorders>
            <w:shd w:val="clear" w:color="FFFFFF" w:fill="C0C0C0"/>
            <w:noWrap/>
            <w:vAlign w:val="center"/>
            <w:hideMark/>
          </w:tcPr>
          <w:p w:rsidR="005C0450" w:rsidRPr="005C0450" w:rsidRDefault="005C0450" w:rsidP="005C0450">
            <w:pPr>
              <w:widowControl/>
              <w:jc w:val="center"/>
              <w:rPr>
                <w:rFonts w:ascii="宋体" w:eastAsia="宋体" w:hAnsi="宋体" w:cs="Arial"/>
                <w:color w:val="000000"/>
                <w:kern w:val="0"/>
                <w:sz w:val="22"/>
              </w:rPr>
            </w:pPr>
            <w:r w:rsidRPr="005C0450">
              <w:rPr>
                <w:rFonts w:ascii="宋体" w:eastAsia="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b/>
                <w:bCs/>
                <w:color w:val="000000"/>
                <w:kern w:val="0"/>
                <w:sz w:val="22"/>
              </w:rPr>
            </w:pPr>
            <w:r w:rsidRPr="005C0450">
              <w:rPr>
                <w:rFonts w:ascii="宋体" w:eastAsia="宋体" w:hAnsi="宋体" w:cs="Arial" w:hint="eastAsia"/>
                <w:b/>
                <w:bCs/>
                <w:color w:val="000000"/>
                <w:kern w:val="0"/>
                <w:sz w:val="22"/>
              </w:rPr>
              <w:t xml:space="preserve">0.00 </w:t>
            </w:r>
          </w:p>
        </w:tc>
      </w:tr>
      <w:tr w:rsidR="005C0450" w:rsidRPr="005C0450" w:rsidTr="00B874C7">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9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B874C7">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9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B874C7">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9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B874C7">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9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B874C7">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9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B874C7">
        <w:trPr>
          <w:trHeight w:val="308"/>
        </w:trPr>
        <w:tc>
          <w:tcPr>
            <w:tcW w:w="1020" w:type="dxa"/>
            <w:gridSpan w:val="3"/>
            <w:tcBorders>
              <w:top w:val="nil"/>
              <w:left w:val="single" w:sz="4" w:space="0" w:color="000000"/>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394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shd w:val="clear" w:color="auto" w:fill="auto"/>
            <w:noWrap/>
            <w:vAlign w:val="center"/>
            <w:hideMark/>
          </w:tcPr>
          <w:p w:rsidR="005C0450" w:rsidRPr="005C0450" w:rsidRDefault="005C0450" w:rsidP="005C0450">
            <w:pPr>
              <w:widowControl/>
              <w:jc w:val="right"/>
              <w:rPr>
                <w:rFonts w:ascii="宋体" w:eastAsia="宋体" w:hAnsi="宋体" w:cs="Arial"/>
                <w:color w:val="000000"/>
                <w:kern w:val="0"/>
                <w:sz w:val="22"/>
              </w:rPr>
            </w:pPr>
            <w:r w:rsidRPr="005C0450">
              <w:rPr>
                <w:rFonts w:ascii="宋体" w:eastAsia="宋体" w:hAnsi="宋体" w:cs="Arial" w:hint="eastAsia"/>
                <w:color w:val="000000"/>
                <w:kern w:val="0"/>
                <w:sz w:val="22"/>
              </w:rPr>
              <w:t xml:space="preserve">　</w:t>
            </w:r>
          </w:p>
        </w:tc>
      </w:tr>
      <w:tr w:rsidR="005C0450" w:rsidRPr="005C0450" w:rsidTr="00B874C7">
        <w:trPr>
          <w:trHeight w:val="308"/>
        </w:trPr>
        <w:tc>
          <w:tcPr>
            <w:tcW w:w="10000" w:type="dxa"/>
            <w:gridSpan w:val="7"/>
            <w:tcBorders>
              <w:top w:val="nil"/>
              <w:left w:val="nil"/>
              <w:bottom w:val="nil"/>
              <w:right w:val="nil"/>
            </w:tcBorders>
            <w:shd w:val="clear" w:color="auto" w:fill="auto"/>
            <w:noWrap/>
            <w:vAlign w:val="center"/>
            <w:hideMark/>
          </w:tcPr>
          <w:p w:rsidR="005C0450" w:rsidRPr="005C0450" w:rsidRDefault="005C0450" w:rsidP="005C0450">
            <w:pPr>
              <w:widowControl/>
              <w:jc w:val="left"/>
              <w:rPr>
                <w:rFonts w:ascii="宋体" w:eastAsia="宋体" w:hAnsi="宋体" w:cs="Arial"/>
                <w:color w:val="000000"/>
                <w:kern w:val="0"/>
                <w:sz w:val="22"/>
              </w:rPr>
            </w:pPr>
            <w:r w:rsidRPr="005C0450">
              <w:rPr>
                <w:rFonts w:ascii="宋体" w:eastAsia="宋体" w:hAnsi="宋体" w:cs="Arial" w:hint="eastAsia"/>
                <w:color w:val="000000"/>
                <w:kern w:val="0"/>
                <w:sz w:val="22"/>
              </w:rPr>
              <w:t>注：本表反映部门本年度国有资本经营预算财政拨款支出情况。</w:t>
            </w:r>
          </w:p>
        </w:tc>
      </w:tr>
    </w:tbl>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2824DD">
      <w:pPr>
        <w:widowControl/>
        <w:shd w:val="clear" w:color="auto" w:fill="FFFFFF"/>
        <w:spacing w:line="450" w:lineRule="atLeast"/>
        <w:ind w:firstLine="300"/>
        <w:jc w:val="center"/>
        <w:rPr>
          <w:rFonts w:ascii="宋体" w:eastAsia="宋体" w:hAnsi="宋体" w:cs="宋体"/>
          <w:color w:val="000000"/>
          <w:kern w:val="0"/>
          <w:sz w:val="52"/>
          <w:szCs w:val="52"/>
        </w:rPr>
      </w:pPr>
    </w:p>
    <w:p w:rsidR="005C0450" w:rsidRDefault="005C0450" w:rsidP="00B874C7">
      <w:pPr>
        <w:widowControl/>
        <w:shd w:val="clear" w:color="auto" w:fill="FFFFFF"/>
        <w:spacing w:line="450" w:lineRule="atLeast"/>
        <w:rPr>
          <w:rFonts w:ascii="宋体" w:eastAsia="宋体" w:hAnsi="宋体" w:cs="宋体"/>
          <w:color w:val="000000"/>
          <w:kern w:val="0"/>
          <w:sz w:val="52"/>
          <w:szCs w:val="52"/>
        </w:rPr>
      </w:pPr>
    </w:p>
    <w:p w:rsidR="000467AB" w:rsidRDefault="000467AB" w:rsidP="002824DD">
      <w:pPr>
        <w:widowControl/>
        <w:shd w:val="clear" w:color="auto" w:fill="FFFFFF"/>
        <w:spacing w:line="450" w:lineRule="atLeast"/>
        <w:ind w:firstLine="300"/>
        <w:jc w:val="center"/>
        <w:rPr>
          <w:rFonts w:asciiTheme="majorEastAsia" w:eastAsiaTheme="majorEastAsia" w:hAnsiTheme="majorEastAsia" w:cs="宋体"/>
          <w:color w:val="000000"/>
          <w:kern w:val="0"/>
          <w:sz w:val="52"/>
          <w:szCs w:val="52"/>
        </w:rPr>
        <w:sectPr w:rsidR="000467AB" w:rsidSect="0066356A">
          <w:pgSz w:w="16838" w:h="11906" w:orient="landscape" w:code="9"/>
          <w:pgMar w:top="1134" w:right="1440" w:bottom="1134" w:left="1440" w:header="851" w:footer="992" w:gutter="0"/>
          <w:cols w:space="425"/>
          <w:docGrid w:type="lines" w:linePitch="312"/>
        </w:sectPr>
      </w:pPr>
    </w:p>
    <w:p w:rsidR="002824DD" w:rsidRPr="002824DD" w:rsidRDefault="002824DD" w:rsidP="002824DD">
      <w:pPr>
        <w:widowControl/>
        <w:shd w:val="clear" w:color="auto" w:fill="FFFFFF"/>
        <w:spacing w:line="450" w:lineRule="atLeast"/>
        <w:ind w:firstLine="300"/>
        <w:jc w:val="center"/>
        <w:rPr>
          <w:rFonts w:asciiTheme="majorEastAsia" w:eastAsiaTheme="majorEastAsia" w:hAnsiTheme="majorEastAsia" w:cs="宋体"/>
          <w:color w:val="333333"/>
          <w:kern w:val="0"/>
          <w:sz w:val="52"/>
          <w:szCs w:val="52"/>
        </w:rPr>
      </w:pPr>
      <w:r w:rsidRPr="002824DD">
        <w:rPr>
          <w:rFonts w:asciiTheme="majorEastAsia" w:eastAsiaTheme="majorEastAsia" w:hAnsiTheme="majorEastAsia" w:cs="宋体" w:hint="eastAsia"/>
          <w:color w:val="000000"/>
          <w:kern w:val="0"/>
          <w:sz w:val="52"/>
          <w:szCs w:val="52"/>
        </w:rPr>
        <w:lastRenderedPageBreak/>
        <w:t>第三部分</w:t>
      </w:r>
    </w:p>
    <w:p w:rsidR="002824DD" w:rsidRDefault="002824DD" w:rsidP="002824DD">
      <w:pPr>
        <w:widowControl/>
        <w:shd w:val="clear" w:color="auto" w:fill="FFFFFF"/>
        <w:spacing w:line="450" w:lineRule="atLeast"/>
        <w:ind w:firstLine="300"/>
        <w:jc w:val="center"/>
        <w:rPr>
          <w:rFonts w:asciiTheme="majorEastAsia" w:eastAsiaTheme="majorEastAsia" w:hAnsiTheme="majorEastAsia" w:cs="宋体"/>
          <w:color w:val="000000"/>
          <w:kern w:val="0"/>
          <w:sz w:val="52"/>
          <w:szCs w:val="52"/>
        </w:rPr>
      </w:pPr>
      <w:r w:rsidRPr="002824DD">
        <w:rPr>
          <w:rFonts w:asciiTheme="majorEastAsia" w:eastAsiaTheme="majorEastAsia" w:hAnsiTheme="majorEastAsia" w:cs="宋体" w:hint="eastAsia"/>
          <w:color w:val="000000"/>
          <w:kern w:val="0"/>
          <w:sz w:val="52"/>
          <w:szCs w:val="52"/>
        </w:rPr>
        <w:t>2020年度部门决算情况说明</w:t>
      </w:r>
    </w:p>
    <w:p w:rsidR="002824DD" w:rsidRPr="002824DD" w:rsidRDefault="002824DD" w:rsidP="002824DD">
      <w:pPr>
        <w:widowControl/>
        <w:shd w:val="clear" w:color="auto" w:fill="FFFFFF"/>
        <w:spacing w:line="450" w:lineRule="atLeast"/>
        <w:ind w:firstLine="300"/>
        <w:jc w:val="center"/>
        <w:rPr>
          <w:rFonts w:asciiTheme="majorEastAsia" w:eastAsiaTheme="majorEastAsia" w:hAnsiTheme="majorEastAsia" w:cs="宋体"/>
          <w:color w:val="333333"/>
          <w:kern w:val="0"/>
          <w:sz w:val="52"/>
          <w:szCs w:val="52"/>
        </w:rPr>
      </w:pPr>
    </w:p>
    <w:p w:rsidR="00B922AB" w:rsidRPr="00B922AB" w:rsidRDefault="002824DD" w:rsidP="00B922AB">
      <w:pPr>
        <w:widowControl/>
        <w:shd w:val="clear" w:color="auto" w:fill="FFFFFF"/>
        <w:spacing w:line="450" w:lineRule="atLeast"/>
        <w:ind w:firstLine="624"/>
        <w:rPr>
          <w:rFonts w:ascii="黑体" w:eastAsia="黑体" w:hAnsi="黑体" w:cs="宋体"/>
          <w:color w:val="000000"/>
          <w:kern w:val="0"/>
          <w:sz w:val="32"/>
          <w:szCs w:val="32"/>
        </w:rPr>
      </w:pPr>
      <w:r w:rsidRPr="002824DD">
        <w:rPr>
          <w:rFonts w:ascii="黑体" w:eastAsia="黑体" w:hAnsi="黑体" w:cs="宋体" w:hint="eastAsia"/>
          <w:color w:val="000000"/>
          <w:kern w:val="0"/>
          <w:sz w:val="32"/>
          <w:szCs w:val="32"/>
        </w:rPr>
        <w:t>一、收入支出决算总体情况说明</w:t>
      </w:r>
    </w:p>
    <w:p w:rsidR="00724537" w:rsidRDefault="00724537" w:rsidP="00724537">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年度收入总计</w:t>
      </w:r>
      <w:r>
        <w:rPr>
          <w:rFonts w:ascii="Times New Roman" w:eastAsia="微软雅黑" w:hAnsi="Times New Roman" w:cs="Times New Roman" w:hint="eastAsia"/>
          <w:color w:val="000000"/>
          <w:sz w:val="32"/>
          <w:szCs w:val="32"/>
        </w:rPr>
        <w:t>358.17</w:t>
      </w:r>
      <w:r>
        <w:rPr>
          <w:rFonts w:ascii="仿宋_GB2312" w:eastAsia="仿宋_GB2312" w:hAnsi="Times New Roman" w:cs="Times New Roman"/>
          <w:color w:val="000000"/>
          <w:sz w:val="32"/>
          <w:szCs w:val="32"/>
        </w:rPr>
        <w:t>万元。与上年相比，减少了</w:t>
      </w:r>
      <w:r>
        <w:rPr>
          <w:rFonts w:ascii="仿宋_GB2312" w:eastAsia="仿宋_GB2312" w:hAnsi="Times New Roman" w:cs="Times New Roman" w:hint="eastAsia"/>
          <w:color w:val="000000"/>
          <w:sz w:val="32"/>
          <w:szCs w:val="32"/>
        </w:rPr>
        <w:t>365.20</w:t>
      </w:r>
      <w:r>
        <w:rPr>
          <w:rFonts w:ascii="仿宋_GB2312" w:eastAsia="仿宋_GB2312" w:hAnsi="Times New Roman" w:cs="Times New Roman"/>
          <w:color w:val="000000"/>
          <w:sz w:val="32"/>
          <w:szCs w:val="32"/>
        </w:rPr>
        <w:t>万元，减少</w:t>
      </w:r>
      <w:r>
        <w:rPr>
          <w:rFonts w:ascii="仿宋_GB2312" w:eastAsia="仿宋_GB2312" w:hAnsi="Times New Roman" w:cs="Times New Roman" w:hint="eastAsia"/>
          <w:color w:val="000000"/>
          <w:sz w:val="32"/>
          <w:szCs w:val="32"/>
        </w:rPr>
        <w:t>50.49</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，主要原因是一般公共预算财政拨款收入减少。</w:t>
      </w:r>
    </w:p>
    <w:p w:rsidR="00B922AB" w:rsidRDefault="00724537" w:rsidP="00724537">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年度支出总计</w:t>
      </w:r>
      <w:r>
        <w:rPr>
          <w:rFonts w:ascii="Times New Roman" w:eastAsia="微软雅黑" w:hAnsi="Times New Roman" w:cs="Times New Roman" w:hint="eastAsia"/>
          <w:color w:val="000000"/>
          <w:sz w:val="32"/>
          <w:szCs w:val="32"/>
        </w:rPr>
        <w:t>358.17</w:t>
      </w:r>
      <w:r>
        <w:rPr>
          <w:rFonts w:ascii="仿宋_GB2312" w:eastAsia="仿宋_GB2312" w:hAnsi="Times New Roman" w:cs="Times New Roman"/>
          <w:color w:val="000000"/>
          <w:sz w:val="32"/>
          <w:szCs w:val="32"/>
        </w:rPr>
        <w:t>万元。与上年相比，减少</w:t>
      </w:r>
      <w:r>
        <w:rPr>
          <w:rFonts w:ascii="仿宋_GB2312" w:eastAsia="仿宋_GB2312" w:hAnsi="Times New Roman" w:cs="Times New Roman" w:hint="eastAsia"/>
          <w:color w:val="000000"/>
          <w:sz w:val="32"/>
          <w:szCs w:val="32"/>
        </w:rPr>
        <w:t>343.80</w:t>
      </w:r>
      <w:r>
        <w:rPr>
          <w:rFonts w:ascii="仿宋_GB2312" w:eastAsia="仿宋_GB2312" w:hAnsi="Times New Roman" w:cs="Times New Roman"/>
          <w:color w:val="000000"/>
          <w:sz w:val="32"/>
          <w:szCs w:val="32"/>
        </w:rPr>
        <w:t>万元，减少</w:t>
      </w:r>
      <w:r>
        <w:rPr>
          <w:rFonts w:ascii="Times New Roman" w:eastAsia="微软雅黑" w:hAnsi="Times New Roman" w:cs="Times New Roman" w:hint="eastAsia"/>
          <w:color w:val="000000"/>
          <w:sz w:val="32"/>
          <w:szCs w:val="32"/>
        </w:rPr>
        <w:t>48.98</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，主要原因是</w:t>
      </w:r>
      <w:r>
        <w:rPr>
          <w:rFonts w:ascii="仿宋_GB2312" w:eastAsia="仿宋_GB2312" w:hAnsi="Times New Roman" w:cs="Times New Roman" w:hint="eastAsia"/>
          <w:color w:val="000000"/>
          <w:sz w:val="32"/>
          <w:szCs w:val="32"/>
        </w:rPr>
        <w:t>减少</w:t>
      </w:r>
      <w:r>
        <w:rPr>
          <w:rFonts w:ascii="仿宋_GB2312" w:eastAsia="仿宋_GB2312" w:hAnsi="Times New Roman" w:cs="Times New Roman"/>
          <w:color w:val="000000"/>
          <w:sz w:val="32"/>
          <w:szCs w:val="32"/>
        </w:rPr>
        <w:t>了项目支出</w:t>
      </w:r>
      <w:r w:rsidR="00B922AB">
        <w:rPr>
          <w:rFonts w:ascii="仿宋_GB2312" w:eastAsia="仿宋_GB2312" w:hAnsi="Times New Roman" w:cs="Times New Roman"/>
          <w:color w:val="000000"/>
          <w:sz w:val="32"/>
          <w:szCs w:val="32"/>
        </w:rPr>
        <w:t>。</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黑体" w:eastAsia="黑体" w:hAnsi="黑体" w:hint="eastAsia"/>
          <w:color w:val="000000"/>
          <w:sz w:val="32"/>
          <w:szCs w:val="32"/>
        </w:rPr>
        <w:t>二、收入决算情况说明</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仿宋_GB2312" w:eastAsia="仿宋_GB2312" w:hAnsi="Times New Roman" w:cs="Times New Roman"/>
          <w:color w:val="000000"/>
          <w:sz w:val="32"/>
          <w:szCs w:val="32"/>
        </w:rPr>
        <w:t>本年收入合计</w:t>
      </w:r>
      <w:r w:rsidR="00983AD2">
        <w:rPr>
          <w:rFonts w:ascii="Times New Roman" w:eastAsia="微软雅黑" w:hAnsi="Times New Roman" w:cs="Times New Roman" w:hint="eastAsia"/>
          <w:color w:val="000000"/>
          <w:sz w:val="32"/>
          <w:szCs w:val="32"/>
        </w:rPr>
        <w:t>336.96</w:t>
      </w:r>
      <w:r>
        <w:rPr>
          <w:rFonts w:ascii="仿宋_GB2312" w:eastAsia="仿宋_GB2312" w:hAnsi="Times New Roman" w:cs="Times New Roman"/>
          <w:color w:val="000000"/>
          <w:sz w:val="32"/>
          <w:szCs w:val="32"/>
        </w:rPr>
        <w:t>万元，其中：财政拨款收入</w:t>
      </w:r>
      <w:r w:rsidR="00983AD2">
        <w:rPr>
          <w:rFonts w:ascii="Times New Roman" w:eastAsia="微软雅黑" w:hAnsi="Times New Roman" w:cs="Times New Roman" w:hint="eastAsia"/>
          <w:color w:val="000000"/>
          <w:sz w:val="32"/>
          <w:szCs w:val="32"/>
        </w:rPr>
        <w:t>336.96</w:t>
      </w:r>
      <w:r>
        <w:rPr>
          <w:rFonts w:ascii="仿宋_GB2312" w:eastAsia="仿宋_GB2312" w:hAnsi="Times New Roman" w:cs="Times New Roman"/>
          <w:color w:val="000000"/>
          <w:sz w:val="32"/>
          <w:szCs w:val="32"/>
        </w:rPr>
        <w:t>万元，占</w:t>
      </w:r>
      <w:r w:rsidR="00983AD2">
        <w:rPr>
          <w:rFonts w:ascii="Times New Roman" w:eastAsia="微软雅黑" w:hAnsi="Times New Roman" w:cs="Times New Roman" w:hint="eastAsia"/>
          <w:color w:val="000000"/>
          <w:sz w:val="32"/>
          <w:szCs w:val="32"/>
        </w:rPr>
        <w:t>100</w:t>
      </w:r>
      <w:r>
        <w:rPr>
          <w:rFonts w:ascii="Times New Roman" w:eastAsia="微软雅黑" w:hAnsi="Times New Roman" w:cs="Times New Roman"/>
          <w:color w:val="000000"/>
          <w:sz w:val="32"/>
          <w:szCs w:val="32"/>
        </w:rPr>
        <w:t>%</w:t>
      </w:r>
      <w:r w:rsidR="00983AD2">
        <w:rPr>
          <w:rFonts w:ascii="仿宋_GB2312" w:eastAsia="仿宋_GB2312" w:hAnsi="Times New Roman" w:cs="Times New Roman" w:hint="eastAsia"/>
          <w:color w:val="000000"/>
          <w:sz w:val="32"/>
          <w:szCs w:val="32"/>
        </w:rPr>
        <w:t>。</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黑体" w:eastAsia="黑体" w:hAnsi="黑体" w:hint="eastAsia"/>
          <w:color w:val="000000"/>
          <w:sz w:val="32"/>
          <w:szCs w:val="32"/>
        </w:rPr>
        <w:t>三、支出决算情况说明</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仿宋_GB2312" w:eastAsia="仿宋_GB2312" w:hAnsi="Times New Roman" w:cs="Times New Roman"/>
          <w:color w:val="000000"/>
          <w:sz w:val="32"/>
          <w:szCs w:val="32"/>
        </w:rPr>
        <w:t>本年支出合计</w:t>
      </w:r>
      <w:r w:rsidR="00983AD2">
        <w:rPr>
          <w:rFonts w:ascii="Times New Roman" w:eastAsia="微软雅黑" w:hAnsi="Times New Roman" w:cs="Times New Roman" w:hint="eastAsia"/>
          <w:color w:val="000000"/>
          <w:sz w:val="32"/>
          <w:szCs w:val="32"/>
        </w:rPr>
        <w:t>348.26</w:t>
      </w:r>
      <w:r>
        <w:rPr>
          <w:rFonts w:ascii="仿宋_GB2312" w:eastAsia="仿宋_GB2312" w:hAnsi="Times New Roman" w:cs="Times New Roman"/>
          <w:color w:val="000000"/>
          <w:sz w:val="32"/>
          <w:szCs w:val="32"/>
        </w:rPr>
        <w:t>万元，其中：基本支出</w:t>
      </w:r>
      <w:r w:rsidR="00983AD2">
        <w:rPr>
          <w:rFonts w:ascii="Times New Roman" w:eastAsia="微软雅黑" w:hAnsi="Times New Roman" w:cs="Times New Roman" w:hint="eastAsia"/>
          <w:color w:val="000000"/>
          <w:sz w:val="32"/>
          <w:szCs w:val="32"/>
        </w:rPr>
        <w:t>193.65</w:t>
      </w:r>
      <w:r>
        <w:rPr>
          <w:rFonts w:ascii="仿宋_GB2312" w:eastAsia="仿宋_GB2312" w:hAnsi="Times New Roman" w:cs="Times New Roman"/>
          <w:color w:val="000000"/>
          <w:sz w:val="32"/>
          <w:szCs w:val="32"/>
        </w:rPr>
        <w:t>万元，占</w:t>
      </w:r>
      <w:r w:rsidR="00983AD2">
        <w:rPr>
          <w:rFonts w:ascii="Times New Roman" w:eastAsia="微软雅黑" w:hAnsi="Times New Roman" w:cs="Times New Roman" w:hint="eastAsia"/>
          <w:color w:val="000000"/>
          <w:sz w:val="32"/>
          <w:szCs w:val="32"/>
        </w:rPr>
        <w:t>55.61</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；项目支出</w:t>
      </w:r>
      <w:r w:rsidR="00983AD2">
        <w:rPr>
          <w:rFonts w:ascii="Times New Roman" w:eastAsia="微软雅黑" w:hAnsi="Times New Roman" w:cs="Times New Roman" w:hint="eastAsia"/>
          <w:color w:val="000000"/>
          <w:sz w:val="32"/>
          <w:szCs w:val="32"/>
        </w:rPr>
        <w:t>154.61</w:t>
      </w:r>
      <w:r>
        <w:rPr>
          <w:rFonts w:ascii="仿宋_GB2312" w:eastAsia="仿宋_GB2312" w:hAnsi="Times New Roman" w:cs="Times New Roman"/>
          <w:color w:val="000000"/>
          <w:sz w:val="32"/>
          <w:szCs w:val="32"/>
        </w:rPr>
        <w:t>万元，占</w:t>
      </w:r>
      <w:r w:rsidR="00983AD2">
        <w:rPr>
          <w:rFonts w:ascii="Times New Roman" w:eastAsia="微软雅黑" w:hAnsi="Times New Roman" w:cs="Times New Roman"/>
          <w:color w:val="000000"/>
          <w:sz w:val="32"/>
          <w:szCs w:val="32"/>
        </w:rPr>
        <w:t>4</w:t>
      </w:r>
      <w:r w:rsidR="00983AD2">
        <w:rPr>
          <w:rFonts w:ascii="Times New Roman" w:eastAsia="微软雅黑" w:hAnsi="Times New Roman" w:cs="Times New Roman" w:hint="eastAsia"/>
          <w:color w:val="000000"/>
          <w:sz w:val="32"/>
          <w:szCs w:val="32"/>
        </w:rPr>
        <w:t>4.39</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黑体" w:eastAsia="黑体" w:hAnsi="黑体" w:hint="eastAsia"/>
          <w:color w:val="000000"/>
          <w:sz w:val="32"/>
          <w:szCs w:val="32"/>
        </w:rPr>
        <w:t>四、财政拨款收入支出决算总体情况说明</w:t>
      </w:r>
    </w:p>
    <w:p w:rsidR="00724537" w:rsidRDefault="00724537" w:rsidP="00724537">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年度财政拨款收入总计</w:t>
      </w:r>
      <w:r>
        <w:rPr>
          <w:rFonts w:ascii="Times New Roman" w:eastAsia="微软雅黑" w:hAnsi="Times New Roman" w:cs="Times New Roman" w:hint="eastAsia"/>
          <w:color w:val="000000"/>
          <w:sz w:val="32"/>
          <w:szCs w:val="32"/>
        </w:rPr>
        <w:t>358.17</w:t>
      </w:r>
      <w:r>
        <w:rPr>
          <w:rFonts w:ascii="仿宋_GB2312" w:eastAsia="仿宋_GB2312" w:hAnsi="Times New Roman" w:cs="Times New Roman"/>
          <w:color w:val="000000"/>
          <w:sz w:val="32"/>
          <w:szCs w:val="32"/>
        </w:rPr>
        <w:t>万元，与上年相比，减少了</w:t>
      </w:r>
      <w:r>
        <w:rPr>
          <w:rFonts w:ascii="仿宋_GB2312" w:eastAsia="仿宋_GB2312" w:hAnsi="Times New Roman" w:cs="Times New Roman" w:hint="eastAsia"/>
          <w:color w:val="000000"/>
          <w:sz w:val="32"/>
          <w:szCs w:val="32"/>
        </w:rPr>
        <w:t>365.20</w:t>
      </w:r>
      <w:r>
        <w:rPr>
          <w:rFonts w:ascii="仿宋_GB2312" w:eastAsia="仿宋_GB2312" w:hAnsi="Times New Roman" w:cs="Times New Roman"/>
          <w:color w:val="000000"/>
          <w:sz w:val="32"/>
          <w:szCs w:val="32"/>
        </w:rPr>
        <w:t>万元，减少</w:t>
      </w:r>
      <w:r>
        <w:rPr>
          <w:rFonts w:ascii="仿宋_GB2312" w:eastAsia="仿宋_GB2312" w:hAnsi="Times New Roman" w:cs="Times New Roman" w:hint="eastAsia"/>
          <w:color w:val="000000"/>
          <w:sz w:val="32"/>
          <w:szCs w:val="32"/>
        </w:rPr>
        <w:t>50.49</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，主要是因为一般公共预算财政拨款收入减少。</w:t>
      </w:r>
    </w:p>
    <w:p w:rsidR="001C019A" w:rsidRDefault="00724537" w:rsidP="00724537">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年度财政拨款支出总计</w:t>
      </w:r>
      <w:r>
        <w:rPr>
          <w:rFonts w:ascii="Times New Roman" w:eastAsia="微软雅黑" w:hAnsi="Times New Roman" w:cs="Times New Roman" w:hint="eastAsia"/>
          <w:color w:val="000000"/>
          <w:sz w:val="32"/>
          <w:szCs w:val="32"/>
        </w:rPr>
        <w:t>358.17</w:t>
      </w:r>
      <w:r>
        <w:rPr>
          <w:rFonts w:ascii="仿宋_GB2312" w:eastAsia="仿宋_GB2312" w:hAnsi="Times New Roman" w:cs="Times New Roman"/>
          <w:color w:val="000000"/>
          <w:sz w:val="32"/>
          <w:szCs w:val="32"/>
        </w:rPr>
        <w:t>万元。与上年相比，减少</w:t>
      </w:r>
      <w:r>
        <w:rPr>
          <w:rFonts w:ascii="仿宋_GB2312" w:eastAsia="仿宋_GB2312" w:hAnsi="Times New Roman" w:cs="Times New Roman" w:hint="eastAsia"/>
          <w:color w:val="000000"/>
          <w:sz w:val="32"/>
          <w:szCs w:val="32"/>
        </w:rPr>
        <w:t>343.80</w:t>
      </w:r>
      <w:r>
        <w:rPr>
          <w:rFonts w:ascii="仿宋_GB2312" w:eastAsia="仿宋_GB2312" w:hAnsi="Times New Roman" w:cs="Times New Roman"/>
          <w:color w:val="000000"/>
          <w:sz w:val="32"/>
          <w:szCs w:val="32"/>
        </w:rPr>
        <w:t>万元，减少</w:t>
      </w:r>
      <w:r>
        <w:rPr>
          <w:rFonts w:ascii="Times New Roman" w:eastAsia="微软雅黑" w:hAnsi="Times New Roman" w:cs="Times New Roman" w:hint="eastAsia"/>
          <w:color w:val="000000"/>
          <w:sz w:val="32"/>
          <w:szCs w:val="32"/>
        </w:rPr>
        <w:t>48.98</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，主要原因是</w:t>
      </w:r>
      <w:r>
        <w:rPr>
          <w:rFonts w:ascii="仿宋_GB2312" w:eastAsia="仿宋_GB2312" w:hAnsi="Times New Roman" w:cs="Times New Roman" w:hint="eastAsia"/>
          <w:color w:val="000000"/>
          <w:sz w:val="32"/>
          <w:szCs w:val="32"/>
        </w:rPr>
        <w:t>减少</w:t>
      </w:r>
      <w:r>
        <w:rPr>
          <w:rFonts w:ascii="仿宋_GB2312" w:eastAsia="仿宋_GB2312" w:hAnsi="Times New Roman" w:cs="Times New Roman"/>
          <w:color w:val="000000"/>
          <w:sz w:val="32"/>
          <w:szCs w:val="32"/>
        </w:rPr>
        <w:t>了项目支出。</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黑体" w:eastAsia="黑体" w:hAnsi="黑体" w:hint="eastAsia"/>
          <w:color w:val="000000"/>
          <w:sz w:val="32"/>
          <w:szCs w:val="32"/>
        </w:rPr>
        <w:t>五、一般公共预算财政拨款支出决算情况说明</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楷体_GB2312" w:eastAsia="楷体_GB2312" w:hAnsi="微软雅黑" w:hint="eastAsia"/>
          <w:b/>
          <w:bCs/>
          <w:color w:val="000000"/>
          <w:sz w:val="32"/>
          <w:szCs w:val="32"/>
        </w:rPr>
        <w:lastRenderedPageBreak/>
        <w:t>（一）财政拨款支出决算总体情况</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年度财政拨款支出</w:t>
      </w:r>
      <w:r w:rsidR="001C019A">
        <w:rPr>
          <w:rFonts w:ascii="Times New Roman" w:eastAsia="微软雅黑" w:hAnsi="Times New Roman" w:cs="Times New Roman" w:hint="eastAsia"/>
          <w:color w:val="000000"/>
          <w:sz w:val="32"/>
          <w:szCs w:val="32"/>
        </w:rPr>
        <w:t>348.26</w:t>
      </w:r>
      <w:r>
        <w:rPr>
          <w:rFonts w:ascii="仿宋_GB2312" w:eastAsia="仿宋_GB2312" w:hAnsi="Times New Roman" w:cs="Times New Roman"/>
          <w:color w:val="000000"/>
          <w:sz w:val="32"/>
          <w:szCs w:val="32"/>
        </w:rPr>
        <w:t>万元，占本年支出合计的</w:t>
      </w:r>
      <w:r w:rsidR="001C019A">
        <w:rPr>
          <w:rFonts w:ascii="Times New Roman" w:eastAsia="微软雅黑" w:hAnsi="Times New Roman" w:cs="Times New Roman" w:hint="eastAsia"/>
          <w:color w:val="000000"/>
          <w:sz w:val="32"/>
          <w:szCs w:val="32"/>
        </w:rPr>
        <w:t>100</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，与上年相比，</w:t>
      </w:r>
      <w:r w:rsidR="001C019A">
        <w:rPr>
          <w:rFonts w:ascii="仿宋_GB2312" w:eastAsia="仿宋_GB2312" w:hAnsi="Times New Roman" w:cs="Times New Roman"/>
          <w:color w:val="000000"/>
          <w:sz w:val="32"/>
          <w:szCs w:val="32"/>
        </w:rPr>
        <w:t>减少</w:t>
      </w:r>
      <w:r w:rsidR="001C019A">
        <w:rPr>
          <w:rFonts w:ascii="仿宋_GB2312" w:eastAsia="仿宋_GB2312" w:hAnsi="Times New Roman" w:cs="Times New Roman" w:hint="eastAsia"/>
          <w:color w:val="000000"/>
          <w:sz w:val="32"/>
          <w:szCs w:val="32"/>
        </w:rPr>
        <w:t>353.71</w:t>
      </w:r>
      <w:r w:rsidR="001C019A">
        <w:rPr>
          <w:rFonts w:ascii="仿宋_GB2312" w:eastAsia="仿宋_GB2312" w:hAnsi="Times New Roman" w:cs="Times New Roman"/>
          <w:color w:val="000000"/>
          <w:sz w:val="32"/>
          <w:szCs w:val="32"/>
        </w:rPr>
        <w:t>万元，减少</w:t>
      </w:r>
      <w:r w:rsidR="001C019A">
        <w:rPr>
          <w:rFonts w:ascii="Times New Roman" w:eastAsia="微软雅黑" w:hAnsi="Times New Roman" w:cs="Times New Roman" w:hint="eastAsia"/>
          <w:color w:val="000000"/>
          <w:sz w:val="32"/>
          <w:szCs w:val="32"/>
        </w:rPr>
        <w:t>50.39</w:t>
      </w:r>
      <w:r w:rsidR="001C019A">
        <w:rPr>
          <w:rFonts w:ascii="Times New Roman" w:eastAsia="微软雅黑" w:hAnsi="Times New Roman" w:cs="Times New Roman"/>
          <w:color w:val="000000"/>
          <w:sz w:val="32"/>
          <w:szCs w:val="32"/>
        </w:rPr>
        <w:t>%</w:t>
      </w:r>
      <w:r w:rsidR="002E48B4">
        <w:rPr>
          <w:rFonts w:ascii="仿宋_GB2312" w:eastAsia="仿宋_GB2312" w:hAnsi="Times New Roman" w:cs="Times New Roman"/>
          <w:color w:val="000000"/>
          <w:sz w:val="32"/>
          <w:szCs w:val="32"/>
        </w:rPr>
        <w:t>，主要原因是</w:t>
      </w:r>
      <w:r w:rsidR="002E48B4">
        <w:rPr>
          <w:rFonts w:ascii="仿宋_GB2312" w:eastAsia="仿宋_GB2312" w:hAnsi="Times New Roman" w:cs="Times New Roman" w:hint="eastAsia"/>
          <w:color w:val="000000"/>
          <w:sz w:val="32"/>
          <w:szCs w:val="32"/>
        </w:rPr>
        <w:t>减少</w:t>
      </w:r>
      <w:r w:rsidR="002E48B4">
        <w:rPr>
          <w:rFonts w:ascii="仿宋_GB2312" w:eastAsia="仿宋_GB2312" w:hAnsi="Times New Roman" w:cs="Times New Roman"/>
          <w:color w:val="000000"/>
          <w:sz w:val="32"/>
          <w:szCs w:val="32"/>
        </w:rPr>
        <w:t>了项目支出</w:t>
      </w:r>
    </w:p>
    <w:p w:rsidR="00B922AB" w:rsidRDefault="00B922AB" w:rsidP="00B922AB">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楷体_GB2312" w:eastAsia="楷体_GB2312" w:hAnsi="微软雅黑" w:hint="eastAsia"/>
          <w:b/>
          <w:bCs/>
          <w:color w:val="000000"/>
          <w:sz w:val="32"/>
          <w:szCs w:val="32"/>
        </w:rPr>
        <w:t>（二）财政拨款支出决算结构情况</w:t>
      </w:r>
    </w:p>
    <w:p w:rsidR="00B922AB" w:rsidRDefault="00B922AB" w:rsidP="00B922AB">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年度财政拨款支出</w:t>
      </w:r>
      <w:r w:rsidR="00C65694">
        <w:rPr>
          <w:rFonts w:ascii="Times New Roman" w:eastAsia="微软雅黑" w:hAnsi="Times New Roman" w:cs="Times New Roman" w:hint="eastAsia"/>
          <w:color w:val="000000"/>
          <w:sz w:val="32"/>
          <w:szCs w:val="32"/>
        </w:rPr>
        <w:t>348.26</w:t>
      </w:r>
      <w:r>
        <w:rPr>
          <w:rFonts w:ascii="仿宋_GB2312" w:eastAsia="仿宋_GB2312" w:hAnsi="Times New Roman" w:cs="Times New Roman"/>
          <w:color w:val="000000"/>
          <w:sz w:val="32"/>
          <w:szCs w:val="32"/>
        </w:rPr>
        <w:t>万元，主要用于以下方面：</w:t>
      </w:r>
      <w:r w:rsidR="00C65694">
        <w:rPr>
          <w:rFonts w:ascii="仿宋_GB2312" w:eastAsia="仿宋_GB2312" w:hAnsi="Times New Roman" w:cs="Times New Roman"/>
          <w:color w:val="000000"/>
          <w:sz w:val="32"/>
          <w:szCs w:val="32"/>
        </w:rPr>
        <w:t>社会保障和就业支出</w:t>
      </w:r>
      <w:r w:rsidR="00C65694">
        <w:rPr>
          <w:rFonts w:ascii="仿宋_GB2312" w:eastAsia="仿宋_GB2312" w:hAnsi="Times New Roman" w:cs="Times New Roman" w:hint="eastAsia"/>
          <w:color w:val="000000"/>
          <w:sz w:val="32"/>
          <w:szCs w:val="32"/>
        </w:rPr>
        <w:t>25.17万元，占7.23%；卫生健康支出10.14万元，占2.91%；城乡社区支出154.77万元，占44.44%；资源勘探工业信息等支出158.18万元，占45.42%。</w:t>
      </w:r>
    </w:p>
    <w:p w:rsidR="00C65694" w:rsidRDefault="00C65694" w:rsidP="00C65694">
      <w:pPr>
        <w:pStyle w:val="15"/>
        <w:shd w:val="clear" w:color="auto" w:fill="FFFFFF"/>
        <w:spacing w:before="0" w:beforeAutospacing="0" w:after="0" w:afterAutospacing="0" w:line="450" w:lineRule="atLeast"/>
        <w:ind w:firstLine="624"/>
        <w:jc w:val="both"/>
        <w:rPr>
          <w:rFonts w:ascii="微软雅黑" w:eastAsia="微软雅黑" w:hAnsi="微软雅黑"/>
          <w:color w:val="333333"/>
          <w:sz w:val="21"/>
          <w:szCs w:val="21"/>
        </w:rPr>
      </w:pPr>
      <w:r>
        <w:rPr>
          <w:rFonts w:ascii="楷体_GB2312" w:eastAsia="楷体_GB2312" w:hAnsi="微软雅黑" w:hint="eastAsia"/>
          <w:b/>
          <w:bCs/>
          <w:color w:val="000000"/>
          <w:sz w:val="32"/>
          <w:szCs w:val="32"/>
        </w:rPr>
        <w:t>（三）财政拨款支出决算具体情况</w:t>
      </w:r>
    </w:p>
    <w:p w:rsidR="00C65694" w:rsidRDefault="00C65694" w:rsidP="00C65694">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Times New Roman" w:eastAsia="微软雅黑" w:hAnsi="Times New Roman" w:cs="Times New Roman"/>
          <w:color w:val="000000"/>
          <w:sz w:val="32"/>
          <w:szCs w:val="32"/>
        </w:rPr>
        <w:t>2020</w:t>
      </w:r>
      <w:r>
        <w:rPr>
          <w:rFonts w:ascii="仿宋_GB2312" w:eastAsia="仿宋_GB2312" w:hAnsi="Times New Roman" w:cs="Times New Roman"/>
          <w:color w:val="000000"/>
          <w:sz w:val="32"/>
          <w:szCs w:val="32"/>
        </w:rPr>
        <w:t>年度财政拨款支出年初预算数为</w:t>
      </w:r>
      <w:r w:rsidR="009D5051">
        <w:rPr>
          <w:rFonts w:ascii="Times New Roman" w:eastAsia="微软雅黑" w:hAnsi="Times New Roman" w:cs="Times New Roman" w:hint="eastAsia"/>
          <w:color w:val="000000"/>
          <w:sz w:val="32"/>
          <w:szCs w:val="32"/>
        </w:rPr>
        <w:t>327.28</w:t>
      </w:r>
      <w:r>
        <w:rPr>
          <w:rFonts w:ascii="仿宋_GB2312" w:eastAsia="仿宋_GB2312" w:hAnsi="Times New Roman" w:cs="Times New Roman"/>
          <w:color w:val="000000"/>
          <w:sz w:val="32"/>
          <w:szCs w:val="32"/>
        </w:rPr>
        <w:t>万元，支出决算数为</w:t>
      </w:r>
      <w:r w:rsidR="009D5051">
        <w:rPr>
          <w:rFonts w:ascii="Times New Roman" w:eastAsia="微软雅黑" w:hAnsi="Times New Roman" w:cs="Times New Roman" w:hint="eastAsia"/>
          <w:color w:val="000000"/>
          <w:sz w:val="32"/>
          <w:szCs w:val="32"/>
        </w:rPr>
        <w:t>348.26</w:t>
      </w:r>
      <w:r>
        <w:rPr>
          <w:rFonts w:ascii="仿宋_GB2312" w:eastAsia="仿宋_GB2312" w:hAnsi="Times New Roman" w:cs="Times New Roman"/>
          <w:color w:val="000000"/>
          <w:sz w:val="32"/>
          <w:szCs w:val="32"/>
        </w:rPr>
        <w:t>万元，完成年初预算的</w:t>
      </w:r>
      <w:r w:rsidR="009D5051">
        <w:rPr>
          <w:rFonts w:ascii="Times New Roman" w:eastAsia="微软雅黑" w:hAnsi="Times New Roman" w:cs="Times New Roman" w:hint="eastAsia"/>
          <w:color w:val="000000"/>
          <w:sz w:val="32"/>
          <w:szCs w:val="32"/>
        </w:rPr>
        <w:t>106.41</w:t>
      </w:r>
      <w:r>
        <w:rPr>
          <w:rFonts w:ascii="Times New Roman" w:eastAsia="微软雅黑" w:hAnsi="Times New Roman" w:cs="Times New Roman"/>
          <w:color w:val="000000"/>
          <w:sz w:val="32"/>
          <w:szCs w:val="32"/>
        </w:rPr>
        <w:t>%</w:t>
      </w:r>
      <w:r>
        <w:rPr>
          <w:rFonts w:ascii="仿宋_GB2312" w:eastAsia="仿宋_GB2312" w:hAnsi="Times New Roman" w:cs="Times New Roman"/>
          <w:color w:val="000000"/>
          <w:sz w:val="32"/>
          <w:szCs w:val="32"/>
        </w:rPr>
        <w:t>，其中：</w:t>
      </w:r>
    </w:p>
    <w:p w:rsidR="009D5051" w:rsidRDefault="009D5051" w:rsidP="00C65694">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1、社会保障和就业支出（类）行政事业单位养老支出（款）机关事业单位基本养老保险缴费支出（项）</w:t>
      </w:r>
    </w:p>
    <w:p w:rsidR="009D5051" w:rsidRDefault="009D5051" w:rsidP="00C65694">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年初预算为21.92万元，支出决算为21.92万元，</w:t>
      </w:r>
      <w:r w:rsidR="00A80072">
        <w:rPr>
          <w:rFonts w:ascii="仿宋_GB2312" w:eastAsia="仿宋_GB2312" w:hAnsi="Times New Roman" w:cs="Times New Roman" w:hint="eastAsia"/>
          <w:color w:val="000000"/>
          <w:sz w:val="32"/>
          <w:szCs w:val="32"/>
        </w:rPr>
        <w:t>完成预算的100%。</w:t>
      </w:r>
    </w:p>
    <w:p w:rsidR="00A80072" w:rsidRDefault="00A80072" w:rsidP="00C65694">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2、社会保障和就业支出（类）行政事业单位养老支出（款）其他行政事业单位养老支出（项）</w:t>
      </w:r>
    </w:p>
    <w:p w:rsidR="00A80072" w:rsidRDefault="00A80072" w:rsidP="00C65694">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年初未安排预算，支出决算为1.6万元，为上年度结余资金。</w:t>
      </w:r>
    </w:p>
    <w:p w:rsidR="00A80072" w:rsidRDefault="00A80072"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3、社会保障和就业支出（类）残疾人事业（款）其他残疾人事业支出（项）</w:t>
      </w:r>
    </w:p>
    <w:p w:rsidR="00A80072" w:rsidRDefault="00A80072"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年初预算为1.65万元，支出决算为1.65万元，完成预算的100%。</w:t>
      </w:r>
    </w:p>
    <w:p w:rsidR="00A80072" w:rsidRDefault="00A80072"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4、卫生健康支出（类）行政事业单位医疗（款）事业单位医疗（项）</w:t>
      </w:r>
    </w:p>
    <w:p w:rsidR="00A80072" w:rsidRDefault="00A80072"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lastRenderedPageBreak/>
        <w:t>年初预算为10.14万元，支出决算为10.14万元，完成预算的100%。</w:t>
      </w:r>
    </w:p>
    <w:p w:rsidR="00A80072" w:rsidRDefault="00A80072"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5、城乡社区支出（类）城乡社区规划与管理（款）城乡社区规划与管理（项）</w:t>
      </w:r>
    </w:p>
    <w:p w:rsidR="00A80072" w:rsidRDefault="00A80072"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年初预算为135.00万元，</w:t>
      </w:r>
      <w:r w:rsidR="001C5FF6">
        <w:rPr>
          <w:rFonts w:ascii="仿宋_GB2312" w:eastAsia="仿宋_GB2312" w:hAnsi="Times New Roman" w:cs="Times New Roman" w:hint="eastAsia"/>
          <w:color w:val="000000"/>
          <w:sz w:val="32"/>
          <w:szCs w:val="32"/>
        </w:rPr>
        <w:t>支出决算为154.61万元，完成预算的114.53%。决算数大于预算数的原因是使用上年度结余资金。</w:t>
      </w:r>
    </w:p>
    <w:p w:rsidR="001C5FF6" w:rsidRDefault="001C5FF6"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6、城乡社区支出（类）其他城乡社区支出（款）其他城乡社区支出（项）</w:t>
      </w:r>
    </w:p>
    <w:p w:rsidR="001C5FF6" w:rsidRDefault="001C5FF6"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年初未安排预算，支出决算为0.16万元，为年中财政追加年终综合</w:t>
      </w:r>
      <w:proofErr w:type="gramStart"/>
      <w:r>
        <w:rPr>
          <w:rFonts w:ascii="仿宋_GB2312" w:eastAsia="仿宋_GB2312" w:hAnsi="Times New Roman" w:cs="Times New Roman" w:hint="eastAsia"/>
          <w:color w:val="000000"/>
          <w:sz w:val="32"/>
          <w:szCs w:val="32"/>
        </w:rPr>
        <w:t>绩效奖</w:t>
      </w:r>
      <w:proofErr w:type="gramEnd"/>
      <w:r>
        <w:rPr>
          <w:rFonts w:ascii="仿宋_GB2312" w:eastAsia="仿宋_GB2312" w:hAnsi="Times New Roman" w:cs="Times New Roman" w:hint="eastAsia"/>
          <w:color w:val="000000"/>
          <w:sz w:val="32"/>
          <w:szCs w:val="32"/>
        </w:rPr>
        <w:t>指标。</w:t>
      </w:r>
    </w:p>
    <w:p w:rsidR="002806E4" w:rsidRDefault="002806E4"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7</w:t>
      </w:r>
      <w:r w:rsidR="00917CFF">
        <w:rPr>
          <w:rFonts w:ascii="仿宋_GB2312" w:eastAsia="仿宋_GB2312" w:hAnsi="Times New Roman" w:cs="Times New Roman" w:hint="eastAsia"/>
          <w:color w:val="000000"/>
          <w:sz w:val="32"/>
          <w:szCs w:val="32"/>
        </w:rPr>
        <w:t>、</w:t>
      </w:r>
      <w:r w:rsidR="00E6287A">
        <w:rPr>
          <w:rFonts w:ascii="仿宋_GB2312" w:eastAsia="仿宋_GB2312" w:hAnsi="Times New Roman" w:cs="Times New Roman" w:hint="eastAsia"/>
          <w:color w:val="000000"/>
          <w:sz w:val="32"/>
          <w:szCs w:val="32"/>
        </w:rPr>
        <w:t>资源勘探工业信息等支出（类）建筑业（款）行政运行（项）</w:t>
      </w:r>
    </w:p>
    <w:p w:rsidR="00E6287A" w:rsidRDefault="00E6287A"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年初预算为137.00万元，支出决算为137.00万元，完成预算的100%</w:t>
      </w:r>
    </w:p>
    <w:p w:rsidR="00E6287A" w:rsidRDefault="00E6287A"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8、资源勘探工业信息等支出（类）建筑业（款）一般行政管理事务（项）</w:t>
      </w:r>
    </w:p>
    <w:p w:rsidR="00E6287A" w:rsidRDefault="00E6287A" w:rsidP="00A80072">
      <w:pPr>
        <w:pStyle w:val="15"/>
        <w:shd w:val="clear" w:color="auto" w:fill="FFFFFF"/>
        <w:spacing w:before="0" w:beforeAutospacing="0" w:after="0" w:afterAutospacing="0" w:line="450" w:lineRule="atLeast"/>
        <w:ind w:firstLine="624"/>
        <w:jc w:val="both"/>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年初预算为21.57万元，支出决算为21.18万元，完成预算的98.19%</w:t>
      </w:r>
      <w:r w:rsidR="00E710CF">
        <w:rPr>
          <w:rFonts w:ascii="仿宋_GB2312" w:eastAsia="仿宋_GB2312" w:hAnsi="Times New Roman" w:cs="Times New Roman" w:hint="eastAsia"/>
          <w:color w:val="000000"/>
          <w:sz w:val="32"/>
          <w:szCs w:val="32"/>
        </w:rPr>
        <w:t>，</w:t>
      </w:r>
      <w:r w:rsidR="006738C2">
        <w:rPr>
          <w:rFonts w:ascii="仿宋_GB2312" w:eastAsia="仿宋_GB2312" w:hAnsi="Times New Roman" w:cs="Times New Roman" w:hint="eastAsia"/>
          <w:color w:val="000000"/>
          <w:sz w:val="32"/>
          <w:szCs w:val="32"/>
        </w:rPr>
        <w:t>主要原因是落实财政“过紧日子”的要求，减少单位公用经费开支。</w:t>
      </w:r>
    </w:p>
    <w:p w:rsidR="00656F22" w:rsidRPr="00656F22" w:rsidRDefault="00656F22" w:rsidP="00656F22">
      <w:pPr>
        <w:widowControl/>
        <w:shd w:val="clear" w:color="auto" w:fill="FFFFFF"/>
        <w:spacing w:line="450" w:lineRule="atLeast"/>
        <w:ind w:firstLine="624"/>
        <w:rPr>
          <w:rFonts w:ascii="微软雅黑" w:eastAsia="微软雅黑" w:hAnsi="微软雅黑" w:cs="宋体"/>
          <w:color w:val="333333"/>
          <w:kern w:val="0"/>
          <w:szCs w:val="21"/>
        </w:rPr>
      </w:pPr>
      <w:r w:rsidRPr="00656F22">
        <w:rPr>
          <w:rFonts w:ascii="黑体" w:eastAsia="黑体" w:hAnsi="黑体" w:cs="宋体" w:hint="eastAsia"/>
          <w:color w:val="000000"/>
          <w:kern w:val="0"/>
          <w:sz w:val="32"/>
          <w:szCs w:val="32"/>
        </w:rPr>
        <w:t>六、一般公共预算财政拨款基本支出决算情况说明</w:t>
      </w:r>
    </w:p>
    <w:p w:rsidR="00656F22" w:rsidRDefault="00656F22" w:rsidP="00656F22">
      <w:pPr>
        <w:widowControl/>
        <w:shd w:val="clear" w:color="auto" w:fill="FFFFFF"/>
        <w:spacing w:line="450" w:lineRule="atLeast"/>
        <w:ind w:firstLine="624"/>
        <w:rPr>
          <w:rFonts w:ascii="仿宋_GB2312" w:eastAsia="仿宋_GB2312" w:hAnsi="Times New Roman" w:cs="Times New Roman"/>
          <w:color w:val="000000"/>
          <w:kern w:val="0"/>
          <w:sz w:val="32"/>
          <w:szCs w:val="32"/>
        </w:rPr>
      </w:pPr>
      <w:r w:rsidRPr="00656F22">
        <w:rPr>
          <w:rFonts w:ascii="Times New Roman" w:eastAsia="微软雅黑" w:hAnsi="Times New Roman" w:cs="Times New Roman"/>
          <w:color w:val="000000"/>
          <w:kern w:val="0"/>
          <w:sz w:val="32"/>
          <w:szCs w:val="32"/>
        </w:rPr>
        <w:t>2020</w:t>
      </w:r>
      <w:r w:rsidRPr="00656F22">
        <w:rPr>
          <w:rFonts w:ascii="仿宋_GB2312" w:eastAsia="仿宋_GB2312" w:hAnsi="Times New Roman" w:cs="Times New Roman"/>
          <w:color w:val="000000"/>
          <w:kern w:val="0"/>
          <w:sz w:val="32"/>
          <w:szCs w:val="32"/>
        </w:rPr>
        <w:t>年度财政拨款基本支出</w:t>
      </w:r>
      <w:r w:rsidR="000D4E3C">
        <w:rPr>
          <w:rFonts w:ascii="Times New Roman" w:eastAsia="微软雅黑" w:hAnsi="Times New Roman" w:cs="Times New Roman" w:hint="eastAsia"/>
          <w:color w:val="000000"/>
          <w:kern w:val="0"/>
          <w:sz w:val="32"/>
          <w:szCs w:val="32"/>
        </w:rPr>
        <w:t>193.65</w:t>
      </w:r>
      <w:r w:rsidRPr="00656F22">
        <w:rPr>
          <w:rFonts w:ascii="仿宋_GB2312" w:eastAsia="仿宋_GB2312" w:hAnsi="Times New Roman" w:cs="Times New Roman"/>
          <w:color w:val="000000"/>
          <w:kern w:val="0"/>
          <w:sz w:val="32"/>
          <w:szCs w:val="32"/>
        </w:rPr>
        <w:t>万元，其中：人员经费</w:t>
      </w:r>
      <w:r w:rsidR="000D4E3C">
        <w:rPr>
          <w:rFonts w:ascii="Times New Roman" w:eastAsia="微软雅黑" w:hAnsi="Times New Roman" w:cs="Times New Roman" w:hint="eastAsia"/>
          <w:color w:val="000000"/>
          <w:kern w:val="0"/>
          <w:sz w:val="32"/>
          <w:szCs w:val="32"/>
        </w:rPr>
        <w:t>185.74</w:t>
      </w:r>
      <w:r w:rsidRPr="00656F22">
        <w:rPr>
          <w:rFonts w:ascii="仿宋_GB2312" w:eastAsia="仿宋_GB2312" w:hAnsi="Times New Roman" w:cs="Times New Roman"/>
          <w:color w:val="000000"/>
          <w:kern w:val="0"/>
          <w:sz w:val="32"/>
          <w:szCs w:val="32"/>
        </w:rPr>
        <w:t>万元，</w:t>
      </w:r>
      <w:proofErr w:type="gramStart"/>
      <w:r w:rsidRPr="00656F22">
        <w:rPr>
          <w:rFonts w:ascii="仿宋_GB2312" w:eastAsia="仿宋_GB2312" w:hAnsi="Times New Roman" w:cs="Times New Roman"/>
          <w:color w:val="000000"/>
          <w:kern w:val="0"/>
          <w:sz w:val="32"/>
          <w:szCs w:val="32"/>
        </w:rPr>
        <w:t>占基本</w:t>
      </w:r>
      <w:proofErr w:type="gramEnd"/>
      <w:r w:rsidRPr="00656F22">
        <w:rPr>
          <w:rFonts w:ascii="仿宋_GB2312" w:eastAsia="仿宋_GB2312" w:hAnsi="Times New Roman" w:cs="Times New Roman"/>
          <w:color w:val="000000"/>
          <w:kern w:val="0"/>
          <w:sz w:val="32"/>
          <w:szCs w:val="32"/>
        </w:rPr>
        <w:t>支出的</w:t>
      </w:r>
      <w:r w:rsidR="000D4E3C">
        <w:rPr>
          <w:rFonts w:ascii="Times New Roman" w:eastAsia="微软雅黑" w:hAnsi="Times New Roman" w:cs="Times New Roman" w:hint="eastAsia"/>
          <w:color w:val="000000"/>
          <w:kern w:val="0"/>
          <w:sz w:val="32"/>
          <w:szCs w:val="32"/>
        </w:rPr>
        <w:t>95.92</w:t>
      </w:r>
      <w:r w:rsidR="000D4E3C">
        <w:rPr>
          <w:rFonts w:ascii="Times New Roman" w:eastAsia="微软雅黑" w:hAnsi="Times New Roman" w:cs="Times New Roman"/>
          <w:color w:val="000000"/>
          <w:kern w:val="0"/>
          <w:sz w:val="32"/>
          <w:szCs w:val="32"/>
        </w:rPr>
        <w:t>%</w:t>
      </w:r>
      <w:r w:rsidR="000D4E3C">
        <w:rPr>
          <w:rFonts w:ascii="Times New Roman" w:eastAsia="微软雅黑" w:hAnsi="Times New Roman" w:cs="Times New Roman"/>
          <w:color w:val="000000"/>
          <w:kern w:val="0"/>
          <w:sz w:val="32"/>
          <w:szCs w:val="32"/>
        </w:rPr>
        <w:t>，</w:t>
      </w:r>
      <w:r w:rsidR="000D4E3C">
        <w:rPr>
          <w:rFonts w:ascii="仿宋_GB2312" w:eastAsia="仿宋_GB2312" w:hAnsi="Times New Roman" w:cs="Times New Roman"/>
          <w:color w:val="000000"/>
          <w:kern w:val="0"/>
          <w:sz w:val="32"/>
          <w:szCs w:val="32"/>
        </w:rPr>
        <w:t>主要包括基本工资、绩效工资、伙食补助费、</w:t>
      </w:r>
      <w:r w:rsidRPr="00656F22">
        <w:rPr>
          <w:rFonts w:ascii="仿宋_GB2312" w:eastAsia="仿宋_GB2312" w:hAnsi="Times New Roman" w:cs="Times New Roman"/>
          <w:color w:val="000000"/>
          <w:kern w:val="0"/>
          <w:sz w:val="32"/>
          <w:szCs w:val="32"/>
        </w:rPr>
        <w:t>机关事业</w:t>
      </w:r>
      <w:r w:rsidR="000D4E3C">
        <w:rPr>
          <w:rFonts w:ascii="仿宋_GB2312" w:eastAsia="仿宋_GB2312" w:hAnsi="Times New Roman" w:cs="Times New Roman"/>
          <w:color w:val="000000"/>
          <w:kern w:val="0"/>
          <w:sz w:val="32"/>
          <w:szCs w:val="32"/>
        </w:rPr>
        <w:t>单位基本养老保险缴费、职工基本医疗保险缴费、住房公积金、</w:t>
      </w:r>
      <w:r w:rsidR="00582EDD">
        <w:rPr>
          <w:rFonts w:ascii="仿宋_GB2312" w:eastAsia="仿宋_GB2312" w:hAnsi="Times New Roman" w:cs="Times New Roman"/>
          <w:color w:val="000000"/>
          <w:kern w:val="0"/>
          <w:sz w:val="32"/>
          <w:szCs w:val="32"/>
        </w:rPr>
        <w:t>其他社会保障缴费、其他工资福利支出、</w:t>
      </w:r>
      <w:r w:rsidRPr="00656F22">
        <w:rPr>
          <w:rFonts w:ascii="仿宋_GB2312" w:eastAsia="仿宋_GB2312" w:hAnsi="Times New Roman" w:cs="Times New Roman"/>
          <w:color w:val="000000"/>
          <w:kern w:val="0"/>
          <w:sz w:val="32"/>
          <w:szCs w:val="32"/>
        </w:rPr>
        <w:t>退休费；公用经</w:t>
      </w:r>
      <w:r w:rsidRPr="00656F22">
        <w:rPr>
          <w:rFonts w:ascii="仿宋_GB2312" w:eastAsia="仿宋_GB2312" w:hAnsi="Times New Roman" w:cs="Times New Roman"/>
          <w:color w:val="000000"/>
          <w:kern w:val="0"/>
          <w:sz w:val="32"/>
          <w:szCs w:val="32"/>
        </w:rPr>
        <w:lastRenderedPageBreak/>
        <w:t>费</w:t>
      </w:r>
      <w:r w:rsidR="000D4E3C">
        <w:rPr>
          <w:rFonts w:ascii="Times New Roman" w:eastAsia="微软雅黑" w:hAnsi="Times New Roman" w:cs="Times New Roman" w:hint="eastAsia"/>
          <w:color w:val="000000"/>
          <w:kern w:val="0"/>
          <w:sz w:val="32"/>
          <w:szCs w:val="32"/>
        </w:rPr>
        <w:t>7.91</w:t>
      </w:r>
      <w:r w:rsidRPr="00656F22">
        <w:rPr>
          <w:rFonts w:ascii="仿宋_GB2312" w:eastAsia="仿宋_GB2312" w:hAnsi="Times New Roman" w:cs="Times New Roman"/>
          <w:color w:val="000000"/>
          <w:kern w:val="0"/>
          <w:sz w:val="32"/>
          <w:szCs w:val="32"/>
        </w:rPr>
        <w:t>万元，</w:t>
      </w:r>
      <w:proofErr w:type="gramStart"/>
      <w:r w:rsidRPr="00656F22">
        <w:rPr>
          <w:rFonts w:ascii="仿宋_GB2312" w:eastAsia="仿宋_GB2312" w:hAnsi="Times New Roman" w:cs="Times New Roman"/>
          <w:color w:val="000000"/>
          <w:kern w:val="0"/>
          <w:sz w:val="32"/>
          <w:szCs w:val="32"/>
        </w:rPr>
        <w:t>占基本</w:t>
      </w:r>
      <w:proofErr w:type="gramEnd"/>
      <w:r w:rsidRPr="00656F22">
        <w:rPr>
          <w:rFonts w:ascii="仿宋_GB2312" w:eastAsia="仿宋_GB2312" w:hAnsi="Times New Roman" w:cs="Times New Roman"/>
          <w:color w:val="000000"/>
          <w:kern w:val="0"/>
          <w:sz w:val="32"/>
          <w:szCs w:val="32"/>
        </w:rPr>
        <w:t>支出的</w:t>
      </w:r>
      <w:r w:rsidR="000D4E3C">
        <w:rPr>
          <w:rFonts w:ascii="Times New Roman" w:eastAsia="微软雅黑" w:hAnsi="Times New Roman" w:cs="Times New Roman" w:hint="eastAsia"/>
          <w:color w:val="000000"/>
          <w:kern w:val="0"/>
          <w:sz w:val="32"/>
          <w:szCs w:val="32"/>
        </w:rPr>
        <w:t>4.08</w:t>
      </w:r>
      <w:r w:rsidRPr="00656F22">
        <w:rPr>
          <w:rFonts w:ascii="Times New Roman" w:eastAsia="微软雅黑" w:hAnsi="Times New Roman" w:cs="Times New Roman"/>
          <w:color w:val="000000"/>
          <w:kern w:val="0"/>
          <w:sz w:val="32"/>
          <w:szCs w:val="32"/>
        </w:rPr>
        <w:t>%</w:t>
      </w:r>
      <w:r w:rsidR="000D4E3C">
        <w:rPr>
          <w:rFonts w:ascii="仿宋_GB2312" w:eastAsia="仿宋_GB2312" w:hAnsi="Times New Roman" w:cs="Times New Roman"/>
          <w:color w:val="000000"/>
          <w:kern w:val="0"/>
          <w:sz w:val="32"/>
          <w:szCs w:val="32"/>
        </w:rPr>
        <w:t>，主要包括办公费、印刷费、水费、电费、</w:t>
      </w:r>
      <w:r w:rsidRPr="00656F22">
        <w:rPr>
          <w:rFonts w:ascii="仿宋_GB2312" w:eastAsia="仿宋_GB2312" w:hAnsi="Times New Roman" w:cs="Times New Roman"/>
          <w:color w:val="000000"/>
          <w:kern w:val="0"/>
          <w:sz w:val="32"/>
          <w:szCs w:val="32"/>
        </w:rPr>
        <w:t>物业费、差旅费、维修（护）费、劳务费、工会经费、福利费、其他交通费用、其他商品与服务支出。</w:t>
      </w:r>
    </w:p>
    <w:p w:rsidR="00BA1532" w:rsidRDefault="00E8493A" w:rsidP="00BA1532">
      <w:pPr>
        <w:widowControl/>
        <w:shd w:val="clear" w:color="auto" w:fill="FFFFFF"/>
        <w:spacing w:line="450" w:lineRule="atLeast"/>
        <w:ind w:firstLine="624"/>
        <w:rPr>
          <w:rFonts w:ascii="微软雅黑" w:eastAsia="微软雅黑" w:hAnsi="微软雅黑" w:cs="宋体"/>
          <w:color w:val="333333"/>
          <w:kern w:val="0"/>
          <w:szCs w:val="21"/>
        </w:rPr>
      </w:pPr>
      <w:r w:rsidRPr="00E8493A">
        <w:rPr>
          <w:rFonts w:ascii="黑体" w:eastAsia="黑体" w:hAnsi="黑体" w:cs="宋体" w:hint="eastAsia"/>
          <w:color w:val="000000"/>
          <w:kern w:val="0"/>
          <w:sz w:val="32"/>
          <w:szCs w:val="32"/>
        </w:rPr>
        <w:t>七、一般公共预算财政拨款三</w:t>
      </w:r>
      <w:proofErr w:type="gramStart"/>
      <w:r w:rsidRPr="00E8493A">
        <w:rPr>
          <w:rFonts w:ascii="黑体" w:eastAsia="黑体" w:hAnsi="黑体" w:cs="宋体" w:hint="eastAsia"/>
          <w:color w:val="000000"/>
          <w:kern w:val="0"/>
          <w:sz w:val="32"/>
          <w:szCs w:val="32"/>
        </w:rPr>
        <w:t>公经费</w:t>
      </w:r>
      <w:proofErr w:type="gramEnd"/>
      <w:r w:rsidRPr="00E8493A">
        <w:rPr>
          <w:rFonts w:ascii="黑体" w:eastAsia="黑体" w:hAnsi="黑体" w:cs="宋体" w:hint="eastAsia"/>
          <w:color w:val="000000"/>
          <w:kern w:val="0"/>
          <w:sz w:val="32"/>
          <w:szCs w:val="32"/>
        </w:rPr>
        <w:t>支出决算情况说明</w:t>
      </w:r>
    </w:p>
    <w:p w:rsidR="00784BE7" w:rsidRPr="00BA1532" w:rsidRDefault="00E8493A" w:rsidP="00BA1532">
      <w:pPr>
        <w:widowControl/>
        <w:shd w:val="clear" w:color="auto" w:fill="FFFFFF"/>
        <w:spacing w:line="450" w:lineRule="atLeast"/>
        <w:ind w:firstLine="624"/>
        <w:rPr>
          <w:rFonts w:ascii="微软雅黑" w:eastAsia="微软雅黑" w:hAnsi="微软雅黑" w:cs="宋体"/>
          <w:color w:val="333333"/>
          <w:kern w:val="0"/>
          <w:szCs w:val="21"/>
        </w:rPr>
      </w:pPr>
      <w:r w:rsidRPr="00E8493A">
        <w:rPr>
          <w:rFonts w:ascii="楷体_GB2312" w:eastAsia="楷体_GB2312" w:hAnsi="微软雅黑" w:cs="宋体" w:hint="eastAsia"/>
          <w:b/>
          <w:bCs/>
          <w:color w:val="000000"/>
          <w:kern w:val="0"/>
          <w:sz w:val="32"/>
          <w:szCs w:val="32"/>
        </w:rPr>
        <w:t>（一）“三公”经费财政拨款支出决算总体情况说明</w:t>
      </w:r>
    </w:p>
    <w:p w:rsidR="00784BE7" w:rsidRPr="00784BE7" w:rsidRDefault="00784BE7" w:rsidP="00BA1532">
      <w:pPr>
        <w:pStyle w:val="Default"/>
        <w:ind w:firstLineChars="200" w:firstLine="640"/>
        <w:rPr>
          <w:rFonts w:ascii="仿宋" w:eastAsia="仿宋" w:hAnsi="仿宋"/>
          <w:sz w:val="32"/>
          <w:szCs w:val="32"/>
        </w:rPr>
      </w:pPr>
      <w:r w:rsidRPr="00784BE7">
        <w:rPr>
          <w:rFonts w:ascii="仿宋" w:eastAsia="仿宋" w:hAnsi="仿宋" w:hint="eastAsia"/>
          <w:sz w:val="32"/>
          <w:szCs w:val="32"/>
        </w:rPr>
        <w:t>“三公”经费财政拨款支出预算为</w:t>
      </w:r>
      <w:r>
        <w:rPr>
          <w:rFonts w:ascii="仿宋" w:eastAsia="仿宋" w:hAnsi="仿宋" w:hint="eastAsia"/>
          <w:sz w:val="32"/>
          <w:szCs w:val="32"/>
        </w:rPr>
        <w:t>3</w:t>
      </w:r>
      <w:r w:rsidRPr="00784BE7">
        <w:rPr>
          <w:rFonts w:ascii="仿宋" w:eastAsia="仿宋" w:hAnsi="仿宋" w:hint="eastAsia"/>
          <w:sz w:val="32"/>
          <w:szCs w:val="32"/>
        </w:rPr>
        <w:t>万元，支出决算为</w:t>
      </w:r>
      <w:r>
        <w:rPr>
          <w:rFonts w:ascii="仿宋" w:eastAsia="仿宋" w:hAnsi="仿宋" w:hint="eastAsia"/>
          <w:sz w:val="32"/>
          <w:szCs w:val="32"/>
        </w:rPr>
        <w:t>0</w:t>
      </w:r>
      <w:r w:rsidRPr="00784BE7">
        <w:rPr>
          <w:rFonts w:ascii="仿宋" w:eastAsia="仿宋" w:hAnsi="仿宋" w:hint="eastAsia"/>
          <w:sz w:val="32"/>
          <w:szCs w:val="32"/>
        </w:rPr>
        <w:t>万元，完成预算的</w:t>
      </w:r>
      <w:r w:rsidR="00B21F90">
        <w:rPr>
          <w:rFonts w:ascii="仿宋" w:eastAsia="仿宋" w:hAnsi="仿宋" w:hint="eastAsia"/>
          <w:sz w:val="32"/>
          <w:szCs w:val="32"/>
        </w:rPr>
        <w:t>0.00</w:t>
      </w:r>
      <w:r w:rsidRPr="00784BE7">
        <w:rPr>
          <w:rFonts w:ascii="仿宋" w:eastAsia="仿宋" w:hAnsi="仿宋" w:hint="eastAsia"/>
          <w:sz w:val="32"/>
          <w:szCs w:val="32"/>
        </w:rPr>
        <w:t>%，其中：</w:t>
      </w:r>
    </w:p>
    <w:p w:rsidR="00784BE7" w:rsidRPr="00784BE7" w:rsidRDefault="00784BE7" w:rsidP="00784BE7">
      <w:pPr>
        <w:pStyle w:val="Default"/>
        <w:ind w:firstLineChars="250" w:firstLine="800"/>
        <w:rPr>
          <w:rFonts w:ascii="仿宋" w:eastAsia="仿宋" w:hAnsi="仿宋"/>
          <w:sz w:val="32"/>
          <w:szCs w:val="32"/>
        </w:rPr>
      </w:pPr>
      <w:r w:rsidRPr="00784BE7">
        <w:rPr>
          <w:rFonts w:ascii="仿宋" w:eastAsia="仿宋" w:hAnsi="仿宋" w:hint="eastAsia"/>
          <w:sz w:val="32"/>
          <w:szCs w:val="32"/>
        </w:rPr>
        <w:t>因公出国（境）费支出预算为</w:t>
      </w:r>
      <w:r w:rsidR="00B21F90">
        <w:rPr>
          <w:rFonts w:ascii="仿宋" w:eastAsia="仿宋" w:hAnsi="仿宋" w:hint="eastAsia"/>
          <w:sz w:val="32"/>
          <w:szCs w:val="32"/>
        </w:rPr>
        <w:t>0</w:t>
      </w:r>
      <w:r w:rsidRPr="00784BE7">
        <w:rPr>
          <w:rFonts w:ascii="仿宋" w:eastAsia="仿宋" w:hAnsi="仿宋" w:hint="eastAsia"/>
          <w:sz w:val="32"/>
          <w:szCs w:val="32"/>
        </w:rPr>
        <w:t>万元，支出决算为</w:t>
      </w:r>
      <w:r w:rsidR="00B21F90">
        <w:rPr>
          <w:rFonts w:ascii="仿宋" w:eastAsia="仿宋" w:hAnsi="仿宋" w:hint="eastAsia"/>
          <w:sz w:val="32"/>
          <w:szCs w:val="32"/>
        </w:rPr>
        <w:t>0</w:t>
      </w:r>
      <w:r w:rsidR="0011160F">
        <w:rPr>
          <w:rFonts w:ascii="仿宋" w:eastAsia="仿宋" w:hAnsi="仿宋" w:hint="eastAsia"/>
          <w:sz w:val="32"/>
          <w:szCs w:val="32"/>
        </w:rPr>
        <w:t>万元。</w:t>
      </w:r>
      <w:r w:rsidR="00B21F90">
        <w:rPr>
          <w:rFonts w:ascii="仿宋" w:eastAsia="仿宋" w:hAnsi="仿宋" w:hint="eastAsia"/>
          <w:sz w:val="32"/>
          <w:szCs w:val="32"/>
        </w:rPr>
        <w:t>与上年度持平</w:t>
      </w:r>
      <w:r w:rsidRPr="00784BE7">
        <w:rPr>
          <w:rFonts w:ascii="仿宋" w:eastAsia="仿宋" w:hAnsi="仿宋" w:hint="eastAsia"/>
          <w:sz w:val="32"/>
          <w:szCs w:val="32"/>
        </w:rPr>
        <w:t>。</w:t>
      </w:r>
    </w:p>
    <w:p w:rsidR="00784BE7" w:rsidRPr="00784BE7" w:rsidRDefault="00784BE7" w:rsidP="00784BE7">
      <w:pPr>
        <w:pStyle w:val="Default"/>
        <w:ind w:firstLineChars="250" w:firstLine="800"/>
        <w:rPr>
          <w:rFonts w:ascii="仿宋" w:eastAsia="仿宋" w:hAnsi="仿宋"/>
          <w:sz w:val="32"/>
          <w:szCs w:val="32"/>
        </w:rPr>
      </w:pPr>
      <w:r w:rsidRPr="00784BE7">
        <w:rPr>
          <w:rFonts w:ascii="仿宋" w:eastAsia="仿宋" w:hAnsi="仿宋" w:hint="eastAsia"/>
          <w:sz w:val="32"/>
          <w:szCs w:val="32"/>
        </w:rPr>
        <w:t>公务接待费支出预算为</w:t>
      </w:r>
      <w:r w:rsidR="00B21F90">
        <w:rPr>
          <w:rFonts w:ascii="仿宋" w:eastAsia="仿宋" w:hAnsi="仿宋" w:hint="eastAsia"/>
          <w:sz w:val="32"/>
          <w:szCs w:val="32"/>
        </w:rPr>
        <w:t>3</w:t>
      </w:r>
      <w:r w:rsidRPr="00784BE7">
        <w:rPr>
          <w:rFonts w:ascii="仿宋" w:eastAsia="仿宋" w:hAnsi="仿宋" w:hint="eastAsia"/>
          <w:sz w:val="32"/>
          <w:szCs w:val="32"/>
        </w:rPr>
        <w:t>万元，支出决算为</w:t>
      </w:r>
      <w:r w:rsidR="00B21F90">
        <w:rPr>
          <w:rFonts w:ascii="仿宋" w:eastAsia="仿宋" w:hAnsi="仿宋" w:hint="eastAsia"/>
          <w:sz w:val="32"/>
          <w:szCs w:val="32"/>
        </w:rPr>
        <w:t>0</w:t>
      </w:r>
      <w:r w:rsidRPr="00784BE7">
        <w:rPr>
          <w:rFonts w:ascii="仿宋" w:eastAsia="仿宋" w:hAnsi="仿宋" w:hint="eastAsia"/>
          <w:sz w:val="32"/>
          <w:szCs w:val="32"/>
        </w:rPr>
        <w:t>万元，完成预算的</w:t>
      </w:r>
      <w:r w:rsidR="00B21F90">
        <w:rPr>
          <w:rFonts w:ascii="仿宋" w:eastAsia="仿宋" w:hAnsi="仿宋" w:hint="eastAsia"/>
          <w:sz w:val="32"/>
          <w:szCs w:val="32"/>
        </w:rPr>
        <w:t>0.00</w:t>
      </w:r>
      <w:r w:rsidRPr="00784BE7">
        <w:rPr>
          <w:rFonts w:ascii="仿宋" w:eastAsia="仿宋" w:hAnsi="仿宋" w:hint="eastAsia"/>
          <w:sz w:val="32"/>
          <w:szCs w:val="32"/>
        </w:rPr>
        <w:t>%</w:t>
      </w:r>
      <w:r w:rsidR="00B21F90">
        <w:rPr>
          <w:rFonts w:ascii="仿宋" w:eastAsia="仿宋" w:hAnsi="仿宋" w:hint="eastAsia"/>
          <w:sz w:val="32"/>
          <w:szCs w:val="32"/>
        </w:rPr>
        <w:t>，</w:t>
      </w:r>
      <w:r w:rsidR="0011160F" w:rsidRPr="00E8493A">
        <w:rPr>
          <w:rFonts w:ascii="仿宋_GB2312" w:eastAsia="仿宋_GB2312" w:hAnsi="Times New Roman" w:cs="Times New Roman"/>
          <w:sz w:val="32"/>
          <w:szCs w:val="32"/>
        </w:rPr>
        <w:t>与上年</w:t>
      </w:r>
      <w:r w:rsidR="0011160F">
        <w:rPr>
          <w:rFonts w:ascii="仿宋_GB2312" w:eastAsia="仿宋_GB2312" w:hAnsi="Times New Roman" w:cs="Times New Roman"/>
          <w:sz w:val="32"/>
          <w:szCs w:val="32"/>
        </w:rPr>
        <w:t>度持平。</w:t>
      </w:r>
      <w:r w:rsidR="00B21F90">
        <w:rPr>
          <w:rFonts w:ascii="仿宋" w:eastAsia="仿宋" w:hAnsi="仿宋" w:hint="eastAsia"/>
          <w:sz w:val="32"/>
          <w:szCs w:val="32"/>
        </w:rPr>
        <w:t>决算数</w:t>
      </w:r>
      <w:r w:rsidRPr="00784BE7">
        <w:rPr>
          <w:rFonts w:ascii="仿宋" w:eastAsia="仿宋" w:hAnsi="仿宋" w:hint="eastAsia"/>
          <w:sz w:val="32"/>
          <w:szCs w:val="32"/>
        </w:rPr>
        <w:t>小于</w:t>
      </w:r>
      <w:r w:rsidR="00B21F90">
        <w:rPr>
          <w:rFonts w:ascii="仿宋" w:eastAsia="仿宋" w:hAnsi="仿宋" w:hint="eastAsia"/>
          <w:sz w:val="32"/>
          <w:szCs w:val="32"/>
        </w:rPr>
        <w:t>预算数的主要原因是</w:t>
      </w:r>
      <w:r w:rsidR="00B21F90" w:rsidRPr="00E8493A">
        <w:rPr>
          <w:rFonts w:ascii="仿宋_GB2312" w:eastAsia="仿宋_GB2312" w:hAnsi="Times New Roman" w:cs="Times New Roman"/>
          <w:sz w:val="32"/>
          <w:szCs w:val="32"/>
        </w:rPr>
        <w:t>严格落实中央八项规定，</w:t>
      </w:r>
      <w:r w:rsidR="009066DE">
        <w:rPr>
          <w:rFonts w:ascii="仿宋_GB2312" w:eastAsia="仿宋_GB2312" w:hAnsi="Times New Roman" w:cs="Times New Roman"/>
          <w:sz w:val="32"/>
          <w:szCs w:val="32"/>
        </w:rPr>
        <w:t>减少公务接待活动</w:t>
      </w:r>
      <w:r w:rsidR="009066DE">
        <w:rPr>
          <w:rFonts w:ascii="仿宋_GB2312" w:eastAsia="仿宋_GB2312" w:hAnsi="Times New Roman" w:cs="Times New Roman" w:hint="eastAsia"/>
          <w:sz w:val="32"/>
          <w:szCs w:val="32"/>
        </w:rPr>
        <w:t>。</w:t>
      </w:r>
    </w:p>
    <w:p w:rsidR="00BA1532" w:rsidRDefault="00784BE7" w:rsidP="00BA1532">
      <w:pPr>
        <w:pStyle w:val="Default"/>
        <w:ind w:firstLineChars="200" w:firstLine="640"/>
        <w:rPr>
          <w:rFonts w:ascii="仿宋" w:eastAsia="仿宋" w:hAnsi="仿宋"/>
          <w:sz w:val="32"/>
          <w:szCs w:val="32"/>
        </w:rPr>
      </w:pPr>
      <w:r w:rsidRPr="00784BE7">
        <w:rPr>
          <w:rFonts w:ascii="仿宋" w:eastAsia="仿宋" w:hAnsi="仿宋" w:hint="eastAsia"/>
          <w:sz w:val="32"/>
          <w:szCs w:val="32"/>
        </w:rPr>
        <w:t>公务用车购置费及运行维护费支出预算为</w:t>
      </w:r>
      <w:r w:rsidR="00B21F90">
        <w:rPr>
          <w:rFonts w:ascii="仿宋" w:eastAsia="仿宋" w:hAnsi="仿宋" w:hint="eastAsia"/>
          <w:sz w:val="32"/>
          <w:szCs w:val="32"/>
        </w:rPr>
        <w:t>0</w:t>
      </w:r>
      <w:r w:rsidRPr="00784BE7">
        <w:rPr>
          <w:rFonts w:ascii="仿宋" w:eastAsia="仿宋" w:hAnsi="仿宋" w:hint="eastAsia"/>
          <w:sz w:val="32"/>
          <w:szCs w:val="32"/>
        </w:rPr>
        <w:t>万元，支出决算为</w:t>
      </w:r>
      <w:r w:rsidR="00B21F90">
        <w:rPr>
          <w:rFonts w:ascii="仿宋" w:eastAsia="仿宋" w:hAnsi="仿宋" w:hint="eastAsia"/>
          <w:sz w:val="32"/>
          <w:szCs w:val="32"/>
        </w:rPr>
        <w:t>0</w:t>
      </w:r>
      <w:r w:rsidRPr="00784BE7">
        <w:rPr>
          <w:rFonts w:ascii="仿宋" w:eastAsia="仿宋" w:hAnsi="仿宋" w:hint="eastAsia"/>
          <w:sz w:val="32"/>
          <w:szCs w:val="32"/>
        </w:rPr>
        <w:t>万元，</w:t>
      </w:r>
      <w:r w:rsidR="00B21F90" w:rsidRPr="00E8493A">
        <w:rPr>
          <w:rFonts w:ascii="仿宋_GB2312" w:eastAsia="仿宋_GB2312" w:hAnsi="Times New Roman" w:cs="Times New Roman"/>
          <w:sz w:val="32"/>
          <w:szCs w:val="32"/>
        </w:rPr>
        <w:t>与上年相比减少</w:t>
      </w:r>
      <w:r w:rsidR="00B21F90">
        <w:rPr>
          <w:rFonts w:ascii="Times New Roman" w:eastAsia="微软雅黑" w:hAnsi="Times New Roman" w:cs="Times New Roman" w:hint="eastAsia"/>
          <w:sz w:val="32"/>
          <w:szCs w:val="32"/>
        </w:rPr>
        <w:t>3.20</w:t>
      </w:r>
      <w:r w:rsidR="00B21F90" w:rsidRPr="00E8493A">
        <w:rPr>
          <w:rFonts w:ascii="仿宋_GB2312" w:eastAsia="仿宋_GB2312" w:hAnsi="Times New Roman" w:cs="Times New Roman"/>
          <w:sz w:val="32"/>
          <w:szCs w:val="32"/>
        </w:rPr>
        <w:t>万元，下降</w:t>
      </w:r>
      <w:r w:rsidR="00B21F90">
        <w:rPr>
          <w:rFonts w:ascii="Times New Roman" w:eastAsia="微软雅黑" w:hAnsi="Times New Roman" w:cs="Times New Roman"/>
          <w:sz w:val="32"/>
          <w:szCs w:val="32"/>
        </w:rPr>
        <w:t>1</w:t>
      </w:r>
      <w:r w:rsidR="00B21F90">
        <w:rPr>
          <w:rFonts w:ascii="Times New Roman" w:eastAsia="微软雅黑" w:hAnsi="Times New Roman" w:cs="Times New Roman" w:hint="eastAsia"/>
          <w:sz w:val="32"/>
          <w:szCs w:val="32"/>
        </w:rPr>
        <w:t>00</w:t>
      </w:r>
      <w:r w:rsidR="00B21F90">
        <w:rPr>
          <w:rFonts w:ascii="Times New Roman" w:eastAsia="微软雅黑" w:hAnsi="Times New Roman" w:cs="Times New Roman"/>
          <w:sz w:val="32"/>
          <w:szCs w:val="32"/>
        </w:rPr>
        <w:t>%</w:t>
      </w:r>
      <w:r w:rsidR="00B21F90">
        <w:rPr>
          <w:rFonts w:ascii="Times New Roman" w:eastAsia="微软雅黑" w:hAnsi="Times New Roman" w:cs="Times New Roman" w:hint="eastAsia"/>
          <w:sz w:val="32"/>
          <w:szCs w:val="32"/>
        </w:rPr>
        <w:t>,</w:t>
      </w:r>
      <w:r w:rsidR="00B21F90" w:rsidRPr="00E8493A">
        <w:rPr>
          <w:rFonts w:ascii="仿宋_GB2312" w:eastAsia="仿宋_GB2312" w:hAnsi="Times New Roman" w:cs="Times New Roman"/>
          <w:sz w:val="32"/>
          <w:szCs w:val="32"/>
        </w:rPr>
        <w:t>减少的主要原因是</w:t>
      </w:r>
      <w:r w:rsidR="00B21F90">
        <w:rPr>
          <w:rFonts w:ascii="仿宋_GB2312" w:eastAsia="仿宋_GB2312" w:hAnsi="Times New Roman" w:cs="Times New Roman"/>
          <w:sz w:val="32"/>
          <w:szCs w:val="32"/>
        </w:rPr>
        <w:t>公务用车改革，单位取消了公务用车。</w:t>
      </w:r>
    </w:p>
    <w:p w:rsidR="00784BE7" w:rsidRPr="00BA1532" w:rsidRDefault="00784BE7" w:rsidP="00BA1532">
      <w:pPr>
        <w:pStyle w:val="Default"/>
        <w:ind w:firstLineChars="200" w:firstLine="643"/>
        <w:rPr>
          <w:rFonts w:ascii="仿宋" w:eastAsia="仿宋" w:hAnsi="仿宋"/>
          <w:sz w:val="32"/>
          <w:szCs w:val="32"/>
        </w:rPr>
      </w:pPr>
      <w:r w:rsidRPr="00784BE7">
        <w:rPr>
          <w:rFonts w:ascii="仿宋" w:eastAsia="仿宋" w:hAnsi="仿宋" w:hint="eastAsia"/>
          <w:b/>
          <w:sz w:val="32"/>
          <w:szCs w:val="32"/>
        </w:rPr>
        <w:t>（二）“三公”经费财政拨款支出决算具体情况说明</w:t>
      </w:r>
    </w:p>
    <w:p w:rsidR="00784BE7" w:rsidRPr="00784BE7" w:rsidRDefault="00784BE7" w:rsidP="00784BE7">
      <w:pPr>
        <w:pStyle w:val="Default"/>
        <w:ind w:firstLineChars="200" w:firstLine="640"/>
        <w:rPr>
          <w:rFonts w:ascii="仿宋" w:eastAsia="仿宋" w:hAnsi="仿宋"/>
          <w:sz w:val="32"/>
          <w:szCs w:val="32"/>
        </w:rPr>
      </w:pPr>
      <w:r w:rsidRPr="00784BE7">
        <w:rPr>
          <w:rFonts w:ascii="仿宋" w:eastAsia="仿宋" w:hAnsi="仿宋" w:hint="eastAsia"/>
          <w:sz w:val="32"/>
          <w:szCs w:val="32"/>
        </w:rPr>
        <w:t>2020年度“三公”经费财政拨款支出决算中，公务接待费支出决算</w:t>
      </w:r>
      <w:r w:rsidR="00B21F90">
        <w:rPr>
          <w:rFonts w:ascii="仿宋" w:eastAsia="仿宋" w:hAnsi="仿宋" w:hint="eastAsia"/>
          <w:sz w:val="32"/>
          <w:szCs w:val="32"/>
        </w:rPr>
        <w:t>0</w:t>
      </w:r>
      <w:r w:rsidRPr="00784BE7">
        <w:rPr>
          <w:rFonts w:ascii="仿宋" w:eastAsia="仿宋" w:hAnsi="仿宋" w:hint="eastAsia"/>
          <w:sz w:val="32"/>
          <w:szCs w:val="32"/>
        </w:rPr>
        <w:t>万元，占</w:t>
      </w:r>
      <w:r w:rsidR="00B21F90">
        <w:rPr>
          <w:rFonts w:ascii="仿宋" w:eastAsia="仿宋" w:hAnsi="仿宋" w:hint="eastAsia"/>
          <w:sz w:val="32"/>
          <w:szCs w:val="32"/>
        </w:rPr>
        <w:t>0.00</w:t>
      </w:r>
      <w:r w:rsidRPr="00784BE7">
        <w:rPr>
          <w:rFonts w:ascii="仿宋" w:eastAsia="仿宋" w:hAnsi="仿宋" w:hint="eastAsia"/>
          <w:sz w:val="32"/>
          <w:szCs w:val="32"/>
        </w:rPr>
        <w:t>%,因公出国（境）费支出决算</w:t>
      </w:r>
      <w:r w:rsidR="00B21F90">
        <w:rPr>
          <w:rFonts w:ascii="仿宋" w:eastAsia="仿宋" w:hAnsi="仿宋" w:hint="eastAsia"/>
          <w:sz w:val="32"/>
          <w:szCs w:val="32"/>
        </w:rPr>
        <w:t>0</w:t>
      </w:r>
      <w:r w:rsidRPr="00784BE7">
        <w:rPr>
          <w:rFonts w:ascii="仿宋" w:eastAsia="仿宋" w:hAnsi="仿宋" w:hint="eastAsia"/>
          <w:sz w:val="32"/>
          <w:szCs w:val="32"/>
        </w:rPr>
        <w:t>万元，占</w:t>
      </w:r>
      <w:r w:rsidR="00B21F90">
        <w:rPr>
          <w:rFonts w:ascii="仿宋" w:eastAsia="仿宋" w:hAnsi="仿宋" w:hint="eastAsia"/>
          <w:sz w:val="32"/>
          <w:szCs w:val="32"/>
        </w:rPr>
        <w:t>0.00</w:t>
      </w:r>
      <w:r w:rsidRPr="00784BE7">
        <w:rPr>
          <w:rFonts w:ascii="仿宋" w:eastAsia="仿宋" w:hAnsi="仿宋" w:hint="eastAsia"/>
          <w:sz w:val="32"/>
          <w:szCs w:val="32"/>
        </w:rPr>
        <w:t>%,公务用车购置费及运行维护费支出决算</w:t>
      </w:r>
      <w:r w:rsidR="00B21F90">
        <w:rPr>
          <w:rFonts w:ascii="仿宋" w:eastAsia="仿宋" w:hAnsi="仿宋" w:hint="eastAsia"/>
          <w:sz w:val="32"/>
          <w:szCs w:val="32"/>
        </w:rPr>
        <w:t>0</w:t>
      </w:r>
      <w:r w:rsidRPr="00784BE7">
        <w:rPr>
          <w:rFonts w:ascii="仿宋" w:eastAsia="仿宋" w:hAnsi="仿宋" w:hint="eastAsia"/>
          <w:sz w:val="32"/>
          <w:szCs w:val="32"/>
        </w:rPr>
        <w:t>万元，占</w:t>
      </w:r>
      <w:r w:rsidR="00B21F90">
        <w:rPr>
          <w:rFonts w:ascii="仿宋" w:eastAsia="仿宋" w:hAnsi="仿宋" w:hint="eastAsia"/>
          <w:sz w:val="32"/>
          <w:szCs w:val="32"/>
        </w:rPr>
        <w:t>0.00</w:t>
      </w:r>
      <w:r w:rsidRPr="00784BE7">
        <w:rPr>
          <w:rFonts w:ascii="仿宋" w:eastAsia="仿宋" w:hAnsi="仿宋" w:hint="eastAsia"/>
          <w:sz w:val="32"/>
          <w:szCs w:val="32"/>
        </w:rPr>
        <w:t>%。其中：</w:t>
      </w:r>
    </w:p>
    <w:p w:rsidR="00784BE7" w:rsidRPr="00784BE7" w:rsidRDefault="00784BE7" w:rsidP="00B21F90">
      <w:pPr>
        <w:pStyle w:val="Default"/>
        <w:ind w:firstLineChars="200" w:firstLine="640"/>
        <w:rPr>
          <w:rFonts w:ascii="仿宋" w:eastAsia="仿宋" w:hAnsi="仿宋"/>
          <w:sz w:val="32"/>
          <w:szCs w:val="32"/>
        </w:rPr>
      </w:pPr>
      <w:r w:rsidRPr="00784BE7">
        <w:rPr>
          <w:rFonts w:ascii="仿宋" w:eastAsia="仿宋" w:hAnsi="仿宋" w:hint="eastAsia"/>
          <w:sz w:val="32"/>
          <w:szCs w:val="32"/>
        </w:rPr>
        <w:t>1、因公出国（境）费支出决算为</w:t>
      </w:r>
      <w:r w:rsidR="00B21F90">
        <w:rPr>
          <w:rFonts w:ascii="仿宋" w:eastAsia="仿宋" w:hAnsi="仿宋" w:hint="eastAsia"/>
          <w:sz w:val="32"/>
          <w:szCs w:val="32"/>
        </w:rPr>
        <w:t>0</w:t>
      </w:r>
      <w:r w:rsidRPr="00784BE7">
        <w:rPr>
          <w:rFonts w:ascii="仿宋" w:eastAsia="仿宋" w:hAnsi="仿宋" w:hint="eastAsia"/>
          <w:sz w:val="32"/>
          <w:szCs w:val="32"/>
        </w:rPr>
        <w:t>万元，全年安排因公出国（境）团组</w:t>
      </w:r>
      <w:r w:rsidR="00B21F90">
        <w:rPr>
          <w:rFonts w:ascii="仿宋" w:eastAsia="仿宋" w:hAnsi="仿宋" w:hint="eastAsia"/>
          <w:sz w:val="32"/>
          <w:szCs w:val="32"/>
        </w:rPr>
        <w:t>0</w:t>
      </w:r>
      <w:r w:rsidRPr="00784BE7">
        <w:rPr>
          <w:rFonts w:ascii="仿宋" w:eastAsia="仿宋" w:hAnsi="仿宋" w:hint="eastAsia"/>
          <w:sz w:val="32"/>
          <w:szCs w:val="32"/>
        </w:rPr>
        <w:t>个，累计</w:t>
      </w:r>
      <w:r w:rsidR="00B21F90">
        <w:rPr>
          <w:rFonts w:ascii="仿宋" w:eastAsia="仿宋" w:hAnsi="仿宋" w:hint="eastAsia"/>
          <w:sz w:val="32"/>
          <w:szCs w:val="32"/>
        </w:rPr>
        <w:t>0</w:t>
      </w:r>
      <w:r w:rsidRPr="00784BE7">
        <w:rPr>
          <w:rFonts w:ascii="仿宋" w:eastAsia="仿宋" w:hAnsi="仿宋" w:hint="eastAsia"/>
          <w:sz w:val="32"/>
          <w:szCs w:val="32"/>
        </w:rPr>
        <w:t>人次</w:t>
      </w:r>
      <w:r w:rsidR="00B21F90">
        <w:rPr>
          <w:rFonts w:ascii="仿宋" w:eastAsia="仿宋" w:hAnsi="仿宋" w:hint="eastAsia"/>
          <w:sz w:val="32"/>
          <w:szCs w:val="32"/>
        </w:rPr>
        <w:t>。</w:t>
      </w:r>
    </w:p>
    <w:p w:rsidR="00784BE7" w:rsidRPr="00784BE7" w:rsidRDefault="00784BE7" w:rsidP="00784BE7">
      <w:pPr>
        <w:pStyle w:val="Default"/>
        <w:ind w:firstLineChars="250" w:firstLine="800"/>
        <w:rPr>
          <w:rFonts w:ascii="仿宋" w:eastAsia="仿宋" w:hAnsi="仿宋"/>
          <w:sz w:val="32"/>
          <w:szCs w:val="32"/>
        </w:rPr>
      </w:pPr>
      <w:r w:rsidRPr="00784BE7">
        <w:rPr>
          <w:rFonts w:ascii="仿宋" w:eastAsia="仿宋" w:hAnsi="仿宋" w:hint="eastAsia"/>
          <w:sz w:val="32"/>
          <w:szCs w:val="32"/>
        </w:rPr>
        <w:t>2、公务接待费支出决算为</w:t>
      </w:r>
      <w:r w:rsidR="00B21F90">
        <w:rPr>
          <w:rFonts w:ascii="仿宋" w:eastAsia="仿宋" w:hAnsi="仿宋" w:hint="eastAsia"/>
          <w:sz w:val="32"/>
          <w:szCs w:val="32"/>
        </w:rPr>
        <w:t>0</w:t>
      </w:r>
      <w:r w:rsidRPr="00784BE7">
        <w:rPr>
          <w:rFonts w:ascii="仿宋" w:eastAsia="仿宋" w:hAnsi="仿宋" w:hint="eastAsia"/>
          <w:sz w:val="32"/>
          <w:szCs w:val="32"/>
        </w:rPr>
        <w:t>万元，全年共接待来访团组</w:t>
      </w:r>
      <w:r w:rsidR="00B21F90">
        <w:rPr>
          <w:rFonts w:ascii="仿宋" w:eastAsia="仿宋" w:hAnsi="仿宋" w:hint="eastAsia"/>
          <w:sz w:val="32"/>
          <w:szCs w:val="32"/>
        </w:rPr>
        <w:t>0</w:t>
      </w:r>
      <w:r w:rsidRPr="00784BE7">
        <w:rPr>
          <w:rFonts w:ascii="仿宋" w:eastAsia="仿宋" w:hAnsi="仿宋" w:hint="eastAsia"/>
          <w:sz w:val="32"/>
          <w:szCs w:val="32"/>
        </w:rPr>
        <w:t>个、来</w:t>
      </w:r>
      <w:r w:rsidRPr="00784BE7">
        <w:rPr>
          <w:rFonts w:ascii="仿宋" w:eastAsia="仿宋" w:hAnsi="仿宋" w:hint="eastAsia"/>
          <w:sz w:val="32"/>
          <w:szCs w:val="32"/>
        </w:rPr>
        <w:lastRenderedPageBreak/>
        <w:t>宾</w:t>
      </w:r>
      <w:r w:rsidR="00B21F90">
        <w:rPr>
          <w:rFonts w:ascii="仿宋" w:eastAsia="仿宋" w:hAnsi="仿宋" w:hint="eastAsia"/>
          <w:sz w:val="32"/>
          <w:szCs w:val="32"/>
        </w:rPr>
        <w:t>0</w:t>
      </w:r>
      <w:r w:rsidRPr="00784BE7">
        <w:rPr>
          <w:rFonts w:ascii="仿宋" w:eastAsia="仿宋" w:hAnsi="仿宋" w:hint="eastAsia"/>
          <w:sz w:val="32"/>
          <w:szCs w:val="32"/>
        </w:rPr>
        <w:t>人次。</w:t>
      </w:r>
    </w:p>
    <w:p w:rsidR="00784BE7" w:rsidRPr="00784BE7" w:rsidRDefault="00784BE7" w:rsidP="00784BE7">
      <w:pPr>
        <w:widowControl/>
        <w:shd w:val="clear" w:color="auto" w:fill="FFFFFF"/>
        <w:spacing w:line="450" w:lineRule="atLeast"/>
        <w:ind w:firstLine="624"/>
        <w:rPr>
          <w:rFonts w:ascii="仿宋" w:eastAsia="仿宋" w:hAnsi="仿宋" w:cs="宋体"/>
          <w:color w:val="333333"/>
          <w:kern w:val="0"/>
          <w:szCs w:val="21"/>
        </w:rPr>
      </w:pPr>
      <w:r w:rsidRPr="00784BE7">
        <w:rPr>
          <w:rFonts w:ascii="仿宋" w:eastAsia="仿宋" w:hAnsi="仿宋" w:hint="eastAsia"/>
          <w:sz w:val="32"/>
          <w:szCs w:val="32"/>
        </w:rPr>
        <w:t>3、公务用车购置费及运行维护费支出决算为</w:t>
      </w:r>
      <w:r w:rsidR="00B21F90">
        <w:rPr>
          <w:rFonts w:ascii="仿宋" w:eastAsia="仿宋" w:hAnsi="仿宋" w:hint="eastAsia"/>
          <w:sz w:val="32"/>
          <w:szCs w:val="32"/>
        </w:rPr>
        <w:t>0</w:t>
      </w:r>
      <w:r w:rsidRPr="00784BE7">
        <w:rPr>
          <w:rFonts w:ascii="仿宋" w:eastAsia="仿宋" w:hAnsi="仿宋" w:hint="eastAsia"/>
          <w:sz w:val="32"/>
          <w:szCs w:val="32"/>
        </w:rPr>
        <w:t>万元，其中：公务用车购置费</w:t>
      </w:r>
      <w:r w:rsidR="00B21F90">
        <w:rPr>
          <w:rFonts w:ascii="仿宋" w:eastAsia="仿宋" w:hAnsi="仿宋" w:hint="eastAsia"/>
          <w:sz w:val="32"/>
          <w:szCs w:val="32"/>
        </w:rPr>
        <w:t>0</w:t>
      </w:r>
      <w:r w:rsidRPr="00784BE7">
        <w:rPr>
          <w:rFonts w:ascii="仿宋" w:eastAsia="仿宋" w:hAnsi="仿宋" w:hint="eastAsia"/>
          <w:sz w:val="32"/>
          <w:szCs w:val="32"/>
        </w:rPr>
        <w:t>万元，公务用车运行维护费</w:t>
      </w:r>
      <w:r w:rsidR="00B21F90">
        <w:rPr>
          <w:rFonts w:ascii="仿宋" w:eastAsia="仿宋" w:hAnsi="仿宋" w:hint="eastAsia"/>
          <w:sz w:val="32"/>
          <w:szCs w:val="32"/>
        </w:rPr>
        <w:t>0万元。</w:t>
      </w:r>
      <w:r w:rsidRPr="00784BE7">
        <w:rPr>
          <w:rFonts w:ascii="仿宋" w:eastAsia="仿宋" w:hAnsi="仿宋" w:hint="eastAsia"/>
          <w:sz w:val="32"/>
          <w:szCs w:val="32"/>
        </w:rPr>
        <w:t>截止2020年12月31日，我单位开支财政拨款的公务用车保有量为</w:t>
      </w:r>
      <w:r w:rsidR="00B21F90">
        <w:rPr>
          <w:rFonts w:ascii="仿宋" w:eastAsia="仿宋" w:hAnsi="仿宋" w:hint="eastAsia"/>
          <w:sz w:val="32"/>
          <w:szCs w:val="32"/>
        </w:rPr>
        <w:t>0</w:t>
      </w:r>
      <w:r w:rsidRPr="00784BE7">
        <w:rPr>
          <w:rFonts w:ascii="仿宋" w:eastAsia="仿宋" w:hAnsi="仿宋" w:hint="eastAsia"/>
          <w:sz w:val="32"/>
          <w:szCs w:val="32"/>
        </w:rPr>
        <w:t>辆，当年没有购置公务用车。</w:t>
      </w:r>
    </w:p>
    <w:p w:rsidR="00AD3791" w:rsidRPr="00AD3791" w:rsidRDefault="00AD3791" w:rsidP="00AD3791">
      <w:pPr>
        <w:widowControl/>
        <w:shd w:val="clear" w:color="auto" w:fill="FFFFFF"/>
        <w:spacing w:line="450" w:lineRule="atLeast"/>
        <w:ind w:firstLine="624"/>
        <w:rPr>
          <w:rFonts w:ascii="微软雅黑" w:eastAsia="微软雅黑" w:hAnsi="微软雅黑" w:cs="宋体"/>
          <w:color w:val="333333"/>
          <w:kern w:val="0"/>
          <w:szCs w:val="21"/>
        </w:rPr>
      </w:pPr>
      <w:r w:rsidRPr="00AD3791">
        <w:rPr>
          <w:rFonts w:ascii="黑体" w:eastAsia="黑体" w:hAnsi="黑体" w:cs="宋体" w:hint="eastAsia"/>
          <w:color w:val="000000"/>
          <w:kern w:val="0"/>
          <w:sz w:val="32"/>
          <w:szCs w:val="32"/>
        </w:rPr>
        <w:t>八、政府性基金预算收入支出决算情况</w:t>
      </w:r>
    </w:p>
    <w:p w:rsidR="00AD3791" w:rsidRPr="00781769" w:rsidRDefault="00AD3791" w:rsidP="00AD3791">
      <w:pPr>
        <w:widowControl/>
        <w:shd w:val="clear" w:color="auto" w:fill="FFFFFF"/>
        <w:spacing w:line="450" w:lineRule="atLeast"/>
        <w:ind w:firstLine="624"/>
        <w:rPr>
          <w:rFonts w:ascii="仿宋" w:eastAsia="仿宋" w:hAnsi="仿宋" w:cs="Times New Roman"/>
          <w:color w:val="000000"/>
          <w:kern w:val="0"/>
          <w:sz w:val="32"/>
          <w:szCs w:val="32"/>
        </w:rPr>
      </w:pPr>
      <w:r w:rsidRPr="00AD3791">
        <w:rPr>
          <w:rFonts w:asciiTheme="minorEastAsia" w:hAnsiTheme="minorEastAsia" w:cs="Times New Roman"/>
          <w:color w:val="000000"/>
          <w:kern w:val="0"/>
          <w:sz w:val="32"/>
          <w:szCs w:val="32"/>
        </w:rPr>
        <w:t>2020</w:t>
      </w:r>
      <w:r w:rsidRPr="00AD3791">
        <w:rPr>
          <w:rFonts w:ascii="仿宋_GB2312" w:eastAsia="仿宋_GB2312" w:hAnsi="Times New Roman" w:cs="Times New Roman"/>
          <w:color w:val="000000"/>
          <w:kern w:val="0"/>
          <w:sz w:val="32"/>
          <w:szCs w:val="32"/>
        </w:rPr>
        <w:t>年度本单位无政府性基金收支</w:t>
      </w:r>
      <w:r>
        <w:rPr>
          <w:rFonts w:ascii="仿宋_GB2312" w:eastAsia="仿宋_GB2312" w:hAnsi="Times New Roman" w:cs="Times New Roman"/>
          <w:color w:val="000000"/>
          <w:kern w:val="0"/>
          <w:sz w:val="32"/>
          <w:szCs w:val="32"/>
        </w:rPr>
        <w:t>。</w:t>
      </w:r>
      <w:r w:rsidR="00781769" w:rsidRPr="00781769">
        <w:rPr>
          <w:rFonts w:ascii="仿宋" w:eastAsia="仿宋" w:hAnsi="仿宋" w:hint="eastAsia"/>
          <w:sz w:val="32"/>
          <w:szCs w:val="32"/>
        </w:rPr>
        <w:t>2020年度政府性基金预算财政拨款收入0万元；年初结转和结余0万元；支出0万元，其中基本支出0万元，项目支出0万元；年末结转和结余0万元。</w:t>
      </w:r>
    </w:p>
    <w:p w:rsidR="00AD3791" w:rsidRDefault="00AD3791" w:rsidP="00AD3791">
      <w:pPr>
        <w:widowControl/>
        <w:shd w:val="clear" w:color="auto" w:fill="FFFFFF"/>
        <w:spacing w:line="450" w:lineRule="atLeast"/>
        <w:ind w:firstLine="624"/>
        <w:rPr>
          <w:rFonts w:ascii="仿宋_GB2312" w:eastAsia="仿宋_GB2312" w:hAnsi="Times New Roman" w:cs="Times New Roman"/>
          <w:b/>
          <w:color w:val="000000"/>
          <w:kern w:val="0"/>
          <w:sz w:val="32"/>
          <w:szCs w:val="32"/>
        </w:rPr>
      </w:pPr>
      <w:r w:rsidRPr="00AD3791">
        <w:rPr>
          <w:rFonts w:ascii="仿宋_GB2312" w:eastAsia="仿宋_GB2312" w:hAnsi="Times New Roman" w:cs="Times New Roman" w:hint="eastAsia"/>
          <w:b/>
          <w:color w:val="000000"/>
          <w:kern w:val="0"/>
          <w:sz w:val="32"/>
          <w:szCs w:val="32"/>
        </w:rPr>
        <w:t>九、</w:t>
      </w:r>
      <w:r>
        <w:rPr>
          <w:rFonts w:ascii="仿宋_GB2312" w:eastAsia="仿宋_GB2312" w:hAnsi="Times New Roman" w:cs="Times New Roman" w:hint="eastAsia"/>
          <w:b/>
          <w:color w:val="000000"/>
          <w:kern w:val="0"/>
          <w:sz w:val="32"/>
          <w:szCs w:val="32"/>
        </w:rPr>
        <w:t>国有资本经营预算财政拨款支出决算情况</w:t>
      </w:r>
    </w:p>
    <w:p w:rsidR="00AD3791" w:rsidRDefault="00AD3791" w:rsidP="00AD3791">
      <w:pPr>
        <w:widowControl/>
        <w:shd w:val="clear" w:color="auto" w:fill="FFFFFF"/>
        <w:spacing w:line="450" w:lineRule="atLeast"/>
        <w:ind w:firstLine="624"/>
        <w:rPr>
          <w:rFonts w:ascii="仿宋_GB2312" w:eastAsia="仿宋_GB2312" w:hAnsi="Times New Roman" w:cs="Times New Roman"/>
          <w:color w:val="000000"/>
          <w:kern w:val="0"/>
          <w:sz w:val="32"/>
          <w:szCs w:val="32"/>
        </w:rPr>
      </w:pPr>
      <w:r w:rsidRPr="003F2FEB">
        <w:rPr>
          <w:rFonts w:ascii="仿宋_GB2312" w:eastAsia="仿宋_GB2312" w:hAnsi="Times New Roman" w:cs="Times New Roman" w:hint="eastAsia"/>
          <w:color w:val="000000"/>
          <w:kern w:val="0"/>
          <w:sz w:val="32"/>
          <w:szCs w:val="32"/>
        </w:rPr>
        <w:t>2020年度本单位无国有资本经营收支。</w:t>
      </w:r>
      <w:r w:rsidR="00781769" w:rsidRPr="00781769">
        <w:rPr>
          <w:rFonts w:ascii="仿宋" w:eastAsia="仿宋" w:hAnsi="仿宋" w:hint="eastAsia"/>
          <w:sz w:val="32"/>
          <w:szCs w:val="32"/>
        </w:rPr>
        <w:t>2020年度国有资本经营预算财政拨款支出</w:t>
      </w:r>
      <w:r w:rsidR="00781769">
        <w:rPr>
          <w:rFonts w:ascii="仿宋" w:eastAsia="仿宋" w:hAnsi="仿宋" w:hint="eastAsia"/>
          <w:sz w:val="32"/>
          <w:szCs w:val="32"/>
        </w:rPr>
        <w:t>0</w:t>
      </w:r>
      <w:r w:rsidR="00781769" w:rsidRPr="00781769">
        <w:rPr>
          <w:rFonts w:ascii="仿宋" w:eastAsia="仿宋" w:hAnsi="仿宋" w:hint="eastAsia"/>
          <w:sz w:val="32"/>
          <w:szCs w:val="32"/>
        </w:rPr>
        <w:t>万元，其中基本支出</w:t>
      </w:r>
      <w:r w:rsidR="00781769">
        <w:rPr>
          <w:rFonts w:ascii="仿宋" w:eastAsia="仿宋" w:hAnsi="仿宋" w:hint="eastAsia"/>
          <w:sz w:val="32"/>
          <w:szCs w:val="32"/>
        </w:rPr>
        <w:t>0</w:t>
      </w:r>
      <w:r w:rsidR="00781769" w:rsidRPr="00781769">
        <w:rPr>
          <w:rFonts w:ascii="仿宋" w:eastAsia="仿宋" w:hAnsi="仿宋" w:hint="eastAsia"/>
          <w:sz w:val="32"/>
          <w:szCs w:val="32"/>
        </w:rPr>
        <w:t>万元，项目支出</w:t>
      </w:r>
      <w:r w:rsidR="00781769">
        <w:rPr>
          <w:rFonts w:ascii="仿宋" w:eastAsia="仿宋" w:hAnsi="仿宋" w:hint="eastAsia"/>
          <w:sz w:val="32"/>
          <w:szCs w:val="32"/>
        </w:rPr>
        <w:t>0</w:t>
      </w:r>
      <w:r w:rsidR="00781769" w:rsidRPr="00781769">
        <w:rPr>
          <w:rFonts w:ascii="仿宋" w:eastAsia="仿宋" w:hAnsi="仿宋" w:hint="eastAsia"/>
          <w:sz w:val="32"/>
          <w:szCs w:val="32"/>
        </w:rPr>
        <w:t>万元。</w:t>
      </w:r>
    </w:p>
    <w:p w:rsidR="006738C2" w:rsidRDefault="006738C2" w:rsidP="00AD3791">
      <w:pPr>
        <w:widowControl/>
        <w:shd w:val="clear" w:color="auto" w:fill="FFFFFF"/>
        <w:spacing w:line="450" w:lineRule="atLeast"/>
        <w:ind w:firstLine="624"/>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t>十、关于机关运行经费支出说明</w:t>
      </w:r>
    </w:p>
    <w:p w:rsidR="006738C2" w:rsidRDefault="006738C2" w:rsidP="00AD3791">
      <w:pPr>
        <w:widowControl/>
        <w:shd w:val="clear" w:color="auto" w:fill="FFFFFF"/>
        <w:spacing w:line="450" w:lineRule="atLeast"/>
        <w:ind w:firstLine="624"/>
        <w:rPr>
          <w:rFonts w:ascii="仿宋_GB2312" w:eastAsia="仿宋_GB2312"/>
          <w:color w:val="000000"/>
          <w:sz w:val="32"/>
          <w:szCs w:val="32"/>
          <w:shd w:val="clear" w:color="auto" w:fill="FFFFFF"/>
        </w:rPr>
      </w:pPr>
      <w:r>
        <w:rPr>
          <w:rFonts w:ascii="仿宋_GB2312" w:eastAsia="仿宋_GB2312" w:hint="eastAsia"/>
          <w:color w:val="000000"/>
          <w:sz w:val="32"/>
          <w:szCs w:val="32"/>
          <w:shd w:val="clear" w:color="auto" w:fill="FFFFFF"/>
        </w:rPr>
        <w:t>2020</w:t>
      </w:r>
      <w:r>
        <w:rPr>
          <w:rFonts w:ascii="仿宋_GB2312" w:eastAsia="仿宋_GB2312"/>
          <w:color w:val="000000"/>
          <w:sz w:val="32"/>
          <w:szCs w:val="32"/>
          <w:shd w:val="clear" w:color="auto" w:fill="FFFFFF"/>
        </w:rPr>
        <w:t>年度</w:t>
      </w:r>
      <w:r w:rsidR="00343DB8">
        <w:rPr>
          <w:rFonts w:ascii="仿宋_GB2312" w:eastAsia="仿宋_GB2312"/>
          <w:color w:val="000000"/>
          <w:sz w:val="32"/>
          <w:szCs w:val="32"/>
          <w:shd w:val="clear" w:color="auto" w:fill="FFFFFF"/>
        </w:rPr>
        <w:t>本单位</w:t>
      </w:r>
      <w:r>
        <w:rPr>
          <w:rFonts w:ascii="仿宋_GB2312" w:eastAsia="仿宋_GB2312"/>
          <w:color w:val="000000"/>
          <w:sz w:val="32"/>
          <w:szCs w:val="32"/>
          <w:shd w:val="clear" w:color="auto" w:fill="FFFFFF"/>
        </w:rPr>
        <w:t>机关运行经费支出为</w:t>
      </w:r>
      <w:r>
        <w:rPr>
          <w:rFonts w:ascii="仿宋_GB2312" w:eastAsia="仿宋_GB2312" w:hint="eastAsia"/>
          <w:color w:val="000000"/>
          <w:sz w:val="32"/>
          <w:szCs w:val="32"/>
          <w:shd w:val="clear" w:color="auto" w:fill="FFFFFF"/>
        </w:rPr>
        <w:t>0万元，原因是本单位属于事业单位，</w:t>
      </w:r>
      <w:proofErr w:type="gramStart"/>
      <w:r>
        <w:rPr>
          <w:rFonts w:ascii="仿宋_GB2312" w:eastAsia="仿宋_GB2312" w:hint="eastAsia"/>
          <w:color w:val="000000"/>
          <w:sz w:val="32"/>
          <w:szCs w:val="32"/>
          <w:shd w:val="clear" w:color="auto" w:fill="FFFFFF"/>
        </w:rPr>
        <w:t>无机关</w:t>
      </w:r>
      <w:proofErr w:type="gramEnd"/>
      <w:r>
        <w:rPr>
          <w:rFonts w:ascii="仿宋_GB2312" w:eastAsia="仿宋_GB2312" w:hint="eastAsia"/>
          <w:color w:val="000000"/>
          <w:sz w:val="32"/>
          <w:szCs w:val="32"/>
          <w:shd w:val="clear" w:color="auto" w:fill="FFFFFF"/>
        </w:rPr>
        <w:t>运行经费支出。</w:t>
      </w:r>
    </w:p>
    <w:p w:rsidR="006738C2" w:rsidRDefault="006738C2" w:rsidP="00AD3791">
      <w:pPr>
        <w:widowControl/>
        <w:shd w:val="clear" w:color="auto" w:fill="FFFFFF"/>
        <w:spacing w:line="450" w:lineRule="atLeast"/>
        <w:ind w:firstLine="624"/>
        <w:rPr>
          <w:rFonts w:ascii="黑体" w:eastAsia="黑体" w:hAnsi="黑体"/>
          <w:color w:val="000000"/>
          <w:sz w:val="32"/>
          <w:szCs w:val="32"/>
          <w:shd w:val="clear" w:color="auto" w:fill="FFFFFF"/>
        </w:rPr>
      </w:pPr>
      <w:r>
        <w:rPr>
          <w:rFonts w:ascii="黑体" w:eastAsia="黑体" w:hAnsi="黑体" w:hint="eastAsia"/>
          <w:color w:val="000000"/>
          <w:sz w:val="32"/>
          <w:szCs w:val="32"/>
          <w:shd w:val="clear" w:color="auto" w:fill="FFFFFF"/>
        </w:rPr>
        <w:t>十一、一般性支出情况</w:t>
      </w:r>
    </w:p>
    <w:p w:rsidR="006738C2" w:rsidRPr="00A04E38" w:rsidRDefault="00A04E38" w:rsidP="00A04E38">
      <w:pPr>
        <w:widowControl/>
        <w:shd w:val="clear" w:color="auto" w:fill="FFFFFF"/>
        <w:spacing w:line="450" w:lineRule="atLeast"/>
        <w:ind w:firstLine="624"/>
        <w:rPr>
          <w:rFonts w:ascii="仿宋" w:eastAsia="仿宋" w:hAnsi="仿宋" w:cs="Times New Roman"/>
          <w:color w:val="000000"/>
          <w:kern w:val="0"/>
          <w:sz w:val="32"/>
          <w:szCs w:val="32"/>
        </w:rPr>
      </w:pPr>
      <w:r w:rsidRPr="00781769">
        <w:rPr>
          <w:rFonts w:ascii="仿宋" w:eastAsia="仿宋" w:hAnsi="仿宋" w:hint="eastAsia"/>
          <w:color w:val="000000"/>
          <w:sz w:val="32"/>
          <w:szCs w:val="32"/>
          <w:shd w:val="clear" w:color="auto" w:fill="FFFFFF"/>
        </w:rPr>
        <w:t>2020年度本单位开支会议费0</w:t>
      </w:r>
      <w:r>
        <w:rPr>
          <w:rFonts w:ascii="仿宋" w:eastAsia="仿宋" w:hAnsi="仿宋" w:hint="eastAsia"/>
          <w:color w:val="000000"/>
          <w:sz w:val="32"/>
          <w:szCs w:val="32"/>
          <w:shd w:val="clear" w:color="auto" w:fill="FFFFFF"/>
        </w:rPr>
        <w:t>万元；</w:t>
      </w:r>
      <w:r w:rsidRPr="00781769">
        <w:rPr>
          <w:rFonts w:ascii="仿宋" w:eastAsia="仿宋" w:hAnsi="仿宋" w:hint="eastAsia"/>
          <w:color w:val="000000"/>
          <w:sz w:val="32"/>
          <w:szCs w:val="32"/>
          <w:shd w:val="clear" w:color="auto" w:fill="FFFFFF"/>
        </w:rPr>
        <w:t>开支培训费0</w:t>
      </w:r>
      <w:r>
        <w:rPr>
          <w:rFonts w:ascii="仿宋" w:eastAsia="仿宋" w:hAnsi="仿宋" w:hint="eastAsia"/>
          <w:color w:val="000000"/>
          <w:sz w:val="32"/>
          <w:szCs w:val="32"/>
          <w:shd w:val="clear" w:color="auto" w:fill="FFFFFF"/>
        </w:rPr>
        <w:t>万元；</w:t>
      </w:r>
      <w:r w:rsidR="00396197">
        <w:rPr>
          <w:rFonts w:ascii="仿宋" w:eastAsia="仿宋" w:hAnsi="仿宋" w:hint="eastAsia"/>
          <w:color w:val="000000"/>
          <w:sz w:val="32"/>
          <w:szCs w:val="32"/>
          <w:shd w:val="clear" w:color="auto" w:fill="FFFFFF"/>
        </w:rPr>
        <w:t>未</w:t>
      </w:r>
      <w:bookmarkStart w:id="0" w:name="_GoBack"/>
      <w:bookmarkEnd w:id="0"/>
      <w:r w:rsidRPr="00576B9B">
        <w:rPr>
          <w:rFonts w:ascii="仿宋" w:eastAsia="仿宋" w:hAnsi="仿宋" w:hint="eastAsia"/>
          <w:sz w:val="32"/>
          <w:szCs w:val="32"/>
        </w:rPr>
        <w:t>举办节庆、晚会、论坛、赛事活动，开支0万元。</w:t>
      </w:r>
    </w:p>
    <w:p w:rsidR="002C7D77" w:rsidRPr="002C7D77" w:rsidRDefault="002C7D77" w:rsidP="002C7D77">
      <w:pPr>
        <w:widowControl/>
        <w:shd w:val="clear" w:color="auto" w:fill="FFFFFF"/>
        <w:spacing w:line="450" w:lineRule="atLeast"/>
        <w:ind w:firstLine="624"/>
        <w:rPr>
          <w:rFonts w:ascii="微软雅黑" w:eastAsia="微软雅黑" w:hAnsi="微软雅黑" w:cs="宋体"/>
          <w:color w:val="333333"/>
          <w:kern w:val="0"/>
          <w:szCs w:val="21"/>
        </w:rPr>
      </w:pPr>
      <w:r>
        <w:rPr>
          <w:rFonts w:ascii="黑体" w:eastAsia="黑体" w:hAnsi="黑体" w:cs="宋体" w:hint="eastAsia"/>
          <w:color w:val="000000"/>
          <w:kern w:val="0"/>
          <w:sz w:val="32"/>
          <w:szCs w:val="32"/>
        </w:rPr>
        <w:t>十</w:t>
      </w:r>
      <w:r w:rsidR="00343DB8">
        <w:rPr>
          <w:rFonts w:ascii="黑体" w:eastAsia="黑体" w:hAnsi="黑体" w:cs="宋体" w:hint="eastAsia"/>
          <w:color w:val="000000"/>
          <w:kern w:val="0"/>
          <w:sz w:val="32"/>
          <w:szCs w:val="32"/>
        </w:rPr>
        <w:t>二</w:t>
      </w:r>
      <w:r w:rsidRPr="002C7D77">
        <w:rPr>
          <w:rFonts w:ascii="黑体" w:eastAsia="黑体" w:hAnsi="黑体" w:cs="宋体" w:hint="eastAsia"/>
          <w:color w:val="000000"/>
          <w:kern w:val="0"/>
          <w:sz w:val="32"/>
          <w:szCs w:val="32"/>
        </w:rPr>
        <w:t>、关于政府采购支出说明</w:t>
      </w:r>
    </w:p>
    <w:p w:rsidR="002C7D77" w:rsidRPr="00781769" w:rsidRDefault="007D45C3" w:rsidP="002C7D77">
      <w:pPr>
        <w:widowControl/>
        <w:shd w:val="clear" w:color="auto" w:fill="FFFFFF"/>
        <w:spacing w:line="450" w:lineRule="atLeast"/>
        <w:ind w:firstLine="624"/>
        <w:rPr>
          <w:rFonts w:ascii="仿宋" w:eastAsia="仿宋" w:hAnsi="仿宋" w:cs="宋体"/>
          <w:color w:val="333333"/>
          <w:kern w:val="0"/>
          <w:szCs w:val="21"/>
        </w:rPr>
      </w:pPr>
      <w:r w:rsidRPr="00781769">
        <w:rPr>
          <w:rFonts w:ascii="仿宋" w:eastAsia="仿宋" w:hAnsi="仿宋" w:hint="eastAsia"/>
          <w:sz w:val="32"/>
          <w:szCs w:val="32"/>
        </w:rPr>
        <w:t>本单位2020年度政府采购支出总额0万元，其中：政府采购货物支出0万元、政府采购工程支出0万元、政府采购服务支出0万元。</w:t>
      </w:r>
      <w:r w:rsidRPr="00781769">
        <w:rPr>
          <w:rFonts w:ascii="仿宋" w:eastAsia="仿宋" w:hAnsi="仿宋" w:hint="eastAsia"/>
          <w:sz w:val="32"/>
          <w:szCs w:val="32"/>
        </w:rPr>
        <w:lastRenderedPageBreak/>
        <w:t>授予中小企业合同金额0万元，占政府采购支出总额的0%，其中：授予小</w:t>
      </w:r>
      <w:proofErr w:type="gramStart"/>
      <w:r w:rsidRPr="00781769">
        <w:rPr>
          <w:rFonts w:ascii="仿宋" w:eastAsia="仿宋" w:hAnsi="仿宋" w:hint="eastAsia"/>
          <w:sz w:val="32"/>
          <w:szCs w:val="32"/>
        </w:rPr>
        <w:t>微企业</w:t>
      </w:r>
      <w:proofErr w:type="gramEnd"/>
      <w:r w:rsidRPr="00781769">
        <w:rPr>
          <w:rFonts w:ascii="仿宋" w:eastAsia="仿宋" w:hAnsi="仿宋" w:hint="eastAsia"/>
          <w:sz w:val="32"/>
          <w:szCs w:val="32"/>
        </w:rPr>
        <w:t>合同金额0万元，占政府采购支出总额的0%。</w:t>
      </w:r>
    </w:p>
    <w:p w:rsidR="002C7D77" w:rsidRPr="002C7D77" w:rsidRDefault="00343DB8" w:rsidP="002C7D77">
      <w:pPr>
        <w:widowControl/>
        <w:shd w:val="clear" w:color="auto" w:fill="FFFFFF"/>
        <w:spacing w:line="450" w:lineRule="atLeast"/>
        <w:ind w:firstLine="624"/>
        <w:rPr>
          <w:rFonts w:ascii="微软雅黑" w:eastAsia="微软雅黑" w:hAnsi="微软雅黑" w:cs="宋体"/>
          <w:color w:val="333333"/>
          <w:kern w:val="0"/>
          <w:szCs w:val="21"/>
        </w:rPr>
      </w:pPr>
      <w:r>
        <w:rPr>
          <w:rFonts w:ascii="黑体" w:eastAsia="黑体" w:hAnsi="黑体" w:cs="宋体" w:hint="eastAsia"/>
          <w:color w:val="000000"/>
          <w:kern w:val="0"/>
          <w:sz w:val="32"/>
          <w:szCs w:val="32"/>
        </w:rPr>
        <w:t>十三</w:t>
      </w:r>
      <w:r w:rsidR="002C7D77" w:rsidRPr="002C7D77">
        <w:rPr>
          <w:rFonts w:ascii="黑体" w:eastAsia="黑体" w:hAnsi="黑体" w:cs="宋体" w:hint="eastAsia"/>
          <w:color w:val="000000"/>
          <w:kern w:val="0"/>
          <w:sz w:val="32"/>
          <w:szCs w:val="32"/>
        </w:rPr>
        <w:t>、关于国有资产占用情况说明</w:t>
      </w:r>
    </w:p>
    <w:p w:rsidR="00B922AB" w:rsidRDefault="002C7D77" w:rsidP="00AF1493">
      <w:pPr>
        <w:widowControl/>
        <w:shd w:val="clear" w:color="auto" w:fill="FFFFFF"/>
        <w:spacing w:line="450" w:lineRule="atLeast"/>
        <w:ind w:firstLine="624"/>
        <w:rPr>
          <w:rFonts w:ascii="微软雅黑" w:eastAsia="微软雅黑" w:hAnsi="微软雅黑" w:cs="宋体"/>
          <w:color w:val="333333"/>
          <w:kern w:val="0"/>
          <w:szCs w:val="21"/>
        </w:rPr>
      </w:pPr>
      <w:r w:rsidRPr="002C7D77">
        <w:rPr>
          <w:rFonts w:ascii="仿宋_GB2312" w:eastAsia="仿宋_GB2312" w:hAnsi="Times New Roman" w:cs="Times New Roman"/>
          <w:color w:val="333333"/>
          <w:kern w:val="0"/>
          <w:sz w:val="32"/>
          <w:szCs w:val="32"/>
          <w:shd w:val="clear" w:color="auto" w:fill="FFFFFF"/>
        </w:rPr>
        <w:t>截至</w:t>
      </w:r>
      <w:r w:rsidRPr="002C7D77">
        <w:rPr>
          <w:rFonts w:ascii="Times New Roman" w:eastAsia="微软雅黑" w:hAnsi="Times New Roman" w:cs="Times New Roman"/>
          <w:color w:val="333333"/>
          <w:kern w:val="0"/>
          <w:sz w:val="32"/>
          <w:szCs w:val="32"/>
          <w:shd w:val="clear" w:color="auto" w:fill="FFFFFF"/>
        </w:rPr>
        <w:t>2020</w:t>
      </w:r>
      <w:r w:rsidRPr="002C7D77">
        <w:rPr>
          <w:rFonts w:ascii="仿宋_GB2312" w:eastAsia="仿宋_GB2312" w:hAnsi="Times New Roman" w:cs="Times New Roman"/>
          <w:color w:val="333333"/>
          <w:kern w:val="0"/>
          <w:sz w:val="32"/>
          <w:szCs w:val="32"/>
          <w:shd w:val="clear" w:color="auto" w:fill="FFFFFF"/>
        </w:rPr>
        <w:t>年</w:t>
      </w:r>
      <w:r w:rsidRPr="002C7D77">
        <w:rPr>
          <w:rFonts w:ascii="Times New Roman" w:eastAsia="微软雅黑" w:hAnsi="Times New Roman" w:cs="Times New Roman"/>
          <w:color w:val="333333"/>
          <w:kern w:val="0"/>
          <w:sz w:val="32"/>
          <w:szCs w:val="32"/>
          <w:shd w:val="clear" w:color="auto" w:fill="FFFFFF"/>
        </w:rPr>
        <w:t>12</w:t>
      </w:r>
      <w:r w:rsidRPr="002C7D77">
        <w:rPr>
          <w:rFonts w:ascii="仿宋_GB2312" w:eastAsia="仿宋_GB2312" w:hAnsi="Times New Roman" w:cs="Times New Roman"/>
          <w:color w:val="333333"/>
          <w:kern w:val="0"/>
          <w:sz w:val="32"/>
          <w:szCs w:val="32"/>
          <w:shd w:val="clear" w:color="auto" w:fill="FFFFFF"/>
        </w:rPr>
        <w:t>月</w:t>
      </w:r>
      <w:r w:rsidRPr="002C7D77">
        <w:rPr>
          <w:rFonts w:ascii="Times New Roman" w:eastAsia="微软雅黑" w:hAnsi="Times New Roman" w:cs="Times New Roman"/>
          <w:color w:val="333333"/>
          <w:kern w:val="0"/>
          <w:sz w:val="32"/>
          <w:szCs w:val="32"/>
          <w:shd w:val="clear" w:color="auto" w:fill="FFFFFF"/>
        </w:rPr>
        <w:t>31</w:t>
      </w:r>
      <w:r w:rsidRPr="002C7D77">
        <w:rPr>
          <w:rFonts w:ascii="仿宋_GB2312" w:eastAsia="仿宋_GB2312" w:hAnsi="Times New Roman" w:cs="Times New Roman"/>
          <w:color w:val="333333"/>
          <w:kern w:val="0"/>
          <w:sz w:val="32"/>
          <w:szCs w:val="32"/>
          <w:shd w:val="clear" w:color="auto" w:fill="FFFFFF"/>
        </w:rPr>
        <w:t>日，本单位共有车辆</w:t>
      </w:r>
      <w:r w:rsidR="003F2FEB">
        <w:rPr>
          <w:rFonts w:ascii="Times New Roman" w:eastAsia="微软雅黑" w:hAnsi="Times New Roman" w:cs="Times New Roman" w:hint="eastAsia"/>
          <w:color w:val="333333"/>
          <w:kern w:val="0"/>
          <w:sz w:val="32"/>
          <w:szCs w:val="32"/>
          <w:shd w:val="clear" w:color="auto" w:fill="FFFFFF"/>
        </w:rPr>
        <w:t>0</w:t>
      </w:r>
      <w:r w:rsidR="003F2FEB">
        <w:rPr>
          <w:rFonts w:ascii="仿宋_GB2312" w:eastAsia="仿宋_GB2312" w:hAnsi="Times New Roman" w:cs="Times New Roman"/>
          <w:color w:val="333333"/>
          <w:kern w:val="0"/>
          <w:sz w:val="32"/>
          <w:szCs w:val="32"/>
          <w:shd w:val="clear" w:color="auto" w:fill="FFFFFF"/>
        </w:rPr>
        <w:t>辆</w:t>
      </w:r>
      <w:r w:rsidRPr="002C7D77">
        <w:rPr>
          <w:rFonts w:ascii="仿宋_GB2312" w:eastAsia="仿宋_GB2312" w:hAnsi="Times New Roman" w:cs="Times New Roman"/>
          <w:color w:val="333333"/>
          <w:kern w:val="0"/>
          <w:sz w:val="32"/>
          <w:szCs w:val="32"/>
          <w:shd w:val="clear" w:color="auto" w:fill="FFFFFF"/>
        </w:rPr>
        <w:t>；单位价值</w:t>
      </w:r>
      <w:r w:rsidRPr="002C7D77">
        <w:rPr>
          <w:rFonts w:ascii="Times New Roman" w:eastAsia="微软雅黑" w:hAnsi="Times New Roman" w:cs="Times New Roman"/>
          <w:color w:val="333333"/>
          <w:kern w:val="0"/>
          <w:sz w:val="32"/>
          <w:szCs w:val="32"/>
          <w:shd w:val="clear" w:color="auto" w:fill="FFFFFF"/>
        </w:rPr>
        <w:t>50</w:t>
      </w:r>
      <w:r w:rsidRPr="002C7D77">
        <w:rPr>
          <w:rFonts w:ascii="仿宋_GB2312" w:eastAsia="仿宋_GB2312" w:hAnsi="Times New Roman" w:cs="Times New Roman"/>
          <w:color w:val="333333"/>
          <w:kern w:val="0"/>
          <w:sz w:val="32"/>
          <w:szCs w:val="32"/>
          <w:shd w:val="clear" w:color="auto" w:fill="FFFFFF"/>
        </w:rPr>
        <w:t>万元以上通用设备</w:t>
      </w:r>
      <w:r w:rsidRPr="002C7D77">
        <w:rPr>
          <w:rFonts w:ascii="Times New Roman" w:eastAsia="微软雅黑" w:hAnsi="Times New Roman" w:cs="Times New Roman"/>
          <w:color w:val="333333"/>
          <w:kern w:val="0"/>
          <w:sz w:val="32"/>
          <w:szCs w:val="32"/>
          <w:shd w:val="clear" w:color="auto" w:fill="FFFFFF"/>
        </w:rPr>
        <w:t>0</w:t>
      </w:r>
      <w:r w:rsidRPr="002C7D77">
        <w:rPr>
          <w:rFonts w:ascii="仿宋_GB2312" w:eastAsia="仿宋_GB2312" w:hAnsi="Times New Roman" w:cs="Times New Roman"/>
          <w:color w:val="333333"/>
          <w:kern w:val="0"/>
          <w:sz w:val="32"/>
          <w:szCs w:val="32"/>
          <w:shd w:val="clear" w:color="auto" w:fill="FFFFFF"/>
        </w:rPr>
        <w:t>台（套）；单位价值</w:t>
      </w:r>
      <w:r w:rsidRPr="002C7D77">
        <w:rPr>
          <w:rFonts w:ascii="Times New Roman" w:eastAsia="微软雅黑" w:hAnsi="Times New Roman" w:cs="Times New Roman"/>
          <w:color w:val="333333"/>
          <w:kern w:val="0"/>
          <w:sz w:val="32"/>
          <w:szCs w:val="32"/>
          <w:shd w:val="clear" w:color="auto" w:fill="FFFFFF"/>
        </w:rPr>
        <w:t>100</w:t>
      </w:r>
      <w:r w:rsidRPr="002C7D77">
        <w:rPr>
          <w:rFonts w:ascii="仿宋_GB2312" w:eastAsia="仿宋_GB2312" w:hAnsi="Times New Roman" w:cs="Times New Roman"/>
          <w:color w:val="333333"/>
          <w:kern w:val="0"/>
          <w:sz w:val="32"/>
          <w:szCs w:val="32"/>
          <w:shd w:val="clear" w:color="auto" w:fill="FFFFFF"/>
        </w:rPr>
        <w:t>万元以上专用设备</w:t>
      </w:r>
      <w:r w:rsidRPr="002C7D77">
        <w:rPr>
          <w:rFonts w:ascii="Times New Roman" w:eastAsia="微软雅黑" w:hAnsi="Times New Roman" w:cs="Times New Roman"/>
          <w:color w:val="333333"/>
          <w:kern w:val="0"/>
          <w:sz w:val="32"/>
          <w:szCs w:val="32"/>
          <w:shd w:val="clear" w:color="auto" w:fill="FFFFFF"/>
        </w:rPr>
        <w:t>0</w:t>
      </w:r>
      <w:r w:rsidRPr="002C7D77">
        <w:rPr>
          <w:rFonts w:ascii="仿宋_GB2312" w:eastAsia="仿宋_GB2312" w:hAnsi="Times New Roman" w:cs="Times New Roman"/>
          <w:color w:val="333333"/>
          <w:kern w:val="0"/>
          <w:sz w:val="32"/>
          <w:szCs w:val="32"/>
          <w:shd w:val="clear" w:color="auto" w:fill="FFFFFF"/>
        </w:rPr>
        <w:t>台（套）。</w:t>
      </w:r>
    </w:p>
    <w:p w:rsidR="000D3A8B" w:rsidRPr="000D3A8B" w:rsidRDefault="00343DB8" w:rsidP="000D3A8B">
      <w:pPr>
        <w:widowControl/>
        <w:shd w:val="clear" w:color="auto" w:fill="FFFFFF"/>
        <w:spacing w:line="450" w:lineRule="atLeast"/>
        <w:ind w:firstLine="624"/>
        <w:rPr>
          <w:rFonts w:ascii="微软雅黑" w:eastAsia="微软雅黑" w:hAnsi="微软雅黑" w:cs="宋体"/>
          <w:color w:val="333333"/>
          <w:kern w:val="0"/>
          <w:szCs w:val="21"/>
        </w:rPr>
      </w:pPr>
      <w:r>
        <w:rPr>
          <w:rFonts w:ascii="黑体" w:eastAsia="黑体" w:hAnsi="黑体" w:cs="宋体" w:hint="eastAsia"/>
          <w:color w:val="000000"/>
          <w:kern w:val="0"/>
          <w:sz w:val="32"/>
          <w:szCs w:val="32"/>
        </w:rPr>
        <w:t>十四</w:t>
      </w:r>
      <w:r w:rsidR="000D3A8B" w:rsidRPr="000D3A8B">
        <w:rPr>
          <w:rFonts w:ascii="黑体" w:eastAsia="黑体" w:hAnsi="黑体" w:cs="宋体" w:hint="eastAsia"/>
          <w:color w:val="000000"/>
          <w:kern w:val="0"/>
          <w:sz w:val="32"/>
          <w:szCs w:val="32"/>
        </w:rPr>
        <w:t>、关于2020年度预算绩效情况的说明</w:t>
      </w:r>
    </w:p>
    <w:p w:rsidR="000D3A8B" w:rsidRPr="000D3A8B" w:rsidRDefault="000D3A8B" w:rsidP="000D3A8B">
      <w:pPr>
        <w:widowControl/>
        <w:shd w:val="clear" w:color="auto" w:fill="FFFFFF"/>
        <w:spacing w:line="450" w:lineRule="atLeast"/>
        <w:ind w:firstLine="624"/>
        <w:rPr>
          <w:rFonts w:ascii="微软雅黑" w:eastAsia="微软雅黑" w:hAnsi="微软雅黑" w:cs="宋体"/>
          <w:color w:val="333333"/>
          <w:kern w:val="0"/>
          <w:szCs w:val="21"/>
        </w:rPr>
      </w:pPr>
      <w:r w:rsidRPr="000D3A8B">
        <w:rPr>
          <w:rFonts w:ascii="仿宋_GB2312" w:eastAsia="仿宋_GB2312" w:hAnsi="Times New Roman" w:cs="Times New Roman"/>
          <w:color w:val="000000"/>
          <w:kern w:val="0"/>
          <w:sz w:val="32"/>
          <w:szCs w:val="32"/>
        </w:rPr>
        <w:t>详见附件</w:t>
      </w:r>
    </w:p>
    <w:p w:rsidR="000D3A8B" w:rsidRPr="000D3A8B" w:rsidRDefault="000D3A8B" w:rsidP="000D3A8B">
      <w:pPr>
        <w:widowControl/>
        <w:shd w:val="clear" w:color="auto" w:fill="FFFFFF"/>
        <w:spacing w:line="450" w:lineRule="atLeast"/>
        <w:ind w:firstLine="1424"/>
        <w:rPr>
          <w:rFonts w:ascii="微软雅黑" w:eastAsia="微软雅黑" w:hAnsi="微软雅黑" w:cs="宋体"/>
          <w:color w:val="333333"/>
          <w:kern w:val="0"/>
          <w:szCs w:val="21"/>
        </w:rPr>
      </w:pPr>
      <w:r w:rsidRPr="000D3A8B">
        <w:rPr>
          <w:rFonts w:ascii="Times New Roman" w:eastAsia="微软雅黑" w:hAnsi="Times New Roman" w:cs="Times New Roman"/>
          <w:color w:val="000000"/>
          <w:kern w:val="0"/>
          <w:sz w:val="72"/>
          <w:szCs w:val="72"/>
        </w:rPr>
        <w:t> </w:t>
      </w:r>
      <w:r w:rsidRPr="000D3A8B">
        <w:rPr>
          <w:rFonts w:ascii="方正小标宋简体" w:eastAsia="方正小标宋简体" w:hAnsi="微软雅黑" w:cs="宋体" w:hint="eastAsia"/>
          <w:color w:val="333333"/>
          <w:kern w:val="0"/>
          <w:sz w:val="56"/>
          <w:szCs w:val="56"/>
        </w:rPr>
        <w:t> </w:t>
      </w:r>
    </w:p>
    <w:p w:rsidR="000D3A8B" w:rsidRPr="000D3A8B" w:rsidRDefault="000D3A8B" w:rsidP="00DF5692">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0D3A8B">
        <w:rPr>
          <w:rFonts w:ascii="方正小标宋简体" w:eastAsia="方正小标宋简体" w:hAnsi="微软雅黑" w:cs="宋体" w:hint="eastAsia"/>
          <w:color w:val="000000"/>
          <w:kern w:val="0"/>
          <w:sz w:val="52"/>
          <w:szCs w:val="52"/>
        </w:rPr>
        <w:t>第四部分</w:t>
      </w:r>
    </w:p>
    <w:p w:rsidR="000D3A8B" w:rsidRPr="000D3A8B" w:rsidRDefault="000D3A8B" w:rsidP="000D3A8B">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0D3A8B">
        <w:rPr>
          <w:rFonts w:ascii="方正小标宋简体" w:eastAsia="方正小标宋简体" w:hAnsi="微软雅黑" w:cs="宋体" w:hint="eastAsia"/>
          <w:color w:val="000000"/>
          <w:kern w:val="0"/>
          <w:sz w:val="52"/>
          <w:szCs w:val="52"/>
        </w:rPr>
        <w:t>名词解释</w:t>
      </w:r>
    </w:p>
    <w:p w:rsidR="000D3A8B" w:rsidRPr="000D3A8B" w:rsidRDefault="000D3A8B" w:rsidP="000D3A8B">
      <w:pPr>
        <w:widowControl/>
        <w:shd w:val="clear" w:color="auto" w:fill="FFFFFF"/>
        <w:spacing w:line="450" w:lineRule="atLeast"/>
        <w:ind w:firstLine="1384"/>
        <w:jc w:val="left"/>
        <w:rPr>
          <w:rFonts w:ascii="微软雅黑" w:eastAsia="微软雅黑" w:hAnsi="微软雅黑" w:cs="宋体"/>
          <w:color w:val="333333"/>
          <w:kern w:val="0"/>
          <w:szCs w:val="21"/>
        </w:rPr>
      </w:pPr>
    </w:p>
    <w:p w:rsidR="00DF5692" w:rsidRDefault="000D3A8B" w:rsidP="00DF5692">
      <w:pPr>
        <w:widowControl/>
        <w:shd w:val="clear" w:color="auto" w:fill="FFFFFF"/>
        <w:spacing w:line="450" w:lineRule="atLeast"/>
        <w:ind w:firstLine="624"/>
        <w:jc w:val="left"/>
        <w:rPr>
          <w:rFonts w:ascii="仿宋_GB2312" w:eastAsia="仿宋_GB2312" w:hAnsi="Times New Roman" w:cs="Times New Roman"/>
          <w:color w:val="000000"/>
          <w:kern w:val="0"/>
          <w:sz w:val="32"/>
          <w:szCs w:val="32"/>
        </w:rPr>
      </w:pPr>
      <w:r w:rsidRPr="000D3A8B">
        <w:rPr>
          <w:rFonts w:ascii="仿宋_GB2312" w:eastAsia="仿宋_GB2312" w:hAnsi="Times New Roman" w:cs="Times New Roman"/>
          <w:color w:val="000000"/>
          <w:kern w:val="0"/>
          <w:sz w:val="32"/>
          <w:szCs w:val="32"/>
        </w:rPr>
        <w:t>一、</w:t>
      </w:r>
      <w:r w:rsidRPr="000D3A8B">
        <w:rPr>
          <w:rFonts w:ascii="Times New Roman" w:eastAsia="微软雅黑" w:hAnsi="Times New Roman" w:cs="Times New Roman"/>
          <w:color w:val="000000"/>
          <w:kern w:val="0"/>
          <w:sz w:val="32"/>
          <w:szCs w:val="32"/>
        </w:rPr>
        <w:t>“</w:t>
      </w:r>
      <w:r w:rsidRPr="000D3A8B">
        <w:rPr>
          <w:rFonts w:ascii="仿宋_GB2312" w:eastAsia="仿宋_GB2312" w:hAnsi="Times New Roman" w:cs="Times New Roman"/>
          <w:color w:val="000000"/>
          <w:kern w:val="0"/>
          <w:sz w:val="32"/>
          <w:szCs w:val="32"/>
        </w:rPr>
        <w:t>三公</w:t>
      </w:r>
      <w:r w:rsidRPr="000D3A8B">
        <w:rPr>
          <w:rFonts w:ascii="Times New Roman" w:eastAsia="微软雅黑" w:hAnsi="Times New Roman" w:cs="Times New Roman"/>
          <w:color w:val="000000"/>
          <w:kern w:val="0"/>
          <w:sz w:val="32"/>
          <w:szCs w:val="32"/>
        </w:rPr>
        <w:t>”</w:t>
      </w:r>
      <w:r w:rsidRPr="000D3A8B">
        <w:rPr>
          <w:rFonts w:ascii="仿宋_GB2312" w:eastAsia="仿宋_GB2312" w:hAnsi="Times New Roman" w:cs="Times New Roman"/>
          <w:color w:val="000000"/>
          <w:kern w:val="0"/>
          <w:sz w:val="32"/>
          <w:szCs w:val="32"/>
        </w:rPr>
        <w:t>经费：纳入省财政预算管理的</w:t>
      </w:r>
      <w:r w:rsidRPr="000D3A8B">
        <w:rPr>
          <w:rFonts w:ascii="Times New Roman" w:eastAsia="微软雅黑" w:hAnsi="Times New Roman" w:cs="Times New Roman"/>
          <w:color w:val="000000"/>
          <w:kern w:val="0"/>
          <w:sz w:val="32"/>
          <w:szCs w:val="32"/>
        </w:rPr>
        <w:t>“</w:t>
      </w:r>
      <w:r w:rsidRPr="000D3A8B">
        <w:rPr>
          <w:rFonts w:ascii="仿宋_GB2312" w:eastAsia="仿宋_GB2312" w:hAnsi="Times New Roman" w:cs="Times New Roman"/>
          <w:color w:val="000000"/>
          <w:kern w:val="0"/>
          <w:sz w:val="32"/>
          <w:szCs w:val="32"/>
        </w:rPr>
        <w:t>三公</w:t>
      </w:r>
      <w:r w:rsidRPr="000D3A8B">
        <w:rPr>
          <w:rFonts w:ascii="Times New Roman" w:eastAsia="微软雅黑" w:hAnsi="Times New Roman" w:cs="Times New Roman"/>
          <w:color w:val="000000"/>
          <w:kern w:val="0"/>
          <w:sz w:val="32"/>
          <w:szCs w:val="32"/>
        </w:rPr>
        <w:t>”</w:t>
      </w:r>
      <w:r w:rsidRPr="000D3A8B">
        <w:rPr>
          <w:rFonts w:ascii="仿宋_GB2312" w:eastAsia="仿宋_GB2312" w:hAnsi="Times New Roman" w:cs="Times New Roman"/>
          <w:color w:val="000000"/>
          <w:kern w:val="0"/>
          <w:sz w:val="32"/>
          <w:szCs w:val="32"/>
        </w:rPr>
        <w:t>经费，是指用一般公共预算拨款安排的公务接待费、公务用车购置及运行维护费和因公出国（境）费。其中，公务接待</w:t>
      </w:r>
      <w:proofErr w:type="gramStart"/>
      <w:r w:rsidRPr="000D3A8B">
        <w:rPr>
          <w:rFonts w:ascii="仿宋_GB2312" w:eastAsia="仿宋_GB2312" w:hAnsi="Times New Roman" w:cs="Times New Roman"/>
          <w:color w:val="000000"/>
          <w:kern w:val="0"/>
          <w:sz w:val="32"/>
          <w:szCs w:val="32"/>
        </w:rPr>
        <w:t>费反映</w:t>
      </w:r>
      <w:proofErr w:type="gramEnd"/>
      <w:r w:rsidRPr="000D3A8B">
        <w:rPr>
          <w:rFonts w:ascii="仿宋_GB2312" w:eastAsia="仿宋_GB2312" w:hAnsi="Times New Roman" w:cs="Times New Roman"/>
          <w:color w:val="000000"/>
          <w:kern w:val="0"/>
          <w:sz w:val="32"/>
          <w:szCs w:val="32"/>
        </w:rPr>
        <w:t>单位按规定开支的各类公务接待支出；公务用车购置及运行</w:t>
      </w:r>
      <w:proofErr w:type="gramStart"/>
      <w:r w:rsidRPr="000D3A8B">
        <w:rPr>
          <w:rFonts w:ascii="仿宋_GB2312" w:eastAsia="仿宋_GB2312" w:hAnsi="Times New Roman" w:cs="Times New Roman"/>
          <w:color w:val="000000"/>
          <w:kern w:val="0"/>
          <w:sz w:val="32"/>
          <w:szCs w:val="32"/>
        </w:rPr>
        <w:t>费反映</w:t>
      </w:r>
      <w:proofErr w:type="gramEnd"/>
      <w:r w:rsidRPr="000D3A8B">
        <w:rPr>
          <w:rFonts w:ascii="仿宋_GB2312" w:eastAsia="仿宋_GB2312" w:hAnsi="Times New Roman" w:cs="Times New Roman"/>
          <w:color w:val="000000"/>
          <w:kern w:val="0"/>
          <w:sz w:val="32"/>
          <w:szCs w:val="32"/>
        </w:rPr>
        <w:t>单位公务用车车辆购置支出（</w:t>
      </w:r>
      <w:proofErr w:type="gramStart"/>
      <w:r w:rsidRPr="000D3A8B">
        <w:rPr>
          <w:rFonts w:ascii="仿宋_GB2312" w:eastAsia="仿宋_GB2312" w:hAnsi="Times New Roman" w:cs="Times New Roman"/>
          <w:color w:val="000000"/>
          <w:kern w:val="0"/>
          <w:sz w:val="32"/>
          <w:szCs w:val="32"/>
        </w:rPr>
        <w:t>含车辆</w:t>
      </w:r>
      <w:proofErr w:type="gramEnd"/>
      <w:r w:rsidRPr="000D3A8B">
        <w:rPr>
          <w:rFonts w:ascii="仿宋_GB2312" w:eastAsia="仿宋_GB2312" w:hAnsi="Times New Roman" w:cs="Times New Roman"/>
          <w:color w:val="000000"/>
          <w:kern w:val="0"/>
          <w:sz w:val="32"/>
          <w:szCs w:val="32"/>
        </w:rPr>
        <w:t>购置税），以及燃料费、维修费、保险费等支出；因公出国（境）</w:t>
      </w:r>
      <w:proofErr w:type="gramStart"/>
      <w:r w:rsidRPr="000D3A8B">
        <w:rPr>
          <w:rFonts w:ascii="仿宋_GB2312" w:eastAsia="仿宋_GB2312" w:hAnsi="Times New Roman" w:cs="Times New Roman"/>
          <w:color w:val="000000"/>
          <w:kern w:val="0"/>
          <w:sz w:val="32"/>
          <w:szCs w:val="32"/>
        </w:rPr>
        <w:t>费反映</w:t>
      </w:r>
      <w:proofErr w:type="gramEnd"/>
      <w:r w:rsidRPr="000D3A8B">
        <w:rPr>
          <w:rFonts w:ascii="仿宋_GB2312" w:eastAsia="仿宋_GB2312" w:hAnsi="Times New Roman" w:cs="Times New Roman"/>
          <w:color w:val="000000"/>
          <w:kern w:val="0"/>
          <w:sz w:val="32"/>
          <w:szCs w:val="32"/>
        </w:rPr>
        <w:t>单位公务出国（境）的国际旅费、国外城市间交通费、食宿费等支出。</w:t>
      </w:r>
    </w:p>
    <w:p w:rsidR="00343DB8" w:rsidRPr="00343DB8" w:rsidRDefault="00343DB8" w:rsidP="00DF5692">
      <w:pPr>
        <w:widowControl/>
        <w:shd w:val="clear" w:color="auto" w:fill="FFFFFF"/>
        <w:spacing w:line="450" w:lineRule="atLeast"/>
        <w:ind w:firstLine="624"/>
        <w:jc w:val="left"/>
        <w:rPr>
          <w:rFonts w:ascii="仿宋" w:eastAsia="仿宋" w:hAnsi="仿宋" w:cs="宋体"/>
          <w:color w:val="333333"/>
          <w:kern w:val="0"/>
          <w:sz w:val="32"/>
          <w:szCs w:val="32"/>
        </w:rPr>
      </w:pPr>
      <w:r w:rsidRPr="00343DB8">
        <w:rPr>
          <w:rFonts w:ascii="仿宋" w:eastAsia="仿宋" w:hAnsi="仿宋"/>
          <w:sz w:val="32"/>
          <w:szCs w:val="32"/>
        </w:rPr>
        <w:t>二、机关运行经费：是指各部门的公用经费</w:t>
      </w:r>
      <w:r w:rsidRPr="00343DB8">
        <w:rPr>
          <w:rFonts w:ascii="仿宋" w:eastAsia="仿宋" w:hAnsi="仿宋" w:hint="eastAsia"/>
          <w:color w:val="000000"/>
          <w:sz w:val="32"/>
          <w:szCs w:val="32"/>
          <w:shd w:val="clear" w:color="auto" w:fill="FFFFFF"/>
        </w:rPr>
        <w:t>，</w:t>
      </w:r>
      <w:r w:rsidRPr="00343DB8">
        <w:rPr>
          <w:rFonts w:ascii="仿宋" w:eastAsia="仿宋" w:hAnsi="仿宋"/>
          <w:sz w:val="32"/>
          <w:szCs w:val="32"/>
        </w:rPr>
        <w:t>包括办公及印刷费、邮电费、差旅费、会议费、福利费、日常维修费、专用资料及一般设</w:t>
      </w:r>
      <w:r w:rsidRPr="00343DB8">
        <w:rPr>
          <w:rFonts w:ascii="仿宋" w:eastAsia="仿宋" w:hAnsi="仿宋"/>
          <w:sz w:val="32"/>
          <w:szCs w:val="32"/>
        </w:rPr>
        <w:lastRenderedPageBreak/>
        <w:t>备购置费、办公用房水电费、办公用房取暖费、办公用房物业管理费、公务用车运行维护费以及其他费用。</w:t>
      </w:r>
    </w:p>
    <w:p w:rsidR="000D3A8B" w:rsidRPr="000D3A8B" w:rsidRDefault="00343DB8" w:rsidP="00DF5692">
      <w:pPr>
        <w:widowControl/>
        <w:shd w:val="clear" w:color="auto" w:fill="FFFFFF"/>
        <w:spacing w:line="450" w:lineRule="atLeast"/>
        <w:ind w:firstLine="624"/>
        <w:jc w:val="left"/>
        <w:rPr>
          <w:rFonts w:ascii="微软雅黑" w:eastAsia="微软雅黑" w:hAnsi="微软雅黑" w:cs="宋体"/>
          <w:color w:val="333333"/>
          <w:kern w:val="0"/>
          <w:szCs w:val="21"/>
        </w:rPr>
      </w:pPr>
      <w:r>
        <w:rPr>
          <w:rFonts w:ascii="仿宋_GB2312" w:eastAsia="仿宋_GB2312" w:hAnsi="Times New Roman" w:cs="Times New Roman" w:hint="eastAsia"/>
          <w:color w:val="000000"/>
          <w:kern w:val="0"/>
          <w:sz w:val="32"/>
          <w:szCs w:val="32"/>
        </w:rPr>
        <w:t>三</w:t>
      </w:r>
      <w:r w:rsidR="000D3A8B" w:rsidRPr="000D3A8B">
        <w:rPr>
          <w:rFonts w:ascii="仿宋_GB2312" w:eastAsia="仿宋_GB2312" w:hAnsi="Times New Roman" w:cs="Times New Roman"/>
          <w:color w:val="000000"/>
          <w:kern w:val="0"/>
          <w:sz w:val="32"/>
          <w:szCs w:val="32"/>
        </w:rPr>
        <w:t>、基本支出：指为保障机构正常运转、完成日常工作任务而发生的各项支出，包括人员支出和公用支出。</w:t>
      </w:r>
    </w:p>
    <w:p w:rsidR="000D3A8B" w:rsidRDefault="00343DB8" w:rsidP="000D3A8B">
      <w:pPr>
        <w:widowControl/>
        <w:shd w:val="clear" w:color="auto" w:fill="FFFFFF"/>
        <w:spacing w:line="450" w:lineRule="atLeast"/>
        <w:ind w:firstLine="624"/>
        <w:jc w:val="left"/>
        <w:rPr>
          <w:rFonts w:ascii="仿宋_GB2312" w:eastAsia="仿宋_GB2312" w:hAnsi="Times New Roman" w:cs="Times New Roman"/>
          <w:color w:val="000000"/>
          <w:kern w:val="0"/>
          <w:sz w:val="32"/>
          <w:szCs w:val="32"/>
        </w:rPr>
      </w:pPr>
      <w:r>
        <w:rPr>
          <w:rFonts w:ascii="仿宋_GB2312" w:eastAsia="仿宋_GB2312" w:hAnsi="Times New Roman" w:cs="Times New Roman"/>
          <w:color w:val="000000"/>
          <w:kern w:val="0"/>
          <w:sz w:val="32"/>
          <w:szCs w:val="32"/>
        </w:rPr>
        <w:t>四</w:t>
      </w:r>
      <w:r w:rsidR="00DF5692">
        <w:rPr>
          <w:rFonts w:ascii="仿宋_GB2312" w:eastAsia="仿宋_GB2312" w:hAnsi="Times New Roman" w:cs="Times New Roman"/>
          <w:color w:val="000000"/>
          <w:kern w:val="0"/>
          <w:sz w:val="32"/>
          <w:szCs w:val="32"/>
        </w:rPr>
        <w:t>、项目支出：指在基本支出</w:t>
      </w:r>
      <w:proofErr w:type="gramStart"/>
      <w:r w:rsidR="00DF5692">
        <w:rPr>
          <w:rFonts w:ascii="仿宋_GB2312" w:eastAsia="仿宋_GB2312" w:hAnsi="Times New Roman" w:cs="Times New Roman"/>
          <w:color w:val="000000"/>
          <w:kern w:val="0"/>
          <w:sz w:val="32"/>
          <w:szCs w:val="32"/>
        </w:rPr>
        <w:t>以外为</w:t>
      </w:r>
      <w:proofErr w:type="gramEnd"/>
      <w:r w:rsidR="00DF5692">
        <w:rPr>
          <w:rFonts w:ascii="仿宋_GB2312" w:eastAsia="仿宋_GB2312" w:hAnsi="Times New Roman" w:cs="Times New Roman"/>
          <w:color w:val="000000"/>
          <w:kern w:val="0"/>
          <w:sz w:val="32"/>
          <w:szCs w:val="32"/>
        </w:rPr>
        <w:t>完成相关事业</w:t>
      </w:r>
      <w:r w:rsidR="000D3A8B" w:rsidRPr="000D3A8B">
        <w:rPr>
          <w:rFonts w:ascii="仿宋_GB2312" w:eastAsia="仿宋_GB2312" w:hAnsi="Times New Roman" w:cs="Times New Roman"/>
          <w:color w:val="000000"/>
          <w:kern w:val="0"/>
          <w:sz w:val="32"/>
          <w:szCs w:val="32"/>
        </w:rPr>
        <w:t>任务和事业发展目标所发生的各项支出。</w:t>
      </w:r>
    </w:p>
    <w:p w:rsidR="00DF5692" w:rsidRDefault="00DF5692" w:rsidP="000D3A8B">
      <w:pPr>
        <w:widowControl/>
        <w:shd w:val="clear" w:color="auto" w:fill="FFFFFF"/>
        <w:spacing w:line="450" w:lineRule="atLeast"/>
        <w:ind w:firstLine="624"/>
        <w:jc w:val="left"/>
        <w:rPr>
          <w:rFonts w:ascii="仿宋_GB2312" w:eastAsia="仿宋_GB2312" w:hAnsi="Times New Roman" w:cs="Times New Roman"/>
          <w:color w:val="000000"/>
          <w:kern w:val="0"/>
          <w:sz w:val="32"/>
          <w:szCs w:val="32"/>
        </w:rPr>
      </w:pPr>
    </w:p>
    <w:p w:rsidR="00DF5692" w:rsidRPr="00DF5692" w:rsidRDefault="00DF5692" w:rsidP="00DF5692">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DF5692">
        <w:rPr>
          <w:rFonts w:ascii="方正小标宋简体" w:eastAsia="方正小标宋简体" w:hAnsi="微软雅黑" w:cs="宋体" w:hint="eastAsia"/>
          <w:color w:val="000000"/>
          <w:kern w:val="0"/>
          <w:sz w:val="52"/>
          <w:szCs w:val="52"/>
        </w:rPr>
        <w:t>第五部分</w:t>
      </w:r>
    </w:p>
    <w:p w:rsidR="00DF5692" w:rsidRPr="00DF5692" w:rsidRDefault="00DF5692" w:rsidP="00DF5692">
      <w:pPr>
        <w:widowControl/>
        <w:shd w:val="clear" w:color="auto" w:fill="FFFFFF"/>
        <w:spacing w:line="450" w:lineRule="atLeast"/>
        <w:ind w:firstLine="300"/>
        <w:jc w:val="center"/>
        <w:rPr>
          <w:rFonts w:ascii="微软雅黑" w:eastAsia="微软雅黑" w:hAnsi="微软雅黑" w:cs="宋体"/>
          <w:color w:val="333333"/>
          <w:kern w:val="0"/>
          <w:sz w:val="52"/>
          <w:szCs w:val="52"/>
        </w:rPr>
      </w:pPr>
      <w:r w:rsidRPr="00DF5692">
        <w:rPr>
          <w:rFonts w:ascii="方正小标宋简体" w:eastAsia="方正小标宋简体" w:hAnsi="微软雅黑" w:cs="宋体" w:hint="eastAsia"/>
          <w:color w:val="000000"/>
          <w:kern w:val="0"/>
          <w:sz w:val="52"/>
          <w:szCs w:val="52"/>
        </w:rPr>
        <w:t>附件</w:t>
      </w:r>
    </w:p>
    <w:p w:rsidR="00DF5692" w:rsidRDefault="00DF5692"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0467AB" w:rsidRPr="00DF5692" w:rsidRDefault="000467AB" w:rsidP="00DF5692">
      <w:pPr>
        <w:widowControl/>
        <w:shd w:val="clear" w:color="auto" w:fill="FFFFFF"/>
        <w:spacing w:line="450" w:lineRule="atLeast"/>
        <w:ind w:firstLine="1384"/>
        <w:jc w:val="left"/>
        <w:rPr>
          <w:rFonts w:ascii="微软雅黑" w:eastAsia="微软雅黑" w:hAnsi="微软雅黑" w:cs="宋体"/>
          <w:color w:val="333333"/>
          <w:kern w:val="0"/>
          <w:szCs w:val="21"/>
        </w:rPr>
      </w:pPr>
    </w:p>
    <w:p w:rsidR="00DF5692" w:rsidRPr="00DF5692" w:rsidRDefault="00DF5692" w:rsidP="00DF5692">
      <w:pPr>
        <w:widowControl/>
        <w:shd w:val="clear" w:color="auto" w:fill="FFFFFF"/>
        <w:spacing w:line="720" w:lineRule="atLeast"/>
        <w:ind w:firstLine="300"/>
        <w:jc w:val="center"/>
        <w:rPr>
          <w:rFonts w:asciiTheme="minorEastAsia" w:hAnsiTheme="minorEastAsia" w:cs="宋体"/>
          <w:color w:val="333333"/>
          <w:kern w:val="0"/>
          <w:sz w:val="44"/>
          <w:szCs w:val="44"/>
        </w:rPr>
      </w:pPr>
      <w:r w:rsidRPr="00DF5692">
        <w:rPr>
          <w:rFonts w:asciiTheme="minorEastAsia" w:hAnsiTheme="minorEastAsia" w:cs="宋体" w:hint="eastAsia"/>
          <w:color w:val="333333"/>
          <w:kern w:val="0"/>
          <w:sz w:val="44"/>
          <w:szCs w:val="44"/>
        </w:rPr>
        <w:t>岳阳市城市建设档案馆</w:t>
      </w:r>
    </w:p>
    <w:p w:rsidR="00DF5692" w:rsidRPr="00DF5692" w:rsidRDefault="00DF5692" w:rsidP="00DF5692">
      <w:pPr>
        <w:widowControl/>
        <w:shd w:val="clear" w:color="auto" w:fill="FFFFFF"/>
        <w:spacing w:line="720" w:lineRule="atLeast"/>
        <w:ind w:firstLine="300"/>
        <w:jc w:val="center"/>
        <w:rPr>
          <w:rFonts w:asciiTheme="minorEastAsia" w:hAnsiTheme="minorEastAsia" w:cs="宋体"/>
          <w:color w:val="333333"/>
          <w:kern w:val="0"/>
          <w:szCs w:val="21"/>
        </w:rPr>
      </w:pPr>
      <w:r w:rsidRPr="00DF5692">
        <w:rPr>
          <w:rFonts w:asciiTheme="minorEastAsia" w:hAnsiTheme="minorEastAsia" w:cs="Times New Roman"/>
          <w:color w:val="333333"/>
          <w:kern w:val="0"/>
          <w:sz w:val="44"/>
          <w:szCs w:val="44"/>
        </w:rPr>
        <w:t>2020</w:t>
      </w:r>
      <w:r w:rsidR="0035366B">
        <w:rPr>
          <w:rFonts w:asciiTheme="minorEastAsia" w:hAnsiTheme="minorEastAsia" w:cs="Times New Roman"/>
          <w:color w:val="333333"/>
          <w:kern w:val="0"/>
          <w:sz w:val="44"/>
          <w:szCs w:val="44"/>
        </w:rPr>
        <w:t>年部门整体支出绩效情况表</w:t>
      </w:r>
    </w:p>
    <w:p w:rsidR="00DF5692" w:rsidRPr="00DF5692" w:rsidRDefault="00DF5692" w:rsidP="00DF5692">
      <w:pPr>
        <w:widowControl/>
        <w:shd w:val="clear" w:color="auto" w:fill="FFFFFF"/>
        <w:spacing w:line="450" w:lineRule="atLeast"/>
        <w:ind w:firstLine="544"/>
        <w:jc w:val="left"/>
        <w:rPr>
          <w:rFonts w:ascii="微软雅黑" w:eastAsia="微软雅黑" w:hAnsi="微软雅黑" w:cs="宋体"/>
          <w:color w:val="333333"/>
          <w:kern w:val="0"/>
          <w:szCs w:val="21"/>
        </w:rPr>
      </w:pPr>
      <w:r w:rsidRPr="00DF5692">
        <w:rPr>
          <w:rFonts w:ascii="Times New Roman" w:eastAsia="微软雅黑" w:hAnsi="Times New Roman" w:cs="Times New Roman"/>
          <w:b/>
          <w:bCs/>
          <w:color w:val="333333"/>
          <w:kern w:val="0"/>
          <w:sz w:val="28"/>
          <w:szCs w:val="28"/>
        </w:rPr>
        <w:t> </w:t>
      </w:r>
    </w:p>
    <w:tbl>
      <w:tblPr>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rsidR="0035366B" w:rsidRPr="0035366B" w:rsidTr="0035366B">
        <w:trPr>
          <w:trHeight w:val="567"/>
          <w:jc w:val="center"/>
        </w:trPr>
        <w:tc>
          <w:tcPr>
            <w:tcW w:w="9394" w:type="dxa"/>
            <w:gridSpan w:val="19"/>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黑体" w:eastAsia="黑体" w:hAnsi="黑体" w:cs="黑体" w:hint="eastAsia"/>
                <w:color w:val="000000"/>
                <w:sz w:val="28"/>
                <w:szCs w:val="28"/>
              </w:rPr>
              <w:t>一、单位基本概况</w:t>
            </w:r>
          </w:p>
        </w:tc>
      </w:tr>
      <w:tr w:rsidR="0035366B" w:rsidRPr="0035366B" w:rsidTr="0035366B">
        <w:trPr>
          <w:trHeight w:val="567"/>
          <w:jc w:val="center"/>
        </w:trPr>
        <w:tc>
          <w:tcPr>
            <w:tcW w:w="1654" w:type="dxa"/>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人员编制</w:t>
            </w:r>
          </w:p>
        </w:tc>
        <w:tc>
          <w:tcPr>
            <w:tcW w:w="3561" w:type="dxa"/>
            <w:gridSpan w:val="9"/>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18</w:t>
            </w:r>
          </w:p>
        </w:tc>
        <w:tc>
          <w:tcPr>
            <w:tcW w:w="715" w:type="dxa"/>
            <w:gridSpan w:val="2"/>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实有人数</w:t>
            </w:r>
          </w:p>
        </w:tc>
        <w:tc>
          <w:tcPr>
            <w:tcW w:w="3464" w:type="dxa"/>
            <w:gridSpan w:val="7"/>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18</w:t>
            </w:r>
          </w:p>
        </w:tc>
      </w:tr>
      <w:tr w:rsidR="0035366B" w:rsidRPr="0035366B" w:rsidTr="0035366B">
        <w:trPr>
          <w:trHeight w:val="3120"/>
          <w:jc w:val="center"/>
        </w:trPr>
        <w:tc>
          <w:tcPr>
            <w:tcW w:w="1654" w:type="dxa"/>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职能职责概述</w:t>
            </w:r>
          </w:p>
        </w:tc>
        <w:tc>
          <w:tcPr>
            <w:tcW w:w="7740" w:type="dxa"/>
            <w:gridSpan w:val="18"/>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（一）负责拟定城建档案发展规划。</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（二）负责城市规划区范围内的城建档案的统一管理。</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（三）负责做好进馆档案的保管、保护工作。</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（四）负责依法收集、接受、征集市区范围内产生的需永久和长期保管的城建档案等有关资料。</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（五）负责开发城建档案信息资源。</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（六）负责县（市、区）城建档案工作的指导、监督、检查。</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（七）负责城市规划区</w:t>
            </w:r>
            <w:proofErr w:type="gramStart"/>
            <w:r w:rsidRPr="0035366B">
              <w:rPr>
                <w:rFonts w:ascii="仿宋_GB2312" w:eastAsia="仿宋_GB2312" w:hAnsi="仿宋_GB2312" w:cs="仿宋_GB2312" w:hint="eastAsia"/>
                <w:color w:val="000000"/>
                <w:szCs w:val="21"/>
              </w:rPr>
              <w:t>范围内地</w:t>
            </w:r>
            <w:proofErr w:type="gramEnd"/>
            <w:r w:rsidRPr="0035366B">
              <w:rPr>
                <w:rFonts w:ascii="仿宋_GB2312" w:eastAsia="仿宋_GB2312" w:hAnsi="仿宋_GB2312" w:cs="仿宋_GB2312" w:hint="eastAsia"/>
                <w:color w:val="000000"/>
                <w:szCs w:val="21"/>
              </w:rPr>
              <w:t>下管线资料及数据的收集、管理、利用工作。</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Cs w:val="21"/>
              </w:rPr>
            </w:pPr>
            <w:r w:rsidRPr="0035366B">
              <w:rPr>
                <w:rFonts w:ascii="仿宋_GB2312" w:eastAsia="仿宋_GB2312" w:hAnsi="仿宋_GB2312" w:cs="仿宋_GB2312" w:hint="eastAsia"/>
                <w:color w:val="000000"/>
                <w:szCs w:val="21"/>
              </w:rPr>
              <w:t>（八）完成市建设局交办的其他工作</w:t>
            </w:r>
          </w:p>
        </w:tc>
      </w:tr>
      <w:tr w:rsidR="0035366B" w:rsidRPr="0035366B" w:rsidTr="0035366B">
        <w:trPr>
          <w:trHeight w:val="2778"/>
          <w:jc w:val="center"/>
        </w:trPr>
        <w:tc>
          <w:tcPr>
            <w:tcW w:w="1654" w:type="dxa"/>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年度主要</w:t>
            </w:r>
          </w:p>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工作内容</w:t>
            </w:r>
          </w:p>
        </w:tc>
        <w:tc>
          <w:tcPr>
            <w:tcW w:w="7740" w:type="dxa"/>
            <w:gridSpan w:val="18"/>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一、建设及使用在线电子系统平台</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二、夯实基础馆务，持续完善城建档案收集、保管与利用。</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三、适应工改要求，推进联合验收工作</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四、地下管线修补</w:t>
            </w:r>
            <w:proofErr w:type="gramStart"/>
            <w:r w:rsidRPr="0035366B">
              <w:rPr>
                <w:rFonts w:ascii="仿宋_GB2312" w:eastAsia="仿宋_GB2312" w:hAnsi="仿宋_GB2312" w:cs="仿宋_GB2312" w:hint="eastAsia"/>
                <w:color w:val="000000"/>
                <w:sz w:val="24"/>
                <w:szCs w:val="24"/>
              </w:rPr>
              <w:t>测工作</w:t>
            </w:r>
            <w:proofErr w:type="gramEnd"/>
          </w:p>
        </w:tc>
      </w:tr>
      <w:tr w:rsidR="0035366B" w:rsidRPr="0035366B" w:rsidTr="0035366B">
        <w:trPr>
          <w:trHeight w:val="4620"/>
          <w:jc w:val="center"/>
        </w:trPr>
        <w:tc>
          <w:tcPr>
            <w:tcW w:w="1654" w:type="dxa"/>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pacing w:val="-6"/>
                <w:sz w:val="24"/>
                <w:szCs w:val="24"/>
              </w:rPr>
            </w:pPr>
            <w:r w:rsidRPr="0035366B">
              <w:rPr>
                <w:rFonts w:ascii="仿宋_GB2312" w:eastAsia="仿宋_GB2312" w:hAnsi="仿宋_GB2312" w:cs="仿宋_GB2312" w:hint="eastAsia"/>
                <w:color w:val="000000"/>
                <w:spacing w:val="-6"/>
                <w:sz w:val="24"/>
                <w:szCs w:val="24"/>
              </w:rPr>
              <w:lastRenderedPageBreak/>
              <w:t>总体运行情况及取得的成绩</w:t>
            </w:r>
          </w:p>
        </w:tc>
        <w:tc>
          <w:tcPr>
            <w:tcW w:w="7740" w:type="dxa"/>
            <w:gridSpan w:val="18"/>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一、我馆与长沙比木有限公司合作，利用其开发的在线电子档案管理系统，率先使用全过程数据化的档案管理系统，并进入全面推行电子档案收档入库工作的试运行阶段，将档案验收工作实现网上审批，适应工改联合验收的要求并正式采用电子证书发放。</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二、我馆以档案馆基础业务作为工作主线，夯实档案收集、档案保管及档案利用三大基础，接收档案资料10692卷；为单位和个人提供档案利用共计1100余人次，档案利用6400余卷次，利用复印文件资料26865张，复印图纸6303张。制定并公布了声像档案制作模板，已经正式接收声像档案数据30余G。</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三、我馆共完成线上联合验收共53个，应建设单位要求进行业务指导150余次;项目平均耗时3天。</w:t>
            </w:r>
          </w:p>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四、地下管线经费我馆已争取资金列入“2020年建设计划”，项目经费约200万元，目前，项目已完成立项、财评工作，正准备开展招标工作。</w:t>
            </w:r>
          </w:p>
        </w:tc>
      </w:tr>
      <w:tr w:rsidR="0035366B" w:rsidRPr="0035366B" w:rsidTr="0035366B">
        <w:trPr>
          <w:trHeight w:val="567"/>
          <w:jc w:val="center"/>
        </w:trPr>
        <w:tc>
          <w:tcPr>
            <w:tcW w:w="9394" w:type="dxa"/>
            <w:gridSpan w:val="19"/>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黑体" w:eastAsia="黑体" w:hAnsi="黑体" w:cs="黑体" w:hint="eastAsia"/>
                <w:color w:val="000000"/>
                <w:sz w:val="28"/>
                <w:szCs w:val="28"/>
              </w:rPr>
              <w:t>二、部门（单位）收支情况</w:t>
            </w:r>
          </w:p>
        </w:tc>
      </w:tr>
      <w:tr w:rsidR="0035366B" w:rsidRPr="0035366B" w:rsidTr="0035366B">
        <w:trPr>
          <w:trHeight w:val="567"/>
          <w:jc w:val="center"/>
        </w:trPr>
        <w:tc>
          <w:tcPr>
            <w:tcW w:w="9394" w:type="dxa"/>
            <w:gridSpan w:val="19"/>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b/>
                <w:bCs/>
                <w:color w:val="000000"/>
                <w:sz w:val="24"/>
                <w:szCs w:val="24"/>
              </w:rPr>
              <w:t>年度收入情况（万元）</w:t>
            </w:r>
          </w:p>
        </w:tc>
      </w:tr>
      <w:tr w:rsidR="0035366B" w:rsidRPr="0035366B" w:rsidTr="0035366B">
        <w:trPr>
          <w:trHeight w:val="567"/>
          <w:jc w:val="center"/>
        </w:trPr>
        <w:tc>
          <w:tcPr>
            <w:tcW w:w="1654" w:type="dxa"/>
            <w:vMerge w:val="restart"/>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收入合计</w:t>
            </w:r>
          </w:p>
        </w:tc>
        <w:tc>
          <w:tcPr>
            <w:tcW w:w="7740" w:type="dxa"/>
            <w:gridSpan w:val="18"/>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r>
      <w:tr w:rsidR="0035366B" w:rsidRPr="0035366B" w:rsidTr="0035366B">
        <w:trPr>
          <w:trHeight w:val="1014"/>
          <w:jc w:val="center"/>
        </w:trPr>
        <w:tc>
          <w:tcPr>
            <w:tcW w:w="1654" w:type="dxa"/>
            <w:vMerge/>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4"/>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上年结转</w:t>
            </w:r>
          </w:p>
        </w:tc>
        <w:tc>
          <w:tcPr>
            <w:tcW w:w="1548" w:type="dxa"/>
            <w:gridSpan w:val="4"/>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公共财</w:t>
            </w:r>
          </w:p>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政拨款</w:t>
            </w:r>
          </w:p>
        </w:tc>
        <w:tc>
          <w:tcPr>
            <w:tcW w:w="1548" w:type="dxa"/>
            <w:gridSpan w:val="4"/>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政府基金拨款</w:t>
            </w:r>
          </w:p>
        </w:tc>
        <w:tc>
          <w:tcPr>
            <w:tcW w:w="1548" w:type="dxa"/>
            <w:gridSpan w:val="4"/>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纳入专户管理的非税收入</w:t>
            </w:r>
          </w:p>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拨款</w:t>
            </w:r>
          </w:p>
        </w:tc>
        <w:tc>
          <w:tcPr>
            <w:tcW w:w="1548" w:type="dxa"/>
            <w:gridSpan w:val="2"/>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其他</w:t>
            </w:r>
          </w:p>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收入</w:t>
            </w:r>
          </w:p>
        </w:tc>
      </w:tr>
      <w:tr w:rsidR="0035366B" w:rsidRPr="0035366B" w:rsidTr="0035366B">
        <w:trPr>
          <w:trHeight w:val="669"/>
          <w:jc w:val="center"/>
        </w:trPr>
        <w:tc>
          <w:tcPr>
            <w:tcW w:w="1654" w:type="dxa"/>
            <w:tcBorders>
              <w:right w:val="single" w:sz="4" w:space="0" w:color="auto"/>
            </w:tcBorders>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358.17</w:t>
            </w:r>
          </w:p>
        </w:tc>
        <w:tc>
          <w:tcPr>
            <w:tcW w:w="1548" w:type="dxa"/>
            <w:gridSpan w:val="4"/>
            <w:tcBorders>
              <w:left w:val="single" w:sz="4" w:space="0" w:color="auto"/>
            </w:tcBorders>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21.21</w:t>
            </w:r>
          </w:p>
        </w:tc>
        <w:tc>
          <w:tcPr>
            <w:tcW w:w="1548" w:type="dxa"/>
            <w:gridSpan w:val="4"/>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336.96</w:t>
            </w:r>
          </w:p>
        </w:tc>
        <w:tc>
          <w:tcPr>
            <w:tcW w:w="1548" w:type="dxa"/>
            <w:gridSpan w:val="4"/>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p>
        </w:tc>
        <w:tc>
          <w:tcPr>
            <w:tcW w:w="1548" w:type="dxa"/>
            <w:gridSpan w:val="4"/>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1548" w:type="dxa"/>
            <w:gridSpan w:val="2"/>
            <w:vAlign w:val="center"/>
          </w:tcPr>
          <w:p w:rsidR="0035366B" w:rsidRPr="0035366B" w:rsidRDefault="0035366B" w:rsidP="0035366B">
            <w:pPr>
              <w:autoSpaceDN w:val="0"/>
              <w:spacing w:line="320" w:lineRule="exact"/>
              <w:jc w:val="left"/>
              <w:textAlignment w:val="center"/>
              <w:rPr>
                <w:rFonts w:ascii="仿宋_GB2312" w:eastAsia="仿宋_GB2312" w:hAnsi="仿宋_GB2312" w:cs="仿宋_GB2312"/>
                <w:color w:val="000000"/>
                <w:sz w:val="24"/>
                <w:szCs w:val="24"/>
              </w:rPr>
            </w:pPr>
          </w:p>
        </w:tc>
      </w:tr>
      <w:tr w:rsidR="0035366B" w:rsidRPr="0035366B" w:rsidTr="0035366B">
        <w:trPr>
          <w:trHeight w:val="624"/>
          <w:jc w:val="center"/>
        </w:trPr>
        <w:tc>
          <w:tcPr>
            <w:tcW w:w="9394" w:type="dxa"/>
            <w:gridSpan w:val="19"/>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b/>
                <w:bCs/>
                <w:color w:val="000000"/>
                <w:sz w:val="24"/>
                <w:szCs w:val="24"/>
              </w:rPr>
              <w:t>年度支出和结余情况（万元）</w:t>
            </w:r>
          </w:p>
        </w:tc>
      </w:tr>
      <w:tr w:rsidR="0035366B" w:rsidRPr="0035366B" w:rsidTr="0035366B">
        <w:trPr>
          <w:trHeight w:val="366"/>
          <w:jc w:val="center"/>
        </w:trPr>
        <w:tc>
          <w:tcPr>
            <w:tcW w:w="1700" w:type="dxa"/>
            <w:gridSpan w:val="2"/>
            <w:vMerge w:val="restart"/>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支出合计</w:t>
            </w:r>
          </w:p>
        </w:tc>
        <w:tc>
          <w:tcPr>
            <w:tcW w:w="1419" w:type="dxa"/>
            <w:gridSpan w:val="2"/>
            <w:vMerge w:val="restart"/>
            <w:tcBorders>
              <w:left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基本支出</w:t>
            </w:r>
          </w:p>
        </w:tc>
        <w:tc>
          <w:tcPr>
            <w:tcW w:w="2811" w:type="dxa"/>
            <w:gridSpan w:val="8"/>
            <w:tcBorders>
              <w:left w:val="single" w:sz="4" w:space="0" w:color="auto"/>
              <w:bottom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c>
          <w:tcPr>
            <w:tcW w:w="1413" w:type="dxa"/>
            <w:gridSpan w:val="3"/>
            <w:vMerge w:val="restart"/>
            <w:tcBorders>
              <w:left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项目支出</w:t>
            </w:r>
          </w:p>
        </w:tc>
        <w:tc>
          <w:tcPr>
            <w:tcW w:w="2051" w:type="dxa"/>
            <w:gridSpan w:val="4"/>
            <w:tcBorders>
              <w:left w:val="single" w:sz="4" w:space="0" w:color="auto"/>
              <w:bottom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结余</w:t>
            </w:r>
          </w:p>
        </w:tc>
      </w:tr>
      <w:tr w:rsidR="0035366B" w:rsidRPr="0035366B" w:rsidTr="0035366B">
        <w:trPr>
          <w:trHeight w:val="454"/>
          <w:jc w:val="center"/>
        </w:trPr>
        <w:tc>
          <w:tcPr>
            <w:tcW w:w="1700" w:type="dxa"/>
            <w:gridSpan w:val="2"/>
            <w:vMerge/>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1419" w:type="dxa"/>
            <w:gridSpan w:val="2"/>
            <w:vMerge/>
            <w:tcBorders>
              <w:left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1401" w:type="dxa"/>
            <w:gridSpan w:val="4"/>
            <w:tcBorders>
              <w:top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人员支出</w:t>
            </w:r>
          </w:p>
        </w:tc>
        <w:tc>
          <w:tcPr>
            <w:tcW w:w="1410" w:type="dxa"/>
            <w:gridSpan w:val="4"/>
            <w:tcBorders>
              <w:top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公用支出</w:t>
            </w:r>
          </w:p>
        </w:tc>
        <w:tc>
          <w:tcPr>
            <w:tcW w:w="1413" w:type="dxa"/>
            <w:gridSpan w:val="3"/>
            <w:vMerge/>
            <w:tcBorders>
              <w:left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1061" w:type="dxa"/>
            <w:gridSpan w:val="3"/>
            <w:tcBorders>
              <w:top w:val="single" w:sz="4" w:space="0" w:color="auto"/>
              <w:left w:val="single" w:sz="4" w:space="0" w:color="auto"/>
              <w:right w:val="single" w:sz="4" w:space="0" w:color="auto"/>
            </w:tcBorders>
            <w:vAlign w:val="center"/>
          </w:tcPr>
          <w:p w:rsidR="0035366B" w:rsidRPr="0035366B" w:rsidRDefault="0035366B" w:rsidP="0035366B">
            <w:pPr>
              <w:autoSpaceDN w:val="0"/>
              <w:spacing w:line="320" w:lineRule="exact"/>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当年结余</w:t>
            </w:r>
          </w:p>
        </w:tc>
        <w:tc>
          <w:tcPr>
            <w:tcW w:w="990" w:type="dxa"/>
            <w:tcBorders>
              <w:top w:val="single" w:sz="4" w:space="0" w:color="auto"/>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累计结余</w:t>
            </w:r>
          </w:p>
        </w:tc>
      </w:tr>
      <w:tr w:rsidR="0035366B" w:rsidRPr="0035366B" w:rsidTr="0035366B">
        <w:trPr>
          <w:trHeight w:val="624"/>
          <w:jc w:val="center"/>
        </w:trPr>
        <w:tc>
          <w:tcPr>
            <w:tcW w:w="1700" w:type="dxa"/>
            <w:gridSpan w:val="2"/>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348.26</w:t>
            </w:r>
          </w:p>
        </w:tc>
        <w:tc>
          <w:tcPr>
            <w:tcW w:w="1410" w:type="dxa"/>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193.65</w:t>
            </w:r>
          </w:p>
        </w:tc>
        <w:tc>
          <w:tcPr>
            <w:tcW w:w="1410" w:type="dxa"/>
            <w:gridSpan w:val="5"/>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185.74</w:t>
            </w:r>
          </w:p>
        </w:tc>
        <w:tc>
          <w:tcPr>
            <w:tcW w:w="1410" w:type="dxa"/>
            <w:gridSpan w:val="4"/>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7.91</w:t>
            </w:r>
          </w:p>
        </w:tc>
        <w:tc>
          <w:tcPr>
            <w:tcW w:w="1413" w:type="dxa"/>
            <w:gridSpan w:val="3"/>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154.61</w:t>
            </w:r>
          </w:p>
        </w:tc>
        <w:tc>
          <w:tcPr>
            <w:tcW w:w="1061" w:type="dxa"/>
            <w:gridSpan w:val="3"/>
            <w:tcBorders>
              <w:left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-11.3</w:t>
            </w:r>
          </w:p>
        </w:tc>
        <w:tc>
          <w:tcPr>
            <w:tcW w:w="990" w:type="dxa"/>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9.91</w:t>
            </w:r>
          </w:p>
        </w:tc>
      </w:tr>
      <w:tr w:rsidR="0035366B" w:rsidRPr="0035366B" w:rsidTr="0035366B">
        <w:trPr>
          <w:trHeight w:val="434"/>
          <w:jc w:val="center"/>
        </w:trPr>
        <w:tc>
          <w:tcPr>
            <w:tcW w:w="1700" w:type="dxa"/>
            <w:gridSpan w:val="2"/>
            <w:vMerge w:val="restart"/>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三</w:t>
            </w:r>
            <w:proofErr w:type="gramStart"/>
            <w:r w:rsidRPr="0035366B">
              <w:rPr>
                <w:rFonts w:ascii="仿宋_GB2312" w:eastAsia="仿宋_GB2312" w:hAnsi="仿宋_GB2312" w:cs="仿宋_GB2312" w:hint="eastAsia"/>
                <w:color w:val="000000"/>
                <w:sz w:val="24"/>
                <w:szCs w:val="24"/>
              </w:rPr>
              <w:t>公经费</w:t>
            </w:r>
            <w:proofErr w:type="gramEnd"/>
            <w:r w:rsidRPr="0035366B">
              <w:rPr>
                <w:rFonts w:ascii="仿宋_GB2312" w:eastAsia="仿宋_GB2312" w:hAnsi="仿宋_GB2312" w:cs="仿宋_GB2312" w:hint="eastAsia"/>
                <w:color w:val="000000"/>
                <w:sz w:val="24"/>
                <w:szCs w:val="24"/>
              </w:rPr>
              <w:t>合计</w:t>
            </w:r>
          </w:p>
        </w:tc>
        <w:tc>
          <w:tcPr>
            <w:tcW w:w="7694" w:type="dxa"/>
            <w:gridSpan w:val="17"/>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r>
      <w:tr w:rsidR="0035366B" w:rsidRPr="0035366B" w:rsidTr="0035366B">
        <w:trPr>
          <w:trHeight w:val="624"/>
          <w:jc w:val="center"/>
        </w:trPr>
        <w:tc>
          <w:tcPr>
            <w:tcW w:w="1700" w:type="dxa"/>
            <w:gridSpan w:val="2"/>
            <w:vMerge/>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1923" w:type="dxa"/>
            <w:gridSpan w:val="4"/>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公务接待费</w:t>
            </w:r>
          </w:p>
        </w:tc>
        <w:tc>
          <w:tcPr>
            <w:tcW w:w="1923" w:type="dxa"/>
            <w:gridSpan w:val="5"/>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公务用车运维费</w:t>
            </w:r>
          </w:p>
        </w:tc>
        <w:tc>
          <w:tcPr>
            <w:tcW w:w="1923" w:type="dxa"/>
            <w:gridSpan w:val="5"/>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公务用车购置费</w:t>
            </w:r>
          </w:p>
        </w:tc>
        <w:tc>
          <w:tcPr>
            <w:tcW w:w="1925" w:type="dxa"/>
            <w:gridSpan w:val="3"/>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因公出国费</w:t>
            </w:r>
          </w:p>
        </w:tc>
      </w:tr>
      <w:tr w:rsidR="0035366B" w:rsidRPr="0035366B" w:rsidTr="0035366B">
        <w:trPr>
          <w:trHeight w:val="624"/>
          <w:jc w:val="center"/>
        </w:trPr>
        <w:tc>
          <w:tcPr>
            <w:tcW w:w="1700" w:type="dxa"/>
            <w:gridSpan w:val="2"/>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c>
          <w:tcPr>
            <w:tcW w:w="1923" w:type="dxa"/>
            <w:gridSpan w:val="4"/>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c>
          <w:tcPr>
            <w:tcW w:w="1923" w:type="dxa"/>
            <w:gridSpan w:val="5"/>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c>
          <w:tcPr>
            <w:tcW w:w="1923" w:type="dxa"/>
            <w:gridSpan w:val="5"/>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c>
          <w:tcPr>
            <w:tcW w:w="1925" w:type="dxa"/>
            <w:gridSpan w:val="3"/>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0</w:t>
            </w:r>
          </w:p>
        </w:tc>
      </w:tr>
      <w:tr w:rsidR="0035366B" w:rsidRPr="0035366B" w:rsidTr="0035366B">
        <w:trPr>
          <w:trHeight w:val="434"/>
          <w:jc w:val="center"/>
        </w:trPr>
        <w:tc>
          <w:tcPr>
            <w:tcW w:w="1700" w:type="dxa"/>
            <w:gridSpan w:val="2"/>
            <w:vMerge w:val="restart"/>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固定资产合计</w:t>
            </w:r>
          </w:p>
        </w:tc>
        <w:tc>
          <w:tcPr>
            <w:tcW w:w="5331" w:type="dxa"/>
            <w:gridSpan w:val="12"/>
            <w:tcBorders>
              <w:left w:val="single" w:sz="4" w:space="0" w:color="auto"/>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其中：</w:t>
            </w:r>
          </w:p>
        </w:tc>
        <w:tc>
          <w:tcPr>
            <w:tcW w:w="2363" w:type="dxa"/>
            <w:gridSpan w:val="5"/>
            <w:vMerge w:val="restart"/>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其他</w:t>
            </w:r>
          </w:p>
        </w:tc>
      </w:tr>
      <w:tr w:rsidR="0035366B" w:rsidRPr="0035366B" w:rsidTr="0035366B">
        <w:trPr>
          <w:trHeight w:val="624"/>
          <w:jc w:val="center"/>
        </w:trPr>
        <w:tc>
          <w:tcPr>
            <w:tcW w:w="1700" w:type="dxa"/>
            <w:gridSpan w:val="2"/>
            <w:vMerge/>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2665" w:type="dxa"/>
            <w:gridSpan w:val="5"/>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在用固定资产</w:t>
            </w:r>
          </w:p>
        </w:tc>
        <w:tc>
          <w:tcPr>
            <w:tcW w:w="2666" w:type="dxa"/>
            <w:gridSpan w:val="7"/>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出租固定资产</w:t>
            </w:r>
          </w:p>
        </w:tc>
        <w:tc>
          <w:tcPr>
            <w:tcW w:w="2363" w:type="dxa"/>
            <w:gridSpan w:val="5"/>
            <w:vMerge/>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r>
      <w:tr w:rsidR="0035366B" w:rsidRPr="0035366B" w:rsidTr="0035366B">
        <w:trPr>
          <w:trHeight w:val="624"/>
          <w:jc w:val="center"/>
        </w:trPr>
        <w:tc>
          <w:tcPr>
            <w:tcW w:w="1700" w:type="dxa"/>
            <w:gridSpan w:val="2"/>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391.65</w:t>
            </w:r>
          </w:p>
        </w:tc>
        <w:tc>
          <w:tcPr>
            <w:tcW w:w="2665" w:type="dxa"/>
            <w:gridSpan w:val="5"/>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r w:rsidRPr="0035366B">
              <w:rPr>
                <w:rFonts w:ascii="仿宋_GB2312" w:eastAsia="仿宋_GB2312" w:hAnsi="仿宋_GB2312" w:cs="仿宋_GB2312" w:hint="eastAsia"/>
                <w:color w:val="000000"/>
                <w:sz w:val="24"/>
                <w:szCs w:val="24"/>
              </w:rPr>
              <w:t>391.65</w:t>
            </w:r>
          </w:p>
        </w:tc>
        <w:tc>
          <w:tcPr>
            <w:tcW w:w="2666" w:type="dxa"/>
            <w:gridSpan w:val="7"/>
            <w:tcBorders>
              <w:righ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c>
          <w:tcPr>
            <w:tcW w:w="2363" w:type="dxa"/>
            <w:gridSpan w:val="5"/>
            <w:tcBorders>
              <w:left w:val="single" w:sz="4" w:space="0" w:color="auto"/>
            </w:tcBorders>
            <w:vAlign w:val="center"/>
          </w:tcPr>
          <w:p w:rsidR="0035366B" w:rsidRPr="0035366B" w:rsidRDefault="0035366B" w:rsidP="0035366B">
            <w:pPr>
              <w:autoSpaceDN w:val="0"/>
              <w:spacing w:line="320" w:lineRule="exact"/>
              <w:jc w:val="center"/>
              <w:textAlignment w:val="center"/>
              <w:rPr>
                <w:rFonts w:ascii="仿宋_GB2312" w:eastAsia="仿宋_GB2312" w:hAnsi="仿宋_GB2312" w:cs="仿宋_GB2312"/>
                <w:color w:val="000000"/>
                <w:sz w:val="24"/>
                <w:szCs w:val="24"/>
              </w:rPr>
            </w:pPr>
          </w:p>
        </w:tc>
      </w:tr>
    </w:tbl>
    <w:p w:rsidR="00AF1493" w:rsidRPr="00AF1493" w:rsidRDefault="00AF1493" w:rsidP="008D7497">
      <w:pPr>
        <w:widowControl/>
        <w:shd w:val="clear" w:color="auto" w:fill="FFFFFF"/>
        <w:spacing w:line="450" w:lineRule="atLeast"/>
        <w:rPr>
          <w:rFonts w:ascii="微软雅黑" w:eastAsia="微软雅黑" w:hAnsi="微软雅黑" w:cs="宋体"/>
          <w:color w:val="333333"/>
          <w:kern w:val="0"/>
          <w:szCs w:val="21"/>
        </w:rPr>
      </w:pPr>
    </w:p>
    <w:sectPr w:rsidR="00AF1493" w:rsidRPr="00AF1493" w:rsidSect="000467AB">
      <w:pgSz w:w="11906" w:h="16838" w:code="9"/>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816" w:rsidRDefault="00915816" w:rsidP="00724537">
      <w:r>
        <w:separator/>
      </w:r>
    </w:p>
  </w:endnote>
  <w:endnote w:type="continuationSeparator" w:id="0">
    <w:p w:rsidR="00915816" w:rsidRDefault="00915816" w:rsidP="00724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modern"/>
    <w:notTrueType/>
    <w:pitch w:val="fixed"/>
    <w:sig w:usb0="00000001" w:usb1="080E0000" w:usb2="00000010" w:usb3="00000000" w:csb0="00040000" w:csb1="00000000"/>
  </w:font>
  <w:font w:name="仿宋">
    <w:altName w:val="黑体"/>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816" w:rsidRDefault="00915816" w:rsidP="00724537">
      <w:r>
        <w:separator/>
      </w:r>
    </w:p>
  </w:footnote>
  <w:footnote w:type="continuationSeparator" w:id="0">
    <w:p w:rsidR="00915816" w:rsidRDefault="00915816" w:rsidP="007245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4DD"/>
    <w:rsid w:val="000467AB"/>
    <w:rsid w:val="00077A33"/>
    <w:rsid w:val="000D3A8B"/>
    <w:rsid w:val="000D4E3C"/>
    <w:rsid w:val="0011160F"/>
    <w:rsid w:val="001C019A"/>
    <w:rsid w:val="001C5FF6"/>
    <w:rsid w:val="002806E4"/>
    <w:rsid w:val="002824DD"/>
    <w:rsid w:val="002C3C09"/>
    <w:rsid w:val="002C7D77"/>
    <w:rsid w:val="002E48B4"/>
    <w:rsid w:val="002F505C"/>
    <w:rsid w:val="00343DB8"/>
    <w:rsid w:val="0035366B"/>
    <w:rsid w:val="003564B5"/>
    <w:rsid w:val="0037788E"/>
    <w:rsid w:val="00396197"/>
    <w:rsid w:val="003F2FEB"/>
    <w:rsid w:val="00582EDD"/>
    <w:rsid w:val="005C0450"/>
    <w:rsid w:val="00656F22"/>
    <w:rsid w:val="0066356A"/>
    <w:rsid w:val="006738C2"/>
    <w:rsid w:val="00724537"/>
    <w:rsid w:val="00781769"/>
    <w:rsid w:val="00784BE7"/>
    <w:rsid w:val="007D45C3"/>
    <w:rsid w:val="008D7497"/>
    <w:rsid w:val="009066DE"/>
    <w:rsid w:val="00915816"/>
    <w:rsid w:val="00917CFF"/>
    <w:rsid w:val="00963413"/>
    <w:rsid w:val="00983AD2"/>
    <w:rsid w:val="009D5051"/>
    <w:rsid w:val="00A04E38"/>
    <w:rsid w:val="00A365E9"/>
    <w:rsid w:val="00A80072"/>
    <w:rsid w:val="00AD3791"/>
    <w:rsid w:val="00AF1493"/>
    <w:rsid w:val="00B21F90"/>
    <w:rsid w:val="00B37B39"/>
    <w:rsid w:val="00B6751C"/>
    <w:rsid w:val="00B874C7"/>
    <w:rsid w:val="00B922AB"/>
    <w:rsid w:val="00BA1532"/>
    <w:rsid w:val="00C65694"/>
    <w:rsid w:val="00C85BC1"/>
    <w:rsid w:val="00C90344"/>
    <w:rsid w:val="00DF5692"/>
    <w:rsid w:val="00E6287A"/>
    <w:rsid w:val="00E710CF"/>
    <w:rsid w:val="00E8493A"/>
    <w:rsid w:val="00FE1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15"/>
    <w:basedOn w:val="a"/>
    <w:rsid w:val="00B922AB"/>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rsid w:val="00784BE7"/>
    <w:pPr>
      <w:widowControl w:val="0"/>
      <w:autoSpaceDE w:val="0"/>
      <w:autoSpaceDN w:val="0"/>
      <w:adjustRightInd w:val="0"/>
    </w:pPr>
    <w:rPr>
      <w:rFonts w:ascii="黑体" w:eastAsia="黑体" w:cs="黑体"/>
      <w:color w:val="000000"/>
      <w:kern w:val="0"/>
      <w:sz w:val="24"/>
      <w:szCs w:val="24"/>
    </w:rPr>
  </w:style>
  <w:style w:type="paragraph" w:styleId="a3">
    <w:name w:val="header"/>
    <w:basedOn w:val="a"/>
    <w:link w:val="Char"/>
    <w:uiPriority w:val="99"/>
    <w:unhideWhenUsed/>
    <w:rsid w:val="003778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788E"/>
    <w:rPr>
      <w:sz w:val="18"/>
      <w:szCs w:val="18"/>
    </w:rPr>
  </w:style>
  <w:style w:type="paragraph" w:styleId="a4">
    <w:name w:val="footer"/>
    <w:basedOn w:val="a"/>
    <w:link w:val="Char0"/>
    <w:uiPriority w:val="99"/>
    <w:unhideWhenUsed/>
    <w:rsid w:val="0037788E"/>
    <w:pPr>
      <w:tabs>
        <w:tab w:val="center" w:pos="4153"/>
        <w:tab w:val="right" w:pos="8306"/>
      </w:tabs>
      <w:snapToGrid w:val="0"/>
      <w:jc w:val="left"/>
    </w:pPr>
    <w:rPr>
      <w:sz w:val="18"/>
      <w:szCs w:val="18"/>
    </w:rPr>
  </w:style>
  <w:style w:type="character" w:customStyle="1" w:styleId="Char0">
    <w:name w:val="页脚 Char"/>
    <w:basedOn w:val="a0"/>
    <w:link w:val="a4"/>
    <w:uiPriority w:val="99"/>
    <w:rsid w:val="0037788E"/>
    <w:rPr>
      <w:sz w:val="18"/>
      <w:szCs w:val="18"/>
    </w:rPr>
  </w:style>
  <w:style w:type="paragraph" w:styleId="a5">
    <w:name w:val="List Paragraph"/>
    <w:basedOn w:val="a"/>
    <w:uiPriority w:val="34"/>
    <w:qFormat/>
    <w:rsid w:val="0037788E"/>
    <w:pPr>
      <w:ind w:firstLineChars="200" w:firstLine="420"/>
    </w:pPr>
  </w:style>
  <w:style w:type="paragraph" w:styleId="a6">
    <w:name w:val="Balloon Text"/>
    <w:basedOn w:val="a"/>
    <w:link w:val="Char1"/>
    <w:uiPriority w:val="99"/>
    <w:semiHidden/>
    <w:unhideWhenUsed/>
    <w:rsid w:val="0037788E"/>
    <w:rPr>
      <w:sz w:val="18"/>
      <w:szCs w:val="18"/>
    </w:rPr>
  </w:style>
  <w:style w:type="character" w:customStyle="1" w:styleId="Char1">
    <w:name w:val="批注框文本 Char"/>
    <w:basedOn w:val="a0"/>
    <w:link w:val="a6"/>
    <w:uiPriority w:val="99"/>
    <w:semiHidden/>
    <w:rsid w:val="003778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15"/>
    <w:basedOn w:val="a"/>
    <w:rsid w:val="00B922AB"/>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rsid w:val="00784BE7"/>
    <w:pPr>
      <w:widowControl w:val="0"/>
      <w:autoSpaceDE w:val="0"/>
      <w:autoSpaceDN w:val="0"/>
      <w:adjustRightInd w:val="0"/>
    </w:pPr>
    <w:rPr>
      <w:rFonts w:ascii="黑体" w:eastAsia="黑体" w:cs="黑体"/>
      <w:color w:val="000000"/>
      <w:kern w:val="0"/>
      <w:sz w:val="24"/>
      <w:szCs w:val="24"/>
    </w:rPr>
  </w:style>
  <w:style w:type="paragraph" w:styleId="a3">
    <w:name w:val="header"/>
    <w:basedOn w:val="a"/>
    <w:link w:val="Char"/>
    <w:uiPriority w:val="99"/>
    <w:unhideWhenUsed/>
    <w:rsid w:val="003778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788E"/>
    <w:rPr>
      <w:sz w:val="18"/>
      <w:szCs w:val="18"/>
    </w:rPr>
  </w:style>
  <w:style w:type="paragraph" w:styleId="a4">
    <w:name w:val="footer"/>
    <w:basedOn w:val="a"/>
    <w:link w:val="Char0"/>
    <w:uiPriority w:val="99"/>
    <w:unhideWhenUsed/>
    <w:rsid w:val="0037788E"/>
    <w:pPr>
      <w:tabs>
        <w:tab w:val="center" w:pos="4153"/>
        <w:tab w:val="right" w:pos="8306"/>
      </w:tabs>
      <w:snapToGrid w:val="0"/>
      <w:jc w:val="left"/>
    </w:pPr>
    <w:rPr>
      <w:sz w:val="18"/>
      <w:szCs w:val="18"/>
    </w:rPr>
  </w:style>
  <w:style w:type="character" w:customStyle="1" w:styleId="Char0">
    <w:name w:val="页脚 Char"/>
    <w:basedOn w:val="a0"/>
    <w:link w:val="a4"/>
    <w:uiPriority w:val="99"/>
    <w:rsid w:val="0037788E"/>
    <w:rPr>
      <w:sz w:val="18"/>
      <w:szCs w:val="18"/>
    </w:rPr>
  </w:style>
  <w:style w:type="paragraph" w:styleId="a5">
    <w:name w:val="List Paragraph"/>
    <w:basedOn w:val="a"/>
    <w:uiPriority w:val="34"/>
    <w:qFormat/>
    <w:rsid w:val="0037788E"/>
    <w:pPr>
      <w:ind w:firstLineChars="200" w:firstLine="420"/>
    </w:pPr>
  </w:style>
  <w:style w:type="paragraph" w:styleId="a6">
    <w:name w:val="Balloon Text"/>
    <w:basedOn w:val="a"/>
    <w:link w:val="Char1"/>
    <w:uiPriority w:val="99"/>
    <w:semiHidden/>
    <w:unhideWhenUsed/>
    <w:rsid w:val="0037788E"/>
    <w:rPr>
      <w:sz w:val="18"/>
      <w:szCs w:val="18"/>
    </w:rPr>
  </w:style>
  <w:style w:type="character" w:customStyle="1" w:styleId="Char1">
    <w:name w:val="批注框文本 Char"/>
    <w:basedOn w:val="a0"/>
    <w:link w:val="a6"/>
    <w:uiPriority w:val="99"/>
    <w:semiHidden/>
    <w:rsid w:val="003778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58491">
      <w:bodyDiv w:val="1"/>
      <w:marLeft w:val="0"/>
      <w:marRight w:val="0"/>
      <w:marTop w:val="0"/>
      <w:marBottom w:val="0"/>
      <w:divBdr>
        <w:top w:val="none" w:sz="0" w:space="0" w:color="auto"/>
        <w:left w:val="none" w:sz="0" w:space="0" w:color="auto"/>
        <w:bottom w:val="none" w:sz="0" w:space="0" w:color="auto"/>
        <w:right w:val="none" w:sz="0" w:space="0" w:color="auto"/>
      </w:divBdr>
    </w:div>
    <w:div w:id="510723860">
      <w:bodyDiv w:val="1"/>
      <w:marLeft w:val="0"/>
      <w:marRight w:val="0"/>
      <w:marTop w:val="0"/>
      <w:marBottom w:val="0"/>
      <w:divBdr>
        <w:top w:val="none" w:sz="0" w:space="0" w:color="auto"/>
        <w:left w:val="none" w:sz="0" w:space="0" w:color="auto"/>
        <w:bottom w:val="none" w:sz="0" w:space="0" w:color="auto"/>
        <w:right w:val="none" w:sz="0" w:space="0" w:color="auto"/>
      </w:divBdr>
    </w:div>
    <w:div w:id="639388487">
      <w:bodyDiv w:val="1"/>
      <w:marLeft w:val="0"/>
      <w:marRight w:val="0"/>
      <w:marTop w:val="0"/>
      <w:marBottom w:val="0"/>
      <w:divBdr>
        <w:top w:val="none" w:sz="0" w:space="0" w:color="auto"/>
        <w:left w:val="none" w:sz="0" w:space="0" w:color="auto"/>
        <w:bottom w:val="none" w:sz="0" w:space="0" w:color="auto"/>
        <w:right w:val="none" w:sz="0" w:space="0" w:color="auto"/>
      </w:divBdr>
    </w:div>
    <w:div w:id="655258077">
      <w:bodyDiv w:val="1"/>
      <w:marLeft w:val="0"/>
      <w:marRight w:val="0"/>
      <w:marTop w:val="0"/>
      <w:marBottom w:val="0"/>
      <w:divBdr>
        <w:top w:val="none" w:sz="0" w:space="0" w:color="auto"/>
        <w:left w:val="none" w:sz="0" w:space="0" w:color="auto"/>
        <w:bottom w:val="none" w:sz="0" w:space="0" w:color="auto"/>
        <w:right w:val="none" w:sz="0" w:space="0" w:color="auto"/>
      </w:divBdr>
    </w:div>
    <w:div w:id="679546526">
      <w:bodyDiv w:val="1"/>
      <w:marLeft w:val="0"/>
      <w:marRight w:val="0"/>
      <w:marTop w:val="0"/>
      <w:marBottom w:val="0"/>
      <w:divBdr>
        <w:top w:val="none" w:sz="0" w:space="0" w:color="auto"/>
        <w:left w:val="none" w:sz="0" w:space="0" w:color="auto"/>
        <w:bottom w:val="none" w:sz="0" w:space="0" w:color="auto"/>
        <w:right w:val="none" w:sz="0" w:space="0" w:color="auto"/>
      </w:divBdr>
    </w:div>
    <w:div w:id="679740192">
      <w:bodyDiv w:val="1"/>
      <w:marLeft w:val="0"/>
      <w:marRight w:val="0"/>
      <w:marTop w:val="0"/>
      <w:marBottom w:val="0"/>
      <w:divBdr>
        <w:top w:val="none" w:sz="0" w:space="0" w:color="auto"/>
        <w:left w:val="none" w:sz="0" w:space="0" w:color="auto"/>
        <w:bottom w:val="none" w:sz="0" w:space="0" w:color="auto"/>
        <w:right w:val="none" w:sz="0" w:space="0" w:color="auto"/>
      </w:divBdr>
    </w:div>
    <w:div w:id="847452590">
      <w:bodyDiv w:val="1"/>
      <w:marLeft w:val="0"/>
      <w:marRight w:val="0"/>
      <w:marTop w:val="0"/>
      <w:marBottom w:val="0"/>
      <w:divBdr>
        <w:top w:val="none" w:sz="0" w:space="0" w:color="auto"/>
        <w:left w:val="none" w:sz="0" w:space="0" w:color="auto"/>
        <w:bottom w:val="none" w:sz="0" w:space="0" w:color="auto"/>
        <w:right w:val="none" w:sz="0" w:space="0" w:color="auto"/>
      </w:divBdr>
    </w:div>
    <w:div w:id="883760865">
      <w:bodyDiv w:val="1"/>
      <w:marLeft w:val="0"/>
      <w:marRight w:val="0"/>
      <w:marTop w:val="0"/>
      <w:marBottom w:val="0"/>
      <w:divBdr>
        <w:top w:val="none" w:sz="0" w:space="0" w:color="auto"/>
        <w:left w:val="none" w:sz="0" w:space="0" w:color="auto"/>
        <w:bottom w:val="none" w:sz="0" w:space="0" w:color="auto"/>
        <w:right w:val="none" w:sz="0" w:space="0" w:color="auto"/>
      </w:divBdr>
    </w:div>
    <w:div w:id="936406873">
      <w:bodyDiv w:val="1"/>
      <w:marLeft w:val="0"/>
      <w:marRight w:val="0"/>
      <w:marTop w:val="0"/>
      <w:marBottom w:val="0"/>
      <w:divBdr>
        <w:top w:val="none" w:sz="0" w:space="0" w:color="auto"/>
        <w:left w:val="none" w:sz="0" w:space="0" w:color="auto"/>
        <w:bottom w:val="none" w:sz="0" w:space="0" w:color="auto"/>
        <w:right w:val="none" w:sz="0" w:space="0" w:color="auto"/>
      </w:divBdr>
    </w:div>
    <w:div w:id="970020250">
      <w:bodyDiv w:val="1"/>
      <w:marLeft w:val="0"/>
      <w:marRight w:val="0"/>
      <w:marTop w:val="0"/>
      <w:marBottom w:val="0"/>
      <w:divBdr>
        <w:top w:val="none" w:sz="0" w:space="0" w:color="auto"/>
        <w:left w:val="none" w:sz="0" w:space="0" w:color="auto"/>
        <w:bottom w:val="none" w:sz="0" w:space="0" w:color="auto"/>
        <w:right w:val="none" w:sz="0" w:space="0" w:color="auto"/>
      </w:divBdr>
    </w:div>
    <w:div w:id="1020594633">
      <w:bodyDiv w:val="1"/>
      <w:marLeft w:val="0"/>
      <w:marRight w:val="0"/>
      <w:marTop w:val="0"/>
      <w:marBottom w:val="0"/>
      <w:divBdr>
        <w:top w:val="none" w:sz="0" w:space="0" w:color="auto"/>
        <w:left w:val="none" w:sz="0" w:space="0" w:color="auto"/>
        <w:bottom w:val="none" w:sz="0" w:space="0" w:color="auto"/>
        <w:right w:val="none" w:sz="0" w:space="0" w:color="auto"/>
      </w:divBdr>
    </w:div>
    <w:div w:id="1182090888">
      <w:bodyDiv w:val="1"/>
      <w:marLeft w:val="0"/>
      <w:marRight w:val="0"/>
      <w:marTop w:val="0"/>
      <w:marBottom w:val="0"/>
      <w:divBdr>
        <w:top w:val="none" w:sz="0" w:space="0" w:color="auto"/>
        <w:left w:val="none" w:sz="0" w:space="0" w:color="auto"/>
        <w:bottom w:val="none" w:sz="0" w:space="0" w:color="auto"/>
        <w:right w:val="none" w:sz="0" w:space="0" w:color="auto"/>
      </w:divBdr>
    </w:div>
    <w:div w:id="1201472406">
      <w:bodyDiv w:val="1"/>
      <w:marLeft w:val="0"/>
      <w:marRight w:val="0"/>
      <w:marTop w:val="0"/>
      <w:marBottom w:val="0"/>
      <w:divBdr>
        <w:top w:val="none" w:sz="0" w:space="0" w:color="auto"/>
        <w:left w:val="none" w:sz="0" w:space="0" w:color="auto"/>
        <w:bottom w:val="none" w:sz="0" w:space="0" w:color="auto"/>
        <w:right w:val="none" w:sz="0" w:space="0" w:color="auto"/>
      </w:divBdr>
    </w:div>
    <w:div w:id="1409621453">
      <w:bodyDiv w:val="1"/>
      <w:marLeft w:val="0"/>
      <w:marRight w:val="0"/>
      <w:marTop w:val="0"/>
      <w:marBottom w:val="0"/>
      <w:divBdr>
        <w:top w:val="none" w:sz="0" w:space="0" w:color="auto"/>
        <w:left w:val="none" w:sz="0" w:space="0" w:color="auto"/>
        <w:bottom w:val="none" w:sz="0" w:space="0" w:color="auto"/>
        <w:right w:val="none" w:sz="0" w:space="0" w:color="auto"/>
      </w:divBdr>
    </w:div>
    <w:div w:id="1540555685">
      <w:bodyDiv w:val="1"/>
      <w:marLeft w:val="0"/>
      <w:marRight w:val="0"/>
      <w:marTop w:val="0"/>
      <w:marBottom w:val="0"/>
      <w:divBdr>
        <w:top w:val="none" w:sz="0" w:space="0" w:color="auto"/>
        <w:left w:val="none" w:sz="0" w:space="0" w:color="auto"/>
        <w:bottom w:val="none" w:sz="0" w:space="0" w:color="auto"/>
        <w:right w:val="none" w:sz="0" w:space="0" w:color="auto"/>
      </w:divBdr>
    </w:div>
    <w:div w:id="1809080339">
      <w:bodyDiv w:val="1"/>
      <w:marLeft w:val="0"/>
      <w:marRight w:val="0"/>
      <w:marTop w:val="0"/>
      <w:marBottom w:val="0"/>
      <w:divBdr>
        <w:top w:val="none" w:sz="0" w:space="0" w:color="auto"/>
        <w:left w:val="none" w:sz="0" w:space="0" w:color="auto"/>
        <w:bottom w:val="none" w:sz="0" w:space="0" w:color="auto"/>
        <w:right w:val="none" w:sz="0" w:space="0" w:color="auto"/>
      </w:divBdr>
    </w:div>
    <w:div w:id="1817994204">
      <w:bodyDiv w:val="1"/>
      <w:marLeft w:val="0"/>
      <w:marRight w:val="0"/>
      <w:marTop w:val="0"/>
      <w:marBottom w:val="0"/>
      <w:divBdr>
        <w:top w:val="none" w:sz="0" w:space="0" w:color="auto"/>
        <w:left w:val="none" w:sz="0" w:space="0" w:color="auto"/>
        <w:bottom w:val="none" w:sz="0" w:space="0" w:color="auto"/>
        <w:right w:val="none" w:sz="0" w:space="0" w:color="auto"/>
      </w:divBdr>
    </w:div>
    <w:div w:id="1907836005">
      <w:bodyDiv w:val="1"/>
      <w:marLeft w:val="0"/>
      <w:marRight w:val="0"/>
      <w:marTop w:val="0"/>
      <w:marBottom w:val="0"/>
      <w:divBdr>
        <w:top w:val="none" w:sz="0" w:space="0" w:color="auto"/>
        <w:left w:val="none" w:sz="0" w:space="0" w:color="auto"/>
        <w:bottom w:val="none" w:sz="0" w:space="0" w:color="auto"/>
        <w:right w:val="none" w:sz="0" w:space="0" w:color="auto"/>
      </w:divBdr>
    </w:div>
    <w:div w:id="2016032926">
      <w:bodyDiv w:val="1"/>
      <w:marLeft w:val="0"/>
      <w:marRight w:val="0"/>
      <w:marTop w:val="0"/>
      <w:marBottom w:val="0"/>
      <w:divBdr>
        <w:top w:val="none" w:sz="0" w:space="0" w:color="auto"/>
        <w:left w:val="none" w:sz="0" w:space="0" w:color="auto"/>
        <w:bottom w:val="none" w:sz="0" w:space="0" w:color="auto"/>
        <w:right w:val="none" w:sz="0" w:space="0" w:color="auto"/>
      </w:divBdr>
    </w:div>
    <w:div w:id="203453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5BD6AC6-AE31-4AB2-9437-4A4B95284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26</Pages>
  <Words>2023</Words>
  <Characters>11537</Characters>
  <Application>Microsoft Office Word</Application>
  <DocSecurity>0</DocSecurity>
  <Lines>96</Lines>
  <Paragraphs>27</Paragraphs>
  <ScaleCrop>false</ScaleCrop>
  <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微软用户</cp:lastModifiedBy>
  <cp:revision>27</cp:revision>
  <dcterms:created xsi:type="dcterms:W3CDTF">2021-09-10T07:26:00Z</dcterms:created>
  <dcterms:modified xsi:type="dcterms:W3CDTF">2022-04-24T08:47:00Z</dcterms:modified>
</cp:coreProperties>
</file>