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岳阳职业学院机关2021年度部门预算公开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目录</w:t>
      </w:r>
    </w:p>
    <w:p>
      <w:pPr>
        <w:rPr>
          <w:rFonts w:hint="eastAsia"/>
        </w:rPr>
      </w:pPr>
      <w:r>
        <w:rPr>
          <w:rFonts w:hint="eastAsia"/>
        </w:rPr>
        <w:t xml:space="preserve">第一部分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2021年单位预算说明</w:t>
      </w:r>
    </w:p>
    <w:p>
      <w:pPr>
        <w:rPr>
          <w:rFonts w:hint="eastAsia"/>
        </w:rPr>
      </w:pPr>
      <w:r>
        <w:rPr>
          <w:rFonts w:hint="eastAsia"/>
        </w:rPr>
        <w:t xml:space="preserve">第二部分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单位预算公开表格</w:t>
      </w:r>
    </w:p>
    <w:p>
      <w:pPr>
        <w:rPr>
          <w:rFonts w:hint="eastAsia"/>
        </w:rPr>
      </w:pPr>
      <w:r>
        <w:rPr>
          <w:rFonts w:hint="eastAsia"/>
        </w:rPr>
        <w:t>一、收支总表</w:t>
      </w:r>
    </w:p>
    <w:p>
      <w:pPr>
        <w:rPr>
          <w:rFonts w:hint="eastAsia"/>
        </w:rPr>
      </w:pPr>
      <w:r>
        <w:rPr>
          <w:rFonts w:hint="eastAsia"/>
        </w:rPr>
        <w:t>二、收入总表</w:t>
      </w:r>
    </w:p>
    <w:p>
      <w:pPr>
        <w:rPr>
          <w:rFonts w:hint="eastAsia"/>
        </w:rPr>
      </w:pPr>
      <w:r>
        <w:rPr>
          <w:rFonts w:hint="eastAsia"/>
        </w:rPr>
        <w:t>三、支出总表</w:t>
      </w:r>
    </w:p>
    <w:p>
      <w:pPr>
        <w:rPr>
          <w:rFonts w:hint="eastAsia"/>
        </w:rPr>
      </w:pPr>
      <w:r>
        <w:rPr>
          <w:rFonts w:hint="eastAsia"/>
        </w:rPr>
        <w:t>四、支出预算分类汇总表（按政府预算经济分类）</w:t>
      </w:r>
    </w:p>
    <w:p>
      <w:pPr>
        <w:rPr>
          <w:rFonts w:hint="eastAsia"/>
        </w:rPr>
      </w:pPr>
      <w:r>
        <w:rPr>
          <w:rFonts w:hint="eastAsia"/>
        </w:rPr>
        <w:t>五、支出预算分类汇总表（按部门预算经济分类）</w:t>
      </w:r>
    </w:p>
    <w:p>
      <w:pPr>
        <w:rPr>
          <w:rFonts w:hint="eastAsia"/>
        </w:rPr>
      </w:pPr>
      <w:r>
        <w:rPr>
          <w:rFonts w:hint="eastAsia"/>
        </w:rPr>
        <w:t>六、财政拨款收支总表</w:t>
      </w:r>
    </w:p>
    <w:p>
      <w:pPr>
        <w:rPr>
          <w:rFonts w:hint="eastAsia"/>
        </w:rPr>
      </w:pPr>
      <w:r>
        <w:rPr>
          <w:rFonts w:hint="eastAsia"/>
        </w:rPr>
        <w:t>七、一般公共预算支出表</w:t>
      </w:r>
    </w:p>
    <w:p>
      <w:pPr>
        <w:rPr>
          <w:rFonts w:hint="eastAsia"/>
        </w:rPr>
      </w:pPr>
      <w:r>
        <w:rPr>
          <w:rFonts w:hint="eastAsia"/>
        </w:rPr>
        <w:t>八、一般公共预算基本支出表--人员经费(工资福利支出)(按政府预算经济分类)</w:t>
      </w:r>
    </w:p>
    <w:p>
      <w:pPr>
        <w:rPr>
          <w:rFonts w:hint="eastAsia"/>
        </w:rPr>
      </w:pPr>
      <w:r>
        <w:rPr>
          <w:rFonts w:hint="eastAsia"/>
        </w:rPr>
        <w:t>九、一般公共预算基本支出表--人员经费(工资福利支出)(按部门预算经济分类)</w:t>
      </w:r>
    </w:p>
    <w:p>
      <w:pPr>
        <w:rPr>
          <w:rFonts w:hint="eastAsia"/>
        </w:rPr>
      </w:pPr>
      <w:r>
        <w:rPr>
          <w:rFonts w:hint="eastAsia"/>
        </w:rPr>
        <w:t>十、一般公共预算基本支出表--人员经费(对个人和家庭的补助)(按政府预算经济分类)</w:t>
      </w:r>
    </w:p>
    <w:p>
      <w:pPr>
        <w:rPr>
          <w:rFonts w:hint="eastAsia"/>
        </w:rPr>
      </w:pPr>
      <w:r>
        <w:rPr>
          <w:rFonts w:hint="eastAsia"/>
        </w:rPr>
        <w:t>十一、一般公共预算基本支出表--人员经费(对个人和家庭的补助)（按部门预算经济分类）</w:t>
      </w:r>
    </w:p>
    <w:p>
      <w:pPr>
        <w:rPr>
          <w:rFonts w:hint="eastAsia"/>
        </w:rPr>
      </w:pPr>
      <w:r>
        <w:rPr>
          <w:rFonts w:hint="eastAsia"/>
        </w:rPr>
        <w:t>十二、一般公共预算基本支出表--公用经费(商品和服务支出)（按政府预算经济分类）</w:t>
      </w:r>
    </w:p>
    <w:p>
      <w:pPr>
        <w:rPr>
          <w:rFonts w:hint="eastAsia"/>
        </w:rPr>
      </w:pPr>
      <w:r>
        <w:rPr>
          <w:rFonts w:hint="eastAsia"/>
        </w:rPr>
        <w:t>十三、一般公共预算基本支出表--公用经费(商品和服务支出)(按部门预算经济分类)</w:t>
      </w:r>
    </w:p>
    <w:p>
      <w:pPr>
        <w:rPr>
          <w:rFonts w:hint="eastAsia"/>
        </w:rPr>
      </w:pPr>
      <w:r>
        <w:rPr>
          <w:rFonts w:hint="eastAsia"/>
        </w:rPr>
        <w:t>十四、一般公共预算“三公”经费支出表</w:t>
      </w:r>
    </w:p>
    <w:p>
      <w:pPr>
        <w:rPr>
          <w:rFonts w:hint="eastAsia"/>
        </w:rPr>
      </w:pPr>
      <w:r>
        <w:rPr>
          <w:rFonts w:hint="eastAsia"/>
        </w:rPr>
        <w:t>十五、政府性基金预算支出表</w:t>
      </w:r>
    </w:p>
    <w:p>
      <w:pPr>
        <w:rPr>
          <w:rFonts w:hint="eastAsia"/>
        </w:rPr>
      </w:pPr>
      <w:r>
        <w:rPr>
          <w:rFonts w:hint="eastAsia"/>
        </w:rPr>
        <w:t>十六、政府性基金预算支出分类汇总表（按政府预算经济分类）</w:t>
      </w:r>
    </w:p>
    <w:p>
      <w:pPr>
        <w:rPr>
          <w:rFonts w:hint="eastAsia"/>
        </w:rPr>
      </w:pPr>
      <w:r>
        <w:rPr>
          <w:rFonts w:hint="eastAsia"/>
        </w:rPr>
        <w:t>十七、政府性基金预算支出分类汇总表（按部门预算经济分类）</w:t>
      </w:r>
    </w:p>
    <w:p>
      <w:pPr>
        <w:rPr>
          <w:rFonts w:hint="eastAsia"/>
        </w:rPr>
      </w:pPr>
      <w:r>
        <w:rPr>
          <w:rFonts w:hint="eastAsia"/>
        </w:rPr>
        <w:t>十八、国有资产经营预算支出表</w:t>
      </w:r>
    </w:p>
    <w:p>
      <w:pPr>
        <w:rPr>
          <w:rFonts w:hint="eastAsia"/>
        </w:rPr>
      </w:pPr>
      <w:r>
        <w:rPr>
          <w:rFonts w:hint="eastAsia"/>
        </w:rPr>
        <w:t>十九、纳入专户管理的非税收入拨款支出预算表(按政府预算经济分类)</w:t>
      </w:r>
    </w:p>
    <w:p>
      <w:pPr>
        <w:rPr>
          <w:rFonts w:hint="eastAsia"/>
        </w:rPr>
      </w:pPr>
      <w:r>
        <w:rPr>
          <w:rFonts w:hint="eastAsia"/>
        </w:rPr>
        <w:t>二十、纳入专户管理的非税收入拨款支出预算表</w:t>
      </w:r>
    </w:p>
    <w:p>
      <w:pPr>
        <w:rPr>
          <w:rFonts w:hint="eastAsia"/>
        </w:rPr>
      </w:pPr>
      <w:r>
        <w:rPr>
          <w:rFonts w:hint="eastAsia"/>
        </w:rPr>
        <w:t>二十一、支出预算项目明细表</w:t>
      </w:r>
    </w:p>
    <w:p>
      <w:pPr>
        <w:rPr>
          <w:rFonts w:hint="eastAsia"/>
        </w:rPr>
      </w:pPr>
      <w:r>
        <w:rPr>
          <w:rFonts w:hint="eastAsia"/>
        </w:rPr>
        <w:t>二十二、财政支出项目预算绩效目标申报表</w:t>
      </w:r>
    </w:p>
    <w:p>
      <w:pPr>
        <w:rPr>
          <w:rFonts w:hint="eastAsia"/>
        </w:rPr>
      </w:pPr>
      <w:r>
        <w:rPr>
          <w:rFonts w:hint="eastAsia"/>
        </w:rPr>
        <w:t>二十三、部门(单位)整体支出预算绩效目标申报表</w:t>
      </w:r>
    </w:p>
    <w:p>
      <w:pPr>
        <w:rPr>
          <w:rFonts w:hint="eastAsia"/>
        </w:rPr>
      </w:pPr>
      <w:r>
        <w:rPr>
          <w:rFonts w:hint="eastAsia"/>
        </w:rPr>
        <w:t>二十四、一般公共预算基本支出总表</w:t>
      </w:r>
    </w:p>
    <w:p>
      <w:pPr>
        <w:rPr>
          <w:rFonts w:hint="eastAsia"/>
        </w:rPr>
      </w:pPr>
      <w:r>
        <w:rPr>
          <w:rFonts w:hint="eastAsia"/>
        </w:rPr>
        <w:t>注：以上部门预算公开报表中，空表表示本部门（单位）无相关收支情况。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第一部分    2021年部门预算说明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一、部门基本概况</w:t>
      </w:r>
    </w:p>
    <w:p>
      <w:pPr>
        <w:rPr>
          <w:rFonts w:hint="eastAsia"/>
        </w:rPr>
      </w:pPr>
      <w:r>
        <w:rPr>
          <w:rFonts w:hint="eastAsia"/>
        </w:rPr>
        <w:t xml:space="preserve">    （一）职能职责</w:t>
      </w:r>
    </w:p>
    <w:p>
      <w:pPr>
        <w:rPr>
          <w:rFonts w:hint="eastAsia"/>
        </w:rPr>
      </w:pPr>
      <w:r>
        <w:rPr>
          <w:rFonts w:hint="eastAsia"/>
        </w:rPr>
        <w:t>　　1、负责培养高素质应用型技术人才；</w:t>
      </w:r>
    </w:p>
    <w:p>
      <w:pPr>
        <w:rPr>
          <w:rFonts w:hint="eastAsia"/>
        </w:rPr>
      </w:pPr>
      <w:r>
        <w:rPr>
          <w:rFonts w:hint="eastAsia"/>
        </w:rPr>
        <w:t>　　2、负责毕业生就业指导工作；</w:t>
      </w:r>
    </w:p>
    <w:p>
      <w:pPr>
        <w:rPr>
          <w:rFonts w:hint="eastAsia"/>
        </w:rPr>
      </w:pPr>
      <w:r>
        <w:rPr>
          <w:rFonts w:hint="eastAsia"/>
        </w:rPr>
        <w:t>　　3、负责教师队伍建设，积极开展科学研究；</w:t>
      </w:r>
    </w:p>
    <w:p>
      <w:pPr>
        <w:rPr>
          <w:rFonts w:hint="eastAsia"/>
        </w:rPr>
      </w:pPr>
      <w:r>
        <w:rPr>
          <w:rFonts w:hint="eastAsia"/>
        </w:rPr>
        <w:t>　　4、负责师生的在校安全保卫及后勤服务；</w:t>
      </w:r>
    </w:p>
    <w:p>
      <w:pPr>
        <w:rPr>
          <w:rFonts w:hint="eastAsia"/>
        </w:rPr>
      </w:pPr>
      <w:r>
        <w:rPr>
          <w:rFonts w:hint="eastAsia"/>
        </w:rPr>
        <w:t>　　5、完成市委、市政府交办的其他工作。</w:t>
      </w:r>
    </w:p>
    <w:p>
      <w:pPr>
        <w:rPr>
          <w:rFonts w:hint="eastAsia"/>
        </w:rPr>
      </w:pPr>
      <w:r>
        <w:rPr>
          <w:rFonts w:hint="eastAsia"/>
        </w:rPr>
        <w:t xml:space="preserve">    （二）机构设置</w:t>
      </w:r>
    </w:p>
    <w:p>
      <w:pPr>
        <w:rPr>
          <w:rFonts w:hint="eastAsia"/>
        </w:rPr>
      </w:pPr>
      <w:r>
        <w:rPr>
          <w:rFonts w:hint="eastAsia"/>
        </w:rPr>
        <w:t>　　根据上述主要工作职责，岳阳职业技术学院设置17个职能处室、9个教学机构、4个教教辅机构。</w:t>
      </w:r>
    </w:p>
    <w:p>
      <w:pPr>
        <w:rPr>
          <w:rFonts w:hint="eastAsia"/>
        </w:rPr>
      </w:pPr>
      <w:r>
        <w:rPr>
          <w:rFonts w:hint="eastAsia"/>
        </w:rPr>
        <w:t>　　1、职能处室</w:t>
      </w:r>
    </w:p>
    <w:p>
      <w:pPr>
        <w:rPr>
          <w:rFonts w:hint="eastAsia"/>
        </w:rPr>
      </w:pPr>
      <w:r>
        <w:rPr>
          <w:rFonts w:hint="eastAsia"/>
        </w:rPr>
        <w:t>　　党政办公室、组织人事处、宣传统战部、教务处、学生工作部、计划财务处、纪检监察审计处、后勤基建处、招生就业处、保卫处（人武部）、科研处、工会妇联老龄办、团委、规划与发展评建处、教育督导与质量评价处、校企合作处、资产管理处。</w:t>
      </w:r>
    </w:p>
    <w:p>
      <w:pPr>
        <w:rPr>
          <w:rFonts w:hint="eastAsia"/>
        </w:rPr>
      </w:pPr>
      <w:r>
        <w:rPr>
          <w:rFonts w:hint="eastAsia"/>
        </w:rPr>
        <w:t>　　2、教学机构</w:t>
      </w:r>
    </w:p>
    <w:p>
      <w:pPr>
        <w:rPr>
          <w:rFonts w:hint="eastAsia"/>
        </w:rPr>
      </w:pPr>
      <w:r>
        <w:rPr>
          <w:rFonts w:hint="eastAsia"/>
        </w:rPr>
        <w:t>　　生物环境工程学院、机电工程学院、信息工程学院、护理学院、商贸物流学院、医学院、基础医学部、公共基础课部、国际教育学院。</w:t>
      </w:r>
    </w:p>
    <w:p>
      <w:pPr>
        <w:rPr>
          <w:rFonts w:hint="eastAsia"/>
        </w:rPr>
      </w:pPr>
      <w:r>
        <w:rPr>
          <w:rFonts w:hint="eastAsia"/>
        </w:rPr>
        <w:t>　　3、教辅机构</w:t>
      </w:r>
    </w:p>
    <w:p>
      <w:pPr>
        <w:rPr>
          <w:rFonts w:hint="eastAsia"/>
        </w:rPr>
      </w:pPr>
      <w:r>
        <w:rPr>
          <w:rFonts w:hint="eastAsia"/>
        </w:rPr>
        <w:t>　　社会培训学院、网络信息中心、图书馆、后勤服务公司。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二、部门预算单位构成</w:t>
      </w:r>
    </w:p>
    <w:p>
      <w:pPr>
        <w:rPr>
          <w:rFonts w:hint="eastAsia"/>
        </w:rPr>
      </w:pPr>
      <w:r>
        <w:rPr>
          <w:rFonts w:hint="eastAsia"/>
        </w:rPr>
        <w:t xml:space="preserve">    所属单位包括职院附属医院。</w:t>
      </w:r>
    </w:p>
    <w:p>
      <w:pPr>
        <w:rPr>
          <w:rFonts w:hint="eastAsia"/>
        </w:rPr>
      </w:pPr>
      <w:r>
        <w:rPr>
          <w:rFonts w:hint="eastAsia"/>
        </w:rPr>
        <w:t xml:space="preserve">    我部门所属二级预算单位均已单独公开预算，因此，纳入2021年部门预算公开范围的为本部门（单位）自己。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三、部门（单位）收支总体情况</w:t>
      </w:r>
    </w:p>
    <w:p>
      <w:pPr>
        <w:rPr>
          <w:rFonts w:hint="eastAsia"/>
        </w:rPr>
      </w:pPr>
      <w:r>
        <w:rPr>
          <w:rFonts w:hint="eastAsia"/>
        </w:rPr>
        <w:t xml:space="preserve">    2021年部门预算包括本级预算和所含预算单位在内的汇总情况。收入包括经费拨款，也包括行政事业性收费收入和国有资源有偿使用收入；支出包括保障单位基本运行的经费，也包括项目经费。</w:t>
      </w:r>
    </w:p>
    <w:p>
      <w:pPr>
        <w:rPr>
          <w:rFonts w:hint="eastAsia"/>
        </w:rPr>
      </w:pPr>
      <w:r>
        <w:rPr>
          <w:rFonts w:hint="eastAsia"/>
        </w:rPr>
        <w:t xml:space="preserve">    （一）收入预算</w:t>
      </w:r>
    </w:p>
    <w:p>
      <w:pPr>
        <w:rPr>
          <w:rFonts w:hint="eastAsia"/>
        </w:rPr>
      </w:pPr>
      <w:r>
        <w:rPr>
          <w:rFonts w:hint="eastAsia"/>
        </w:rPr>
        <w:t xml:space="preserve">    包括一般公共预算、政府性基金、国有资本经营预算等财政拨款收入，以及经营收入、事业收入等单位资金。</w:t>
      </w:r>
    </w:p>
    <w:p>
      <w:pPr>
        <w:rPr>
          <w:rFonts w:hint="eastAsia"/>
        </w:rPr>
      </w:pPr>
      <w:r>
        <w:rPr>
          <w:rFonts w:hint="eastAsia"/>
        </w:rPr>
        <w:t xml:space="preserve">    2021年本部门（单位）收入预算17,845.77万元，其中，一般公共预算拨款7,019.77万元，政府性基金预算拨款0.00万元（所以公开的附件15-17为空表），国有资本经营预算拨款0.00万元（所以公开的附件18为空表），财政专户管理资金10,826.00万元，上级补助收入0.00万元，事业单位经营收入0.00万元，其他收入0.00万元，上年结转0.00万元。</w:t>
      </w:r>
    </w:p>
    <w:p>
      <w:pPr>
        <w:rPr>
          <w:rFonts w:hint="eastAsia"/>
        </w:rPr>
      </w:pPr>
      <w:r>
        <w:rPr>
          <w:rFonts w:hint="eastAsia"/>
        </w:rPr>
        <w:t xml:space="preserve">    收入较去年增加153万元，增幅0.9%，原因是2021年招生数较上年增加，引起非税收入增加153万元。</w:t>
      </w:r>
    </w:p>
    <w:p>
      <w:pPr>
        <w:rPr>
          <w:rFonts w:hint="eastAsia"/>
        </w:rPr>
      </w:pPr>
      <w:r>
        <w:rPr>
          <w:rFonts w:hint="eastAsia"/>
        </w:rPr>
        <w:t xml:space="preserve">    （二）支出预算</w:t>
      </w:r>
    </w:p>
    <w:p>
      <w:pPr>
        <w:rPr>
          <w:rFonts w:hint="eastAsia"/>
        </w:rPr>
      </w:pPr>
      <w:r>
        <w:rPr>
          <w:rFonts w:hint="eastAsia"/>
        </w:rPr>
        <w:t xml:space="preserve">    2021年本单位支出预算17,845.77万元，其中，教育支出17,837.77万元，社会保障和就业支出8.00万元。</w:t>
      </w:r>
    </w:p>
    <w:p>
      <w:pPr>
        <w:rPr>
          <w:rFonts w:hint="eastAsia"/>
        </w:rPr>
      </w:pPr>
      <w:r>
        <w:rPr>
          <w:rFonts w:hint="eastAsia"/>
        </w:rPr>
        <w:t xml:space="preserve">    支出较去年增加153万元，其中基本支出与去年持平；项目支出较去年增加153万元，原因是非税征收成本增加153万元。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</w:rPr>
        <w:t xml:space="preserve">  四、一般公共预算拨款支出预算</w:t>
      </w:r>
    </w:p>
    <w:p>
      <w:pPr>
        <w:rPr>
          <w:rFonts w:hint="eastAsia"/>
        </w:rPr>
      </w:pPr>
      <w:r>
        <w:rPr>
          <w:rFonts w:hint="eastAsia"/>
        </w:rPr>
        <w:t xml:space="preserve">    2021年一般公共预算拨款支出预算7,019.77万元，其中，教育支出7,011.77万元，占99.9%，社会保障和就业支出8.00万元，占0.1%。具体安排情况如下：</w:t>
      </w:r>
    </w:p>
    <w:p>
      <w:pPr>
        <w:rPr>
          <w:rFonts w:hint="eastAsia"/>
        </w:rPr>
      </w:pPr>
      <w:r>
        <w:rPr>
          <w:rFonts w:hint="eastAsia"/>
        </w:rPr>
        <w:t xml:space="preserve">    （一）基本支出：2021年基本支出年初预算数为2,019.77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rPr>
          <w:rFonts w:hint="eastAsia"/>
        </w:rPr>
      </w:pPr>
      <w:r>
        <w:rPr>
          <w:rFonts w:hint="eastAsia"/>
        </w:rPr>
        <w:t xml:space="preserve">    （二）项目支出：2021年项目支出年初预算数为5,000.00万元，是指单位为完成特定行政工作任务或事业发展目标而发生的支出，包括有关业务工作经费、运行维护经费等。其中包括生均经费补贴5,000.00万元，主要用于“双高计划”、职业教育质量提升计划等项目建设以及弥补人员经费的不足等方面。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五、政府性基金预算支出</w:t>
      </w:r>
    </w:p>
    <w:p>
      <w:pPr>
        <w:rPr>
          <w:rFonts w:hint="eastAsia"/>
        </w:rPr>
      </w:pPr>
      <w:r>
        <w:rPr>
          <w:rFonts w:hint="eastAsia"/>
        </w:rPr>
        <w:t xml:space="preserve">    2021年度本部门（单位）无政府性基金安排的支出，所以公开的附件15-17为空。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六、其他重要事项的情况说明</w:t>
      </w:r>
    </w:p>
    <w:p>
      <w:pPr>
        <w:rPr>
          <w:rFonts w:hint="eastAsia"/>
        </w:rPr>
      </w:pPr>
      <w:r>
        <w:rPr>
          <w:rFonts w:hint="eastAsia"/>
        </w:rPr>
        <w:t xml:space="preserve">    （一）机关运行经费</w:t>
      </w:r>
    </w:p>
    <w:p>
      <w:pPr>
        <w:rPr>
          <w:rFonts w:hint="eastAsia"/>
        </w:rPr>
      </w:pPr>
      <w:r>
        <w:rPr>
          <w:rFonts w:hint="eastAsia"/>
        </w:rPr>
        <w:t>本部门（单位）2021年机关运行经费当年一般公共预算拨款802.8万元，比2020年减少42万元，降低5%。主要原因是一般公共预算拨款主要用于人员经费的支出，同时进一步落实省委办公厅文件精神，牢固树立过“紧日子”思想，压缩一般性支出。</w:t>
      </w:r>
    </w:p>
    <w:p>
      <w:pPr>
        <w:rPr>
          <w:rFonts w:hint="eastAsia"/>
        </w:rPr>
      </w:pPr>
      <w:r>
        <w:rPr>
          <w:rFonts w:hint="eastAsia"/>
        </w:rPr>
        <w:t xml:space="preserve">    （二）“三公”经费预算</w:t>
      </w:r>
    </w:p>
    <w:p>
      <w:pPr>
        <w:rPr>
          <w:rFonts w:hint="eastAsia"/>
        </w:rPr>
      </w:pPr>
      <w:r>
        <w:rPr>
          <w:rFonts w:hint="eastAsia"/>
        </w:rPr>
        <w:t xml:space="preserve">    本部门（单位）2021年“三公”经费预算数99.00万元，其中公务接待费52.00万元，因公出国（境）费40.00万元，公务用车购置及运行费等7.00万元（其中公务用车购置费0.00万元，公务用车运行费7.00万元）。</w:t>
      </w:r>
    </w:p>
    <w:p>
      <w:pPr>
        <w:rPr>
          <w:rFonts w:hint="eastAsia"/>
        </w:rPr>
      </w:pPr>
      <w:r>
        <w:rPr>
          <w:rFonts w:hint="eastAsia"/>
        </w:rPr>
        <w:t xml:space="preserve">    比上一年减少63万元，降低38.89%，主要原因是进一步落实省委办公厅文件精神，牢固树立过“紧日子”思想，压缩一般性支出。</w:t>
      </w:r>
    </w:p>
    <w:p>
      <w:pPr>
        <w:rPr>
          <w:rFonts w:hint="eastAsia"/>
        </w:rPr>
      </w:pPr>
      <w:r>
        <w:rPr>
          <w:rFonts w:hint="eastAsia"/>
        </w:rPr>
        <w:t xml:space="preserve">    （三）一般性支出情况</w:t>
      </w:r>
    </w:p>
    <w:p>
      <w:pPr>
        <w:rPr>
          <w:rFonts w:hint="eastAsia"/>
        </w:rPr>
      </w:pPr>
      <w:r>
        <w:rPr>
          <w:rFonts w:hint="eastAsia"/>
        </w:rPr>
        <w:t>　　由于我院为财政定额补助拨款事业单位，一般性支出的资金来源绝大部分来自纳入专户管理的非税收入拨款，相应支出列入非税征收成本，均未涉及到一般公共预算拨款，所以公开表的表12、13中会议费、培训费为空。</w:t>
      </w:r>
    </w:p>
    <w:p>
      <w:pPr>
        <w:rPr>
          <w:rFonts w:hint="eastAsia"/>
        </w:rPr>
      </w:pPr>
      <w:r>
        <w:rPr>
          <w:rFonts w:hint="eastAsia"/>
        </w:rPr>
        <w:t>　　本部门（单位）2021年会议费预算8.4万元，拟召开18次会议，人数50400人，内容为新学期教师培训班、新学期教职工大会、校园师生运动会、学生军训动员会、学生军训会操、校园文化艺术节、校园技能节、湖南省高职院校技能竞赛、全国高职院校技能竞赛、毕业生现场招聘会、2021年社会福祉领域1+X证书试点院校考核工作启动暨2020年度优秀试点院校表彰会、全国助产专业资源库建设研讨会、医药卫生健康类专业实习联席会、学院第四届教职工暨工会会员代表大会第一次会议等；培训费预算40万元，拟开展200次培训，人数350人，内容为骨干教师赴韩国世翰大学学历深造、新教师培训、暑假教师培训、心理危机干预培训、专业（学科）带头人“教学成果奖培育与申报”培训、新进教师教学能力提升培训、学生管理工作者“心理健康教育”培训和省教育厅及行业协会主办的专业知识培训。</w:t>
      </w:r>
    </w:p>
    <w:p>
      <w:pPr>
        <w:rPr>
          <w:rFonts w:hint="eastAsia"/>
        </w:rPr>
      </w:pPr>
      <w:r>
        <w:rPr>
          <w:rFonts w:hint="eastAsia"/>
        </w:rPr>
        <w:t xml:space="preserve">    2021年度本部门（单位）未计划举办节庆、晚会、论坛、赛事活动。</w:t>
      </w:r>
    </w:p>
    <w:p>
      <w:pPr>
        <w:rPr>
          <w:rFonts w:hint="eastAsia"/>
        </w:rPr>
      </w:pPr>
      <w:r>
        <w:rPr>
          <w:rFonts w:hint="eastAsia"/>
        </w:rPr>
        <w:t xml:space="preserve">    （四）政府采购情况</w:t>
      </w:r>
    </w:p>
    <w:p>
      <w:pPr>
        <w:rPr>
          <w:rFonts w:hint="eastAsia"/>
        </w:rPr>
      </w:pPr>
      <w:r>
        <w:rPr>
          <w:rFonts w:hint="eastAsia"/>
        </w:rPr>
        <w:t xml:space="preserve">    本部门（单位）2021年政府采购预算总额4258万元，其中工程类3300万元，货物类650万元，服务类308万元。</w:t>
      </w:r>
    </w:p>
    <w:p>
      <w:pPr>
        <w:rPr>
          <w:rFonts w:hint="eastAsia"/>
        </w:rPr>
      </w:pPr>
      <w:r>
        <w:rPr>
          <w:rFonts w:hint="eastAsia"/>
        </w:rPr>
        <w:t xml:space="preserve">    （五）国有资产占有使用及新增资产配置情况</w:t>
      </w:r>
    </w:p>
    <w:p>
      <w:pPr>
        <w:rPr>
          <w:rFonts w:hint="eastAsia"/>
        </w:rPr>
      </w:pPr>
      <w:r>
        <w:rPr>
          <w:rFonts w:hint="eastAsia"/>
        </w:rPr>
        <w:t xml:space="preserve">    截至上一年12月底，本部门（单位）共有车辆1辆，其中领导干部用车0辆，一般公务用车1辆，其他用车0辆。单位价值50万元以上通用设备0台，单位价值100万元以上专用设备0台。</w:t>
      </w:r>
    </w:p>
    <w:p>
      <w:pPr>
        <w:rPr>
          <w:rFonts w:hint="eastAsia"/>
        </w:rPr>
      </w:pPr>
      <w:r>
        <w:rPr>
          <w:rFonts w:hint="eastAsia"/>
        </w:rPr>
        <w:t xml:space="preserve">    2021年度本部门（单位）未计划处置或新增车辆、设备等。</w:t>
      </w:r>
    </w:p>
    <w:p>
      <w:pPr>
        <w:rPr>
          <w:rFonts w:hint="eastAsia"/>
        </w:rPr>
      </w:pPr>
      <w:r>
        <w:rPr>
          <w:rFonts w:hint="eastAsia"/>
        </w:rPr>
        <w:t xml:space="preserve">    （六）预算绩效目标说明</w:t>
      </w:r>
    </w:p>
    <w:p>
      <w:pPr>
        <w:rPr>
          <w:rFonts w:hint="eastAsia"/>
        </w:rPr>
      </w:pPr>
      <w:r>
        <w:rPr>
          <w:rFonts w:hint="eastAsia"/>
        </w:rPr>
        <w:t xml:space="preserve">    本部门（单位）所有支出实行绩效目标管理。纳入2021年单位整体支出绩效目标的金额为17,845.77万元，其中，基本支出2,019.77万元，项目支出15,826.00万元，绩效目标详见文尾附表中预算公开表格的表22-23。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七、名词解释</w:t>
      </w:r>
    </w:p>
    <w:p>
      <w:pPr>
        <w:rPr>
          <w:rFonts w:hint="eastAsia"/>
        </w:rPr>
      </w:pPr>
      <w:r>
        <w:rPr>
          <w:rFonts w:hint="eastAsia"/>
        </w:rPr>
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rPr>
          <w:rFonts w:hint="eastAsia"/>
        </w:rPr>
      </w:pPr>
      <w:r>
        <w:rPr>
          <w:rFonts w:hint="eastAsia"/>
        </w:rPr>
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第二部分  部门预算公开表格</w:t>
      </w:r>
    </w:p>
    <w:p>
      <w:pPr>
        <w:rPr>
          <w:rFonts w:hint="eastAsia"/>
        </w:rPr>
      </w:pPr>
      <w:r>
        <w:rPr>
          <w:rFonts w:hint="eastAsia"/>
        </w:rPr>
        <w:t>一、收支总表</w:t>
      </w:r>
    </w:p>
    <w:p>
      <w:pPr>
        <w:rPr>
          <w:rFonts w:hint="eastAsia"/>
        </w:rPr>
      </w:pPr>
      <w:r>
        <w:rPr>
          <w:rFonts w:hint="eastAsia"/>
        </w:rPr>
        <w:t>二、收入总表</w:t>
      </w:r>
    </w:p>
    <w:p>
      <w:pPr>
        <w:rPr>
          <w:rFonts w:hint="eastAsia"/>
        </w:rPr>
      </w:pPr>
      <w:r>
        <w:rPr>
          <w:rFonts w:hint="eastAsia"/>
        </w:rPr>
        <w:t>三、支出总表</w:t>
      </w:r>
    </w:p>
    <w:p>
      <w:pPr>
        <w:rPr>
          <w:rFonts w:hint="eastAsia"/>
        </w:rPr>
      </w:pPr>
      <w:r>
        <w:rPr>
          <w:rFonts w:hint="eastAsia"/>
        </w:rPr>
        <w:t>四、支出预算分类汇总表（按政府预算经济分类）</w:t>
      </w:r>
    </w:p>
    <w:p>
      <w:pPr>
        <w:rPr>
          <w:rFonts w:hint="eastAsia"/>
        </w:rPr>
      </w:pPr>
      <w:r>
        <w:rPr>
          <w:rFonts w:hint="eastAsia"/>
        </w:rPr>
        <w:t>五、支出预算分类汇总表（按部门预算经济分类）</w:t>
      </w:r>
    </w:p>
    <w:p>
      <w:pPr>
        <w:rPr>
          <w:rFonts w:hint="eastAsia"/>
        </w:rPr>
      </w:pPr>
      <w:r>
        <w:rPr>
          <w:rFonts w:hint="eastAsia"/>
        </w:rPr>
        <w:t>六、财政拨款收支总表</w:t>
      </w:r>
    </w:p>
    <w:p>
      <w:pPr>
        <w:rPr>
          <w:rFonts w:hint="eastAsia"/>
        </w:rPr>
      </w:pPr>
      <w:r>
        <w:rPr>
          <w:rFonts w:hint="eastAsia"/>
        </w:rPr>
        <w:t>七、一般公共预算支出表</w:t>
      </w:r>
    </w:p>
    <w:p>
      <w:pPr>
        <w:rPr>
          <w:rFonts w:hint="eastAsia"/>
        </w:rPr>
      </w:pPr>
      <w:r>
        <w:rPr>
          <w:rFonts w:hint="eastAsia"/>
        </w:rPr>
        <w:t>八、一般公共预算基本支出表--人员经费(工资福利支出)(按政府预算经济分类)</w:t>
      </w:r>
    </w:p>
    <w:p>
      <w:pPr>
        <w:rPr>
          <w:rFonts w:hint="eastAsia"/>
        </w:rPr>
      </w:pPr>
      <w:r>
        <w:rPr>
          <w:rFonts w:hint="eastAsia"/>
        </w:rPr>
        <w:t>九、一般公共预算基本支出表--人员经费(工资福利支出)(按部门预算经济分类)</w:t>
      </w:r>
    </w:p>
    <w:p>
      <w:pPr>
        <w:rPr>
          <w:rFonts w:hint="eastAsia"/>
        </w:rPr>
      </w:pPr>
      <w:r>
        <w:rPr>
          <w:rFonts w:hint="eastAsia"/>
        </w:rPr>
        <w:t>十、一般公共预算基本支出表--人员经费(对个人和家庭的补助)(按政府预算经济分类)</w:t>
      </w:r>
    </w:p>
    <w:p>
      <w:pPr>
        <w:rPr>
          <w:rFonts w:hint="eastAsia"/>
        </w:rPr>
      </w:pPr>
      <w:r>
        <w:rPr>
          <w:rFonts w:hint="eastAsia"/>
        </w:rPr>
        <w:t>十一、一般公共预算基本支出表--人员经费(对个人和家庭的补助)（按部门预算经济分类）</w:t>
      </w:r>
    </w:p>
    <w:p>
      <w:pPr>
        <w:rPr>
          <w:rFonts w:hint="eastAsia"/>
        </w:rPr>
      </w:pPr>
      <w:r>
        <w:rPr>
          <w:rFonts w:hint="eastAsia"/>
        </w:rPr>
        <w:t>十二、一般公共预算基本支出表--公用经费(商品和服务支出)（按政府预算经济分类）</w:t>
      </w:r>
    </w:p>
    <w:p>
      <w:pPr>
        <w:rPr>
          <w:rFonts w:hint="eastAsia"/>
        </w:rPr>
      </w:pPr>
      <w:r>
        <w:rPr>
          <w:rFonts w:hint="eastAsia"/>
        </w:rPr>
        <w:t>十三、一般公共预算基本支出表--公用经费(商品和服务支出)(按部门预算经济分类)</w:t>
      </w:r>
    </w:p>
    <w:p>
      <w:pPr>
        <w:rPr>
          <w:rFonts w:hint="eastAsia"/>
        </w:rPr>
      </w:pPr>
      <w:r>
        <w:rPr>
          <w:rFonts w:hint="eastAsia"/>
        </w:rPr>
        <w:t>十四、一般公共预算“三公”经费支出表</w:t>
      </w:r>
    </w:p>
    <w:p>
      <w:pPr>
        <w:rPr>
          <w:rFonts w:hint="eastAsia"/>
        </w:rPr>
      </w:pPr>
      <w:r>
        <w:rPr>
          <w:rFonts w:hint="eastAsia"/>
        </w:rPr>
        <w:t>十五、政府性基金预算支出表</w:t>
      </w:r>
    </w:p>
    <w:p>
      <w:pPr>
        <w:rPr>
          <w:rFonts w:hint="eastAsia"/>
        </w:rPr>
      </w:pPr>
      <w:r>
        <w:rPr>
          <w:rFonts w:hint="eastAsia"/>
        </w:rPr>
        <w:t>十六、政府性基金预算支出分类汇总表（按政府预算经济分类）</w:t>
      </w:r>
    </w:p>
    <w:p>
      <w:pPr>
        <w:rPr>
          <w:rFonts w:hint="eastAsia"/>
        </w:rPr>
      </w:pPr>
      <w:r>
        <w:rPr>
          <w:rFonts w:hint="eastAsia"/>
        </w:rPr>
        <w:t>十七、政府性基金预算支出分类汇总表（按部门预算经济分类）</w:t>
      </w:r>
    </w:p>
    <w:p>
      <w:pPr>
        <w:rPr>
          <w:rFonts w:hint="eastAsia"/>
        </w:rPr>
      </w:pPr>
      <w:r>
        <w:rPr>
          <w:rFonts w:hint="eastAsia"/>
        </w:rPr>
        <w:t>十八、国有资产经营预算支出表</w:t>
      </w:r>
    </w:p>
    <w:p>
      <w:pPr>
        <w:rPr>
          <w:rFonts w:hint="eastAsia"/>
        </w:rPr>
      </w:pPr>
      <w:r>
        <w:rPr>
          <w:rFonts w:hint="eastAsia"/>
        </w:rPr>
        <w:t>十九、纳入专户管理的非税收入拨款支出预算表(按政府预算经济分类)</w:t>
      </w:r>
    </w:p>
    <w:p>
      <w:pPr>
        <w:rPr>
          <w:rFonts w:hint="eastAsia"/>
        </w:rPr>
      </w:pPr>
      <w:r>
        <w:rPr>
          <w:rFonts w:hint="eastAsia"/>
        </w:rPr>
        <w:t>二十、纳入专户管理的非税收入拨款支出预算表</w:t>
      </w:r>
    </w:p>
    <w:p>
      <w:pPr>
        <w:rPr>
          <w:rFonts w:hint="eastAsia"/>
        </w:rPr>
      </w:pPr>
      <w:r>
        <w:rPr>
          <w:rFonts w:hint="eastAsia"/>
        </w:rPr>
        <w:t>二十一、支出预算项目明细表</w:t>
      </w:r>
    </w:p>
    <w:p>
      <w:pPr>
        <w:rPr>
          <w:rFonts w:hint="eastAsia"/>
        </w:rPr>
      </w:pPr>
      <w:r>
        <w:rPr>
          <w:rFonts w:hint="eastAsia"/>
        </w:rPr>
        <w:t>二十二、财政支出项目预算绩效目标申报表</w:t>
      </w:r>
    </w:p>
    <w:p>
      <w:pPr>
        <w:rPr>
          <w:rFonts w:hint="eastAsia"/>
        </w:rPr>
      </w:pPr>
      <w:r>
        <w:rPr>
          <w:rFonts w:hint="eastAsia"/>
        </w:rPr>
        <w:t>二十三、部门(单位)整体支出预算绩效目标申报表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</w:rPr>
      </w:pPr>
      <w:r>
        <w:rPr>
          <w:rFonts w:hint="eastAsia" w:ascii="仿宋_GB2312" w:hAnsi="宋体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二十四、一般公共预算基本支出总表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注：以上部门预算公开报表中，空表表示本部门（单位）无相关收支情况。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DY2MTI1YTdlMTA4NjJhZGRlYjlkMDg4MmUxMDQifQ=="/>
  </w:docVars>
  <w:rsids>
    <w:rsidRoot w:val="48885009"/>
    <w:rsid w:val="060F4036"/>
    <w:rsid w:val="136106D4"/>
    <w:rsid w:val="1B7C034A"/>
    <w:rsid w:val="2D52143F"/>
    <w:rsid w:val="312E36D8"/>
    <w:rsid w:val="325F3149"/>
    <w:rsid w:val="3A647D91"/>
    <w:rsid w:val="3B51265F"/>
    <w:rsid w:val="48885009"/>
    <w:rsid w:val="4E542F0D"/>
    <w:rsid w:val="707F6E1E"/>
    <w:rsid w:val="70C03395"/>
    <w:rsid w:val="767202FE"/>
    <w:rsid w:val="7869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3643</Words>
  <Characters>3944</Characters>
  <Lines>0</Lines>
  <Paragraphs>0</Paragraphs>
  <TotalTime>1</TotalTime>
  <ScaleCrop>false</ScaleCrop>
  <LinksUpToDate>false</LinksUpToDate>
  <CharactersWithSpaces>4142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西米</cp:lastModifiedBy>
  <dcterms:modified xsi:type="dcterms:W3CDTF">2022-09-06T01:58:35Z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7FD6F105DA6847DFB72DB8F789448931</vt:lpwstr>
  </property>
</Properties>
</file>