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sz w:val="84"/>
          <w:szCs w:val="84"/>
        </w:rPr>
        <w:t>2020</w:t>
      </w:r>
      <w:r>
        <w:rPr>
          <w:rFonts w:hint="eastAsia"/>
          <w:sz w:val="84"/>
          <w:szCs w:val="84"/>
        </w:rPr>
        <w:t>年度</w:t>
      </w:r>
    </w:p>
    <w:p>
      <w:pPr>
        <w:pStyle w:val="11"/>
        <w:jc w:val="center"/>
        <w:rPr>
          <w:sz w:val="84"/>
          <w:szCs w:val="84"/>
        </w:rPr>
      </w:pPr>
      <w:r>
        <w:rPr>
          <w:rFonts w:hint="eastAsia"/>
          <w:sz w:val="84"/>
          <w:szCs w:val="84"/>
        </w:rPr>
        <w:t>岳阳市体育馆部门决算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40" w:lineRule="exact"/>
        <w:jc w:val="center"/>
        <w:rPr>
          <w:sz w:val="56"/>
          <w:szCs w:val="56"/>
        </w:rPr>
      </w:pPr>
    </w:p>
    <w:p>
      <w:pPr>
        <w:pStyle w:val="11"/>
        <w:spacing w:line="500" w:lineRule="exact"/>
        <w:jc w:val="center"/>
        <w:rPr>
          <w:b/>
          <w:sz w:val="36"/>
          <w:szCs w:val="28"/>
        </w:rPr>
      </w:pPr>
    </w:p>
    <w:p>
      <w:pPr>
        <w:pStyle w:val="11"/>
        <w:spacing w:line="500" w:lineRule="exact"/>
        <w:jc w:val="center"/>
        <w:rPr>
          <w:b/>
          <w:sz w:val="36"/>
          <w:szCs w:val="28"/>
        </w:rPr>
      </w:pPr>
    </w:p>
    <w:p>
      <w:pPr>
        <w:pStyle w:val="11"/>
        <w:spacing w:line="500" w:lineRule="exact"/>
        <w:jc w:val="center"/>
        <w:rPr>
          <w:b/>
          <w:sz w:val="36"/>
          <w:szCs w:val="28"/>
        </w:rPr>
      </w:pPr>
      <w:r>
        <w:rPr>
          <w:rFonts w:hint="eastAsia"/>
          <w:b/>
          <w:sz w:val="36"/>
          <w:szCs w:val="28"/>
        </w:rPr>
        <w:t>目录</w:t>
      </w:r>
    </w:p>
    <w:p>
      <w:pPr>
        <w:pStyle w:val="11"/>
        <w:spacing w:line="500" w:lineRule="exact"/>
        <w:rPr>
          <w:rFonts w:ascii="仿宋_GB2312" w:eastAsia="仿宋_GB2312" w:cs="仿宋_GB2312"/>
          <w:b/>
          <w:sz w:val="28"/>
          <w:szCs w:val="28"/>
        </w:rPr>
      </w:pPr>
      <w:r>
        <w:rPr>
          <w:rFonts w:hint="eastAsia"/>
          <w:b/>
          <w:sz w:val="28"/>
          <w:szCs w:val="28"/>
        </w:rPr>
        <w:t>第一部分单位概况</w:t>
      </w:r>
    </w:p>
    <w:p>
      <w:pPr>
        <w:pStyle w:val="11"/>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一、部门职责</w:t>
      </w:r>
    </w:p>
    <w:p>
      <w:pPr>
        <w:pStyle w:val="11"/>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二、机构设置</w:t>
      </w:r>
    </w:p>
    <w:p>
      <w:pPr>
        <w:pStyle w:val="11"/>
        <w:spacing w:line="500" w:lineRule="exact"/>
        <w:rPr>
          <w:rFonts w:ascii="仿宋_GB2312" w:eastAsia="仿宋_GB2312" w:cs="仿宋_GB2312"/>
          <w:b/>
          <w:sz w:val="28"/>
          <w:szCs w:val="28"/>
        </w:rPr>
      </w:pPr>
      <w:r>
        <w:rPr>
          <w:rFonts w:hint="eastAsia" w:hAnsi="仿宋_GB2312"/>
          <w:b/>
          <w:sz w:val="28"/>
          <w:szCs w:val="28"/>
        </w:rPr>
        <w:t>第二部分</w:t>
      </w:r>
      <w:r>
        <w:rPr>
          <w:rFonts w:hAnsi="仿宋_GB2312"/>
          <w:b/>
          <w:sz w:val="28"/>
          <w:szCs w:val="28"/>
        </w:rPr>
        <w:t>2020</w:t>
      </w:r>
      <w:r>
        <w:rPr>
          <w:rFonts w:hint="eastAsia" w:hAnsi="仿宋_GB2312"/>
          <w:b/>
          <w:sz w:val="28"/>
          <w:szCs w:val="28"/>
        </w:rPr>
        <w:t>年度部门决算表</w:t>
      </w:r>
    </w:p>
    <w:p>
      <w:pPr>
        <w:pStyle w:val="11"/>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一、收入支出决算总表</w:t>
      </w:r>
    </w:p>
    <w:p>
      <w:pPr>
        <w:pStyle w:val="11"/>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二、收入决算表</w:t>
      </w:r>
    </w:p>
    <w:p>
      <w:pPr>
        <w:pStyle w:val="11"/>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三、支出决算表</w:t>
      </w:r>
    </w:p>
    <w:p>
      <w:pPr>
        <w:pStyle w:val="11"/>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四、财政拨款收入支出决算总表</w:t>
      </w:r>
    </w:p>
    <w:p>
      <w:pPr>
        <w:pStyle w:val="11"/>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五、一般公共预算财政拨款支出决算表</w:t>
      </w:r>
    </w:p>
    <w:p>
      <w:pPr>
        <w:pStyle w:val="11"/>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六、一般公共预算财政拨款基本支出决算表</w:t>
      </w:r>
    </w:p>
    <w:p>
      <w:pPr>
        <w:pStyle w:val="11"/>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七、一般公共预算财政拨款“三公”经费支出决算表</w:t>
      </w:r>
    </w:p>
    <w:p>
      <w:pPr>
        <w:pStyle w:val="11"/>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八、政府性基金预算财政拨款收入支出决算表</w:t>
      </w:r>
    </w:p>
    <w:p>
      <w:pPr>
        <w:pStyle w:val="11"/>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九、国有资本经营预算财政拨款支出决算表</w:t>
      </w:r>
    </w:p>
    <w:p>
      <w:pPr>
        <w:pStyle w:val="11"/>
        <w:spacing w:line="500" w:lineRule="exact"/>
        <w:rPr>
          <w:rFonts w:ascii="仿宋_GB2312" w:eastAsia="仿宋_GB2312" w:cs="仿宋_GB2312"/>
          <w:b/>
          <w:sz w:val="28"/>
          <w:szCs w:val="28"/>
        </w:rPr>
      </w:pPr>
      <w:r>
        <w:rPr>
          <w:rFonts w:hint="eastAsia" w:hAnsi="仿宋_GB2312"/>
          <w:b/>
          <w:sz w:val="28"/>
          <w:szCs w:val="28"/>
        </w:rPr>
        <w:t>第三部分</w:t>
      </w:r>
      <w:r>
        <w:rPr>
          <w:rFonts w:hAnsi="仿宋_GB2312"/>
          <w:b/>
          <w:sz w:val="28"/>
          <w:szCs w:val="28"/>
        </w:rPr>
        <w:t>2020</w:t>
      </w:r>
      <w:r>
        <w:rPr>
          <w:rFonts w:hint="eastAsia" w:hAnsi="仿宋_GB2312"/>
          <w:b/>
          <w:sz w:val="28"/>
          <w:szCs w:val="28"/>
        </w:rPr>
        <w:t>年度部门决算情况说明</w:t>
      </w:r>
    </w:p>
    <w:p>
      <w:pPr>
        <w:pStyle w:val="11"/>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一、收入支出决算总体情况说明</w:t>
      </w:r>
    </w:p>
    <w:p>
      <w:pPr>
        <w:spacing w:line="500" w:lineRule="exact"/>
        <w:ind w:firstLine="700" w:firstLineChars="250"/>
        <w:jc w:val="left"/>
        <w:rPr>
          <w:rFonts w:ascii="仿宋_GB2312" w:eastAsia="仿宋_GB2312" w:cs="仿宋_GB2312"/>
          <w:sz w:val="28"/>
          <w:szCs w:val="28"/>
        </w:rPr>
      </w:pPr>
      <w:r>
        <w:rPr>
          <w:rFonts w:hint="eastAsia"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八、政府性基金预算收入支出决算情况</w:t>
      </w:r>
    </w:p>
    <w:p>
      <w:pPr>
        <w:autoSpaceDE w:val="0"/>
        <w:autoSpaceDN w:val="0"/>
        <w:adjustRightInd w:val="0"/>
        <w:spacing w:line="500" w:lineRule="exact"/>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九、国有资本经营预算财政拨款支出决算情况</w:t>
      </w:r>
    </w:p>
    <w:p>
      <w:pPr>
        <w:autoSpaceDE w:val="0"/>
        <w:autoSpaceDN w:val="0"/>
        <w:adjustRightInd w:val="0"/>
        <w:spacing w:line="500" w:lineRule="exact"/>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十、关于机关运行经费支出说明</w:t>
      </w:r>
    </w:p>
    <w:p>
      <w:pPr>
        <w:autoSpaceDE w:val="0"/>
        <w:autoSpaceDN w:val="0"/>
        <w:adjustRightInd w:val="0"/>
        <w:spacing w:line="500" w:lineRule="exact"/>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十一、一般性支出情况</w:t>
      </w:r>
    </w:p>
    <w:p>
      <w:pPr>
        <w:autoSpaceDE w:val="0"/>
        <w:autoSpaceDN w:val="0"/>
        <w:adjustRightInd w:val="0"/>
        <w:spacing w:line="500" w:lineRule="exact"/>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十二、关于政府采购支出说明</w:t>
      </w:r>
    </w:p>
    <w:p>
      <w:pPr>
        <w:autoSpaceDE w:val="0"/>
        <w:autoSpaceDN w:val="0"/>
        <w:adjustRightInd w:val="0"/>
        <w:spacing w:line="500" w:lineRule="exact"/>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十三、关于国有资产占用情况说明</w:t>
      </w:r>
    </w:p>
    <w:p>
      <w:pPr>
        <w:autoSpaceDE w:val="0"/>
        <w:autoSpaceDN w:val="0"/>
        <w:adjustRightInd w:val="0"/>
        <w:spacing w:line="500" w:lineRule="exact"/>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十四、关于</w:t>
      </w:r>
      <w:r>
        <w:rPr>
          <w:rFonts w:ascii="仿宋_GB2312" w:hAnsi="仿宋_GB2312" w:cs="仿宋_GB2312"/>
          <w:color w:val="000000"/>
          <w:kern w:val="0"/>
          <w:sz w:val="28"/>
          <w:szCs w:val="28"/>
        </w:rPr>
        <w:t>2020</w:t>
      </w:r>
      <w:r>
        <w:rPr>
          <w:rFonts w:hint="eastAsia" w:ascii="仿宋_GB2312" w:hAnsi="仿宋_GB2312" w:cs="仿宋_GB2312"/>
          <w:color w:val="000000"/>
          <w:kern w:val="0"/>
          <w:sz w:val="28"/>
          <w:szCs w:val="28"/>
        </w:rPr>
        <w:t>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hint="eastAsia"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1"/>
        <w:jc w:val="center"/>
        <w:rPr>
          <w:sz w:val="84"/>
          <w:szCs w:val="84"/>
        </w:rPr>
      </w:pPr>
      <w:r>
        <w:rPr>
          <w:rFonts w:hint="eastAsia"/>
          <w:sz w:val="84"/>
          <w:szCs w:val="84"/>
        </w:rPr>
        <w:t>第一部分</w:t>
      </w:r>
    </w:p>
    <w:p>
      <w:pPr>
        <w:pStyle w:val="11"/>
        <w:jc w:val="center"/>
        <w:rPr>
          <w:sz w:val="84"/>
          <w:szCs w:val="84"/>
        </w:rPr>
      </w:pPr>
    </w:p>
    <w:p>
      <w:pPr>
        <w:pStyle w:val="11"/>
        <w:jc w:val="center"/>
        <w:rPr>
          <w:sz w:val="84"/>
          <w:szCs w:val="84"/>
        </w:rPr>
      </w:pPr>
      <w:r>
        <w:rPr>
          <w:rFonts w:hint="eastAsia"/>
          <w:sz w:val="84"/>
          <w:szCs w:val="84"/>
        </w:rPr>
        <w:t>岳阳市体育馆概况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numPr>
          <w:ilvl w:val="0"/>
          <w:numId w:val="1"/>
        </w:numPr>
        <w:ind w:firstLineChars="0"/>
        <w:jc w:val="left"/>
        <w:rPr>
          <w:rFonts w:ascii="黑体" w:hAnsi="黑体" w:eastAsia="黑体"/>
          <w:sz w:val="32"/>
          <w:szCs w:val="32"/>
        </w:rPr>
      </w:pPr>
      <w:r>
        <w:rPr>
          <w:rFonts w:hint="eastAsia" w:ascii="黑体" w:hAnsi="黑体" w:eastAsia="黑体"/>
          <w:sz w:val="32"/>
          <w:szCs w:val="32"/>
        </w:rPr>
        <w:t>部门职责</w:t>
      </w:r>
    </w:p>
    <w:p>
      <w:pPr>
        <w:ind w:firstLine="640" w:firstLineChars="200"/>
        <w:jc w:val="left"/>
        <w:rPr>
          <w:rFonts w:ascii="仿宋_GB2312" w:hAnsi="宋体" w:eastAsia="仿宋_GB2312"/>
          <w:sz w:val="28"/>
          <w:szCs w:val="32"/>
        </w:rPr>
      </w:pPr>
      <w:r>
        <w:rPr>
          <w:rFonts w:hint="eastAsia" w:ascii="宋体" w:hAnsi="宋体" w:cs="仿宋_GB2312"/>
          <w:sz w:val="32"/>
          <w:szCs w:val="32"/>
        </w:rPr>
        <w:t>主要职能分四个方面：一是维护和管理场馆设施，</w:t>
      </w:r>
      <w:r>
        <w:rPr>
          <w:rFonts w:hint="eastAsia" w:ascii="宋体" w:hAnsi="宋体" w:cs="仿宋_GB2312"/>
          <w:color w:val="000000"/>
          <w:sz w:val="32"/>
          <w:szCs w:val="32"/>
        </w:rPr>
        <w:t>落实《全民健身计划纲要》，为群众性体育健身和竞赛活动以及有关大型社会活动提供场地服务；</w:t>
      </w:r>
      <w:r>
        <w:rPr>
          <w:rFonts w:hint="eastAsia" w:ascii="宋体" w:hAnsi="宋体" w:cs="仿宋_GB2312"/>
          <w:color w:val="000000"/>
          <w:kern w:val="0"/>
          <w:sz w:val="32"/>
          <w:szCs w:val="32"/>
        </w:rPr>
        <w:t>二是负责承办各类体育比赛，开展全民健身体育活动和体育培训；三是负责青少年运动员的选拔和业余训练；四是开展经营创收，搞好体育产业开发，增强自我发展能力。</w:t>
      </w:r>
    </w:p>
    <w:p>
      <w:pPr>
        <w:widowControl/>
        <w:spacing w:line="600" w:lineRule="exact"/>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 xml:space="preserve"> </w:t>
      </w:r>
      <w:r>
        <w:rPr>
          <w:rFonts w:hint="eastAsia" w:cs="仿宋" w:asciiTheme="minorEastAsia" w:hAnsiTheme="minorEastAsia" w:eastAsiaTheme="minorEastAsia"/>
          <w:sz w:val="32"/>
          <w:szCs w:val="32"/>
        </w:rPr>
        <w:t>(一)</w:t>
      </w:r>
      <w:r>
        <w:rPr>
          <w:rFonts w:hint="eastAsia" w:ascii="仿宋" w:eastAsia="仿宋" w:cs="仿宋"/>
          <w:sz w:val="32"/>
          <w:szCs w:val="32"/>
        </w:rPr>
        <w:t>机构情况，</w:t>
      </w:r>
      <w:r>
        <w:rPr>
          <w:rFonts w:ascii="仿宋" w:eastAsia="仿宋" w:cs="仿宋"/>
          <w:sz w:val="32"/>
          <w:szCs w:val="32"/>
        </w:rPr>
        <w:t>2020</w:t>
      </w:r>
      <w:r>
        <w:rPr>
          <w:rFonts w:hint="eastAsia" w:ascii="仿宋" w:eastAsia="仿宋" w:cs="仿宋"/>
          <w:sz w:val="32"/>
          <w:szCs w:val="32"/>
        </w:rPr>
        <w:t>年本单位</w:t>
      </w:r>
      <w:r>
        <w:rPr>
          <w:rFonts w:hint="eastAsia" w:ascii="仿宋_GB2312" w:hAnsi="仿宋" w:eastAsia="仿宋_GB2312"/>
          <w:b/>
          <w:sz w:val="32"/>
          <w:szCs w:val="32"/>
        </w:rPr>
        <w:t>在编人员为</w:t>
      </w:r>
      <w:r>
        <w:rPr>
          <w:rFonts w:ascii="仿宋_GB2312" w:hAnsi="仿宋" w:eastAsia="仿宋_GB2312"/>
          <w:b/>
          <w:sz w:val="32"/>
          <w:szCs w:val="32"/>
        </w:rPr>
        <w:t>22</w:t>
      </w:r>
      <w:r>
        <w:rPr>
          <w:rFonts w:hint="eastAsia" w:ascii="仿宋_GB2312" w:hAnsi="仿宋" w:eastAsia="仿宋_GB2312"/>
          <w:b/>
          <w:sz w:val="32"/>
          <w:szCs w:val="32"/>
        </w:rPr>
        <w:t>人。共设有三部一室，为业务部、行管部、培训部及办公室。</w:t>
      </w:r>
    </w:p>
    <w:p>
      <w:pPr>
        <w:autoSpaceDE w:val="0"/>
        <w:autoSpaceDN w:val="0"/>
        <w:adjustRightInd w:val="0"/>
        <w:spacing w:line="520" w:lineRule="exact"/>
        <w:ind w:firstLine="640"/>
        <w:rPr>
          <w:rFonts w:eastAsia="仿宋"/>
          <w:sz w:val="32"/>
          <w:szCs w:val="32"/>
        </w:rPr>
      </w:pPr>
      <w:r>
        <w:rPr>
          <w:rFonts w:hint="eastAsia" w:ascii="仿宋" w:eastAsia="仿宋" w:cs="仿宋"/>
          <w:sz w:val="32"/>
          <w:szCs w:val="32"/>
        </w:rPr>
        <w:t>人员情况。</w:t>
      </w:r>
      <w:r>
        <w:rPr>
          <w:rFonts w:ascii="仿宋" w:eastAsia="仿宋" w:cs="仿宋"/>
          <w:sz w:val="32"/>
          <w:szCs w:val="32"/>
        </w:rPr>
        <w:t>2020</w:t>
      </w:r>
      <w:r>
        <w:rPr>
          <w:rFonts w:hint="eastAsia" w:ascii="仿宋" w:eastAsia="仿宋" w:cs="仿宋"/>
          <w:sz w:val="32"/>
          <w:szCs w:val="32"/>
        </w:rPr>
        <w:t>年本单位年未实有人数</w:t>
      </w:r>
      <w:r>
        <w:rPr>
          <w:rFonts w:ascii="仿宋" w:eastAsia="仿宋" w:cs="仿宋"/>
          <w:sz w:val="28"/>
          <w:szCs w:val="28"/>
        </w:rPr>
        <w:t>22</w:t>
      </w:r>
      <w:r>
        <w:rPr>
          <w:rFonts w:hint="eastAsia" w:ascii="仿宋" w:eastAsia="仿宋" w:cs="仿宋"/>
          <w:sz w:val="32"/>
          <w:szCs w:val="32"/>
        </w:rPr>
        <w:t>人，比上年</w:t>
      </w:r>
      <w:r>
        <w:rPr>
          <w:rFonts w:hint="eastAsia" w:ascii="仿宋" w:eastAsia="仿宋" w:cs="仿宋"/>
          <w:sz w:val="32"/>
          <w:szCs w:val="32"/>
          <w:lang w:val="zh-CN"/>
        </w:rPr>
        <w:t>变动了增加</w:t>
      </w:r>
      <w:r>
        <w:rPr>
          <w:rFonts w:ascii="仿宋" w:eastAsia="仿宋" w:cs="仿宋"/>
          <w:sz w:val="28"/>
          <w:szCs w:val="28"/>
        </w:rPr>
        <w:t>9</w:t>
      </w:r>
      <w:r>
        <w:rPr>
          <w:rFonts w:hint="eastAsia" w:ascii="仿宋" w:eastAsia="仿宋" w:cs="仿宋"/>
          <w:sz w:val="32"/>
          <w:szCs w:val="32"/>
        </w:rPr>
        <w:t>人。人员变化的主要原因是：一是</w:t>
      </w:r>
      <w:r>
        <w:rPr>
          <w:rFonts w:ascii="仿宋" w:eastAsia="仿宋" w:cs="仿宋"/>
          <w:sz w:val="32"/>
          <w:szCs w:val="32"/>
        </w:rPr>
        <w:t>1</w:t>
      </w:r>
      <w:r>
        <w:rPr>
          <w:rFonts w:hint="eastAsia" w:ascii="仿宋" w:eastAsia="仿宋" w:cs="仿宋"/>
          <w:sz w:val="32"/>
          <w:szCs w:val="32"/>
        </w:rPr>
        <w:t>人调出</w:t>
      </w:r>
      <w:r>
        <w:rPr>
          <w:rFonts w:ascii="仿宋" w:eastAsia="仿宋" w:cs="仿宋"/>
          <w:sz w:val="32"/>
          <w:szCs w:val="32"/>
        </w:rPr>
        <w:t>;</w:t>
      </w:r>
      <w:r>
        <w:rPr>
          <w:rFonts w:hint="eastAsia" w:ascii="仿宋" w:eastAsia="仿宋" w:cs="仿宋"/>
          <w:sz w:val="32"/>
          <w:szCs w:val="32"/>
        </w:rPr>
        <w:t>二是原体育中心机构撤销，</w:t>
      </w:r>
      <w:r>
        <w:rPr>
          <w:rFonts w:ascii="仿宋" w:eastAsia="仿宋" w:cs="仿宋"/>
          <w:sz w:val="32"/>
          <w:szCs w:val="32"/>
        </w:rPr>
        <w:t>10</w:t>
      </w:r>
      <w:r>
        <w:rPr>
          <w:rFonts w:hint="eastAsia" w:ascii="仿宋" w:eastAsia="仿宋" w:cs="仿宋"/>
          <w:sz w:val="32"/>
          <w:szCs w:val="32"/>
        </w:rPr>
        <w:t>名在职人员并入本单位。</w:t>
      </w:r>
    </w:p>
    <w:p>
      <w:pPr>
        <w:rPr>
          <w:rFonts w:ascii="黑体" w:hAnsi="黑体" w:eastAsia="黑体"/>
          <w:sz w:val="28"/>
          <w:szCs w:val="28"/>
        </w:rPr>
      </w:pPr>
      <w:r>
        <w:rPr>
          <w:rFonts w:hint="eastAsia" w:asciiTheme="minorEastAsia" w:hAnsiTheme="minorEastAsia" w:eastAsiaTheme="minorEastAsia"/>
          <w:sz w:val="32"/>
          <w:szCs w:val="32"/>
        </w:rPr>
        <w:t>（二）决算单位构成。市体育馆</w:t>
      </w:r>
      <w:r>
        <w:rPr>
          <w:rFonts w:ascii="宋体" w:hAnsi="宋体"/>
          <w:bCs/>
          <w:kern w:val="0"/>
          <w:sz w:val="32"/>
          <w:szCs w:val="32"/>
        </w:rPr>
        <w:t>20</w:t>
      </w:r>
      <w:r>
        <w:rPr>
          <w:rFonts w:hint="eastAsia" w:ascii="宋体" w:hAnsi="宋体"/>
          <w:bCs/>
          <w:kern w:val="0"/>
          <w:sz w:val="32"/>
          <w:szCs w:val="32"/>
        </w:rPr>
        <w:t>20年度部门决算由单位本级决算构成。</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28"/>
          <w:szCs w:val="28"/>
        </w:rPr>
      </w:pPr>
    </w:p>
    <w:p>
      <w:pPr>
        <w:jc w:val="center"/>
        <w:rPr>
          <w:sz w:val="28"/>
          <w:szCs w:val="28"/>
        </w:rPr>
      </w:pPr>
    </w:p>
    <w:p>
      <w:pPr>
        <w:jc w:val="center"/>
        <w:rPr>
          <w:sz w:val="28"/>
          <w:szCs w:val="28"/>
        </w:rPr>
      </w:pPr>
      <w:r>
        <w:rPr>
          <w:rFonts w:hint="eastAsia"/>
          <w:sz w:val="28"/>
          <w:szCs w:val="28"/>
        </w:rPr>
        <w:t>部门决算表见附件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宋体"/>
          <w:sz w:val="32"/>
          <w:szCs w:val="32"/>
        </w:rPr>
        <w:sectPr>
          <w:pgSz w:w="11906" w:h="16838"/>
          <w:pgMar w:top="720" w:right="720" w:bottom="720" w:left="720" w:header="851" w:footer="992" w:gutter="0"/>
          <w:cols w:space="425" w:num="1"/>
          <w:docGrid w:type="lines" w:linePitch="312" w:charSpace="0"/>
        </w:sectPr>
      </w:pPr>
    </w:p>
    <w:p>
      <w:pPr>
        <w:pStyle w:val="11"/>
        <w:jc w:val="center"/>
        <w:rPr>
          <w:sz w:val="72"/>
          <w:szCs w:val="72"/>
        </w:rPr>
      </w:pP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rPr>
          <w:sz w:val="70"/>
          <w:szCs w:val="70"/>
        </w:rPr>
      </w:pPr>
      <w:r>
        <w:rPr>
          <w:sz w:val="70"/>
          <w:szCs w:val="70"/>
        </w:rPr>
        <w:t>2020</w:t>
      </w:r>
      <w:r>
        <w:rPr>
          <w:rFonts w:hint="eastAsia"/>
          <w:sz w:val="70"/>
          <w:szCs w:val="70"/>
        </w:rPr>
        <w:t>年度部门决算情况说明</w:t>
      </w:r>
    </w:p>
    <w:p>
      <w:pPr>
        <w:widowControl/>
        <w:jc w:val="left"/>
        <w:rPr>
          <w:rFonts w:ascii="黑体" w:eastAsia="黑体" w:cs="黑体"/>
          <w:color w:val="000000"/>
          <w:kern w:val="0"/>
          <w:sz w:val="70"/>
          <w:szCs w:val="70"/>
        </w:rPr>
      </w:pPr>
      <w:r>
        <w:rPr>
          <w:sz w:val="70"/>
          <w:szCs w:val="70"/>
        </w:rPr>
        <w:br w:type="page"/>
      </w:r>
    </w:p>
    <w:p>
      <w:pPr>
        <w:pStyle w:val="11"/>
        <w:numPr>
          <w:ilvl w:val="0"/>
          <w:numId w:val="2"/>
        </w:numPr>
        <w:rPr>
          <w:rFonts w:hAnsi="黑体"/>
          <w:b/>
          <w:sz w:val="32"/>
          <w:szCs w:val="32"/>
        </w:rPr>
      </w:pPr>
      <w:r>
        <w:rPr>
          <w:rFonts w:hint="eastAsia" w:hAnsi="黑体"/>
          <w:b/>
          <w:sz w:val="32"/>
          <w:szCs w:val="32"/>
        </w:rPr>
        <w:t>收入支出决算总体情况说明</w:t>
      </w:r>
    </w:p>
    <w:p>
      <w:pPr>
        <w:pStyle w:val="11"/>
        <w:ind w:firstLine="640" w:firstLineChars="200"/>
        <w:rPr>
          <w:rFonts w:hAnsi="黑体"/>
          <w:b/>
          <w:sz w:val="32"/>
          <w:szCs w:val="32"/>
        </w:rPr>
      </w:pPr>
      <w:r>
        <w:rPr>
          <w:rFonts w:ascii="宋体" w:hAnsi="宋体" w:eastAsia="宋体"/>
          <w:sz w:val="32"/>
          <w:szCs w:val="32"/>
        </w:rPr>
        <w:t>2020</w:t>
      </w:r>
      <w:r>
        <w:rPr>
          <w:rFonts w:hint="eastAsia" w:ascii="宋体" w:hAnsi="宋体" w:eastAsia="宋体"/>
          <w:sz w:val="32"/>
          <w:szCs w:val="32"/>
        </w:rPr>
        <w:t>年度收、支总计796.58万元。与上年相比，增加</w:t>
      </w:r>
      <w:r>
        <w:rPr>
          <w:rFonts w:ascii="宋体" w:hAnsi="宋体" w:eastAsia="宋体"/>
          <w:sz w:val="32"/>
          <w:szCs w:val="32"/>
        </w:rPr>
        <w:t>416</w:t>
      </w:r>
      <w:r>
        <w:rPr>
          <w:rFonts w:hint="eastAsia" w:ascii="宋体" w:hAnsi="宋体" w:eastAsia="宋体"/>
          <w:sz w:val="32"/>
          <w:szCs w:val="32"/>
        </w:rPr>
        <w:t>万元，增长</w:t>
      </w:r>
      <w:r>
        <w:rPr>
          <w:rFonts w:ascii="宋体" w:hAnsi="宋体" w:eastAsia="宋体"/>
          <w:sz w:val="32"/>
          <w:szCs w:val="32"/>
        </w:rPr>
        <w:t>38%</w:t>
      </w:r>
      <w:r>
        <w:rPr>
          <w:rFonts w:hint="eastAsia" w:ascii="宋体" w:hAnsi="宋体" w:eastAsia="宋体"/>
          <w:sz w:val="32"/>
          <w:szCs w:val="32"/>
        </w:rPr>
        <w:t>，主要是因为</w:t>
      </w:r>
      <w:r>
        <w:rPr>
          <w:rFonts w:hint="eastAsia" w:ascii="仿宋" w:eastAsia="仿宋" w:cs="仿宋"/>
          <w:sz w:val="28"/>
          <w:szCs w:val="28"/>
        </w:rPr>
        <w:t>原体育中心人员合并预算增加</w:t>
      </w:r>
    </w:p>
    <w:p>
      <w:pPr>
        <w:pStyle w:val="11"/>
        <w:rPr>
          <w:rFonts w:hAnsi="黑体"/>
          <w:b/>
          <w:sz w:val="32"/>
          <w:szCs w:val="32"/>
        </w:rPr>
      </w:pPr>
      <w:r>
        <w:rPr>
          <w:rFonts w:hint="eastAsia" w:hAnsi="黑体"/>
          <w:b/>
          <w:sz w:val="32"/>
          <w:szCs w:val="32"/>
        </w:rPr>
        <w:t>二、收入决算情况说明</w:t>
      </w:r>
    </w:p>
    <w:p>
      <w:pPr>
        <w:pStyle w:val="11"/>
        <w:ind w:firstLine="640" w:firstLineChars="200"/>
        <w:rPr>
          <w:rFonts w:ascii="宋体" w:hAnsi="宋体" w:eastAsia="宋体"/>
          <w:sz w:val="32"/>
          <w:szCs w:val="32"/>
        </w:rPr>
      </w:pPr>
      <w:r>
        <w:rPr>
          <w:rFonts w:hint="eastAsia" w:ascii="宋体" w:hAnsi="宋体" w:eastAsia="宋体"/>
          <w:sz w:val="32"/>
          <w:szCs w:val="32"/>
        </w:rPr>
        <w:t>本年收入合计499.69万元，其中：财政拨款收入499.69万元，占</w:t>
      </w:r>
      <w:r>
        <w:rPr>
          <w:rFonts w:ascii="宋体" w:hAnsi="宋体" w:eastAsia="宋体"/>
          <w:sz w:val="32"/>
          <w:szCs w:val="32"/>
        </w:rPr>
        <w:t>100%</w:t>
      </w:r>
      <w:r>
        <w:rPr>
          <w:rFonts w:hint="eastAsia" w:ascii="宋体" w:hAnsi="宋体" w:eastAsia="宋体"/>
          <w:sz w:val="32"/>
          <w:szCs w:val="32"/>
        </w:rPr>
        <w:t>；</w:t>
      </w:r>
    </w:p>
    <w:p>
      <w:pPr>
        <w:pStyle w:val="11"/>
        <w:rPr>
          <w:rFonts w:hAnsi="黑体"/>
          <w:b/>
          <w:sz w:val="32"/>
          <w:szCs w:val="32"/>
        </w:rPr>
      </w:pPr>
      <w:r>
        <w:rPr>
          <w:rFonts w:hint="eastAsia" w:hAnsi="黑体"/>
          <w:b/>
          <w:sz w:val="32"/>
          <w:szCs w:val="32"/>
        </w:rPr>
        <w:t>三、支出决算情况说明</w:t>
      </w:r>
    </w:p>
    <w:p>
      <w:pPr>
        <w:pStyle w:val="11"/>
        <w:ind w:firstLine="640" w:firstLineChars="200"/>
        <w:rPr>
          <w:rFonts w:ascii="宋体" w:hAnsi="宋体" w:eastAsia="宋体"/>
          <w:sz w:val="32"/>
          <w:szCs w:val="32"/>
        </w:rPr>
      </w:pPr>
      <w:r>
        <w:rPr>
          <w:rFonts w:hint="eastAsia" w:ascii="宋体" w:hAnsi="宋体" w:eastAsia="宋体"/>
          <w:sz w:val="32"/>
          <w:szCs w:val="32"/>
        </w:rPr>
        <w:t>本年支出合计</w:t>
      </w:r>
      <w:r>
        <w:rPr>
          <w:rFonts w:ascii="宋体" w:hAnsi="宋体" w:eastAsia="宋体"/>
          <w:sz w:val="32"/>
          <w:szCs w:val="32"/>
        </w:rPr>
        <w:t>591</w:t>
      </w:r>
      <w:r>
        <w:rPr>
          <w:rFonts w:hint="eastAsia" w:ascii="宋体" w:hAnsi="宋体" w:eastAsia="宋体"/>
          <w:sz w:val="32"/>
          <w:szCs w:val="32"/>
        </w:rPr>
        <w:t>.07万元，其中：基本支出</w:t>
      </w:r>
      <w:r>
        <w:rPr>
          <w:rFonts w:ascii="宋体" w:hAnsi="宋体" w:eastAsia="宋体"/>
          <w:sz w:val="32"/>
          <w:szCs w:val="32"/>
        </w:rPr>
        <w:t>228.19</w:t>
      </w:r>
      <w:r>
        <w:rPr>
          <w:rFonts w:hint="eastAsia" w:ascii="宋体" w:hAnsi="宋体" w:eastAsia="宋体"/>
          <w:sz w:val="32"/>
          <w:szCs w:val="32"/>
        </w:rPr>
        <w:t>万元，占</w:t>
      </w:r>
      <w:r>
        <w:rPr>
          <w:rFonts w:ascii="宋体" w:hAnsi="宋体" w:eastAsia="宋体"/>
          <w:sz w:val="32"/>
          <w:szCs w:val="32"/>
        </w:rPr>
        <w:t>39%</w:t>
      </w:r>
      <w:r>
        <w:rPr>
          <w:rFonts w:hint="eastAsia" w:ascii="宋体" w:hAnsi="宋体" w:eastAsia="宋体"/>
          <w:sz w:val="32"/>
          <w:szCs w:val="32"/>
        </w:rPr>
        <w:t>；项目支出</w:t>
      </w:r>
      <w:r>
        <w:rPr>
          <w:rFonts w:ascii="宋体" w:hAnsi="宋体" w:eastAsia="宋体"/>
          <w:sz w:val="32"/>
          <w:szCs w:val="32"/>
        </w:rPr>
        <w:t>362.88</w:t>
      </w:r>
      <w:r>
        <w:rPr>
          <w:rFonts w:hint="eastAsia" w:ascii="宋体" w:hAnsi="宋体" w:eastAsia="宋体"/>
          <w:sz w:val="32"/>
          <w:szCs w:val="32"/>
        </w:rPr>
        <w:t>万元，占</w:t>
      </w:r>
      <w:r>
        <w:rPr>
          <w:rFonts w:ascii="宋体" w:hAnsi="宋体" w:eastAsia="宋体"/>
          <w:sz w:val="32"/>
          <w:szCs w:val="32"/>
        </w:rPr>
        <w:t>61%</w:t>
      </w:r>
      <w:r>
        <w:rPr>
          <w:rFonts w:hint="eastAsia" w:ascii="宋体" w:hAnsi="宋体" w:eastAsia="宋体"/>
          <w:sz w:val="32"/>
          <w:szCs w:val="32"/>
        </w:rPr>
        <w:t>。</w:t>
      </w:r>
    </w:p>
    <w:p>
      <w:pPr>
        <w:pStyle w:val="11"/>
        <w:rPr>
          <w:rFonts w:hAnsi="黑体"/>
          <w:b/>
          <w:sz w:val="32"/>
          <w:szCs w:val="32"/>
        </w:rPr>
      </w:pPr>
      <w:r>
        <w:rPr>
          <w:rFonts w:hint="eastAsia" w:hAnsi="黑体"/>
          <w:b/>
          <w:sz w:val="32"/>
          <w:szCs w:val="32"/>
        </w:rPr>
        <w:t>四、财政拨款收入支出决算总体情况说明</w:t>
      </w:r>
    </w:p>
    <w:p>
      <w:pPr>
        <w:pStyle w:val="11"/>
        <w:rPr>
          <w:rFonts w:hint="eastAsia" w:ascii="宋体" w:hAnsi="宋体" w:eastAsia="仿宋"/>
          <w:sz w:val="32"/>
          <w:szCs w:val="32"/>
          <w:lang w:eastAsia="zh-CN"/>
        </w:rPr>
      </w:pPr>
      <w:r>
        <w:rPr>
          <w:rFonts w:ascii="宋体" w:hAnsi="宋体" w:eastAsia="宋体"/>
          <w:sz w:val="32"/>
          <w:szCs w:val="32"/>
        </w:rPr>
        <w:t xml:space="preserve">    2020</w:t>
      </w:r>
      <w:r>
        <w:rPr>
          <w:rFonts w:hint="eastAsia" w:ascii="宋体" w:hAnsi="宋体" w:eastAsia="宋体"/>
          <w:sz w:val="32"/>
          <w:szCs w:val="32"/>
        </w:rPr>
        <w:t>年度财政拨款收、支总计796.58万元，与上年相比，增加</w:t>
      </w:r>
      <w:r>
        <w:rPr>
          <w:rFonts w:ascii="宋体" w:hAnsi="宋体" w:eastAsia="宋体"/>
          <w:sz w:val="32"/>
          <w:szCs w:val="32"/>
        </w:rPr>
        <w:t>416</w:t>
      </w:r>
      <w:r>
        <w:rPr>
          <w:rFonts w:hint="eastAsia" w:ascii="宋体" w:hAnsi="宋体" w:eastAsia="宋体"/>
          <w:sz w:val="32"/>
          <w:szCs w:val="32"/>
        </w:rPr>
        <w:t>万元</w:t>
      </w:r>
      <w:r>
        <w:rPr>
          <w:rFonts w:ascii="宋体" w:hAnsi="宋体" w:eastAsia="宋体"/>
          <w:sz w:val="32"/>
          <w:szCs w:val="32"/>
        </w:rPr>
        <w:t>,</w:t>
      </w:r>
      <w:r>
        <w:rPr>
          <w:rFonts w:hint="eastAsia" w:ascii="宋体" w:hAnsi="宋体" w:eastAsia="宋体"/>
          <w:sz w:val="32"/>
          <w:szCs w:val="32"/>
        </w:rPr>
        <w:t>增长</w:t>
      </w:r>
      <w:r>
        <w:rPr>
          <w:rFonts w:ascii="宋体" w:hAnsi="宋体" w:eastAsia="宋体"/>
          <w:sz w:val="32"/>
          <w:szCs w:val="32"/>
        </w:rPr>
        <w:t>38%</w:t>
      </w:r>
      <w:r>
        <w:rPr>
          <w:rFonts w:hint="eastAsia" w:ascii="宋体" w:hAnsi="宋体" w:eastAsia="宋体"/>
          <w:sz w:val="32"/>
          <w:szCs w:val="32"/>
        </w:rPr>
        <w:t>，主要是因为</w:t>
      </w:r>
      <w:r>
        <w:rPr>
          <w:rFonts w:hint="eastAsia" w:ascii="仿宋" w:eastAsia="仿宋" w:cs="仿宋"/>
          <w:sz w:val="28"/>
          <w:szCs w:val="28"/>
        </w:rPr>
        <w:t>原体育中心人员合并预算增加</w:t>
      </w:r>
      <w:r>
        <w:rPr>
          <w:rFonts w:hint="eastAsia" w:ascii="宋体" w:hAnsi="宋体" w:eastAsia="宋体"/>
          <w:sz w:val="32"/>
          <w:szCs w:val="32"/>
          <w:lang w:eastAsia="zh-CN"/>
        </w:rPr>
        <w:t>。</w:t>
      </w:r>
    </w:p>
    <w:p>
      <w:pPr>
        <w:pStyle w:val="11"/>
        <w:rPr>
          <w:rFonts w:hAnsi="黑体"/>
          <w:b/>
          <w:sz w:val="32"/>
          <w:szCs w:val="32"/>
        </w:rPr>
      </w:pPr>
      <w:r>
        <w:rPr>
          <w:rFonts w:hint="eastAsia" w:hAnsi="黑体"/>
          <w:b/>
          <w:sz w:val="32"/>
          <w:szCs w:val="32"/>
        </w:rPr>
        <w:t>五、一般公共预算财政拨款支出决算情况说明</w:t>
      </w:r>
    </w:p>
    <w:p>
      <w:pPr>
        <w:pStyle w:val="11"/>
        <w:ind w:firstLine="640" w:firstLineChars="200"/>
        <w:rPr>
          <w:rFonts w:ascii="宋体" w:hAnsi="宋体" w:eastAsia="宋体"/>
          <w:b/>
          <w:sz w:val="32"/>
          <w:szCs w:val="32"/>
        </w:rPr>
      </w:pPr>
      <w:r>
        <w:rPr>
          <w:rFonts w:hint="eastAsia" w:ascii="宋体" w:hAnsi="宋体" w:eastAsia="宋体"/>
          <w:b/>
          <w:sz w:val="32"/>
          <w:szCs w:val="32"/>
        </w:rPr>
        <w:t>（一）财政拨款支出决算总体情况</w:t>
      </w:r>
    </w:p>
    <w:p>
      <w:pPr>
        <w:pStyle w:val="11"/>
        <w:ind w:firstLine="800" w:firstLineChars="250"/>
        <w:rPr>
          <w:rFonts w:ascii="宋体" w:hAnsi="宋体" w:eastAsia="宋体"/>
          <w:sz w:val="32"/>
          <w:szCs w:val="32"/>
        </w:rPr>
      </w:pPr>
      <w:r>
        <w:rPr>
          <w:rFonts w:ascii="宋体" w:hAnsi="宋体" w:eastAsia="宋体"/>
          <w:sz w:val="32"/>
          <w:szCs w:val="32"/>
        </w:rPr>
        <w:t>2020</w:t>
      </w:r>
      <w:r>
        <w:rPr>
          <w:rFonts w:hint="eastAsia" w:ascii="宋体" w:hAnsi="宋体" w:eastAsia="宋体"/>
          <w:sz w:val="32"/>
          <w:szCs w:val="32"/>
        </w:rPr>
        <w:t>年度财政拨款支出240.1万元，占本年支出合计的40</w:t>
      </w:r>
      <w:r>
        <w:rPr>
          <w:rFonts w:ascii="宋体" w:hAnsi="宋体" w:eastAsia="宋体"/>
          <w:sz w:val="32"/>
          <w:szCs w:val="32"/>
        </w:rPr>
        <w:t>%</w:t>
      </w:r>
      <w:r>
        <w:rPr>
          <w:rFonts w:hint="eastAsia" w:ascii="宋体" w:hAnsi="宋体" w:eastAsia="宋体"/>
          <w:sz w:val="32"/>
          <w:szCs w:val="32"/>
        </w:rPr>
        <w:t>，与上年相比，财政拨款支出增加10.6万元，增长（减少）4</w:t>
      </w:r>
      <w:r>
        <w:rPr>
          <w:rFonts w:ascii="宋体" w:hAnsi="宋体" w:eastAsia="宋体"/>
          <w:sz w:val="32"/>
          <w:szCs w:val="32"/>
        </w:rPr>
        <w:t>%</w:t>
      </w:r>
      <w:r>
        <w:rPr>
          <w:rFonts w:hint="eastAsia" w:ascii="宋体" w:hAnsi="宋体" w:eastAsia="宋体"/>
          <w:sz w:val="32"/>
          <w:szCs w:val="32"/>
        </w:rPr>
        <w:t>，主要是因为</w:t>
      </w:r>
      <w:r>
        <w:rPr>
          <w:rFonts w:hint="eastAsia" w:ascii="仿宋" w:eastAsia="仿宋" w:cs="仿宋"/>
          <w:sz w:val="28"/>
          <w:szCs w:val="28"/>
        </w:rPr>
        <w:t>原体育中心人员合并预算增加</w:t>
      </w:r>
      <w:r>
        <w:rPr>
          <w:rFonts w:hint="eastAsia" w:ascii="宋体" w:hAnsi="宋体" w:eastAsia="宋体"/>
          <w:sz w:val="32"/>
          <w:szCs w:val="32"/>
        </w:rPr>
        <w:t>。</w:t>
      </w:r>
    </w:p>
    <w:p>
      <w:pPr>
        <w:pStyle w:val="11"/>
        <w:ind w:firstLine="480" w:firstLineChars="150"/>
        <w:rPr>
          <w:rFonts w:ascii="宋体" w:hAnsi="宋体" w:eastAsia="宋体"/>
          <w:b/>
          <w:sz w:val="32"/>
          <w:szCs w:val="32"/>
        </w:rPr>
      </w:pPr>
      <w:r>
        <w:rPr>
          <w:rFonts w:hint="eastAsia" w:ascii="宋体" w:hAnsi="宋体" w:eastAsia="宋体"/>
          <w:b/>
          <w:sz w:val="32"/>
          <w:szCs w:val="32"/>
        </w:rPr>
        <w:t>（二）财政拨款支出决算结构情况</w:t>
      </w:r>
    </w:p>
    <w:p>
      <w:pPr>
        <w:pStyle w:val="11"/>
        <w:ind w:firstLine="640" w:firstLineChars="200"/>
        <w:rPr>
          <w:rFonts w:ascii="宋体" w:hAnsi="宋体" w:eastAsia="宋体"/>
          <w:b/>
          <w:sz w:val="32"/>
          <w:szCs w:val="32"/>
        </w:rPr>
      </w:pPr>
      <w:r>
        <w:rPr>
          <w:rFonts w:ascii="宋体" w:hAnsi="宋体" w:eastAsia="宋体"/>
          <w:sz w:val="32"/>
          <w:szCs w:val="32"/>
        </w:rPr>
        <w:t>2020</w:t>
      </w:r>
      <w:r>
        <w:rPr>
          <w:rFonts w:hint="eastAsia" w:ascii="宋体" w:hAnsi="宋体" w:eastAsia="宋体"/>
          <w:sz w:val="32"/>
          <w:szCs w:val="32"/>
        </w:rPr>
        <w:t>年度财政拨款支出240.1万元，主要用于以下方面：一般公共服务（类）支出69万元，占28</w:t>
      </w:r>
      <w:r>
        <w:rPr>
          <w:rFonts w:ascii="宋体" w:hAnsi="宋体" w:eastAsia="宋体"/>
          <w:sz w:val="32"/>
          <w:szCs w:val="32"/>
        </w:rPr>
        <w:t>%</w:t>
      </w:r>
      <w:r>
        <w:rPr>
          <w:rFonts w:hint="eastAsia" w:ascii="宋体" w:hAnsi="宋体" w:eastAsia="宋体"/>
          <w:sz w:val="32"/>
          <w:szCs w:val="32"/>
        </w:rPr>
        <w:t>；教育（类）支出6.17万元，占2.5</w:t>
      </w:r>
      <w:r>
        <w:rPr>
          <w:rFonts w:ascii="宋体" w:hAnsi="宋体" w:eastAsia="宋体"/>
          <w:sz w:val="32"/>
          <w:szCs w:val="32"/>
        </w:rPr>
        <w:t>%</w:t>
      </w:r>
    </w:p>
    <w:p>
      <w:pPr>
        <w:pStyle w:val="11"/>
        <w:ind w:firstLine="800" w:firstLineChars="250"/>
        <w:rPr>
          <w:rFonts w:ascii="宋体" w:hAnsi="宋体" w:eastAsia="宋体"/>
          <w:b/>
          <w:sz w:val="32"/>
          <w:szCs w:val="32"/>
        </w:rPr>
      </w:pPr>
      <w:r>
        <w:rPr>
          <w:rFonts w:hint="eastAsia" w:ascii="宋体" w:hAnsi="宋体" w:eastAsia="宋体"/>
          <w:b/>
          <w:sz w:val="32"/>
          <w:szCs w:val="32"/>
        </w:rPr>
        <w:t>（三）财政拨款支出决算具体情况</w:t>
      </w:r>
    </w:p>
    <w:p>
      <w:pPr>
        <w:pStyle w:val="11"/>
        <w:ind w:firstLine="800" w:firstLineChars="250"/>
        <w:rPr>
          <w:rFonts w:ascii="宋体" w:hAnsi="宋体" w:eastAsia="宋体"/>
          <w:sz w:val="32"/>
          <w:szCs w:val="32"/>
        </w:rPr>
      </w:pPr>
      <w:r>
        <w:rPr>
          <w:rFonts w:ascii="宋体" w:hAnsi="宋体" w:eastAsia="宋体"/>
          <w:sz w:val="32"/>
          <w:szCs w:val="32"/>
        </w:rPr>
        <w:t>2020</w:t>
      </w:r>
      <w:r>
        <w:rPr>
          <w:rFonts w:hint="eastAsia" w:ascii="宋体" w:hAnsi="宋体" w:eastAsia="宋体"/>
          <w:sz w:val="32"/>
          <w:szCs w:val="32"/>
        </w:rPr>
        <w:t>年度财政拨款支出年初预算数为240.1万元，支出决算数为240.1万元，完成年初预算的100</w:t>
      </w:r>
      <w:r>
        <w:rPr>
          <w:rFonts w:ascii="宋体" w:hAnsi="宋体" w:eastAsia="宋体"/>
          <w:sz w:val="32"/>
          <w:szCs w:val="32"/>
        </w:rPr>
        <w:t>%</w:t>
      </w:r>
      <w:r>
        <w:rPr>
          <w:rFonts w:hint="eastAsia" w:ascii="宋体" w:hAnsi="宋体" w:eastAsia="宋体"/>
          <w:sz w:val="32"/>
          <w:szCs w:val="32"/>
        </w:rPr>
        <w:t>，其中：</w:t>
      </w:r>
    </w:p>
    <w:p>
      <w:pPr>
        <w:pStyle w:val="11"/>
        <w:ind w:firstLine="800" w:firstLineChars="250"/>
        <w:rPr>
          <w:rFonts w:ascii="宋体" w:hAnsi="宋体" w:eastAsia="宋体"/>
          <w:sz w:val="32"/>
          <w:szCs w:val="32"/>
        </w:rPr>
      </w:pPr>
      <w:r>
        <w:rPr>
          <w:rFonts w:hint="eastAsia" w:ascii="宋体" w:hAnsi="宋体" w:eastAsia="宋体"/>
          <w:sz w:val="32"/>
          <w:szCs w:val="32"/>
        </w:rPr>
        <w:t>2050101行政运行6.17万元，2070199其他文化和旅游支出10万元，2070307体育场馆137.68万元，2070302一般行政管理事务5万元，2070399其他体育支出53.02万元，2101102事业单位医疗8.08万元，2081199其他残疾人支出0.99万元，2080899其他优抚支出2.5万元，2080505机关事业单位基本养老保险缴费支出16.67万元。</w:t>
      </w:r>
    </w:p>
    <w:p>
      <w:pPr>
        <w:pStyle w:val="11"/>
        <w:ind w:firstLine="800" w:firstLineChars="250"/>
        <w:rPr>
          <w:rFonts w:ascii="仿宋" w:eastAsia="仿宋" w:cs="仿宋"/>
          <w:sz w:val="28"/>
          <w:szCs w:val="28"/>
        </w:rPr>
      </w:pPr>
      <w:r>
        <w:rPr>
          <w:rFonts w:hint="eastAsia" w:ascii="宋体" w:hAnsi="宋体" w:eastAsia="宋体"/>
          <w:sz w:val="32"/>
          <w:szCs w:val="32"/>
        </w:rPr>
        <w:t>年初预算为0万元，支出决算为69万元，完成年初预算的100</w:t>
      </w:r>
      <w:r>
        <w:rPr>
          <w:rFonts w:ascii="宋体" w:hAnsi="宋体" w:eastAsia="宋体"/>
          <w:sz w:val="32"/>
          <w:szCs w:val="32"/>
        </w:rPr>
        <w:t>%</w:t>
      </w:r>
      <w:r>
        <w:rPr>
          <w:rFonts w:hint="eastAsia" w:ascii="宋体" w:hAnsi="宋体" w:eastAsia="宋体"/>
          <w:sz w:val="32"/>
          <w:szCs w:val="32"/>
        </w:rPr>
        <w:t>，决算数大于（小于）年初预算数的主要原因是：</w:t>
      </w:r>
      <w:r>
        <w:rPr>
          <w:rFonts w:hint="eastAsia" w:ascii="仿宋" w:eastAsia="仿宋" w:cs="仿宋"/>
          <w:sz w:val="28"/>
          <w:szCs w:val="28"/>
        </w:rPr>
        <w:t>原体育中心人员合并预算增加</w:t>
      </w:r>
    </w:p>
    <w:p>
      <w:pPr>
        <w:pStyle w:val="11"/>
        <w:rPr>
          <w:rFonts w:hAnsi="黑体"/>
          <w:b/>
          <w:sz w:val="32"/>
          <w:szCs w:val="32"/>
        </w:rPr>
      </w:pPr>
      <w:r>
        <w:rPr>
          <w:rFonts w:hint="eastAsia" w:hAnsi="黑体"/>
          <w:b/>
          <w:sz w:val="32"/>
          <w:szCs w:val="32"/>
        </w:rPr>
        <w:t>六、一般公共预算财政拨款基本支出决算情况说明</w:t>
      </w:r>
    </w:p>
    <w:p>
      <w:pPr>
        <w:pStyle w:val="11"/>
        <w:ind w:firstLine="640" w:firstLineChars="200"/>
        <w:rPr>
          <w:rFonts w:ascii="宋体" w:hAnsi="宋体" w:eastAsia="宋体"/>
          <w:sz w:val="32"/>
          <w:szCs w:val="32"/>
        </w:rPr>
      </w:pPr>
      <w:r>
        <w:rPr>
          <w:rFonts w:ascii="宋体" w:hAnsi="宋体" w:eastAsia="宋体"/>
          <w:sz w:val="32"/>
          <w:szCs w:val="32"/>
        </w:rPr>
        <w:t>2020</w:t>
      </w:r>
      <w:r>
        <w:rPr>
          <w:rFonts w:hint="eastAsia" w:ascii="宋体" w:hAnsi="宋体" w:eastAsia="宋体"/>
          <w:sz w:val="32"/>
          <w:szCs w:val="32"/>
        </w:rPr>
        <w:t>年度财政拨款基本支出228.19万元，其中：人员经费192.7万元，占基本支出的84</w:t>
      </w:r>
      <w:r>
        <w:rPr>
          <w:rFonts w:ascii="宋体" w:hAnsi="宋体" w:eastAsia="宋体"/>
          <w:sz w:val="32"/>
          <w:szCs w:val="32"/>
        </w:rPr>
        <w:t>%,</w:t>
      </w:r>
      <w:r>
        <w:rPr>
          <w:rFonts w:hint="eastAsia" w:ascii="宋体" w:hAnsi="宋体" w:eastAsia="宋体"/>
          <w:sz w:val="32"/>
          <w:szCs w:val="32"/>
        </w:rPr>
        <w:t>主要包括基本工资、津贴补贴、奖金、伙食补助费；公用经费35.49万元，占基本支出的16</w:t>
      </w:r>
      <w:r>
        <w:rPr>
          <w:rFonts w:ascii="宋体" w:hAnsi="宋体" w:eastAsia="宋体"/>
          <w:sz w:val="32"/>
          <w:szCs w:val="32"/>
        </w:rPr>
        <w:t>%</w:t>
      </w:r>
      <w:r>
        <w:rPr>
          <w:rFonts w:hint="eastAsia" w:ascii="宋体" w:hAnsi="宋体" w:eastAsia="宋体"/>
          <w:sz w:val="32"/>
          <w:szCs w:val="32"/>
        </w:rPr>
        <w:t>，主要包括办公费、印刷费、咨询费、手续费。</w:t>
      </w:r>
    </w:p>
    <w:p>
      <w:pPr>
        <w:pStyle w:val="11"/>
        <w:rPr>
          <w:rFonts w:hAnsi="黑体"/>
          <w:b/>
          <w:sz w:val="32"/>
          <w:szCs w:val="32"/>
        </w:rPr>
      </w:pPr>
      <w:r>
        <w:rPr>
          <w:rFonts w:hint="eastAsia" w:hAnsi="黑体"/>
          <w:b/>
          <w:sz w:val="32"/>
          <w:szCs w:val="32"/>
        </w:rPr>
        <w:t>七、一般公共预算财政拨款三公经费支出决算情况说明</w:t>
      </w:r>
    </w:p>
    <w:p>
      <w:pPr>
        <w:pStyle w:val="11"/>
        <w:rPr>
          <w:rFonts w:ascii="宋体" w:hAnsi="宋体" w:eastAsia="宋体"/>
          <w:b/>
          <w:sz w:val="32"/>
          <w:szCs w:val="32"/>
        </w:rPr>
      </w:pPr>
      <w:r>
        <w:rPr>
          <w:rFonts w:hint="eastAsia" w:ascii="宋体" w:hAnsi="宋体" w:eastAsia="宋体"/>
          <w:b/>
          <w:sz w:val="32"/>
          <w:szCs w:val="32"/>
        </w:rPr>
        <w:t>（一）“三公”经费财政拨款支出决算总体情况说明</w:t>
      </w:r>
    </w:p>
    <w:p>
      <w:pPr>
        <w:pStyle w:val="11"/>
        <w:ind w:firstLine="800" w:firstLineChars="250"/>
        <w:rPr>
          <w:rFonts w:ascii="宋体" w:hAnsi="宋体" w:eastAsia="宋体"/>
          <w:sz w:val="32"/>
          <w:szCs w:val="32"/>
        </w:rPr>
      </w:pPr>
      <w:r>
        <w:rPr>
          <w:rFonts w:hint="eastAsia" w:ascii="宋体" w:hAnsi="宋体" w:eastAsia="宋体"/>
          <w:sz w:val="32"/>
          <w:szCs w:val="32"/>
        </w:rPr>
        <w:t>“三公”经费财政拨款支出预算为0万元，支出决算为0万元，完成预算的0</w:t>
      </w:r>
      <w:r>
        <w:rPr>
          <w:rFonts w:ascii="宋体" w:hAnsi="宋体" w:eastAsia="宋体"/>
          <w:sz w:val="32"/>
          <w:szCs w:val="32"/>
        </w:rPr>
        <w:t>%</w:t>
      </w:r>
      <w:r>
        <w:rPr>
          <w:rFonts w:hint="eastAsia" w:ascii="宋体" w:hAnsi="宋体" w:eastAsia="宋体"/>
          <w:sz w:val="32"/>
          <w:szCs w:val="32"/>
        </w:rPr>
        <w:t>，其中：</w:t>
      </w:r>
    </w:p>
    <w:p>
      <w:pPr>
        <w:pStyle w:val="11"/>
        <w:ind w:firstLine="800" w:firstLineChars="250"/>
        <w:rPr>
          <w:rFonts w:ascii="宋体" w:hAnsi="宋体" w:eastAsia="宋体"/>
          <w:sz w:val="32"/>
          <w:szCs w:val="32"/>
        </w:rPr>
      </w:pPr>
      <w:r>
        <w:rPr>
          <w:rFonts w:hint="eastAsia" w:ascii="宋体" w:hAnsi="宋体" w:eastAsia="宋体"/>
          <w:sz w:val="32"/>
          <w:szCs w:val="32"/>
        </w:rPr>
        <w:t>因公出国（境）费支出预算为0万元，支出决算为0万元，完成预算的0</w:t>
      </w:r>
      <w:r>
        <w:rPr>
          <w:rFonts w:ascii="宋体" w:hAnsi="宋体" w:eastAsia="宋体"/>
          <w:sz w:val="32"/>
          <w:szCs w:val="32"/>
        </w:rPr>
        <w:t>%</w:t>
      </w:r>
      <w:r>
        <w:rPr>
          <w:rFonts w:hint="eastAsia" w:ascii="宋体" w:hAnsi="宋体" w:eastAsia="宋体"/>
          <w:sz w:val="32"/>
          <w:szCs w:val="32"/>
        </w:rPr>
        <w:t>，与上年相比无变化。</w:t>
      </w:r>
    </w:p>
    <w:p>
      <w:pPr>
        <w:pStyle w:val="11"/>
        <w:ind w:firstLine="800" w:firstLineChars="250"/>
        <w:rPr>
          <w:rFonts w:ascii="宋体" w:hAnsi="宋体" w:eastAsia="宋体"/>
          <w:sz w:val="32"/>
          <w:szCs w:val="32"/>
        </w:rPr>
      </w:pPr>
      <w:r>
        <w:rPr>
          <w:rFonts w:hint="eastAsia" w:ascii="宋体" w:hAnsi="宋体" w:eastAsia="宋体"/>
          <w:sz w:val="32"/>
          <w:szCs w:val="32"/>
        </w:rPr>
        <w:t>公务接待费支出预算为0万元，支出决算为0万元，完成预算的0</w:t>
      </w:r>
      <w:r>
        <w:rPr>
          <w:rFonts w:ascii="宋体" w:hAnsi="宋体" w:eastAsia="宋体"/>
          <w:sz w:val="32"/>
          <w:szCs w:val="32"/>
        </w:rPr>
        <w:t>%</w:t>
      </w:r>
      <w:r>
        <w:rPr>
          <w:rFonts w:hint="eastAsia" w:ascii="宋体" w:hAnsi="宋体" w:eastAsia="宋体"/>
          <w:sz w:val="32"/>
          <w:szCs w:val="32"/>
        </w:rPr>
        <w:t>，与上年相比无变化。</w:t>
      </w:r>
    </w:p>
    <w:p>
      <w:pPr>
        <w:pStyle w:val="11"/>
        <w:ind w:firstLine="640" w:firstLineChars="200"/>
        <w:rPr>
          <w:rFonts w:ascii="宋体" w:hAnsi="宋体" w:eastAsia="宋体"/>
          <w:sz w:val="32"/>
          <w:szCs w:val="32"/>
        </w:rPr>
      </w:pPr>
      <w:r>
        <w:rPr>
          <w:rFonts w:hint="eastAsia" w:ascii="宋体" w:hAnsi="宋体" w:eastAsia="宋体"/>
          <w:sz w:val="32"/>
          <w:szCs w:val="32"/>
        </w:rPr>
        <w:t>公务用车购置费及运行维护费支出预算为0万元，支出决算为0万元，完成预算的0</w:t>
      </w:r>
      <w:r>
        <w:rPr>
          <w:rFonts w:ascii="宋体" w:hAnsi="宋体" w:eastAsia="宋体"/>
          <w:sz w:val="32"/>
          <w:szCs w:val="32"/>
        </w:rPr>
        <w:t>%</w:t>
      </w:r>
      <w:r>
        <w:rPr>
          <w:rFonts w:hint="eastAsia" w:ascii="宋体" w:hAnsi="宋体" w:eastAsia="宋体"/>
          <w:sz w:val="32"/>
          <w:szCs w:val="32"/>
        </w:rPr>
        <w:t>，与上年相比减少（增加）0万元。</w:t>
      </w:r>
    </w:p>
    <w:p>
      <w:pPr>
        <w:pStyle w:val="11"/>
        <w:rPr>
          <w:rFonts w:ascii="宋体" w:hAnsi="宋体" w:eastAsia="宋体"/>
          <w:b/>
          <w:sz w:val="32"/>
          <w:szCs w:val="32"/>
        </w:rPr>
      </w:pPr>
      <w:r>
        <w:rPr>
          <w:rFonts w:hint="eastAsia" w:ascii="宋体" w:hAnsi="宋体" w:eastAsia="宋体"/>
          <w:b/>
          <w:sz w:val="32"/>
          <w:szCs w:val="32"/>
        </w:rPr>
        <w:t>（二）“三公”经费财政拨款支出决算具体情况说明</w:t>
      </w:r>
    </w:p>
    <w:p>
      <w:pPr>
        <w:pStyle w:val="11"/>
        <w:ind w:firstLine="640" w:firstLineChars="200"/>
        <w:rPr>
          <w:rFonts w:ascii="宋体" w:hAnsi="宋体" w:eastAsia="宋体"/>
          <w:sz w:val="32"/>
          <w:szCs w:val="32"/>
        </w:rPr>
      </w:pPr>
      <w:r>
        <w:rPr>
          <w:rFonts w:ascii="宋体" w:hAnsi="宋体" w:eastAsia="宋体"/>
          <w:sz w:val="32"/>
          <w:szCs w:val="32"/>
        </w:rPr>
        <w:t>2020</w:t>
      </w:r>
      <w:r>
        <w:rPr>
          <w:rFonts w:hint="eastAsia" w:ascii="宋体" w:hAnsi="宋体" w:eastAsia="宋体"/>
          <w:sz w:val="32"/>
          <w:szCs w:val="32"/>
        </w:rPr>
        <w:t>年度“三公”经费财政拨款支出决算中，</w:t>
      </w:r>
    </w:p>
    <w:p>
      <w:pPr>
        <w:pStyle w:val="11"/>
        <w:numPr>
          <w:ilvl w:val="0"/>
          <w:numId w:val="3"/>
        </w:numPr>
        <w:ind w:firstLine="640" w:firstLineChars="200"/>
        <w:rPr>
          <w:rFonts w:ascii="宋体" w:hAnsi="宋体" w:eastAsia="宋体"/>
          <w:sz w:val="32"/>
          <w:szCs w:val="32"/>
        </w:rPr>
      </w:pPr>
      <w:r>
        <w:rPr>
          <w:rFonts w:hint="eastAsia" w:ascii="宋体" w:hAnsi="宋体" w:eastAsia="宋体"/>
          <w:sz w:val="32"/>
          <w:szCs w:val="32"/>
        </w:rPr>
        <w:t>公务接待费支出决算0万元，占0</w:t>
      </w:r>
      <w:r>
        <w:rPr>
          <w:rFonts w:ascii="宋体" w:hAnsi="宋体" w:eastAsia="宋体"/>
          <w:sz w:val="32"/>
          <w:szCs w:val="32"/>
        </w:rPr>
        <w:t>%,</w:t>
      </w:r>
    </w:p>
    <w:p>
      <w:pPr>
        <w:pStyle w:val="11"/>
        <w:numPr>
          <w:ilvl w:val="0"/>
          <w:numId w:val="3"/>
        </w:numPr>
        <w:ind w:firstLine="640" w:firstLineChars="200"/>
        <w:rPr>
          <w:rFonts w:ascii="宋体" w:hAnsi="宋体" w:eastAsia="宋体"/>
          <w:sz w:val="32"/>
          <w:szCs w:val="32"/>
        </w:rPr>
      </w:pPr>
      <w:r>
        <w:rPr>
          <w:rFonts w:hint="eastAsia" w:ascii="宋体" w:hAnsi="宋体" w:eastAsia="宋体"/>
          <w:sz w:val="32"/>
          <w:szCs w:val="32"/>
        </w:rPr>
        <w:t>因公出国（境）费支出决算0万元，占0</w:t>
      </w:r>
      <w:r>
        <w:rPr>
          <w:rFonts w:ascii="宋体" w:hAnsi="宋体" w:eastAsia="宋体"/>
          <w:sz w:val="32"/>
          <w:szCs w:val="32"/>
        </w:rPr>
        <w:t>%,</w:t>
      </w:r>
      <w:r>
        <w:rPr>
          <w:rFonts w:hint="eastAsia" w:ascii="宋体" w:hAnsi="宋体" w:eastAsia="宋体"/>
          <w:sz w:val="32"/>
          <w:szCs w:val="32"/>
        </w:rPr>
        <w:t>全年安排因公出国（境）团组0个，累计0人次</w:t>
      </w:r>
    </w:p>
    <w:p>
      <w:pPr>
        <w:pStyle w:val="2"/>
        <w:spacing w:before="3"/>
        <w:ind w:firstLine="640" w:firstLineChars="200"/>
        <w:rPr>
          <w:rFonts w:ascii="宋体" w:hAnsi="宋体"/>
        </w:rPr>
      </w:pPr>
      <w:r>
        <w:rPr>
          <w:rFonts w:hint="eastAsia" w:ascii="宋体" w:hAnsi="宋体"/>
        </w:rPr>
        <w:t>3、公务用车购置费及运行维护费支出决算0万元，占0</w:t>
      </w:r>
      <w:r>
        <w:rPr>
          <w:rFonts w:ascii="宋体" w:hAnsi="宋体"/>
        </w:rPr>
        <w:t>%</w:t>
      </w:r>
      <w:r>
        <w:rPr>
          <w:rFonts w:hint="eastAsia" w:ascii="宋体" w:hAnsi="宋体"/>
        </w:rPr>
        <w:t>。</w:t>
      </w:r>
      <w:r>
        <w:rPr>
          <w:spacing w:val="-19"/>
        </w:rPr>
        <w:t>其中：公务</w:t>
      </w:r>
      <w:r>
        <w:rPr>
          <w:spacing w:val="-14"/>
        </w:rPr>
        <w:t xml:space="preserve">用车购置费 </w:t>
      </w:r>
      <w:r>
        <w:t>0</w:t>
      </w:r>
      <w:r>
        <w:rPr>
          <w:spacing w:val="-26"/>
        </w:rPr>
        <w:t xml:space="preserve"> 万元，</w:t>
      </w:r>
      <w:r>
        <w:rPr>
          <w:spacing w:val="-19"/>
        </w:rPr>
        <w:t>0（</w:t>
      </w:r>
      <w:r>
        <w:t>单位本级或某二级机构</w:t>
      </w:r>
      <w:r>
        <w:rPr>
          <w:spacing w:val="-27"/>
        </w:rPr>
        <w:t>）</w:t>
      </w:r>
      <w:r>
        <w:rPr>
          <w:spacing w:val="-12"/>
        </w:rPr>
        <w:t xml:space="preserve">更新公务用车 </w:t>
      </w:r>
      <w:r>
        <w:t>0</w:t>
      </w:r>
      <w:r>
        <w:rPr>
          <w:spacing w:val="-23"/>
        </w:rPr>
        <w:t xml:space="preserve"> 辆。公务</w:t>
      </w:r>
      <w:r>
        <w:rPr>
          <w:spacing w:val="-10"/>
        </w:rPr>
        <w:t xml:space="preserve">用车运行维护费 </w:t>
      </w:r>
      <w:r>
        <w:t>0</w:t>
      </w:r>
      <w:r>
        <w:rPr>
          <w:spacing w:val="-23"/>
        </w:rPr>
        <w:t xml:space="preserve">万元，截止 </w:t>
      </w:r>
      <w:r>
        <w:t>2020</w:t>
      </w:r>
      <w:r>
        <w:rPr>
          <w:spacing w:val="-52"/>
        </w:rPr>
        <w:t xml:space="preserve"> 年 </w:t>
      </w:r>
      <w:r>
        <w:t>12</w:t>
      </w:r>
      <w:r>
        <w:rPr>
          <w:spacing w:val="-52"/>
        </w:rPr>
        <w:t xml:space="preserve"> 月 </w:t>
      </w:r>
      <w:r>
        <w:t>31</w:t>
      </w:r>
      <w:r>
        <w:rPr>
          <w:spacing w:val="-9"/>
        </w:rPr>
        <w:t xml:space="preserve"> 日，我单位开支财政拨</w:t>
      </w:r>
      <w:r>
        <w:t>款的工具车保有量为</w:t>
      </w:r>
      <w:r>
        <w:rPr>
          <w:rFonts w:hint="eastAsia"/>
        </w:rPr>
        <w:t>0</w:t>
      </w:r>
      <w:r>
        <w:t>辆。</w:t>
      </w:r>
    </w:p>
    <w:p>
      <w:pPr>
        <w:pStyle w:val="11"/>
        <w:rPr>
          <w:rFonts w:hAnsi="黑体"/>
          <w:b/>
          <w:sz w:val="32"/>
          <w:szCs w:val="32"/>
        </w:rPr>
      </w:pPr>
      <w:r>
        <w:rPr>
          <w:rFonts w:hint="eastAsia" w:hAnsi="黑体"/>
          <w:b/>
          <w:sz w:val="32"/>
          <w:szCs w:val="32"/>
        </w:rPr>
        <w:t>八、政府性基金预算收入支出决算情况</w:t>
      </w:r>
    </w:p>
    <w:p>
      <w:pPr>
        <w:pStyle w:val="11"/>
        <w:rPr>
          <w:rFonts w:ascii="宋体" w:hAnsi="宋体" w:eastAsia="宋体"/>
          <w:sz w:val="32"/>
          <w:szCs w:val="32"/>
        </w:rPr>
      </w:pPr>
      <w:r>
        <w:rPr>
          <w:rFonts w:ascii="宋体" w:hAnsi="宋体" w:eastAsia="宋体"/>
          <w:sz w:val="32"/>
          <w:szCs w:val="32"/>
        </w:rPr>
        <w:t xml:space="preserve">     2020</w:t>
      </w:r>
      <w:r>
        <w:rPr>
          <w:rFonts w:hint="eastAsia" w:ascii="宋体" w:hAnsi="宋体" w:eastAsia="宋体"/>
          <w:sz w:val="32"/>
          <w:szCs w:val="32"/>
        </w:rPr>
        <w:t>年度政府性基金预算财政拨款收入150万元；年初结转和结余227.83万元；支出350.96万元，其中基本支出38.06万元，项目支出312.88万元；年末结转和结余26.87万元。</w:t>
      </w:r>
    </w:p>
    <w:p>
      <w:pPr>
        <w:numPr>
          <w:ilvl w:val="0"/>
          <w:numId w:val="4"/>
        </w:numPr>
        <w:spacing w:before="214" w:line="364" w:lineRule="auto"/>
        <w:ind w:left="100" w:right="298"/>
        <w:rPr>
          <w:b/>
          <w:bCs/>
          <w:sz w:val="32"/>
        </w:rPr>
      </w:pPr>
      <w:r>
        <w:rPr>
          <w:rFonts w:hint="eastAsia" w:ascii="黑体" w:eastAsia="黑体"/>
          <w:b/>
          <w:w w:val="95"/>
          <w:sz w:val="32"/>
        </w:rPr>
        <w:t>国有资本经营预算财政拨款支出决算情况</w:t>
      </w:r>
    </w:p>
    <w:p>
      <w:pPr>
        <w:pStyle w:val="11"/>
        <w:ind w:firstLine="608" w:firstLineChars="200"/>
        <w:rPr>
          <w:bCs/>
          <w:sz w:val="32"/>
        </w:rPr>
      </w:pPr>
      <w:r>
        <w:rPr>
          <w:rFonts w:hint="eastAsia"/>
          <w:bCs/>
          <w:w w:val="95"/>
          <w:sz w:val="32"/>
        </w:rPr>
        <w:t>(本</w:t>
      </w:r>
      <w:r>
        <w:rPr>
          <w:bCs/>
          <w:w w:val="95"/>
          <w:sz w:val="32"/>
        </w:rPr>
        <w:t>单位无国有资本经营预算</w:t>
      </w:r>
      <w:r>
        <w:rPr>
          <w:bCs/>
          <w:sz w:val="32"/>
        </w:rPr>
        <w:t>财政拨款支出)</w:t>
      </w:r>
    </w:p>
    <w:p>
      <w:pPr>
        <w:pStyle w:val="13"/>
        <w:spacing w:before="2"/>
      </w:pPr>
      <w:r>
        <w:t>十、关于机关运行经费支出说明</w:t>
      </w:r>
    </w:p>
    <w:p>
      <w:pPr>
        <w:pStyle w:val="2"/>
        <w:spacing w:before="214" w:line="364" w:lineRule="auto"/>
        <w:ind w:left="100" w:right="325" w:firstLine="640"/>
        <w:rPr>
          <w:rFonts w:ascii="宋体" w:hAnsi="宋体"/>
        </w:rPr>
      </w:pPr>
      <w:r>
        <w:rPr>
          <w:w w:val="95"/>
        </w:rPr>
        <w:t xml:space="preserve">本部门2020年度机关运行经费支出0万元，比年初预算数（或者上年决  </w:t>
      </w:r>
      <w:r>
        <w:t>算数）增加（减少）0万元，增长（降低）0%。</w:t>
      </w:r>
    </w:p>
    <w:p>
      <w:pPr>
        <w:pStyle w:val="13"/>
        <w:spacing w:before="1"/>
      </w:pPr>
      <w:r>
        <w:t>十</w:t>
      </w:r>
      <w:r>
        <w:rPr>
          <w:rFonts w:hint="eastAsia"/>
        </w:rPr>
        <w:t>一</w:t>
      </w:r>
      <w:r>
        <w:t>、一般性支出情况</w:t>
      </w:r>
    </w:p>
    <w:p>
      <w:pPr>
        <w:pStyle w:val="2"/>
        <w:spacing w:before="214" w:line="364" w:lineRule="auto"/>
        <w:ind w:right="325" w:firstLine="456" w:firstLineChars="150"/>
        <w:rPr>
          <w:w w:val="95"/>
        </w:rPr>
      </w:pPr>
      <w:r>
        <w:rPr>
          <w:w w:val="95"/>
        </w:rPr>
        <w:t>2020年本部门开支会议费0万元，用于召开0会议，人数0人；</w:t>
      </w:r>
      <w:r>
        <w:rPr>
          <w:rFonts w:hint="eastAsia"/>
          <w:w w:val="95"/>
        </w:rPr>
        <w:t>培训费减少原因为疫情期间外出培训减少。2020年本部门未举办节庆、晚会、论坛、赛事等活动，开支0万元。</w:t>
      </w:r>
    </w:p>
    <w:p>
      <w:pPr>
        <w:pStyle w:val="11"/>
        <w:rPr>
          <w:rFonts w:hAnsi="黑体"/>
          <w:b/>
          <w:sz w:val="32"/>
          <w:szCs w:val="32"/>
        </w:rPr>
      </w:pPr>
      <w:r>
        <w:rPr>
          <w:rFonts w:hint="eastAsia" w:hAnsi="黑体"/>
          <w:b/>
          <w:sz w:val="32"/>
          <w:szCs w:val="32"/>
        </w:rPr>
        <w:t>十二、关于政府采购支出说明</w:t>
      </w:r>
    </w:p>
    <w:p>
      <w:pPr>
        <w:pStyle w:val="11"/>
        <w:rPr>
          <w:rFonts w:ascii="宋体" w:hAnsi="宋体"/>
          <w:sz w:val="32"/>
          <w:szCs w:val="32"/>
        </w:rPr>
      </w:pPr>
      <w:r>
        <w:rPr>
          <w:rFonts w:hint="eastAsia" w:ascii="宋体" w:hAnsi="宋体" w:eastAsia="宋体"/>
          <w:sz w:val="32"/>
          <w:szCs w:val="32"/>
        </w:rPr>
        <w:t>本部门</w:t>
      </w:r>
      <w:r>
        <w:rPr>
          <w:rFonts w:ascii="宋体" w:hAnsi="宋体" w:eastAsia="宋体"/>
          <w:sz w:val="32"/>
          <w:szCs w:val="32"/>
        </w:rPr>
        <w:t>2020</w:t>
      </w:r>
      <w:r>
        <w:rPr>
          <w:rFonts w:hint="eastAsia" w:ascii="宋体" w:hAnsi="宋体" w:eastAsia="宋体"/>
          <w:sz w:val="32"/>
          <w:szCs w:val="32"/>
        </w:rPr>
        <w:t>年度政府采购支出总额138.72万元，其中：政府采购货物支出71.42万元、政府采购工程支出67.3万元。</w:t>
      </w:r>
      <w:r>
        <w:rPr>
          <w:rFonts w:hint="eastAsia" w:ascii="宋体" w:hAnsi="宋体"/>
          <w:sz w:val="32"/>
          <w:szCs w:val="32"/>
        </w:rPr>
        <w:t>授予中小企业合同金额</w:t>
      </w:r>
      <w:r>
        <w:rPr>
          <w:rFonts w:hint="eastAsia" w:ascii="宋体" w:hAnsi="宋体" w:eastAsia="宋体"/>
          <w:sz w:val="32"/>
          <w:szCs w:val="32"/>
        </w:rPr>
        <w:t>138.72</w:t>
      </w:r>
      <w:r>
        <w:rPr>
          <w:rFonts w:hint="eastAsia" w:ascii="宋体" w:hAnsi="宋体"/>
          <w:sz w:val="32"/>
          <w:szCs w:val="32"/>
        </w:rPr>
        <w:t>万元，占政府采购支出总额的</w:t>
      </w:r>
      <w:r>
        <w:rPr>
          <w:rFonts w:ascii="宋体" w:hAnsi="宋体"/>
          <w:sz w:val="32"/>
          <w:szCs w:val="32"/>
        </w:rPr>
        <w:t>100%</w:t>
      </w:r>
      <w:r>
        <w:rPr>
          <w:rFonts w:hint="eastAsia" w:ascii="宋体" w:hAnsi="宋体"/>
          <w:sz w:val="32"/>
          <w:szCs w:val="32"/>
        </w:rPr>
        <w:t>，其中：授予小微企业合同金额</w:t>
      </w:r>
      <w:r>
        <w:rPr>
          <w:rFonts w:hint="eastAsia" w:ascii="宋体" w:hAnsi="宋体" w:eastAsia="宋体"/>
          <w:sz w:val="32"/>
          <w:szCs w:val="32"/>
        </w:rPr>
        <w:t>138.72</w:t>
      </w:r>
      <w:r>
        <w:rPr>
          <w:rFonts w:hint="eastAsia" w:ascii="宋体" w:hAnsi="宋体"/>
          <w:sz w:val="32"/>
          <w:szCs w:val="32"/>
        </w:rPr>
        <w:t>万元，占政府采购支出总额的</w:t>
      </w:r>
      <w:r>
        <w:rPr>
          <w:rFonts w:ascii="宋体" w:hAnsi="宋体"/>
          <w:sz w:val="32"/>
          <w:szCs w:val="32"/>
        </w:rPr>
        <w:t>100%</w:t>
      </w:r>
      <w:r>
        <w:rPr>
          <w:rFonts w:hint="eastAsia" w:ascii="宋体" w:hAnsi="宋体"/>
          <w:sz w:val="32"/>
          <w:szCs w:val="32"/>
        </w:rPr>
        <w:t>。</w:t>
      </w:r>
    </w:p>
    <w:p>
      <w:pPr>
        <w:pStyle w:val="11"/>
        <w:ind w:firstLine="640" w:firstLineChars="200"/>
        <w:rPr>
          <w:rFonts w:ascii="宋体" w:hAnsi="宋体" w:eastAsia="宋体"/>
          <w:sz w:val="32"/>
          <w:szCs w:val="32"/>
        </w:rPr>
      </w:pPr>
    </w:p>
    <w:p>
      <w:pPr>
        <w:pStyle w:val="13"/>
        <w:spacing w:before="4"/>
      </w:pPr>
      <w:r>
        <w:rPr>
          <w:w w:val="95"/>
        </w:rPr>
        <w:t>十</w:t>
      </w:r>
      <w:r>
        <w:rPr>
          <w:rFonts w:hint="eastAsia"/>
          <w:w w:val="95"/>
        </w:rPr>
        <w:t>三</w:t>
      </w:r>
      <w:r>
        <w:rPr>
          <w:w w:val="95"/>
        </w:rPr>
        <w:t>、关于国有资产占用情况说明</w:t>
      </w:r>
    </w:p>
    <w:p>
      <w:pPr>
        <w:pStyle w:val="1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截至</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日，本单位共有车辆0辆.</w:t>
      </w:r>
    </w:p>
    <w:p>
      <w:pPr>
        <w:pStyle w:val="11"/>
        <w:rPr>
          <w:rFonts w:hAnsi="黑体"/>
          <w:b/>
          <w:sz w:val="32"/>
          <w:szCs w:val="32"/>
        </w:rPr>
      </w:pPr>
    </w:p>
    <w:p>
      <w:pPr>
        <w:pStyle w:val="11"/>
        <w:rPr>
          <w:rFonts w:hAnsi="黑体"/>
          <w:b/>
          <w:sz w:val="32"/>
          <w:szCs w:val="32"/>
        </w:rPr>
      </w:pPr>
      <w:r>
        <w:rPr>
          <w:rFonts w:hint="eastAsia" w:hAnsi="黑体"/>
          <w:b/>
          <w:sz w:val="32"/>
          <w:szCs w:val="32"/>
        </w:rPr>
        <w:t>十四、关于</w:t>
      </w:r>
      <w:r>
        <w:rPr>
          <w:rFonts w:hAnsi="黑体"/>
          <w:b/>
          <w:sz w:val="32"/>
          <w:szCs w:val="32"/>
        </w:rPr>
        <w:t>2020</w:t>
      </w:r>
      <w:r>
        <w:rPr>
          <w:rFonts w:hint="eastAsia" w:hAnsi="黑体"/>
          <w:b/>
          <w:sz w:val="32"/>
          <w:szCs w:val="32"/>
        </w:rPr>
        <w:t>年度预算绩效情况的说明</w:t>
      </w:r>
    </w:p>
    <w:p>
      <w:pPr>
        <w:autoSpaceDE w:val="0"/>
        <w:autoSpaceDN w:val="0"/>
        <w:adjustRightInd w:val="0"/>
        <w:spacing w:line="6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本单位预算绩效管理开展情况、绩效目标和绩效评价报告等作为附件公开。详情请见第五部分附件。</w:t>
      </w:r>
    </w:p>
    <w:p>
      <w:pPr>
        <w:pStyle w:val="11"/>
        <w:rPr>
          <w:rFonts w:hAnsi="黑体"/>
          <w:b/>
          <w:sz w:val="32"/>
          <w:szCs w:val="3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ascii="宋体" w:cs="黑体"/>
          <w:color w:val="000000"/>
          <w:kern w:val="0"/>
          <w:sz w:val="32"/>
          <w:szCs w:val="32"/>
        </w:rPr>
      </w:pPr>
    </w:p>
    <w:p>
      <w:pPr>
        <w:autoSpaceDE w:val="0"/>
        <w:autoSpaceDN w:val="0"/>
        <w:adjustRightInd w:val="0"/>
        <w:spacing w:line="640" w:lineRule="exact"/>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一、</w:t>
      </w:r>
      <w:r>
        <w:rPr>
          <w:rFonts w:hint="eastAsia" w:ascii="仿宋_GB2312" w:hAnsi="仿宋_GB2312" w:eastAsia="仿宋_GB2312" w:cs="仿宋_GB2312"/>
          <w:sz w:val="32"/>
          <w:szCs w:val="32"/>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spacing w:line="6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二、基本支出：指为保障机构正常运转、完成日常工作任务而发生的各项支出，包括人员支出和公用支出。</w:t>
      </w:r>
      <w:r>
        <w:rPr>
          <w:rFonts w:ascii="仿宋_GB2312" w:hAnsi="仿宋_GB2312" w:eastAsia="仿宋_GB2312" w:cs="仿宋_GB2312"/>
          <w:sz w:val="32"/>
          <w:szCs w:val="32"/>
        </w:rPr>
        <w:t>  </w:t>
      </w:r>
    </w:p>
    <w:p>
      <w:pPr>
        <w:autoSpaceDE w:val="0"/>
        <w:autoSpaceDN w:val="0"/>
        <w:adjustRightInd w:val="0"/>
        <w:spacing w:line="6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三、项目支出：指在基本支出以外为完成相关行政任务和事业发展目标所发生的各项支出。</w:t>
      </w:r>
      <w:r>
        <w:rPr>
          <w:rFonts w:ascii="仿宋_GB2312" w:hAnsi="仿宋_GB2312" w:eastAsia="仿宋_GB2312" w:cs="仿宋_GB2312"/>
          <w:sz w:val="32"/>
          <w:szCs w:val="32"/>
        </w:rPr>
        <w:t>  </w:t>
      </w:r>
    </w:p>
    <w:p>
      <w:pPr>
        <w:autoSpaceDE w:val="0"/>
        <w:autoSpaceDN w:val="0"/>
        <w:adjustRightInd w:val="0"/>
        <w:spacing w:line="6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四、“三公”经费：指通过财政拨款资金安排的因公出国（境）费、公务用车购置及运行费和公务接待费支出。</w:t>
      </w:r>
      <w:r>
        <w:rPr>
          <w:rFonts w:ascii="仿宋_GB2312" w:hAnsi="仿宋_GB2312" w:eastAsia="仿宋_GB2312" w:cs="仿宋_GB2312"/>
          <w:sz w:val="32"/>
          <w:szCs w:val="32"/>
        </w:rPr>
        <w:t>  </w:t>
      </w: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附件</w:t>
      </w: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24"/>
          <w:szCs w:val="24"/>
        </w:rPr>
      </w:pPr>
    </w:p>
    <w:p>
      <w:pPr>
        <w:jc w:val="center"/>
        <w:rPr>
          <w:rFonts w:hint="eastAsia" w:ascii="黑体" w:eastAsia="黑体" w:cs="黑体"/>
          <w:color w:val="000000"/>
          <w:kern w:val="0"/>
          <w:sz w:val="24"/>
          <w:szCs w:val="24"/>
        </w:rPr>
      </w:pP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2020年度部门整体支出绩效评价报告</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一、部门（单位）概况</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（一）基本情况</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1．机构情况</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隶属岳阳市教育体育局直属事业单位，组织机构1个，为财政全额补助拨款单位，按要求实施财务独立核算。</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2．人员情况</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现有职工</w:t>
      </w:r>
      <w:r>
        <w:rPr>
          <w:rFonts w:hint="eastAsia" w:cs="黑体" w:asciiTheme="minorEastAsia" w:hAnsiTheme="minorEastAsia"/>
          <w:color w:val="000000"/>
          <w:kern w:val="0"/>
          <w:sz w:val="32"/>
          <w:szCs w:val="32"/>
          <w:lang w:val="en-US" w:eastAsia="zh-CN"/>
        </w:rPr>
        <w:t>24</w:t>
      </w:r>
      <w:r>
        <w:rPr>
          <w:rFonts w:hint="eastAsia" w:cs="黑体" w:asciiTheme="minorEastAsia" w:hAnsiTheme="minorEastAsia"/>
          <w:color w:val="000000"/>
          <w:kern w:val="0"/>
          <w:sz w:val="32"/>
          <w:szCs w:val="32"/>
        </w:rPr>
        <w:t>人，在职在编</w:t>
      </w:r>
      <w:r>
        <w:rPr>
          <w:rFonts w:hint="eastAsia" w:cs="黑体" w:asciiTheme="minorEastAsia" w:hAnsiTheme="minorEastAsia"/>
          <w:color w:val="000000"/>
          <w:kern w:val="0"/>
          <w:sz w:val="32"/>
          <w:szCs w:val="32"/>
          <w:lang w:val="en-US" w:eastAsia="zh-CN"/>
        </w:rPr>
        <w:t>22</w:t>
      </w:r>
      <w:r>
        <w:rPr>
          <w:rFonts w:hint="eastAsia" w:cs="黑体" w:asciiTheme="minorEastAsia" w:hAnsiTheme="minorEastAsia"/>
          <w:color w:val="000000"/>
          <w:kern w:val="0"/>
          <w:sz w:val="32"/>
          <w:szCs w:val="32"/>
        </w:rPr>
        <w:t>人，退休</w:t>
      </w:r>
      <w:r>
        <w:rPr>
          <w:rFonts w:hint="eastAsia" w:cs="黑体" w:asciiTheme="minorEastAsia" w:hAnsiTheme="minorEastAsia"/>
          <w:color w:val="000000"/>
          <w:kern w:val="0"/>
          <w:sz w:val="32"/>
          <w:szCs w:val="32"/>
          <w:lang w:val="en-US" w:eastAsia="zh-CN"/>
        </w:rPr>
        <w:t>7</w:t>
      </w:r>
      <w:r>
        <w:rPr>
          <w:rFonts w:hint="eastAsia" w:cs="黑体" w:asciiTheme="minorEastAsia" w:hAnsiTheme="minorEastAsia"/>
          <w:color w:val="000000"/>
          <w:kern w:val="0"/>
          <w:sz w:val="32"/>
          <w:szCs w:val="32"/>
        </w:rPr>
        <w:t>人。</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（二）职能职责</w:t>
      </w:r>
    </w:p>
    <w:p>
      <w:pPr>
        <w:ind w:firstLine="640" w:firstLineChars="200"/>
        <w:jc w:val="left"/>
        <w:rPr>
          <w:rFonts w:ascii="仿宋_GB2312" w:hAnsi="宋体" w:eastAsia="仿宋_GB2312"/>
          <w:sz w:val="28"/>
          <w:szCs w:val="32"/>
        </w:rPr>
      </w:pPr>
      <w:r>
        <w:rPr>
          <w:rFonts w:hint="eastAsia" w:ascii="宋体" w:hAnsi="宋体" w:cs="仿宋_GB2312"/>
          <w:sz w:val="32"/>
          <w:szCs w:val="32"/>
        </w:rPr>
        <w:t>主要职能分四个方面：一是维护和管理场馆设施，</w:t>
      </w:r>
      <w:r>
        <w:rPr>
          <w:rFonts w:hint="eastAsia" w:ascii="宋体" w:hAnsi="宋体" w:cs="仿宋_GB2312"/>
          <w:color w:val="000000"/>
          <w:sz w:val="32"/>
          <w:szCs w:val="32"/>
        </w:rPr>
        <w:t>落实《全民健身计划纲要》，为群众性体育健身和竞赛活动以及有关大型社会活动提供场地服务；</w:t>
      </w:r>
      <w:r>
        <w:rPr>
          <w:rFonts w:hint="eastAsia" w:ascii="宋体" w:hAnsi="宋体" w:cs="仿宋_GB2312"/>
          <w:color w:val="000000"/>
          <w:kern w:val="0"/>
          <w:sz w:val="32"/>
          <w:szCs w:val="32"/>
        </w:rPr>
        <w:t>二是负责承办各类体育比赛，开展全民健身体育活动和体育培训；三是负责青少年运动员的选拔和业余训练；四是开展经营创收，搞好体育产业开发，增强自我发展能力。</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（三）年度工作内容</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1.凝心聚力，提升</w:t>
      </w:r>
      <w:r>
        <w:rPr>
          <w:rFonts w:hint="eastAsia" w:cs="黑体" w:asciiTheme="minorEastAsia" w:hAnsiTheme="minorEastAsia"/>
          <w:color w:val="000000"/>
          <w:kern w:val="0"/>
          <w:sz w:val="32"/>
          <w:szCs w:val="32"/>
          <w:lang w:eastAsia="zh-CN"/>
        </w:rPr>
        <w:t>职工</w:t>
      </w:r>
      <w:r>
        <w:rPr>
          <w:rFonts w:hint="eastAsia" w:cs="黑体" w:asciiTheme="minorEastAsia" w:hAnsiTheme="minorEastAsia"/>
          <w:color w:val="000000"/>
          <w:kern w:val="0"/>
          <w:sz w:val="32"/>
          <w:szCs w:val="32"/>
        </w:rPr>
        <w:t>获得感和幸福感</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2.规范常规管理，树立质量观；</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3.严格管理各项开支，控制三公经费支出；</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4.党建工作落在实处。</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二、部门（单位）整体支出管理及使用情况</w:t>
      </w:r>
    </w:p>
    <w:p>
      <w:pPr>
        <w:pStyle w:val="11"/>
        <w:ind w:firstLine="640" w:firstLineChars="200"/>
        <w:rPr>
          <w:rFonts w:hAnsi="黑体"/>
          <w:b/>
          <w:sz w:val="32"/>
          <w:szCs w:val="32"/>
        </w:rPr>
      </w:pPr>
      <w:r>
        <w:rPr>
          <w:rFonts w:ascii="宋体" w:hAnsi="宋体" w:eastAsia="宋体"/>
          <w:sz w:val="32"/>
          <w:szCs w:val="32"/>
        </w:rPr>
        <w:t>2020</w:t>
      </w:r>
      <w:r>
        <w:rPr>
          <w:rFonts w:hint="eastAsia" w:ascii="宋体" w:hAnsi="宋体" w:eastAsia="宋体"/>
          <w:sz w:val="32"/>
          <w:szCs w:val="32"/>
        </w:rPr>
        <w:t>年度收、支总计796.58万元。与上年相比，增加</w:t>
      </w:r>
      <w:r>
        <w:rPr>
          <w:rFonts w:ascii="宋体" w:hAnsi="宋体" w:eastAsia="宋体"/>
          <w:sz w:val="32"/>
          <w:szCs w:val="32"/>
        </w:rPr>
        <w:t>416</w:t>
      </w:r>
      <w:r>
        <w:rPr>
          <w:rFonts w:hint="eastAsia" w:ascii="宋体" w:hAnsi="宋体" w:eastAsia="宋体"/>
          <w:sz w:val="32"/>
          <w:szCs w:val="32"/>
        </w:rPr>
        <w:t>万元，增长</w:t>
      </w:r>
      <w:r>
        <w:rPr>
          <w:rFonts w:ascii="宋体" w:hAnsi="宋体" w:eastAsia="宋体"/>
          <w:sz w:val="32"/>
          <w:szCs w:val="32"/>
        </w:rPr>
        <w:t>38%</w:t>
      </w:r>
      <w:r>
        <w:rPr>
          <w:rFonts w:hint="eastAsia" w:ascii="宋体" w:hAnsi="宋体" w:eastAsia="宋体"/>
          <w:sz w:val="32"/>
          <w:szCs w:val="32"/>
        </w:rPr>
        <w:t>，主要是因为</w:t>
      </w:r>
      <w:r>
        <w:rPr>
          <w:rFonts w:hint="eastAsia" w:ascii="仿宋" w:eastAsia="仿宋" w:cs="仿宋"/>
          <w:sz w:val="28"/>
          <w:szCs w:val="28"/>
        </w:rPr>
        <w:t>原体育中心人员合并预算增加</w:t>
      </w:r>
    </w:p>
    <w:p>
      <w:pPr>
        <w:pStyle w:val="11"/>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收入决算情况说</w:t>
      </w:r>
      <w:bookmarkStart w:id="0" w:name="_GoBack"/>
      <w:bookmarkEnd w:id="0"/>
      <w:r>
        <w:rPr>
          <w:rFonts w:hint="eastAsia" w:ascii="仿宋_GB2312" w:hAnsi="仿宋_GB2312" w:eastAsia="仿宋_GB2312" w:cs="仿宋_GB2312"/>
          <w:b w:val="0"/>
          <w:bCs/>
          <w:sz w:val="32"/>
          <w:szCs w:val="32"/>
        </w:rPr>
        <w:t>明</w:t>
      </w:r>
    </w:p>
    <w:p>
      <w:pPr>
        <w:pStyle w:val="11"/>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本年收入合计499.69万元，其中：财政拨款收入499.69万元，占100%；</w:t>
      </w:r>
    </w:p>
    <w:p>
      <w:pPr>
        <w:pStyle w:val="11"/>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支出决算情况说明</w:t>
      </w:r>
    </w:p>
    <w:p>
      <w:pPr>
        <w:pStyle w:val="11"/>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本年支出合计591.07万元，其中：基本支出228.19万元，占39%；项目支出362.88万元，占61%。</w:t>
      </w:r>
    </w:p>
    <w:p>
      <w:pPr>
        <w:pStyle w:val="11"/>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财政拨款收入支出决算总体情况说明</w:t>
      </w:r>
    </w:p>
    <w:p>
      <w:pPr>
        <w:pStyle w:val="11"/>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 xml:space="preserve">    2020年度财政拨款收、支总计796.58万元，与上年相比，增加416万元,增长38%，主要是因为原体育中心人员合并预算增加</w:t>
      </w:r>
      <w:r>
        <w:rPr>
          <w:rFonts w:hint="eastAsia" w:ascii="仿宋_GB2312" w:hAnsi="仿宋_GB2312" w:eastAsia="仿宋_GB2312" w:cs="仿宋_GB2312"/>
          <w:b w:val="0"/>
          <w:bCs/>
          <w:sz w:val="32"/>
          <w:szCs w:val="32"/>
          <w:lang w:eastAsia="zh-CN"/>
        </w:rPr>
        <w:t>。</w:t>
      </w:r>
    </w:p>
    <w:p>
      <w:pPr>
        <w:pStyle w:val="11"/>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一般公共预算财政拨款三公经费支出决算情况说明</w:t>
      </w:r>
    </w:p>
    <w:p>
      <w:pPr>
        <w:pStyle w:val="11"/>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“三公”经费财政拨款支出预算为0万元，支出决算为0万元，</w:t>
      </w:r>
      <w:r>
        <w:rPr>
          <w:rFonts w:hint="eastAsia" w:ascii="仿宋_GB2312" w:hAnsi="仿宋_GB2312" w:eastAsia="仿宋_GB2312" w:cs="仿宋_GB2312"/>
          <w:sz w:val="32"/>
          <w:szCs w:val="32"/>
        </w:rPr>
        <w:t>完成预算的0%，其中：</w:t>
      </w:r>
    </w:p>
    <w:p>
      <w:pPr>
        <w:pStyle w:val="11"/>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因公出国（境）费支出预算为0万元，支出决算为0万元，完成预算的0%，与上年相比无变化。</w:t>
      </w:r>
    </w:p>
    <w:p>
      <w:pPr>
        <w:pStyle w:val="11"/>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公务接待费支出预算为0万元，支出决算为0万元，完成预算的0%，与上年相比无变化。</w:t>
      </w:r>
    </w:p>
    <w:p>
      <w:pPr>
        <w:pStyle w:val="11"/>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公务用车购置费及运行维护费支出预算为0万元，支出决算为0万元，完成预算的0%，与上年相比减少（增加）0万元。</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三、部门（单位）整体支出绩效情况</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（一）、社会效益</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eastAsia="zh-CN"/>
        </w:rPr>
        <w:t>本中心</w:t>
      </w:r>
      <w:r>
        <w:rPr>
          <w:rFonts w:hint="eastAsia" w:ascii="仿宋_GB2312" w:hAnsi="仿宋_GB2312" w:eastAsia="仿宋_GB2312" w:cs="仿宋_GB2312"/>
          <w:color w:val="000000"/>
          <w:kern w:val="0"/>
          <w:sz w:val="32"/>
          <w:szCs w:val="32"/>
        </w:rPr>
        <w:t>工作细化为党建、安全、后勤等工作，并由专人负责，明确职责。建立健全各项职责和管理制度。</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、建立健全</w:t>
      </w:r>
      <w:r>
        <w:rPr>
          <w:rFonts w:hint="eastAsia" w:ascii="仿宋_GB2312" w:hAnsi="仿宋_GB2312" w:eastAsia="仿宋_GB2312" w:cs="仿宋_GB2312"/>
          <w:color w:val="000000"/>
          <w:kern w:val="0"/>
          <w:sz w:val="32"/>
          <w:szCs w:val="32"/>
          <w:lang w:eastAsia="zh-CN"/>
        </w:rPr>
        <w:t>中心</w:t>
      </w:r>
      <w:r>
        <w:rPr>
          <w:rFonts w:hint="eastAsia" w:ascii="仿宋_GB2312" w:hAnsi="仿宋_GB2312" w:eastAsia="仿宋_GB2312" w:cs="仿宋_GB2312"/>
          <w:color w:val="000000"/>
          <w:kern w:val="0"/>
          <w:sz w:val="32"/>
          <w:szCs w:val="32"/>
        </w:rPr>
        <w:t>安全管理制度。设立安全管理员1名，明确其职责，制定相关安全预案，加强安全管理。</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（二）经济效益</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中心</w:t>
      </w:r>
      <w:r>
        <w:rPr>
          <w:rFonts w:hint="eastAsia" w:ascii="仿宋_GB2312" w:hAnsi="仿宋_GB2312" w:eastAsia="仿宋_GB2312" w:cs="仿宋_GB2312"/>
          <w:color w:val="000000"/>
          <w:kern w:val="0"/>
          <w:sz w:val="32"/>
          <w:szCs w:val="32"/>
        </w:rPr>
        <w:t>实现了预算管理的精细化管理，进一步强化了省市财政拨款资金的监管，坚持“一项一申请”的原则，做到项目事前有报告、事后有登记。</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（三）社会公众满意度</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社</w:t>
      </w:r>
      <w:r>
        <w:rPr>
          <w:rFonts w:hint="eastAsia" w:ascii="仿宋_GB2312" w:hAnsi="仿宋_GB2312" w:eastAsia="仿宋_GB2312" w:cs="仿宋_GB2312"/>
          <w:color w:val="000000"/>
          <w:kern w:val="0"/>
          <w:sz w:val="32"/>
          <w:szCs w:val="32"/>
          <w:lang w:eastAsia="zh-CN"/>
        </w:rPr>
        <w:t>会</w:t>
      </w:r>
      <w:r>
        <w:rPr>
          <w:rFonts w:hint="eastAsia" w:ascii="仿宋_GB2312" w:hAnsi="仿宋_GB2312" w:eastAsia="仿宋_GB2312" w:cs="仿宋_GB2312"/>
          <w:color w:val="000000"/>
          <w:kern w:val="0"/>
          <w:sz w:val="32"/>
          <w:szCs w:val="32"/>
        </w:rPr>
        <w:t>满意度95%以上。</w:t>
      </w:r>
    </w:p>
    <w:p>
      <w:pPr>
        <w:numPr>
          <w:numId w:val="0"/>
        </w:num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存在的主要问题</w:t>
      </w:r>
    </w:p>
    <w:p>
      <w:pPr>
        <w:numPr>
          <w:ilvl w:val="0"/>
          <w:numId w:val="0"/>
        </w:numPr>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场馆结构老化及人员结构性缺编。</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五、</w:t>
      </w:r>
      <w:r>
        <w:rPr>
          <w:rFonts w:hint="eastAsia" w:ascii="仿宋_GB2312" w:hAnsi="仿宋_GB2312" w:eastAsia="仿宋_GB2312" w:cs="仿宋_GB2312"/>
          <w:color w:val="000000"/>
          <w:kern w:val="0"/>
          <w:sz w:val="32"/>
          <w:szCs w:val="32"/>
        </w:rPr>
        <w:t>改进措施和有关建议</w:t>
      </w:r>
    </w:p>
    <w:p>
      <w:pPr>
        <w:ind w:firstLine="640" w:firstLineChars="200"/>
        <w:jc w:val="left"/>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rPr>
        <w:t>加大资金投入，加强整体规划设计，提升</w:t>
      </w:r>
      <w:r>
        <w:rPr>
          <w:rFonts w:hint="eastAsia" w:ascii="仿宋_GB2312" w:hAnsi="仿宋_GB2312" w:eastAsia="仿宋_GB2312" w:cs="仿宋_GB2312"/>
          <w:color w:val="000000"/>
          <w:kern w:val="0"/>
          <w:sz w:val="32"/>
          <w:szCs w:val="32"/>
          <w:lang w:eastAsia="zh-CN"/>
        </w:rPr>
        <w:t>场馆</w:t>
      </w:r>
      <w:r>
        <w:rPr>
          <w:rFonts w:hint="eastAsia" w:ascii="仿宋_GB2312" w:hAnsi="仿宋_GB2312" w:eastAsia="仿宋_GB2312" w:cs="仿宋_GB2312"/>
          <w:color w:val="000000"/>
          <w:kern w:val="0"/>
          <w:sz w:val="32"/>
          <w:szCs w:val="32"/>
        </w:rPr>
        <w:t>环境质量；大力引进高素质专业</w:t>
      </w:r>
      <w:r>
        <w:rPr>
          <w:rFonts w:hint="eastAsia" w:ascii="仿宋_GB2312" w:hAnsi="仿宋_GB2312" w:eastAsia="仿宋_GB2312" w:cs="仿宋_GB2312"/>
          <w:color w:val="000000"/>
          <w:kern w:val="0"/>
          <w:sz w:val="32"/>
          <w:szCs w:val="32"/>
          <w:lang w:eastAsia="zh-CN"/>
        </w:rPr>
        <w:t>人才</w:t>
      </w:r>
      <w:r>
        <w:rPr>
          <w:rFonts w:hint="eastAsia" w:ascii="仿宋_GB2312" w:hAnsi="仿宋_GB2312" w:eastAsia="仿宋_GB2312" w:cs="仿宋_GB2312"/>
          <w:color w:val="000000"/>
          <w:kern w:val="0"/>
          <w:sz w:val="32"/>
          <w:szCs w:val="32"/>
          <w:lang w:val="en-US" w:eastAsia="zh-CN"/>
        </w:rPr>
        <w:t>.</w:t>
      </w:r>
    </w:p>
    <w:p>
      <w:pPr>
        <w:jc w:val="center"/>
        <w:rPr>
          <w:rFonts w:hint="eastAsia" w:ascii="仿宋_GB2312" w:hAnsi="仿宋_GB2312" w:eastAsia="仿宋_GB2312" w:cs="仿宋_GB2312"/>
          <w:color w:val="000000"/>
          <w:kern w:val="0"/>
          <w:sz w:val="32"/>
          <w:szCs w:val="32"/>
        </w:rPr>
      </w:pPr>
    </w:p>
    <w:p>
      <w:pPr>
        <w:widowControl/>
        <w:jc w:val="left"/>
        <w:rPr>
          <w:rFonts w:hint="eastAsia" w:ascii="仿宋_GB2312" w:hAnsi="仿宋_GB2312" w:eastAsia="仿宋_GB2312" w:cs="仿宋_GB2312"/>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E0F0A9"/>
    <w:multiLevelType w:val="singleLevel"/>
    <w:tmpl w:val="D4E0F0A9"/>
    <w:lvl w:ilvl="0" w:tentative="0">
      <w:start w:val="9"/>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72C947BE"/>
    <w:multiLevelType w:val="singleLevel"/>
    <w:tmpl w:val="72C947BE"/>
    <w:lvl w:ilvl="0" w:tentative="0">
      <w:start w:val="1"/>
      <w:numFmt w:val="decimal"/>
      <w:suff w:val="nothing"/>
      <w:lvlText w:val="%1、"/>
      <w:lvlJc w:val="left"/>
    </w:lvl>
  </w:abstractNum>
  <w:abstractNum w:abstractNumId="3">
    <w:nsid w:val="7CBE6216"/>
    <w:multiLevelType w:val="multilevel"/>
    <w:tmpl w:val="7CBE6216"/>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NlOWFiOGQzMjcxY2RmMDUyZDNmYjdkODM4YTUxNjcifQ=="/>
  </w:docVars>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81605"/>
    <w:rsid w:val="003B33B2"/>
    <w:rsid w:val="003C47E6"/>
    <w:rsid w:val="003C4FC2"/>
    <w:rsid w:val="00416E61"/>
    <w:rsid w:val="0042790C"/>
    <w:rsid w:val="004506F9"/>
    <w:rsid w:val="004717A2"/>
    <w:rsid w:val="00473DF3"/>
    <w:rsid w:val="00486256"/>
    <w:rsid w:val="00487911"/>
    <w:rsid w:val="00491741"/>
    <w:rsid w:val="00500E5F"/>
    <w:rsid w:val="005122EF"/>
    <w:rsid w:val="0051441A"/>
    <w:rsid w:val="00517C33"/>
    <w:rsid w:val="00523644"/>
    <w:rsid w:val="00532E05"/>
    <w:rsid w:val="00537716"/>
    <w:rsid w:val="0054069E"/>
    <w:rsid w:val="00544866"/>
    <w:rsid w:val="00546648"/>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C51C2"/>
    <w:rsid w:val="006D7730"/>
    <w:rsid w:val="006E5284"/>
    <w:rsid w:val="006F3EB5"/>
    <w:rsid w:val="00702E34"/>
    <w:rsid w:val="00704395"/>
    <w:rsid w:val="00717006"/>
    <w:rsid w:val="00717621"/>
    <w:rsid w:val="00720FF1"/>
    <w:rsid w:val="00727A53"/>
    <w:rsid w:val="0076764E"/>
    <w:rsid w:val="00770C9A"/>
    <w:rsid w:val="00787B42"/>
    <w:rsid w:val="007C4539"/>
    <w:rsid w:val="007F3657"/>
    <w:rsid w:val="00812ED5"/>
    <w:rsid w:val="008277D9"/>
    <w:rsid w:val="0084478C"/>
    <w:rsid w:val="0086638C"/>
    <w:rsid w:val="008A3E8D"/>
    <w:rsid w:val="008E3B14"/>
    <w:rsid w:val="009237C4"/>
    <w:rsid w:val="00944C48"/>
    <w:rsid w:val="00950252"/>
    <w:rsid w:val="009603F8"/>
    <w:rsid w:val="00967F5D"/>
    <w:rsid w:val="009716DE"/>
    <w:rsid w:val="009A0F95"/>
    <w:rsid w:val="009B3ADF"/>
    <w:rsid w:val="009C3B52"/>
    <w:rsid w:val="009E6817"/>
    <w:rsid w:val="009E6E9A"/>
    <w:rsid w:val="00A01D2B"/>
    <w:rsid w:val="00A42218"/>
    <w:rsid w:val="00A70249"/>
    <w:rsid w:val="00A70B02"/>
    <w:rsid w:val="00A71D9F"/>
    <w:rsid w:val="00A73A66"/>
    <w:rsid w:val="00A92E9F"/>
    <w:rsid w:val="00AA7597"/>
    <w:rsid w:val="00AC56DB"/>
    <w:rsid w:val="00B33BEA"/>
    <w:rsid w:val="00B44647"/>
    <w:rsid w:val="00B57C9F"/>
    <w:rsid w:val="00B63572"/>
    <w:rsid w:val="00B845B3"/>
    <w:rsid w:val="00B85D8B"/>
    <w:rsid w:val="00BB4A40"/>
    <w:rsid w:val="00BD6C3E"/>
    <w:rsid w:val="00BE3674"/>
    <w:rsid w:val="00BF19E1"/>
    <w:rsid w:val="00BF3128"/>
    <w:rsid w:val="00C05B02"/>
    <w:rsid w:val="00C10681"/>
    <w:rsid w:val="00C27C04"/>
    <w:rsid w:val="00C3049A"/>
    <w:rsid w:val="00C31B1E"/>
    <w:rsid w:val="00C77645"/>
    <w:rsid w:val="00CE04C3"/>
    <w:rsid w:val="00CE76A0"/>
    <w:rsid w:val="00D05F0E"/>
    <w:rsid w:val="00D148C6"/>
    <w:rsid w:val="00D17A8A"/>
    <w:rsid w:val="00D415BA"/>
    <w:rsid w:val="00D5056B"/>
    <w:rsid w:val="00D644EE"/>
    <w:rsid w:val="00DD06FF"/>
    <w:rsid w:val="00DD5FE9"/>
    <w:rsid w:val="00E00C7A"/>
    <w:rsid w:val="00E37D6C"/>
    <w:rsid w:val="00E55B68"/>
    <w:rsid w:val="00E67BE6"/>
    <w:rsid w:val="00E8683C"/>
    <w:rsid w:val="00EA2B72"/>
    <w:rsid w:val="00EA58B2"/>
    <w:rsid w:val="00F13115"/>
    <w:rsid w:val="00F74360"/>
    <w:rsid w:val="00FB3142"/>
    <w:rsid w:val="00FB462F"/>
    <w:rsid w:val="00FE16FA"/>
    <w:rsid w:val="00FE328A"/>
    <w:rsid w:val="00FE6269"/>
    <w:rsid w:val="021C6224"/>
    <w:rsid w:val="05C91C53"/>
    <w:rsid w:val="15920AF3"/>
    <w:rsid w:val="17980269"/>
    <w:rsid w:val="197E3B6D"/>
    <w:rsid w:val="3CB62670"/>
    <w:rsid w:val="42933AB3"/>
    <w:rsid w:val="44C6681E"/>
    <w:rsid w:val="50696039"/>
    <w:rsid w:val="5350425F"/>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Balloon Text"/>
    <w:basedOn w:val="1"/>
    <w:link w:val="8"/>
    <w:semiHidden/>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locked/>
    <w:uiPriority w:val="99"/>
    <w:rPr>
      <w:rFonts w:cs="Times New Roman"/>
      <w:sz w:val="18"/>
      <w:szCs w:val="18"/>
    </w:rPr>
  </w:style>
  <w:style w:type="character" w:customStyle="1" w:styleId="9">
    <w:name w:val="页脚 Char"/>
    <w:basedOn w:val="7"/>
    <w:link w:val="4"/>
    <w:qFormat/>
    <w:locked/>
    <w:uiPriority w:val="99"/>
    <w:rPr>
      <w:rFonts w:cs="Times New Roman"/>
      <w:sz w:val="18"/>
      <w:szCs w:val="18"/>
    </w:rPr>
  </w:style>
  <w:style w:type="character" w:customStyle="1" w:styleId="10">
    <w:name w:val="页眉 Char"/>
    <w:basedOn w:val="7"/>
    <w:link w:val="5"/>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2">
    <w:name w:val="List Paragraph"/>
    <w:basedOn w:val="1"/>
    <w:qFormat/>
    <w:uiPriority w:val="99"/>
    <w:pPr>
      <w:ind w:firstLine="420" w:firstLineChars="200"/>
    </w:pPr>
  </w:style>
  <w:style w:type="paragraph" w:customStyle="1" w:styleId="13">
    <w:name w:val="标题 51"/>
    <w:basedOn w:val="1"/>
    <w:qFormat/>
    <w:uiPriority w:val="1"/>
    <w:pPr>
      <w:spacing w:before="214"/>
      <w:ind w:left="100"/>
      <w:outlineLvl w:val="5"/>
    </w:pPr>
    <w:rPr>
      <w:rFonts w:ascii="黑体" w:hAnsi="黑体" w:eastAsia="黑体" w:cs="黑体"/>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2661</Words>
  <Characters>2985</Characters>
  <Lines>22</Lines>
  <Paragraphs>6</Paragraphs>
  <TotalTime>8</TotalTime>
  <ScaleCrop>false</ScaleCrop>
  <LinksUpToDate>false</LinksUpToDate>
  <CharactersWithSpaces>3016</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lyh</cp:lastModifiedBy>
  <cp:lastPrinted>2021-07-28T00:12:00Z</cp:lastPrinted>
  <dcterms:modified xsi:type="dcterms:W3CDTF">2022-09-04T09:52:43Z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B3F9F4A6D552403696948E96350E8B87</vt:lpwstr>
  </property>
</Properties>
</file>