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65" w:rsidRDefault="00504D65">
      <w:pPr>
        <w:spacing w:line="348" w:lineRule="auto"/>
        <w:rPr>
          <w:rFonts w:ascii="黑体" w:eastAsia="黑体" w:hAnsi="黑体" w:cs="黑体"/>
          <w:bCs/>
          <w:sz w:val="32"/>
          <w:szCs w:val="32"/>
        </w:rPr>
      </w:pPr>
      <w:r>
        <w:br w:type="page"/>
      </w:r>
      <w:r>
        <w:rPr>
          <w:rFonts w:ascii="黑体" w:eastAsia="黑体" w:hAnsi="黑体" w:cs="黑体" w:hint="eastAsia"/>
          <w:bCs/>
          <w:sz w:val="32"/>
          <w:szCs w:val="32"/>
        </w:rPr>
        <w:t>附件</w:t>
      </w:r>
      <w:r>
        <w:rPr>
          <w:rFonts w:ascii="黑体" w:eastAsia="黑体" w:hAnsi="黑体" w:cs="黑体"/>
          <w:bCs/>
          <w:sz w:val="32"/>
          <w:szCs w:val="32"/>
        </w:rPr>
        <w:t>2-1</w:t>
      </w:r>
    </w:p>
    <w:p w:rsidR="00504D65" w:rsidRDefault="00504D65">
      <w:pPr>
        <w:spacing w:line="348" w:lineRule="auto"/>
        <w:jc w:val="center"/>
        <w:rPr>
          <w:rFonts w:eastAsia="方正小标宋简体"/>
          <w:bCs/>
          <w:sz w:val="42"/>
          <w:szCs w:val="42"/>
        </w:rPr>
      </w:pPr>
    </w:p>
    <w:p w:rsidR="00504D65" w:rsidRDefault="00504D65">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bCs/>
          <w:sz w:val="46"/>
          <w:szCs w:val="46"/>
        </w:rPr>
        <w:t>2020</w:t>
      </w:r>
      <w:r>
        <w:rPr>
          <w:rFonts w:eastAsia="方正小标宋简体" w:hint="eastAsia"/>
          <w:bCs/>
          <w:sz w:val="46"/>
          <w:szCs w:val="46"/>
        </w:rPr>
        <w:t>年度部门整体支出</w:t>
      </w:r>
    </w:p>
    <w:p w:rsidR="00504D65" w:rsidRDefault="00504D65">
      <w:pPr>
        <w:spacing w:line="800" w:lineRule="exact"/>
        <w:jc w:val="center"/>
        <w:rPr>
          <w:rFonts w:eastAsia="方正小标宋简体"/>
          <w:bCs/>
          <w:sz w:val="46"/>
          <w:szCs w:val="46"/>
        </w:rPr>
      </w:pPr>
      <w:r>
        <w:rPr>
          <w:rFonts w:eastAsia="方正小标宋简体" w:hint="eastAsia"/>
          <w:bCs/>
          <w:sz w:val="46"/>
          <w:szCs w:val="46"/>
        </w:rPr>
        <w:t>绩效评价自评报告</w:t>
      </w:r>
    </w:p>
    <w:p w:rsidR="00504D65" w:rsidRDefault="00504D65">
      <w:pPr>
        <w:rPr>
          <w:rFonts w:eastAsia="仿宋_GB2312"/>
          <w:b/>
          <w:sz w:val="32"/>
        </w:rPr>
      </w:pPr>
    </w:p>
    <w:p w:rsidR="00504D65" w:rsidRDefault="00504D65">
      <w:pPr>
        <w:rPr>
          <w:rFonts w:eastAsia="仿宋_GB2312"/>
          <w:b/>
          <w:sz w:val="32"/>
        </w:rPr>
      </w:pPr>
    </w:p>
    <w:p w:rsidR="00504D65" w:rsidRDefault="00504D65">
      <w:pPr>
        <w:rPr>
          <w:rFonts w:eastAsia="仿宋_GB2312"/>
          <w:b/>
          <w:sz w:val="32"/>
        </w:rPr>
      </w:pPr>
    </w:p>
    <w:p w:rsidR="00504D65" w:rsidRDefault="00504D65" w:rsidP="00897FDF">
      <w:pPr>
        <w:spacing w:beforeLines="50" w:line="348" w:lineRule="auto"/>
        <w:ind w:firstLineChars="150" w:firstLine="31680"/>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Pr>
          <w:rFonts w:eastAsia="仿宋_GB2312" w:hint="eastAsia"/>
          <w:sz w:val="32"/>
          <w:szCs w:val="32"/>
          <w:u w:val="single"/>
        </w:rPr>
        <w:t>岳阳市木材检查检疫站</w:t>
      </w:r>
      <w:r>
        <w:rPr>
          <w:rFonts w:eastAsia="仿宋_GB2312"/>
          <w:sz w:val="32"/>
          <w:szCs w:val="32"/>
          <w:u w:val="single"/>
        </w:rPr>
        <w:t xml:space="preserve">                               </w:t>
      </w:r>
    </w:p>
    <w:p w:rsidR="00504D65" w:rsidRDefault="00504D65" w:rsidP="00897FDF">
      <w:pPr>
        <w:spacing w:beforeLines="50" w:line="348" w:lineRule="auto"/>
        <w:ind w:firstLineChars="150" w:firstLine="31680"/>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608004                       </w:t>
      </w:r>
    </w:p>
    <w:p w:rsidR="00504D65" w:rsidRDefault="00504D65" w:rsidP="00897FDF">
      <w:pPr>
        <w:spacing w:beforeLines="50" w:line="348" w:lineRule="auto"/>
        <w:ind w:firstLineChars="150" w:firstLine="31680"/>
        <w:rPr>
          <w:rFonts w:eastAsia="仿宋_GB2312"/>
          <w:sz w:val="32"/>
          <w:szCs w:val="32"/>
        </w:rPr>
      </w:pPr>
      <w:r>
        <w:rPr>
          <w:rFonts w:eastAsia="仿宋_GB2312" w:hint="eastAsia"/>
          <w:sz w:val="32"/>
          <w:szCs w:val="32"/>
        </w:rPr>
        <w:t>评价方式：部门（单位）绩效自评</w:t>
      </w:r>
    </w:p>
    <w:p w:rsidR="00504D65" w:rsidRDefault="00504D65" w:rsidP="00897FDF">
      <w:pPr>
        <w:spacing w:beforeLines="50" w:line="348" w:lineRule="auto"/>
        <w:ind w:firstLineChars="150" w:firstLine="31680"/>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504D65" w:rsidRDefault="00504D65" w:rsidP="00897FDF">
      <w:pPr>
        <w:spacing w:line="720" w:lineRule="exact"/>
        <w:ind w:firstLineChars="690" w:firstLine="31680"/>
        <w:rPr>
          <w:rFonts w:eastAsia="仿宋_GB2312"/>
          <w:sz w:val="32"/>
        </w:rPr>
      </w:pPr>
    </w:p>
    <w:p w:rsidR="00504D65" w:rsidRDefault="00504D65" w:rsidP="00897FDF">
      <w:pPr>
        <w:spacing w:line="720" w:lineRule="exact"/>
        <w:ind w:firstLineChars="690" w:firstLine="31680"/>
        <w:rPr>
          <w:rFonts w:eastAsia="仿宋_GB2312"/>
          <w:sz w:val="32"/>
        </w:rPr>
      </w:pPr>
    </w:p>
    <w:p w:rsidR="00504D65" w:rsidRDefault="00504D65" w:rsidP="00897FDF">
      <w:pPr>
        <w:spacing w:line="720" w:lineRule="exact"/>
        <w:ind w:firstLineChars="690" w:firstLine="31680"/>
        <w:rPr>
          <w:rFonts w:eastAsia="仿宋_GB2312"/>
          <w:sz w:val="32"/>
        </w:rPr>
      </w:pPr>
    </w:p>
    <w:p w:rsidR="00504D65" w:rsidRDefault="00504D65">
      <w:pPr>
        <w:spacing w:line="348" w:lineRule="auto"/>
        <w:jc w:val="center"/>
        <w:rPr>
          <w:rFonts w:eastAsia="仿宋_GB2312"/>
          <w:sz w:val="32"/>
        </w:rPr>
      </w:pPr>
      <w:r>
        <w:rPr>
          <w:rFonts w:eastAsia="仿宋_GB2312" w:hint="eastAsia"/>
          <w:sz w:val="32"/>
        </w:rPr>
        <w:t>报告日期：</w:t>
      </w:r>
      <w:r>
        <w:rPr>
          <w:rFonts w:eastAsia="仿宋_GB2312"/>
          <w:sz w:val="32"/>
        </w:rPr>
        <w:t xml:space="preserve">  2021 </w:t>
      </w:r>
      <w:r>
        <w:rPr>
          <w:rFonts w:eastAsia="仿宋_GB2312" w:hint="eastAsia"/>
          <w:sz w:val="32"/>
        </w:rPr>
        <w:t>年</w:t>
      </w:r>
      <w:r>
        <w:rPr>
          <w:rFonts w:eastAsia="仿宋_GB2312"/>
          <w:sz w:val="32"/>
        </w:rPr>
        <w:t xml:space="preserve">  6 </w:t>
      </w:r>
      <w:r>
        <w:rPr>
          <w:rFonts w:eastAsia="仿宋_GB2312" w:hint="eastAsia"/>
          <w:sz w:val="32"/>
        </w:rPr>
        <w:t>月</w:t>
      </w:r>
      <w:r>
        <w:rPr>
          <w:rFonts w:eastAsia="仿宋_GB2312"/>
          <w:sz w:val="32"/>
        </w:rPr>
        <w:t xml:space="preserve">  4 </w:t>
      </w:r>
      <w:r>
        <w:rPr>
          <w:rFonts w:eastAsia="仿宋_GB2312" w:hint="eastAsia"/>
          <w:sz w:val="32"/>
        </w:rPr>
        <w:t>日</w:t>
      </w:r>
    </w:p>
    <w:p w:rsidR="00504D65" w:rsidRDefault="00504D65">
      <w:pPr>
        <w:autoSpaceDN w:val="0"/>
        <w:jc w:val="center"/>
        <w:textAlignment w:val="center"/>
        <w:rPr>
          <w:rFonts w:eastAsia="仿宋_GB2312"/>
          <w:sz w:val="32"/>
          <w:szCs w:val="32"/>
        </w:rPr>
        <w:sectPr w:rsidR="00504D65">
          <w:headerReference w:type="even" r:id="rId7"/>
          <w:headerReference w:type="default" r:id="rId8"/>
          <w:footerReference w:type="even" r:id="rId9"/>
          <w:footerReference w:type="default" r:id="rId10"/>
          <w:headerReference w:type="first" r:id="rId11"/>
          <w:footerReference w:type="first" r:id="rId12"/>
          <w:pgSz w:w="11906" w:h="16838"/>
          <w:pgMar w:top="1247" w:right="1588" w:bottom="1247"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A0"/>
      </w:tblPr>
      <w:tblGrid>
        <w:gridCol w:w="1441"/>
        <w:gridCol w:w="259"/>
        <w:gridCol w:w="73"/>
        <w:gridCol w:w="1007"/>
        <w:gridCol w:w="210"/>
        <w:gridCol w:w="1145"/>
        <w:gridCol w:w="272"/>
        <w:gridCol w:w="808"/>
        <w:gridCol w:w="1479"/>
        <w:gridCol w:w="226"/>
        <w:gridCol w:w="196"/>
        <w:gridCol w:w="259"/>
        <w:gridCol w:w="994"/>
        <w:gridCol w:w="351"/>
        <w:gridCol w:w="139"/>
        <w:gridCol w:w="316"/>
        <w:gridCol w:w="625"/>
      </w:tblGrid>
      <w:tr w:rsidR="00504D65">
        <w:trPr>
          <w:trHeight w:val="567"/>
          <w:jc w:val="center"/>
        </w:trPr>
        <w:tc>
          <w:tcPr>
            <w:tcW w:w="9800" w:type="dxa"/>
            <w:gridSpan w:val="1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一、部门（单位）基本概况</w:t>
            </w:r>
          </w:p>
        </w:tc>
      </w:tr>
      <w:tr w:rsidR="00504D65">
        <w:trPr>
          <w:trHeight w:val="567"/>
          <w:jc w:val="center"/>
        </w:trPr>
        <w:tc>
          <w:tcPr>
            <w:tcW w:w="1773" w:type="dxa"/>
            <w:gridSpan w:val="3"/>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442"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陈茂</w:t>
            </w:r>
          </w:p>
        </w:tc>
        <w:tc>
          <w:tcPr>
            <w:tcW w:w="1479"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8845405</w:t>
            </w:r>
          </w:p>
        </w:tc>
      </w:tr>
      <w:tr w:rsidR="00504D65">
        <w:trPr>
          <w:trHeight w:val="567"/>
          <w:jc w:val="center"/>
        </w:trPr>
        <w:tc>
          <w:tcPr>
            <w:tcW w:w="1773" w:type="dxa"/>
            <w:gridSpan w:val="3"/>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442"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15</w:t>
            </w:r>
          </w:p>
        </w:tc>
        <w:tc>
          <w:tcPr>
            <w:tcW w:w="1479"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w:t>
            </w:r>
          </w:p>
        </w:tc>
      </w:tr>
      <w:tr w:rsidR="00504D65">
        <w:trPr>
          <w:trHeight w:val="1500"/>
          <w:jc w:val="center"/>
        </w:trPr>
        <w:tc>
          <w:tcPr>
            <w:tcW w:w="1773" w:type="dxa"/>
            <w:gridSpan w:val="3"/>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027" w:type="dxa"/>
            <w:gridSpan w:val="14"/>
            <w:vAlign w:val="center"/>
          </w:tcPr>
          <w:p w:rsidR="00504D65" w:rsidRDefault="00504D65" w:rsidP="00504D65">
            <w:pPr>
              <w:numPr>
                <w:ilvl w:val="0"/>
                <w:numId w:val="2"/>
              </w:numPr>
              <w:ind w:left="31680" w:hangingChars="100" w:firstLine="31680"/>
              <w:jc w:val="left"/>
              <w:rPr>
                <w:rFonts w:ascii="仿宋_GB2312" w:eastAsia="仿宋_GB2312"/>
                <w:sz w:val="24"/>
              </w:rPr>
            </w:pPr>
            <w:r>
              <w:rPr>
                <w:rFonts w:ascii="仿宋_GB2312" w:eastAsia="仿宋_GB2312" w:hint="eastAsia"/>
                <w:sz w:val="24"/>
              </w:rPr>
              <w:t>为保护森林资源提供木材运输检查保障；</w:t>
            </w:r>
            <w:r>
              <w:rPr>
                <w:rFonts w:ascii="仿宋_GB2312" w:eastAsia="仿宋_GB2312"/>
                <w:sz w:val="24"/>
              </w:rPr>
              <w:t xml:space="preserve">                            2</w:t>
            </w:r>
            <w:r>
              <w:rPr>
                <w:rFonts w:ascii="仿宋_GB2312" w:eastAsia="仿宋_GB2312" w:hint="eastAsia"/>
                <w:sz w:val="24"/>
              </w:rPr>
              <w:t>、木材运输及野生动物及其制品是否符合法律法规执行监督；</w:t>
            </w:r>
          </w:p>
          <w:p w:rsidR="00504D65" w:rsidRDefault="00504D65" w:rsidP="00504D65">
            <w:pPr>
              <w:ind w:leftChars="-100" w:left="31680"/>
              <w:jc w:val="left"/>
              <w:rPr>
                <w:rFonts w:ascii="仿宋_GB2312" w:eastAsia="仿宋_GB2312" w:hAnsi="宋体" w:cs="宋体"/>
                <w:sz w:val="24"/>
              </w:rPr>
            </w:pPr>
            <w:r>
              <w:rPr>
                <w:rFonts w:ascii="仿宋_GB2312" w:eastAsia="仿宋_GB2312"/>
                <w:sz w:val="24"/>
              </w:rPr>
              <w:t>3</w:t>
            </w:r>
            <w:r>
              <w:rPr>
                <w:rFonts w:ascii="仿宋_GB2312" w:eastAsia="仿宋_GB2312" w:hint="eastAsia"/>
                <w:sz w:val="24"/>
              </w:rPr>
              <w:t>、</w:t>
            </w:r>
            <w:r>
              <w:rPr>
                <w:rFonts w:ascii="仿宋_GB2312" w:eastAsia="仿宋_GB2312"/>
                <w:sz w:val="24"/>
              </w:rPr>
              <w:t>3</w:t>
            </w:r>
            <w:r>
              <w:rPr>
                <w:rFonts w:ascii="仿宋_GB2312" w:eastAsia="仿宋_GB2312" w:hint="eastAsia"/>
                <w:sz w:val="24"/>
              </w:rPr>
              <w:t>、林业政策宣传。</w:t>
            </w:r>
          </w:p>
          <w:p w:rsidR="00504D65" w:rsidRDefault="00504D65">
            <w:pPr>
              <w:autoSpaceDN w:val="0"/>
              <w:spacing w:line="320" w:lineRule="exact"/>
              <w:jc w:val="left"/>
              <w:textAlignment w:val="center"/>
              <w:rPr>
                <w:rFonts w:ascii="仿宋_GB2312" w:eastAsia="仿宋_GB2312" w:hAnsi="仿宋_GB2312" w:cs="仿宋_GB2312"/>
                <w:color w:val="000000"/>
                <w:sz w:val="24"/>
              </w:rPr>
            </w:pPr>
          </w:p>
        </w:tc>
      </w:tr>
      <w:tr w:rsidR="00504D65">
        <w:trPr>
          <w:trHeight w:val="2464"/>
          <w:jc w:val="center"/>
        </w:trPr>
        <w:tc>
          <w:tcPr>
            <w:tcW w:w="1773" w:type="dxa"/>
            <w:gridSpan w:val="3"/>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027" w:type="dxa"/>
            <w:gridSpan w:val="1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、对木材运输过程是否依法依规，执行监督达到</w:t>
            </w:r>
            <w:r>
              <w:rPr>
                <w:rFonts w:ascii="仿宋_GB2312" w:eastAsia="仿宋_GB2312" w:hAnsi="仿宋_GB2312" w:cs="仿宋_GB2312"/>
                <w:color w:val="000000"/>
                <w:sz w:val="24"/>
              </w:rPr>
              <w:t>100%</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、林业政策宣传；</w:t>
            </w:r>
            <w:r>
              <w:rPr>
                <w:rFonts w:ascii="仿宋_GB2312" w:eastAsia="仿宋_GB2312" w:hAnsi="仿宋_GB2312" w:cs="仿宋_GB2312"/>
                <w:color w:val="000000"/>
                <w:sz w:val="24"/>
              </w:rPr>
              <w:t xml:space="preserve">                                                        3</w:t>
            </w:r>
            <w:r>
              <w:rPr>
                <w:rFonts w:ascii="仿宋_GB2312" w:eastAsia="仿宋_GB2312" w:hAnsi="仿宋_GB2312" w:cs="仿宋_GB2312" w:hint="eastAsia"/>
                <w:color w:val="000000"/>
                <w:sz w:val="24"/>
              </w:rPr>
              <w:t>、完成非税收入征收</w:t>
            </w:r>
            <w:r>
              <w:rPr>
                <w:rFonts w:ascii="仿宋_GB2312" w:eastAsia="仿宋_GB2312" w:hAnsi="仿宋_GB2312" w:cs="仿宋_GB2312"/>
                <w:color w:val="000000"/>
                <w:sz w:val="24"/>
              </w:rPr>
              <w:t>12</w:t>
            </w:r>
            <w:r>
              <w:rPr>
                <w:rFonts w:ascii="仿宋_GB2312" w:eastAsia="仿宋_GB2312" w:hAnsi="仿宋_GB2312" w:cs="仿宋_GB2312" w:hint="eastAsia"/>
                <w:color w:val="000000"/>
                <w:sz w:val="24"/>
              </w:rPr>
              <w:t>万元。</w:t>
            </w:r>
          </w:p>
        </w:tc>
      </w:tr>
      <w:tr w:rsidR="00504D65">
        <w:trPr>
          <w:trHeight w:val="2260"/>
          <w:jc w:val="center"/>
        </w:trPr>
        <w:tc>
          <w:tcPr>
            <w:tcW w:w="1773" w:type="dxa"/>
            <w:gridSpan w:val="3"/>
            <w:vAlign w:val="center"/>
          </w:tcPr>
          <w:p w:rsidR="00504D65" w:rsidRDefault="00504D6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027" w:type="dxa"/>
            <w:gridSpan w:val="14"/>
            <w:vAlign w:val="center"/>
          </w:tcPr>
          <w:p w:rsidR="00504D65" w:rsidRDefault="00504D65">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：完成木材运输法律法规执行监督达到</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：林业政策宣传达到</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 xml:space="preserve">                                                            3</w:t>
            </w:r>
            <w:r>
              <w:rPr>
                <w:rFonts w:ascii="仿宋_GB2312" w:eastAsia="仿宋_GB2312" w:hAnsi="仿宋_GB2312" w:cs="仿宋_GB2312" w:hint="eastAsia"/>
                <w:color w:val="000000"/>
                <w:sz w:val="24"/>
              </w:rPr>
              <w:t>：完成其他一般罚没收入</w:t>
            </w:r>
            <w:r>
              <w:rPr>
                <w:rFonts w:ascii="仿宋_GB2312" w:eastAsia="仿宋_GB2312" w:hAnsi="仿宋_GB2312" w:cs="仿宋_GB2312"/>
                <w:color w:val="000000"/>
                <w:sz w:val="24"/>
              </w:rPr>
              <w:t>12.38</w:t>
            </w:r>
            <w:r>
              <w:rPr>
                <w:rFonts w:ascii="仿宋_GB2312" w:eastAsia="仿宋_GB2312" w:hAnsi="仿宋_GB2312" w:cs="仿宋_GB2312" w:hint="eastAsia"/>
                <w:color w:val="000000"/>
                <w:sz w:val="24"/>
              </w:rPr>
              <w:t>万元</w:t>
            </w:r>
          </w:p>
        </w:tc>
      </w:tr>
      <w:tr w:rsidR="00504D65">
        <w:trPr>
          <w:trHeight w:val="567"/>
          <w:jc w:val="center"/>
        </w:trPr>
        <w:tc>
          <w:tcPr>
            <w:tcW w:w="9800" w:type="dxa"/>
            <w:gridSpan w:val="1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504D65">
        <w:trPr>
          <w:trHeight w:val="567"/>
          <w:jc w:val="center"/>
        </w:trPr>
        <w:tc>
          <w:tcPr>
            <w:tcW w:w="9800" w:type="dxa"/>
            <w:gridSpan w:val="1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504D65">
        <w:trPr>
          <w:trHeight w:val="567"/>
          <w:jc w:val="center"/>
        </w:trPr>
        <w:tc>
          <w:tcPr>
            <w:tcW w:w="1700" w:type="dxa"/>
            <w:gridSpan w:val="2"/>
            <w:vMerge w:val="restart"/>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gridSpan w:val="2"/>
            <w:vMerge w:val="restart"/>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04D65">
        <w:trPr>
          <w:trHeight w:val="1014"/>
          <w:jc w:val="center"/>
        </w:trPr>
        <w:tc>
          <w:tcPr>
            <w:tcW w:w="1700" w:type="dxa"/>
            <w:gridSpan w:val="2"/>
            <w:vMerge/>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Merge/>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504D65">
        <w:trPr>
          <w:trHeight w:val="772"/>
          <w:jc w:val="center"/>
        </w:trPr>
        <w:tc>
          <w:tcPr>
            <w:tcW w:w="170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gridSpan w:val="2"/>
            <w:tcBorders>
              <w:right w:val="single" w:sz="4" w:space="0" w:color="auto"/>
            </w:tcBorders>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317.74</w:t>
            </w:r>
          </w:p>
        </w:tc>
        <w:tc>
          <w:tcPr>
            <w:tcW w:w="1355" w:type="dxa"/>
            <w:gridSpan w:val="2"/>
            <w:tcBorders>
              <w:left w:val="single" w:sz="4" w:space="0" w:color="auto"/>
            </w:tcBorders>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45.73</w:t>
            </w:r>
          </w:p>
        </w:tc>
        <w:tc>
          <w:tcPr>
            <w:tcW w:w="1080" w:type="dxa"/>
            <w:gridSpan w:val="2"/>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268.94</w:t>
            </w:r>
          </w:p>
        </w:tc>
        <w:tc>
          <w:tcPr>
            <w:tcW w:w="1705" w:type="dxa"/>
            <w:gridSpan w:val="2"/>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3.07</w:t>
            </w:r>
          </w:p>
        </w:tc>
      </w:tr>
      <w:tr w:rsidR="00504D65">
        <w:trPr>
          <w:trHeight w:val="567"/>
          <w:jc w:val="center"/>
        </w:trPr>
        <w:tc>
          <w:tcPr>
            <w:tcW w:w="1700" w:type="dxa"/>
            <w:gridSpan w:val="2"/>
            <w:vAlign w:val="center"/>
          </w:tcPr>
          <w:p w:rsidR="00504D65" w:rsidRDefault="00504D65">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gridSpan w:val="2"/>
            <w:tcBorders>
              <w:right w:val="single" w:sz="4" w:space="0" w:color="auto"/>
            </w:tcBorders>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r>
      <w:tr w:rsidR="00504D65">
        <w:trPr>
          <w:trHeight w:val="567"/>
          <w:jc w:val="center"/>
        </w:trPr>
        <w:tc>
          <w:tcPr>
            <w:tcW w:w="1700" w:type="dxa"/>
            <w:gridSpan w:val="2"/>
            <w:vAlign w:val="center"/>
          </w:tcPr>
          <w:p w:rsidR="00504D65" w:rsidRDefault="00504D65">
            <w:pPr>
              <w:spacing w:line="320" w:lineRule="exac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、岳阳市木材检查检疫站</w:t>
            </w:r>
          </w:p>
        </w:tc>
        <w:tc>
          <w:tcPr>
            <w:tcW w:w="1080" w:type="dxa"/>
            <w:gridSpan w:val="2"/>
            <w:tcBorders>
              <w:right w:val="single" w:sz="4" w:space="0" w:color="auto"/>
            </w:tcBorders>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317.74</w:t>
            </w:r>
          </w:p>
        </w:tc>
        <w:tc>
          <w:tcPr>
            <w:tcW w:w="1355" w:type="dxa"/>
            <w:gridSpan w:val="2"/>
            <w:tcBorders>
              <w:left w:val="single" w:sz="4" w:space="0" w:color="auto"/>
            </w:tcBorders>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45.73</w:t>
            </w:r>
          </w:p>
        </w:tc>
        <w:tc>
          <w:tcPr>
            <w:tcW w:w="1080" w:type="dxa"/>
            <w:gridSpan w:val="2"/>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268.94</w:t>
            </w:r>
          </w:p>
        </w:tc>
        <w:tc>
          <w:tcPr>
            <w:tcW w:w="1705" w:type="dxa"/>
            <w:gridSpan w:val="2"/>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3.07</w:t>
            </w:r>
          </w:p>
        </w:tc>
      </w:tr>
      <w:tr w:rsidR="00504D65">
        <w:trPr>
          <w:trHeight w:val="567"/>
          <w:jc w:val="center"/>
        </w:trPr>
        <w:tc>
          <w:tcPr>
            <w:tcW w:w="1700" w:type="dxa"/>
            <w:gridSpan w:val="2"/>
            <w:vAlign w:val="center"/>
          </w:tcPr>
          <w:p w:rsidR="00504D65" w:rsidRDefault="00504D65">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gridSpan w:val="2"/>
            <w:tcBorders>
              <w:right w:val="single" w:sz="4" w:space="0" w:color="auto"/>
            </w:tcBorders>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p>
        </w:tc>
      </w:tr>
      <w:tr w:rsidR="00504D65">
        <w:trPr>
          <w:trHeight w:val="624"/>
          <w:jc w:val="center"/>
        </w:trPr>
        <w:tc>
          <w:tcPr>
            <w:tcW w:w="9800" w:type="dxa"/>
            <w:gridSpan w:val="1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504D65" w:rsidTr="00065420">
        <w:trPr>
          <w:trHeight w:val="624"/>
          <w:jc w:val="center"/>
        </w:trPr>
        <w:tc>
          <w:tcPr>
            <w:tcW w:w="1700" w:type="dxa"/>
            <w:gridSpan w:val="2"/>
            <w:vMerge w:val="restart"/>
            <w:vAlign w:val="center"/>
          </w:tcPr>
          <w:p w:rsidR="00504D65" w:rsidRDefault="00504D6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gridSpan w:val="2"/>
            <w:vMerge w:val="restart"/>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589" w:type="dxa"/>
            <w:gridSpan w:val="9"/>
            <w:tcBorders>
              <w:left w:val="single" w:sz="4" w:space="0" w:color="auto"/>
              <w:bottom w:val="single" w:sz="4" w:space="0" w:color="auto"/>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431" w:type="dxa"/>
            <w:gridSpan w:val="4"/>
            <w:tcBorders>
              <w:left w:val="single" w:sz="4" w:space="0" w:color="auto"/>
              <w:bottom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504D65" w:rsidTr="00065420">
        <w:trPr>
          <w:trHeight w:val="624"/>
          <w:jc w:val="center"/>
        </w:trPr>
        <w:tc>
          <w:tcPr>
            <w:tcW w:w="1700" w:type="dxa"/>
            <w:gridSpan w:val="2"/>
            <w:vMerge/>
            <w:vAlign w:val="center"/>
          </w:tcPr>
          <w:p w:rsidR="00504D65" w:rsidRDefault="00504D65">
            <w:pPr>
              <w:spacing w:line="320" w:lineRule="exact"/>
              <w:jc w:val="center"/>
              <w:rPr>
                <w:rFonts w:ascii="仿宋_GB2312" w:eastAsia="仿宋_GB2312" w:hAnsi="仿宋_GB2312" w:cs="仿宋_GB2312"/>
                <w:sz w:val="24"/>
              </w:rPr>
            </w:pPr>
          </w:p>
        </w:tc>
        <w:tc>
          <w:tcPr>
            <w:tcW w:w="1080" w:type="dxa"/>
            <w:gridSpan w:val="2"/>
            <w:vMerge/>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94" w:type="dxa"/>
            <w:vMerge w:val="restart"/>
            <w:tcBorders>
              <w:top w:val="single" w:sz="4" w:space="0" w:color="auto"/>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806" w:type="dxa"/>
            <w:gridSpan w:val="3"/>
            <w:vMerge w:val="restart"/>
            <w:tcBorders>
              <w:top w:val="single" w:sz="4" w:space="0" w:color="auto"/>
              <w:left w:val="single" w:sz="4" w:space="0" w:color="auto"/>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504D65" w:rsidTr="00065420">
        <w:trPr>
          <w:trHeight w:val="624"/>
          <w:jc w:val="center"/>
        </w:trPr>
        <w:tc>
          <w:tcPr>
            <w:tcW w:w="1700" w:type="dxa"/>
            <w:gridSpan w:val="2"/>
            <w:vMerge/>
            <w:vAlign w:val="center"/>
          </w:tcPr>
          <w:p w:rsidR="00504D65" w:rsidRDefault="00504D65">
            <w:pPr>
              <w:spacing w:line="320" w:lineRule="exact"/>
              <w:jc w:val="center"/>
              <w:rPr>
                <w:rFonts w:ascii="仿宋_GB2312" w:eastAsia="仿宋_GB2312" w:hAnsi="仿宋_GB2312" w:cs="仿宋_GB2312"/>
                <w:sz w:val="24"/>
              </w:rPr>
            </w:pPr>
          </w:p>
        </w:tc>
        <w:tc>
          <w:tcPr>
            <w:tcW w:w="1080" w:type="dxa"/>
            <w:gridSpan w:val="2"/>
            <w:vMerge/>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994" w:type="dxa"/>
            <w:vMerge/>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806" w:type="dxa"/>
            <w:gridSpan w:val="3"/>
            <w:vMerge/>
            <w:tcBorders>
              <w:left w:val="single" w:sz="4" w:space="0" w:color="auto"/>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rsidTr="00065420">
        <w:trPr>
          <w:trHeight w:val="877"/>
          <w:jc w:val="center"/>
        </w:trPr>
        <w:tc>
          <w:tcPr>
            <w:tcW w:w="1700" w:type="dxa"/>
            <w:gridSpan w:val="2"/>
            <w:vAlign w:val="center"/>
          </w:tcPr>
          <w:p w:rsidR="00504D65" w:rsidRDefault="00504D6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316.82</w:t>
            </w: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316.82</w:t>
            </w: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216.87</w:t>
            </w: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99.95</w:t>
            </w:r>
          </w:p>
        </w:tc>
        <w:tc>
          <w:tcPr>
            <w:tcW w:w="994"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806" w:type="dxa"/>
            <w:gridSpan w:val="3"/>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-44.81</w:t>
            </w:r>
          </w:p>
        </w:tc>
        <w:tc>
          <w:tcPr>
            <w:tcW w:w="625" w:type="dxa"/>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0.92</w:t>
            </w:r>
          </w:p>
        </w:tc>
      </w:tr>
      <w:tr w:rsidR="00504D65" w:rsidTr="00065420">
        <w:trPr>
          <w:trHeight w:val="624"/>
          <w:jc w:val="center"/>
        </w:trPr>
        <w:tc>
          <w:tcPr>
            <w:tcW w:w="1700" w:type="dxa"/>
            <w:gridSpan w:val="2"/>
            <w:vAlign w:val="center"/>
          </w:tcPr>
          <w:p w:rsidR="00504D65" w:rsidRDefault="00504D6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994"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806" w:type="dxa"/>
            <w:gridSpan w:val="3"/>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rsidTr="00065420">
        <w:trPr>
          <w:trHeight w:val="624"/>
          <w:jc w:val="center"/>
        </w:trPr>
        <w:tc>
          <w:tcPr>
            <w:tcW w:w="1700" w:type="dxa"/>
            <w:gridSpan w:val="2"/>
            <w:vAlign w:val="center"/>
          </w:tcPr>
          <w:p w:rsidR="00504D65" w:rsidRDefault="00504D6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2</w:t>
            </w:r>
            <w:r>
              <w:rPr>
                <w:rFonts w:ascii="仿宋_GB2312" w:eastAsia="仿宋_GB2312" w:hAnsi="仿宋_GB2312" w:cs="仿宋_GB2312" w:hint="eastAsia"/>
                <w:sz w:val="24"/>
              </w:rPr>
              <w:t>、岳阳市木材检查检疫站</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316.82</w:t>
            </w: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316.82</w:t>
            </w: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216.87</w:t>
            </w: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99.95</w:t>
            </w:r>
          </w:p>
        </w:tc>
        <w:tc>
          <w:tcPr>
            <w:tcW w:w="994"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806" w:type="dxa"/>
            <w:gridSpan w:val="3"/>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-44.81</w:t>
            </w:r>
          </w:p>
        </w:tc>
        <w:tc>
          <w:tcPr>
            <w:tcW w:w="625" w:type="dxa"/>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0.92</w:t>
            </w:r>
          </w:p>
        </w:tc>
      </w:tr>
      <w:tr w:rsidR="00504D65" w:rsidTr="00065420">
        <w:trPr>
          <w:trHeight w:val="624"/>
          <w:jc w:val="center"/>
        </w:trPr>
        <w:tc>
          <w:tcPr>
            <w:tcW w:w="1700" w:type="dxa"/>
            <w:gridSpan w:val="2"/>
            <w:vAlign w:val="center"/>
          </w:tcPr>
          <w:p w:rsidR="00504D65" w:rsidRDefault="00504D6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994"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806" w:type="dxa"/>
            <w:gridSpan w:val="3"/>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24"/>
          <w:jc w:val="center"/>
        </w:trPr>
        <w:tc>
          <w:tcPr>
            <w:tcW w:w="1700" w:type="dxa"/>
            <w:gridSpan w:val="2"/>
            <w:vMerge w:val="restart"/>
            <w:vAlign w:val="center"/>
          </w:tcPr>
          <w:p w:rsidR="00504D65" w:rsidRDefault="00504D6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gridSpan w:val="2"/>
            <w:vMerge w:val="restart"/>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04D65">
        <w:trPr>
          <w:trHeight w:val="624"/>
          <w:jc w:val="center"/>
        </w:trPr>
        <w:tc>
          <w:tcPr>
            <w:tcW w:w="1700" w:type="dxa"/>
            <w:gridSpan w:val="2"/>
            <w:vMerge/>
            <w:vAlign w:val="center"/>
          </w:tcPr>
          <w:p w:rsidR="00504D65" w:rsidRDefault="00504D65">
            <w:pPr>
              <w:spacing w:line="320" w:lineRule="exact"/>
              <w:jc w:val="center"/>
              <w:rPr>
                <w:rFonts w:ascii="仿宋_GB2312" w:eastAsia="仿宋_GB2312" w:hAnsi="仿宋_GB2312" w:cs="仿宋_GB2312"/>
                <w:sz w:val="24"/>
              </w:rPr>
            </w:pPr>
          </w:p>
        </w:tc>
        <w:tc>
          <w:tcPr>
            <w:tcW w:w="1080" w:type="dxa"/>
            <w:gridSpan w:val="2"/>
            <w:vMerge/>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504D65">
        <w:trPr>
          <w:trHeight w:val="858"/>
          <w:jc w:val="center"/>
        </w:trPr>
        <w:tc>
          <w:tcPr>
            <w:tcW w:w="1700" w:type="dxa"/>
            <w:gridSpan w:val="2"/>
            <w:vAlign w:val="center"/>
          </w:tcPr>
          <w:p w:rsidR="00504D65" w:rsidRDefault="00504D6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24"/>
          <w:jc w:val="center"/>
        </w:trPr>
        <w:tc>
          <w:tcPr>
            <w:tcW w:w="1700" w:type="dxa"/>
            <w:gridSpan w:val="2"/>
            <w:vAlign w:val="center"/>
          </w:tcPr>
          <w:p w:rsidR="00504D65" w:rsidRDefault="00504D65">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24"/>
          <w:jc w:val="center"/>
        </w:trPr>
        <w:tc>
          <w:tcPr>
            <w:tcW w:w="1700" w:type="dxa"/>
            <w:gridSpan w:val="2"/>
            <w:vAlign w:val="center"/>
          </w:tcPr>
          <w:p w:rsidR="00504D65" w:rsidRDefault="00504D65">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、岳阳市木材检查检疫站</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w:t>
            </w: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4</w:t>
            </w: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24"/>
          <w:jc w:val="center"/>
        </w:trPr>
        <w:tc>
          <w:tcPr>
            <w:tcW w:w="1700" w:type="dxa"/>
            <w:gridSpan w:val="2"/>
            <w:vAlign w:val="center"/>
          </w:tcPr>
          <w:p w:rsidR="00504D65" w:rsidRDefault="00504D65">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24"/>
          <w:jc w:val="center"/>
        </w:trPr>
        <w:tc>
          <w:tcPr>
            <w:tcW w:w="1700" w:type="dxa"/>
            <w:gridSpan w:val="2"/>
            <w:vMerge w:val="restart"/>
            <w:vAlign w:val="center"/>
          </w:tcPr>
          <w:p w:rsidR="00504D65" w:rsidRDefault="00504D6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gridSpan w:val="2"/>
            <w:vMerge w:val="restart"/>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504D65">
        <w:trPr>
          <w:trHeight w:val="624"/>
          <w:jc w:val="center"/>
        </w:trPr>
        <w:tc>
          <w:tcPr>
            <w:tcW w:w="1700" w:type="dxa"/>
            <w:gridSpan w:val="2"/>
            <w:vMerge/>
            <w:vAlign w:val="center"/>
          </w:tcPr>
          <w:p w:rsidR="00504D65" w:rsidRDefault="00504D65">
            <w:pPr>
              <w:spacing w:line="320" w:lineRule="exact"/>
              <w:jc w:val="center"/>
              <w:rPr>
                <w:rFonts w:ascii="仿宋_GB2312" w:eastAsia="仿宋_GB2312" w:hAnsi="仿宋_GB2312" w:cs="仿宋_GB2312"/>
                <w:sz w:val="24"/>
              </w:rPr>
            </w:pPr>
          </w:p>
        </w:tc>
        <w:tc>
          <w:tcPr>
            <w:tcW w:w="1080" w:type="dxa"/>
            <w:gridSpan w:val="2"/>
            <w:vMerge/>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855"/>
          <w:jc w:val="center"/>
        </w:trPr>
        <w:tc>
          <w:tcPr>
            <w:tcW w:w="1700" w:type="dxa"/>
            <w:gridSpan w:val="2"/>
            <w:vAlign w:val="center"/>
          </w:tcPr>
          <w:p w:rsidR="00504D65" w:rsidRDefault="00504D6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202.78</w:t>
            </w:r>
          </w:p>
        </w:tc>
        <w:tc>
          <w:tcPr>
            <w:tcW w:w="2435" w:type="dxa"/>
            <w:gridSpan w:val="4"/>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202.78</w:t>
            </w:r>
          </w:p>
        </w:tc>
        <w:tc>
          <w:tcPr>
            <w:tcW w:w="3644" w:type="dxa"/>
            <w:gridSpan w:val="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24"/>
          <w:jc w:val="center"/>
        </w:trPr>
        <w:tc>
          <w:tcPr>
            <w:tcW w:w="1700" w:type="dxa"/>
            <w:gridSpan w:val="2"/>
            <w:vAlign w:val="center"/>
          </w:tcPr>
          <w:p w:rsidR="00504D65" w:rsidRDefault="00504D65">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24"/>
          <w:jc w:val="center"/>
        </w:trPr>
        <w:tc>
          <w:tcPr>
            <w:tcW w:w="1700" w:type="dxa"/>
            <w:gridSpan w:val="2"/>
            <w:vAlign w:val="center"/>
          </w:tcPr>
          <w:p w:rsidR="00504D65" w:rsidRDefault="00504D65">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、岳阳市木材检查检疫站</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202.78</w:t>
            </w:r>
          </w:p>
        </w:tc>
        <w:tc>
          <w:tcPr>
            <w:tcW w:w="2435" w:type="dxa"/>
            <w:gridSpan w:val="4"/>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202.78</w:t>
            </w:r>
          </w:p>
        </w:tc>
        <w:tc>
          <w:tcPr>
            <w:tcW w:w="3644" w:type="dxa"/>
            <w:gridSpan w:val="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24"/>
          <w:jc w:val="center"/>
        </w:trPr>
        <w:tc>
          <w:tcPr>
            <w:tcW w:w="1700" w:type="dxa"/>
            <w:gridSpan w:val="2"/>
            <w:vAlign w:val="center"/>
          </w:tcPr>
          <w:p w:rsidR="00504D65" w:rsidRDefault="00504D65">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080" w:type="dxa"/>
            <w:gridSpan w:val="2"/>
            <w:tcBorders>
              <w:righ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567"/>
          <w:jc w:val="center"/>
        </w:trPr>
        <w:tc>
          <w:tcPr>
            <w:tcW w:w="9800" w:type="dxa"/>
            <w:gridSpan w:val="1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504D65">
        <w:trPr>
          <w:trHeight w:val="567"/>
          <w:jc w:val="center"/>
        </w:trPr>
        <w:tc>
          <w:tcPr>
            <w:tcW w:w="1441" w:type="dxa"/>
            <w:vMerge w:val="restart"/>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504D65">
        <w:trPr>
          <w:trHeight w:val="1172"/>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3774" w:type="dxa"/>
            <w:gridSpan w:val="7"/>
            <w:vAlign w:val="center"/>
          </w:tcPr>
          <w:p w:rsidR="00504D65" w:rsidRDefault="00504D65">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r>
              <w:rPr>
                <w:rFonts w:ascii="仿宋_GB2312" w:eastAsia="仿宋_GB2312" w:hint="eastAsia"/>
              </w:rPr>
              <w:t>为保护森林资源提供木材运输检查保障。</w:t>
            </w:r>
          </w:p>
          <w:p w:rsidR="00504D65" w:rsidRDefault="00504D65">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r>
              <w:rPr>
                <w:rFonts w:ascii="仿宋_GB2312" w:eastAsia="仿宋_GB2312" w:hint="eastAsia"/>
              </w:rPr>
              <w:t>木材运输是否符合法律法规执行监督。</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w:t>
            </w:r>
            <w:r>
              <w:rPr>
                <w:rFonts w:ascii="仿宋_GB2312" w:eastAsia="仿宋_GB2312" w:hint="eastAsia"/>
              </w:rPr>
              <w:t>林业政策宣传。</w:t>
            </w:r>
          </w:p>
        </w:tc>
        <w:tc>
          <w:tcPr>
            <w:tcW w:w="4585" w:type="dxa"/>
            <w:gridSpan w:val="9"/>
            <w:vAlign w:val="center"/>
          </w:tcPr>
          <w:p w:rsidR="00504D65" w:rsidRDefault="00504D65">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：完成木材运输法律法规执行监督达到</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：林业政策宣传达到</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 xml:space="preserve">                                                            3</w:t>
            </w:r>
            <w:r>
              <w:rPr>
                <w:rFonts w:ascii="仿宋_GB2312" w:eastAsia="仿宋_GB2312" w:hAnsi="仿宋_GB2312" w:cs="仿宋_GB2312" w:hint="eastAsia"/>
                <w:color w:val="000000"/>
                <w:sz w:val="24"/>
              </w:rPr>
              <w:t>：完成其他一般罚没收入</w:t>
            </w:r>
            <w:r>
              <w:rPr>
                <w:rFonts w:ascii="仿宋_GB2312" w:eastAsia="仿宋_GB2312" w:hAnsi="仿宋_GB2312" w:cs="仿宋_GB2312"/>
                <w:color w:val="000000"/>
                <w:sz w:val="24"/>
              </w:rPr>
              <w:t>12.38</w:t>
            </w:r>
            <w:r>
              <w:rPr>
                <w:rFonts w:ascii="仿宋_GB2312" w:eastAsia="仿宋_GB2312" w:hAnsi="仿宋_GB2312" w:cs="仿宋_GB2312" w:hint="eastAsia"/>
                <w:color w:val="000000"/>
                <w:sz w:val="24"/>
              </w:rPr>
              <w:t>万元。</w:t>
            </w:r>
          </w:p>
        </w:tc>
      </w:tr>
      <w:tr w:rsidR="00504D65">
        <w:trPr>
          <w:trHeight w:val="567"/>
          <w:jc w:val="center"/>
        </w:trPr>
        <w:tc>
          <w:tcPr>
            <w:tcW w:w="1441" w:type="dxa"/>
            <w:vMerge w:val="restart"/>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restart"/>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：保护森林资源</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Cs/>
                <w:color w:val="000000"/>
                <w:sz w:val="24"/>
              </w:rPr>
              <w:t>100%</w:t>
            </w: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ign w:val="center"/>
          </w:tcPr>
          <w:p w:rsidR="00504D65" w:rsidRDefault="00504D65">
            <w:pPr>
              <w:spacing w:line="320" w:lineRule="exact"/>
              <w:rPr>
                <w:rFonts w:ascii="仿宋_GB2312" w:eastAsia="仿宋_GB2312" w:hAnsi="仿宋_GB2312" w:cs="仿宋_GB2312"/>
                <w:sz w:val="24"/>
              </w:rPr>
            </w:pP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ign w:val="center"/>
          </w:tcPr>
          <w:p w:rsidR="00504D65" w:rsidRDefault="00504D65">
            <w:pPr>
              <w:spacing w:line="320" w:lineRule="exact"/>
              <w:rPr>
                <w:rFonts w:ascii="仿宋_GB2312" w:eastAsia="仿宋_GB2312" w:hAnsi="仿宋_GB2312" w:cs="仿宋_GB2312"/>
                <w:sz w:val="24"/>
              </w:rPr>
            </w:pP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、对木材运输、野生动物及其制品是否依法依规，执行监督达到</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、对过境木材承运者进行林业政策宣传到达</w:t>
            </w:r>
            <w:r>
              <w:rPr>
                <w:rFonts w:ascii="仿宋_GB2312" w:eastAsia="仿宋_GB2312" w:hAnsi="仿宋_GB2312" w:cs="仿宋_GB2312"/>
                <w:color w:val="000000"/>
                <w:sz w:val="24"/>
              </w:rPr>
              <w:t>100%</w:t>
            </w: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对运输木材</w:t>
            </w:r>
            <w:r>
              <w:rPr>
                <w:rFonts w:ascii="仿宋_GB2312" w:eastAsia="仿宋_GB2312" w:hAnsi="仿宋_GB2312" w:cs="仿宋_GB2312"/>
                <w:bCs/>
                <w:color w:val="000000"/>
                <w:sz w:val="24"/>
              </w:rPr>
              <w:t>100%</w:t>
            </w:r>
            <w:r>
              <w:rPr>
                <w:rFonts w:ascii="仿宋_GB2312" w:eastAsia="仿宋_GB2312" w:hAnsi="仿宋_GB2312" w:cs="仿宋_GB2312" w:hint="eastAsia"/>
                <w:bCs/>
                <w:color w:val="000000"/>
                <w:sz w:val="24"/>
              </w:rPr>
              <w:t>监督检查和政策宣传</w:t>
            </w:r>
          </w:p>
        </w:tc>
      </w:tr>
      <w:tr w:rsidR="00504D65">
        <w:trPr>
          <w:trHeight w:val="461"/>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ign w:val="center"/>
          </w:tcPr>
          <w:p w:rsidR="00504D65" w:rsidRDefault="00504D6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p>
        </w:tc>
      </w:tr>
      <w:tr w:rsidR="00504D65">
        <w:trPr>
          <w:trHeight w:val="461"/>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ign w:val="center"/>
          </w:tcPr>
          <w:p w:rsidR="00504D65" w:rsidRDefault="00504D6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r>
              <w:rPr>
                <w:rFonts w:ascii="仿宋_GB2312" w:eastAsia="仿宋_GB2312" w:hAnsi="仿宋_GB2312" w:cs="仿宋_GB2312"/>
                <w:color w:val="000000"/>
                <w:sz w:val="24"/>
              </w:rPr>
              <w:t>2020</w:t>
            </w:r>
            <w:r>
              <w:rPr>
                <w:rFonts w:ascii="仿宋_GB2312" w:eastAsia="仿宋_GB2312" w:hAnsi="仿宋_GB2312" w:cs="仿宋_GB2312" w:hint="eastAsia"/>
                <w:color w:val="000000"/>
                <w:sz w:val="24"/>
              </w:rPr>
              <w:t>年度对违规运输木材进行监督检查，保护森林资源。</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Cs/>
                <w:color w:val="000000"/>
                <w:sz w:val="24"/>
              </w:rPr>
              <w:t>2020</w:t>
            </w:r>
            <w:r>
              <w:rPr>
                <w:rFonts w:ascii="仿宋_GB2312" w:eastAsia="仿宋_GB2312" w:hAnsi="仿宋_GB2312" w:cs="仿宋_GB2312" w:hint="eastAsia"/>
                <w:bCs/>
                <w:color w:val="000000"/>
                <w:sz w:val="24"/>
              </w:rPr>
              <w:t>年度</w:t>
            </w: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ign w:val="center"/>
          </w:tcPr>
          <w:p w:rsidR="00504D65" w:rsidRDefault="00504D6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：工资及执法开支</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控制在预算资金内</w:t>
            </w: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Merge/>
            <w:vAlign w:val="center"/>
          </w:tcPr>
          <w:p w:rsidR="00504D65" w:rsidRDefault="00504D6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restart"/>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：木材经营者对新的林业政策认知度</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木材经营者对新的林业政策认知度达到</w:t>
            </w:r>
            <w:r>
              <w:rPr>
                <w:rFonts w:ascii="仿宋_GB2312" w:eastAsia="仿宋_GB2312" w:hAnsi="仿宋_GB2312" w:cs="仿宋_GB2312"/>
                <w:bCs/>
                <w:color w:val="000000"/>
                <w:sz w:val="24"/>
              </w:rPr>
              <w:t>100%</w:t>
            </w: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：完成非税征收</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Cs/>
                <w:color w:val="000000"/>
                <w:sz w:val="24"/>
              </w:rPr>
              <w:t>完成非税征收</w:t>
            </w:r>
            <w:r>
              <w:rPr>
                <w:rFonts w:ascii="仿宋_GB2312" w:eastAsia="仿宋_GB2312" w:hAnsi="仿宋_GB2312" w:cs="仿宋_GB2312"/>
                <w:bCs/>
                <w:color w:val="000000"/>
                <w:sz w:val="24"/>
              </w:rPr>
              <w:t>12.38</w:t>
            </w:r>
            <w:r>
              <w:rPr>
                <w:rFonts w:ascii="仿宋_GB2312" w:eastAsia="仿宋_GB2312" w:hAnsi="仿宋_GB2312" w:cs="仿宋_GB2312" w:hint="eastAsia"/>
                <w:bCs/>
                <w:color w:val="000000"/>
                <w:sz w:val="24"/>
              </w:rPr>
              <w:t>万元</w:t>
            </w: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p>
        </w:tc>
      </w:tr>
      <w:tr w:rsidR="00504D65">
        <w:trPr>
          <w:trHeight w:val="454"/>
          <w:jc w:val="center"/>
        </w:trPr>
        <w:tc>
          <w:tcPr>
            <w:tcW w:w="1441" w:type="dxa"/>
            <w:vMerge/>
            <w:vAlign w:val="center"/>
          </w:tcPr>
          <w:p w:rsidR="00504D65" w:rsidRDefault="00504D65">
            <w:pPr>
              <w:spacing w:line="320" w:lineRule="exact"/>
              <w:rPr>
                <w:rFonts w:ascii="仿宋_GB2312" w:eastAsia="仿宋_GB2312" w:hAnsi="仿宋_GB2312" w:cs="仿宋_GB2312"/>
                <w:sz w:val="24"/>
              </w:rPr>
            </w:pPr>
          </w:p>
        </w:tc>
        <w:tc>
          <w:tcPr>
            <w:tcW w:w="1549" w:type="dxa"/>
            <w:gridSpan w:val="4"/>
            <w:vMerge/>
            <w:vAlign w:val="center"/>
          </w:tcPr>
          <w:p w:rsidR="00504D65" w:rsidRDefault="00504D65">
            <w:pPr>
              <w:autoSpaceDN w:val="0"/>
              <w:spacing w:line="320" w:lineRule="exact"/>
              <w:rPr>
                <w:rFonts w:ascii="仿宋_GB2312" w:eastAsia="仿宋_GB2312" w:hAnsi="仿宋_GB2312" w:cs="仿宋_GB2312"/>
                <w:sz w:val="24"/>
              </w:rPr>
            </w:pPr>
          </w:p>
        </w:tc>
        <w:tc>
          <w:tcPr>
            <w:tcW w:w="1417" w:type="dxa"/>
            <w:gridSpan w:val="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1</w:t>
            </w:r>
            <w:r>
              <w:rPr>
                <w:rFonts w:ascii="仿宋_GB2312" w:eastAsia="仿宋_GB2312" w:hAnsi="仿宋_GB2312" w:cs="仿宋_GB2312" w:hint="eastAsia"/>
                <w:color w:val="000000"/>
                <w:sz w:val="24"/>
              </w:rPr>
              <w:t>：服务对象满意度达到</w:t>
            </w:r>
            <w:r>
              <w:rPr>
                <w:rFonts w:ascii="仿宋_GB2312" w:eastAsia="仿宋_GB2312" w:hAnsi="仿宋_GB2312" w:cs="仿宋_GB2312"/>
                <w:color w:val="000000"/>
                <w:sz w:val="24"/>
              </w:rPr>
              <w:t>98%</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04D65" w:rsidRDefault="00504D6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Cs/>
                <w:color w:val="000000"/>
                <w:sz w:val="24"/>
              </w:rPr>
              <w:t>98%</w:t>
            </w:r>
          </w:p>
        </w:tc>
      </w:tr>
      <w:tr w:rsidR="00504D65">
        <w:trPr>
          <w:trHeight w:val="567"/>
          <w:jc w:val="center"/>
        </w:trPr>
        <w:tc>
          <w:tcPr>
            <w:tcW w:w="2990"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96</w:t>
            </w:r>
          </w:p>
        </w:tc>
      </w:tr>
      <w:tr w:rsidR="00504D65">
        <w:trPr>
          <w:trHeight w:val="567"/>
          <w:jc w:val="center"/>
        </w:trPr>
        <w:tc>
          <w:tcPr>
            <w:tcW w:w="2990"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504D65">
        <w:trPr>
          <w:trHeight w:val="680"/>
          <w:jc w:val="center"/>
        </w:trPr>
        <w:tc>
          <w:tcPr>
            <w:tcW w:w="9800" w:type="dxa"/>
            <w:gridSpan w:val="17"/>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504D65">
        <w:trPr>
          <w:trHeight w:val="567"/>
          <w:jc w:val="center"/>
        </w:trPr>
        <w:tc>
          <w:tcPr>
            <w:tcW w:w="1773" w:type="dxa"/>
            <w:gridSpan w:val="3"/>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名</w:t>
            </w:r>
          </w:p>
        </w:tc>
        <w:tc>
          <w:tcPr>
            <w:tcW w:w="3442" w:type="dxa"/>
            <w:gridSpan w:val="5"/>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color w:val="000000"/>
                <w:sz w:val="24"/>
              </w:rPr>
              <w:t>/</w:t>
            </w:r>
            <w:r>
              <w:rPr>
                <w:rFonts w:ascii="仿宋_GB2312" w:eastAsia="仿宋_GB2312" w:hAnsi="仿宋_GB2312" w:cs="仿宋_GB2312" w:hint="eastAsia"/>
                <w:color w:val="000000"/>
                <w:sz w:val="24"/>
              </w:rPr>
              <w:t>职称</w:t>
            </w:r>
          </w:p>
        </w:tc>
        <w:tc>
          <w:tcPr>
            <w:tcW w:w="1479"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位</w:t>
            </w:r>
          </w:p>
        </w:tc>
        <w:tc>
          <w:tcPr>
            <w:tcW w:w="3106" w:type="dxa"/>
            <w:gridSpan w:val="8"/>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字</w:t>
            </w:r>
          </w:p>
        </w:tc>
      </w:tr>
      <w:tr w:rsidR="00504D65">
        <w:trPr>
          <w:trHeight w:val="680"/>
          <w:jc w:val="center"/>
        </w:trPr>
        <w:tc>
          <w:tcPr>
            <w:tcW w:w="1773" w:type="dxa"/>
            <w:gridSpan w:val="3"/>
            <w:vAlign w:val="center"/>
          </w:tcPr>
          <w:p w:rsidR="00504D65" w:rsidRDefault="00504D6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钟安东</w:t>
            </w:r>
          </w:p>
        </w:tc>
        <w:tc>
          <w:tcPr>
            <w:tcW w:w="3442" w:type="dxa"/>
            <w:gridSpan w:val="5"/>
            <w:vAlign w:val="center"/>
          </w:tcPr>
          <w:p w:rsidR="00504D65" w:rsidRDefault="00504D6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站长</w:t>
            </w:r>
          </w:p>
        </w:tc>
        <w:tc>
          <w:tcPr>
            <w:tcW w:w="1479"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岳阳市木材检查检疫站</w:t>
            </w:r>
          </w:p>
        </w:tc>
        <w:tc>
          <w:tcPr>
            <w:tcW w:w="3106" w:type="dxa"/>
            <w:gridSpan w:val="8"/>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80"/>
          <w:jc w:val="center"/>
        </w:trPr>
        <w:tc>
          <w:tcPr>
            <w:tcW w:w="1773" w:type="dxa"/>
            <w:gridSpan w:val="3"/>
            <w:vAlign w:val="center"/>
          </w:tcPr>
          <w:p w:rsidR="00504D65" w:rsidRDefault="00504D6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顾林丰</w:t>
            </w:r>
          </w:p>
        </w:tc>
        <w:tc>
          <w:tcPr>
            <w:tcW w:w="3442" w:type="dxa"/>
            <w:gridSpan w:val="5"/>
            <w:vAlign w:val="center"/>
          </w:tcPr>
          <w:p w:rsidR="00504D65" w:rsidRDefault="00504D6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副站长</w:t>
            </w:r>
          </w:p>
        </w:tc>
        <w:tc>
          <w:tcPr>
            <w:tcW w:w="1479"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岳阳市木材检查检疫站</w:t>
            </w:r>
          </w:p>
        </w:tc>
        <w:tc>
          <w:tcPr>
            <w:tcW w:w="3106" w:type="dxa"/>
            <w:gridSpan w:val="8"/>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80"/>
          <w:jc w:val="center"/>
        </w:trPr>
        <w:tc>
          <w:tcPr>
            <w:tcW w:w="1773" w:type="dxa"/>
            <w:gridSpan w:val="3"/>
            <w:vAlign w:val="center"/>
          </w:tcPr>
          <w:p w:rsidR="00504D65" w:rsidRDefault="00504D6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张胜志</w:t>
            </w:r>
          </w:p>
        </w:tc>
        <w:tc>
          <w:tcPr>
            <w:tcW w:w="3442" w:type="dxa"/>
            <w:gridSpan w:val="5"/>
            <w:vAlign w:val="center"/>
          </w:tcPr>
          <w:p w:rsidR="00504D65" w:rsidRDefault="00504D6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副站长</w:t>
            </w:r>
          </w:p>
        </w:tc>
        <w:tc>
          <w:tcPr>
            <w:tcW w:w="1479"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岳阳市木材检查检疫站</w:t>
            </w:r>
          </w:p>
        </w:tc>
        <w:tc>
          <w:tcPr>
            <w:tcW w:w="3106" w:type="dxa"/>
            <w:gridSpan w:val="8"/>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680"/>
          <w:jc w:val="center"/>
        </w:trPr>
        <w:tc>
          <w:tcPr>
            <w:tcW w:w="1773" w:type="dxa"/>
            <w:gridSpan w:val="3"/>
            <w:vAlign w:val="center"/>
          </w:tcPr>
          <w:p w:rsidR="00504D65" w:rsidRDefault="00504D6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李忠良</w:t>
            </w:r>
          </w:p>
        </w:tc>
        <w:tc>
          <w:tcPr>
            <w:tcW w:w="3442" w:type="dxa"/>
            <w:gridSpan w:val="5"/>
            <w:vAlign w:val="center"/>
          </w:tcPr>
          <w:p w:rsidR="00504D65" w:rsidRDefault="00504D6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sz w:val="24"/>
              </w:rPr>
              <w:t>副站长</w:t>
            </w:r>
          </w:p>
        </w:tc>
        <w:tc>
          <w:tcPr>
            <w:tcW w:w="1479" w:type="dxa"/>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岳阳市木材检查检疫站</w:t>
            </w:r>
          </w:p>
        </w:tc>
        <w:tc>
          <w:tcPr>
            <w:tcW w:w="3106" w:type="dxa"/>
            <w:gridSpan w:val="8"/>
            <w:vAlign w:val="center"/>
          </w:tcPr>
          <w:p w:rsidR="00504D65" w:rsidRDefault="00504D65">
            <w:pPr>
              <w:autoSpaceDN w:val="0"/>
              <w:spacing w:line="320" w:lineRule="exact"/>
              <w:jc w:val="center"/>
              <w:textAlignment w:val="center"/>
              <w:rPr>
                <w:rFonts w:ascii="仿宋_GB2312" w:eastAsia="仿宋_GB2312" w:hAnsi="仿宋_GB2312" w:cs="仿宋_GB2312"/>
                <w:color w:val="000000"/>
                <w:sz w:val="24"/>
              </w:rPr>
            </w:pPr>
          </w:p>
        </w:tc>
      </w:tr>
      <w:tr w:rsidR="00504D65">
        <w:trPr>
          <w:trHeight w:val="2722"/>
          <w:jc w:val="center"/>
        </w:trPr>
        <w:tc>
          <w:tcPr>
            <w:tcW w:w="9800" w:type="dxa"/>
            <w:gridSpan w:val="17"/>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504D65" w:rsidRDefault="00504D65">
            <w:pPr>
              <w:autoSpaceDN w:val="0"/>
              <w:spacing w:line="320" w:lineRule="exact"/>
              <w:jc w:val="left"/>
              <w:textAlignment w:val="center"/>
              <w:rPr>
                <w:rFonts w:ascii="仿宋_GB2312" w:eastAsia="仿宋_GB2312" w:hAnsi="仿宋_GB2312" w:cs="仿宋_GB2312"/>
                <w:color w:val="000000"/>
                <w:sz w:val="24"/>
              </w:rPr>
            </w:pPr>
          </w:p>
          <w:p w:rsidR="00504D65" w:rsidRDefault="00504D65">
            <w:pPr>
              <w:autoSpaceDN w:val="0"/>
              <w:spacing w:line="320" w:lineRule="exact"/>
              <w:jc w:val="left"/>
              <w:textAlignment w:val="center"/>
              <w:rPr>
                <w:rFonts w:ascii="仿宋_GB2312" w:eastAsia="仿宋_GB2312" w:hAnsi="仿宋_GB2312" w:cs="仿宋_GB2312"/>
                <w:color w:val="000000"/>
                <w:sz w:val="24"/>
              </w:rPr>
            </w:pPr>
          </w:p>
          <w:p w:rsidR="00504D65" w:rsidRDefault="00504D65">
            <w:pPr>
              <w:autoSpaceDN w:val="0"/>
              <w:spacing w:line="320" w:lineRule="exact"/>
              <w:jc w:val="left"/>
              <w:textAlignment w:val="center"/>
              <w:rPr>
                <w:rFonts w:ascii="仿宋_GB2312" w:eastAsia="仿宋_GB2312" w:hAnsi="仿宋_GB2312" w:cs="仿宋_GB2312"/>
                <w:color w:val="000000"/>
                <w:sz w:val="24"/>
              </w:rPr>
            </w:pPr>
          </w:p>
          <w:p w:rsidR="00504D65" w:rsidRDefault="00504D65">
            <w:pPr>
              <w:autoSpaceDN w:val="0"/>
              <w:spacing w:line="320" w:lineRule="exact"/>
              <w:jc w:val="left"/>
              <w:textAlignment w:val="center"/>
              <w:rPr>
                <w:rFonts w:ascii="仿宋_GB2312" w:eastAsia="仿宋_GB2312" w:hAnsi="仿宋_GB2312" w:cs="仿宋_GB2312"/>
                <w:color w:val="000000"/>
                <w:sz w:val="24"/>
              </w:rPr>
            </w:pPr>
          </w:p>
          <w:p w:rsidR="00504D65" w:rsidRDefault="00504D65">
            <w:pPr>
              <w:autoSpaceDN w:val="0"/>
              <w:spacing w:line="320" w:lineRule="exact"/>
              <w:jc w:val="left"/>
              <w:textAlignment w:val="center"/>
              <w:rPr>
                <w:rFonts w:ascii="仿宋_GB2312" w:eastAsia="仿宋_GB2312" w:hAnsi="仿宋_GB2312" w:cs="仿宋_GB2312"/>
                <w:color w:val="000000"/>
                <w:sz w:val="24"/>
              </w:rPr>
            </w:pP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504D65">
        <w:trPr>
          <w:trHeight w:val="2722"/>
          <w:jc w:val="center"/>
        </w:trPr>
        <w:tc>
          <w:tcPr>
            <w:tcW w:w="9800" w:type="dxa"/>
            <w:gridSpan w:val="17"/>
            <w:vAlign w:val="center"/>
          </w:tcPr>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504D65" w:rsidRDefault="00504D65">
            <w:pPr>
              <w:autoSpaceDN w:val="0"/>
              <w:spacing w:line="320" w:lineRule="exact"/>
              <w:jc w:val="left"/>
              <w:textAlignment w:val="center"/>
              <w:rPr>
                <w:rFonts w:ascii="仿宋_GB2312" w:eastAsia="仿宋_GB2312" w:hAnsi="仿宋_GB2312" w:cs="仿宋_GB2312"/>
                <w:color w:val="000000"/>
                <w:sz w:val="24"/>
              </w:rPr>
            </w:pPr>
          </w:p>
          <w:p w:rsidR="00504D65" w:rsidRDefault="00504D65">
            <w:pPr>
              <w:autoSpaceDN w:val="0"/>
              <w:spacing w:line="320" w:lineRule="exact"/>
              <w:jc w:val="left"/>
              <w:textAlignment w:val="center"/>
              <w:rPr>
                <w:rFonts w:ascii="仿宋_GB2312" w:eastAsia="仿宋_GB2312" w:hAnsi="仿宋_GB2312" w:cs="仿宋_GB2312"/>
                <w:color w:val="000000"/>
                <w:sz w:val="24"/>
              </w:rPr>
            </w:pPr>
          </w:p>
          <w:p w:rsidR="00504D65" w:rsidRDefault="00504D65">
            <w:pPr>
              <w:autoSpaceDN w:val="0"/>
              <w:spacing w:line="320" w:lineRule="exact"/>
              <w:jc w:val="left"/>
              <w:textAlignment w:val="center"/>
              <w:rPr>
                <w:rFonts w:ascii="仿宋_GB2312" w:eastAsia="仿宋_GB2312" w:hAnsi="仿宋_GB2312" w:cs="仿宋_GB2312"/>
                <w:color w:val="000000"/>
                <w:sz w:val="24"/>
              </w:rPr>
            </w:pPr>
          </w:p>
          <w:p w:rsidR="00504D65" w:rsidRDefault="00504D65">
            <w:pPr>
              <w:autoSpaceDN w:val="0"/>
              <w:spacing w:line="320" w:lineRule="exact"/>
              <w:jc w:val="left"/>
              <w:textAlignment w:val="center"/>
              <w:rPr>
                <w:rFonts w:ascii="仿宋_GB2312" w:eastAsia="仿宋_GB2312" w:hAnsi="仿宋_GB2312" w:cs="仿宋_GB2312"/>
                <w:color w:val="000000"/>
                <w:sz w:val="24"/>
              </w:rPr>
            </w:pP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部门（单位）负责人（签章）：</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color w:val="000000"/>
                <w:sz w:val="24"/>
              </w:rPr>
              <w:t xml:space="preserve">    </w:t>
            </w:r>
            <w:r>
              <w:rPr>
                <w:rFonts w:ascii="仿宋_GB2312" w:eastAsia="仿宋_GB2312" w:hAnsi="仿宋_GB2312" w:cs="仿宋_GB2312" w:hint="eastAsia"/>
                <w:color w:val="000000"/>
                <w:sz w:val="24"/>
              </w:rPr>
              <w:t>日</w:t>
            </w:r>
          </w:p>
        </w:tc>
      </w:tr>
      <w:tr w:rsidR="00504D65">
        <w:trPr>
          <w:trHeight w:val="2776"/>
          <w:jc w:val="center"/>
        </w:trPr>
        <w:tc>
          <w:tcPr>
            <w:tcW w:w="9800" w:type="dxa"/>
            <w:gridSpan w:val="17"/>
            <w:vAlign w:val="center"/>
          </w:tcPr>
          <w:p w:rsidR="00504D65" w:rsidRDefault="00504D65">
            <w:pPr>
              <w:spacing w:line="320" w:lineRule="exact"/>
              <w:rPr>
                <w:rFonts w:eastAsia="仿宋_GB2312"/>
                <w:sz w:val="24"/>
              </w:rPr>
            </w:pPr>
            <w:r>
              <w:rPr>
                <w:rFonts w:eastAsia="仿宋_GB2312" w:hint="eastAsia"/>
                <w:sz w:val="24"/>
              </w:rPr>
              <w:t>财政部门归口业务科室意见：</w:t>
            </w:r>
          </w:p>
          <w:p w:rsidR="00504D65" w:rsidRDefault="00504D65">
            <w:pPr>
              <w:spacing w:line="320" w:lineRule="exact"/>
              <w:rPr>
                <w:rFonts w:eastAsia="仿宋_GB2312"/>
                <w:sz w:val="24"/>
              </w:rPr>
            </w:pPr>
          </w:p>
          <w:p w:rsidR="00504D65" w:rsidRDefault="00504D65">
            <w:pPr>
              <w:spacing w:line="320" w:lineRule="exact"/>
              <w:rPr>
                <w:rFonts w:eastAsia="仿宋_GB2312"/>
                <w:sz w:val="24"/>
              </w:rPr>
            </w:pPr>
          </w:p>
          <w:p w:rsidR="00504D65" w:rsidRDefault="00504D65">
            <w:pPr>
              <w:spacing w:line="320" w:lineRule="exact"/>
              <w:rPr>
                <w:rFonts w:eastAsia="仿宋_GB2312"/>
                <w:sz w:val="24"/>
              </w:rPr>
            </w:pPr>
          </w:p>
          <w:p w:rsidR="00504D65" w:rsidRDefault="00504D65">
            <w:pPr>
              <w:spacing w:line="320" w:lineRule="exact"/>
              <w:rPr>
                <w:rFonts w:eastAsia="仿宋_GB2312"/>
                <w:sz w:val="24"/>
              </w:rPr>
            </w:pPr>
          </w:p>
          <w:p w:rsidR="00504D65" w:rsidRDefault="00504D65">
            <w:pPr>
              <w:spacing w:line="320" w:lineRule="exact"/>
              <w:rPr>
                <w:rFonts w:eastAsia="仿宋_GB2312"/>
                <w:sz w:val="24"/>
              </w:rPr>
            </w:pPr>
            <w:r>
              <w:rPr>
                <w:rFonts w:eastAsia="仿宋_GB2312"/>
                <w:sz w:val="24"/>
              </w:rPr>
              <w:t xml:space="preserve">                                  </w:t>
            </w:r>
            <w:r>
              <w:rPr>
                <w:rFonts w:eastAsia="仿宋_GB2312" w:hint="eastAsia"/>
                <w:sz w:val="24"/>
              </w:rPr>
              <w:t>财政部门归口业务科室负责人（签章）：</w:t>
            </w:r>
          </w:p>
          <w:p w:rsidR="00504D65" w:rsidRDefault="00504D65">
            <w:pPr>
              <w:autoSpaceDN w:val="0"/>
              <w:spacing w:line="320" w:lineRule="exact"/>
              <w:jc w:val="left"/>
              <w:textAlignment w:val="center"/>
              <w:rPr>
                <w:rFonts w:ascii="仿宋_GB2312" w:eastAsia="仿宋_GB2312" w:hAnsi="仿宋_GB2312" w:cs="仿宋_GB2312"/>
                <w:color w:val="000000"/>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rsidR="00504D65" w:rsidRDefault="00504D65">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58"/>
      </w:tblGrid>
      <w:tr w:rsidR="00504D65">
        <w:trPr>
          <w:trHeight w:val="12998"/>
          <w:jc w:val="center"/>
        </w:trPr>
        <w:tc>
          <w:tcPr>
            <w:tcW w:w="9558" w:type="dxa"/>
          </w:tcPr>
          <w:p w:rsidR="00504D65" w:rsidRDefault="00504D65">
            <w:pPr>
              <w:jc w:val="center"/>
              <w:rPr>
                <w:rFonts w:ascii="黑体" w:eastAsia="黑体" w:hAnsi="黑体" w:cs="黑体"/>
                <w:bCs/>
                <w:sz w:val="28"/>
                <w:szCs w:val="28"/>
              </w:rPr>
            </w:pPr>
            <w:r>
              <w:rPr>
                <w:rFonts w:ascii="黑体" w:eastAsia="黑体" w:hAnsi="黑体" w:cs="黑体" w:hint="eastAsia"/>
                <w:bCs/>
                <w:sz w:val="28"/>
                <w:szCs w:val="28"/>
              </w:rPr>
              <w:t>五、评价报告综述（文字部分）</w:t>
            </w:r>
          </w:p>
          <w:p w:rsidR="00504D65" w:rsidRDefault="00504D65" w:rsidP="00504D65">
            <w:pPr>
              <w:spacing w:line="440" w:lineRule="exact"/>
              <w:ind w:firstLineChars="200" w:firstLine="31680"/>
              <w:rPr>
                <w:rFonts w:eastAsia="仿宋_GB2312"/>
                <w:sz w:val="32"/>
                <w:szCs w:val="32"/>
              </w:rPr>
            </w:pPr>
          </w:p>
          <w:p w:rsidR="00504D65" w:rsidRDefault="00504D65" w:rsidP="00504D65">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一、部门（单位）概况</w:t>
            </w:r>
          </w:p>
          <w:p w:rsidR="00504D65" w:rsidRDefault="00504D65" w:rsidP="00504D65">
            <w:pPr>
              <w:spacing w:line="560" w:lineRule="exact"/>
              <w:ind w:firstLineChars="200" w:firstLine="31680"/>
              <w:rPr>
                <w:rFonts w:ascii="仿宋_GB2312" w:eastAsia="仿宋_GB2312" w:hAnsi="仿宋_GB2312" w:cs="仿宋_GB2312"/>
                <w:sz w:val="28"/>
                <w:szCs w:val="28"/>
              </w:rPr>
            </w:pPr>
            <w:r>
              <w:rPr>
                <w:rFonts w:ascii="仿宋_GB2312" w:eastAsia="仿宋_GB2312" w:hAnsi="仿宋_GB2312" w:cs="仿宋_GB2312" w:hint="eastAsia"/>
                <w:bCs/>
                <w:sz w:val="28"/>
                <w:szCs w:val="28"/>
              </w:rPr>
              <w:t>（一）单位基本情况</w:t>
            </w:r>
          </w:p>
          <w:p w:rsidR="00504D65" w:rsidRDefault="00504D65" w:rsidP="00504D65">
            <w:pPr>
              <w:snapToGrid w:val="0"/>
              <w:spacing w:line="520" w:lineRule="exact"/>
              <w:ind w:firstLineChars="300" w:firstLine="3168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、主要职能：本单位为林业行政事业执法单位，职责是：大力宣传林业法规、政策、维护木材经营的正常秩序，制止非法运输木材的行为，保证过境木材的合法流通，保护好森林资源。</w:t>
            </w:r>
            <w:r>
              <w:rPr>
                <w:rFonts w:ascii="仿宋_GB2312" w:eastAsia="仿宋_GB2312" w:hAnsi="仿宋_GB2312" w:cs="仿宋_GB2312"/>
                <w:sz w:val="28"/>
                <w:szCs w:val="28"/>
              </w:rPr>
              <w:t xml:space="preserve">  </w:t>
            </w:r>
          </w:p>
          <w:p w:rsidR="00504D65" w:rsidRDefault="00504D65" w:rsidP="00504D65">
            <w:pPr>
              <w:snapToGrid w:val="0"/>
              <w:spacing w:line="520" w:lineRule="exact"/>
              <w:ind w:firstLineChars="300" w:firstLine="3168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、机构情况：属独立核算的全额事业单位。</w:t>
            </w:r>
          </w:p>
          <w:p w:rsidR="00504D65" w:rsidRDefault="00504D65" w:rsidP="00504D65">
            <w:pPr>
              <w:snapToGrid w:val="0"/>
              <w:spacing w:line="520" w:lineRule="exact"/>
              <w:ind w:firstLineChars="300" w:firstLine="31680"/>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、人员情况</w:t>
            </w:r>
            <w:r>
              <w:rPr>
                <w:rFonts w:ascii="仿宋_GB2312" w:eastAsia="仿宋_GB2312" w:hAnsi="仿宋_GB2312" w:cs="仿宋_GB2312"/>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sz w:val="28"/>
                <w:szCs w:val="28"/>
              </w:rPr>
              <w:t>12</w:t>
            </w:r>
            <w:r>
              <w:rPr>
                <w:rFonts w:ascii="仿宋_GB2312" w:eastAsia="仿宋_GB2312" w:hAnsi="仿宋_GB2312" w:cs="仿宋_GB2312" w:hint="eastAsia"/>
                <w:sz w:val="28"/>
                <w:szCs w:val="28"/>
              </w:rPr>
              <w:t>月人员编制</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人，现在职职工</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人、退休</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人。</w:t>
            </w:r>
          </w:p>
          <w:p w:rsidR="00504D65" w:rsidRDefault="00504D65" w:rsidP="00504D65">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（二）单位整体支出规模、使用方向和主要内容、涉及范围等</w:t>
            </w:r>
          </w:p>
          <w:p w:rsidR="00504D65" w:rsidRDefault="00504D65" w:rsidP="00504D65">
            <w:pPr>
              <w:spacing w:line="400" w:lineRule="exact"/>
              <w:ind w:firstLineChars="400" w:firstLine="31680"/>
              <w:rPr>
                <w:rFonts w:ascii="仿宋_GB2312" w:eastAsia="仿宋_GB2312" w:hAnsi="仿宋_GB2312" w:cs="仿宋_GB2312"/>
                <w:bCs/>
                <w:sz w:val="28"/>
                <w:szCs w:val="28"/>
              </w:rPr>
            </w:pPr>
            <w:r>
              <w:rPr>
                <w:rFonts w:ascii="仿宋_GB2312" w:eastAsia="仿宋_GB2312" w:hAnsi="仿宋_GB2312" w:cs="仿宋_GB2312"/>
                <w:bCs/>
                <w:sz w:val="28"/>
                <w:szCs w:val="28"/>
              </w:rPr>
              <w:t>2020</w:t>
            </w:r>
            <w:r>
              <w:rPr>
                <w:rFonts w:ascii="仿宋_GB2312" w:eastAsia="仿宋_GB2312" w:hAnsi="仿宋_GB2312" w:cs="仿宋_GB2312" w:hint="eastAsia"/>
                <w:bCs/>
                <w:sz w:val="28"/>
                <w:szCs w:val="28"/>
              </w:rPr>
              <w:t>年单位整体支出</w:t>
            </w:r>
            <w:r>
              <w:rPr>
                <w:rFonts w:ascii="仿宋_GB2312" w:eastAsia="仿宋_GB2312" w:hAnsi="仿宋_GB2312" w:cs="仿宋_GB2312"/>
                <w:bCs/>
                <w:sz w:val="28"/>
                <w:szCs w:val="28"/>
              </w:rPr>
              <w:t>316.82</w:t>
            </w:r>
            <w:r>
              <w:rPr>
                <w:rFonts w:ascii="仿宋_GB2312" w:eastAsia="仿宋_GB2312" w:hAnsi="仿宋_GB2312" w:cs="仿宋_GB2312" w:hint="eastAsia"/>
                <w:bCs/>
                <w:sz w:val="28"/>
                <w:szCs w:val="28"/>
              </w:rPr>
              <w:t>万元，其中人员经费</w:t>
            </w:r>
            <w:r>
              <w:rPr>
                <w:rFonts w:ascii="仿宋_GB2312" w:eastAsia="仿宋_GB2312" w:hAnsi="仿宋_GB2312" w:cs="仿宋_GB2312"/>
                <w:bCs/>
                <w:sz w:val="28"/>
                <w:szCs w:val="28"/>
              </w:rPr>
              <w:t>216.87</w:t>
            </w:r>
            <w:r>
              <w:rPr>
                <w:rFonts w:ascii="仿宋_GB2312" w:eastAsia="仿宋_GB2312" w:hAnsi="仿宋_GB2312" w:cs="仿宋_GB2312" w:hint="eastAsia"/>
                <w:bCs/>
                <w:sz w:val="28"/>
                <w:szCs w:val="28"/>
              </w:rPr>
              <w:t>万元。日常公用经费</w:t>
            </w:r>
            <w:r>
              <w:rPr>
                <w:rFonts w:ascii="仿宋_GB2312" w:eastAsia="仿宋_GB2312" w:hAnsi="仿宋_GB2312" w:cs="仿宋_GB2312"/>
                <w:bCs/>
                <w:sz w:val="28"/>
                <w:szCs w:val="28"/>
              </w:rPr>
              <w:t>99.95</w:t>
            </w:r>
            <w:r>
              <w:rPr>
                <w:rFonts w:ascii="仿宋_GB2312" w:eastAsia="仿宋_GB2312" w:hAnsi="仿宋_GB2312" w:cs="仿宋_GB2312" w:hint="eastAsia"/>
                <w:bCs/>
                <w:sz w:val="28"/>
                <w:szCs w:val="28"/>
              </w:rPr>
              <w:t>万元，。</w:t>
            </w:r>
          </w:p>
          <w:p w:rsidR="00504D65" w:rsidRDefault="00504D65" w:rsidP="00504D65">
            <w:p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二、单位整体支出管理及使用情况</w:t>
            </w:r>
          </w:p>
          <w:p w:rsidR="00504D65" w:rsidRDefault="00504D65" w:rsidP="00504D65">
            <w:pPr>
              <w:spacing w:line="560" w:lineRule="exact"/>
              <w:ind w:firstLineChars="200" w:firstLine="316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504D65" w:rsidRDefault="00504D65" w:rsidP="00504D65">
            <w:pPr>
              <w:snapToGrid w:val="0"/>
              <w:spacing w:line="520" w:lineRule="exact"/>
              <w:ind w:firstLineChars="300" w:firstLine="31680"/>
              <w:rPr>
                <w:rFonts w:ascii="仿宋_GB2312" w:eastAsia="仿宋_GB2312" w:hAnsi="仿宋_GB2312" w:cs="仿宋_GB2312"/>
                <w:bCs/>
                <w:sz w:val="28"/>
                <w:szCs w:val="28"/>
              </w:rPr>
            </w:pPr>
            <w:r>
              <w:rPr>
                <w:rFonts w:ascii="仿宋_GB2312" w:eastAsia="仿宋_GB2312" w:hAnsi="仿宋_GB2312" w:cs="仿宋_GB2312" w:hint="eastAsia"/>
                <w:sz w:val="28"/>
                <w:szCs w:val="28"/>
              </w:rPr>
              <w:t>预算安排</w:t>
            </w:r>
            <w:r>
              <w:rPr>
                <w:rFonts w:ascii="仿宋_GB2312" w:eastAsia="仿宋_GB2312" w:hAnsi="仿宋_GB2312" w:cs="仿宋_GB2312"/>
                <w:sz w:val="28"/>
                <w:szCs w:val="28"/>
              </w:rPr>
              <w:t>183.01</w:t>
            </w:r>
            <w:r>
              <w:rPr>
                <w:rFonts w:ascii="仿宋_GB2312" w:eastAsia="仿宋_GB2312" w:hAnsi="仿宋_GB2312" w:cs="仿宋_GB2312" w:hint="eastAsia"/>
                <w:sz w:val="28"/>
                <w:szCs w:val="28"/>
              </w:rPr>
              <w:t>元经费，实际决算开支</w:t>
            </w:r>
            <w:r>
              <w:rPr>
                <w:rFonts w:ascii="仿宋_GB2312" w:eastAsia="仿宋_GB2312" w:hAnsi="仿宋_GB2312" w:cs="仿宋_GB2312"/>
                <w:sz w:val="28"/>
                <w:szCs w:val="28"/>
              </w:rPr>
              <w:t>316.82</w:t>
            </w:r>
            <w:r>
              <w:rPr>
                <w:rFonts w:ascii="仿宋_GB2312" w:eastAsia="仿宋_GB2312" w:hAnsi="仿宋_GB2312" w:cs="仿宋_GB2312" w:hint="eastAsia"/>
                <w:sz w:val="28"/>
                <w:szCs w:val="28"/>
              </w:rPr>
              <w:t>元。工资福利支出</w:t>
            </w:r>
            <w:r>
              <w:rPr>
                <w:rFonts w:ascii="仿宋_GB2312" w:eastAsia="仿宋_GB2312" w:hAnsi="仿宋_GB2312" w:cs="仿宋_GB2312"/>
                <w:sz w:val="28"/>
                <w:szCs w:val="28"/>
              </w:rPr>
              <w:t>216.87</w:t>
            </w:r>
            <w:r>
              <w:rPr>
                <w:rFonts w:ascii="仿宋_GB2312" w:eastAsia="仿宋_GB2312" w:hAnsi="仿宋_GB2312" w:cs="仿宋_GB2312" w:hint="eastAsia"/>
                <w:sz w:val="28"/>
                <w:szCs w:val="28"/>
              </w:rPr>
              <w:t>元；一般商品服务支出</w:t>
            </w:r>
            <w:r>
              <w:rPr>
                <w:rFonts w:ascii="仿宋_GB2312" w:eastAsia="仿宋_GB2312" w:hAnsi="仿宋_GB2312" w:cs="仿宋_GB2312"/>
                <w:sz w:val="28"/>
                <w:szCs w:val="28"/>
              </w:rPr>
              <w:t>99.95</w:t>
            </w:r>
            <w:r>
              <w:rPr>
                <w:rFonts w:ascii="仿宋_GB2312" w:eastAsia="仿宋_GB2312" w:hAnsi="仿宋_GB2312" w:cs="仿宋_GB2312" w:hint="eastAsia"/>
                <w:sz w:val="28"/>
                <w:szCs w:val="28"/>
              </w:rPr>
              <w:t>元，其中公务接待</w:t>
            </w:r>
            <w:r>
              <w:rPr>
                <w:rFonts w:ascii="仿宋_GB2312" w:eastAsia="仿宋_GB2312" w:hAnsi="仿宋_GB2312" w:cs="仿宋_GB2312"/>
                <w:sz w:val="28"/>
                <w:szCs w:val="28"/>
              </w:rPr>
              <w:t>2.17</w:t>
            </w:r>
            <w:r>
              <w:rPr>
                <w:rFonts w:ascii="仿宋_GB2312" w:eastAsia="仿宋_GB2312" w:hAnsi="仿宋_GB2312" w:cs="仿宋_GB2312" w:hint="eastAsia"/>
                <w:sz w:val="28"/>
                <w:szCs w:val="28"/>
              </w:rPr>
              <w:t>万元，公务用车运行维护费</w:t>
            </w:r>
            <w:r>
              <w:rPr>
                <w:rFonts w:ascii="仿宋_GB2312" w:eastAsia="仿宋_GB2312" w:hAnsi="仿宋_GB2312" w:cs="仿宋_GB2312"/>
                <w:sz w:val="28"/>
                <w:szCs w:val="28"/>
              </w:rPr>
              <w:t>0</w:t>
            </w:r>
            <w:r>
              <w:rPr>
                <w:rFonts w:ascii="仿宋_GB2312" w:eastAsia="仿宋_GB2312" w:hAnsi="仿宋_GB2312" w:cs="仿宋_GB2312" w:hint="eastAsia"/>
                <w:sz w:val="28"/>
                <w:szCs w:val="28"/>
              </w:rPr>
              <w:t>万元，趸船维护费</w:t>
            </w:r>
            <w:r>
              <w:rPr>
                <w:rFonts w:ascii="仿宋_GB2312" w:eastAsia="仿宋_GB2312" w:hAnsi="仿宋_GB2312" w:cs="仿宋_GB2312"/>
                <w:sz w:val="28"/>
                <w:szCs w:val="28"/>
              </w:rPr>
              <w:t>4.5</w:t>
            </w:r>
            <w:r>
              <w:rPr>
                <w:rFonts w:ascii="仿宋_GB2312" w:eastAsia="仿宋_GB2312" w:hAnsi="仿宋_GB2312" w:cs="仿宋_GB2312" w:hint="eastAsia"/>
                <w:sz w:val="28"/>
                <w:szCs w:val="28"/>
              </w:rPr>
              <w:t>万元，中央林业改革发展资金</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万元，省级林业生态保护修复及发展专项资金</w:t>
            </w:r>
            <w:r>
              <w:rPr>
                <w:rFonts w:ascii="仿宋_GB2312" w:eastAsia="仿宋_GB2312" w:hAnsi="仿宋_GB2312" w:cs="仿宋_GB2312"/>
                <w:sz w:val="28"/>
                <w:szCs w:val="28"/>
              </w:rPr>
              <w:t>20</w:t>
            </w:r>
            <w:r>
              <w:rPr>
                <w:rFonts w:ascii="仿宋_GB2312" w:eastAsia="仿宋_GB2312" w:hAnsi="仿宋_GB2312" w:cs="仿宋_GB2312" w:hint="eastAsia"/>
                <w:sz w:val="28"/>
                <w:szCs w:val="28"/>
              </w:rPr>
              <w:t>万元，对个人和家庭的补助支出</w:t>
            </w:r>
            <w:r>
              <w:rPr>
                <w:rFonts w:ascii="仿宋_GB2312" w:eastAsia="仿宋_GB2312" w:hAnsi="仿宋_GB2312" w:cs="仿宋_GB2312"/>
                <w:sz w:val="28"/>
                <w:szCs w:val="28"/>
              </w:rPr>
              <w:t>7.92</w:t>
            </w:r>
            <w:r>
              <w:rPr>
                <w:rFonts w:ascii="仿宋_GB2312" w:eastAsia="仿宋_GB2312" w:hAnsi="仿宋_GB2312" w:cs="仿宋_GB2312" w:hint="eastAsia"/>
                <w:sz w:val="28"/>
                <w:szCs w:val="28"/>
              </w:rPr>
              <w:t>元。</w:t>
            </w:r>
          </w:p>
          <w:p w:rsidR="00504D65" w:rsidRDefault="00504D65" w:rsidP="00504D65">
            <w:pPr>
              <w:numPr>
                <w:ilvl w:val="0"/>
                <w:numId w:val="3"/>
              </w:numPr>
              <w:spacing w:line="560" w:lineRule="exact"/>
              <w:ind w:firstLineChars="200" w:firstLine="31680"/>
              <w:rPr>
                <w:rFonts w:ascii="黑体" w:eastAsia="黑体" w:hAnsi="黑体" w:cs="黑体"/>
                <w:bCs/>
                <w:sz w:val="28"/>
                <w:szCs w:val="28"/>
              </w:rPr>
            </w:pPr>
            <w:r>
              <w:rPr>
                <w:rFonts w:ascii="黑体" w:eastAsia="黑体" w:hAnsi="黑体" w:cs="黑体" w:hint="eastAsia"/>
                <w:bCs/>
                <w:sz w:val="28"/>
                <w:szCs w:val="28"/>
              </w:rPr>
              <w:t>单位整体支出绩效情况</w:t>
            </w:r>
          </w:p>
          <w:p w:rsidR="00504D65" w:rsidRDefault="00504D65">
            <w:pPr>
              <w:tabs>
                <w:tab w:val="left" w:pos="1019"/>
              </w:tabs>
              <w:spacing w:line="560" w:lineRule="exact"/>
              <w:rPr>
                <w:rFonts w:ascii="黑体" w:eastAsia="黑体" w:hAnsi="黑体" w:cs="黑体"/>
                <w:bCs/>
                <w:sz w:val="28"/>
                <w:szCs w:val="28"/>
              </w:rPr>
            </w:pPr>
            <w:r>
              <w:rPr>
                <w:rFonts w:ascii="黑体" w:eastAsia="黑体" w:hAnsi="黑体" w:cs="黑体"/>
                <w:bCs/>
                <w:sz w:val="28"/>
                <w:szCs w:val="28"/>
              </w:rPr>
              <w:tab/>
            </w:r>
            <w:r>
              <w:rPr>
                <w:rFonts w:ascii="仿宋_GB2312" w:eastAsia="仿宋_GB2312" w:hAnsi="仿宋_GB2312" w:cs="仿宋_GB2312"/>
                <w:sz w:val="28"/>
                <w:szCs w:val="28"/>
              </w:rPr>
              <w:t>2020</w:t>
            </w:r>
            <w:r>
              <w:rPr>
                <w:rFonts w:ascii="仿宋_GB2312" w:eastAsia="仿宋_GB2312" w:hAnsi="仿宋_GB2312" w:cs="仿宋_GB2312" w:hint="eastAsia"/>
                <w:sz w:val="28"/>
                <w:szCs w:val="28"/>
              </w:rPr>
              <w:t>年我站很好的完成了预算目标。按工资预算标准准时发放职工工资及福利；一般商品和服务支出严格按预算执行，主要用于水电支出和办公设备添置等日常支出，“三公经费”较上年有所减少；为保障行政执法安全，专项支出趸船维护费</w:t>
            </w:r>
            <w:r>
              <w:rPr>
                <w:rFonts w:ascii="仿宋_GB2312" w:eastAsia="仿宋_GB2312" w:hAnsi="仿宋_GB2312" w:cs="仿宋_GB2312"/>
                <w:sz w:val="28"/>
                <w:szCs w:val="28"/>
              </w:rPr>
              <w:t>4.5</w:t>
            </w:r>
            <w:r>
              <w:rPr>
                <w:rFonts w:ascii="仿宋_GB2312" w:eastAsia="仿宋_GB2312" w:hAnsi="仿宋_GB2312" w:cs="仿宋_GB2312" w:hint="eastAsia"/>
                <w:sz w:val="28"/>
                <w:szCs w:val="28"/>
              </w:rPr>
              <w:t>万元，中央林业改革发展资金</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万元，省级林业生态保护修复及发展专项资金</w:t>
            </w:r>
            <w:r>
              <w:rPr>
                <w:rFonts w:ascii="仿宋_GB2312" w:eastAsia="仿宋_GB2312" w:hAnsi="仿宋_GB2312" w:cs="仿宋_GB2312"/>
                <w:sz w:val="28"/>
                <w:szCs w:val="28"/>
              </w:rPr>
              <w:t>20</w:t>
            </w:r>
            <w:r>
              <w:rPr>
                <w:rFonts w:ascii="仿宋_GB2312" w:eastAsia="仿宋_GB2312" w:hAnsi="仿宋_GB2312" w:cs="仿宋_GB2312" w:hint="eastAsia"/>
                <w:sz w:val="28"/>
                <w:szCs w:val="28"/>
              </w:rPr>
              <w:t>万元，严格按预算专款专用；超额完成年初预算安排非税征缴</w:t>
            </w:r>
            <w:r>
              <w:rPr>
                <w:rFonts w:ascii="仿宋_GB2312" w:eastAsia="仿宋_GB2312" w:hAnsi="仿宋_GB2312" w:cs="仿宋_GB2312"/>
                <w:sz w:val="28"/>
                <w:szCs w:val="28"/>
              </w:rPr>
              <w:t>12.38</w:t>
            </w:r>
            <w:r>
              <w:rPr>
                <w:rFonts w:ascii="仿宋_GB2312" w:eastAsia="仿宋_GB2312" w:hAnsi="仿宋_GB2312" w:cs="仿宋_GB2312" w:hint="eastAsia"/>
                <w:sz w:val="28"/>
                <w:szCs w:val="28"/>
              </w:rPr>
              <w:t>万元；新的林业政策宣传达到</w:t>
            </w:r>
            <w:r>
              <w:rPr>
                <w:rFonts w:ascii="仿宋_GB2312" w:eastAsia="仿宋_GB2312" w:hAnsi="仿宋_GB2312" w:cs="仿宋_GB2312"/>
                <w:sz w:val="28"/>
                <w:szCs w:val="28"/>
              </w:rPr>
              <w:t>100%</w:t>
            </w:r>
            <w:r>
              <w:rPr>
                <w:rFonts w:ascii="仿宋_GB2312" w:eastAsia="仿宋_GB2312" w:hAnsi="仿宋_GB2312" w:cs="仿宋_GB2312" w:hint="eastAsia"/>
                <w:sz w:val="28"/>
                <w:szCs w:val="28"/>
              </w:rPr>
              <w:t>。</w:t>
            </w:r>
          </w:p>
          <w:p w:rsidR="00504D65" w:rsidRDefault="00504D65">
            <w:pPr>
              <w:rPr>
                <w:rFonts w:eastAsia="楷体_GB2312"/>
                <w:bCs/>
                <w:sz w:val="28"/>
                <w:szCs w:val="28"/>
              </w:rPr>
            </w:pPr>
          </w:p>
        </w:tc>
      </w:tr>
    </w:tbl>
    <w:p w:rsidR="00504D65" w:rsidRDefault="00504D65">
      <w:pPr>
        <w:spacing w:line="348" w:lineRule="auto"/>
        <w:rPr>
          <w:rFonts w:eastAsia="楷体_GB2312"/>
          <w:bCs/>
          <w:sz w:val="28"/>
          <w:szCs w:val="28"/>
        </w:rPr>
      </w:pPr>
    </w:p>
    <w:p w:rsidR="00504D65" w:rsidRDefault="00504D65">
      <w:pPr>
        <w:rPr>
          <w:rFonts w:ascii="黑体" w:eastAsia="黑体" w:hAnsi="黑体"/>
          <w:sz w:val="32"/>
          <w:szCs w:val="32"/>
        </w:rPr>
      </w:pPr>
      <w:r>
        <w:rPr>
          <w:rFonts w:eastAsia="楷体_GB2312"/>
          <w:bCs/>
          <w:sz w:val="28"/>
          <w:szCs w:val="28"/>
        </w:rPr>
        <w:br w:type="page"/>
      </w:r>
      <w:r>
        <w:rPr>
          <w:rFonts w:ascii="黑体" w:eastAsia="黑体" w:hAnsi="黑体" w:hint="eastAsia"/>
          <w:sz w:val="32"/>
          <w:szCs w:val="32"/>
        </w:rPr>
        <w:t>附件</w:t>
      </w:r>
      <w:r>
        <w:rPr>
          <w:rFonts w:ascii="黑体" w:eastAsia="黑体" w:hAnsi="黑体"/>
          <w:sz w:val="32"/>
          <w:szCs w:val="32"/>
        </w:rPr>
        <w:t>3-1</w:t>
      </w:r>
    </w:p>
    <w:p w:rsidR="00504D65" w:rsidRDefault="00504D65" w:rsidP="0022439E">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0A0"/>
      </w:tblPr>
      <w:tblGrid>
        <w:gridCol w:w="976"/>
        <w:gridCol w:w="939"/>
        <w:gridCol w:w="1389"/>
        <w:gridCol w:w="4171"/>
        <w:gridCol w:w="619"/>
        <w:gridCol w:w="720"/>
        <w:gridCol w:w="1080"/>
      </w:tblGrid>
      <w:tr w:rsidR="00504D65">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504D65">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color w:val="000000"/>
                <w:kern w:val="0"/>
                <w:sz w:val="18"/>
                <w:szCs w:val="18"/>
              </w:rPr>
            </w:pPr>
          </w:p>
        </w:tc>
      </w:tr>
      <w:tr w:rsidR="00504D65">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color w:val="000000"/>
                <w:kern w:val="0"/>
                <w:sz w:val="18"/>
                <w:szCs w:val="18"/>
              </w:rPr>
            </w:pPr>
          </w:p>
        </w:tc>
      </w:tr>
      <w:tr w:rsidR="00504D65">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color w:val="000000"/>
                <w:kern w:val="0"/>
                <w:sz w:val="18"/>
                <w:szCs w:val="18"/>
              </w:rPr>
            </w:pPr>
          </w:p>
        </w:tc>
      </w:tr>
      <w:tr w:rsidR="00504D65">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p>
        </w:tc>
      </w:tr>
      <w:tr w:rsidR="00504D65">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p>
        </w:tc>
      </w:tr>
      <w:tr w:rsidR="00504D65">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p>
        </w:tc>
      </w:tr>
      <w:tr w:rsidR="00504D65">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p>
        </w:tc>
      </w:tr>
      <w:tr w:rsidR="00504D65">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p>
        </w:tc>
      </w:tr>
      <w:tr w:rsidR="00504D65">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color w:val="000000"/>
                <w:kern w:val="0"/>
                <w:sz w:val="18"/>
                <w:szCs w:val="18"/>
              </w:rPr>
            </w:pPr>
          </w:p>
        </w:tc>
      </w:tr>
      <w:tr w:rsidR="00504D65">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bl>
    <w:p w:rsidR="00504D65" w:rsidRDefault="00504D65"/>
    <w:tbl>
      <w:tblPr>
        <w:tblW w:w="9894" w:type="dxa"/>
        <w:jc w:val="center"/>
        <w:tblLayout w:type="fixed"/>
        <w:tblLook w:val="00A0"/>
      </w:tblPr>
      <w:tblGrid>
        <w:gridCol w:w="976"/>
        <w:gridCol w:w="939"/>
        <w:gridCol w:w="1389"/>
        <w:gridCol w:w="4171"/>
        <w:gridCol w:w="619"/>
        <w:gridCol w:w="720"/>
        <w:gridCol w:w="1080"/>
      </w:tblGrid>
      <w:tr w:rsidR="00504D65">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504D65">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关于做好岳阳市加快推进湖南发展新增长极建设</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11</w:t>
            </w:r>
            <w:r>
              <w:rPr>
                <w:rFonts w:ascii="仿宋_GB2312" w:eastAsia="仿宋_GB2312" w:hAnsi="宋体" w:cs="宋体" w:hint="eastAsia"/>
                <w:kern w:val="0"/>
                <w:sz w:val="18"/>
                <w:szCs w:val="18"/>
              </w:rPr>
              <w:t>号）和《中共岳阳市委</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无省市重点民生实事情况</w:t>
            </w:r>
          </w:p>
        </w:tc>
      </w:tr>
      <w:tr w:rsidR="00504D65">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0</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无省市重点工程和重大项目</w:t>
            </w:r>
          </w:p>
        </w:tc>
      </w:tr>
      <w:tr w:rsidR="00504D65">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504D65" w:rsidRDefault="00504D6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kern w:val="0"/>
                <w:sz w:val="18"/>
                <w:szCs w:val="18"/>
              </w:rPr>
            </w:pPr>
          </w:p>
        </w:tc>
      </w:tr>
      <w:tr w:rsidR="00504D65">
        <w:trPr>
          <w:trHeight w:val="670"/>
          <w:jc w:val="center"/>
        </w:trPr>
        <w:tc>
          <w:tcPr>
            <w:tcW w:w="976" w:type="dxa"/>
            <w:tcBorders>
              <w:top w:val="nil"/>
              <w:left w:val="single" w:sz="4" w:space="0" w:color="auto"/>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96</w:t>
            </w:r>
          </w:p>
        </w:tc>
        <w:tc>
          <w:tcPr>
            <w:tcW w:w="1080" w:type="dxa"/>
            <w:tcBorders>
              <w:top w:val="nil"/>
              <w:left w:val="nil"/>
              <w:bottom w:val="single" w:sz="4" w:space="0" w:color="auto"/>
              <w:right w:val="single" w:sz="4" w:space="0" w:color="auto"/>
            </w:tcBorders>
            <w:vAlign w:val="center"/>
          </w:tcPr>
          <w:p w:rsidR="00504D65" w:rsidRDefault="00504D65">
            <w:pPr>
              <w:widowControl/>
              <w:spacing w:line="240" w:lineRule="exact"/>
              <w:jc w:val="center"/>
              <w:rPr>
                <w:rFonts w:ascii="仿宋_GB2312" w:eastAsia="仿宋_GB2312" w:hAnsi="宋体" w:cs="宋体"/>
                <w:b/>
                <w:bCs/>
                <w:kern w:val="0"/>
                <w:sz w:val="18"/>
                <w:szCs w:val="18"/>
              </w:rPr>
            </w:pPr>
          </w:p>
        </w:tc>
      </w:tr>
    </w:tbl>
    <w:p w:rsidR="00504D65" w:rsidRDefault="00504D65" w:rsidP="0022439E">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504D65" w:rsidRDefault="00504D65"/>
    <w:sectPr w:rsidR="00504D65" w:rsidSect="005C007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65" w:rsidRDefault="00504D65" w:rsidP="005C0071">
      <w:r>
        <w:separator/>
      </w:r>
    </w:p>
  </w:endnote>
  <w:endnote w:type="continuationSeparator" w:id="0">
    <w:p w:rsidR="00504D65" w:rsidRDefault="00504D65" w:rsidP="005C0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framePr w:wrap="around" w:vAnchor="text" w:hAnchor="margin" w:xAlign="outside" w:y="1"/>
    </w:pPr>
    <w:fldSimple w:instr="PAGE  ">
      <w:r>
        <w:t>- 15 -</w:t>
      </w:r>
    </w:fldSimple>
  </w:p>
  <w:p w:rsidR="00504D65" w:rsidRDefault="00504D6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Footer"/>
      <w:framePr w:wrap="around" w:vAnchor="text" w:hAnchor="margin" w:xAlign="outside" w:y="1"/>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r>
      <w:rPr>
        <w:rStyle w:val="PageNumber"/>
        <w:sz w:val="24"/>
        <w:szCs w:val="24"/>
      </w:rPr>
      <w:t xml:space="preserve"> —</w:t>
    </w:r>
  </w:p>
  <w:p w:rsidR="00504D65" w:rsidRDefault="00504D65">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65" w:rsidRDefault="00504D65" w:rsidP="005C0071">
      <w:r>
        <w:separator/>
      </w:r>
    </w:p>
  </w:footnote>
  <w:footnote w:type="continuationSeparator" w:id="0">
    <w:p w:rsidR="00504D65" w:rsidRDefault="00504D65" w:rsidP="005C0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Header"/>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5" w:rsidRDefault="00504D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rPr>
        <w:rFonts w:cs="Times New Roman"/>
      </w:rPr>
    </w:lvl>
  </w:abstractNum>
  <w:abstractNum w:abstractNumId="1">
    <w:nsid w:val="09DF67EC"/>
    <w:multiLevelType w:val="singleLevel"/>
    <w:tmpl w:val="09DF67EC"/>
    <w:lvl w:ilvl="0">
      <w:start w:val="3"/>
      <w:numFmt w:val="chineseCounting"/>
      <w:suff w:val="nothing"/>
      <w:lvlText w:val="%1、"/>
      <w:lvlJc w:val="left"/>
      <w:rPr>
        <w:rFonts w:cs="Times New Roman" w:hint="eastAsia"/>
      </w:rPr>
    </w:lvl>
  </w:abstractNum>
  <w:abstractNum w:abstractNumId="2">
    <w:nsid w:val="6A25F466"/>
    <w:multiLevelType w:val="singleLevel"/>
    <w:tmpl w:val="6A25F466"/>
    <w:lvl w:ilvl="0">
      <w:start w:val="1"/>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3"/>
  <w:drawingGridVerticalSpacing w:val="301"/>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420"/>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674C1"/>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439E"/>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2B1"/>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4D65"/>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071"/>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39D4"/>
    <w:rsid w:val="00884E1A"/>
    <w:rsid w:val="008865FC"/>
    <w:rsid w:val="00890E92"/>
    <w:rsid w:val="00893D57"/>
    <w:rsid w:val="008955DC"/>
    <w:rsid w:val="00897FBF"/>
    <w:rsid w:val="00897FD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033E"/>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59E5"/>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4FB5"/>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2348"/>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E3A3E37"/>
    <w:rsid w:val="1DA10397"/>
    <w:rsid w:val="275B5626"/>
    <w:rsid w:val="2B102368"/>
    <w:rsid w:val="3B833343"/>
    <w:rsid w:val="45A44698"/>
    <w:rsid w:val="520C7E5F"/>
    <w:rsid w:val="55A7222E"/>
    <w:rsid w:val="56524B45"/>
    <w:rsid w:val="5B3A3F28"/>
    <w:rsid w:val="5C6860F2"/>
    <w:rsid w:val="629D6498"/>
    <w:rsid w:val="65220330"/>
    <w:rsid w:val="79251E04"/>
    <w:rsid w:val="793D1360"/>
    <w:rsid w:val="7AD255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71"/>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5C0071"/>
    <w:pPr>
      <w:ind w:firstLineChars="200" w:firstLine="588"/>
    </w:pPr>
    <w:rPr>
      <w:rFonts w:ascii="仿宋_GB2312" w:eastAsia="仿宋_GB2312" w:hAnsi="Calibri"/>
      <w:sz w:val="32"/>
    </w:rPr>
  </w:style>
  <w:style w:type="character" w:customStyle="1" w:styleId="BodyTextIndent2Char">
    <w:name w:val="Body Text Indent 2 Char"/>
    <w:basedOn w:val="DefaultParagraphFont"/>
    <w:link w:val="BodyTextIndent2"/>
    <w:uiPriority w:val="99"/>
    <w:locked/>
    <w:rsid w:val="005C0071"/>
    <w:rPr>
      <w:rFonts w:ascii="仿宋_GB2312" w:eastAsia="仿宋_GB2312" w:hAnsi="Calibri" w:cs="Times New Roman"/>
      <w:sz w:val="24"/>
      <w:szCs w:val="24"/>
    </w:rPr>
  </w:style>
  <w:style w:type="paragraph" w:styleId="BalloonText">
    <w:name w:val="Balloon Text"/>
    <w:basedOn w:val="Normal"/>
    <w:link w:val="BalloonTextChar"/>
    <w:uiPriority w:val="99"/>
    <w:semiHidden/>
    <w:rsid w:val="005C0071"/>
    <w:rPr>
      <w:sz w:val="18"/>
      <w:szCs w:val="18"/>
    </w:rPr>
  </w:style>
  <w:style w:type="character" w:customStyle="1" w:styleId="BalloonTextChar">
    <w:name w:val="Balloon Text Char"/>
    <w:basedOn w:val="DefaultParagraphFont"/>
    <w:link w:val="BalloonText"/>
    <w:uiPriority w:val="99"/>
    <w:semiHidden/>
    <w:locked/>
    <w:rsid w:val="005C0071"/>
    <w:rPr>
      <w:rFonts w:ascii="Times New Roman" w:eastAsia="宋体" w:hAnsi="Times New Roman" w:cs="Times New Roman"/>
      <w:sz w:val="18"/>
      <w:szCs w:val="18"/>
    </w:rPr>
  </w:style>
  <w:style w:type="paragraph" w:styleId="Footer">
    <w:name w:val="footer"/>
    <w:basedOn w:val="Normal"/>
    <w:link w:val="FooterChar"/>
    <w:uiPriority w:val="99"/>
    <w:rsid w:val="005C00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C0071"/>
    <w:rPr>
      <w:rFonts w:cs="Times New Roman"/>
      <w:sz w:val="18"/>
      <w:szCs w:val="18"/>
    </w:rPr>
  </w:style>
  <w:style w:type="paragraph" w:styleId="Header">
    <w:name w:val="header"/>
    <w:basedOn w:val="Normal"/>
    <w:link w:val="HeaderChar"/>
    <w:uiPriority w:val="99"/>
    <w:rsid w:val="005C00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C0071"/>
    <w:rPr>
      <w:rFonts w:cs="Times New Roman"/>
      <w:sz w:val="18"/>
      <w:szCs w:val="18"/>
    </w:rPr>
  </w:style>
  <w:style w:type="character" w:styleId="PageNumber">
    <w:name w:val="page number"/>
    <w:basedOn w:val="DefaultParagraphFont"/>
    <w:uiPriority w:val="99"/>
    <w:rsid w:val="005C0071"/>
    <w:rPr>
      <w:rFonts w:cs="Times New Roman"/>
    </w:rPr>
  </w:style>
  <w:style w:type="character" w:customStyle="1" w:styleId="3CharChar">
    <w:name w:val="标题 3 Char Char"/>
    <w:uiPriority w:val="99"/>
    <w:rsid w:val="005C0071"/>
    <w:rPr>
      <w:rFonts w:eastAsia="楷体_GB2312"/>
      <w:b/>
      <w:kern w:val="2"/>
      <w:sz w:val="24"/>
      <w:lang w:val="en-US" w:eastAsia="zh-CN"/>
    </w:rPr>
  </w:style>
  <w:style w:type="paragraph" w:customStyle="1" w:styleId="Char">
    <w:name w:val="Char"/>
    <w:basedOn w:val="Normal"/>
    <w:uiPriority w:val="99"/>
    <w:rsid w:val="005C0071"/>
    <w:pPr>
      <w:autoSpaceDE w:val="0"/>
      <w:autoSpaceDN w:val="0"/>
      <w:adjustRightInd w:val="0"/>
    </w:pPr>
    <w:rPr>
      <w:rFonts w:ascii="宋体" w:cs="宋体"/>
      <w:kern w:val="0"/>
      <w:sz w:val="20"/>
      <w:szCs w:val="20"/>
      <w:lang w:val="zh-CN"/>
    </w:rPr>
  </w:style>
  <w:style w:type="paragraph" w:customStyle="1" w:styleId="Char1">
    <w:name w:val="Char1"/>
    <w:basedOn w:val="Normal"/>
    <w:uiPriority w:val="99"/>
    <w:rsid w:val="005C0071"/>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Normal"/>
    <w:uiPriority w:val="99"/>
    <w:rsid w:val="005C0071"/>
    <w:pPr>
      <w:numPr>
        <w:numId w:val="1"/>
      </w:numPr>
      <w:tabs>
        <w:tab w:val="left" w:pos="720"/>
      </w:tabs>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11</Pages>
  <Words>809</Words>
  <Characters>4616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阳曼</cp:lastModifiedBy>
  <cp:revision>6</cp:revision>
  <cp:lastPrinted>2021-06-11T04:42:00Z</cp:lastPrinted>
  <dcterms:created xsi:type="dcterms:W3CDTF">2021-06-02T01:03:00Z</dcterms:created>
  <dcterms:modified xsi:type="dcterms:W3CDTF">2021-06-11T04:43:00Z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D5462138AEC74ECEA472FF8DB67AED68</vt:lpwstr>
  </property>
</Properties>
</file>