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岳阳市公安局云溪分局2022年度单位预算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12、一般公共预算基本支出表-公用经费（商品和服务支出）（按政府预算经济分类）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13、一般公共预算基本支出表-公用经费（商品和服务支出）（按部门预算经济分类）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预防、制止和侦查违法犯罪活动；维护社会治安秩序，制止危害社会治安秩序的行为；组织、实施消防工作，实行消防监督；管理枪支弹药、管制刀具和易燃易爆、剧毒、放射等危险物品；对法律、法规制定的特种行业进行管理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履行法律、法规规定的其他职责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岳阳市公安局云溪分局在分局党委的统一领导下，下设办公室、政工室、纪委监察室、警务保障室、法制大队、国保大队、刑侦大队、治安大队、反恐怖大队、危爆大队、经侦大队、禁毒大队、人口与出入境管理大队、巡逻警察大队、工会、拘留所、云溪派出所、云松派出所、路口派出所、文桥派出所、陆城派出所、道仁矶派出所、新港派出所、汪家岭派出所、长岭派出所等所队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二、部门预算单位构成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本单位无二级预算单位，预算构成仅含本单位本级。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3774.21万元，其中，一般公共预算拨款3774.21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收入较去年增加595.4万元，主要是因为2022年拨付了预安排综合绩效奖和平安岳阳建设奖。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2022年本单位支出预算3774.21万元，其中，公共安全支出3774.21万元，占比100.00%。支出较去年增加 595.4万元，其中基本支出减少5.16万元，项目支出增加600.57万元。其中项目支出增加主要是因为2022年拨付了预安排综合绩效奖和平安岳阳建设奖。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2022年本单位一般公共预算拨款支出预算3774.21万元，其中，公共安全支出3774.21万元，占比100.00%。具体安排情况如下：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2407.6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 xml:space="preserve">    （二）项目支出：2022年项目支出年初预算数为1366.61万元（数据来源见表20），是指单位为完成特定行政工作任务或事业发展目标而发生的支出，包括有关业务工作经费、运行维护经费等。其中：工会经费补助73.8万元，主要用于全局工会会员活动费用方面，伙食补助98.4万元，主要用于民辅警伙食费方面，物业服务补贴88.56万元，主要用于发放物业补贴方面，预安排综合绩效奖和平安岳阳建设奖492万元，主要用于发放绩效和平安建设奖方面，城市治安电子监控平台建设53.8万元，主要用于安装、维护电子监控方面，拘留所专项经费10.37万元，主要用于关押人员救济费方面，人民警察加班、执勤岗位津贴240.48万元，主要用于发放民警加班执勤津贴方面，乡镇派出所民警工作津贴15万元，主要用于发放乡镇派出所民警工作津贴方面，中央政法转移支付办案费294.2万元，主要用于办案费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本单位2022年机关运行经费当年一般公共预算拨款346万元，比上一年减少31万元，降低8.9%。主要原因是缩减开支，公务接待费和差旅费减少。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本单位2022年“三公”经费预算数227.2万元，其中，公务接待费0.2万元，因公出国（境）费0万元，公务用车购置及运行费227万元，其中公务用车购置费0万元，公务用车运行费227万元。比上一年增加 104.98万元，增加46%，主要原因是公务用车运行费较上年有所增加。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本单位2022年会议费预算0.2万元，拟召开3次会议，人数176人，内容为工作推进会、表彰奖励会、考评绩效会；培训费预算0.6万元，拟开展1次培训，人数50人，内容为大练兵实战培训； 2022年度本单位未计划举办节庆、晚会、论坛、赛事活动。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2022年度本单位未安排政府采购预算。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截至上一年12月底，本单位共有车辆37辆，其中领导干部用车0辆，一般公务用车2辆，其他用车35辆。单位价值50万元以上通用设备0台，单位价值100万元以上专用设备0台。</w:t>
            </w:r>
          </w:p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本单位所有支出实行绩效目标管理。纳入2022年部门整体支出绩效目标的金额为3774.21万元，其中，基本支出2407.6万元，项目支出1366.61万元，详见文尾附表中单位预算公开表格的表21-22。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公用经费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公用经费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3F99EA-7642-46A1-AB2A-847E040E95C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328FBDA-BC42-4B9A-8A09-7C1EDA951089}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3" w:fontKey="{22830E41-EEB4-45EE-833F-AF2F8264A7F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0F7F824-6B39-4101-AC21-D78E46F010F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B99F3A"/>
    <w:multiLevelType w:val="singleLevel"/>
    <w:tmpl w:val="24B99F3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0A3BC0"/>
    <w:multiLevelType w:val="singleLevel"/>
    <w:tmpl w:val="3D0A3BC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FjZTk3ZTM1N2MxNzMzMTMyN2RmNzhmMTZlZjU0NjAifQ=="/>
  </w:docVars>
  <w:rsids>
    <w:rsidRoot w:val="00AC403B"/>
    <w:rsid w:val="000674BC"/>
    <w:rsid w:val="000D00A6"/>
    <w:rsid w:val="001A5863"/>
    <w:rsid w:val="002518C7"/>
    <w:rsid w:val="002717E9"/>
    <w:rsid w:val="004A3A63"/>
    <w:rsid w:val="00614C8B"/>
    <w:rsid w:val="006A6769"/>
    <w:rsid w:val="00707B6E"/>
    <w:rsid w:val="007D79FB"/>
    <w:rsid w:val="00A679D8"/>
    <w:rsid w:val="00AC403B"/>
    <w:rsid w:val="00BF0CDC"/>
    <w:rsid w:val="3EEF2D7C"/>
    <w:rsid w:val="5F25171B"/>
    <w:rsid w:val="7B2D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3394</Words>
  <Characters>3660</Characters>
  <Lines>26</Lines>
  <Paragraphs>7</Paragraphs>
  <TotalTime>0</TotalTime>
  <ScaleCrop>false</ScaleCrop>
  <LinksUpToDate>false</LinksUpToDate>
  <CharactersWithSpaces>3723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2023-07-10T01:20:00Z</dcterms:created>
  <dc:creator>微软用户</dc:creator>
  <cp:lastModifiedBy>微笑了不躲了</cp:lastModifiedBy>
  <dcterms:modified xsi:type="dcterms:W3CDTF">2023-09-22T09:32:05Z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D8B1462CBE864FB4AE0AC84BFD9C7FCE_12</vt:lpwstr>
  </property>
</Properties>
</file>