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val="en-US" w:eastAsia="zh-CN"/>
        </w:rPr>
        <w:t>H986运营</w:t>
      </w:r>
      <w:r>
        <w:rPr>
          <w:rFonts w:hint="eastAsia" w:eastAsia="仿宋_GB2312"/>
          <w:sz w:val="32"/>
          <w:u w:val="single"/>
        </w:rPr>
        <w:t xml:space="preserve">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  <w:lang w:eastAsia="zh-CN"/>
        </w:rPr>
        <w:t>岳阳市人民政府口岸管理办公室</w:t>
      </w:r>
      <w:r>
        <w:rPr>
          <w:rFonts w:hint="eastAsia" w:eastAsia="仿宋_GB2312"/>
          <w:sz w:val="32"/>
          <w:u w:val="single"/>
        </w:rPr>
        <w:t xml:space="preserve">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  <w:lang w:eastAsia="zh-CN"/>
        </w:rPr>
        <w:t>岳阳市人民政府口岸管理办公室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 xml:space="preserve">2022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15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蔡奔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8880146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岳阳城陵矶国际集装箱港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2021年1月至2021年12月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26.43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26.43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26.43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26.43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26.43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26.43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H986变压器维护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14175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2021.7.18#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H986工作人员培训费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4600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2021.7.19#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H986工作人员体检费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1866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2021.7.20#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H986用房清洁费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2021.12.22#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H986办公区域维修费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34825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2021.12.23#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H986辐射评估费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32000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2021.12.24#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H986日常维护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2021.12.55#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H986日常维护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2021.12.55#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H986人员防疫物资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2550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2021.12.71#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办公费用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11275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2021.12.96#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264291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保障H986正常运行，提高查验检测效率（一个集装箱3-5分钟）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保障H986正常运行，提高查验检测效率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日检测集装箱量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大于等于30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个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大于等于30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个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日检测集装箱量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单个集装箱检测时间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不超过5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3-5分钟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单个集装箱检测时间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年内完成目标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2022年12月31日前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2022年12月31日前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年内完成目标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预算内经费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小于等于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26.43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26.43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对社会发展可能造成的负面影响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无负面影响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无负面影响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提高集装箱查验检测效率，促进口岸经济发展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有效促进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有效促进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城陵矶口岸H986集装箱检测中心正常运行，保证检测工作顺利开展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有效保障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有效保障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对自然生态环境造成的负面影响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无负面影响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无负面影响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受益对象满意度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大于等于90%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大于等于95%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杨红杰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党组成员、副主任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市口岸办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郭柒军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综合科科长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市口岸办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肖瑜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市口岸中心副主任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市口岸办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根据《关于城陵矶口岸H986集装箱机检中心建设有关问题会议纪要》（岳府阅【2014】13号，海关总署配置的H986大型集装箱检测设备投入使用，对加快我市外向型经济发展、加速城陵矶口岸通关公益监管平台建设具有重要意义。2014年6月中心主体工程竣工、设备投入使用。2021年市财政安排H986运营经费25万元，具体安排为H986运营日常维修维护费、H986人员培训体检费，所有经费保证城陵矶H986检测中心正常运行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H986运营经费都通过电子卖场下单。</w:t>
            </w: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项目建设工作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H986</w:t>
            </w: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每日集装箱检测数量大于等于30个，单个集装箱检测时间不超过5分钟，提高检测效率，保障城陵矶H986检测中心正常运行，保障检测工作顺利开展。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为进一步规范专项资金管理，强化绩效和责任意识，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保障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H986运营</w:t>
            </w:r>
            <w:r>
              <w:rPr>
                <w:rFonts w:hint="eastAsia" w:ascii="仿宋_GB2312" w:eastAsia="仿宋_GB2312"/>
                <w:sz w:val="30"/>
                <w:szCs w:val="30"/>
              </w:rPr>
              <w:t>使用效益，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市口岸办</w:t>
            </w:r>
            <w:r>
              <w:rPr>
                <w:rFonts w:hint="eastAsia" w:ascii="仿宋_GB2312" w:eastAsia="仿宋_GB2312"/>
                <w:sz w:val="30"/>
                <w:szCs w:val="30"/>
              </w:rPr>
              <w:t>严格按照程序进行，即单位申报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市财政局复审、财政集中支付。自评结果表明，我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办</w:t>
            </w:r>
            <w:r>
              <w:rPr>
                <w:rFonts w:hint="eastAsia" w:ascii="仿宋_GB2312" w:eastAsia="仿宋_GB2312"/>
                <w:sz w:val="30"/>
                <w:szCs w:val="30"/>
              </w:rPr>
              <w:t>对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H986运营经费</w:t>
            </w:r>
            <w:r>
              <w:rPr>
                <w:rFonts w:hint="eastAsia" w:ascii="仿宋_GB2312" w:eastAsia="仿宋_GB2312"/>
                <w:sz w:val="30"/>
                <w:szCs w:val="30"/>
              </w:rPr>
              <w:t>使用规范、管理有序、监管有力、效果明显。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H986集装箱检测中心投入运行近10年，为保障正常运行，需对H986设备进行环评、卫评，对H986相关操作人员进行X光影响针对性身体检查，保障正常供电，并对专门变压器进行维护检测，以及对检测中心进行日常维护维修等工作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经市口岸事务中心专人跟踪对接保障，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H986集装箱检测中心正常运行，没有出现因维护不及时、不到位产生故障影响正常检测。实现日均完成30个集装箱检测量，没有发生一起影响正常查验作业的故障，为2021年城陵矶口岸集装箱吞吐量完成60万标箱提供了快速通关技术支撑，经济效率明显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H986系统是集电子、信息、控制等精密技术于一体的大型技术设备，能够在不开箱的情况下对集装箱内货物、空箱、货柜车或集装箱夹层夹带等实现100%查验，箱内货物一目了然，电子车牌读取和箱号识别成功率近100%；通过分析机检图像判断实货与申报是否相符，使海关查验从传统的“翻箱倒柜”人工查验变为“非侵入式”查验，较好地保护被查验的货物；以往人工查验一个集装箱约需1个小时，现在启用H986两分钟即可完成查验，加快了货物通关速度，降低了企业的通关成本，提升了口岸运行效率。</w:t>
            </w:r>
          </w:p>
          <w:p>
            <w:pPr>
              <w:numPr>
                <w:ilvl w:val="0"/>
                <w:numId w:val="3"/>
              </w:numPr>
              <w:ind w:firstLine="600" w:firstLineChars="200"/>
              <w:rPr>
                <w:rFonts w:hint="eastAsia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pStyle w:val="2"/>
              <w:ind w:left="0" w:leftChars="0" w:firstLine="600" w:firstLineChars="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主动跟踪对接，及时掌握H986集装箱检测中心各项设备运行情况，第一时间对检测中心的需求做出反应，及时采取维修维护措施，确保各项设备处于安全、正常运行状态。</w:t>
            </w:r>
          </w:p>
          <w:p>
            <w:pPr>
              <w:pStyle w:val="2"/>
              <w:ind w:left="0" w:leftChars="0" w:firstLine="600" w:firstLineChars="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H986集装箱检测中心投入运行近10年，检测中心设备超过正常使用寿命，建筑物出现渗漏等现象，需对设备和建筑物进行全面检查和维护工作。建议市财政局组织开展专题调研，提高维护费用预算安排。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39F2F"/>
    <w:multiLevelType w:val="singleLevel"/>
    <w:tmpl w:val="B0339F2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7224996E"/>
    <w:multiLevelType w:val="singleLevel"/>
    <w:tmpl w:val="722499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1ODhmZDNhNDRjM2ZhYWU3NmIxODc2NDU5OGE3NWI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986517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21332D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C411577"/>
    <w:rsid w:val="1D5875E2"/>
    <w:rsid w:val="20C05FEB"/>
    <w:rsid w:val="2150117A"/>
    <w:rsid w:val="230663AE"/>
    <w:rsid w:val="234356F6"/>
    <w:rsid w:val="234D11AE"/>
    <w:rsid w:val="23800BD1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D3D2E98"/>
    <w:rsid w:val="2E124D4B"/>
    <w:rsid w:val="2FAB3B39"/>
    <w:rsid w:val="30096031"/>
    <w:rsid w:val="303348B4"/>
    <w:rsid w:val="30A25AC3"/>
    <w:rsid w:val="31B47AAC"/>
    <w:rsid w:val="32F61BFE"/>
    <w:rsid w:val="33D81965"/>
    <w:rsid w:val="33FB79C4"/>
    <w:rsid w:val="35327B23"/>
    <w:rsid w:val="3547731A"/>
    <w:rsid w:val="3662489D"/>
    <w:rsid w:val="366375D2"/>
    <w:rsid w:val="37417F37"/>
    <w:rsid w:val="379B40A4"/>
    <w:rsid w:val="3B681D67"/>
    <w:rsid w:val="3C891BE3"/>
    <w:rsid w:val="3CC6041E"/>
    <w:rsid w:val="3DB14044"/>
    <w:rsid w:val="3E446A1F"/>
    <w:rsid w:val="3FA12D1E"/>
    <w:rsid w:val="41DB497A"/>
    <w:rsid w:val="432C3BF6"/>
    <w:rsid w:val="456A3C81"/>
    <w:rsid w:val="456F6819"/>
    <w:rsid w:val="457F0860"/>
    <w:rsid w:val="47AC402E"/>
    <w:rsid w:val="488C1A5A"/>
    <w:rsid w:val="497A5C9E"/>
    <w:rsid w:val="4A921CA8"/>
    <w:rsid w:val="4B0D129B"/>
    <w:rsid w:val="4CAD6623"/>
    <w:rsid w:val="4CC47888"/>
    <w:rsid w:val="4D78026E"/>
    <w:rsid w:val="4E255E4C"/>
    <w:rsid w:val="4F0A0126"/>
    <w:rsid w:val="4FC86BB2"/>
    <w:rsid w:val="4FDF32BD"/>
    <w:rsid w:val="50536B30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64932BA"/>
    <w:rsid w:val="57D24C11"/>
    <w:rsid w:val="59876B61"/>
    <w:rsid w:val="5A8E583E"/>
    <w:rsid w:val="5AA10BBF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2D6649C"/>
    <w:rsid w:val="639F5900"/>
    <w:rsid w:val="64452A14"/>
    <w:rsid w:val="656715B4"/>
    <w:rsid w:val="658658CD"/>
    <w:rsid w:val="6596001E"/>
    <w:rsid w:val="65D43BF4"/>
    <w:rsid w:val="67A24393"/>
    <w:rsid w:val="683C5CF5"/>
    <w:rsid w:val="689D49C6"/>
    <w:rsid w:val="6A535F74"/>
    <w:rsid w:val="6B6C3D6F"/>
    <w:rsid w:val="6B7E1985"/>
    <w:rsid w:val="6C1C4E12"/>
    <w:rsid w:val="6DA06BCC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5C2E61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link w:val="16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</w:style>
  <w:style w:type="character" w:customStyle="1" w:styleId="12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6">
    <w:name w:val="正文文本缩进 2 字符"/>
    <w:basedOn w:val="10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7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8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9">
    <w:name w:val="批注框文本 字符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0</TotalTime>
  <ScaleCrop>false</ScaleCrop>
  <LinksUpToDate>false</LinksUpToDate>
  <CharactersWithSpaces>6078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Administrator</cp:lastModifiedBy>
  <cp:lastPrinted>2023-09-21T06:25:00Z</cp:lastPrinted>
  <dcterms:modified xsi:type="dcterms:W3CDTF">2023-09-22T06:21:13Z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769B2711C4DF49A994A8741982116286</vt:lpwstr>
  </property>
</Properties>
</file>