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FA" w:rsidRDefault="002250FA">
      <w:pPr>
        <w:pStyle w:val="Default"/>
        <w:jc w:val="center"/>
        <w:rPr>
          <w:sz w:val="56"/>
          <w:szCs w:val="56"/>
        </w:rPr>
      </w:pPr>
    </w:p>
    <w:p w:rsidR="002250FA" w:rsidRDefault="002250FA">
      <w:pPr>
        <w:pStyle w:val="Default"/>
        <w:jc w:val="center"/>
        <w:rPr>
          <w:sz w:val="56"/>
          <w:szCs w:val="56"/>
        </w:rPr>
      </w:pPr>
    </w:p>
    <w:p w:rsidR="002250FA" w:rsidRDefault="002250FA">
      <w:pPr>
        <w:pStyle w:val="Default"/>
        <w:jc w:val="center"/>
        <w:rPr>
          <w:sz w:val="84"/>
          <w:szCs w:val="84"/>
        </w:rPr>
      </w:pPr>
    </w:p>
    <w:p w:rsidR="002250FA" w:rsidRDefault="002250FA">
      <w:pPr>
        <w:pStyle w:val="Default"/>
        <w:jc w:val="center"/>
        <w:rPr>
          <w:sz w:val="84"/>
          <w:szCs w:val="84"/>
        </w:rPr>
      </w:pPr>
    </w:p>
    <w:p w:rsidR="002250FA" w:rsidRDefault="00F96EC7">
      <w:pPr>
        <w:pStyle w:val="Default"/>
        <w:jc w:val="center"/>
        <w:rPr>
          <w:sz w:val="84"/>
          <w:szCs w:val="84"/>
        </w:rPr>
      </w:pPr>
      <w:r>
        <w:rPr>
          <w:rFonts w:hint="eastAsia"/>
          <w:sz w:val="84"/>
          <w:szCs w:val="84"/>
        </w:rPr>
        <w:t>2021</w:t>
      </w:r>
      <w:r>
        <w:rPr>
          <w:rFonts w:hint="eastAsia"/>
          <w:sz w:val="84"/>
          <w:szCs w:val="84"/>
        </w:rPr>
        <w:t>年度</w:t>
      </w:r>
    </w:p>
    <w:p w:rsidR="002250FA" w:rsidRDefault="00F96EC7">
      <w:pPr>
        <w:pStyle w:val="Default"/>
        <w:jc w:val="center"/>
        <w:rPr>
          <w:sz w:val="84"/>
          <w:szCs w:val="84"/>
        </w:rPr>
      </w:pPr>
      <w:r>
        <w:rPr>
          <w:rFonts w:hint="eastAsia"/>
          <w:sz w:val="84"/>
          <w:szCs w:val="84"/>
        </w:rPr>
        <w:t>岳阳市文学艺术界联合会</w:t>
      </w:r>
    </w:p>
    <w:p w:rsidR="002250FA" w:rsidRDefault="00F96EC7">
      <w:pPr>
        <w:pStyle w:val="Default"/>
        <w:jc w:val="center"/>
        <w:rPr>
          <w:sz w:val="84"/>
          <w:szCs w:val="84"/>
        </w:rPr>
      </w:pPr>
      <w:r>
        <w:rPr>
          <w:rFonts w:hint="eastAsia"/>
          <w:sz w:val="84"/>
          <w:szCs w:val="84"/>
        </w:rPr>
        <w:t>部门决算</w:t>
      </w:r>
    </w:p>
    <w:p w:rsidR="002250FA" w:rsidRDefault="002250FA">
      <w:pPr>
        <w:pStyle w:val="Default"/>
        <w:jc w:val="center"/>
        <w:rPr>
          <w:sz w:val="56"/>
          <w:szCs w:val="56"/>
        </w:rPr>
      </w:pPr>
    </w:p>
    <w:p w:rsidR="002250FA" w:rsidRDefault="002250FA">
      <w:pPr>
        <w:pStyle w:val="Default"/>
        <w:jc w:val="center"/>
        <w:rPr>
          <w:sz w:val="56"/>
          <w:szCs w:val="56"/>
        </w:rPr>
      </w:pPr>
    </w:p>
    <w:p w:rsidR="002250FA" w:rsidRDefault="002250FA">
      <w:pPr>
        <w:pStyle w:val="Default"/>
        <w:jc w:val="center"/>
        <w:rPr>
          <w:sz w:val="56"/>
          <w:szCs w:val="56"/>
        </w:rPr>
      </w:pPr>
    </w:p>
    <w:p w:rsidR="002250FA" w:rsidRDefault="002250FA">
      <w:pPr>
        <w:pStyle w:val="Default"/>
        <w:jc w:val="center"/>
        <w:rPr>
          <w:sz w:val="56"/>
          <w:szCs w:val="56"/>
        </w:rPr>
      </w:pPr>
    </w:p>
    <w:p w:rsidR="002250FA" w:rsidRDefault="002250FA">
      <w:pPr>
        <w:pStyle w:val="Default"/>
        <w:jc w:val="center"/>
        <w:rPr>
          <w:sz w:val="32"/>
          <w:szCs w:val="32"/>
        </w:rPr>
      </w:pPr>
    </w:p>
    <w:p w:rsidR="002250FA" w:rsidRDefault="002250FA">
      <w:pPr>
        <w:pStyle w:val="Default"/>
        <w:jc w:val="center"/>
        <w:rPr>
          <w:sz w:val="32"/>
          <w:szCs w:val="32"/>
        </w:rPr>
      </w:pPr>
    </w:p>
    <w:p w:rsidR="002250FA" w:rsidRDefault="002250FA">
      <w:pPr>
        <w:pStyle w:val="Default"/>
        <w:jc w:val="center"/>
        <w:rPr>
          <w:sz w:val="32"/>
          <w:szCs w:val="32"/>
        </w:rPr>
      </w:pPr>
    </w:p>
    <w:p w:rsidR="002250FA" w:rsidRDefault="002250FA">
      <w:pPr>
        <w:pStyle w:val="Default"/>
        <w:jc w:val="center"/>
        <w:rPr>
          <w:sz w:val="32"/>
          <w:szCs w:val="32"/>
        </w:rPr>
      </w:pPr>
    </w:p>
    <w:p w:rsidR="002250FA" w:rsidRDefault="002250FA">
      <w:pPr>
        <w:pStyle w:val="Default"/>
        <w:jc w:val="center"/>
        <w:rPr>
          <w:sz w:val="32"/>
          <w:szCs w:val="32"/>
        </w:rPr>
      </w:pPr>
    </w:p>
    <w:p w:rsidR="002250FA" w:rsidRDefault="002250FA">
      <w:pPr>
        <w:pStyle w:val="Default"/>
        <w:spacing w:line="540" w:lineRule="exact"/>
        <w:jc w:val="center"/>
        <w:rPr>
          <w:sz w:val="56"/>
          <w:szCs w:val="56"/>
        </w:rPr>
      </w:pPr>
    </w:p>
    <w:p w:rsidR="002250FA" w:rsidRDefault="002250FA">
      <w:pPr>
        <w:pStyle w:val="Default"/>
        <w:spacing w:line="500" w:lineRule="exact"/>
        <w:jc w:val="center"/>
        <w:rPr>
          <w:b/>
          <w:sz w:val="36"/>
          <w:szCs w:val="28"/>
        </w:rPr>
      </w:pPr>
    </w:p>
    <w:p w:rsidR="002250FA" w:rsidRDefault="002250FA">
      <w:pPr>
        <w:pStyle w:val="Default"/>
        <w:spacing w:line="500" w:lineRule="exact"/>
        <w:jc w:val="center"/>
        <w:rPr>
          <w:b/>
          <w:sz w:val="36"/>
          <w:szCs w:val="28"/>
        </w:rPr>
      </w:pPr>
    </w:p>
    <w:p w:rsidR="002250FA" w:rsidRDefault="00F96EC7">
      <w:pPr>
        <w:pStyle w:val="Default"/>
        <w:spacing w:line="480" w:lineRule="exact"/>
        <w:jc w:val="center"/>
        <w:rPr>
          <w:b/>
          <w:sz w:val="36"/>
          <w:szCs w:val="28"/>
        </w:rPr>
      </w:pPr>
      <w:r>
        <w:rPr>
          <w:rFonts w:hint="eastAsia"/>
          <w:b/>
          <w:sz w:val="36"/>
          <w:szCs w:val="28"/>
        </w:rPr>
        <w:t>目录</w:t>
      </w:r>
    </w:p>
    <w:p w:rsidR="002250FA" w:rsidRDefault="00F96EC7">
      <w:pPr>
        <w:pStyle w:val="Default"/>
        <w:spacing w:line="480" w:lineRule="exact"/>
        <w:rPr>
          <w:rFonts w:ascii="仿宋_GB2312" w:hAnsi="仿宋_GB2312" w:cs="仿宋_GB2312"/>
          <w:b/>
          <w:sz w:val="28"/>
          <w:szCs w:val="28"/>
        </w:rPr>
      </w:pPr>
      <w:r>
        <w:rPr>
          <w:rFonts w:hint="eastAsia"/>
          <w:b/>
          <w:sz w:val="28"/>
          <w:szCs w:val="28"/>
        </w:rPr>
        <w:t>第一部分</w:t>
      </w:r>
      <w:r>
        <w:rPr>
          <w:rFonts w:hint="eastAsia"/>
          <w:b/>
          <w:sz w:val="28"/>
          <w:szCs w:val="28"/>
        </w:rPr>
        <w:t xml:space="preserve">  </w:t>
      </w:r>
      <w:r>
        <w:rPr>
          <w:rFonts w:hint="eastAsia"/>
          <w:b/>
          <w:sz w:val="28"/>
          <w:szCs w:val="28"/>
        </w:rPr>
        <w:t>岳阳市文学艺术界联合会</w:t>
      </w:r>
      <w:r>
        <w:rPr>
          <w:rFonts w:hint="eastAsia"/>
          <w:b/>
          <w:sz w:val="28"/>
          <w:szCs w:val="28"/>
        </w:rPr>
        <w:t>单位概况</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r>
        <w:rPr>
          <w:rFonts w:asciiTheme="minorEastAsia" w:eastAsiaTheme="minorEastAsia" w:hAnsiTheme="minorEastAsia" w:cs="仿宋_GB2312" w:hint="eastAsia"/>
          <w:sz w:val="28"/>
          <w:szCs w:val="28"/>
        </w:rPr>
        <w:t>及决算单位构成</w:t>
      </w:r>
    </w:p>
    <w:p w:rsidR="002250FA" w:rsidRDefault="00F96EC7">
      <w:pPr>
        <w:pStyle w:val="Default"/>
        <w:spacing w:line="48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2250FA" w:rsidRDefault="00F96EC7">
      <w:pPr>
        <w:pStyle w:val="Default"/>
        <w:spacing w:line="48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2250FA" w:rsidRDefault="00F96EC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2250FA" w:rsidRDefault="00F96EC7">
      <w:pPr>
        <w:spacing w:line="48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Theme="minorEastAsia" w:hAnsiTheme="minorEastAsia" w:cs="仿宋_GB2312" w:hint="eastAsia"/>
          <w:sz w:val="28"/>
          <w:szCs w:val="28"/>
        </w:rPr>
        <w:t>国有资本经营预算财政拨款支出决算</w:t>
      </w:r>
      <w:r>
        <w:rPr>
          <w:rFonts w:asciiTheme="minorEastAsia" w:hAnsiTheme="minorEastAsia" w:cs="仿宋_GB2312" w:hint="eastAsia"/>
          <w:sz w:val="28"/>
          <w:szCs w:val="28"/>
        </w:rPr>
        <w:t>情况</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十、机关运行经费支出说明</w:t>
      </w:r>
    </w:p>
    <w:p w:rsidR="002250FA" w:rsidRDefault="00F96EC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2250FA" w:rsidRDefault="00F96EC7">
      <w:pPr>
        <w:autoSpaceDE w:val="0"/>
        <w:autoSpaceDN w:val="0"/>
        <w:adjustRightInd w:val="0"/>
        <w:spacing w:line="480" w:lineRule="exact"/>
        <w:ind w:firstLineChars="250" w:firstLine="700"/>
        <w:jc w:val="left"/>
        <w:rPr>
          <w:rFonts w:ascii="仿宋_GB2312" w:hAnsi="仿宋_GB2312" w:cs="仿宋_GB2312"/>
          <w:sz w:val="28"/>
          <w:szCs w:val="28"/>
        </w:rPr>
      </w:pPr>
      <w:r>
        <w:rPr>
          <w:rFonts w:ascii="仿宋_GB2312" w:hAnsi="仿宋_GB2312" w:cs="仿宋_GB2312" w:hint="eastAsia"/>
          <w:sz w:val="28"/>
          <w:szCs w:val="28"/>
        </w:rPr>
        <w:t>十二、</w:t>
      </w:r>
      <w:r>
        <w:rPr>
          <w:rFonts w:ascii="仿宋_GB2312" w:hAnsi="仿宋_GB2312" w:cs="仿宋_GB2312" w:hint="eastAsia"/>
          <w:color w:val="000000"/>
          <w:kern w:val="0"/>
          <w:sz w:val="28"/>
          <w:szCs w:val="28"/>
        </w:rPr>
        <w:t>政府采购支出说明</w:t>
      </w:r>
    </w:p>
    <w:p w:rsidR="002250FA" w:rsidRDefault="00F96EC7">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十三、国有资产占用情况说明</w:t>
      </w:r>
    </w:p>
    <w:p w:rsidR="002250FA" w:rsidRDefault="00F96EC7">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lastRenderedPageBreak/>
        <w:t>十四、</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2250FA" w:rsidRDefault="00F96EC7">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w:t>
      </w:r>
      <w:r>
        <w:rPr>
          <w:rFonts w:ascii="黑体" w:eastAsia="黑体" w:hAnsi="黑体" w:cs="黑体"/>
          <w:b/>
          <w:color w:val="000000"/>
          <w:kern w:val="0"/>
          <w:sz w:val="28"/>
          <w:szCs w:val="28"/>
        </w:rPr>
        <w:t>名词解释</w:t>
      </w:r>
    </w:p>
    <w:p w:rsidR="002250FA" w:rsidRDefault="00F96EC7">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2250FA" w:rsidRDefault="002250FA">
      <w:pPr>
        <w:spacing w:line="620" w:lineRule="exact"/>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2250FA">
      <w:pPr>
        <w:rPr>
          <w:sz w:val="72"/>
          <w:szCs w:val="72"/>
        </w:rPr>
      </w:pPr>
    </w:p>
    <w:p w:rsidR="002250FA" w:rsidRDefault="00F96EC7">
      <w:pPr>
        <w:pStyle w:val="Default"/>
        <w:jc w:val="center"/>
        <w:rPr>
          <w:sz w:val="84"/>
          <w:szCs w:val="84"/>
        </w:rPr>
      </w:pPr>
      <w:r>
        <w:rPr>
          <w:rFonts w:hint="eastAsia"/>
          <w:sz w:val="84"/>
          <w:szCs w:val="84"/>
        </w:rPr>
        <w:t>第一部分</w:t>
      </w:r>
    </w:p>
    <w:p w:rsidR="002250FA" w:rsidRDefault="002250FA">
      <w:pPr>
        <w:pStyle w:val="Default"/>
        <w:jc w:val="center"/>
        <w:rPr>
          <w:sz w:val="84"/>
          <w:szCs w:val="84"/>
        </w:rPr>
      </w:pPr>
    </w:p>
    <w:p w:rsidR="002250FA" w:rsidRDefault="00F96EC7">
      <w:pPr>
        <w:pStyle w:val="Default"/>
        <w:jc w:val="center"/>
        <w:rPr>
          <w:sz w:val="84"/>
          <w:szCs w:val="84"/>
        </w:rPr>
      </w:pPr>
      <w:r>
        <w:rPr>
          <w:rFonts w:hint="eastAsia"/>
          <w:sz w:val="84"/>
          <w:szCs w:val="84"/>
        </w:rPr>
        <w:t>岳阳市文学艺术界联合会</w:t>
      </w:r>
    </w:p>
    <w:p w:rsidR="002250FA" w:rsidRDefault="00F96EC7">
      <w:pPr>
        <w:pStyle w:val="Default"/>
        <w:jc w:val="center"/>
        <w:rPr>
          <w:sz w:val="84"/>
          <w:szCs w:val="84"/>
        </w:rPr>
      </w:pPr>
      <w:r>
        <w:rPr>
          <w:rFonts w:hint="eastAsia"/>
          <w:sz w:val="84"/>
          <w:szCs w:val="84"/>
        </w:rPr>
        <w:t>单位概况</w:t>
      </w:r>
    </w:p>
    <w:p w:rsidR="002250FA" w:rsidRDefault="002250FA">
      <w:pPr>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2250FA">
      <w:pPr>
        <w:pStyle w:val="a8"/>
        <w:ind w:left="720" w:firstLineChars="0" w:firstLine="0"/>
        <w:jc w:val="left"/>
        <w:rPr>
          <w:rFonts w:ascii="黑体" w:eastAsia="黑体" w:hAnsi="黑体"/>
          <w:sz w:val="32"/>
          <w:szCs w:val="32"/>
        </w:rPr>
      </w:pPr>
    </w:p>
    <w:p w:rsidR="002250FA" w:rsidRDefault="002250FA">
      <w:pPr>
        <w:pStyle w:val="a8"/>
        <w:ind w:left="720" w:firstLineChars="0" w:firstLine="0"/>
        <w:jc w:val="left"/>
        <w:rPr>
          <w:rFonts w:ascii="黑体" w:eastAsia="黑体" w:hAnsi="黑体"/>
          <w:sz w:val="32"/>
          <w:szCs w:val="32"/>
        </w:rPr>
      </w:pPr>
    </w:p>
    <w:p w:rsidR="002250FA" w:rsidRDefault="002250FA">
      <w:pPr>
        <w:pStyle w:val="a8"/>
        <w:ind w:left="720" w:firstLineChars="0" w:firstLine="0"/>
        <w:jc w:val="left"/>
        <w:rPr>
          <w:rFonts w:ascii="黑体" w:eastAsia="黑体" w:hAnsi="黑体"/>
          <w:sz w:val="32"/>
          <w:szCs w:val="32"/>
        </w:rPr>
      </w:pPr>
    </w:p>
    <w:p w:rsidR="002250FA" w:rsidRDefault="00F96EC7">
      <w:pPr>
        <w:pStyle w:val="a8"/>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我单位性质是群众团体，主要职能是组织、联络、协调、服务。</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（一）作为党和政府联系文艺界的桥梁和纽带，贯彻落实党的文艺工作方针，开展同各文艺工作者协会和各县市区文联的团结引导、联络协调、服务管理、自律维权工作，听取和反映文艺界的情况和意见。</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二</w:t>
      </w:r>
      <w:r>
        <w:rPr>
          <w:rFonts w:asciiTheme="minorEastAsia" w:hAnsiTheme="minorEastAsia" w:hint="eastAsia"/>
          <w:bCs/>
          <w:kern w:val="0"/>
          <w:sz w:val="32"/>
          <w:szCs w:val="32"/>
        </w:rPr>
        <w:t>）组织召开市文联和市文艺工作者协会代表大会、全委会、理事会、主席团会议；组织召开全市文联系统的工作和学术研讨会议。</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三</w:t>
      </w:r>
      <w:r>
        <w:rPr>
          <w:rFonts w:asciiTheme="minorEastAsia" w:hAnsiTheme="minorEastAsia" w:hint="eastAsia"/>
          <w:bCs/>
          <w:kern w:val="0"/>
          <w:sz w:val="32"/>
          <w:szCs w:val="32"/>
        </w:rPr>
        <w:t>）开展多种形式的文艺活动，发现和培养文学艺术人才，繁荣文学艺术创作。</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（四）协同有关部门联系、组织中外文艺界的文化交流活动，加强国内外文化交流。</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（五）维护文艺工作协会的合法权益，为团体会员服务。</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（六）完成</w:t>
      </w:r>
      <w:r>
        <w:rPr>
          <w:rFonts w:asciiTheme="minorEastAsia" w:hAnsiTheme="minorEastAsia" w:hint="eastAsia"/>
          <w:bCs/>
          <w:kern w:val="0"/>
          <w:sz w:val="32"/>
          <w:szCs w:val="32"/>
        </w:rPr>
        <w:t>市</w:t>
      </w:r>
      <w:r>
        <w:rPr>
          <w:rFonts w:asciiTheme="minorEastAsia" w:hAnsiTheme="minorEastAsia" w:hint="eastAsia"/>
          <w:bCs/>
          <w:kern w:val="0"/>
          <w:sz w:val="32"/>
          <w:szCs w:val="32"/>
        </w:rPr>
        <w:t>委、市政府交办的其他任务。</w:t>
      </w:r>
    </w:p>
    <w:p w:rsidR="002250FA" w:rsidRDefault="00F96EC7">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（一）内设机构设置。</w:t>
      </w:r>
    </w:p>
    <w:p w:rsidR="002250FA" w:rsidRDefault="00F96EC7">
      <w:pPr>
        <w:widowControl/>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t>岳阳市</w:t>
      </w:r>
      <w:r>
        <w:rPr>
          <w:rFonts w:asciiTheme="minorEastAsia" w:hAnsiTheme="minorEastAsia" w:hint="eastAsia"/>
          <w:bCs/>
          <w:kern w:val="0"/>
          <w:sz w:val="32"/>
          <w:szCs w:val="32"/>
        </w:rPr>
        <w:t>文学艺术界联合会</w:t>
      </w:r>
      <w:r>
        <w:rPr>
          <w:rFonts w:asciiTheme="minorEastAsia" w:hAnsiTheme="minorEastAsia" w:hint="eastAsia"/>
          <w:bCs/>
          <w:kern w:val="0"/>
          <w:sz w:val="32"/>
          <w:szCs w:val="32"/>
        </w:rPr>
        <w:t>内设机构包括：根据编委核定，我单位内设科室</w:t>
      </w:r>
      <w:r>
        <w:rPr>
          <w:rFonts w:asciiTheme="minorEastAsia" w:hAnsiTheme="minorEastAsia" w:hint="eastAsia"/>
          <w:bCs/>
          <w:kern w:val="0"/>
          <w:sz w:val="32"/>
          <w:szCs w:val="32"/>
        </w:rPr>
        <w:t>2</w:t>
      </w:r>
      <w:r>
        <w:rPr>
          <w:rFonts w:asciiTheme="minorEastAsia" w:hAnsiTheme="minorEastAsia" w:hint="eastAsia"/>
          <w:bCs/>
          <w:kern w:val="0"/>
          <w:sz w:val="32"/>
          <w:szCs w:val="32"/>
        </w:rPr>
        <w:t>个，</w:t>
      </w:r>
      <w:r>
        <w:rPr>
          <w:rFonts w:asciiTheme="minorEastAsia" w:hAnsiTheme="minorEastAsia" w:hint="eastAsia"/>
          <w:bCs/>
          <w:kern w:val="0"/>
          <w:sz w:val="32"/>
          <w:szCs w:val="32"/>
        </w:rPr>
        <w:t>无</w:t>
      </w:r>
      <w:r>
        <w:rPr>
          <w:rFonts w:asciiTheme="minorEastAsia" w:hAnsiTheme="minorEastAsia" w:hint="eastAsia"/>
          <w:bCs/>
          <w:kern w:val="0"/>
          <w:sz w:val="32"/>
          <w:szCs w:val="32"/>
        </w:rPr>
        <w:t>所属事业单位</w:t>
      </w:r>
      <w:r>
        <w:rPr>
          <w:rFonts w:asciiTheme="minorEastAsia" w:hAnsiTheme="minorEastAsia" w:hint="eastAsia"/>
          <w:bCs/>
          <w:kern w:val="0"/>
          <w:sz w:val="32"/>
          <w:szCs w:val="32"/>
        </w:rPr>
        <w:t>。市文联本级</w:t>
      </w:r>
      <w:r>
        <w:rPr>
          <w:rFonts w:asciiTheme="minorEastAsia" w:hAnsiTheme="minorEastAsia" w:hint="eastAsia"/>
          <w:bCs/>
          <w:kern w:val="0"/>
          <w:sz w:val="32"/>
          <w:szCs w:val="32"/>
        </w:rPr>
        <w:t>纳入</w:t>
      </w:r>
      <w:r>
        <w:rPr>
          <w:rFonts w:asciiTheme="minorEastAsia" w:hAnsiTheme="minorEastAsia" w:hint="eastAsia"/>
          <w:bCs/>
          <w:kern w:val="0"/>
          <w:sz w:val="32"/>
          <w:szCs w:val="32"/>
        </w:rPr>
        <w:t>202</w:t>
      </w:r>
      <w:r>
        <w:rPr>
          <w:rFonts w:asciiTheme="minorEastAsia" w:hAnsiTheme="minorEastAsia" w:hint="eastAsia"/>
          <w:bCs/>
          <w:kern w:val="0"/>
          <w:sz w:val="32"/>
          <w:szCs w:val="32"/>
        </w:rPr>
        <w:t>1</w:t>
      </w:r>
      <w:r>
        <w:rPr>
          <w:rFonts w:asciiTheme="minorEastAsia" w:hAnsiTheme="minorEastAsia" w:hint="eastAsia"/>
          <w:bCs/>
          <w:kern w:val="0"/>
          <w:sz w:val="32"/>
          <w:szCs w:val="32"/>
        </w:rPr>
        <w:t>年部门预算编制范围。内设科室分别是办公室、</w:t>
      </w:r>
      <w:r>
        <w:rPr>
          <w:rFonts w:asciiTheme="minorEastAsia" w:hAnsiTheme="minorEastAsia" w:hint="eastAsia"/>
          <w:bCs/>
          <w:kern w:val="0"/>
          <w:sz w:val="32"/>
          <w:szCs w:val="32"/>
        </w:rPr>
        <w:t>组织联络部</w:t>
      </w:r>
      <w:r>
        <w:rPr>
          <w:rFonts w:asciiTheme="minorEastAsia" w:hAnsiTheme="minorEastAsia" w:hint="eastAsia"/>
          <w:bCs/>
          <w:kern w:val="0"/>
          <w:sz w:val="32"/>
          <w:szCs w:val="32"/>
        </w:rPr>
        <w:t>。</w:t>
      </w:r>
    </w:p>
    <w:p w:rsidR="002250FA" w:rsidRDefault="00F96EC7">
      <w:pPr>
        <w:widowControl/>
        <w:numPr>
          <w:ilvl w:val="0"/>
          <w:numId w:val="2"/>
        </w:numPr>
        <w:shd w:val="clear" w:color="auto" w:fill="FFFFFF"/>
        <w:spacing w:line="480" w:lineRule="auto"/>
        <w:ind w:firstLine="480"/>
        <w:rPr>
          <w:rFonts w:asciiTheme="minorEastAsia" w:hAnsiTheme="minorEastAsia"/>
          <w:bCs/>
          <w:kern w:val="0"/>
          <w:sz w:val="32"/>
          <w:szCs w:val="32"/>
        </w:rPr>
      </w:pPr>
      <w:r>
        <w:rPr>
          <w:rFonts w:asciiTheme="minorEastAsia" w:hAnsiTheme="minorEastAsia" w:hint="eastAsia"/>
          <w:bCs/>
          <w:kern w:val="0"/>
          <w:sz w:val="32"/>
          <w:szCs w:val="32"/>
        </w:rPr>
        <w:lastRenderedPageBreak/>
        <w:t>决算单位构成。</w:t>
      </w:r>
    </w:p>
    <w:p w:rsidR="002250FA" w:rsidRDefault="00F96EC7">
      <w:pPr>
        <w:widowControl/>
        <w:shd w:val="clear" w:color="auto" w:fill="FFFFFF"/>
        <w:spacing w:line="480" w:lineRule="auto"/>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岳阳市</w:t>
      </w:r>
      <w:r>
        <w:rPr>
          <w:rFonts w:asciiTheme="minorEastAsia" w:hAnsiTheme="minorEastAsia" w:hint="eastAsia"/>
          <w:bCs/>
          <w:kern w:val="0"/>
          <w:sz w:val="32"/>
          <w:szCs w:val="32"/>
        </w:rPr>
        <w:t>文联</w:t>
      </w:r>
      <w:r>
        <w:rPr>
          <w:rFonts w:asciiTheme="minorEastAsia" w:hAnsiTheme="minorEastAsia" w:hint="eastAsia"/>
          <w:bCs/>
          <w:kern w:val="0"/>
          <w:sz w:val="32"/>
          <w:szCs w:val="32"/>
        </w:rPr>
        <w:t>20</w:t>
      </w:r>
      <w:r>
        <w:rPr>
          <w:rFonts w:asciiTheme="minorEastAsia" w:hAnsiTheme="minorEastAsia" w:hint="eastAsia"/>
          <w:bCs/>
          <w:kern w:val="0"/>
          <w:sz w:val="32"/>
          <w:szCs w:val="32"/>
        </w:rPr>
        <w:t>21</w:t>
      </w:r>
      <w:r>
        <w:rPr>
          <w:rFonts w:asciiTheme="minorEastAsia" w:hAnsiTheme="minorEastAsia" w:hint="eastAsia"/>
          <w:bCs/>
          <w:kern w:val="0"/>
          <w:sz w:val="32"/>
          <w:szCs w:val="32"/>
        </w:rPr>
        <w:t>年部门决算汇总公开单位构成包括：岳阳市</w:t>
      </w:r>
      <w:r>
        <w:rPr>
          <w:rFonts w:asciiTheme="minorEastAsia" w:hAnsiTheme="minorEastAsia" w:hint="eastAsia"/>
          <w:bCs/>
          <w:kern w:val="0"/>
          <w:sz w:val="32"/>
          <w:szCs w:val="32"/>
        </w:rPr>
        <w:t>文联</w:t>
      </w:r>
      <w:r>
        <w:rPr>
          <w:rFonts w:asciiTheme="minorEastAsia" w:hAnsiTheme="minorEastAsia" w:hint="eastAsia"/>
          <w:bCs/>
          <w:kern w:val="0"/>
          <w:sz w:val="32"/>
          <w:szCs w:val="32"/>
        </w:rPr>
        <w:t>本级。</w:t>
      </w:r>
    </w:p>
    <w:p w:rsidR="002250FA" w:rsidRDefault="002250FA">
      <w:pPr>
        <w:jc w:val="left"/>
        <w:rPr>
          <w:rFonts w:ascii="仿宋_GB2312" w:eastAsia="仿宋_GB2312" w:hAnsiTheme="minorEastAsia"/>
          <w:sz w:val="28"/>
          <w:szCs w:val="32"/>
        </w:rPr>
      </w:pPr>
    </w:p>
    <w:p w:rsidR="002250FA" w:rsidRDefault="002250FA">
      <w:pPr>
        <w:jc w:val="center"/>
        <w:rPr>
          <w:rFonts w:ascii="黑体" w:eastAsia="黑体" w:hAnsi="黑体"/>
          <w:sz w:val="28"/>
          <w:szCs w:val="28"/>
        </w:rPr>
      </w:pPr>
    </w:p>
    <w:p w:rsidR="002250FA" w:rsidRDefault="002250FA">
      <w:pPr>
        <w:jc w:val="center"/>
        <w:rPr>
          <w:rFonts w:ascii="黑体" w:eastAsia="黑体" w:hAnsi="黑体"/>
          <w:sz w:val="28"/>
          <w:szCs w:val="28"/>
        </w:rPr>
      </w:pPr>
    </w:p>
    <w:p w:rsidR="002250FA" w:rsidRDefault="002250FA">
      <w:pPr>
        <w:jc w:val="center"/>
        <w:rPr>
          <w:rFonts w:ascii="黑体" w:eastAsia="黑体" w:hAnsi="黑体"/>
          <w:sz w:val="28"/>
          <w:szCs w:val="28"/>
        </w:rPr>
      </w:pPr>
    </w:p>
    <w:p w:rsidR="002250FA" w:rsidRDefault="002250FA">
      <w:pPr>
        <w:jc w:val="center"/>
        <w:rPr>
          <w:rFonts w:ascii="黑体" w:eastAsia="黑体" w:hAnsi="黑体"/>
          <w:sz w:val="28"/>
          <w:szCs w:val="28"/>
        </w:rPr>
      </w:pPr>
    </w:p>
    <w:p w:rsidR="002250FA" w:rsidRDefault="002250FA">
      <w:pPr>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F96EC7">
      <w:pPr>
        <w:jc w:val="center"/>
        <w:rPr>
          <w:sz w:val="72"/>
          <w:szCs w:val="72"/>
        </w:rPr>
      </w:pPr>
      <w:r>
        <w:rPr>
          <w:rFonts w:hint="eastAsia"/>
          <w:sz w:val="72"/>
          <w:szCs w:val="72"/>
        </w:rPr>
        <w:t>第二部分</w:t>
      </w:r>
    </w:p>
    <w:p w:rsidR="002250FA" w:rsidRDefault="002250FA">
      <w:pPr>
        <w:jc w:val="center"/>
        <w:rPr>
          <w:sz w:val="72"/>
          <w:szCs w:val="72"/>
        </w:rPr>
      </w:pPr>
    </w:p>
    <w:p w:rsidR="002250FA" w:rsidRDefault="00F96EC7">
      <w:pPr>
        <w:jc w:val="center"/>
        <w:rPr>
          <w:sz w:val="72"/>
          <w:szCs w:val="72"/>
        </w:rPr>
      </w:pPr>
      <w:r>
        <w:rPr>
          <w:rFonts w:hint="eastAsia"/>
          <w:sz w:val="72"/>
          <w:szCs w:val="72"/>
        </w:rPr>
        <w:t>部门决算表</w:t>
      </w:r>
    </w:p>
    <w:p w:rsidR="002250FA" w:rsidRDefault="00F96EC7">
      <w:pPr>
        <w:jc w:val="center"/>
        <w:rPr>
          <w:sz w:val="72"/>
          <w:szCs w:val="72"/>
        </w:rPr>
      </w:pPr>
      <w:r>
        <w:rPr>
          <w:rFonts w:hint="eastAsia"/>
          <w:sz w:val="72"/>
          <w:szCs w:val="72"/>
        </w:rPr>
        <w:t>（见附件）</w:t>
      </w:r>
    </w:p>
    <w:p w:rsidR="002250FA" w:rsidRDefault="002250FA">
      <w:pPr>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2250FA">
      <w:pPr>
        <w:jc w:val="center"/>
        <w:rPr>
          <w:sz w:val="72"/>
          <w:szCs w:val="72"/>
        </w:rPr>
      </w:pPr>
    </w:p>
    <w:p w:rsidR="002250FA" w:rsidRDefault="00F96EC7">
      <w:pPr>
        <w:widowControl/>
        <w:spacing w:line="600" w:lineRule="exact"/>
        <w:rPr>
          <w:sz w:val="72"/>
          <w:szCs w:val="72"/>
        </w:rPr>
      </w:pPr>
      <w:r>
        <w:rPr>
          <w:rFonts w:ascii="黑体" w:eastAsia="黑体" w:hAnsi="黑体" w:hint="eastAsia"/>
          <w:bCs/>
          <w:kern w:val="0"/>
          <w:sz w:val="32"/>
          <w:szCs w:val="32"/>
        </w:rPr>
        <w:t>详见附表</w:t>
      </w:r>
      <w:r>
        <w:rPr>
          <w:rFonts w:ascii="黑体" w:eastAsia="黑体" w:hAnsi="黑体" w:hint="eastAsia"/>
          <w:bCs/>
          <w:kern w:val="0"/>
          <w:sz w:val="32"/>
          <w:szCs w:val="32"/>
        </w:rPr>
        <w:t>,</w:t>
      </w:r>
      <w:r>
        <w:rPr>
          <w:rFonts w:ascii="黑体" w:eastAsia="黑体" w:hAnsi="黑体" w:hint="eastAsia"/>
          <w:bCs/>
          <w:kern w:val="0"/>
          <w:sz w:val="32"/>
          <w:szCs w:val="32"/>
        </w:rPr>
        <w:t>附表附后。</w:t>
      </w:r>
    </w:p>
    <w:p w:rsidR="002250FA" w:rsidRDefault="002250FA">
      <w:pPr>
        <w:jc w:val="left"/>
        <w:rPr>
          <w:rFonts w:asciiTheme="minorEastAsia" w:hAnsiTheme="minorEastAsia"/>
          <w:sz w:val="32"/>
          <w:szCs w:val="32"/>
        </w:rPr>
        <w:sectPr w:rsidR="002250FA">
          <w:pgSz w:w="11906" w:h="16838"/>
          <w:pgMar w:top="720" w:right="720" w:bottom="720" w:left="720" w:header="851" w:footer="992" w:gutter="0"/>
          <w:cols w:space="425"/>
          <w:docGrid w:type="lines" w:linePitch="312"/>
        </w:sectPr>
      </w:pPr>
    </w:p>
    <w:p w:rsidR="002250FA" w:rsidRDefault="002250FA">
      <w:pPr>
        <w:pStyle w:val="Default"/>
        <w:jc w:val="both"/>
        <w:rPr>
          <w:sz w:val="72"/>
          <w:szCs w:val="72"/>
        </w:rPr>
      </w:pPr>
    </w:p>
    <w:p w:rsidR="002250FA" w:rsidRDefault="002250FA">
      <w:pPr>
        <w:pStyle w:val="Default"/>
        <w:jc w:val="center"/>
        <w:rPr>
          <w:sz w:val="72"/>
          <w:szCs w:val="72"/>
        </w:rPr>
      </w:pPr>
    </w:p>
    <w:p w:rsidR="002250FA" w:rsidRDefault="00F96EC7">
      <w:pPr>
        <w:pStyle w:val="Default"/>
        <w:jc w:val="center"/>
        <w:rPr>
          <w:sz w:val="72"/>
          <w:szCs w:val="72"/>
        </w:rPr>
      </w:pPr>
      <w:r>
        <w:rPr>
          <w:rFonts w:hint="eastAsia"/>
          <w:sz w:val="72"/>
          <w:szCs w:val="72"/>
        </w:rPr>
        <w:t>第三部分</w:t>
      </w:r>
    </w:p>
    <w:p w:rsidR="002250FA" w:rsidRDefault="002250FA">
      <w:pPr>
        <w:pStyle w:val="Default"/>
        <w:jc w:val="center"/>
        <w:rPr>
          <w:sz w:val="70"/>
          <w:szCs w:val="70"/>
        </w:rPr>
      </w:pPr>
    </w:p>
    <w:p w:rsidR="002250FA" w:rsidRDefault="00F96EC7">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2250FA" w:rsidRDefault="00F96EC7">
      <w:pPr>
        <w:widowControl/>
        <w:jc w:val="left"/>
        <w:rPr>
          <w:sz w:val="70"/>
          <w:szCs w:val="70"/>
        </w:rPr>
      </w:pPr>
      <w:r>
        <w:rPr>
          <w:sz w:val="70"/>
          <w:szCs w:val="70"/>
        </w:rPr>
        <w:br w:type="page"/>
      </w:r>
    </w:p>
    <w:p w:rsidR="002250FA" w:rsidRDefault="00F96EC7">
      <w:pPr>
        <w:pStyle w:val="Default"/>
        <w:rPr>
          <w:rFonts w:hAnsi="黑体"/>
          <w:b/>
          <w:sz w:val="32"/>
          <w:szCs w:val="32"/>
        </w:rPr>
      </w:pPr>
      <w:r>
        <w:rPr>
          <w:rFonts w:hAnsi="黑体" w:hint="eastAsia"/>
          <w:b/>
          <w:sz w:val="32"/>
          <w:szCs w:val="32"/>
        </w:rPr>
        <w:lastRenderedPageBreak/>
        <w:t>一、收入支出决算总体情况说明</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445.77</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28.19</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5.95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我单位</w:t>
      </w:r>
      <w:r>
        <w:rPr>
          <w:rFonts w:asciiTheme="minorEastAsia" w:eastAsiaTheme="minorEastAsia" w:hAnsiTheme="minorEastAsia" w:hint="eastAsia"/>
          <w:sz w:val="32"/>
          <w:szCs w:val="32"/>
        </w:rPr>
        <w:t>严格执行八项规定要求，厉行节约</w:t>
      </w:r>
      <w:r>
        <w:rPr>
          <w:rFonts w:asciiTheme="minorEastAsia" w:eastAsiaTheme="minorEastAsia" w:hAnsiTheme="minorEastAsia" w:hint="eastAsia"/>
          <w:sz w:val="32"/>
          <w:szCs w:val="32"/>
        </w:rPr>
        <w:t>，压缩开支</w:t>
      </w:r>
      <w:r>
        <w:rPr>
          <w:rFonts w:asciiTheme="minorEastAsia" w:eastAsiaTheme="minorEastAsia" w:hAnsiTheme="minorEastAsia" w:hint="eastAsia"/>
          <w:sz w:val="32"/>
          <w:szCs w:val="32"/>
        </w:rPr>
        <w:t>。</w:t>
      </w:r>
    </w:p>
    <w:p w:rsidR="002250FA" w:rsidRDefault="00F96EC7">
      <w:pPr>
        <w:pStyle w:val="Default"/>
        <w:rPr>
          <w:rFonts w:hAnsi="黑体"/>
          <w:b/>
          <w:sz w:val="32"/>
          <w:szCs w:val="32"/>
        </w:rPr>
      </w:pPr>
      <w:r>
        <w:rPr>
          <w:rFonts w:hAnsi="黑体" w:hint="eastAsia"/>
          <w:b/>
          <w:sz w:val="32"/>
          <w:szCs w:val="32"/>
        </w:rPr>
        <w:t>二、收入决算情况说明</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432.46</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409.06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94.59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23.4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5.41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50FA" w:rsidRDefault="00F96EC7">
      <w:pPr>
        <w:pStyle w:val="Default"/>
        <w:rPr>
          <w:rFonts w:hAnsi="黑体"/>
          <w:b/>
          <w:sz w:val="32"/>
          <w:szCs w:val="32"/>
        </w:rPr>
      </w:pPr>
      <w:r>
        <w:rPr>
          <w:rFonts w:hAnsi="黑体" w:hint="eastAsia"/>
          <w:b/>
          <w:sz w:val="32"/>
          <w:szCs w:val="32"/>
        </w:rPr>
        <w:t>三、支出决算情况说明</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443.98</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215.82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48.61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228.16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51.39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50FA" w:rsidRDefault="00F96EC7">
      <w:pPr>
        <w:pStyle w:val="Default"/>
        <w:rPr>
          <w:rFonts w:hAnsi="黑体"/>
          <w:b/>
          <w:sz w:val="32"/>
          <w:szCs w:val="32"/>
        </w:rPr>
      </w:pPr>
      <w:r>
        <w:rPr>
          <w:rFonts w:hAnsi="黑体" w:hint="eastAsia"/>
          <w:b/>
          <w:sz w:val="32"/>
          <w:szCs w:val="32"/>
        </w:rPr>
        <w:t>四、财政拨款收入支出决算总体情况说明</w:t>
      </w:r>
    </w:p>
    <w:p w:rsidR="002250FA" w:rsidRDefault="00F96EC7" w:rsidP="000B4975">
      <w:pPr>
        <w:pStyle w:val="Default"/>
        <w:ind w:firstLineChars="200" w:firstLine="632"/>
        <w:rPr>
          <w:rFonts w:asciiTheme="minorEastAsia" w:eastAsiaTheme="minorEastAsia" w:hAnsiTheme="minorEastAsia"/>
          <w:i/>
          <w:iCs/>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420.28</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12.22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2.83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我单位</w:t>
      </w:r>
      <w:r>
        <w:rPr>
          <w:rFonts w:asciiTheme="minorEastAsia" w:eastAsiaTheme="minorEastAsia" w:hAnsiTheme="minorEastAsia" w:hint="eastAsia"/>
          <w:sz w:val="32"/>
          <w:szCs w:val="32"/>
        </w:rPr>
        <w:t>严格执行八项规定要求，厉行节约</w:t>
      </w:r>
      <w:r>
        <w:rPr>
          <w:rFonts w:asciiTheme="minorEastAsia" w:eastAsiaTheme="minorEastAsia" w:hAnsiTheme="minorEastAsia" w:hint="eastAsia"/>
          <w:sz w:val="32"/>
          <w:szCs w:val="32"/>
        </w:rPr>
        <w:t>，压缩开支。</w:t>
      </w:r>
    </w:p>
    <w:p w:rsidR="002250FA" w:rsidRDefault="00F96EC7">
      <w:pPr>
        <w:pStyle w:val="Default"/>
        <w:rPr>
          <w:rFonts w:hAnsi="黑体"/>
          <w:b/>
          <w:sz w:val="32"/>
          <w:szCs w:val="32"/>
        </w:rPr>
      </w:pPr>
      <w:r>
        <w:rPr>
          <w:rFonts w:hAnsi="黑体" w:hint="eastAsia"/>
          <w:b/>
          <w:sz w:val="32"/>
          <w:szCs w:val="32"/>
        </w:rPr>
        <w:t>五、一般公共预算财政拨款支出决算情况说明</w:t>
      </w:r>
    </w:p>
    <w:p w:rsidR="002250FA" w:rsidRDefault="00F96EC7" w:rsidP="000B4975">
      <w:pPr>
        <w:pStyle w:val="Default"/>
        <w:ind w:firstLineChars="200" w:firstLine="635"/>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2250FA" w:rsidRDefault="00F96EC7" w:rsidP="000B4975">
      <w:pPr>
        <w:pStyle w:val="Default"/>
        <w:ind w:firstLineChars="250" w:firstLine="790"/>
        <w:rPr>
          <w:rFonts w:asciiTheme="minorEastAsia" w:eastAsiaTheme="minorEastAsia" w:hAnsiTheme="minorEastAsia"/>
          <w:i/>
          <w:iCs/>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420.08</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94.66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12.43</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3.05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下属协会增加拨款支出。</w:t>
      </w:r>
    </w:p>
    <w:p w:rsidR="002250FA" w:rsidRDefault="00F96EC7">
      <w:pPr>
        <w:pStyle w:val="Default"/>
        <w:ind w:firstLineChars="150" w:firstLine="476"/>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（二）财政拨款支出决算结构情况</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420.08</w:t>
      </w:r>
      <w:r>
        <w:rPr>
          <w:rFonts w:asciiTheme="minorEastAsia" w:eastAsiaTheme="minorEastAsia" w:hAnsiTheme="minorEastAsia" w:hint="eastAsia"/>
          <w:sz w:val="32"/>
          <w:szCs w:val="32"/>
        </w:rPr>
        <w:t>万元，主要用于以下方面：一般公共服务支出</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11.9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文化旅游体育与传媒</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353.13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84.06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9.78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2.33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4.17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；城乡社区</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50FA" w:rsidRDefault="00F96EC7" w:rsidP="000B4975">
      <w:pPr>
        <w:pStyle w:val="Default"/>
        <w:ind w:firstLineChars="200" w:firstLine="635"/>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2250FA" w:rsidRDefault="00F96EC7">
      <w:pPr>
        <w:widowControl/>
        <w:shd w:val="clear" w:color="auto" w:fill="FFFFFF"/>
        <w:spacing w:line="480" w:lineRule="auto"/>
        <w:ind w:firstLine="480"/>
        <w:rPr>
          <w:rFonts w:asciiTheme="minorEastAsia" w:hAnsiTheme="minorEastAsia"/>
          <w:sz w:val="32"/>
          <w:szCs w:val="32"/>
        </w:rPr>
      </w:pPr>
      <w:r>
        <w:rPr>
          <w:rFonts w:asciiTheme="minorEastAsia" w:hAnsiTheme="minorEastAsia" w:hint="eastAsia"/>
          <w:sz w:val="32"/>
          <w:szCs w:val="32"/>
        </w:rPr>
        <w:t>2021</w:t>
      </w:r>
      <w:r>
        <w:rPr>
          <w:rFonts w:asciiTheme="minorEastAsia" w:hAnsiTheme="minorEastAsia" w:hint="eastAsia"/>
          <w:sz w:val="32"/>
          <w:szCs w:val="32"/>
        </w:rPr>
        <w:t>年度财政拨款支出年初预算数为</w:t>
      </w:r>
      <w:r>
        <w:rPr>
          <w:rFonts w:asciiTheme="minorEastAsia" w:hAnsiTheme="minorEastAsia" w:hint="eastAsia"/>
          <w:sz w:val="32"/>
          <w:szCs w:val="32"/>
        </w:rPr>
        <w:t>160.86</w:t>
      </w:r>
      <w:r>
        <w:rPr>
          <w:rFonts w:asciiTheme="minorEastAsia" w:hAnsiTheme="minorEastAsia" w:hint="eastAsia"/>
          <w:sz w:val="32"/>
          <w:szCs w:val="32"/>
        </w:rPr>
        <w:t>万元，支出决算数为</w:t>
      </w:r>
      <w:r>
        <w:rPr>
          <w:rFonts w:asciiTheme="minorEastAsia" w:hAnsiTheme="minorEastAsia" w:hint="eastAsia"/>
          <w:sz w:val="32"/>
          <w:szCs w:val="32"/>
        </w:rPr>
        <w:t>420.08</w:t>
      </w:r>
      <w:r>
        <w:rPr>
          <w:rFonts w:asciiTheme="minorEastAsia" w:hAnsiTheme="minorEastAsia" w:hint="eastAsia"/>
          <w:sz w:val="32"/>
          <w:szCs w:val="32"/>
        </w:rPr>
        <w:t>万元，完成年初预算的</w:t>
      </w:r>
      <w:r>
        <w:rPr>
          <w:rFonts w:asciiTheme="minorEastAsia" w:hAnsiTheme="minorEastAsia" w:hint="eastAsia"/>
          <w:sz w:val="32"/>
          <w:szCs w:val="32"/>
        </w:rPr>
        <w:t>261.15</w:t>
      </w:r>
      <w:r>
        <w:rPr>
          <w:rFonts w:asciiTheme="minorEastAsia" w:hAnsiTheme="minorEastAsia" w:hint="eastAsia"/>
          <w:sz w:val="32"/>
          <w:szCs w:val="32"/>
        </w:rPr>
        <w:t>%</w:t>
      </w:r>
      <w:r>
        <w:rPr>
          <w:rFonts w:asciiTheme="minorEastAsia" w:hAnsiTheme="minorEastAsia" w:hint="eastAsia"/>
          <w:sz w:val="32"/>
          <w:szCs w:val="32"/>
        </w:rPr>
        <w:t>。</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hint="eastAsia"/>
          <w:sz w:val="32"/>
          <w:szCs w:val="32"/>
        </w:rPr>
        <w:t>其中：</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一般公共服务支出类</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2013102</w:t>
      </w:r>
      <w:r>
        <w:rPr>
          <w:rFonts w:asciiTheme="minorEastAsia" w:hAnsiTheme="minorEastAsia" w:cs="黑体" w:hint="eastAsia"/>
          <w:color w:val="000000"/>
          <w:kern w:val="0"/>
          <w:sz w:val="32"/>
          <w:szCs w:val="32"/>
        </w:rPr>
        <w:t>（一般行政管理事务），</w:t>
      </w:r>
      <w:r>
        <w:rPr>
          <w:rFonts w:asciiTheme="minorEastAsia" w:hAnsiTheme="minorEastAsia" w:cs="黑体" w:hint="eastAsia"/>
          <w:color w:val="000000"/>
          <w:kern w:val="0"/>
          <w:sz w:val="32"/>
          <w:szCs w:val="32"/>
        </w:rPr>
        <w:t>年初预算为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35</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由于预算数为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，无法计算百分比。</w:t>
      </w:r>
      <w:r>
        <w:rPr>
          <w:rFonts w:asciiTheme="minorEastAsia" w:hAnsiTheme="minorEastAsia" w:cs="黑体" w:hint="eastAsia"/>
          <w:color w:val="000000"/>
          <w:kern w:val="0"/>
          <w:sz w:val="32"/>
          <w:szCs w:val="32"/>
        </w:rPr>
        <w:t>决算数大于年初预算数的主要原因是：</w:t>
      </w:r>
      <w:r>
        <w:rPr>
          <w:rFonts w:asciiTheme="minorEastAsia" w:hAnsiTheme="minorEastAsia" w:cs="黑体" w:hint="eastAsia"/>
          <w:color w:val="000000"/>
          <w:kern w:val="0"/>
          <w:sz w:val="32"/>
          <w:szCs w:val="32"/>
        </w:rPr>
        <w:t>下属协会拨款</w:t>
      </w:r>
      <w:r>
        <w:rPr>
          <w:rFonts w:asciiTheme="minorEastAsia" w:hAnsiTheme="minorEastAsia" w:cs="黑体" w:hint="eastAsia"/>
          <w:color w:val="000000"/>
          <w:kern w:val="0"/>
          <w:sz w:val="32"/>
          <w:szCs w:val="32"/>
        </w:rPr>
        <w:t>。</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2013304</w:t>
      </w:r>
      <w:r>
        <w:rPr>
          <w:rFonts w:asciiTheme="minorEastAsia" w:hAnsiTheme="minorEastAsia" w:cs="黑体" w:hint="eastAsia"/>
          <w:color w:val="000000"/>
          <w:kern w:val="0"/>
          <w:sz w:val="32"/>
          <w:szCs w:val="32"/>
        </w:rPr>
        <w:t>（宣传管理），</w:t>
      </w:r>
      <w:r>
        <w:rPr>
          <w:rFonts w:asciiTheme="minorEastAsia" w:hAnsiTheme="minorEastAsia" w:cs="黑体" w:hint="eastAsia"/>
          <w:color w:val="000000"/>
          <w:kern w:val="0"/>
          <w:sz w:val="32"/>
          <w:szCs w:val="32"/>
        </w:rPr>
        <w:t>年初预算为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15</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由于预算数为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，无法计算百分比。</w:t>
      </w:r>
      <w:r>
        <w:rPr>
          <w:rFonts w:asciiTheme="minorEastAsia" w:hAnsiTheme="minorEastAsia" w:cs="黑体" w:hint="eastAsia"/>
          <w:color w:val="000000"/>
          <w:kern w:val="0"/>
          <w:sz w:val="32"/>
          <w:szCs w:val="32"/>
        </w:rPr>
        <w:t>决算数大于年初预算数的主要原因是：</w:t>
      </w:r>
      <w:r>
        <w:rPr>
          <w:rFonts w:asciiTheme="minorEastAsia" w:hAnsiTheme="minorEastAsia" w:cs="黑体" w:hint="eastAsia"/>
          <w:color w:val="000000"/>
          <w:kern w:val="0"/>
          <w:sz w:val="32"/>
          <w:szCs w:val="32"/>
        </w:rPr>
        <w:t>下属协会拨款</w:t>
      </w:r>
      <w:r>
        <w:rPr>
          <w:rFonts w:asciiTheme="minorEastAsia" w:hAnsiTheme="minorEastAsia" w:cs="黑体" w:hint="eastAsia"/>
          <w:color w:val="000000"/>
          <w:kern w:val="0"/>
          <w:sz w:val="32"/>
          <w:szCs w:val="32"/>
        </w:rPr>
        <w:t>。</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2.</w:t>
      </w:r>
      <w:r>
        <w:rPr>
          <w:rFonts w:asciiTheme="minorEastAsia" w:hAnsiTheme="minorEastAsia" w:cs="黑体" w:hint="eastAsia"/>
          <w:color w:val="000000"/>
          <w:kern w:val="0"/>
          <w:sz w:val="32"/>
          <w:szCs w:val="32"/>
        </w:rPr>
        <w:t>文化旅游体育与传媒</w:t>
      </w:r>
      <w:r>
        <w:rPr>
          <w:rFonts w:asciiTheme="minorEastAsia" w:hAnsiTheme="minorEastAsia" w:cs="黑体" w:hint="eastAsia"/>
          <w:color w:val="000000"/>
          <w:kern w:val="0"/>
          <w:sz w:val="32"/>
          <w:szCs w:val="32"/>
        </w:rPr>
        <w:t>（类）。</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0102</w:t>
      </w:r>
      <w:r>
        <w:rPr>
          <w:rFonts w:asciiTheme="minorEastAsia" w:hAnsiTheme="minorEastAsia" w:cs="黑体" w:hint="eastAsia"/>
          <w:color w:val="000000"/>
          <w:kern w:val="0"/>
          <w:sz w:val="32"/>
          <w:szCs w:val="32"/>
        </w:rPr>
        <w:t>（一般行政管理事务），年初预算为</w:t>
      </w:r>
      <w:r>
        <w:rPr>
          <w:rFonts w:asciiTheme="minorEastAsia" w:hAnsiTheme="minorEastAsia" w:cs="黑体" w:hint="eastAsia"/>
          <w:color w:val="000000"/>
          <w:kern w:val="0"/>
          <w:sz w:val="32"/>
          <w:szCs w:val="32"/>
        </w:rPr>
        <w:t>55.8</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102.61</w:t>
      </w:r>
      <w:r>
        <w:rPr>
          <w:rFonts w:asciiTheme="minorEastAsia" w:hAnsiTheme="minorEastAsia" w:cs="黑体" w:hint="eastAsia"/>
          <w:color w:val="000000"/>
          <w:kern w:val="0"/>
          <w:sz w:val="32"/>
          <w:szCs w:val="32"/>
        </w:rPr>
        <w:t>万元，完成年初预算的</w:t>
      </w:r>
      <w:r>
        <w:rPr>
          <w:rFonts w:asciiTheme="minorEastAsia" w:hAnsiTheme="minorEastAsia" w:cs="黑体" w:hint="eastAsia"/>
          <w:color w:val="000000"/>
          <w:kern w:val="0"/>
          <w:sz w:val="32"/>
          <w:szCs w:val="32"/>
        </w:rPr>
        <w:t>183.89</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，决算数大于年初预算数的主要原因是：财政部门将在职职工年终绩效等指标在该类项中下达。</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2)20</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0701</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行政</w:t>
      </w:r>
      <w:r>
        <w:rPr>
          <w:rFonts w:asciiTheme="minorEastAsia" w:hAnsiTheme="minorEastAsia" w:cs="黑体" w:hint="eastAsia"/>
          <w:color w:val="000000"/>
          <w:kern w:val="0"/>
          <w:sz w:val="32"/>
          <w:szCs w:val="32"/>
        </w:rPr>
        <w:t>运行），年初预算为</w:t>
      </w:r>
      <w:r>
        <w:rPr>
          <w:rFonts w:asciiTheme="minorEastAsia" w:hAnsiTheme="minorEastAsia" w:cs="黑体" w:hint="eastAsia"/>
          <w:color w:val="000000"/>
          <w:kern w:val="0"/>
          <w:sz w:val="32"/>
          <w:szCs w:val="32"/>
        </w:rPr>
        <w:t>82.11</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87.73</w:t>
      </w:r>
      <w:r>
        <w:rPr>
          <w:rFonts w:asciiTheme="minorEastAsia" w:hAnsiTheme="minorEastAsia" w:cs="黑体" w:hint="eastAsia"/>
          <w:color w:val="000000"/>
          <w:kern w:val="0"/>
          <w:sz w:val="32"/>
          <w:szCs w:val="32"/>
        </w:rPr>
        <w:t>万元，完成年初预算的</w:t>
      </w:r>
      <w:r>
        <w:rPr>
          <w:rFonts w:asciiTheme="minorEastAsia" w:hAnsiTheme="minorEastAsia" w:cs="黑体" w:hint="eastAsia"/>
          <w:color w:val="000000"/>
          <w:kern w:val="0"/>
          <w:sz w:val="32"/>
          <w:szCs w:val="32"/>
        </w:rPr>
        <w:t>106.84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，决算数</w:t>
      </w:r>
      <w:r>
        <w:rPr>
          <w:rFonts w:asciiTheme="minorEastAsia" w:hAnsiTheme="minorEastAsia" w:cs="黑体" w:hint="eastAsia"/>
          <w:color w:val="000000"/>
          <w:kern w:val="0"/>
          <w:sz w:val="32"/>
          <w:szCs w:val="32"/>
        </w:rPr>
        <w:t>大</w:t>
      </w:r>
      <w:r>
        <w:rPr>
          <w:rFonts w:asciiTheme="minorEastAsia" w:hAnsiTheme="minorEastAsia" w:cs="黑体" w:hint="eastAsia"/>
          <w:color w:val="000000"/>
          <w:kern w:val="0"/>
          <w:sz w:val="32"/>
          <w:szCs w:val="32"/>
        </w:rPr>
        <w:t>于年初预算数的主要原因是人员</w:t>
      </w:r>
      <w:r>
        <w:rPr>
          <w:rFonts w:asciiTheme="minorEastAsia" w:hAnsiTheme="minorEastAsia" w:cs="黑体" w:hint="eastAsia"/>
          <w:color w:val="000000"/>
          <w:kern w:val="0"/>
          <w:sz w:val="32"/>
          <w:szCs w:val="32"/>
        </w:rPr>
        <w:t>工资有差额。</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70199</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其他文化和旅游支出</w:t>
      </w:r>
      <w:r>
        <w:rPr>
          <w:rFonts w:asciiTheme="minorEastAsia" w:hAnsiTheme="minorEastAsia" w:cs="黑体" w:hint="eastAsia"/>
          <w:color w:val="000000"/>
          <w:kern w:val="0"/>
          <w:sz w:val="32"/>
          <w:szCs w:val="32"/>
        </w:rPr>
        <w:t>），年初预算为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158.79</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由于预算数为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，无法计算百分比。</w:t>
      </w:r>
      <w:r>
        <w:rPr>
          <w:rFonts w:asciiTheme="minorEastAsia" w:hAnsiTheme="minorEastAsia" w:cs="黑体" w:hint="eastAsia"/>
          <w:color w:val="000000"/>
          <w:kern w:val="0"/>
          <w:sz w:val="32"/>
          <w:szCs w:val="32"/>
        </w:rPr>
        <w:t>决算数大于年初预算数的主要原因是增加了</w:t>
      </w:r>
      <w:r>
        <w:rPr>
          <w:rFonts w:asciiTheme="minorEastAsia" w:hAnsiTheme="minorEastAsia" w:cs="黑体" w:hint="eastAsia"/>
          <w:color w:val="000000"/>
          <w:kern w:val="0"/>
          <w:sz w:val="32"/>
          <w:szCs w:val="32"/>
        </w:rPr>
        <w:t>协会支出</w:t>
      </w:r>
      <w:r>
        <w:rPr>
          <w:rFonts w:asciiTheme="minorEastAsia" w:hAnsiTheme="minorEastAsia" w:cs="黑体" w:hint="eastAsia"/>
          <w:color w:val="000000"/>
          <w:kern w:val="0"/>
          <w:sz w:val="32"/>
          <w:szCs w:val="32"/>
        </w:rPr>
        <w:t>。</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79999</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其他文化旅游体育与传媒支出</w:t>
      </w:r>
      <w:r>
        <w:rPr>
          <w:rFonts w:asciiTheme="minorEastAsia" w:hAnsiTheme="minorEastAsia" w:cs="黑体" w:hint="eastAsia"/>
          <w:color w:val="000000"/>
          <w:kern w:val="0"/>
          <w:sz w:val="32"/>
          <w:szCs w:val="32"/>
        </w:rPr>
        <w:t>），年初预算为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由于预算数为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，无法计算百分比。</w:t>
      </w:r>
      <w:r>
        <w:rPr>
          <w:rFonts w:asciiTheme="minorEastAsia" w:hAnsiTheme="minorEastAsia" w:cs="黑体" w:hint="eastAsia"/>
          <w:color w:val="000000"/>
          <w:kern w:val="0"/>
          <w:sz w:val="32"/>
          <w:szCs w:val="32"/>
        </w:rPr>
        <w:t>决算数大于年初预算数的主要原因是增加了</w:t>
      </w:r>
      <w:r>
        <w:rPr>
          <w:rFonts w:asciiTheme="minorEastAsia" w:hAnsiTheme="minorEastAsia" w:cs="黑体" w:hint="eastAsia"/>
          <w:color w:val="000000"/>
          <w:kern w:val="0"/>
          <w:sz w:val="32"/>
          <w:szCs w:val="32"/>
        </w:rPr>
        <w:t>协会支出</w:t>
      </w:r>
      <w:r>
        <w:rPr>
          <w:rFonts w:asciiTheme="minorEastAsia" w:hAnsiTheme="minorEastAsia" w:cs="黑体" w:hint="eastAsia"/>
          <w:color w:val="000000"/>
          <w:kern w:val="0"/>
          <w:sz w:val="32"/>
          <w:szCs w:val="32"/>
        </w:rPr>
        <w:t>。</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社会保障和就业支出（类）。</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2080505</w:t>
      </w:r>
      <w:r>
        <w:rPr>
          <w:rFonts w:asciiTheme="minorEastAsia" w:hAnsiTheme="minorEastAsia" w:cs="黑体" w:hint="eastAsia"/>
          <w:color w:val="000000"/>
          <w:kern w:val="0"/>
          <w:sz w:val="32"/>
          <w:szCs w:val="32"/>
        </w:rPr>
        <w:t>（机关事业单位基本养老保险缴费支出），年初预算为</w:t>
      </w:r>
      <w:r>
        <w:rPr>
          <w:rFonts w:asciiTheme="minorEastAsia" w:hAnsiTheme="minorEastAsia" w:cs="黑体" w:hint="eastAsia"/>
          <w:color w:val="000000"/>
          <w:kern w:val="0"/>
          <w:sz w:val="32"/>
          <w:szCs w:val="32"/>
        </w:rPr>
        <w:t>9</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9</w:t>
      </w:r>
      <w:r>
        <w:rPr>
          <w:rFonts w:asciiTheme="minorEastAsia" w:hAnsiTheme="minorEastAsia" w:cs="黑体" w:hint="eastAsia"/>
          <w:color w:val="000000"/>
          <w:kern w:val="0"/>
          <w:sz w:val="32"/>
          <w:szCs w:val="32"/>
        </w:rPr>
        <w:t>万元，完成年初预算的</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2081199</w:t>
      </w:r>
      <w:r>
        <w:rPr>
          <w:rFonts w:asciiTheme="minorEastAsia" w:hAnsiTheme="minorEastAsia" w:cs="黑体" w:hint="eastAsia"/>
          <w:color w:val="000000"/>
          <w:kern w:val="0"/>
          <w:sz w:val="32"/>
          <w:szCs w:val="32"/>
        </w:rPr>
        <w:t>（其他残疾人事业支出），年初预算为</w:t>
      </w:r>
      <w:r>
        <w:rPr>
          <w:rFonts w:asciiTheme="minorEastAsia" w:hAnsiTheme="minorEastAsia" w:cs="黑体" w:hint="eastAsia"/>
          <w:color w:val="000000"/>
          <w:kern w:val="0"/>
          <w:sz w:val="32"/>
          <w:szCs w:val="32"/>
        </w:rPr>
        <w:t>0.78</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0.78</w:t>
      </w:r>
      <w:r>
        <w:rPr>
          <w:rFonts w:asciiTheme="minorEastAsia" w:hAnsiTheme="minorEastAsia" w:cs="黑体" w:hint="eastAsia"/>
          <w:color w:val="000000"/>
          <w:kern w:val="0"/>
          <w:sz w:val="32"/>
          <w:szCs w:val="32"/>
        </w:rPr>
        <w:t>万元，完成年初预算的</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卫生健康支出（类）。</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20101101</w:t>
      </w:r>
      <w:r>
        <w:rPr>
          <w:rFonts w:asciiTheme="minorEastAsia" w:hAnsiTheme="minorEastAsia" w:cs="黑体" w:hint="eastAsia"/>
          <w:color w:val="000000"/>
          <w:kern w:val="0"/>
          <w:sz w:val="32"/>
          <w:szCs w:val="32"/>
        </w:rPr>
        <w:t>（行政单位医疗），年初预算为</w:t>
      </w:r>
      <w:r>
        <w:rPr>
          <w:rFonts w:asciiTheme="minorEastAsia" w:hAnsiTheme="minorEastAsia" w:cs="黑体" w:hint="eastAsia"/>
          <w:color w:val="000000"/>
          <w:kern w:val="0"/>
          <w:sz w:val="32"/>
          <w:szCs w:val="32"/>
        </w:rPr>
        <w:t>4.17</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4.17</w:t>
      </w:r>
      <w:r>
        <w:rPr>
          <w:rFonts w:asciiTheme="minorEastAsia" w:hAnsiTheme="minorEastAsia" w:cs="黑体" w:hint="eastAsia"/>
          <w:color w:val="000000"/>
          <w:kern w:val="0"/>
          <w:sz w:val="32"/>
          <w:szCs w:val="32"/>
        </w:rPr>
        <w:t>万元，完成年初预算的</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城乡社区支出</w:t>
      </w:r>
      <w:r>
        <w:rPr>
          <w:rFonts w:asciiTheme="minorEastAsia" w:hAnsiTheme="minorEastAsia" w:cs="黑体" w:hint="eastAsia"/>
          <w:color w:val="000000"/>
          <w:kern w:val="0"/>
          <w:sz w:val="32"/>
          <w:szCs w:val="32"/>
        </w:rPr>
        <w:t>（类）。</w:t>
      </w:r>
    </w:p>
    <w:p w:rsidR="002250FA" w:rsidRDefault="00F96EC7">
      <w:pPr>
        <w:widowControl/>
        <w:shd w:val="clear" w:color="auto" w:fill="FFFFFF"/>
        <w:spacing w:line="600" w:lineRule="exact"/>
        <w:ind w:firstLine="482"/>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2</w:t>
      </w:r>
      <w:r>
        <w:rPr>
          <w:rFonts w:asciiTheme="minorEastAsia" w:hAnsiTheme="minorEastAsia" w:cs="黑体" w:hint="eastAsia"/>
          <w:color w:val="000000"/>
          <w:kern w:val="0"/>
          <w:sz w:val="32"/>
          <w:szCs w:val="32"/>
        </w:rPr>
        <w:t>120199</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其他城乡社区管理事务支出</w:t>
      </w:r>
      <w:r>
        <w:rPr>
          <w:rFonts w:asciiTheme="minorEastAsia" w:hAnsiTheme="minorEastAsia" w:cs="黑体" w:hint="eastAsia"/>
          <w:color w:val="000000"/>
          <w:kern w:val="0"/>
          <w:sz w:val="32"/>
          <w:szCs w:val="32"/>
        </w:rPr>
        <w:t>），年初预算为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万元，支出决算为</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万元，</w:t>
      </w:r>
      <w:r>
        <w:rPr>
          <w:rFonts w:asciiTheme="minorEastAsia" w:hAnsiTheme="minorEastAsia" w:cs="黑体" w:hint="eastAsia"/>
          <w:color w:val="000000"/>
          <w:kern w:val="0"/>
          <w:sz w:val="32"/>
          <w:szCs w:val="32"/>
        </w:rPr>
        <w:t>由于预算数为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，无法计算百分比。</w:t>
      </w:r>
      <w:r>
        <w:rPr>
          <w:rFonts w:asciiTheme="minorEastAsia" w:hAnsiTheme="minorEastAsia" w:cs="黑体" w:hint="eastAsia"/>
          <w:color w:val="000000"/>
          <w:kern w:val="0"/>
          <w:sz w:val="32"/>
          <w:szCs w:val="32"/>
        </w:rPr>
        <w:t>决算数大于年初预算数的主要原因是增加了</w:t>
      </w:r>
      <w:r>
        <w:rPr>
          <w:rFonts w:asciiTheme="minorEastAsia" w:hAnsiTheme="minorEastAsia" w:cs="黑体" w:hint="eastAsia"/>
          <w:color w:val="000000"/>
          <w:kern w:val="0"/>
          <w:sz w:val="32"/>
          <w:szCs w:val="32"/>
        </w:rPr>
        <w:t>协会支出</w:t>
      </w:r>
      <w:r>
        <w:rPr>
          <w:rFonts w:asciiTheme="minorEastAsia" w:hAnsiTheme="minorEastAsia" w:cs="黑体" w:hint="eastAsia"/>
          <w:color w:val="000000"/>
          <w:kern w:val="0"/>
          <w:sz w:val="32"/>
          <w:szCs w:val="32"/>
        </w:rPr>
        <w:t>。</w:t>
      </w:r>
    </w:p>
    <w:p w:rsidR="002250FA" w:rsidRDefault="00F96EC7">
      <w:pPr>
        <w:pStyle w:val="Default"/>
        <w:rPr>
          <w:rFonts w:hAnsi="黑体"/>
          <w:b/>
          <w:sz w:val="32"/>
          <w:szCs w:val="32"/>
        </w:rPr>
      </w:pPr>
      <w:r>
        <w:rPr>
          <w:rFonts w:hAnsi="黑体" w:hint="eastAsia"/>
          <w:b/>
          <w:sz w:val="32"/>
          <w:szCs w:val="32"/>
        </w:rPr>
        <w:t>六、一般公共预算财政拨款基本支出决算情况说明</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215.83</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147.98</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68.56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主要包括主要包括基本工资</w:t>
      </w:r>
      <w:r>
        <w:rPr>
          <w:rFonts w:asciiTheme="minorEastAsia" w:eastAsiaTheme="minorEastAsia" w:hAnsiTheme="minorEastAsia" w:hint="eastAsia"/>
          <w:sz w:val="32"/>
          <w:szCs w:val="32"/>
        </w:rPr>
        <w:t>38.52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21.34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lang w:val="zh-CN"/>
        </w:rPr>
        <w:t>奖金</w:t>
      </w:r>
      <w:r>
        <w:rPr>
          <w:rFonts w:asciiTheme="minorEastAsia" w:eastAsiaTheme="minorEastAsia" w:hAnsiTheme="minorEastAsia" w:hint="eastAsia"/>
          <w:sz w:val="32"/>
          <w:szCs w:val="32"/>
        </w:rPr>
        <w:t>20.31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、伙食补助费</w:t>
      </w:r>
      <w:r>
        <w:rPr>
          <w:rFonts w:asciiTheme="minorEastAsia" w:eastAsiaTheme="minorEastAsia" w:hAnsiTheme="minorEastAsia" w:hint="eastAsia"/>
          <w:sz w:val="32"/>
          <w:szCs w:val="32"/>
        </w:rPr>
        <w:t>5.71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、机关事业单位基本养老保险缴费</w:t>
      </w:r>
      <w:r>
        <w:rPr>
          <w:rFonts w:asciiTheme="minorEastAsia" w:eastAsiaTheme="minorEastAsia" w:hAnsiTheme="minorEastAsia" w:hint="eastAsia"/>
          <w:sz w:val="32"/>
          <w:szCs w:val="32"/>
        </w:rPr>
        <w:t>9.5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、职工基本医疗保险缴费</w:t>
      </w:r>
      <w:r>
        <w:rPr>
          <w:rFonts w:asciiTheme="minorEastAsia" w:eastAsiaTheme="minorEastAsia" w:hAnsiTheme="minorEastAsia" w:hint="eastAsia"/>
          <w:sz w:val="32"/>
          <w:szCs w:val="32"/>
        </w:rPr>
        <w:t>4.24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、其他社会保障缴费</w:t>
      </w:r>
      <w:r>
        <w:rPr>
          <w:rFonts w:asciiTheme="minorEastAsia" w:eastAsiaTheme="minorEastAsia" w:hAnsiTheme="minorEastAsia" w:hint="eastAsia"/>
          <w:sz w:val="32"/>
          <w:szCs w:val="32"/>
        </w:rPr>
        <w:t>0.78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、住房公积金</w:t>
      </w:r>
      <w:r>
        <w:rPr>
          <w:rFonts w:asciiTheme="minorEastAsia" w:eastAsiaTheme="minorEastAsia" w:hAnsiTheme="minorEastAsia" w:hint="eastAsia"/>
          <w:sz w:val="32"/>
          <w:szCs w:val="32"/>
        </w:rPr>
        <w:t>0.85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、医疗费</w:t>
      </w:r>
      <w:r>
        <w:rPr>
          <w:rFonts w:asciiTheme="minorEastAsia" w:eastAsiaTheme="minorEastAsia" w:hAnsiTheme="minorEastAsia" w:hint="eastAsia"/>
          <w:sz w:val="32"/>
          <w:szCs w:val="32"/>
        </w:rPr>
        <w:t>8.36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、生活补助</w:t>
      </w:r>
      <w:r>
        <w:rPr>
          <w:rFonts w:asciiTheme="minorEastAsia" w:eastAsiaTheme="minorEastAsia" w:hAnsiTheme="minorEastAsia" w:hint="eastAsia"/>
          <w:sz w:val="32"/>
          <w:szCs w:val="32"/>
        </w:rPr>
        <w:t>35.3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、医疗费补助</w:t>
      </w:r>
      <w:r>
        <w:rPr>
          <w:rFonts w:asciiTheme="minorEastAsia" w:eastAsiaTheme="minorEastAsia" w:hAnsiTheme="minorEastAsia" w:hint="eastAsia"/>
          <w:sz w:val="32"/>
          <w:szCs w:val="32"/>
        </w:rPr>
        <w:t>1.37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、奖励金</w:t>
      </w:r>
      <w:r>
        <w:rPr>
          <w:rFonts w:asciiTheme="minorEastAsia" w:eastAsiaTheme="minorEastAsia" w:hAnsiTheme="minorEastAsia" w:hint="eastAsia"/>
          <w:sz w:val="32"/>
          <w:szCs w:val="32"/>
        </w:rPr>
        <w:t>0.67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lang w:val="zh-CN"/>
        </w:rPr>
        <w:t>、其他对个人和家庭的补助</w:t>
      </w:r>
      <w:r>
        <w:rPr>
          <w:rFonts w:asciiTheme="minorEastAsia" w:eastAsiaTheme="minorEastAsia" w:hAnsiTheme="minorEastAsia" w:hint="eastAsia"/>
          <w:sz w:val="32"/>
          <w:szCs w:val="32"/>
        </w:rPr>
        <w:t>1.02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67.85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31.44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w:t>
      </w:r>
      <w:r>
        <w:rPr>
          <w:rFonts w:asciiTheme="minorEastAsia" w:eastAsiaTheme="minorEastAsia" w:hAnsiTheme="minorEastAsia" w:hint="eastAsia"/>
          <w:sz w:val="32"/>
          <w:szCs w:val="32"/>
        </w:rPr>
        <w:t>4.64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、印刷费</w:t>
      </w:r>
      <w:r>
        <w:rPr>
          <w:rFonts w:asciiTheme="minorEastAsia" w:eastAsiaTheme="minorEastAsia" w:hAnsiTheme="minorEastAsia" w:hint="eastAsia"/>
          <w:sz w:val="32"/>
          <w:szCs w:val="32"/>
        </w:rPr>
        <w:t>0.58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、水费</w:t>
      </w:r>
      <w:r>
        <w:rPr>
          <w:rFonts w:asciiTheme="minorEastAsia" w:eastAsiaTheme="minorEastAsia" w:hAnsiTheme="minorEastAsia" w:hint="eastAsia"/>
          <w:sz w:val="32"/>
          <w:szCs w:val="32"/>
        </w:rPr>
        <w:t>0.33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、电费</w:t>
      </w:r>
      <w:r>
        <w:rPr>
          <w:rFonts w:asciiTheme="minorEastAsia" w:eastAsiaTheme="minorEastAsia" w:hAnsiTheme="minorEastAsia" w:hint="eastAsia"/>
          <w:sz w:val="32"/>
          <w:szCs w:val="32"/>
        </w:rPr>
        <w:t>2.63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、邮电费</w:t>
      </w:r>
      <w:r>
        <w:rPr>
          <w:rFonts w:asciiTheme="minorEastAsia" w:eastAsiaTheme="minorEastAsia" w:hAnsiTheme="minorEastAsia" w:hint="eastAsia"/>
          <w:sz w:val="32"/>
          <w:szCs w:val="32"/>
        </w:rPr>
        <w:t>1.15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、差旅费</w:t>
      </w:r>
      <w:r>
        <w:rPr>
          <w:rFonts w:asciiTheme="minorEastAsia" w:eastAsiaTheme="minorEastAsia" w:hAnsiTheme="minorEastAsia" w:hint="eastAsia"/>
          <w:sz w:val="32"/>
          <w:szCs w:val="32"/>
        </w:rPr>
        <w:t>1.07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、维修（护）费</w:t>
      </w:r>
      <w:r>
        <w:rPr>
          <w:rFonts w:asciiTheme="minorEastAsia" w:eastAsiaTheme="minorEastAsia" w:hAnsiTheme="minorEastAsia" w:hint="eastAsia"/>
          <w:sz w:val="32"/>
          <w:szCs w:val="32"/>
        </w:rPr>
        <w:t>6.39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、会议费</w:t>
      </w:r>
      <w:r>
        <w:rPr>
          <w:rFonts w:asciiTheme="minorEastAsia" w:eastAsiaTheme="minorEastAsia" w:hAnsiTheme="minorEastAsia" w:hint="eastAsia"/>
          <w:sz w:val="32"/>
          <w:szCs w:val="32"/>
        </w:rPr>
        <w:t>1.57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、公务接待费</w:t>
      </w:r>
      <w:r>
        <w:rPr>
          <w:rFonts w:asciiTheme="minorEastAsia" w:eastAsiaTheme="minorEastAsia" w:hAnsiTheme="minorEastAsia" w:hint="eastAsia"/>
          <w:sz w:val="32"/>
          <w:szCs w:val="32"/>
        </w:rPr>
        <w:t>0.49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、劳务费</w:t>
      </w:r>
      <w:r>
        <w:rPr>
          <w:rFonts w:asciiTheme="minorEastAsia" w:eastAsiaTheme="minorEastAsia" w:hAnsiTheme="minorEastAsia" w:hint="eastAsia"/>
          <w:sz w:val="32"/>
          <w:szCs w:val="32"/>
        </w:rPr>
        <w:t>25.2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、委托业务费</w:t>
      </w:r>
      <w:r>
        <w:rPr>
          <w:rFonts w:asciiTheme="minorEastAsia" w:eastAsiaTheme="minorEastAsia" w:hAnsiTheme="minorEastAsia" w:hint="eastAsia"/>
          <w:sz w:val="32"/>
          <w:szCs w:val="32"/>
        </w:rPr>
        <w:t>0.23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、工会经费</w:t>
      </w:r>
      <w:r>
        <w:rPr>
          <w:rFonts w:asciiTheme="minorEastAsia" w:eastAsiaTheme="minorEastAsia" w:hAnsiTheme="minorEastAsia" w:hint="eastAsia"/>
          <w:sz w:val="32"/>
          <w:szCs w:val="32"/>
        </w:rPr>
        <w:t>4.19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、公务用车运行维护费</w:t>
      </w:r>
      <w:r>
        <w:rPr>
          <w:rFonts w:asciiTheme="minorEastAsia" w:eastAsiaTheme="minorEastAsia" w:hAnsiTheme="minorEastAsia" w:hint="eastAsia"/>
          <w:sz w:val="32"/>
          <w:szCs w:val="32"/>
        </w:rPr>
        <w:t>3.02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、其他交通费用</w:t>
      </w: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、其他商品和服务支出</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、办公设备购置</w:t>
      </w:r>
      <w:r>
        <w:rPr>
          <w:rFonts w:asciiTheme="minorEastAsia" w:eastAsiaTheme="minorEastAsia" w:hAnsiTheme="minorEastAsia" w:hint="eastAsia"/>
          <w:sz w:val="32"/>
          <w:szCs w:val="32"/>
        </w:rPr>
        <w:t>0.98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、其他资本性支出</w:t>
      </w:r>
      <w:r>
        <w:rPr>
          <w:rFonts w:asciiTheme="minorEastAsia" w:eastAsiaTheme="minorEastAsia" w:hAnsiTheme="minorEastAsia" w:hint="eastAsia"/>
          <w:sz w:val="32"/>
          <w:szCs w:val="32"/>
        </w:rPr>
        <w:t>0.38</w:t>
      </w:r>
      <w:r>
        <w:rPr>
          <w:rFonts w:asciiTheme="minorEastAsia" w:eastAsiaTheme="minorEastAsia" w:hAnsiTheme="minorEastAsia" w:hint="eastAsia"/>
          <w:sz w:val="32"/>
          <w:szCs w:val="32"/>
        </w:rPr>
        <w:t>万元。</w:t>
      </w:r>
    </w:p>
    <w:p w:rsidR="002250FA" w:rsidRDefault="00F96EC7">
      <w:pPr>
        <w:pStyle w:val="Default"/>
        <w:rPr>
          <w:rFonts w:hAnsi="黑体"/>
          <w:b/>
          <w:sz w:val="32"/>
          <w:szCs w:val="32"/>
        </w:rPr>
      </w:pPr>
      <w:r>
        <w:rPr>
          <w:rFonts w:hAnsi="黑体" w:hint="eastAsia"/>
          <w:b/>
          <w:sz w:val="32"/>
          <w:szCs w:val="32"/>
        </w:rPr>
        <w:t>七、一般公共预算财政拨款“三公”经费支出决算情况说明</w:t>
      </w:r>
    </w:p>
    <w:p w:rsidR="002250FA" w:rsidRDefault="00F96EC7">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2250FA" w:rsidRDefault="00F96EC7" w:rsidP="000B4975">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4.5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3.52</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78.22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250FA" w:rsidRDefault="00F96EC7" w:rsidP="000B4975">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lastRenderedPageBreak/>
        <w:t>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，无法计算百分比，主要原因为本年未安排因公出国（境）；与上年相比无变化，主要原因是未安排外事出访活动。</w:t>
      </w:r>
    </w:p>
    <w:p w:rsidR="002250FA" w:rsidRDefault="00F96EC7" w:rsidP="000B4975">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公务接待费</w:t>
      </w:r>
      <w:bookmarkStart w:id="0" w:name="_GoBack"/>
      <w:bookmarkEnd w:id="0"/>
      <w:r>
        <w:rPr>
          <w:rFonts w:asciiTheme="minorEastAsia" w:eastAsiaTheme="minorEastAsia" w:hAnsiTheme="minorEastAsia" w:hint="eastAsia"/>
          <w:sz w:val="32"/>
          <w:szCs w:val="32"/>
        </w:rPr>
        <w:t>决算为</w:t>
      </w:r>
      <w:r>
        <w:rPr>
          <w:rFonts w:asciiTheme="minorEastAsia" w:eastAsiaTheme="minorEastAsia" w:hAnsiTheme="minorEastAsia" w:hint="eastAsia"/>
          <w:sz w:val="32"/>
          <w:szCs w:val="32"/>
        </w:rPr>
        <w:t>0.5</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，决算数小于预算数的主要原因是因为我单位严格执行八项规定要求，厉行节约，与上年相比</w:t>
      </w:r>
      <w:r>
        <w:rPr>
          <w:rFonts w:asciiTheme="minorEastAsia" w:eastAsiaTheme="minorEastAsia" w:hAnsiTheme="minorEastAsia" w:hint="eastAsia"/>
          <w:sz w:val="32"/>
          <w:szCs w:val="32"/>
        </w:rPr>
        <w:t>持平，无差异，主要是我单位严格执行公务接待要求，厉行节约</w:t>
      </w:r>
      <w:r>
        <w:rPr>
          <w:rFonts w:asciiTheme="minorEastAsia" w:eastAsiaTheme="minorEastAsia" w:hAnsiTheme="minorEastAsia" w:hint="eastAsia"/>
          <w:sz w:val="32"/>
          <w:szCs w:val="32"/>
        </w:rPr>
        <w:t>。</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w:t>
      </w:r>
      <w:r>
        <w:rPr>
          <w:rFonts w:asciiTheme="minorEastAsia" w:eastAsiaTheme="minorEastAsia" w:hAnsiTheme="minorEastAsia" w:hint="eastAsia"/>
          <w:sz w:val="32"/>
          <w:szCs w:val="32"/>
        </w:rPr>
        <w:t>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，无法计算百分比，决算数为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，主要原因为本年未购置公务用车；与上年相比无变化，主要原因为本年未购置公务用车。</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3.02</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86.29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，决算数小于预算数的主要原因是我单位严格执行八项规定要求，厉行节约，与上年相比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0.16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5.59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增长的主要原因是</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年活动增加导致公务用车油耗</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w:t>
      </w:r>
    </w:p>
    <w:p w:rsidR="002250FA" w:rsidRDefault="00F96EC7">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w:t>
      </w:r>
      <w:r>
        <w:rPr>
          <w:rFonts w:asciiTheme="minorEastAsia" w:eastAsiaTheme="minorEastAsia" w:hAnsiTheme="minorEastAsia" w:hint="eastAsia"/>
          <w:sz w:val="32"/>
          <w:szCs w:val="32"/>
        </w:rPr>
        <w:t>费支出决算</w:t>
      </w:r>
      <w:r>
        <w:rPr>
          <w:rFonts w:asciiTheme="minorEastAsia" w:eastAsiaTheme="minorEastAsia" w:hAnsiTheme="minorEastAsia" w:hint="eastAsia"/>
          <w:sz w:val="32"/>
          <w:szCs w:val="32"/>
        </w:rPr>
        <w:t>0.5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14.2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3.02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85.8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0.5</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29</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112</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各县区文联及下属协会</w:t>
      </w:r>
      <w:r>
        <w:rPr>
          <w:rFonts w:asciiTheme="minorEastAsia" w:eastAsiaTheme="minorEastAsia" w:hAnsiTheme="minorEastAsia" w:hint="eastAsia"/>
          <w:sz w:val="32"/>
          <w:szCs w:val="32"/>
        </w:rPr>
        <w:t>发生的接待支出。</w:t>
      </w:r>
    </w:p>
    <w:p w:rsidR="002250FA" w:rsidRDefault="00F96EC7" w:rsidP="000B4975">
      <w:pPr>
        <w:ind w:firstLineChars="250" w:firstLine="790"/>
        <w:rPr>
          <w:rFonts w:asciiTheme="minorEastAsia" w:hAnsiTheme="minorEastAsia"/>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3.02</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sz w:val="32"/>
          <w:szCs w:val="32"/>
        </w:rPr>
        <w:t>更新公务用车</w:t>
      </w:r>
      <w:r>
        <w:rPr>
          <w:rFonts w:asciiTheme="minorEastAsia" w:hAnsiTheme="minorEastAsia" w:hint="eastAsia"/>
          <w:sz w:val="32"/>
          <w:szCs w:val="32"/>
        </w:rPr>
        <w:t>0</w:t>
      </w:r>
      <w:r>
        <w:rPr>
          <w:rFonts w:asciiTheme="minorEastAsia" w:hAnsiTheme="minorEastAsia" w:hint="eastAsia"/>
          <w:sz w:val="32"/>
          <w:szCs w:val="32"/>
        </w:rPr>
        <w:t>辆</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3.02</w:t>
      </w:r>
      <w:r>
        <w:rPr>
          <w:rFonts w:asciiTheme="minorEastAsia" w:hAnsiTheme="minorEastAsia" w:hint="eastAsia"/>
          <w:sz w:val="32"/>
          <w:szCs w:val="32"/>
        </w:rPr>
        <w:t>万元，主要是</w:t>
      </w:r>
      <w:r>
        <w:rPr>
          <w:rFonts w:asciiTheme="minorEastAsia" w:hAnsiTheme="minorEastAsia" w:hint="eastAsia"/>
          <w:sz w:val="32"/>
          <w:szCs w:val="32"/>
        </w:rPr>
        <w:t>公务用车油耗及保险费</w:t>
      </w:r>
      <w:r>
        <w:rPr>
          <w:rFonts w:asciiTheme="minorEastAsia" w:hAnsiTheme="minorEastAsia" w:hint="eastAsia"/>
          <w:sz w:val="32"/>
          <w:szCs w:val="32"/>
        </w:rPr>
        <w:t>支出，截止</w:t>
      </w:r>
      <w:r>
        <w:rPr>
          <w:rFonts w:asciiTheme="minorEastAsia" w:hAnsiTheme="minorEastAsia" w:hint="eastAsia"/>
          <w:sz w:val="32"/>
          <w:szCs w:val="32"/>
        </w:rPr>
        <w:t>2021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2250FA" w:rsidRDefault="00F96EC7">
      <w:pPr>
        <w:pStyle w:val="Default"/>
        <w:rPr>
          <w:rFonts w:hAnsi="黑体"/>
          <w:b/>
          <w:sz w:val="32"/>
          <w:szCs w:val="32"/>
        </w:rPr>
      </w:pPr>
      <w:r>
        <w:rPr>
          <w:rFonts w:hAnsi="黑体" w:hint="eastAsia"/>
          <w:b/>
          <w:sz w:val="32"/>
          <w:szCs w:val="32"/>
        </w:rPr>
        <w:t>八、政府性基金预算收入支出决算情况</w:t>
      </w:r>
    </w:p>
    <w:p w:rsidR="002250FA" w:rsidRDefault="00F96EC7" w:rsidP="000B4975">
      <w:pPr>
        <w:pStyle w:val="Default"/>
        <w:ind w:firstLineChars="250" w:firstLine="79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年度政府性基金预算财政拨款收入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万元；年初结转和结余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万元；年末结转和结余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2250FA" w:rsidRDefault="00F96EC7">
      <w:pPr>
        <w:pStyle w:val="Default"/>
        <w:numPr>
          <w:ilvl w:val="0"/>
          <w:numId w:val="3"/>
        </w:numPr>
        <w:rPr>
          <w:rFonts w:hAnsi="黑体"/>
          <w:b/>
          <w:sz w:val="32"/>
          <w:szCs w:val="32"/>
        </w:rPr>
      </w:pPr>
      <w:r>
        <w:rPr>
          <w:rFonts w:hAnsi="黑体" w:hint="eastAsia"/>
          <w:b/>
          <w:sz w:val="32"/>
          <w:szCs w:val="32"/>
        </w:rPr>
        <w:t>国有资本经营预算财政拨款支出决算</w:t>
      </w:r>
      <w:r>
        <w:rPr>
          <w:rFonts w:hAnsi="黑体" w:hint="eastAsia"/>
          <w:b/>
          <w:sz w:val="32"/>
          <w:szCs w:val="32"/>
        </w:rPr>
        <w:t>情况</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年度国有资本经营预算财政拨款</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2250FA" w:rsidRDefault="00F96EC7">
      <w:pPr>
        <w:pStyle w:val="Default"/>
        <w:rPr>
          <w:rFonts w:hAnsi="黑体"/>
          <w:b/>
          <w:sz w:val="32"/>
          <w:szCs w:val="32"/>
        </w:rPr>
      </w:pPr>
      <w:r>
        <w:rPr>
          <w:rFonts w:hAnsi="黑体" w:hint="eastAsia"/>
          <w:b/>
          <w:sz w:val="32"/>
          <w:szCs w:val="32"/>
        </w:rPr>
        <w:t>十、机关运行经费支出说明</w:t>
      </w:r>
    </w:p>
    <w:p w:rsidR="002250FA" w:rsidRDefault="00F96EC7">
      <w:pPr>
        <w:widowControl/>
        <w:shd w:val="clear" w:color="auto" w:fill="FFFFFF"/>
        <w:spacing w:line="480" w:lineRule="auto"/>
        <w:ind w:firstLine="480"/>
        <w:rPr>
          <w:rFonts w:asciiTheme="minorEastAsia" w:hAnsiTheme="minorEastAsia"/>
          <w:sz w:val="32"/>
          <w:szCs w:val="32"/>
        </w:rPr>
      </w:pPr>
      <w:r>
        <w:rPr>
          <w:rFonts w:asciiTheme="minorEastAsia" w:hAnsiTheme="minorEastAsia" w:hint="eastAsia"/>
          <w:sz w:val="32"/>
          <w:szCs w:val="32"/>
        </w:rPr>
        <w:t>本部门</w:t>
      </w:r>
      <w:r>
        <w:rPr>
          <w:rFonts w:asciiTheme="minorEastAsia" w:hAnsiTheme="minorEastAsia" w:hint="eastAsia"/>
          <w:sz w:val="32"/>
          <w:szCs w:val="32"/>
        </w:rPr>
        <w:t>2021</w:t>
      </w:r>
      <w:r>
        <w:rPr>
          <w:rFonts w:asciiTheme="minorEastAsia" w:hAnsiTheme="minorEastAsia" w:hint="eastAsia"/>
          <w:sz w:val="32"/>
          <w:szCs w:val="32"/>
        </w:rPr>
        <w:t>年度机关运行经费支出</w:t>
      </w:r>
      <w:r>
        <w:rPr>
          <w:rFonts w:asciiTheme="minorEastAsia" w:hAnsiTheme="minorEastAsia" w:hint="eastAsia"/>
          <w:sz w:val="32"/>
          <w:szCs w:val="32"/>
        </w:rPr>
        <w:t>67.85</w:t>
      </w:r>
      <w:r>
        <w:rPr>
          <w:rFonts w:asciiTheme="minorEastAsia" w:hAnsiTheme="minorEastAsia" w:hint="eastAsia"/>
          <w:sz w:val="32"/>
          <w:szCs w:val="32"/>
        </w:rPr>
        <w:t>万元，比上年决算数减少</w:t>
      </w:r>
      <w:r>
        <w:rPr>
          <w:rFonts w:asciiTheme="minorEastAsia" w:hAnsiTheme="minorEastAsia" w:hint="eastAsia"/>
          <w:sz w:val="32"/>
          <w:szCs w:val="32"/>
        </w:rPr>
        <w:t>10.2</w:t>
      </w:r>
      <w:r>
        <w:rPr>
          <w:rFonts w:asciiTheme="minorEastAsia" w:hAnsiTheme="minorEastAsia" w:hint="eastAsia"/>
          <w:sz w:val="32"/>
          <w:szCs w:val="32"/>
        </w:rPr>
        <w:t>万元，降低</w:t>
      </w:r>
      <w:r>
        <w:rPr>
          <w:rFonts w:asciiTheme="minorEastAsia" w:hAnsiTheme="minorEastAsia" w:hint="eastAsia"/>
          <w:sz w:val="32"/>
          <w:szCs w:val="32"/>
        </w:rPr>
        <w:t>13.07</w:t>
      </w:r>
      <w:r>
        <w:rPr>
          <w:rFonts w:asciiTheme="minorEastAsia" w:hAnsiTheme="minorEastAsia" w:hint="eastAsia"/>
          <w:sz w:val="32"/>
          <w:szCs w:val="32"/>
        </w:rPr>
        <w:t>%</w:t>
      </w:r>
      <w:r>
        <w:rPr>
          <w:rFonts w:asciiTheme="minorEastAsia" w:hAnsiTheme="minorEastAsia" w:hint="eastAsia"/>
          <w:sz w:val="32"/>
          <w:szCs w:val="32"/>
        </w:rPr>
        <w:t>。主要原因是：</w:t>
      </w:r>
      <w:r>
        <w:rPr>
          <w:rFonts w:asciiTheme="minorEastAsia" w:hAnsiTheme="minorEastAsia" w:hint="eastAsia"/>
          <w:sz w:val="32"/>
          <w:szCs w:val="32"/>
        </w:rPr>
        <w:t>1</w:t>
      </w:r>
      <w:r>
        <w:rPr>
          <w:rFonts w:asciiTheme="minorEastAsia" w:hAnsiTheme="minorEastAsia" w:hint="eastAsia"/>
          <w:sz w:val="32"/>
          <w:szCs w:val="32"/>
        </w:rPr>
        <w:t>、本单位加强公务接待管理，严格控制陪餐人数。</w:t>
      </w:r>
      <w:r>
        <w:rPr>
          <w:rFonts w:asciiTheme="minorEastAsia" w:hAnsiTheme="minorEastAsia" w:hint="eastAsia"/>
          <w:sz w:val="32"/>
          <w:szCs w:val="32"/>
        </w:rPr>
        <w:t>2</w:t>
      </w:r>
      <w:r>
        <w:rPr>
          <w:rFonts w:asciiTheme="minorEastAsia" w:hAnsiTheme="minorEastAsia" w:hint="eastAsia"/>
          <w:sz w:val="32"/>
          <w:szCs w:val="32"/>
        </w:rPr>
        <w:t>、我单位严格执行公车改革制度，控制公务用车经费支出等。</w:t>
      </w:r>
    </w:p>
    <w:p w:rsidR="002250FA" w:rsidRDefault="00F96EC7">
      <w:pPr>
        <w:pStyle w:val="Default"/>
        <w:rPr>
          <w:rFonts w:hAnsi="黑体"/>
          <w:b/>
          <w:sz w:val="32"/>
          <w:szCs w:val="32"/>
        </w:rPr>
      </w:pPr>
      <w:r>
        <w:rPr>
          <w:rFonts w:hAnsi="黑体" w:hint="eastAsia"/>
          <w:b/>
          <w:sz w:val="32"/>
          <w:szCs w:val="32"/>
        </w:rPr>
        <w:lastRenderedPageBreak/>
        <w:t>十一、一般性支出情况说明</w:t>
      </w:r>
    </w:p>
    <w:p w:rsidR="002250FA" w:rsidRDefault="00F96EC7">
      <w:pPr>
        <w:widowControl/>
        <w:shd w:val="clear" w:color="auto" w:fill="FFFFFF"/>
        <w:spacing w:line="480" w:lineRule="auto"/>
        <w:ind w:firstLine="480"/>
        <w:rPr>
          <w:rFonts w:asciiTheme="minorEastAsia" w:hAnsiTheme="minorEastAsia"/>
          <w:sz w:val="32"/>
          <w:szCs w:val="32"/>
        </w:rPr>
      </w:pPr>
      <w:r>
        <w:rPr>
          <w:rFonts w:asciiTheme="minorEastAsia" w:hAnsiTheme="minorEastAsia" w:hint="eastAsia"/>
          <w:sz w:val="32"/>
          <w:szCs w:val="32"/>
        </w:rPr>
        <w:t>2021</w:t>
      </w:r>
      <w:r>
        <w:rPr>
          <w:rFonts w:asciiTheme="minorEastAsia" w:hAnsiTheme="minorEastAsia" w:hint="eastAsia"/>
          <w:sz w:val="32"/>
          <w:szCs w:val="32"/>
        </w:rPr>
        <w:t>年本部门开支会议费</w:t>
      </w:r>
      <w:r>
        <w:rPr>
          <w:rFonts w:asciiTheme="minorEastAsia" w:hAnsiTheme="minorEastAsia" w:hint="eastAsia"/>
          <w:sz w:val="32"/>
          <w:szCs w:val="32"/>
        </w:rPr>
        <w:t>1.57</w:t>
      </w:r>
      <w:r>
        <w:rPr>
          <w:rFonts w:asciiTheme="minorEastAsia" w:hAnsiTheme="minorEastAsia" w:hint="eastAsia"/>
          <w:sz w:val="32"/>
          <w:szCs w:val="32"/>
        </w:rPr>
        <w:t>万元，用于召开</w:t>
      </w:r>
      <w:r>
        <w:rPr>
          <w:rFonts w:asciiTheme="minorEastAsia" w:hAnsiTheme="minorEastAsia" w:hint="eastAsia"/>
          <w:sz w:val="32"/>
          <w:szCs w:val="32"/>
        </w:rPr>
        <w:t>县市区</w:t>
      </w:r>
      <w:r>
        <w:rPr>
          <w:rFonts w:asciiTheme="minorEastAsia" w:hAnsiTheme="minorEastAsia" w:hint="eastAsia"/>
          <w:sz w:val="32"/>
          <w:szCs w:val="32"/>
        </w:rPr>
        <w:t>协会</w:t>
      </w:r>
      <w:r>
        <w:rPr>
          <w:rFonts w:asciiTheme="minorEastAsia" w:hAnsiTheme="minorEastAsia" w:hint="eastAsia"/>
          <w:sz w:val="32"/>
          <w:szCs w:val="32"/>
        </w:rPr>
        <w:t>会议，人数</w:t>
      </w:r>
      <w:r>
        <w:rPr>
          <w:rFonts w:asciiTheme="minorEastAsia" w:hAnsiTheme="minorEastAsia" w:hint="eastAsia"/>
          <w:sz w:val="32"/>
          <w:szCs w:val="32"/>
        </w:rPr>
        <w:t>80</w:t>
      </w:r>
      <w:r>
        <w:rPr>
          <w:rFonts w:asciiTheme="minorEastAsia" w:hAnsiTheme="minorEastAsia" w:hint="eastAsia"/>
          <w:sz w:val="32"/>
          <w:szCs w:val="32"/>
        </w:rPr>
        <w:t>余</w:t>
      </w:r>
      <w:r>
        <w:rPr>
          <w:rFonts w:asciiTheme="minorEastAsia" w:hAnsiTheme="minorEastAsia" w:hint="eastAsia"/>
          <w:sz w:val="32"/>
          <w:szCs w:val="32"/>
        </w:rPr>
        <w:t>人，内容为表彰</w:t>
      </w:r>
      <w:r>
        <w:rPr>
          <w:rFonts w:asciiTheme="minorEastAsia" w:hAnsiTheme="minorEastAsia" w:hint="eastAsia"/>
          <w:sz w:val="32"/>
          <w:szCs w:val="32"/>
        </w:rPr>
        <w:t>20</w:t>
      </w:r>
      <w:r>
        <w:rPr>
          <w:rFonts w:asciiTheme="minorEastAsia" w:hAnsiTheme="minorEastAsia" w:hint="eastAsia"/>
          <w:sz w:val="32"/>
          <w:szCs w:val="32"/>
        </w:rPr>
        <w:t>20</w:t>
      </w:r>
      <w:r>
        <w:rPr>
          <w:rFonts w:asciiTheme="minorEastAsia" w:hAnsiTheme="minorEastAsia" w:hint="eastAsia"/>
          <w:sz w:val="32"/>
          <w:szCs w:val="32"/>
        </w:rPr>
        <w:t>年度</w:t>
      </w:r>
      <w:r>
        <w:rPr>
          <w:rFonts w:asciiTheme="minorEastAsia" w:hAnsiTheme="minorEastAsia" w:hint="eastAsia"/>
          <w:sz w:val="32"/>
          <w:szCs w:val="32"/>
        </w:rPr>
        <w:t>优秀个人和协会等</w:t>
      </w:r>
      <w:r>
        <w:rPr>
          <w:rFonts w:asciiTheme="minorEastAsia" w:hAnsiTheme="minorEastAsia" w:hint="eastAsia"/>
          <w:sz w:val="32"/>
          <w:szCs w:val="32"/>
        </w:rPr>
        <w:t>；开支培训费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sz w:val="32"/>
          <w:szCs w:val="32"/>
        </w:rPr>
        <w:t>本年度没有举办节庆、晚会、论坛、赛事活动。</w:t>
      </w:r>
    </w:p>
    <w:p w:rsidR="002250FA" w:rsidRDefault="00F96EC7">
      <w:pPr>
        <w:pStyle w:val="Default"/>
        <w:rPr>
          <w:rFonts w:hAnsi="黑体"/>
          <w:b/>
          <w:sz w:val="32"/>
          <w:szCs w:val="32"/>
        </w:rPr>
      </w:pPr>
      <w:r>
        <w:rPr>
          <w:rFonts w:hAnsi="黑体" w:hint="eastAsia"/>
          <w:b/>
          <w:sz w:val="32"/>
          <w:szCs w:val="32"/>
        </w:rPr>
        <w:t>十二、政府采购支出说明</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，服务采购授予中小企业合同金额占服务支出金额的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2250FA" w:rsidRDefault="00F96EC7">
      <w:pPr>
        <w:pStyle w:val="Default"/>
        <w:rPr>
          <w:rFonts w:hAnsi="黑体"/>
          <w:b/>
          <w:sz w:val="32"/>
          <w:szCs w:val="32"/>
        </w:rPr>
      </w:pPr>
      <w:r>
        <w:rPr>
          <w:rFonts w:hAnsi="黑体" w:hint="eastAsia"/>
          <w:b/>
          <w:sz w:val="32"/>
          <w:szCs w:val="32"/>
        </w:rPr>
        <w:t>十三、国有资产占用情况说明</w:t>
      </w:r>
    </w:p>
    <w:p w:rsidR="002250FA" w:rsidRDefault="00F96EC7" w:rsidP="000B4975">
      <w:pPr>
        <w:pStyle w:val="Default"/>
        <w:ind w:firstLineChars="200" w:firstLine="632"/>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日，部门（单位）共有车辆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w:t>
      </w:r>
      <w:r>
        <w:rPr>
          <w:rFonts w:asciiTheme="minorEastAsia" w:eastAsiaTheme="minorEastAsia" w:hAnsiTheme="minorEastAsia" w:hint="eastAsia"/>
          <w:sz w:val="32"/>
          <w:szCs w:val="32"/>
        </w:rPr>
        <w:t>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2250FA" w:rsidRDefault="00F96EC7">
      <w:pPr>
        <w:pStyle w:val="Default"/>
        <w:rPr>
          <w:rFonts w:hAnsi="黑体"/>
          <w:b/>
          <w:color w:val="auto"/>
          <w:sz w:val="32"/>
          <w:szCs w:val="32"/>
        </w:rPr>
      </w:pPr>
      <w:r>
        <w:rPr>
          <w:rFonts w:hAnsi="黑体" w:hint="eastAsia"/>
          <w:b/>
          <w:color w:val="auto"/>
          <w:sz w:val="32"/>
          <w:szCs w:val="32"/>
        </w:rPr>
        <w:lastRenderedPageBreak/>
        <w:t>十四、</w:t>
      </w:r>
      <w:r>
        <w:rPr>
          <w:rFonts w:hAnsi="黑体" w:hint="eastAsia"/>
          <w:b/>
          <w:color w:val="auto"/>
          <w:sz w:val="32"/>
          <w:szCs w:val="32"/>
        </w:rPr>
        <w:t>2021</w:t>
      </w:r>
      <w:r>
        <w:rPr>
          <w:rFonts w:hAnsi="黑体" w:hint="eastAsia"/>
          <w:b/>
          <w:color w:val="auto"/>
          <w:sz w:val="32"/>
          <w:szCs w:val="32"/>
        </w:rPr>
        <w:t>年度预算绩效情况说明</w:t>
      </w:r>
    </w:p>
    <w:p w:rsidR="002250FA" w:rsidRDefault="00F96EC7" w:rsidP="000B4975">
      <w:pPr>
        <w:autoSpaceDE w:val="0"/>
        <w:autoSpaceDN w:val="0"/>
        <w:adjustRightInd w:val="0"/>
        <w:ind w:firstLineChars="200" w:firstLine="635"/>
        <w:jc w:val="left"/>
        <w:rPr>
          <w:rFonts w:asciiTheme="minorEastAsia" w:hAnsiTheme="minorEastAsia" w:cs="黑体"/>
          <w:kern w:val="0"/>
          <w:sz w:val="32"/>
          <w:szCs w:val="32"/>
        </w:rPr>
      </w:pPr>
      <w:r>
        <w:rPr>
          <w:rFonts w:asciiTheme="minorEastAsia" w:hAnsiTheme="minorEastAsia" w:cs="黑体" w:hint="eastAsia"/>
          <w:b/>
          <w:kern w:val="0"/>
          <w:sz w:val="32"/>
          <w:szCs w:val="32"/>
        </w:rPr>
        <w:t>（</w:t>
      </w:r>
      <w:r>
        <w:rPr>
          <w:rFonts w:asciiTheme="minorEastAsia" w:hAnsiTheme="minorEastAsia" w:cs="黑体" w:hint="eastAsia"/>
          <w:b/>
          <w:kern w:val="0"/>
          <w:sz w:val="32"/>
          <w:szCs w:val="32"/>
        </w:rPr>
        <w:t>1</w:t>
      </w:r>
      <w:r>
        <w:rPr>
          <w:rFonts w:asciiTheme="minorEastAsia" w:hAnsiTheme="minorEastAsia" w:cs="黑体" w:hint="eastAsia"/>
          <w:b/>
          <w:kern w:val="0"/>
          <w:sz w:val="32"/>
          <w:szCs w:val="32"/>
        </w:rPr>
        <w:t>）绩效管理评价工作开展情况</w:t>
      </w:r>
      <w:r>
        <w:rPr>
          <w:rFonts w:asciiTheme="minorEastAsia" w:hAnsiTheme="minorEastAsia" w:cs="黑体" w:hint="eastAsia"/>
          <w:kern w:val="0"/>
          <w:sz w:val="32"/>
          <w:szCs w:val="32"/>
        </w:rPr>
        <w:t>。</w:t>
      </w:r>
    </w:p>
    <w:p w:rsidR="002250FA" w:rsidRDefault="00F96EC7" w:rsidP="000B4975">
      <w:pPr>
        <w:autoSpaceDE w:val="0"/>
        <w:autoSpaceDN w:val="0"/>
        <w:adjustRightInd w:val="0"/>
        <w:ind w:firstLineChars="200" w:firstLine="632"/>
        <w:jc w:val="left"/>
        <w:rPr>
          <w:rFonts w:asciiTheme="minorEastAsia" w:hAnsiTheme="minorEastAsia" w:cs="黑体"/>
          <w:kern w:val="0"/>
          <w:sz w:val="32"/>
          <w:szCs w:val="32"/>
        </w:rPr>
      </w:pPr>
      <w:r>
        <w:rPr>
          <w:rFonts w:asciiTheme="minorEastAsia" w:hAnsiTheme="minorEastAsia" w:cs="黑体" w:hint="eastAsia"/>
          <w:kern w:val="0"/>
          <w:sz w:val="32"/>
          <w:szCs w:val="32"/>
        </w:rPr>
        <w:t>根据预算绩效管理要求，我部门组织对</w:t>
      </w:r>
      <w:r>
        <w:rPr>
          <w:rFonts w:asciiTheme="minorEastAsia" w:hAnsiTheme="minorEastAsia" w:cs="黑体"/>
          <w:kern w:val="0"/>
          <w:sz w:val="32"/>
          <w:szCs w:val="32"/>
        </w:rPr>
        <w:t xml:space="preserve">2021 </w:t>
      </w:r>
      <w:r>
        <w:rPr>
          <w:rFonts w:asciiTheme="minorEastAsia" w:hAnsiTheme="minorEastAsia" w:cs="黑体" w:hint="eastAsia"/>
          <w:kern w:val="0"/>
          <w:sz w:val="32"/>
          <w:szCs w:val="32"/>
        </w:rPr>
        <w:t>年度一般公共预算项目支出全面开展绩效自评，其中，一级项目</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个，二级项目</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个，共涉及资金</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万元，占一般公共预算项目支出总额的</w:t>
      </w:r>
      <w:r>
        <w:rPr>
          <w:rFonts w:asciiTheme="minorEastAsia" w:hAnsiTheme="minorEastAsia" w:cs="黑体" w:hint="eastAsia"/>
          <w:kern w:val="0"/>
          <w:sz w:val="32"/>
          <w:szCs w:val="32"/>
        </w:rPr>
        <w:t>0</w:t>
      </w:r>
      <w:r>
        <w:rPr>
          <w:rFonts w:asciiTheme="minorEastAsia" w:hAnsiTheme="minorEastAsia" w:cs="黑体"/>
          <w:kern w:val="0"/>
          <w:sz w:val="32"/>
          <w:szCs w:val="32"/>
        </w:rPr>
        <w:t>%</w:t>
      </w:r>
      <w:r>
        <w:rPr>
          <w:rFonts w:asciiTheme="minorEastAsia" w:hAnsiTheme="minorEastAsia" w:cs="黑体" w:hint="eastAsia"/>
          <w:kern w:val="0"/>
          <w:sz w:val="32"/>
          <w:szCs w:val="32"/>
        </w:rPr>
        <w:t>。组织对</w:t>
      </w:r>
      <w:r>
        <w:rPr>
          <w:rFonts w:asciiTheme="minorEastAsia" w:hAnsiTheme="minorEastAsia" w:cs="黑体"/>
          <w:kern w:val="0"/>
          <w:sz w:val="32"/>
          <w:szCs w:val="32"/>
        </w:rPr>
        <w:t>2021</w:t>
      </w:r>
      <w:r>
        <w:rPr>
          <w:rFonts w:asciiTheme="minorEastAsia" w:hAnsiTheme="minorEastAsia" w:cs="黑体" w:hint="eastAsia"/>
          <w:kern w:val="0"/>
          <w:sz w:val="32"/>
          <w:szCs w:val="32"/>
        </w:rPr>
        <w:t>年度</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个政府性基金预算项目支出开展绩效自评，共涉及资金</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万元，占政府性基金预算项目支出总额的</w:t>
      </w:r>
      <w:r>
        <w:rPr>
          <w:rFonts w:asciiTheme="minorEastAsia" w:hAnsiTheme="minorEastAsia" w:cs="黑体" w:hint="eastAsia"/>
          <w:kern w:val="0"/>
          <w:sz w:val="32"/>
          <w:szCs w:val="32"/>
        </w:rPr>
        <w:t>0</w:t>
      </w:r>
      <w:r>
        <w:rPr>
          <w:rFonts w:asciiTheme="minorEastAsia" w:hAnsiTheme="minorEastAsia" w:cs="黑体"/>
          <w:kern w:val="0"/>
          <w:sz w:val="32"/>
          <w:szCs w:val="32"/>
        </w:rPr>
        <w:t>%</w:t>
      </w:r>
      <w:r>
        <w:rPr>
          <w:rFonts w:asciiTheme="minorEastAsia" w:hAnsiTheme="minorEastAsia" w:cs="黑体" w:hint="eastAsia"/>
          <w:kern w:val="0"/>
          <w:sz w:val="32"/>
          <w:szCs w:val="32"/>
        </w:rPr>
        <w:t>。组织对</w:t>
      </w:r>
      <w:r>
        <w:rPr>
          <w:rFonts w:asciiTheme="minorEastAsia" w:hAnsiTheme="minorEastAsia" w:cs="黑体"/>
          <w:kern w:val="0"/>
          <w:sz w:val="32"/>
          <w:szCs w:val="32"/>
        </w:rPr>
        <w:t xml:space="preserve">2021 </w:t>
      </w:r>
      <w:r>
        <w:rPr>
          <w:rFonts w:asciiTheme="minorEastAsia" w:hAnsiTheme="minorEastAsia" w:cs="黑体" w:hint="eastAsia"/>
          <w:kern w:val="0"/>
          <w:sz w:val="32"/>
          <w:szCs w:val="32"/>
        </w:rPr>
        <w:t>年度</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个国有资本经营预算项目支出开展绩效自评，共涉及资金</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万元，占国有资本经营预算项目支出总额的</w:t>
      </w:r>
      <w:r>
        <w:rPr>
          <w:rFonts w:asciiTheme="minorEastAsia" w:hAnsiTheme="minorEastAsia" w:cs="黑体" w:hint="eastAsia"/>
          <w:kern w:val="0"/>
          <w:sz w:val="32"/>
          <w:szCs w:val="32"/>
        </w:rPr>
        <w:t>0</w:t>
      </w:r>
      <w:r>
        <w:rPr>
          <w:rFonts w:asciiTheme="minorEastAsia" w:hAnsiTheme="minorEastAsia" w:cs="黑体"/>
          <w:kern w:val="0"/>
          <w:sz w:val="32"/>
          <w:szCs w:val="32"/>
        </w:rPr>
        <w:t>%</w:t>
      </w:r>
      <w:r>
        <w:rPr>
          <w:rFonts w:asciiTheme="minorEastAsia" w:hAnsiTheme="minorEastAsia" w:cs="黑体" w:hint="eastAsia"/>
          <w:kern w:val="0"/>
          <w:sz w:val="32"/>
          <w:szCs w:val="32"/>
        </w:rPr>
        <w:t>。</w:t>
      </w:r>
    </w:p>
    <w:p w:rsidR="002250FA" w:rsidRDefault="00F96EC7" w:rsidP="000B4975">
      <w:pPr>
        <w:autoSpaceDE w:val="0"/>
        <w:autoSpaceDN w:val="0"/>
        <w:adjustRightInd w:val="0"/>
        <w:ind w:firstLineChars="200" w:firstLine="632"/>
        <w:jc w:val="left"/>
        <w:rPr>
          <w:rFonts w:asciiTheme="minorEastAsia" w:hAnsiTheme="minorEastAsia" w:cs="黑体"/>
          <w:kern w:val="0"/>
          <w:sz w:val="32"/>
          <w:szCs w:val="32"/>
        </w:rPr>
      </w:pPr>
      <w:r>
        <w:rPr>
          <w:rFonts w:asciiTheme="minorEastAsia" w:hAnsiTheme="minorEastAsia" w:cs="黑体" w:hint="eastAsia"/>
          <w:kern w:val="0"/>
          <w:sz w:val="32"/>
          <w:szCs w:val="32"/>
        </w:rPr>
        <w:t>组织对</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个项目开展了部门评价，涉及一般公共预算支出</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万元，政府性基金预算支出</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万元，国有资本经营预算支出</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w:t>
      </w:r>
    </w:p>
    <w:p w:rsidR="002250FA" w:rsidRDefault="00F96EC7" w:rsidP="000B4975">
      <w:pPr>
        <w:autoSpaceDE w:val="0"/>
        <w:autoSpaceDN w:val="0"/>
        <w:adjustRightInd w:val="0"/>
        <w:ind w:firstLineChars="200" w:firstLine="632"/>
        <w:jc w:val="left"/>
        <w:rPr>
          <w:rFonts w:asciiTheme="minorEastAsia" w:hAnsiTheme="minorEastAsia" w:cs="黑体"/>
          <w:kern w:val="0"/>
          <w:sz w:val="32"/>
          <w:szCs w:val="32"/>
        </w:rPr>
      </w:pPr>
      <w:r>
        <w:rPr>
          <w:rFonts w:asciiTheme="minorEastAsia" w:hAnsiTheme="minorEastAsia" w:cs="黑体" w:hint="eastAsia"/>
          <w:kern w:val="0"/>
          <w:sz w:val="32"/>
          <w:szCs w:val="32"/>
        </w:rPr>
        <w:t>组织对</w:t>
      </w:r>
      <w:r>
        <w:rPr>
          <w:rFonts w:asciiTheme="minorEastAsia" w:hAnsiTheme="minorEastAsia" w:cs="黑体" w:hint="eastAsia"/>
          <w:kern w:val="0"/>
          <w:sz w:val="32"/>
          <w:szCs w:val="32"/>
        </w:rPr>
        <w:t>本</w:t>
      </w:r>
      <w:r>
        <w:rPr>
          <w:rFonts w:asciiTheme="minorEastAsia" w:hAnsiTheme="minorEastAsia" w:cs="黑体" w:hint="eastAsia"/>
          <w:kern w:val="0"/>
          <w:sz w:val="32"/>
          <w:szCs w:val="32"/>
        </w:rPr>
        <w:t>单位开展整体支出绩效评价，涉及一般公共预算支出</w:t>
      </w:r>
      <w:r>
        <w:rPr>
          <w:rFonts w:asciiTheme="minorEastAsia" w:hAnsiTheme="minorEastAsia" w:cs="黑体" w:hint="eastAsia"/>
          <w:kern w:val="0"/>
          <w:sz w:val="32"/>
          <w:szCs w:val="32"/>
        </w:rPr>
        <w:t>443.98</w:t>
      </w:r>
      <w:r>
        <w:rPr>
          <w:rFonts w:asciiTheme="minorEastAsia" w:hAnsiTheme="minorEastAsia" w:cs="黑体" w:hint="eastAsia"/>
          <w:kern w:val="0"/>
          <w:sz w:val="32"/>
          <w:szCs w:val="32"/>
        </w:rPr>
        <w:t>万元，政府性基金预算支出</w:t>
      </w:r>
      <w:r>
        <w:rPr>
          <w:rFonts w:asciiTheme="minorEastAsia" w:hAnsiTheme="minorEastAsia" w:cs="黑体" w:hint="eastAsia"/>
          <w:kern w:val="0"/>
          <w:sz w:val="32"/>
          <w:szCs w:val="32"/>
        </w:rPr>
        <w:t>0</w:t>
      </w:r>
      <w:r>
        <w:rPr>
          <w:rFonts w:asciiTheme="minorEastAsia" w:hAnsiTheme="minorEastAsia" w:cs="黑体" w:hint="eastAsia"/>
          <w:kern w:val="0"/>
          <w:sz w:val="32"/>
          <w:szCs w:val="32"/>
        </w:rPr>
        <w:t>万元。从评价情况来看，按照中央、省、市的部署，积极推进预算绩效管理改革，以目标管理、第三方评价、信息公开等为着力点，认真贯彻落实市委、市政府的决策部署，高度重视绩效管理工作，将绩效管理融入预算编制、执行过程。</w:t>
      </w:r>
      <w:r>
        <w:rPr>
          <w:rFonts w:asciiTheme="minorEastAsia" w:hAnsiTheme="minorEastAsia" w:cs="黑体" w:hint="eastAsia"/>
          <w:kern w:val="0"/>
          <w:sz w:val="32"/>
          <w:szCs w:val="32"/>
        </w:rPr>
        <w:t>2021</w:t>
      </w:r>
      <w:r>
        <w:rPr>
          <w:rFonts w:asciiTheme="minorEastAsia" w:hAnsiTheme="minorEastAsia" w:cs="黑体" w:hint="eastAsia"/>
          <w:kern w:val="0"/>
          <w:sz w:val="32"/>
          <w:szCs w:val="32"/>
        </w:rPr>
        <w:t>年度部门整体支出绩效自评等级为“优”，绩效自评报告已按财政要求在我单位门户网站上公开。</w:t>
      </w:r>
    </w:p>
    <w:p w:rsidR="002250FA" w:rsidRDefault="00F96EC7" w:rsidP="000B4975">
      <w:pPr>
        <w:numPr>
          <w:ilvl w:val="0"/>
          <w:numId w:val="4"/>
        </w:numPr>
        <w:autoSpaceDE w:val="0"/>
        <w:autoSpaceDN w:val="0"/>
        <w:adjustRightInd w:val="0"/>
        <w:ind w:firstLineChars="200" w:firstLine="635"/>
        <w:jc w:val="left"/>
        <w:rPr>
          <w:rFonts w:asciiTheme="minorEastAsia" w:hAnsiTheme="minorEastAsia" w:cs="黑体"/>
          <w:b/>
          <w:kern w:val="0"/>
          <w:sz w:val="32"/>
          <w:szCs w:val="32"/>
        </w:rPr>
      </w:pPr>
      <w:r>
        <w:rPr>
          <w:rFonts w:asciiTheme="minorEastAsia" w:hAnsiTheme="minorEastAsia" w:cs="黑体" w:hint="eastAsia"/>
          <w:b/>
          <w:kern w:val="0"/>
          <w:sz w:val="32"/>
          <w:szCs w:val="32"/>
        </w:rPr>
        <w:t>部门决算中项目绩效自评结果。</w:t>
      </w:r>
    </w:p>
    <w:p w:rsidR="002250FA" w:rsidRDefault="00F96EC7">
      <w:pPr>
        <w:autoSpaceDE w:val="0"/>
        <w:autoSpaceDN w:val="0"/>
        <w:adjustRightInd w:val="0"/>
        <w:jc w:val="left"/>
        <w:rPr>
          <w:rFonts w:asciiTheme="minorEastAsia" w:hAnsiTheme="minorEastAsia" w:cs="黑体"/>
          <w:bCs/>
          <w:kern w:val="0"/>
          <w:sz w:val="32"/>
          <w:szCs w:val="32"/>
        </w:rPr>
      </w:pPr>
      <w:r>
        <w:rPr>
          <w:rFonts w:asciiTheme="minorEastAsia" w:hAnsiTheme="minorEastAsia" w:cs="黑体" w:hint="eastAsia"/>
          <w:bCs/>
          <w:kern w:val="0"/>
          <w:sz w:val="32"/>
          <w:szCs w:val="32"/>
        </w:rPr>
        <w:t xml:space="preserve">    </w:t>
      </w:r>
      <w:r>
        <w:rPr>
          <w:rFonts w:asciiTheme="minorEastAsia" w:hAnsiTheme="minorEastAsia" w:cs="黑体" w:hint="eastAsia"/>
          <w:bCs/>
          <w:kern w:val="0"/>
          <w:sz w:val="32"/>
          <w:szCs w:val="32"/>
        </w:rPr>
        <w:t>本单位无重点项目，故未开展项目自评，无自评结果。</w:t>
      </w:r>
    </w:p>
    <w:p w:rsidR="002250FA" w:rsidRDefault="00F96EC7" w:rsidP="000B4975">
      <w:pPr>
        <w:autoSpaceDE w:val="0"/>
        <w:autoSpaceDN w:val="0"/>
        <w:adjustRightInd w:val="0"/>
        <w:ind w:firstLineChars="200" w:firstLine="635"/>
        <w:jc w:val="left"/>
        <w:rPr>
          <w:rFonts w:asciiTheme="minorEastAsia" w:hAnsiTheme="minorEastAsia" w:cs="黑体"/>
          <w:kern w:val="0"/>
          <w:sz w:val="32"/>
          <w:szCs w:val="32"/>
        </w:rPr>
      </w:pPr>
      <w:r>
        <w:rPr>
          <w:rFonts w:asciiTheme="minorEastAsia" w:hAnsiTheme="minorEastAsia" w:cs="黑体" w:hint="eastAsia"/>
          <w:b/>
          <w:kern w:val="0"/>
          <w:sz w:val="32"/>
          <w:szCs w:val="32"/>
        </w:rPr>
        <w:t>（</w:t>
      </w:r>
      <w:r>
        <w:rPr>
          <w:rFonts w:asciiTheme="minorEastAsia" w:hAnsiTheme="minorEastAsia" w:cs="黑体"/>
          <w:b/>
          <w:kern w:val="0"/>
          <w:sz w:val="32"/>
          <w:szCs w:val="32"/>
        </w:rPr>
        <w:t>3</w:t>
      </w:r>
      <w:r>
        <w:rPr>
          <w:rFonts w:asciiTheme="minorEastAsia" w:hAnsiTheme="minorEastAsia" w:cs="黑体" w:hint="eastAsia"/>
          <w:b/>
          <w:kern w:val="0"/>
          <w:sz w:val="32"/>
          <w:szCs w:val="32"/>
        </w:rPr>
        <w:t>）部门评价项目绩效评价结果。</w:t>
      </w:r>
    </w:p>
    <w:p w:rsidR="002250FA" w:rsidRDefault="00F96EC7" w:rsidP="000B4975">
      <w:pPr>
        <w:autoSpaceDE w:val="0"/>
        <w:autoSpaceDN w:val="0"/>
        <w:adjustRightInd w:val="0"/>
        <w:ind w:firstLineChars="200" w:firstLine="632"/>
        <w:jc w:val="left"/>
        <w:rPr>
          <w:rFonts w:asciiTheme="minorEastAsia" w:hAnsiTheme="minorEastAsia" w:cs="黑体"/>
          <w:kern w:val="0"/>
          <w:sz w:val="32"/>
          <w:szCs w:val="32"/>
        </w:rPr>
      </w:pPr>
      <w:r>
        <w:rPr>
          <w:rFonts w:asciiTheme="minorEastAsia" w:hAnsiTheme="minorEastAsia" w:cs="黑体" w:hint="eastAsia"/>
          <w:kern w:val="0"/>
          <w:sz w:val="32"/>
          <w:szCs w:val="32"/>
        </w:rPr>
        <w:t>本单位无重点，故未开展项目自评，无自评结果。</w:t>
      </w:r>
    </w:p>
    <w:p w:rsidR="002250FA" w:rsidRDefault="00F96EC7" w:rsidP="000B4975">
      <w:pPr>
        <w:autoSpaceDE w:val="0"/>
        <w:autoSpaceDN w:val="0"/>
        <w:adjustRightInd w:val="0"/>
        <w:ind w:firstLineChars="200" w:firstLine="715"/>
        <w:jc w:val="left"/>
        <w:rPr>
          <w:rFonts w:asciiTheme="minorEastAsia" w:hAnsiTheme="minorEastAsia" w:cs="黑体"/>
          <w:b/>
          <w:bCs/>
          <w:i/>
          <w:iCs/>
          <w:kern w:val="0"/>
          <w:sz w:val="36"/>
          <w:szCs w:val="36"/>
        </w:rPr>
      </w:pPr>
      <w:r>
        <w:rPr>
          <w:rFonts w:asciiTheme="minorEastAsia" w:hAnsiTheme="minorEastAsia" w:cs="黑体" w:hint="eastAsia"/>
          <w:b/>
          <w:bCs/>
          <w:i/>
          <w:iCs/>
          <w:kern w:val="0"/>
          <w:sz w:val="36"/>
          <w:szCs w:val="36"/>
        </w:rPr>
        <w:t>（</w:t>
      </w:r>
      <w:r>
        <w:rPr>
          <w:rFonts w:asciiTheme="minorEastAsia" w:hAnsiTheme="minorEastAsia" w:cs="黑体" w:hint="eastAsia"/>
          <w:b/>
          <w:bCs/>
          <w:i/>
          <w:iCs/>
          <w:kern w:val="0"/>
          <w:sz w:val="32"/>
          <w:szCs w:val="32"/>
        </w:rPr>
        <w:t>整体绩效评价报告附后，详见第五部分。</w:t>
      </w:r>
      <w:r>
        <w:rPr>
          <w:rFonts w:asciiTheme="minorEastAsia" w:hAnsiTheme="minorEastAsia" w:cs="黑体" w:hint="eastAsia"/>
          <w:b/>
          <w:bCs/>
          <w:i/>
          <w:iCs/>
          <w:kern w:val="0"/>
          <w:sz w:val="36"/>
          <w:szCs w:val="36"/>
        </w:rPr>
        <w:t>）</w:t>
      </w:r>
    </w:p>
    <w:p w:rsidR="002250FA" w:rsidRDefault="002250FA">
      <w:pPr>
        <w:pStyle w:val="Default"/>
        <w:rPr>
          <w:color w:val="FF0000"/>
          <w:sz w:val="72"/>
          <w:szCs w:val="72"/>
        </w:rPr>
      </w:pPr>
    </w:p>
    <w:p w:rsidR="002250FA" w:rsidRDefault="002250FA">
      <w:pPr>
        <w:pStyle w:val="Default"/>
        <w:jc w:val="both"/>
        <w:rPr>
          <w:sz w:val="72"/>
          <w:szCs w:val="72"/>
        </w:rPr>
      </w:pPr>
    </w:p>
    <w:p w:rsidR="002250FA" w:rsidRDefault="00F96EC7">
      <w:pPr>
        <w:pStyle w:val="Default"/>
        <w:jc w:val="center"/>
        <w:rPr>
          <w:sz w:val="72"/>
          <w:szCs w:val="72"/>
        </w:rPr>
      </w:pPr>
      <w:r>
        <w:rPr>
          <w:rFonts w:hint="eastAsia"/>
          <w:sz w:val="72"/>
          <w:szCs w:val="72"/>
        </w:rPr>
        <w:t>第四部分</w:t>
      </w:r>
    </w:p>
    <w:p w:rsidR="002250FA" w:rsidRDefault="002250FA">
      <w:pPr>
        <w:jc w:val="center"/>
        <w:rPr>
          <w:rFonts w:ascii="黑体" w:eastAsia="黑体" w:cs="黑体"/>
          <w:color w:val="000000"/>
          <w:kern w:val="0"/>
          <w:sz w:val="70"/>
          <w:szCs w:val="70"/>
        </w:rPr>
      </w:pPr>
    </w:p>
    <w:p w:rsidR="002250FA" w:rsidRDefault="00F96EC7">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2250FA" w:rsidRDefault="00F96EC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250FA" w:rsidRDefault="002250FA" w:rsidP="000B4975">
      <w:pPr>
        <w:ind w:firstLineChars="200" w:firstLine="632"/>
        <w:jc w:val="left"/>
        <w:rPr>
          <w:rFonts w:asciiTheme="minorEastAsia" w:hAnsiTheme="minorEastAsia" w:cs="黑体"/>
          <w:color w:val="000000"/>
          <w:kern w:val="0"/>
          <w:sz w:val="32"/>
          <w:szCs w:val="32"/>
        </w:rPr>
      </w:pPr>
    </w:p>
    <w:p w:rsidR="002250FA" w:rsidRDefault="00F96EC7" w:rsidP="000B4975">
      <w:pPr>
        <w:ind w:firstLineChars="200" w:firstLine="632"/>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250FA" w:rsidRDefault="00F96EC7" w:rsidP="000B4975">
      <w:pPr>
        <w:ind w:firstLineChars="200" w:firstLine="632"/>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机关运行经费</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是指各部门的公用经费，包括办公及印刷费、邮电费、差旅费、会议费、福利费、日常维修费、专用材料及一般设备购置费、办公用房水电费、办公用房取暖费、办公用房物业管理</w:t>
      </w:r>
      <w:r>
        <w:rPr>
          <w:rFonts w:asciiTheme="minorEastAsia" w:hAnsiTheme="minorEastAsia" w:cs="黑体" w:hint="eastAsia"/>
          <w:color w:val="000000"/>
          <w:kern w:val="0"/>
          <w:sz w:val="32"/>
          <w:szCs w:val="32"/>
        </w:rPr>
        <w:t>费、公务用车运行维护费以及其他费用。</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财政拨款收入：指本级财政当年拨付的资金。</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其他收入：指除上述“财政拨款收入”、“上级补助收入”、“事业收入”、“经营收入”、“附属单位上缴收入”等以外的收入。</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上年结转和结余：指以前年度尚未完成、结转到本年按有关规定继续使用的资金。</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年末结转和结余资金：指本年度或以前年度预算安排、因客观条件发生变化无法按原计划实施，需要延迟到以后年度按有关规定继续使用的资金。</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公共安全支出（类）：是指用于内卫、消防等武装警察部队的支出，包括保障机构正常运转、完成日常和特定的工作任务或事业发展目标的支出。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科学技术支出（类）：是指用于科学技术方面的支出，包括保障机构正常运转、完成日常和特定的工作任务或事业发展目标的支出。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社会保障和就业支出（类）：是指用于社会保障和就业方面的支出，包括保障机构正常运转、完成日常和特定的工作任务</w:t>
      </w:r>
      <w:r>
        <w:rPr>
          <w:rFonts w:asciiTheme="minorEastAsia" w:hAnsiTheme="minorEastAsia" w:cs="黑体" w:hint="eastAsia"/>
          <w:color w:val="000000"/>
          <w:kern w:val="0"/>
          <w:sz w:val="32"/>
          <w:szCs w:val="32"/>
        </w:rPr>
        <w:lastRenderedPageBreak/>
        <w:t>或事业发展目标的支出。归口管理的行政单位离退休，指离退休人员管理机构统一管理的机关离退休人员的经费。</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城乡社区支出（类）：是指用于城乡社区事务支出，包括保障机</w:t>
      </w:r>
      <w:r>
        <w:rPr>
          <w:rFonts w:asciiTheme="minorEastAsia" w:hAnsiTheme="minorEastAsia" w:cs="黑体" w:hint="eastAsia"/>
          <w:color w:val="000000"/>
          <w:kern w:val="0"/>
          <w:sz w:val="32"/>
          <w:szCs w:val="32"/>
        </w:rPr>
        <w:t>构正常运转、完成日常和特定的工作任务或事业发展目标的支出。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农林水支出（类）：是指用于农林水事务支出，包括保障机构正常运转、完成日常和特定的工作任务或事业发展目标的支出。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基本支出：指保障机构正常运转、完成支日常工作任务而发生的人员支出和公用支出。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项目支出：指在基本支出之外为完成特定行政任务和事业发展目标所发生的支出。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政府采购</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w:t>
      </w:r>
      <w:r>
        <w:rPr>
          <w:rFonts w:asciiTheme="minorEastAsia" w:hAnsiTheme="minorEastAsia" w:cs="黑体" w:hint="eastAsia"/>
          <w:color w:val="000000"/>
          <w:kern w:val="0"/>
          <w:sz w:val="32"/>
          <w:szCs w:val="32"/>
        </w:rPr>
        <w:t>、采购过程及采购管理的总称，是一种对公共采购管理的制度。</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工资福利支出：反映单位开支的在职职工和编制外长期聘用人员的各类劳动报酬，以及为上述人员缴纳的各项社会保险费等。</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基本工资：反映按规定发放的基本工资，包括公务员的职务工资、级别工资；机关工人的岗位工资、技术等级工资；事业单位工作人员的岗位工资、薪级工资；各类学校毕业生试用期</w:t>
      </w:r>
      <w:r>
        <w:rPr>
          <w:rFonts w:asciiTheme="minorEastAsia" w:hAnsiTheme="minorEastAsia" w:cs="黑体" w:hint="eastAsia"/>
          <w:color w:val="000000"/>
          <w:kern w:val="0"/>
          <w:sz w:val="32"/>
          <w:szCs w:val="32"/>
        </w:rPr>
        <w:lastRenderedPageBreak/>
        <w:t>(</w:t>
      </w:r>
      <w:r>
        <w:rPr>
          <w:rFonts w:asciiTheme="minorEastAsia" w:hAnsiTheme="minorEastAsia" w:cs="黑体" w:hint="eastAsia"/>
          <w:color w:val="000000"/>
          <w:kern w:val="0"/>
          <w:sz w:val="32"/>
          <w:szCs w:val="32"/>
        </w:rPr>
        <w:t>见习期</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工资、新参加工作工人学徒期、熟练期工资；军队（武警）军官、文职干部的职务（专业技术等级）。</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津贴补贴：反映经国家批准建立的机关事业单位艰苦边远地区津贴、机关工作人员地区附加</w:t>
      </w:r>
      <w:r>
        <w:rPr>
          <w:rFonts w:asciiTheme="minorEastAsia" w:hAnsiTheme="minorEastAsia" w:cs="黑体" w:hint="eastAsia"/>
          <w:color w:val="000000"/>
          <w:kern w:val="0"/>
          <w:sz w:val="32"/>
          <w:szCs w:val="32"/>
        </w:rPr>
        <w:t>津贴、机关工作人员岗位津贴、事业单位工作人员特殊岗位津贴补贴等。</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奖金：反映机关工作人员年终一次性奖金。</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其他社会保障缴费：反映单位为职工缴纳的基本医疗、失业、工伤、生育等社会保险费，残疾人就业保障金，军队（含武警）为军人缴纳的伤亡、退役医疗等社会保险费。</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机关事业单位基本养老保险缴费：反映机关事业单位缴纳的基本养老保险费。由单位代扣的工作人员基本养老保险缴费，不在此科目反映。</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其他工资福利支出：反映上述项目未包括的人员支出，如各种加班工资、病假两个月以上期间的人员工资、编制外长期聘用人员，公务员及参照和依</w:t>
      </w:r>
      <w:r>
        <w:rPr>
          <w:rFonts w:asciiTheme="minorEastAsia" w:hAnsiTheme="minorEastAsia" w:cs="黑体" w:hint="eastAsia"/>
          <w:color w:val="000000"/>
          <w:kern w:val="0"/>
          <w:sz w:val="32"/>
          <w:szCs w:val="32"/>
        </w:rPr>
        <w:t>照公务员制度管理的单位工作人员转入企业工作并按规定参加企业职工基本养老保险后给予的一次性补贴等。</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商品和服务支出：反映单位购买商品和服务的支出（不包括用于购置固定资产的支出、战略性和应急储备支出）。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工会经费：反映单位按规定提取的工会经费。</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公务用车运行维护费：反映单位按规定保留的公务用车燃料费、维修费、过桥过路费、保险费、安全奖励费用等支出。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其他商品和服务支出：反映上述科目未包括的日常公用支出。如行政赔偿费和诉讼费、国内组织的会员费、来访费、广告宣传、其他劳务费及离休人员特需费、公用经费等。</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对个人和家庭的补助：反映政府用于对个人和家庭的补助支出。</w:t>
      </w:r>
    </w:p>
    <w:p w:rsidR="002250FA" w:rsidRDefault="00F96EC7">
      <w:pPr>
        <w:widowControl/>
        <w:shd w:val="clear" w:color="auto" w:fill="FFFFFF"/>
        <w:spacing w:line="480" w:lineRule="auto"/>
        <w:ind w:firstLine="48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退休费：反映行政事业单位和军队移交政府安置的退休人员的退休费和其他补贴。</w:t>
      </w:r>
    </w:p>
    <w:p w:rsidR="002250FA" w:rsidRDefault="00F96EC7">
      <w:pPr>
        <w:widowControl/>
        <w:shd w:val="clear" w:color="auto" w:fill="FFFFFF"/>
        <w:spacing w:line="480" w:lineRule="auto"/>
        <w:ind w:firstLine="480"/>
        <w:rPr>
          <w:rFonts w:asciiTheme="minorEastAsia" w:eastAsia="黑体" w:hAnsiTheme="minorEastAsia" w:cs="黑体"/>
          <w:color w:val="000000"/>
          <w:kern w:val="0"/>
          <w:sz w:val="28"/>
          <w:szCs w:val="32"/>
        </w:rPr>
      </w:pPr>
      <w:r>
        <w:rPr>
          <w:rFonts w:asciiTheme="minorEastAsia" w:hAnsiTheme="minorEastAsia" w:cs="黑体" w:hint="eastAsia"/>
          <w:color w:val="000000"/>
          <w:kern w:val="0"/>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rsidR="002250FA" w:rsidRDefault="002250FA">
      <w:pPr>
        <w:pStyle w:val="Default"/>
        <w:jc w:val="center"/>
        <w:rPr>
          <w:sz w:val="72"/>
          <w:szCs w:val="72"/>
        </w:rPr>
      </w:pPr>
    </w:p>
    <w:p w:rsidR="002250FA" w:rsidRDefault="002250FA">
      <w:pPr>
        <w:pStyle w:val="Default"/>
        <w:jc w:val="center"/>
        <w:rPr>
          <w:sz w:val="72"/>
          <w:szCs w:val="72"/>
        </w:rPr>
      </w:pPr>
    </w:p>
    <w:p w:rsidR="002250FA" w:rsidRDefault="002250FA">
      <w:pPr>
        <w:pStyle w:val="Default"/>
        <w:jc w:val="center"/>
        <w:rPr>
          <w:sz w:val="72"/>
          <w:szCs w:val="72"/>
        </w:rPr>
      </w:pPr>
    </w:p>
    <w:p w:rsidR="002250FA" w:rsidRDefault="00F96EC7">
      <w:pPr>
        <w:pStyle w:val="Default"/>
        <w:jc w:val="center"/>
        <w:rPr>
          <w:sz w:val="72"/>
          <w:szCs w:val="72"/>
        </w:rPr>
      </w:pPr>
      <w:r>
        <w:rPr>
          <w:rFonts w:hint="eastAsia"/>
          <w:sz w:val="72"/>
          <w:szCs w:val="72"/>
        </w:rPr>
        <w:t>第五部分</w:t>
      </w:r>
    </w:p>
    <w:p w:rsidR="002250FA" w:rsidRDefault="002250FA">
      <w:pPr>
        <w:jc w:val="center"/>
        <w:rPr>
          <w:rFonts w:ascii="黑体" w:eastAsia="黑体" w:cs="黑体"/>
          <w:color w:val="000000"/>
          <w:kern w:val="0"/>
          <w:sz w:val="70"/>
          <w:szCs w:val="70"/>
        </w:rPr>
      </w:pPr>
    </w:p>
    <w:p w:rsidR="002250FA" w:rsidRDefault="00F96EC7">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2250FA" w:rsidRDefault="00F96EC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250FA" w:rsidRDefault="00F96EC7">
      <w:pPr>
        <w:spacing w:line="348" w:lineRule="auto"/>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2-1</w:t>
      </w:r>
    </w:p>
    <w:p w:rsidR="002250FA" w:rsidRDefault="002250FA">
      <w:pPr>
        <w:spacing w:line="348" w:lineRule="auto"/>
        <w:jc w:val="center"/>
        <w:rPr>
          <w:rFonts w:eastAsia="方正小标宋简体"/>
          <w:bCs/>
          <w:sz w:val="42"/>
          <w:szCs w:val="42"/>
        </w:rPr>
      </w:pPr>
    </w:p>
    <w:p w:rsidR="002250FA" w:rsidRDefault="00F96EC7">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202</w:t>
      </w:r>
      <w:r>
        <w:rPr>
          <w:rFonts w:eastAsia="方正小标宋简体" w:hint="eastAsia"/>
          <w:bCs/>
          <w:sz w:val="46"/>
          <w:szCs w:val="46"/>
        </w:rPr>
        <w:t>1</w:t>
      </w:r>
      <w:r>
        <w:rPr>
          <w:rFonts w:eastAsia="方正小标宋简体" w:hint="eastAsia"/>
          <w:bCs/>
          <w:sz w:val="46"/>
          <w:szCs w:val="46"/>
        </w:rPr>
        <w:t>年度部门整体支出</w:t>
      </w:r>
    </w:p>
    <w:p w:rsidR="002250FA" w:rsidRDefault="00F96EC7">
      <w:pPr>
        <w:spacing w:line="800" w:lineRule="exact"/>
        <w:jc w:val="center"/>
        <w:rPr>
          <w:rFonts w:eastAsia="方正小标宋简体"/>
          <w:bCs/>
          <w:sz w:val="46"/>
          <w:szCs w:val="46"/>
        </w:rPr>
      </w:pPr>
      <w:r>
        <w:rPr>
          <w:rFonts w:eastAsia="方正小标宋简体" w:hint="eastAsia"/>
          <w:bCs/>
          <w:sz w:val="46"/>
          <w:szCs w:val="46"/>
        </w:rPr>
        <w:t>绩效评价自评报告</w:t>
      </w:r>
    </w:p>
    <w:p w:rsidR="002250FA" w:rsidRDefault="002250FA">
      <w:pPr>
        <w:rPr>
          <w:rFonts w:eastAsia="仿宋_GB2312"/>
          <w:b/>
          <w:sz w:val="32"/>
        </w:rPr>
      </w:pPr>
    </w:p>
    <w:p w:rsidR="002250FA" w:rsidRDefault="002250FA">
      <w:pPr>
        <w:rPr>
          <w:rFonts w:eastAsia="仿宋_GB2312"/>
          <w:b/>
          <w:sz w:val="32"/>
        </w:rPr>
      </w:pPr>
    </w:p>
    <w:p w:rsidR="002250FA" w:rsidRDefault="002250FA">
      <w:pPr>
        <w:rPr>
          <w:rFonts w:eastAsia="仿宋_GB2312"/>
          <w:b/>
          <w:sz w:val="32"/>
        </w:rPr>
      </w:pPr>
    </w:p>
    <w:p w:rsidR="002250FA" w:rsidRDefault="00F96EC7" w:rsidP="000B4975">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岳阳市文学艺术界联合会</w:t>
      </w:r>
    </w:p>
    <w:p w:rsidR="002250FA" w:rsidRDefault="00F96EC7" w:rsidP="000B4975">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502001</w:t>
      </w:r>
    </w:p>
    <w:p w:rsidR="002250FA" w:rsidRDefault="00F96EC7" w:rsidP="000B4975">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2250FA" w:rsidRDefault="00F96EC7" w:rsidP="000B4975">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2250FA" w:rsidRDefault="002250FA" w:rsidP="000B4975">
      <w:pPr>
        <w:spacing w:line="720" w:lineRule="exact"/>
        <w:ind w:firstLineChars="690" w:firstLine="2182"/>
        <w:rPr>
          <w:rFonts w:eastAsia="仿宋_GB2312"/>
          <w:sz w:val="32"/>
        </w:rPr>
      </w:pPr>
    </w:p>
    <w:p w:rsidR="002250FA" w:rsidRDefault="002250FA" w:rsidP="000B4975">
      <w:pPr>
        <w:spacing w:line="720" w:lineRule="exact"/>
        <w:ind w:firstLineChars="690" w:firstLine="2182"/>
        <w:rPr>
          <w:rFonts w:eastAsia="仿宋_GB2312"/>
          <w:sz w:val="32"/>
        </w:rPr>
      </w:pPr>
    </w:p>
    <w:p w:rsidR="002250FA" w:rsidRDefault="002250FA" w:rsidP="000B4975">
      <w:pPr>
        <w:spacing w:line="720" w:lineRule="exact"/>
        <w:ind w:firstLineChars="690" w:firstLine="2182"/>
        <w:rPr>
          <w:rFonts w:eastAsia="仿宋_GB2312"/>
          <w:sz w:val="32"/>
        </w:rPr>
      </w:pPr>
    </w:p>
    <w:p w:rsidR="002250FA" w:rsidRDefault="00F96EC7">
      <w:pPr>
        <w:spacing w:line="348" w:lineRule="auto"/>
        <w:jc w:val="center"/>
        <w:rPr>
          <w:rFonts w:eastAsia="仿宋_GB2312"/>
          <w:sz w:val="32"/>
        </w:rPr>
      </w:pPr>
      <w:r>
        <w:rPr>
          <w:rFonts w:eastAsia="仿宋_GB2312" w:hint="eastAsia"/>
          <w:sz w:val="32"/>
        </w:rPr>
        <w:t>报告日期：</w:t>
      </w:r>
      <w:r>
        <w:rPr>
          <w:rFonts w:eastAsia="仿宋_GB2312" w:hint="eastAsia"/>
          <w:sz w:val="32"/>
        </w:rPr>
        <w:t>2022</w:t>
      </w:r>
      <w:r>
        <w:rPr>
          <w:rFonts w:eastAsia="仿宋_GB2312" w:hint="eastAsia"/>
          <w:sz w:val="32"/>
        </w:rPr>
        <w:t>年</w:t>
      </w:r>
      <w:r>
        <w:rPr>
          <w:rFonts w:eastAsia="仿宋_GB2312" w:hint="eastAsia"/>
          <w:sz w:val="32"/>
        </w:rPr>
        <w:t xml:space="preserve"> </w:t>
      </w:r>
      <w:r>
        <w:rPr>
          <w:rFonts w:eastAsia="仿宋_GB2312" w:hint="eastAsia"/>
          <w:sz w:val="32"/>
        </w:rPr>
        <w:t>6</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1</w:t>
      </w:r>
      <w:r>
        <w:rPr>
          <w:rFonts w:eastAsia="仿宋_GB2312" w:hint="eastAsia"/>
          <w:sz w:val="32"/>
        </w:rPr>
        <w:t xml:space="preserve"> </w:t>
      </w:r>
      <w:r>
        <w:rPr>
          <w:rFonts w:eastAsia="仿宋_GB2312" w:hint="eastAsia"/>
          <w:sz w:val="32"/>
        </w:rPr>
        <w:t>日</w:t>
      </w:r>
    </w:p>
    <w:p w:rsidR="002250FA" w:rsidRDefault="00F96EC7">
      <w:pPr>
        <w:autoSpaceDN w:val="0"/>
        <w:jc w:val="center"/>
        <w:textAlignment w:val="center"/>
        <w:rPr>
          <w:rFonts w:eastAsia="仿宋_GB2312"/>
          <w:sz w:val="32"/>
          <w:szCs w:val="32"/>
        </w:rPr>
        <w:sectPr w:rsidR="002250FA">
          <w:headerReference w:type="even" r:id="rId9"/>
          <w:headerReference w:type="default" r:id="rId10"/>
          <w:footerReference w:type="even" r:id="rId11"/>
          <w:footerReference w:type="default" r:id="rId12"/>
          <w:headerReference w:type="first" r:id="rId13"/>
          <w:footerReference w:type="first" r:id="rId14"/>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10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808"/>
        <w:gridCol w:w="1479"/>
        <w:gridCol w:w="104"/>
        <w:gridCol w:w="122"/>
        <w:gridCol w:w="455"/>
        <w:gridCol w:w="1080"/>
        <w:gridCol w:w="265"/>
        <w:gridCol w:w="139"/>
        <w:gridCol w:w="394"/>
        <w:gridCol w:w="897"/>
      </w:tblGrid>
      <w:tr w:rsidR="002250FA">
        <w:trPr>
          <w:trHeight w:val="567"/>
          <w:jc w:val="center"/>
        </w:trPr>
        <w:tc>
          <w:tcPr>
            <w:tcW w:w="10150" w:type="dxa"/>
            <w:gridSpan w:val="17"/>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2250FA">
        <w:trPr>
          <w:trHeight w:val="567"/>
          <w:jc w:val="center"/>
        </w:trPr>
        <w:tc>
          <w:tcPr>
            <w:tcW w:w="1654"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夏倩</w:t>
            </w:r>
          </w:p>
        </w:tc>
        <w:tc>
          <w:tcPr>
            <w:tcW w:w="1479" w:type="dxa"/>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456" w:type="dxa"/>
            <w:gridSpan w:val="8"/>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8224070</w:t>
            </w:r>
          </w:p>
        </w:tc>
      </w:tr>
      <w:tr w:rsidR="002250FA">
        <w:trPr>
          <w:trHeight w:val="567"/>
          <w:jc w:val="center"/>
        </w:trPr>
        <w:tc>
          <w:tcPr>
            <w:tcW w:w="1654"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p>
        </w:tc>
        <w:tc>
          <w:tcPr>
            <w:tcW w:w="1479" w:type="dxa"/>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456" w:type="dxa"/>
            <w:gridSpan w:val="8"/>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p>
        </w:tc>
      </w:tr>
      <w:tr w:rsidR="002250FA">
        <w:trPr>
          <w:trHeight w:val="4250"/>
          <w:jc w:val="center"/>
        </w:trPr>
        <w:tc>
          <w:tcPr>
            <w:tcW w:w="1654"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496" w:type="dxa"/>
            <w:gridSpan w:val="15"/>
            <w:noWrap/>
            <w:vAlign w:val="center"/>
          </w:tcPr>
          <w:p w:rsidR="002250FA" w:rsidRDefault="00F96EC7">
            <w:pPr>
              <w:spacing w:line="480" w:lineRule="exact"/>
              <w:ind w:firstLineChars="200" w:firstLine="420"/>
              <w:rPr>
                <w:rFonts w:ascii="宋体" w:eastAsia="宋体" w:hAnsi="宋体" w:cs="仿宋"/>
                <w:szCs w:val="32"/>
              </w:rPr>
            </w:pPr>
            <w:r>
              <w:rPr>
                <w:rFonts w:ascii="宋体" w:eastAsia="宋体" w:hAnsi="宋体" w:cs="仿宋" w:hint="eastAsia"/>
                <w:szCs w:val="32"/>
              </w:rPr>
              <w:t>（一</w:t>
            </w:r>
            <w:r>
              <w:rPr>
                <w:rFonts w:ascii="宋体" w:eastAsia="宋体" w:hAnsi="宋体" w:cs="仿宋" w:hint="eastAsia"/>
                <w:szCs w:val="32"/>
              </w:rPr>
              <w:t>）作为党和政府联系文艺界的桥梁和纽带，贯彻落实党的文艺工作方针，开展同各文艺工作者协会和各县市区文联的团结引导、联络协调、服务管理、自律维权工作，听取和反映文艺界的情况和意见。</w:t>
            </w:r>
          </w:p>
          <w:p w:rsidR="002250FA" w:rsidRDefault="00F96EC7">
            <w:pPr>
              <w:spacing w:line="480" w:lineRule="exact"/>
              <w:ind w:firstLineChars="200" w:firstLine="420"/>
              <w:rPr>
                <w:rFonts w:ascii="宋体" w:eastAsia="宋体" w:hAnsi="宋体" w:cs="仿宋"/>
                <w:szCs w:val="32"/>
              </w:rPr>
            </w:pPr>
            <w:r>
              <w:rPr>
                <w:rFonts w:ascii="宋体" w:eastAsia="宋体" w:hAnsi="宋体" w:cs="仿宋" w:hint="eastAsia"/>
                <w:szCs w:val="32"/>
              </w:rPr>
              <w:t>（</w:t>
            </w:r>
            <w:r>
              <w:rPr>
                <w:rFonts w:ascii="宋体" w:eastAsia="宋体" w:hAnsi="宋体" w:cs="仿宋" w:hint="eastAsia"/>
                <w:szCs w:val="32"/>
              </w:rPr>
              <w:t>二</w:t>
            </w:r>
            <w:r>
              <w:rPr>
                <w:rFonts w:ascii="宋体" w:eastAsia="宋体" w:hAnsi="宋体" w:cs="仿宋" w:hint="eastAsia"/>
                <w:szCs w:val="32"/>
              </w:rPr>
              <w:t>）</w:t>
            </w:r>
            <w:r>
              <w:rPr>
                <w:rFonts w:ascii="宋体" w:eastAsia="宋体" w:hAnsi="宋体" w:cs="仿宋" w:hint="eastAsia"/>
                <w:szCs w:val="32"/>
              </w:rPr>
              <w:t>组织召开市文联和市文艺工作者协会代表大会、全委会、理事会、主席团会议；组织召开全市文联系统的工作和学术研讨会议。</w:t>
            </w:r>
          </w:p>
          <w:p w:rsidR="002250FA" w:rsidRDefault="00F96EC7">
            <w:pPr>
              <w:spacing w:line="480" w:lineRule="exact"/>
              <w:ind w:firstLineChars="200" w:firstLine="420"/>
              <w:rPr>
                <w:rFonts w:ascii="宋体" w:eastAsia="宋体" w:hAnsi="宋体" w:cs="仿宋"/>
                <w:szCs w:val="32"/>
              </w:rPr>
            </w:pPr>
            <w:r>
              <w:rPr>
                <w:rFonts w:ascii="宋体" w:eastAsia="宋体" w:hAnsi="宋体" w:cs="仿宋" w:hint="eastAsia"/>
                <w:szCs w:val="32"/>
              </w:rPr>
              <w:t>（</w:t>
            </w:r>
            <w:r>
              <w:rPr>
                <w:rFonts w:ascii="宋体" w:eastAsia="宋体" w:hAnsi="宋体" w:cs="仿宋" w:hint="eastAsia"/>
                <w:szCs w:val="32"/>
              </w:rPr>
              <w:t>三</w:t>
            </w:r>
            <w:r>
              <w:rPr>
                <w:rFonts w:ascii="宋体" w:eastAsia="宋体" w:hAnsi="宋体" w:cs="仿宋" w:hint="eastAsia"/>
                <w:szCs w:val="32"/>
              </w:rPr>
              <w:t>）</w:t>
            </w:r>
            <w:r>
              <w:rPr>
                <w:rFonts w:ascii="宋体" w:eastAsia="宋体" w:hAnsi="宋体" w:cs="仿宋" w:hint="eastAsia"/>
                <w:szCs w:val="32"/>
              </w:rPr>
              <w:t>开展多种形式的文艺活动，发现和培养文学艺术人才，繁荣文学艺术创作。</w:t>
            </w:r>
          </w:p>
          <w:p w:rsidR="002250FA" w:rsidRDefault="00F96EC7">
            <w:pPr>
              <w:spacing w:line="480" w:lineRule="exact"/>
              <w:ind w:firstLineChars="200" w:firstLine="420"/>
              <w:rPr>
                <w:rFonts w:ascii="宋体" w:eastAsia="宋体" w:hAnsi="宋体" w:cs="仿宋"/>
                <w:szCs w:val="32"/>
              </w:rPr>
            </w:pPr>
            <w:r>
              <w:rPr>
                <w:rFonts w:ascii="宋体" w:eastAsia="宋体" w:hAnsi="宋体" w:cs="仿宋" w:hint="eastAsia"/>
                <w:szCs w:val="32"/>
              </w:rPr>
              <w:t>（四）协同有关部门联系、组织中外文艺界的文化交流活动，加强国内外文化交流。</w:t>
            </w:r>
          </w:p>
          <w:p w:rsidR="002250FA" w:rsidRDefault="00F96EC7">
            <w:pPr>
              <w:spacing w:line="480" w:lineRule="exact"/>
              <w:ind w:firstLineChars="200" w:firstLine="420"/>
              <w:rPr>
                <w:rFonts w:ascii="宋体" w:eastAsia="宋体" w:hAnsi="宋体" w:cs="仿宋"/>
                <w:szCs w:val="32"/>
              </w:rPr>
            </w:pPr>
            <w:r>
              <w:rPr>
                <w:rFonts w:ascii="宋体" w:eastAsia="宋体" w:hAnsi="宋体" w:cs="仿宋" w:hint="eastAsia"/>
                <w:szCs w:val="32"/>
              </w:rPr>
              <w:t>（五）维护文艺工作协会的合法</w:t>
            </w:r>
            <w:r>
              <w:rPr>
                <w:rFonts w:ascii="宋体" w:eastAsia="宋体" w:hAnsi="宋体" w:cs="仿宋" w:hint="eastAsia"/>
                <w:szCs w:val="32"/>
              </w:rPr>
              <w:t>权益，为团体会员服务。</w:t>
            </w:r>
          </w:p>
          <w:p w:rsidR="002250FA" w:rsidRDefault="00F96EC7">
            <w:pPr>
              <w:spacing w:line="480" w:lineRule="exact"/>
              <w:ind w:firstLineChars="200" w:firstLine="420"/>
              <w:rPr>
                <w:rFonts w:ascii="仿宋_GB2312" w:eastAsia="仿宋_GB2312" w:hAnsi="仿宋_GB2312" w:cs="仿宋_GB2312"/>
                <w:color w:val="000000"/>
                <w:sz w:val="24"/>
              </w:rPr>
            </w:pPr>
            <w:r>
              <w:rPr>
                <w:rFonts w:ascii="宋体" w:eastAsia="宋体" w:hAnsi="宋体" w:cs="仿宋" w:hint="eastAsia"/>
                <w:szCs w:val="32"/>
              </w:rPr>
              <w:t>（</w:t>
            </w:r>
            <w:r>
              <w:rPr>
                <w:rFonts w:ascii="宋体" w:eastAsia="宋体" w:hAnsi="宋体" w:cs="仿宋" w:hint="eastAsia"/>
                <w:szCs w:val="32"/>
              </w:rPr>
              <w:t>六</w:t>
            </w:r>
            <w:r>
              <w:rPr>
                <w:rFonts w:ascii="宋体" w:eastAsia="宋体" w:hAnsi="宋体" w:cs="仿宋" w:hint="eastAsia"/>
                <w:szCs w:val="32"/>
              </w:rPr>
              <w:t>）完成</w:t>
            </w:r>
            <w:r>
              <w:rPr>
                <w:rFonts w:ascii="宋体" w:eastAsia="宋体" w:hAnsi="宋体" w:cs="仿宋" w:hint="eastAsia"/>
                <w:szCs w:val="32"/>
              </w:rPr>
              <w:t>市</w:t>
            </w:r>
            <w:r>
              <w:rPr>
                <w:rFonts w:ascii="宋体" w:eastAsia="宋体" w:hAnsi="宋体" w:cs="仿宋" w:hint="eastAsia"/>
                <w:szCs w:val="32"/>
              </w:rPr>
              <w:t>委</w:t>
            </w:r>
            <w:r>
              <w:rPr>
                <w:rFonts w:ascii="宋体" w:eastAsia="宋体" w:hAnsi="宋体" w:cs="仿宋" w:hint="eastAsia"/>
                <w:szCs w:val="32"/>
              </w:rPr>
              <w:t>、市政府</w:t>
            </w:r>
            <w:r>
              <w:rPr>
                <w:rFonts w:ascii="宋体" w:eastAsia="宋体" w:hAnsi="宋体" w:cs="仿宋" w:hint="eastAsia"/>
                <w:szCs w:val="32"/>
              </w:rPr>
              <w:t>交办的其他任务</w:t>
            </w:r>
            <w:r>
              <w:rPr>
                <w:rFonts w:ascii="宋体" w:eastAsia="宋体" w:hAnsi="宋体" w:cs="仿宋" w:hint="eastAsia"/>
                <w:szCs w:val="32"/>
              </w:rPr>
              <w:t>。</w:t>
            </w:r>
          </w:p>
        </w:tc>
      </w:tr>
      <w:tr w:rsidR="002250FA">
        <w:trPr>
          <w:trHeight w:val="90"/>
          <w:jc w:val="center"/>
        </w:trPr>
        <w:tc>
          <w:tcPr>
            <w:tcW w:w="1654"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496" w:type="dxa"/>
            <w:gridSpan w:val="15"/>
            <w:noWrap/>
            <w:vAlign w:val="center"/>
          </w:tcPr>
          <w:p w:rsidR="002250FA" w:rsidRDefault="00F96EC7">
            <w:pPr>
              <w:spacing w:line="288" w:lineRule="auto"/>
              <w:jc w:val="left"/>
            </w:pPr>
            <w:r>
              <w:rPr>
                <w:rFonts w:ascii="宋体" w:eastAsia="宋体" w:hAnsi="宋体" w:cs="仿宋_GB2312" w:hint="eastAsia"/>
                <w:color w:val="000000"/>
              </w:rPr>
              <w:t>1</w:t>
            </w:r>
            <w:r>
              <w:rPr>
                <w:rFonts w:hint="eastAsia"/>
              </w:rPr>
              <w:t>、组织文艺家在省级以上刊物发表、出版，获奖等文艺作品</w:t>
            </w:r>
            <w:r>
              <w:rPr>
                <w:rFonts w:hint="eastAsia"/>
              </w:rPr>
              <w:t xml:space="preserve"> </w:t>
            </w:r>
            <w:r>
              <w:rPr>
                <w:rFonts w:hint="eastAsia"/>
              </w:rPr>
              <w:t>。</w:t>
            </w:r>
          </w:p>
          <w:p w:rsidR="002250FA" w:rsidRDefault="00F96EC7">
            <w:pPr>
              <w:spacing w:line="288" w:lineRule="auto"/>
              <w:jc w:val="left"/>
            </w:pPr>
            <w:r>
              <w:rPr>
                <w:rFonts w:hint="eastAsia"/>
              </w:rPr>
              <w:t>2</w:t>
            </w:r>
            <w:r>
              <w:rPr>
                <w:rFonts w:hint="eastAsia"/>
              </w:rPr>
              <w:t>、组织文艺家文艺采风活动。</w:t>
            </w:r>
          </w:p>
          <w:p w:rsidR="002250FA" w:rsidRDefault="00F96EC7">
            <w:pPr>
              <w:spacing w:line="288" w:lineRule="auto"/>
              <w:jc w:val="left"/>
            </w:pPr>
            <w:r>
              <w:rPr>
                <w:rFonts w:hint="eastAsia"/>
              </w:rPr>
              <w:t>3</w:t>
            </w:r>
            <w:r>
              <w:rPr>
                <w:rFonts w:hint="eastAsia"/>
              </w:rPr>
              <w:t>、组织文艺作品研讨会。</w:t>
            </w:r>
          </w:p>
          <w:p w:rsidR="002250FA" w:rsidRDefault="00F96EC7">
            <w:pPr>
              <w:spacing w:line="288" w:lineRule="auto"/>
              <w:jc w:val="left"/>
            </w:pPr>
            <w:r>
              <w:rPr>
                <w:rFonts w:hint="eastAsia"/>
              </w:rPr>
              <w:t>4</w:t>
            </w:r>
            <w:r>
              <w:rPr>
                <w:rFonts w:hint="eastAsia"/>
              </w:rPr>
              <w:t>、组织文艺下乡。</w:t>
            </w:r>
          </w:p>
          <w:p w:rsidR="002250FA" w:rsidRDefault="00F96EC7">
            <w:pPr>
              <w:spacing w:line="288" w:lineRule="auto"/>
              <w:jc w:val="left"/>
            </w:pPr>
            <w:r>
              <w:rPr>
                <w:rFonts w:hint="eastAsia"/>
              </w:rPr>
              <w:t>5</w:t>
            </w:r>
            <w:r>
              <w:rPr>
                <w:rFonts w:hint="eastAsia"/>
              </w:rPr>
              <w:t>、组织老文艺家文艺座谈会。</w:t>
            </w:r>
          </w:p>
          <w:p w:rsidR="002250FA" w:rsidRDefault="00F96EC7">
            <w:pPr>
              <w:spacing w:line="288" w:lineRule="auto"/>
              <w:jc w:val="left"/>
            </w:pPr>
            <w:r>
              <w:rPr>
                <w:rFonts w:hint="eastAsia"/>
              </w:rPr>
              <w:t>6</w:t>
            </w:r>
            <w:r>
              <w:rPr>
                <w:rFonts w:hint="eastAsia"/>
              </w:rPr>
              <w:t>、组织大型作品展览。</w:t>
            </w:r>
          </w:p>
        </w:tc>
      </w:tr>
      <w:tr w:rsidR="002250FA">
        <w:trPr>
          <w:trHeight w:val="953"/>
          <w:jc w:val="center"/>
        </w:trPr>
        <w:tc>
          <w:tcPr>
            <w:tcW w:w="1654"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496" w:type="dxa"/>
            <w:gridSpan w:val="15"/>
            <w:noWrap/>
            <w:vAlign w:val="center"/>
          </w:tcPr>
          <w:p w:rsidR="002250FA" w:rsidRDefault="00F96EC7">
            <w:pPr>
              <w:ind w:firstLineChars="200" w:firstLine="420"/>
              <w:jc w:val="left"/>
              <w:rPr>
                <w:rFonts w:ascii="宋体" w:eastAsia="宋体" w:hAnsi="宋体" w:cs="宋体"/>
                <w:szCs w:val="21"/>
              </w:rPr>
            </w:pPr>
            <w:r>
              <w:rPr>
                <w:rFonts w:ascii="宋体" w:eastAsia="宋体" w:hAnsi="宋体" w:cs="宋体" w:hint="eastAsia"/>
                <w:szCs w:val="21"/>
              </w:rPr>
              <w:t>202</w:t>
            </w:r>
            <w:r>
              <w:rPr>
                <w:rFonts w:ascii="宋体" w:hAnsi="宋体" w:cs="宋体" w:hint="eastAsia"/>
                <w:szCs w:val="21"/>
              </w:rPr>
              <w:t>1</w:t>
            </w:r>
            <w:r>
              <w:rPr>
                <w:rFonts w:ascii="宋体" w:eastAsia="宋体" w:hAnsi="宋体" w:cs="宋体" w:hint="eastAsia"/>
                <w:szCs w:val="21"/>
              </w:rPr>
              <w:t>年，市文联把思想和行动统一到省第十二次党代会精神上，围绕岳阳市委、市政府中心工作和岳阳市第八次党代会工作报告提出的具体要求，结合市文联工作，抓好贯彻落实，一是发动文艺界加大对省第十二次党代会精神和市第八次党代会精神的宣传；二是全市文艺界要在新形势下展现新气象，实现新作为，在全面落实“三高四新”战略定位和使命任务，加快推进“三区一中心”建设，巩固发展“守护一江碧水”成果、助力乡村振兴等方面贡献文艺力量。三是“践行以人民为中心的发展思想”，眼睛向下，深入基层，持久深入地开展文艺惠民活动。</w:t>
            </w:r>
            <w:r>
              <w:rPr>
                <w:rFonts w:ascii="宋体" w:eastAsia="宋体" w:hAnsi="宋体" w:cs="宋体" w:hint="eastAsia"/>
                <w:szCs w:val="21"/>
              </w:rPr>
              <w:t>1</w:t>
            </w:r>
            <w:r>
              <w:rPr>
                <w:rFonts w:ascii="宋体" w:eastAsia="宋体" w:hAnsi="宋体" w:cs="宋体" w:hint="eastAsia"/>
                <w:szCs w:val="21"/>
              </w:rPr>
              <w:t>、岳阳市文联组织文艺志</w:t>
            </w:r>
            <w:r>
              <w:rPr>
                <w:rFonts w:ascii="宋体" w:eastAsia="宋体" w:hAnsi="宋体" w:cs="宋体" w:hint="eastAsia"/>
                <w:szCs w:val="21"/>
              </w:rPr>
              <w:t>愿者走进市卫健委，开展“我们的中国梦·文艺进万家”迎新春送祝福致敬最美逆行者志愿服务活动，向广大医务工作者致敬。</w:t>
            </w:r>
            <w:r>
              <w:rPr>
                <w:rFonts w:ascii="宋体" w:eastAsia="宋体" w:hAnsi="宋体" w:cs="宋体" w:hint="eastAsia"/>
                <w:szCs w:val="21"/>
              </w:rPr>
              <w:t>2</w:t>
            </w:r>
            <w:r>
              <w:rPr>
                <w:rFonts w:ascii="宋体" w:eastAsia="宋体" w:hAnsi="宋体" w:cs="宋体" w:hint="eastAsia"/>
                <w:szCs w:val="21"/>
              </w:rPr>
              <w:t>、举办“守护一江碧水”摄影展，从</w:t>
            </w:r>
            <w:r>
              <w:rPr>
                <w:rFonts w:ascii="宋体" w:eastAsia="宋体" w:hAnsi="宋体" w:cs="宋体" w:hint="eastAsia"/>
                <w:szCs w:val="21"/>
              </w:rPr>
              <w:t>2000</w:t>
            </w:r>
            <w:r>
              <w:rPr>
                <w:rFonts w:ascii="宋体" w:eastAsia="宋体" w:hAnsi="宋体" w:cs="宋体" w:hint="eastAsia"/>
                <w:szCs w:val="21"/>
              </w:rPr>
              <w:t>多件作品中评选出</w:t>
            </w:r>
            <w:r>
              <w:rPr>
                <w:rFonts w:ascii="宋体" w:eastAsia="宋体" w:hAnsi="宋体" w:cs="宋体" w:hint="eastAsia"/>
                <w:szCs w:val="21"/>
              </w:rPr>
              <w:t>90</w:t>
            </w:r>
            <w:r>
              <w:rPr>
                <w:rFonts w:ascii="宋体" w:eastAsia="宋体" w:hAnsi="宋体" w:cs="宋体" w:hint="eastAsia"/>
                <w:szCs w:val="21"/>
              </w:rPr>
              <w:t>件，</w:t>
            </w:r>
            <w:r>
              <w:rPr>
                <w:rFonts w:ascii="宋体" w:eastAsia="宋体" w:hAnsi="宋体" w:cs="宋体" w:hint="eastAsia"/>
                <w:szCs w:val="21"/>
              </w:rPr>
              <w:t>4</w:t>
            </w:r>
            <w:r>
              <w:rPr>
                <w:rFonts w:ascii="宋体" w:eastAsia="宋体" w:hAnsi="宋体" w:cs="宋体" w:hint="eastAsia"/>
                <w:szCs w:val="21"/>
              </w:rPr>
              <w:t>月下旬起在会展中心展出。</w:t>
            </w:r>
            <w:r>
              <w:rPr>
                <w:rFonts w:ascii="宋体" w:eastAsia="宋体" w:hAnsi="宋体" w:cs="宋体" w:hint="eastAsia"/>
                <w:szCs w:val="21"/>
              </w:rPr>
              <w:t>3</w:t>
            </w:r>
            <w:r>
              <w:rPr>
                <w:rFonts w:ascii="宋体" w:eastAsia="宋体" w:hAnsi="宋体" w:cs="宋体" w:hint="eastAsia"/>
                <w:szCs w:val="21"/>
              </w:rPr>
              <w:t>、围绕红色革命、生态环保、地域特色、新农村建设等主题，以“庆祝建党</w:t>
            </w:r>
            <w:r>
              <w:rPr>
                <w:rFonts w:ascii="宋体" w:eastAsia="宋体" w:hAnsi="宋体" w:cs="宋体" w:hint="eastAsia"/>
                <w:szCs w:val="21"/>
              </w:rPr>
              <w:t>100</w:t>
            </w:r>
            <w:r>
              <w:rPr>
                <w:rFonts w:ascii="宋体" w:eastAsia="宋体" w:hAnsi="宋体" w:cs="宋体" w:hint="eastAsia"/>
                <w:szCs w:val="21"/>
              </w:rPr>
              <w:t>周年”“守护一江碧水”“三区一中心建设”“乡村振兴”四个方面为题材，制定了重点文艺创作课题规划，已选出作品</w:t>
            </w:r>
            <w:r>
              <w:rPr>
                <w:rFonts w:ascii="宋体" w:eastAsia="宋体" w:hAnsi="宋体" w:cs="宋体" w:hint="eastAsia"/>
                <w:szCs w:val="21"/>
              </w:rPr>
              <w:t>48</w:t>
            </w:r>
            <w:r>
              <w:rPr>
                <w:rFonts w:ascii="宋体" w:eastAsia="宋体" w:hAnsi="宋体" w:cs="宋体" w:hint="eastAsia"/>
                <w:szCs w:val="21"/>
              </w:rPr>
              <w:t>件。</w:t>
            </w:r>
            <w:r>
              <w:rPr>
                <w:rFonts w:ascii="宋体" w:eastAsia="宋体" w:hAnsi="宋体" w:cs="宋体" w:hint="eastAsia"/>
                <w:szCs w:val="21"/>
              </w:rPr>
              <w:t>4</w:t>
            </w:r>
            <w:r>
              <w:rPr>
                <w:rFonts w:ascii="宋体" w:eastAsia="宋体" w:hAnsi="宋体" w:cs="宋体" w:hint="eastAsia"/>
                <w:szCs w:val="21"/>
              </w:rPr>
              <w:t>、承办市委、市政府主办的“奋斗百年路</w:t>
            </w:r>
            <w:r>
              <w:rPr>
                <w:rFonts w:ascii="宋体" w:eastAsia="宋体" w:hAnsi="宋体" w:cs="宋体" w:hint="eastAsia"/>
                <w:szCs w:val="21"/>
              </w:rPr>
              <w:t xml:space="preserve"> </w:t>
            </w:r>
            <w:r>
              <w:rPr>
                <w:rFonts w:ascii="宋体" w:eastAsia="宋体" w:hAnsi="宋体" w:cs="宋体" w:hint="eastAsia"/>
                <w:szCs w:val="21"/>
              </w:rPr>
              <w:t>起航新征程”岳阳市美术书法摄影作品展，</w:t>
            </w:r>
            <w:r>
              <w:rPr>
                <w:rFonts w:ascii="宋体" w:eastAsia="宋体" w:hAnsi="宋体" w:cs="宋体" w:hint="eastAsia"/>
                <w:szCs w:val="21"/>
              </w:rPr>
              <w:t>6</w:t>
            </w:r>
            <w:r>
              <w:rPr>
                <w:rFonts w:ascii="宋体" w:eastAsia="宋体" w:hAnsi="宋体" w:cs="宋体" w:hint="eastAsia"/>
                <w:szCs w:val="21"/>
              </w:rPr>
              <w:t>月</w:t>
            </w:r>
            <w:r>
              <w:rPr>
                <w:rFonts w:ascii="宋体" w:eastAsia="宋体" w:hAnsi="宋体" w:cs="宋体" w:hint="eastAsia"/>
                <w:szCs w:val="21"/>
              </w:rPr>
              <w:t>29</w:t>
            </w:r>
            <w:r>
              <w:rPr>
                <w:rFonts w:ascii="宋体" w:eastAsia="宋体" w:hAnsi="宋体" w:cs="宋体" w:hint="eastAsia"/>
                <w:szCs w:val="21"/>
              </w:rPr>
              <w:t>日，在市美术馆举行开展和颁奖仪式，</w:t>
            </w:r>
            <w:r>
              <w:rPr>
                <w:rFonts w:ascii="宋体" w:eastAsia="宋体" w:hAnsi="宋体" w:cs="宋体" w:hint="eastAsia"/>
                <w:szCs w:val="21"/>
              </w:rPr>
              <w:t>共展出美术、书法、摄影作品</w:t>
            </w:r>
            <w:r>
              <w:rPr>
                <w:rFonts w:ascii="宋体" w:eastAsia="宋体" w:hAnsi="宋体" w:cs="宋体" w:hint="eastAsia"/>
                <w:szCs w:val="21"/>
              </w:rPr>
              <w:t>300</w:t>
            </w:r>
            <w:r>
              <w:rPr>
                <w:rFonts w:ascii="宋体" w:eastAsia="宋体" w:hAnsi="宋体" w:cs="宋体" w:hint="eastAsia"/>
                <w:szCs w:val="21"/>
              </w:rPr>
              <w:t>件。</w:t>
            </w:r>
            <w:r>
              <w:rPr>
                <w:rFonts w:ascii="宋体" w:eastAsia="宋体" w:hAnsi="宋体" w:cs="宋体" w:hint="eastAsia"/>
                <w:szCs w:val="21"/>
              </w:rPr>
              <w:t>5</w:t>
            </w:r>
            <w:r>
              <w:rPr>
                <w:rFonts w:ascii="宋体" w:eastAsia="宋体" w:hAnsi="宋体" w:cs="宋体" w:hint="eastAsia"/>
                <w:szCs w:val="21"/>
              </w:rPr>
              <w:t>、组织音乐舞蹈家协会艺术家深入基层、聚焦百姓生活，筹备排演大型史诗“东方红”。</w:t>
            </w: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月</w:t>
            </w:r>
            <w:r>
              <w:rPr>
                <w:rFonts w:ascii="宋体" w:eastAsia="宋体" w:hAnsi="宋体" w:cs="宋体" w:hint="eastAsia"/>
                <w:szCs w:val="21"/>
              </w:rPr>
              <w:t>11</w:t>
            </w:r>
            <w:r>
              <w:rPr>
                <w:rFonts w:ascii="宋体" w:eastAsia="宋体" w:hAnsi="宋体" w:cs="宋体" w:hint="eastAsia"/>
                <w:szCs w:val="21"/>
              </w:rPr>
              <w:t>日，市文联与湖南文学杂志社、岳阳市科协共同主办湖乡生态与文学研讨暨改稿会，《十月》《中国作家》《文艺报》《散文》等全国报刊杂志知名学者专家齐聚洞庭湖畔，与“文艺岳家军”近距离交流，共促岳阳文艺创作发展。</w:t>
            </w: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月</w:t>
            </w:r>
            <w:r>
              <w:rPr>
                <w:rFonts w:ascii="宋体" w:eastAsia="宋体" w:hAnsi="宋体" w:cs="宋体" w:hint="eastAsia"/>
                <w:szCs w:val="21"/>
              </w:rPr>
              <w:t>16</w:t>
            </w:r>
            <w:r>
              <w:rPr>
                <w:rFonts w:ascii="宋体" w:eastAsia="宋体" w:hAnsi="宋体" w:cs="宋体" w:hint="eastAsia"/>
                <w:szCs w:val="21"/>
              </w:rPr>
              <w:t>日，“庆祝中国共产党成立</w:t>
            </w:r>
            <w:r>
              <w:rPr>
                <w:rFonts w:ascii="宋体" w:eastAsia="宋体" w:hAnsi="宋体" w:cs="宋体" w:hint="eastAsia"/>
                <w:szCs w:val="21"/>
              </w:rPr>
              <w:t>100</w:t>
            </w:r>
            <w:r>
              <w:rPr>
                <w:rFonts w:ascii="宋体" w:eastAsia="宋体" w:hAnsi="宋体" w:cs="宋体" w:hint="eastAsia"/>
                <w:szCs w:val="21"/>
              </w:rPr>
              <w:t>周年</w:t>
            </w:r>
            <w:r>
              <w:rPr>
                <w:rFonts w:ascii="宋体" w:eastAsia="宋体" w:hAnsi="宋体" w:cs="宋体" w:hint="eastAsia"/>
                <w:szCs w:val="21"/>
              </w:rPr>
              <w:t>---</w:t>
            </w:r>
            <w:r>
              <w:rPr>
                <w:rFonts w:ascii="宋体" w:eastAsia="宋体" w:hAnsi="宋体" w:cs="宋体" w:hint="eastAsia"/>
                <w:szCs w:val="21"/>
              </w:rPr>
              <w:t>第六届岳阳市书法篆刻展”开展。</w:t>
            </w:r>
          </w:p>
        </w:tc>
      </w:tr>
      <w:tr w:rsidR="002250FA">
        <w:trPr>
          <w:trHeight w:val="567"/>
          <w:jc w:val="center"/>
        </w:trPr>
        <w:tc>
          <w:tcPr>
            <w:tcW w:w="10150" w:type="dxa"/>
            <w:gridSpan w:val="17"/>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2250FA">
        <w:trPr>
          <w:trHeight w:val="567"/>
          <w:jc w:val="center"/>
        </w:trPr>
        <w:tc>
          <w:tcPr>
            <w:tcW w:w="10150" w:type="dxa"/>
            <w:gridSpan w:val="17"/>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2250FA">
        <w:trPr>
          <w:trHeight w:val="567"/>
          <w:jc w:val="center"/>
        </w:trPr>
        <w:tc>
          <w:tcPr>
            <w:tcW w:w="1700" w:type="dxa"/>
            <w:gridSpan w:val="3"/>
            <w:vMerge w:val="restart"/>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370" w:type="dxa"/>
            <w:gridSpan w:val="13"/>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2250FA">
        <w:trPr>
          <w:trHeight w:val="1014"/>
          <w:jc w:val="center"/>
        </w:trPr>
        <w:tc>
          <w:tcPr>
            <w:tcW w:w="1700" w:type="dxa"/>
            <w:gridSpan w:val="3"/>
            <w:vMerge/>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3"/>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3"/>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430" w:type="dxa"/>
            <w:gridSpan w:val="3"/>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2250FA">
        <w:trPr>
          <w:trHeight w:val="772"/>
          <w:jc w:val="center"/>
        </w:trPr>
        <w:tc>
          <w:tcPr>
            <w:tcW w:w="1700" w:type="dxa"/>
            <w:gridSpan w:val="3"/>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文联</w:t>
            </w:r>
            <w:r>
              <w:rPr>
                <w:rFonts w:ascii="仿宋_GB2312" w:eastAsia="仿宋_GB2312" w:hAnsi="仿宋_GB2312" w:cs="仿宋_GB2312" w:hint="eastAsia"/>
                <w:color w:val="000000"/>
                <w:sz w:val="24"/>
              </w:rPr>
              <w:t>机关汇总</w:t>
            </w:r>
          </w:p>
        </w:tc>
        <w:tc>
          <w:tcPr>
            <w:tcW w:w="1080" w:type="dxa"/>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445.76</w:t>
            </w:r>
          </w:p>
        </w:tc>
        <w:tc>
          <w:tcPr>
            <w:tcW w:w="1355" w:type="dxa"/>
            <w:gridSpan w:val="2"/>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13.30</w:t>
            </w: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409.06</w:t>
            </w:r>
          </w:p>
        </w:tc>
        <w:tc>
          <w:tcPr>
            <w:tcW w:w="1705" w:type="dxa"/>
            <w:gridSpan w:val="3"/>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3"/>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430" w:type="dxa"/>
            <w:gridSpan w:val="3"/>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23.4</w:t>
            </w:r>
          </w:p>
        </w:tc>
      </w:tr>
      <w:tr w:rsidR="002250FA">
        <w:trPr>
          <w:trHeight w:val="567"/>
          <w:jc w:val="center"/>
        </w:trPr>
        <w:tc>
          <w:tcPr>
            <w:tcW w:w="1700" w:type="dxa"/>
            <w:gridSpan w:val="3"/>
            <w:noWrap/>
            <w:vAlign w:val="center"/>
          </w:tcPr>
          <w:p w:rsidR="002250FA" w:rsidRDefault="00F96EC7">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文联</w:t>
            </w:r>
            <w:r>
              <w:rPr>
                <w:rFonts w:ascii="仿宋_GB2312" w:eastAsia="仿宋_GB2312" w:hAnsi="仿宋_GB2312" w:cs="仿宋_GB2312" w:hint="eastAsia"/>
                <w:sz w:val="24"/>
              </w:rPr>
              <w:t>机关</w:t>
            </w:r>
          </w:p>
        </w:tc>
        <w:tc>
          <w:tcPr>
            <w:tcW w:w="1080" w:type="dxa"/>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445.76</w:t>
            </w:r>
          </w:p>
        </w:tc>
        <w:tc>
          <w:tcPr>
            <w:tcW w:w="1355" w:type="dxa"/>
            <w:gridSpan w:val="2"/>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13.30</w:t>
            </w: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409.06</w:t>
            </w:r>
          </w:p>
        </w:tc>
        <w:tc>
          <w:tcPr>
            <w:tcW w:w="1705" w:type="dxa"/>
            <w:gridSpan w:val="3"/>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szCs w:val="24"/>
              </w:rPr>
            </w:pPr>
          </w:p>
        </w:tc>
        <w:tc>
          <w:tcPr>
            <w:tcW w:w="1800" w:type="dxa"/>
            <w:gridSpan w:val="3"/>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szCs w:val="24"/>
              </w:rPr>
            </w:pPr>
          </w:p>
        </w:tc>
        <w:tc>
          <w:tcPr>
            <w:tcW w:w="1430" w:type="dxa"/>
            <w:gridSpan w:val="3"/>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23.4</w:t>
            </w:r>
          </w:p>
        </w:tc>
      </w:tr>
      <w:tr w:rsidR="002250FA">
        <w:trPr>
          <w:trHeight w:val="624"/>
          <w:jc w:val="center"/>
        </w:trPr>
        <w:tc>
          <w:tcPr>
            <w:tcW w:w="10150" w:type="dxa"/>
            <w:gridSpan w:val="17"/>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2250FA">
        <w:trPr>
          <w:trHeight w:val="624"/>
          <w:jc w:val="center"/>
        </w:trPr>
        <w:tc>
          <w:tcPr>
            <w:tcW w:w="1700" w:type="dxa"/>
            <w:gridSpan w:val="3"/>
            <w:vMerge w:val="restart"/>
            <w:noWrap/>
            <w:vAlign w:val="center"/>
          </w:tcPr>
          <w:p w:rsidR="002250FA" w:rsidRDefault="00F96EC7">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695" w:type="dxa"/>
            <w:gridSpan w:val="4"/>
            <w:tcBorders>
              <w:left w:val="single" w:sz="4" w:space="0" w:color="auto"/>
              <w:bottom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2250FA">
        <w:trPr>
          <w:trHeight w:val="624"/>
          <w:jc w:val="center"/>
        </w:trPr>
        <w:tc>
          <w:tcPr>
            <w:tcW w:w="1700" w:type="dxa"/>
            <w:gridSpan w:val="3"/>
            <w:vMerge/>
            <w:noWrap/>
            <w:vAlign w:val="center"/>
          </w:tcPr>
          <w:p w:rsidR="002250FA" w:rsidRDefault="002250FA">
            <w:pPr>
              <w:spacing w:line="320" w:lineRule="exact"/>
              <w:jc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98" w:type="dxa"/>
            <w:gridSpan w:val="3"/>
            <w:vMerge w:val="restart"/>
            <w:tcBorders>
              <w:top w:val="single" w:sz="4" w:space="0" w:color="auto"/>
              <w:left w:val="single" w:sz="4" w:space="0" w:color="auto"/>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897" w:type="dxa"/>
            <w:vMerge w:val="restart"/>
            <w:tcBorders>
              <w:top w:val="single" w:sz="4" w:space="0" w:color="auto"/>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2250FA">
        <w:trPr>
          <w:trHeight w:val="624"/>
          <w:jc w:val="center"/>
        </w:trPr>
        <w:tc>
          <w:tcPr>
            <w:tcW w:w="1700" w:type="dxa"/>
            <w:gridSpan w:val="3"/>
            <w:vMerge/>
            <w:noWrap/>
            <w:vAlign w:val="center"/>
          </w:tcPr>
          <w:p w:rsidR="002250FA" w:rsidRDefault="002250FA">
            <w:pPr>
              <w:spacing w:line="320" w:lineRule="exact"/>
              <w:jc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798" w:type="dxa"/>
            <w:gridSpan w:val="3"/>
            <w:vMerge/>
            <w:tcBorders>
              <w:left w:val="single" w:sz="4" w:space="0" w:color="auto"/>
              <w:righ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897" w:type="dxa"/>
            <w:vMerge/>
            <w:tcBorders>
              <w:lef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r>
      <w:tr w:rsidR="002250FA">
        <w:trPr>
          <w:trHeight w:val="877"/>
          <w:jc w:val="center"/>
        </w:trPr>
        <w:tc>
          <w:tcPr>
            <w:tcW w:w="1700" w:type="dxa"/>
            <w:gridSpan w:val="3"/>
            <w:noWrap/>
            <w:vAlign w:val="center"/>
          </w:tcPr>
          <w:p w:rsidR="002250FA" w:rsidRDefault="00F96EC7">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文联</w:t>
            </w:r>
            <w:r>
              <w:rPr>
                <w:rFonts w:ascii="仿宋_GB2312" w:eastAsia="仿宋_GB2312" w:hAnsi="仿宋_GB2312" w:cs="仿宋_GB2312" w:hint="eastAsia"/>
                <w:color w:val="000000"/>
                <w:sz w:val="24"/>
              </w:rPr>
              <w:t>机关汇总</w:t>
            </w:r>
          </w:p>
        </w:tc>
        <w:tc>
          <w:tcPr>
            <w:tcW w:w="1080" w:type="dxa"/>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443.98</w:t>
            </w:r>
          </w:p>
        </w:tc>
        <w:tc>
          <w:tcPr>
            <w:tcW w:w="1355" w:type="dxa"/>
            <w:gridSpan w:val="2"/>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215.83</w:t>
            </w: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147.98</w:t>
            </w:r>
          </w:p>
        </w:tc>
        <w:tc>
          <w:tcPr>
            <w:tcW w:w="2160" w:type="dxa"/>
            <w:gridSpan w:val="4"/>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67.85</w:t>
            </w:r>
          </w:p>
        </w:tc>
        <w:tc>
          <w:tcPr>
            <w:tcW w:w="1080" w:type="dxa"/>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228.15</w:t>
            </w:r>
          </w:p>
        </w:tc>
        <w:tc>
          <w:tcPr>
            <w:tcW w:w="798" w:type="dxa"/>
            <w:gridSpan w:val="3"/>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-11.52</w:t>
            </w:r>
          </w:p>
        </w:tc>
        <w:tc>
          <w:tcPr>
            <w:tcW w:w="897" w:type="dxa"/>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1.78</w:t>
            </w:r>
          </w:p>
        </w:tc>
      </w:tr>
      <w:tr w:rsidR="002250FA">
        <w:trPr>
          <w:trHeight w:val="624"/>
          <w:jc w:val="center"/>
        </w:trPr>
        <w:tc>
          <w:tcPr>
            <w:tcW w:w="1700" w:type="dxa"/>
            <w:gridSpan w:val="3"/>
            <w:noWrap/>
            <w:vAlign w:val="center"/>
          </w:tcPr>
          <w:p w:rsidR="002250FA" w:rsidRDefault="00F96EC7">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文联</w:t>
            </w:r>
            <w:r>
              <w:rPr>
                <w:rFonts w:ascii="仿宋_GB2312" w:eastAsia="仿宋_GB2312" w:hAnsi="仿宋_GB2312" w:cs="仿宋_GB2312" w:hint="eastAsia"/>
                <w:sz w:val="24"/>
              </w:rPr>
              <w:t>机关</w:t>
            </w:r>
          </w:p>
        </w:tc>
        <w:tc>
          <w:tcPr>
            <w:tcW w:w="1080" w:type="dxa"/>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443.98</w:t>
            </w:r>
          </w:p>
        </w:tc>
        <w:tc>
          <w:tcPr>
            <w:tcW w:w="1355" w:type="dxa"/>
            <w:gridSpan w:val="2"/>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215.83</w:t>
            </w: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147.98</w:t>
            </w:r>
          </w:p>
        </w:tc>
        <w:tc>
          <w:tcPr>
            <w:tcW w:w="2160" w:type="dxa"/>
            <w:gridSpan w:val="4"/>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67.85</w:t>
            </w:r>
          </w:p>
        </w:tc>
        <w:tc>
          <w:tcPr>
            <w:tcW w:w="1080" w:type="dxa"/>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228.15</w:t>
            </w:r>
          </w:p>
        </w:tc>
        <w:tc>
          <w:tcPr>
            <w:tcW w:w="798" w:type="dxa"/>
            <w:gridSpan w:val="3"/>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-11.52</w:t>
            </w:r>
          </w:p>
        </w:tc>
        <w:tc>
          <w:tcPr>
            <w:tcW w:w="897" w:type="dxa"/>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1.78</w:t>
            </w:r>
          </w:p>
        </w:tc>
      </w:tr>
      <w:tr w:rsidR="002250FA">
        <w:trPr>
          <w:trHeight w:val="624"/>
          <w:jc w:val="center"/>
        </w:trPr>
        <w:tc>
          <w:tcPr>
            <w:tcW w:w="1700" w:type="dxa"/>
            <w:gridSpan w:val="3"/>
            <w:vMerge w:val="restart"/>
            <w:noWrap/>
            <w:vAlign w:val="center"/>
          </w:tcPr>
          <w:p w:rsidR="002250FA" w:rsidRDefault="00F96EC7">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370" w:type="dxa"/>
            <w:gridSpan w:val="13"/>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2250FA">
        <w:trPr>
          <w:trHeight w:val="624"/>
          <w:jc w:val="center"/>
        </w:trPr>
        <w:tc>
          <w:tcPr>
            <w:tcW w:w="1700" w:type="dxa"/>
            <w:gridSpan w:val="3"/>
            <w:vMerge/>
            <w:noWrap/>
            <w:vAlign w:val="center"/>
          </w:tcPr>
          <w:p w:rsidR="002250FA" w:rsidRDefault="002250FA">
            <w:pPr>
              <w:spacing w:line="320" w:lineRule="exact"/>
              <w:jc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775" w:type="dxa"/>
            <w:gridSpan w:val="5"/>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2250FA">
        <w:trPr>
          <w:trHeight w:val="858"/>
          <w:jc w:val="center"/>
        </w:trPr>
        <w:tc>
          <w:tcPr>
            <w:tcW w:w="1700" w:type="dxa"/>
            <w:gridSpan w:val="3"/>
            <w:noWrap/>
            <w:vAlign w:val="center"/>
          </w:tcPr>
          <w:p w:rsidR="002250FA" w:rsidRDefault="00F96EC7">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文联</w:t>
            </w:r>
            <w:r>
              <w:rPr>
                <w:rFonts w:ascii="仿宋_GB2312" w:eastAsia="仿宋_GB2312" w:hAnsi="仿宋_GB2312" w:cs="仿宋_GB2312" w:hint="eastAsia"/>
                <w:color w:val="000000"/>
                <w:sz w:val="24"/>
              </w:rPr>
              <w:t>机关汇总</w:t>
            </w:r>
          </w:p>
        </w:tc>
        <w:tc>
          <w:tcPr>
            <w:tcW w:w="1080" w:type="dxa"/>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3.51</w:t>
            </w:r>
          </w:p>
        </w:tc>
        <w:tc>
          <w:tcPr>
            <w:tcW w:w="1355" w:type="dxa"/>
            <w:gridSpan w:val="2"/>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0.49</w:t>
            </w: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3.02</w:t>
            </w:r>
          </w:p>
        </w:tc>
        <w:tc>
          <w:tcPr>
            <w:tcW w:w="2160" w:type="dxa"/>
            <w:gridSpan w:val="4"/>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775" w:type="dxa"/>
            <w:gridSpan w:val="5"/>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2250FA">
        <w:trPr>
          <w:trHeight w:val="624"/>
          <w:jc w:val="center"/>
        </w:trPr>
        <w:tc>
          <w:tcPr>
            <w:tcW w:w="1700" w:type="dxa"/>
            <w:gridSpan w:val="3"/>
            <w:noWrap/>
            <w:vAlign w:val="center"/>
          </w:tcPr>
          <w:p w:rsidR="002250FA" w:rsidRDefault="00F96EC7">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文联</w:t>
            </w:r>
            <w:r>
              <w:rPr>
                <w:rFonts w:ascii="仿宋_GB2312" w:eastAsia="仿宋_GB2312" w:hAnsi="仿宋_GB2312" w:cs="仿宋_GB2312" w:hint="eastAsia"/>
                <w:sz w:val="24"/>
              </w:rPr>
              <w:t>机关</w:t>
            </w:r>
          </w:p>
        </w:tc>
        <w:tc>
          <w:tcPr>
            <w:tcW w:w="1080" w:type="dxa"/>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3.51</w:t>
            </w:r>
          </w:p>
        </w:tc>
        <w:tc>
          <w:tcPr>
            <w:tcW w:w="1355" w:type="dxa"/>
            <w:gridSpan w:val="2"/>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0.49</w:t>
            </w:r>
          </w:p>
        </w:tc>
        <w:tc>
          <w:tcPr>
            <w:tcW w:w="1080"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3.02</w:t>
            </w:r>
          </w:p>
        </w:tc>
        <w:tc>
          <w:tcPr>
            <w:tcW w:w="2160" w:type="dxa"/>
            <w:gridSpan w:val="4"/>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775" w:type="dxa"/>
            <w:gridSpan w:val="5"/>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2250FA">
        <w:trPr>
          <w:trHeight w:val="624"/>
          <w:jc w:val="center"/>
        </w:trPr>
        <w:tc>
          <w:tcPr>
            <w:tcW w:w="1700" w:type="dxa"/>
            <w:gridSpan w:val="3"/>
            <w:vMerge w:val="restart"/>
            <w:noWrap/>
            <w:vAlign w:val="center"/>
          </w:tcPr>
          <w:p w:rsidR="002250FA" w:rsidRDefault="00F96EC7">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291" w:type="dxa"/>
            <w:gridSpan w:val="2"/>
            <w:vMerge w:val="restart"/>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2250FA">
        <w:trPr>
          <w:trHeight w:val="624"/>
          <w:jc w:val="center"/>
        </w:trPr>
        <w:tc>
          <w:tcPr>
            <w:tcW w:w="1700" w:type="dxa"/>
            <w:gridSpan w:val="3"/>
            <w:vMerge/>
            <w:noWrap/>
            <w:vAlign w:val="center"/>
          </w:tcPr>
          <w:p w:rsidR="002250FA" w:rsidRDefault="002250FA">
            <w:pPr>
              <w:spacing w:line="320" w:lineRule="exact"/>
              <w:jc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1291" w:type="dxa"/>
            <w:gridSpan w:val="2"/>
            <w:vMerge/>
            <w:tcBorders>
              <w:left w:val="single" w:sz="4" w:space="0" w:color="auto"/>
            </w:tcBorders>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r>
      <w:tr w:rsidR="002250FA">
        <w:trPr>
          <w:trHeight w:val="855"/>
          <w:jc w:val="center"/>
        </w:trPr>
        <w:tc>
          <w:tcPr>
            <w:tcW w:w="1700" w:type="dxa"/>
            <w:gridSpan w:val="3"/>
            <w:noWrap/>
            <w:vAlign w:val="center"/>
          </w:tcPr>
          <w:p w:rsidR="002250FA" w:rsidRDefault="00F96EC7">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文联</w:t>
            </w:r>
            <w:r>
              <w:rPr>
                <w:rFonts w:ascii="仿宋_GB2312" w:eastAsia="仿宋_GB2312" w:hAnsi="仿宋_GB2312" w:cs="仿宋_GB2312" w:hint="eastAsia"/>
                <w:color w:val="000000"/>
                <w:sz w:val="24"/>
              </w:rPr>
              <w:t>机关汇总</w:t>
            </w:r>
          </w:p>
        </w:tc>
        <w:tc>
          <w:tcPr>
            <w:tcW w:w="1080" w:type="dxa"/>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212.17</w:t>
            </w:r>
          </w:p>
        </w:tc>
        <w:tc>
          <w:tcPr>
            <w:tcW w:w="2435" w:type="dxa"/>
            <w:gridSpan w:val="4"/>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212.17</w:t>
            </w:r>
          </w:p>
        </w:tc>
        <w:tc>
          <w:tcPr>
            <w:tcW w:w="3644" w:type="dxa"/>
            <w:gridSpan w:val="7"/>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291" w:type="dxa"/>
            <w:gridSpan w:val="2"/>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r>
      <w:tr w:rsidR="002250FA">
        <w:trPr>
          <w:trHeight w:val="624"/>
          <w:jc w:val="center"/>
        </w:trPr>
        <w:tc>
          <w:tcPr>
            <w:tcW w:w="1700" w:type="dxa"/>
            <w:gridSpan w:val="3"/>
            <w:noWrap/>
            <w:vAlign w:val="center"/>
          </w:tcPr>
          <w:p w:rsidR="002250FA" w:rsidRDefault="00F96EC7">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文联</w:t>
            </w:r>
            <w:r>
              <w:rPr>
                <w:rFonts w:ascii="仿宋_GB2312" w:eastAsia="仿宋_GB2312" w:hAnsi="仿宋_GB2312" w:cs="仿宋_GB2312" w:hint="eastAsia"/>
                <w:sz w:val="24"/>
              </w:rPr>
              <w:t>机关</w:t>
            </w:r>
          </w:p>
        </w:tc>
        <w:tc>
          <w:tcPr>
            <w:tcW w:w="1080" w:type="dxa"/>
            <w:tcBorders>
              <w:righ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212.17</w:t>
            </w:r>
          </w:p>
        </w:tc>
        <w:tc>
          <w:tcPr>
            <w:tcW w:w="2435" w:type="dxa"/>
            <w:gridSpan w:val="4"/>
            <w:tcBorders>
              <w:left w:val="single" w:sz="4" w:space="0" w:color="auto"/>
            </w:tcBorders>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212.17</w:t>
            </w:r>
          </w:p>
        </w:tc>
        <w:tc>
          <w:tcPr>
            <w:tcW w:w="3644" w:type="dxa"/>
            <w:gridSpan w:val="7"/>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291" w:type="dxa"/>
            <w:gridSpan w:val="2"/>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r>
      <w:tr w:rsidR="002250FA">
        <w:trPr>
          <w:trHeight w:val="567"/>
          <w:jc w:val="center"/>
        </w:trPr>
        <w:tc>
          <w:tcPr>
            <w:tcW w:w="10150" w:type="dxa"/>
            <w:gridSpan w:val="17"/>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2250FA">
        <w:trPr>
          <w:trHeight w:val="567"/>
          <w:jc w:val="center"/>
        </w:trPr>
        <w:tc>
          <w:tcPr>
            <w:tcW w:w="1441" w:type="dxa"/>
            <w:vMerge w:val="restart"/>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整体支出绩效定性目标及实施计划完成情况</w:t>
            </w:r>
          </w:p>
        </w:tc>
        <w:tc>
          <w:tcPr>
            <w:tcW w:w="3774" w:type="dxa"/>
            <w:gridSpan w:val="7"/>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935" w:type="dxa"/>
            <w:gridSpan w:val="9"/>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2250FA">
        <w:trPr>
          <w:trHeight w:val="1172"/>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3774" w:type="dxa"/>
            <w:gridSpan w:val="7"/>
            <w:noWrap/>
            <w:vAlign w:val="center"/>
          </w:tcPr>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、组织文艺家在省级以上刊物发表、出版，获奖等文艺作品</w:t>
            </w:r>
            <w:r>
              <w:rPr>
                <w:rFonts w:ascii="宋体" w:eastAsia="宋体" w:hAnsi="宋体" w:cs="宋体" w:hint="eastAsia"/>
                <w:color w:val="000000"/>
                <w:sz w:val="24"/>
              </w:rPr>
              <w:t xml:space="preserve"> </w:t>
            </w:r>
            <w:r>
              <w:rPr>
                <w:rFonts w:ascii="宋体" w:eastAsia="宋体" w:hAnsi="宋体" w:cs="宋体" w:hint="eastAsia"/>
                <w:color w:val="000000"/>
                <w:sz w:val="24"/>
              </w:rPr>
              <w:t>。</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、组织文艺家文艺采风活动。</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、组织文艺作品研讨会。</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、组织文艺下乡。</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、组织老文艺家文艺座谈会。</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6</w:t>
            </w:r>
            <w:r>
              <w:rPr>
                <w:rFonts w:ascii="宋体" w:eastAsia="宋体" w:hAnsi="宋体" w:cs="宋体" w:hint="eastAsia"/>
                <w:color w:val="000000"/>
                <w:sz w:val="24"/>
              </w:rPr>
              <w:t>、组织大型作品展览。</w:t>
            </w:r>
          </w:p>
        </w:tc>
        <w:tc>
          <w:tcPr>
            <w:tcW w:w="4935" w:type="dxa"/>
            <w:gridSpan w:val="9"/>
            <w:noWrap/>
            <w:vAlign w:val="center"/>
          </w:tcPr>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、组织文艺家在省级以上刊物发表、出版，获奖等文艺作品</w:t>
            </w:r>
            <w:r>
              <w:rPr>
                <w:rFonts w:ascii="宋体" w:eastAsia="宋体" w:hAnsi="宋体" w:cs="宋体" w:hint="eastAsia"/>
                <w:color w:val="000000"/>
                <w:sz w:val="24"/>
              </w:rPr>
              <w:t>800</w:t>
            </w:r>
            <w:r>
              <w:rPr>
                <w:rFonts w:ascii="宋体" w:eastAsia="宋体" w:hAnsi="宋体" w:cs="宋体" w:hint="eastAsia"/>
                <w:color w:val="000000"/>
                <w:sz w:val="24"/>
              </w:rPr>
              <w:t>余篇</w:t>
            </w:r>
            <w:r>
              <w:rPr>
                <w:rFonts w:ascii="宋体" w:eastAsia="宋体" w:hAnsi="宋体" w:cs="宋体" w:hint="eastAsia"/>
                <w:color w:val="000000"/>
                <w:sz w:val="24"/>
              </w:rPr>
              <w:t>。</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、组织文艺家文艺采风活动</w:t>
            </w:r>
            <w:r>
              <w:rPr>
                <w:rFonts w:ascii="宋体" w:eastAsia="宋体" w:hAnsi="宋体" w:cs="宋体" w:hint="eastAsia"/>
                <w:color w:val="000000"/>
                <w:sz w:val="24"/>
              </w:rPr>
              <w:t>2</w:t>
            </w:r>
            <w:r>
              <w:rPr>
                <w:rFonts w:ascii="宋体" w:eastAsia="宋体" w:hAnsi="宋体" w:cs="宋体" w:hint="eastAsia"/>
                <w:color w:val="000000"/>
                <w:sz w:val="24"/>
              </w:rPr>
              <w:t>次</w:t>
            </w:r>
            <w:r>
              <w:rPr>
                <w:rFonts w:ascii="宋体" w:eastAsia="宋体" w:hAnsi="宋体" w:cs="宋体" w:hint="eastAsia"/>
                <w:color w:val="000000"/>
                <w:sz w:val="24"/>
              </w:rPr>
              <w:t>。</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、组织文艺作品研讨会</w:t>
            </w:r>
            <w:r>
              <w:rPr>
                <w:rFonts w:ascii="宋体" w:eastAsia="宋体" w:hAnsi="宋体" w:cs="宋体" w:hint="eastAsia"/>
                <w:color w:val="000000"/>
                <w:sz w:val="24"/>
              </w:rPr>
              <w:t>数次</w:t>
            </w:r>
            <w:r>
              <w:rPr>
                <w:rFonts w:ascii="宋体" w:eastAsia="宋体" w:hAnsi="宋体" w:cs="宋体" w:hint="eastAsia"/>
                <w:color w:val="000000"/>
                <w:sz w:val="24"/>
              </w:rPr>
              <w:t>。</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、组织文艺下乡</w:t>
            </w:r>
            <w:r>
              <w:rPr>
                <w:rFonts w:ascii="宋体" w:eastAsia="宋体" w:hAnsi="宋体" w:cs="宋体" w:hint="eastAsia"/>
                <w:color w:val="000000"/>
                <w:sz w:val="24"/>
              </w:rPr>
              <w:t>2</w:t>
            </w:r>
            <w:r>
              <w:rPr>
                <w:rFonts w:ascii="宋体" w:eastAsia="宋体" w:hAnsi="宋体" w:cs="宋体" w:hint="eastAsia"/>
                <w:color w:val="000000"/>
                <w:sz w:val="24"/>
              </w:rPr>
              <w:t>次</w:t>
            </w:r>
            <w:r>
              <w:rPr>
                <w:rFonts w:ascii="宋体" w:eastAsia="宋体" w:hAnsi="宋体" w:cs="宋体" w:hint="eastAsia"/>
                <w:color w:val="000000"/>
                <w:sz w:val="24"/>
              </w:rPr>
              <w:t>。</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、组织老文艺家文艺座谈会</w:t>
            </w:r>
            <w:r>
              <w:rPr>
                <w:rFonts w:ascii="宋体" w:eastAsia="宋体" w:hAnsi="宋体" w:cs="宋体" w:hint="eastAsia"/>
                <w:color w:val="000000"/>
                <w:sz w:val="24"/>
              </w:rPr>
              <w:t>1</w:t>
            </w:r>
            <w:r>
              <w:rPr>
                <w:rFonts w:ascii="宋体" w:eastAsia="宋体" w:hAnsi="宋体" w:cs="宋体" w:hint="eastAsia"/>
                <w:color w:val="000000"/>
                <w:sz w:val="24"/>
              </w:rPr>
              <w:t>次</w:t>
            </w:r>
            <w:r>
              <w:rPr>
                <w:rFonts w:ascii="宋体" w:eastAsia="宋体" w:hAnsi="宋体" w:cs="宋体" w:hint="eastAsia"/>
                <w:color w:val="000000"/>
                <w:sz w:val="24"/>
              </w:rPr>
              <w:t>。</w:t>
            </w:r>
          </w:p>
          <w:p w:rsidR="002250FA" w:rsidRDefault="00F96EC7">
            <w:pPr>
              <w:autoSpaceDN w:val="0"/>
              <w:spacing w:line="320" w:lineRule="exact"/>
              <w:jc w:val="left"/>
              <w:textAlignment w:val="center"/>
              <w:rPr>
                <w:rFonts w:ascii="宋体" w:eastAsia="宋体" w:hAnsi="宋体" w:cs="宋体"/>
                <w:color w:val="000000"/>
                <w:sz w:val="24"/>
              </w:rPr>
            </w:pPr>
            <w:r>
              <w:rPr>
                <w:rFonts w:ascii="宋体" w:eastAsia="宋体" w:hAnsi="宋体" w:cs="宋体" w:hint="eastAsia"/>
                <w:color w:val="000000"/>
                <w:sz w:val="24"/>
              </w:rPr>
              <w:t>6</w:t>
            </w:r>
            <w:r>
              <w:rPr>
                <w:rFonts w:ascii="宋体" w:eastAsia="宋体" w:hAnsi="宋体" w:cs="宋体" w:hint="eastAsia"/>
                <w:color w:val="000000"/>
                <w:sz w:val="24"/>
              </w:rPr>
              <w:t>、组织大型作品展览</w:t>
            </w:r>
            <w:r>
              <w:rPr>
                <w:rFonts w:ascii="宋体" w:eastAsia="宋体" w:hAnsi="宋体" w:cs="宋体" w:hint="eastAsia"/>
                <w:color w:val="000000"/>
                <w:sz w:val="24"/>
              </w:rPr>
              <w:t>多次</w:t>
            </w:r>
            <w:r>
              <w:rPr>
                <w:rFonts w:ascii="宋体" w:eastAsia="宋体" w:hAnsi="宋体" w:cs="宋体" w:hint="eastAsia"/>
                <w:color w:val="000000"/>
                <w:sz w:val="24"/>
              </w:rPr>
              <w:t>。</w:t>
            </w:r>
          </w:p>
        </w:tc>
      </w:tr>
      <w:tr w:rsidR="002250FA">
        <w:trPr>
          <w:trHeight w:val="567"/>
          <w:jc w:val="center"/>
        </w:trPr>
        <w:tc>
          <w:tcPr>
            <w:tcW w:w="1441" w:type="dxa"/>
            <w:vMerge w:val="restart"/>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391" w:type="dxa"/>
            <w:gridSpan w:val="3"/>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3352" w:type="dxa"/>
            <w:gridSpan w:val="7"/>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2250FA">
        <w:trPr>
          <w:trHeight w:val="454"/>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val="restart"/>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391" w:type="dxa"/>
            <w:gridSpan w:val="3"/>
            <w:noWrap/>
            <w:vAlign w:val="center"/>
          </w:tcPr>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文联系统文艺家参加</w:t>
            </w:r>
          </w:p>
        </w:tc>
        <w:tc>
          <w:tcPr>
            <w:tcW w:w="3352" w:type="dxa"/>
            <w:gridSpan w:val="7"/>
            <w:noWrap/>
            <w:vAlign w:val="center"/>
          </w:tcPr>
          <w:p w:rsidR="002250FA" w:rsidRDefault="00F96EC7">
            <w:pPr>
              <w:autoSpaceDN w:val="0"/>
              <w:spacing w:line="320" w:lineRule="exact"/>
              <w:jc w:val="left"/>
              <w:textAlignment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、引导创作、多出精品力作。</w:t>
            </w:r>
          </w:p>
          <w:p w:rsidR="002250FA" w:rsidRDefault="00F96EC7">
            <w:pPr>
              <w:autoSpaceDN w:val="0"/>
              <w:spacing w:line="320" w:lineRule="exact"/>
              <w:jc w:val="left"/>
              <w:textAlignment w:val="center"/>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、开展各门类的</w:t>
            </w:r>
            <w:r>
              <w:rPr>
                <w:rFonts w:ascii="宋体" w:eastAsia="宋体" w:hAnsi="宋体" w:cs="宋体" w:hint="eastAsia"/>
                <w:kern w:val="0"/>
                <w:szCs w:val="21"/>
              </w:rPr>
              <w:t>文艺讲堂举办</w:t>
            </w:r>
            <w:r>
              <w:rPr>
                <w:rFonts w:ascii="宋体" w:hAnsi="宋体" w:cs="宋体" w:hint="eastAsia"/>
                <w:kern w:val="0"/>
                <w:szCs w:val="21"/>
              </w:rPr>
              <w:t>19-21</w:t>
            </w:r>
            <w:r>
              <w:rPr>
                <w:rFonts w:ascii="宋体" w:eastAsia="宋体" w:hAnsi="宋体" w:cs="宋体" w:hint="eastAsia"/>
                <w:kern w:val="0"/>
                <w:szCs w:val="21"/>
              </w:rPr>
              <w:t>期。</w:t>
            </w:r>
          </w:p>
          <w:p w:rsidR="002250FA" w:rsidRDefault="00F96EC7">
            <w:pPr>
              <w:autoSpaceDN w:val="0"/>
              <w:spacing w:line="320" w:lineRule="exact"/>
              <w:jc w:val="left"/>
              <w:textAlignment w:val="center"/>
              <w:rPr>
                <w:rFonts w:ascii="宋体" w:eastAsia="宋体" w:hAnsi="宋体" w:cs="宋体"/>
                <w:color w:val="000000"/>
                <w:szCs w:val="21"/>
              </w:rPr>
            </w:pPr>
            <w:r>
              <w:rPr>
                <w:rFonts w:ascii="宋体" w:eastAsia="宋体" w:hAnsi="宋体" w:cs="宋体" w:hint="eastAsia"/>
                <w:kern w:val="0"/>
                <w:szCs w:val="21"/>
              </w:rPr>
              <w:t>3</w:t>
            </w:r>
            <w:r>
              <w:rPr>
                <w:rFonts w:ascii="宋体" w:eastAsia="宋体" w:hAnsi="宋体" w:cs="宋体" w:hint="eastAsia"/>
                <w:kern w:val="0"/>
                <w:szCs w:val="21"/>
              </w:rPr>
              <w:t>、开展各门类的展览比赛，年终列入绩效考核评先评优</w:t>
            </w:r>
            <w:r>
              <w:rPr>
                <w:rFonts w:ascii="宋体" w:eastAsia="宋体" w:hAnsi="宋体" w:cs="宋体" w:hint="eastAsia"/>
                <w:color w:val="000000"/>
                <w:szCs w:val="21"/>
              </w:rPr>
              <w:t>100%</w:t>
            </w:r>
          </w:p>
        </w:tc>
      </w:tr>
      <w:tr w:rsidR="002250FA">
        <w:trPr>
          <w:trHeight w:val="454"/>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vMerge w:val="restart"/>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391" w:type="dxa"/>
            <w:gridSpan w:val="3"/>
            <w:noWrap/>
            <w:vAlign w:val="center"/>
          </w:tcPr>
          <w:p w:rsidR="002250FA" w:rsidRDefault="00F96EC7">
            <w:pPr>
              <w:autoSpaceDN w:val="0"/>
              <w:spacing w:line="4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、在省级以上刊物发表出版、展览文艺作品</w:t>
            </w:r>
            <w:r>
              <w:rPr>
                <w:rFonts w:ascii="宋体" w:eastAsia="宋体" w:hAnsi="宋体" w:cs="宋体" w:hint="eastAsia"/>
                <w:color w:val="000000"/>
                <w:szCs w:val="21"/>
              </w:rPr>
              <w:t>100</w:t>
            </w:r>
            <w:r>
              <w:rPr>
                <w:rFonts w:ascii="宋体" w:eastAsia="宋体" w:hAnsi="宋体" w:cs="宋体" w:hint="eastAsia"/>
                <w:color w:val="000000"/>
                <w:szCs w:val="21"/>
              </w:rPr>
              <w:t>件</w:t>
            </w:r>
          </w:p>
        </w:tc>
        <w:tc>
          <w:tcPr>
            <w:tcW w:w="3352" w:type="dxa"/>
            <w:gridSpan w:val="7"/>
            <w:noWrap/>
            <w:vAlign w:val="center"/>
          </w:tcPr>
          <w:p w:rsidR="002250FA" w:rsidRDefault="00F96EC7">
            <w:pPr>
              <w:autoSpaceDN w:val="0"/>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800</w:t>
            </w:r>
            <w:r>
              <w:rPr>
                <w:rFonts w:ascii="宋体" w:eastAsia="宋体" w:hAnsi="宋体" w:cs="宋体" w:hint="eastAsia"/>
                <w:color w:val="000000"/>
                <w:szCs w:val="21"/>
              </w:rPr>
              <w:t>件以上</w:t>
            </w:r>
          </w:p>
        </w:tc>
      </w:tr>
      <w:tr w:rsidR="002250FA">
        <w:trPr>
          <w:trHeight w:val="461"/>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vMerge/>
            <w:noWrap/>
            <w:vAlign w:val="center"/>
          </w:tcPr>
          <w:p w:rsidR="002250FA" w:rsidRDefault="002250FA">
            <w:pPr>
              <w:autoSpaceDN w:val="0"/>
              <w:spacing w:line="320" w:lineRule="exact"/>
              <w:jc w:val="center"/>
              <w:textAlignment w:val="center"/>
              <w:rPr>
                <w:rFonts w:ascii="仿宋_GB2312" w:eastAsia="仿宋_GB2312" w:hAnsi="仿宋_GB2312" w:cs="仿宋_GB2312"/>
                <w:sz w:val="24"/>
              </w:rPr>
            </w:pPr>
          </w:p>
        </w:tc>
        <w:tc>
          <w:tcPr>
            <w:tcW w:w="2391" w:type="dxa"/>
            <w:gridSpan w:val="3"/>
            <w:vMerge w:val="restart"/>
            <w:noWrap/>
            <w:vAlign w:val="center"/>
          </w:tcPr>
          <w:p w:rsidR="002250FA" w:rsidRDefault="00F96EC7">
            <w:pPr>
              <w:autoSpaceDN w:val="0"/>
              <w:spacing w:line="32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、组织文艺作品研讨会、培训班</w:t>
            </w:r>
          </w:p>
        </w:tc>
        <w:tc>
          <w:tcPr>
            <w:tcW w:w="3352" w:type="dxa"/>
            <w:gridSpan w:val="7"/>
            <w:noWrap/>
            <w:vAlign w:val="center"/>
          </w:tcPr>
          <w:p w:rsidR="002250FA" w:rsidRDefault="00F96EC7">
            <w:pPr>
              <w:autoSpaceDN w:val="0"/>
              <w:spacing w:line="320" w:lineRule="exact"/>
              <w:jc w:val="left"/>
              <w:textAlignment w:val="center"/>
              <w:rPr>
                <w:rFonts w:ascii="宋体" w:eastAsia="宋体" w:hAnsi="宋体" w:cs="宋体"/>
                <w:b/>
                <w:color w:val="000000"/>
                <w:szCs w:val="21"/>
              </w:rPr>
            </w:pPr>
            <w:r>
              <w:rPr>
                <w:rFonts w:ascii="宋体" w:eastAsia="宋体" w:hAnsi="宋体" w:cs="宋体" w:hint="eastAsia"/>
                <w:szCs w:val="21"/>
              </w:rPr>
              <w:t>开办“岳阳文艺讲堂”</w:t>
            </w:r>
            <w:r>
              <w:rPr>
                <w:rFonts w:ascii="宋体" w:hAnsi="宋体" w:cs="宋体" w:hint="eastAsia"/>
                <w:szCs w:val="21"/>
              </w:rPr>
              <w:t>第</w:t>
            </w:r>
            <w:r>
              <w:rPr>
                <w:rFonts w:ascii="宋体" w:hAnsi="宋体" w:cs="宋体" w:hint="eastAsia"/>
                <w:szCs w:val="21"/>
              </w:rPr>
              <w:t>19-21</w:t>
            </w:r>
            <w:r>
              <w:rPr>
                <w:rFonts w:ascii="宋体" w:eastAsia="宋体" w:hAnsi="宋体" w:cs="宋体" w:hint="eastAsia"/>
                <w:szCs w:val="21"/>
              </w:rPr>
              <w:t>期，听讲人次</w:t>
            </w:r>
            <w:r>
              <w:rPr>
                <w:rFonts w:ascii="宋体" w:hAnsi="宋体" w:cs="宋体" w:hint="eastAsia"/>
                <w:szCs w:val="21"/>
              </w:rPr>
              <w:t>200</w:t>
            </w:r>
            <w:r>
              <w:rPr>
                <w:rFonts w:ascii="宋体" w:eastAsia="宋体" w:hAnsi="宋体" w:cs="宋体" w:hint="eastAsia"/>
                <w:szCs w:val="21"/>
              </w:rPr>
              <w:t>余人</w:t>
            </w:r>
          </w:p>
        </w:tc>
      </w:tr>
      <w:tr w:rsidR="002250FA">
        <w:trPr>
          <w:trHeight w:val="461"/>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vMerge/>
            <w:noWrap/>
            <w:vAlign w:val="center"/>
          </w:tcPr>
          <w:p w:rsidR="002250FA" w:rsidRDefault="002250FA">
            <w:pPr>
              <w:autoSpaceDN w:val="0"/>
              <w:spacing w:line="320" w:lineRule="exact"/>
              <w:jc w:val="center"/>
              <w:textAlignment w:val="center"/>
              <w:rPr>
                <w:rFonts w:ascii="仿宋_GB2312" w:eastAsia="仿宋_GB2312" w:hAnsi="仿宋_GB2312" w:cs="仿宋_GB2312"/>
                <w:sz w:val="24"/>
              </w:rPr>
            </w:pPr>
          </w:p>
        </w:tc>
        <w:tc>
          <w:tcPr>
            <w:tcW w:w="2391" w:type="dxa"/>
            <w:gridSpan w:val="3"/>
            <w:vMerge/>
            <w:noWrap/>
            <w:vAlign w:val="center"/>
          </w:tcPr>
          <w:p w:rsidR="002250FA" w:rsidRDefault="002250FA">
            <w:pPr>
              <w:autoSpaceDN w:val="0"/>
              <w:spacing w:line="320" w:lineRule="exact"/>
              <w:jc w:val="left"/>
              <w:textAlignment w:val="center"/>
              <w:rPr>
                <w:rFonts w:ascii="宋体" w:eastAsia="宋体" w:hAnsi="宋体" w:cs="宋体"/>
                <w:color w:val="000000"/>
                <w:szCs w:val="21"/>
              </w:rPr>
            </w:pPr>
          </w:p>
        </w:tc>
        <w:tc>
          <w:tcPr>
            <w:tcW w:w="3352" w:type="dxa"/>
            <w:gridSpan w:val="7"/>
            <w:noWrap/>
            <w:vAlign w:val="center"/>
          </w:tcPr>
          <w:p w:rsidR="002250FA" w:rsidRDefault="00F96EC7">
            <w:pPr>
              <w:autoSpaceDN w:val="0"/>
              <w:spacing w:line="320" w:lineRule="exact"/>
              <w:jc w:val="left"/>
              <w:textAlignment w:val="center"/>
              <w:rPr>
                <w:rFonts w:ascii="宋体" w:eastAsia="宋体" w:hAnsi="宋体" w:cs="宋体"/>
                <w:bCs/>
                <w:color w:val="000000"/>
                <w:szCs w:val="21"/>
              </w:rPr>
            </w:pPr>
            <w:r>
              <w:rPr>
                <w:rFonts w:ascii="宋体" w:hAnsi="宋体" w:cs="宋体" w:hint="eastAsia"/>
                <w:bCs/>
                <w:color w:val="000000"/>
                <w:szCs w:val="21"/>
              </w:rPr>
              <w:t>9.11</w:t>
            </w:r>
            <w:r>
              <w:rPr>
                <w:rFonts w:ascii="宋体" w:hAnsi="宋体" w:cs="宋体" w:hint="eastAsia"/>
                <w:bCs/>
                <w:color w:val="000000"/>
                <w:szCs w:val="21"/>
              </w:rPr>
              <w:t>日主办湖乡生态与文学研讨暨改稿会，为岳阳带来一股文学创作的新风。</w:t>
            </w:r>
          </w:p>
        </w:tc>
      </w:tr>
      <w:tr w:rsidR="002250FA">
        <w:trPr>
          <w:trHeight w:val="1085"/>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vMerge/>
            <w:noWrap/>
            <w:vAlign w:val="center"/>
          </w:tcPr>
          <w:p w:rsidR="002250FA" w:rsidRDefault="002250FA">
            <w:pPr>
              <w:autoSpaceDN w:val="0"/>
              <w:spacing w:line="320" w:lineRule="exact"/>
              <w:jc w:val="center"/>
              <w:textAlignment w:val="center"/>
              <w:rPr>
                <w:rFonts w:ascii="仿宋_GB2312" w:eastAsia="仿宋_GB2312" w:hAnsi="仿宋_GB2312" w:cs="仿宋_GB2312"/>
                <w:sz w:val="24"/>
              </w:rPr>
            </w:pPr>
          </w:p>
        </w:tc>
        <w:tc>
          <w:tcPr>
            <w:tcW w:w="2391" w:type="dxa"/>
            <w:gridSpan w:val="3"/>
            <w:noWrap/>
            <w:vAlign w:val="center"/>
          </w:tcPr>
          <w:p w:rsidR="002250FA" w:rsidRDefault="00F96EC7">
            <w:pPr>
              <w:autoSpaceDN w:val="0"/>
              <w:spacing w:line="320" w:lineRule="exact"/>
              <w:jc w:val="left"/>
              <w:textAlignment w:val="center"/>
              <w:rPr>
                <w:rFonts w:ascii="宋体" w:eastAsia="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、组织文艺家开展创作采风活动</w:t>
            </w:r>
          </w:p>
        </w:tc>
        <w:tc>
          <w:tcPr>
            <w:tcW w:w="3352" w:type="dxa"/>
            <w:gridSpan w:val="7"/>
            <w:noWrap/>
            <w:vAlign w:val="center"/>
          </w:tcPr>
          <w:p w:rsidR="002250FA" w:rsidRDefault="00F96EC7">
            <w:pPr>
              <w:autoSpaceDN w:val="0"/>
              <w:spacing w:line="320" w:lineRule="exact"/>
              <w:jc w:val="left"/>
              <w:textAlignment w:val="center"/>
              <w:rPr>
                <w:rFonts w:ascii="宋体" w:eastAsia="宋体" w:hAnsi="宋体" w:cs="宋体"/>
                <w:szCs w:val="21"/>
              </w:rPr>
            </w:pPr>
            <w:r>
              <w:rPr>
                <w:rFonts w:ascii="宋体" w:hAnsi="宋体" w:cs="宋体" w:hint="eastAsia"/>
                <w:szCs w:val="21"/>
              </w:rPr>
              <w:t>12</w:t>
            </w:r>
            <w:r>
              <w:rPr>
                <w:rFonts w:ascii="宋体" w:hAnsi="宋体" w:cs="宋体" w:hint="eastAsia"/>
                <w:szCs w:val="21"/>
              </w:rPr>
              <w:t>月</w:t>
            </w:r>
            <w:r>
              <w:rPr>
                <w:rFonts w:ascii="宋体" w:hAnsi="宋体" w:cs="宋体" w:hint="eastAsia"/>
                <w:szCs w:val="21"/>
              </w:rPr>
              <w:t>8</w:t>
            </w:r>
            <w:r>
              <w:rPr>
                <w:rFonts w:ascii="宋体" w:eastAsia="宋体" w:hAnsi="宋体" w:cs="宋体" w:hint="eastAsia"/>
                <w:szCs w:val="21"/>
              </w:rPr>
              <w:t>日开展“</w:t>
            </w:r>
            <w:r>
              <w:rPr>
                <w:rFonts w:ascii="宋体" w:hAnsi="宋体" w:cs="宋体" w:hint="eastAsia"/>
                <w:szCs w:val="21"/>
              </w:rPr>
              <w:t>大美潇湘”——大型系列中国画创作工程采风写生活动</w:t>
            </w:r>
            <w:r>
              <w:rPr>
                <w:rFonts w:ascii="宋体" w:eastAsia="宋体" w:hAnsi="宋体" w:cs="宋体" w:hint="eastAsia"/>
                <w:szCs w:val="21"/>
              </w:rPr>
              <w:t>文艺创作采风活动</w:t>
            </w:r>
          </w:p>
        </w:tc>
      </w:tr>
      <w:tr w:rsidR="002250FA">
        <w:trPr>
          <w:trHeight w:val="461"/>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vMerge/>
            <w:noWrap/>
            <w:vAlign w:val="center"/>
          </w:tcPr>
          <w:p w:rsidR="002250FA" w:rsidRDefault="002250FA">
            <w:pPr>
              <w:autoSpaceDN w:val="0"/>
              <w:spacing w:line="320" w:lineRule="exact"/>
              <w:jc w:val="center"/>
              <w:textAlignment w:val="center"/>
              <w:rPr>
                <w:rFonts w:ascii="仿宋_GB2312" w:eastAsia="仿宋_GB2312" w:hAnsi="仿宋_GB2312" w:cs="仿宋_GB2312"/>
                <w:sz w:val="24"/>
              </w:rPr>
            </w:pPr>
          </w:p>
        </w:tc>
        <w:tc>
          <w:tcPr>
            <w:tcW w:w="2391" w:type="dxa"/>
            <w:gridSpan w:val="3"/>
            <w:vMerge w:val="restart"/>
            <w:noWrap/>
            <w:vAlign w:val="center"/>
          </w:tcPr>
          <w:p w:rsidR="002250FA" w:rsidRDefault="00F96EC7">
            <w:pPr>
              <w:autoSpaceDN w:val="0"/>
              <w:spacing w:line="320" w:lineRule="exact"/>
              <w:jc w:val="left"/>
              <w:textAlignment w:val="center"/>
              <w:rPr>
                <w:rFonts w:ascii="宋体" w:eastAsia="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、开展文艺惠民志愿活动</w:t>
            </w:r>
          </w:p>
        </w:tc>
        <w:tc>
          <w:tcPr>
            <w:tcW w:w="3352" w:type="dxa"/>
            <w:gridSpan w:val="7"/>
            <w:noWrap/>
            <w:vAlign w:val="center"/>
          </w:tcPr>
          <w:p w:rsidR="002250FA" w:rsidRDefault="00F96EC7">
            <w:pPr>
              <w:autoSpaceDN w:val="0"/>
              <w:spacing w:line="320" w:lineRule="exact"/>
              <w:jc w:val="left"/>
              <w:textAlignment w:val="center"/>
              <w:rPr>
                <w:rFonts w:ascii="宋体" w:eastAsia="宋体" w:hAnsi="宋体" w:cs="宋体"/>
                <w:szCs w:val="21"/>
              </w:rPr>
            </w:pPr>
            <w:r>
              <w:rPr>
                <w:rFonts w:ascii="宋体" w:hAnsi="宋体" w:cs="宋体" w:hint="eastAsia"/>
                <w:szCs w:val="21"/>
              </w:rPr>
              <w:t>在岳阳市第七中学举行了《逐梦海天——记人民英雄张超》长篇报告文学捐赠仪式</w:t>
            </w:r>
          </w:p>
        </w:tc>
      </w:tr>
      <w:tr w:rsidR="002250FA">
        <w:trPr>
          <w:trHeight w:val="461"/>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vMerge/>
            <w:noWrap/>
            <w:vAlign w:val="center"/>
          </w:tcPr>
          <w:p w:rsidR="002250FA" w:rsidRDefault="002250FA">
            <w:pPr>
              <w:autoSpaceDN w:val="0"/>
              <w:spacing w:line="320" w:lineRule="exact"/>
              <w:jc w:val="center"/>
              <w:textAlignment w:val="center"/>
              <w:rPr>
                <w:rFonts w:ascii="仿宋_GB2312" w:eastAsia="仿宋_GB2312" w:hAnsi="仿宋_GB2312" w:cs="仿宋_GB2312"/>
                <w:sz w:val="24"/>
              </w:rPr>
            </w:pPr>
          </w:p>
        </w:tc>
        <w:tc>
          <w:tcPr>
            <w:tcW w:w="2391" w:type="dxa"/>
            <w:gridSpan w:val="3"/>
            <w:vMerge/>
            <w:noWrap/>
            <w:vAlign w:val="center"/>
          </w:tcPr>
          <w:p w:rsidR="002250FA" w:rsidRDefault="002250FA">
            <w:pPr>
              <w:autoSpaceDN w:val="0"/>
              <w:spacing w:line="320" w:lineRule="exact"/>
              <w:jc w:val="left"/>
              <w:textAlignment w:val="center"/>
              <w:rPr>
                <w:rFonts w:ascii="宋体" w:eastAsia="宋体" w:hAnsi="宋体" w:cs="宋体"/>
                <w:color w:val="000000"/>
                <w:szCs w:val="21"/>
              </w:rPr>
            </w:pPr>
          </w:p>
        </w:tc>
        <w:tc>
          <w:tcPr>
            <w:tcW w:w="3352" w:type="dxa"/>
            <w:gridSpan w:val="7"/>
            <w:noWrap/>
            <w:vAlign w:val="center"/>
          </w:tcPr>
          <w:p w:rsidR="002250FA" w:rsidRDefault="00F96EC7">
            <w:pPr>
              <w:autoSpaceDN w:val="0"/>
              <w:spacing w:line="320" w:lineRule="exact"/>
              <w:jc w:val="left"/>
              <w:textAlignment w:val="center"/>
              <w:rPr>
                <w:rFonts w:ascii="宋体" w:eastAsia="宋体" w:hAnsi="宋体" w:cs="宋体"/>
                <w:szCs w:val="21"/>
              </w:rPr>
            </w:pPr>
            <w:r>
              <w:rPr>
                <w:rFonts w:ascii="宋体" w:hAnsi="宋体" w:cs="宋体" w:hint="eastAsia"/>
                <w:szCs w:val="21"/>
              </w:rPr>
              <w:t>开展了“我们的中国梦</w:t>
            </w:r>
            <w:r>
              <w:rPr>
                <w:rFonts w:ascii="宋体" w:hAnsi="宋体" w:cs="宋体" w:hint="eastAsia"/>
                <w:szCs w:val="21"/>
              </w:rPr>
              <w:t>.</w:t>
            </w:r>
            <w:r>
              <w:rPr>
                <w:rFonts w:ascii="宋体" w:hAnsi="宋体" w:cs="宋体" w:hint="eastAsia"/>
                <w:szCs w:val="21"/>
              </w:rPr>
              <w:t>文艺进万家”迎新春送祝福活动，开展送春联志愿服务活动</w:t>
            </w:r>
            <w:r>
              <w:rPr>
                <w:rFonts w:ascii="宋体" w:hAnsi="宋体" w:cs="宋体" w:hint="eastAsia"/>
                <w:szCs w:val="21"/>
              </w:rPr>
              <w:t>16</w:t>
            </w:r>
            <w:r>
              <w:rPr>
                <w:rFonts w:ascii="宋体" w:hAnsi="宋体" w:cs="宋体" w:hint="eastAsia"/>
                <w:szCs w:val="21"/>
              </w:rPr>
              <w:t>场次，赠送</w:t>
            </w:r>
            <w:r>
              <w:rPr>
                <w:rFonts w:ascii="宋体" w:hAnsi="宋体" w:cs="宋体" w:hint="eastAsia"/>
                <w:szCs w:val="21"/>
              </w:rPr>
              <w:t>5000</w:t>
            </w:r>
            <w:r>
              <w:rPr>
                <w:rFonts w:ascii="宋体" w:hAnsi="宋体" w:cs="宋体" w:hint="eastAsia"/>
                <w:szCs w:val="21"/>
              </w:rPr>
              <w:t>余幅春联。</w:t>
            </w:r>
          </w:p>
        </w:tc>
      </w:tr>
      <w:tr w:rsidR="002250FA">
        <w:trPr>
          <w:trHeight w:val="454"/>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391" w:type="dxa"/>
            <w:gridSpan w:val="3"/>
            <w:noWrap/>
            <w:vAlign w:val="center"/>
          </w:tcPr>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20</w:t>
            </w:r>
            <w:r>
              <w:rPr>
                <w:rFonts w:ascii="宋体" w:eastAsia="宋体" w:hAnsi="宋体" w:cs="宋体" w:hint="eastAsia"/>
                <w:color w:val="000000"/>
                <w:szCs w:val="21"/>
              </w:rPr>
              <w:t>2</w:t>
            </w:r>
            <w:r>
              <w:rPr>
                <w:rFonts w:ascii="宋体" w:hAnsi="宋体" w:cs="宋体" w:hint="eastAsia"/>
                <w:color w:val="000000"/>
                <w:szCs w:val="21"/>
              </w:rPr>
              <w:t>1</w:t>
            </w:r>
            <w:r>
              <w:rPr>
                <w:rFonts w:ascii="宋体" w:eastAsia="宋体" w:hAnsi="宋体" w:cs="宋体" w:hint="eastAsia"/>
                <w:color w:val="000000"/>
                <w:szCs w:val="21"/>
              </w:rPr>
              <w:t>年</w:t>
            </w:r>
            <w:r>
              <w:rPr>
                <w:rFonts w:ascii="宋体" w:eastAsia="宋体" w:hAnsi="宋体" w:cs="宋体" w:hint="eastAsia"/>
                <w:color w:val="000000"/>
                <w:szCs w:val="21"/>
              </w:rPr>
              <w:t>1</w:t>
            </w:r>
            <w:r>
              <w:rPr>
                <w:rFonts w:ascii="宋体" w:eastAsia="宋体" w:hAnsi="宋体" w:cs="宋体" w:hint="eastAsia"/>
                <w:color w:val="000000"/>
                <w:szCs w:val="21"/>
              </w:rPr>
              <w:t>月</w:t>
            </w:r>
            <w:r>
              <w:rPr>
                <w:rFonts w:ascii="宋体" w:eastAsia="宋体" w:hAnsi="宋体" w:cs="宋体" w:hint="eastAsia"/>
                <w:color w:val="000000"/>
                <w:szCs w:val="21"/>
              </w:rPr>
              <w:t>-12</w:t>
            </w:r>
            <w:r>
              <w:rPr>
                <w:rFonts w:ascii="宋体" w:eastAsia="宋体" w:hAnsi="宋体" w:cs="宋体" w:hint="eastAsia"/>
                <w:color w:val="000000"/>
                <w:szCs w:val="21"/>
              </w:rPr>
              <w:t>月</w:t>
            </w:r>
          </w:p>
        </w:tc>
        <w:tc>
          <w:tcPr>
            <w:tcW w:w="3352" w:type="dxa"/>
            <w:gridSpan w:val="7"/>
            <w:noWrap/>
            <w:vAlign w:val="center"/>
          </w:tcPr>
          <w:p w:rsidR="002250FA" w:rsidRDefault="00F96EC7">
            <w:pPr>
              <w:autoSpaceDN w:val="0"/>
              <w:spacing w:line="320" w:lineRule="exact"/>
              <w:jc w:val="center"/>
              <w:textAlignment w:val="center"/>
              <w:rPr>
                <w:rFonts w:ascii="宋体" w:eastAsia="宋体" w:hAnsi="宋体" w:cs="宋体"/>
                <w:b/>
                <w:color w:val="000000"/>
                <w:szCs w:val="21"/>
              </w:rPr>
            </w:pPr>
            <w:r>
              <w:rPr>
                <w:rFonts w:ascii="宋体" w:eastAsia="宋体" w:hAnsi="宋体" w:cs="宋体" w:hint="eastAsia"/>
                <w:bCs/>
                <w:color w:val="000000"/>
                <w:szCs w:val="21"/>
              </w:rPr>
              <w:t>已全部按照时间安排完成</w:t>
            </w:r>
          </w:p>
        </w:tc>
      </w:tr>
      <w:tr w:rsidR="002250FA">
        <w:trPr>
          <w:trHeight w:val="454"/>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391" w:type="dxa"/>
            <w:gridSpan w:val="3"/>
            <w:noWrap/>
            <w:vAlign w:val="center"/>
          </w:tcPr>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控制在年初预算内</w:t>
            </w:r>
          </w:p>
        </w:tc>
        <w:tc>
          <w:tcPr>
            <w:tcW w:w="3352" w:type="dxa"/>
            <w:gridSpan w:val="7"/>
            <w:noWrap/>
            <w:vAlign w:val="center"/>
          </w:tcPr>
          <w:p w:rsidR="002250FA" w:rsidRDefault="00F96EC7">
            <w:pPr>
              <w:autoSpaceDN w:val="0"/>
              <w:spacing w:line="320" w:lineRule="exact"/>
              <w:jc w:val="center"/>
              <w:textAlignment w:val="center"/>
              <w:rPr>
                <w:rFonts w:ascii="宋体" w:eastAsia="宋体" w:hAnsi="宋体" w:cs="宋体"/>
                <w:b/>
                <w:color w:val="000000"/>
                <w:szCs w:val="21"/>
              </w:rPr>
            </w:pPr>
            <w:r>
              <w:rPr>
                <w:rFonts w:ascii="宋体" w:eastAsia="宋体" w:hAnsi="宋体" w:cs="宋体" w:hint="eastAsia"/>
                <w:bCs/>
                <w:color w:val="000000"/>
                <w:szCs w:val="21"/>
              </w:rPr>
              <w:t>控制成本预算之内</w:t>
            </w:r>
          </w:p>
        </w:tc>
      </w:tr>
      <w:tr w:rsidR="002250FA">
        <w:trPr>
          <w:trHeight w:val="454"/>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val="restart"/>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Merge w:val="restart"/>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391" w:type="dxa"/>
            <w:gridSpan w:val="3"/>
            <w:noWrap/>
            <w:vAlign w:val="center"/>
          </w:tcPr>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发现培养文艺新人、繁荣文艺创作</w:t>
            </w:r>
          </w:p>
        </w:tc>
        <w:tc>
          <w:tcPr>
            <w:tcW w:w="3352" w:type="dxa"/>
            <w:gridSpan w:val="7"/>
            <w:noWrap/>
            <w:vAlign w:val="center"/>
          </w:tcPr>
          <w:p w:rsidR="002250FA" w:rsidRDefault="00F96EC7">
            <w:pPr>
              <w:autoSpaceDN w:val="0"/>
              <w:spacing w:line="320" w:lineRule="exact"/>
              <w:jc w:val="left"/>
              <w:textAlignment w:val="center"/>
              <w:rPr>
                <w:rFonts w:ascii="宋体" w:eastAsia="宋体" w:hAnsi="宋体" w:cs="宋体"/>
                <w:b/>
                <w:color w:val="000000"/>
                <w:szCs w:val="21"/>
              </w:rPr>
            </w:pPr>
            <w:r>
              <w:rPr>
                <w:rFonts w:ascii="宋体" w:eastAsia="宋体" w:hAnsi="宋体" w:cs="宋体" w:hint="eastAsia"/>
                <w:bCs/>
                <w:color w:val="000000"/>
                <w:szCs w:val="21"/>
              </w:rPr>
              <w:t>已举办文学创作培训班、</w:t>
            </w:r>
            <w:r>
              <w:rPr>
                <w:rFonts w:ascii="宋体" w:eastAsia="宋体" w:hAnsi="宋体" w:cs="宋体" w:hint="eastAsia"/>
                <w:szCs w:val="21"/>
              </w:rPr>
              <w:t>开设岳阳文艺讲堂</w:t>
            </w:r>
          </w:p>
        </w:tc>
      </w:tr>
      <w:tr w:rsidR="002250FA">
        <w:trPr>
          <w:trHeight w:val="454"/>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1417" w:type="dxa"/>
            <w:gridSpan w:val="2"/>
            <w:vMerge/>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2391" w:type="dxa"/>
            <w:gridSpan w:val="3"/>
            <w:noWrap/>
            <w:vAlign w:val="center"/>
          </w:tcPr>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丰富社会居民文化生活</w:t>
            </w:r>
          </w:p>
        </w:tc>
        <w:tc>
          <w:tcPr>
            <w:tcW w:w="3352" w:type="dxa"/>
            <w:gridSpan w:val="7"/>
            <w:noWrap/>
            <w:vAlign w:val="center"/>
          </w:tcPr>
          <w:p w:rsidR="002250FA" w:rsidRDefault="00F96EC7">
            <w:pPr>
              <w:autoSpaceDN w:val="0"/>
              <w:spacing w:line="320" w:lineRule="exact"/>
              <w:jc w:val="left"/>
              <w:textAlignment w:val="center"/>
              <w:rPr>
                <w:rFonts w:ascii="宋体" w:eastAsia="宋体" w:hAnsi="宋体" w:cs="宋体"/>
                <w:b/>
                <w:color w:val="000000"/>
                <w:szCs w:val="21"/>
              </w:rPr>
            </w:pPr>
            <w:r>
              <w:rPr>
                <w:rFonts w:ascii="宋体" w:eastAsia="宋体" w:hAnsi="宋体" w:cs="宋体" w:hint="eastAsia"/>
                <w:szCs w:val="21"/>
              </w:rPr>
              <w:t>在</w:t>
            </w:r>
            <w:r>
              <w:rPr>
                <w:rFonts w:ascii="宋体" w:eastAsia="宋体" w:hAnsi="宋体" w:cs="宋体" w:hint="eastAsia"/>
                <w:szCs w:val="21"/>
              </w:rPr>
              <w:t>新时代文明实践中心建设中积极发挥文艺惠民服务的影响</w:t>
            </w:r>
          </w:p>
        </w:tc>
      </w:tr>
      <w:tr w:rsidR="002250FA">
        <w:trPr>
          <w:trHeight w:val="384"/>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vMerge w:val="restart"/>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391" w:type="dxa"/>
            <w:gridSpan w:val="3"/>
            <w:vMerge w:val="restart"/>
            <w:noWrap/>
            <w:vAlign w:val="center"/>
          </w:tcPr>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产生的影响</w:t>
            </w:r>
            <w:r>
              <w:rPr>
                <w:rFonts w:ascii="宋体" w:eastAsia="宋体" w:hAnsi="宋体" w:cs="宋体" w:hint="eastAsia"/>
                <w:color w:val="000000"/>
                <w:szCs w:val="21"/>
              </w:rPr>
              <w:t>.</w:t>
            </w:r>
          </w:p>
        </w:tc>
        <w:tc>
          <w:tcPr>
            <w:tcW w:w="3352" w:type="dxa"/>
            <w:gridSpan w:val="7"/>
            <w:noWrap/>
            <w:vAlign w:val="center"/>
          </w:tcPr>
          <w:p w:rsidR="002250FA" w:rsidRDefault="00F96EC7">
            <w:pPr>
              <w:autoSpaceDN w:val="0"/>
              <w:spacing w:line="300" w:lineRule="exact"/>
              <w:jc w:val="left"/>
              <w:textAlignment w:val="center"/>
              <w:rPr>
                <w:rFonts w:ascii="宋体" w:eastAsia="宋体" w:hAnsi="宋体" w:cs="宋体"/>
                <w:bCs/>
                <w:color w:val="000000"/>
                <w:szCs w:val="21"/>
              </w:rPr>
            </w:pPr>
            <w:r>
              <w:rPr>
                <w:rFonts w:ascii="宋体" w:eastAsia="宋体" w:hAnsi="宋体" w:cs="宋体" w:hint="eastAsia"/>
                <w:color w:val="000000"/>
                <w:szCs w:val="21"/>
              </w:rPr>
              <w:t>１、促进岳阳文艺事业</w:t>
            </w:r>
          </w:p>
        </w:tc>
      </w:tr>
      <w:tr w:rsidR="002250FA">
        <w:trPr>
          <w:trHeight w:val="249"/>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vMerge/>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c>
          <w:tcPr>
            <w:tcW w:w="2391" w:type="dxa"/>
            <w:gridSpan w:val="3"/>
            <w:vMerge/>
            <w:noWrap/>
            <w:vAlign w:val="center"/>
          </w:tcPr>
          <w:p w:rsidR="002250FA" w:rsidRDefault="002250FA">
            <w:pPr>
              <w:autoSpaceDN w:val="0"/>
              <w:jc w:val="left"/>
              <w:textAlignment w:val="center"/>
              <w:rPr>
                <w:rFonts w:ascii="宋体" w:eastAsia="宋体" w:hAnsi="宋体" w:cs="宋体"/>
                <w:color w:val="000000"/>
                <w:szCs w:val="21"/>
              </w:rPr>
            </w:pPr>
          </w:p>
        </w:tc>
        <w:tc>
          <w:tcPr>
            <w:tcW w:w="3352" w:type="dxa"/>
            <w:gridSpan w:val="7"/>
            <w:noWrap/>
            <w:vAlign w:val="center"/>
          </w:tcPr>
          <w:p w:rsidR="002250FA" w:rsidRDefault="00F96EC7">
            <w:pPr>
              <w:autoSpaceDN w:val="0"/>
              <w:spacing w:line="30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２、丰富社会居民文化生活</w:t>
            </w:r>
          </w:p>
        </w:tc>
      </w:tr>
      <w:tr w:rsidR="002250FA">
        <w:trPr>
          <w:trHeight w:val="806"/>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391" w:type="dxa"/>
            <w:gridSpan w:val="3"/>
            <w:noWrap/>
            <w:vAlign w:val="center"/>
          </w:tcPr>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szCs w:val="21"/>
              </w:rPr>
              <w:t>发现培养文艺新人、繁荣文艺事业</w:t>
            </w:r>
          </w:p>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szCs w:val="21"/>
              </w:rPr>
              <w:t>促进出精品、出人才</w:t>
            </w:r>
          </w:p>
        </w:tc>
        <w:tc>
          <w:tcPr>
            <w:tcW w:w="3352" w:type="dxa"/>
            <w:gridSpan w:val="7"/>
            <w:noWrap/>
            <w:vAlign w:val="center"/>
          </w:tcPr>
          <w:p w:rsidR="002250FA" w:rsidRDefault="00F96EC7">
            <w:pPr>
              <w:autoSpaceDN w:val="0"/>
              <w:jc w:val="center"/>
              <w:textAlignment w:val="center"/>
              <w:rPr>
                <w:rFonts w:ascii="宋体" w:eastAsia="宋体" w:hAnsi="宋体" w:cs="宋体"/>
                <w:bCs/>
                <w:color w:val="000000"/>
                <w:szCs w:val="21"/>
              </w:rPr>
            </w:pPr>
            <w:r>
              <w:rPr>
                <w:rFonts w:ascii="宋体" w:eastAsia="宋体" w:hAnsi="宋体" w:cs="宋体" w:hint="eastAsia"/>
                <w:color w:val="000000"/>
                <w:szCs w:val="21"/>
              </w:rPr>
              <w:t>100%</w:t>
            </w:r>
          </w:p>
        </w:tc>
      </w:tr>
      <w:tr w:rsidR="002250FA">
        <w:trPr>
          <w:trHeight w:val="845"/>
          <w:jc w:val="center"/>
        </w:trPr>
        <w:tc>
          <w:tcPr>
            <w:tcW w:w="1441" w:type="dxa"/>
            <w:vMerge/>
            <w:noWrap/>
            <w:vAlign w:val="center"/>
          </w:tcPr>
          <w:p w:rsidR="002250FA" w:rsidRDefault="002250FA">
            <w:pPr>
              <w:spacing w:line="320" w:lineRule="exact"/>
              <w:rPr>
                <w:rFonts w:ascii="仿宋_GB2312" w:eastAsia="仿宋_GB2312" w:hAnsi="仿宋_GB2312" w:cs="仿宋_GB2312"/>
                <w:sz w:val="24"/>
              </w:rPr>
            </w:pPr>
          </w:p>
        </w:tc>
        <w:tc>
          <w:tcPr>
            <w:tcW w:w="1549" w:type="dxa"/>
            <w:gridSpan w:val="4"/>
            <w:vMerge/>
            <w:noWrap/>
            <w:vAlign w:val="center"/>
          </w:tcPr>
          <w:p w:rsidR="002250FA" w:rsidRDefault="002250FA">
            <w:pPr>
              <w:autoSpaceDN w:val="0"/>
              <w:spacing w:line="320" w:lineRule="exact"/>
              <w:rPr>
                <w:rFonts w:ascii="仿宋_GB2312" w:eastAsia="仿宋_GB2312" w:hAnsi="仿宋_GB2312" w:cs="仿宋_GB2312"/>
                <w:sz w:val="24"/>
              </w:rPr>
            </w:pPr>
          </w:p>
        </w:tc>
        <w:tc>
          <w:tcPr>
            <w:tcW w:w="1417"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391" w:type="dxa"/>
            <w:gridSpan w:val="3"/>
            <w:noWrap/>
            <w:vAlign w:val="center"/>
          </w:tcPr>
          <w:p w:rsidR="002250FA" w:rsidRDefault="00F96EC7">
            <w:pPr>
              <w:autoSpaceDN w:val="0"/>
              <w:jc w:val="left"/>
              <w:textAlignment w:val="center"/>
              <w:rPr>
                <w:rFonts w:ascii="宋体" w:eastAsia="宋体" w:hAnsi="宋体" w:cs="宋体"/>
                <w:color w:val="000000"/>
                <w:szCs w:val="21"/>
              </w:rPr>
            </w:pPr>
            <w:r>
              <w:rPr>
                <w:rFonts w:ascii="宋体" w:eastAsia="宋体" w:hAnsi="宋体" w:cs="宋体" w:hint="eastAsia"/>
                <w:color w:val="000000"/>
                <w:szCs w:val="21"/>
              </w:rPr>
              <w:t>群众满意度</w:t>
            </w:r>
          </w:p>
        </w:tc>
        <w:tc>
          <w:tcPr>
            <w:tcW w:w="3352" w:type="dxa"/>
            <w:gridSpan w:val="7"/>
            <w:noWrap/>
            <w:vAlign w:val="center"/>
          </w:tcPr>
          <w:p w:rsidR="002250FA" w:rsidRDefault="00F96EC7">
            <w:pPr>
              <w:autoSpaceDN w:val="0"/>
              <w:jc w:val="center"/>
              <w:textAlignment w:val="center"/>
              <w:rPr>
                <w:rFonts w:ascii="宋体" w:eastAsia="宋体" w:hAnsi="宋体" w:cs="宋体"/>
                <w:b/>
                <w:color w:val="000000"/>
                <w:szCs w:val="21"/>
              </w:rPr>
            </w:pPr>
            <w:r>
              <w:rPr>
                <w:rFonts w:ascii="宋体" w:eastAsia="宋体" w:hAnsi="宋体" w:cs="宋体" w:hint="eastAsia"/>
                <w:color w:val="000000"/>
                <w:szCs w:val="21"/>
              </w:rPr>
              <w:t>≥</w:t>
            </w:r>
            <w:r>
              <w:rPr>
                <w:rFonts w:ascii="宋体" w:eastAsia="宋体" w:hAnsi="宋体" w:cs="宋体" w:hint="eastAsia"/>
                <w:color w:val="000000"/>
                <w:szCs w:val="21"/>
              </w:rPr>
              <w:t>90%</w:t>
            </w:r>
          </w:p>
        </w:tc>
      </w:tr>
      <w:tr w:rsidR="002250FA">
        <w:trPr>
          <w:trHeight w:val="352"/>
          <w:jc w:val="center"/>
        </w:trPr>
        <w:tc>
          <w:tcPr>
            <w:tcW w:w="2990" w:type="dxa"/>
            <w:gridSpan w:val="5"/>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7160" w:type="dxa"/>
            <w:gridSpan w:val="1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99</w:t>
            </w:r>
          </w:p>
        </w:tc>
      </w:tr>
      <w:tr w:rsidR="002250FA">
        <w:trPr>
          <w:trHeight w:val="422"/>
          <w:jc w:val="center"/>
        </w:trPr>
        <w:tc>
          <w:tcPr>
            <w:tcW w:w="2990" w:type="dxa"/>
            <w:gridSpan w:val="5"/>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7160" w:type="dxa"/>
            <w:gridSpan w:val="1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2250FA">
        <w:trPr>
          <w:trHeight w:val="535"/>
          <w:jc w:val="center"/>
        </w:trPr>
        <w:tc>
          <w:tcPr>
            <w:tcW w:w="10150" w:type="dxa"/>
            <w:gridSpan w:val="17"/>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2250FA">
        <w:trPr>
          <w:trHeight w:val="567"/>
          <w:jc w:val="center"/>
        </w:trPr>
        <w:tc>
          <w:tcPr>
            <w:tcW w:w="1654" w:type="dxa"/>
            <w:gridSpan w:val="2"/>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名</w:t>
            </w:r>
          </w:p>
        </w:tc>
        <w:tc>
          <w:tcPr>
            <w:tcW w:w="3561" w:type="dxa"/>
            <w:gridSpan w:val="6"/>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职称</w:t>
            </w:r>
          </w:p>
        </w:tc>
        <w:tc>
          <w:tcPr>
            <w:tcW w:w="1479" w:type="dxa"/>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位</w:t>
            </w:r>
          </w:p>
        </w:tc>
        <w:tc>
          <w:tcPr>
            <w:tcW w:w="3456" w:type="dxa"/>
            <w:gridSpan w:val="8"/>
            <w:noWrap/>
            <w:vAlign w:val="center"/>
          </w:tcPr>
          <w:p w:rsidR="002250FA" w:rsidRDefault="00F96EC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字</w:t>
            </w:r>
          </w:p>
        </w:tc>
      </w:tr>
      <w:tr w:rsidR="002250FA">
        <w:trPr>
          <w:trHeight w:val="680"/>
          <w:jc w:val="center"/>
        </w:trPr>
        <w:tc>
          <w:tcPr>
            <w:tcW w:w="1654" w:type="dxa"/>
            <w:gridSpan w:val="2"/>
            <w:noWrap/>
            <w:vAlign w:val="center"/>
          </w:tcPr>
          <w:p w:rsidR="002250FA" w:rsidRDefault="00F96EC7">
            <w:pPr>
              <w:autoSpaceDN w:val="0"/>
              <w:spacing w:line="4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林琼芳</w:t>
            </w:r>
          </w:p>
        </w:tc>
        <w:tc>
          <w:tcPr>
            <w:tcW w:w="3561" w:type="dxa"/>
            <w:gridSpan w:val="6"/>
            <w:noWrap/>
            <w:vAlign w:val="center"/>
          </w:tcPr>
          <w:p w:rsidR="002250FA" w:rsidRDefault="00F96EC7">
            <w:pPr>
              <w:autoSpaceDN w:val="0"/>
              <w:spacing w:line="4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办公室主任</w:t>
            </w:r>
          </w:p>
        </w:tc>
        <w:tc>
          <w:tcPr>
            <w:tcW w:w="1479" w:type="dxa"/>
            <w:noWrap/>
            <w:vAlign w:val="center"/>
          </w:tcPr>
          <w:p w:rsidR="002250FA" w:rsidRDefault="00F96EC7">
            <w:pPr>
              <w:autoSpaceDN w:val="0"/>
              <w:spacing w:line="4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市文联</w:t>
            </w:r>
          </w:p>
        </w:tc>
        <w:tc>
          <w:tcPr>
            <w:tcW w:w="3456" w:type="dxa"/>
            <w:gridSpan w:val="8"/>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r>
      <w:tr w:rsidR="002250FA">
        <w:trPr>
          <w:trHeight w:val="680"/>
          <w:jc w:val="center"/>
        </w:trPr>
        <w:tc>
          <w:tcPr>
            <w:tcW w:w="1654" w:type="dxa"/>
            <w:gridSpan w:val="2"/>
            <w:noWrap/>
            <w:vAlign w:val="center"/>
          </w:tcPr>
          <w:p w:rsidR="002250FA" w:rsidRDefault="00F96EC7">
            <w:pPr>
              <w:autoSpaceDN w:val="0"/>
              <w:spacing w:line="4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夏倩</w:t>
            </w:r>
          </w:p>
        </w:tc>
        <w:tc>
          <w:tcPr>
            <w:tcW w:w="3561" w:type="dxa"/>
            <w:gridSpan w:val="6"/>
            <w:noWrap/>
            <w:vAlign w:val="center"/>
          </w:tcPr>
          <w:p w:rsidR="002250FA" w:rsidRDefault="00F96EC7">
            <w:pPr>
              <w:autoSpaceDN w:val="0"/>
              <w:spacing w:line="4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科员</w:t>
            </w:r>
          </w:p>
        </w:tc>
        <w:tc>
          <w:tcPr>
            <w:tcW w:w="1479" w:type="dxa"/>
            <w:noWrap/>
            <w:vAlign w:val="center"/>
          </w:tcPr>
          <w:p w:rsidR="002250FA" w:rsidRDefault="00F96EC7">
            <w:pPr>
              <w:autoSpaceDN w:val="0"/>
              <w:spacing w:line="4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市文联</w:t>
            </w:r>
          </w:p>
        </w:tc>
        <w:tc>
          <w:tcPr>
            <w:tcW w:w="3456" w:type="dxa"/>
            <w:gridSpan w:val="8"/>
            <w:noWrap/>
            <w:vAlign w:val="center"/>
          </w:tcPr>
          <w:p w:rsidR="002250FA" w:rsidRDefault="002250FA">
            <w:pPr>
              <w:autoSpaceDN w:val="0"/>
              <w:spacing w:line="320" w:lineRule="exact"/>
              <w:jc w:val="center"/>
              <w:textAlignment w:val="center"/>
              <w:rPr>
                <w:rFonts w:ascii="仿宋_GB2312" w:eastAsia="仿宋_GB2312" w:hAnsi="仿宋_GB2312" w:cs="仿宋_GB2312"/>
                <w:color w:val="000000"/>
                <w:sz w:val="24"/>
              </w:rPr>
            </w:pPr>
          </w:p>
        </w:tc>
      </w:tr>
      <w:tr w:rsidR="002250FA">
        <w:trPr>
          <w:trHeight w:val="1855"/>
          <w:jc w:val="center"/>
        </w:trPr>
        <w:tc>
          <w:tcPr>
            <w:tcW w:w="10150" w:type="dxa"/>
            <w:gridSpan w:val="17"/>
            <w:noWrap/>
            <w:vAlign w:val="center"/>
          </w:tcPr>
          <w:p w:rsidR="002250FA" w:rsidRDefault="00F96E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F96E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2250FA">
        <w:trPr>
          <w:trHeight w:val="2262"/>
          <w:jc w:val="center"/>
        </w:trPr>
        <w:tc>
          <w:tcPr>
            <w:tcW w:w="10150" w:type="dxa"/>
            <w:gridSpan w:val="17"/>
            <w:noWrap/>
            <w:vAlign w:val="center"/>
          </w:tcPr>
          <w:p w:rsidR="002250FA" w:rsidRDefault="00F96E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2250FA">
            <w:pPr>
              <w:autoSpaceDN w:val="0"/>
              <w:spacing w:line="320" w:lineRule="exact"/>
              <w:jc w:val="left"/>
              <w:textAlignment w:val="center"/>
              <w:rPr>
                <w:rFonts w:ascii="仿宋_GB2312" w:eastAsia="仿宋_GB2312" w:hAnsi="仿宋_GB2312" w:cs="仿宋_GB2312"/>
                <w:color w:val="000000"/>
                <w:sz w:val="24"/>
              </w:rPr>
            </w:pPr>
          </w:p>
          <w:p w:rsidR="002250FA" w:rsidRDefault="00F96E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部门（单位）负责人（签章）：</w:t>
            </w:r>
          </w:p>
          <w:p w:rsidR="002250FA" w:rsidRDefault="00F96EC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日</w:t>
            </w:r>
          </w:p>
        </w:tc>
      </w:tr>
      <w:tr w:rsidR="002250FA">
        <w:trPr>
          <w:trHeight w:val="2794"/>
          <w:jc w:val="center"/>
        </w:trPr>
        <w:tc>
          <w:tcPr>
            <w:tcW w:w="10150" w:type="dxa"/>
            <w:gridSpan w:val="17"/>
            <w:noWrap/>
            <w:vAlign w:val="center"/>
          </w:tcPr>
          <w:p w:rsidR="002250FA" w:rsidRDefault="00F96EC7">
            <w:pPr>
              <w:spacing w:line="320" w:lineRule="exact"/>
              <w:rPr>
                <w:rFonts w:eastAsia="仿宋_GB2312"/>
                <w:sz w:val="24"/>
              </w:rPr>
            </w:pPr>
            <w:r>
              <w:rPr>
                <w:rFonts w:eastAsia="仿宋_GB2312" w:hint="eastAsia"/>
                <w:sz w:val="24"/>
              </w:rPr>
              <w:t>财政部门归口业务科室意见：</w:t>
            </w:r>
          </w:p>
          <w:p w:rsidR="002250FA" w:rsidRDefault="002250FA">
            <w:pPr>
              <w:spacing w:line="320" w:lineRule="exact"/>
              <w:rPr>
                <w:rFonts w:eastAsia="仿宋_GB2312"/>
                <w:sz w:val="24"/>
              </w:rPr>
            </w:pPr>
          </w:p>
          <w:p w:rsidR="002250FA" w:rsidRDefault="002250FA">
            <w:pPr>
              <w:spacing w:line="320" w:lineRule="exact"/>
              <w:rPr>
                <w:rFonts w:eastAsia="仿宋_GB2312"/>
                <w:sz w:val="24"/>
              </w:rPr>
            </w:pPr>
          </w:p>
          <w:p w:rsidR="002250FA" w:rsidRDefault="002250FA">
            <w:pPr>
              <w:spacing w:line="320" w:lineRule="exact"/>
              <w:rPr>
                <w:rFonts w:eastAsia="仿宋_GB2312"/>
                <w:sz w:val="24"/>
              </w:rPr>
            </w:pPr>
          </w:p>
          <w:p w:rsidR="002250FA" w:rsidRDefault="002250FA">
            <w:pPr>
              <w:spacing w:line="320" w:lineRule="exact"/>
              <w:rPr>
                <w:rFonts w:eastAsia="仿宋_GB2312"/>
                <w:sz w:val="24"/>
              </w:rPr>
            </w:pPr>
          </w:p>
          <w:p w:rsidR="002250FA" w:rsidRDefault="00F96EC7">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2250FA" w:rsidRDefault="00F96EC7">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2250FA" w:rsidRDefault="00F96EC7">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2250FA">
        <w:trPr>
          <w:trHeight w:val="12998"/>
          <w:jc w:val="center"/>
        </w:trPr>
        <w:tc>
          <w:tcPr>
            <w:tcW w:w="9558" w:type="dxa"/>
            <w:noWrap/>
          </w:tcPr>
          <w:p w:rsidR="002250FA" w:rsidRDefault="00F96EC7">
            <w:pPr>
              <w:jc w:val="center"/>
              <w:rPr>
                <w:rFonts w:ascii="仿宋" w:eastAsia="仿宋" w:hAnsi="仿宋" w:cs="仿宋"/>
                <w:bCs/>
                <w:sz w:val="28"/>
                <w:szCs w:val="28"/>
              </w:rPr>
            </w:pPr>
            <w:r>
              <w:rPr>
                <w:rFonts w:ascii="仿宋" w:eastAsia="仿宋" w:hAnsi="仿宋" w:cs="仿宋" w:hint="eastAsia"/>
                <w:bCs/>
                <w:sz w:val="28"/>
                <w:szCs w:val="28"/>
              </w:rPr>
              <w:lastRenderedPageBreak/>
              <w:t>五、评价报告综述（文字部分）</w:t>
            </w:r>
          </w:p>
          <w:p w:rsidR="002250FA" w:rsidRDefault="00F96EC7">
            <w:pPr>
              <w:ind w:firstLineChars="200" w:firstLine="420"/>
              <w:rPr>
                <w:rFonts w:ascii="仿宋" w:eastAsia="仿宋" w:hAnsi="仿宋" w:cs="仿宋"/>
                <w:bCs/>
                <w:szCs w:val="28"/>
              </w:rPr>
            </w:pPr>
            <w:r>
              <w:rPr>
                <w:rFonts w:ascii="仿宋" w:eastAsia="仿宋" w:hAnsi="仿宋" w:cs="仿宋" w:hint="eastAsia"/>
                <w:bCs/>
                <w:szCs w:val="28"/>
              </w:rPr>
              <w:t>2021</w:t>
            </w:r>
            <w:r>
              <w:rPr>
                <w:rFonts w:ascii="仿宋" w:eastAsia="仿宋" w:hAnsi="仿宋" w:cs="仿宋" w:hint="eastAsia"/>
                <w:bCs/>
                <w:szCs w:val="28"/>
              </w:rPr>
              <w:t>年，市文联在市委、市政府的正确领导下，在省文联和市委宣传部的具体指导下，自觉承担起举旗帜、聚民心、育新人、兴文化、展形象的使命任务，努力发展繁荣岳阳的文艺事业。一年来，我们把绩效管理工作作为全年工作的重中之重，将他贯穿于落实习近平总书记在文艺工作重要讲话精神始终，取得了一定的成效，现将主要情况总结汇报如下：</w:t>
            </w:r>
          </w:p>
          <w:p w:rsidR="002250FA" w:rsidRDefault="00F96EC7">
            <w:pPr>
              <w:ind w:firstLineChars="200" w:firstLine="420"/>
              <w:rPr>
                <w:rFonts w:ascii="仿宋" w:eastAsia="仿宋" w:hAnsi="仿宋" w:cs="仿宋"/>
                <w:bCs/>
                <w:szCs w:val="28"/>
              </w:rPr>
            </w:pPr>
            <w:r>
              <w:rPr>
                <w:rFonts w:ascii="仿宋" w:eastAsia="仿宋" w:hAnsi="仿宋" w:cs="仿宋" w:hint="eastAsia"/>
                <w:bCs/>
                <w:szCs w:val="28"/>
              </w:rPr>
              <w:t>一、部门（单位）概况</w:t>
            </w:r>
          </w:p>
          <w:p w:rsidR="002250FA" w:rsidRDefault="00F96EC7">
            <w:pPr>
              <w:ind w:firstLineChars="200" w:firstLine="420"/>
              <w:rPr>
                <w:rFonts w:ascii="仿宋" w:eastAsia="仿宋" w:hAnsi="仿宋" w:cs="仿宋"/>
                <w:bCs/>
                <w:szCs w:val="28"/>
              </w:rPr>
            </w:pPr>
            <w:r>
              <w:rPr>
                <w:rFonts w:ascii="仿宋" w:eastAsia="仿宋" w:hAnsi="仿宋" w:cs="仿宋" w:hint="eastAsia"/>
              </w:rPr>
              <w:t>我单位性质是群众团体，主要职能是</w:t>
            </w:r>
            <w:r>
              <w:rPr>
                <w:rFonts w:ascii="仿宋" w:eastAsia="仿宋" w:hAnsi="仿宋" w:cs="仿宋" w:hint="eastAsia"/>
              </w:rPr>
              <w:t>团结引导、联络协调、服务管理、自律维权</w:t>
            </w:r>
            <w:r>
              <w:rPr>
                <w:rFonts w:ascii="仿宋" w:eastAsia="仿宋" w:hAnsi="仿宋" w:cs="仿宋" w:hint="eastAsia"/>
              </w:rPr>
              <w:t>。</w:t>
            </w:r>
            <w:r>
              <w:rPr>
                <w:rFonts w:ascii="仿宋" w:eastAsia="仿宋" w:hAnsi="仿宋" w:cs="仿宋" w:hint="eastAsia"/>
                <w:color w:val="000000"/>
              </w:rPr>
              <w:t>承办市委、市政府交办的其他事项。</w:t>
            </w:r>
          </w:p>
          <w:p w:rsidR="002250FA" w:rsidRDefault="00F96EC7">
            <w:pPr>
              <w:numPr>
                <w:ilvl w:val="0"/>
                <w:numId w:val="5"/>
              </w:numPr>
              <w:ind w:firstLineChars="200" w:firstLine="420"/>
              <w:rPr>
                <w:rFonts w:ascii="仿宋" w:eastAsia="仿宋" w:hAnsi="仿宋" w:cs="仿宋"/>
                <w:bCs/>
                <w:szCs w:val="28"/>
              </w:rPr>
            </w:pPr>
            <w:r>
              <w:rPr>
                <w:rFonts w:ascii="仿宋" w:eastAsia="仿宋" w:hAnsi="仿宋" w:cs="仿宋" w:hint="eastAsia"/>
                <w:bCs/>
                <w:szCs w:val="28"/>
              </w:rPr>
              <w:t>部门（单位）整体支出</w:t>
            </w:r>
            <w:r>
              <w:rPr>
                <w:rFonts w:ascii="仿宋" w:eastAsia="仿宋" w:hAnsi="仿宋" w:cs="仿宋" w:hint="eastAsia"/>
                <w:bCs/>
                <w:szCs w:val="28"/>
              </w:rPr>
              <w:t>规模、使用方向和主要内容、涉及范围等</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hint="eastAsia"/>
                <w:bCs/>
                <w:szCs w:val="21"/>
              </w:rPr>
              <w:t>）</w:t>
            </w:r>
            <w:r>
              <w:rPr>
                <w:rFonts w:ascii="仿宋" w:eastAsia="仿宋" w:hAnsi="仿宋" w:cs="仿宋" w:hint="eastAsia"/>
                <w:bCs/>
                <w:szCs w:val="21"/>
              </w:rPr>
              <w:t>认真学习贯彻习近平总书记在中国文联十一大、中国作协十大开幕式上重要讲话精神</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 xml:space="preserve">  12</w:t>
            </w:r>
            <w:r>
              <w:rPr>
                <w:rFonts w:ascii="仿宋" w:eastAsia="仿宋" w:hAnsi="仿宋" w:cs="仿宋" w:hint="eastAsia"/>
                <w:bCs/>
                <w:szCs w:val="21"/>
              </w:rPr>
              <w:t>月</w:t>
            </w:r>
            <w:r>
              <w:rPr>
                <w:rFonts w:ascii="仿宋" w:eastAsia="仿宋" w:hAnsi="仿宋" w:cs="仿宋" w:hint="eastAsia"/>
                <w:bCs/>
                <w:szCs w:val="21"/>
              </w:rPr>
              <w:t>16</w:t>
            </w:r>
            <w:r>
              <w:rPr>
                <w:rFonts w:ascii="仿宋" w:eastAsia="仿宋" w:hAnsi="仿宋" w:cs="仿宋" w:hint="eastAsia"/>
                <w:bCs/>
                <w:szCs w:val="21"/>
              </w:rPr>
              <w:t>日，市文联全体机关干部全文学习了习近平总书记在中国文联十一大、中国作协十大开幕式上重要讲话，党组书记重点围绕习近平总书记提出的五点希望，结合新华社、光明日报的重点评论文章，对全文进行了领学。</w:t>
            </w:r>
            <w:r>
              <w:rPr>
                <w:rFonts w:ascii="仿宋" w:eastAsia="仿宋" w:hAnsi="仿宋" w:cs="仿宋" w:hint="eastAsia"/>
                <w:bCs/>
                <w:szCs w:val="21"/>
              </w:rPr>
              <w:t>12</w:t>
            </w:r>
            <w:r>
              <w:rPr>
                <w:rFonts w:ascii="仿宋" w:eastAsia="仿宋" w:hAnsi="仿宋" w:cs="仿宋" w:hint="eastAsia"/>
                <w:bCs/>
                <w:szCs w:val="21"/>
              </w:rPr>
              <w:t>月</w:t>
            </w:r>
            <w:r>
              <w:rPr>
                <w:rFonts w:ascii="仿宋" w:eastAsia="仿宋" w:hAnsi="仿宋" w:cs="仿宋" w:hint="eastAsia"/>
                <w:bCs/>
                <w:szCs w:val="21"/>
              </w:rPr>
              <w:t>27</w:t>
            </w:r>
            <w:r>
              <w:rPr>
                <w:rFonts w:ascii="仿宋" w:eastAsia="仿宋" w:hAnsi="仿宋" w:cs="仿宋" w:hint="eastAsia"/>
                <w:bCs/>
                <w:szCs w:val="21"/>
              </w:rPr>
              <w:t>日上午，市文联召开岳阳文艺界学习贯彻习近平总书记在中国文联十一大、中国作协十大开幕式上重要讲话精神座谈会。市委常委、宣传部长刘启峰出席会议并作讲话。市委宣传部分管文艺工作的领导，市文联主席团全体成员，县市区文联主席，市直文艺家协会主席、秘书长和部分文艺家代表</w:t>
            </w:r>
            <w:r>
              <w:rPr>
                <w:rFonts w:ascii="仿宋" w:eastAsia="仿宋" w:hAnsi="仿宋" w:cs="仿宋" w:hint="eastAsia"/>
                <w:bCs/>
                <w:szCs w:val="21"/>
              </w:rPr>
              <w:t>60</w:t>
            </w:r>
            <w:r>
              <w:rPr>
                <w:rFonts w:ascii="仿宋" w:eastAsia="仿宋" w:hAnsi="仿宋" w:cs="仿宋" w:hint="eastAsia"/>
                <w:bCs/>
                <w:szCs w:val="21"/>
              </w:rPr>
              <w:t>余人参加座谈。会上下发了《关于印发〈</w:t>
            </w:r>
            <w:r>
              <w:rPr>
                <w:rFonts w:ascii="仿宋" w:eastAsia="仿宋" w:hAnsi="仿宋" w:cs="仿宋" w:hint="eastAsia"/>
                <w:bCs/>
                <w:szCs w:val="21"/>
              </w:rPr>
              <w:t>深入贯彻落实习近平总书记在中国文联十一大、中国作协十大开幕式重要讲话精神系列学习活动方案〉的通知》（岳文联发〔</w:t>
            </w:r>
            <w:r>
              <w:rPr>
                <w:rFonts w:ascii="仿宋" w:eastAsia="仿宋" w:hAnsi="仿宋" w:cs="仿宋" w:hint="eastAsia"/>
                <w:bCs/>
                <w:szCs w:val="21"/>
              </w:rPr>
              <w:t>2021</w:t>
            </w:r>
            <w:r>
              <w:rPr>
                <w:rFonts w:ascii="仿宋" w:eastAsia="仿宋" w:hAnsi="仿宋" w:cs="仿宋" w:hint="eastAsia"/>
                <w:bCs/>
                <w:szCs w:val="21"/>
              </w:rPr>
              <w:t>〕</w:t>
            </w:r>
            <w:r>
              <w:rPr>
                <w:rFonts w:ascii="仿宋" w:eastAsia="仿宋" w:hAnsi="仿宋" w:cs="仿宋" w:hint="eastAsia"/>
                <w:bCs/>
                <w:szCs w:val="21"/>
              </w:rPr>
              <w:t>8</w:t>
            </w:r>
            <w:r>
              <w:rPr>
                <w:rFonts w:ascii="仿宋" w:eastAsia="仿宋" w:hAnsi="仿宋" w:cs="仿宋" w:hint="eastAsia"/>
                <w:bCs/>
                <w:szCs w:val="21"/>
              </w:rPr>
              <w:t>号）。会后，各县市区文联，市直文艺家协会上报了各自的学习方案，广泛发动，积极组织，通过专题学习研讨、座谈会、培训班等多种形式，深入文艺创作生产一线，多角度、多层次宣讲讲话精神。</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w:t>
            </w:r>
            <w:r>
              <w:rPr>
                <w:rFonts w:ascii="仿宋" w:eastAsia="仿宋" w:hAnsi="仿宋" w:cs="仿宋" w:hint="eastAsia"/>
                <w:bCs/>
                <w:szCs w:val="21"/>
              </w:rPr>
              <w:t>）</w:t>
            </w:r>
            <w:r>
              <w:rPr>
                <w:rFonts w:ascii="仿宋" w:eastAsia="仿宋" w:hAnsi="仿宋" w:cs="仿宋" w:hint="eastAsia"/>
                <w:bCs/>
                <w:szCs w:val="21"/>
              </w:rPr>
              <w:t>围绕中心服务大局，开展文艺活动</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把思想和行动统一到省第十二次党代会精神上，围绕岳阳市委、市政府中心工作和岳阳市第八次党代会工作报告提出的具体要求，结合市文联工作，抓好贯彻落实，一是发动文艺界加大对省第十二次</w:t>
            </w:r>
            <w:r>
              <w:rPr>
                <w:rFonts w:ascii="仿宋" w:eastAsia="仿宋" w:hAnsi="仿宋" w:cs="仿宋" w:hint="eastAsia"/>
                <w:bCs/>
                <w:szCs w:val="21"/>
              </w:rPr>
              <w:t>党代会精神和市第八次党代会精神的宣传；二是全市文艺界要在新形势下展现新气象，实现新作为，在全面落实“三高四新”战略定位和使命任务，加快推进“三区一中心”建设，巩固发展“守护一江碧水”成果、助力乡村振兴等方面贡献文艺力量。三是“践行以人民为中心的发展思想”，眼睛向下，深入基层，持久深入地开展文艺惠民活动。</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1</w:t>
            </w:r>
            <w:r>
              <w:rPr>
                <w:rFonts w:ascii="仿宋" w:eastAsia="仿宋" w:hAnsi="仿宋" w:cs="仿宋" w:hint="eastAsia"/>
                <w:bCs/>
                <w:szCs w:val="21"/>
              </w:rPr>
              <w:t>、</w:t>
            </w:r>
            <w:r>
              <w:rPr>
                <w:rFonts w:ascii="仿宋" w:eastAsia="仿宋" w:hAnsi="仿宋" w:cs="仿宋" w:hint="eastAsia"/>
                <w:bCs/>
                <w:szCs w:val="21"/>
              </w:rPr>
              <w:t>2</w:t>
            </w:r>
            <w:r>
              <w:rPr>
                <w:rFonts w:ascii="仿宋" w:eastAsia="仿宋" w:hAnsi="仿宋" w:cs="仿宋" w:hint="eastAsia"/>
                <w:bCs/>
                <w:szCs w:val="21"/>
              </w:rPr>
              <w:t>月</w:t>
            </w:r>
            <w:r>
              <w:rPr>
                <w:rFonts w:ascii="仿宋" w:eastAsia="仿宋" w:hAnsi="仿宋" w:cs="仿宋" w:hint="eastAsia"/>
                <w:bCs/>
                <w:szCs w:val="21"/>
              </w:rPr>
              <w:t>8</w:t>
            </w:r>
            <w:r>
              <w:rPr>
                <w:rFonts w:ascii="仿宋" w:eastAsia="仿宋" w:hAnsi="仿宋" w:cs="仿宋" w:hint="eastAsia"/>
                <w:bCs/>
                <w:szCs w:val="21"/>
              </w:rPr>
              <w:t>日，岳阳市文联组织文艺志愿者走进市卫健委，开展“我们的中国梦·文艺进万家”迎新春送祝福致敬最美逆行者志愿服务活动，向广大医务工作者致敬。</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、举办“守护一江碧水”摄影展，从</w:t>
            </w:r>
            <w:r>
              <w:rPr>
                <w:rFonts w:ascii="仿宋" w:eastAsia="仿宋" w:hAnsi="仿宋" w:cs="仿宋" w:hint="eastAsia"/>
                <w:bCs/>
                <w:szCs w:val="21"/>
              </w:rPr>
              <w:t>2000</w:t>
            </w:r>
            <w:r>
              <w:rPr>
                <w:rFonts w:ascii="仿宋" w:eastAsia="仿宋" w:hAnsi="仿宋" w:cs="仿宋" w:hint="eastAsia"/>
                <w:bCs/>
                <w:szCs w:val="21"/>
              </w:rPr>
              <w:t>多件作品中评选出</w:t>
            </w:r>
            <w:r>
              <w:rPr>
                <w:rFonts w:ascii="仿宋" w:eastAsia="仿宋" w:hAnsi="仿宋" w:cs="仿宋" w:hint="eastAsia"/>
                <w:bCs/>
                <w:szCs w:val="21"/>
              </w:rPr>
              <w:t>90</w:t>
            </w:r>
            <w:r>
              <w:rPr>
                <w:rFonts w:ascii="仿宋" w:eastAsia="仿宋" w:hAnsi="仿宋" w:cs="仿宋" w:hint="eastAsia"/>
                <w:bCs/>
                <w:szCs w:val="21"/>
              </w:rPr>
              <w:t>件，</w:t>
            </w:r>
            <w:r>
              <w:rPr>
                <w:rFonts w:ascii="仿宋" w:eastAsia="仿宋" w:hAnsi="仿宋" w:cs="仿宋" w:hint="eastAsia"/>
                <w:bCs/>
                <w:szCs w:val="21"/>
              </w:rPr>
              <w:t>4</w:t>
            </w:r>
            <w:r>
              <w:rPr>
                <w:rFonts w:ascii="仿宋" w:eastAsia="仿宋" w:hAnsi="仿宋" w:cs="仿宋" w:hint="eastAsia"/>
                <w:bCs/>
                <w:szCs w:val="21"/>
              </w:rPr>
              <w:t>月下旬起在会展中心展出。</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3</w:t>
            </w:r>
            <w:r>
              <w:rPr>
                <w:rFonts w:ascii="仿宋" w:eastAsia="仿宋" w:hAnsi="仿宋" w:cs="仿宋" w:hint="eastAsia"/>
                <w:bCs/>
                <w:szCs w:val="21"/>
              </w:rPr>
              <w:t>、围绕红色革命、生态环保、地域特色、新农村建设等主题，以“庆祝建党</w:t>
            </w:r>
            <w:r>
              <w:rPr>
                <w:rFonts w:ascii="仿宋" w:eastAsia="仿宋" w:hAnsi="仿宋" w:cs="仿宋" w:hint="eastAsia"/>
                <w:bCs/>
                <w:szCs w:val="21"/>
              </w:rPr>
              <w:t>100</w:t>
            </w:r>
            <w:r>
              <w:rPr>
                <w:rFonts w:ascii="仿宋" w:eastAsia="仿宋" w:hAnsi="仿宋" w:cs="仿宋" w:hint="eastAsia"/>
                <w:bCs/>
                <w:szCs w:val="21"/>
              </w:rPr>
              <w:t>周年”“守护一江碧水”“三区一中心建设”“乡村振兴”四个方面为题材，制定了重点文艺创作课题规划，已选出作品</w:t>
            </w:r>
            <w:r>
              <w:rPr>
                <w:rFonts w:ascii="仿宋" w:eastAsia="仿宋" w:hAnsi="仿宋" w:cs="仿宋" w:hint="eastAsia"/>
                <w:bCs/>
                <w:szCs w:val="21"/>
              </w:rPr>
              <w:t>48</w:t>
            </w:r>
            <w:r>
              <w:rPr>
                <w:rFonts w:ascii="仿宋" w:eastAsia="仿宋" w:hAnsi="仿宋" w:cs="仿宋" w:hint="eastAsia"/>
                <w:bCs/>
                <w:szCs w:val="21"/>
              </w:rPr>
              <w:t>件。</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4</w:t>
            </w:r>
            <w:r>
              <w:rPr>
                <w:rFonts w:ascii="仿宋" w:eastAsia="仿宋" w:hAnsi="仿宋" w:cs="仿宋" w:hint="eastAsia"/>
                <w:bCs/>
                <w:szCs w:val="21"/>
              </w:rPr>
              <w:t>、承办市委、市政府主办的“奋斗百年路</w:t>
            </w:r>
            <w:r>
              <w:rPr>
                <w:rFonts w:ascii="仿宋" w:eastAsia="仿宋" w:hAnsi="仿宋" w:cs="仿宋" w:hint="eastAsia"/>
                <w:bCs/>
                <w:szCs w:val="21"/>
              </w:rPr>
              <w:t xml:space="preserve"> </w:t>
            </w:r>
            <w:r>
              <w:rPr>
                <w:rFonts w:ascii="仿宋" w:eastAsia="仿宋" w:hAnsi="仿宋" w:cs="仿宋" w:hint="eastAsia"/>
                <w:bCs/>
                <w:szCs w:val="21"/>
              </w:rPr>
              <w:t>起航新征程”岳阳市美术书法摄影作品展，</w:t>
            </w:r>
            <w:r>
              <w:rPr>
                <w:rFonts w:ascii="仿宋" w:eastAsia="仿宋" w:hAnsi="仿宋" w:cs="仿宋" w:hint="eastAsia"/>
                <w:bCs/>
                <w:szCs w:val="21"/>
              </w:rPr>
              <w:t>6</w:t>
            </w:r>
            <w:r>
              <w:rPr>
                <w:rFonts w:ascii="仿宋" w:eastAsia="仿宋" w:hAnsi="仿宋" w:cs="仿宋" w:hint="eastAsia"/>
                <w:bCs/>
                <w:szCs w:val="21"/>
              </w:rPr>
              <w:t>月</w:t>
            </w:r>
            <w:r>
              <w:rPr>
                <w:rFonts w:ascii="仿宋" w:eastAsia="仿宋" w:hAnsi="仿宋" w:cs="仿宋" w:hint="eastAsia"/>
                <w:bCs/>
                <w:szCs w:val="21"/>
              </w:rPr>
              <w:t>29</w:t>
            </w:r>
            <w:r>
              <w:rPr>
                <w:rFonts w:ascii="仿宋" w:eastAsia="仿宋" w:hAnsi="仿宋" w:cs="仿宋" w:hint="eastAsia"/>
                <w:bCs/>
                <w:szCs w:val="21"/>
              </w:rPr>
              <w:t>日，在市美术馆举行开展和颁奖仪式，共展出美术、书法、摄影作品</w:t>
            </w:r>
            <w:r>
              <w:rPr>
                <w:rFonts w:ascii="仿宋" w:eastAsia="仿宋" w:hAnsi="仿宋" w:cs="仿宋" w:hint="eastAsia"/>
                <w:bCs/>
                <w:szCs w:val="21"/>
              </w:rPr>
              <w:t>300</w:t>
            </w:r>
            <w:r>
              <w:rPr>
                <w:rFonts w:ascii="仿宋" w:eastAsia="仿宋" w:hAnsi="仿宋" w:cs="仿宋" w:hint="eastAsia"/>
                <w:bCs/>
                <w:szCs w:val="21"/>
              </w:rPr>
              <w:t>件。</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5</w:t>
            </w:r>
            <w:r>
              <w:rPr>
                <w:rFonts w:ascii="仿宋" w:eastAsia="仿宋" w:hAnsi="仿宋" w:cs="仿宋" w:hint="eastAsia"/>
                <w:bCs/>
                <w:szCs w:val="21"/>
              </w:rPr>
              <w:t>、组织音乐舞蹈家协会艺术家深入基层、聚焦百姓生活，筹备排演大型史诗“东方红”。</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6</w:t>
            </w:r>
            <w:r>
              <w:rPr>
                <w:rFonts w:ascii="仿宋" w:eastAsia="仿宋" w:hAnsi="仿宋" w:cs="仿宋" w:hint="eastAsia"/>
                <w:bCs/>
                <w:szCs w:val="21"/>
              </w:rPr>
              <w:t>、</w:t>
            </w:r>
            <w:r>
              <w:rPr>
                <w:rFonts w:ascii="仿宋" w:eastAsia="仿宋" w:hAnsi="仿宋" w:cs="仿宋" w:hint="eastAsia"/>
                <w:bCs/>
                <w:szCs w:val="21"/>
              </w:rPr>
              <w:t>9</w:t>
            </w:r>
            <w:r>
              <w:rPr>
                <w:rFonts w:ascii="仿宋" w:eastAsia="仿宋" w:hAnsi="仿宋" w:cs="仿宋" w:hint="eastAsia"/>
                <w:bCs/>
                <w:szCs w:val="21"/>
              </w:rPr>
              <w:t>月</w:t>
            </w:r>
            <w:r>
              <w:rPr>
                <w:rFonts w:ascii="仿宋" w:eastAsia="仿宋" w:hAnsi="仿宋" w:cs="仿宋" w:hint="eastAsia"/>
                <w:bCs/>
                <w:szCs w:val="21"/>
              </w:rPr>
              <w:t>11</w:t>
            </w:r>
            <w:r>
              <w:rPr>
                <w:rFonts w:ascii="仿宋" w:eastAsia="仿宋" w:hAnsi="仿宋" w:cs="仿宋" w:hint="eastAsia"/>
                <w:bCs/>
                <w:szCs w:val="21"/>
              </w:rPr>
              <w:t>日，市文联与湖南文学杂志社、岳阳市科协共同主办湖乡生态与文学研讨暨改稿会，《十月》《中国作家》《文艺报》《散文》等全国报刊杂志知名学者专家齐聚洞庭湖畔，与“文艺岳家军”近距离交流，共促岳阳文艺创作发展。</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7</w:t>
            </w:r>
            <w:r>
              <w:rPr>
                <w:rFonts w:ascii="仿宋" w:eastAsia="仿宋" w:hAnsi="仿宋" w:cs="仿宋" w:hint="eastAsia"/>
                <w:bCs/>
                <w:szCs w:val="21"/>
              </w:rPr>
              <w:t>、</w:t>
            </w:r>
            <w:r>
              <w:rPr>
                <w:rFonts w:ascii="仿宋" w:eastAsia="仿宋" w:hAnsi="仿宋" w:cs="仿宋" w:hint="eastAsia"/>
                <w:bCs/>
                <w:szCs w:val="21"/>
              </w:rPr>
              <w:t>9</w:t>
            </w:r>
            <w:r>
              <w:rPr>
                <w:rFonts w:ascii="仿宋" w:eastAsia="仿宋" w:hAnsi="仿宋" w:cs="仿宋" w:hint="eastAsia"/>
                <w:bCs/>
                <w:szCs w:val="21"/>
              </w:rPr>
              <w:t>月</w:t>
            </w:r>
            <w:r>
              <w:rPr>
                <w:rFonts w:ascii="仿宋" w:eastAsia="仿宋" w:hAnsi="仿宋" w:cs="仿宋" w:hint="eastAsia"/>
                <w:bCs/>
                <w:szCs w:val="21"/>
              </w:rPr>
              <w:t>16</w:t>
            </w:r>
            <w:r>
              <w:rPr>
                <w:rFonts w:ascii="仿宋" w:eastAsia="仿宋" w:hAnsi="仿宋" w:cs="仿宋" w:hint="eastAsia"/>
                <w:bCs/>
                <w:szCs w:val="21"/>
              </w:rPr>
              <w:t>日，“庆祝中国共产党成立</w:t>
            </w:r>
            <w:r>
              <w:rPr>
                <w:rFonts w:ascii="仿宋" w:eastAsia="仿宋" w:hAnsi="仿宋" w:cs="仿宋" w:hint="eastAsia"/>
                <w:bCs/>
                <w:szCs w:val="21"/>
              </w:rPr>
              <w:t>100</w:t>
            </w:r>
            <w:r>
              <w:rPr>
                <w:rFonts w:ascii="仿宋" w:eastAsia="仿宋" w:hAnsi="仿宋" w:cs="仿宋" w:hint="eastAsia"/>
                <w:bCs/>
                <w:szCs w:val="21"/>
              </w:rPr>
              <w:t>周年</w:t>
            </w:r>
            <w:r>
              <w:rPr>
                <w:rFonts w:ascii="仿宋" w:eastAsia="仿宋" w:hAnsi="仿宋" w:cs="仿宋" w:hint="eastAsia"/>
                <w:bCs/>
                <w:szCs w:val="21"/>
              </w:rPr>
              <w:t>---</w:t>
            </w:r>
            <w:r>
              <w:rPr>
                <w:rFonts w:ascii="仿宋" w:eastAsia="仿宋" w:hAnsi="仿宋" w:cs="仿宋" w:hint="eastAsia"/>
                <w:bCs/>
                <w:szCs w:val="21"/>
              </w:rPr>
              <w:t>第六届岳阳市书法篆刻展”开展。</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3</w:t>
            </w:r>
            <w:r>
              <w:rPr>
                <w:rFonts w:ascii="仿宋" w:eastAsia="仿宋" w:hAnsi="仿宋" w:cs="仿宋" w:hint="eastAsia"/>
                <w:bCs/>
                <w:szCs w:val="21"/>
              </w:rPr>
              <w:t>）</w:t>
            </w:r>
            <w:r>
              <w:rPr>
                <w:rFonts w:ascii="仿宋" w:eastAsia="仿宋" w:hAnsi="仿宋" w:cs="仿宋" w:hint="eastAsia"/>
                <w:bCs/>
                <w:szCs w:val="21"/>
              </w:rPr>
              <w:t>举行第四届、第五届岳阳文学艺术奖颁奖</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4</w:t>
            </w:r>
            <w:r>
              <w:rPr>
                <w:rFonts w:ascii="仿宋" w:eastAsia="仿宋" w:hAnsi="仿宋" w:cs="仿宋" w:hint="eastAsia"/>
                <w:bCs/>
                <w:szCs w:val="21"/>
              </w:rPr>
              <w:t>月</w:t>
            </w:r>
            <w:r>
              <w:rPr>
                <w:rFonts w:ascii="仿宋" w:eastAsia="仿宋" w:hAnsi="仿宋" w:cs="仿宋" w:hint="eastAsia"/>
                <w:bCs/>
                <w:szCs w:val="21"/>
              </w:rPr>
              <w:t>9</w:t>
            </w:r>
            <w:r>
              <w:rPr>
                <w:rFonts w:ascii="仿宋" w:eastAsia="仿宋" w:hAnsi="仿宋" w:cs="仿宋" w:hint="eastAsia"/>
                <w:bCs/>
                <w:szCs w:val="21"/>
              </w:rPr>
              <w:t>日上午，第四届、第五届岳阳文学艺术奖颁奖大会在岳阳文化艺术会展中心举行，表彰优秀文艺作品和文艺工作者。市委书记王一鸥出席并讲话，他勉励全市广大文艺工作者不负时代召</w:t>
            </w:r>
            <w:r>
              <w:rPr>
                <w:rFonts w:ascii="仿宋" w:eastAsia="仿宋" w:hAnsi="仿宋" w:cs="仿宋" w:hint="eastAsia"/>
                <w:bCs/>
                <w:szCs w:val="21"/>
              </w:rPr>
              <w:t>唤、不负人民期待，锐意创新、奋发进取，努力创作出更多无愧于时代的文艺精品，不断打响文艺“岳家军”品牌，为实施“三高四新”战略、加快建设“三区一中心”作出新的更大贡献。省文联党组成员、副主席邓清柯，市领导马娜、彭先政、孔福建等出席。</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lastRenderedPageBreak/>
              <w:t>（</w:t>
            </w:r>
            <w:r>
              <w:rPr>
                <w:rFonts w:ascii="仿宋" w:eastAsia="仿宋" w:hAnsi="仿宋" w:cs="仿宋" w:hint="eastAsia"/>
                <w:bCs/>
                <w:szCs w:val="21"/>
              </w:rPr>
              <w:t>4</w:t>
            </w:r>
            <w:r>
              <w:rPr>
                <w:rFonts w:ascii="仿宋" w:eastAsia="仿宋" w:hAnsi="仿宋" w:cs="仿宋" w:hint="eastAsia"/>
                <w:bCs/>
                <w:szCs w:val="21"/>
              </w:rPr>
              <w:t>）</w:t>
            </w:r>
            <w:r>
              <w:rPr>
                <w:rFonts w:ascii="仿宋" w:eastAsia="仿宋" w:hAnsi="仿宋" w:cs="仿宋" w:hint="eastAsia"/>
                <w:bCs/>
                <w:szCs w:val="21"/>
              </w:rPr>
              <w:t>吴傲君获第</w:t>
            </w:r>
            <w:r>
              <w:rPr>
                <w:rFonts w:ascii="仿宋" w:eastAsia="仿宋" w:hAnsi="仿宋" w:cs="仿宋" w:hint="eastAsia"/>
                <w:bCs/>
                <w:szCs w:val="21"/>
              </w:rPr>
              <w:t>24</w:t>
            </w:r>
            <w:r>
              <w:rPr>
                <w:rFonts w:ascii="仿宋" w:eastAsia="仿宋" w:hAnsi="仿宋" w:cs="仿宋" w:hint="eastAsia"/>
                <w:bCs/>
                <w:szCs w:val="21"/>
              </w:rPr>
              <w:t>届曹禺剧本奖</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5</w:t>
            </w:r>
            <w:r>
              <w:rPr>
                <w:rFonts w:ascii="仿宋" w:eastAsia="仿宋" w:hAnsi="仿宋" w:cs="仿宋" w:hint="eastAsia"/>
                <w:bCs/>
                <w:szCs w:val="21"/>
              </w:rPr>
              <w:t>月</w:t>
            </w:r>
            <w:r>
              <w:rPr>
                <w:rFonts w:ascii="仿宋" w:eastAsia="仿宋" w:hAnsi="仿宋" w:cs="仿宋" w:hint="eastAsia"/>
                <w:bCs/>
                <w:szCs w:val="21"/>
              </w:rPr>
              <w:t>12</w:t>
            </w:r>
            <w:r>
              <w:rPr>
                <w:rFonts w:ascii="仿宋" w:eastAsia="仿宋" w:hAnsi="仿宋" w:cs="仿宋" w:hint="eastAsia"/>
                <w:bCs/>
                <w:szCs w:val="21"/>
              </w:rPr>
              <w:t>日，我市著名剧作家、原市文联党组书记吴傲君在南京获第</w:t>
            </w:r>
            <w:r>
              <w:rPr>
                <w:rFonts w:ascii="仿宋" w:eastAsia="仿宋" w:hAnsi="仿宋" w:cs="仿宋" w:hint="eastAsia"/>
                <w:bCs/>
                <w:szCs w:val="21"/>
              </w:rPr>
              <w:t>24</w:t>
            </w:r>
            <w:r>
              <w:rPr>
                <w:rFonts w:ascii="仿宋" w:eastAsia="仿宋" w:hAnsi="仿宋" w:cs="仿宋" w:hint="eastAsia"/>
                <w:bCs/>
                <w:szCs w:val="21"/>
              </w:rPr>
              <w:t>届曹禺剧本奖，</w:t>
            </w:r>
            <w:r>
              <w:rPr>
                <w:rFonts w:ascii="仿宋" w:eastAsia="仿宋" w:hAnsi="仿宋" w:cs="仿宋" w:hint="eastAsia"/>
                <w:bCs/>
                <w:szCs w:val="21"/>
              </w:rPr>
              <w:t>6</w:t>
            </w:r>
            <w:r>
              <w:rPr>
                <w:rFonts w:ascii="仿宋" w:eastAsia="仿宋" w:hAnsi="仿宋" w:cs="仿宋" w:hint="eastAsia"/>
                <w:bCs/>
                <w:szCs w:val="21"/>
              </w:rPr>
              <w:t>月受到省委常委、宣传部长张宏森和省宣传系统领导接见。</w:t>
            </w:r>
            <w:r>
              <w:rPr>
                <w:rFonts w:ascii="仿宋" w:eastAsia="仿宋" w:hAnsi="仿宋" w:cs="仿宋" w:hint="eastAsia"/>
                <w:bCs/>
                <w:szCs w:val="21"/>
              </w:rPr>
              <w:t>7</w:t>
            </w:r>
            <w:r>
              <w:rPr>
                <w:rFonts w:ascii="仿宋" w:eastAsia="仿宋" w:hAnsi="仿宋" w:cs="仿宋" w:hint="eastAsia"/>
                <w:bCs/>
                <w:szCs w:val="21"/>
              </w:rPr>
              <w:t>月</w:t>
            </w:r>
            <w:r>
              <w:rPr>
                <w:rFonts w:ascii="仿宋" w:eastAsia="仿宋" w:hAnsi="仿宋" w:cs="仿宋" w:hint="eastAsia"/>
                <w:bCs/>
                <w:szCs w:val="21"/>
              </w:rPr>
              <w:t>15</w:t>
            </w:r>
            <w:r>
              <w:rPr>
                <w:rFonts w:ascii="仿宋" w:eastAsia="仿宋" w:hAnsi="仿宋" w:cs="仿宋" w:hint="eastAsia"/>
                <w:bCs/>
                <w:szCs w:val="21"/>
              </w:rPr>
              <w:t>日，市委书记王一鸥与我市两届“曹禺剧本奖”获得者吴傲君、曹宪成会谈，向他们表示祝贺，并通过他们向全市文艺工</w:t>
            </w:r>
            <w:r>
              <w:rPr>
                <w:rFonts w:ascii="仿宋" w:eastAsia="仿宋" w:hAnsi="仿宋" w:cs="仿宋" w:hint="eastAsia"/>
                <w:bCs/>
                <w:szCs w:val="21"/>
              </w:rPr>
              <w:t>作者表示问候。市领导马娜、谈正红等参加。</w:t>
            </w:r>
            <w:r>
              <w:rPr>
                <w:rFonts w:ascii="仿宋" w:eastAsia="仿宋" w:hAnsi="仿宋" w:cs="仿宋" w:hint="eastAsia"/>
                <w:bCs/>
                <w:szCs w:val="21"/>
              </w:rPr>
              <w:t>7</w:t>
            </w:r>
            <w:r>
              <w:rPr>
                <w:rFonts w:ascii="仿宋" w:eastAsia="仿宋" w:hAnsi="仿宋" w:cs="仿宋" w:hint="eastAsia"/>
                <w:bCs/>
                <w:szCs w:val="21"/>
              </w:rPr>
              <w:t>月</w:t>
            </w:r>
            <w:r>
              <w:rPr>
                <w:rFonts w:ascii="仿宋" w:eastAsia="仿宋" w:hAnsi="仿宋" w:cs="仿宋" w:hint="eastAsia"/>
                <w:bCs/>
                <w:szCs w:val="21"/>
              </w:rPr>
              <w:t>22</w:t>
            </w:r>
            <w:r>
              <w:rPr>
                <w:rFonts w:ascii="仿宋" w:eastAsia="仿宋" w:hAnsi="仿宋" w:cs="仿宋" w:hint="eastAsia"/>
                <w:bCs/>
                <w:szCs w:val="21"/>
              </w:rPr>
              <w:t>日，市文联举行学习吴傲君、曹宪成精品创作座谈会。下发《关于在文艺界开展向吴傲君、曹宪成同志学习精品创作的通知》。吴傲君、曹宪成用一生心血书写了新时代文艺家的使命担当，他们潜心创作的优秀事迹具有鲜明的时代特征，是全市广大文艺工作者学习的榜样。</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5</w:t>
            </w:r>
            <w:r>
              <w:rPr>
                <w:rFonts w:ascii="仿宋" w:eastAsia="仿宋" w:hAnsi="仿宋" w:cs="仿宋" w:hint="eastAsia"/>
                <w:bCs/>
                <w:szCs w:val="21"/>
              </w:rPr>
              <w:t>）</w:t>
            </w:r>
            <w:r>
              <w:rPr>
                <w:rFonts w:ascii="仿宋" w:eastAsia="仿宋" w:hAnsi="仿宋" w:cs="仿宋" w:hint="eastAsia"/>
                <w:bCs/>
                <w:szCs w:val="21"/>
              </w:rPr>
              <w:t>开展党史学习教育活动</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1.</w:t>
            </w:r>
            <w:r>
              <w:rPr>
                <w:rFonts w:ascii="仿宋" w:eastAsia="仿宋" w:hAnsi="仿宋" w:cs="仿宋" w:hint="eastAsia"/>
                <w:bCs/>
                <w:szCs w:val="21"/>
              </w:rPr>
              <w:t>专题部署，制定方案。</w:t>
            </w:r>
            <w:r>
              <w:rPr>
                <w:rFonts w:ascii="仿宋" w:eastAsia="仿宋" w:hAnsi="仿宋" w:cs="仿宋" w:hint="eastAsia"/>
                <w:bCs/>
                <w:szCs w:val="21"/>
              </w:rPr>
              <w:t>3</w:t>
            </w:r>
            <w:r>
              <w:rPr>
                <w:rFonts w:ascii="仿宋" w:eastAsia="仿宋" w:hAnsi="仿宋" w:cs="仿宋" w:hint="eastAsia"/>
                <w:bCs/>
                <w:szCs w:val="21"/>
              </w:rPr>
              <w:t>月</w:t>
            </w:r>
            <w:r>
              <w:rPr>
                <w:rFonts w:ascii="仿宋" w:eastAsia="仿宋" w:hAnsi="仿宋" w:cs="仿宋" w:hint="eastAsia"/>
                <w:bCs/>
                <w:szCs w:val="21"/>
              </w:rPr>
              <w:t>15</w:t>
            </w:r>
            <w:r>
              <w:rPr>
                <w:rFonts w:ascii="仿宋" w:eastAsia="仿宋" w:hAnsi="仿宋" w:cs="仿宋" w:hint="eastAsia"/>
                <w:bCs/>
                <w:szCs w:val="21"/>
              </w:rPr>
              <w:t>日，召开专题部署会，成立市文联党史学习教育领导小组，</w:t>
            </w:r>
            <w:r>
              <w:rPr>
                <w:rFonts w:ascii="仿宋" w:eastAsia="仿宋" w:hAnsi="仿宋" w:cs="仿宋" w:hint="eastAsia"/>
                <w:bCs/>
                <w:szCs w:val="21"/>
              </w:rPr>
              <w:t>3</w:t>
            </w:r>
            <w:r>
              <w:rPr>
                <w:rFonts w:ascii="仿宋" w:eastAsia="仿宋" w:hAnsi="仿宋" w:cs="仿宋" w:hint="eastAsia"/>
                <w:bCs/>
                <w:szCs w:val="21"/>
              </w:rPr>
              <w:t>月</w:t>
            </w:r>
            <w:r>
              <w:rPr>
                <w:rFonts w:ascii="仿宋" w:eastAsia="仿宋" w:hAnsi="仿宋" w:cs="仿宋" w:hint="eastAsia"/>
                <w:bCs/>
                <w:szCs w:val="21"/>
              </w:rPr>
              <w:t>29</w:t>
            </w:r>
            <w:r>
              <w:rPr>
                <w:rFonts w:ascii="仿宋" w:eastAsia="仿宋" w:hAnsi="仿宋" w:cs="仿宋" w:hint="eastAsia"/>
                <w:bCs/>
                <w:szCs w:val="21"/>
              </w:rPr>
              <w:t>日，制定了工作方案。</w:t>
            </w:r>
            <w:r>
              <w:rPr>
                <w:rFonts w:ascii="仿宋" w:eastAsia="仿宋" w:hAnsi="仿宋" w:cs="仿宋" w:hint="eastAsia"/>
                <w:bCs/>
                <w:szCs w:val="21"/>
              </w:rPr>
              <w:t>2.</w:t>
            </w:r>
            <w:r>
              <w:rPr>
                <w:rFonts w:ascii="仿宋" w:eastAsia="仿宋" w:hAnsi="仿宋" w:cs="仿宋" w:hint="eastAsia"/>
                <w:bCs/>
                <w:szCs w:val="21"/>
              </w:rPr>
              <w:t>广泛动员发动。</w:t>
            </w:r>
            <w:r>
              <w:rPr>
                <w:rFonts w:ascii="仿宋" w:eastAsia="仿宋" w:hAnsi="仿宋" w:cs="仿宋" w:hint="eastAsia"/>
                <w:bCs/>
                <w:szCs w:val="21"/>
              </w:rPr>
              <w:t>4</w:t>
            </w:r>
            <w:r>
              <w:rPr>
                <w:rFonts w:ascii="仿宋" w:eastAsia="仿宋" w:hAnsi="仿宋" w:cs="仿宋" w:hint="eastAsia"/>
                <w:bCs/>
                <w:szCs w:val="21"/>
              </w:rPr>
              <w:t>月</w:t>
            </w:r>
            <w:r>
              <w:rPr>
                <w:rFonts w:ascii="仿宋" w:eastAsia="仿宋" w:hAnsi="仿宋" w:cs="仿宋" w:hint="eastAsia"/>
                <w:bCs/>
                <w:szCs w:val="21"/>
              </w:rPr>
              <w:t>9</w:t>
            </w:r>
            <w:r>
              <w:rPr>
                <w:rFonts w:ascii="仿宋" w:eastAsia="仿宋" w:hAnsi="仿宋" w:cs="仿宋" w:hint="eastAsia"/>
                <w:bCs/>
                <w:szCs w:val="21"/>
              </w:rPr>
              <w:t>日上午，召开市文联五届五次全委会暨全市文联系统党史学习教育</w:t>
            </w:r>
            <w:r>
              <w:rPr>
                <w:rFonts w:ascii="仿宋" w:eastAsia="仿宋" w:hAnsi="仿宋" w:cs="仿宋" w:hint="eastAsia"/>
                <w:bCs/>
                <w:szCs w:val="21"/>
              </w:rPr>
              <w:t>动员会，市文联全体委员参加。</w:t>
            </w:r>
            <w:r>
              <w:rPr>
                <w:rFonts w:ascii="仿宋" w:eastAsia="仿宋" w:hAnsi="仿宋" w:cs="仿宋" w:hint="eastAsia"/>
                <w:bCs/>
                <w:szCs w:val="21"/>
              </w:rPr>
              <w:t>3.</w:t>
            </w:r>
            <w:r>
              <w:rPr>
                <w:rFonts w:ascii="仿宋" w:eastAsia="仿宋" w:hAnsi="仿宋" w:cs="仿宋" w:hint="eastAsia"/>
                <w:bCs/>
                <w:szCs w:val="21"/>
              </w:rPr>
              <w:t>举办党史学习专题讲座和报告会。</w:t>
            </w:r>
            <w:r>
              <w:rPr>
                <w:rFonts w:ascii="仿宋" w:eastAsia="仿宋" w:hAnsi="仿宋" w:cs="仿宋" w:hint="eastAsia"/>
                <w:bCs/>
                <w:szCs w:val="21"/>
              </w:rPr>
              <w:t>4</w:t>
            </w:r>
            <w:r>
              <w:rPr>
                <w:rFonts w:ascii="仿宋" w:eastAsia="仿宋" w:hAnsi="仿宋" w:cs="仿宋" w:hint="eastAsia"/>
                <w:bCs/>
                <w:szCs w:val="21"/>
              </w:rPr>
              <w:t>月</w:t>
            </w:r>
            <w:r>
              <w:rPr>
                <w:rFonts w:ascii="仿宋" w:eastAsia="仿宋" w:hAnsi="仿宋" w:cs="仿宋" w:hint="eastAsia"/>
                <w:bCs/>
                <w:szCs w:val="21"/>
              </w:rPr>
              <w:t>15</w:t>
            </w:r>
            <w:r>
              <w:rPr>
                <w:rFonts w:ascii="仿宋" w:eastAsia="仿宋" w:hAnsi="仿宋" w:cs="仿宋" w:hint="eastAsia"/>
                <w:bCs/>
                <w:szCs w:val="21"/>
              </w:rPr>
              <w:t>日邀请省文联原副主席、市文联原党组书记张步真以“为理想献身”为题，结合党史和个人创作史讲党课，文联系统</w:t>
            </w:r>
            <w:r>
              <w:rPr>
                <w:rFonts w:ascii="仿宋" w:eastAsia="仿宋" w:hAnsi="仿宋" w:cs="仿宋" w:hint="eastAsia"/>
                <w:bCs/>
                <w:szCs w:val="21"/>
              </w:rPr>
              <w:t>130</w:t>
            </w:r>
            <w:r>
              <w:rPr>
                <w:rFonts w:ascii="仿宋" w:eastAsia="仿宋" w:hAnsi="仿宋" w:cs="仿宋" w:hint="eastAsia"/>
                <w:bCs/>
                <w:szCs w:val="21"/>
              </w:rPr>
              <w:t>多人参加。</w:t>
            </w:r>
            <w:r>
              <w:rPr>
                <w:rFonts w:ascii="仿宋" w:eastAsia="仿宋" w:hAnsi="仿宋" w:cs="仿宋" w:hint="eastAsia"/>
                <w:bCs/>
                <w:szCs w:val="21"/>
              </w:rPr>
              <w:t>5</w:t>
            </w:r>
            <w:r>
              <w:rPr>
                <w:rFonts w:ascii="仿宋" w:eastAsia="仿宋" w:hAnsi="仿宋" w:cs="仿宋" w:hint="eastAsia"/>
                <w:bCs/>
                <w:szCs w:val="21"/>
              </w:rPr>
              <w:t>月</w:t>
            </w:r>
            <w:r>
              <w:rPr>
                <w:rFonts w:ascii="仿宋" w:eastAsia="仿宋" w:hAnsi="仿宋" w:cs="仿宋" w:hint="eastAsia"/>
                <w:bCs/>
                <w:szCs w:val="21"/>
              </w:rPr>
              <w:t>7</w:t>
            </w:r>
            <w:r>
              <w:rPr>
                <w:rFonts w:ascii="仿宋" w:eastAsia="仿宋" w:hAnsi="仿宋" w:cs="仿宋" w:hint="eastAsia"/>
                <w:bCs/>
                <w:szCs w:val="21"/>
              </w:rPr>
              <w:t>日在平江举办党史学习教育宣讲报告会，邀请市委宣讲团成员宣讲党史。</w:t>
            </w:r>
            <w:r>
              <w:rPr>
                <w:rFonts w:ascii="仿宋" w:eastAsia="仿宋" w:hAnsi="仿宋" w:cs="仿宋" w:hint="eastAsia"/>
                <w:bCs/>
                <w:szCs w:val="21"/>
              </w:rPr>
              <w:t>4.</w:t>
            </w:r>
            <w:r>
              <w:rPr>
                <w:rFonts w:ascii="仿宋" w:eastAsia="仿宋" w:hAnsi="仿宋" w:cs="仿宋" w:hint="eastAsia"/>
                <w:bCs/>
                <w:szCs w:val="21"/>
              </w:rPr>
              <w:t>举办市文联党史学习教育读书班。</w:t>
            </w:r>
            <w:r>
              <w:rPr>
                <w:rFonts w:ascii="仿宋" w:eastAsia="仿宋" w:hAnsi="仿宋" w:cs="仿宋" w:hint="eastAsia"/>
                <w:bCs/>
                <w:szCs w:val="21"/>
              </w:rPr>
              <w:t>4</w:t>
            </w:r>
            <w:r>
              <w:rPr>
                <w:rFonts w:ascii="仿宋" w:eastAsia="仿宋" w:hAnsi="仿宋" w:cs="仿宋" w:hint="eastAsia"/>
                <w:bCs/>
                <w:szCs w:val="21"/>
              </w:rPr>
              <w:t>月</w:t>
            </w:r>
            <w:r>
              <w:rPr>
                <w:rFonts w:ascii="仿宋" w:eastAsia="仿宋" w:hAnsi="仿宋" w:cs="仿宋" w:hint="eastAsia"/>
                <w:bCs/>
                <w:szCs w:val="21"/>
              </w:rPr>
              <w:t>13</w:t>
            </w:r>
            <w:r>
              <w:rPr>
                <w:rFonts w:ascii="仿宋" w:eastAsia="仿宋" w:hAnsi="仿宋" w:cs="仿宋" w:hint="eastAsia"/>
                <w:bCs/>
                <w:szCs w:val="21"/>
              </w:rPr>
              <w:t>日，读书班开班，交流《论中国共产党历史》读书体会，全体机关干部参加。</w:t>
            </w:r>
            <w:r>
              <w:rPr>
                <w:rFonts w:ascii="仿宋" w:eastAsia="仿宋" w:hAnsi="仿宋" w:cs="仿宋" w:hint="eastAsia"/>
                <w:bCs/>
                <w:szCs w:val="21"/>
              </w:rPr>
              <w:t>7</w:t>
            </w:r>
            <w:r>
              <w:rPr>
                <w:rFonts w:ascii="仿宋" w:eastAsia="仿宋" w:hAnsi="仿宋" w:cs="仿宋" w:hint="eastAsia"/>
                <w:bCs/>
                <w:szCs w:val="21"/>
              </w:rPr>
              <w:t>月</w:t>
            </w:r>
            <w:r>
              <w:rPr>
                <w:rFonts w:ascii="仿宋" w:eastAsia="仿宋" w:hAnsi="仿宋" w:cs="仿宋" w:hint="eastAsia"/>
                <w:bCs/>
                <w:szCs w:val="21"/>
              </w:rPr>
              <w:t>1</w:t>
            </w:r>
            <w:r>
              <w:rPr>
                <w:rFonts w:ascii="仿宋" w:eastAsia="仿宋" w:hAnsi="仿宋" w:cs="仿宋" w:hint="eastAsia"/>
                <w:bCs/>
                <w:szCs w:val="21"/>
              </w:rPr>
              <w:t>日，读书班集中收看习近平总书记在庆祝中国共产党成立</w:t>
            </w:r>
            <w:r>
              <w:rPr>
                <w:rFonts w:ascii="仿宋" w:eastAsia="仿宋" w:hAnsi="仿宋" w:cs="仿宋" w:hint="eastAsia"/>
                <w:bCs/>
                <w:szCs w:val="21"/>
              </w:rPr>
              <w:t>100</w:t>
            </w:r>
            <w:r>
              <w:rPr>
                <w:rFonts w:ascii="仿宋" w:eastAsia="仿宋" w:hAnsi="仿宋" w:cs="仿宋" w:hint="eastAsia"/>
                <w:bCs/>
                <w:szCs w:val="21"/>
              </w:rPr>
              <w:t>周年大会上的讲话，并在</w:t>
            </w:r>
            <w:r>
              <w:rPr>
                <w:rFonts w:ascii="仿宋" w:eastAsia="仿宋" w:hAnsi="仿宋" w:cs="仿宋" w:hint="eastAsia"/>
                <w:bCs/>
                <w:szCs w:val="21"/>
              </w:rPr>
              <w:t>7</w:t>
            </w:r>
            <w:r>
              <w:rPr>
                <w:rFonts w:ascii="仿宋" w:eastAsia="仿宋" w:hAnsi="仿宋" w:cs="仿宋" w:hint="eastAsia"/>
                <w:bCs/>
                <w:szCs w:val="21"/>
              </w:rPr>
              <w:t>月</w:t>
            </w:r>
            <w:r>
              <w:rPr>
                <w:rFonts w:ascii="仿宋" w:eastAsia="仿宋" w:hAnsi="仿宋" w:cs="仿宋" w:hint="eastAsia"/>
                <w:bCs/>
                <w:szCs w:val="21"/>
              </w:rPr>
              <w:t>2</w:t>
            </w:r>
            <w:r>
              <w:rPr>
                <w:rFonts w:ascii="仿宋" w:eastAsia="仿宋" w:hAnsi="仿宋" w:cs="仿宋" w:hint="eastAsia"/>
                <w:bCs/>
                <w:szCs w:val="21"/>
              </w:rPr>
              <w:t>日上午学习交流研讨讲话精髓。</w:t>
            </w:r>
            <w:r>
              <w:rPr>
                <w:rFonts w:ascii="仿宋" w:eastAsia="仿宋" w:hAnsi="仿宋" w:cs="仿宋" w:hint="eastAsia"/>
                <w:bCs/>
                <w:szCs w:val="21"/>
              </w:rPr>
              <w:t>5.</w:t>
            </w:r>
            <w:r>
              <w:rPr>
                <w:rFonts w:ascii="仿宋" w:eastAsia="仿宋" w:hAnsi="仿宋" w:cs="仿宋" w:hint="eastAsia"/>
                <w:bCs/>
                <w:szCs w:val="21"/>
              </w:rPr>
              <w:t>召开“学党史、悟思想、</w:t>
            </w:r>
            <w:r>
              <w:rPr>
                <w:rFonts w:ascii="仿宋" w:eastAsia="仿宋" w:hAnsi="仿宋" w:cs="仿宋" w:hint="eastAsia"/>
                <w:bCs/>
                <w:szCs w:val="21"/>
              </w:rPr>
              <w:t>办实事、开新局”专题组织生活会。</w:t>
            </w:r>
            <w:r>
              <w:rPr>
                <w:rFonts w:ascii="仿宋" w:eastAsia="仿宋" w:hAnsi="仿宋" w:cs="仿宋" w:hint="eastAsia"/>
                <w:bCs/>
                <w:szCs w:val="21"/>
              </w:rPr>
              <w:t>7</w:t>
            </w:r>
            <w:r>
              <w:rPr>
                <w:rFonts w:ascii="仿宋" w:eastAsia="仿宋" w:hAnsi="仿宋" w:cs="仿宋" w:hint="eastAsia"/>
                <w:bCs/>
                <w:szCs w:val="21"/>
              </w:rPr>
              <w:t>月</w:t>
            </w:r>
            <w:r>
              <w:rPr>
                <w:rFonts w:ascii="仿宋" w:eastAsia="仿宋" w:hAnsi="仿宋" w:cs="仿宋" w:hint="eastAsia"/>
                <w:bCs/>
                <w:szCs w:val="21"/>
              </w:rPr>
              <w:t>2</w:t>
            </w:r>
            <w:r>
              <w:rPr>
                <w:rFonts w:ascii="仿宋" w:eastAsia="仿宋" w:hAnsi="仿宋" w:cs="仿宋" w:hint="eastAsia"/>
                <w:bCs/>
                <w:szCs w:val="21"/>
              </w:rPr>
              <w:t>日，邀请市委党史学习教育第六巡回指导组指导，市文联全体班子成员和机关党支部党员参加。</w:t>
            </w:r>
            <w:r>
              <w:rPr>
                <w:rFonts w:ascii="仿宋" w:eastAsia="仿宋" w:hAnsi="仿宋" w:cs="仿宋" w:hint="eastAsia"/>
                <w:bCs/>
                <w:szCs w:val="21"/>
              </w:rPr>
              <w:t>6</w:t>
            </w:r>
            <w:r>
              <w:rPr>
                <w:rFonts w:ascii="仿宋" w:eastAsia="仿宋" w:hAnsi="仿宋" w:cs="仿宋" w:hint="eastAsia"/>
                <w:bCs/>
                <w:szCs w:val="21"/>
              </w:rPr>
              <w:t>.</w:t>
            </w:r>
            <w:r>
              <w:rPr>
                <w:rFonts w:ascii="仿宋" w:eastAsia="仿宋" w:hAnsi="仿宋" w:cs="仿宋" w:hint="eastAsia"/>
                <w:bCs/>
                <w:szCs w:val="21"/>
              </w:rPr>
              <w:t>举办文艺活动。市音协筹备排演大型史诗“东方红”；美术书法摄影筹办纪念建党</w:t>
            </w:r>
            <w:r>
              <w:rPr>
                <w:rFonts w:ascii="仿宋" w:eastAsia="仿宋" w:hAnsi="仿宋" w:cs="仿宋" w:hint="eastAsia"/>
                <w:bCs/>
                <w:szCs w:val="21"/>
              </w:rPr>
              <w:t>100</w:t>
            </w:r>
            <w:r>
              <w:rPr>
                <w:rFonts w:ascii="仿宋" w:eastAsia="仿宋" w:hAnsi="仿宋" w:cs="仿宋" w:hint="eastAsia"/>
                <w:bCs/>
                <w:szCs w:val="21"/>
              </w:rPr>
              <w:t>周年主题展览；创作音乐、舞蹈、小品等节目用“文艺六进”的形式送进老百姓家里去。</w:t>
            </w:r>
            <w:r>
              <w:rPr>
                <w:rFonts w:ascii="仿宋" w:eastAsia="仿宋" w:hAnsi="仿宋" w:cs="仿宋" w:hint="eastAsia"/>
                <w:bCs/>
                <w:szCs w:val="21"/>
              </w:rPr>
              <w:t>7</w:t>
            </w:r>
            <w:r>
              <w:rPr>
                <w:rFonts w:ascii="仿宋" w:eastAsia="仿宋" w:hAnsi="仿宋" w:cs="仿宋" w:hint="eastAsia"/>
                <w:bCs/>
                <w:szCs w:val="21"/>
              </w:rPr>
              <w:t>.</w:t>
            </w:r>
            <w:r>
              <w:rPr>
                <w:rFonts w:ascii="仿宋" w:eastAsia="仿宋" w:hAnsi="仿宋" w:cs="仿宋" w:hint="eastAsia"/>
                <w:bCs/>
                <w:szCs w:val="21"/>
              </w:rPr>
              <w:t>举办系列采风活动。</w:t>
            </w:r>
            <w:r>
              <w:rPr>
                <w:rFonts w:ascii="仿宋" w:eastAsia="仿宋" w:hAnsi="仿宋" w:cs="仿宋" w:hint="eastAsia"/>
                <w:bCs/>
                <w:szCs w:val="21"/>
              </w:rPr>
              <w:t>5</w:t>
            </w:r>
            <w:r>
              <w:rPr>
                <w:rFonts w:ascii="仿宋" w:eastAsia="仿宋" w:hAnsi="仿宋" w:cs="仿宋" w:hint="eastAsia"/>
                <w:bCs/>
                <w:szCs w:val="21"/>
              </w:rPr>
              <w:t>月</w:t>
            </w:r>
            <w:r>
              <w:rPr>
                <w:rFonts w:ascii="仿宋" w:eastAsia="仿宋" w:hAnsi="仿宋" w:cs="仿宋" w:hint="eastAsia"/>
                <w:bCs/>
                <w:szCs w:val="21"/>
              </w:rPr>
              <w:t>7</w:t>
            </w:r>
            <w:r>
              <w:rPr>
                <w:rFonts w:ascii="仿宋" w:eastAsia="仿宋" w:hAnsi="仿宋" w:cs="仿宋" w:hint="eastAsia"/>
                <w:bCs/>
                <w:szCs w:val="21"/>
              </w:rPr>
              <w:t>日去任弼时纪念馆和平江起义纪念馆参观学习，要求文艺家们出作品、出成果，以党史学习教育为主题创作作品。</w:t>
            </w:r>
            <w:r>
              <w:rPr>
                <w:rFonts w:ascii="仿宋" w:eastAsia="仿宋" w:hAnsi="仿宋" w:cs="仿宋" w:hint="eastAsia"/>
                <w:bCs/>
                <w:szCs w:val="21"/>
              </w:rPr>
              <w:t>3.</w:t>
            </w:r>
            <w:r>
              <w:rPr>
                <w:rFonts w:ascii="仿宋" w:eastAsia="仿宋" w:hAnsi="仿宋" w:cs="仿宋" w:hint="eastAsia"/>
                <w:bCs/>
                <w:szCs w:val="21"/>
              </w:rPr>
              <w:t>开展“庆祝建党</w:t>
            </w:r>
            <w:r>
              <w:rPr>
                <w:rFonts w:ascii="仿宋" w:eastAsia="仿宋" w:hAnsi="仿宋" w:cs="仿宋" w:hint="eastAsia"/>
                <w:bCs/>
                <w:szCs w:val="21"/>
              </w:rPr>
              <w:t>100</w:t>
            </w:r>
            <w:r>
              <w:rPr>
                <w:rFonts w:ascii="仿宋" w:eastAsia="仿宋" w:hAnsi="仿宋" w:cs="仿宋" w:hint="eastAsia"/>
                <w:bCs/>
                <w:szCs w:val="21"/>
              </w:rPr>
              <w:t>周年”主题征文活动。收到作品</w:t>
            </w:r>
            <w:r>
              <w:rPr>
                <w:rFonts w:ascii="仿宋" w:eastAsia="仿宋" w:hAnsi="仿宋" w:cs="仿宋" w:hint="eastAsia"/>
                <w:bCs/>
                <w:szCs w:val="21"/>
              </w:rPr>
              <w:t>390</w:t>
            </w:r>
            <w:r>
              <w:rPr>
                <w:rFonts w:ascii="仿宋" w:eastAsia="仿宋" w:hAnsi="仿宋" w:cs="仿宋" w:hint="eastAsia"/>
                <w:bCs/>
                <w:szCs w:val="21"/>
              </w:rPr>
              <w:t>篇，评选出获奖作品</w:t>
            </w:r>
            <w:r>
              <w:rPr>
                <w:rFonts w:ascii="仿宋" w:eastAsia="仿宋" w:hAnsi="仿宋" w:cs="仿宋" w:hint="eastAsia"/>
                <w:bCs/>
                <w:szCs w:val="21"/>
              </w:rPr>
              <w:t>18</w:t>
            </w:r>
            <w:r>
              <w:rPr>
                <w:rFonts w:ascii="仿宋" w:eastAsia="仿宋" w:hAnsi="仿宋" w:cs="仿宋" w:hint="eastAsia"/>
                <w:bCs/>
                <w:szCs w:val="21"/>
              </w:rPr>
              <w:t>篇，优秀作品</w:t>
            </w:r>
            <w:r>
              <w:rPr>
                <w:rFonts w:ascii="仿宋" w:eastAsia="仿宋" w:hAnsi="仿宋" w:cs="仿宋" w:hint="eastAsia"/>
                <w:bCs/>
                <w:szCs w:val="21"/>
              </w:rPr>
              <w:t>40</w:t>
            </w:r>
            <w:r>
              <w:rPr>
                <w:rFonts w:ascii="仿宋" w:eastAsia="仿宋" w:hAnsi="仿宋" w:cs="仿宋" w:hint="eastAsia"/>
                <w:bCs/>
                <w:szCs w:val="21"/>
              </w:rPr>
              <w:t>篇，举</w:t>
            </w:r>
            <w:r>
              <w:rPr>
                <w:rFonts w:ascii="仿宋" w:eastAsia="仿宋" w:hAnsi="仿宋" w:cs="仿宋" w:hint="eastAsia"/>
                <w:bCs/>
                <w:szCs w:val="21"/>
              </w:rPr>
              <w:t>行了颁奖仪式。</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6</w:t>
            </w:r>
            <w:r>
              <w:rPr>
                <w:rFonts w:ascii="仿宋" w:eastAsia="仿宋" w:hAnsi="仿宋" w:cs="仿宋" w:hint="eastAsia"/>
                <w:bCs/>
                <w:szCs w:val="21"/>
              </w:rPr>
              <w:t>）“我为群众办实事”实践活动</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岳阳市文联始终坚持“为人民服务、为社会服务”导向和“百花齐放、百家争鸣”方针，扎实开展“我为群众办实事”实践活动，努力增进民生福祉，推动党史学习教育走深走实、成效显著。</w:t>
            </w:r>
            <w:r>
              <w:rPr>
                <w:rFonts w:ascii="仿宋" w:eastAsia="仿宋" w:hAnsi="仿宋" w:cs="仿宋" w:hint="eastAsia"/>
                <w:bCs/>
                <w:szCs w:val="21"/>
              </w:rPr>
              <w:t> </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 xml:space="preserve">    1</w:t>
            </w:r>
            <w:r>
              <w:rPr>
                <w:rFonts w:ascii="仿宋" w:eastAsia="仿宋" w:hAnsi="仿宋" w:cs="仿宋" w:hint="eastAsia"/>
                <w:bCs/>
                <w:szCs w:val="21"/>
              </w:rPr>
              <w:t>、聚焦主职主业，大力优化服务。积极组织开展文艺惠民、志愿服务和公益文化创作活动；引导艺术家深入基层一线，挖掘反映岳阳在经济建设、城市发展变化和各族群众齐心协力共奔小康中所取得的巨大成就，围绕市委、市政府大力推进的“两湖一岸”建设开展主题文艺采风；组织文艺家协会开展慰问演出、文艺辅</w:t>
            </w:r>
            <w:r>
              <w:rPr>
                <w:rFonts w:ascii="仿宋" w:eastAsia="仿宋" w:hAnsi="仿宋" w:cs="仿宋" w:hint="eastAsia"/>
                <w:bCs/>
                <w:szCs w:val="21"/>
              </w:rPr>
              <w:t>导、采风交流、公益讲座、艺术支教等文艺志愿服务活动，持续深入开展“送欢乐、下基层”和“我们的中国梦</w:t>
            </w:r>
            <w:r>
              <w:rPr>
                <w:rFonts w:ascii="仿宋" w:eastAsia="仿宋" w:hAnsi="仿宋" w:cs="仿宋" w:hint="eastAsia"/>
                <w:bCs/>
                <w:szCs w:val="21"/>
              </w:rPr>
              <w:t xml:space="preserve"> </w:t>
            </w:r>
            <w:r>
              <w:rPr>
                <w:rFonts w:ascii="仿宋" w:eastAsia="仿宋" w:hAnsi="仿宋" w:cs="仿宋" w:hint="eastAsia"/>
                <w:bCs/>
                <w:szCs w:val="21"/>
              </w:rPr>
              <w:t>文化进万家”“送春联、送祝福”等品牌服务活动，满足人民群众对美好生活的向往和追求，增强人民群众获得感、幸福感；结合中华优秀传统文化进校园，积极开展书法、音乐、诗词楹联、美术等进校园活动，市直文艺家协会进校园对学生进行指导，弘扬传统文化，增强文化认同。</w:t>
            </w:r>
            <w:r>
              <w:rPr>
                <w:rFonts w:ascii="仿宋" w:eastAsia="仿宋" w:hAnsi="仿宋" w:cs="仿宋" w:hint="eastAsia"/>
                <w:bCs/>
                <w:szCs w:val="21"/>
              </w:rPr>
              <w:t> </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、聚焦群众所盼，努力满足需求。发挥文联作用，连接起文艺工作者和人民群众的桥梁，为进一步提升公共文化服务水平，繁荣社会主义文艺，满足人民群众精神文化的新需求发</w:t>
            </w:r>
            <w:r>
              <w:rPr>
                <w:rFonts w:ascii="仿宋" w:eastAsia="仿宋" w:hAnsi="仿宋" w:cs="仿宋" w:hint="eastAsia"/>
                <w:bCs/>
                <w:szCs w:val="21"/>
              </w:rPr>
              <w:t>挥积极作用。市文联领导班子每人联系</w:t>
            </w:r>
            <w:r>
              <w:rPr>
                <w:rFonts w:ascii="仿宋" w:eastAsia="仿宋" w:hAnsi="仿宋" w:cs="仿宋" w:hint="eastAsia"/>
                <w:bCs/>
                <w:szCs w:val="21"/>
              </w:rPr>
              <w:t>10</w:t>
            </w:r>
            <w:r>
              <w:rPr>
                <w:rFonts w:ascii="仿宋" w:eastAsia="仿宋" w:hAnsi="仿宋" w:cs="仿宋" w:hint="eastAsia"/>
                <w:bCs/>
                <w:szCs w:val="21"/>
              </w:rPr>
              <w:t>名文艺家，为他们的文艺创作开山铺路，排忧解难，有针对性地做好释疑解惑和办实事办好事。为文艺进万家，近到每个老百姓身边，积极搭好服务桥梁。如为民间文艺家协会提供场地举办“百年华诞•共筑梦想”建党</w:t>
            </w:r>
            <w:r>
              <w:rPr>
                <w:rFonts w:ascii="仿宋" w:eastAsia="仿宋" w:hAnsi="仿宋" w:cs="仿宋" w:hint="eastAsia"/>
                <w:bCs/>
                <w:szCs w:val="21"/>
              </w:rPr>
              <w:t>100</w:t>
            </w:r>
            <w:r>
              <w:rPr>
                <w:rFonts w:ascii="仿宋" w:eastAsia="仿宋" w:hAnsi="仿宋" w:cs="仿宋" w:hint="eastAsia"/>
                <w:bCs/>
                <w:szCs w:val="21"/>
              </w:rPr>
              <w:t>周年岳阳民间工艺美术精品展览，开展以来吸引了上千名群众驻足参观；为电影电视艺术家协会正在筹拍的红色革命题材电影“无字书”联络协调，提供专业支持。</w:t>
            </w:r>
          </w:p>
          <w:p w:rsidR="002250FA" w:rsidRDefault="002250FA">
            <w:pPr>
              <w:ind w:firstLineChars="200" w:firstLine="420"/>
              <w:rPr>
                <w:rFonts w:ascii="仿宋" w:eastAsia="仿宋" w:hAnsi="仿宋" w:cs="仿宋"/>
                <w:bCs/>
                <w:szCs w:val="21"/>
              </w:rPr>
            </w:pPr>
          </w:p>
          <w:p w:rsidR="002250FA" w:rsidRDefault="002250FA">
            <w:pPr>
              <w:ind w:firstLineChars="200" w:firstLine="420"/>
              <w:rPr>
                <w:rFonts w:ascii="仿宋" w:eastAsia="仿宋" w:hAnsi="仿宋" w:cs="仿宋"/>
                <w:bCs/>
                <w:szCs w:val="21"/>
              </w:rPr>
            </w:pP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二、部门（单位）整体支出管理及使用情况</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（一）基本支出</w:t>
            </w:r>
          </w:p>
          <w:p w:rsidR="002250FA" w:rsidRDefault="00F96EC7">
            <w:pPr>
              <w:ind w:firstLineChars="200" w:firstLine="420"/>
              <w:rPr>
                <w:rFonts w:ascii="仿宋" w:eastAsia="仿宋" w:hAnsi="仿宋" w:cs="仿宋"/>
                <w:szCs w:val="21"/>
              </w:rPr>
            </w:pPr>
            <w:r>
              <w:rPr>
                <w:rFonts w:ascii="仿宋" w:eastAsia="仿宋" w:hAnsi="仿宋" w:cs="仿宋" w:hint="eastAsia"/>
                <w:szCs w:val="21"/>
              </w:rPr>
              <w:t xml:space="preserve"> 20</w:t>
            </w:r>
            <w:r>
              <w:rPr>
                <w:rFonts w:ascii="仿宋" w:eastAsia="仿宋" w:hAnsi="仿宋" w:cs="仿宋" w:hint="eastAsia"/>
                <w:szCs w:val="21"/>
              </w:rPr>
              <w:t>21</w:t>
            </w:r>
            <w:r>
              <w:rPr>
                <w:rFonts w:ascii="仿宋" w:eastAsia="仿宋" w:hAnsi="仿宋" w:cs="仿宋" w:hint="eastAsia"/>
                <w:szCs w:val="21"/>
              </w:rPr>
              <w:t>年基本支出</w:t>
            </w:r>
            <w:r>
              <w:rPr>
                <w:rFonts w:ascii="仿宋" w:eastAsia="仿宋" w:hAnsi="仿宋" w:cs="仿宋" w:hint="eastAsia"/>
                <w:szCs w:val="21"/>
              </w:rPr>
              <w:t>215.83</w:t>
            </w:r>
            <w:r>
              <w:rPr>
                <w:rFonts w:ascii="仿宋" w:eastAsia="仿宋" w:hAnsi="仿宋" w:cs="仿宋" w:hint="eastAsia"/>
                <w:szCs w:val="21"/>
              </w:rPr>
              <w:t>万</w:t>
            </w:r>
            <w:r>
              <w:rPr>
                <w:rFonts w:ascii="仿宋" w:eastAsia="仿宋" w:hAnsi="仿宋" w:cs="仿宋" w:hint="eastAsia"/>
                <w:szCs w:val="21"/>
              </w:rPr>
              <w:t>元，其中：在职人员工资福利开支及社会保障缴费</w:t>
            </w:r>
            <w:r>
              <w:rPr>
                <w:rFonts w:ascii="仿宋" w:eastAsia="仿宋" w:hAnsi="仿宋" w:cs="仿宋" w:hint="eastAsia"/>
                <w:szCs w:val="21"/>
              </w:rPr>
              <w:t>109.62</w:t>
            </w:r>
            <w:r>
              <w:rPr>
                <w:rFonts w:ascii="仿宋" w:eastAsia="仿宋" w:hAnsi="仿宋" w:cs="仿宋" w:hint="eastAsia"/>
                <w:szCs w:val="21"/>
              </w:rPr>
              <w:t>万</w:t>
            </w:r>
            <w:r>
              <w:rPr>
                <w:rFonts w:ascii="仿宋" w:eastAsia="仿宋" w:hAnsi="仿宋" w:cs="仿宋" w:hint="eastAsia"/>
                <w:szCs w:val="21"/>
              </w:rPr>
              <w:t>元，对个人和家庭补助</w:t>
            </w:r>
            <w:r>
              <w:rPr>
                <w:rFonts w:ascii="仿宋" w:eastAsia="仿宋" w:hAnsi="仿宋" w:cs="仿宋" w:hint="eastAsia"/>
                <w:szCs w:val="21"/>
              </w:rPr>
              <w:t>38.36</w:t>
            </w:r>
            <w:r>
              <w:rPr>
                <w:rFonts w:ascii="仿宋" w:eastAsia="仿宋" w:hAnsi="仿宋" w:cs="仿宋" w:hint="eastAsia"/>
                <w:szCs w:val="21"/>
              </w:rPr>
              <w:t>万</w:t>
            </w:r>
            <w:r>
              <w:rPr>
                <w:rFonts w:ascii="仿宋" w:eastAsia="仿宋" w:hAnsi="仿宋" w:cs="仿宋" w:hint="eastAsia"/>
                <w:szCs w:val="21"/>
              </w:rPr>
              <w:t>元，商品和服务支出</w:t>
            </w:r>
            <w:r>
              <w:rPr>
                <w:rFonts w:ascii="仿宋" w:eastAsia="仿宋" w:hAnsi="仿宋" w:cs="仿宋" w:hint="eastAsia"/>
                <w:szCs w:val="21"/>
              </w:rPr>
              <w:t>66.49</w:t>
            </w:r>
            <w:r>
              <w:rPr>
                <w:rFonts w:ascii="仿宋" w:eastAsia="仿宋" w:hAnsi="仿宋" w:cs="仿宋" w:hint="eastAsia"/>
                <w:szCs w:val="21"/>
              </w:rPr>
              <w:t>元，固定资产购置</w:t>
            </w:r>
            <w:r>
              <w:rPr>
                <w:rFonts w:ascii="仿宋" w:eastAsia="仿宋" w:hAnsi="仿宋" w:cs="仿宋" w:hint="eastAsia"/>
                <w:szCs w:val="21"/>
              </w:rPr>
              <w:t>0.98</w:t>
            </w:r>
            <w:r>
              <w:rPr>
                <w:rFonts w:ascii="仿宋" w:eastAsia="仿宋" w:hAnsi="仿宋" w:cs="仿宋" w:hint="eastAsia"/>
                <w:szCs w:val="21"/>
              </w:rPr>
              <w:t>元，无形资产购置</w:t>
            </w:r>
            <w:r>
              <w:rPr>
                <w:rFonts w:ascii="仿宋" w:eastAsia="仿宋" w:hAnsi="仿宋" w:cs="仿宋" w:hint="eastAsia"/>
                <w:szCs w:val="21"/>
              </w:rPr>
              <w:t>0.38</w:t>
            </w:r>
            <w:r>
              <w:rPr>
                <w:rFonts w:ascii="仿宋" w:eastAsia="仿宋" w:hAnsi="仿宋" w:cs="仿宋" w:hint="eastAsia"/>
                <w:szCs w:val="21"/>
              </w:rPr>
              <w:t>万</w:t>
            </w:r>
            <w:r>
              <w:rPr>
                <w:rFonts w:ascii="仿宋" w:eastAsia="仿宋" w:hAnsi="仿宋" w:cs="仿宋" w:hint="eastAsia"/>
                <w:szCs w:val="21"/>
              </w:rPr>
              <w:lastRenderedPageBreak/>
              <w:t>元。</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（二）专项支出</w:t>
            </w:r>
          </w:p>
          <w:p w:rsidR="002250FA" w:rsidRDefault="00F96EC7">
            <w:pPr>
              <w:ind w:firstLineChars="300" w:firstLine="63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、专项资金安排落实、总投入等情况分析</w:t>
            </w:r>
          </w:p>
          <w:p w:rsidR="002250FA" w:rsidRDefault="00F96EC7">
            <w:pPr>
              <w:rPr>
                <w:rFonts w:ascii="仿宋" w:eastAsia="仿宋" w:hAnsi="仿宋" w:cs="仿宋"/>
                <w:szCs w:val="21"/>
              </w:rPr>
            </w:pPr>
            <w:r>
              <w:rPr>
                <w:rFonts w:ascii="仿宋" w:eastAsia="仿宋" w:hAnsi="仿宋" w:cs="仿宋" w:hint="eastAsia"/>
                <w:szCs w:val="21"/>
              </w:rPr>
              <w:t xml:space="preserve"> 20</w:t>
            </w:r>
            <w:r>
              <w:rPr>
                <w:rFonts w:ascii="仿宋" w:eastAsia="仿宋" w:hAnsi="仿宋" w:cs="仿宋" w:hint="eastAsia"/>
                <w:szCs w:val="21"/>
              </w:rPr>
              <w:t>21</w:t>
            </w:r>
            <w:r>
              <w:rPr>
                <w:rFonts w:ascii="仿宋" w:eastAsia="仿宋" w:hAnsi="仿宋" w:cs="仿宋" w:hint="eastAsia"/>
                <w:szCs w:val="21"/>
              </w:rPr>
              <w:t>年项目支出</w:t>
            </w:r>
            <w:r>
              <w:rPr>
                <w:rFonts w:ascii="仿宋" w:eastAsia="仿宋" w:hAnsi="仿宋" w:cs="仿宋" w:hint="eastAsia"/>
                <w:szCs w:val="21"/>
              </w:rPr>
              <w:t>228.15</w:t>
            </w:r>
            <w:r>
              <w:rPr>
                <w:rFonts w:ascii="仿宋" w:eastAsia="仿宋" w:hAnsi="仿宋" w:cs="仿宋" w:hint="eastAsia"/>
                <w:szCs w:val="21"/>
              </w:rPr>
              <w:t>万</w:t>
            </w:r>
            <w:r>
              <w:rPr>
                <w:rFonts w:ascii="仿宋" w:eastAsia="仿宋" w:hAnsi="仿宋" w:cs="仿宋" w:hint="eastAsia"/>
                <w:szCs w:val="21"/>
              </w:rPr>
              <w:t>元，其中：作协及岳阳文学</w:t>
            </w:r>
            <w:r>
              <w:rPr>
                <w:rFonts w:ascii="仿宋" w:eastAsia="仿宋" w:hAnsi="仿宋" w:cs="仿宋" w:hint="eastAsia"/>
                <w:szCs w:val="21"/>
              </w:rPr>
              <w:t>38</w:t>
            </w:r>
            <w:r>
              <w:rPr>
                <w:rFonts w:ascii="仿宋" w:eastAsia="仿宋" w:hAnsi="仿宋" w:cs="仿宋" w:hint="eastAsia"/>
                <w:szCs w:val="21"/>
              </w:rPr>
              <w:t>万元，各协会经费及部分协会追加经费共</w:t>
            </w:r>
            <w:r>
              <w:rPr>
                <w:rFonts w:ascii="仿宋" w:eastAsia="仿宋" w:hAnsi="仿宋" w:cs="仿宋" w:hint="eastAsia"/>
                <w:szCs w:val="21"/>
              </w:rPr>
              <w:t>155.15</w:t>
            </w:r>
            <w:r>
              <w:rPr>
                <w:rFonts w:ascii="仿宋" w:eastAsia="仿宋" w:hAnsi="仿宋" w:cs="仿宋" w:hint="eastAsia"/>
                <w:szCs w:val="21"/>
              </w:rPr>
              <w:t>万元，“守护一江碧水”宣传、活动费用</w:t>
            </w:r>
            <w:r>
              <w:rPr>
                <w:rFonts w:ascii="仿宋" w:eastAsia="仿宋" w:hAnsi="仿宋" w:cs="仿宋" w:hint="eastAsia"/>
                <w:szCs w:val="21"/>
              </w:rPr>
              <w:t>15</w:t>
            </w:r>
            <w:r>
              <w:rPr>
                <w:rFonts w:ascii="仿宋" w:eastAsia="仿宋" w:hAnsi="仿宋" w:cs="仿宋" w:hint="eastAsia"/>
                <w:szCs w:val="21"/>
              </w:rPr>
              <w:t>万元，大型修缮费用</w:t>
            </w:r>
            <w:r>
              <w:rPr>
                <w:rFonts w:ascii="仿宋" w:eastAsia="仿宋" w:hAnsi="仿宋" w:cs="仿宋" w:hint="eastAsia"/>
                <w:szCs w:val="21"/>
              </w:rPr>
              <w:t>20</w:t>
            </w:r>
            <w:r>
              <w:rPr>
                <w:rFonts w:ascii="仿宋" w:eastAsia="仿宋" w:hAnsi="仿宋" w:cs="仿宋" w:hint="eastAsia"/>
                <w:szCs w:val="21"/>
              </w:rPr>
              <w:t>万元</w:t>
            </w:r>
            <w:r>
              <w:rPr>
                <w:rFonts w:ascii="仿宋" w:eastAsia="仿宋" w:hAnsi="仿宋" w:cs="仿宋" w:hint="eastAsia"/>
                <w:szCs w:val="21"/>
              </w:rPr>
              <w:t>等。</w:t>
            </w:r>
          </w:p>
          <w:p w:rsidR="002250FA" w:rsidRDefault="00F96EC7">
            <w:pPr>
              <w:numPr>
                <w:ilvl w:val="0"/>
                <w:numId w:val="6"/>
              </w:numPr>
              <w:ind w:firstLineChars="200" w:firstLine="420"/>
              <w:rPr>
                <w:rFonts w:ascii="仿宋" w:eastAsia="仿宋" w:hAnsi="仿宋" w:cs="仿宋"/>
                <w:bCs/>
                <w:szCs w:val="21"/>
              </w:rPr>
            </w:pPr>
            <w:r>
              <w:rPr>
                <w:rFonts w:ascii="仿宋" w:eastAsia="仿宋" w:hAnsi="仿宋" w:cs="仿宋" w:hint="eastAsia"/>
                <w:bCs/>
                <w:szCs w:val="21"/>
              </w:rPr>
              <w:t>专项资金管理情况分析</w:t>
            </w:r>
          </w:p>
          <w:p w:rsidR="002250FA" w:rsidRDefault="00F96EC7">
            <w:pPr>
              <w:rPr>
                <w:rFonts w:ascii="仿宋" w:eastAsia="仿宋" w:hAnsi="仿宋" w:cs="仿宋"/>
                <w:color w:val="000000"/>
                <w:kern w:val="0"/>
                <w:szCs w:val="21"/>
              </w:rPr>
            </w:pPr>
            <w:r>
              <w:rPr>
                <w:rFonts w:ascii="仿宋" w:eastAsia="仿宋" w:hAnsi="仿宋" w:cs="仿宋" w:hint="eastAsia"/>
                <w:color w:val="000000"/>
                <w:kern w:val="0"/>
                <w:szCs w:val="21"/>
              </w:rPr>
              <w:t>在项目实施过程中，市文联积极组织</w:t>
            </w:r>
            <w:r>
              <w:rPr>
                <w:rFonts w:ascii="仿宋" w:eastAsia="仿宋" w:hAnsi="仿宋" w:cs="仿宋" w:hint="eastAsia"/>
                <w:color w:val="000000"/>
                <w:kern w:val="0"/>
                <w:szCs w:val="21"/>
              </w:rPr>
              <w:t>机关</w:t>
            </w:r>
            <w:r>
              <w:rPr>
                <w:rFonts w:ascii="仿宋" w:eastAsia="仿宋" w:hAnsi="仿宋" w:cs="仿宋" w:hint="eastAsia"/>
                <w:color w:val="000000"/>
                <w:kern w:val="0"/>
                <w:szCs w:val="21"/>
              </w:rPr>
              <w:t>干部和财会工作人员学习财经规章，进一步增强了以法理财、科学理财、规范理财的责任意识，并建立健全了本单位的财务管理制度。所有资金使用目标明确，严格按照国家相关要求专户、专帐、专人管理，专款专用，程序合法，使用得当；未发生违规使用资金的现象。</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三、部门（单位）专项组织实施情况</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（一）专项组织情况分析</w:t>
            </w:r>
          </w:p>
          <w:p w:rsidR="002250FA" w:rsidRDefault="00F96EC7">
            <w:pPr>
              <w:widowControl/>
              <w:ind w:firstLineChars="150" w:firstLine="315"/>
              <w:jc w:val="left"/>
              <w:rPr>
                <w:rFonts w:ascii="仿宋" w:eastAsia="仿宋" w:hAnsi="仿宋" w:cs="仿宋"/>
                <w:color w:val="000000"/>
                <w:kern w:val="0"/>
                <w:szCs w:val="21"/>
              </w:rPr>
            </w:pPr>
            <w:r>
              <w:rPr>
                <w:rFonts w:ascii="仿宋" w:eastAsia="仿宋" w:hAnsi="仿宋" w:cs="仿宋" w:hint="eastAsia"/>
                <w:color w:val="000000"/>
                <w:kern w:val="0"/>
                <w:szCs w:val="21"/>
              </w:rPr>
              <w:t>在项目实施过程中，市文联紧紧围绕市委市政府及宣传部中心工作，加强项目管理，使项目实施组织有序，质量标准较高，时间进度较快。</w:t>
            </w:r>
          </w:p>
          <w:p w:rsidR="002250FA" w:rsidRDefault="00F96EC7">
            <w:pPr>
              <w:numPr>
                <w:ilvl w:val="0"/>
                <w:numId w:val="7"/>
              </w:numPr>
              <w:ind w:firstLineChars="200" w:firstLine="420"/>
              <w:rPr>
                <w:rFonts w:ascii="仿宋" w:eastAsia="仿宋" w:hAnsi="仿宋" w:cs="仿宋"/>
                <w:bCs/>
                <w:szCs w:val="21"/>
              </w:rPr>
            </w:pPr>
            <w:r>
              <w:rPr>
                <w:rFonts w:ascii="仿宋" w:eastAsia="仿宋" w:hAnsi="仿宋" w:cs="仿宋" w:hint="eastAsia"/>
                <w:bCs/>
                <w:szCs w:val="21"/>
              </w:rPr>
              <w:t>专项管理情况分析</w:t>
            </w:r>
          </w:p>
          <w:p w:rsidR="002250FA" w:rsidRDefault="00F96EC7">
            <w:pPr>
              <w:widowControl/>
              <w:numPr>
                <w:ilvl w:val="0"/>
                <w:numId w:val="8"/>
              </w:numPr>
              <w:ind w:firstLineChars="200" w:firstLine="420"/>
              <w:jc w:val="left"/>
              <w:rPr>
                <w:rFonts w:ascii="仿宋" w:eastAsia="仿宋" w:hAnsi="仿宋" w:cs="仿宋"/>
                <w:bCs/>
                <w:color w:val="000000"/>
                <w:kern w:val="0"/>
                <w:szCs w:val="21"/>
              </w:rPr>
            </w:pPr>
            <w:r>
              <w:rPr>
                <w:rFonts w:ascii="仿宋" w:eastAsia="仿宋" w:hAnsi="仿宋" w:cs="仿宋" w:hint="eastAsia"/>
                <w:bCs/>
                <w:color w:val="000000"/>
                <w:kern w:val="0"/>
                <w:szCs w:val="21"/>
              </w:rPr>
              <w:t>加强资金管理。对财政投入资金进行专户、专账、专人管理，厉行节约，专款专用</w:t>
            </w:r>
            <w:r>
              <w:rPr>
                <w:rFonts w:ascii="仿宋" w:eastAsia="仿宋" w:hAnsi="仿宋" w:cs="仿宋" w:hint="eastAsia"/>
                <w:bCs/>
                <w:color w:val="000000"/>
                <w:kern w:val="0"/>
                <w:szCs w:val="21"/>
              </w:rPr>
              <w:t>。</w:t>
            </w:r>
          </w:p>
          <w:p w:rsidR="002250FA" w:rsidRDefault="00F96EC7">
            <w:pPr>
              <w:numPr>
                <w:ilvl w:val="0"/>
                <w:numId w:val="8"/>
              </w:numPr>
              <w:ind w:firstLineChars="200" w:firstLine="420"/>
              <w:rPr>
                <w:rFonts w:ascii="仿宋" w:eastAsia="仿宋" w:hAnsi="仿宋" w:cs="仿宋"/>
                <w:color w:val="000000"/>
                <w:kern w:val="0"/>
                <w:szCs w:val="21"/>
              </w:rPr>
            </w:pPr>
            <w:r>
              <w:rPr>
                <w:rFonts w:ascii="仿宋" w:eastAsia="仿宋" w:hAnsi="仿宋" w:cs="仿宋" w:hint="eastAsia"/>
                <w:bCs/>
                <w:color w:val="000000"/>
                <w:kern w:val="0"/>
                <w:szCs w:val="21"/>
              </w:rPr>
              <w:t>加强项目责任管理。</w:t>
            </w:r>
            <w:r>
              <w:rPr>
                <w:rFonts w:ascii="仿宋" w:eastAsia="仿宋" w:hAnsi="仿宋" w:cs="仿宋" w:hint="eastAsia"/>
                <w:color w:val="000000"/>
                <w:kern w:val="0"/>
                <w:szCs w:val="21"/>
              </w:rPr>
              <w:t>把工作任务责任到部门、责任到人，有效地加快了工作进度。</w:t>
            </w:r>
          </w:p>
          <w:p w:rsidR="002250FA" w:rsidRDefault="00F96EC7" w:rsidP="000B4975">
            <w:pPr>
              <w:ind w:leftChars="200" w:left="420"/>
              <w:rPr>
                <w:rFonts w:ascii="仿宋" w:eastAsia="仿宋" w:hAnsi="仿宋" w:cs="仿宋"/>
                <w:bCs/>
                <w:szCs w:val="21"/>
              </w:rPr>
            </w:pPr>
            <w:r>
              <w:rPr>
                <w:rFonts w:ascii="仿宋" w:eastAsia="仿宋" w:hAnsi="仿宋" w:cs="仿宋" w:hint="eastAsia"/>
                <w:bCs/>
                <w:szCs w:val="21"/>
              </w:rPr>
              <w:t>四、部门（单位）整体支出绩效情况</w:t>
            </w:r>
          </w:p>
          <w:p w:rsidR="002250FA" w:rsidRDefault="00F96EC7">
            <w:pPr>
              <w:widowControl/>
              <w:ind w:firstLine="480"/>
              <w:jc w:val="left"/>
              <w:rPr>
                <w:rFonts w:ascii="仿宋" w:eastAsia="仿宋" w:hAnsi="仿宋" w:cs="仿宋"/>
                <w:color w:val="000000"/>
                <w:kern w:val="0"/>
                <w:szCs w:val="21"/>
              </w:rPr>
            </w:pPr>
            <w:r>
              <w:rPr>
                <w:rFonts w:ascii="仿宋" w:eastAsia="仿宋" w:hAnsi="仿宋" w:cs="仿宋" w:hint="eastAsia"/>
                <w:color w:val="000000"/>
                <w:kern w:val="0"/>
                <w:szCs w:val="21"/>
              </w:rPr>
              <w:t>20</w:t>
            </w:r>
            <w:r>
              <w:rPr>
                <w:rFonts w:ascii="仿宋" w:eastAsia="仿宋" w:hAnsi="仿宋" w:cs="仿宋" w:hint="eastAsia"/>
                <w:color w:val="000000"/>
                <w:kern w:val="0"/>
                <w:szCs w:val="21"/>
              </w:rPr>
              <w:t>21</w:t>
            </w:r>
            <w:r>
              <w:rPr>
                <w:rFonts w:ascii="仿宋" w:eastAsia="仿宋" w:hAnsi="仿宋" w:cs="仿宋" w:hint="eastAsia"/>
                <w:color w:val="000000"/>
                <w:kern w:val="0"/>
                <w:szCs w:val="21"/>
              </w:rPr>
              <w:t>年，市文联紧紧围绕市委、市政府及宣传部的中心工作，预期绩效目标全部完成</w:t>
            </w:r>
            <w:r>
              <w:rPr>
                <w:rFonts w:ascii="仿宋" w:eastAsia="仿宋" w:hAnsi="仿宋" w:cs="仿宋" w:hint="eastAsia"/>
                <w:color w:val="000000"/>
                <w:kern w:val="0"/>
                <w:szCs w:val="21"/>
              </w:rPr>
              <w:t>，</w:t>
            </w:r>
            <w:r>
              <w:rPr>
                <w:rFonts w:ascii="仿宋" w:eastAsia="仿宋" w:hAnsi="仿宋" w:cs="仿宋" w:hint="eastAsia"/>
                <w:color w:val="000000"/>
                <w:kern w:val="0"/>
                <w:szCs w:val="21"/>
              </w:rPr>
              <w:t>达到了预期的完满效果。</w:t>
            </w:r>
          </w:p>
          <w:p w:rsidR="002250FA" w:rsidRDefault="00F96EC7" w:rsidP="000B4975">
            <w:pPr>
              <w:ind w:leftChars="200" w:left="420"/>
              <w:rPr>
                <w:rFonts w:ascii="仿宋" w:eastAsia="仿宋" w:hAnsi="仿宋" w:cs="仿宋"/>
                <w:bCs/>
                <w:szCs w:val="21"/>
              </w:rPr>
            </w:pPr>
            <w:r>
              <w:rPr>
                <w:rFonts w:ascii="仿宋" w:eastAsia="仿宋" w:hAnsi="仿宋" w:cs="仿宋" w:hint="eastAsia"/>
                <w:bCs/>
                <w:szCs w:val="21"/>
              </w:rPr>
              <w:t>五、</w:t>
            </w:r>
            <w:r>
              <w:rPr>
                <w:rFonts w:ascii="仿宋" w:eastAsia="仿宋" w:hAnsi="仿宋" w:cs="仿宋" w:hint="eastAsia"/>
                <w:bCs/>
                <w:szCs w:val="21"/>
              </w:rPr>
              <w:t>存在的主要问题</w:t>
            </w:r>
          </w:p>
          <w:p w:rsidR="002250FA" w:rsidRDefault="00F96EC7">
            <w:pPr>
              <w:rPr>
                <w:rFonts w:ascii="仿宋" w:eastAsia="仿宋" w:hAnsi="仿宋" w:cs="仿宋"/>
                <w:bCs/>
                <w:szCs w:val="21"/>
              </w:rPr>
            </w:pPr>
            <w:r>
              <w:rPr>
                <w:rFonts w:ascii="仿宋" w:eastAsia="仿宋" w:hAnsi="仿宋" w:cs="仿宋" w:hint="eastAsia"/>
                <w:color w:val="000000"/>
                <w:szCs w:val="21"/>
              </w:rPr>
              <w:t>1</w:t>
            </w:r>
            <w:r>
              <w:rPr>
                <w:rFonts w:ascii="仿宋" w:eastAsia="仿宋" w:hAnsi="仿宋" w:cs="仿宋" w:hint="eastAsia"/>
                <w:color w:val="000000"/>
                <w:szCs w:val="21"/>
              </w:rPr>
              <w:t>、</w:t>
            </w:r>
            <w:r>
              <w:rPr>
                <w:rFonts w:ascii="仿宋" w:eastAsia="仿宋" w:hAnsi="仿宋" w:cs="仿宋" w:hint="eastAsia"/>
                <w:color w:val="000000"/>
                <w:szCs w:val="21"/>
              </w:rPr>
              <w:t>整体绩效主要</w:t>
            </w:r>
            <w:r>
              <w:rPr>
                <w:rFonts w:ascii="仿宋" w:eastAsia="仿宋" w:hAnsi="仿宋" w:cs="仿宋" w:hint="eastAsia"/>
                <w:color w:val="000000"/>
                <w:szCs w:val="21"/>
              </w:rPr>
              <w:t>停留在文字层面，议事薄弱。</w:t>
            </w:r>
            <w:r>
              <w:rPr>
                <w:rFonts w:ascii="仿宋" w:eastAsia="仿宋" w:hAnsi="仿宋" w:cs="仿宋" w:hint="eastAsia"/>
                <w:color w:val="000000"/>
                <w:szCs w:val="21"/>
              </w:rPr>
              <w:t>2</w:t>
            </w:r>
            <w:r>
              <w:rPr>
                <w:rFonts w:ascii="仿宋" w:eastAsia="仿宋" w:hAnsi="仿宋" w:cs="仿宋" w:hint="eastAsia"/>
                <w:color w:val="000000"/>
                <w:szCs w:val="21"/>
              </w:rPr>
              <w:t>、缺乏高水准内控管理人员，导致</w:t>
            </w:r>
            <w:r>
              <w:rPr>
                <w:rFonts w:ascii="仿宋" w:eastAsia="仿宋" w:hAnsi="仿宋" w:cs="仿宋" w:hint="eastAsia"/>
                <w:color w:val="000000"/>
                <w:szCs w:val="21"/>
              </w:rPr>
              <w:t>整体绩效</w:t>
            </w:r>
            <w:r>
              <w:rPr>
                <w:rFonts w:ascii="仿宋" w:eastAsia="仿宋" w:hAnsi="仿宋" w:cs="仿宋" w:hint="eastAsia"/>
                <w:color w:val="000000"/>
                <w:szCs w:val="21"/>
              </w:rPr>
              <w:t>执行时缺乏必要的力度。</w:t>
            </w:r>
            <w:r>
              <w:rPr>
                <w:rFonts w:ascii="仿宋" w:eastAsia="仿宋" w:hAnsi="仿宋" w:cs="仿宋" w:hint="eastAsia"/>
                <w:color w:val="000000"/>
                <w:szCs w:val="21"/>
              </w:rPr>
              <w:t>3</w:t>
            </w:r>
            <w:r>
              <w:rPr>
                <w:rFonts w:ascii="仿宋" w:eastAsia="仿宋" w:hAnsi="仿宋" w:cs="仿宋" w:hint="eastAsia"/>
                <w:color w:val="000000"/>
                <w:szCs w:val="21"/>
              </w:rPr>
              <w:t>、日常业务运行于财务管理脱节，资产管理环节存在缺陷，不能及时</w:t>
            </w:r>
            <w:r>
              <w:rPr>
                <w:rFonts w:ascii="仿宋" w:eastAsia="仿宋" w:hAnsi="仿宋" w:cs="仿宋" w:hint="eastAsia"/>
                <w:color w:val="000000"/>
                <w:szCs w:val="21"/>
              </w:rPr>
              <w:t>提</w:t>
            </w:r>
            <w:r>
              <w:rPr>
                <w:rFonts w:ascii="仿宋" w:eastAsia="仿宋" w:hAnsi="仿宋" w:cs="仿宋" w:hint="eastAsia"/>
                <w:color w:val="000000"/>
                <w:szCs w:val="21"/>
              </w:rPr>
              <w:t>供资产、资金的使用数据等第一手资料。</w:t>
            </w:r>
            <w:r>
              <w:rPr>
                <w:rFonts w:ascii="仿宋" w:eastAsia="仿宋" w:hAnsi="仿宋" w:cs="仿宋" w:hint="eastAsia"/>
                <w:color w:val="000000"/>
                <w:szCs w:val="21"/>
              </w:rPr>
              <w:t>4</w:t>
            </w:r>
            <w:r>
              <w:rPr>
                <w:rFonts w:ascii="仿宋" w:eastAsia="仿宋" w:hAnsi="仿宋" w:cs="仿宋" w:hint="eastAsia"/>
                <w:color w:val="000000"/>
                <w:szCs w:val="21"/>
              </w:rPr>
              <w:t>、缺乏完善的</w:t>
            </w:r>
            <w:r>
              <w:rPr>
                <w:rFonts w:ascii="仿宋" w:eastAsia="仿宋" w:hAnsi="仿宋" w:cs="仿宋" w:hint="eastAsia"/>
                <w:color w:val="000000"/>
                <w:szCs w:val="21"/>
              </w:rPr>
              <w:t>、</w:t>
            </w:r>
            <w:r>
              <w:rPr>
                <w:rFonts w:ascii="仿宋" w:eastAsia="仿宋" w:hAnsi="仿宋" w:cs="仿宋" w:hint="eastAsia"/>
                <w:color w:val="000000"/>
                <w:szCs w:val="21"/>
              </w:rPr>
              <w:t>有效性的评价体系和责任追究体系。</w:t>
            </w:r>
          </w:p>
          <w:p w:rsidR="002250FA" w:rsidRDefault="00F96EC7">
            <w:pPr>
              <w:ind w:firstLineChars="200" w:firstLine="420"/>
              <w:rPr>
                <w:rFonts w:ascii="仿宋" w:eastAsia="仿宋" w:hAnsi="仿宋" w:cs="仿宋"/>
                <w:bCs/>
                <w:szCs w:val="21"/>
              </w:rPr>
            </w:pPr>
            <w:r>
              <w:rPr>
                <w:rFonts w:ascii="仿宋" w:eastAsia="仿宋" w:hAnsi="仿宋" w:cs="仿宋" w:hint="eastAsia"/>
                <w:bCs/>
                <w:szCs w:val="21"/>
              </w:rPr>
              <w:t>六、改进措施和有关建议</w:t>
            </w:r>
          </w:p>
          <w:p w:rsidR="002250FA" w:rsidRDefault="00F96EC7">
            <w:pPr>
              <w:rPr>
                <w:rFonts w:ascii="仿宋" w:eastAsia="仿宋" w:hAnsi="仿宋" w:cs="仿宋"/>
                <w:szCs w:val="21"/>
              </w:rPr>
            </w:pPr>
            <w:r>
              <w:rPr>
                <w:rFonts w:ascii="仿宋" w:eastAsia="仿宋" w:hAnsi="仿宋" w:cs="仿宋" w:hint="eastAsia"/>
                <w:color w:val="000000"/>
                <w:szCs w:val="21"/>
              </w:rPr>
              <w:t>改进措施</w:t>
            </w:r>
            <w:r>
              <w:rPr>
                <w:rFonts w:ascii="仿宋" w:eastAsia="仿宋" w:hAnsi="仿宋" w:cs="仿宋" w:hint="eastAsia"/>
                <w:color w:val="000000"/>
                <w:szCs w:val="21"/>
              </w:rPr>
              <w:t>：</w:t>
            </w:r>
            <w:r>
              <w:rPr>
                <w:rFonts w:ascii="仿宋" w:eastAsia="仿宋" w:hAnsi="仿宋" w:cs="仿宋" w:hint="eastAsia"/>
                <w:szCs w:val="21"/>
              </w:rPr>
              <w:t>为了加强</w:t>
            </w:r>
            <w:r>
              <w:rPr>
                <w:rFonts w:ascii="仿宋" w:eastAsia="仿宋" w:hAnsi="仿宋" w:cs="仿宋" w:hint="eastAsia"/>
                <w:szCs w:val="21"/>
              </w:rPr>
              <w:t>本单位的</w:t>
            </w:r>
            <w:r>
              <w:rPr>
                <w:rFonts w:ascii="仿宋" w:eastAsia="仿宋" w:hAnsi="仿宋" w:cs="仿宋" w:hint="eastAsia"/>
                <w:szCs w:val="21"/>
              </w:rPr>
              <w:t>管理，今后要建立健全了各项财务制度，这样财务日常工作就可以做到有法可依，有章可循，实现管理的规范化、制度化。</w:t>
            </w:r>
          </w:p>
          <w:p w:rsidR="002250FA" w:rsidRDefault="00F96EC7">
            <w:pPr>
              <w:rPr>
                <w:rFonts w:eastAsia="楷体_GB2312"/>
                <w:bCs/>
                <w:sz w:val="28"/>
                <w:szCs w:val="28"/>
              </w:rPr>
            </w:pPr>
            <w:r>
              <w:rPr>
                <w:rFonts w:ascii="仿宋" w:eastAsia="仿宋" w:hAnsi="仿宋" w:cs="仿宋" w:hint="eastAsia"/>
                <w:color w:val="000000"/>
                <w:szCs w:val="21"/>
              </w:rPr>
              <w:t>意见及建议：</w:t>
            </w:r>
            <w:r>
              <w:rPr>
                <w:rFonts w:ascii="仿宋" w:eastAsia="仿宋" w:hAnsi="仿宋" w:cs="仿宋" w:hint="eastAsia"/>
                <w:color w:val="000000"/>
                <w:szCs w:val="21"/>
              </w:rPr>
              <w:t>1</w:t>
            </w:r>
            <w:r>
              <w:rPr>
                <w:rFonts w:ascii="仿宋" w:eastAsia="仿宋" w:hAnsi="仿宋" w:cs="仿宋" w:hint="eastAsia"/>
                <w:color w:val="000000"/>
                <w:szCs w:val="21"/>
              </w:rPr>
              <w:t>、营造良好的内部控制环境，强化内部控制</w:t>
            </w:r>
            <w:r>
              <w:rPr>
                <w:rFonts w:ascii="仿宋" w:eastAsia="仿宋" w:hAnsi="仿宋" w:cs="仿宋" w:hint="eastAsia"/>
                <w:color w:val="000000"/>
                <w:szCs w:val="21"/>
              </w:rPr>
              <w:t>、整体绩效</w:t>
            </w:r>
            <w:r>
              <w:rPr>
                <w:rFonts w:ascii="仿宋" w:eastAsia="仿宋" w:hAnsi="仿宋" w:cs="仿宋" w:hint="eastAsia"/>
                <w:color w:val="000000"/>
                <w:szCs w:val="21"/>
              </w:rPr>
              <w:t>意识。</w:t>
            </w:r>
            <w:r>
              <w:rPr>
                <w:rFonts w:ascii="仿宋" w:eastAsia="仿宋" w:hAnsi="仿宋" w:cs="仿宋" w:hint="eastAsia"/>
                <w:color w:val="000000"/>
                <w:szCs w:val="21"/>
              </w:rPr>
              <w:t>2</w:t>
            </w:r>
            <w:r>
              <w:rPr>
                <w:rFonts w:ascii="仿宋" w:eastAsia="仿宋" w:hAnsi="仿宋" w:cs="仿宋" w:hint="eastAsia"/>
                <w:color w:val="000000"/>
                <w:szCs w:val="21"/>
              </w:rPr>
              <w:t>、监理完善的集体决策和议事机制。</w:t>
            </w:r>
            <w:r>
              <w:rPr>
                <w:rFonts w:ascii="仿宋" w:eastAsia="仿宋" w:hAnsi="仿宋" w:cs="仿宋" w:hint="eastAsia"/>
                <w:color w:val="000000"/>
                <w:szCs w:val="21"/>
              </w:rPr>
              <w:t>3</w:t>
            </w:r>
            <w:r>
              <w:rPr>
                <w:rFonts w:ascii="仿宋" w:eastAsia="仿宋" w:hAnsi="仿宋" w:cs="仿宋" w:hint="eastAsia"/>
                <w:color w:val="000000"/>
                <w:szCs w:val="21"/>
              </w:rPr>
              <w:t>、加强财务管理和业务过程的协同，强化资产管理。</w:t>
            </w:r>
            <w:r>
              <w:rPr>
                <w:rFonts w:ascii="仿宋" w:eastAsia="仿宋" w:hAnsi="仿宋" w:cs="仿宋" w:hint="eastAsia"/>
                <w:color w:val="000000"/>
                <w:szCs w:val="21"/>
              </w:rPr>
              <w:t>4</w:t>
            </w:r>
            <w:r>
              <w:rPr>
                <w:rFonts w:ascii="仿宋" w:eastAsia="仿宋" w:hAnsi="仿宋" w:cs="仿宋" w:hint="eastAsia"/>
                <w:color w:val="000000"/>
                <w:szCs w:val="21"/>
              </w:rPr>
              <w:t>、开展</w:t>
            </w:r>
            <w:r>
              <w:rPr>
                <w:rFonts w:ascii="仿宋" w:eastAsia="仿宋" w:hAnsi="仿宋" w:cs="仿宋" w:hint="eastAsia"/>
                <w:color w:val="000000"/>
                <w:szCs w:val="21"/>
              </w:rPr>
              <w:t>整体绩效</w:t>
            </w:r>
            <w:r>
              <w:rPr>
                <w:rFonts w:ascii="仿宋" w:eastAsia="仿宋" w:hAnsi="仿宋" w:cs="仿宋" w:hint="eastAsia"/>
                <w:color w:val="000000"/>
                <w:szCs w:val="21"/>
              </w:rPr>
              <w:t>有效性评价工作，保证控制目标的实现。</w:t>
            </w:r>
          </w:p>
        </w:tc>
      </w:tr>
    </w:tbl>
    <w:p w:rsidR="002250FA" w:rsidRDefault="002250FA">
      <w:pPr>
        <w:rPr>
          <w:rFonts w:ascii="黑体" w:eastAsia="黑体" w:hAnsi="黑体"/>
          <w:sz w:val="32"/>
          <w:szCs w:val="32"/>
        </w:rPr>
      </w:pPr>
    </w:p>
    <w:p w:rsidR="002250FA" w:rsidRDefault="00F96EC7">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3-1</w:t>
      </w:r>
    </w:p>
    <w:p w:rsidR="002250FA" w:rsidRDefault="00F96EC7" w:rsidP="000B4975">
      <w:pPr>
        <w:spacing w:beforeLines="100" w:afterLines="100"/>
        <w:jc w:val="center"/>
        <w:rPr>
          <w:rFonts w:ascii="方正小标宋简体" w:eastAsia="方正小标宋简体"/>
          <w:sz w:val="38"/>
          <w:szCs w:val="38"/>
        </w:rPr>
      </w:pPr>
      <w:r>
        <w:rPr>
          <w:rFonts w:ascii="方正小标宋简体" w:eastAsia="方正小标宋简体" w:hint="eastAsia"/>
          <w:sz w:val="38"/>
          <w:szCs w:val="38"/>
        </w:rPr>
        <w:lastRenderedPageBreak/>
        <w:t>部门整体支出绩效评价评分表（参考样表）</w:t>
      </w:r>
    </w:p>
    <w:tbl>
      <w:tblPr>
        <w:tblW w:w="0" w:type="auto"/>
        <w:jc w:val="center"/>
        <w:tblLayout w:type="fixed"/>
        <w:tblLook w:val="04A0"/>
      </w:tblPr>
      <w:tblGrid>
        <w:gridCol w:w="976"/>
        <w:gridCol w:w="939"/>
        <w:gridCol w:w="1389"/>
        <w:gridCol w:w="4171"/>
        <w:gridCol w:w="619"/>
        <w:gridCol w:w="720"/>
        <w:gridCol w:w="1080"/>
      </w:tblGrid>
      <w:tr w:rsidR="002250FA">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2250FA">
        <w:trPr>
          <w:trHeight w:val="559"/>
          <w:jc w:val="center"/>
        </w:trPr>
        <w:tc>
          <w:tcPr>
            <w:tcW w:w="976" w:type="dxa"/>
            <w:vMerge w:val="restart"/>
            <w:tcBorders>
              <w:top w:val="nil"/>
              <w:left w:val="single" w:sz="4" w:space="0" w:color="auto"/>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入</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分；每超过一个百分点扣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color w:val="000000"/>
                <w:kern w:val="0"/>
                <w:sz w:val="18"/>
                <w:szCs w:val="18"/>
              </w:rPr>
            </w:pPr>
          </w:p>
        </w:tc>
      </w:tr>
      <w:tr w:rsidR="002250FA">
        <w:trPr>
          <w:trHeight w:val="780"/>
          <w:jc w:val="center"/>
        </w:trPr>
        <w:tc>
          <w:tcPr>
            <w:tcW w:w="976"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变动率</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，每超过一个百分点扣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color w:val="000000"/>
                <w:kern w:val="0"/>
                <w:sz w:val="18"/>
                <w:szCs w:val="18"/>
              </w:rPr>
            </w:pPr>
          </w:p>
        </w:tc>
      </w:tr>
      <w:tr w:rsidR="002250FA">
        <w:trPr>
          <w:trHeight w:val="737"/>
          <w:jc w:val="center"/>
        </w:trPr>
        <w:tc>
          <w:tcPr>
            <w:tcW w:w="976"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安排率</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w:t>
            </w:r>
            <w:r>
              <w:rPr>
                <w:rFonts w:ascii="仿宋_GB2312" w:eastAsia="仿宋_GB2312" w:hAnsi="宋体" w:cs="宋体" w:hint="eastAsia"/>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-80%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-70%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分；低于</w:t>
            </w:r>
            <w:r>
              <w:rPr>
                <w:rFonts w:ascii="仿宋_GB2312" w:eastAsia="仿宋_GB2312" w:hAnsi="宋体" w:cs="宋体" w:hint="eastAsia"/>
                <w:kern w:val="0"/>
                <w:sz w:val="18"/>
                <w:szCs w:val="18"/>
              </w:rPr>
              <w:t>60%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color w:val="000000"/>
                <w:kern w:val="0"/>
                <w:sz w:val="18"/>
                <w:szCs w:val="18"/>
              </w:rPr>
            </w:pPr>
          </w:p>
        </w:tc>
      </w:tr>
      <w:tr w:rsidR="002250FA">
        <w:trPr>
          <w:trHeight w:val="776"/>
          <w:jc w:val="center"/>
        </w:trPr>
        <w:tc>
          <w:tcPr>
            <w:tcW w:w="976" w:type="dxa"/>
            <w:vMerge w:val="restart"/>
            <w:tcBorders>
              <w:top w:val="nil"/>
              <w:left w:val="single" w:sz="4" w:space="0" w:color="auto"/>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程</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40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0-10%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10-20%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20-30%</w:t>
            </w:r>
            <w:r>
              <w:rPr>
                <w:rFonts w:ascii="仿宋_GB2312" w:eastAsia="仿宋_GB2312" w:hAnsi="宋体" w:cs="宋体" w:hint="eastAsia"/>
                <w:kern w:val="0"/>
                <w:sz w:val="18"/>
                <w:szCs w:val="18"/>
              </w:rPr>
              <w:t>（含），计</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分；大于</w:t>
            </w:r>
            <w:r>
              <w:rPr>
                <w:rFonts w:ascii="仿宋_GB2312" w:eastAsia="仿宋_GB2312" w:hAnsi="宋体" w:cs="宋体" w:hint="eastAsia"/>
                <w:kern w:val="0"/>
                <w:sz w:val="18"/>
                <w:szCs w:val="18"/>
              </w:rPr>
              <w:t>30%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color w:val="000000"/>
                <w:kern w:val="0"/>
                <w:sz w:val="18"/>
                <w:szCs w:val="18"/>
              </w:rPr>
            </w:pPr>
          </w:p>
        </w:tc>
      </w:tr>
      <w:tr w:rsidR="002250FA">
        <w:trPr>
          <w:trHeight w:val="1039"/>
          <w:jc w:val="center"/>
        </w:trPr>
        <w:tc>
          <w:tcPr>
            <w:tcW w:w="976"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w:t>
            </w:r>
            <w:r>
              <w:rPr>
                <w:rFonts w:ascii="仿宋_GB2312" w:eastAsia="仿宋_GB2312" w:hAnsi="宋体" w:cs="宋体" w:hint="eastAsia"/>
                <w:kern w:val="0"/>
                <w:sz w:val="18"/>
                <w:szCs w:val="18"/>
              </w:rPr>
              <w:t>50%</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6</w:t>
            </w:r>
            <w:r>
              <w:rPr>
                <w:rFonts w:ascii="仿宋_GB2312" w:eastAsia="仿宋_GB2312" w:hAnsi="宋体" w:cs="宋体" w:hint="eastAsia"/>
                <w:kern w:val="0"/>
                <w:sz w:val="18"/>
                <w:szCs w:val="18"/>
              </w:rPr>
              <w:t>月底前所有专项资金指标全部下达完。</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每出现一个专项未按进度完成资金下达扣</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color w:val="000000"/>
                <w:kern w:val="0"/>
                <w:sz w:val="18"/>
                <w:szCs w:val="18"/>
              </w:rPr>
            </w:pPr>
          </w:p>
        </w:tc>
      </w:tr>
      <w:tr w:rsidR="002250FA">
        <w:trPr>
          <w:trHeight w:val="619"/>
          <w:jc w:val="center"/>
        </w:trPr>
        <w:tc>
          <w:tcPr>
            <w:tcW w:w="976"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分；有结余，但不超过上年结转，</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分；结余超过上年结转，不得分。</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color w:val="000000"/>
                <w:kern w:val="0"/>
                <w:sz w:val="18"/>
                <w:szCs w:val="18"/>
              </w:rPr>
            </w:pPr>
          </w:p>
        </w:tc>
      </w:tr>
      <w:tr w:rsidR="002250FA">
        <w:trPr>
          <w:trHeight w:val="495"/>
          <w:jc w:val="center"/>
        </w:trPr>
        <w:tc>
          <w:tcPr>
            <w:tcW w:w="976"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6</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每超过一个百分点扣</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color w:val="000000"/>
                <w:kern w:val="0"/>
                <w:sz w:val="18"/>
                <w:szCs w:val="18"/>
              </w:rPr>
            </w:pPr>
          </w:p>
        </w:tc>
      </w:tr>
      <w:tr w:rsidR="002250FA">
        <w:trPr>
          <w:trHeight w:val="915"/>
          <w:jc w:val="center"/>
        </w:trPr>
        <w:tc>
          <w:tcPr>
            <w:tcW w:w="976"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②相关管理制度合法、合规、完整，</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③相关管理制度得到有效执行，</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color w:val="000000"/>
                <w:kern w:val="0"/>
                <w:sz w:val="18"/>
                <w:szCs w:val="18"/>
              </w:rPr>
            </w:pPr>
          </w:p>
        </w:tc>
      </w:tr>
      <w:tr w:rsidR="002250FA">
        <w:trPr>
          <w:trHeight w:val="1802"/>
          <w:jc w:val="center"/>
        </w:trPr>
        <w:tc>
          <w:tcPr>
            <w:tcW w:w="976"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合规性</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②资金拨付有完整的审批程序和手续；</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③项目支出按规定经过评估论证；</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④支出符合部门预算批复的用途；</w:t>
            </w:r>
          </w:p>
          <w:p w:rsidR="002250FA" w:rsidRDefault="00F96EC7">
            <w:pPr>
              <w:widowControl/>
              <w:spacing w:line="240" w:lineRule="exact"/>
              <w:jc w:val="left"/>
              <w:rPr>
                <w:rFonts w:ascii="仿宋_GB2312" w:eastAsia="仿宋_GB2312" w:hAnsi="宋体" w:cs="宋体"/>
                <w:spacing w:val="-6"/>
                <w:kern w:val="0"/>
                <w:sz w:val="18"/>
                <w:szCs w:val="18"/>
              </w:rPr>
            </w:pPr>
            <w:r>
              <w:rPr>
                <w:rFonts w:ascii="仿宋_GB2312" w:eastAsia="仿宋_GB2312" w:hAnsi="宋体" w:cs="宋体" w:hint="eastAsia"/>
                <w:spacing w:val="-6"/>
                <w:kern w:val="0"/>
                <w:sz w:val="18"/>
                <w:szCs w:val="18"/>
              </w:rPr>
              <w:t>⑤资金使用无截留、挤占、挪用、虚列支出等情况。</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以上情况每出现一例不符合要求的扣</w:t>
            </w:r>
            <w:r>
              <w:rPr>
                <w:rFonts w:ascii="仿宋_GB2312" w:eastAsia="仿宋_GB2312" w:hAnsi="宋体" w:cs="宋体" w:hint="eastAsia"/>
                <w:spacing w:val="-6"/>
                <w:kern w:val="0"/>
                <w:sz w:val="18"/>
                <w:szCs w:val="18"/>
              </w:rPr>
              <w:t>1</w:t>
            </w:r>
            <w:r>
              <w:rPr>
                <w:rFonts w:ascii="仿宋_GB2312" w:eastAsia="仿宋_GB2312" w:hAnsi="宋体" w:cs="宋体" w:hint="eastAsia"/>
                <w:spacing w:val="-6"/>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color w:val="000000"/>
                <w:kern w:val="0"/>
                <w:sz w:val="18"/>
                <w:szCs w:val="18"/>
              </w:rPr>
            </w:pPr>
          </w:p>
        </w:tc>
      </w:tr>
      <w:tr w:rsidR="002250FA">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②按规定时限公开预决算信息，</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③基础数据信息和会计信息资料真实，</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④基础数据信息和会计信息资料完整，</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⑤基础数据信息和汇集信息资料准确，</w:t>
            </w:r>
            <w:r>
              <w:rPr>
                <w:rFonts w:ascii="仿宋_GB2312" w:eastAsia="仿宋_GB2312" w:hAnsi="宋体" w:cs="宋体" w:hint="eastAsia"/>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 xml:space="preserve">                                            </w:t>
            </w: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的，得</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每减少一个百分点，扣</w:t>
            </w:r>
            <w:r>
              <w:rPr>
                <w:rFonts w:ascii="仿宋_GB2312" w:eastAsia="仿宋_GB2312" w:hAnsi="宋体" w:cs="宋体" w:hint="eastAsia"/>
                <w:kern w:val="0"/>
                <w:sz w:val="18"/>
                <w:szCs w:val="18"/>
              </w:rPr>
              <w:t>0.2</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w:t>
            </w:r>
            <w:r>
              <w:rPr>
                <w:rFonts w:ascii="仿宋_GB2312" w:eastAsia="仿宋_GB2312" w:hAnsi="宋体" w:cs="宋体" w:hint="eastAsia"/>
                <w:kern w:val="0"/>
                <w:sz w:val="18"/>
                <w:szCs w:val="18"/>
              </w:rPr>
              <w:t>50</w:t>
            </w:r>
            <w:r>
              <w:rPr>
                <w:rFonts w:ascii="仿宋_GB2312" w:eastAsia="仿宋_GB2312" w:hAnsi="宋体" w:cs="宋体" w:hint="eastAsia"/>
                <w:kern w:val="0"/>
                <w:sz w:val="18"/>
                <w:szCs w:val="18"/>
              </w:rPr>
              <w:t>％以上的，得</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每减少一个百分点，扣</w:t>
            </w:r>
            <w:r>
              <w:rPr>
                <w:rFonts w:ascii="仿宋_GB2312" w:eastAsia="仿宋_GB2312" w:hAnsi="宋体" w:cs="宋体" w:hint="eastAsia"/>
                <w:kern w:val="0"/>
                <w:sz w:val="18"/>
                <w:szCs w:val="18"/>
              </w:rPr>
              <w:t>0.2</w:t>
            </w:r>
            <w:r>
              <w:rPr>
                <w:rFonts w:ascii="仿宋_GB2312" w:eastAsia="仿宋_GB2312" w:hAnsi="宋体" w:cs="宋体" w:hint="eastAsia"/>
                <w:kern w:val="0"/>
                <w:sz w:val="18"/>
                <w:szCs w:val="18"/>
              </w:rPr>
              <w:t>分，扣完为止。</w:t>
            </w:r>
            <w:r>
              <w:rPr>
                <w:rFonts w:ascii="仿宋_GB2312" w:eastAsia="仿宋_GB2312" w:hAnsi="宋体" w:cs="宋体" w:hint="eastAsia"/>
                <w:kern w:val="0"/>
                <w:sz w:val="18"/>
                <w:szCs w:val="18"/>
              </w:rPr>
              <w:t xml:space="preserve">                                            </w:t>
            </w: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②相关资产管理制度得到有效执行，</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hint="eastAsia"/>
                <w:kern w:val="0"/>
                <w:sz w:val="18"/>
                <w:szCs w:val="18"/>
              </w:rPr>
              <w:t xml:space="preserve">                                           </w:t>
            </w: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bl>
    <w:p w:rsidR="002250FA" w:rsidRDefault="002250FA"/>
    <w:tbl>
      <w:tblPr>
        <w:tblW w:w="0" w:type="auto"/>
        <w:jc w:val="center"/>
        <w:tblLayout w:type="fixed"/>
        <w:tblLook w:val="04A0"/>
      </w:tblPr>
      <w:tblGrid>
        <w:gridCol w:w="976"/>
        <w:gridCol w:w="939"/>
        <w:gridCol w:w="1389"/>
        <w:gridCol w:w="4171"/>
        <w:gridCol w:w="619"/>
        <w:gridCol w:w="720"/>
        <w:gridCol w:w="1080"/>
      </w:tblGrid>
      <w:tr w:rsidR="002250FA">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2250FA">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过</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程</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40</w:t>
            </w:r>
            <w:r>
              <w:rPr>
                <w:rFonts w:ascii="仿宋_GB2312" w:eastAsia="仿宋_GB2312" w:hAnsi="宋体" w:cs="宋体" w:hint="eastAsia"/>
                <w:kern w:val="0"/>
                <w:sz w:val="18"/>
                <w:szCs w:val="18"/>
              </w:rPr>
              <w:t>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10</w:t>
            </w:r>
            <w:r>
              <w:rPr>
                <w:rFonts w:ascii="仿宋_GB2312" w:eastAsia="仿宋_GB2312" w:hAnsi="宋体" w:cs="宋体" w:hint="eastAsia"/>
                <w:kern w:val="0"/>
                <w:sz w:val="18"/>
                <w:szCs w:val="18"/>
              </w:rPr>
              <w:t>分）</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安全性</w:t>
            </w:r>
          </w:p>
        </w:tc>
        <w:tc>
          <w:tcPr>
            <w:tcW w:w="4171"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②资产配置合理；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③资产处置规范；</w:t>
            </w:r>
            <w:r>
              <w:rPr>
                <w:rFonts w:ascii="仿宋_GB2312" w:eastAsia="仿宋_GB2312" w:hAnsi="宋体" w:cs="宋体" w:hint="eastAsia"/>
                <w:kern w:val="0"/>
                <w:sz w:val="18"/>
                <w:szCs w:val="18"/>
              </w:rPr>
              <w:t xml:space="preserve"> </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④资产账务管理合规，帐实相符；</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⑤资产有偿使用及处置收入及时足额上缴；</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以上情况每出现一例不符合有关要求的扣</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分，扣完为止。</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利用率</w:t>
            </w:r>
          </w:p>
        </w:tc>
        <w:tc>
          <w:tcPr>
            <w:tcW w:w="4171"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w:t>
            </w:r>
            <w:r>
              <w:rPr>
                <w:rFonts w:ascii="仿宋_GB2312" w:eastAsia="仿宋_GB2312" w:hAnsi="宋体" w:cs="宋体" w:hint="eastAsia"/>
                <w:kern w:val="0"/>
                <w:sz w:val="18"/>
                <w:szCs w:val="18"/>
              </w:rPr>
              <w:t>100%</w:t>
            </w:r>
            <w:r>
              <w:rPr>
                <w:rFonts w:ascii="仿宋_GB2312" w:eastAsia="仿宋_GB2312" w:hAnsi="宋体" w:cs="宋体" w:hint="eastAsia"/>
                <w:kern w:val="0"/>
                <w:sz w:val="18"/>
                <w:szCs w:val="18"/>
              </w:rPr>
              <w:t>一个百分点扣</w:t>
            </w:r>
            <w:r>
              <w:rPr>
                <w:rFonts w:ascii="仿宋_GB2312" w:eastAsia="仿宋_GB2312" w:hAnsi="宋体" w:cs="宋体" w:hint="eastAsia"/>
                <w:kern w:val="0"/>
                <w:sz w:val="18"/>
                <w:szCs w:val="18"/>
              </w:rPr>
              <w:t>0.1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hint="eastAsia"/>
                <w:kern w:val="0"/>
                <w:sz w:val="18"/>
                <w:szCs w:val="18"/>
              </w:rPr>
              <w:t>25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25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岳阳市人民政府</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关于做好岳阳市加快推进湖南发展新增长极建设</w:t>
            </w:r>
            <w:r>
              <w:rPr>
                <w:rFonts w:ascii="仿宋_GB2312" w:eastAsia="仿宋_GB2312" w:hAnsi="宋体" w:cs="宋体" w:hint="eastAsia"/>
                <w:kern w:val="0"/>
                <w:sz w:val="18"/>
                <w:szCs w:val="18"/>
              </w:rPr>
              <w:t>2015</w:t>
            </w:r>
            <w:r>
              <w:rPr>
                <w:rFonts w:ascii="仿宋_GB2312" w:eastAsia="仿宋_GB2312" w:hAnsi="宋体" w:cs="宋体" w:hint="eastAsia"/>
                <w:kern w:val="0"/>
                <w:sz w:val="18"/>
                <w:szCs w:val="18"/>
              </w:rPr>
              <w:t>年度综合绩效考评工作的通知》（岳发〔</w:t>
            </w:r>
            <w:r>
              <w:rPr>
                <w:rFonts w:ascii="仿宋_GB2312" w:eastAsia="仿宋_GB2312" w:hAnsi="宋体" w:cs="宋体" w:hint="eastAsia"/>
                <w:kern w:val="0"/>
                <w:sz w:val="18"/>
                <w:szCs w:val="18"/>
              </w:rPr>
              <w:t>2015</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11</w:t>
            </w:r>
            <w:r>
              <w:rPr>
                <w:rFonts w:ascii="仿宋_GB2312" w:eastAsia="仿宋_GB2312" w:hAnsi="宋体" w:cs="宋体" w:hint="eastAsia"/>
                <w:kern w:val="0"/>
                <w:sz w:val="18"/>
                <w:szCs w:val="18"/>
              </w:rPr>
              <w:t>号）和《中共岳阳市委</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岳阳市人民政府</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关于做好</w:t>
            </w:r>
            <w:r>
              <w:rPr>
                <w:rFonts w:ascii="仿宋_GB2312" w:eastAsia="仿宋_GB2312" w:hAnsi="宋体" w:cs="宋体" w:hint="eastAsia"/>
                <w:kern w:val="0"/>
                <w:sz w:val="18"/>
                <w:szCs w:val="18"/>
              </w:rPr>
              <w:t>2015</w:t>
            </w:r>
            <w:r>
              <w:rPr>
                <w:rFonts w:ascii="仿宋_GB2312" w:eastAsia="仿宋_GB2312" w:hAnsi="宋体" w:cs="宋体" w:hint="eastAsia"/>
                <w:kern w:val="0"/>
                <w:sz w:val="18"/>
                <w:szCs w:val="18"/>
              </w:rPr>
              <w:t>年度综合绩效考评工作的补充通知》（岳发〔</w:t>
            </w:r>
            <w:r>
              <w:rPr>
                <w:rFonts w:ascii="仿宋_GB2312" w:eastAsia="仿宋_GB2312" w:hAnsi="宋体" w:cs="宋体" w:hint="eastAsia"/>
                <w:kern w:val="0"/>
                <w:sz w:val="18"/>
                <w:szCs w:val="18"/>
              </w:rPr>
              <w:t>2015</w:t>
            </w: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19</w:t>
            </w:r>
            <w:r>
              <w:rPr>
                <w:rFonts w:ascii="仿宋_GB2312" w:eastAsia="仿宋_GB2312" w:hAnsi="宋体" w:cs="宋体" w:hint="eastAsia"/>
                <w:kern w:val="0"/>
                <w:sz w:val="18"/>
                <w:szCs w:val="18"/>
              </w:rPr>
              <w:t>号）附件</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第一大项“工作实绩指标”（</w:t>
            </w:r>
            <w:r>
              <w:rPr>
                <w:rFonts w:ascii="仿宋_GB2312" w:eastAsia="仿宋_GB2312" w:hAnsi="宋体" w:cs="宋体" w:hint="eastAsia"/>
                <w:kern w:val="0"/>
                <w:sz w:val="18"/>
                <w:szCs w:val="18"/>
              </w:rPr>
              <w:t>700</w:t>
            </w:r>
            <w:r>
              <w:rPr>
                <w:rFonts w:ascii="仿宋_GB2312" w:eastAsia="仿宋_GB2312" w:hAnsi="宋体" w:cs="宋体" w:hint="eastAsia"/>
                <w:kern w:val="0"/>
                <w:sz w:val="18"/>
                <w:szCs w:val="18"/>
              </w:rPr>
              <w:t>分）考核内容设置。</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w:t>
            </w:r>
            <w:r>
              <w:rPr>
                <w:rFonts w:ascii="仿宋_GB2312" w:eastAsia="仿宋_GB2312" w:hAnsi="宋体" w:cs="宋体" w:hint="eastAsia"/>
                <w:kern w:val="0"/>
                <w:sz w:val="18"/>
                <w:szCs w:val="18"/>
              </w:rPr>
              <w:t xml:space="preserve">  </w:t>
            </w:r>
            <w:r>
              <w:rPr>
                <w:rFonts w:ascii="仿宋_GB2312" w:eastAsia="仿宋_GB2312" w:hAnsi="宋体" w:cs="宋体" w:hint="eastAsia"/>
                <w:kern w:val="0"/>
                <w:sz w:val="18"/>
                <w:szCs w:val="18"/>
              </w:rPr>
              <w:t>果</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20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p>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20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c>
          <w:tcPr>
            <w:tcW w:w="1080" w:type="dxa"/>
            <w:tcBorders>
              <w:top w:val="nil"/>
              <w:left w:val="nil"/>
              <w:bottom w:val="single" w:sz="4" w:space="0" w:color="auto"/>
              <w:right w:val="single" w:sz="4" w:space="0" w:color="auto"/>
            </w:tcBorders>
            <w:shd w:val="clear" w:color="auto" w:fill="FFFFFF"/>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1113"/>
          <w:jc w:val="center"/>
        </w:trPr>
        <w:tc>
          <w:tcPr>
            <w:tcW w:w="976"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2250FA" w:rsidRDefault="002250FA">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noWrap/>
            <w:vAlign w:val="center"/>
          </w:tcPr>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w:t>
            </w:r>
            <w:r>
              <w:rPr>
                <w:rFonts w:ascii="仿宋_GB2312" w:eastAsia="仿宋_GB2312" w:hAnsi="宋体" w:cs="宋体" w:hint="eastAsia"/>
                <w:kern w:val="0"/>
                <w:sz w:val="18"/>
                <w:szCs w:val="18"/>
              </w:rPr>
              <w:t>（含）以上计</w:t>
            </w:r>
            <w:r>
              <w:rPr>
                <w:rFonts w:ascii="仿宋_GB2312" w:eastAsia="仿宋_GB2312" w:hAnsi="宋体" w:cs="宋体" w:hint="eastAsia"/>
                <w:kern w:val="0"/>
                <w:sz w:val="18"/>
                <w:szCs w:val="18"/>
              </w:rPr>
              <w:t>5</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-95%</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w:t>
            </w:r>
            <w:r>
              <w:rPr>
                <w:rFonts w:ascii="仿宋_GB2312" w:eastAsia="仿宋_GB2312" w:hAnsi="宋体" w:cs="宋体" w:hint="eastAsia"/>
                <w:kern w:val="0"/>
                <w:sz w:val="18"/>
                <w:szCs w:val="18"/>
              </w:rPr>
              <w:t>（含）</w:t>
            </w:r>
            <w:r>
              <w:rPr>
                <w:rFonts w:ascii="仿宋_GB2312" w:eastAsia="仿宋_GB2312" w:hAnsi="宋体" w:cs="宋体" w:hint="eastAsia"/>
                <w:kern w:val="0"/>
                <w:sz w:val="18"/>
                <w:szCs w:val="18"/>
              </w:rPr>
              <w:t>-85%</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p w:rsidR="002250FA" w:rsidRDefault="00F96EC7">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w:t>
            </w:r>
            <w:r>
              <w:rPr>
                <w:rFonts w:ascii="仿宋_GB2312" w:eastAsia="仿宋_GB2312" w:hAnsi="宋体" w:cs="宋体" w:hint="eastAsia"/>
                <w:kern w:val="0"/>
                <w:sz w:val="18"/>
                <w:szCs w:val="18"/>
              </w:rPr>
              <w:t>75%</w:t>
            </w:r>
            <w:r>
              <w:rPr>
                <w:rFonts w:ascii="仿宋_GB2312" w:eastAsia="仿宋_GB2312" w:hAnsi="宋体" w:cs="宋体" w:hint="eastAsia"/>
                <w:kern w:val="0"/>
                <w:sz w:val="18"/>
                <w:szCs w:val="18"/>
              </w:rPr>
              <w:t>计</w:t>
            </w:r>
            <w:r>
              <w:rPr>
                <w:rFonts w:ascii="仿宋_GB2312" w:eastAsia="仿宋_GB2312" w:hAnsi="宋体" w:cs="宋体" w:hint="eastAsia"/>
                <w:kern w:val="0"/>
                <w:sz w:val="18"/>
                <w:szCs w:val="18"/>
              </w:rPr>
              <w:t>0</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kern w:val="0"/>
                <w:sz w:val="18"/>
                <w:szCs w:val="18"/>
              </w:rPr>
            </w:pPr>
          </w:p>
        </w:tc>
      </w:tr>
      <w:tr w:rsidR="002250FA">
        <w:trPr>
          <w:trHeight w:val="670"/>
          <w:jc w:val="center"/>
        </w:trPr>
        <w:tc>
          <w:tcPr>
            <w:tcW w:w="976" w:type="dxa"/>
            <w:tcBorders>
              <w:top w:val="nil"/>
              <w:left w:val="single" w:sz="4" w:space="0" w:color="auto"/>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w:t>
            </w:r>
            <w:r>
              <w:rPr>
                <w:rFonts w:ascii="仿宋_GB2312" w:eastAsia="仿宋_GB2312" w:hAnsi="宋体" w:cs="宋体" w:hint="eastAsia"/>
                <w:b/>
                <w:bCs/>
                <w:kern w:val="0"/>
                <w:sz w:val="18"/>
                <w:szCs w:val="18"/>
              </w:rPr>
              <w:t xml:space="preserve"> </w:t>
            </w:r>
            <w:r>
              <w:rPr>
                <w:rFonts w:ascii="仿宋_GB2312" w:eastAsia="仿宋_GB2312" w:hAnsi="宋体" w:cs="宋体" w:hint="eastAsia"/>
                <w:b/>
                <w:bCs/>
                <w:kern w:val="0"/>
                <w:sz w:val="18"/>
                <w:szCs w:val="18"/>
              </w:rPr>
              <w:t>分</w:t>
            </w:r>
          </w:p>
        </w:tc>
        <w:tc>
          <w:tcPr>
            <w:tcW w:w="939"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noWrap/>
            <w:vAlign w:val="center"/>
          </w:tcPr>
          <w:p w:rsidR="002250FA" w:rsidRDefault="00F96EC7">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99</w:t>
            </w:r>
          </w:p>
        </w:tc>
        <w:tc>
          <w:tcPr>
            <w:tcW w:w="1080" w:type="dxa"/>
            <w:tcBorders>
              <w:top w:val="nil"/>
              <w:left w:val="nil"/>
              <w:bottom w:val="single" w:sz="4" w:space="0" w:color="auto"/>
              <w:right w:val="single" w:sz="4" w:space="0" w:color="auto"/>
            </w:tcBorders>
            <w:noWrap/>
            <w:vAlign w:val="center"/>
          </w:tcPr>
          <w:p w:rsidR="002250FA" w:rsidRDefault="002250FA">
            <w:pPr>
              <w:widowControl/>
              <w:spacing w:line="240" w:lineRule="exact"/>
              <w:jc w:val="center"/>
              <w:rPr>
                <w:rFonts w:ascii="仿宋_GB2312" w:eastAsia="仿宋_GB2312" w:hAnsi="宋体" w:cs="宋体"/>
                <w:b/>
                <w:bCs/>
                <w:kern w:val="0"/>
                <w:sz w:val="18"/>
                <w:szCs w:val="18"/>
              </w:rPr>
            </w:pPr>
          </w:p>
        </w:tc>
      </w:tr>
    </w:tbl>
    <w:p w:rsidR="002250FA" w:rsidRDefault="00F96EC7" w:rsidP="000B4975">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w:t>
      </w:r>
      <w:r>
        <w:rPr>
          <w:rFonts w:ascii="仿宋_GB2312" w:eastAsia="仿宋_GB2312" w:hAnsi="宋体" w:cs="宋体" w:hint="eastAsia"/>
          <w:kern w:val="0"/>
          <w:szCs w:val="21"/>
        </w:rPr>
        <w:t>3</w:t>
      </w:r>
      <w:r>
        <w:rPr>
          <w:rFonts w:ascii="仿宋_GB2312" w:eastAsia="仿宋_GB2312" w:hAnsi="宋体" w:cs="宋体" w:hint="eastAsia"/>
          <w:kern w:val="0"/>
          <w:szCs w:val="21"/>
        </w:rPr>
        <w:t>《部门整体支出绩效评价指标体系（参考样表）》，须相应修改调整本表中的对应部分。</w:t>
      </w:r>
    </w:p>
    <w:p w:rsidR="002250FA" w:rsidRDefault="002250FA" w:rsidP="000B4975">
      <w:pPr>
        <w:spacing w:beforeLines="50" w:line="560" w:lineRule="exact"/>
        <w:rPr>
          <w:rFonts w:ascii="黑体" w:eastAsia="黑体" w:hAnsi="黑体"/>
          <w:sz w:val="32"/>
          <w:szCs w:val="32"/>
        </w:rPr>
      </w:pPr>
    </w:p>
    <w:p w:rsidR="002250FA" w:rsidRDefault="002250FA">
      <w:pPr>
        <w:jc w:val="center"/>
        <w:rPr>
          <w:rFonts w:ascii="黑体" w:eastAsia="黑体" w:cs="黑体"/>
          <w:color w:val="000000"/>
          <w:kern w:val="0"/>
          <w:sz w:val="70"/>
          <w:szCs w:val="70"/>
        </w:rPr>
      </w:pPr>
    </w:p>
    <w:sectPr w:rsidR="002250FA" w:rsidSect="002250F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EC7" w:rsidRDefault="00F96EC7" w:rsidP="002250FA">
      <w:r>
        <w:separator/>
      </w:r>
    </w:p>
  </w:endnote>
  <w:endnote w:type="continuationSeparator" w:id="1">
    <w:p w:rsidR="00F96EC7" w:rsidRDefault="00F96EC7" w:rsidP="00225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18030">
    <w:altName w:val="HakusyuTenkoin_kk"/>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FA" w:rsidRDefault="002250FA">
    <w:pPr>
      <w:framePr w:wrap="around" w:vAnchor="text" w:hAnchor="margin" w:xAlign="outside" w:y="1"/>
    </w:pPr>
    <w:r>
      <w:fldChar w:fldCharType="begin"/>
    </w:r>
    <w:r w:rsidR="00F96EC7">
      <w:instrText xml:space="preserve">PAGE  </w:instrText>
    </w:r>
    <w:r>
      <w:fldChar w:fldCharType="separate"/>
    </w:r>
    <w:r w:rsidR="00F96EC7">
      <w:t>- 15 -</w:t>
    </w:r>
    <w:r>
      <w:fldChar w:fldCharType="end"/>
    </w:r>
  </w:p>
  <w:p w:rsidR="002250FA" w:rsidRDefault="002250FA">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FA" w:rsidRDefault="00F96EC7">
    <w:pPr>
      <w:pStyle w:val="a5"/>
      <w:framePr w:wrap="around" w:vAnchor="text" w:hAnchor="margin" w:xAlign="outside" w:y="1"/>
      <w:rPr>
        <w:rStyle w:val="a7"/>
        <w:sz w:val="24"/>
        <w:szCs w:val="24"/>
      </w:rPr>
    </w:pPr>
    <w:r>
      <w:rPr>
        <w:rStyle w:val="a7"/>
        <w:rFonts w:hint="eastAsia"/>
        <w:sz w:val="24"/>
        <w:szCs w:val="24"/>
      </w:rPr>
      <w:t>—</w:t>
    </w:r>
    <w:r>
      <w:rPr>
        <w:rStyle w:val="a7"/>
        <w:rFonts w:hint="eastAsia"/>
        <w:sz w:val="24"/>
        <w:szCs w:val="24"/>
      </w:rPr>
      <w:t xml:space="preserve"> </w:t>
    </w:r>
    <w:r w:rsidR="002250FA">
      <w:rPr>
        <w:sz w:val="24"/>
        <w:szCs w:val="24"/>
      </w:rPr>
      <w:fldChar w:fldCharType="begin"/>
    </w:r>
    <w:r>
      <w:rPr>
        <w:rStyle w:val="a7"/>
        <w:sz w:val="24"/>
        <w:szCs w:val="24"/>
      </w:rPr>
      <w:instrText xml:space="preserve">PAGE  </w:instrText>
    </w:r>
    <w:r w:rsidR="002250FA">
      <w:rPr>
        <w:sz w:val="24"/>
        <w:szCs w:val="24"/>
      </w:rPr>
      <w:fldChar w:fldCharType="separate"/>
    </w:r>
    <w:r w:rsidR="000B4975">
      <w:rPr>
        <w:rStyle w:val="a7"/>
        <w:noProof/>
        <w:sz w:val="24"/>
        <w:szCs w:val="24"/>
      </w:rPr>
      <w:t>7</w:t>
    </w:r>
    <w:r w:rsidR="002250FA">
      <w:rPr>
        <w:sz w:val="24"/>
        <w:szCs w:val="24"/>
      </w:rPr>
      <w:fldChar w:fldCharType="end"/>
    </w:r>
    <w:r>
      <w:rPr>
        <w:rStyle w:val="a7"/>
        <w:rFonts w:hint="eastAsia"/>
        <w:sz w:val="24"/>
        <w:szCs w:val="24"/>
      </w:rPr>
      <w:t xml:space="preserve"> </w:t>
    </w:r>
    <w:r>
      <w:rPr>
        <w:rStyle w:val="a7"/>
        <w:rFonts w:hint="eastAsia"/>
        <w:sz w:val="24"/>
        <w:szCs w:val="24"/>
      </w:rPr>
      <w:t>—</w:t>
    </w:r>
  </w:p>
  <w:p w:rsidR="002250FA" w:rsidRDefault="002250FA">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FA" w:rsidRDefault="002250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EC7" w:rsidRDefault="00F96EC7" w:rsidP="002250FA">
      <w:r>
        <w:separator/>
      </w:r>
    </w:p>
  </w:footnote>
  <w:footnote w:type="continuationSeparator" w:id="1">
    <w:p w:rsidR="00F96EC7" w:rsidRDefault="00F96EC7" w:rsidP="00225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FA" w:rsidRDefault="002250F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FA" w:rsidRDefault="002250FA">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FA" w:rsidRDefault="002250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214B09"/>
    <w:multiLevelType w:val="singleLevel"/>
    <w:tmpl w:val="9A214B09"/>
    <w:lvl w:ilvl="0">
      <w:start w:val="2"/>
      <w:numFmt w:val="chineseCounting"/>
      <w:suff w:val="nothing"/>
      <w:lvlText w:val="(%1）"/>
      <w:lvlJc w:val="left"/>
      <w:rPr>
        <w:rFonts w:hint="eastAsia"/>
      </w:rPr>
    </w:lvl>
  </w:abstractNum>
  <w:abstractNum w:abstractNumId="1">
    <w:nsid w:val="9CAB7D9F"/>
    <w:multiLevelType w:val="singleLevel"/>
    <w:tmpl w:val="9CAB7D9F"/>
    <w:lvl w:ilvl="0">
      <w:start w:val="2"/>
      <w:numFmt w:val="decimal"/>
      <w:suff w:val="nothing"/>
      <w:lvlText w:val="（%1）"/>
      <w:lvlJc w:val="left"/>
    </w:lvl>
  </w:abstractNum>
  <w:abstractNum w:abstractNumId="2">
    <w:nsid w:val="B16A298D"/>
    <w:multiLevelType w:val="singleLevel"/>
    <w:tmpl w:val="B16A298D"/>
    <w:lvl w:ilvl="0">
      <w:start w:val="9"/>
      <w:numFmt w:val="chineseCounting"/>
      <w:suff w:val="nothing"/>
      <w:lvlText w:val="%1、"/>
      <w:lvlJc w:val="left"/>
      <w:rPr>
        <w:rFonts w:hint="eastAsia"/>
      </w:rPr>
    </w:lvl>
  </w:abstractNum>
  <w:abstractNum w:abstractNumId="3">
    <w:nsid w:val="00000008"/>
    <w:multiLevelType w:val="singleLevel"/>
    <w:tmpl w:val="00000008"/>
    <w:lvl w:ilvl="0">
      <w:start w:val="2"/>
      <w:numFmt w:val="chineseCounting"/>
      <w:suff w:val="nothing"/>
      <w:lvlText w:val="（%1）"/>
      <w:lvlJc w:val="left"/>
    </w:lvl>
  </w:abstractNum>
  <w:abstractNum w:abstractNumId="4">
    <w:nsid w:val="00000009"/>
    <w:multiLevelType w:val="singleLevel"/>
    <w:tmpl w:val="00000009"/>
    <w:lvl w:ilvl="0">
      <w:start w:val="2"/>
      <w:numFmt w:val="decimal"/>
      <w:suff w:val="nothing"/>
      <w:lvlText w:val="%1、"/>
      <w:lvlJc w:val="left"/>
    </w:lvl>
  </w:abstractNum>
  <w:abstractNum w:abstractNumId="5">
    <w:nsid w:val="0000000B"/>
    <w:multiLevelType w:val="singleLevel"/>
    <w:tmpl w:val="0000000B"/>
    <w:lvl w:ilvl="0">
      <w:start w:val="1"/>
      <w:numFmt w:val="decimal"/>
      <w:suff w:val="nothing"/>
      <w:lvlText w:val="%1、"/>
      <w:lvlJc w:val="left"/>
    </w:lvl>
  </w:abstractNum>
  <w:abstractNum w:abstractNumId="6">
    <w:nsid w:val="0000000C"/>
    <w:multiLevelType w:val="singleLevel"/>
    <w:tmpl w:val="0000000C"/>
    <w:lvl w:ilvl="0">
      <w:start w:val="2"/>
      <w:numFmt w:val="chineseCounting"/>
      <w:suff w:val="nothing"/>
      <w:lvlText w:val="（%1）"/>
      <w:lvlJc w:val="left"/>
    </w:lvl>
  </w:abstractNum>
  <w:abstractNum w:abstractNumId="7">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MzNGM3Yjg1MWM3MmFjMzBkNmJhNzFkY2NhNTNjNjIifQ=="/>
  </w:docVars>
  <w:rsids>
    <w:rsidRoot w:val="00172A27"/>
    <w:rsid w:val="0002229B"/>
    <w:rsid w:val="000273BD"/>
    <w:rsid w:val="000415B7"/>
    <w:rsid w:val="00041E3F"/>
    <w:rsid w:val="00055DAA"/>
    <w:rsid w:val="00061F7B"/>
    <w:rsid w:val="000658A3"/>
    <w:rsid w:val="00074155"/>
    <w:rsid w:val="000873EF"/>
    <w:rsid w:val="000A3F69"/>
    <w:rsid w:val="000B4975"/>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50FA"/>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96EC7"/>
    <w:rsid w:val="00FB462F"/>
    <w:rsid w:val="00FE16FA"/>
    <w:rsid w:val="00FE328A"/>
    <w:rsid w:val="00FE6269"/>
    <w:rsid w:val="00FF5CD6"/>
    <w:rsid w:val="029B21B6"/>
    <w:rsid w:val="05633A58"/>
    <w:rsid w:val="06B411F0"/>
    <w:rsid w:val="087403E0"/>
    <w:rsid w:val="0B8E6728"/>
    <w:rsid w:val="0BE56081"/>
    <w:rsid w:val="0CEC5E58"/>
    <w:rsid w:val="0F35086E"/>
    <w:rsid w:val="106C1B0C"/>
    <w:rsid w:val="13BE003E"/>
    <w:rsid w:val="17A87124"/>
    <w:rsid w:val="19626D1A"/>
    <w:rsid w:val="19CA7D8C"/>
    <w:rsid w:val="1A595013"/>
    <w:rsid w:val="21C52268"/>
    <w:rsid w:val="22DA12DB"/>
    <w:rsid w:val="27DB542D"/>
    <w:rsid w:val="28480ECD"/>
    <w:rsid w:val="29820301"/>
    <w:rsid w:val="29842C15"/>
    <w:rsid w:val="2CB906F5"/>
    <w:rsid w:val="2EFC398E"/>
    <w:rsid w:val="30890352"/>
    <w:rsid w:val="34744664"/>
    <w:rsid w:val="34CF3FB7"/>
    <w:rsid w:val="366364DD"/>
    <w:rsid w:val="36CF08EA"/>
    <w:rsid w:val="370B6762"/>
    <w:rsid w:val="3858042A"/>
    <w:rsid w:val="40CA34F5"/>
    <w:rsid w:val="44EB3E20"/>
    <w:rsid w:val="45F9639D"/>
    <w:rsid w:val="46F768ED"/>
    <w:rsid w:val="480D62F8"/>
    <w:rsid w:val="48ED43E7"/>
    <w:rsid w:val="4C021818"/>
    <w:rsid w:val="4FB9197A"/>
    <w:rsid w:val="521C08CD"/>
    <w:rsid w:val="52565393"/>
    <w:rsid w:val="5DF71CE4"/>
    <w:rsid w:val="60004339"/>
    <w:rsid w:val="60A907EA"/>
    <w:rsid w:val="6145544E"/>
    <w:rsid w:val="62506745"/>
    <w:rsid w:val="64737D71"/>
    <w:rsid w:val="66470A8B"/>
    <w:rsid w:val="687415BB"/>
    <w:rsid w:val="6BFF5811"/>
    <w:rsid w:val="6E337961"/>
    <w:rsid w:val="6FC452CE"/>
    <w:rsid w:val="71F0122F"/>
    <w:rsid w:val="777B3C7D"/>
    <w:rsid w:val="7B5C3515"/>
    <w:rsid w:val="7B764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F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xl27"/>
    <w:uiPriority w:val="99"/>
    <w:unhideWhenUsed/>
    <w:qFormat/>
    <w:rsid w:val="002250FA"/>
    <w:rPr>
      <w:rFonts w:ascii="宋体"/>
      <w:sz w:val="18"/>
      <w:szCs w:val="20"/>
    </w:rPr>
  </w:style>
  <w:style w:type="paragraph" w:customStyle="1" w:styleId="xl27">
    <w:name w:val="xl27"/>
    <w:basedOn w:val="a"/>
    <w:qFormat/>
    <w:rsid w:val="002250F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18030" w:hAnsi="???-18030" w:cs="???-18030"/>
      <w:kern w:val="0"/>
    </w:rPr>
  </w:style>
  <w:style w:type="paragraph" w:styleId="a4">
    <w:name w:val="Balloon Text"/>
    <w:basedOn w:val="a"/>
    <w:link w:val="Char"/>
    <w:uiPriority w:val="99"/>
    <w:semiHidden/>
    <w:unhideWhenUsed/>
    <w:qFormat/>
    <w:rsid w:val="002250FA"/>
    <w:rPr>
      <w:sz w:val="18"/>
      <w:szCs w:val="18"/>
    </w:rPr>
  </w:style>
  <w:style w:type="paragraph" w:styleId="a5">
    <w:name w:val="footer"/>
    <w:basedOn w:val="a"/>
    <w:link w:val="Char0"/>
    <w:uiPriority w:val="99"/>
    <w:unhideWhenUsed/>
    <w:qFormat/>
    <w:rsid w:val="002250F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2250FA"/>
    <w:pPr>
      <w:pBdr>
        <w:bottom w:val="single" w:sz="6" w:space="1" w:color="auto"/>
      </w:pBdr>
      <w:tabs>
        <w:tab w:val="center" w:pos="4153"/>
        <w:tab w:val="right" w:pos="8306"/>
      </w:tabs>
      <w:snapToGrid w:val="0"/>
      <w:jc w:val="center"/>
    </w:pPr>
    <w:rPr>
      <w:sz w:val="18"/>
      <w:szCs w:val="18"/>
    </w:rPr>
  </w:style>
  <w:style w:type="character" w:styleId="a7">
    <w:name w:val="page number"/>
    <w:qFormat/>
    <w:rsid w:val="002250FA"/>
  </w:style>
  <w:style w:type="character" w:customStyle="1" w:styleId="Char1">
    <w:name w:val="页眉 Char"/>
    <w:basedOn w:val="a0"/>
    <w:link w:val="a6"/>
    <w:uiPriority w:val="99"/>
    <w:qFormat/>
    <w:rsid w:val="002250FA"/>
    <w:rPr>
      <w:sz w:val="18"/>
      <w:szCs w:val="18"/>
    </w:rPr>
  </w:style>
  <w:style w:type="character" w:customStyle="1" w:styleId="Char0">
    <w:name w:val="页脚 Char"/>
    <w:basedOn w:val="a0"/>
    <w:link w:val="a5"/>
    <w:uiPriority w:val="99"/>
    <w:rsid w:val="002250FA"/>
    <w:rPr>
      <w:sz w:val="18"/>
      <w:szCs w:val="18"/>
    </w:rPr>
  </w:style>
  <w:style w:type="paragraph" w:customStyle="1" w:styleId="Default">
    <w:name w:val="Default"/>
    <w:qFormat/>
    <w:rsid w:val="002250FA"/>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2250FA"/>
    <w:pPr>
      <w:ind w:firstLineChars="200" w:firstLine="420"/>
    </w:pPr>
  </w:style>
  <w:style w:type="character" w:customStyle="1" w:styleId="Char">
    <w:name w:val="批注框文本 Char"/>
    <w:basedOn w:val="a0"/>
    <w:link w:val="a4"/>
    <w:uiPriority w:val="99"/>
    <w:semiHidden/>
    <w:qFormat/>
    <w:rsid w:val="002250F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C480904-B2FB-4FE3-894F-42F14B17BC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33</Pages>
  <Words>2554</Words>
  <Characters>14558</Characters>
  <Application>Microsoft Office Word</Application>
  <DocSecurity>0</DocSecurity>
  <Lines>121</Lines>
  <Paragraphs>34</Paragraphs>
  <ScaleCrop>false</ScaleCrop>
  <Company>Microsoft</Company>
  <LinksUpToDate>false</LinksUpToDate>
  <CharactersWithSpaces>17078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68</cp:revision>
  <cp:lastPrinted>2022-07-27T12:55:00Z</cp:lastPrinted>
  <dcterms:created xsi:type="dcterms:W3CDTF">2020-07-02T02:32:00Z</dcterms:created>
  <dcterms:modified xsi:type="dcterms:W3CDTF">2023-09-23T15:26:00Z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3EAF79BA9BF04D42B0EF57A893BB673A_13</vt:lpwstr>
  </property>
</Properties>
</file>