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>机场分局工作经费</w:t>
      </w:r>
      <w:r>
        <w:rPr>
          <w:rFonts w:hint="eastAsia" w:eastAsia="仿宋_GB2312"/>
          <w:sz w:val="32"/>
          <w:u w:val="single"/>
        </w:rPr>
        <w:t xml:space="preserve">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>岳阳市公安局三荷机场分局</w:t>
      </w:r>
      <w:r>
        <w:rPr>
          <w:rFonts w:hint="eastAsia" w:eastAsia="仿宋_GB2312"/>
          <w:sz w:val="32"/>
          <w:u w:val="single"/>
        </w:rPr>
        <w:t xml:space="preserve">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val="en-US" w:eastAsia="zh-CN"/>
        </w:rPr>
        <w:t>岳阳市公安局</w:t>
      </w:r>
      <w:r>
        <w:rPr>
          <w:rFonts w:hint="eastAsia" w:eastAsia="仿宋_GB2312"/>
          <w:sz w:val="32"/>
          <w:u w:val="single"/>
        </w:rPr>
        <w:t xml:space="preserve">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3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6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丁文峰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18873087788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岳阳市三荷机场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2021年1月1日至2021年12月31日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32.19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32.19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31.97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32.19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32.19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31.97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支付劳务派遣人员劳务费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149811.32元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2021年6月20#、21#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支付护栏及安装费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1400元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2021年7月15#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支付电信电路租赁费、办案区装饰改造费、培训费、交通标牌制作费、零星用品购置费等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23484.80元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2021年8月6#、7#、10#-12#、14#、16#、19#-22#、24#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支付维修费、办公费、信息技术服务费等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19538.40元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2021年9月4#、5#、7#-10#、18#-20#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支付交通补贴、PPT制作费等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7780.10元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2021年10月3#、5#-7#、10#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支付协辅警被服费、零星用品费等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13425.00元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2021年11月3#、5#、6#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支付办公用品、交通补贴、车辆维修维护费、扶贫物资费、差旅费等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104257.05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2021年12月3#-5#、7#-9#、11#、12#、14#、16#-19#、23#-26#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319696.67</w:t>
            </w: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4"/>
              </w:rPr>
              <w:t>确保机场区域无重大案、事件发生；按质按量完成各项警保卫工作。　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1"/>
                <w:szCs w:val="21"/>
                <w:lang w:val="en-US"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仿宋_GB2312"/>
                <w:color w:val="000000"/>
                <w:kern w:val="0"/>
                <w:sz w:val="18"/>
                <w:szCs w:val="18"/>
              </w:rPr>
              <w:t>查获各类交通违法行为数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≥2000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3500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仿宋_GB2312"/>
                <w:color w:val="000000"/>
                <w:kern w:val="0"/>
                <w:sz w:val="18"/>
                <w:szCs w:val="18"/>
              </w:rPr>
              <w:t>治安案件查处率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≥95%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经费使用时间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2021年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完成99.32%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反向促进经济发展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经济平稳发展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经济平稳发展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对社会公众开展安全宣传人数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1000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生态环境改善情况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有所改善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受益对象满意度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≥9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%　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beforeLines="0" w:afterLines="0"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92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92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廖鹤鸣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机场分局局领导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黄健武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副局长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机场分局局领导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戴远航</w:t>
            </w:r>
          </w:p>
        </w:tc>
        <w:tc>
          <w:tcPr>
            <w:tcW w:w="2934" w:type="dxa"/>
            <w:gridSpan w:val="4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民警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机场分局指挥保障室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丁文峰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18873087788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因三荷机场公安分局距离市区较远，交通、办公、生活等都极为不方便，加上财政保障日常运行公用经费得不足，为保证机场公安分局正常工作运转，特申请该项目经费。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本项目无政府采购工作。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本项目无建设相关工作。</w:t>
            </w:r>
          </w:p>
          <w:p>
            <w:pPr>
              <w:numPr>
                <w:ilvl w:val="0"/>
                <w:numId w:val="2"/>
              </w:num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项目资金使用及管理情况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纳入市财政预算管理，根据实际工作情况，严格按照财务程序正常开支。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由各部门根据实际情况，向指挥保障室申请，由指挥保障室及分管财务局领导审核并开支使用。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firstLine="600" w:firstLineChars="200"/>
              <w:jc w:val="left"/>
              <w:rPr>
                <w:rFonts w:cs="黑体" w:asciiTheme="minorEastAsia" w:hAnsiTheme="minorEastAsi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2021年，在岳阳市公安局党委的坚强领导下、在省厅机场公安局的正确指导下，三荷机场分局认真贯彻落实上级的各项工作部署，以习近平新时代中国特色社会主义思想和精神为指引，以安全生产“零事故”、队伍管理“零违纪”为目标，确保了岳阳三荷机场2021年9304架飞机、76万余旅客的正常运营，平安通达。</w:t>
            </w:r>
          </w:p>
          <w:p>
            <w:pPr>
              <w:numPr>
                <w:ilvl w:val="0"/>
                <w:numId w:val="3"/>
              </w:num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项目主要绩效情况分析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2021年，机场分局各部门在局领导的有力带领下，全面夯实基层基础工作，全力推进“平安民航”建设，严格落实县域警务、专项警务、安保审计等工作，坚持理论指导实际，开展具有民航特色的大演练活动，全力以赴，全警发力，维护机场的治安秩序稳定、交通秩序畅通、空防安全稳固。</w:t>
            </w:r>
          </w:p>
          <w:p>
            <w:pPr>
              <w:numPr>
                <w:ilvl w:val="0"/>
                <w:numId w:val="3"/>
              </w:numPr>
              <w:ind w:left="0" w:leftChars="0"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主要经验及做法、存在问题和建议</w:t>
            </w:r>
          </w:p>
          <w:p>
            <w:pPr>
              <w:ind w:firstLine="600" w:firstLineChars="200"/>
              <w:rPr>
                <w:rFonts w:hint="default" w:eastAsia="楷体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严格实行内部控制、审核制度，奉行厉行节约原则，确保项目每一分钱都用在实实在在之处。同时还需加强预算编制工作，尽量做到更精细、更准确。</w:t>
            </w:r>
            <w:bookmarkStart w:id="0" w:name="_GoBack"/>
            <w:bookmarkEnd w:id="0"/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5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>
    <w:nsid w:val="0BF31601"/>
    <w:multiLevelType w:val="singleLevel"/>
    <w:tmpl w:val="0BF3160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C150611"/>
    <w:multiLevelType w:val="singleLevel"/>
    <w:tmpl w:val="3C150611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3"/>
  <w:drawingGridVerticalSpacing w:val="30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jQ4MTdjZWFjNWUzMjExNTI1ZGEyODRkOGU1NGM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F81946"/>
    <w:rsid w:val="04723566"/>
    <w:rsid w:val="04EA2C78"/>
    <w:rsid w:val="07532D57"/>
    <w:rsid w:val="08321B5D"/>
    <w:rsid w:val="086957D3"/>
    <w:rsid w:val="08806C9E"/>
    <w:rsid w:val="092C1F5D"/>
    <w:rsid w:val="099F6F75"/>
    <w:rsid w:val="09BB340E"/>
    <w:rsid w:val="09D46F84"/>
    <w:rsid w:val="0A0B2BA1"/>
    <w:rsid w:val="0AE97DD7"/>
    <w:rsid w:val="0B1F3FDB"/>
    <w:rsid w:val="0BA6031D"/>
    <w:rsid w:val="0BCC4C65"/>
    <w:rsid w:val="0BEF049C"/>
    <w:rsid w:val="0CD27968"/>
    <w:rsid w:val="0D005B4E"/>
    <w:rsid w:val="0E875A86"/>
    <w:rsid w:val="10371B3F"/>
    <w:rsid w:val="10933BBD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7F95A7B"/>
    <w:rsid w:val="18166C57"/>
    <w:rsid w:val="19995198"/>
    <w:rsid w:val="1A061399"/>
    <w:rsid w:val="1A816D32"/>
    <w:rsid w:val="1B451F82"/>
    <w:rsid w:val="1BC17DD9"/>
    <w:rsid w:val="1D5875E2"/>
    <w:rsid w:val="1DF60118"/>
    <w:rsid w:val="20C05FEB"/>
    <w:rsid w:val="20DC3830"/>
    <w:rsid w:val="20F5395C"/>
    <w:rsid w:val="2150117A"/>
    <w:rsid w:val="230663AE"/>
    <w:rsid w:val="234356F6"/>
    <w:rsid w:val="234D11AE"/>
    <w:rsid w:val="248B0D70"/>
    <w:rsid w:val="24F47A9F"/>
    <w:rsid w:val="25362417"/>
    <w:rsid w:val="263146F6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79B40A4"/>
    <w:rsid w:val="3A55571C"/>
    <w:rsid w:val="3B681D67"/>
    <w:rsid w:val="3CC6041E"/>
    <w:rsid w:val="3CC976F6"/>
    <w:rsid w:val="3DB14044"/>
    <w:rsid w:val="3E446A1F"/>
    <w:rsid w:val="402328AD"/>
    <w:rsid w:val="41DB497A"/>
    <w:rsid w:val="432C3BF6"/>
    <w:rsid w:val="456A3C81"/>
    <w:rsid w:val="456F6819"/>
    <w:rsid w:val="46F0230D"/>
    <w:rsid w:val="47AC402E"/>
    <w:rsid w:val="488C1A5A"/>
    <w:rsid w:val="497A5C9E"/>
    <w:rsid w:val="4A921CA8"/>
    <w:rsid w:val="4B0D129B"/>
    <w:rsid w:val="4CAD6623"/>
    <w:rsid w:val="4CC47888"/>
    <w:rsid w:val="4D78026E"/>
    <w:rsid w:val="4E8E01C0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0A21B1"/>
    <w:rsid w:val="54DA5AFE"/>
    <w:rsid w:val="54E96D2E"/>
    <w:rsid w:val="55737069"/>
    <w:rsid w:val="55742F2F"/>
    <w:rsid w:val="55C331B7"/>
    <w:rsid w:val="55CC7CA4"/>
    <w:rsid w:val="57D24C11"/>
    <w:rsid w:val="59846D01"/>
    <w:rsid w:val="59876B61"/>
    <w:rsid w:val="5A8E583E"/>
    <w:rsid w:val="5C771920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7F65BEC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87421F"/>
    <w:rsid w:val="779E30CB"/>
    <w:rsid w:val="77C67D8E"/>
    <w:rsid w:val="7801100A"/>
    <w:rsid w:val="78592FD3"/>
    <w:rsid w:val="78875A40"/>
    <w:rsid w:val="7ACE4250"/>
    <w:rsid w:val="7BC260B9"/>
    <w:rsid w:val="7BC307D9"/>
    <w:rsid w:val="7C4A40EA"/>
    <w:rsid w:val="7EA06D55"/>
    <w:rsid w:val="7F0A3C90"/>
    <w:rsid w:val="7F435763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3">
    <w:name w:val="Balloon Text"/>
    <w:basedOn w:val="1"/>
    <w:link w:val="16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1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2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3">
    <w:name w:val="正文文本缩进 2 字符"/>
    <w:basedOn w:val="7"/>
    <w:link w:val="2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4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5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6">
    <w:name w:val="批注框文本 字符"/>
    <w:basedOn w:val="7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13</TotalTime>
  <ScaleCrop>false</ScaleCrop>
  <LinksUpToDate>false</LinksUpToDate>
  <CharactersWithSpaces>6078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J</cp:lastModifiedBy>
  <cp:lastPrinted>2021-06-25T03:03:00Z</cp:lastPrinted>
  <dcterms:modified xsi:type="dcterms:W3CDTF">2023-09-22T08:39:17Z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9BC0F90D896E41FAA0030B5B2E8FF1C8_13</vt:lpwstr>
  </property>
</Properties>
</file>