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  <w:lang w:eastAsia="zh-CN"/>
        </w:rPr>
        <w:t>环境监控、监测及监察能力建设</w:t>
      </w:r>
      <w:r>
        <w:rPr>
          <w:rFonts w:hint="eastAsia" w:eastAsia="仿宋_GB2312"/>
          <w:sz w:val="32"/>
          <w:u w:val="single"/>
        </w:rPr>
        <w:t xml:space="preserve">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岳阳市生态环境局君山分局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岳阳市生态环境局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>2023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>6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 28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9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02"/>
        <w:gridCol w:w="1670"/>
        <w:gridCol w:w="249"/>
        <w:gridCol w:w="413"/>
        <w:gridCol w:w="307"/>
        <w:gridCol w:w="677"/>
        <w:gridCol w:w="670"/>
        <w:gridCol w:w="409"/>
        <w:gridCol w:w="141"/>
        <w:gridCol w:w="467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郭俊毅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13975031188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岳阳市君山区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190" w:firstLineChars="496"/>
              <w:textAlignment w:val="auto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 年1月起至2022年12月止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15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目标</w:t>
            </w:r>
            <w:r>
              <w:rPr>
                <w:rFonts w:hint="eastAsia" w:eastAsia="仿宋_GB2312"/>
                <w:b w:val="0"/>
                <w:bCs/>
                <w:sz w:val="24"/>
              </w:rPr>
              <w:t>1、强化执法监管、环保法制建设；</w:t>
            </w:r>
          </w:p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目标</w:t>
            </w:r>
            <w:r>
              <w:rPr>
                <w:rFonts w:hint="eastAsia" w:eastAsia="仿宋_GB2312"/>
                <w:b w:val="0"/>
                <w:bCs/>
                <w:sz w:val="24"/>
              </w:rPr>
              <w:t>2、加强重点污染源企业监测；</w:t>
            </w:r>
          </w:p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目标</w:t>
            </w:r>
            <w:r>
              <w:rPr>
                <w:rFonts w:hint="eastAsia" w:eastAsia="仿宋_GB2312"/>
                <w:b w:val="0"/>
                <w:bCs/>
                <w:sz w:val="24"/>
              </w:rPr>
              <w:t>3、改善环境质量。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67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重点监测重点污染企业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22家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无较大污染事件发生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争取0发生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本区环保工作信访投诉处理、提案议案处理工作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信访处理率、提案议案处理率100%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突发事件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即时完成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按时完成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工作按计划完成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按年度计划时间内完成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群众满意率上升到95%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三</w:t>
            </w:r>
            <w:r>
              <w:rPr>
                <w:rFonts w:hint="eastAsia" w:eastAsia="仿宋_GB2312"/>
                <w:b/>
                <w:sz w:val="24"/>
              </w:rPr>
              <w:t>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郭俊毅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副局长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市生态局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君山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李媛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办公室主任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市生态局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君山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李可欣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会计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市生态局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君山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autoSpaceDN w:val="0"/>
              <w:spacing w:line="240" w:lineRule="auto"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按年初目标，如期超质量完成任务，绩效考评为优秀。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李可欣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15111066566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坚持问题导向、突出整治重点，全面打好打赢各项污染防治攻坚战，顺利开展了“利剑”专项整治行动、大气污染防治“特护期”攻坚，完成了2022年生态环境保护各项目标任务。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市财政安排本单位环境监控、监测及监察能力建设项目经费15万元，专款专用、专账核算、专项使用。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560" w:firstLineChars="200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制订了君山区今年“夏季攻势”任务清单、“蓝天保卫战”责任分解表、“碧水攻坚战”等工作方案；对我区“5+1”突出环境问题专项督查作了具体安排部署；对长江、洞庭湖沿湖岸线“清四乱”工作、十字渠等黑臭水体返黑返臭现场和城乡污水管网建设一线督导调度；进一步开展“洞庭清波”专项监督工作等。中央、省市各项督察交办我区12个问题全部完成整改销号工作、提前完成20个“夏季攻势”问题的整改销号工作、“利剑”行动排查出18个环境风险隐患全面督促完成整改。按照“双随机一公开”开展执法，先后开展了君山区突出环境自查自纠工作、危险废物大排查专项行动、重点排污单位专项行动、排污许可管理专项行动、油气回收执法检查活动、疫情防控医疗机构执法专项行动、饮用水源执法专项行动、涉气企业专项执法行动等等，特别是重点开展“利剑”行动。全年共受理生态环境类信访件57起，“12345”公众热线54起、市长信箱2起、“12369”举报系统3起，同比2021年下降28%，办结率和满意率均为100%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pStyle w:val="8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本单位及时发现问题，处理问题，全面加强环境执法监管，提高环境监测、监察及监控能力方面；高度重视生态环境保护工作，多次听取工作汇报、研究措施、推动解决问题，主要领导对突出环境问题整改、水和大气污染防治等工作提出明确指示要求，并深入一线调研督导。组织开展生态环保执法检查，积极开展监督性调研活动，持续深入开展专项行动，以强有力的监督助力打好污染防治攻坚战。各级各部门切实履职尽责，细化量化工作措施、通力协作，形成了齐抓共管生态环境保护工作的合力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项目主要绩效情况分析</w:t>
            </w:r>
          </w:p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主要的工作情况：1、强化执法监管、环保法制建设；2、加强重点污染源企业监测；3、改善环境质量。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pStyle w:val="8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存在的主要问题：根据我单位工作职能的履行情况，环境保护监控、监测和监察能力建设等专项资金的使用，与我单位财政拨入行政运行经费等资金集合使用，未严格区分资金使用范围。</w:t>
            </w:r>
          </w:p>
          <w:p>
            <w:pPr>
              <w:pStyle w:val="8"/>
              <w:ind w:firstLine="560" w:firstLineChars="200"/>
              <w:jc w:val="both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改进措施和有关建议：1、加强财务管理，严格财务审批。在费用报账支付时，按照预算规定的费用项目和用途进行资金使用、审核，列报支付，财务核算杜绝超支现象的发生。2、进一步加快预算执行进度。一是改进预算安排，坚持当年形成支出的当年安排，当年不能形成支出的不予安排；二是盘活存量资金，对二级机构和派出机构的新增资金需求，能用存量结转（结余）资金解决的，用存量结转（结余）解决，努力盘活存量资金。三是加快预算执行，督促相关单位加快项目实施进度，加快资金结算进度，严控项目结转结余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5C45DB"/>
    <w:multiLevelType w:val="singleLevel"/>
    <w:tmpl w:val="895C45DB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8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hYWI1NDJiNTZlMWRjNTIyMDVlMjRjYWQwZTQyZTQ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723566"/>
    <w:rsid w:val="04EA2C78"/>
    <w:rsid w:val="0726038D"/>
    <w:rsid w:val="07532D57"/>
    <w:rsid w:val="07BE007D"/>
    <w:rsid w:val="08321B5D"/>
    <w:rsid w:val="086957D3"/>
    <w:rsid w:val="08806C9E"/>
    <w:rsid w:val="08C26A84"/>
    <w:rsid w:val="092C1F5D"/>
    <w:rsid w:val="099F6F75"/>
    <w:rsid w:val="09BB340E"/>
    <w:rsid w:val="09D46F84"/>
    <w:rsid w:val="0A0B2BA1"/>
    <w:rsid w:val="0A573585"/>
    <w:rsid w:val="0ADB1C5D"/>
    <w:rsid w:val="0AE97DD7"/>
    <w:rsid w:val="0B1F3FDB"/>
    <w:rsid w:val="0BA6031D"/>
    <w:rsid w:val="0BCC4C65"/>
    <w:rsid w:val="0BEF049C"/>
    <w:rsid w:val="0CD27968"/>
    <w:rsid w:val="0D005B4E"/>
    <w:rsid w:val="0D5E0AA7"/>
    <w:rsid w:val="0E875A86"/>
    <w:rsid w:val="10371B3F"/>
    <w:rsid w:val="10A20E2B"/>
    <w:rsid w:val="10B71B0D"/>
    <w:rsid w:val="10C30B78"/>
    <w:rsid w:val="10ED4807"/>
    <w:rsid w:val="111C4602"/>
    <w:rsid w:val="11751C07"/>
    <w:rsid w:val="11E64743"/>
    <w:rsid w:val="13013117"/>
    <w:rsid w:val="130C5B6F"/>
    <w:rsid w:val="139A36C9"/>
    <w:rsid w:val="13FD6BA3"/>
    <w:rsid w:val="14933F62"/>
    <w:rsid w:val="16C26394"/>
    <w:rsid w:val="17771FF6"/>
    <w:rsid w:val="17A43566"/>
    <w:rsid w:val="17D62449"/>
    <w:rsid w:val="18166C57"/>
    <w:rsid w:val="19995198"/>
    <w:rsid w:val="19997559"/>
    <w:rsid w:val="19DC6394"/>
    <w:rsid w:val="1A061399"/>
    <w:rsid w:val="1A816D32"/>
    <w:rsid w:val="1B451F82"/>
    <w:rsid w:val="1BC17DD9"/>
    <w:rsid w:val="1BF64EF4"/>
    <w:rsid w:val="1D5875E2"/>
    <w:rsid w:val="20C05FEB"/>
    <w:rsid w:val="2150117A"/>
    <w:rsid w:val="22A44330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B453D5"/>
    <w:rsid w:val="28B501B6"/>
    <w:rsid w:val="29920A20"/>
    <w:rsid w:val="29D5758A"/>
    <w:rsid w:val="29FF3454"/>
    <w:rsid w:val="2A024927"/>
    <w:rsid w:val="2AE422B4"/>
    <w:rsid w:val="2B571D3D"/>
    <w:rsid w:val="2E124D4B"/>
    <w:rsid w:val="2EB602E8"/>
    <w:rsid w:val="2F771964"/>
    <w:rsid w:val="2F946AD8"/>
    <w:rsid w:val="2FAB3B39"/>
    <w:rsid w:val="30096031"/>
    <w:rsid w:val="30C94839"/>
    <w:rsid w:val="31B47AAC"/>
    <w:rsid w:val="32F61BFE"/>
    <w:rsid w:val="33D81965"/>
    <w:rsid w:val="33FB79C4"/>
    <w:rsid w:val="344C73C2"/>
    <w:rsid w:val="35327B23"/>
    <w:rsid w:val="3547731A"/>
    <w:rsid w:val="3662489D"/>
    <w:rsid w:val="366375D2"/>
    <w:rsid w:val="379B40A4"/>
    <w:rsid w:val="39930009"/>
    <w:rsid w:val="3A5B4AC1"/>
    <w:rsid w:val="3B681D67"/>
    <w:rsid w:val="3CC6041E"/>
    <w:rsid w:val="3DB14044"/>
    <w:rsid w:val="3E2A45E0"/>
    <w:rsid w:val="3E446A1F"/>
    <w:rsid w:val="3E8F04A3"/>
    <w:rsid w:val="41C318B1"/>
    <w:rsid w:val="41DB497A"/>
    <w:rsid w:val="41F12A49"/>
    <w:rsid w:val="432C3BF6"/>
    <w:rsid w:val="456A3C81"/>
    <w:rsid w:val="456F6819"/>
    <w:rsid w:val="46EB13DF"/>
    <w:rsid w:val="47AC402E"/>
    <w:rsid w:val="488C1A5A"/>
    <w:rsid w:val="497A5C9E"/>
    <w:rsid w:val="4A921CA8"/>
    <w:rsid w:val="4B0D129B"/>
    <w:rsid w:val="4CAD6623"/>
    <w:rsid w:val="4CC47888"/>
    <w:rsid w:val="4D78026E"/>
    <w:rsid w:val="4F0A0126"/>
    <w:rsid w:val="4FC86BB2"/>
    <w:rsid w:val="4FDF32BD"/>
    <w:rsid w:val="50770BDE"/>
    <w:rsid w:val="50E72388"/>
    <w:rsid w:val="51574B32"/>
    <w:rsid w:val="518665EC"/>
    <w:rsid w:val="52CB6318"/>
    <w:rsid w:val="531A0AE1"/>
    <w:rsid w:val="53810CBC"/>
    <w:rsid w:val="54DA5AFE"/>
    <w:rsid w:val="54E96D2E"/>
    <w:rsid w:val="55737069"/>
    <w:rsid w:val="55742F2F"/>
    <w:rsid w:val="55C331B7"/>
    <w:rsid w:val="55CC7CA4"/>
    <w:rsid w:val="57D24C11"/>
    <w:rsid w:val="59876B61"/>
    <w:rsid w:val="5A8E583E"/>
    <w:rsid w:val="5C2634D8"/>
    <w:rsid w:val="5C771920"/>
    <w:rsid w:val="5D2D075A"/>
    <w:rsid w:val="5DD123FC"/>
    <w:rsid w:val="5DE825D6"/>
    <w:rsid w:val="5E03770C"/>
    <w:rsid w:val="5E153581"/>
    <w:rsid w:val="5E1A16E3"/>
    <w:rsid w:val="5E6E2DD8"/>
    <w:rsid w:val="5EE31948"/>
    <w:rsid w:val="6022537E"/>
    <w:rsid w:val="604844AC"/>
    <w:rsid w:val="60617302"/>
    <w:rsid w:val="60EE0F50"/>
    <w:rsid w:val="60FF1D56"/>
    <w:rsid w:val="615F2210"/>
    <w:rsid w:val="62521631"/>
    <w:rsid w:val="62616160"/>
    <w:rsid w:val="639F5900"/>
    <w:rsid w:val="64452A14"/>
    <w:rsid w:val="656715B4"/>
    <w:rsid w:val="658658CD"/>
    <w:rsid w:val="6596001E"/>
    <w:rsid w:val="65D43BF4"/>
    <w:rsid w:val="67A24393"/>
    <w:rsid w:val="67EE3F36"/>
    <w:rsid w:val="689D49C6"/>
    <w:rsid w:val="697D0B40"/>
    <w:rsid w:val="6A535F74"/>
    <w:rsid w:val="6A806EEA"/>
    <w:rsid w:val="6B7E1985"/>
    <w:rsid w:val="6E394A98"/>
    <w:rsid w:val="6E81656F"/>
    <w:rsid w:val="6ED872FF"/>
    <w:rsid w:val="6F642AF4"/>
    <w:rsid w:val="70796201"/>
    <w:rsid w:val="7261193B"/>
    <w:rsid w:val="738F2587"/>
    <w:rsid w:val="74AF008E"/>
    <w:rsid w:val="759A216F"/>
    <w:rsid w:val="77253503"/>
    <w:rsid w:val="779E30CB"/>
    <w:rsid w:val="7801100A"/>
    <w:rsid w:val="78592FD3"/>
    <w:rsid w:val="78875A40"/>
    <w:rsid w:val="7ACE4250"/>
    <w:rsid w:val="7B8C2698"/>
    <w:rsid w:val="7BC307D9"/>
    <w:rsid w:val="7C4A40EA"/>
    <w:rsid w:val="7EA06D55"/>
    <w:rsid w:val="7F0A3C90"/>
    <w:rsid w:val="7F235328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Body Text Indent 2"/>
    <w:basedOn w:val="1"/>
    <w:link w:val="16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5">
    <w:name w:val="Balloon Text"/>
    <w:basedOn w:val="1"/>
    <w:link w:val="19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11">
    <w:name w:val="page number"/>
    <w:qFormat/>
    <w:uiPriority w:val="0"/>
  </w:style>
  <w:style w:type="character" w:customStyle="1" w:styleId="12">
    <w:name w:val="页眉 字符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sz w:val="18"/>
      <w:szCs w:val="18"/>
    </w:rPr>
  </w:style>
  <w:style w:type="character" w:customStyle="1" w:styleId="14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5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6">
    <w:name w:val="正文文本缩进 2 字符"/>
    <w:basedOn w:val="10"/>
    <w:link w:val="4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7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8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9">
    <w:name w:val="批注框文本 字符"/>
    <w:basedOn w:val="10"/>
    <w:link w:val="5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0</TotalTime>
  <ScaleCrop>false</ScaleCrop>
  <LinksUpToDate>false</LinksUpToDate>
  <CharactersWithSpaces>6078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廖小玲</cp:lastModifiedBy>
  <cp:lastPrinted>2021-06-25T03:03:00Z</cp:lastPrinted>
  <dcterms:modified xsi:type="dcterms:W3CDTF">2023-10-31T02:11:27Z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E9AB61422BA345C6B3FEB1316985C953</vt:lpwstr>
  </property>
</Properties>
</file>