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60" w:lineRule="exact"/>
        <w:ind w:left="0" w:right="0"/>
        <w:jc w:val="center"/>
        <w:rPr>
          <w:rFonts w:hint="default" w:ascii="方正小标宋简体" w:hAnsi="Times New Roman" w:eastAsia="方正小标宋简体" w:cs="方正小标宋简体"/>
          <w:kern w:val="2"/>
          <w:sz w:val="44"/>
          <w:szCs w:val="44"/>
          <w:lang w:val="en-US" w:eastAsia="zh-CN" w:bidi="ar"/>
        </w:rPr>
      </w:pPr>
    </w:p>
    <w:p>
      <w:pPr>
        <w:keepNext w:val="0"/>
        <w:keepLines w:val="0"/>
        <w:widowControl w:val="0"/>
        <w:suppressLineNumbers w:val="0"/>
        <w:spacing w:before="0" w:beforeAutospacing="0" w:after="0" w:afterAutospacing="0" w:line="660" w:lineRule="exact"/>
        <w:ind w:left="0" w:right="0"/>
        <w:jc w:val="center"/>
        <w:rPr>
          <w:rFonts w:hint="eastAsia" w:ascii="方正小标宋简体" w:hAnsi="Times New Roman" w:eastAsia="方正小标宋简体" w:cs="方正小标宋简体"/>
          <w:kern w:val="2"/>
          <w:sz w:val="44"/>
          <w:szCs w:val="44"/>
          <w:lang w:val="en-US" w:eastAsia="zh-CN" w:bidi="ar"/>
        </w:rPr>
      </w:pPr>
    </w:p>
    <w:p>
      <w:pPr>
        <w:keepNext w:val="0"/>
        <w:keepLines w:val="0"/>
        <w:widowControl w:val="0"/>
        <w:suppressLineNumbers w:val="0"/>
        <w:spacing w:before="0" w:beforeAutospacing="0" w:after="0" w:afterAutospacing="0" w:line="660" w:lineRule="exact"/>
        <w:ind w:left="0" w:right="0"/>
        <w:jc w:val="center"/>
        <w:rPr>
          <w:rFonts w:hint="eastAsia" w:ascii="方正小标宋简体" w:hAnsi="Times New Roman" w:eastAsia="方正小标宋简体" w:cs="方正小标宋简体"/>
          <w:kern w:val="2"/>
          <w:sz w:val="44"/>
          <w:szCs w:val="44"/>
          <w:lang w:val="en-US" w:eastAsia="zh-CN" w:bidi="ar"/>
        </w:rPr>
      </w:pPr>
    </w:p>
    <w:p>
      <w:pPr>
        <w:keepNext w:val="0"/>
        <w:keepLines w:val="0"/>
        <w:widowControl w:val="0"/>
        <w:suppressLineNumbers w:val="0"/>
        <w:spacing w:before="0" w:beforeAutospacing="0" w:after="0" w:afterAutospacing="0" w:line="660" w:lineRule="exact"/>
        <w:ind w:left="0" w:right="0"/>
        <w:jc w:val="center"/>
        <w:rPr>
          <w:rFonts w:hint="eastAsia" w:ascii="方正小标宋简体" w:hAnsi="Times New Roman" w:eastAsia="方正小标宋简体" w:cs="方正小标宋简体"/>
          <w:kern w:val="2"/>
          <w:sz w:val="44"/>
          <w:szCs w:val="44"/>
          <w:lang w:val="en-US" w:eastAsia="zh-CN" w:bidi="ar"/>
        </w:rPr>
      </w:pPr>
      <w:r>
        <w:rPr>
          <w:rFonts w:hint="eastAsia" w:ascii="方正小标宋简体" w:eastAsia="方正小标宋简体" w:cs="方正小标宋简体"/>
          <w:kern w:val="2"/>
          <w:sz w:val="44"/>
          <w:szCs w:val="44"/>
          <w:lang w:val="en-US" w:eastAsia="zh-CN" w:bidi="ar"/>
        </w:rPr>
        <w:t>2022</w:t>
      </w:r>
      <w:r>
        <w:rPr>
          <w:rFonts w:hint="eastAsia" w:ascii="方正小标宋简体" w:hAnsi="Times New Roman" w:eastAsia="方正小标宋简体" w:cs="方正小标宋简体"/>
          <w:kern w:val="2"/>
          <w:sz w:val="44"/>
          <w:szCs w:val="44"/>
          <w:lang w:val="en-US" w:eastAsia="zh-CN" w:bidi="ar"/>
        </w:rPr>
        <w:t>年度</w:t>
      </w:r>
      <w:r>
        <w:rPr>
          <w:rFonts w:hint="eastAsia" w:ascii="方正小标宋简体" w:eastAsia="方正小标宋简体" w:cs="方正小标宋简体"/>
          <w:kern w:val="2"/>
          <w:sz w:val="44"/>
          <w:szCs w:val="44"/>
          <w:lang w:val="en-US" w:eastAsia="zh-CN" w:bidi="ar"/>
        </w:rPr>
        <w:t>岳阳市接待服务中心</w:t>
      </w:r>
      <w:r>
        <w:rPr>
          <w:rFonts w:hint="eastAsia" w:ascii="方正小标宋简体" w:hAnsi="Times New Roman" w:eastAsia="方正小标宋简体" w:cs="方正小标宋简体"/>
          <w:kern w:val="2"/>
          <w:sz w:val="44"/>
          <w:szCs w:val="44"/>
          <w:lang w:val="en-US" w:eastAsia="zh-CN" w:bidi="ar"/>
        </w:rPr>
        <w:t>部门（单位）</w:t>
      </w:r>
    </w:p>
    <w:p>
      <w:pPr>
        <w:keepNext w:val="0"/>
        <w:keepLines w:val="0"/>
        <w:widowControl w:val="0"/>
        <w:suppressLineNumbers w:val="0"/>
        <w:spacing w:before="0" w:beforeAutospacing="0" w:after="0" w:afterAutospacing="0" w:line="660" w:lineRule="exact"/>
        <w:ind w:left="0" w:right="0"/>
        <w:jc w:val="center"/>
        <w:rPr>
          <w:rFonts w:hint="eastAsia" w:ascii="方正小标宋简体" w:hAnsi="Times New Roman" w:eastAsia="方正小标宋简体" w:cs="方正小标宋简体"/>
          <w:sz w:val="44"/>
          <w:szCs w:val="44"/>
          <w:lang w:val="en-US"/>
        </w:rPr>
      </w:pPr>
      <w:r>
        <w:rPr>
          <w:rFonts w:hint="eastAsia" w:ascii="方正小标宋简体" w:hAnsi="Times New Roman" w:eastAsia="方正小标宋简体" w:cs="方正小标宋简体"/>
          <w:kern w:val="2"/>
          <w:sz w:val="44"/>
          <w:szCs w:val="44"/>
          <w:lang w:val="en-US" w:eastAsia="zh-CN" w:bidi="ar"/>
        </w:rPr>
        <w:t>整体支出绩效自评报告</w:t>
      </w: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firstLine="880" w:firstLineChars="200"/>
        <w:jc w:val="center"/>
        <w:rPr>
          <w:rFonts w:eastAsia="黑体"/>
          <w:sz w:val="44"/>
          <w:szCs w:val="44"/>
          <w:lang w:val="en-US"/>
        </w:rPr>
      </w:pPr>
    </w:p>
    <w:p>
      <w:pPr>
        <w:keepNext w:val="0"/>
        <w:keepLines w:val="0"/>
        <w:widowControl w:val="0"/>
        <w:suppressLineNumbers w:val="0"/>
        <w:spacing w:before="0" w:beforeAutospacing="0" w:after="0" w:afterAutospacing="0"/>
        <w:ind w:left="0" w:right="0" w:firstLine="720" w:firstLineChars="200"/>
        <w:jc w:val="center"/>
        <w:rPr>
          <w:rFonts w:eastAsia="黑体"/>
          <w:sz w:val="36"/>
          <w:szCs w:val="36"/>
          <w:lang w:val="en-US"/>
        </w:rPr>
      </w:pPr>
      <w:r>
        <w:rPr>
          <w:rFonts w:hint="eastAsia" w:ascii="Times New Roman" w:hAnsi="Times New Roman" w:eastAsia="黑体" w:cs="黑体"/>
          <w:kern w:val="2"/>
          <w:sz w:val="36"/>
          <w:szCs w:val="36"/>
          <w:lang w:val="en-US" w:eastAsia="zh-CN" w:bidi="ar"/>
        </w:rPr>
        <w:t>单位名称（盖章）：</w:t>
      </w:r>
    </w:p>
    <w:p>
      <w:pPr>
        <w:keepNext w:val="0"/>
        <w:keepLines w:val="0"/>
        <w:widowControl w:val="0"/>
        <w:suppressLineNumbers w:val="0"/>
        <w:spacing w:before="0" w:beforeAutospacing="0" w:after="0" w:afterAutospacing="0"/>
        <w:ind w:left="0" w:right="0"/>
        <w:jc w:val="center"/>
        <w:rPr>
          <w:rFonts w:eastAsia="黑体"/>
          <w:sz w:val="36"/>
          <w:szCs w:val="36"/>
          <w:lang w:val="en-US"/>
        </w:rPr>
      </w:pPr>
    </w:p>
    <w:p>
      <w:pPr>
        <w:keepNext w:val="0"/>
        <w:keepLines w:val="0"/>
        <w:widowControl w:val="0"/>
        <w:suppressLineNumbers w:val="0"/>
        <w:spacing w:before="0" w:beforeAutospacing="0" w:after="0" w:afterAutospacing="0"/>
        <w:ind w:left="0" w:right="0"/>
        <w:jc w:val="center"/>
        <w:rPr>
          <w:rFonts w:eastAsia="黑体"/>
          <w:sz w:val="36"/>
          <w:szCs w:val="36"/>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both"/>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line="600" w:lineRule="exact"/>
        <w:ind w:right="0" w:firstLine="3200" w:firstLineChars="1000"/>
        <w:jc w:val="both"/>
        <w:rPr>
          <w:rFonts w:eastAsia="黑体"/>
          <w:sz w:val="32"/>
          <w:szCs w:val="32"/>
          <w:lang w:val="en-US"/>
        </w:rPr>
      </w:pPr>
      <w:r>
        <w:rPr>
          <w:rFonts w:hint="eastAsia" w:eastAsia="仿宋_GB2312" w:cs="Times New Roman"/>
          <w:kern w:val="2"/>
          <w:sz w:val="32"/>
          <w:szCs w:val="32"/>
          <w:lang w:val="en-US" w:eastAsia="zh-CN" w:bidi="ar"/>
        </w:rPr>
        <w:t>2023年7月15日</w:t>
      </w:r>
      <w:r>
        <w:rPr>
          <w:rFonts w:hint="default" w:ascii="Times New Roman" w:hAnsi="Times New Roman" w:eastAsia="仿宋_GB2312" w:cs="Times New Roman"/>
          <w:kern w:val="2"/>
          <w:sz w:val="32"/>
          <w:szCs w:val="32"/>
          <w:lang w:val="en-US" w:eastAsia="zh-CN" w:bidi="ar"/>
        </w:rPr>
        <w:br w:type="page"/>
      </w:r>
      <w:r>
        <w:rPr>
          <w:rFonts w:hint="eastAsia" w:eastAsia="仿宋_GB2312"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一、基本情况</w:t>
      </w:r>
    </w:p>
    <w:p>
      <w:pPr>
        <w:keepNext w:val="0"/>
        <w:keepLines w:val="0"/>
        <w:widowControl w:val="0"/>
        <w:numPr>
          <w:ilvl w:val="0"/>
          <w:numId w:val="1"/>
        </w:numPr>
        <w:suppressLineNumbers w:val="0"/>
        <w:spacing w:before="0" w:beforeAutospacing="0" w:after="0" w:afterAutospacing="0" w:line="600" w:lineRule="exact"/>
        <w:ind w:left="0" w:right="0" w:firstLine="640" w:firstLineChars="200"/>
        <w:jc w:val="both"/>
        <w:rPr>
          <w:rFonts w:hint="eastAsia" w:ascii="Times New Roman" w:hAnsi="Times New Roman" w:eastAsia="楷体_GB2312" w:cs="楷体_GB2312"/>
          <w:kern w:val="2"/>
          <w:sz w:val="32"/>
          <w:szCs w:val="32"/>
          <w:lang w:val="en-US" w:eastAsia="zh-CN" w:bidi="ar"/>
        </w:rPr>
      </w:pPr>
      <w:r>
        <w:rPr>
          <w:rFonts w:hint="eastAsia" w:ascii="Times New Roman" w:hAnsi="Times New Roman" w:eastAsia="楷体_GB2312" w:cs="楷体_GB2312"/>
          <w:kern w:val="2"/>
          <w:sz w:val="32"/>
          <w:szCs w:val="32"/>
          <w:lang w:val="en-US" w:eastAsia="zh-CN" w:bidi="ar"/>
        </w:rPr>
        <w:t>基本情况</w:t>
      </w:r>
    </w:p>
    <w:p>
      <w:pPr>
        <w:keepNext w:val="0"/>
        <w:keepLines w:val="0"/>
        <w:widowControl w:val="0"/>
        <w:numPr>
          <w:ilvl w:val="0"/>
          <w:numId w:val="0"/>
        </w:numPr>
        <w:suppressLineNumbers w:val="0"/>
        <w:spacing w:before="0" w:beforeAutospacing="0" w:after="0" w:afterAutospacing="0" w:line="600" w:lineRule="exact"/>
        <w:ind w:leftChars="200" w:right="0" w:rightChars="0" w:firstLine="320" w:firstLineChars="1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市接待服务中心为市委直属正处级参公事业单位，核定全额拨款参公事业编制20名。主要职能职责为：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1.负责市委、市人大、市政府、市政协、岳阳军分区重要宾客的公务接待工作；</w:t>
      </w:r>
      <w:r>
        <w:rPr>
          <w:rFonts w:hint="eastAsia" w:ascii="仿宋_GB2312" w:hAnsi="仿宋_GB2312" w:eastAsia="仿宋_GB2312" w:cs="仿宋_GB2312"/>
          <w:kern w:val="2"/>
          <w:sz w:val="32"/>
          <w:szCs w:val="32"/>
          <w:lang w:val="en-US" w:eastAsia="zh-CN" w:bidi="ar"/>
        </w:rPr>
        <w:br w:type="textWrapping"/>
      </w:r>
      <w:r>
        <w:rPr>
          <w:rFonts w:hint="eastAsia" w:ascii="仿宋_GB2312" w:hAnsi="仿宋_GB2312" w:eastAsia="仿宋_GB2312" w:cs="仿宋_GB2312"/>
          <w:kern w:val="2"/>
          <w:sz w:val="32"/>
          <w:szCs w:val="32"/>
          <w:lang w:val="en-US" w:eastAsia="zh-CN" w:bidi="ar"/>
        </w:rPr>
        <w:t xml:space="preserve">    2.负责来岳党和国家领导人的接待服务工作；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3.配合市委、市政府及有关部门单位做好重要会议、重大活动的接待服务工作；</w:t>
      </w:r>
    </w:p>
    <w:p>
      <w:pPr>
        <w:keepNext w:val="0"/>
        <w:keepLines w:val="0"/>
        <w:widowControl w:val="0"/>
        <w:suppressLineNumbers w:val="0"/>
        <w:spacing w:before="0" w:beforeAutospacing="0" w:after="0" w:afterAutospacing="0" w:line="600" w:lineRule="exact"/>
        <w:ind w:right="0" w:firstLine="560" w:firstLineChars="200"/>
        <w:jc w:val="both"/>
        <w:rPr>
          <w:rFonts w:hint="eastAsia" w:ascii="仿宋_GB2312" w:hAnsi="仿宋_GB2312" w:eastAsia="仿宋_GB2312" w:cs="仿宋_GB2312"/>
          <w:spacing w:val="-20"/>
          <w:kern w:val="2"/>
          <w:sz w:val="32"/>
          <w:szCs w:val="32"/>
          <w:lang w:val="en-US" w:eastAsia="zh-CN" w:bidi="ar"/>
        </w:rPr>
      </w:pPr>
      <w:r>
        <w:rPr>
          <w:rFonts w:hint="eastAsia" w:ascii="仿宋_GB2312" w:hAnsi="仿宋_GB2312" w:eastAsia="仿宋_GB2312" w:cs="仿宋_GB2312"/>
          <w:spacing w:val="-20"/>
          <w:kern w:val="2"/>
          <w:sz w:val="32"/>
          <w:szCs w:val="32"/>
          <w:lang w:val="en-US" w:eastAsia="zh-CN" w:bidi="ar"/>
        </w:rPr>
        <w:t>4.做好岳阳历史、文化、经济社会发展成果的对外宣传讲解工作；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5.负责市委、市政府领导及党政代表团外出考察学习的联络服务等工作；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6.负责管理市本级党政机关国内公务接待工作，指导下级党政机关国内公务接待工作；</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仿宋_GB2312" w:eastAsia="仿宋_GB2312" w:cs="仿宋_GB2312"/>
          <w:spacing w:val="-20"/>
          <w:kern w:val="2"/>
          <w:sz w:val="32"/>
          <w:szCs w:val="32"/>
          <w:lang w:val="en-US" w:eastAsia="zh-CN" w:bidi="ar"/>
        </w:rPr>
      </w:pPr>
      <w:r>
        <w:rPr>
          <w:rFonts w:hint="eastAsia" w:ascii="仿宋_GB2312" w:hAnsi="仿宋_GB2312" w:eastAsia="仿宋_GB2312" w:cs="仿宋_GB2312"/>
          <w:spacing w:val="-20"/>
          <w:kern w:val="2"/>
          <w:sz w:val="32"/>
          <w:szCs w:val="32"/>
          <w:lang w:val="en-US" w:eastAsia="zh-CN" w:bidi="ar"/>
        </w:rPr>
        <w:t>7.负责组织公务接待业务技能竞赛，考察学习、经验交流等活动；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8.负责公务接待综合协调工作；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9.负责本单位党建、人事、财务、纪检、宣传教育、精神文明、工青妇等工作。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10.负责本单位退休人员及原管辖的炮台山宾馆、晓朝宾馆、南湖宾馆托管人员的管理工作；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11.完成市委、市政府交办的其它工作。</w:t>
      </w:r>
    </w:p>
    <w:p>
      <w:pPr>
        <w:keepNext w:val="0"/>
        <w:keepLines w:val="0"/>
        <w:widowControl w:val="0"/>
        <w:suppressLineNumbers w:val="0"/>
        <w:spacing w:before="0" w:beforeAutospacing="0" w:after="0" w:afterAutospacing="0" w:line="600" w:lineRule="exact"/>
        <w:ind w:right="0" w:firstLine="320" w:firstLineChars="100"/>
        <w:jc w:val="both"/>
        <w:rPr>
          <w:rFonts w:hint="eastAsia" w:ascii="Times New Roman" w:hAnsi="Times New Roman" w:eastAsia="楷体_GB2312" w:cs="楷体_GB2312"/>
          <w:kern w:val="2"/>
          <w:sz w:val="32"/>
          <w:szCs w:val="32"/>
          <w:lang w:val="en-US" w:eastAsia="zh-CN" w:bidi="ar"/>
        </w:rPr>
      </w:pPr>
      <w:r>
        <w:rPr>
          <w:rFonts w:hint="eastAsia" w:ascii="Times New Roman" w:hAnsi="Times New Roman" w:eastAsia="楷体_GB2312" w:cs="楷体_GB2312"/>
          <w:kern w:val="2"/>
          <w:sz w:val="32"/>
          <w:szCs w:val="32"/>
          <w:lang w:val="en-US" w:eastAsia="zh-CN" w:bidi="ar"/>
        </w:rPr>
        <w:t>（二）年度整体支出绩效目标</w:t>
      </w:r>
    </w:p>
    <w:p>
      <w:pPr>
        <w:pStyle w:val="2"/>
        <w:rPr>
          <w:rFonts w:hint="eastAsia" w:ascii="仿宋_GB2312" w:hAnsi="仿宋_GB2312" w:eastAsia="仿宋_GB2312" w:cs="仿宋_GB2312"/>
          <w:kern w:val="2"/>
          <w:sz w:val="32"/>
          <w:szCs w:val="32"/>
          <w:lang w:val="en-US" w:eastAsia="zh-CN" w:bidi="ar"/>
        </w:rPr>
      </w:pPr>
      <w:r>
        <w:rPr>
          <w:rFonts w:hint="eastAsia" w:ascii="Times New Roman" w:hAnsi="Times New Roman" w:eastAsia="楷体_GB2312" w:cs="楷体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1.优质高效、科学规范、圆满顺利完成我市公务接待工作任务；</w:t>
      </w:r>
    </w:p>
    <w:p>
      <w:pPr>
        <w:rPr>
          <w:rFonts w:hint="default"/>
          <w:lang w:val="en-US" w:eastAsia="zh-CN"/>
        </w:rPr>
      </w:pPr>
      <w:r>
        <w:rPr>
          <w:rFonts w:hint="eastAsia" w:ascii="仿宋_GB2312" w:hAnsi="仿宋_GB2312" w:eastAsia="仿宋_GB2312" w:cs="仿宋_GB2312"/>
          <w:kern w:val="2"/>
          <w:sz w:val="32"/>
          <w:szCs w:val="32"/>
          <w:lang w:val="en-US" w:eastAsia="zh-CN" w:bidi="ar"/>
        </w:rPr>
        <w:t xml:space="preserve">    2.确保本单位各项工作顺利开展。</w:t>
      </w:r>
    </w:p>
    <w:p>
      <w:pPr>
        <w:keepNext w:val="0"/>
        <w:keepLines w:val="0"/>
        <w:widowControl w:val="0"/>
        <w:suppressLineNumbers w:val="0"/>
        <w:spacing w:before="0" w:beforeAutospacing="0" w:after="0" w:afterAutospacing="0" w:line="600" w:lineRule="exact"/>
        <w:ind w:left="0" w:right="0" w:firstLine="640"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二、一般公共预算支出情况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楷体_GB2312" w:cs="楷体_GB2312"/>
          <w:kern w:val="2"/>
          <w:sz w:val="32"/>
          <w:szCs w:val="32"/>
          <w:lang w:val="en-US" w:eastAsia="zh-CN" w:bidi="ar"/>
        </w:rPr>
      </w:pPr>
      <w:r>
        <w:rPr>
          <w:rFonts w:hint="eastAsia" w:ascii="Times New Roman" w:hAnsi="Times New Roman" w:eastAsia="楷体_GB2312" w:cs="楷体_GB2312"/>
          <w:kern w:val="2"/>
          <w:sz w:val="32"/>
          <w:szCs w:val="32"/>
          <w:lang w:val="en-US" w:eastAsia="zh-CN" w:bidi="ar"/>
        </w:rPr>
        <w:t>（一）基本支出情况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pacing w:val="-20"/>
          <w:kern w:val="2"/>
          <w:sz w:val="32"/>
          <w:szCs w:val="32"/>
          <w:lang w:val="en-US" w:eastAsia="zh-CN" w:bidi="ar"/>
        </w:rPr>
      </w:pPr>
      <w:r>
        <w:rPr>
          <w:rFonts w:hint="eastAsia" w:ascii="Times New Roman" w:hAnsi="Times New Roman" w:eastAsia="楷体_GB2312" w:cs="楷体_GB2312"/>
          <w:kern w:val="2"/>
          <w:sz w:val="32"/>
          <w:szCs w:val="32"/>
          <w:lang w:val="en-US" w:eastAsia="zh-CN" w:bidi="ar"/>
        </w:rPr>
        <w:t xml:space="preserve"> </w:t>
      </w:r>
      <w:r>
        <w:rPr>
          <w:rFonts w:hint="eastAsia" w:ascii="仿宋_GB2312" w:hAnsi="仿宋_GB2312" w:eastAsia="仿宋_GB2312" w:cs="仿宋_GB2312"/>
          <w:spacing w:val="-20"/>
          <w:kern w:val="2"/>
          <w:sz w:val="32"/>
          <w:szCs w:val="32"/>
          <w:lang w:val="en-US" w:eastAsia="zh-CN" w:bidi="ar"/>
        </w:rPr>
        <w:t>2022年，市接待服务中心整体支出合计664.19万元，其中：</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仿宋_GB2312" w:eastAsia="仿宋_GB2312" w:cs="仿宋_GB2312"/>
          <w:spacing w:val="-20"/>
          <w:kern w:val="2"/>
          <w:sz w:val="32"/>
          <w:szCs w:val="32"/>
          <w:lang w:val="en-US" w:eastAsia="zh-CN" w:bidi="ar"/>
        </w:rPr>
      </w:pPr>
      <w:r>
        <w:rPr>
          <w:rFonts w:hint="eastAsia" w:ascii="仿宋_GB2312" w:hAnsi="仿宋_GB2312" w:eastAsia="仿宋_GB2312" w:cs="仿宋_GB2312"/>
          <w:spacing w:val="-20"/>
          <w:kern w:val="2"/>
          <w:sz w:val="32"/>
          <w:szCs w:val="32"/>
          <w:lang w:val="en-US" w:eastAsia="zh-CN" w:bidi="ar"/>
        </w:rPr>
        <w:t>（1） 基本支出486.61万元，占总支出73.26%，包括人员支出411.96万元，占基本支出84.6%，公用支出74.65万元，占基本支出15.4%；</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仿宋_GB2312" w:hAnsi="仿宋_GB2312" w:eastAsia="仿宋_GB2312" w:cs="仿宋_GB2312"/>
          <w:spacing w:val="-20"/>
          <w:kern w:val="2"/>
          <w:sz w:val="32"/>
          <w:szCs w:val="32"/>
          <w:lang w:val="en-US" w:eastAsia="zh-CN" w:bidi="ar"/>
        </w:rPr>
      </w:pPr>
      <w:r>
        <w:rPr>
          <w:rFonts w:hint="eastAsia" w:ascii="仿宋_GB2312" w:hAnsi="仿宋_GB2312" w:eastAsia="仿宋_GB2312" w:cs="仿宋_GB2312"/>
          <w:spacing w:val="-20"/>
          <w:kern w:val="2"/>
          <w:sz w:val="32"/>
          <w:szCs w:val="32"/>
          <w:lang w:val="en-US" w:eastAsia="zh-CN" w:bidi="ar"/>
        </w:rPr>
        <w:t>（2）项目支出177.58万元，占总支出26.74%。</w:t>
      </w:r>
    </w:p>
    <w:p>
      <w:pPr>
        <w:keepNext w:val="0"/>
        <w:keepLines w:val="0"/>
        <w:widowControl w:val="0"/>
        <w:suppressLineNumbers w:val="0"/>
        <w:spacing w:before="0" w:beforeAutospacing="0" w:after="0" w:afterAutospacing="0" w:line="600" w:lineRule="exact"/>
        <w:ind w:left="0" w:right="0" w:firstLine="640" w:firstLineChars="2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（二）项目支出情况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eastAsia="仿宋_GB2312" w:cs="仿宋_GB2312"/>
          <w:kern w:val="2"/>
          <w:sz w:val="32"/>
          <w:szCs w:val="32"/>
          <w:lang w:val="en-US" w:eastAsia="zh-CN" w:bidi="ar"/>
        </w:rPr>
        <w:t>本单位项目支出主要用于严格按照《岳阳市党政机关国内公务接待实施细则》（岳办发[2014]16号）和《关于明确市直党政机关公务活动用餐有关事项的通知》岳财发[2018]11号文件精神要求，</w:t>
      </w:r>
      <w:r>
        <w:rPr>
          <w:rFonts w:hint="eastAsia" w:eastAsia="仿宋_GB2312" w:cs="Times New Roman"/>
          <w:kern w:val="2"/>
          <w:sz w:val="32"/>
          <w:szCs w:val="32"/>
          <w:lang w:val="en-US" w:eastAsia="zh-CN" w:bidi="ar"/>
        </w:rPr>
        <w:t>2022</w:t>
      </w:r>
      <w:r>
        <w:rPr>
          <w:rFonts w:hint="eastAsia" w:ascii="Times New Roman" w:hAnsi="Times New Roman" w:eastAsia="仿宋_GB2312" w:cs="仿宋_GB2312"/>
          <w:kern w:val="2"/>
          <w:sz w:val="32"/>
          <w:szCs w:val="32"/>
          <w:lang w:val="en-US" w:eastAsia="zh-CN" w:bidi="ar"/>
        </w:rPr>
        <w:t>年度</w:t>
      </w:r>
      <w:r>
        <w:rPr>
          <w:rFonts w:hint="eastAsia" w:eastAsia="仿宋_GB2312" w:cs="仿宋_GB2312"/>
          <w:kern w:val="2"/>
          <w:sz w:val="32"/>
          <w:szCs w:val="32"/>
          <w:lang w:val="en-US" w:eastAsia="zh-CN" w:bidi="ar"/>
        </w:rPr>
        <w:t>接待</w:t>
      </w:r>
      <w:r>
        <w:rPr>
          <w:rFonts w:hint="eastAsia" w:ascii="仿宋_GB2312" w:hAnsi="仿宋_GB2312" w:eastAsia="仿宋_GB2312" w:cs="仿宋_GB2312"/>
          <w:kern w:val="2"/>
          <w:sz w:val="32"/>
          <w:szCs w:val="32"/>
          <w:lang w:val="en-US" w:eastAsia="zh-CN" w:bidi="ar"/>
        </w:rPr>
        <w:t>市委、市人大、市政府、市政协、岳阳军分区重要宾客的公务接待费用支出。</w:t>
      </w:r>
    </w:p>
    <w:p>
      <w:pPr>
        <w:keepNext w:val="0"/>
        <w:keepLines w:val="0"/>
        <w:widowControl w:val="0"/>
        <w:suppressLineNumbers w:val="0"/>
        <w:spacing w:before="0" w:beforeAutospacing="0" w:after="0" w:afterAutospacing="0" w:line="600" w:lineRule="exact"/>
        <w:ind w:left="0" w:right="0" w:firstLine="640"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三、政府性基金预算支出情况</w:t>
      </w:r>
      <w:r>
        <w:rPr>
          <w:rFonts w:hint="eastAsia" w:eastAsia="黑体" w:cs="黑体"/>
          <w:kern w:val="2"/>
          <w:sz w:val="32"/>
          <w:szCs w:val="32"/>
          <w:lang w:val="en-US" w:eastAsia="zh-CN" w:bidi="ar"/>
        </w:rPr>
        <w:t>：无</w:t>
      </w:r>
    </w:p>
    <w:p>
      <w:pPr>
        <w:keepNext w:val="0"/>
        <w:keepLines w:val="0"/>
        <w:widowControl w:val="0"/>
        <w:suppressLineNumbers w:val="0"/>
        <w:spacing w:before="0" w:beforeAutospacing="0" w:after="0" w:afterAutospacing="0" w:line="600" w:lineRule="exact"/>
        <w:ind w:left="0" w:right="0" w:firstLine="640"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四、国有资本经营预算支出情况</w:t>
      </w:r>
      <w:r>
        <w:rPr>
          <w:rFonts w:hint="eastAsia" w:eastAsia="黑体" w:cs="黑体"/>
          <w:kern w:val="2"/>
          <w:sz w:val="32"/>
          <w:szCs w:val="32"/>
          <w:lang w:val="en-US" w:eastAsia="zh-CN" w:bidi="ar"/>
        </w:rPr>
        <w:t>：无</w:t>
      </w:r>
    </w:p>
    <w:p>
      <w:pPr>
        <w:keepNext w:val="0"/>
        <w:keepLines w:val="0"/>
        <w:widowControl w:val="0"/>
        <w:suppressLineNumbers w:val="0"/>
        <w:spacing w:before="0" w:beforeAutospacing="0" w:after="0" w:afterAutospacing="0" w:line="600" w:lineRule="exact"/>
        <w:ind w:left="0" w:right="0" w:firstLine="640"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五、社会保险基金预算支出情况</w:t>
      </w:r>
      <w:r>
        <w:rPr>
          <w:rFonts w:hint="eastAsia" w:eastAsia="黑体" w:cs="黑体"/>
          <w:kern w:val="2"/>
          <w:sz w:val="32"/>
          <w:szCs w:val="32"/>
          <w:lang w:val="en-US" w:eastAsia="zh-CN" w:bidi="ar"/>
        </w:rPr>
        <w:t>：无</w:t>
      </w:r>
    </w:p>
    <w:p>
      <w:pPr>
        <w:keepNext w:val="0"/>
        <w:keepLines w:val="0"/>
        <w:widowControl w:val="0"/>
        <w:suppressLineNumbers w:val="0"/>
        <w:spacing w:before="0" w:beforeAutospacing="0" w:after="0" w:afterAutospacing="0" w:line="600" w:lineRule="exact"/>
        <w:ind w:left="0" w:right="0" w:firstLine="640"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六、部门整体支出绩效情况</w:t>
      </w:r>
    </w:p>
    <w:p>
      <w:pPr>
        <w:pStyle w:val="9"/>
        <w:keepNext w:val="0"/>
        <w:keepLines w:val="0"/>
        <w:pageBreakBefore w:val="0"/>
        <w:widowControl w:val="0"/>
        <w:kinsoku/>
        <w:wordWrap/>
        <w:overflowPunct/>
        <w:topLinePunct w:val="0"/>
        <w:autoSpaceDE/>
        <w:autoSpaceDN w:val="0"/>
        <w:bidi w:val="0"/>
        <w:adjustRightInd/>
        <w:snapToGrid/>
        <w:spacing w:line="640" w:lineRule="exact"/>
        <w:ind w:firstLine="640" w:firstLineChars="200"/>
        <w:jc w:val="left"/>
        <w:textAlignment w:val="auto"/>
        <w:rPr>
          <w:rFonts w:hint="eastAsia" w:ascii="Times New Roman" w:hAnsi="Times New Roman" w:eastAsia="仿宋_GB2312" w:cs="仿宋_GB2312"/>
          <w:kern w:val="2"/>
          <w:sz w:val="32"/>
          <w:szCs w:val="32"/>
          <w:lang w:val="en" w:eastAsia="zh-CN" w:bidi="ar"/>
        </w:rPr>
      </w:pPr>
      <w:r>
        <w:rPr>
          <w:rFonts w:hint="eastAsia" w:ascii="Times New Roman" w:hAnsi="Times New Roman" w:eastAsia="仿宋_GB2312" w:cs="仿宋_GB2312"/>
          <w:kern w:val="2"/>
          <w:sz w:val="32"/>
          <w:szCs w:val="32"/>
          <w:lang w:val="en-US" w:eastAsia="zh-CN" w:bidi="ar"/>
        </w:rPr>
        <w:t>2022年来</w:t>
      </w:r>
      <w:r>
        <w:rPr>
          <w:rFonts w:hint="eastAsia" w:ascii="Times New Roman" w:hAnsi="Times New Roman" w:eastAsia="仿宋_GB2312" w:cs="仿宋_GB2312"/>
          <w:kern w:val="2"/>
          <w:sz w:val="32"/>
          <w:szCs w:val="32"/>
          <w:lang w:val="en" w:eastAsia="zh-CN" w:bidi="ar"/>
        </w:rPr>
        <w:t>，市接待服务中心</w:t>
      </w:r>
      <w:r>
        <w:rPr>
          <w:rFonts w:hint="eastAsia" w:ascii="仿宋_GB2312" w:hAnsi="仿宋_GB2312" w:eastAsia="仿宋_GB2312" w:cs="宋体"/>
          <w:bCs/>
          <w:color w:val="000000"/>
          <w:spacing w:val="0"/>
          <w:sz w:val="32"/>
          <w:szCs w:val="44"/>
          <w:lang w:eastAsia="zh-CN"/>
        </w:rPr>
        <w:t>以建设“忠诚”、“品质”、“智慧”、“活力”、“清风”五个接待为目标，主动作为，砥砺前行，</w:t>
      </w:r>
      <w:r>
        <w:rPr>
          <w:rFonts w:hint="eastAsia" w:ascii="仿宋_GB2312" w:hAnsi="仿宋_GB2312" w:eastAsia="仿宋_GB2312" w:cs="宋体"/>
          <w:bCs/>
          <w:color w:val="000000"/>
          <w:spacing w:val="0"/>
          <w:sz w:val="32"/>
          <w:szCs w:val="44"/>
        </w:rPr>
        <w:t>为保障</w:t>
      </w:r>
      <w:r>
        <w:rPr>
          <w:rFonts w:hint="eastAsia" w:ascii="仿宋_GB2312" w:hAnsi="仿宋_GB2312" w:eastAsia="仿宋_GB2312" w:cs="宋体"/>
          <w:bCs/>
          <w:color w:val="000000"/>
          <w:spacing w:val="0"/>
          <w:sz w:val="32"/>
          <w:szCs w:val="44"/>
          <w:lang w:eastAsia="zh-CN"/>
        </w:rPr>
        <w:t>全市</w:t>
      </w:r>
      <w:r>
        <w:rPr>
          <w:rFonts w:hint="eastAsia" w:ascii="仿宋_GB2312" w:hAnsi="仿宋_GB2312" w:eastAsia="仿宋_GB2312" w:cs="宋体"/>
          <w:bCs/>
          <w:color w:val="000000"/>
          <w:spacing w:val="0"/>
          <w:sz w:val="32"/>
          <w:szCs w:val="44"/>
        </w:rPr>
        <w:t>公务运行、扩大对外交流、推动经济社会发展做出了积极贡献</w:t>
      </w:r>
      <w:r>
        <w:rPr>
          <w:rFonts w:hint="eastAsia" w:ascii="仿宋_GB2312" w:hAnsi="仿宋_GB2312" w:eastAsia="仿宋_GB2312" w:cs="宋体"/>
          <w:bCs/>
          <w:color w:val="000000"/>
          <w:spacing w:val="0"/>
          <w:sz w:val="32"/>
          <w:szCs w:val="44"/>
          <w:lang w:eastAsia="zh-CN"/>
        </w:rPr>
        <w:t>。我们</w:t>
      </w:r>
      <w:r>
        <w:rPr>
          <w:rFonts w:hint="eastAsia" w:ascii="Times New Roman" w:hAnsi="Times New Roman" w:eastAsia="仿宋_GB2312" w:cs="仿宋_GB2312"/>
          <w:kern w:val="2"/>
          <w:sz w:val="32"/>
          <w:szCs w:val="32"/>
          <w:lang w:val="en" w:eastAsia="zh-CN" w:bidi="ar"/>
        </w:rPr>
        <w:t>坚持接待服务主责主业，严格执行中央、省、市公务接待制度规定，始终把接待工作摆在全市经济社会发展大局中来思考、来谋划、来部署，力求通过工作品质的提升大力推动接待出生产力、出经济效益。</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楷体_GB2312" w:hAnsi="楷体_GB2312" w:eastAsia="仿宋_GB2312" w:cs="楷体_GB2312"/>
          <w:b/>
          <w:sz w:val="32"/>
          <w:szCs w:val="44"/>
          <w:lang w:eastAsia="zh-CN"/>
        </w:rPr>
      </w:pPr>
      <w:r>
        <w:rPr>
          <w:rFonts w:hint="eastAsia" w:ascii="楷体_GB2312" w:hAnsi="楷体_GB2312" w:eastAsia="楷体_GB2312" w:cs="楷体_GB2312"/>
          <w:b/>
          <w:sz w:val="32"/>
          <w:szCs w:val="44"/>
        </w:rPr>
        <w:t>一是</w:t>
      </w:r>
      <w:r>
        <w:rPr>
          <w:rFonts w:hint="eastAsia" w:ascii="楷体_GB2312" w:hAnsi="楷体_GB2312" w:eastAsia="楷体_GB2312" w:cs="楷体_GB2312"/>
          <w:b/>
          <w:sz w:val="32"/>
          <w:szCs w:val="44"/>
          <w:lang w:eastAsia="zh-CN"/>
        </w:rPr>
        <w:t>围绕主业做好公务接待</w:t>
      </w:r>
      <w:r>
        <w:rPr>
          <w:rFonts w:hint="eastAsia" w:ascii="楷体_GB2312" w:hAnsi="楷体_GB2312" w:eastAsia="楷体_GB2312" w:cs="楷体_GB2312"/>
          <w:b/>
          <w:sz w:val="32"/>
          <w:szCs w:val="44"/>
        </w:rPr>
        <w:t>。</w:t>
      </w:r>
      <w:r>
        <w:rPr>
          <w:rFonts w:hint="eastAsia" w:ascii="仿宋_GB2312" w:hAnsi="仿宋_GB2312" w:eastAsia="仿宋_GB2312" w:cs="宋体"/>
          <w:bCs/>
          <w:color w:val="000000"/>
          <w:spacing w:val="0"/>
          <w:sz w:val="32"/>
          <w:szCs w:val="44"/>
        </w:rPr>
        <w:t>202</w:t>
      </w:r>
      <w:r>
        <w:rPr>
          <w:rFonts w:hint="eastAsia" w:ascii="仿宋_GB2312" w:hAnsi="仿宋_GB2312" w:eastAsia="仿宋_GB2312" w:cs="宋体"/>
          <w:bCs/>
          <w:color w:val="000000"/>
          <w:spacing w:val="0"/>
          <w:sz w:val="32"/>
          <w:szCs w:val="44"/>
          <w:lang w:val="en-US" w:eastAsia="zh-CN"/>
        </w:rPr>
        <w:t>2</w:t>
      </w:r>
      <w:r>
        <w:rPr>
          <w:rFonts w:hint="eastAsia" w:ascii="仿宋_GB2312" w:hAnsi="仿宋_GB2312" w:eastAsia="仿宋_GB2312" w:cs="宋体"/>
          <w:bCs/>
          <w:color w:val="000000"/>
          <w:spacing w:val="0"/>
          <w:sz w:val="32"/>
          <w:szCs w:val="44"/>
        </w:rPr>
        <w:t>年</w:t>
      </w:r>
      <w:r>
        <w:rPr>
          <w:rFonts w:hint="eastAsia" w:ascii="仿宋_GB2312" w:hAnsi="仿宋_GB2312" w:eastAsia="仿宋_GB2312" w:cs="宋体"/>
          <w:bCs/>
          <w:color w:val="000000"/>
          <w:spacing w:val="0"/>
          <w:sz w:val="32"/>
          <w:szCs w:val="44"/>
          <w:lang w:eastAsia="zh-CN"/>
        </w:rPr>
        <w:t>共计</w:t>
      </w:r>
      <w:r>
        <w:rPr>
          <w:rFonts w:hint="eastAsia" w:ascii="仿宋_GB2312" w:hAnsi="仿宋_GB2312" w:eastAsia="仿宋_GB2312" w:cs="宋体"/>
          <w:bCs/>
          <w:color w:val="000000"/>
          <w:spacing w:val="0"/>
          <w:sz w:val="32"/>
          <w:szCs w:val="44"/>
        </w:rPr>
        <w:t>接待来岳宾客</w:t>
      </w:r>
      <w:r>
        <w:rPr>
          <w:rFonts w:hint="eastAsia" w:ascii="仿宋_GB2312" w:eastAsia="仿宋_GB2312" w:cs="仿宋_GB2312"/>
          <w:kern w:val="2"/>
          <w:sz w:val="32"/>
          <w:szCs w:val="32"/>
          <w:lang w:val="en-US" w:eastAsia="zh-CN" w:bidi="ar"/>
        </w:rPr>
        <w:t>538</w:t>
      </w:r>
      <w:r>
        <w:rPr>
          <w:rFonts w:hint="eastAsia" w:ascii="仿宋_GB2312" w:hAnsi="仿宋_GB2312" w:eastAsia="仿宋_GB2312" w:cs="宋体"/>
          <w:bCs/>
          <w:color w:val="000000"/>
          <w:spacing w:val="0"/>
          <w:sz w:val="32"/>
          <w:szCs w:val="44"/>
        </w:rPr>
        <w:t>批次，其中接待省部级以上领导</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107</w:t>
      </w:r>
      <w:r>
        <w:rPr>
          <w:rFonts w:hint="eastAsia" w:ascii="仿宋_GB2312" w:hAnsi="仿宋_GB2312" w:eastAsia="仿宋_GB2312" w:cs="宋体"/>
          <w:bCs/>
          <w:color w:val="000000"/>
          <w:spacing w:val="0"/>
          <w:sz w:val="32"/>
          <w:szCs w:val="44"/>
        </w:rPr>
        <w:t>人次</w:t>
      </w:r>
      <w:r>
        <w:rPr>
          <w:rFonts w:hint="eastAsia" w:ascii="仿宋_GB2312" w:hAnsi="仿宋_GB2312" w:eastAsia="仿宋_GB2312" w:cs="宋体"/>
          <w:bCs/>
          <w:color w:val="000000"/>
          <w:spacing w:val="0"/>
          <w:sz w:val="32"/>
          <w:szCs w:val="44"/>
          <w:lang w:eastAsia="zh-CN"/>
        </w:rPr>
        <w:t>，</w:t>
      </w:r>
      <w:r>
        <w:rPr>
          <w:rFonts w:hint="eastAsia" w:ascii="仿宋_GB2312" w:hAnsi="仿宋_GB2312" w:eastAsia="仿宋_GB2312" w:cs="宋体"/>
          <w:bCs/>
          <w:color w:val="000000"/>
          <w:spacing w:val="0"/>
          <w:sz w:val="32"/>
          <w:szCs w:val="44"/>
        </w:rPr>
        <w:t>接待了</w:t>
      </w:r>
      <w:r>
        <w:rPr>
          <w:rFonts w:hint="eastAsia" w:ascii="仿宋_GB2312" w:hAnsi="仿宋_GB2312" w:eastAsia="仿宋_GB2312" w:cs="宋体"/>
          <w:b/>
          <w:bCs w:val="0"/>
          <w:color w:val="000000"/>
          <w:spacing w:val="0"/>
          <w:sz w:val="32"/>
          <w:szCs w:val="44"/>
          <w:lang w:eastAsia="zh-CN"/>
        </w:rPr>
        <w:t>全国人大常委会副委员长沈跃跃，</w:t>
      </w:r>
      <w:r>
        <w:rPr>
          <w:rFonts w:hint="eastAsia" w:ascii="仿宋_GB2312" w:hAnsi="仿宋_GB2312" w:eastAsia="仿宋_GB2312" w:cs="宋体"/>
          <w:b/>
          <w:bCs w:val="0"/>
          <w:color w:val="000000"/>
          <w:spacing w:val="0"/>
          <w:sz w:val="32"/>
          <w:szCs w:val="44"/>
          <w:lang w:val="en-US" w:eastAsia="zh-CN"/>
        </w:rPr>
        <w:t>全国政协副主席汪永清，全国政协副主席马飚和十八届中央政治局委员、北京市委原书记、两岸企业家峰会理事长郭金龙</w:t>
      </w:r>
      <w:r>
        <w:rPr>
          <w:rFonts w:hint="eastAsia" w:ascii="仿宋_GB2312" w:hAnsi="仿宋_GB2312" w:eastAsia="仿宋_GB2312" w:cs="宋体"/>
          <w:bCs/>
          <w:color w:val="000000"/>
          <w:spacing w:val="0"/>
          <w:sz w:val="32"/>
          <w:szCs w:val="44"/>
          <w:lang w:val="en-US" w:eastAsia="zh-CN"/>
        </w:rPr>
        <w:t>4</w:t>
      </w:r>
      <w:r>
        <w:rPr>
          <w:rFonts w:hint="eastAsia" w:ascii="仿宋_GB2312" w:hAnsi="仿宋_GB2312" w:eastAsia="仿宋_GB2312" w:cs="宋体"/>
          <w:bCs/>
          <w:color w:val="000000"/>
          <w:spacing w:val="0"/>
          <w:sz w:val="32"/>
          <w:szCs w:val="44"/>
        </w:rPr>
        <w:t>位党和国家领导人。</w:t>
      </w:r>
      <w:r>
        <w:rPr>
          <w:rFonts w:hint="eastAsia" w:ascii="仿宋_GB2312" w:hAnsi="Calibri" w:eastAsia="仿宋_GB2312" w:cs="宋体"/>
          <w:spacing w:val="0"/>
          <w:kern w:val="0"/>
          <w:sz w:val="32"/>
          <w:szCs w:val="32"/>
          <w:lang w:val="en-US" w:eastAsia="zh-CN" w:bidi="ar-SA"/>
        </w:rPr>
        <w:t>在每一次接待活动中，</w:t>
      </w:r>
      <w:r>
        <w:rPr>
          <w:rFonts w:hint="eastAsia" w:ascii="仿宋_GB2312" w:hAnsi="仿宋_GB2312" w:eastAsia="仿宋_GB2312" w:cs="宋体"/>
          <w:bCs/>
          <w:color w:val="000000"/>
          <w:spacing w:val="0"/>
          <w:sz w:val="32"/>
          <w:szCs w:val="44"/>
          <w:lang w:eastAsia="zh-CN"/>
        </w:rPr>
        <w:t>始终</w:t>
      </w:r>
      <w:r>
        <w:rPr>
          <w:rFonts w:hint="eastAsia" w:ascii="仿宋_GB2312" w:hAnsi="仿宋_GB2312" w:eastAsia="仿宋_GB2312"/>
          <w:sz w:val="32"/>
          <w:szCs w:val="32"/>
        </w:rPr>
        <w:t>秉承接待标准更高、接待水平更优、接待能力更强的理念，</w:t>
      </w:r>
      <w:r>
        <w:rPr>
          <w:rFonts w:hint="eastAsia" w:ascii="仿宋_GB2312" w:hAnsi="Calibri" w:eastAsia="仿宋_GB2312" w:cs="宋体"/>
          <w:spacing w:val="0"/>
          <w:kern w:val="0"/>
          <w:sz w:val="32"/>
          <w:szCs w:val="32"/>
          <w:lang w:val="en-US" w:eastAsia="zh-CN" w:bidi="ar-SA"/>
        </w:rPr>
        <w:t>认真制定方案、超前部署安排，从领导行程安排、安全保卫、随车服务、</w:t>
      </w:r>
      <w:r>
        <w:rPr>
          <w:rFonts w:hint="eastAsia" w:ascii="仿宋_GB2312" w:eastAsia="仿宋_GB2312" w:cs="宋体"/>
          <w:spacing w:val="0"/>
          <w:kern w:val="0"/>
          <w:sz w:val="32"/>
          <w:szCs w:val="32"/>
          <w:lang w:val="en-US" w:eastAsia="zh-CN" w:bidi="ar-SA"/>
        </w:rPr>
        <w:t>饮食住宿</w:t>
      </w:r>
      <w:r>
        <w:rPr>
          <w:rFonts w:hint="eastAsia" w:ascii="仿宋_GB2312" w:hAnsi="Calibri" w:eastAsia="仿宋_GB2312" w:cs="宋体"/>
          <w:spacing w:val="0"/>
          <w:kern w:val="0"/>
          <w:sz w:val="32"/>
          <w:szCs w:val="32"/>
          <w:lang w:val="en-US" w:eastAsia="zh-CN" w:bidi="ar-SA"/>
        </w:rPr>
        <w:t>等多方面入手，做实、做细、做精接待工作，</w:t>
      </w:r>
      <w:r>
        <w:rPr>
          <w:rFonts w:hint="eastAsia" w:ascii="仿宋_GB2312" w:hAnsi="仿宋_GB2312" w:eastAsia="仿宋_GB2312"/>
          <w:sz w:val="32"/>
          <w:szCs w:val="32"/>
        </w:rPr>
        <w:t>实现了</w:t>
      </w:r>
      <w:r>
        <w:rPr>
          <w:rFonts w:hint="eastAsia" w:ascii="仿宋_GB2312" w:hAnsi="仿宋_GB2312" w:eastAsia="仿宋_GB2312"/>
          <w:sz w:val="32"/>
          <w:szCs w:val="32"/>
          <w:lang w:eastAsia="zh-CN"/>
        </w:rPr>
        <w:t>公</w:t>
      </w:r>
      <w:r>
        <w:rPr>
          <w:rFonts w:hint="eastAsia" w:ascii="仿宋_GB2312" w:hAnsi="仿宋_GB2312" w:eastAsia="仿宋_GB2312"/>
          <w:sz w:val="32"/>
          <w:szCs w:val="32"/>
        </w:rPr>
        <w:t>务接待“零失误、零差错、零不满”</w:t>
      </w:r>
      <w:r>
        <w:rPr>
          <w:rFonts w:hint="eastAsia" w:ascii="仿宋_GB2312" w:hAnsi="仿宋_GB2312" w:eastAsia="仿宋_GB2312"/>
          <w:sz w:val="32"/>
          <w:szCs w:val="32"/>
          <w:lang w:eastAsia="zh-CN"/>
        </w:rPr>
        <w:t>，赢得</w:t>
      </w:r>
      <w:r>
        <w:rPr>
          <w:rFonts w:hint="eastAsia" w:ascii="仿宋_GB2312" w:hAnsi="仿宋_GB2312" w:eastAsia="仿宋_GB2312" w:cs="宋体"/>
          <w:bCs/>
          <w:color w:val="000000"/>
          <w:spacing w:val="0"/>
          <w:sz w:val="32"/>
          <w:szCs w:val="44"/>
          <w:lang w:val="en-US" w:eastAsia="zh-CN"/>
        </w:rPr>
        <w:t>来岳领导的肯定和点赞。</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宋体"/>
          <w:bCs/>
          <w:color w:val="000000"/>
          <w:spacing w:val="0"/>
          <w:sz w:val="32"/>
          <w:szCs w:val="44"/>
          <w:lang w:val="en-US" w:eastAsia="zh-CN"/>
        </w:rPr>
      </w:pPr>
      <w:r>
        <w:rPr>
          <w:rFonts w:hint="eastAsia" w:ascii="楷体_GB2312" w:hAnsi="楷体_GB2312" w:eastAsia="楷体_GB2312" w:cs="楷体_GB2312"/>
          <w:b/>
          <w:sz w:val="32"/>
          <w:szCs w:val="44"/>
          <w:lang w:eastAsia="zh-CN"/>
        </w:rPr>
        <w:t>二是围绕中心做好节会接待。</w:t>
      </w:r>
      <w:r>
        <w:rPr>
          <w:rFonts w:hint="eastAsia" w:ascii="仿宋_GB2312" w:hAnsi="仿宋_GB2312" w:eastAsia="仿宋_GB2312" w:cs="宋体"/>
          <w:bCs/>
          <w:color w:val="000000"/>
          <w:spacing w:val="0"/>
          <w:sz w:val="32"/>
          <w:szCs w:val="44"/>
          <w:lang w:val="en-US" w:eastAsia="zh-CN"/>
        </w:rPr>
        <w:t>今年累计</w:t>
      </w:r>
      <w:r>
        <w:rPr>
          <w:rFonts w:hint="eastAsia" w:ascii="仿宋_GB2312" w:hAnsi="仿宋_GB2312" w:eastAsia="仿宋_GB2312" w:cs="宋体"/>
          <w:bCs/>
          <w:color w:val="000000"/>
          <w:spacing w:val="0"/>
          <w:sz w:val="32"/>
          <w:szCs w:val="44"/>
        </w:rPr>
        <w:t>服务各类</w:t>
      </w:r>
      <w:r>
        <w:rPr>
          <w:rFonts w:hint="eastAsia" w:ascii="仿宋_GB2312" w:hAnsi="仿宋_GB2312" w:eastAsia="仿宋_GB2312" w:cs="宋体"/>
          <w:bCs/>
          <w:color w:val="000000"/>
          <w:spacing w:val="0"/>
          <w:sz w:val="32"/>
          <w:szCs w:val="44"/>
          <w:lang w:eastAsia="zh-CN"/>
        </w:rPr>
        <w:t>大型活动、</w:t>
      </w:r>
      <w:r>
        <w:rPr>
          <w:rFonts w:hint="eastAsia" w:ascii="仿宋_GB2312" w:hAnsi="仿宋_GB2312" w:eastAsia="仿宋_GB2312" w:cs="宋体"/>
          <w:bCs/>
          <w:color w:val="000000"/>
          <w:spacing w:val="0"/>
          <w:sz w:val="32"/>
          <w:szCs w:val="44"/>
        </w:rPr>
        <w:t>会议</w:t>
      </w:r>
      <w:r>
        <w:rPr>
          <w:rFonts w:hint="eastAsia" w:ascii="仿宋_GB2312" w:eastAsia="仿宋_GB2312" w:cs="仿宋_GB2312"/>
          <w:kern w:val="2"/>
          <w:sz w:val="32"/>
          <w:szCs w:val="32"/>
          <w:lang w:val="en-US" w:eastAsia="zh-CN" w:bidi="ar"/>
        </w:rPr>
        <w:t>173</w:t>
      </w:r>
      <w:r>
        <w:rPr>
          <w:rFonts w:hint="eastAsia" w:ascii="仿宋_GB2312" w:hAnsi="仿宋_GB2312" w:eastAsia="仿宋_GB2312" w:cs="宋体"/>
          <w:bCs/>
          <w:color w:val="000000"/>
          <w:spacing w:val="0"/>
          <w:sz w:val="32"/>
          <w:szCs w:val="44"/>
        </w:rPr>
        <w:t>场次，</w:t>
      </w:r>
      <w:r>
        <w:rPr>
          <w:rFonts w:hint="eastAsia" w:ascii="仿宋_GB2312" w:hAnsi="仿宋_GB2312" w:eastAsia="仿宋_GB2312" w:cs="宋体"/>
          <w:bCs/>
          <w:color w:val="000000"/>
          <w:spacing w:val="0"/>
          <w:sz w:val="32"/>
          <w:szCs w:val="44"/>
          <w:lang w:eastAsia="zh-CN"/>
        </w:rPr>
        <w:t>其中主动靠前保障了</w:t>
      </w:r>
      <w:r>
        <w:rPr>
          <w:rFonts w:hint="eastAsia" w:ascii="仿宋_GB2312" w:hAnsi="仿宋_GB2312" w:eastAsia="仿宋_GB2312" w:cs="宋体"/>
          <w:bCs/>
          <w:color w:val="000000"/>
          <w:spacing w:val="0"/>
          <w:sz w:val="32"/>
          <w:szCs w:val="44"/>
          <w:lang w:val="en-US" w:eastAsia="zh-CN"/>
        </w:rPr>
        <w:t>中央依法治国督导组、中央安全生产工作考核组来岳督查考核等重大活动；全程跟踪服务了市人大九届一次、二次、三次会议，《学习贯彻十九届六中全会精神专题培训班》的会务保障工作；周到细致协调了全省春耕生产暨耕地抛荒专项治理现场推进会、省委消防安全专项督导工作会等大型活动；积极协助并全程参与了湖南（岳阳）口岸经贸博览会和岳阳市首届旅游发展大会两项大型接待活动。</w:t>
      </w:r>
      <w:r>
        <w:rPr>
          <w:rFonts w:hint="eastAsia" w:ascii="仿宋_GB2312" w:hAnsi="Calibri" w:eastAsia="仿宋_GB2312" w:cs="宋体"/>
          <w:spacing w:val="0"/>
          <w:kern w:val="0"/>
          <w:sz w:val="32"/>
          <w:szCs w:val="32"/>
          <w:lang w:val="en-US" w:eastAsia="zh-CN" w:bidi="ar-SA"/>
        </w:rPr>
        <w:t>特别是</w:t>
      </w:r>
      <w:r>
        <w:rPr>
          <w:rFonts w:hint="eastAsia" w:ascii="仿宋_GB2312" w:hAnsi="仿宋_GB2312" w:eastAsia="仿宋_GB2312" w:cs="宋体"/>
          <w:bCs/>
          <w:color w:val="000000"/>
          <w:spacing w:val="0"/>
          <w:sz w:val="32"/>
          <w:szCs w:val="44"/>
          <w:lang w:val="en-US" w:eastAsia="zh-CN"/>
        </w:rPr>
        <w:t>全力保障了湖南省第十四届运动会、第十一届残疾人运动会的重宾嘉宾接待服务工作，赛事</w:t>
      </w:r>
      <w:r>
        <w:rPr>
          <w:rFonts w:hint="eastAsia" w:ascii="仿宋_GB2312" w:hAnsi="Calibri" w:eastAsia="仿宋_GB2312" w:cs="宋体"/>
          <w:spacing w:val="0"/>
          <w:kern w:val="0"/>
          <w:sz w:val="32"/>
          <w:szCs w:val="32"/>
          <w:lang w:val="en-US" w:eastAsia="zh-CN" w:bidi="ar-SA"/>
        </w:rPr>
        <w:t>活动规格高、比赛时间长、参与人数多，中心全员上阵、全力以赴，真正将接待服务工作事无巨细、项项落实，获得了各级领导、来宾高度肯定</w:t>
      </w:r>
      <w:r>
        <w:rPr>
          <w:rFonts w:hint="eastAsia" w:ascii="仿宋_GB2312" w:eastAsia="仿宋_GB2312" w:cs="宋体"/>
          <w:spacing w:val="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黑体" w:hAnsi="黑体" w:eastAsia="黑体" w:cs="黑体"/>
          <w:bCs/>
          <w:color w:val="000000"/>
          <w:spacing w:val="0"/>
          <w:sz w:val="32"/>
          <w:szCs w:val="44"/>
          <w:lang w:eastAsia="zh-CN"/>
        </w:rPr>
      </w:pPr>
      <w:r>
        <w:rPr>
          <w:rFonts w:hint="eastAsia" w:ascii="楷体_GB2312" w:hAnsi="楷体_GB2312" w:eastAsia="楷体_GB2312" w:cs="楷体_GB2312"/>
          <w:b/>
          <w:sz w:val="32"/>
          <w:szCs w:val="44"/>
          <w:lang w:eastAsia="zh-CN"/>
        </w:rPr>
        <w:t>三是围绕发展做好商务接待。</w:t>
      </w:r>
      <w:r>
        <w:rPr>
          <w:rFonts w:hint="eastAsia" w:ascii="仿宋_GB2312" w:hAnsi="仿宋_GB2312" w:eastAsia="仿宋_GB2312" w:cs="仿宋_GB2312"/>
          <w:sz w:val="32"/>
          <w:szCs w:val="32"/>
        </w:rPr>
        <w:t>充分发挥接待服务触及面广、信息灵、传递快的优势，广泛开展对外交流联络，为</w:t>
      </w:r>
      <w:r>
        <w:rPr>
          <w:rFonts w:hint="eastAsia" w:ascii="仿宋_GB2312" w:hAnsi="仿宋_GB2312" w:eastAsia="仿宋_GB2312" w:cs="仿宋_GB2312"/>
          <w:sz w:val="32"/>
          <w:szCs w:val="32"/>
          <w:lang w:eastAsia="zh-CN"/>
        </w:rPr>
        <w:t>岳阳</w:t>
      </w:r>
      <w:r>
        <w:rPr>
          <w:rFonts w:hint="eastAsia" w:ascii="仿宋_GB2312" w:hAnsi="仿宋_GB2312" w:eastAsia="仿宋_GB2312" w:cs="仿宋_GB2312"/>
          <w:sz w:val="32"/>
          <w:szCs w:val="32"/>
        </w:rPr>
        <w:t>高质量发展牵线搭桥，</w:t>
      </w:r>
      <w:r>
        <w:rPr>
          <w:rFonts w:hint="eastAsia" w:ascii="仿宋_GB2312" w:hAnsi="仿宋_GB2312" w:eastAsia="仿宋_GB2312" w:cs="宋体"/>
          <w:bCs/>
          <w:color w:val="000000"/>
          <w:spacing w:val="0"/>
          <w:sz w:val="32"/>
          <w:szCs w:val="44"/>
          <w:lang w:val="en-US" w:eastAsia="zh-CN"/>
        </w:rPr>
        <w:t>今年累计接待国内外重要客商52批次，周到细致的做好了省煤业集团铁水集运项目、深圳北科生物智能新电衣项目、中联重科新材料项目等一批投资额度大、科技含量高、市场前景好的项目签约仪式。</w:t>
      </w:r>
      <w:r>
        <w:rPr>
          <w:rFonts w:hint="eastAsia" w:ascii="仿宋_GB2312" w:hAnsi="仿宋_GB2312" w:eastAsia="仿宋_GB2312" w:cs="仿宋_GB2312"/>
          <w:sz w:val="32"/>
          <w:szCs w:val="32"/>
          <w:lang w:eastAsia="zh-CN"/>
        </w:rPr>
        <w:t>为实现岳阳高质量发展贡献接待力量。</w:t>
      </w:r>
    </w:p>
    <w:p>
      <w:pPr>
        <w:keepNext w:val="0"/>
        <w:keepLines w:val="0"/>
        <w:pageBreakBefore w:val="0"/>
        <w:kinsoku/>
        <w:wordWrap/>
        <w:overflowPunct/>
        <w:topLinePunct w:val="0"/>
        <w:autoSpaceDE/>
        <w:bidi w:val="0"/>
        <w:adjustRightInd/>
        <w:snapToGrid/>
        <w:spacing w:line="640" w:lineRule="exact"/>
        <w:jc w:val="both"/>
        <w:textAlignment w:val="auto"/>
        <w:rPr>
          <w:rFonts w:hint="eastAsia" w:ascii="仿宋_GB2312" w:eastAsia="仿宋_GB2312"/>
          <w:spacing w:val="0"/>
          <w:sz w:val="32"/>
          <w:szCs w:val="32"/>
        </w:rPr>
      </w:pPr>
      <w:r>
        <w:rPr>
          <w:rFonts w:hint="eastAsia" w:ascii="黑体" w:hAnsi="黑体" w:eastAsia="黑体" w:cs="黑体"/>
          <w:bCs/>
          <w:color w:val="000000"/>
          <w:spacing w:val="0"/>
          <w:sz w:val="32"/>
          <w:szCs w:val="44"/>
          <w:lang w:val="en-US" w:eastAsia="zh-CN"/>
        </w:rPr>
        <w:t xml:space="preserve">   </w:t>
      </w:r>
      <w:r>
        <w:rPr>
          <w:rFonts w:hint="eastAsia" w:ascii="仿宋_GB2312" w:eastAsia="仿宋_GB2312"/>
          <w:spacing w:val="0"/>
          <w:sz w:val="32"/>
          <w:szCs w:val="32"/>
        </w:rPr>
        <w:t>做好接待工作，规范是基础。</w:t>
      </w:r>
      <w:r>
        <w:rPr>
          <w:rFonts w:hint="eastAsia" w:ascii="仿宋_GB2312" w:eastAsia="仿宋_GB2312" w:cs="宋体"/>
          <w:bCs/>
          <w:spacing w:val="0"/>
          <w:sz w:val="32"/>
          <w:szCs w:val="32"/>
        </w:rPr>
        <w:t>我们</w:t>
      </w:r>
      <w:r>
        <w:rPr>
          <w:rFonts w:hint="eastAsia" w:ascii="仿宋_GB2312" w:eastAsia="仿宋_GB2312"/>
          <w:spacing w:val="0"/>
          <w:sz w:val="32"/>
          <w:szCs w:val="32"/>
        </w:rPr>
        <w:t>始终坚持</w:t>
      </w:r>
      <w:r>
        <w:rPr>
          <w:rFonts w:hint="eastAsia" w:ascii="仿宋_GB2312" w:eastAsia="仿宋_GB2312" w:cs="宋体"/>
          <w:bCs/>
          <w:spacing w:val="0"/>
          <w:sz w:val="32"/>
          <w:szCs w:val="32"/>
          <w:lang w:eastAsia="zh-CN"/>
        </w:rPr>
        <w:t>严格对照中央八项规定精神和省委关于进一步贯彻落实中央八项规定精神细则的意见，</w:t>
      </w:r>
      <w:r>
        <w:rPr>
          <w:rFonts w:hint="eastAsia" w:ascii="仿宋_GB2312" w:eastAsia="仿宋_GB2312"/>
          <w:spacing w:val="0"/>
          <w:sz w:val="32"/>
          <w:szCs w:val="32"/>
        </w:rPr>
        <w:t>围绕精细精准、规范规矩</w:t>
      </w:r>
      <w:r>
        <w:rPr>
          <w:rFonts w:hint="eastAsia" w:ascii="仿宋_GB2312" w:eastAsia="仿宋_GB2312"/>
          <w:spacing w:val="0"/>
          <w:sz w:val="32"/>
          <w:szCs w:val="32"/>
          <w:lang w:eastAsia="zh-CN"/>
        </w:rPr>
        <w:t>在政策范围内</w:t>
      </w:r>
      <w:r>
        <w:rPr>
          <w:rFonts w:hint="eastAsia" w:ascii="仿宋_GB2312" w:eastAsia="仿宋_GB2312"/>
          <w:spacing w:val="0"/>
          <w:sz w:val="32"/>
          <w:szCs w:val="32"/>
        </w:rPr>
        <w:t>做好接待各项工作，有效推进了各项工作制度化、科学化、规范化、程序化。</w:t>
      </w:r>
    </w:p>
    <w:p>
      <w:pPr>
        <w:pStyle w:val="9"/>
        <w:keepNext w:val="0"/>
        <w:keepLines w:val="0"/>
        <w:pageBreakBefore w:val="0"/>
        <w:widowControl w:val="0"/>
        <w:numPr>
          <w:ilvl w:val="0"/>
          <w:numId w:val="0"/>
        </w:numPr>
        <w:kinsoku/>
        <w:wordWrap/>
        <w:overflowPunct/>
        <w:topLinePunct w:val="0"/>
        <w:autoSpaceDE/>
        <w:bidi w:val="0"/>
        <w:adjustRightInd/>
        <w:snapToGrid/>
        <w:spacing w:line="640" w:lineRule="exact"/>
        <w:ind w:firstLine="640"/>
        <w:textAlignment w:val="auto"/>
        <w:rPr>
          <w:rFonts w:hint="eastAsia" w:ascii="仿宋_GB2312" w:eastAsia="仿宋_GB2312"/>
          <w:spacing w:val="0"/>
          <w:sz w:val="32"/>
          <w:szCs w:val="32"/>
          <w:lang w:eastAsia="zh-CN"/>
        </w:rPr>
      </w:pPr>
      <w:r>
        <w:rPr>
          <w:rFonts w:hint="eastAsia" w:ascii="楷体_GB2312" w:hAnsi="楷体_GB2312" w:eastAsia="楷体_GB2312" w:cs="Times New Roman"/>
          <w:b/>
          <w:bCs/>
          <w:spacing w:val="0"/>
          <w:kern w:val="2"/>
          <w:sz w:val="32"/>
          <w:szCs w:val="32"/>
          <w:lang w:val="en-US" w:eastAsia="zh-CN" w:bidi="ar-SA"/>
        </w:rPr>
        <w:t>一是强化制度建设。</w:t>
      </w:r>
      <w:r>
        <w:rPr>
          <w:rFonts w:hint="eastAsia" w:ascii="仿宋_GB2312" w:eastAsia="仿宋_GB2312"/>
          <w:spacing w:val="0"/>
          <w:sz w:val="32"/>
          <w:szCs w:val="32"/>
          <w:lang w:val="en-US" w:eastAsia="zh-CN"/>
        </w:rPr>
        <w:t>全</w:t>
      </w:r>
      <w:r>
        <w:rPr>
          <w:rFonts w:hint="eastAsia" w:ascii="仿宋_GB2312" w:eastAsia="仿宋_GB2312"/>
          <w:spacing w:val="0"/>
          <w:sz w:val="32"/>
          <w:szCs w:val="32"/>
        </w:rPr>
        <w:t>面修订完善了《市</w:t>
      </w:r>
      <w:r>
        <w:rPr>
          <w:rFonts w:hint="eastAsia" w:ascii="仿宋_GB2312" w:eastAsia="仿宋_GB2312"/>
          <w:spacing w:val="0"/>
          <w:sz w:val="32"/>
          <w:szCs w:val="32"/>
          <w:lang w:eastAsia="zh-CN"/>
        </w:rPr>
        <w:t>接待服务中心</w:t>
      </w:r>
      <w:r>
        <w:rPr>
          <w:rFonts w:hint="eastAsia" w:ascii="仿宋_GB2312" w:eastAsia="仿宋_GB2312"/>
          <w:spacing w:val="0"/>
          <w:sz w:val="32"/>
          <w:szCs w:val="32"/>
        </w:rPr>
        <w:t>规章制度和岗位职责汇编》，</w:t>
      </w:r>
      <w:r>
        <w:rPr>
          <w:rFonts w:hint="eastAsia" w:ascii="仿宋_GB2312" w:eastAsia="仿宋_GB2312"/>
          <w:spacing w:val="0"/>
          <w:sz w:val="32"/>
          <w:szCs w:val="32"/>
          <w:lang w:eastAsia="zh-CN"/>
        </w:rPr>
        <w:t>优化制定了《岳阳市接待服务中心财务管理制度》、《岳阳市接待服务中心采购管理内部控制制度》、《关于进一步规范机关加班工作用餐管理的通知》等</w:t>
      </w:r>
      <w:r>
        <w:rPr>
          <w:rFonts w:hint="eastAsia" w:ascii="仿宋_GB2312" w:eastAsia="仿宋_GB2312"/>
          <w:spacing w:val="0"/>
          <w:sz w:val="32"/>
          <w:szCs w:val="32"/>
          <w:lang w:val="en-US" w:eastAsia="zh-CN"/>
        </w:rPr>
        <w:t>5份制度</w:t>
      </w:r>
      <w:r>
        <w:rPr>
          <w:rFonts w:hint="eastAsia" w:ascii="仿宋_GB2312" w:eastAsia="仿宋_GB2312"/>
          <w:spacing w:val="0"/>
          <w:sz w:val="32"/>
          <w:szCs w:val="32"/>
          <w:lang w:eastAsia="zh-CN"/>
        </w:rPr>
        <w:t>，确保</w:t>
      </w:r>
      <w:r>
        <w:rPr>
          <w:rFonts w:hint="eastAsia" w:ascii="仿宋_GB2312" w:eastAsia="仿宋_GB2312"/>
          <w:spacing w:val="0"/>
          <w:sz w:val="32"/>
          <w:szCs w:val="32"/>
        </w:rPr>
        <w:t>对财务管理、车辆使用、实物采购等工作进一步细化和明确，坚持用制度管人、管权、管事，有效规范了干部职工行为，切实做到各项管理有章可循，有据可依，不断提高机关的管理效率和质量</w:t>
      </w:r>
      <w:r>
        <w:rPr>
          <w:rFonts w:hint="eastAsia" w:ascii="仿宋_GB2312" w:eastAsia="仿宋_GB2312"/>
          <w:spacing w:val="0"/>
          <w:sz w:val="32"/>
          <w:szCs w:val="32"/>
          <w:lang w:eastAsia="zh-CN"/>
        </w:rPr>
        <w:t>。</w:t>
      </w:r>
    </w:p>
    <w:p>
      <w:pPr>
        <w:pStyle w:val="9"/>
        <w:keepNext w:val="0"/>
        <w:keepLines w:val="0"/>
        <w:pageBreakBefore w:val="0"/>
        <w:widowControl w:val="0"/>
        <w:numPr>
          <w:ilvl w:val="0"/>
          <w:numId w:val="0"/>
        </w:numPr>
        <w:kinsoku/>
        <w:wordWrap/>
        <w:overflowPunct/>
        <w:topLinePunct w:val="0"/>
        <w:autoSpaceDE/>
        <w:bidi w:val="0"/>
        <w:adjustRightInd/>
        <w:snapToGrid/>
        <w:spacing w:line="640" w:lineRule="exact"/>
        <w:ind w:firstLine="640"/>
        <w:textAlignment w:val="auto"/>
        <w:rPr>
          <w:rFonts w:hint="eastAsia" w:ascii="仿宋_GB2312" w:eastAsia="仿宋_GB2312" w:cs="宋体"/>
          <w:bCs/>
          <w:spacing w:val="0"/>
          <w:sz w:val="32"/>
          <w:szCs w:val="32"/>
          <w:lang w:eastAsia="zh-CN"/>
        </w:rPr>
      </w:pPr>
      <w:r>
        <w:rPr>
          <w:rFonts w:hint="eastAsia" w:ascii="楷体_GB2312" w:hAnsi="Calibri" w:eastAsia="楷体_GB2312" w:cs="宋体"/>
          <w:b/>
          <w:bCs/>
          <w:spacing w:val="0"/>
          <w:kern w:val="0"/>
          <w:sz w:val="32"/>
          <w:szCs w:val="32"/>
          <w:lang w:val="en-US" w:eastAsia="zh-CN" w:bidi="ar-SA"/>
        </w:rPr>
        <w:t>二是明确责任清单。</w:t>
      </w:r>
      <w:r>
        <w:rPr>
          <w:rFonts w:hint="eastAsia" w:ascii="仿宋_GB2312" w:eastAsia="仿宋_GB2312"/>
          <w:spacing w:val="0"/>
          <w:sz w:val="32"/>
          <w:szCs w:val="32"/>
          <w:lang w:val="en-US" w:eastAsia="zh-CN"/>
        </w:rPr>
        <w:t>按照上级规定，</w:t>
      </w:r>
      <w:r>
        <w:rPr>
          <w:rFonts w:hint="eastAsia" w:ascii="仿宋_GB2312" w:eastAsia="仿宋_GB2312"/>
          <w:spacing w:val="0"/>
          <w:sz w:val="32"/>
          <w:szCs w:val="32"/>
        </w:rPr>
        <w:t>全</w:t>
      </w:r>
      <w:r>
        <w:rPr>
          <w:rFonts w:hint="eastAsia" w:ascii="仿宋_GB2312" w:eastAsia="仿宋_GB2312" w:cs="宋体"/>
          <w:bCs/>
          <w:spacing w:val="0"/>
          <w:sz w:val="32"/>
          <w:szCs w:val="32"/>
        </w:rPr>
        <w:t>面</w:t>
      </w:r>
      <w:r>
        <w:rPr>
          <w:rFonts w:hint="eastAsia" w:ascii="仿宋_GB2312" w:eastAsia="仿宋_GB2312" w:cs="宋体"/>
          <w:bCs/>
          <w:spacing w:val="0"/>
          <w:sz w:val="32"/>
          <w:szCs w:val="32"/>
          <w:lang w:eastAsia="zh-CN"/>
        </w:rPr>
        <w:t>对标对表</w:t>
      </w:r>
      <w:r>
        <w:rPr>
          <w:rFonts w:hint="eastAsia" w:ascii="仿宋_GB2312" w:eastAsia="仿宋_GB2312" w:cs="宋体"/>
          <w:bCs/>
          <w:spacing w:val="0"/>
          <w:sz w:val="32"/>
          <w:szCs w:val="32"/>
        </w:rPr>
        <w:t>清理规范接待行为，</w:t>
      </w:r>
      <w:r>
        <w:rPr>
          <w:rFonts w:hint="eastAsia" w:ascii="仿宋_GB2312" w:eastAsia="仿宋_GB2312" w:cs="宋体"/>
          <w:bCs/>
          <w:spacing w:val="0"/>
          <w:sz w:val="32"/>
          <w:szCs w:val="32"/>
          <w:lang w:eastAsia="zh-CN"/>
        </w:rPr>
        <w:t>进一步明确</w:t>
      </w:r>
      <w:r>
        <w:rPr>
          <w:rFonts w:hint="eastAsia" w:ascii="仿宋_GB2312" w:eastAsia="仿宋_GB2312" w:cs="宋体"/>
          <w:bCs/>
          <w:spacing w:val="0"/>
          <w:sz w:val="32"/>
          <w:szCs w:val="32"/>
        </w:rPr>
        <w:t>接待审批、接待标准、接待流程、陪同人员、工作纪律等规定，</w:t>
      </w:r>
      <w:r>
        <w:rPr>
          <w:rFonts w:hint="eastAsia" w:ascii="仿宋_GB2312" w:eastAsia="仿宋_GB2312" w:cs="宋体"/>
          <w:bCs/>
          <w:spacing w:val="0"/>
          <w:sz w:val="32"/>
          <w:szCs w:val="32"/>
          <w:lang w:eastAsia="zh-CN"/>
        </w:rPr>
        <w:t>列出工作清单、明确工作重点、划定工作禁区，严格坚持“禁酒令”，</w:t>
      </w:r>
      <w:r>
        <w:rPr>
          <w:rFonts w:hint="eastAsia" w:ascii="仿宋_GB2312" w:eastAsia="仿宋_GB2312" w:cs="宋体"/>
          <w:bCs/>
          <w:spacing w:val="0"/>
          <w:sz w:val="32"/>
          <w:szCs w:val="32"/>
        </w:rPr>
        <w:t>坚持在规定范围内做好接待工作。</w:t>
      </w:r>
      <w:r>
        <w:rPr>
          <w:rFonts w:hint="eastAsia" w:ascii="仿宋_GB2312" w:eastAsia="仿宋_GB2312"/>
          <w:spacing w:val="0"/>
          <w:sz w:val="32"/>
          <w:szCs w:val="32"/>
        </w:rPr>
        <w:t>对每一批来客的用餐菜单、住宿房间等，分管领导、接待科长、接待员层层审核</w:t>
      </w:r>
      <w:r>
        <w:rPr>
          <w:rFonts w:hint="eastAsia" w:ascii="仿宋_GB2312" w:eastAsia="仿宋_GB2312"/>
          <w:spacing w:val="0"/>
          <w:sz w:val="32"/>
          <w:szCs w:val="32"/>
          <w:lang w:eastAsia="zh-CN"/>
        </w:rPr>
        <w:t>、层层把关</w:t>
      </w:r>
      <w:r>
        <w:rPr>
          <w:rFonts w:hint="eastAsia" w:ascii="仿宋_GB2312" w:eastAsia="仿宋_GB2312"/>
          <w:spacing w:val="0"/>
          <w:sz w:val="32"/>
          <w:szCs w:val="32"/>
        </w:rPr>
        <w:t>，确保了审批有程序、接待有标准、消费有清单，始终以最低的支出</w:t>
      </w:r>
      <w:r>
        <w:rPr>
          <w:rFonts w:hint="eastAsia" w:ascii="仿宋_GB2312" w:eastAsia="仿宋_GB2312"/>
          <w:spacing w:val="0"/>
          <w:sz w:val="32"/>
          <w:szCs w:val="32"/>
          <w:lang w:eastAsia="zh-CN"/>
        </w:rPr>
        <w:t>换回最优的服务，力争</w:t>
      </w:r>
      <w:r>
        <w:rPr>
          <w:rFonts w:hint="eastAsia" w:ascii="仿宋_GB2312" w:eastAsia="仿宋_GB2312" w:cs="宋体"/>
          <w:bCs/>
          <w:spacing w:val="0"/>
          <w:sz w:val="32"/>
          <w:szCs w:val="32"/>
        </w:rPr>
        <w:t>最好的接待效果</w:t>
      </w:r>
      <w:r>
        <w:rPr>
          <w:rFonts w:hint="eastAsia" w:ascii="仿宋_GB2312" w:eastAsia="仿宋_GB2312" w:cs="宋体"/>
          <w:bCs/>
          <w:spacing w:val="0"/>
          <w:sz w:val="32"/>
          <w:szCs w:val="32"/>
          <w:lang w:eastAsia="zh-CN"/>
        </w:rPr>
        <w:t>。</w:t>
      </w:r>
    </w:p>
    <w:p>
      <w:pPr>
        <w:pStyle w:val="9"/>
        <w:keepNext w:val="0"/>
        <w:keepLines w:val="0"/>
        <w:pageBreakBefore w:val="0"/>
        <w:widowControl w:val="0"/>
        <w:numPr>
          <w:ilvl w:val="0"/>
          <w:numId w:val="0"/>
        </w:numPr>
        <w:kinsoku/>
        <w:wordWrap/>
        <w:overflowPunct/>
        <w:topLinePunct w:val="0"/>
        <w:autoSpaceDE/>
        <w:bidi w:val="0"/>
        <w:adjustRightInd/>
        <w:snapToGrid/>
        <w:spacing w:line="640" w:lineRule="exact"/>
        <w:ind w:firstLine="640"/>
        <w:textAlignment w:val="auto"/>
        <w:rPr>
          <w:rFonts w:hint="eastAsia" w:ascii="仿宋_GB2312" w:eastAsia="仿宋_GB2312" w:cs="宋体"/>
          <w:bCs/>
          <w:spacing w:val="0"/>
          <w:sz w:val="32"/>
          <w:szCs w:val="32"/>
        </w:rPr>
      </w:pPr>
      <w:r>
        <w:rPr>
          <w:rFonts w:hint="eastAsia" w:ascii="楷体_GB2312" w:hAnsi="Calibri" w:eastAsia="楷体_GB2312" w:cs="宋体"/>
          <w:b/>
          <w:bCs/>
          <w:spacing w:val="0"/>
          <w:kern w:val="0"/>
          <w:sz w:val="32"/>
          <w:szCs w:val="32"/>
          <w:lang w:val="en-US" w:eastAsia="zh-CN" w:bidi="ar-SA"/>
        </w:rPr>
        <w:t>三</w:t>
      </w:r>
      <w:r>
        <w:rPr>
          <w:rFonts w:hint="eastAsia" w:ascii="楷体_GB2312" w:eastAsia="楷体_GB2312" w:cs="宋体"/>
          <w:b/>
          <w:bCs/>
          <w:spacing w:val="0"/>
          <w:kern w:val="0"/>
          <w:sz w:val="32"/>
          <w:szCs w:val="32"/>
          <w:lang w:val="en-US" w:eastAsia="zh-CN" w:bidi="ar-SA"/>
        </w:rPr>
        <w:t>是</w:t>
      </w:r>
      <w:r>
        <w:rPr>
          <w:rFonts w:hint="eastAsia" w:ascii="楷体_GB2312" w:hAnsi="Calibri" w:eastAsia="楷体_GB2312" w:cs="宋体"/>
          <w:b/>
          <w:bCs/>
          <w:spacing w:val="0"/>
          <w:kern w:val="0"/>
          <w:sz w:val="32"/>
          <w:szCs w:val="32"/>
          <w:lang w:val="en-US" w:eastAsia="zh-CN" w:bidi="ar-SA"/>
        </w:rPr>
        <w:t>加强经费考核。</w:t>
      </w:r>
      <w:r>
        <w:rPr>
          <w:rFonts w:hint="eastAsia" w:ascii="仿宋_GB2312" w:eastAsia="仿宋_GB2312" w:cs="宋体"/>
          <w:bCs/>
          <w:spacing w:val="0"/>
          <w:sz w:val="32"/>
          <w:szCs w:val="32"/>
        </w:rPr>
        <w:t>坚持有利公务、务实节俭、杜绝浪费的原则，强化对接待经费的报销、结算与管控。接待费报销凭证必须包括来客审批单、财务票据、派出单位公函和食宿费用清单，“四单”不全的不予报销，确保了接待费使用安全规范。</w:t>
      </w:r>
      <w:r>
        <w:rPr>
          <w:rFonts w:hint="eastAsia" w:ascii="仿宋_GB2312" w:hAnsi="仿宋" w:eastAsia="仿宋_GB2312"/>
          <w:bCs/>
          <w:spacing w:val="0"/>
          <w:sz w:val="32"/>
          <w:szCs w:val="32"/>
        </w:rPr>
        <w:t>严格遵守行政经费支出制度、恪守</w:t>
      </w:r>
      <w:r>
        <w:rPr>
          <w:rFonts w:hint="eastAsia" w:ascii="仿宋_GB2312" w:hAnsi="仿宋" w:eastAsia="仿宋_GB2312"/>
          <w:bCs/>
          <w:spacing w:val="0"/>
          <w:sz w:val="32"/>
          <w:szCs w:val="32"/>
          <w:lang w:eastAsia="zh-CN"/>
        </w:rPr>
        <w:t>财经</w:t>
      </w:r>
      <w:r>
        <w:rPr>
          <w:rFonts w:hint="eastAsia" w:ascii="仿宋_GB2312" w:hAnsi="仿宋" w:eastAsia="仿宋_GB2312"/>
          <w:bCs/>
          <w:spacing w:val="0"/>
          <w:sz w:val="32"/>
          <w:szCs w:val="32"/>
        </w:rPr>
        <w:t>规矩，严把财务底线，不越制度红线，</w:t>
      </w:r>
      <w:r>
        <w:rPr>
          <w:rFonts w:hint="eastAsia" w:ascii="仿宋_GB2312" w:eastAsia="仿宋_GB2312" w:cs="宋体"/>
          <w:bCs/>
          <w:spacing w:val="0"/>
          <w:sz w:val="32"/>
          <w:szCs w:val="32"/>
        </w:rPr>
        <w:t>不碰法律高压线，保证了财务运行合规合法、规范有序、安全有效。</w:t>
      </w:r>
    </w:p>
    <w:p>
      <w:pPr>
        <w:pStyle w:val="9"/>
        <w:keepNext w:val="0"/>
        <w:keepLines w:val="0"/>
        <w:pageBreakBefore w:val="0"/>
        <w:widowControl w:val="0"/>
        <w:numPr>
          <w:ilvl w:val="0"/>
          <w:numId w:val="0"/>
        </w:numPr>
        <w:kinsoku/>
        <w:wordWrap/>
        <w:overflowPunct/>
        <w:topLinePunct w:val="0"/>
        <w:autoSpaceDE/>
        <w:bidi w:val="0"/>
        <w:adjustRightInd/>
        <w:snapToGrid/>
        <w:spacing w:line="640" w:lineRule="exact"/>
        <w:ind w:firstLine="640"/>
        <w:textAlignment w:val="auto"/>
        <w:rPr>
          <w:rFonts w:hint="eastAsia" w:ascii="仿宋_GB2312" w:hAnsi="仿宋_GB2312" w:eastAsia="仿宋_GB2312" w:cs="仿宋_GB2312"/>
          <w:color w:val="000000"/>
          <w:kern w:val="0"/>
          <w:sz w:val="32"/>
          <w:szCs w:val="32"/>
          <w:lang w:val="en-US" w:eastAsia="zh-CN" w:bidi="ar-SA"/>
        </w:rPr>
      </w:pPr>
      <w:r>
        <w:rPr>
          <w:rFonts w:hint="eastAsia" w:ascii="楷体_GB2312" w:hAnsi="Calibri" w:eastAsia="楷体_GB2312" w:cs="宋体"/>
          <w:b/>
          <w:bCs/>
          <w:spacing w:val="0"/>
          <w:kern w:val="0"/>
          <w:sz w:val="32"/>
          <w:szCs w:val="32"/>
          <w:lang w:val="en-US" w:eastAsia="zh-CN" w:bidi="ar-SA"/>
        </w:rPr>
        <w:t>四是严格作风建设。</w:t>
      </w:r>
      <w:r>
        <w:rPr>
          <w:rFonts w:hint="eastAsia" w:ascii="仿宋_GB2312" w:hAnsi="Calibri" w:eastAsia="仿宋_GB2312" w:cs="宋体"/>
          <w:bCs/>
          <w:spacing w:val="0"/>
          <w:kern w:val="0"/>
          <w:sz w:val="32"/>
          <w:szCs w:val="32"/>
          <w:lang w:val="en-US" w:eastAsia="zh-CN" w:bidi="ar-SA"/>
        </w:rPr>
        <w:t>严格执行新形势下党内政治生活若干准则，始终把守纪律、讲规矩摆在突出位置，认真落实好重大事项请示报告、民主集中制和“三重一大”议事决策等制度，积极营造良好的党内政治生活新常态。</w:t>
      </w:r>
      <w:r>
        <w:rPr>
          <w:rFonts w:hint="eastAsia" w:ascii="仿宋_GB2312" w:hAnsi="仿宋_GB2312" w:eastAsia="仿宋_GB2312" w:cs="仿宋_GB2312"/>
          <w:color w:val="000000"/>
          <w:kern w:val="0"/>
          <w:sz w:val="32"/>
          <w:szCs w:val="32"/>
          <w:lang w:val="en-US" w:eastAsia="zh-CN" w:bidi="ar-SA"/>
        </w:rPr>
        <w:t>常态化</w:t>
      </w:r>
      <w:r>
        <w:rPr>
          <w:rFonts w:hint="eastAsia" w:ascii="仿宋_GB2312" w:eastAsia="仿宋_GB2312" w:cs="宋体"/>
          <w:bCs/>
          <w:spacing w:val="0"/>
          <w:kern w:val="0"/>
          <w:sz w:val="32"/>
          <w:szCs w:val="32"/>
          <w:lang w:val="en-US" w:eastAsia="zh-CN" w:bidi="ar-SA"/>
        </w:rPr>
        <w:t>开展干部职工谈心谈话，</w:t>
      </w:r>
      <w:r>
        <w:rPr>
          <w:rFonts w:hint="eastAsia" w:ascii="仿宋_GB2312" w:hAnsi="仿宋_GB2312" w:eastAsia="仿宋_GB2312" w:cs="仿宋_GB2312"/>
          <w:sz w:val="32"/>
          <w:szCs w:val="32"/>
          <w:lang w:val="en-US" w:eastAsia="zh-CN"/>
        </w:rPr>
        <w:t>及时进行咬耳扯袖、警示提醒。</w:t>
      </w:r>
      <w:r>
        <w:rPr>
          <w:rFonts w:hint="eastAsia" w:ascii="仿宋_GB2312" w:hAnsi="仿宋_GB2312" w:eastAsia="仿宋_GB2312" w:cs="仿宋_GB2312"/>
          <w:color w:val="000000"/>
          <w:kern w:val="0"/>
          <w:sz w:val="32"/>
          <w:szCs w:val="32"/>
          <w:lang w:val="en-US" w:eastAsia="zh-CN" w:bidi="ar-SA"/>
        </w:rPr>
        <w:t>干部职工担当意识明显增强、工作作风明显转变、执行力度明显加大、服务质量明显改善。</w:t>
      </w:r>
    </w:p>
    <w:p>
      <w:pPr>
        <w:keepNext w:val="0"/>
        <w:keepLines w:val="0"/>
        <w:widowControl w:val="0"/>
        <w:suppressLineNumbers w:val="0"/>
        <w:spacing w:before="0" w:beforeAutospacing="0" w:after="0" w:afterAutospacing="0" w:line="600" w:lineRule="exact"/>
        <w:ind w:left="0" w:right="0" w:firstLine="640"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七、存在的问题及原因分析</w:t>
      </w:r>
    </w:p>
    <w:p>
      <w:pPr>
        <w:pStyle w:val="9"/>
        <w:keepNext w:val="0"/>
        <w:keepLines w:val="0"/>
        <w:pageBreakBefore w:val="0"/>
        <w:widowControl w:val="0"/>
        <w:numPr>
          <w:ilvl w:val="0"/>
          <w:numId w:val="0"/>
        </w:numPr>
        <w:kinsoku/>
        <w:wordWrap/>
        <w:overflowPunct/>
        <w:topLinePunct w:val="0"/>
        <w:autoSpaceDE/>
        <w:bidi w:val="0"/>
        <w:adjustRightInd/>
        <w:snapToGrid/>
        <w:spacing w:line="640" w:lineRule="exact"/>
        <w:ind w:firstLine="640"/>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尽管我中心的部门整体绩效评价工作取得了一定的成绩，但是也存在一些问题，需要进一步认真研究解决。如预算编制的合理性、准确性有待进一步提高；对绩效评价认识不足，对整体支出绩效评价业务仍有不熟悉的地方。</w:t>
      </w:r>
    </w:p>
    <w:p>
      <w:pPr>
        <w:pStyle w:val="9"/>
        <w:keepNext w:val="0"/>
        <w:keepLines w:val="0"/>
        <w:pageBreakBefore w:val="0"/>
        <w:widowControl w:val="0"/>
        <w:numPr>
          <w:ilvl w:val="0"/>
          <w:numId w:val="2"/>
        </w:numPr>
        <w:kinsoku/>
        <w:wordWrap/>
        <w:overflowPunct/>
        <w:topLinePunct w:val="0"/>
        <w:autoSpaceDE/>
        <w:bidi w:val="0"/>
        <w:adjustRightInd/>
        <w:snapToGrid/>
        <w:spacing w:line="640" w:lineRule="exact"/>
        <w:ind w:firstLine="640"/>
        <w:textAlignment w:val="auto"/>
        <w:rPr>
          <w:rFonts w:hint="eastAsia" w:ascii="Times New Roman" w:hAnsi="Times New Roman" w:eastAsia="黑体" w:cs="黑体"/>
          <w:kern w:val="2"/>
          <w:sz w:val="32"/>
          <w:szCs w:val="32"/>
          <w:lang w:val="en-US" w:eastAsia="zh-CN" w:bidi="ar"/>
        </w:rPr>
      </w:pPr>
      <w:r>
        <w:rPr>
          <w:rFonts w:hint="eastAsia" w:ascii="Times New Roman" w:hAnsi="Times New Roman" w:eastAsia="黑体" w:cs="黑体"/>
          <w:kern w:val="2"/>
          <w:sz w:val="32"/>
          <w:szCs w:val="32"/>
          <w:lang w:val="en-US" w:eastAsia="zh-CN" w:bidi="ar"/>
        </w:rPr>
        <w:t>下一步改进措施</w:t>
      </w:r>
    </w:p>
    <w:p>
      <w:pPr>
        <w:pStyle w:val="9"/>
        <w:keepNext w:val="0"/>
        <w:keepLines w:val="0"/>
        <w:pageBreakBefore w:val="0"/>
        <w:widowControl w:val="0"/>
        <w:numPr>
          <w:ilvl w:val="0"/>
          <w:numId w:val="0"/>
        </w:numPr>
        <w:kinsoku/>
        <w:wordWrap/>
        <w:overflowPunct/>
        <w:topLinePunct w:val="0"/>
        <w:autoSpaceDE/>
        <w:bidi w:val="0"/>
        <w:adjustRightInd/>
        <w:snapToGrid/>
        <w:spacing w:line="640" w:lineRule="exact"/>
        <w:ind w:firstLine="640" w:firstLineChars="200"/>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下一步我们</w:t>
      </w:r>
      <w:bookmarkStart w:id="0" w:name="_GoBack"/>
      <w:r>
        <w:rPr>
          <w:rFonts w:hint="eastAsia" w:ascii="仿宋_GB2312" w:eastAsia="仿宋_GB2312"/>
          <w:spacing w:val="0"/>
          <w:sz w:val="32"/>
          <w:szCs w:val="32"/>
          <w:lang w:val="en-US" w:eastAsia="zh-CN"/>
        </w:rPr>
        <w:t>将进一步细化预算编制工作，认真做细做好预算的编制。严格按照预算编制的相关制度和要求进行预算编制，优先保障固定性费用支出，提高预算编制的科学性、严谨性和可控性；进一步加强财务管理，严格财务审批。在费用报账支付时，按照预算规定的费用和用途进行资金使用、审核，列报支付，财务核算杜绝超支现象的发生；持续抓好“三公经费”的控制管理，严格执行中央八项规定及相关文件精神，把好“三公经费”支出的审核、审批、结算关，进一步细化“三公经费”的管理，合理压缩“三公经费”的支出。</w:t>
      </w:r>
    </w:p>
    <w:bookmarkEnd w:id="0"/>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600" w:lineRule="exact"/>
        <w:ind w:left="0" w:right="0" w:firstLine="640" w:firstLineChars="200"/>
        <w:jc w:val="both"/>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附件：</w:t>
      </w:r>
    </w:p>
    <w:p>
      <w:pPr>
        <w:keepNext w:val="0"/>
        <w:keepLines w:val="0"/>
        <w:widowControl w:val="0"/>
        <w:suppressLineNumbers w:val="0"/>
        <w:spacing w:before="0" w:beforeAutospacing="0" w:after="0" w:afterAutospacing="0" w:line="60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仿宋_GB2312"/>
          <w:kern w:val="2"/>
          <w:sz w:val="32"/>
          <w:szCs w:val="32"/>
          <w:lang w:val="en-US" w:eastAsia="zh-CN" w:bidi="ar"/>
        </w:rPr>
        <w:t>部门整体支出绩效评价基础数据表</w:t>
      </w:r>
    </w:p>
    <w:p>
      <w:pPr>
        <w:keepNext w:val="0"/>
        <w:keepLines w:val="0"/>
        <w:widowControl w:val="0"/>
        <w:suppressLineNumbers w:val="0"/>
        <w:spacing w:before="0" w:beforeAutospacing="0" w:after="0" w:afterAutospacing="0" w:line="60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2.</w:t>
      </w:r>
      <w:r>
        <w:rPr>
          <w:rFonts w:hint="eastAsia" w:ascii="Times New Roman" w:hAnsi="Times New Roman" w:eastAsia="仿宋_GB2312" w:cs="仿宋_GB2312"/>
          <w:kern w:val="2"/>
          <w:sz w:val="32"/>
          <w:szCs w:val="32"/>
          <w:lang w:val="en-US" w:eastAsia="zh-CN" w:bidi="ar"/>
        </w:rPr>
        <w:t>部门整体支出绩效自评表</w:t>
      </w:r>
    </w:p>
    <w:p>
      <w:pPr>
        <w:keepNext w:val="0"/>
        <w:keepLines w:val="0"/>
        <w:widowControl w:val="0"/>
        <w:suppressLineNumbers w:val="0"/>
        <w:spacing w:before="0" w:beforeAutospacing="0" w:after="0" w:afterAutospacing="0" w:line="600" w:lineRule="exact"/>
        <w:ind w:left="0" w:right="0"/>
        <w:jc w:val="both"/>
        <w:rPr>
          <w:rFonts w:eastAsia="黑体"/>
          <w:sz w:val="28"/>
          <w:szCs w:val="28"/>
          <w:lang w:val="en-US"/>
        </w:rPr>
      </w:pPr>
    </w:p>
    <w:p>
      <w:pPr>
        <w:keepNext w:val="0"/>
        <w:keepLines w:val="0"/>
        <w:widowControl w:val="0"/>
        <w:suppressLineNumbers w:val="0"/>
        <w:spacing w:before="0" w:beforeAutospacing="0" w:after="0" w:afterAutospacing="0" w:line="600" w:lineRule="exact"/>
        <w:ind w:left="0" w:right="0"/>
        <w:jc w:val="both"/>
        <w:rPr>
          <w:rFonts w:eastAsia="黑体"/>
          <w:sz w:val="28"/>
          <w:szCs w:val="28"/>
          <w:lang w:val="en-US"/>
        </w:rPr>
      </w:pPr>
    </w:p>
    <w:p>
      <w:pPr>
        <w:keepNext w:val="0"/>
        <w:keepLines w:val="0"/>
        <w:widowControl w:val="0"/>
        <w:suppressLineNumbers w:val="0"/>
        <w:spacing w:before="0" w:beforeAutospacing="0" w:after="0" w:afterAutospacing="0" w:line="600" w:lineRule="exact"/>
        <w:ind w:left="0" w:right="0"/>
        <w:jc w:val="both"/>
        <w:rPr>
          <w:rFonts w:eastAsia="黑体"/>
          <w:sz w:val="28"/>
          <w:szCs w:val="28"/>
          <w:lang w:val="en-US"/>
        </w:rPr>
        <w:sectPr>
          <w:footerReference r:id="rId3" w:type="default"/>
          <w:pgSz w:w="11907" w:h="16840"/>
          <w:pgMar w:top="1009" w:right="1322" w:bottom="1141" w:left="1418" w:header="0" w:footer="924" w:gutter="0"/>
          <w:cols w:space="720" w:num="1"/>
          <w:docGrid w:linePitch="286" w:charSpace="0"/>
        </w:sectPr>
      </w:pPr>
    </w:p>
    <w:p>
      <w:pPr>
        <w:keepNext w:val="0"/>
        <w:keepLines w:val="0"/>
        <w:widowControl w:val="0"/>
        <w:suppressLineNumbers w:val="0"/>
        <w:spacing w:before="0" w:beforeAutospacing="0" w:after="0" w:afterAutospacing="0" w:line="600" w:lineRule="exact"/>
        <w:ind w:left="0" w:right="0"/>
        <w:jc w:val="both"/>
        <w:rPr>
          <w:rFonts w:eastAsia="黑体"/>
          <w:sz w:val="28"/>
          <w:szCs w:val="28"/>
          <w:lang w:val="en-US"/>
        </w:rPr>
      </w:pPr>
    </w:p>
    <w:p/>
    <w:sectPr>
      <w:type w:val="continuous"/>
      <w:pgSz w:w="11907" w:h="16840"/>
      <w:pgMar w:top="1009" w:right="1322" w:bottom="1141" w:left="1418" w:header="0" w:footer="92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1A801"/>
    <w:multiLevelType w:val="singleLevel"/>
    <w:tmpl w:val="1CE1A801"/>
    <w:lvl w:ilvl="0" w:tentative="0">
      <w:start w:val="8"/>
      <w:numFmt w:val="chineseCounting"/>
      <w:suff w:val="nothing"/>
      <w:lvlText w:val="%1、"/>
      <w:lvlJc w:val="left"/>
      <w:rPr>
        <w:rFonts w:hint="eastAsia"/>
      </w:rPr>
    </w:lvl>
  </w:abstractNum>
  <w:abstractNum w:abstractNumId="1">
    <w:nsid w:val="27D025F4"/>
    <w:multiLevelType w:val="singleLevel"/>
    <w:tmpl w:val="27D025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E12D3"/>
    <w:rsid w:val="08AE12D3"/>
    <w:rsid w:val="0D661164"/>
    <w:rsid w:val="2001577B"/>
    <w:rsid w:val="2FD06732"/>
    <w:rsid w:val="40454EC6"/>
    <w:rsid w:val="73967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Body Text Indent"/>
    <w:basedOn w:val="1"/>
    <w:qFormat/>
    <w:uiPriority w:val="0"/>
    <w:pPr>
      <w:spacing w:after="120"/>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spacing w:after="0"/>
      <w:ind w:left="0" w:leftChars="0" w:firstLine="200" w:firstLineChars="200"/>
      <w:jc w:val="left"/>
    </w:pPr>
    <w:rPr>
      <w:rFonts w:eastAsia="仿宋_GB2312"/>
      <w:spacing w:val="-14"/>
      <w:sz w:val="32"/>
      <w:szCs w:val="32"/>
    </w:rPr>
  </w:style>
  <w:style w:type="paragraph" w:customStyle="1" w:styleId="9">
    <w:name w:val="p0"/>
    <w:basedOn w:val="1"/>
    <w:qFormat/>
    <w:uiPriority w:val="0"/>
    <w:pPr>
      <w:widowControl/>
    </w:pPr>
    <w:rPr>
      <w:rFonts w:ascii="Calibri" w:hAnsi="Calibri" w:eastAsia="宋体" w:cs="宋体"/>
      <w:kern w:val="0"/>
      <w:szCs w:val="21"/>
    </w:rPr>
  </w:style>
  <w:style w:type="paragraph" w:customStyle="1" w:styleId="10">
    <w:name w:val="二级标题"/>
    <w:basedOn w:val="11"/>
    <w:qFormat/>
    <w:uiPriority w:val="0"/>
    <w:rPr>
      <w:rFonts w:eastAsia="楷体"/>
    </w:rPr>
  </w:style>
  <w:style w:type="paragraph" w:customStyle="1" w:styleId="11">
    <w:name w:val="一级标题"/>
    <w:basedOn w:val="1"/>
    <w:qFormat/>
    <w:uiPriority w:val="0"/>
    <w:pPr>
      <w:jc w:val="left"/>
    </w:pPr>
    <w:rPr>
      <w:rFonts w:eastAsia="黑体"/>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2023-07-12T08:49:00Z</dcterms:created>
  <dc:creator>Administrator</dc:creator>
  <cp:lastModifiedBy>Administrator</cp:lastModifiedBy>
  <dcterms:modified xsi:type="dcterms:W3CDTF">2023-10-17T01:52:47Z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123A7440E68C421EBCCECE8DE9EB9759</vt:lpwstr>
  </property>
</Properties>
</file>