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C5D43"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</w:p>
    <w:p w14:paraId="7B12D1F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年度岳阳市老干部活动服务中心</w:t>
      </w:r>
    </w:p>
    <w:p w14:paraId="7BF691D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整体支出绩效自评报告</w:t>
      </w:r>
    </w:p>
    <w:p w14:paraId="58C33521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</w:p>
    <w:p w14:paraId="0418D9F6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21AAC584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1434C2CC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1C33E508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10A959C3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66B4E7CF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11A19994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3944C246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4EDC936A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3EA67E4B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586164AF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4319DF7A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04FC00EC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70C624C6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18967E25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（盖章）</w:t>
      </w:r>
    </w:p>
    <w:p w14:paraId="72526326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日</w:t>
      </w:r>
    </w:p>
    <w:p w14:paraId="5718DC6A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31B92F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年度岳阳市老干部活动服务中心</w:t>
      </w:r>
    </w:p>
    <w:p w14:paraId="45D2DB3F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整体支出绩效自评报告</w:t>
      </w:r>
    </w:p>
    <w:p w14:paraId="32AE2BE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部门（单位）基本情况</w:t>
      </w:r>
    </w:p>
    <w:p w14:paraId="434F7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（一）职能职责</w:t>
      </w:r>
    </w:p>
    <w:p w14:paraId="21E57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1、负责贯彻执行党和政府关于老干部工作的方针、政策，做好住所离退休干部及遗孀的管理、服务工作。(国发[1978]104号)</w:t>
      </w:r>
    </w:p>
    <w:p w14:paraId="3DB6C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2、负责加强住所离退休干部和在职工作人员思想政治工作，组织开展健康有益的活动。(国发[1980]253号)</w:t>
      </w:r>
    </w:p>
    <w:p w14:paraId="4C59A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3、负责协调住所离休干部与原工作单位的关系，落实好住所离休干部的政治待遇和生活待遇，做好医疗保健工作。(国发[1978]104号)</w:t>
      </w:r>
    </w:p>
    <w:p w14:paraId="7D60351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负责本单位国有资产管理，改善离退休干部活动场所，提高社会化服务保障水平。(国发[1980]253号)</w:t>
      </w:r>
    </w:p>
    <w:p w14:paraId="7C2F92C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服务管理老干部活动中心各场馆，组织全市老干部开展各类娱乐、健身活动等。</w:t>
      </w:r>
    </w:p>
    <w:p w14:paraId="38F49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（二）机构设置 1、内设机构设置 岳阳市老干部活动服务中心属于独立核算全额拨款的（参公）事业二级单位，单位内设机构包括：办公室，生活服务股，财务室、物业股。现有人员编制17人。</w:t>
      </w:r>
    </w:p>
    <w:p w14:paraId="49B03BA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5411F65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3B30FDF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0662BF6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 w14:paraId="1CFF11A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（一）基本支出情况</w:t>
      </w:r>
    </w:p>
    <w:p w14:paraId="7DB7A43D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基本支出主要是保障机构正常运转、完成日常工作任务而发生的各项支出，包括在职和退休人员工资福利支出、三公经费、水电、办公经费等商品和服务支出。</w:t>
      </w:r>
    </w:p>
    <w:p w14:paraId="30F9B843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、基本支出具体使用情况：工资福利支出为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198.43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万；商品和服务支出为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37.68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万；对个人和家庭的补助为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112.4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万；资本性支出为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.48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万。</w:t>
      </w:r>
    </w:p>
    <w:p w14:paraId="3E085B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、三公经费具体支出情况：我单位2023年三公经费总支出为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.05万，其中公务接待费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.05万；公务用车购置及运行维护费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万，因公出国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(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)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支出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万。</w:t>
      </w:r>
    </w:p>
    <w:p w14:paraId="175EC49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（二）项目支出情况</w:t>
      </w:r>
    </w:p>
    <w:p w14:paraId="2BD038E8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1、项目资金收支情况分析</w:t>
      </w:r>
    </w:p>
    <w:p w14:paraId="31A37ED9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2023年年初市财政共安排专项资金52万，其中：活动中心运行费支出52万元，主要用于活动中心运行费；其他类运转项目经费万元，主要用于工会经费补助、伙食补助、物业服务补贴、预安排综合绩效奖和平安建设奖等方面支出。</w:t>
      </w:r>
    </w:p>
    <w:p w14:paraId="63CEDA38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2、专项资金实际使用情况分析</w:t>
      </w:r>
    </w:p>
    <w:p w14:paraId="15EBA734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2023年共支出专项资金47.59万，主要是活动中心运行费支出47.59万元，主要用于活动中心运行费。</w:t>
      </w:r>
    </w:p>
    <w:p w14:paraId="64FAB5CC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3、专项资金管理情况分析</w:t>
      </w:r>
    </w:p>
    <w:p w14:paraId="650223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专项资金实行综合预算，量入为出，专款专用，确保工作顺利开展。制定专项资金管理办法，规范专项资金使用；严格政府采购程序，做到按章办事，规范操作。</w:t>
      </w:r>
    </w:p>
    <w:p w14:paraId="3265F30B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政府性基金预算支出情况</w:t>
      </w:r>
    </w:p>
    <w:p w14:paraId="39C7E3AB">
      <w:pPr>
        <w:pStyle w:val="8"/>
        <w:keepNext w:val="0"/>
        <w:keepLines w:val="0"/>
        <w:widowControl/>
        <w:suppressLineNumbers w:val="0"/>
        <w:spacing w:line="560" w:lineRule="exact"/>
        <w:ind w:left="560" w:leftChars="20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本单位无政府性基金预算支出。</w:t>
      </w:r>
    </w:p>
    <w:p w14:paraId="26B8BE40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国有资本经营预算支出情况</w:t>
      </w:r>
    </w:p>
    <w:p w14:paraId="1D5362A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560" w:leftChars="200" w:right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本单位无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国有资本经营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预算支出。</w:t>
      </w:r>
    </w:p>
    <w:p w14:paraId="139DBECB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社会保险基金预算支出情况</w:t>
      </w:r>
    </w:p>
    <w:p w14:paraId="6AA1B10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560" w:leftChars="200" w:right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本单位无社会保险基金预算支出。</w:t>
      </w:r>
    </w:p>
    <w:p w14:paraId="6CCD4C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六、部门整体支出绩效情况</w:t>
      </w:r>
    </w:p>
    <w:p w14:paraId="4E3F836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2023年，我中心在市委老干部局的坚强领导下，以习近平新时代中国特色社会主义思想为指导，紧扣落实省政府真抓实干督查激励措施，践行为民服务宗旨，全面履职尽责，守正创新，真抓实干，较好的完成了各项绩效目标。</w:t>
      </w:r>
    </w:p>
    <w:p w14:paraId="3CCBDD2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预算控制率97.12%，财政供养人员控制在预算编制以内。预算执行方面：根据“总量控制、计划管理”的要求从严控制行政经费，压缩公务费开支，“三公”经费支出总额较上年增加0.05万元，支出总额控制在预算总额以内。预算管理方面：切实有效地执行了各项财务管理制度、车辆、资产内部管理制度，资产配置严格政府采购，按照预算科目规定使用财政资金，保障资金支出的规范化、制度化，项目资金坚持按专项资金管理制度有效执行，确保专款专用；履职效能方面：一是坚持党建引领，建设清廉机关，二是全面真抓实干，纵深推进重点改革，三是贴近服务民生，创新拓展经办服务，四是坚持问题导向，全面加强自身建设，群众满意度达到95%以上。</w:t>
      </w:r>
    </w:p>
    <w:p w14:paraId="4F82815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1D36F11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0459B74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七、存在的问题及原因分析</w:t>
      </w:r>
    </w:p>
    <w:p w14:paraId="6B307AC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/>
        </w:rPr>
      </w:pPr>
      <w:r>
        <w:rPr>
          <w:rFonts w:hint="eastAsia" w:ascii="Times New Roman" w:hAnsi="Times New Roman" w:eastAsia="楷体_GB2312" w:cs="楷体_GB2312"/>
          <w:b/>
          <w:bCs w:val="0"/>
          <w:kern w:val="0"/>
          <w:sz w:val="32"/>
          <w:szCs w:val="32"/>
          <w:lang w:val="en-US" w:eastAsia="zh-CN" w:bidi="ar"/>
        </w:rPr>
        <w:t>（一）履职效能方面：绩效评价人员匮乏，绩效意识薄弱、专业能力不足</w:t>
      </w:r>
    </w:p>
    <w:p w14:paraId="006F6FC4"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tLeast"/>
        <w:ind w:left="0" w:right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目前各级政府部门均未设置预算绩效管理部门，无人员配备，大部分是由财务人员兼职，时间和精力分配不足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  <w:t>;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同时，财务人员大多是会计、财务管理、经济学等专业，而绩效评价工作人员不仅需要掌握财经知识，还要熟悉相关政策、了解财政、预算、项目业务，这就要求必须具备管理学、法学、统计学、工程学等方面的知识，并持续更新知识体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  <w:t>;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另外，第三方评价机构对行业部门业务不熟，技术支撑力量不足，需要积极开展培育并引导规范。</w:t>
      </w:r>
    </w:p>
    <w:p w14:paraId="4807FC3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/>
        </w:rPr>
      </w:pPr>
      <w:r>
        <w:rPr>
          <w:rFonts w:hint="eastAsia" w:ascii="Times New Roman" w:hAnsi="Times New Roman" w:eastAsia="楷体_GB2312" w:cs="楷体_GB2312"/>
          <w:b/>
          <w:bCs w:val="0"/>
          <w:kern w:val="0"/>
          <w:sz w:val="32"/>
          <w:szCs w:val="32"/>
          <w:lang w:val="en-US" w:eastAsia="zh-CN" w:bidi="ar"/>
        </w:rPr>
        <w:t>（二）预算和绩效管理方面：绩效目标编制不规范，设定不完整</w:t>
      </w:r>
    </w:p>
    <w:p w14:paraId="037A7B57"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tLeast"/>
        <w:ind w:left="0" w:right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绩效目标是项目立项、预算执行、绩效评价的依据。现阶段缺乏对资金使用效果、效率、预算执行刚性约束等动态情况具体、有针对性的考量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  <w:t>;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部分资金仍未按要求设定绩效目标或设定不完整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  <w:t>;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绩效目标的设定较为空洞，指标没有细化量化，可衡量性不强，甚至存在不合理现象：如重投入轻效益、关键指标设定低于规划要求、量化指标与项目内容无关、目标设置不能体现总体目标实现程度或与计划数、投资额不匹配。</w:t>
      </w:r>
    </w:p>
    <w:p w14:paraId="6BC415D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/>
        </w:rPr>
      </w:pPr>
      <w:r>
        <w:rPr>
          <w:rFonts w:hint="eastAsia" w:ascii="Times New Roman" w:hAnsi="Times New Roman" w:eastAsia="楷体_GB2312" w:cs="楷体_GB2312"/>
          <w:b/>
          <w:bCs w:val="0"/>
          <w:kern w:val="0"/>
          <w:sz w:val="32"/>
          <w:szCs w:val="32"/>
          <w:lang w:val="en-US" w:eastAsia="zh-CN" w:bidi="ar"/>
        </w:rPr>
        <w:t>（三）资金分配使用和管理方面</w:t>
      </w:r>
    </w:p>
    <w:p w14:paraId="03A02597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资金分配与项目预算不匹配，使用过程中与压缩财政一般性支出要求不相适。资金分配由财政主导，行业部门需根据政府财力获取分配资金，目前各级各部门存在经费保障不足的困境，政府出台了相关措施压缩经费支出，造成与使用过程中不相适应的局面。</w:t>
      </w:r>
    </w:p>
    <w:p w14:paraId="75DF93E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/>
        </w:rPr>
      </w:pPr>
      <w:r>
        <w:rPr>
          <w:rFonts w:hint="eastAsia" w:ascii="Times New Roman" w:hAnsi="Times New Roman" w:eastAsia="楷体_GB2312" w:cs="楷体_GB2312"/>
          <w:b/>
          <w:bCs w:val="0"/>
          <w:kern w:val="0"/>
          <w:sz w:val="32"/>
          <w:szCs w:val="32"/>
          <w:lang w:val="en-US" w:eastAsia="zh-CN" w:bidi="ar"/>
        </w:rPr>
        <w:t>（四）资产和财务管理与政府采购方面</w:t>
      </w:r>
    </w:p>
    <w:p w14:paraId="6BA02A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资产采购不够科学。在实际预算执行中，全年实际执行与年初编制预算会存在一定偏差。部分资产管理存在报废年限长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6B8BB78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下一步改进措施</w:t>
      </w:r>
    </w:p>
    <w:p w14:paraId="0AFCC86F"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tLeast"/>
        <w:ind w:left="0" w:right="0" w:firstLine="420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Times New Roman" w:hAnsi="Times New Roman" w:eastAsia="楷体_GB2312" w:cs="楷体_GB2312"/>
          <w:b/>
          <w:bCs w:val="0"/>
          <w:color w:val="auto"/>
          <w:sz w:val="32"/>
          <w:szCs w:val="32"/>
          <w:shd w:val="clear" w:color="auto" w:fill="FFFFFF"/>
          <w:lang w:eastAsia="zh-CN"/>
        </w:rPr>
        <w:t>（一）加快基层队伍建设，提高绩效意识和管理人员专业水平。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增设专门的机构来对预算绩效做管理，并配置相应的人员编制，引入第三方机构，并做好专家和第三方机构的交流和监管。强化专业培训，工作调研，学习交流等措施，培养“一专多能”的复合型人才，重点让主要领导和分管负责人参与到培训中来。</w:t>
      </w:r>
    </w:p>
    <w:p w14:paraId="26885DEC"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tLeast"/>
        <w:ind w:left="0" w:right="0" w:firstLine="420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Times New Roman" w:hAnsi="Times New Roman" w:eastAsia="楷体_GB2312" w:cs="楷体_GB2312"/>
          <w:b/>
          <w:bCs w:val="0"/>
          <w:color w:val="auto"/>
          <w:sz w:val="32"/>
          <w:szCs w:val="32"/>
          <w:shd w:val="clear" w:color="auto" w:fill="FFFFFF"/>
          <w:lang w:eastAsia="zh-CN"/>
        </w:rPr>
        <w:t>（二）强化绩效目标管理，践行相关程序。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绩效目标要随文下达，有项目就有绩效目标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  <w:t>;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在事前绩效评估和项目评审的基础上，按照具体可衡量、关联可细化、现实可达到、轻重相匹配的原则系统分析，科学设立绩效目标，反映资金活动的范围、方向与效果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  <w:t>;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特别要设计一些反映项目内容与成果的指向性指标，以直观判断项目实施效果，避免项目单位利用已有成果</w:t>
      </w:r>
    </w:p>
    <w:p w14:paraId="6A7FE923"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tLeast"/>
        <w:ind w:left="0" w:right="0" w:firstLine="420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Times New Roman" w:hAnsi="Times New Roman" w:eastAsia="楷体_GB2312" w:cs="楷体_GB2312"/>
          <w:b/>
          <w:bCs w:val="0"/>
          <w:color w:val="auto"/>
          <w:sz w:val="32"/>
          <w:szCs w:val="32"/>
          <w:shd w:val="clear" w:color="auto" w:fill="FFFFFF"/>
          <w:lang w:eastAsia="zh-CN"/>
        </w:rPr>
        <w:t>（三）科学分配预算资金，切实有效保障资金供给。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需财政部门加强开源节流，充分保障单位人员经费和公用经费开支，项目设定后严格按年初计划予以保障，以便工作能顺利开展。</w:t>
      </w:r>
    </w:p>
    <w:p w14:paraId="37051194"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tLeast"/>
        <w:ind w:left="0" w:right="0" w:firstLine="42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 w:val="0"/>
          <w:color w:val="auto"/>
          <w:sz w:val="32"/>
          <w:szCs w:val="32"/>
          <w:shd w:val="clear" w:color="auto" w:fill="FFFFFF"/>
          <w:lang w:eastAsia="zh-CN"/>
        </w:rPr>
        <w:t>（四）全面编制预算，充分运用信息化手段不断完善资产管理水平。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严格加强政府采购预算管理工作，政府采购预算编制是否科学、规范，采购项目是否完善、细致直接关系到整个政府采购活动的质量。优化政府采购预算的编制，将预计的省市、其他资金等全口径进行预算，细化采购项目预算的编制工作，制定切实可行的采购计划，增强采购的计划性，减少随意性。</w:t>
      </w:r>
    </w:p>
    <w:p w14:paraId="1712D5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九、部门整体支出绩效自评结果拟应用和公开情况</w:t>
      </w:r>
    </w:p>
    <w:p w14:paraId="3CD04980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按要求予以公开。</w:t>
      </w:r>
    </w:p>
    <w:p w14:paraId="2DA4F0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04F43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4194EB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2023年度部门整体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支出绩效评价基础数据表</w:t>
      </w:r>
    </w:p>
    <w:p w14:paraId="68307B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2023年度部门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整体支出绩效自评表</w:t>
      </w:r>
    </w:p>
    <w:p w14:paraId="7106F465">
      <w:p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1E004507"/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337B0F"/>
    <w:multiLevelType w:val="singleLevel"/>
    <w:tmpl w:val="93337B0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A7E8074"/>
    <w:multiLevelType w:val="singleLevel"/>
    <w:tmpl w:val="DA7E80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464F110"/>
    <w:multiLevelType w:val="singleLevel"/>
    <w:tmpl w:val="3464F110"/>
    <w:lvl w:ilvl="0" w:tentative="0">
      <w:start w:val="4"/>
      <w:numFmt w:val="decimal"/>
      <w:suff w:val="nothing"/>
      <w:lvlText w:val="%1、"/>
      <w:lvlJc w:val="left"/>
    </w:lvl>
  </w:abstractNum>
  <w:abstractNum w:abstractNumId="3">
    <w:nsid w:val="5F10AED5"/>
    <w:multiLevelType w:val="singleLevel"/>
    <w:tmpl w:val="5F10AED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YTgyYWNjNTJjODhkNzVjOTlhMzFlYTdlMDU0YjEifQ=="/>
  </w:docVars>
  <w:rsids>
    <w:rsidRoot w:val="6BD67278"/>
    <w:rsid w:val="000109DC"/>
    <w:rsid w:val="00245FC6"/>
    <w:rsid w:val="09633711"/>
    <w:rsid w:val="19BD1BDB"/>
    <w:rsid w:val="201A6C0A"/>
    <w:rsid w:val="23820545"/>
    <w:rsid w:val="25F83CC4"/>
    <w:rsid w:val="264F5FD3"/>
    <w:rsid w:val="3AC1606B"/>
    <w:rsid w:val="524A7E2B"/>
    <w:rsid w:val="673B1B2B"/>
    <w:rsid w:val="69FE3CEC"/>
    <w:rsid w:val="6BD67278"/>
    <w:rsid w:val="746751F6"/>
    <w:rsid w:val="763377AF"/>
    <w:rsid w:val="76BA6372"/>
    <w:rsid w:val="79326416"/>
    <w:rsid w:val="7CA403EE"/>
    <w:rsid w:val="7DA226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eastAsia" w:ascii="仿宋" w:hAnsi="仿宋" w:eastAsia="宋体" w:cs="Times New Roman"/>
      <w:kern w:val="0"/>
      <w:sz w:val="24"/>
      <w:szCs w:val="24"/>
      <w:lang w:val="en-US" w:eastAsia="zh-CN" w:bidi="ar"/>
    </w:rPr>
  </w:style>
  <w:style w:type="character" w:customStyle="1" w:styleId="6">
    <w:name w:val="正文文本 字符"/>
    <w:basedOn w:val="5"/>
    <w:link w:val="2"/>
    <w:qFormat/>
    <w:uiPriority w:val="0"/>
    <w:rPr>
      <w:rFonts w:hint="eastAsia" w:ascii="仿宋" w:hAnsi="仿宋" w:eastAsia="仿宋" w:cs="仿宋"/>
      <w:sz w:val="28"/>
      <w:szCs w:val="24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0"/>
      <w:sz w:val="28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2626</Words>
  <Characters>2738</Characters>
  <Lines>0</Lines>
  <Paragraphs>0</Paragraphs>
  <TotalTime>0</TotalTime>
  <ScaleCrop>false</ScaleCrop>
  <LinksUpToDate>false</LinksUpToDate>
  <CharactersWithSpaces>2740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2023-06-23T13:41:00Z</dcterms:created>
  <dc:creator>wlepff</dc:creator>
  <cp:lastModifiedBy>谭许辰</cp:lastModifiedBy>
  <cp:lastPrinted>2023-07-14T02:16:00Z</cp:lastPrinted>
  <dcterms:modified xsi:type="dcterms:W3CDTF">2024-09-20T08:32:32Z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9FC1B8F4123343B2AFB99C9E1B7A4BD1_13</vt:lpwstr>
  </property>
</Properties>
</file>