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岳阳市广播电视台</w:t>
      </w:r>
      <w:r>
        <w:rPr>
          <w:rFonts w:hint="eastAsia" w:ascii="方正小标宋_GBK" w:hAnsi="方正小标宋_GBK" w:eastAsia="方正小标宋_GBK" w:cs="方正小标宋_GBK"/>
          <w:sz w:val="84"/>
          <w:szCs w:val="84"/>
        </w:rPr>
        <w:t>部门决算</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40" w:lineRule="exact"/>
        <w:jc w:val="center"/>
        <w:rPr>
          <w:sz w:val="56"/>
          <w:szCs w:val="56"/>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岳阳市广播电视台</w:t>
      </w:r>
      <w:r>
        <w:rPr>
          <w:rFonts w:hint="eastAsia" w:ascii="黑体" w:hAnsi="黑体" w:eastAsia="黑体" w:cs="黑体"/>
          <w:b w:val="0"/>
          <w:bCs/>
          <w:sz w:val="28"/>
          <w:szCs w:val="28"/>
        </w:rPr>
        <w:t>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岳阳市广播电视台</w:t>
      </w:r>
      <w:r>
        <w:rPr>
          <w:rFonts w:hint="eastAsia" w:ascii="方正小标宋_GBK" w:hAnsi="方正小标宋_GBK" w:eastAsia="方正小标宋_GBK" w:cs="方正小标宋_GBK"/>
          <w:sz w:val="84"/>
          <w:szCs w:val="84"/>
        </w:rPr>
        <w:t>概况</w:t>
      </w:r>
    </w:p>
    <w:p>
      <w:pPr>
        <w:pStyle w:val="2"/>
        <w:rPr>
          <w:rFonts w:hint="eastAsia" w:ascii="方正小标宋_GBK" w:hAnsi="方正小标宋_GBK" w:eastAsia="方正小标宋_GBK" w:cs="方正小标宋_GBK"/>
          <w:sz w:val="84"/>
          <w:szCs w:val="84"/>
        </w:rPr>
      </w:pPr>
    </w:p>
    <w:p>
      <w:pPr>
        <w:pStyle w:val="3"/>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2"/>
        <w:rPr>
          <w:rFonts w:hint="eastAsia" w:ascii="方正小标宋_GBK" w:hAnsi="方正小标宋_GBK" w:eastAsia="方正小标宋_GBK" w:cs="方正小标宋_GBK"/>
          <w:sz w:val="84"/>
          <w:szCs w:val="84"/>
        </w:rPr>
      </w:pPr>
    </w:p>
    <w:p>
      <w:pPr>
        <w:pStyle w:val="3"/>
        <w:rPr>
          <w:rFonts w:hint="eastAsia" w:ascii="方正小标宋_GBK" w:hAnsi="方正小标宋_GBK" w:eastAsia="方正小标宋_GBK" w:cs="方正小标宋_GBK"/>
          <w:sz w:val="84"/>
          <w:szCs w:val="84"/>
        </w:rPr>
      </w:pPr>
    </w:p>
    <w:p>
      <w:pPr>
        <w:pStyle w:val="14"/>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Chars="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我台为市政府直属的公益一类事业单位，今年还是财政定额拨款。主要职责是：</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1、为市委、市政府工作提供支持保障的职能。</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（1）、负责拟定广播电视、网络视听节目服务管理的政策措施，加强广播电视阵地管理，把握正确的舆论导向。</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（2）、负责拟定市本级广播电视事业发展规划并组织实施的行政辅助工作；指导、协调、推动广电产业发展。</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（3）、负责岳阳广播中心、电视中心节目的采编、制作、审核、播控、传输，以及中央和省级广播、电视的转播工作；负责新媒体的组稿、编辑工作。</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（4）、负责广播电视有线传输网络的设计、建设、维护，以及开发应用工作。</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（5）、负责广播电视融媒体新技术的研究和开始利用工作。</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负责广播电视人才的培训、培养、引进和使用工作。充分发挥党和政府的喉舌作用，负责完整传输中央、省、市广播电视节目；负责广播电视节目的采、编、播及广播、电视节目交流；负责自办节目的策划、采制、审查、以及播出编排和管理工作。</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2、面向社会提供公益服务的职能。</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负责开办岳阳新闻频道、岳阳公共民生频道、岳阳经济科教频道、岳阳新闻网、智慧岳阳APP等，为全市人民提供文化、娱乐、生活等资讯要求。</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3、完成市委、市政府交办的其他事项。</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（一）内设机构设置。</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岳阳市广播电视台内设机构包括：</w:t>
      </w:r>
      <w:r>
        <w:rPr>
          <w:rFonts w:hint="eastAsia" w:ascii="仿宋_GB2312" w:hAnsi="仿宋_GB2312" w:eastAsia="仿宋_GB2312" w:cs="仿宋_GB2312"/>
          <w:kern w:val="0"/>
          <w:sz w:val="32"/>
          <w:szCs w:val="32"/>
        </w:rPr>
        <w:t>综合部、总编室、技术部、发展战略规划部、媒体舆情监管部、媒资调配部、经营服务部、法务部、人事部、财务审计部、服务保障部、安全保卫部。设三个分支机构：电视中心、广播中心、新媒体中心。</w:t>
      </w:r>
    </w:p>
    <w:p>
      <w:pPr>
        <w:widowControl/>
        <w:spacing w:line="60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（二）决算单位构成。</w:t>
      </w:r>
    </w:p>
    <w:p>
      <w:pPr>
        <w:ind w:firstLine="640" w:firstLineChars="200"/>
        <w:jc w:val="left"/>
        <w:rPr>
          <w:rFonts w:hint="eastAsia" w:ascii="宋体" w:hAnsi="宋体" w:eastAsia="宋体" w:cs="Times New Roman"/>
          <w:i w:val="0"/>
          <w:iCs w:val="0"/>
          <w:strike w:val="0"/>
          <w:dstrike w:val="0"/>
          <w:color w:val="auto"/>
          <w:sz w:val="36"/>
          <w:szCs w:val="28"/>
          <w:highlight w:val="white"/>
          <w:lang w:val="en-US" w:eastAsia="zh-CN"/>
        </w:rPr>
      </w:pPr>
      <w:r>
        <w:rPr>
          <w:rFonts w:hint="eastAsia" w:ascii="仿宋_GB2312" w:hAnsi="仿宋_GB2312" w:eastAsia="仿宋_GB2312" w:cs="仿宋_GB2312"/>
          <w:bCs/>
          <w:kern w:val="0"/>
          <w:sz w:val="32"/>
          <w:szCs w:val="32"/>
        </w:rPr>
        <w:t>岳阳市广播电视台202</w:t>
      </w:r>
      <w:r>
        <w:rPr>
          <w:rFonts w:hint="eastAsia" w:ascii="仿宋_GB2312" w:hAnsi="仿宋_GB2312" w:eastAsia="仿宋_GB2312" w:cs="仿宋_GB2312"/>
          <w:bCs/>
          <w:kern w:val="0"/>
          <w:sz w:val="32"/>
          <w:szCs w:val="32"/>
          <w:lang w:val="en-US" w:eastAsia="zh-CN"/>
        </w:rPr>
        <w:t>3</w:t>
      </w:r>
      <w:r>
        <w:rPr>
          <w:rFonts w:hint="eastAsia" w:ascii="仿宋_GB2312" w:hAnsi="仿宋_GB2312" w:eastAsia="仿宋_GB2312" w:cs="仿宋_GB2312"/>
          <w:bCs/>
          <w:kern w:val="0"/>
          <w:sz w:val="32"/>
          <w:szCs w:val="32"/>
        </w:rPr>
        <w:t>年部门决算汇总公开单位构成包括：岳阳市广播电视台本级。</w:t>
      </w:r>
      <w:r>
        <w:rPr>
          <w:rFonts w:hint="eastAsia" w:ascii="仿宋_GB2312" w:hAnsi="仿宋_GB2312" w:eastAsia="仿宋_GB2312" w:cs="仿宋_GB2312"/>
          <w:i w:val="0"/>
          <w:iCs w:val="0"/>
          <w:strike w:val="0"/>
          <w:dstrike w:val="0"/>
          <w:color w:val="auto"/>
          <w:sz w:val="32"/>
          <w:szCs w:val="32"/>
          <w:highlight w:val="white"/>
          <w:lang w:eastAsia="zh-CN"/>
        </w:rPr>
        <w:t>本单位无独立核算的下属单位，</w:t>
      </w:r>
      <w:r>
        <w:rPr>
          <w:rFonts w:hint="eastAsia" w:ascii="仿宋_GB2312" w:hAnsi="仿宋_GB2312" w:eastAsia="仿宋_GB2312" w:cs="仿宋_GB2312"/>
          <w:i w:val="0"/>
          <w:iCs w:val="0"/>
          <w:strike w:val="0"/>
          <w:dstrike w:val="0"/>
          <w:color w:val="auto"/>
          <w:sz w:val="32"/>
          <w:szCs w:val="32"/>
          <w:highlight w:val="white"/>
          <w:lang w:val="en-US" w:eastAsia="zh-CN"/>
        </w:rPr>
        <w:t>2023年度部门决算汇总公开单位仅岳阳市广播电视台本级。</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both"/>
        <w:rPr>
          <w:rFonts w:hint="eastAsia" w:ascii="方正小标宋_GBK" w:hAnsi="方正小标宋_GBK" w:eastAsia="方正小标宋_GBK" w:cs="方正小标宋_GBK"/>
          <w:sz w:val="70"/>
          <w:szCs w:val="70"/>
        </w:rPr>
      </w:pPr>
    </w:p>
    <w:p>
      <w:pPr>
        <w:widowControl/>
        <w:ind w:firstLine="640" w:firstLineChars="200"/>
        <w:jc w:val="left"/>
        <w:rPr>
          <w:rFonts w:hint="eastAsia" w:ascii="仿宋_GB2312" w:hAnsi="仿宋_GB2312" w:eastAsia="仿宋_GB2312" w:cs="仿宋_GB2312"/>
          <w:sz w:val="32"/>
          <w:szCs w:val="32"/>
        </w:rPr>
      </w:pPr>
    </w:p>
    <w:p>
      <w:pPr>
        <w:widowControl/>
        <w:ind w:firstLine="640" w:firstLineChars="200"/>
        <w:jc w:val="left"/>
        <w:rPr>
          <w:rFonts w:hint="eastAsia" w:ascii="仿宋_GB2312" w:hAnsi="仿宋_GB2312" w:eastAsia="仿宋_GB2312" w:cs="仿宋_GB2312"/>
          <w:sz w:val="32"/>
          <w:szCs w:val="32"/>
        </w:rPr>
      </w:pPr>
    </w:p>
    <w:p>
      <w:pPr>
        <w:widowControl/>
        <w:ind w:firstLine="640" w:firstLineChars="200"/>
        <w:jc w:val="left"/>
        <w:rPr>
          <w:rFonts w:hint="eastAsia" w:ascii="仿宋_GB2312" w:hAnsi="仿宋_GB2312" w:eastAsia="仿宋_GB2312" w:cs="仿宋_GB2312"/>
          <w:sz w:val="32"/>
          <w:szCs w:val="32"/>
        </w:rPr>
      </w:pPr>
    </w:p>
    <w:p>
      <w:pPr>
        <w:widowControl/>
        <w:ind w:firstLine="640" w:firstLineChars="200"/>
        <w:jc w:val="left"/>
        <w:rPr>
          <w:rFonts w:hint="eastAsia" w:ascii="仿宋_GB2312" w:hAnsi="仿宋_GB2312" w:eastAsia="仿宋_GB2312" w:cs="仿宋_GB2312"/>
          <w:sz w:val="32"/>
          <w:szCs w:val="32"/>
        </w:rPr>
      </w:pPr>
    </w:p>
    <w:p>
      <w:pPr>
        <w:widowControl/>
        <w:ind w:firstLine="640" w:firstLineChars="200"/>
        <w:jc w:val="left"/>
        <w:rPr>
          <w:rFonts w:hint="eastAsia" w:ascii="仿宋_GB2312" w:hAnsi="仿宋_GB2312" w:eastAsia="仿宋_GB2312" w:cs="仿宋_GB2312"/>
          <w:sz w:val="32"/>
          <w:szCs w:val="32"/>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2"/>
        <w:rPr>
          <w:rFonts w:hint="eastAsia" w:ascii="仿宋_GB2312" w:hAnsi="仿宋_GB2312" w:eastAsia="仿宋_GB2312" w:cs="仿宋_GB2312"/>
          <w:sz w:val="32"/>
          <w:szCs w:val="32"/>
        </w:rPr>
      </w:pPr>
    </w:p>
    <w:p>
      <w:pPr>
        <w:pStyle w:val="3"/>
        <w:rPr>
          <w:rFonts w:hint="eastAsia"/>
        </w:rPr>
      </w:pP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7721.27</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1251.09</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13.94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2023年资产处置收入的减少以及广电中心建设工程款和设备采购支出的减少。</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2023年度收入合计</w:t>
      </w:r>
      <w:r>
        <w:rPr>
          <w:rFonts w:hint="eastAsia" w:ascii="仿宋_GB2312" w:hAnsi="仿宋_GB2312" w:eastAsia="仿宋_GB2312" w:cs="仿宋_GB2312"/>
          <w:sz w:val="32"/>
          <w:szCs w:val="32"/>
          <w:lang w:val="en-US" w:eastAsia="zh-CN"/>
        </w:rPr>
        <w:t>7721.27</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7721.27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7721.27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6060.48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78.49</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1660.78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21.51</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7721.27</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694.74</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8.25</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2023年资产处置收入的减少以及广电中心建设工程款和设备采购支出的减少。</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6055.72</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78.43</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665.16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12.34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2023年我单位财政拨款收入增加了。</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6055.72</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93.93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1.55</w:t>
      </w:r>
      <w:r>
        <w:rPr>
          <w:rFonts w:hint="eastAsia" w:ascii="仿宋_GB2312" w:hAnsi="仿宋_GB2312" w:eastAsia="仿宋_GB2312" w:cs="仿宋_GB2312"/>
          <w:sz w:val="32"/>
          <w:szCs w:val="32"/>
        </w:rPr>
        <w:t>%；文化旅游体育与传媒（类）支出</w:t>
      </w:r>
      <w:r>
        <w:rPr>
          <w:rFonts w:hint="eastAsia" w:ascii="仿宋_GB2312" w:hAnsi="仿宋_GB2312" w:eastAsia="仿宋_GB2312" w:cs="仿宋_GB2312"/>
          <w:sz w:val="32"/>
          <w:szCs w:val="32"/>
          <w:lang w:val="en-US" w:eastAsia="zh-CN"/>
        </w:rPr>
        <w:t>5594.46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92.38</w:t>
      </w:r>
      <w:r>
        <w:rPr>
          <w:rFonts w:hint="eastAsia" w:ascii="仿宋_GB2312" w:hAnsi="仿宋_GB2312" w:eastAsia="仿宋_GB2312" w:cs="仿宋_GB2312"/>
          <w:sz w:val="32"/>
          <w:szCs w:val="32"/>
        </w:rPr>
        <w:t>%;社会保障和就业（类）支出</w:t>
      </w:r>
      <w:r>
        <w:rPr>
          <w:rFonts w:hint="eastAsia" w:ascii="仿宋_GB2312" w:hAnsi="仿宋_GB2312" w:eastAsia="仿宋_GB2312" w:cs="仿宋_GB2312"/>
          <w:sz w:val="32"/>
          <w:szCs w:val="32"/>
          <w:lang w:val="en-US" w:eastAsia="zh-CN"/>
        </w:rPr>
        <w:t>367.32万元，占6.07%。</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5423.7</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6055.72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111.65</w:t>
      </w:r>
      <w:r>
        <w:rPr>
          <w:rFonts w:hint="eastAsia" w:ascii="仿宋_GB2312" w:hAnsi="仿宋_GB2312" w:eastAsia="仿宋_GB2312" w:cs="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1、一般公共服务（类）</w:t>
      </w:r>
      <w:r>
        <w:rPr>
          <w:rFonts w:hint="eastAsia" w:ascii="仿宋_GB2312" w:hAnsi="仿宋_GB2312" w:eastAsia="仿宋_GB2312" w:cs="仿宋_GB2312"/>
          <w:sz w:val="32"/>
          <w:szCs w:val="32"/>
          <w:highlight w:val="none"/>
          <w:lang w:eastAsia="zh-CN"/>
        </w:rPr>
        <w:t>宣传事务</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行政运行</w:t>
      </w:r>
      <w:r>
        <w:rPr>
          <w:rFonts w:hint="eastAsia" w:ascii="仿宋_GB2312" w:hAnsi="仿宋_GB2312" w:eastAsia="仿宋_GB2312" w:cs="仿宋_GB2312"/>
          <w:sz w:val="32"/>
          <w:szCs w:val="32"/>
          <w:highlight w:val="none"/>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73.93</w:t>
      </w:r>
      <w:r>
        <w:rPr>
          <w:rFonts w:hint="eastAsia" w:ascii="仿宋_GB2312" w:hAnsi="仿宋_GB2312" w:eastAsia="仿宋_GB2312" w:cs="仿宋_GB2312"/>
          <w:sz w:val="32"/>
          <w:szCs w:val="32"/>
          <w:highlight w:val="none"/>
        </w:rPr>
        <w:t>万元，决算数大于年初预算数的主要原因是：我们今年属于定额拨款事业单位，预算经费没有这项,</w:t>
      </w:r>
      <w:r>
        <w:rPr>
          <w:rFonts w:hint="eastAsia" w:ascii="仿宋_GB2312" w:hAnsi="仿宋_GB2312" w:eastAsia="仿宋_GB2312" w:cs="仿宋_GB2312"/>
          <w:sz w:val="32"/>
          <w:szCs w:val="32"/>
          <w:highlight w:val="none"/>
          <w:lang w:eastAsia="zh-CN"/>
        </w:rPr>
        <w:t>今年实际发生了</w:t>
      </w:r>
      <w:r>
        <w:rPr>
          <w:rFonts w:hint="eastAsia" w:ascii="仿宋_GB2312" w:hAnsi="仿宋_GB2312" w:eastAsia="仿宋_GB2312" w:cs="仿宋_GB2312"/>
          <w:sz w:val="32"/>
          <w:szCs w:val="32"/>
          <w:highlight w:val="none"/>
          <w:lang w:val="en-US" w:eastAsia="zh-CN"/>
        </w:rPr>
        <w:t>73.93万元。</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2、一般公共服务（类）其他一般公共服务支出（款）其他一般公共服务支出（项）。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万元，决算数大于年初预算数的主要</w:t>
      </w:r>
      <w:r>
        <w:rPr>
          <w:rFonts w:hint="eastAsia" w:ascii="仿宋_GB2312" w:hAnsi="仿宋_GB2312" w:eastAsia="仿宋_GB2312" w:cs="仿宋_GB2312"/>
          <w:color w:val="auto"/>
          <w:sz w:val="32"/>
          <w:szCs w:val="32"/>
          <w:highlight w:val="none"/>
        </w:rPr>
        <w:t>原因是：</w:t>
      </w:r>
      <w:r>
        <w:rPr>
          <w:rFonts w:hint="eastAsia" w:ascii="仿宋_GB2312" w:hAnsi="仿宋_GB2312" w:eastAsia="仿宋_GB2312" w:cs="仿宋_GB2312"/>
          <w:sz w:val="32"/>
          <w:szCs w:val="32"/>
          <w:highlight w:val="none"/>
        </w:rPr>
        <w:t>我们今年属于定额拨款事业单位，预算经费没有这项,</w:t>
      </w:r>
      <w:r>
        <w:rPr>
          <w:rFonts w:hint="eastAsia" w:ascii="仿宋_GB2312" w:hAnsi="仿宋_GB2312" w:eastAsia="仿宋_GB2312" w:cs="仿宋_GB2312"/>
          <w:sz w:val="32"/>
          <w:szCs w:val="32"/>
          <w:highlight w:val="none"/>
          <w:lang w:eastAsia="zh-CN"/>
        </w:rPr>
        <w:t>今年实际发生了</w:t>
      </w:r>
      <w:r>
        <w:rPr>
          <w:rFonts w:hint="eastAsia" w:ascii="仿宋_GB2312" w:hAnsi="仿宋_GB2312" w:eastAsia="仿宋_GB2312" w:cs="仿宋_GB2312"/>
          <w:sz w:val="32"/>
          <w:szCs w:val="32"/>
          <w:highlight w:val="none"/>
          <w:lang w:val="en-US" w:eastAsia="zh-CN"/>
        </w:rPr>
        <w:t>20万元。</w:t>
      </w:r>
    </w:p>
    <w:p>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文化旅游体育与传媒支出（类）文化和旅游（款）行政运行（项）。</w:t>
      </w:r>
    </w:p>
    <w:p>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年初预算为0万元，支出决算为32.5万元，决算数大于年初预算数的主要原因是：我们今年属于定额拨款事业单位，预算经费没有这项,今年实际发生了32.5万元。</w:t>
      </w:r>
    </w:p>
    <w:p>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4、文化旅游体育与传媒支出（类）文化和旅游（款）其他文化和旅游支出（项）。</w:t>
      </w:r>
    </w:p>
    <w:p>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年初预算为0万元，支出决算为50万元，决算数大于年初预算数的主要原因是：我们今年属于定额拨款事业单位，预算经费没有这项,今年实际发生了50万元。</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5、文化旅游体育与传媒支出（类）新闻出版电影（款）其他新闻出版电影支出（项）。</w:t>
      </w:r>
    </w:p>
    <w:p>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年初预算为5059.83万元，支出决算为5382.96万元，完成年初预算的106.39%，决算数大于年初预算数的主要原因是：上一年非税收入返还于2023年使用。</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6、文化旅游体育与传媒支出（类）广播电视（款）行政运行（项）。</w:t>
      </w:r>
    </w:p>
    <w:p>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年初预算为0万元，支出决算为3万元，决算数大于年初预算数的主要原因是：我们今年属于定额拨款事业单位，预算经费没有这项,今年实际发生了3万元。</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7、文化旅游体育与传媒支出（类）广播电视（款）其他广播电视支出（项）。</w:t>
      </w:r>
    </w:p>
    <w:p>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年初预算为0万元，支出决算为96万元，决算数大于年初预算数的主要原因是：我们今年属于定额拨款事业单位，预算经费没有这项,今年实际发生了96万元。</w:t>
      </w:r>
    </w:p>
    <w:p>
      <w:pPr>
        <w:pStyle w:val="13"/>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文化旅游体育与传媒支出（类）其他文化旅游体育与传媒支出（款）其他文化旅游体育与传媒支出（项）。</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年初预算为0万元，支出决算为30万元，决算数大于年初预算数的主要原因是：我们今年属于定额拨款事业单位，预算经费没有这项,今年实际发生了30万元。</w:t>
      </w:r>
    </w:p>
    <w:p>
      <w:pPr>
        <w:pStyle w:val="13"/>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社会保障和就业支出（类）行政事业单位养老支出（款）机关事业单位基本养老保险缴费支出（项）。</w:t>
      </w:r>
    </w:p>
    <w:p>
      <w:pPr>
        <w:pStyle w:val="13"/>
        <w:keepNext w:val="0"/>
        <w:keepLines w:val="0"/>
        <w:pageBreakBefore w:val="0"/>
        <w:widowControl w:val="0"/>
        <w:numPr>
          <w:ilvl w:val="0"/>
          <w:numId w:val="0"/>
        </w:numPr>
        <w:kinsoku/>
        <w:wordWrap/>
        <w:overflowPunct/>
        <w:topLinePunct w:val="0"/>
        <w:bidi w:val="0"/>
        <w:snapToGrid/>
        <w:spacing w:line="60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年初预算为185万元，支出决算为185万元，完成年初预算的100%，决算数等于年初预算数的主要原因是：该预算为在职人员养老保险缴费支出，已全部用于本年度在职人员养老保险缴费，故决算数与预算数一致。</w:t>
      </w:r>
    </w:p>
    <w:p>
      <w:pPr>
        <w:pStyle w:val="13"/>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社会保障和就业支出（类）退役安置（款）军队转业干部安置（项）。</w:t>
      </w:r>
    </w:p>
    <w:p>
      <w:pPr>
        <w:pStyle w:val="13"/>
        <w:keepNext w:val="0"/>
        <w:keepLines w:val="0"/>
        <w:pageBreakBefore w:val="0"/>
        <w:widowControl w:val="0"/>
        <w:numPr>
          <w:ilvl w:val="0"/>
          <w:numId w:val="0"/>
        </w:numPr>
        <w:kinsoku/>
        <w:wordWrap/>
        <w:overflowPunct/>
        <w:topLinePunct w:val="0"/>
        <w:bidi w:val="0"/>
        <w:snapToGrid/>
        <w:spacing w:line="60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年初预算为0万元，支出决算为3.26万元，决算数大于年初预算数的主要原因是：我们今年属于定额拨款事业单位，预算经费没有这项,今年实际发生了3.26万元。</w:t>
      </w:r>
    </w:p>
    <w:p>
      <w:pPr>
        <w:pStyle w:val="13"/>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社会保障和就业支出（类）退役安置（款）其他退役安置支出（项）。</w:t>
      </w:r>
    </w:p>
    <w:p>
      <w:pPr>
        <w:pStyle w:val="13"/>
        <w:keepNext w:val="0"/>
        <w:keepLines w:val="0"/>
        <w:pageBreakBefore w:val="0"/>
        <w:widowControl w:val="0"/>
        <w:numPr>
          <w:ilvl w:val="0"/>
          <w:numId w:val="0"/>
        </w:numPr>
        <w:kinsoku/>
        <w:wordWrap/>
        <w:overflowPunct/>
        <w:topLinePunct w:val="0"/>
        <w:bidi w:val="0"/>
        <w:snapToGrid/>
        <w:spacing w:line="60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年初预算为0万元，支出决算为0.56万元，决算数大于年初预算数的主要原因是：我们今年属于定额拨款事业单位，预算经费没有这项,今年实际发生了0.56万元。</w:t>
      </w:r>
    </w:p>
    <w:p>
      <w:pPr>
        <w:pStyle w:val="13"/>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社会保障和就业支出（类）其他社会保障和就业支出（款）其他社会保障和就业支出（项）。</w:t>
      </w:r>
    </w:p>
    <w:p>
      <w:pPr>
        <w:pStyle w:val="13"/>
        <w:keepNext w:val="0"/>
        <w:keepLines w:val="0"/>
        <w:pageBreakBefore w:val="0"/>
        <w:widowControl w:val="0"/>
        <w:numPr>
          <w:ilvl w:val="0"/>
          <w:numId w:val="0"/>
        </w:numPr>
        <w:kinsoku/>
        <w:wordWrap/>
        <w:overflowPunct/>
        <w:topLinePunct w:val="0"/>
        <w:bidi w:val="0"/>
        <w:snapToGrid/>
        <w:spacing w:line="60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年初预算为178.5万元，支出决算为178.5万元，完成年初预算的100%，决算数等于年初预算数的主要原因是：该预算为在职人员医疗保险缴费支出，已全部用于本年度在职人员医疗保险缴费，故决算数与预算数一致。</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6054.97</w:t>
      </w:r>
      <w:r>
        <w:rPr>
          <w:rFonts w:hint="eastAsia" w:ascii="仿宋_GB2312" w:hAnsi="仿宋_GB2312" w:eastAsia="仿宋_GB2312" w:cs="仿宋_GB2312"/>
          <w:sz w:val="32"/>
          <w:szCs w:val="32"/>
        </w:rPr>
        <w:t>万元，其中：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3769.81</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62.26</w:t>
      </w:r>
      <w:r>
        <w:rPr>
          <w:rFonts w:hint="eastAsia" w:ascii="仿宋_GB2312" w:hAnsi="仿宋_GB2312" w:eastAsia="仿宋_GB2312" w:cs="仿宋_GB2312"/>
          <w:sz w:val="32"/>
          <w:szCs w:val="32"/>
        </w:rPr>
        <w:t>%,主要包括基本工资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津贴补贴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奖金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伙食补助费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机关事业单位基本养老保险缴费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职业年金缴费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职工基本医疗保险缴费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公务员医疗补助缴费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其他工资福利支出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对个人和家庭的补助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离休费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退休费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退职（役）费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抚恤金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生活补助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救济费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医疗费补助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助学金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奖励金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个人农业生产补贴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代缴社会保险费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其他对个人和家庭的补助</w:t>
      </w:r>
      <w:r>
        <w:rPr>
          <w:rFonts w:hint="eastAsia" w:ascii="仿宋_GB2312" w:hAnsi="仿宋_GB2312" w:eastAsia="仿宋_GB2312" w:cs="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2285.16</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37.74</w:t>
      </w:r>
      <w:r>
        <w:rPr>
          <w:rFonts w:hint="eastAsia" w:ascii="仿宋_GB2312" w:hAnsi="仿宋_GB2312" w:eastAsia="仿宋_GB2312" w:cs="仿宋_GB2312"/>
          <w:sz w:val="32"/>
          <w:szCs w:val="32"/>
        </w:rPr>
        <w:t>%，主要包括办公费、印刷费、咨询费、手续费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取暖费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物业管理费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因公出国（境）费用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维修（护）费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租赁费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会议费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专用材料费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被装购置费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专用燃料费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劳务费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委托业务费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工会经费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其他交通费用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税金及附加费用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其他商品和服务支出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债务利息及费用支出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国内债务付息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国外债务付息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资本性支出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房屋建筑物购建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办公设备购置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专用设备购置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基础设施建设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大型修缮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信息网络及软件购置更新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物资储备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土地补偿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安置补助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地上附着物和青苗补偿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拆迁补偿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其他交通工具购置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文物和陈列品购置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无形资产购置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其他资本性支出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国家赔偿费用支出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对民间非营利组织和群众性自治组织补贴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经常性赠与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资本性赠与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pStyle w:val="13"/>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1665.56</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1665.56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5.51</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1660.04</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万元。具体情况如下：</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、城乡社区支出（类）国有土地使用权出让收入安排的支出（款）其他国有土地使用权出让收入安排的支出（项）。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年初预算为0万元，支出决算为1665.5</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决算数大于年初预算数的主要原因是：</w:t>
      </w:r>
      <w:r>
        <w:rPr>
          <w:rFonts w:hint="eastAsia" w:ascii="Times New Roman" w:hAnsi="Times New Roman" w:eastAsia="仿宋_GB2312"/>
          <w:sz w:val="32"/>
          <w:szCs w:val="32"/>
          <w:lang w:val="en-US" w:eastAsia="zh-CN"/>
        </w:rPr>
        <w:t>2023年新增土地收入用于支付新广电中心大楼工程尾款。</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2023年度国有资本经营预算财政拨款收入0万元；年初结转和结余0万；支出0万元，其中：基本支出0万元，项目支出0万元；年末结转和结余0万元。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59.35</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预算数的主要原因是我单位认真贯彻落实中央“八项规定”精神和厉行节约要求，从严控制“三公”经费开支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2.44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15.29</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公务车辆老化导致维修成本增加以及新闻采访出车油费增加</w:t>
      </w:r>
      <w:r>
        <w:rPr>
          <w:rFonts w:hint="eastAsia" w:ascii="仿宋_GB2312" w:hAnsi="仿宋_GB2312" w:eastAsia="仿宋_GB2312" w:cs="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因公出国（境）费支出预算为0万元，支出决算为0万元，决算数等于预算数，主要原因是我单位严格按预算执行决算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与上年一致，无增减变动，主要原因是未安排因公出国（境）活动。</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%，决算数小于预算数的主要原因是我单位严格执行中央八项规定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0.33</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32.04</w:t>
      </w:r>
      <w:r>
        <w:rPr>
          <w:rFonts w:hint="eastAsia" w:ascii="仿宋_GB2312" w:hAnsi="仿宋_GB2312" w:eastAsia="仿宋_GB2312" w:cs="仿宋_GB2312"/>
          <w:sz w:val="32"/>
          <w:szCs w:val="32"/>
        </w:rPr>
        <w:t>%,减少的主要原因是我单位按有关政策厉行节约，严控公务接待支出。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FF0000"/>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公务用车购置费支出预算为0万元，支出决算为0万元，决算数等于预算数，主要原因是我单位严格按预算执行决算。与上年一致，无增减变动，主要原因是两年均未购置公务用车。 </w:t>
      </w:r>
      <w:r>
        <w:rPr>
          <w:rFonts w:hint="eastAsia" w:ascii="仿宋_GB2312" w:hAnsi="仿宋_GB2312" w:eastAsia="仿宋_GB2312" w:cs="仿宋_GB2312"/>
          <w:b w:val="0"/>
          <w:bCs/>
          <w:color w:val="FF0000"/>
          <w:kern w:val="0"/>
          <w:sz w:val="32"/>
          <w:szCs w:val="32"/>
          <w:lang w:val="en-US" w:eastAsia="zh-CN" w:bidi="ar-SA"/>
        </w:rPr>
        <w:t xml:space="preserve"> </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59</w:t>
      </w:r>
      <w:r>
        <w:rPr>
          <w:rFonts w:hint="eastAsia" w:ascii="仿宋_GB2312" w:hAnsi="仿宋_GB2312" w:eastAsia="仿宋_GB2312" w:cs="仿宋_GB2312"/>
          <w:sz w:val="32"/>
          <w:szCs w:val="32"/>
        </w:rPr>
        <w:t>%，决算数小于预算数的主要原因是我单位认真贯彻落实中央“八项规定”精神和厉行节约要求，从严控制“三公”经费开支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2.77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18.55</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公务车辆老化导致维修成本增加以及新闻采访出车油费增加</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0.7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17.7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96.2</w:t>
      </w:r>
      <w:r>
        <w:rPr>
          <w:rFonts w:hint="eastAsia" w:ascii="仿宋_GB2312" w:hAnsi="仿宋_GB2312" w:eastAsia="仿宋_GB2312" w:cs="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，我单位202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年度无因公出国（境）费支出。</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0.7</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人次，主要是</w:t>
      </w:r>
      <w:r>
        <w:rPr>
          <w:rFonts w:hint="eastAsia" w:ascii="仿宋_GB2312" w:hAnsi="仿宋_GB2312" w:eastAsia="仿宋_GB2312" w:cs="仿宋_GB2312"/>
          <w:sz w:val="32"/>
          <w:szCs w:val="32"/>
          <w:lang w:eastAsia="zh-CN"/>
        </w:rPr>
        <w:t>兄弟台或者县市区融媒体中心来我台考察调研</w:t>
      </w:r>
      <w:r>
        <w:rPr>
          <w:rFonts w:hint="eastAsia" w:ascii="仿宋_GB2312" w:hAnsi="仿宋_GB2312" w:eastAsia="仿宋_GB2312" w:cs="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val="0"/>
          <w:i w:val="0"/>
          <w:iCs/>
          <w:color w:val="FF0000"/>
          <w:kern w:val="0"/>
          <w:sz w:val="36"/>
          <w:szCs w:val="36"/>
          <w:lang w:val="en-US" w:eastAsia="zh-CN"/>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17.7</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万元，当年没有购置公务用车</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17.7</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公务用车的燃料费、维修费、过桥过路费、保险费、安全奖励费用等</w:t>
      </w:r>
      <w:r>
        <w:rPr>
          <w:rFonts w:hint="eastAsia" w:ascii="仿宋_GB2312" w:hAnsi="仿宋_GB2312" w:eastAsia="仿宋_GB2312" w:cs="仿宋_GB2312"/>
          <w:sz w:val="32"/>
          <w:szCs w:val="32"/>
        </w:rPr>
        <w:t>支出，截止202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3"/>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本级和所属单位均为事业单位，按照机关运行经费的口径，本年度机关运行经费为0。</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3"/>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年度，会议费年初预算0万元，支出决算为2.69万元，决算数大于年初预算数。用于召开业务技术比赛、党建学习等会议，</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eastAsia="zh-CN"/>
        </w:rPr>
        <w:t>记者演讲比赛会务费、电视中心党建学习会务费等。</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培训费年初预算0万元，支出决算为0.82万元，</w:t>
      </w:r>
      <w:r>
        <w:rPr>
          <w:rFonts w:hint="eastAsia" w:ascii="仿宋_GB2312" w:hAnsi="仿宋_GB2312" w:eastAsia="仿宋_GB2312" w:cs="仿宋_GB2312"/>
          <w:sz w:val="32"/>
          <w:szCs w:val="32"/>
          <w:lang w:val="en-US" w:eastAsia="zh-CN"/>
        </w:rPr>
        <w:t>决算数大于年初预算数。</w:t>
      </w:r>
      <w:r>
        <w:rPr>
          <w:rFonts w:hint="eastAsia" w:ascii="仿宋_GB2312" w:hAnsi="仿宋_GB2312" w:eastAsia="仿宋_GB2312" w:cs="仿宋_GB2312"/>
          <w:color w:val="000000"/>
          <w:kern w:val="0"/>
          <w:sz w:val="32"/>
          <w:szCs w:val="32"/>
          <w:lang w:val="en-US" w:eastAsia="zh-CN" w:bidi="ar-SA"/>
        </w:rPr>
        <w:t>用于开展专业技术培训，人数4人，内容为无人机培训、电视中心营销冠军培训等。</w:t>
      </w:r>
    </w:p>
    <w:p>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本单位无举办节庆、晚会、论坛、赛事等活动的预算和支出决算数。</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二</w:t>
      </w:r>
      <w:r>
        <w:rPr>
          <w:rFonts w:hint="eastAsia" w:ascii="黑体" w:hAnsi="黑体" w:eastAsia="黑体" w:cs="黑体"/>
          <w:b w:val="0"/>
          <w:bCs/>
          <w:color w:val="auto"/>
          <w:sz w:val="32"/>
          <w:szCs w:val="32"/>
          <w:highlight w:val="none"/>
        </w:rPr>
        <w:t>、关于政府采购支出说明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i/>
          <w:color w:val="auto"/>
          <w:sz w:val="32"/>
          <w:szCs w:val="32"/>
          <w:lang w:val="en-US" w:eastAsia="zh-CN"/>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年度政府采购支出总额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万元，其中：政府采购货物支出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 xml:space="preserve"> 万元、政府采购工程支出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万元、政府采购服务支出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万元。授予中小企业合同金额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（由于</w:t>
      </w:r>
      <w:r>
        <w:rPr>
          <w:rFonts w:hint="eastAsia" w:ascii="Times New Roman" w:hAnsi="Times New Roman" w:eastAsia="仿宋_GB2312"/>
          <w:color w:val="auto"/>
          <w:sz w:val="32"/>
          <w:szCs w:val="32"/>
        </w:rPr>
        <w:t>政府采购支出总额</w:t>
      </w:r>
      <w:r>
        <w:rPr>
          <w:rFonts w:hint="eastAsia" w:ascii="Times New Roman" w:hAnsi="Times New Roman" w:eastAsia="仿宋_GB2312"/>
          <w:color w:val="auto"/>
          <w:sz w:val="32"/>
          <w:szCs w:val="32"/>
          <w:lang w:eastAsia="zh-CN"/>
        </w:rPr>
        <w:t>为</w:t>
      </w:r>
      <w:r>
        <w:rPr>
          <w:rFonts w:hint="eastAsia" w:ascii="Times New Roman" w:hAnsi="Times New Roman" w:eastAsia="仿宋_GB2312"/>
          <w:color w:val="auto"/>
          <w:sz w:val="32"/>
          <w:szCs w:val="32"/>
          <w:lang w:val="en-US" w:eastAsia="zh-CN"/>
        </w:rPr>
        <w:t>0，故无法计算</w:t>
      </w:r>
      <w:r>
        <w:rPr>
          <w:rFonts w:hint="eastAsia" w:ascii="Times New Roman" w:hAnsi="Times New Roman" w:eastAsia="仿宋_GB2312"/>
          <w:color w:val="auto"/>
          <w:sz w:val="32"/>
          <w:szCs w:val="32"/>
        </w:rPr>
        <w:t>占政府采购支出总额的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，其中：授予小微企业合同金额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（由于授予中小企业合同金额为</w:t>
      </w:r>
      <w:r>
        <w:rPr>
          <w:rFonts w:hint="eastAsia" w:ascii="Times New Roman" w:hAnsi="Times New Roman" w:eastAsia="仿宋_GB2312"/>
          <w:color w:val="auto"/>
          <w:sz w:val="32"/>
          <w:szCs w:val="32"/>
          <w:lang w:val="en-US" w:eastAsia="zh-CN"/>
        </w:rPr>
        <w:t>0，故无法计算</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eastAsia="zh-CN"/>
        </w:rPr>
        <w:t>比重，由于以上各项合同金额为</w:t>
      </w:r>
      <w:r>
        <w:rPr>
          <w:rFonts w:hint="eastAsia" w:ascii="Times New Roman" w:hAnsi="Times New Roman" w:eastAsia="仿宋_GB2312"/>
          <w:color w:val="auto"/>
          <w:sz w:val="32"/>
          <w:szCs w:val="32"/>
          <w:lang w:val="en-US" w:eastAsia="zh-CN"/>
        </w:rPr>
        <w:t>0，故无法计算各项占比</w:t>
      </w:r>
      <w:r>
        <w:rPr>
          <w:rFonts w:hint="eastAsia" w:ascii="Times New Roman" w:hAnsi="Times New Roman" w:eastAsia="仿宋_GB2312"/>
          <w:color w:val="auto"/>
          <w:sz w:val="32"/>
          <w:szCs w:val="32"/>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组织开展整体支出绩效评价，涉及一般公共预算支出6055.72万元，政府性基金预算支出1665.55万元，国有资本经营预算支出0万元。从评价情况来看，整体支出绩效评价中，2023年整体支出7721.27万元，其中：基本支出6060.48万元，项目支出1660.79万元，本单位整体支出绩效自评综合评分100分，评价结果等次为优。</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highlight w:val="none"/>
          <w:lang w:val="en-US" w:eastAsia="zh-CN" w:bidi="ar-SA"/>
        </w:rPr>
        <w:t>组织对一般公共预算项目支</w:t>
      </w:r>
      <w:r>
        <w:rPr>
          <w:rFonts w:hint="eastAsia" w:ascii="仿宋_GB2312" w:hAnsi="仿宋_GB2312" w:eastAsia="仿宋_GB2312" w:cs="仿宋_GB2312"/>
          <w:b w:val="0"/>
          <w:bCs w:val="0"/>
          <w:color w:val="000000"/>
          <w:kern w:val="0"/>
          <w:sz w:val="32"/>
          <w:szCs w:val="32"/>
          <w:lang w:val="en-US" w:eastAsia="zh-CN" w:bidi="ar-SA"/>
        </w:rPr>
        <w:t>出全面开展绩效自评，项目1个，共涉及资金0.74万元，占一般公共预算项目支出总额的100%。组织对政府性基金预算项目支出开展绩效自评，项目1个，共涉及资金1660.04万元，占政府性基金预算项目支出总额的100%。组织对国有资本经营预算</w:t>
      </w:r>
      <w:bookmarkStart w:id="0" w:name="_GoBack"/>
      <w:bookmarkEnd w:id="0"/>
      <w:r>
        <w:rPr>
          <w:rFonts w:hint="eastAsia" w:ascii="仿宋_GB2312" w:hAnsi="仿宋_GB2312" w:eastAsia="仿宋_GB2312" w:cs="仿宋_GB2312"/>
          <w:b w:val="0"/>
          <w:bCs w:val="0"/>
          <w:color w:val="000000"/>
          <w:kern w:val="0"/>
          <w:sz w:val="32"/>
          <w:szCs w:val="32"/>
          <w:lang w:val="en-US" w:eastAsia="zh-CN" w:bidi="ar-SA"/>
        </w:rPr>
        <w:t>项目支出开展绩效自评，项目0个，共涉及资金0万元，占国有资本经营预算项目支出总额的0%。从评价情况来看，项目绩效自评得分100分，评价结果等次为优。</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根据年初设定的绩效目标，绩效自评得分为100分。全年预算数为7721.27万元，执行数为7721.27万元，完成预算的100%。绩效目标完成情况：</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 xml:space="preserve">    一是新闻宣传再创佳绩。紧紧围绕加快建设名副其实省域副中心城市工作开展宣传服务，积极做好对央省媒的新闻发稿工作。2023年全年，我台在中央电视台上稿198条，其中《新闻联播》上稿12条，《焦点访谈》上稿5条。湖南卫视上稿510条，湖南经视上稿208条。央视5分钟以上的稿件达到28条，卫视、经视1分钟以上的单条稿件达214条，均较上年同期略有增长，实现了发稿数量和稿件质量双提升。高标准建好“央媒省媒岳阳工作站”，为上级媒体记者来岳采访提供宾至如归的工作环境。</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二是媒体融合纵深发展。2023年，我台《岳阳新闻》栏目累计播发新闻稿件4000条左右，融媒端全网平台发稿万余条次。台党组策划实施了多个重大主题报道，推出了《学习贯彻党的二十大精神》、《学习贯彻习近平新时代中国特色社会主义思想主题教育》等26组全媒体大型系列报道。开设了《开局之年看岳阳》、《新时代新征程新伟业•敢在岳阳》等专栏，关注经济社会发展热点，积极开展宣传报道，共播发报道600余条。推出《时政锐评》融媒系列，开办《每周观察》、《主播说岳阳》等子栏目，立足新闻热点，结合大事要闻，进行深度解读，截至目前，共推出300余期，浏览量过10万+作品达50期。同时，将报道焦点对准基层和普通人，深挖岳阳本地的文化内涵，打造了《凡人有光》和《把栏杆拍遍》两个优质栏目。</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三是事业产业齐头并进。坚持技术赋能，添置了一批适应媒体发展需要的新技术设备，装备保障能力更加健全。坚持导向优先，节目精品能力不断提升，在三月份揭晓的2023年度全省广播电视奖评选获奖作品中，我台参评的新闻宣传作品斩获佳绩，位居全省前茅 ，共有24件优秀作品获奖，其中一等奖五件，二等奖五件，三等奖14件。坚持市场运作、多元经营，积极转化内容优势，做好“媒体+”文章，拓展了文化产业、智慧展示、视频创意、直播带货、教育培训等产业形态，截止目前，全台已超额完成年度创收任务，上缴非税收入2773万元，实现了经济下行背景下的经营创收逆势增长。通过努力，全面理清了全台债权债务关系，彻底解除困扰广电的沉重包袱。</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四是民生福祉持续增强。新班子调整以来的一年多时间里，共完成民生实事多项，办成了许多广电历史上一直想办而没有办成的实事。建成“职工之家”，举办中断十年的职工球赛，开展“记者节”等系列活动，慰问困难党员职工21人次。完成老家属院的老旧小区改造，实现了社会化移交管理。通过一年来的努力，广电媒体人的归属感、荣誉感和获得感不断增强。</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五是社会各界高度好评。经过不懈的探索与实践，一个富有活力的一流新型主流媒体生态逐步形成。省广电局、省广播电视台，市委市政府及社会各界一改过去的消极看法，对广电工作及新闻产品褒奖有加。市委书记曹普华全年近百次转发、评论、点赞岳阳广电融媒体作品，他在广电调研时称赞广电作品令人“眼前一亮，心头一热”。2023年我台在湖南新闻奖等评选中，共有53件作品获奖，新媒体平台播发10万+稿件151条，均创下近5年最好成绩。</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color w:val="auto"/>
          <w:sz w:val="32"/>
          <w:szCs w:val="32"/>
          <w:lang w:eastAsia="zh-CN"/>
        </w:rPr>
        <w:t>存在的</w:t>
      </w:r>
      <w:r>
        <w:rPr>
          <w:rFonts w:hint="eastAsia" w:ascii="仿宋_GB2312" w:hAnsi="仿宋_GB2312" w:eastAsia="仿宋_GB2312" w:cs="仿宋_GB2312"/>
          <w:b w:val="0"/>
          <w:bCs w:val="0"/>
          <w:color w:val="000000"/>
          <w:kern w:val="0"/>
          <w:sz w:val="32"/>
          <w:szCs w:val="32"/>
          <w:lang w:val="en-US" w:eastAsia="zh-CN" w:bidi="ar-SA"/>
        </w:rPr>
        <w:t>主要问题及原因：</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一是在绩效评价中我们发现单位在资产管理方面存在平时偏重资产购置，对资产管理发挥效益容易忽视的问题。</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二是在绩效评价中我们发现单位在队伍建设方面存在员工规模较大，但严重缺乏全媒体人才，与事业发展所需朝气蓬勃的年轻队伍要求相去甚远的问题。</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三是在绩效评价中我们发现单位在政府采购方面存在内控制度把关不够严格、采购的商品成本偏高的问题。</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SA"/>
        </w:rPr>
        <w:t>下一步改进措施：一是修订规范资产管理制度，加强资产管理工作的分工安排，做到专人专管，提高管理人员的工作效率，确保严格执行资产管理制度，堵塞管理漏洞，确确实实把资产管理好、管到位。二是实施“破壁”行动，锻造全媒体人才。坚决推进突出小屏优先，打造“中央厨房”的新闻生产体制改革，让新闻工作者完全脱离泳圈去搏浪，以此倒逼一大批能想会写善播懂运营的复合型全媒体人才迅速成长。三是加强政府采购电子化进程，积极开展电子招标采购工作。单位内部要逐步完善在政采云电子卖场上的政府采购工作流程，逐步实现在网上申报、审批、公告、招投标、评标、询价以及投诉、监管等，全面提高单位政府采购工作水平。</w:t>
      </w:r>
    </w:p>
    <w:p>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pPr>
        <w:pStyle w:val="13"/>
        <w:jc w:val="both"/>
        <w:rPr>
          <w:sz w:val="72"/>
          <w:szCs w:val="72"/>
        </w:rPr>
      </w:pPr>
    </w:p>
    <w:p>
      <w:pPr>
        <w:pStyle w:val="13"/>
        <w:jc w:val="both"/>
        <w:rPr>
          <w:sz w:val="72"/>
          <w:szCs w:val="72"/>
        </w:rPr>
      </w:pPr>
    </w:p>
    <w:p>
      <w:pPr>
        <w:pStyle w:val="13"/>
        <w:jc w:val="both"/>
        <w:rPr>
          <w:sz w:val="72"/>
          <w:szCs w:val="72"/>
        </w:rPr>
      </w:pPr>
    </w:p>
    <w:p>
      <w:pPr>
        <w:pStyle w:val="13"/>
        <w:jc w:val="both"/>
        <w:rPr>
          <w:sz w:val="72"/>
          <w:szCs w:val="72"/>
        </w:rPr>
      </w:pPr>
    </w:p>
    <w:p>
      <w:pPr>
        <w:pStyle w:val="13"/>
        <w:jc w:val="both"/>
        <w:rPr>
          <w:sz w:val="72"/>
          <w:szCs w:val="72"/>
        </w:rPr>
      </w:pPr>
    </w:p>
    <w:p>
      <w:pPr>
        <w:pStyle w:val="13"/>
        <w:jc w:val="both"/>
        <w:rPr>
          <w:sz w:val="72"/>
          <w:szCs w:val="72"/>
        </w:rPr>
      </w:pPr>
    </w:p>
    <w:p>
      <w:pPr>
        <w:pStyle w:val="13"/>
        <w:jc w:val="center"/>
        <w:rPr>
          <w:sz w:val="72"/>
          <w:szCs w:val="72"/>
        </w:rPr>
      </w:pPr>
    </w:p>
    <w:p>
      <w:pPr>
        <w:pStyle w:val="13"/>
        <w:jc w:val="center"/>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2"/>
      </w:pPr>
    </w:p>
    <w:p>
      <w:pPr>
        <w:pStyle w:val="3"/>
      </w:pPr>
    </w:p>
    <w:p/>
    <w:p>
      <w:pPr>
        <w:pStyle w:val="2"/>
      </w:pPr>
    </w:p>
    <w:p>
      <w:pPr>
        <w:pStyle w:val="3"/>
      </w:pPr>
    </w:p>
    <w:p/>
    <w:p>
      <w:pPr>
        <w:pStyle w:val="2"/>
      </w:pPr>
    </w:p>
    <w:p>
      <w:pPr>
        <w:pStyle w:val="3"/>
      </w:pPr>
    </w:p>
    <w:p/>
    <w:p>
      <w:pPr>
        <w:pStyle w:val="2"/>
      </w:pPr>
    </w:p>
    <w:p>
      <w:pPr>
        <w:pStyle w:val="3"/>
      </w:pPr>
    </w:p>
    <w:p/>
    <w:p/>
    <w:p>
      <w:pPr>
        <w:pStyle w:val="2"/>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eastAsia="zh-CN"/>
        </w:rPr>
        <w:t>财政拨款收入：指本级财政当年拨付的资金。</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四、政府性基金预算财政拨款收入：指本级财政当年拨付的政府性基金预算资金。</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五、其他收入：指除上述“财政拨款收入”、“上级补助收入”、“事业收入”、“经营收入”、“附属单位上缴收入”等以外的收入。</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六、使用非财政拨款结余：指事业单位在当年的“财政拨款收入”、“财政拨款结转和结余资金”、“上级补助收入”、“事业收入”、“经营收入”、“附属单位上缴收入”、“其他收入”不足以安排当年支出情况下，使用以前年度积累的使用非财政拨款结余弥补收支差额的资金（事业单位当年收支相抵后按国家规定提取、用于弥补以后年度收支差额的非财政拨款结余）。</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七、上年结转和结余：指以前年度尚未完成、结转到本年按有关规定继续使用的资金。</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八、年末结转和结余资金：指本年度或以前年度预算安排、因客观条件发生变化无法按原计划实施，需要延迟到以后年度按有关规定继续使用的资金。</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九、文化体育与传媒支出（类）：是指用于文化、文物、体育、新闻出版广播影视等方面的支出，包括保障机构正常运转、完成日常和特定的工作任务或事业发展目标的支出。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十一、城乡社区支出（类）：是指用于城乡社区事务支出，包括保障机构正常运转、完成日常和特定的工作任务或事业发展目标的支出。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十二、住房保障支出（类）：是指用于住房方面的支出，包括保障机构正常运转、完成日常和特定的工作任务或事业发展目标的支出。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十三、基本支出：指保障机构正常运转、完成支日常工作任务而发生的人员支出和公用支出。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四、项目支出：指在基本支出之外为完成特定行政任务和事业发展目标所发生的支出。工资福利支出：反映单位开支的在职职工和编制外长期聘用人员的各类劳动报酬，以及为上述人员缴纳的各项社会保险费等。</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五、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十六、津贴补贴：反映经国家批准建立的机关事业单位艰苦边远地区津贴、机关工作人员地区附加津贴、机关工作人员岗位津贴、事业单位工作人员特殊岗位津贴补贴等。</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十七、奖金：反映机关工作人员年终一次性奖金。</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十八、绩效工资：反映事业单位工作人员的绩效工资。</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十九、机关事业单位基本养老保险缴费：反映机关事业单位缴纳的基本养老保险费。由单位代扣的工作人员基本养老保险缴费，不在此科目反映。</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二十、职业年金缴费：反映机关事业单位实际缴纳的职业年金支出。由单位代扣的工作人员职业年金缴费，不在此科目反映。</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二十一、职工基本医疗保险缴费：反映单位为职工缴纳的基本医疗保险费。</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二十二、其他社会保障缴费：反映单位为职工缴纳的基本医疗、失业、工伤、生育等社会保险费，残疾人就业保障金，军队（含武警）为军人缴纳的伤亡、退役医疗等社会保险费。</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二十三、住房公积金：反映行政事业单位按人力资源和社会保障部、财政部规定的基本工资和津贴补贴以及规定比例为职工缴纳的住房公积金。</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二十四、医疗费：反映未参加医疗保险单位的医疗经费和单位按规定为职工支出的其他医疗费用。</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五、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二十六、商品和服务支出：反映单位购买商品和服务的支出（不包括用于购置固定资产的支出、战略性和应急储备支出）。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二十七、办公费：反映单位购买按财务会计制度规定不符合固定资产确认标准的日常办公用品、书报杂志等支出。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二十八、印刷费：反映单位的印刷费支出。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二十九、咨询费：反映单位咨询方面的支出。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三十、手续费：反映单位支付的各类手续费支出。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三十一、水费：反映单位支付的水费、污水处理费等支出。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三十二、电费：反映单位的电费支出。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三十三、邮电费：反映单位开支的信函、包裹、货物等物品的邮寄费及电话费、电报费、传真费、网络通讯费等。</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三十四、物业管理费：反映单位开支的办公用房以及未实行职工住宅物业服务改革的在职职工和离退休人员宿舍等的物业管理费，包括综合治理、绿化、卫生等方面的支出。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三十五、差旅费：反映单位工作人员出差发生的城市间交通费、住宿费、伙食补贴费和市内交通费。</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三十六、维修(护)费：反映单位日常开支的固定资产（不包括车船等交通工具）修理和维护费用，网络信息系统运行与维护费用，以及按规定提取的修购基金。</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三十七、租赁费：反映租赁办公用房、宿舍、专用通讯网以及其他设备等方面的费用。</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三十八、培训费：反映除因公出国（境）培训费以外的各类培训支出。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三十九、公务接待费：反映单位按规定开支的各类公务接待（含外宾接待）费用。</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四十一、专用燃料费：反映用作业务工作设备的车、船设施等的油料支出。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四十二、劳务费：反映支付给单位和个人的劳务费用，如临时聘用人员、钟点工工资，稿费、翻译费，评审费等。</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四十三、委托业务费：反映因委托外单位办理业务而支付的委托业务费。</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四十四、工会经费：反映单位按规定提取的工会经费。</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四十五、公务用车运行维护费：反映单位按规定保留的公务用车燃料费、维修费、过桥过路费、保险费、安全奖励费用等支出。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四十六、其他交通费用：反映单位除公务用车运行维护费以外的其他交通费用。如公务交通补贴，租车费用、出租车费用，飞机、船舶等的燃料费、维修费、保险费等。</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四十七、其他商品和服务支出：反映上述科目未包括的日常公用支出。如行政赔偿费和诉讼费、国内组织的会员费、来访费、广告宣传、其他劳务费及离休人员特需费、公用经费等。</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四十八、对个人和家庭的补助：反映政府用于对个人和家庭的补助支出。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四十九、退休费：反映行政事业单位和军队移交政府安置的退休人员的退休费和其他补贴。</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十、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十一、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五十二、其他对个人和家庭的补助支出：反映未包括在上述科目的对个人和家庭的补助支出，</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五十三、办公设备购置：反映用于购置并按财务会计制度规定纳入固定资产核算范围的办公家具和办公设备的支出，以及按规定提取的修购基金。</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十四、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pStyle w:val="2"/>
        <w:rPr>
          <w:rFonts w:hint="eastAsia"/>
          <w:lang w:eastAsia="zh-CN"/>
        </w:rPr>
      </w:pPr>
    </w:p>
    <w:p>
      <w:pPr>
        <w:pStyle w:val="2"/>
        <w:rPr>
          <w:rFonts w:hint="eastAsia"/>
          <w:lang w:eastAsia="zh-CN"/>
        </w:rPr>
      </w:pP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pPr>
        <w:pStyle w:val="13"/>
        <w:jc w:val="center"/>
        <w:rPr>
          <w:rFonts w:hint="eastAsia" w:ascii="仿宋_GB2312" w:hAnsi="仿宋_GB2312" w:eastAsia="仿宋_GB2312" w:cs="仿宋_GB2312"/>
          <w:sz w:val="32"/>
          <w:szCs w:val="32"/>
        </w:rPr>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both"/>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B7C25"/>
    <w:multiLevelType w:val="singleLevel"/>
    <w:tmpl w:val="DB5B7C25"/>
    <w:lvl w:ilvl="0" w:tentative="0">
      <w:start w:val="8"/>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5F6599"/>
    <w:multiLevelType w:val="singleLevel"/>
    <w:tmpl w:val="775F6599"/>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12583BA5"/>
    <w:rsid w:val="13BA5B9C"/>
    <w:rsid w:val="1A5E81BD"/>
    <w:rsid w:val="1D97DEFF"/>
    <w:rsid w:val="1DFF72E5"/>
    <w:rsid w:val="1EFC6F07"/>
    <w:rsid w:val="1F0527A6"/>
    <w:rsid w:val="22AC03C2"/>
    <w:rsid w:val="2FDF85B8"/>
    <w:rsid w:val="2FFFEE04"/>
    <w:rsid w:val="31C95635"/>
    <w:rsid w:val="34DF85B0"/>
    <w:rsid w:val="37BBA8EB"/>
    <w:rsid w:val="3B8F36BC"/>
    <w:rsid w:val="3E270542"/>
    <w:rsid w:val="491FF225"/>
    <w:rsid w:val="4FFD214C"/>
    <w:rsid w:val="5352765A"/>
    <w:rsid w:val="5777D4F5"/>
    <w:rsid w:val="59DD8326"/>
    <w:rsid w:val="5DDFE1B5"/>
    <w:rsid w:val="5DEF592A"/>
    <w:rsid w:val="5F1B128E"/>
    <w:rsid w:val="5F1F98DD"/>
    <w:rsid w:val="5FB27524"/>
    <w:rsid w:val="5FC6BB1E"/>
    <w:rsid w:val="5FF720F1"/>
    <w:rsid w:val="67FF5C0B"/>
    <w:rsid w:val="6BAA4A2F"/>
    <w:rsid w:val="6EFC0924"/>
    <w:rsid w:val="6EFDB099"/>
    <w:rsid w:val="6FB74722"/>
    <w:rsid w:val="6FEF8B7E"/>
    <w:rsid w:val="71A6591B"/>
    <w:rsid w:val="737D59BA"/>
    <w:rsid w:val="737F32B1"/>
    <w:rsid w:val="73BF1A49"/>
    <w:rsid w:val="775FB192"/>
    <w:rsid w:val="77C37683"/>
    <w:rsid w:val="77FD8AC1"/>
    <w:rsid w:val="79FF515B"/>
    <w:rsid w:val="7E9E1962"/>
    <w:rsid w:val="7E9F11B4"/>
    <w:rsid w:val="7EEF1C02"/>
    <w:rsid w:val="7F37EC1E"/>
    <w:rsid w:val="7F6EE69A"/>
    <w:rsid w:val="7F7DCD9D"/>
    <w:rsid w:val="7F970A6F"/>
    <w:rsid w:val="7FC1FFF3"/>
    <w:rsid w:val="7FC69637"/>
    <w:rsid w:val="7FDF8620"/>
    <w:rsid w:val="7FFB242F"/>
    <w:rsid w:val="7FFDB408"/>
    <w:rsid w:val="7FFE4EEB"/>
    <w:rsid w:val="7FFFC1AD"/>
    <w:rsid w:val="95FB2B98"/>
    <w:rsid w:val="9A639BC2"/>
    <w:rsid w:val="9FF7D786"/>
    <w:rsid w:val="ABBFB23D"/>
    <w:rsid w:val="ADBD8527"/>
    <w:rsid w:val="B5CE5605"/>
    <w:rsid w:val="C3B4DA5A"/>
    <w:rsid w:val="C7DF88C6"/>
    <w:rsid w:val="CBFF70E0"/>
    <w:rsid w:val="CFF50B82"/>
    <w:rsid w:val="CFFFAD89"/>
    <w:rsid w:val="D5DCE68D"/>
    <w:rsid w:val="DFFE359E"/>
    <w:rsid w:val="DFFE4FFD"/>
    <w:rsid w:val="ED5A2BBD"/>
    <w:rsid w:val="EEABED75"/>
    <w:rsid w:val="F13DEB1E"/>
    <w:rsid w:val="F56FDF51"/>
    <w:rsid w:val="F6B69F17"/>
    <w:rsid w:val="F77F1D61"/>
    <w:rsid w:val="F7FBAD55"/>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qFormat/>
    <w:uiPriority w:val="99"/>
    <w:pPr>
      <w:widowControl w:val="0"/>
      <w:spacing w:before="100" w:beforeAutospacing="1" w:after="100" w:afterAutospacing="1"/>
      <w:jc w:val="left"/>
    </w:pPr>
    <w:rPr>
      <w:rFonts w:ascii="Times New Roman" w:hAnsi="Times New Roman" w:eastAsia="宋体" w:cs="Times New Roman"/>
      <w:kern w:val="0"/>
      <w:sz w:val="24"/>
      <w:szCs w:val="21"/>
      <w:lang w:val="en-US" w:eastAsia="zh-CN" w:bidi="ar-SA"/>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180</TotalTime>
  <ScaleCrop>false</ScaleCrop>
  <LinksUpToDate>false</LinksUpToDate>
  <CharactersWithSpaces>9008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2020-07-10T10:32:00Z</dcterms:created>
  <dc:creator>李航 null</dc:creator>
  <cp:lastModifiedBy>yyadmin</cp:lastModifiedBy>
  <cp:lastPrinted>2025-08-27T09:37:30Z</cp:lastPrinted>
  <dcterms:modified xsi:type="dcterms:W3CDTF">2025-08-27T15:36:13Z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98623D6660B449428EB8E073C6C952EA</vt:lpwstr>
  </property>
</Properties>
</file>