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C2E26">
      <w:pPr>
        <w:pStyle w:val="14"/>
        <w:jc w:val="center"/>
        <w:rPr>
          <w:sz w:val="56"/>
          <w:szCs w:val="56"/>
        </w:rPr>
      </w:pPr>
    </w:p>
    <w:p w14:paraId="00F9D7A5">
      <w:pPr>
        <w:pStyle w:val="14"/>
        <w:jc w:val="center"/>
        <w:rPr>
          <w:sz w:val="56"/>
          <w:szCs w:val="56"/>
        </w:rPr>
      </w:pPr>
    </w:p>
    <w:p w14:paraId="193CA9E3">
      <w:pPr>
        <w:pStyle w:val="14"/>
        <w:jc w:val="center"/>
        <w:rPr>
          <w:sz w:val="84"/>
          <w:szCs w:val="84"/>
        </w:rPr>
      </w:pPr>
    </w:p>
    <w:p w14:paraId="2C46809F">
      <w:pPr>
        <w:pStyle w:val="14"/>
        <w:jc w:val="center"/>
        <w:rPr>
          <w:sz w:val="84"/>
          <w:szCs w:val="84"/>
        </w:rPr>
      </w:pPr>
    </w:p>
    <w:p w14:paraId="78D2BDA2">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365B6BA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市政府研究室</w:t>
      </w:r>
      <w:r>
        <w:rPr>
          <w:rFonts w:hint="eastAsia" w:ascii="方正小标宋_GBK" w:hAnsi="方正小标宋_GBK" w:eastAsia="方正小标宋_GBK" w:cs="方正小标宋_GBK"/>
          <w:sz w:val="84"/>
          <w:szCs w:val="84"/>
        </w:rPr>
        <w:t>部门决算</w:t>
      </w:r>
    </w:p>
    <w:p w14:paraId="581E534F">
      <w:pPr>
        <w:pStyle w:val="14"/>
        <w:jc w:val="center"/>
        <w:rPr>
          <w:rFonts w:hint="eastAsia" w:ascii="方正小标宋_GBK" w:hAnsi="方正小标宋_GBK" w:eastAsia="方正小标宋_GBK" w:cs="方正小标宋_GBK"/>
          <w:sz w:val="56"/>
          <w:szCs w:val="56"/>
        </w:rPr>
      </w:pPr>
    </w:p>
    <w:p w14:paraId="1A6B7437">
      <w:pPr>
        <w:pStyle w:val="14"/>
        <w:jc w:val="center"/>
        <w:rPr>
          <w:sz w:val="56"/>
          <w:szCs w:val="56"/>
        </w:rPr>
      </w:pPr>
    </w:p>
    <w:p w14:paraId="02AB850C">
      <w:pPr>
        <w:pStyle w:val="14"/>
        <w:jc w:val="center"/>
        <w:rPr>
          <w:sz w:val="56"/>
          <w:szCs w:val="56"/>
        </w:rPr>
      </w:pPr>
    </w:p>
    <w:p w14:paraId="1B4F239E">
      <w:pPr>
        <w:pStyle w:val="14"/>
        <w:jc w:val="center"/>
        <w:rPr>
          <w:sz w:val="56"/>
          <w:szCs w:val="56"/>
        </w:rPr>
      </w:pPr>
    </w:p>
    <w:p w14:paraId="5E840A20">
      <w:pPr>
        <w:pStyle w:val="14"/>
        <w:jc w:val="center"/>
        <w:rPr>
          <w:sz w:val="32"/>
          <w:szCs w:val="32"/>
        </w:rPr>
      </w:pPr>
    </w:p>
    <w:p w14:paraId="4C595F8F">
      <w:pPr>
        <w:pStyle w:val="14"/>
        <w:jc w:val="center"/>
        <w:rPr>
          <w:sz w:val="32"/>
          <w:szCs w:val="32"/>
        </w:rPr>
      </w:pPr>
    </w:p>
    <w:p w14:paraId="05C72A23">
      <w:pPr>
        <w:pStyle w:val="14"/>
        <w:jc w:val="center"/>
        <w:rPr>
          <w:sz w:val="32"/>
          <w:szCs w:val="32"/>
        </w:rPr>
      </w:pPr>
    </w:p>
    <w:p w14:paraId="0B41C1DB">
      <w:pPr>
        <w:pStyle w:val="14"/>
        <w:jc w:val="center"/>
        <w:rPr>
          <w:sz w:val="32"/>
          <w:szCs w:val="32"/>
        </w:rPr>
      </w:pPr>
    </w:p>
    <w:p w14:paraId="0ACA20DE">
      <w:pPr>
        <w:pStyle w:val="14"/>
        <w:jc w:val="center"/>
        <w:rPr>
          <w:sz w:val="32"/>
          <w:szCs w:val="32"/>
        </w:rPr>
      </w:pPr>
    </w:p>
    <w:p w14:paraId="105EE6DA">
      <w:pPr>
        <w:pStyle w:val="14"/>
        <w:spacing w:line="540" w:lineRule="exact"/>
        <w:jc w:val="center"/>
        <w:rPr>
          <w:sz w:val="56"/>
          <w:szCs w:val="56"/>
        </w:rPr>
      </w:pPr>
    </w:p>
    <w:p w14:paraId="27824FA8">
      <w:pPr>
        <w:pStyle w:val="14"/>
        <w:spacing w:line="500" w:lineRule="exact"/>
        <w:jc w:val="both"/>
        <w:rPr>
          <w:b/>
          <w:sz w:val="36"/>
          <w:szCs w:val="28"/>
        </w:rPr>
      </w:pPr>
    </w:p>
    <w:p w14:paraId="10EAD5B7">
      <w:pPr>
        <w:pStyle w:val="14"/>
        <w:spacing w:line="500" w:lineRule="exact"/>
        <w:jc w:val="center"/>
        <w:rPr>
          <w:b/>
          <w:sz w:val="36"/>
          <w:szCs w:val="28"/>
        </w:rPr>
      </w:pPr>
      <w:r>
        <w:rPr>
          <w:rFonts w:hint="eastAsia"/>
          <w:b/>
          <w:sz w:val="36"/>
          <w:szCs w:val="28"/>
        </w:rPr>
        <w:t>目录</w:t>
      </w:r>
    </w:p>
    <w:p w14:paraId="73E8F1BE">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岳阳市人民政府研究室</w:t>
      </w:r>
      <w:r>
        <w:rPr>
          <w:rFonts w:hint="eastAsia" w:ascii="黑体" w:hAnsi="黑体" w:eastAsia="黑体" w:cs="黑体"/>
          <w:b w:val="0"/>
          <w:bCs/>
          <w:sz w:val="28"/>
          <w:szCs w:val="28"/>
        </w:rPr>
        <w:t>概况</w:t>
      </w:r>
    </w:p>
    <w:p w14:paraId="7AD54AF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2F11C1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F7DEF23">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99E67E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513E35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78C6B9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0E9B00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DD79C3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0EFC42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51F02F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4D8BEA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77B2B6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336BB84">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B6C74E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9C8E23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575289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8543B0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DEED8E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41551E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0B1334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3C447744">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74830AD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6FD235D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0B0BCDE6">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04D3D99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7ABE7FA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4FA7AA2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E691F77">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44651C5">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5C73802">
      <w:pPr>
        <w:pStyle w:val="14"/>
        <w:jc w:val="center"/>
        <w:rPr>
          <w:rFonts w:hint="eastAsia" w:ascii="方正小标宋_GBK" w:hAnsi="方正小标宋_GBK" w:eastAsia="方正小标宋_GBK" w:cs="方正小标宋_GBK"/>
          <w:sz w:val="84"/>
          <w:szCs w:val="84"/>
        </w:rPr>
      </w:pPr>
    </w:p>
    <w:p w14:paraId="3817E3F1">
      <w:pPr>
        <w:pStyle w:val="14"/>
        <w:jc w:val="center"/>
        <w:rPr>
          <w:rFonts w:hint="eastAsia" w:ascii="方正小标宋_GBK" w:hAnsi="方正小标宋_GBK" w:eastAsia="方正小标宋_GBK" w:cs="方正小标宋_GBK"/>
          <w:sz w:val="84"/>
          <w:szCs w:val="84"/>
        </w:rPr>
      </w:pPr>
    </w:p>
    <w:p w14:paraId="5A6BA06E">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42EDAB0">
      <w:pPr>
        <w:pStyle w:val="14"/>
        <w:jc w:val="center"/>
        <w:rPr>
          <w:rFonts w:hint="eastAsia" w:ascii="方正小标宋_GBK" w:hAnsi="方正小标宋_GBK" w:eastAsia="方正小标宋_GBK" w:cs="方正小标宋_GBK"/>
          <w:sz w:val="84"/>
          <w:szCs w:val="84"/>
        </w:rPr>
      </w:pPr>
    </w:p>
    <w:p w14:paraId="2B09AFF8">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市政府研究室</w:t>
      </w:r>
      <w:r>
        <w:rPr>
          <w:rFonts w:hint="eastAsia" w:ascii="方正小标宋_GBK" w:hAnsi="方正小标宋_GBK" w:eastAsia="方正小标宋_GBK" w:cs="方正小标宋_GBK"/>
          <w:sz w:val="84"/>
          <w:szCs w:val="84"/>
        </w:rPr>
        <w:t>概况</w:t>
      </w:r>
    </w:p>
    <w:p w14:paraId="253191A7">
      <w:pPr>
        <w:pStyle w:val="8"/>
        <w:rPr>
          <w:rFonts w:hint="eastAsia" w:ascii="方正小标宋_GBK" w:hAnsi="方正小标宋_GBK" w:eastAsia="方正小标宋_GBK" w:cs="方正小标宋_GBK"/>
          <w:sz w:val="84"/>
          <w:szCs w:val="84"/>
        </w:rPr>
      </w:pPr>
    </w:p>
    <w:p w14:paraId="74275B32">
      <w:pPr>
        <w:pStyle w:val="5"/>
        <w:rPr>
          <w:rFonts w:hint="eastAsia" w:ascii="方正小标宋_GBK" w:hAnsi="方正小标宋_GBK" w:eastAsia="方正小标宋_GBK" w:cs="方正小标宋_GBK"/>
          <w:sz w:val="84"/>
          <w:szCs w:val="84"/>
        </w:rPr>
      </w:pPr>
    </w:p>
    <w:p w14:paraId="7A01880A">
      <w:pPr>
        <w:rPr>
          <w:rFonts w:hint="eastAsia" w:ascii="方正小标宋_GBK" w:hAnsi="方正小标宋_GBK" w:eastAsia="方正小标宋_GBK" w:cs="方正小标宋_GBK"/>
          <w:sz w:val="84"/>
          <w:szCs w:val="84"/>
        </w:rPr>
      </w:pPr>
    </w:p>
    <w:p w14:paraId="45A247DD">
      <w:pPr>
        <w:pStyle w:val="8"/>
        <w:rPr>
          <w:rFonts w:hint="eastAsia" w:ascii="方正小标宋_GBK" w:hAnsi="方正小标宋_GBK" w:eastAsia="方正小标宋_GBK" w:cs="方正小标宋_GBK"/>
          <w:sz w:val="84"/>
          <w:szCs w:val="84"/>
        </w:rPr>
      </w:pPr>
    </w:p>
    <w:p w14:paraId="4088CF65">
      <w:pPr>
        <w:pStyle w:val="5"/>
        <w:rPr>
          <w:rFonts w:hint="eastAsia" w:ascii="方正小标宋_GBK" w:hAnsi="方正小标宋_GBK" w:eastAsia="方正小标宋_GBK" w:cs="方正小标宋_GBK"/>
          <w:sz w:val="84"/>
          <w:szCs w:val="84"/>
        </w:rPr>
      </w:pPr>
    </w:p>
    <w:p w14:paraId="3B1B6D70">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D27848A">
      <w:pPr>
        <w:keepNext/>
        <w:keepLines/>
        <w:shd w:val="clear" w:color="auto" w:fill="FFFFFF"/>
        <w:spacing w:beforeLines="0" w:afterLines="0"/>
        <w:ind w:firstLine="64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（一）负责起草政府工作报告和市政府主要领导同志重要讲话、报告、文章。</w:t>
      </w:r>
    </w:p>
    <w:p w14:paraId="213F7AFC">
      <w:pPr>
        <w:keepNext/>
        <w:keepLines/>
        <w:shd w:val="clear" w:color="auto" w:fill="FFFFFF"/>
        <w:spacing w:beforeLines="0" w:afterLines="0"/>
        <w:ind w:firstLine="64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（二）负责起草市政府向省委、省政府的重要汇报材料；组织和协同有关方面起草、修改市政府的有关重要综合性文件；参与起草市委、市政府有关重要会议的文件。</w:t>
      </w:r>
    </w:p>
    <w:p w14:paraId="699856E4">
      <w:pPr>
        <w:keepNext/>
        <w:keepLines/>
        <w:shd w:val="clear" w:color="auto" w:fill="FFFFFF"/>
        <w:spacing w:beforeLines="0" w:afterLines="0"/>
        <w:ind w:firstLine="64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（三）对涉及全市经济建设、社会发展和改革开放等全局性工作的重大课题组织调查研究，及时综合归纳，提出供市政府决策的参考方针和政策性建议。</w:t>
      </w:r>
    </w:p>
    <w:p w14:paraId="4C76BF48">
      <w:pPr>
        <w:keepNext/>
        <w:keepLines/>
        <w:shd w:val="clear" w:color="auto" w:fill="FFFFFF"/>
        <w:spacing w:beforeLines="0" w:afterLines="0"/>
        <w:ind w:firstLine="64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（四）对市内外经济形势和社会发展政策进行分析和研究，提出政策建议。</w:t>
      </w:r>
    </w:p>
    <w:p w14:paraId="6C9E1623">
      <w:pPr>
        <w:keepNext/>
        <w:keepLines/>
        <w:shd w:val="clear" w:color="auto" w:fill="FFFFFF"/>
        <w:spacing w:beforeLines="0" w:afterLines="0"/>
        <w:ind w:firstLine="64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（五）收集、整理全市政务信息，及时向省政府办公厅传报；收集、分析、整理和报送经济社会发展的重要信息、动态，为市政府决策提供参考建议。</w:t>
      </w:r>
    </w:p>
    <w:p w14:paraId="70128843">
      <w:pPr>
        <w:keepNext/>
        <w:keepLines/>
        <w:shd w:val="clear" w:color="auto" w:fill="FFFFFF"/>
        <w:spacing w:beforeLines="0" w:afterLines="0"/>
        <w:ind w:firstLine="64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（六）负责全市政府系统的情况综合、调查研究和信息工作指导。</w:t>
      </w:r>
    </w:p>
    <w:p w14:paraId="6D91BF41">
      <w:pPr>
        <w:keepNext/>
        <w:keepLines/>
        <w:shd w:val="clear" w:color="auto" w:fill="FFFFFF"/>
        <w:spacing w:beforeLines="0" w:afterLines="0"/>
        <w:ind w:firstLine="64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（七）编发《领导决策参考》、《经济动态》。</w:t>
      </w:r>
    </w:p>
    <w:p w14:paraId="79F45176">
      <w:pPr>
        <w:keepNext/>
        <w:keepLines/>
        <w:shd w:val="clear" w:color="auto" w:fill="FFFFFF"/>
        <w:spacing w:beforeLines="0" w:afterLines="0"/>
        <w:ind w:firstLine="64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（八）承办市人民政府交办的其他事项。</w:t>
      </w:r>
    </w:p>
    <w:p w14:paraId="1BFB9772">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48528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rPr>
          <w:rFonts w:hint="eastAsia"/>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color w:val="auto"/>
          <w:kern w:val="0"/>
          <w:sz w:val="32"/>
          <w:szCs w:val="32"/>
          <w:lang w:val="en-US" w:eastAsia="zh-CN" w:bidi="ar-SA"/>
        </w:rPr>
        <w:t>岳阳市人民政府研究室</w:t>
      </w:r>
      <w:r>
        <w:rPr>
          <w:rFonts w:hint="eastAsia" w:ascii="Times New Roman" w:hAnsi="Times New Roman" w:eastAsia="仿宋_GB2312" w:cs="仿宋_GB2312"/>
          <w:bCs/>
          <w:color w:val="auto"/>
          <w:kern w:val="0"/>
          <w:sz w:val="32"/>
          <w:szCs w:val="32"/>
        </w:rPr>
        <w:t>单位内设机构包括：</w:t>
      </w:r>
      <w:r>
        <w:rPr>
          <w:rFonts w:hint="eastAsia" w:ascii="Times New Roman" w:hAnsi="Times New Roman" w:eastAsia="仿宋_GB2312" w:cs="仿宋_GB2312"/>
          <w:bCs/>
          <w:color w:val="auto"/>
          <w:kern w:val="0"/>
          <w:sz w:val="32"/>
          <w:szCs w:val="32"/>
          <w:lang w:eastAsia="zh-CN"/>
        </w:rPr>
        <w:t>岳阳市人民政府研究室本级</w:t>
      </w:r>
      <w:r>
        <w:rPr>
          <w:rFonts w:hint="eastAsia" w:ascii="Times New Roman" w:hAnsi="Times New Roman" w:eastAsia="仿宋_GB2312" w:cs="仿宋_GB2312"/>
          <w:bCs/>
          <w:color w:val="auto"/>
          <w:kern w:val="0"/>
          <w:sz w:val="32"/>
          <w:szCs w:val="32"/>
          <w:lang w:val="en-US" w:eastAsia="zh-CN"/>
        </w:rPr>
        <w:t>内设科室4个，分别是办公室、综合科、调研科、信息科；二级机构1个（财务未单列），是岳阳市经济发展中心。</w:t>
      </w:r>
    </w:p>
    <w:p w14:paraId="395100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rPr>
          <w:rFonts w:hint="eastAsia" w:ascii="Times New Roman" w:hAnsi="Times New Roman" w:eastAsia="仿宋_GB2312" w:cs="仿宋_GB2312"/>
          <w:bCs/>
          <w:color w:val="auto"/>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本</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岳阳市人民政府研究室</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color w:val="auto"/>
          <w:kern w:val="0"/>
          <w:sz w:val="32"/>
          <w:szCs w:val="32"/>
          <w:lang w:val="en-US" w:eastAsia="zh-CN"/>
        </w:rPr>
        <w:t>以及财务未单列的二级机构岳阳市经济发展中心。</w:t>
      </w:r>
    </w:p>
    <w:p w14:paraId="6A34709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ABEA8EC">
      <w:pPr>
        <w:pStyle w:val="14"/>
        <w:jc w:val="center"/>
        <w:rPr>
          <w:rFonts w:hint="eastAsia" w:ascii="方正小标宋_GBK" w:hAnsi="方正小标宋_GBK" w:eastAsia="方正小标宋_GBK" w:cs="方正小标宋_GBK"/>
          <w:sz w:val="84"/>
          <w:szCs w:val="84"/>
        </w:rPr>
      </w:pPr>
    </w:p>
    <w:p w14:paraId="1BD5CA5B">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BBE21CB">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40CAF3A7">
      <w:pPr>
        <w:pStyle w:val="14"/>
        <w:jc w:val="center"/>
        <w:rPr>
          <w:rFonts w:hint="eastAsia" w:ascii="仿宋_GB2312" w:hAnsi="仿宋_GB2312" w:eastAsia="仿宋_GB2312" w:cs="仿宋_GB2312"/>
          <w:b w:val="0"/>
          <w:bCs w:val="0"/>
          <w:sz w:val="72"/>
          <w:szCs w:val="72"/>
          <w:lang w:eastAsia="zh-CN"/>
        </w:rPr>
      </w:pPr>
    </w:p>
    <w:p w14:paraId="179E6A35">
      <w:pPr>
        <w:pStyle w:val="14"/>
        <w:jc w:val="center"/>
        <w:rPr>
          <w:rFonts w:hint="eastAsia" w:ascii="仿宋_GB2312" w:hAnsi="仿宋_GB2312" w:eastAsia="仿宋_GB2312" w:cs="仿宋_GB2312"/>
          <w:b w:val="0"/>
          <w:bCs w:val="0"/>
          <w:sz w:val="72"/>
          <w:szCs w:val="72"/>
          <w:lang w:eastAsia="zh-CN"/>
        </w:rPr>
      </w:pPr>
    </w:p>
    <w:p w14:paraId="1DA3AE1C">
      <w:pPr>
        <w:pStyle w:val="14"/>
        <w:jc w:val="center"/>
        <w:rPr>
          <w:rFonts w:hint="eastAsia" w:ascii="仿宋_GB2312" w:hAnsi="仿宋_GB2312" w:eastAsia="仿宋_GB2312" w:cs="仿宋_GB2312"/>
          <w:b w:val="0"/>
          <w:bCs w:val="0"/>
          <w:sz w:val="72"/>
          <w:szCs w:val="72"/>
          <w:lang w:eastAsia="zh-CN"/>
        </w:rPr>
      </w:pPr>
    </w:p>
    <w:p w14:paraId="1E25E7A6">
      <w:pPr>
        <w:pStyle w:val="14"/>
        <w:jc w:val="center"/>
        <w:rPr>
          <w:rFonts w:hint="eastAsia" w:ascii="仿宋_GB2312" w:hAnsi="仿宋_GB2312" w:eastAsia="仿宋_GB2312" w:cs="仿宋_GB2312"/>
          <w:b w:val="0"/>
          <w:bCs w:val="0"/>
          <w:sz w:val="72"/>
          <w:szCs w:val="72"/>
          <w:lang w:eastAsia="zh-CN"/>
        </w:rPr>
      </w:pPr>
    </w:p>
    <w:p w14:paraId="6160A0CD">
      <w:pPr>
        <w:pStyle w:val="14"/>
        <w:jc w:val="center"/>
        <w:rPr>
          <w:rFonts w:hint="eastAsia" w:ascii="仿宋_GB2312" w:hAnsi="仿宋_GB2312" w:eastAsia="仿宋_GB2312" w:cs="仿宋_GB2312"/>
          <w:b w:val="0"/>
          <w:bCs w:val="0"/>
          <w:sz w:val="72"/>
          <w:szCs w:val="72"/>
          <w:lang w:eastAsia="zh-CN"/>
        </w:rPr>
      </w:pPr>
    </w:p>
    <w:p w14:paraId="68589C00">
      <w:pPr>
        <w:pStyle w:val="14"/>
        <w:jc w:val="center"/>
        <w:rPr>
          <w:rFonts w:hint="eastAsia" w:ascii="仿宋_GB2312" w:hAnsi="仿宋_GB2312" w:eastAsia="仿宋_GB2312" w:cs="仿宋_GB2312"/>
          <w:b w:val="0"/>
          <w:bCs w:val="0"/>
          <w:sz w:val="72"/>
          <w:szCs w:val="72"/>
          <w:lang w:eastAsia="zh-CN"/>
        </w:rPr>
      </w:pPr>
    </w:p>
    <w:p w14:paraId="1D608F48">
      <w:pPr>
        <w:pStyle w:val="14"/>
        <w:jc w:val="center"/>
        <w:rPr>
          <w:rFonts w:hint="eastAsia" w:ascii="仿宋_GB2312" w:hAnsi="仿宋_GB2312" w:eastAsia="仿宋_GB2312" w:cs="仿宋_GB2312"/>
          <w:b w:val="0"/>
          <w:bCs w:val="0"/>
          <w:sz w:val="72"/>
          <w:szCs w:val="72"/>
          <w:lang w:eastAsia="zh-CN"/>
        </w:rPr>
      </w:pPr>
    </w:p>
    <w:p w14:paraId="56A63B68">
      <w:pPr>
        <w:pStyle w:val="14"/>
        <w:jc w:val="center"/>
        <w:rPr>
          <w:rFonts w:hint="eastAsia" w:ascii="方正小标宋_GBK" w:hAnsi="方正小标宋_GBK" w:eastAsia="方正小标宋_GBK" w:cs="方正小标宋_GBK"/>
          <w:sz w:val="72"/>
          <w:szCs w:val="72"/>
        </w:rPr>
      </w:pPr>
    </w:p>
    <w:p w14:paraId="1526FF6F">
      <w:pPr>
        <w:pStyle w:val="14"/>
        <w:jc w:val="both"/>
        <w:rPr>
          <w:rFonts w:hint="eastAsia" w:ascii="方正小标宋_GBK" w:hAnsi="方正小标宋_GBK" w:eastAsia="方正小标宋_GBK" w:cs="方正小标宋_GBK"/>
          <w:sz w:val="72"/>
          <w:szCs w:val="72"/>
        </w:rPr>
      </w:pPr>
    </w:p>
    <w:p w14:paraId="1D0880EB">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BAC4F4E">
      <w:pPr>
        <w:pStyle w:val="14"/>
        <w:jc w:val="center"/>
        <w:rPr>
          <w:rFonts w:hint="eastAsia" w:ascii="方正小标宋_GBK" w:hAnsi="方正小标宋_GBK" w:eastAsia="方正小标宋_GBK" w:cs="方正小标宋_GBK"/>
          <w:sz w:val="70"/>
          <w:szCs w:val="70"/>
        </w:rPr>
      </w:pPr>
    </w:p>
    <w:p w14:paraId="1C52B1E3">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448B8DF0">
      <w:pPr>
        <w:pStyle w:val="14"/>
        <w:jc w:val="center"/>
        <w:rPr>
          <w:rFonts w:hint="eastAsia" w:ascii="方正小标宋_GBK" w:hAnsi="方正小标宋_GBK" w:eastAsia="方正小标宋_GBK" w:cs="方正小标宋_GBK"/>
          <w:sz w:val="70"/>
          <w:szCs w:val="70"/>
        </w:rPr>
      </w:pPr>
    </w:p>
    <w:p w14:paraId="73830EB1">
      <w:pPr>
        <w:pStyle w:val="14"/>
        <w:jc w:val="center"/>
        <w:rPr>
          <w:rFonts w:hint="eastAsia" w:ascii="方正小标宋_GBK" w:hAnsi="方正小标宋_GBK" w:eastAsia="方正小标宋_GBK" w:cs="方正小标宋_GBK"/>
          <w:sz w:val="70"/>
          <w:szCs w:val="70"/>
        </w:rPr>
      </w:pPr>
    </w:p>
    <w:p w14:paraId="2EF7C987">
      <w:pPr>
        <w:pStyle w:val="14"/>
        <w:jc w:val="center"/>
        <w:rPr>
          <w:rFonts w:hint="eastAsia" w:ascii="方正小标宋_GBK" w:hAnsi="方正小标宋_GBK" w:eastAsia="方正小标宋_GBK" w:cs="方正小标宋_GBK"/>
          <w:sz w:val="70"/>
          <w:szCs w:val="70"/>
        </w:rPr>
      </w:pPr>
    </w:p>
    <w:p w14:paraId="68ECDC82">
      <w:pPr>
        <w:pStyle w:val="14"/>
        <w:jc w:val="center"/>
        <w:rPr>
          <w:rFonts w:hint="eastAsia" w:ascii="方正小标宋_GBK" w:hAnsi="方正小标宋_GBK" w:eastAsia="方正小标宋_GBK" w:cs="方正小标宋_GBK"/>
          <w:sz w:val="70"/>
          <w:szCs w:val="70"/>
        </w:rPr>
      </w:pPr>
    </w:p>
    <w:p w14:paraId="310F8DB1">
      <w:pPr>
        <w:pStyle w:val="14"/>
        <w:jc w:val="center"/>
        <w:rPr>
          <w:rFonts w:hint="eastAsia" w:ascii="方正小标宋_GBK" w:hAnsi="方正小标宋_GBK" w:eastAsia="方正小标宋_GBK" w:cs="方正小标宋_GBK"/>
          <w:sz w:val="70"/>
          <w:szCs w:val="70"/>
        </w:rPr>
      </w:pPr>
    </w:p>
    <w:p w14:paraId="2C66014B">
      <w:pPr>
        <w:pStyle w:val="14"/>
        <w:jc w:val="center"/>
        <w:rPr>
          <w:rFonts w:hint="eastAsia" w:ascii="方正小标宋_GBK" w:hAnsi="方正小标宋_GBK" w:eastAsia="方正小标宋_GBK" w:cs="方正小标宋_GBK"/>
          <w:sz w:val="70"/>
          <w:szCs w:val="70"/>
        </w:rPr>
      </w:pPr>
    </w:p>
    <w:p w14:paraId="6E863CBA">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753AF12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14:paraId="78B7F72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FF38DF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339.53</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与去年收、支基本持平。</w:t>
      </w:r>
    </w:p>
    <w:p w14:paraId="1B85E80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5203A9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339.53</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339.53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0100461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DB0BED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highlight w:val="none"/>
          <w:lang w:val="en-US" w:eastAsia="zh-CN"/>
        </w:rPr>
        <w:t>339.53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252.73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74.44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86.8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25.56</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775444A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5BD4AC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339.53</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与去年财政收、支基本持平。</w:t>
      </w:r>
    </w:p>
    <w:p w14:paraId="1D183BB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4CFDD3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584E29F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339.53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与去年财政拨款支出基本持平。</w:t>
      </w:r>
    </w:p>
    <w:p w14:paraId="00F0D0C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22CE533C">
      <w:pPr>
        <w:pStyle w:val="14"/>
        <w:ind w:firstLine="640" w:firstLineChars="200"/>
        <w:rPr>
          <w:rFonts w:hint="eastAsia" w:ascii="楷体" w:hAnsi="楷体" w:eastAsia="楷体" w:cs="楷体"/>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339.53</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302.13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88.98</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16.92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4.98</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6.75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1.98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住房保障</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13.74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9B33FB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p>
    <w:p w14:paraId="4065A8C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004FB38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273.88</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339.53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123.97</w:t>
      </w:r>
      <w:r>
        <w:rPr>
          <w:rFonts w:hint="eastAsia" w:ascii="仿宋_GB2312" w:hAnsi="仿宋_GB2312" w:eastAsia="仿宋_GB2312" w:cs="仿宋_GB2312"/>
          <w:sz w:val="32"/>
          <w:szCs w:val="32"/>
        </w:rPr>
        <w:t>%，其中：</w:t>
      </w:r>
    </w:p>
    <w:p w14:paraId="39430B52">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政府办公</w:t>
      </w:r>
      <w:r>
        <w:rPr>
          <w:rFonts w:hint="eastAsia" w:ascii="Times New Roman" w:hAnsi="Times New Roman" w:eastAsia="仿宋_GB2312"/>
          <w:sz w:val="32"/>
          <w:szCs w:val="32"/>
          <w:lang w:val="en-US" w:eastAsia="zh-CN"/>
        </w:rPr>
        <w:t>室</w:t>
      </w:r>
      <w:r>
        <w:rPr>
          <w:rFonts w:hint="eastAsia" w:ascii="Times New Roman" w:hAnsi="Times New Roman" w:eastAsia="仿宋_GB2312"/>
          <w:sz w:val="32"/>
          <w:szCs w:val="32"/>
          <w:lang w:eastAsia="zh-CN"/>
        </w:rPr>
        <w:t>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491CE4CC">
      <w:pPr>
        <w:pStyle w:val="14"/>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162.12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178.35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110.01</w:t>
      </w:r>
      <w:r>
        <w:rPr>
          <w:rFonts w:hint="eastAsia" w:ascii="仿宋_GB2312" w:hAnsi="仿宋_GB2312" w:eastAsia="仿宋_GB2312" w:cs="仿宋_GB2312"/>
          <w:sz w:val="32"/>
          <w:szCs w:val="32"/>
        </w:rPr>
        <w:t>%，决算数大于年初预算数的主要原因是：</w:t>
      </w:r>
      <w:r>
        <w:rPr>
          <w:rFonts w:hint="eastAsia" w:ascii="Times New Roman" w:hAnsi="Times New Roman" w:eastAsia="仿宋_GB2312"/>
          <w:sz w:val="32"/>
          <w:szCs w:val="32"/>
          <w:lang w:eastAsia="zh-CN"/>
        </w:rPr>
        <w:t>财政追加拨付人员经费等。</w:t>
      </w:r>
    </w:p>
    <w:p w14:paraId="01374DC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2、一般公共服务（类）</w:t>
      </w:r>
      <w:r>
        <w:rPr>
          <w:rFonts w:hint="eastAsia" w:ascii="Times New Roman" w:hAnsi="Times New Roman" w:eastAsia="仿宋_GB2312"/>
          <w:sz w:val="32"/>
          <w:szCs w:val="32"/>
          <w:lang w:eastAsia="zh-CN"/>
        </w:rPr>
        <w:t>政府办公</w:t>
      </w:r>
      <w:r>
        <w:rPr>
          <w:rFonts w:hint="eastAsia" w:ascii="Times New Roman" w:hAnsi="Times New Roman" w:eastAsia="仿宋_GB2312"/>
          <w:sz w:val="32"/>
          <w:szCs w:val="32"/>
          <w:lang w:val="en-US" w:eastAsia="zh-CN"/>
        </w:rPr>
        <w:t>室</w:t>
      </w:r>
      <w:r>
        <w:rPr>
          <w:rFonts w:hint="eastAsia" w:ascii="Times New Roman" w:hAnsi="Times New Roman" w:eastAsia="仿宋_GB2312"/>
          <w:sz w:val="32"/>
          <w:szCs w:val="32"/>
          <w:lang w:eastAsia="zh-CN"/>
        </w:rPr>
        <w:t>及相关机构事务</w:t>
      </w:r>
      <w:r>
        <w:rPr>
          <w:rFonts w:hint="eastAsia" w:ascii="仿宋_GB2312" w:hAnsi="仿宋_GB2312" w:eastAsia="仿宋_GB2312" w:cs="仿宋_GB2312"/>
          <w:sz w:val="32"/>
          <w:szCs w:val="32"/>
        </w:rPr>
        <w:t>（款）一般行政管理事务（项）。</w:t>
      </w:r>
    </w:p>
    <w:p w14:paraId="3FDE54E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69.7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86.8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124.53</w:t>
      </w:r>
      <w:r>
        <w:rPr>
          <w:rFonts w:hint="eastAsia" w:ascii="仿宋_GB2312" w:hAnsi="仿宋_GB2312" w:eastAsia="仿宋_GB2312" w:cs="仿宋_GB2312"/>
          <w:sz w:val="32"/>
          <w:szCs w:val="32"/>
        </w:rPr>
        <w:t>%，决算数大于年初预算数的主要原因是：</w:t>
      </w:r>
      <w:r>
        <w:rPr>
          <w:rFonts w:hint="eastAsia" w:ascii="Times New Roman" w:hAnsi="Times New Roman" w:eastAsia="仿宋_GB2312"/>
          <w:sz w:val="32"/>
          <w:szCs w:val="32"/>
          <w:lang w:eastAsia="zh-CN"/>
        </w:rPr>
        <w:t>财政追加拨付人员经费等。</w:t>
      </w:r>
    </w:p>
    <w:p w14:paraId="7336317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一般公共服务（类）政府办公厅（室）及相关机构事务（款）其他政府办公厅（室）及相关机构事务支出（项）。</w:t>
      </w:r>
    </w:p>
    <w:p w14:paraId="02DCEE9C">
      <w:pPr>
        <w:pStyle w:val="14"/>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36.98</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sz w:val="32"/>
          <w:szCs w:val="32"/>
          <w:lang w:eastAsia="zh-CN"/>
        </w:rPr>
        <w:t>财政追加拨付人员经费等。</w:t>
      </w:r>
    </w:p>
    <w:p w14:paraId="285E895A">
      <w:pPr>
        <w:pStyle w:val="14"/>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社会保障和就业支出（类）行政事业单位养老支出（款）行政单位离退休（项）。</w:t>
      </w:r>
    </w:p>
    <w:p w14:paraId="217532FA">
      <w:pPr>
        <w:pStyle w:val="14"/>
        <w:keepNext w:val="0"/>
        <w:keepLines w:val="0"/>
        <w:pageBreakBefore w:val="0"/>
        <w:widowControl w:val="0"/>
        <w:numPr>
          <w:ilvl w:val="0"/>
          <w:numId w:val="0"/>
        </w:numPr>
        <w:kinsoku/>
        <w:wordWrap/>
        <w:overflowPunct/>
        <w:topLinePunct w:val="0"/>
        <w:bidi w:val="0"/>
        <w:snapToGrid/>
        <w:spacing w:line="60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年初预算为3.28万元，支出决算为2.28万元，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69.51%，决算数小于年初预算数的主要原因是：财政直接支付退休人员绩效。</w:t>
      </w:r>
    </w:p>
    <w:p w14:paraId="1E23BC6D">
      <w:pPr>
        <w:pStyle w:val="14"/>
        <w:keepNext w:val="0"/>
        <w:keepLines w:val="0"/>
        <w:pageBreakBefore w:val="0"/>
        <w:widowControl w:val="0"/>
        <w:numPr>
          <w:ilvl w:val="0"/>
          <w:numId w:val="3"/>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社会保障和就业支出（类）行政事业单位养老支出（款）机关事业单位基本养老保险缴费支出（项）。</w:t>
      </w:r>
    </w:p>
    <w:p w14:paraId="4F1E2312">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年初预算为14.1万元，支出决算为14.1万元，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100%，决算数等于年初预算数。</w:t>
      </w:r>
    </w:p>
    <w:p w14:paraId="76D0D257">
      <w:pPr>
        <w:pStyle w:val="14"/>
        <w:keepNext w:val="0"/>
        <w:keepLines w:val="0"/>
        <w:pageBreakBefore w:val="0"/>
        <w:widowControl w:val="0"/>
        <w:numPr>
          <w:ilvl w:val="0"/>
          <w:numId w:val="3"/>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卫生健康（类）行政事业单位医疗（款）行政单位医疗（项）</w:t>
      </w:r>
    </w:p>
    <w:p w14:paraId="5B95D2C3">
      <w:pPr>
        <w:pStyle w:val="14"/>
        <w:keepNext w:val="0"/>
        <w:keepLines w:val="0"/>
        <w:pageBreakBefore w:val="0"/>
        <w:widowControl w:val="0"/>
        <w:numPr>
          <w:ilvl w:val="0"/>
          <w:numId w:val="0"/>
        </w:numPr>
        <w:kinsoku/>
        <w:wordWrap/>
        <w:overflowPunct/>
        <w:topLinePunct w:val="0"/>
        <w:bidi w:val="0"/>
        <w:snapToGrid/>
        <w:spacing w:line="60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年初预算为7.41万元，支出决算为6.75万元，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91.09%，决算数小于年初预算数的主要原因是：人员异动所致。</w:t>
      </w:r>
    </w:p>
    <w:p w14:paraId="2C62F84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、卫生健康（类）行政事业单位医疗（款）公务员医疗补助（项）。</w:t>
      </w:r>
    </w:p>
    <w:p w14:paraId="5051D42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3.53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财政直接支付公务员医疗补助经费。</w:t>
      </w:r>
    </w:p>
    <w:p w14:paraId="5E47220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、住房保障（类）住房改革支出（款）住房公积金（项）。</w:t>
      </w:r>
    </w:p>
    <w:p w14:paraId="48232D3B">
      <w:pPr>
        <w:pStyle w:val="14"/>
        <w:keepNext w:val="0"/>
        <w:keepLines w:val="0"/>
        <w:pageBreakBefore w:val="0"/>
        <w:widowControl w:val="0"/>
        <w:numPr>
          <w:ilvl w:val="0"/>
          <w:numId w:val="0"/>
        </w:numPr>
        <w:kinsoku/>
        <w:wordWrap/>
        <w:overflowPunct/>
        <w:topLinePunct w:val="0"/>
        <w:bidi w:val="0"/>
        <w:snapToGrid/>
        <w:spacing w:line="600" w:lineRule="exact"/>
        <w:ind w:firstLine="64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13.74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13.74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lang w:val="en-US" w:eastAsia="zh-CN"/>
        </w:rPr>
        <w:t>主要原因是预算执行科学合理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ab/>
      </w:r>
    </w:p>
    <w:p w14:paraId="5A47D83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EF0831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w:t>
      </w:r>
      <w:r>
        <w:rPr>
          <w:rFonts w:hint="eastAsia" w:ascii="仿宋_GB2312" w:hAnsi="仿宋_GB2312" w:eastAsia="仿宋_GB2312" w:cs="仿宋_GB2312"/>
          <w:sz w:val="32"/>
          <w:szCs w:val="32"/>
          <w:highlight w:val="none"/>
        </w:rPr>
        <w:t>基本支出</w:t>
      </w:r>
      <w:r>
        <w:rPr>
          <w:rFonts w:hint="eastAsia" w:ascii="仿宋_GB2312" w:hAnsi="仿宋_GB2312" w:eastAsia="仿宋_GB2312" w:cs="仿宋_GB2312"/>
          <w:sz w:val="32"/>
          <w:szCs w:val="32"/>
          <w:highlight w:val="none"/>
          <w:lang w:val="en-US" w:eastAsia="zh-CN"/>
        </w:rPr>
        <w:t>252.73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，其中：</w:t>
      </w:r>
    </w:p>
    <w:p w14:paraId="7A0FAB2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highlight w:val="none"/>
          <w:lang w:val="en-US" w:eastAsia="zh-CN"/>
        </w:rPr>
        <w:t>190.37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，占基本支出的</w:t>
      </w:r>
      <w:r>
        <w:rPr>
          <w:rFonts w:hint="eastAsia" w:ascii="仿宋_GB2312" w:hAnsi="仿宋_GB2312" w:eastAsia="仿宋_GB2312" w:cs="仿宋_GB2312"/>
          <w:sz w:val="32"/>
          <w:szCs w:val="32"/>
          <w:lang w:val="en-US" w:eastAsia="zh-CN"/>
        </w:rPr>
        <w:t>75.33</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基本工资、津贴补贴、奖金、</w:t>
      </w:r>
      <w:r>
        <w:rPr>
          <w:rFonts w:hint="eastAsia" w:ascii="Times New Roman" w:hAnsi="Times New Roman" w:eastAsia="仿宋_GB2312"/>
          <w:sz w:val="32"/>
          <w:szCs w:val="32"/>
          <w:lang w:eastAsia="zh-CN"/>
        </w:rPr>
        <w:t>伙食补助费、绩效工资、机关事业单位基本养老保险缴费、职工基本医疗保险缴费、其他社会保障缴费、住房公积金、医疗费、退休费、医疗费补助、奖励金、其他对个人和家庭的补助。</w:t>
      </w:r>
    </w:p>
    <w:p w14:paraId="037CA1C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i/>
          <w:color w:val="FF0000"/>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highlight w:val="none"/>
          <w:lang w:val="en-US" w:eastAsia="zh-CN"/>
        </w:rPr>
        <w:t>62.36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占基本支出的</w:t>
      </w:r>
      <w:r>
        <w:rPr>
          <w:rFonts w:hint="eastAsia" w:ascii="仿宋_GB2312" w:hAnsi="仿宋_GB2312" w:eastAsia="仿宋_GB2312" w:cs="仿宋_GB2312"/>
          <w:sz w:val="32"/>
          <w:szCs w:val="32"/>
          <w:lang w:val="en-US" w:eastAsia="zh-CN"/>
        </w:rPr>
        <w:t>24.67</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highlight w:val="none"/>
        </w:rPr>
        <w:t>邮电费、物业管理费</w:t>
      </w:r>
      <w:r>
        <w:rPr>
          <w:rFonts w:hint="eastAsia" w:ascii="Times New Roman" w:hAnsi="Times New Roman" w:eastAsia="仿宋_GB2312"/>
          <w:sz w:val="32"/>
          <w:szCs w:val="32"/>
          <w:highlight w:val="none"/>
          <w:lang w:eastAsia="zh-CN"/>
        </w:rPr>
        <w:t>、差旅费、会议费、培训费、公务接待费、劳务费、委托业务费、工会经费、公务用车运行维护费、其他交通费用、其他商品和服务支出</w:t>
      </w:r>
      <w:r>
        <w:rPr>
          <w:rFonts w:hint="eastAsia" w:ascii="Times New Roman" w:hAnsi="Times New Roman" w:eastAsia="仿宋_GB2312"/>
          <w:sz w:val="32"/>
          <w:szCs w:val="32"/>
          <w:highlight w:val="none"/>
        </w:rPr>
        <w:t>。</w:t>
      </w:r>
    </w:p>
    <w:p w14:paraId="440F80B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9AEBEE1">
      <w:pPr>
        <w:pStyle w:val="14"/>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5CA652C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7E9940C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2023年度国有资本经营预算财政拨款收入0万元；年初结转和结余0万；支出0万元；年末结转和结余0万元。</w:t>
      </w:r>
    </w:p>
    <w:p w14:paraId="722C2EF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178E9DB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3EF551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4.72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96.32</w:t>
      </w:r>
      <w:r>
        <w:rPr>
          <w:rFonts w:hint="eastAsia" w:ascii="仿宋_GB2312" w:hAnsi="仿宋_GB2312" w:eastAsia="仿宋_GB2312" w:cs="仿宋_GB2312"/>
          <w:sz w:val="32"/>
          <w:szCs w:val="32"/>
        </w:rPr>
        <w:t>%，决算数小于预算数的主要原因是厉行节约，减少开支</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0.04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与上年度基本持平</w:t>
      </w:r>
      <w:r>
        <w:rPr>
          <w:rFonts w:hint="eastAsia" w:ascii="仿宋_GB2312" w:hAnsi="仿宋_GB2312" w:eastAsia="仿宋_GB2312" w:cs="仿宋_GB2312"/>
          <w:sz w:val="32"/>
          <w:szCs w:val="32"/>
        </w:rPr>
        <w:t>。其中：</w:t>
      </w:r>
    </w:p>
    <w:p w14:paraId="7A565C2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我单位严格按预算执行决算</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与上年一致，无增减变动，主要原因是未安排因公出国（境）活动</w:t>
      </w:r>
      <w:r>
        <w:rPr>
          <w:rFonts w:hint="eastAsia" w:ascii="Times New Roman" w:hAnsi="Times New Roman" w:eastAsia="仿宋_GB2312"/>
          <w:sz w:val="32"/>
          <w:szCs w:val="32"/>
        </w:rPr>
        <w:t>。</w:t>
      </w:r>
    </w:p>
    <w:p w14:paraId="7726185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%，决算数小于预算数的主要原因是</w:t>
      </w:r>
      <w:r>
        <w:rPr>
          <w:rFonts w:hint="eastAsia" w:ascii="Times New Roman" w:hAnsi="Times New Roman" w:eastAsia="仿宋_GB2312"/>
          <w:sz w:val="32"/>
          <w:szCs w:val="32"/>
          <w:lang w:eastAsia="zh-CN"/>
        </w:rPr>
        <w:t>压减支出，严控开支</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减少0.44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减少31.88</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val="en-US" w:eastAsia="zh-CN"/>
        </w:rPr>
        <w:t>压减开支，严控开支</w:t>
      </w:r>
      <w:r>
        <w:rPr>
          <w:rFonts w:hint="eastAsia" w:ascii="仿宋_GB2312" w:hAnsi="仿宋_GB2312" w:eastAsia="仿宋_GB2312" w:cs="仿宋_GB2312"/>
          <w:sz w:val="32"/>
          <w:szCs w:val="32"/>
        </w:rPr>
        <w:t>。</w:t>
      </w:r>
    </w:p>
    <w:p w14:paraId="76A611D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w:t>
      </w:r>
      <w:r>
        <w:rPr>
          <w:rFonts w:hint="eastAsia" w:ascii="Times New Roman" w:hAnsi="Times New Roman" w:eastAsia="仿宋_GB2312"/>
          <w:sz w:val="32"/>
          <w:szCs w:val="32"/>
          <w:lang w:eastAsia="zh-CN"/>
        </w:rPr>
        <w:t>支出预算为0万元，支出决算为0万元，决算数等于预算数，主要原因是我单位严格按预算执行决算；与上年一致，无增减变动，主要原因是两年均未购置公务用车</w:t>
      </w:r>
      <w:r>
        <w:rPr>
          <w:rFonts w:hint="eastAsia" w:ascii="Times New Roman" w:hAnsi="Times New Roman" w:eastAsia="仿宋_GB2312"/>
          <w:sz w:val="32"/>
          <w:szCs w:val="32"/>
        </w:rPr>
        <w:t>。</w:t>
      </w:r>
    </w:p>
    <w:p w14:paraId="42B9A10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严格按照要求，控制三公经费支出</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12.12</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val="en-US" w:eastAsia="zh-CN"/>
        </w:rPr>
        <w:t>车辆在上年进行了大型保养，目前车况良好，维护费用减少</w:t>
      </w:r>
      <w:r>
        <w:rPr>
          <w:rFonts w:hint="eastAsia" w:ascii="仿宋_GB2312" w:hAnsi="仿宋_GB2312" w:eastAsia="仿宋_GB2312" w:cs="仿宋_GB2312"/>
          <w:sz w:val="32"/>
          <w:szCs w:val="32"/>
        </w:rPr>
        <w:t>。</w:t>
      </w:r>
    </w:p>
    <w:p w14:paraId="385DC0F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25C0B6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1.82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38.56</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61.44</w:t>
      </w:r>
      <w:r>
        <w:rPr>
          <w:rFonts w:hint="eastAsia" w:ascii="仿宋_GB2312" w:hAnsi="仿宋_GB2312" w:eastAsia="仿宋_GB2312" w:cs="仿宋_GB2312"/>
          <w:sz w:val="32"/>
          <w:szCs w:val="32"/>
        </w:rPr>
        <w:t>%。其中：</w:t>
      </w:r>
    </w:p>
    <w:p w14:paraId="38EC284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b/>
          <w:bCs/>
          <w:i/>
          <w:color w:val="auto"/>
          <w:sz w:val="32"/>
          <w:szCs w:val="32"/>
        </w:rPr>
        <w:t>,</w:t>
      </w:r>
      <w:r>
        <w:rPr>
          <w:rFonts w:hint="eastAsia" w:ascii="仿宋_GB2312" w:hAnsi="仿宋_GB2312" w:eastAsia="仿宋_GB2312" w:cs="仿宋_GB2312"/>
          <w:sz w:val="32"/>
          <w:szCs w:val="32"/>
        </w:rPr>
        <w:t>开支内容</w:t>
      </w:r>
      <w:r>
        <w:rPr>
          <w:rFonts w:hint="eastAsia" w:ascii="仿宋_GB2312" w:hAnsi="仿宋_GB2312" w:eastAsia="仿宋_GB2312" w:cs="仿宋_GB2312"/>
          <w:sz w:val="32"/>
          <w:szCs w:val="32"/>
          <w:lang w:val="en-US" w:eastAsia="zh-CN"/>
        </w:rPr>
        <w:t>无</w:t>
      </w:r>
    </w:p>
    <w:p w14:paraId="5C88760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1.82</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107</w:t>
      </w:r>
      <w:r>
        <w:rPr>
          <w:rFonts w:hint="eastAsia" w:ascii="仿宋_GB2312" w:hAnsi="仿宋_GB2312" w:eastAsia="仿宋_GB2312" w:cs="仿宋_GB2312"/>
          <w:sz w:val="32"/>
          <w:szCs w:val="32"/>
        </w:rPr>
        <w:t>人次，主要是</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用于招待考察调研、学习交流等</w:t>
      </w:r>
      <w:r>
        <w:rPr>
          <w:rFonts w:hint="eastAsia" w:ascii="Times New Roman" w:hAnsi="Times New Roman" w:eastAsia="仿宋_GB2312"/>
          <w:sz w:val="32"/>
          <w:szCs w:val="32"/>
        </w:rPr>
        <w:t>发生的接待支出</w:t>
      </w:r>
      <w:r>
        <w:rPr>
          <w:rFonts w:hint="eastAsia" w:ascii="Times New Roman" w:hAnsi="Times New Roman" w:eastAsia="仿宋_GB2312"/>
          <w:sz w:val="32"/>
          <w:szCs w:val="32"/>
          <w:lang w:eastAsia="zh-CN"/>
        </w:rPr>
        <w:t>。</w:t>
      </w:r>
    </w:p>
    <w:p w14:paraId="68A85DD5">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黑体" w:hAnsi="黑体" w:eastAsia="黑体" w:cs="黑体"/>
          <w:b w:val="0"/>
          <w:bCs/>
          <w:sz w:val="32"/>
          <w:szCs w:val="32"/>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lang w:eastAsia="zh-CN"/>
        </w:rPr>
        <w:t>本单位</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车辆燃料费以及车辆维修费等</w:t>
      </w:r>
      <w:r>
        <w:rPr>
          <w:rFonts w:hint="eastAsia" w:ascii="Times New Roman" w:hAnsi="Times New Roman" w:eastAsia="仿宋_GB2312"/>
          <w:sz w:val="32"/>
          <w:szCs w:val="32"/>
        </w:rPr>
        <w:t>支出，截</w:t>
      </w:r>
      <w:r>
        <w:rPr>
          <w:rFonts w:hint="eastAsia" w:ascii="Times New Roman" w:hAnsi="Times New Roman" w:eastAsia="仿宋_GB2312"/>
          <w:sz w:val="32"/>
          <w:szCs w:val="32"/>
          <w:lang w:eastAsia="zh-CN"/>
        </w:rPr>
        <w:t>至</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1E0FF0E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25DF6C86">
      <w:pPr>
        <w:pStyle w:val="14"/>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highlight w:val="none"/>
          <w:lang w:val="en-US" w:eastAsia="zh-CN"/>
        </w:rPr>
        <w:t>62.36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，比上年决算数</w:t>
      </w:r>
      <w:r>
        <w:rPr>
          <w:rFonts w:hint="eastAsia" w:ascii="仿宋_GB2312" w:hAnsi="仿宋_GB2312" w:eastAsia="仿宋_GB2312" w:cs="仿宋_GB2312"/>
          <w:sz w:val="32"/>
          <w:szCs w:val="32"/>
          <w:lang w:val="en-US" w:eastAsia="zh-CN"/>
        </w:rPr>
        <w:t>减少57.82</w:t>
      </w:r>
      <w:r>
        <w:rPr>
          <w:rFonts w:hint="eastAsia" w:ascii="仿宋_GB2312" w:hAnsi="仿宋_GB2312" w:eastAsia="仿宋_GB2312" w:cs="仿宋_GB2312"/>
          <w:sz w:val="32"/>
          <w:szCs w:val="32"/>
        </w:rPr>
        <w:t xml:space="preserve"> 万元，</w:t>
      </w:r>
      <w:r>
        <w:rPr>
          <w:rFonts w:hint="eastAsia" w:ascii="仿宋_GB2312" w:hAnsi="仿宋_GB2312" w:eastAsia="仿宋_GB2312" w:cs="仿宋_GB2312"/>
          <w:sz w:val="32"/>
          <w:szCs w:val="32"/>
          <w:lang w:val="en-US" w:eastAsia="zh-CN"/>
        </w:rPr>
        <w:t>减少48.11</w:t>
      </w:r>
      <w:r>
        <w:rPr>
          <w:rFonts w:hint="eastAsia" w:ascii="仿宋_GB2312" w:hAnsi="仿宋_GB2312" w:eastAsia="仿宋_GB2312" w:cs="仿宋_GB2312"/>
          <w:sz w:val="32"/>
          <w:szCs w:val="32"/>
        </w:rPr>
        <w:t>%。主要原因是：</w:t>
      </w:r>
      <w:r>
        <w:rPr>
          <w:rFonts w:hint="eastAsia" w:ascii="Times New Roman" w:hAnsi="Times New Roman" w:eastAsia="仿宋_GB2312"/>
          <w:sz w:val="32"/>
          <w:szCs w:val="32"/>
          <w:lang w:eastAsia="zh-CN"/>
        </w:rPr>
        <w:t>本年度</w:t>
      </w:r>
      <w:r>
        <w:rPr>
          <w:rFonts w:hint="eastAsia" w:ascii="Times New Roman" w:hAnsi="Times New Roman" w:eastAsia="仿宋_GB2312"/>
          <w:sz w:val="32"/>
          <w:szCs w:val="32"/>
          <w:lang w:val="en-US" w:eastAsia="zh-CN"/>
        </w:rPr>
        <w:t>部分</w:t>
      </w:r>
      <w:r>
        <w:rPr>
          <w:rFonts w:hint="eastAsia" w:ascii="Times New Roman" w:hAnsi="Times New Roman" w:eastAsia="仿宋_GB2312"/>
          <w:sz w:val="32"/>
          <w:szCs w:val="32"/>
          <w:lang w:eastAsia="zh-CN"/>
        </w:rPr>
        <w:t>办公室日常经费</w:t>
      </w:r>
      <w:r>
        <w:rPr>
          <w:rFonts w:hint="eastAsia" w:ascii="Times New Roman" w:hAnsi="Times New Roman" w:eastAsia="仿宋_GB2312"/>
          <w:sz w:val="32"/>
          <w:szCs w:val="32"/>
          <w:lang w:val="en-US" w:eastAsia="zh-CN"/>
        </w:rPr>
        <w:t>放在项目支出里面</w:t>
      </w:r>
      <w:r>
        <w:rPr>
          <w:rFonts w:hint="eastAsia" w:ascii="楷体" w:hAnsi="楷体" w:eastAsia="楷体" w:cs="楷体"/>
          <w:sz w:val="32"/>
          <w:szCs w:val="32"/>
        </w:rPr>
        <w:t>。</w:t>
      </w:r>
    </w:p>
    <w:p w14:paraId="1C879B1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3ABA5238">
      <w:pPr>
        <w:pStyle w:val="14"/>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年度，会议费年初预算1万元，支出决算为3.8万元，完成年初预算的380%。</w:t>
      </w:r>
      <w:r>
        <w:rPr>
          <w:rFonts w:hint="eastAsia" w:ascii="Times New Roman" w:hAnsi="Times New Roman" w:eastAsia="仿宋_GB2312"/>
          <w:sz w:val="32"/>
          <w:szCs w:val="32"/>
          <w:lang w:val="en-US" w:eastAsia="zh-CN"/>
        </w:rPr>
        <w:t>用于召开一季度至三季度经济形势分析会会议，</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岳阳市</w:t>
      </w:r>
      <w:r>
        <w:rPr>
          <w:rFonts w:hint="eastAsia" w:ascii="Times New Roman" w:hAnsi="Times New Roman" w:eastAsia="仿宋_GB2312"/>
          <w:sz w:val="32"/>
          <w:szCs w:val="32"/>
          <w:lang w:val="en-US" w:eastAsia="zh-CN"/>
        </w:rPr>
        <w:t>2023年度一季度、二季度、三季度经济形势分析会</w:t>
      </w:r>
      <w:r>
        <w:rPr>
          <w:rFonts w:hint="eastAsia" w:ascii="Times New Roman" w:hAnsi="Times New Roman" w:eastAsia="仿宋_GB2312"/>
          <w:sz w:val="32"/>
          <w:szCs w:val="32"/>
          <w:lang w:eastAsia="zh-CN"/>
        </w:rPr>
        <w:t>。</w:t>
      </w:r>
    </w:p>
    <w:p w14:paraId="3A39F3CF">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培训费年初预算1.5万元，支出决算为1.01万元，完成年初预算的67.33%。用于开展相关培训，人数3人，内容分别为2023年岳阳市处干班培训、2023年年轻干部秋季党校培训、2023年年轻县处级领导干部廉政培训。</w:t>
      </w:r>
    </w:p>
    <w:p w14:paraId="11CEB3F3">
      <w:pPr>
        <w:pStyle w:val="14"/>
        <w:ind w:firstLine="640" w:firstLineChars="200"/>
        <w:rPr>
          <w:rFonts w:hint="eastAsia" w:ascii="楷体" w:hAnsi="楷体" w:eastAsia="楷体" w:cs="楷体"/>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举办节庆、晚会、论坛、赛事活动年初预算0万元，支出决算为0万元。主要是</w:t>
      </w:r>
      <w:r>
        <w:rPr>
          <w:rFonts w:hint="eastAsia" w:ascii="Times New Roman" w:hAnsi="Times New Roman" w:eastAsia="仿宋_GB2312"/>
          <w:sz w:val="32"/>
          <w:szCs w:val="32"/>
          <w:lang w:val="en-US" w:eastAsia="zh-CN"/>
        </w:rPr>
        <w:t>本单位无举办节庆、晚会、论坛、赛事等活动的预算和支出决算数</w:t>
      </w:r>
      <w:r>
        <w:rPr>
          <w:rFonts w:hint="eastAsia" w:ascii="Times New Roman" w:hAnsi="Times New Roman" w:eastAsia="仿宋_GB2312"/>
          <w:sz w:val="32"/>
          <w:szCs w:val="32"/>
        </w:rPr>
        <w:t>。</w:t>
      </w:r>
    </w:p>
    <w:p w14:paraId="29CF604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3907E62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auto"/>
          <w:sz w:val="32"/>
          <w:szCs w:val="32"/>
          <w:lang w:val="en-US" w:eastAsia="zh-CN"/>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 xml:space="preserve"> 万元、政府采购工程支出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0，故无法计算</w:t>
      </w:r>
      <w:r>
        <w:rPr>
          <w:rFonts w:hint="eastAsia" w:ascii="Times New Roman" w:hAnsi="Times New Roman" w:eastAsia="仿宋_GB2312"/>
          <w:color w:val="auto"/>
          <w:sz w:val="32"/>
          <w:szCs w:val="32"/>
        </w:rPr>
        <w:t>占政府采购支出总额的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0，故无法计算</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eastAsia="zh-CN"/>
        </w:rPr>
        <w:t>比重，由于各项预算数为</w:t>
      </w:r>
      <w:r>
        <w:rPr>
          <w:rFonts w:hint="eastAsia" w:ascii="Times New Roman" w:hAnsi="Times New Roman" w:eastAsia="仿宋_GB2312"/>
          <w:color w:val="auto"/>
          <w:sz w:val="32"/>
          <w:szCs w:val="32"/>
          <w:lang w:val="en-US" w:eastAsia="zh-CN"/>
        </w:rPr>
        <w:t>0，故无法计算各项占比</w:t>
      </w:r>
      <w:r>
        <w:rPr>
          <w:rFonts w:hint="eastAsia" w:ascii="Times New Roman" w:hAnsi="Times New Roman" w:eastAsia="仿宋_GB2312"/>
          <w:color w:val="auto"/>
          <w:sz w:val="32"/>
          <w:szCs w:val="32"/>
        </w:rPr>
        <w:t>。</w:t>
      </w:r>
    </w:p>
    <w:p w14:paraId="19A7272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4C42140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r>
        <w:rPr>
          <w:rFonts w:hint="eastAsia" w:ascii="仿宋_GB2312" w:hAnsi="仿宋_GB2312" w:eastAsia="仿宋_GB2312" w:cs="仿宋_GB2312"/>
          <w:color w:val="auto"/>
          <w:sz w:val="32"/>
          <w:szCs w:val="32"/>
          <w:lang w:val="en-US" w:eastAsia="zh-CN"/>
        </w:rPr>
        <w:t>机要通信用车主要用于用于传递、运送机要文件，保障紧急重要公文取送、携带涉密文件人员的公务出行接送，以及重要档案资料的运送等</w:t>
      </w:r>
    </w:p>
    <w:p w14:paraId="37B28F2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FC7EDB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F2EE45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3344EF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组织开展整体支出绩效评价，涉及一般公共预算支出339.53万元，政府性基金预算支出0万元，国有资本经营预算支出0万元。从评价情况来看，整体支出绩效评价中，2023年整体支出339.53万元，</w:t>
      </w:r>
      <w:r>
        <w:rPr>
          <w:rFonts w:hint="eastAsia" w:ascii="仿宋_GB2312" w:hAnsi="仿宋_GB2312" w:eastAsia="仿宋_GB2312" w:cs="仿宋_GB2312"/>
          <w:b w:val="0"/>
          <w:bCs w:val="0"/>
          <w:color w:val="000000"/>
          <w:kern w:val="0"/>
          <w:sz w:val="32"/>
          <w:szCs w:val="32"/>
          <w:highlight w:val="none"/>
          <w:lang w:val="en-US" w:eastAsia="zh-CN" w:bidi="ar-SA"/>
        </w:rPr>
        <w:t>其中：基本支出252.73万元，项目支出86.8万元，</w:t>
      </w:r>
      <w:r>
        <w:rPr>
          <w:rFonts w:hint="eastAsia" w:ascii="仿宋_GB2312" w:hAnsi="仿宋_GB2312" w:eastAsia="仿宋_GB2312" w:cs="仿宋_GB2312"/>
          <w:b w:val="0"/>
          <w:bCs w:val="0"/>
          <w:color w:val="000000"/>
          <w:kern w:val="0"/>
          <w:sz w:val="32"/>
          <w:szCs w:val="32"/>
          <w:lang w:val="en-US" w:eastAsia="zh-CN" w:bidi="ar-SA"/>
        </w:rPr>
        <w:t>本单位整体支出绩效自评综合评分97分，评价结果等次为优秀。</w:t>
      </w:r>
    </w:p>
    <w:p w14:paraId="36BF0E6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组织对一般公共预算项目支出全面开展绩效自评，项目1个，共涉及资金86.8万元，</w:t>
      </w:r>
      <w:r>
        <w:rPr>
          <w:rFonts w:hint="eastAsia" w:ascii="仿宋_GB2312" w:hAnsi="仿宋_GB2312" w:eastAsia="仿宋_GB2312" w:cs="仿宋_GB2312"/>
          <w:sz w:val="32"/>
          <w:szCs w:val="32"/>
          <w:lang w:val="en-US" w:eastAsia="zh-CN"/>
        </w:rPr>
        <w:t>其中政府工作报告及调研经费86.8万元</w:t>
      </w:r>
      <w:r>
        <w:rPr>
          <w:rFonts w:hint="eastAsia" w:ascii="仿宋_GB2312" w:hAnsi="仿宋_GB2312" w:eastAsia="仿宋_GB2312" w:cs="仿宋_GB2312"/>
          <w:b w:val="0"/>
          <w:bCs w:val="0"/>
          <w:color w:val="000000"/>
          <w:kern w:val="0"/>
          <w:sz w:val="32"/>
          <w:szCs w:val="32"/>
          <w:lang w:val="en-US" w:eastAsia="zh-CN" w:bidi="ar-SA"/>
        </w:rPr>
        <w:t>。</w:t>
      </w:r>
      <w:r>
        <w:rPr>
          <w:rFonts w:hint="eastAsia" w:ascii="仿宋" w:hAnsi="仿宋" w:eastAsia="仿宋" w:cs="仿宋_GB2312"/>
          <w:color w:val="000000"/>
          <w:kern w:val="0"/>
          <w:sz w:val="32"/>
          <w:szCs w:val="32"/>
        </w:rPr>
        <w:t>组织对政府性基金预算项目支出开展绩效自评，项目0个，共涉及资金0万元（由于政府性基金预算项目支出总额为0，故无法计算占政府性基金预算项目支出总额的比重）。组织对国有资本经营预算项目支出开展绩效自评，项目0个，共涉及资金0万元（由于政府性基金预算项目支出总额为0，故无法计算占政府性基金预算项目支出总额的比重）。</w:t>
      </w:r>
      <w:r>
        <w:rPr>
          <w:rFonts w:hint="eastAsia" w:ascii="仿宋_GB2312" w:hAnsi="仿宋_GB2312" w:eastAsia="仿宋_GB2312" w:cs="仿宋_GB2312"/>
          <w:b w:val="0"/>
          <w:bCs w:val="0"/>
          <w:color w:val="000000"/>
          <w:kern w:val="0"/>
          <w:sz w:val="32"/>
          <w:szCs w:val="32"/>
          <w:lang w:val="en-US" w:eastAsia="zh-CN" w:bidi="ar-SA"/>
        </w:rPr>
        <w:t>从评价情况来看，项目绩效自评得分100分，评价结果等次为优秀。</w:t>
      </w:r>
    </w:p>
    <w:p w14:paraId="6BC571B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FABA02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FF0000"/>
          <w:sz w:val="32"/>
          <w:szCs w:val="32"/>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根据年初设定的绩效目标，绩效自评得分为97分。全年预算数为231.82 万元，执行数为339.53万元，完成预算的146.46%。绩效目标完成情况：</w:t>
      </w:r>
      <w:r>
        <w:rPr>
          <w:rFonts w:hint="eastAsia" w:ascii="仿宋_GB2312" w:hAnsi="仿宋_GB2312" w:eastAsia="仿宋_GB2312" w:cs="仿宋_GB2312"/>
          <w:b w:val="0"/>
          <w:bCs w:val="0"/>
          <w:sz w:val="32"/>
          <w:szCs w:val="32"/>
          <w:lang w:val="en-US" w:eastAsia="zh-CN"/>
        </w:rPr>
        <w:t>绩效目标完成情况：一是起草《政府工作报告》和市政府主要领导同志重要讲话、报告、文章；二是起草市政府向省委、省政府的重要汇报材料；三是组织和协同起草、修改市政府的有关重要综合性文件；四是参与起草市委、市政府有关重要会议的文件；五是组织重大课题调查研究并完成有价值、有见地、有分析、有对策的调研成果，为市委市政府决策提供可靠依据和可行对策；六是收集、整理全市政务信息，及时向省政府办公厅传报；七是收集、分析、整理和报送经济社会发展的重要信息、动态，为市政府决策提供参考建议。</w:t>
      </w:r>
    </w:p>
    <w:p w14:paraId="3CBEB72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663C3A28">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发现的主要问题及原因：预算编制工作有待进一步准确，主要是预算一体化为新采用系统，对财务制度政策的把握不够熟练。下一步改进措施是：今后工作中，进一步严格按照预算规定项目的财务支出内容进行财务预算，在预算金额内严控费用支出。推动建立过紧日子的长效机制，推进预算一体化系统建设，使预算管理水平更上台阶。预算绩效管理开展情况、绩效目标和绩效评价报告等，已在市政府部门财政预决算公开平台上向社会公开，详见附件。</w:t>
      </w:r>
    </w:p>
    <w:p w14:paraId="2D639377">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5FCD39BF">
      <w:pPr>
        <w:pStyle w:val="14"/>
        <w:jc w:val="center"/>
        <w:rPr>
          <w:sz w:val="72"/>
          <w:szCs w:val="72"/>
        </w:rPr>
      </w:pPr>
    </w:p>
    <w:p w14:paraId="4D476B85">
      <w:pPr>
        <w:pStyle w:val="14"/>
        <w:jc w:val="center"/>
        <w:rPr>
          <w:rFonts w:hint="eastAsia" w:ascii="方正小标宋_GBK" w:hAnsi="方正小标宋_GBK" w:eastAsia="方正小标宋_GBK" w:cs="方正小标宋_GBK"/>
          <w:sz w:val="70"/>
          <w:szCs w:val="70"/>
          <w:lang w:eastAsia="zh-CN"/>
        </w:rPr>
      </w:pPr>
    </w:p>
    <w:p w14:paraId="15EC400A">
      <w:pPr>
        <w:pStyle w:val="14"/>
        <w:jc w:val="center"/>
        <w:rPr>
          <w:rFonts w:hint="eastAsia" w:ascii="方正小标宋_GBK" w:hAnsi="方正小标宋_GBK" w:eastAsia="方正小标宋_GBK" w:cs="方正小标宋_GBK"/>
          <w:sz w:val="70"/>
          <w:szCs w:val="70"/>
          <w:lang w:eastAsia="zh-CN"/>
        </w:rPr>
      </w:pPr>
    </w:p>
    <w:p w14:paraId="01966D9F">
      <w:pPr>
        <w:pStyle w:val="14"/>
        <w:jc w:val="both"/>
        <w:rPr>
          <w:rFonts w:hint="eastAsia" w:ascii="方正小标宋_GBK" w:hAnsi="方正小标宋_GBK" w:eastAsia="方正小标宋_GBK" w:cs="方正小标宋_GBK"/>
          <w:sz w:val="72"/>
          <w:szCs w:val="72"/>
        </w:rPr>
      </w:pPr>
    </w:p>
    <w:p w14:paraId="51D7A69C">
      <w:pPr>
        <w:pStyle w:val="14"/>
        <w:jc w:val="center"/>
        <w:rPr>
          <w:rFonts w:hint="eastAsia" w:ascii="方正小标宋_GBK" w:hAnsi="方正小标宋_GBK" w:eastAsia="方正小标宋_GBK" w:cs="方正小标宋_GBK"/>
          <w:sz w:val="72"/>
          <w:szCs w:val="72"/>
        </w:rPr>
      </w:pPr>
    </w:p>
    <w:p w14:paraId="59A2182D">
      <w:pPr>
        <w:pStyle w:val="14"/>
        <w:jc w:val="center"/>
        <w:rPr>
          <w:rFonts w:hint="eastAsia" w:ascii="方正小标宋_GBK" w:hAnsi="方正小标宋_GBK" w:eastAsia="方正小标宋_GBK" w:cs="方正小标宋_GBK"/>
          <w:sz w:val="72"/>
          <w:szCs w:val="72"/>
        </w:rPr>
      </w:pPr>
    </w:p>
    <w:p w14:paraId="052F3281">
      <w:pPr>
        <w:pStyle w:val="14"/>
        <w:jc w:val="center"/>
        <w:rPr>
          <w:rFonts w:hint="eastAsia" w:ascii="方正小标宋_GBK" w:hAnsi="方正小标宋_GBK" w:eastAsia="方正小标宋_GBK" w:cs="方正小标宋_GBK"/>
          <w:sz w:val="72"/>
          <w:szCs w:val="72"/>
        </w:rPr>
      </w:pPr>
    </w:p>
    <w:p w14:paraId="626FFEF6">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1F98870">
      <w:pPr>
        <w:jc w:val="center"/>
        <w:rPr>
          <w:rFonts w:hint="eastAsia" w:ascii="方正小标宋_GBK" w:hAnsi="方正小标宋_GBK" w:eastAsia="方正小标宋_GBK" w:cs="方正小标宋_GBK"/>
          <w:color w:val="000000"/>
          <w:kern w:val="0"/>
          <w:sz w:val="70"/>
          <w:szCs w:val="70"/>
        </w:rPr>
      </w:pPr>
    </w:p>
    <w:p w14:paraId="1725F83D">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1822DE26">
      <w:pPr>
        <w:pStyle w:val="8"/>
      </w:pPr>
    </w:p>
    <w:p w14:paraId="1162D091">
      <w:pPr>
        <w:pStyle w:val="5"/>
      </w:pPr>
    </w:p>
    <w:p w14:paraId="654F365C"/>
    <w:p w14:paraId="3C03AC12">
      <w:pPr>
        <w:pStyle w:val="8"/>
      </w:pPr>
    </w:p>
    <w:p w14:paraId="46C5CC09">
      <w:pPr>
        <w:pStyle w:val="5"/>
      </w:pPr>
    </w:p>
    <w:p w14:paraId="63376FF6"/>
    <w:p w14:paraId="2DCC9C96">
      <w:pPr>
        <w:pStyle w:val="8"/>
      </w:pPr>
    </w:p>
    <w:p w14:paraId="3449B162">
      <w:pPr>
        <w:pStyle w:val="5"/>
      </w:pPr>
    </w:p>
    <w:p w14:paraId="089F824B"/>
    <w:p w14:paraId="2DF2B85D">
      <w:pPr>
        <w:pStyle w:val="8"/>
      </w:pPr>
    </w:p>
    <w:p w14:paraId="5F1E0147">
      <w:pPr>
        <w:pStyle w:val="5"/>
      </w:pPr>
    </w:p>
    <w:p w14:paraId="656D8FF2"/>
    <w:p w14:paraId="27433556">
      <w:pPr>
        <w:pStyle w:val="8"/>
      </w:pPr>
    </w:p>
    <w:p w14:paraId="069E16D2">
      <w:pPr>
        <w:pStyle w:val="5"/>
      </w:pPr>
    </w:p>
    <w:p w14:paraId="04090987"/>
    <w:p w14:paraId="77C50840">
      <w:pPr>
        <w:pStyle w:val="8"/>
      </w:pPr>
    </w:p>
    <w:p w14:paraId="17CA0F81">
      <w:pPr>
        <w:pStyle w:val="5"/>
      </w:pPr>
    </w:p>
    <w:p w14:paraId="18C3802A"/>
    <w:p w14:paraId="16922AE8">
      <w:pPr>
        <w:pStyle w:val="8"/>
      </w:pPr>
    </w:p>
    <w:p w14:paraId="431BC144">
      <w:pPr>
        <w:pStyle w:val="5"/>
      </w:pPr>
    </w:p>
    <w:p w14:paraId="2124B7E2"/>
    <w:p w14:paraId="1FC9E102">
      <w:pPr>
        <w:pStyle w:val="8"/>
      </w:pPr>
    </w:p>
    <w:p w14:paraId="38A3BAE8">
      <w:pPr>
        <w:pStyle w:val="5"/>
      </w:pPr>
    </w:p>
    <w:p w14:paraId="0B187E4B"/>
    <w:p w14:paraId="793C055D">
      <w:pPr>
        <w:pStyle w:val="8"/>
      </w:pPr>
    </w:p>
    <w:p w14:paraId="43EE7924">
      <w:pPr>
        <w:pStyle w:val="5"/>
      </w:pPr>
    </w:p>
    <w:p w14:paraId="38645714"/>
    <w:p w14:paraId="46651DC0">
      <w:pPr>
        <w:pStyle w:val="8"/>
      </w:pPr>
    </w:p>
    <w:p w14:paraId="4AFD0D8D">
      <w:pPr>
        <w:pStyle w:val="5"/>
      </w:pPr>
    </w:p>
    <w:p w14:paraId="6C5AAC0E"/>
    <w:p w14:paraId="6BBEF455">
      <w:pPr>
        <w:pStyle w:val="8"/>
      </w:pPr>
    </w:p>
    <w:p w14:paraId="36EEF851">
      <w:pPr>
        <w:pStyle w:val="5"/>
      </w:pPr>
    </w:p>
    <w:p w14:paraId="3C5B946C">
      <w:pPr>
        <w:pStyle w:val="5"/>
      </w:pPr>
    </w:p>
    <w:p w14:paraId="322A3F0F"/>
    <w:p w14:paraId="37F25E3C">
      <w:pPr>
        <w:pStyle w:val="8"/>
      </w:pPr>
    </w:p>
    <w:p w14:paraId="7C8CF40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一、财政拨款收入：指本级财政当年拨付的资金。</w:t>
      </w:r>
    </w:p>
    <w:p w14:paraId="5569D93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二、其他收入：指除“财政拨款收入”、“上级补助收入”、“事业收入”、“经营收入”、“附属单位上缴收入”等以外的收入。</w:t>
      </w:r>
    </w:p>
    <w:p w14:paraId="1B9C1ED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三、上年结转和结余：指以前年度尚未完成、结转到本年按有关规定继续使用的资金。</w:t>
      </w:r>
    </w:p>
    <w:p w14:paraId="6D97DBE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四、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3AE4E0A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五、一般公共服务支出（类）政府办公厅（室）及相关机构事务（款）信访事务（项）：反映各级政府用于接待群众来信来访方面的支出</w:t>
      </w:r>
    </w:p>
    <w:p w14:paraId="0D30715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六、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758AD3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七、卫生健康支出（类）：是指用于医疗卫生与计划生育方面的支出，包括保障机构正常运转、完成日常和特定的工作任务或事业发展目标的支出。</w:t>
      </w:r>
    </w:p>
    <w:p w14:paraId="32C5A6A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八、金融支出（类）：是指用于金融部门事务支出，包括保障机构正常运转、完成日常和特定的工作任务或事业发展目标的支出。</w:t>
      </w:r>
    </w:p>
    <w:p w14:paraId="47195E6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九、其他支出（类）：是指用于反映除上述项目以外其他不能划分到具体功能科目中的支出项目，包括保障机构正常运转、完成日常和特定的工作任务或事业发展目标的支出。</w:t>
      </w:r>
    </w:p>
    <w:p w14:paraId="56EB3D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十、基本支出：指保障机构正常运转、完成支日常工作任务而发生的人员支出和公用支出。</w:t>
      </w:r>
    </w:p>
    <w:p w14:paraId="2E7A481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十一、项目支出：指在基本支出之外为完成特定行政任务和事业发展目标所发生的支出。</w:t>
      </w:r>
    </w:p>
    <w:p w14:paraId="013786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十二、“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511DC5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十三、政府采购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600093F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十四、工资福利支出：反映单位开支的在职职工和编制外长期聘用人员的各类劳动报酬，以及为上述人员缴纳的各项社会保险费等。</w:t>
      </w:r>
    </w:p>
    <w:p w14:paraId="3EB8114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62098D9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14:paraId="50A11AF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奖金：反映机关工作人员年终一次性奖金。</w:t>
      </w:r>
    </w:p>
    <w:p w14:paraId="663D773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伙食补助费：反映单位发给职工的伙食补助费，如误餐补助等。</w:t>
      </w:r>
    </w:p>
    <w:p w14:paraId="59A0FD1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机关事业单位基本养老保险缴费：反映机关事业单位缴纳的基本养老保险费。由单位代扣的工作人员基本养老保险缴费，不在此科目反映。</w:t>
      </w:r>
    </w:p>
    <w:p w14:paraId="1508C0B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职工基本医疗保险缴费：反映单位为职工缴纳的基本医疗保险费。</w:t>
      </w:r>
    </w:p>
    <w:p w14:paraId="60AFD2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其他社会保障缴费：反映单位为职工缴纳的基本医疗、失业、工伤、生育等社会保险费，残疾人就业保障金，军队（含武警）为军人缴纳的伤亡、退役医疗等社会保险费。</w:t>
      </w:r>
    </w:p>
    <w:p w14:paraId="19B7EC4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住房公积金：反映行政事业单位按人力资源和社会保障部、财政部规定的基本工资和津贴补贴以及规定比例为职工缴纳的住房公积金。</w:t>
      </w:r>
    </w:p>
    <w:p w14:paraId="00C3BA7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医疗费：反映未参加医疗保险单位的医疗经费和单位按规定为职工支出的其他医疗费用。</w:t>
      </w:r>
    </w:p>
    <w:p w14:paraId="24061B3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5875E81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十五、商品和服务支出：反映单位购买商品和服务的支出（不包括用于购置固定资产的支出、战略性和应急储备支出）。</w:t>
      </w:r>
    </w:p>
    <w:p w14:paraId="6322C80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办公费：反映单位购买按财务会计制度规定不符合固定资产确认标准的日常办公用品、书报杂志等支出。</w:t>
      </w:r>
    </w:p>
    <w:p w14:paraId="222A4B1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印刷费：反映单位的印刷费支出。</w:t>
      </w:r>
    </w:p>
    <w:p w14:paraId="14D0294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咨询费：反映单位咨询方面的支出。</w:t>
      </w:r>
    </w:p>
    <w:p w14:paraId="44EA3A3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手续费：反映单位支付的各类手续费支出。</w:t>
      </w:r>
    </w:p>
    <w:p w14:paraId="2811F40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水费：反映单位支付的水费、污水处理费等支出。</w:t>
      </w:r>
    </w:p>
    <w:p w14:paraId="3702302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电费：反映单位的电费支出。</w:t>
      </w:r>
    </w:p>
    <w:p w14:paraId="4D52782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邮电费：反映单位开支的信函、包裹、货物等物品的邮寄费及电话费、电报费、传真费、网络通讯费等。</w:t>
      </w:r>
    </w:p>
    <w:p w14:paraId="1B14BE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物业管理费：反映单位开支的办公用房以及未实行职工住宅物业服务改革的在职职工和离退休人员宿舍等的物业管理费，包括综合治理、绿化、卫生等方面的支出。</w:t>
      </w:r>
    </w:p>
    <w:p w14:paraId="1EA3779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差旅费：反映单位工作人员出差发生的城市间交通费、住宿费、伙食补贴费和市内交通费。</w:t>
      </w:r>
    </w:p>
    <w:p w14:paraId="064AE78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维修(护)费：反映单位日常开支的固定资产（不包括车船等交通工具）修理和维护费用，网络信息系统运行与维护费用，以及按规定提取的修购基金。</w:t>
      </w:r>
    </w:p>
    <w:p w14:paraId="43DD7EA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租赁费：反映租赁办公用房、宿舍、专用通讯网以及其他设备等方面的费用。</w:t>
      </w:r>
    </w:p>
    <w:p w14:paraId="554A69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会议费：反映会议中按规定开支的住宿费、伙食费、会议室租金、交通费、文件印刷费、医药费等。</w:t>
      </w:r>
    </w:p>
    <w:p w14:paraId="4FB4753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培训费：反映除因公出国（境）培训费以外的各类培训支出。</w:t>
      </w:r>
    </w:p>
    <w:p w14:paraId="74CA080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公务接待费：反映单位按规定开支的各类公务接待（含外宾接待）费用。</w:t>
      </w:r>
    </w:p>
    <w:p w14:paraId="7A4CDC6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劳务费：反映支付给单位和个人的劳务费用，如临时聘用人员、钟点工工资，稿费、翻译费，评审费等。</w:t>
      </w:r>
    </w:p>
    <w:p w14:paraId="7FE054E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委托业务费：反映因委托外单位办理业务而支付的委托业务费。</w:t>
      </w:r>
    </w:p>
    <w:p w14:paraId="5AA3832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工会经费：反映单位按规定提取的工会经费。</w:t>
      </w:r>
    </w:p>
    <w:p w14:paraId="55FAE84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福利费：反映单位按规定提取的福利费。</w:t>
      </w:r>
    </w:p>
    <w:p w14:paraId="067BE50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公务用车运行维护费：反映单位按规定保留的公务用车燃料费、维修费、过桥过路费、保险费、安全奖励费用等支出。</w:t>
      </w:r>
    </w:p>
    <w:p w14:paraId="29C7D4E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其他交通费用：反映单位除公务用车运行维护费以外的其他交通费用。如公务交通补贴，租车费用、出租车费用，飞机、船舶等的燃料费、维修费、保险费等。</w:t>
      </w:r>
    </w:p>
    <w:p w14:paraId="7CBED6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其他商品和服务支出：反映上述科目未包括的日常公用支出。如行政赔偿费和诉讼费、国内组织的会员费、来访费、广告宣传、其他劳务费及离休人员特需费、公用经费等。</w:t>
      </w:r>
    </w:p>
    <w:p w14:paraId="72464AF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十六、对个人和家庭的补助：反映政府用于对个人和家庭的补助支出。</w:t>
      </w:r>
    </w:p>
    <w:p w14:paraId="524F2B8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退休费：反映行政事业单位和军队移交政府安置的退休人员的退休费和其他补贴。</w:t>
      </w:r>
    </w:p>
    <w:p w14:paraId="307889C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抚恤金：反映按规定开支的烈士遗属、牺牲病故人员遗属的一次性和定期抚恤金，伤残人员的抚恤金，离退休人员等其他人员的各项抚恤金。</w:t>
      </w:r>
    </w:p>
    <w:p w14:paraId="3C0501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37CFC31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14:paraId="1F3647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奖励金：反映政府各部门的奖励支出，如对个体私营经济的奖励、计划生育目标责任奖励、独生子女父母奖励等。</w:t>
      </w:r>
    </w:p>
    <w:p w14:paraId="3EE7094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14:paraId="667C21A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十七、办公设备购置：反映用于购置并按财务会计制度规定纳入固定资产核算范围的办公家具和办公设备的支出，以及按规定提取的修购基金。</w:t>
      </w:r>
    </w:p>
    <w:p w14:paraId="6882FB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十八、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3926F1F4">
      <w:pPr>
        <w:pStyle w:val="14"/>
        <w:jc w:val="center"/>
        <w:rPr>
          <w:sz w:val="72"/>
          <w:szCs w:val="72"/>
        </w:rPr>
      </w:pPr>
    </w:p>
    <w:p w14:paraId="5C54FE08">
      <w:pPr>
        <w:pStyle w:val="5"/>
      </w:pPr>
    </w:p>
    <w:p w14:paraId="0615E156"/>
    <w:p w14:paraId="113E038C">
      <w:pPr>
        <w:pStyle w:val="8"/>
      </w:pPr>
    </w:p>
    <w:p w14:paraId="24995BD9">
      <w:pPr>
        <w:pStyle w:val="5"/>
      </w:pPr>
    </w:p>
    <w:p w14:paraId="58FDD627"/>
    <w:p w14:paraId="1DDE9EAB">
      <w:pPr>
        <w:pStyle w:val="8"/>
      </w:pPr>
    </w:p>
    <w:p w14:paraId="0143A4E1">
      <w:pPr>
        <w:pStyle w:val="5"/>
      </w:pPr>
    </w:p>
    <w:p w14:paraId="2FAA330E"/>
    <w:p w14:paraId="2832322C">
      <w:pPr>
        <w:pStyle w:val="8"/>
      </w:pPr>
    </w:p>
    <w:p w14:paraId="24204F9E">
      <w:pPr>
        <w:pStyle w:val="5"/>
      </w:pPr>
    </w:p>
    <w:p w14:paraId="450CC55A"/>
    <w:p w14:paraId="214B9464">
      <w:pPr>
        <w:pStyle w:val="8"/>
      </w:pPr>
    </w:p>
    <w:p w14:paraId="35C8CB8D">
      <w:pPr>
        <w:pStyle w:val="5"/>
      </w:pPr>
    </w:p>
    <w:p w14:paraId="30C80C95"/>
    <w:p w14:paraId="36C14842">
      <w:pPr>
        <w:pStyle w:val="8"/>
      </w:pPr>
    </w:p>
    <w:p w14:paraId="09EB0D8D">
      <w:pPr>
        <w:pStyle w:val="5"/>
      </w:pPr>
    </w:p>
    <w:p w14:paraId="7B8713FE">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B5CA2C5">
      <w:pPr>
        <w:pStyle w:val="14"/>
        <w:jc w:val="both"/>
        <w:rPr>
          <w:rFonts w:hint="eastAsia" w:ascii="方正小标宋_GBK" w:hAnsi="方正小标宋_GBK" w:eastAsia="方正小标宋_GBK" w:cs="方正小标宋_GBK"/>
          <w:sz w:val="70"/>
          <w:szCs w:val="70"/>
          <w:lang w:eastAsia="zh-CN"/>
        </w:rPr>
      </w:pPr>
    </w:p>
    <w:p w14:paraId="61D3F88F">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BAF79B6">
      <w:pPr>
        <w:ind w:firstLine="640" w:firstLineChars="200"/>
        <w:jc w:val="left"/>
        <w:rPr>
          <w:rFonts w:hint="eastAsia" w:ascii="宋体" w:hAnsi="宋体" w:eastAsia="宋体" w:cs="黑体"/>
          <w:b/>
          <w:color w:val="000000"/>
          <w:kern w:val="0"/>
          <w:sz w:val="32"/>
          <w:szCs w:val="32"/>
          <w:lang w:val="en-US" w:eastAsia="zh-CN"/>
        </w:rPr>
      </w:pPr>
    </w:p>
    <w:p w14:paraId="156EF31C">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41742F07">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6A631B04"/>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E2483"/>
    <w:multiLevelType w:val="singleLevel"/>
    <w:tmpl w:val="DA0E2483"/>
    <w:lvl w:ilvl="0" w:tentative="0">
      <w:start w:val="1"/>
      <w:numFmt w:val="decimal"/>
      <w:suff w:val="nothing"/>
      <w:lvlText w:val="%1、"/>
      <w:lvlJc w:val="left"/>
    </w:lvl>
  </w:abstractNum>
  <w:abstractNum w:abstractNumId="1">
    <w:nsid w:val="222B3145"/>
    <w:multiLevelType w:val="singleLevel"/>
    <w:tmpl w:val="222B3145"/>
    <w:lvl w:ilvl="0" w:tentative="0">
      <w:start w:val="4"/>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NDQxNTBiMDk3YjQ4NmFkNzBlZmU2NWUxNThmYz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12583BA5"/>
    <w:rsid w:val="12EC02B3"/>
    <w:rsid w:val="13BA5B9C"/>
    <w:rsid w:val="1D97DEFF"/>
    <w:rsid w:val="1DFF72E5"/>
    <w:rsid w:val="1EFC6F07"/>
    <w:rsid w:val="1FD877BD"/>
    <w:rsid w:val="22AC03C2"/>
    <w:rsid w:val="2AEF190F"/>
    <w:rsid w:val="2FDF85B8"/>
    <w:rsid w:val="2FFFEE04"/>
    <w:rsid w:val="31C95635"/>
    <w:rsid w:val="34DF85B0"/>
    <w:rsid w:val="3B8F36BC"/>
    <w:rsid w:val="3D390C75"/>
    <w:rsid w:val="491FF225"/>
    <w:rsid w:val="4FFD214C"/>
    <w:rsid w:val="5352765A"/>
    <w:rsid w:val="540661BE"/>
    <w:rsid w:val="5777D4F5"/>
    <w:rsid w:val="59DD8326"/>
    <w:rsid w:val="5DEF592A"/>
    <w:rsid w:val="5EB47CC3"/>
    <w:rsid w:val="5FC6BB1E"/>
    <w:rsid w:val="5FF720F1"/>
    <w:rsid w:val="62AE1461"/>
    <w:rsid w:val="67FF5C0B"/>
    <w:rsid w:val="6AA06AFB"/>
    <w:rsid w:val="6BAA4A2F"/>
    <w:rsid w:val="6EFC0924"/>
    <w:rsid w:val="6FB74722"/>
    <w:rsid w:val="6FEF8B7E"/>
    <w:rsid w:val="71A6591B"/>
    <w:rsid w:val="737D59BA"/>
    <w:rsid w:val="737F32B1"/>
    <w:rsid w:val="75B403CF"/>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footnote text"/>
    <w:basedOn w:val="1"/>
    <w:next w:val="5"/>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2">
    <w:name w:val="页眉 Char"/>
    <w:basedOn w:val="11"/>
    <w:link w:val="3"/>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8664</Words>
  <Characters>9153</Characters>
  <Lines>63</Lines>
  <Paragraphs>18</Paragraphs>
  <TotalTime>5</TotalTime>
  <ScaleCrop>false</ScaleCrop>
  <LinksUpToDate>false</LinksUpToDate>
  <CharactersWithSpaces>9174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阿藜</cp:lastModifiedBy>
  <cp:lastPrinted>2024-08-08T10:20:00Z</cp:lastPrinted>
  <dcterms:modified xsi:type="dcterms:W3CDTF">2025-08-25T07:59:28Z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4EAA65DD080D472A85E319F9231EBA1F_13</vt:lpwstr>
  </property>
  <property fmtid="{D5CDD505-2E9C-101B-9397-08002B2CF9AE}" pid="4" name="KSOTemplateDocerSaveRecord">
    <vt:lpwstr>eyJoZGlkIjoiZjNhM2IwZTYwOTA4ODQwNjQ4MGY3YWRiZmNjZjI5OTUiLCJ1c2VySWQiOiI0OTE5MzM3NjEifQ==</vt:lpwstr>
  </property>
</Properties>
</file>