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DCFF1">
      <w:pPr>
        <w:pStyle w:val="12"/>
        <w:jc w:val="center"/>
        <w:rPr>
          <w:sz w:val="56"/>
          <w:szCs w:val="56"/>
        </w:rPr>
      </w:pPr>
    </w:p>
    <w:p w14:paraId="3BDF5AB8">
      <w:pPr>
        <w:pStyle w:val="12"/>
        <w:jc w:val="center"/>
        <w:rPr>
          <w:sz w:val="56"/>
          <w:szCs w:val="56"/>
        </w:rPr>
      </w:pPr>
    </w:p>
    <w:p w14:paraId="60CA4575">
      <w:pPr>
        <w:pStyle w:val="12"/>
        <w:jc w:val="center"/>
        <w:rPr>
          <w:sz w:val="84"/>
          <w:szCs w:val="84"/>
        </w:rPr>
      </w:pPr>
    </w:p>
    <w:p w14:paraId="215EB31D">
      <w:pPr>
        <w:pStyle w:val="12"/>
        <w:jc w:val="center"/>
        <w:rPr>
          <w:sz w:val="84"/>
          <w:szCs w:val="84"/>
        </w:rPr>
      </w:pPr>
    </w:p>
    <w:p w14:paraId="376C8602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202</w:t>
      </w: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年度</w:t>
      </w:r>
    </w:p>
    <w:p w14:paraId="6934EBE9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eastAsia="zh-CN"/>
        </w:rPr>
        <w:t>岳阳市气象局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部门决算</w:t>
      </w:r>
    </w:p>
    <w:p w14:paraId="3A699C16">
      <w:pPr>
        <w:pStyle w:val="12"/>
        <w:jc w:val="center"/>
        <w:rPr>
          <w:rFonts w:hint="eastAsia" w:ascii="方正小标宋_GBK" w:hAnsi="方正小标宋_GBK" w:eastAsia="方正小标宋_GBK" w:cs="方正小标宋_GBK"/>
          <w:sz w:val="56"/>
          <w:szCs w:val="56"/>
        </w:rPr>
      </w:pPr>
    </w:p>
    <w:p w14:paraId="72C8FB58">
      <w:pPr>
        <w:pStyle w:val="12"/>
        <w:jc w:val="center"/>
        <w:rPr>
          <w:sz w:val="56"/>
          <w:szCs w:val="56"/>
        </w:rPr>
      </w:pPr>
    </w:p>
    <w:p w14:paraId="25018D25">
      <w:pPr>
        <w:pStyle w:val="12"/>
        <w:jc w:val="center"/>
        <w:rPr>
          <w:sz w:val="56"/>
          <w:szCs w:val="56"/>
        </w:rPr>
      </w:pPr>
    </w:p>
    <w:p w14:paraId="5EE73A38">
      <w:pPr>
        <w:pStyle w:val="12"/>
        <w:jc w:val="center"/>
        <w:rPr>
          <w:sz w:val="56"/>
          <w:szCs w:val="56"/>
        </w:rPr>
      </w:pPr>
    </w:p>
    <w:p w14:paraId="297571C5">
      <w:pPr>
        <w:pStyle w:val="12"/>
        <w:jc w:val="center"/>
        <w:rPr>
          <w:sz w:val="32"/>
          <w:szCs w:val="32"/>
        </w:rPr>
      </w:pPr>
    </w:p>
    <w:p w14:paraId="08493D1E">
      <w:pPr>
        <w:pStyle w:val="12"/>
        <w:jc w:val="center"/>
        <w:rPr>
          <w:sz w:val="32"/>
          <w:szCs w:val="32"/>
        </w:rPr>
      </w:pPr>
    </w:p>
    <w:p w14:paraId="5BD6E8BD">
      <w:pPr>
        <w:pStyle w:val="12"/>
        <w:jc w:val="center"/>
        <w:rPr>
          <w:sz w:val="32"/>
          <w:szCs w:val="32"/>
        </w:rPr>
      </w:pPr>
    </w:p>
    <w:p w14:paraId="1062A3B4">
      <w:pPr>
        <w:pStyle w:val="12"/>
        <w:jc w:val="center"/>
        <w:rPr>
          <w:sz w:val="32"/>
          <w:szCs w:val="32"/>
        </w:rPr>
      </w:pPr>
    </w:p>
    <w:p w14:paraId="6311DFC7">
      <w:pPr>
        <w:pStyle w:val="12"/>
        <w:jc w:val="center"/>
        <w:rPr>
          <w:sz w:val="32"/>
          <w:szCs w:val="32"/>
        </w:rPr>
      </w:pPr>
    </w:p>
    <w:p w14:paraId="50228290">
      <w:pPr>
        <w:pStyle w:val="12"/>
        <w:spacing w:line="540" w:lineRule="exact"/>
        <w:jc w:val="center"/>
        <w:rPr>
          <w:sz w:val="56"/>
          <w:szCs w:val="56"/>
        </w:rPr>
      </w:pPr>
    </w:p>
    <w:p w14:paraId="459C483D">
      <w:pPr>
        <w:pStyle w:val="12"/>
        <w:spacing w:line="500" w:lineRule="exact"/>
        <w:jc w:val="both"/>
        <w:rPr>
          <w:b/>
          <w:sz w:val="36"/>
          <w:szCs w:val="28"/>
        </w:rPr>
      </w:pPr>
    </w:p>
    <w:p w14:paraId="24F3309B">
      <w:pPr>
        <w:pStyle w:val="12"/>
        <w:spacing w:line="500" w:lineRule="exact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目录</w:t>
      </w:r>
    </w:p>
    <w:p w14:paraId="6CBD0C22">
      <w:pPr>
        <w:pStyle w:val="12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第一部分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岳阳市气象局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概况</w:t>
      </w:r>
    </w:p>
    <w:p w14:paraId="060CB1DC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一、部门职责</w:t>
      </w:r>
    </w:p>
    <w:p w14:paraId="315E49DA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二、机构设置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及决算单位构成</w:t>
      </w:r>
    </w:p>
    <w:p w14:paraId="3CE431DD">
      <w:pPr>
        <w:pStyle w:val="12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第二部分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部门决算表</w:t>
      </w:r>
    </w:p>
    <w:p w14:paraId="4B1DE222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一、收入支出决算总表</w:t>
      </w:r>
    </w:p>
    <w:p w14:paraId="28DAEA9B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二、收入决算表</w:t>
      </w:r>
    </w:p>
    <w:p w14:paraId="4189E141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三、支出决算表</w:t>
      </w:r>
    </w:p>
    <w:p w14:paraId="0621647E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四、财政拨款收入支出决算总表</w:t>
      </w:r>
    </w:p>
    <w:p w14:paraId="28E0B171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五、一般公共预算财政拨款支出决算表</w:t>
      </w:r>
    </w:p>
    <w:p w14:paraId="0A1DA969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六、一般公共预算财政拨款基本支出决算明细表</w:t>
      </w:r>
    </w:p>
    <w:p w14:paraId="62E9A333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七、政府性基金预算财政拨款收入支出决算表</w:t>
      </w:r>
    </w:p>
    <w:p w14:paraId="316661B6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八、国有资本经营预算财政拨款支出决算表</w:t>
      </w:r>
    </w:p>
    <w:p w14:paraId="23827588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九、财政拨款“三公”经费支出决算表</w:t>
      </w:r>
    </w:p>
    <w:p w14:paraId="69B4707F">
      <w:pPr>
        <w:pStyle w:val="12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第三部分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部门决算情况说明</w:t>
      </w:r>
    </w:p>
    <w:p w14:paraId="30D2819C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一、收入支出决算总体情况说明</w:t>
      </w:r>
    </w:p>
    <w:p w14:paraId="2F99AFEC">
      <w:pPr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二、收入决算情况说明</w:t>
      </w:r>
    </w:p>
    <w:p w14:paraId="69796A82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三、支出决算情况说明</w:t>
      </w:r>
    </w:p>
    <w:p w14:paraId="42F5763D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四、财政拨款收入支出决算总体情况说明</w:t>
      </w:r>
    </w:p>
    <w:p w14:paraId="4551B6B2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五、一般公共预算财政拨款支出决算情况说明</w:t>
      </w:r>
    </w:p>
    <w:p w14:paraId="0BC2CE30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六、一般公共预算财政拨款基本支出决算情况说明</w:t>
      </w:r>
    </w:p>
    <w:p w14:paraId="11D85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七、政府性基金预算收入支出决算情况</w:t>
      </w:r>
    </w:p>
    <w:p w14:paraId="5F6B5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八、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国有资本经营预算财政拨款支出决算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情况</w:t>
      </w:r>
    </w:p>
    <w:p w14:paraId="71D91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九、财政拨款三公经费支出决算情况说明</w:t>
      </w:r>
    </w:p>
    <w:p w14:paraId="371B6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十、关于机关运行经费支出说明</w:t>
      </w:r>
    </w:p>
    <w:p w14:paraId="1624E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十一、一般性支出情况说明</w:t>
      </w:r>
    </w:p>
    <w:p w14:paraId="6C86A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十二、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关于政府采购支出说明</w:t>
      </w:r>
    </w:p>
    <w:p w14:paraId="5E15A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十三、关于国有资产占用情况说明</w:t>
      </w:r>
    </w:p>
    <w:p w14:paraId="5BD7D26C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-SA"/>
        </w:rPr>
        <w:t>十四、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关于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年度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预算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绩效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管理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情况的说明</w:t>
      </w:r>
    </w:p>
    <w:p w14:paraId="51852483">
      <w:pPr>
        <w:pStyle w:val="12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第四部分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名词解释</w:t>
      </w:r>
    </w:p>
    <w:p w14:paraId="7D866A9C">
      <w:pPr>
        <w:pStyle w:val="12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附件</w:t>
      </w:r>
    </w:p>
    <w:p w14:paraId="2E7F14A9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1095DEAB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0DEEC249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 xml:space="preserve">第一部分 </w:t>
      </w:r>
    </w:p>
    <w:p w14:paraId="5C6A94F8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5EF69A9D">
      <w:pPr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eastAsia="zh-CN"/>
        </w:rPr>
        <w:t>岳阳市气象局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概况</w:t>
      </w:r>
    </w:p>
    <w:p w14:paraId="77A0C778">
      <w:pPr>
        <w:pStyle w:val="7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397AC3FB">
      <w:pPr>
        <w:pStyle w:val="3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13F2C40A">
      <w:pPr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128B0AE2">
      <w:pPr>
        <w:pStyle w:val="7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1469560B">
      <w:pPr>
        <w:pStyle w:val="3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55E857AF">
      <w:pPr>
        <w:pStyle w:val="13"/>
        <w:numPr>
          <w:ilvl w:val="0"/>
          <w:numId w:val="1"/>
        </w:numPr>
        <w:ind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部门职责</w:t>
      </w:r>
    </w:p>
    <w:p w14:paraId="161A5E81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Times New Roman" w:eastAsia="仿宋_GB2312" w:cs="Times New Roman"/>
          <w:spacing w:val="-10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spacing w:val="-10"/>
          <w:kern w:val="2"/>
          <w:sz w:val="32"/>
          <w:szCs w:val="32"/>
          <w:lang w:val="en-US" w:eastAsia="zh-CN" w:bidi="ar"/>
        </w:rPr>
        <w:t>1．负责岳阳气象事业发展规划、计划的制定及气象业务建设的组织实施；</w:t>
      </w:r>
    </w:p>
    <w:p w14:paraId="1A00DEEA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Times New Roman" w:eastAsia="仿宋_GB2312" w:cs="Times New Roman"/>
          <w:spacing w:val="-10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spacing w:val="-10"/>
          <w:kern w:val="2"/>
          <w:sz w:val="32"/>
          <w:szCs w:val="32"/>
          <w:lang w:val="en-US" w:eastAsia="zh-CN" w:bidi="ar"/>
        </w:rPr>
        <w:t>2．负责本行政区域内公益气象预报、灾害性天气警报以及专业专项气象服务；为本级人民政府组织防御气象灾害提供决策依据</w:t>
      </w:r>
    </w:p>
    <w:p w14:paraId="21643991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Times New Roman" w:eastAsia="仿宋_GB2312" w:cs="Times New Roman"/>
          <w:spacing w:val="-10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spacing w:val="-10"/>
          <w:kern w:val="2"/>
          <w:sz w:val="32"/>
          <w:szCs w:val="32"/>
          <w:lang w:val="en-US" w:eastAsia="zh-CN" w:bidi="ar"/>
        </w:rPr>
        <w:t>3．负责气象探测资料的汇总、传输；依法保护气象探测环境；</w:t>
      </w:r>
    </w:p>
    <w:p w14:paraId="2FA9BA3B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Times New Roman" w:eastAsia="仿宋_GB2312" w:cs="Times New Roman"/>
          <w:spacing w:val="-10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spacing w:val="-10"/>
          <w:kern w:val="2"/>
          <w:sz w:val="32"/>
          <w:szCs w:val="32"/>
          <w:lang w:val="en-US" w:eastAsia="zh-CN" w:bidi="ar"/>
        </w:rPr>
        <w:t>4．负责本行政区域人工影响天气工作；</w:t>
      </w:r>
    </w:p>
    <w:p w14:paraId="0D989A0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Times New Roman" w:eastAsia="仿宋_GB2312" w:cs="Times New Roman"/>
          <w:spacing w:val="-10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spacing w:val="-10"/>
          <w:kern w:val="2"/>
          <w:sz w:val="32"/>
          <w:szCs w:val="32"/>
          <w:lang w:val="en-US" w:eastAsia="zh-CN" w:bidi="ar"/>
        </w:rPr>
        <w:t>5．组织管理雷电灾害防御工作；</w:t>
      </w:r>
    </w:p>
    <w:p w14:paraId="608B4A09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Times New Roman" w:eastAsia="仿宋_GB2312" w:cs="Times New Roman"/>
          <w:spacing w:val="-10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spacing w:val="-10"/>
          <w:kern w:val="2"/>
          <w:sz w:val="32"/>
          <w:szCs w:val="32"/>
          <w:lang w:val="en-US" w:eastAsia="zh-CN" w:bidi="ar"/>
        </w:rPr>
        <w:t>6．负责气候资料分析和应对气候变化工作。</w:t>
      </w:r>
    </w:p>
    <w:p w14:paraId="2DC82B10">
      <w:pPr>
        <w:widowControl/>
        <w:spacing w:line="600" w:lineRule="exac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二、机构设置及决算单位构成</w:t>
      </w:r>
    </w:p>
    <w:p w14:paraId="2E52EE84">
      <w:pPr>
        <w:widowControl/>
        <w:spacing w:line="600" w:lineRule="exact"/>
        <w:ind w:firstLine="960" w:firstLineChars="300"/>
        <w:rPr>
          <w:rFonts w:hint="eastAsia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（一）</w:t>
      </w:r>
      <w:r>
        <w:rPr>
          <w:rFonts w:hint="eastAsia" w:ascii="仿宋_GB2312" w:hAnsi="Times New Roman" w:eastAsia="仿宋_GB2312" w:cs="Times New Roman"/>
          <w:spacing w:val="-10"/>
          <w:kern w:val="2"/>
          <w:sz w:val="32"/>
          <w:szCs w:val="32"/>
          <w:lang w:val="en-US" w:eastAsia="zh-CN" w:bidi="ar"/>
        </w:rPr>
        <w:t>岳阳市气象局始建于1952年，设办公室、业务发展科、人事教育科、法规与减灾科等四个内设科室及气象台、气象灾害防御技术中心、气象科技服务中心、装备中心、财务核算中心等五个直属单位。</w:t>
      </w:r>
    </w:p>
    <w:p w14:paraId="3D9EF3E2">
      <w:pPr>
        <w:widowControl/>
        <w:spacing w:line="600" w:lineRule="exact"/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（二）决算单位构成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eastAsia="zh-CN"/>
        </w:rPr>
        <w:t>。本单位无独立核算的下属单位，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2024年度部门决算汇总公开单位仅包括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eastAsia="zh-CN"/>
        </w:rPr>
        <w:t>岳阳市气象局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本级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eastAsia="zh-CN"/>
        </w:rPr>
        <w:t>。</w:t>
      </w:r>
    </w:p>
    <w:p w14:paraId="3CE56614">
      <w:pPr>
        <w:pStyle w:val="7"/>
      </w:pPr>
    </w:p>
    <w:p w14:paraId="70B4D569">
      <w:pPr>
        <w:pStyle w:val="3"/>
      </w:pPr>
    </w:p>
    <w:p w14:paraId="5B1D6CBC"/>
    <w:p w14:paraId="7D6C31E4">
      <w:pPr>
        <w:pStyle w:val="7"/>
      </w:pPr>
    </w:p>
    <w:p w14:paraId="056E4ECA">
      <w:pPr>
        <w:pStyle w:val="3"/>
      </w:pPr>
    </w:p>
    <w:p w14:paraId="3288C9C5"/>
    <w:p w14:paraId="14507043">
      <w:pPr>
        <w:pStyle w:val="7"/>
      </w:pPr>
    </w:p>
    <w:p w14:paraId="465EA8BD">
      <w:pPr>
        <w:pStyle w:val="3"/>
      </w:pPr>
    </w:p>
    <w:p w14:paraId="49E51758"/>
    <w:p w14:paraId="3DC8C6CD">
      <w:pPr>
        <w:pStyle w:val="7"/>
      </w:pPr>
    </w:p>
    <w:p w14:paraId="36E702E5">
      <w:pPr>
        <w:pStyle w:val="3"/>
      </w:pPr>
    </w:p>
    <w:p w14:paraId="0416550A"/>
    <w:p w14:paraId="28B49BCE">
      <w:pPr>
        <w:pStyle w:val="7"/>
      </w:pPr>
    </w:p>
    <w:p w14:paraId="43291855">
      <w:pPr>
        <w:pStyle w:val="3"/>
      </w:pPr>
    </w:p>
    <w:p w14:paraId="7CD92489"/>
    <w:p w14:paraId="5267F12B">
      <w:pPr>
        <w:pStyle w:val="7"/>
      </w:pPr>
    </w:p>
    <w:p w14:paraId="28828498">
      <w:pPr>
        <w:pStyle w:val="3"/>
      </w:pPr>
    </w:p>
    <w:p w14:paraId="04E62672"/>
    <w:p w14:paraId="1D6D7A8B">
      <w:pPr>
        <w:pStyle w:val="7"/>
      </w:pPr>
    </w:p>
    <w:p w14:paraId="2E47952B">
      <w:pPr>
        <w:pStyle w:val="3"/>
      </w:pPr>
    </w:p>
    <w:p w14:paraId="18A19BE5"/>
    <w:p w14:paraId="7CCBF86D">
      <w:pPr>
        <w:pStyle w:val="7"/>
      </w:pPr>
    </w:p>
    <w:p w14:paraId="0017F5EC">
      <w:pPr>
        <w:pStyle w:val="3"/>
      </w:pPr>
    </w:p>
    <w:p w14:paraId="76181D4E"/>
    <w:p w14:paraId="1A174866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2B49F2B7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661BBFC8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第二部分</w:t>
      </w:r>
    </w:p>
    <w:p w14:paraId="5FB02ED5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3860F185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部门决算表</w:t>
      </w:r>
    </w:p>
    <w:p w14:paraId="50A5962C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  <w:t>（见附件）</w:t>
      </w:r>
    </w:p>
    <w:p w14:paraId="325AF5B5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0568D1B8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5C65B646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62EA5E89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63BFFD84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4565BABE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6EEAB3EF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603C04A7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7A44A82E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06211665">
      <w:pPr>
        <w:pStyle w:val="12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7804FBAA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第三部分</w:t>
      </w:r>
    </w:p>
    <w:p w14:paraId="7D53C949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4F77A5A6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sz w:val="70"/>
          <w:szCs w:val="70"/>
        </w:rPr>
        <w:t>202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70"/>
          <w:szCs w:val="70"/>
        </w:rPr>
        <w:t>年度部门决算情况说明</w:t>
      </w:r>
    </w:p>
    <w:p w14:paraId="17862F93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6EEC30AB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417367C1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5EF1049C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7E4B3CF9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514C0722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111D7AB8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由于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决算编制时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明细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至“金额单位：元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本套部门决算文字说明</w:t>
      </w:r>
      <w:r>
        <w:rPr>
          <w:rFonts w:hint="eastAsia" w:ascii="仿宋_GB2312" w:hAnsi="仿宋_GB2312" w:eastAsia="仿宋_GB2312" w:cs="仿宋_GB2312"/>
          <w:sz w:val="32"/>
          <w:szCs w:val="32"/>
        </w:rPr>
        <w:t>和公开表格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取数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转换为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金额单位：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万元”，可能导致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以下文字说明中的各项数据取数以及公开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表格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中的各项数据取数之间存在</w:t>
      </w:r>
      <w:r>
        <w:rPr>
          <w:rFonts w:hint="eastAsia" w:ascii="仿宋_GB2312" w:hAnsi="仿宋_GB2312" w:eastAsia="仿宋_GB2312" w:cs="仿宋_GB2312"/>
          <w:sz w:val="32"/>
          <w:szCs w:val="32"/>
        </w:rPr>
        <w:t>0.01的尾数差异。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2、以下文字说明中，部分科目由于预算数为0，无法计算完成年初预算的百分比，故未描述“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完成年初预算的XX%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2411C08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一、收入支出决算总体情况说明</w:t>
      </w:r>
    </w:p>
    <w:p w14:paraId="5CDCBAD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年度收、支总计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1224.2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万元。与上年相比，增加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752.2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159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增加了区域站升级改造、雷达基地改造、大气防治以及气象防灾减灾等项目经费。</w:t>
      </w:r>
    </w:p>
    <w:p w14:paraId="07DA9E3F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二、收入决算情况说明</w:t>
      </w:r>
    </w:p>
    <w:p w14:paraId="2A53B2A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年度收入合计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1224.2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万元，其中：财政拨款收入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1224.2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%；上级补助收入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，决算数等于预算数的主要原因是没有相关经费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；事业收入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，决算数等于预算数的主要原因是没有相关经费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；经营收入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，决算数等于预算数的主要原因是没有相关经费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；附属单位上缴收入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，决算数等于预算数的主要原因是没有相关经费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；其他收入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，决算数等于预算数的主要原因是没有相关经费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D1A2B4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三、支出决算情况说明</w:t>
      </w:r>
    </w:p>
    <w:p w14:paraId="2822293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年度支出合计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1224.2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393.6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32.15</w:t>
      </w:r>
      <w:r>
        <w:rPr>
          <w:rFonts w:hint="eastAsia" w:ascii="仿宋_GB2312" w:hAnsi="仿宋_GB2312" w:eastAsia="仿宋_GB2312" w:cs="仿宋_GB2312"/>
          <w:sz w:val="32"/>
          <w:szCs w:val="32"/>
        </w:rPr>
        <w:t>%；项目支出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830.6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67.85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%；上缴上级支出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，决算数等于预算数的主要原因是没有相关经费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；经营支出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，决算数等于预算数的主要原因是没有相关经费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；对附属单位补助支出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，决算数等于预算数的主要原因是没有相关经费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985752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四、财政拨款收入支出决算总体情况说明</w:t>
      </w:r>
    </w:p>
    <w:p w14:paraId="4ED35F4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年度财政拨款收、支总计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1224.2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万元，与上年相比，增加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752.2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159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增加了区域站升级改造、雷达基地改造、大气防治以及气象防灾减灾等项目经费。</w:t>
      </w:r>
    </w:p>
    <w:p w14:paraId="4BB30A6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五、一般公共预算财政拨款支出决算情况说明</w:t>
      </w:r>
    </w:p>
    <w:p w14:paraId="6023283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（一）一般公共预算财政拨款支出决算总体情况</w:t>
      </w:r>
    </w:p>
    <w:p w14:paraId="5C2381E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1224.2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万元，占本年支出合计的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%，与上年相比，财政拨款支出增加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752.2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159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增加了区域站升级改造、雷达基地改造、大气防治以及气象防灾减灾等项目经费。</w:t>
      </w:r>
    </w:p>
    <w:p w14:paraId="66C54C8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（二）一般公共预算财政拨款支出决算结构情况</w:t>
      </w:r>
    </w:p>
    <w:p w14:paraId="100B560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1224.2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万元，主要用于以下方面：科学技术（类）支出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0.4</w:t>
      </w:r>
      <w:r>
        <w:rPr>
          <w:rFonts w:hint="eastAsia" w:ascii="仿宋_GB2312" w:hAnsi="仿宋_GB2312" w:eastAsia="仿宋_GB2312" w:cs="仿宋_GB2312"/>
          <w:sz w:val="32"/>
          <w:szCs w:val="32"/>
        </w:rPr>
        <w:t>%；节能环保（类）支出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4.1</w:t>
      </w:r>
      <w:r>
        <w:rPr>
          <w:rFonts w:hint="eastAsia" w:ascii="仿宋_GB2312" w:hAnsi="仿宋_GB2312" w:eastAsia="仿宋_GB2312" w:cs="仿宋_GB2312"/>
          <w:sz w:val="32"/>
          <w:szCs w:val="32"/>
        </w:rPr>
        <w:t>%;农林水（类）支出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730.43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59.7</w:t>
      </w:r>
      <w:r>
        <w:rPr>
          <w:rFonts w:hint="eastAsia" w:ascii="仿宋_GB2312" w:hAnsi="仿宋_GB2312" w:eastAsia="仿宋_GB2312" w:cs="仿宋_GB2312"/>
          <w:sz w:val="32"/>
          <w:szCs w:val="32"/>
        </w:rPr>
        <w:t>%;自然资源海洋气象（类）支出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438.77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35.8</w:t>
      </w:r>
      <w:r>
        <w:rPr>
          <w:rFonts w:hint="eastAsia" w:ascii="仿宋_GB2312" w:hAnsi="仿宋_GB2312" w:eastAsia="仿宋_GB2312" w:cs="仿宋_GB2312"/>
          <w:sz w:val="32"/>
          <w:szCs w:val="32"/>
        </w:rPr>
        <w:t>%;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CDBADF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（三）一般公共预算财政拨款支出决算具体情况</w:t>
      </w:r>
    </w:p>
    <w:p w14:paraId="5B07DAE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年度财政拨款支出年初预算数为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1224.2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1224.2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%，其中：</w:t>
      </w:r>
    </w:p>
    <w:p w14:paraId="237A4D6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1、一般公共服务（类）科学技术支出（款）科技奖励（项）。</w:t>
      </w:r>
    </w:p>
    <w:p w14:paraId="16FD95C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</w:p>
    <w:p w14:paraId="3443D2AF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2、一般公共服务（类）节能环保支出（款）大气（项）。</w:t>
      </w:r>
    </w:p>
    <w:p w14:paraId="6D40D85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</w:p>
    <w:p w14:paraId="26F0B17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、一般公共服务（类）农林水支出（款）水利工程建设（项）。</w:t>
      </w:r>
    </w:p>
    <w:p w14:paraId="6A170690">
      <w:pPr>
        <w:widowControl w:val="0"/>
        <w:autoSpaceDE w:val="0"/>
        <w:autoSpaceDN w:val="0"/>
        <w:adjustRightInd w:val="0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393.35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393.35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</w:p>
    <w:p w14:paraId="25966CE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、一般公共服务（类）农林水支出（款）  其他水利支出（项）。</w:t>
      </w:r>
    </w:p>
    <w:p w14:paraId="1678D503">
      <w:pPr>
        <w:widowControl w:val="0"/>
        <w:autoSpaceDE w:val="0"/>
        <w:autoSpaceDN w:val="0"/>
        <w:adjustRightInd w:val="0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337.08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337.08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</w:p>
    <w:p w14:paraId="499E01F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、一般公共服务（类）自然资源海洋气象等支出（款）气象探测（项）。</w:t>
      </w:r>
    </w:p>
    <w:p w14:paraId="1C0345DC">
      <w:pPr>
        <w:widowControl w:val="0"/>
        <w:autoSpaceDE w:val="0"/>
        <w:autoSpaceDN w:val="0"/>
        <w:adjustRightInd w:val="0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50.17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50.17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</w:p>
    <w:p w14:paraId="034FFAD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、一般公共服务（类）自然资源海洋气象等支出（款）其他气象事务支出（项）。</w:t>
      </w:r>
    </w:p>
    <w:p w14:paraId="022EC2F3">
      <w:pPr>
        <w:widowControl w:val="0"/>
        <w:autoSpaceDE w:val="0"/>
        <w:autoSpaceDN w:val="0"/>
        <w:adjustRightInd w:val="0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388.60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388.60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</w:p>
    <w:p w14:paraId="373E8BA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六、一般公共预算财政拨款基本支出决算情况说明</w:t>
      </w:r>
    </w:p>
    <w:p w14:paraId="293AEB6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一般公共预算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393.6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</w:t>
      </w:r>
    </w:p>
    <w:p w14:paraId="460FBEB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人员经费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375.60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万元，占基本支出的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95.42</w:t>
      </w:r>
      <w:r>
        <w:rPr>
          <w:rFonts w:hint="eastAsia" w:ascii="仿宋_GB2312" w:hAnsi="仿宋_GB2312" w:eastAsia="仿宋_GB2312" w:cs="仿宋_GB2312"/>
          <w:sz w:val="32"/>
          <w:szCs w:val="32"/>
        </w:rPr>
        <w:t>%,主要包括基本工资、津贴补贴、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绩效工资等。</w:t>
      </w:r>
    </w:p>
    <w:p w14:paraId="48A9D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公用经费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万元，占基本支出的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4.58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%，主要包括办公费、印刷费、咨询费、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物业管理费等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38B276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七、政府性基金预算收入支出决算情况</w:t>
      </w:r>
    </w:p>
    <w:p w14:paraId="7B96C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024年度政府性基金预算财政拨款收入0万元；年初结转和结余0万元；支出0万元，其中基本支出0万元，项目支出0万元；年末结转和结余0万元。</w:t>
      </w:r>
    </w:p>
    <w:p w14:paraId="28BDC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八、国有资本经营预算财政拨款支出决算情况</w:t>
      </w:r>
    </w:p>
    <w:p w14:paraId="3A938A5E">
      <w:pPr>
        <w:widowControl w:val="0"/>
        <w:autoSpaceDE w:val="0"/>
        <w:autoSpaceDN w:val="0"/>
        <w:adjustRightInd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2024年度国有资本经营预算财政拨款收入0万元；年初结转和结余0万；支出0万元，其中：基本支出0万元，项目支出0万元；年末结转和结余0万元。</w:t>
      </w:r>
    </w:p>
    <w:p w14:paraId="5876C25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hAnsi="黑体" w:cs="黑体"/>
          <w:b w:val="0"/>
          <w:bCs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财政拨款三公经费支出决算情况说明</w:t>
      </w:r>
    </w:p>
    <w:p w14:paraId="6298EF1D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（一）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eastAsia="zh-CN"/>
        </w:rPr>
        <w:t>“三公”</w:t>
      </w:r>
      <w:r>
        <w:rPr>
          <w:rFonts w:ascii="Times New Roman" w:hAnsi="Times New Roman" w:eastAsia="楷体_GB2312" w:cs="Times New Roman"/>
          <w:b/>
          <w:sz w:val="32"/>
          <w:szCs w:val="32"/>
        </w:rPr>
        <w:t>经费财政拨款支出决算总体情况说明</w:t>
      </w:r>
    </w:p>
    <w:p w14:paraId="649F03EC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2024年度“三公”经费财政拨款支出预算为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决算数等于预算数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，主要原因是我单位严格按预算执行决算；与上年一致，无增减变动，主要原因是按有关政策厉行节约，严控“三公经费”支出。</w:t>
      </w:r>
    </w:p>
    <w:p w14:paraId="352D03A7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（二）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eastAsia="zh-CN"/>
        </w:rPr>
        <w:t>“三公”</w:t>
      </w:r>
      <w:r>
        <w:rPr>
          <w:rFonts w:ascii="Times New Roman" w:hAnsi="Times New Roman" w:eastAsia="楷体_GB2312" w:cs="Times New Roman"/>
          <w:b/>
          <w:sz w:val="32"/>
          <w:szCs w:val="32"/>
        </w:rPr>
        <w:t>经费财政拨款支出决算具体情况说明</w:t>
      </w:r>
    </w:p>
    <w:p w14:paraId="502BD88E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1.因公出国（境）费支出预算为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决算数等于预算数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，主要原因是我单位严格按预算执行决算</w:t>
      </w:r>
      <w:r>
        <w:rPr>
          <w:rFonts w:ascii="Times New Roman" w:hAnsi="Times New Roman" w:eastAsia="仿宋_GB2312" w:cs="Times New Roman"/>
          <w:sz w:val="32"/>
          <w:szCs w:val="32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与上年一致，无增减变动，主要原因是未安排因公出国（境）活动。</w:t>
      </w:r>
      <w:r>
        <w:rPr>
          <w:rFonts w:ascii="Times New Roman" w:hAnsi="Times New Roman" w:eastAsia="仿宋_GB2312" w:cs="Times New Roman"/>
          <w:sz w:val="32"/>
          <w:szCs w:val="32"/>
        </w:rPr>
        <w:t>2024年度安排因公出国（境）团组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个，累计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人次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F0DEAA8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2.公务用车购置费及运行维护费支出预算为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决算数等于预算数</w:t>
      </w:r>
      <w:r>
        <w:rPr>
          <w:rFonts w:ascii="Times New Roman" w:hAnsi="Times New Roman" w:eastAsia="仿宋_GB2312" w:cs="Times New Roman"/>
          <w:sz w:val="32"/>
          <w:szCs w:val="32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与上年一致，无增减变动</w:t>
      </w:r>
      <w:r>
        <w:rPr>
          <w:rFonts w:ascii="Times New Roman" w:hAnsi="Times New Roman" w:eastAsia="仿宋_GB2312" w:cs="Times New Roman"/>
          <w:sz w:val="32"/>
          <w:szCs w:val="32"/>
        </w:rPr>
        <w:t>。其中：</w:t>
      </w:r>
    </w:p>
    <w:p w14:paraId="73BD9DAB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公务用车购置费支出预算为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决算数等于预算数，主要原因是我单位严格按预算执行决算</w:t>
      </w:r>
      <w:r>
        <w:rPr>
          <w:rFonts w:ascii="Times New Roman" w:hAnsi="Times New Roman" w:eastAsia="仿宋_GB2312" w:cs="Times New Roman"/>
          <w:sz w:val="32"/>
          <w:szCs w:val="32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与上年一致，无增减变动，主要原因是两年均未购置公务用车。本单位</w:t>
      </w:r>
      <w:r>
        <w:rPr>
          <w:rFonts w:ascii="Times New Roman" w:hAnsi="Times New Roman" w:eastAsia="仿宋_GB2312" w:cs="Times New Roman"/>
          <w:sz w:val="32"/>
          <w:szCs w:val="32"/>
        </w:rPr>
        <w:t>更新公务用车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1569C98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</w:t>
      </w:r>
      <w:r>
        <w:rPr>
          <w:rFonts w:ascii="Times New Roman" w:hAnsi="Times New Roman" w:eastAsia="仿宋_GB2312" w:cs="Times New Roman"/>
          <w:sz w:val="32"/>
          <w:szCs w:val="32"/>
        </w:rPr>
        <w:t>务用车运行维护费支出预算为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决算数等于预算数，主要原因是我单位严格按预算执行决算；与上年一致，无增减变动，主要原因是两年均无公务用车需要运行维护。 </w:t>
      </w:r>
      <w:r>
        <w:rPr>
          <w:rFonts w:ascii="Times New Roman" w:hAnsi="Times New Roman" w:eastAsia="仿宋_GB2312" w:cs="Times New Roman"/>
          <w:sz w:val="32"/>
          <w:szCs w:val="32"/>
        </w:rPr>
        <w:t>截止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到</w:t>
      </w:r>
      <w:r>
        <w:rPr>
          <w:rFonts w:ascii="Times New Roman" w:hAnsi="Times New Roman" w:eastAsia="仿宋_GB2312" w:cs="Times New Roman"/>
          <w:sz w:val="32"/>
          <w:szCs w:val="32"/>
        </w:rPr>
        <w:t>2024年12月31日，我单位开支财政拨款的公务用车保有量为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辆。</w:t>
      </w:r>
    </w:p>
    <w:p w14:paraId="55CE6BE7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sz w:val="32"/>
          <w:szCs w:val="32"/>
        </w:rPr>
        <w:t>公务接待费支出预算为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0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决算数等于预算数，主要原因是严格执行中央八项规定；与上年一致，无增减变动，主要原因是按有关政策厉行节约，严控公务接待支出。</w:t>
      </w:r>
      <w:r>
        <w:rPr>
          <w:rFonts w:ascii="Times New Roman" w:hAnsi="Times New Roman" w:eastAsia="仿宋_GB2312" w:cs="Times New Roman"/>
          <w:sz w:val="32"/>
          <w:szCs w:val="32"/>
        </w:rPr>
        <w:t>2024年度共接待来访团组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个、来宾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人次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D06ACE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、关于机关运行经费支出说明</w:t>
      </w:r>
    </w:p>
    <w:p w14:paraId="38BA3ACD">
      <w:pPr>
        <w:pStyle w:val="12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年度机关运行经费支出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比上年决算数增加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12.5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%。主要原因是：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办公经费支出增加</w:t>
      </w:r>
      <w:r>
        <w:rPr>
          <w:rFonts w:hint="eastAsia" w:ascii="楷体" w:hAnsi="楷体" w:eastAsia="楷体" w:cs="楷体"/>
          <w:sz w:val="32"/>
          <w:szCs w:val="32"/>
        </w:rPr>
        <w:t>。</w:t>
      </w:r>
    </w:p>
    <w:p w14:paraId="39684EF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、一般性支出情况说明</w:t>
      </w:r>
    </w:p>
    <w:p w14:paraId="362F9A0F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年度，本单位无会议费的预算和支出决算数；本单位无培训费的预算和支出决算数；本单位无举办节庆、晚会、论坛、赛事等活动的预算和支出决算数。</w:t>
      </w:r>
    </w:p>
    <w:p w14:paraId="252D0BE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、关于政府采购支出说明</w:t>
      </w:r>
    </w:p>
    <w:p w14:paraId="087F52B8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部门2024年度政府采购支出总额0万元，其中：政府采购货物支出0万元、政府采购工程支出0万元、政府采购服务支出0万元。授予中小企业合同金额0万元（由于政府采购支出总额为0，故无法计算占政府采购支出总额的比重），其中：授予小微企业合同金额0万元（由于授予中小企业合同金额为0，故无法计算占授予中小企业合同金额的比重）。货物采购授予中小企业合同金额占货物支出金额的比重，工程采购授予中小企业合同金额占工程支出金额的比重，服务采购授予中小企业合同金额占服务支出金额的比重，由于以上各项合同金额为0，故无法计算各项占比。</w:t>
      </w:r>
    </w:p>
    <w:p w14:paraId="246A0DF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、关于国有资产占用情况说明</w:t>
      </w:r>
    </w:p>
    <w:p w14:paraId="6800A37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2024年12月31日，本单位共有车辆0辆，其中，副部（省）级及以上领导用车0辆、主要负责人用车0辆、机要通信用车0辆、应急保障用车0辆、执法执勤用车0辆、特种专业技术用车0辆、离退休干部服务用车0辆、其他用车0辆；单位价值100万元以上设备（不含车辆）0台（套）。</w:t>
      </w:r>
    </w:p>
    <w:p w14:paraId="0A8224A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、关于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年度</w:t>
      </w:r>
      <w:r>
        <w:rPr>
          <w:rFonts w:hint="eastAsia" w:hAnsi="黑体" w:cs="黑体"/>
          <w:b w:val="0"/>
          <w:bCs/>
          <w:color w:val="auto"/>
          <w:sz w:val="32"/>
          <w:szCs w:val="32"/>
          <w:highlight w:val="none"/>
          <w:lang w:eastAsia="zh-CN"/>
        </w:rPr>
        <w:t>预算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绩效</w:t>
      </w:r>
      <w:r>
        <w:rPr>
          <w:rFonts w:hint="eastAsia" w:hAnsi="黑体" w:cs="黑体"/>
          <w:b w:val="0"/>
          <w:bCs/>
          <w:color w:val="auto"/>
          <w:sz w:val="32"/>
          <w:szCs w:val="32"/>
          <w:highlight w:val="none"/>
          <w:lang w:eastAsia="zh-CN"/>
        </w:rPr>
        <w:t>管理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情况的说明</w:t>
      </w:r>
    </w:p>
    <w:p w14:paraId="0EB60D67">
      <w:pPr>
        <w:overflowPunct w:val="0"/>
        <w:spacing w:line="600" w:lineRule="exact"/>
        <w:ind w:firstLine="640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（一）绩效评价工作开展情况</w:t>
      </w:r>
    </w:p>
    <w:p w14:paraId="2559DDC6"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绩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效自评开展情况。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组织对2024年度本部门（单位）整体支出开展绩效自评，涉及项目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个，共涉及资金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830.6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万元。其中，一般公共预算项目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830.6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万元，占一般公共预算支出总额的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%；政府性基金预算项目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万元；国有资本经营预算项目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万元；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社会保险基金预算项目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万元。</w:t>
      </w:r>
    </w:p>
    <w:p w14:paraId="3E6B6DCD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本部门支出的绩效目标完成，实现产出和取得效益的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符合预期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项目实施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围绕部门职责、行业发展规划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有序开展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，以预算资金管理为主线，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着重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开展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气象事业高质量发展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业务，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运行成本、管理效率、履职效能、社会效应、可持续发展能力和服务对象满意度等方面，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实行严格管理、高效实施。</w:t>
      </w:r>
    </w:p>
    <w:p w14:paraId="69592C2B"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部门评价开展情况。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组织对所属单位2024年度“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运行维护经费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市本级区域自动站升级改造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、“人工影响天气设备更新”、“湖南省防灾减灾气象能力提升工程”等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个项目开展了部门评价，涉及一般公共预算支出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830.6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万元，政府性基金预算支出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万元，国有资本经营预算支出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万元，社会保险基金预算支出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万元。</w:t>
      </w:r>
    </w:p>
    <w:p w14:paraId="2B23DD89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事前绩效评估开展情况。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本部门本年度未新增重大政策和重大项目，所以无事前绩效评估开展情况。</w:t>
      </w:r>
    </w:p>
    <w:p w14:paraId="6FC8205B">
      <w:pPr>
        <w:overflowPunct w:val="0"/>
        <w:spacing w:line="600" w:lineRule="exact"/>
        <w:ind w:firstLine="640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（二）绩效评价结果</w:t>
      </w:r>
    </w:p>
    <w:p w14:paraId="41C0F214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700" w:lineRule="exact"/>
        <w:ind w:left="0" w:right="0" w:firstLine="640" w:firstLineChars="200"/>
        <w:jc w:val="left"/>
        <w:rPr>
          <w:rFonts w:hint="eastAsia" w:ascii="仿宋_GB2312" w:eastAsia="仿宋_GB2312" w:cs="仿宋_GB231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绩效自评结果。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2024年度本部门（单位）整体支出</w:t>
      </w:r>
      <w:r>
        <w:rPr>
          <w:rFonts w:ascii="Times New Roman" w:hAnsi="Times New Roman" w:eastAsia="仿宋_GB2312" w:cs="Times New Roman"/>
          <w:sz w:val="32"/>
          <w:szCs w:val="32"/>
        </w:rPr>
        <w:t>全年预算数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1224.2</w:t>
      </w:r>
      <w:r>
        <w:rPr>
          <w:rFonts w:ascii="Times New Roman" w:hAnsi="Times New Roman" w:eastAsia="仿宋_GB2312" w:cs="Times New Roman"/>
          <w:sz w:val="32"/>
          <w:szCs w:val="32"/>
        </w:rPr>
        <w:t>万元，执行数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1224.2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，绩效自评得分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分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，评价等级为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优</w:t>
      </w:r>
      <w:r>
        <w:rPr>
          <w:rFonts w:ascii="Times New Roman" w:hAnsi="Times New Roman" w:eastAsia="仿宋_GB2312" w:cs="Times New Roman"/>
          <w:sz w:val="32"/>
          <w:szCs w:val="32"/>
        </w:rPr>
        <w:t>”。绩效目标完成情况：一是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各项业务系统正常运行</w:t>
      </w:r>
      <w:r>
        <w:rPr>
          <w:rFonts w:ascii="Times New Roman" w:hAnsi="Times New Roman" w:eastAsia="仿宋_GB2312" w:cs="Times New Roman"/>
          <w:sz w:val="32"/>
          <w:szCs w:val="32"/>
        </w:rPr>
        <w:t>；二是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气象预报产品发布覆盖率90%；三是气象预报准确率80%以上；四是安全生产事故发生率0%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1F555EDA"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部门评价结果。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运行维护经费</w:t>
      </w:r>
      <w:r>
        <w:rPr>
          <w:rFonts w:ascii="Times New Roman" w:hAnsi="Times New Roman" w:eastAsia="仿宋_GB2312" w:cs="Times New Roman"/>
          <w:sz w:val="32"/>
          <w:szCs w:val="32"/>
        </w:rPr>
        <w:t>项目全年预算数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290</w:t>
      </w:r>
      <w:r>
        <w:rPr>
          <w:rFonts w:ascii="Times New Roman" w:hAnsi="Times New Roman" w:eastAsia="仿宋_GB2312" w:cs="Times New Roman"/>
          <w:sz w:val="32"/>
          <w:szCs w:val="32"/>
        </w:rPr>
        <w:t>万元，执行数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290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部门评价得分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分，评价等级为“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优</w:t>
      </w:r>
      <w:r>
        <w:rPr>
          <w:rFonts w:ascii="Times New Roman" w:hAnsi="Times New Roman" w:eastAsia="仿宋_GB2312" w:cs="Times New Roman"/>
          <w:sz w:val="32"/>
          <w:szCs w:val="32"/>
        </w:rPr>
        <w:t>”。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市本级区域自动站升级改造</w:t>
      </w:r>
      <w:r>
        <w:rPr>
          <w:rFonts w:ascii="Times New Roman" w:hAnsi="Times New Roman" w:eastAsia="仿宋_GB2312" w:cs="Times New Roman"/>
          <w:sz w:val="32"/>
          <w:szCs w:val="32"/>
        </w:rPr>
        <w:t>项目全年预算数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296.23</w:t>
      </w:r>
      <w:r>
        <w:rPr>
          <w:rFonts w:ascii="Times New Roman" w:hAnsi="Times New Roman" w:eastAsia="仿宋_GB2312" w:cs="Times New Roman"/>
          <w:sz w:val="32"/>
          <w:szCs w:val="32"/>
        </w:rPr>
        <w:t>万元，执行数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296.23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部门评价得分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分，评价等级为“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优</w:t>
      </w:r>
      <w:r>
        <w:rPr>
          <w:rFonts w:ascii="Times New Roman" w:hAnsi="Times New Roman" w:eastAsia="仿宋_GB2312" w:cs="Times New Roman"/>
          <w:sz w:val="32"/>
          <w:szCs w:val="32"/>
        </w:rPr>
        <w:t>”。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湖南省防灾减灾气象能力提升工程</w:t>
      </w:r>
      <w:r>
        <w:rPr>
          <w:rFonts w:ascii="Times New Roman" w:hAnsi="Times New Roman" w:eastAsia="仿宋_GB2312" w:cs="Times New Roman"/>
          <w:sz w:val="32"/>
          <w:szCs w:val="32"/>
        </w:rPr>
        <w:t>项目全年预算数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50.17</w:t>
      </w:r>
      <w:r>
        <w:rPr>
          <w:rFonts w:ascii="Times New Roman" w:hAnsi="Times New Roman" w:eastAsia="仿宋_GB2312" w:cs="Times New Roman"/>
          <w:sz w:val="32"/>
          <w:szCs w:val="32"/>
        </w:rPr>
        <w:t>万元，执行数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50.17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部门评价得分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分，评价等级为“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优</w:t>
      </w:r>
      <w:r>
        <w:rPr>
          <w:rFonts w:ascii="Times New Roman" w:hAnsi="Times New Roman" w:eastAsia="仿宋_GB2312" w:cs="Times New Roman"/>
          <w:sz w:val="32"/>
          <w:szCs w:val="32"/>
        </w:rPr>
        <w:t>”。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大气污染防治</w:t>
      </w:r>
      <w:r>
        <w:rPr>
          <w:rFonts w:ascii="Times New Roman" w:hAnsi="Times New Roman" w:eastAsia="仿宋_GB2312" w:cs="Times New Roman"/>
          <w:sz w:val="32"/>
          <w:szCs w:val="32"/>
        </w:rPr>
        <w:t>项目全年预算数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</w:t>
      </w:r>
      <w:r>
        <w:rPr>
          <w:rFonts w:ascii="Times New Roman" w:hAnsi="Times New Roman" w:eastAsia="仿宋_GB2312" w:cs="Times New Roman"/>
          <w:sz w:val="32"/>
          <w:szCs w:val="32"/>
        </w:rPr>
        <w:t>万元，执行数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部门评价得分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分，评价等级为“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优</w:t>
      </w:r>
      <w:r>
        <w:rPr>
          <w:rFonts w:ascii="Times New Roman" w:hAnsi="Times New Roman" w:eastAsia="仿宋_GB2312" w:cs="Times New Roman"/>
          <w:sz w:val="32"/>
          <w:szCs w:val="32"/>
        </w:rPr>
        <w:t>”。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人工影响天气设备更新</w:t>
      </w:r>
      <w:r>
        <w:rPr>
          <w:rFonts w:ascii="Times New Roman" w:hAnsi="Times New Roman" w:eastAsia="仿宋_GB2312" w:cs="Times New Roman"/>
          <w:sz w:val="32"/>
          <w:szCs w:val="32"/>
        </w:rPr>
        <w:t>项目全年预算数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</w:t>
      </w:r>
      <w:r>
        <w:rPr>
          <w:rFonts w:ascii="Times New Roman" w:hAnsi="Times New Roman" w:eastAsia="仿宋_GB2312" w:cs="Times New Roman"/>
          <w:sz w:val="32"/>
          <w:szCs w:val="32"/>
        </w:rPr>
        <w:t>万元，执行数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%，</w:t>
      </w:r>
      <w:r>
        <w:rPr>
          <w:rFonts w:ascii="Times New Roman" w:hAnsi="Times New Roman" w:eastAsia="仿宋_GB2312" w:cs="Times New Roman"/>
          <w:sz w:val="32"/>
          <w:szCs w:val="32"/>
        </w:rPr>
        <w:t>部门评价得分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分，评价等级为“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优</w:t>
      </w:r>
      <w:r>
        <w:rPr>
          <w:rFonts w:ascii="Times New Roman" w:hAnsi="Times New Roman" w:eastAsia="仿宋_GB2312" w:cs="Times New Roman"/>
          <w:sz w:val="32"/>
          <w:szCs w:val="32"/>
        </w:rPr>
        <w:t>”。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雷达探测基地护坡</w:t>
      </w:r>
      <w:r>
        <w:rPr>
          <w:rFonts w:ascii="Times New Roman" w:hAnsi="Times New Roman" w:eastAsia="仿宋_GB2312" w:cs="Times New Roman"/>
          <w:sz w:val="32"/>
          <w:szCs w:val="32"/>
        </w:rPr>
        <w:t>项目全年预算数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94.2</w:t>
      </w:r>
      <w:r>
        <w:rPr>
          <w:rFonts w:ascii="Times New Roman" w:hAnsi="Times New Roman" w:eastAsia="仿宋_GB2312" w:cs="Times New Roman"/>
          <w:sz w:val="32"/>
          <w:szCs w:val="32"/>
        </w:rPr>
        <w:t>万元，执行数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94.2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部门评价得分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分，评价等级为“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优</w:t>
      </w:r>
      <w:r>
        <w:rPr>
          <w:rFonts w:ascii="Times New Roman" w:hAnsi="Times New Roman" w:eastAsia="仿宋_GB2312" w:cs="Times New Roman"/>
          <w:sz w:val="32"/>
          <w:szCs w:val="32"/>
        </w:rPr>
        <w:t>”。</w:t>
      </w:r>
    </w:p>
    <w:p w14:paraId="5DC4775D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事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  <w:highlight w:val="none"/>
        </w:rPr>
        <w:t>前绩效评估结果。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本部门及所属单位本年度未开展事前绩效评估，所以无事前绩效评估结果。</w:t>
      </w:r>
    </w:p>
    <w:p w14:paraId="2C89E516">
      <w:pPr>
        <w:numPr>
          <w:ilvl w:val="0"/>
          <w:numId w:val="2"/>
        </w:num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评价结果应用情况</w:t>
      </w:r>
    </w:p>
    <w:p w14:paraId="2E1CBAA7">
      <w:pPr>
        <w:numPr>
          <w:ilvl w:val="0"/>
          <w:numId w:val="0"/>
        </w:num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根据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本部门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2024年度绩效自评结果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部门评价结果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，合理规划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本部门2025年度预算安排，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规范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支出结构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资金管理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制度建设等方面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，促进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2025年度预算资金使用绩效提升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5E8AD5A5"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预算绩效管理开展情况、绩效目标和绩效评价报告等，已在市政府部门财政预决算公开平台上向社会公开，详见附件。</w:t>
      </w:r>
    </w:p>
    <w:p w14:paraId="62BEA247">
      <w:pPr>
        <w:pStyle w:val="7"/>
        <w:rPr>
          <w:rFonts w:hint="eastAsia"/>
          <w:lang w:val="en-US" w:eastAsia="zh-CN"/>
        </w:rPr>
      </w:pPr>
    </w:p>
    <w:p w14:paraId="47586AB8">
      <w:pPr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eastAsia" w:ascii="楷体" w:hAnsi="楷体" w:eastAsia="楷体" w:cs="楷体"/>
          <w:b/>
          <w:bCs/>
          <w:i w:val="0"/>
          <w:iCs w:val="0"/>
          <w:color w:val="FF0000"/>
          <w:kern w:val="0"/>
          <w:sz w:val="36"/>
          <w:szCs w:val="36"/>
          <w:lang w:val="en-US" w:eastAsia="zh-CN"/>
        </w:rPr>
      </w:pPr>
    </w:p>
    <w:p w14:paraId="147E06D0">
      <w:pPr>
        <w:rPr>
          <w:rFonts w:hint="eastAsia" w:ascii="方正小标宋_GBK" w:hAnsi="方正小标宋_GBK" w:eastAsia="方正小标宋_GBK" w:cs="方正小标宋_GBK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</w:rPr>
        <w:br w:type="page"/>
      </w:r>
    </w:p>
    <w:p w14:paraId="5BEB6261">
      <w:pPr>
        <w:pStyle w:val="12"/>
        <w:jc w:val="both"/>
        <w:rPr>
          <w:rFonts w:hint="eastAsia" w:ascii="方正小标宋_GBK" w:hAnsi="方正小标宋_GBK" w:eastAsia="方正小标宋_GBK" w:cs="方正小标宋_GBK"/>
          <w:sz w:val="24"/>
          <w:szCs w:val="24"/>
        </w:rPr>
      </w:pPr>
    </w:p>
    <w:p w14:paraId="3D83FDA1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6FB6F211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3A01B6B0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475C1000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6A5A782C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第四部分</w:t>
      </w:r>
    </w:p>
    <w:p w14:paraId="2DDD6447"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</w:pPr>
    </w:p>
    <w:p w14:paraId="41992F86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  <w:t>名词解释</w:t>
      </w:r>
    </w:p>
    <w:p w14:paraId="571298D0">
      <w:pPr>
        <w:pStyle w:val="7"/>
      </w:pPr>
    </w:p>
    <w:p w14:paraId="5331F884">
      <w:pPr>
        <w:pStyle w:val="3"/>
      </w:pPr>
    </w:p>
    <w:p w14:paraId="2CCAD852"/>
    <w:p w14:paraId="440E89DF">
      <w:pPr>
        <w:pStyle w:val="7"/>
      </w:pPr>
    </w:p>
    <w:p w14:paraId="645B9B76">
      <w:pPr>
        <w:pStyle w:val="3"/>
      </w:pPr>
    </w:p>
    <w:p w14:paraId="539F25AC"/>
    <w:p w14:paraId="47AFAB8F">
      <w:pPr>
        <w:pStyle w:val="7"/>
      </w:pPr>
    </w:p>
    <w:p w14:paraId="479D6353">
      <w:pPr>
        <w:pStyle w:val="3"/>
      </w:pPr>
    </w:p>
    <w:p w14:paraId="648103ED"/>
    <w:p w14:paraId="08A5EA8F">
      <w:pPr>
        <w:pStyle w:val="7"/>
      </w:pPr>
    </w:p>
    <w:p w14:paraId="3FD0BAB6">
      <w:pPr>
        <w:pStyle w:val="3"/>
      </w:pPr>
    </w:p>
    <w:p w14:paraId="1CAE18D7"/>
    <w:p w14:paraId="5994BDDC">
      <w:pPr>
        <w:pStyle w:val="7"/>
      </w:pPr>
    </w:p>
    <w:p w14:paraId="51F60F8D">
      <w:pPr>
        <w:pStyle w:val="3"/>
      </w:pPr>
    </w:p>
    <w:p w14:paraId="715B8195"/>
    <w:p w14:paraId="3F608935">
      <w:pPr>
        <w:pStyle w:val="7"/>
      </w:pPr>
    </w:p>
    <w:p w14:paraId="274FE3C9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1741E604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02E59030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61CE71B9">
      <w:pPr>
        <w:pStyle w:val="7"/>
        <w:rPr>
          <w:rFonts w:hint="eastAsia"/>
        </w:rPr>
      </w:pPr>
    </w:p>
    <w:p w14:paraId="793F6BC2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754BC716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 w14:paraId="575346AC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二、机关运行经费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，指为保障行政单位（包括参照公务员法管理的事业单位）运行用于购买货物和服务的各项资金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，包括办公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费、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印刷费、邮电费、差旅费、会议费、日常维修费、专用材料及一般设备购置费、办公用房水电费、办公用房取暖费、办公用房物业管理费、公务用车运行维护费以及其他费用。</w:t>
      </w:r>
    </w:p>
    <w:p w14:paraId="1D47518A">
      <w:pPr>
        <w:pStyle w:val="3"/>
      </w:pPr>
    </w:p>
    <w:p w14:paraId="580CF8E4"/>
    <w:p w14:paraId="0C17744C">
      <w:pPr>
        <w:pStyle w:val="7"/>
      </w:pPr>
    </w:p>
    <w:p w14:paraId="7B8BABF4">
      <w:pPr>
        <w:pStyle w:val="3"/>
      </w:pPr>
    </w:p>
    <w:p w14:paraId="1942C0DC"/>
    <w:p w14:paraId="6E2D1EEF">
      <w:pPr>
        <w:pStyle w:val="7"/>
      </w:pPr>
    </w:p>
    <w:p w14:paraId="5F6ABC3B">
      <w:pPr>
        <w:pStyle w:val="3"/>
      </w:pPr>
    </w:p>
    <w:p w14:paraId="51BE6437"/>
    <w:p w14:paraId="05344CBA">
      <w:pPr>
        <w:pStyle w:val="7"/>
      </w:pPr>
    </w:p>
    <w:p w14:paraId="5C9170AD">
      <w:pPr>
        <w:pStyle w:val="3"/>
      </w:pPr>
    </w:p>
    <w:p w14:paraId="29D3A91E"/>
    <w:p w14:paraId="0D2A994E">
      <w:pPr>
        <w:pStyle w:val="7"/>
      </w:pPr>
    </w:p>
    <w:p w14:paraId="59CBCCA7">
      <w:pPr>
        <w:pStyle w:val="3"/>
      </w:pPr>
    </w:p>
    <w:p w14:paraId="67806EBD"/>
    <w:p w14:paraId="7C18BB03">
      <w:pPr>
        <w:pStyle w:val="7"/>
      </w:pPr>
    </w:p>
    <w:p w14:paraId="29230CAD">
      <w:pPr>
        <w:pStyle w:val="3"/>
      </w:pPr>
    </w:p>
    <w:p w14:paraId="724E0A54"/>
    <w:p w14:paraId="496F732E">
      <w:pPr>
        <w:pStyle w:val="7"/>
      </w:pPr>
    </w:p>
    <w:p w14:paraId="354ECFD8">
      <w:pPr>
        <w:pStyle w:val="3"/>
      </w:pPr>
    </w:p>
    <w:p w14:paraId="51C67B38"/>
    <w:p w14:paraId="4D131F3E"/>
    <w:p w14:paraId="7CFBCE3C">
      <w:pPr>
        <w:pStyle w:val="7"/>
      </w:pPr>
    </w:p>
    <w:p w14:paraId="5C3DE094">
      <w:pPr>
        <w:pStyle w:val="12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33146A9B">
      <w:pPr>
        <w:pStyle w:val="12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bookmarkStart w:id="0" w:name="_GoBack"/>
      <w:bookmarkEnd w:id="0"/>
    </w:p>
    <w:p w14:paraId="0C1858E3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</w:t>
      </w:r>
      <w:r>
        <w:rPr>
          <w:rFonts w:hint="eastAsia" w:ascii="方正小标宋_GBK" w:hAnsi="方正小标宋_GBK" w:eastAsia="方正小标宋_GBK" w:cs="方正小标宋_GBK"/>
          <w:sz w:val="72"/>
          <w:szCs w:val="72"/>
          <w:lang w:eastAsia="zh-CN"/>
        </w:rPr>
        <w:t>五</w:t>
      </w: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部分</w:t>
      </w:r>
    </w:p>
    <w:p w14:paraId="592BF6CA">
      <w:pPr>
        <w:pStyle w:val="12"/>
        <w:jc w:val="both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</w:p>
    <w:p w14:paraId="490142D3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  <w:t>附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  <w:t>件</w:t>
      </w:r>
    </w:p>
    <w:p w14:paraId="3243C04E">
      <w:pPr>
        <w:ind w:firstLine="640" w:firstLineChars="200"/>
        <w:jc w:val="left"/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</w:pPr>
    </w:p>
    <w:p w14:paraId="4EAC9354">
      <w:pPr>
        <w:ind w:firstLine="640" w:firstLineChars="200"/>
        <w:jc w:val="left"/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1、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年部门决算公开表格</w:t>
      </w:r>
    </w:p>
    <w:p w14:paraId="27E2EE8B">
      <w:pPr>
        <w:ind w:firstLine="640" w:firstLineChars="200"/>
        <w:jc w:val="left"/>
        <w:rPr>
          <w:rFonts w:ascii="宋体" w:hAnsi="宋体" w:eastAsia="宋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highlight w:val="none"/>
        </w:rPr>
        <w:t>202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</w:rPr>
        <w:t>年度部门整体支出绩效评价报告</w:t>
      </w:r>
    </w:p>
    <w:p w14:paraId="045AD96C"/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ECFD4"/>
    <w:multiLevelType w:val="singleLevel"/>
    <w:tmpl w:val="8EDECFD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73518C1"/>
    <w:multiLevelType w:val="multilevel"/>
    <w:tmpl w:val="373518C1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F9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B4D8E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11473B7"/>
    <w:rsid w:val="059958AD"/>
    <w:rsid w:val="06C857E7"/>
    <w:rsid w:val="08C24A73"/>
    <w:rsid w:val="0A49096C"/>
    <w:rsid w:val="0C040028"/>
    <w:rsid w:val="11944E2C"/>
    <w:rsid w:val="12583BA5"/>
    <w:rsid w:val="13BA5B9C"/>
    <w:rsid w:val="1D97DEFF"/>
    <w:rsid w:val="1DFF72E5"/>
    <w:rsid w:val="1EFC6F07"/>
    <w:rsid w:val="1F0527A6"/>
    <w:rsid w:val="22AC03C2"/>
    <w:rsid w:val="23843155"/>
    <w:rsid w:val="283B15FE"/>
    <w:rsid w:val="2C6B5B4A"/>
    <w:rsid w:val="2FDF85B8"/>
    <w:rsid w:val="2FFFEE04"/>
    <w:rsid w:val="31C95635"/>
    <w:rsid w:val="34DF85B0"/>
    <w:rsid w:val="3B8F36BC"/>
    <w:rsid w:val="43EB5BA5"/>
    <w:rsid w:val="491FF225"/>
    <w:rsid w:val="4EC310A1"/>
    <w:rsid w:val="4FB55A04"/>
    <w:rsid w:val="4FFD214C"/>
    <w:rsid w:val="5352765A"/>
    <w:rsid w:val="5777D4F5"/>
    <w:rsid w:val="57F22B6F"/>
    <w:rsid w:val="59DD8326"/>
    <w:rsid w:val="5DEF592A"/>
    <w:rsid w:val="5FC6BB1E"/>
    <w:rsid w:val="5FF720F1"/>
    <w:rsid w:val="622964C1"/>
    <w:rsid w:val="67FF5C0B"/>
    <w:rsid w:val="6BAA4A2F"/>
    <w:rsid w:val="6DDEC5C0"/>
    <w:rsid w:val="6EFC0924"/>
    <w:rsid w:val="6FB74722"/>
    <w:rsid w:val="6FEF8B7E"/>
    <w:rsid w:val="717FE77F"/>
    <w:rsid w:val="71A6591B"/>
    <w:rsid w:val="737D59BA"/>
    <w:rsid w:val="737F32B1"/>
    <w:rsid w:val="73BD3FCA"/>
    <w:rsid w:val="776BDA01"/>
    <w:rsid w:val="77C37683"/>
    <w:rsid w:val="79FF515B"/>
    <w:rsid w:val="7DFBFF20"/>
    <w:rsid w:val="7E9E1962"/>
    <w:rsid w:val="7E9F11B4"/>
    <w:rsid w:val="7F37EC1E"/>
    <w:rsid w:val="7F7C0DDA"/>
    <w:rsid w:val="7F7DCD9D"/>
    <w:rsid w:val="7F970A6F"/>
    <w:rsid w:val="7FC1FFF3"/>
    <w:rsid w:val="7FC69637"/>
    <w:rsid w:val="7FDF8620"/>
    <w:rsid w:val="7FFB242F"/>
    <w:rsid w:val="7FFDB408"/>
    <w:rsid w:val="7FFE4EEB"/>
    <w:rsid w:val="95FB2B98"/>
    <w:rsid w:val="9A639BC2"/>
    <w:rsid w:val="9FF7D786"/>
    <w:rsid w:val="ABBFB23D"/>
    <w:rsid w:val="B6BE5A03"/>
    <w:rsid w:val="B8C93228"/>
    <w:rsid w:val="C3B4DA5A"/>
    <w:rsid w:val="C4FF458C"/>
    <w:rsid w:val="C7BBD038"/>
    <w:rsid w:val="CBFF70E0"/>
    <w:rsid w:val="CFF50B82"/>
    <w:rsid w:val="CFFFAD89"/>
    <w:rsid w:val="DFFE359E"/>
    <w:rsid w:val="DFFE4FFD"/>
    <w:rsid w:val="DFFF5403"/>
    <w:rsid w:val="EBC3E00A"/>
    <w:rsid w:val="EDFBE100"/>
    <w:rsid w:val="EEABED75"/>
    <w:rsid w:val="EF7E8003"/>
    <w:rsid w:val="F56FDF51"/>
    <w:rsid w:val="F5F3EE78"/>
    <w:rsid w:val="F6B69F17"/>
    <w:rsid w:val="F6E5BB3A"/>
    <w:rsid w:val="F77F1D61"/>
    <w:rsid w:val="F7FED3A9"/>
    <w:rsid w:val="F8C9DB26"/>
    <w:rsid w:val="F97E8EAE"/>
    <w:rsid w:val="FB36E1A6"/>
    <w:rsid w:val="FB3BE134"/>
    <w:rsid w:val="FCFF4275"/>
    <w:rsid w:val="FD7FEEEA"/>
    <w:rsid w:val="FDFFB577"/>
    <w:rsid w:val="FEEA50FE"/>
    <w:rsid w:val="FF7D47A9"/>
    <w:rsid w:val="FFCF21CB"/>
    <w:rsid w:val="FFF94102"/>
    <w:rsid w:val="FFFF1C8B"/>
    <w:rsid w:val="FF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3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next w:val="3"/>
    <w:semiHidden/>
    <w:qFormat/>
    <w:uiPriority w:val="0"/>
    <w:pPr>
      <w:snapToGrid w:val="0"/>
      <w:jc w:val="left"/>
    </w:pPr>
    <w:rPr>
      <w:sz w:val="18"/>
      <w:szCs w:val="18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5470</Words>
  <Characters>5900</Characters>
  <Lines>63</Lines>
  <Paragraphs>18</Paragraphs>
  <TotalTime>11</TotalTime>
  <ScaleCrop>false</ScaleCrop>
  <LinksUpToDate>false</LinksUpToDate>
  <CharactersWithSpaces>5929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2020-07-10T18:32:00Z</dcterms:created>
  <dc:creator>李航 null</dc:creator>
  <cp:lastModifiedBy>粒粒</cp:lastModifiedBy>
  <cp:lastPrinted>2024-08-11T02:20:00Z</cp:lastPrinted>
  <dcterms:modified xsi:type="dcterms:W3CDTF">2025-09-30T03:34:40Z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2349E46F8B1049AD92EBB8A9B28AE99D_13</vt:lpwstr>
  </property>
  <property fmtid="{D5CDD505-2E9C-101B-9397-08002B2CF9AE}" pid="4" name="KSOTemplateDocerSaveRecord">
    <vt:lpwstr>eyJoZGlkIjoiMGFkYTFkMmUyYzc2NDA0ZmU0YThkZTA0NGUyZjBiOGIiLCJ1c2VySWQiOiI1MjY0ODg3MTAifQ==</vt:lpwstr>
  </property>
</Properties>
</file>