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DCFF1">
      <w:pPr>
        <w:pStyle w:val="13"/>
        <w:jc w:val="center"/>
        <w:rPr>
          <w:sz w:val="56"/>
          <w:szCs w:val="56"/>
        </w:rPr>
      </w:pPr>
    </w:p>
    <w:p w14:paraId="3BDF5AB8">
      <w:pPr>
        <w:pStyle w:val="13"/>
        <w:jc w:val="center"/>
        <w:rPr>
          <w:sz w:val="56"/>
          <w:szCs w:val="56"/>
        </w:rPr>
      </w:pPr>
    </w:p>
    <w:p w14:paraId="60CA4575">
      <w:pPr>
        <w:pStyle w:val="13"/>
        <w:jc w:val="center"/>
        <w:rPr>
          <w:sz w:val="84"/>
          <w:szCs w:val="84"/>
        </w:rPr>
      </w:pPr>
    </w:p>
    <w:p w14:paraId="215EB31D">
      <w:pPr>
        <w:pStyle w:val="13"/>
        <w:jc w:val="center"/>
        <w:rPr>
          <w:sz w:val="84"/>
          <w:szCs w:val="84"/>
        </w:rPr>
      </w:pPr>
    </w:p>
    <w:p w14:paraId="376C8602">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6934EBE9">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岳阳电视转播台</w:t>
      </w:r>
      <w:r>
        <w:rPr>
          <w:rFonts w:hint="eastAsia" w:ascii="方正小标宋_GBK" w:hAnsi="方正小标宋_GBK" w:eastAsia="方正小标宋_GBK" w:cs="方正小标宋_GBK"/>
          <w:sz w:val="84"/>
          <w:szCs w:val="84"/>
        </w:rPr>
        <w:t>部门决算</w:t>
      </w:r>
    </w:p>
    <w:p w14:paraId="3A699C16">
      <w:pPr>
        <w:pStyle w:val="13"/>
        <w:jc w:val="center"/>
        <w:rPr>
          <w:rFonts w:hint="eastAsia" w:ascii="方正小标宋_GBK" w:hAnsi="方正小标宋_GBK" w:eastAsia="方正小标宋_GBK" w:cs="方正小标宋_GBK"/>
          <w:sz w:val="56"/>
          <w:szCs w:val="56"/>
        </w:rPr>
      </w:pPr>
    </w:p>
    <w:p w14:paraId="72C8FB58">
      <w:pPr>
        <w:pStyle w:val="13"/>
        <w:jc w:val="center"/>
        <w:rPr>
          <w:sz w:val="56"/>
          <w:szCs w:val="56"/>
        </w:rPr>
      </w:pPr>
    </w:p>
    <w:p w14:paraId="25018D25">
      <w:pPr>
        <w:pStyle w:val="13"/>
        <w:jc w:val="center"/>
        <w:rPr>
          <w:sz w:val="56"/>
          <w:szCs w:val="56"/>
        </w:rPr>
      </w:pPr>
    </w:p>
    <w:p w14:paraId="5EE73A38">
      <w:pPr>
        <w:pStyle w:val="13"/>
        <w:jc w:val="center"/>
        <w:rPr>
          <w:sz w:val="56"/>
          <w:szCs w:val="56"/>
        </w:rPr>
      </w:pPr>
    </w:p>
    <w:p w14:paraId="297571C5">
      <w:pPr>
        <w:pStyle w:val="13"/>
        <w:jc w:val="center"/>
        <w:rPr>
          <w:sz w:val="32"/>
          <w:szCs w:val="32"/>
        </w:rPr>
      </w:pPr>
    </w:p>
    <w:p w14:paraId="08493D1E">
      <w:pPr>
        <w:pStyle w:val="13"/>
        <w:jc w:val="center"/>
        <w:rPr>
          <w:sz w:val="32"/>
          <w:szCs w:val="32"/>
        </w:rPr>
      </w:pPr>
    </w:p>
    <w:p w14:paraId="5BD6E8BD">
      <w:pPr>
        <w:pStyle w:val="13"/>
        <w:jc w:val="center"/>
        <w:rPr>
          <w:sz w:val="32"/>
          <w:szCs w:val="32"/>
        </w:rPr>
      </w:pPr>
    </w:p>
    <w:p w14:paraId="1062A3B4">
      <w:pPr>
        <w:pStyle w:val="13"/>
        <w:jc w:val="center"/>
        <w:rPr>
          <w:sz w:val="32"/>
          <w:szCs w:val="32"/>
        </w:rPr>
      </w:pPr>
    </w:p>
    <w:p w14:paraId="6311DFC7">
      <w:pPr>
        <w:pStyle w:val="13"/>
        <w:jc w:val="center"/>
        <w:rPr>
          <w:sz w:val="32"/>
          <w:szCs w:val="32"/>
        </w:rPr>
      </w:pPr>
    </w:p>
    <w:p w14:paraId="50228290">
      <w:pPr>
        <w:pStyle w:val="13"/>
        <w:spacing w:line="540" w:lineRule="exact"/>
        <w:jc w:val="center"/>
        <w:rPr>
          <w:sz w:val="56"/>
          <w:szCs w:val="56"/>
        </w:rPr>
      </w:pPr>
    </w:p>
    <w:p w14:paraId="459C483D">
      <w:pPr>
        <w:pStyle w:val="13"/>
        <w:spacing w:line="500" w:lineRule="exact"/>
        <w:jc w:val="both"/>
        <w:rPr>
          <w:b/>
          <w:sz w:val="36"/>
          <w:szCs w:val="28"/>
        </w:rPr>
      </w:pPr>
    </w:p>
    <w:p w14:paraId="24F3309B">
      <w:pPr>
        <w:pStyle w:val="13"/>
        <w:spacing w:line="500" w:lineRule="exact"/>
        <w:jc w:val="center"/>
        <w:rPr>
          <w:b/>
          <w:sz w:val="36"/>
          <w:szCs w:val="28"/>
        </w:rPr>
      </w:pPr>
      <w:r>
        <w:rPr>
          <w:rFonts w:hint="eastAsia"/>
          <w:b/>
          <w:sz w:val="36"/>
          <w:szCs w:val="28"/>
        </w:rPr>
        <w:t>目录</w:t>
      </w:r>
    </w:p>
    <w:p w14:paraId="6CBD0C22">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hAnsi="黑体" w:cs="黑体"/>
          <w:b w:val="0"/>
          <w:bCs/>
          <w:sz w:val="28"/>
          <w:szCs w:val="28"/>
          <w:lang w:val="en-US" w:eastAsia="zh-CN"/>
        </w:rPr>
        <w:t xml:space="preserve"> 岳阳电视转播台</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单位</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概况</w:t>
      </w:r>
    </w:p>
    <w:p w14:paraId="060CB1DC">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315E49DA">
      <w:pPr>
        <w:pStyle w:val="13"/>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14:paraId="3CE431DD">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4B1DE222">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28DAEA9B">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4189E14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621647E">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8E0B17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0A1DA969">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62E9A333">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316661B6">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2382758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69B4707F">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30D2819C">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F99AFEC">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9796A8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42F5763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551B6B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0BC2CE3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11D85543">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14:paraId="5F6B554B">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highlight w:val="yellow"/>
        </w:rPr>
      </w:pPr>
      <w:r>
        <w:rPr>
          <w:rFonts w:hint="eastAsia" w:ascii="仿宋_GB2312" w:hAnsi="仿宋_GB2312" w:eastAsia="仿宋_GB2312" w:cs="仿宋_GB2312"/>
          <w:color w:val="000000"/>
          <w:kern w:val="0"/>
          <w:sz w:val="28"/>
          <w:szCs w:val="28"/>
          <w:highlight w:val="none"/>
        </w:rPr>
        <w:t>八、</w:t>
      </w:r>
      <w:r>
        <w:rPr>
          <w:rFonts w:hint="eastAsia" w:ascii="仿宋_GB2312" w:hAnsi="仿宋_GB2312" w:eastAsia="仿宋_GB2312" w:cs="仿宋_GB2312"/>
          <w:sz w:val="28"/>
          <w:szCs w:val="28"/>
          <w:highlight w:val="none"/>
        </w:rPr>
        <w:t>国有资本经营预算财政拨款支出决算</w:t>
      </w:r>
      <w:r>
        <w:rPr>
          <w:rFonts w:hint="eastAsia" w:ascii="仿宋_GB2312" w:hAnsi="仿宋_GB2312" w:eastAsia="仿宋_GB2312" w:cs="仿宋_GB2312"/>
          <w:sz w:val="28"/>
          <w:szCs w:val="28"/>
          <w:highlight w:val="none"/>
          <w:lang w:eastAsia="zh-CN"/>
        </w:rPr>
        <w:t>情况</w:t>
      </w:r>
    </w:p>
    <w:p w14:paraId="71D9102A">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14:paraId="371B64F5">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1624E73C">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6C86A3EF">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5E15A642">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14:paraId="5BD7D26C">
      <w:pPr>
        <w:pStyle w:val="13"/>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SA"/>
        </w:rPr>
        <w:t>十四、</w:t>
      </w:r>
      <w:r>
        <w:rPr>
          <w:rFonts w:hint="eastAsia" w:ascii="仿宋_GB2312" w:hAnsi="仿宋_GB2312" w:eastAsia="仿宋_GB2312" w:cs="仿宋_GB2312"/>
          <w:sz w:val="28"/>
          <w:szCs w:val="28"/>
          <w:highlight w:val="none"/>
        </w:rPr>
        <w:t>关于</w:t>
      </w:r>
      <w:r>
        <w:rPr>
          <w:rFonts w:hint="default" w:ascii="Times New Roman" w:hAnsi="Times New Roman" w:eastAsia="仿宋_GB2312" w:cs="Times New Roman"/>
          <w:sz w:val="28"/>
          <w:szCs w:val="28"/>
          <w:highlight w:val="none"/>
        </w:rPr>
        <w:t>202</w:t>
      </w:r>
      <w:r>
        <w:rPr>
          <w:rFonts w:hint="eastAsia" w:ascii="Times New Roman" w:hAnsi="Times New Roman" w:eastAsia="仿宋_GB2312" w:cs="Times New Roman"/>
          <w:sz w:val="28"/>
          <w:szCs w:val="28"/>
          <w:highlight w:val="none"/>
          <w:lang w:val="en-US" w:eastAsia="zh-CN"/>
        </w:rPr>
        <w:t>4</w:t>
      </w:r>
      <w:r>
        <w:rPr>
          <w:rFonts w:hint="eastAsia" w:ascii="仿宋_GB2312" w:hAnsi="仿宋_GB2312" w:eastAsia="仿宋_GB2312" w:cs="仿宋_GB2312"/>
          <w:sz w:val="28"/>
          <w:szCs w:val="28"/>
          <w:highlight w:val="none"/>
        </w:rPr>
        <w:t>年度</w:t>
      </w:r>
      <w:r>
        <w:rPr>
          <w:rFonts w:hint="eastAsia" w:ascii="仿宋_GB2312" w:hAnsi="仿宋_GB2312" w:eastAsia="仿宋_GB2312" w:cs="仿宋_GB2312"/>
          <w:sz w:val="28"/>
          <w:szCs w:val="28"/>
          <w:highlight w:val="none"/>
          <w:lang w:eastAsia="zh-CN"/>
        </w:rPr>
        <w:t>预算</w:t>
      </w:r>
      <w:r>
        <w:rPr>
          <w:rFonts w:hint="eastAsia" w:ascii="仿宋_GB2312" w:hAnsi="仿宋_GB2312" w:eastAsia="仿宋_GB2312" w:cs="仿宋_GB2312"/>
          <w:sz w:val="28"/>
          <w:szCs w:val="28"/>
          <w:highlight w:val="none"/>
        </w:rPr>
        <w:t>绩效</w:t>
      </w:r>
      <w:r>
        <w:rPr>
          <w:rFonts w:hint="eastAsia" w:ascii="仿宋_GB2312" w:hAnsi="仿宋_GB2312" w:eastAsia="仿宋_GB2312" w:cs="仿宋_GB2312"/>
          <w:sz w:val="28"/>
          <w:szCs w:val="28"/>
          <w:highlight w:val="none"/>
          <w:lang w:eastAsia="zh-CN"/>
        </w:rPr>
        <w:t>管理</w:t>
      </w:r>
      <w:r>
        <w:rPr>
          <w:rFonts w:hint="eastAsia" w:ascii="仿宋_GB2312" w:hAnsi="仿宋_GB2312" w:eastAsia="仿宋_GB2312" w:cs="仿宋_GB2312"/>
          <w:sz w:val="28"/>
          <w:szCs w:val="28"/>
          <w:highlight w:val="none"/>
        </w:rPr>
        <w:t>情况的说明</w:t>
      </w:r>
    </w:p>
    <w:p w14:paraId="51852483">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7D866A9C">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2E7F14A9">
      <w:pPr>
        <w:pStyle w:val="13"/>
        <w:jc w:val="center"/>
        <w:rPr>
          <w:rFonts w:hint="eastAsia" w:ascii="方正小标宋_GBK" w:hAnsi="方正小标宋_GBK" w:eastAsia="方正小标宋_GBK" w:cs="方正小标宋_GBK"/>
          <w:sz w:val="84"/>
          <w:szCs w:val="84"/>
        </w:rPr>
      </w:pPr>
    </w:p>
    <w:p w14:paraId="1095DEAB">
      <w:pPr>
        <w:pStyle w:val="13"/>
        <w:jc w:val="center"/>
        <w:rPr>
          <w:rFonts w:hint="eastAsia" w:ascii="方正小标宋_GBK" w:hAnsi="方正小标宋_GBK" w:eastAsia="方正小标宋_GBK" w:cs="方正小标宋_GBK"/>
          <w:sz w:val="84"/>
          <w:szCs w:val="84"/>
        </w:rPr>
      </w:pPr>
    </w:p>
    <w:p w14:paraId="0DEEC249">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5C6A94F8">
      <w:pPr>
        <w:pStyle w:val="13"/>
        <w:jc w:val="center"/>
        <w:rPr>
          <w:rFonts w:hint="eastAsia" w:ascii="方正小标宋_GBK" w:hAnsi="方正小标宋_GBK" w:eastAsia="方正小标宋_GBK" w:cs="方正小标宋_GBK"/>
          <w:sz w:val="84"/>
          <w:szCs w:val="84"/>
        </w:rPr>
      </w:pPr>
    </w:p>
    <w:p w14:paraId="5EF69A9D">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岳阳电视转播台</w:t>
      </w:r>
      <w:r>
        <w:rPr>
          <w:rFonts w:hint="eastAsia" w:ascii="方正小标宋_GBK" w:hAnsi="方正小标宋_GBK" w:eastAsia="方正小标宋_GBK" w:cs="方正小标宋_GBK"/>
          <w:sz w:val="84"/>
          <w:szCs w:val="84"/>
        </w:rPr>
        <w:t>单位概况</w:t>
      </w:r>
    </w:p>
    <w:p w14:paraId="77A0C778">
      <w:pPr>
        <w:pStyle w:val="2"/>
        <w:rPr>
          <w:rFonts w:hint="eastAsia" w:ascii="方正小标宋_GBK" w:hAnsi="方正小标宋_GBK" w:eastAsia="方正小标宋_GBK" w:cs="方正小标宋_GBK"/>
          <w:sz w:val="84"/>
          <w:szCs w:val="84"/>
        </w:rPr>
      </w:pPr>
    </w:p>
    <w:p w14:paraId="397AC3FB">
      <w:pPr>
        <w:pStyle w:val="3"/>
        <w:rPr>
          <w:rFonts w:hint="eastAsia" w:ascii="方正小标宋_GBK" w:hAnsi="方正小标宋_GBK" w:eastAsia="方正小标宋_GBK" w:cs="方正小标宋_GBK"/>
          <w:sz w:val="84"/>
          <w:szCs w:val="84"/>
        </w:rPr>
      </w:pPr>
    </w:p>
    <w:p w14:paraId="13F2C40A">
      <w:pPr>
        <w:rPr>
          <w:rFonts w:hint="eastAsia" w:ascii="方正小标宋_GBK" w:hAnsi="方正小标宋_GBK" w:eastAsia="方正小标宋_GBK" w:cs="方正小标宋_GBK"/>
          <w:sz w:val="84"/>
          <w:szCs w:val="84"/>
        </w:rPr>
      </w:pPr>
    </w:p>
    <w:p w14:paraId="5C8B2843">
      <w:pPr>
        <w:pStyle w:val="2"/>
        <w:rPr>
          <w:rFonts w:hint="eastAsia" w:ascii="方正小标宋_GBK" w:hAnsi="方正小标宋_GBK" w:eastAsia="方正小标宋_GBK" w:cs="方正小标宋_GBK"/>
          <w:sz w:val="84"/>
          <w:szCs w:val="84"/>
        </w:rPr>
      </w:pPr>
    </w:p>
    <w:p w14:paraId="30185AD5">
      <w:pPr>
        <w:rPr>
          <w:rFonts w:hint="eastAsia"/>
        </w:rPr>
      </w:pPr>
    </w:p>
    <w:p w14:paraId="1469560B">
      <w:pPr>
        <w:pStyle w:val="3"/>
        <w:ind w:left="0" w:leftChars="0" w:firstLine="0" w:firstLineChars="0"/>
        <w:rPr>
          <w:rFonts w:hint="eastAsia" w:ascii="方正小标宋_GBK" w:hAnsi="方正小标宋_GBK" w:eastAsia="方正小标宋_GBK" w:cs="方正小标宋_GBK"/>
          <w:sz w:val="84"/>
          <w:szCs w:val="84"/>
        </w:rPr>
      </w:pPr>
    </w:p>
    <w:p w14:paraId="55E857AF">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3D6FDE36">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岳阳电视转播台是公益一类全额拨款副处级事业单位，主要职责是：承担中央电视台、省电视台和岳阳电视台在本地区的转播发射工作；承担中央、省、市11个频率的立体声调频广播的转播发射工作；承担湘北及湘西地区的微波传输任务；承担手机电视等媒体转播发射工作；负责岳阳市金鹗山、汨罗市达摩岭两个发射基地的日常管理、技术维护和安全保卫工作。</w:t>
      </w:r>
    </w:p>
    <w:p w14:paraId="2DC82B10">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60073B4E">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（一）内设机构设置。岳阳电视转播台内设机构包括：办公室、电视发射部、微波调频部、技术部、安全保卫科。</w:t>
      </w:r>
    </w:p>
    <w:p w14:paraId="38F8B787">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eastAsia="zh-CN"/>
        </w:rPr>
        <w:t>岳阳电视转播</w:t>
      </w:r>
      <w:r>
        <w:rPr>
          <w:rFonts w:hint="eastAsia" w:ascii="Times New Roman" w:hAnsi="Times New Roman" w:eastAsia="仿宋_GB2312" w:cs="仿宋_GB2312"/>
          <w:bCs/>
          <w:kern w:val="0"/>
          <w:sz w:val="32"/>
          <w:szCs w:val="32"/>
        </w:rPr>
        <w:t>单位202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eastAsia="zh-CN"/>
        </w:rPr>
        <w:t>岳阳电视转播台</w:t>
      </w:r>
      <w:r>
        <w:rPr>
          <w:rFonts w:hint="eastAsia" w:ascii="Times New Roman" w:hAnsi="Times New Roman" w:eastAsia="仿宋_GB2312" w:cs="仿宋_GB2312"/>
          <w:bCs/>
          <w:kern w:val="0"/>
          <w:sz w:val="32"/>
          <w:szCs w:val="32"/>
        </w:rPr>
        <w:t>单位本级</w:t>
      </w:r>
      <w:r>
        <w:rPr>
          <w:rFonts w:hint="eastAsia" w:ascii="Times New Roman" w:hAnsi="Times New Roman" w:eastAsia="仿宋_GB2312" w:cs="仿宋_GB2312"/>
          <w:bCs/>
          <w:kern w:val="0"/>
          <w:sz w:val="32"/>
          <w:szCs w:val="32"/>
          <w:lang w:eastAsia="zh-CN"/>
        </w:rPr>
        <w:t>。本单位无独立核算的下属单位，</w:t>
      </w:r>
      <w:r>
        <w:rPr>
          <w:rFonts w:hint="eastAsia" w:ascii="Times New Roman" w:hAnsi="Times New Roman" w:eastAsia="仿宋_GB2312" w:cs="仿宋_GB2312"/>
          <w:bCs/>
          <w:kern w:val="0"/>
          <w:sz w:val="32"/>
          <w:szCs w:val="32"/>
          <w:lang w:val="en-US" w:eastAsia="zh-CN"/>
        </w:rPr>
        <w:t>2024年度部门决算汇总公开单位仅包括岳阳电视转播台单位本级</w:t>
      </w:r>
      <w:r>
        <w:rPr>
          <w:rFonts w:hint="eastAsia" w:ascii="Times New Roman" w:hAnsi="Times New Roman" w:eastAsia="仿宋_GB2312" w:cs="仿宋_GB2312"/>
          <w:bCs/>
          <w:kern w:val="0"/>
          <w:sz w:val="32"/>
          <w:szCs w:val="32"/>
        </w:rPr>
        <w:t>。</w:t>
      </w:r>
    </w:p>
    <w:p w14:paraId="38152785"/>
    <w:p w14:paraId="3CE56614">
      <w:pPr>
        <w:pStyle w:val="2"/>
      </w:pPr>
    </w:p>
    <w:p w14:paraId="70B4D569">
      <w:pPr>
        <w:pStyle w:val="3"/>
      </w:pPr>
    </w:p>
    <w:p w14:paraId="5B1D6CBC"/>
    <w:p w14:paraId="7D6C31E4">
      <w:pPr>
        <w:pStyle w:val="2"/>
      </w:pPr>
    </w:p>
    <w:p w14:paraId="056E4ECA">
      <w:pPr>
        <w:pStyle w:val="3"/>
      </w:pPr>
    </w:p>
    <w:p w14:paraId="3288C9C5"/>
    <w:p w14:paraId="14507043">
      <w:pPr>
        <w:pStyle w:val="2"/>
      </w:pPr>
    </w:p>
    <w:p w14:paraId="465EA8BD">
      <w:pPr>
        <w:pStyle w:val="3"/>
      </w:pPr>
    </w:p>
    <w:p w14:paraId="49E51758"/>
    <w:p w14:paraId="3DC8C6CD">
      <w:pPr>
        <w:pStyle w:val="2"/>
      </w:pPr>
    </w:p>
    <w:p w14:paraId="36E702E5">
      <w:pPr>
        <w:pStyle w:val="3"/>
      </w:pPr>
    </w:p>
    <w:p w14:paraId="0416550A"/>
    <w:p w14:paraId="28B49BCE">
      <w:pPr>
        <w:pStyle w:val="2"/>
      </w:pPr>
    </w:p>
    <w:p w14:paraId="43291855">
      <w:pPr>
        <w:pStyle w:val="3"/>
      </w:pPr>
    </w:p>
    <w:p w14:paraId="7CD92489"/>
    <w:p w14:paraId="5267F12B">
      <w:pPr>
        <w:pStyle w:val="2"/>
      </w:pPr>
    </w:p>
    <w:p w14:paraId="28828498">
      <w:pPr>
        <w:pStyle w:val="3"/>
      </w:pPr>
    </w:p>
    <w:p w14:paraId="04E62672"/>
    <w:p w14:paraId="1D6D7A8B">
      <w:pPr>
        <w:pStyle w:val="2"/>
      </w:pPr>
    </w:p>
    <w:p w14:paraId="2E47952B">
      <w:pPr>
        <w:pStyle w:val="3"/>
      </w:pPr>
    </w:p>
    <w:p w14:paraId="18A19BE5"/>
    <w:p w14:paraId="7CCBF86D">
      <w:pPr>
        <w:pStyle w:val="2"/>
      </w:pPr>
    </w:p>
    <w:p w14:paraId="0017F5EC">
      <w:pPr>
        <w:pStyle w:val="3"/>
      </w:pPr>
    </w:p>
    <w:p w14:paraId="76181D4E"/>
    <w:p w14:paraId="1A174866">
      <w:pPr>
        <w:pStyle w:val="13"/>
        <w:jc w:val="center"/>
        <w:rPr>
          <w:rFonts w:hint="eastAsia" w:ascii="方正小标宋_GBK" w:hAnsi="方正小标宋_GBK" w:eastAsia="方正小标宋_GBK" w:cs="方正小标宋_GBK"/>
          <w:sz w:val="84"/>
          <w:szCs w:val="84"/>
        </w:rPr>
      </w:pPr>
    </w:p>
    <w:p w14:paraId="2B49F2B7">
      <w:pPr>
        <w:pStyle w:val="13"/>
        <w:jc w:val="center"/>
        <w:rPr>
          <w:rFonts w:hint="eastAsia" w:ascii="方正小标宋_GBK" w:hAnsi="方正小标宋_GBK" w:eastAsia="方正小标宋_GBK" w:cs="方正小标宋_GBK"/>
          <w:sz w:val="84"/>
          <w:szCs w:val="84"/>
        </w:rPr>
      </w:pPr>
    </w:p>
    <w:p w14:paraId="661BBFC8">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FB02ED5">
      <w:pPr>
        <w:pStyle w:val="13"/>
        <w:jc w:val="center"/>
        <w:rPr>
          <w:rFonts w:hint="eastAsia" w:ascii="方正小标宋_GBK" w:hAnsi="方正小标宋_GBK" w:eastAsia="方正小标宋_GBK" w:cs="方正小标宋_GBK"/>
          <w:sz w:val="84"/>
          <w:szCs w:val="84"/>
        </w:rPr>
      </w:pPr>
    </w:p>
    <w:p w14:paraId="3860F185">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50A5962C">
      <w:pPr>
        <w:pStyle w:val="13"/>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14:paraId="325AF5B5">
      <w:pPr>
        <w:pStyle w:val="13"/>
        <w:jc w:val="center"/>
        <w:rPr>
          <w:rFonts w:hint="eastAsia" w:ascii="仿宋_GB2312" w:hAnsi="仿宋_GB2312" w:eastAsia="仿宋_GB2312" w:cs="仿宋_GB2312"/>
          <w:b w:val="0"/>
          <w:bCs w:val="0"/>
          <w:sz w:val="72"/>
          <w:szCs w:val="72"/>
          <w:lang w:eastAsia="zh-CN"/>
        </w:rPr>
      </w:pPr>
    </w:p>
    <w:p w14:paraId="0568D1B8">
      <w:pPr>
        <w:pStyle w:val="13"/>
        <w:jc w:val="center"/>
        <w:rPr>
          <w:rFonts w:hint="eastAsia" w:ascii="仿宋_GB2312" w:hAnsi="仿宋_GB2312" w:eastAsia="仿宋_GB2312" w:cs="仿宋_GB2312"/>
          <w:b w:val="0"/>
          <w:bCs w:val="0"/>
          <w:sz w:val="72"/>
          <w:szCs w:val="72"/>
          <w:lang w:eastAsia="zh-CN"/>
        </w:rPr>
      </w:pPr>
    </w:p>
    <w:p w14:paraId="5C65B646">
      <w:pPr>
        <w:pStyle w:val="13"/>
        <w:jc w:val="center"/>
        <w:rPr>
          <w:rFonts w:hint="eastAsia" w:ascii="仿宋_GB2312" w:hAnsi="仿宋_GB2312" w:eastAsia="仿宋_GB2312" w:cs="仿宋_GB2312"/>
          <w:b w:val="0"/>
          <w:bCs w:val="0"/>
          <w:sz w:val="72"/>
          <w:szCs w:val="72"/>
          <w:lang w:eastAsia="zh-CN"/>
        </w:rPr>
      </w:pPr>
    </w:p>
    <w:p w14:paraId="62EA5E89">
      <w:pPr>
        <w:pStyle w:val="13"/>
        <w:jc w:val="center"/>
        <w:rPr>
          <w:rFonts w:hint="eastAsia" w:ascii="仿宋_GB2312" w:hAnsi="仿宋_GB2312" w:eastAsia="仿宋_GB2312" w:cs="仿宋_GB2312"/>
          <w:b w:val="0"/>
          <w:bCs w:val="0"/>
          <w:sz w:val="72"/>
          <w:szCs w:val="72"/>
          <w:lang w:eastAsia="zh-CN"/>
        </w:rPr>
      </w:pPr>
    </w:p>
    <w:p w14:paraId="63BFFD84">
      <w:pPr>
        <w:pStyle w:val="13"/>
        <w:jc w:val="center"/>
        <w:rPr>
          <w:rFonts w:hint="eastAsia" w:ascii="仿宋_GB2312" w:hAnsi="仿宋_GB2312" w:eastAsia="仿宋_GB2312" w:cs="仿宋_GB2312"/>
          <w:b w:val="0"/>
          <w:bCs w:val="0"/>
          <w:sz w:val="72"/>
          <w:szCs w:val="72"/>
          <w:lang w:eastAsia="zh-CN"/>
        </w:rPr>
      </w:pPr>
    </w:p>
    <w:p w14:paraId="4565BABE">
      <w:pPr>
        <w:pStyle w:val="13"/>
        <w:jc w:val="center"/>
        <w:rPr>
          <w:rFonts w:hint="eastAsia" w:ascii="仿宋_GB2312" w:hAnsi="仿宋_GB2312" w:eastAsia="仿宋_GB2312" w:cs="仿宋_GB2312"/>
          <w:b w:val="0"/>
          <w:bCs w:val="0"/>
          <w:sz w:val="72"/>
          <w:szCs w:val="72"/>
          <w:lang w:eastAsia="zh-CN"/>
        </w:rPr>
      </w:pPr>
    </w:p>
    <w:p w14:paraId="6EEAB3EF">
      <w:pPr>
        <w:pStyle w:val="13"/>
        <w:jc w:val="center"/>
        <w:rPr>
          <w:rFonts w:hint="eastAsia" w:ascii="仿宋_GB2312" w:hAnsi="仿宋_GB2312" w:eastAsia="仿宋_GB2312" w:cs="仿宋_GB2312"/>
          <w:b w:val="0"/>
          <w:bCs w:val="0"/>
          <w:sz w:val="72"/>
          <w:szCs w:val="72"/>
          <w:lang w:eastAsia="zh-CN"/>
        </w:rPr>
      </w:pPr>
    </w:p>
    <w:p w14:paraId="603C04A7">
      <w:pPr>
        <w:pStyle w:val="13"/>
        <w:jc w:val="center"/>
        <w:rPr>
          <w:rFonts w:hint="eastAsia" w:ascii="方正小标宋_GBK" w:hAnsi="方正小标宋_GBK" w:eastAsia="方正小标宋_GBK" w:cs="方正小标宋_GBK"/>
          <w:sz w:val="72"/>
          <w:szCs w:val="72"/>
        </w:rPr>
      </w:pPr>
    </w:p>
    <w:p w14:paraId="7A44A82E">
      <w:pPr>
        <w:pStyle w:val="13"/>
        <w:jc w:val="center"/>
        <w:rPr>
          <w:rFonts w:hint="eastAsia" w:ascii="方正小标宋_GBK" w:hAnsi="方正小标宋_GBK" w:eastAsia="方正小标宋_GBK" w:cs="方正小标宋_GBK"/>
          <w:sz w:val="72"/>
          <w:szCs w:val="72"/>
        </w:rPr>
      </w:pPr>
    </w:p>
    <w:p w14:paraId="06211665">
      <w:pPr>
        <w:pStyle w:val="13"/>
        <w:jc w:val="both"/>
        <w:rPr>
          <w:rFonts w:hint="eastAsia" w:ascii="方正小标宋_GBK" w:hAnsi="方正小标宋_GBK" w:eastAsia="方正小标宋_GBK" w:cs="方正小标宋_GBK"/>
          <w:sz w:val="72"/>
          <w:szCs w:val="72"/>
        </w:rPr>
      </w:pPr>
    </w:p>
    <w:p w14:paraId="7804FBAA">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7D53C949">
      <w:pPr>
        <w:pStyle w:val="13"/>
        <w:jc w:val="center"/>
        <w:rPr>
          <w:rFonts w:hint="eastAsia" w:ascii="方正小标宋_GBK" w:hAnsi="方正小标宋_GBK" w:eastAsia="方正小标宋_GBK" w:cs="方正小标宋_GBK"/>
          <w:sz w:val="70"/>
          <w:szCs w:val="70"/>
        </w:rPr>
      </w:pPr>
    </w:p>
    <w:p w14:paraId="4F77A5A6">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17862F93">
      <w:pPr>
        <w:pStyle w:val="13"/>
        <w:jc w:val="center"/>
        <w:rPr>
          <w:rFonts w:hint="eastAsia" w:ascii="方正小标宋_GBK" w:hAnsi="方正小标宋_GBK" w:eastAsia="方正小标宋_GBK" w:cs="方正小标宋_GBK"/>
          <w:sz w:val="70"/>
          <w:szCs w:val="70"/>
        </w:rPr>
      </w:pPr>
    </w:p>
    <w:p w14:paraId="6EEC30AB">
      <w:pPr>
        <w:pStyle w:val="13"/>
        <w:jc w:val="center"/>
        <w:rPr>
          <w:rFonts w:hint="eastAsia" w:ascii="方正小标宋_GBK" w:hAnsi="方正小标宋_GBK" w:eastAsia="方正小标宋_GBK" w:cs="方正小标宋_GBK"/>
          <w:sz w:val="70"/>
          <w:szCs w:val="70"/>
        </w:rPr>
      </w:pPr>
    </w:p>
    <w:p w14:paraId="417367C1">
      <w:pPr>
        <w:pStyle w:val="13"/>
        <w:jc w:val="center"/>
        <w:rPr>
          <w:rFonts w:hint="eastAsia" w:ascii="方正小标宋_GBK" w:hAnsi="方正小标宋_GBK" w:eastAsia="方正小标宋_GBK" w:cs="方正小标宋_GBK"/>
          <w:sz w:val="70"/>
          <w:szCs w:val="70"/>
        </w:rPr>
      </w:pPr>
    </w:p>
    <w:p w14:paraId="5EF1049C">
      <w:pPr>
        <w:pStyle w:val="13"/>
        <w:jc w:val="center"/>
        <w:rPr>
          <w:rFonts w:hint="eastAsia" w:ascii="方正小标宋_GBK" w:hAnsi="方正小标宋_GBK" w:eastAsia="方正小标宋_GBK" w:cs="方正小标宋_GBK"/>
          <w:sz w:val="70"/>
          <w:szCs w:val="70"/>
        </w:rPr>
      </w:pPr>
    </w:p>
    <w:p w14:paraId="514C0722">
      <w:pPr>
        <w:pStyle w:val="13"/>
        <w:jc w:val="both"/>
        <w:rPr>
          <w:rFonts w:hint="eastAsia" w:ascii="方正小标宋_GBK" w:hAnsi="方正小标宋_GBK" w:eastAsia="方正小标宋_GBK" w:cs="方正小标宋_GBK"/>
          <w:sz w:val="70"/>
          <w:szCs w:val="70"/>
        </w:rPr>
      </w:pPr>
    </w:p>
    <w:p w14:paraId="111D7AB8">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14:paraId="2411C08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5CDCBAD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1165.39</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29.42</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2.59</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人员新增。</w:t>
      </w:r>
    </w:p>
    <w:p w14:paraId="07DA9E3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3128467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1165.39</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1165.39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2D1A2B4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2822293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1165.39</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926.73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79.52</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238.66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20.48</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6985752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4ED35F49">
      <w:pPr>
        <w:pStyle w:val="13"/>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年度财政拨款收、支总计</w:t>
      </w:r>
      <w:r>
        <w:rPr>
          <w:rFonts w:hint="eastAsia" w:ascii="仿宋_GB2312" w:hAnsi="仿宋_GB2312" w:eastAsia="仿宋_GB2312" w:cs="仿宋_GB2312"/>
          <w:sz w:val="32"/>
          <w:szCs w:val="32"/>
          <w:lang w:val="en-US" w:eastAsia="zh-CN"/>
        </w:rPr>
        <w:t>1165.39</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137.1</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13.33</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人员新增。</w:t>
      </w:r>
    </w:p>
    <w:p w14:paraId="4BB30A6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023283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14:paraId="76CAEDE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1165.39</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%，与上年相比，财政拨款支出增加</w:t>
      </w:r>
      <w:r>
        <w:rPr>
          <w:rFonts w:hint="eastAsia" w:ascii="仿宋_GB2312" w:hAnsi="仿宋_GB2312" w:eastAsia="仿宋_GB2312" w:cs="仿宋_GB2312"/>
          <w:sz w:val="32"/>
          <w:szCs w:val="32"/>
          <w:lang w:val="en-US" w:eastAsia="zh-CN"/>
        </w:rPr>
        <w:t>137.1</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13.33</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人员新增。</w:t>
      </w:r>
    </w:p>
    <w:p w14:paraId="66C54C8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14:paraId="100B560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1165.39</w:t>
      </w:r>
      <w:r>
        <w:rPr>
          <w:rFonts w:hint="eastAsia" w:ascii="仿宋_GB2312" w:hAnsi="仿宋_GB2312" w:eastAsia="仿宋_GB2312" w:cs="仿宋_GB2312"/>
          <w:sz w:val="32"/>
          <w:szCs w:val="32"/>
        </w:rPr>
        <w:t>万元，主要用于以下方面：</w:t>
      </w:r>
      <w:r>
        <w:rPr>
          <w:rFonts w:hint="eastAsia" w:ascii="仿宋_GB2312" w:hAnsi="仿宋_GB2312" w:eastAsia="仿宋_GB2312" w:cs="仿宋_GB2312"/>
          <w:sz w:val="32"/>
          <w:szCs w:val="32"/>
          <w:lang w:eastAsia="zh-CN"/>
        </w:rPr>
        <w:t>文化旅游体育与传媒支出</w:t>
      </w:r>
      <w:r>
        <w:rPr>
          <w:rFonts w:hint="eastAsia" w:ascii="仿宋_GB2312" w:hAnsi="仿宋_GB2312" w:eastAsia="仿宋_GB2312" w:cs="仿宋_GB2312"/>
          <w:sz w:val="32"/>
          <w:szCs w:val="32"/>
        </w:rPr>
        <w:t>务（类）支出</w:t>
      </w:r>
      <w:r>
        <w:rPr>
          <w:rFonts w:hint="eastAsia" w:ascii="仿宋_GB2312" w:hAnsi="仿宋_GB2312" w:eastAsia="仿宋_GB2312" w:cs="仿宋_GB2312"/>
          <w:sz w:val="32"/>
          <w:szCs w:val="32"/>
          <w:lang w:val="en-US" w:eastAsia="zh-CN"/>
        </w:rPr>
        <w:t>971.66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83.38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社会保障和就业支出</w:t>
      </w:r>
      <w:r>
        <w:rPr>
          <w:rFonts w:hint="eastAsia" w:ascii="仿宋_GB2312" w:hAnsi="仿宋_GB2312" w:eastAsia="仿宋_GB2312" w:cs="仿宋_GB2312"/>
          <w:sz w:val="32"/>
          <w:szCs w:val="32"/>
        </w:rPr>
        <w:t>（类）支出</w:t>
      </w:r>
      <w:r>
        <w:rPr>
          <w:rFonts w:hint="eastAsia" w:ascii="仿宋_GB2312" w:hAnsi="仿宋_GB2312" w:eastAsia="仿宋_GB2312" w:cs="仿宋_GB2312"/>
          <w:sz w:val="32"/>
          <w:szCs w:val="32"/>
          <w:lang w:val="en-US" w:eastAsia="zh-CN"/>
        </w:rPr>
        <w:t>117.69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卫生健康支出（类）</w:t>
      </w:r>
      <w:r>
        <w:rPr>
          <w:rFonts w:hint="eastAsia" w:ascii="仿宋_GB2312" w:hAnsi="仿宋_GB2312" w:eastAsia="仿宋_GB2312" w:cs="仿宋_GB2312"/>
          <w:sz w:val="32"/>
          <w:szCs w:val="32"/>
          <w:lang w:val="en-US" w:eastAsia="zh-CN"/>
        </w:rPr>
        <w:t>28.11万元，占2.41%；住房保障（类）支出47.93万元，占4.11%。</w:t>
      </w:r>
    </w:p>
    <w:p w14:paraId="5CDBADF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14:paraId="5B07DAE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年度财政拨款支出年初预算数为</w:t>
      </w:r>
      <w:r>
        <w:rPr>
          <w:rFonts w:hint="eastAsia" w:ascii="仿宋_GB2312" w:hAnsi="仿宋_GB2312" w:eastAsia="仿宋_GB2312" w:cs="仿宋_GB2312"/>
          <w:sz w:val="32"/>
          <w:szCs w:val="32"/>
          <w:lang w:val="en-US" w:eastAsia="zh-CN"/>
        </w:rPr>
        <w:t>882.32</w:t>
      </w:r>
      <w:r>
        <w:rPr>
          <w:rFonts w:hint="eastAsia" w:ascii="仿宋_GB2312" w:hAnsi="仿宋_GB2312" w:eastAsia="仿宋_GB2312" w:cs="仿宋_GB2312"/>
          <w:sz w:val="32"/>
          <w:szCs w:val="32"/>
        </w:rPr>
        <w:t>万元，支出决算数为</w:t>
      </w:r>
      <w:r>
        <w:rPr>
          <w:rFonts w:hint="eastAsia" w:ascii="仿宋_GB2312" w:hAnsi="仿宋_GB2312" w:eastAsia="仿宋_GB2312" w:cs="仿宋_GB2312"/>
          <w:sz w:val="32"/>
          <w:szCs w:val="32"/>
          <w:lang w:val="en-US" w:eastAsia="zh-CN"/>
        </w:rPr>
        <w:t>1165.39</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132.08</w:t>
      </w:r>
      <w:r>
        <w:rPr>
          <w:rFonts w:hint="eastAsia" w:ascii="仿宋_GB2312" w:hAnsi="仿宋_GB2312" w:eastAsia="仿宋_GB2312" w:cs="仿宋_GB2312"/>
          <w:sz w:val="32"/>
          <w:szCs w:val="32"/>
        </w:rPr>
        <w:t>%，其中：</w:t>
      </w:r>
    </w:p>
    <w:p w14:paraId="237A4D6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文化旅游体育与传媒支出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文化和旅游</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其他文化和旅游支出</w:t>
      </w:r>
      <w:r>
        <w:rPr>
          <w:rFonts w:hint="eastAsia" w:ascii="仿宋_GB2312" w:hAnsi="仿宋_GB2312" w:eastAsia="仿宋_GB2312" w:cs="仿宋_GB2312"/>
          <w:sz w:val="32"/>
          <w:szCs w:val="32"/>
        </w:rPr>
        <w:t>（项）。</w:t>
      </w:r>
    </w:p>
    <w:p w14:paraId="7523608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610.88</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680.5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111.4</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大于</w:t>
      </w:r>
      <w:r>
        <w:rPr>
          <w:rFonts w:hint="eastAsia" w:ascii="仿宋_GB2312" w:hAnsi="仿宋_GB2312" w:eastAsia="仿宋_GB2312" w:cs="仿宋_GB2312"/>
          <w:sz w:val="32"/>
          <w:szCs w:val="32"/>
        </w:rPr>
        <w:t>年初预算数</w:t>
      </w:r>
      <w:r>
        <w:rPr>
          <w:rFonts w:hint="eastAsia" w:ascii="仿宋_GB2312" w:hAnsi="仿宋_GB2312" w:eastAsia="仿宋_GB2312" w:cs="仿宋_GB2312"/>
          <w:sz w:val="32"/>
          <w:szCs w:val="32"/>
          <w:lang w:eastAsia="zh-CN"/>
        </w:rPr>
        <w:t>的主要原因是：人员增加，工资等支出增加。</w:t>
      </w:r>
    </w:p>
    <w:p w14:paraId="3443D2A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文化旅游体育与传媒支出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新闻出版电影</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其他新闻出版电视支出</w:t>
      </w:r>
      <w:r>
        <w:rPr>
          <w:rFonts w:hint="eastAsia" w:ascii="仿宋_GB2312" w:hAnsi="仿宋_GB2312" w:eastAsia="仿宋_GB2312" w:cs="仿宋_GB2312"/>
          <w:sz w:val="32"/>
          <w:szCs w:val="32"/>
        </w:rPr>
        <w:t>（项）。</w:t>
      </w:r>
    </w:p>
    <w:p w14:paraId="6D40D85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等于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eastAsia="zh-CN"/>
        </w:rPr>
        <w:t>严格按照预算执行。</w:t>
      </w:r>
    </w:p>
    <w:p w14:paraId="030F3AC8">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文化旅游体育与传媒支出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广播电视（款）其他广播电视支出（项）。</w:t>
      </w:r>
    </w:p>
    <w:p w14:paraId="09EA7EB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88.02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88.02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等于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eastAsia="zh-CN"/>
        </w:rPr>
        <w:t>严格按照预算执行。</w:t>
      </w:r>
    </w:p>
    <w:p w14:paraId="3CA749F6">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文化旅游体育与传媒支出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）其他文化旅游体育与传媒支出（款）其他文化旅游体育与传媒支出（项）。</w:t>
      </w:r>
    </w:p>
    <w:p w14:paraId="5FAC9CA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195.14</w:t>
      </w:r>
      <w:r>
        <w:rPr>
          <w:rFonts w:hint="eastAsia" w:ascii="仿宋_GB2312" w:hAnsi="仿宋_GB2312" w:eastAsia="仿宋_GB2312" w:cs="仿宋_GB2312"/>
          <w:sz w:val="32"/>
          <w:szCs w:val="32"/>
        </w:rPr>
        <w:t>万元，决算数大于年初预算数的主要原因是：</w:t>
      </w:r>
      <w:r>
        <w:rPr>
          <w:rFonts w:hint="eastAsia" w:ascii="仿宋_GB2312" w:hAnsi="仿宋_GB2312" w:eastAsia="仿宋_GB2312" w:cs="仿宋_GB2312"/>
          <w:sz w:val="32"/>
          <w:szCs w:val="32"/>
          <w:lang w:eastAsia="zh-CN"/>
        </w:rPr>
        <w:t>年中追加中央、省无线覆盖指标，用于金鹗山和达摩岭基地无线覆盖支出。。</w:t>
      </w:r>
    </w:p>
    <w:p w14:paraId="0CEA416E">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社会保障和就业支出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）行政事业单位养老支出（款）事业单位离退休（项）。</w:t>
      </w:r>
    </w:p>
    <w:p w14:paraId="479882B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18.01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18.01</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等于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eastAsia="zh-CN"/>
        </w:rPr>
        <w:t>严格按照预算执行。</w:t>
      </w:r>
    </w:p>
    <w:p w14:paraId="1D9F4736">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社会保障和就业支出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）行政事业单位养老支出（款）机关事业单位基本养老保险缴费支出（项）。</w:t>
      </w:r>
    </w:p>
    <w:p w14:paraId="6A0477D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72.16</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72.16</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等于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eastAsia="zh-CN"/>
        </w:rPr>
        <w:t>严格按照预算执行。</w:t>
      </w:r>
    </w:p>
    <w:p w14:paraId="61DF0225">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社会保障和就业支出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残疾人事业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款）其他残疾人事业支出（项）。</w:t>
      </w:r>
    </w:p>
    <w:p w14:paraId="2B71DF6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5.15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5.15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等于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eastAsia="zh-CN"/>
        </w:rPr>
        <w:t>严格按照预算执行。</w:t>
      </w:r>
    </w:p>
    <w:p w14:paraId="130B45E2">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社会保障和就业支出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）其他社会保障和就业支出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款）其他社会保障和就业支出（项）。</w:t>
      </w:r>
    </w:p>
    <w:p w14:paraId="1B0F6E8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22.37</w:t>
      </w:r>
      <w:r>
        <w:rPr>
          <w:rFonts w:hint="eastAsia" w:ascii="仿宋_GB2312" w:hAnsi="仿宋_GB2312" w:eastAsia="仿宋_GB2312" w:cs="仿宋_GB2312"/>
          <w:sz w:val="32"/>
          <w:szCs w:val="32"/>
        </w:rPr>
        <w:t>万元，决算数大于年初预算数的主要原因是：</w:t>
      </w:r>
      <w:r>
        <w:rPr>
          <w:rFonts w:hint="eastAsia" w:ascii="仿宋_GB2312" w:hAnsi="仿宋_GB2312" w:eastAsia="仿宋_GB2312" w:cs="仿宋_GB2312"/>
          <w:sz w:val="32"/>
          <w:szCs w:val="32"/>
          <w:lang w:eastAsia="zh-CN"/>
        </w:rPr>
        <w:t>人员增加，追加社保指标，进行社保费用补差。</w:t>
      </w:r>
    </w:p>
    <w:p w14:paraId="6F84B9FD">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卫生健康支出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）行政事业单位医疗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款）事业单位医疗（项）。</w:t>
      </w:r>
    </w:p>
    <w:p w14:paraId="655B867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28.11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28.11</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等于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eastAsia="zh-CN"/>
        </w:rPr>
        <w:t>严格按照预算执行。</w:t>
      </w:r>
    </w:p>
    <w:p w14:paraId="1C17B78B">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住房保障支出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）住房改革支出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款） 住房公积金（项）。</w:t>
      </w:r>
    </w:p>
    <w:p w14:paraId="20C7F93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51.99</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47.93</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92.19</w:t>
      </w:r>
      <w:r>
        <w:rPr>
          <w:rFonts w:hint="eastAsia" w:ascii="仿宋_GB2312" w:hAnsi="仿宋_GB2312" w:eastAsia="仿宋_GB2312" w:cs="仿宋_GB2312"/>
          <w:sz w:val="32"/>
          <w:szCs w:val="32"/>
        </w:rPr>
        <w:t>%，决算数小于年初预算数的主要原因是：</w:t>
      </w:r>
      <w:r>
        <w:rPr>
          <w:rFonts w:hint="eastAsia" w:ascii="仿宋_GB2312" w:hAnsi="仿宋_GB2312" w:eastAsia="仿宋_GB2312" w:cs="仿宋_GB2312"/>
          <w:sz w:val="32"/>
          <w:szCs w:val="32"/>
          <w:lang w:eastAsia="zh-CN"/>
        </w:rPr>
        <w:t>年末指标调整。</w:t>
      </w:r>
    </w:p>
    <w:p w14:paraId="6F0CFA9F">
      <w:pPr>
        <w:pStyle w:val="1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仿宋_GB2312" w:hAnsi="仿宋_GB2312" w:eastAsia="仿宋_GB2312" w:cs="仿宋_GB2312"/>
          <w:sz w:val="32"/>
          <w:szCs w:val="32"/>
          <w:lang w:val="en-US" w:eastAsia="zh-CN"/>
        </w:rPr>
      </w:pPr>
    </w:p>
    <w:p w14:paraId="373E8BA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293AEB6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一般公共预算</w:t>
      </w:r>
      <w:r>
        <w:rPr>
          <w:rFonts w:hint="eastAsia" w:ascii="仿宋_GB2312" w:hAnsi="仿宋_GB2312" w:eastAsia="仿宋_GB2312" w:cs="仿宋_GB2312"/>
          <w:sz w:val="32"/>
          <w:szCs w:val="32"/>
        </w:rPr>
        <w:t>财政拨款基本支出</w:t>
      </w:r>
      <w:r>
        <w:rPr>
          <w:rFonts w:hint="eastAsia" w:ascii="仿宋_GB2312" w:hAnsi="仿宋_GB2312" w:eastAsia="仿宋_GB2312" w:cs="仿宋_GB2312"/>
          <w:sz w:val="32"/>
          <w:szCs w:val="32"/>
          <w:lang w:val="en-US" w:eastAsia="zh-CN"/>
        </w:rPr>
        <w:t>926.73</w:t>
      </w:r>
      <w:r>
        <w:rPr>
          <w:rFonts w:hint="eastAsia" w:ascii="仿宋_GB2312" w:hAnsi="仿宋_GB2312" w:eastAsia="仿宋_GB2312" w:cs="仿宋_GB2312"/>
          <w:sz w:val="32"/>
          <w:szCs w:val="32"/>
        </w:rPr>
        <w:t>万元，其中：</w:t>
      </w:r>
    </w:p>
    <w:p w14:paraId="28C6D21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lang w:val="en-US" w:eastAsia="zh-CN"/>
        </w:rPr>
        <w:t>796.65</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85.96</w:t>
      </w:r>
      <w:r>
        <w:rPr>
          <w:rFonts w:hint="eastAsia" w:ascii="仿宋_GB2312" w:hAnsi="仿宋_GB2312" w:eastAsia="仿宋_GB2312" w:cs="仿宋_GB2312"/>
          <w:sz w:val="32"/>
          <w:szCs w:val="32"/>
        </w:rPr>
        <w:t>%,主要包括基本工资、津贴补贴、奖金、伙食补助费</w:t>
      </w:r>
      <w:r>
        <w:rPr>
          <w:rFonts w:hint="eastAsia" w:ascii="仿宋_GB2312" w:hAnsi="仿宋_GB2312" w:eastAsia="仿宋_GB2312" w:cs="仿宋_GB2312"/>
          <w:sz w:val="32"/>
          <w:szCs w:val="32"/>
          <w:lang w:eastAsia="zh-CN"/>
        </w:rPr>
        <w:t>、绩效工资、机关事业单位基本养老保险缴费、职工基本医疗保险缴费、其他社会保障缴费、住房公积金、其他工资福利支出、医疗费补助、其他对个人和家庭的补助。</w:t>
      </w:r>
    </w:p>
    <w:p w14:paraId="4A7CE8E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lang w:val="en-US" w:eastAsia="zh-CN"/>
        </w:rPr>
        <w:t>130.08</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14.04</w:t>
      </w:r>
      <w:r>
        <w:rPr>
          <w:rFonts w:hint="eastAsia" w:ascii="仿宋_GB2312" w:hAnsi="仿宋_GB2312" w:eastAsia="仿宋_GB2312" w:cs="仿宋_GB2312"/>
          <w:sz w:val="32"/>
          <w:szCs w:val="32"/>
        </w:rPr>
        <w:t>%，主要包括办公费、印刷费、咨询费、</w:t>
      </w:r>
      <w:r>
        <w:rPr>
          <w:rFonts w:hint="eastAsia" w:ascii="仿宋_GB2312" w:hAnsi="仿宋_GB2312" w:eastAsia="仿宋_GB2312" w:cs="仿宋_GB2312"/>
          <w:sz w:val="32"/>
          <w:szCs w:val="32"/>
          <w:lang w:eastAsia="zh-CN"/>
        </w:rPr>
        <w:t>水费、物业管理费、差旅费、公务接待费、劳务费、工会经费、福利费、公务用车运行维护费、其他交通费用、其他商品和服务支出、办公设备购置</w:t>
      </w:r>
      <w:r>
        <w:rPr>
          <w:rFonts w:hint="eastAsia" w:ascii="仿宋_GB2312" w:hAnsi="仿宋_GB2312" w:eastAsia="仿宋_GB2312" w:cs="仿宋_GB2312"/>
          <w:sz w:val="32"/>
          <w:szCs w:val="32"/>
        </w:rPr>
        <w:t>。</w:t>
      </w:r>
    </w:p>
    <w:p w14:paraId="238B276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14:paraId="7B96C244">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b/>
          <w:bCs/>
          <w:i w:val="0"/>
          <w:iCs/>
          <w:color w:val="FF0000"/>
          <w:kern w:val="0"/>
          <w:sz w:val="36"/>
          <w:szCs w:val="36"/>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2024年度政府性基金预算财政拨款收入0万元；年初结转和结余0万元；支出0万元，其中基本支出0万元，项目支出0万元；年末结转和结余0万元。</w:t>
      </w:r>
    </w:p>
    <w:p w14:paraId="28BDC77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14:paraId="64D19482">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2024年度国有资本经营预算财政拨款收入0万元；年初结转和结余0万；支出0万元，其中：基本支出0万元，项目支出0万元；年末结转和结余0万元。</w:t>
      </w:r>
    </w:p>
    <w:p w14:paraId="5876C25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14:paraId="6298EF1D">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经费财政拨款支出决算总体情况说明</w:t>
      </w:r>
    </w:p>
    <w:p w14:paraId="730E9443">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4.5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3.64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80.89</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0.09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2.54</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厉行节约</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eastAsia="zh-CN"/>
        </w:rPr>
        <w:t>公务接待比上年稍有增加</w:t>
      </w:r>
      <w:r>
        <w:rPr>
          <w:rFonts w:ascii="Times New Roman" w:hAnsi="Times New Roman" w:eastAsia="仿宋_GB2312" w:cs="Times New Roman"/>
          <w:sz w:val="32"/>
          <w:szCs w:val="32"/>
        </w:rPr>
        <w:t>。</w:t>
      </w:r>
    </w:p>
    <w:p w14:paraId="352D03A7">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经费财政拨款支出决算具体情况说明</w:t>
      </w:r>
    </w:p>
    <w:p w14:paraId="102E2809">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决算数等于预算数</w:t>
      </w:r>
      <w:r>
        <w:rPr>
          <w:rFonts w:hint="eastAsia" w:ascii="Times New Roman" w:hAnsi="Times New Roman" w:eastAsia="仿宋_GB2312" w:cs="Times New Roman"/>
          <w:sz w:val="32"/>
          <w:szCs w:val="32"/>
          <w:lang w:val="en-US" w:eastAsia="zh-CN"/>
        </w:rPr>
        <w:t>，主要原因是我单位严格按预算执行决算</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与上年一致，无增减变动，主要原因是未安排因公出国（境）活动。</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14:paraId="65978CA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2.57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85.67</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0.23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9.83</w:t>
      </w:r>
      <w:r>
        <w:rPr>
          <w:rFonts w:ascii="Times New Roman" w:hAnsi="Times New Roman" w:eastAsia="仿宋_GB2312" w:cs="Times New Roman"/>
          <w:sz w:val="32"/>
          <w:szCs w:val="32"/>
        </w:rPr>
        <w:t>%。其中：</w:t>
      </w:r>
    </w:p>
    <w:p w14:paraId="20A14567">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公务用车购置费支出预算为0万元，支出决算为0万元，决算数等于预算数，主要原因是我单位严格按预算执行决算；与上年一致，无增减变动，主要原因是两年均未购置公务用车。本单位更新公务用车0辆。</w:t>
      </w:r>
    </w:p>
    <w:p w14:paraId="1D422951">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2.57</w:t>
      </w:r>
      <w:r>
        <w:rPr>
          <w:rFonts w:ascii="Times New Roman" w:hAnsi="Times New Roman" w:eastAsia="仿宋_GB2312" w:cs="Times New Roman"/>
          <w:sz w:val="32"/>
          <w:szCs w:val="32"/>
        </w:rPr>
        <w:t>万元，</w:t>
      </w:r>
    </w:p>
    <w:p w14:paraId="75A272CE">
      <w:pPr>
        <w:pStyle w:val="13"/>
        <w:overflowPunct w:val="0"/>
        <w:autoSpaceDE/>
        <w:autoSpaceDN/>
        <w:spacing w:line="600" w:lineRule="exact"/>
        <w:ind w:firstLine="640" w:firstLineChars="200"/>
        <w:jc w:val="both"/>
        <w:rPr>
          <w:rFonts w:ascii="Times New Roman" w:hAnsi="Times New Roman" w:eastAsia="楷体" w:cs="Times New Roman"/>
          <w:b/>
          <w:bCs/>
          <w:i/>
          <w:color w:val="FF0000"/>
          <w:sz w:val="32"/>
          <w:szCs w:val="32"/>
        </w:rPr>
      </w:pP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eastAsia="zh-CN"/>
        </w:rPr>
        <w:t>公务用车维修维护</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85.67</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0.23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9.83</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厉行节约</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大于</w:t>
      </w:r>
      <w:r>
        <w:rPr>
          <w:rFonts w:ascii="Times New Roman" w:hAnsi="Times New Roman" w:eastAsia="仿宋_GB2312" w:cs="Times New Roman"/>
          <w:sz w:val="32"/>
          <w:szCs w:val="32"/>
        </w:rPr>
        <w:t>上年数的主要原因是</w:t>
      </w:r>
      <w:r>
        <w:rPr>
          <w:rFonts w:hint="eastAsia" w:ascii="Times New Roman" w:hAnsi="Times New Roman" w:eastAsia="仿宋_GB2312" w:cs="Times New Roman"/>
          <w:sz w:val="32"/>
          <w:szCs w:val="32"/>
          <w:lang w:eastAsia="zh-CN"/>
        </w:rPr>
        <w:t>公务用车维修费用增加</w:t>
      </w:r>
      <w:r>
        <w:rPr>
          <w:rFonts w:ascii="Times New Roman" w:hAnsi="Times New Roman" w:eastAsia="仿宋_GB2312" w:cs="Times New Roman"/>
          <w:sz w:val="32"/>
          <w:szCs w:val="32"/>
        </w:rPr>
        <w:t>。</w:t>
      </w:r>
      <w:r>
        <w:rPr>
          <w:rFonts w:ascii="Times New Roman" w:hAnsi="Times New Roman" w:eastAsia="仿宋_GB2312" w:cs="Times New Roman"/>
          <w:sz w:val="32"/>
          <w:szCs w:val="32"/>
          <w:highlight w:val="none"/>
        </w:rPr>
        <w:t>截止</w:t>
      </w:r>
      <w:r>
        <w:rPr>
          <w:rFonts w:hint="eastAsia" w:ascii="Times New Roman" w:hAnsi="Times New Roman" w:eastAsia="仿宋_GB2312" w:cs="Times New Roman"/>
          <w:sz w:val="32"/>
          <w:szCs w:val="32"/>
          <w:highlight w:val="none"/>
          <w:lang w:eastAsia="zh-CN"/>
        </w:rPr>
        <w:t>到</w:t>
      </w:r>
      <w:r>
        <w:rPr>
          <w:rFonts w:ascii="Times New Roman" w:hAnsi="Times New Roman" w:eastAsia="仿宋_GB2312" w:cs="Times New Roman"/>
          <w:sz w:val="32"/>
          <w:szCs w:val="32"/>
        </w:rPr>
        <w:t>2024年12月31日，我单位开支财政拨款的公务用车保有量为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辆。</w:t>
      </w:r>
    </w:p>
    <w:p w14:paraId="039328FA">
      <w:pPr>
        <w:numPr>
          <w:ilvl w:val="0"/>
          <w:numId w:val="3"/>
        </w:numPr>
        <w:ind w:firstLine="640" w:firstLineChars="200"/>
        <w:rPr>
          <w:rFonts w:hint="eastAsia" w:ascii="Times New Roman" w:hAnsi="Times New Roman" w:eastAsia="仿宋_GB2312"/>
          <w:b/>
          <w:color w:val="auto"/>
          <w:sz w:val="32"/>
          <w:szCs w:val="32"/>
          <w:lang w:eastAsia="zh-CN"/>
        </w:rPr>
      </w:pPr>
      <w:r>
        <w:rPr>
          <w:rFonts w:ascii="Times New Roman" w:hAnsi="Times New Roman" w:eastAsia="仿宋_GB2312" w:cs="Times New Roman"/>
          <w:sz w:val="32"/>
          <w:szCs w:val="32"/>
        </w:rPr>
        <w:t>公务接待费支出预算为</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71.33</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0.14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11.57</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厉行节约</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eastAsia="zh-CN"/>
        </w:rPr>
        <w:t>厉行节约</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16</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77</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lang w:eastAsia="zh-CN"/>
        </w:rPr>
        <w:t>省覆盖中心、微波总站等上级单位来我台指导检查</w:t>
      </w:r>
      <w:r>
        <w:rPr>
          <w:rFonts w:ascii="Times New Roman" w:hAnsi="Times New Roman" w:eastAsia="仿宋_GB2312" w:cs="Times New Roman"/>
          <w:sz w:val="32"/>
          <w:szCs w:val="32"/>
        </w:rPr>
        <w:t>发生的接待支出。</w:t>
      </w:r>
    </w:p>
    <w:p w14:paraId="3D06ACE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14:paraId="38BA3ACD">
      <w:pPr>
        <w:pStyle w:val="13"/>
        <w:ind w:firstLine="640" w:firstLineChars="200"/>
        <w:rPr>
          <w:rFonts w:ascii="Times New Roman" w:hAnsi="Times New Roman" w:eastAsia="仿宋_GB2312"/>
          <w:sz w:val="32"/>
          <w:szCs w:val="32"/>
        </w:rPr>
      </w:pPr>
      <w:r>
        <w:rPr>
          <w:rFonts w:hint="eastAsia" w:ascii="Times New Roman" w:hAnsi="Times New Roman" w:eastAsia="仿宋_GB2312" w:cs="Times New Roman"/>
          <w:color w:val="auto"/>
          <w:kern w:val="2"/>
          <w:sz w:val="32"/>
          <w:szCs w:val="32"/>
          <w:lang w:val="en-US" w:eastAsia="zh-CN" w:bidi="ar-SA"/>
        </w:rPr>
        <w:t>本级和所属单位均为事业单位，按照机关运行经费的口径，本年度机关运行经费为0</w:t>
      </w:r>
      <w:r>
        <w:rPr>
          <w:rFonts w:hint="eastAsia" w:ascii="楷体" w:hAnsi="楷体" w:eastAsia="楷体" w:cs="楷体"/>
          <w:sz w:val="32"/>
          <w:szCs w:val="32"/>
        </w:rPr>
        <w:t>。</w:t>
      </w:r>
    </w:p>
    <w:p w14:paraId="39684EF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14:paraId="362F9A0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val="0"/>
          <w:iCs w:val="0"/>
          <w:color w:val="FF0000"/>
          <w:kern w:val="0"/>
          <w:sz w:val="40"/>
          <w:szCs w:val="40"/>
          <w:lang w:val="en-US" w:eastAsia="zh-CN" w:bidi="ar-SA"/>
        </w:rPr>
      </w:pPr>
      <w:r>
        <w:rPr>
          <w:rFonts w:hint="eastAsia" w:ascii="Times New Roman" w:hAnsi="Times New Roman" w:eastAsia="仿宋_GB2312" w:cs="Times New Roman"/>
          <w:color w:val="auto"/>
          <w:kern w:val="2"/>
          <w:sz w:val="32"/>
          <w:szCs w:val="32"/>
          <w:lang w:val="en-US" w:eastAsia="zh-CN" w:bidi="ar-SA"/>
        </w:rPr>
        <w:t>本单位无会议费的预算和支出决算数；本单位无培训费的预算和支出决算数；本单位无举办节庆、晚会、论坛、赛事等活动的预算和支出决算数。</w:t>
      </w:r>
    </w:p>
    <w:p w14:paraId="252D0BE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087F52B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本部门2024年度政府采购支出总额0万元，其中：政府采购货物支出0万元、政府采购工程支出0万元、政府采购服务支出0万元。授予中小企业合同金额0万元（由于政府采购支出总额为0，故无法计算占政府采购支出总额的比重），其中：授予小微企业合同金额0万元（由于授予中小企业合同金额为0，故无法计算占授予中小企业合同金额的比重）。货物采购授予中小企业合同金额占货物支出金额的比重，工程采购授予中小企业合同金额占工程支出金额的比重，服务采购授予中小企业合同金额占服务支出金额的比重，由于以上各项合同金额为0，故无法计算各项占比。</w:t>
      </w:r>
    </w:p>
    <w:p w14:paraId="246A0DF6">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14:paraId="0044E386">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年12月31日，</w:t>
      </w:r>
      <w:r>
        <w:rPr>
          <w:rFonts w:hint="eastAsia" w:ascii="仿宋_GB2312" w:hAnsi="仿宋_GB2312" w:eastAsia="仿宋_GB2312" w:cs="仿宋_GB2312"/>
          <w:color w:val="auto"/>
          <w:sz w:val="32"/>
          <w:szCs w:val="32"/>
          <w:lang w:eastAsia="zh-CN"/>
        </w:rPr>
        <w:t>部门（单位）</w:t>
      </w:r>
      <w:r>
        <w:rPr>
          <w:rFonts w:hint="eastAsia" w:ascii="仿宋_GB2312" w:hAnsi="仿宋_GB2312" w:eastAsia="仿宋_GB2312" w:cs="仿宋_GB2312"/>
          <w:color w:val="auto"/>
          <w:sz w:val="32"/>
          <w:szCs w:val="32"/>
        </w:rPr>
        <w:t>共有车辆</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辆，其中</w:t>
      </w:r>
      <w:r>
        <w:rPr>
          <w:rFonts w:hint="eastAsia" w:ascii="仿宋_GB2312" w:hAnsi="仿宋_GB2312" w:eastAsia="仿宋_GB2312" w:cs="仿宋_GB2312"/>
          <w:color w:val="auto"/>
          <w:sz w:val="32"/>
          <w:szCs w:val="32"/>
          <w:lang w:eastAsia="zh-CN"/>
        </w:rPr>
        <w:t>，副部（省）级及以上领导用车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机要通信用车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辆、执法执勤用车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辆、特种专业技术用车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离退休干部服务用车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辆，其他用车主要是</w:t>
      </w:r>
      <w:r>
        <w:rPr>
          <w:rFonts w:hint="eastAsia" w:ascii="仿宋_GB2312" w:hAnsi="仿宋_GB2312" w:eastAsia="仿宋_GB2312" w:cs="仿宋_GB2312"/>
          <w:color w:val="auto"/>
          <w:sz w:val="32"/>
          <w:szCs w:val="32"/>
          <w:lang w:eastAsia="zh-CN"/>
        </w:rPr>
        <w:t>接送汨罗达摩岭基地值班人员值班用车</w:t>
      </w:r>
      <w:r>
        <w:rPr>
          <w:rFonts w:hint="eastAsia" w:ascii="仿宋_GB2312" w:hAnsi="仿宋_GB2312" w:eastAsia="仿宋_GB2312" w:cs="仿宋_GB2312"/>
          <w:color w:val="auto"/>
          <w:sz w:val="32"/>
          <w:szCs w:val="32"/>
        </w:rPr>
        <w:t>；单位价值100万元以上设备</w:t>
      </w:r>
      <w:r>
        <w:rPr>
          <w:rFonts w:hint="eastAsia" w:ascii="仿宋_GB2312" w:hAnsi="仿宋_GB2312" w:eastAsia="仿宋_GB2312" w:cs="仿宋_GB2312"/>
          <w:color w:val="auto"/>
          <w:sz w:val="32"/>
          <w:szCs w:val="32"/>
          <w:lang w:eastAsia="zh-CN"/>
        </w:rPr>
        <w:t>（不含车辆）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台（套）。</w:t>
      </w:r>
    </w:p>
    <w:p w14:paraId="0A8224AC">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w:t>
      </w:r>
      <w:r>
        <w:rPr>
          <w:rFonts w:hint="eastAsia" w:hAnsi="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、关于</w:t>
      </w: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4</w:t>
      </w:r>
      <w:r>
        <w:rPr>
          <w:rFonts w:hint="eastAsia" w:ascii="黑体" w:hAnsi="黑体" w:eastAsia="黑体" w:cs="黑体"/>
          <w:b w:val="0"/>
          <w:bCs/>
          <w:color w:val="auto"/>
          <w:sz w:val="32"/>
          <w:szCs w:val="32"/>
          <w:highlight w:val="none"/>
        </w:rPr>
        <w:t>年度</w:t>
      </w:r>
      <w:r>
        <w:rPr>
          <w:rFonts w:hint="eastAsia" w:hAnsi="黑体" w:cs="黑体"/>
          <w:b w:val="0"/>
          <w:bCs/>
          <w:color w:val="auto"/>
          <w:sz w:val="32"/>
          <w:szCs w:val="32"/>
          <w:highlight w:val="none"/>
          <w:lang w:eastAsia="zh-CN"/>
        </w:rPr>
        <w:t>预算</w:t>
      </w:r>
      <w:r>
        <w:rPr>
          <w:rFonts w:hint="eastAsia" w:ascii="黑体" w:hAnsi="黑体" w:eastAsia="黑体" w:cs="黑体"/>
          <w:b w:val="0"/>
          <w:bCs/>
          <w:color w:val="auto"/>
          <w:sz w:val="32"/>
          <w:szCs w:val="32"/>
          <w:highlight w:val="none"/>
        </w:rPr>
        <w:t>绩效</w:t>
      </w:r>
      <w:r>
        <w:rPr>
          <w:rFonts w:hint="eastAsia" w:hAnsi="黑体" w:cs="黑体"/>
          <w:b w:val="0"/>
          <w:bCs/>
          <w:color w:val="auto"/>
          <w:sz w:val="32"/>
          <w:szCs w:val="32"/>
          <w:highlight w:val="none"/>
          <w:lang w:eastAsia="zh-CN"/>
        </w:rPr>
        <w:t>管理</w:t>
      </w:r>
      <w:r>
        <w:rPr>
          <w:rFonts w:hint="eastAsia" w:ascii="黑体" w:hAnsi="黑体" w:eastAsia="黑体" w:cs="黑体"/>
          <w:b w:val="0"/>
          <w:bCs/>
          <w:color w:val="auto"/>
          <w:sz w:val="32"/>
          <w:szCs w:val="32"/>
          <w:highlight w:val="none"/>
        </w:rPr>
        <w:t>情况的说明</w:t>
      </w:r>
    </w:p>
    <w:p w14:paraId="0EB60D67">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2559DDC6">
      <w:pPr>
        <w:overflowPunct w:val="0"/>
        <w:spacing w:line="600" w:lineRule="exact"/>
        <w:ind w:firstLine="640" w:firstLineChars="200"/>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b/>
          <w:bCs/>
          <w:kern w:val="0"/>
          <w:sz w:val="32"/>
          <w:szCs w:val="32"/>
          <w:lang w:val="en-US" w:eastAsia="zh-CN"/>
        </w:rPr>
        <w:t>绩</w:t>
      </w:r>
      <w:r>
        <w:rPr>
          <w:rFonts w:ascii="Times New Roman" w:hAnsi="Times New Roman" w:eastAsia="仿宋_GB2312" w:cs="Times New Roman"/>
          <w:b/>
          <w:bCs/>
          <w:kern w:val="0"/>
          <w:sz w:val="32"/>
          <w:szCs w:val="32"/>
        </w:rPr>
        <w:t>效自评开展情况。</w:t>
      </w:r>
      <w:r>
        <w:rPr>
          <w:rFonts w:ascii="Times New Roman" w:hAnsi="Times New Roman" w:eastAsia="仿宋_GB2312" w:cs="Times New Roman"/>
          <w:kern w:val="0"/>
          <w:sz w:val="32"/>
          <w:szCs w:val="32"/>
        </w:rPr>
        <w:t>组织对2024年度本单位整体支出开展绩效自评，涉及项目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个，共涉及资金</w:t>
      </w:r>
      <w:r>
        <w:rPr>
          <w:rFonts w:hint="eastAsia" w:ascii="仿宋_GB2312" w:hAnsi="仿宋_GB2312" w:eastAsia="仿宋_GB2312" w:cs="仿宋_GB2312"/>
          <w:sz w:val="32"/>
          <w:szCs w:val="32"/>
          <w:lang w:val="en-US" w:eastAsia="zh-CN"/>
        </w:rPr>
        <w:t>1165.39</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1165.39</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kern w:val="0"/>
          <w:sz w:val="32"/>
          <w:szCs w:val="32"/>
          <w:highlight w:val="none"/>
        </w:rPr>
        <w:t>社会保险基金预算项目</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 xml:space="preserve"> 个</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 xml:space="preserve"> 万元，占社会保险基金预算支出总额的</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w:t>
      </w:r>
    </w:p>
    <w:p w14:paraId="01FAAFF6">
      <w:pPr>
        <w:pStyle w:val="3"/>
        <w:ind w:left="0" w:leftChars="0" w:firstLine="640" w:firstLineChars="200"/>
        <w:rPr>
          <w:rFonts w:hint="eastAsia"/>
          <w:lang w:val="en-US" w:eastAsia="zh-CN"/>
        </w:rPr>
      </w:pPr>
      <w:r>
        <w:rPr>
          <w:rFonts w:ascii="Times New Roman" w:hAnsi="Times New Roman" w:eastAsia="仿宋_GB2312" w:cs="Times New Roman"/>
          <w:kern w:val="0"/>
          <w:sz w:val="32"/>
          <w:szCs w:val="32"/>
          <w:lang w:val="en-US" w:eastAsia="zh-CN" w:bidi="ar-SA"/>
        </w:rPr>
        <w:t>2024年，根据我</w:t>
      </w:r>
      <w:r>
        <w:rPr>
          <w:rFonts w:hint="eastAsia" w:ascii="Times New Roman" w:hAnsi="Times New Roman" w:eastAsia="仿宋_GB2312" w:cs="Times New Roman"/>
          <w:kern w:val="0"/>
          <w:sz w:val="32"/>
          <w:szCs w:val="32"/>
          <w:lang w:val="en-US" w:eastAsia="zh-CN" w:bidi="ar-SA"/>
        </w:rPr>
        <w:t>台</w:t>
      </w:r>
      <w:r>
        <w:rPr>
          <w:rFonts w:ascii="Times New Roman" w:hAnsi="Times New Roman" w:eastAsia="仿宋_GB2312" w:cs="Times New Roman"/>
          <w:kern w:val="0"/>
          <w:sz w:val="32"/>
          <w:szCs w:val="32"/>
          <w:lang w:val="en-US" w:eastAsia="zh-CN" w:bidi="ar-SA"/>
        </w:rPr>
        <w:t>年初工作规划和重点工作，积极履行职责，强化管理，圆满完成了年度工作目标，同时加强预算收支的管理，建立健全内部管理制度，严格内部管理流程，部门整体支出管理得到了提升。</w:t>
      </w:r>
      <w:r>
        <w:rPr>
          <w:rFonts w:hint="eastAsia"/>
          <w:lang w:val="en-US" w:eastAsia="zh-CN"/>
        </w:rPr>
        <w:t xml:space="preserve">       </w:t>
      </w:r>
    </w:p>
    <w:p w14:paraId="555199E5">
      <w:pPr>
        <w:pStyle w:val="3"/>
        <w:ind w:left="0" w:leftChars="0" w:firstLine="640" w:firstLineChars="200"/>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b/>
          <w:bCs/>
          <w:kern w:val="0"/>
          <w:sz w:val="32"/>
          <w:szCs w:val="32"/>
          <w:lang w:val="en-US" w:eastAsia="zh-CN" w:bidi="ar-SA"/>
        </w:rPr>
        <w:t xml:space="preserve"> 2、部门评价结果。</w:t>
      </w:r>
      <w:r>
        <w:rPr>
          <w:rFonts w:hint="eastAsia" w:ascii="Times New Roman" w:hAnsi="Times New Roman" w:eastAsia="仿宋_GB2312" w:cs="Times New Roman"/>
          <w:kern w:val="0"/>
          <w:sz w:val="32"/>
          <w:szCs w:val="32"/>
          <w:highlight w:val="none"/>
          <w:lang w:val="en-US" w:eastAsia="zh-CN" w:bidi="ar-SA"/>
        </w:rPr>
        <w:t>组织对本单位“维修及电耗”项目1个项目开展了部门评价，</w:t>
      </w:r>
      <w:r>
        <w:rPr>
          <w:rFonts w:ascii="Times New Roman" w:hAnsi="Times New Roman" w:eastAsia="仿宋_GB2312" w:cs="Times New Roman"/>
          <w:kern w:val="0"/>
          <w:sz w:val="32"/>
          <w:szCs w:val="32"/>
          <w:lang w:val="en-US" w:eastAsia="zh-CN" w:bidi="ar-SA"/>
        </w:rPr>
        <w:t>涉及一般公共预算支出</w:t>
      </w:r>
      <w:r>
        <w:rPr>
          <w:rFonts w:hint="eastAsia" w:ascii="Times New Roman" w:hAnsi="Times New Roman" w:eastAsia="仿宋_GB2312" w:cs="Times New Roman"/>
          <w:kern w:val="0"/>
          <w:sz w:val="32"/>
          <w:szCs w:val="32"/>
          <w:lang w:val="en-US" w:eastAsia="zh-CN" w:bidi="ar-SA"/>
        </w:rPr>
        <w:t>15</w:t>
      </w:r>
      <w:r>
        <w:rPr>
          <w:rFonts w:ascii="Times New Roman" w:hAnsi="Times New Roman" w:eastAsia="仿宋_GB2312" w:cs="Times New Roman"/>
          <w:kern w:val="0"/>
          <w:sz w:val="32"/>
          <w:szCs w:val="32"/>
          <w:lang w:val="en-US" w:eastAsia="zh-CN" w:bidi="ar-SA"/>
        </w:rPr>
        <w:t>万元，政府性基金预算支出0万元，国有资本经营预算支出0万元，社会保险基金预算支出0万元。</w:t>
      </w:r>
    </w:p>
    <w:p w14:paraId="2B23DD89">
      <w:pPr>
        <w:overflowPunct w:val="0"/>
        <w:spacing w:line="600" w:lineRule="exact"/>
        <w:ind w:firstLine="640" w:firstLineChars="200"/>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b/>
          <w:bCs/>
          <w:kern w:val="0"/>
          <w:sz w:val="32"/>
          <w:szCs w:val="32"/>
        </w:rPr>
        <w:t>事前绩效评估开展情况。</w:t>
      </w:r>
      <w:r>
        <w:rPr>
          <w:rFonts w:hint="eastAsia" w:ascii="Times New Roman" w:hAnsi="Times New Roman" w:eastAsia="仿宋_GB2312" w:cs="Times New Roman"/>
          <w:kern w:val="0"/>
          <w:sz w:val="32"/>
          <w:szCs w:val="32"/>
          <w:lang w:val="en-US" w:eastAsia="zh-CN"/>
        </w:rPr>
        <w:t>本单位本年度未新增重大政策和重大项目，所以无事前绩效评估开展情况。</w:t>
      </w:r>
    </w:p>
    <w:p w14:paraId="004D01B3">
      <w:pPr>
        <w:overflowPunct w:val="0"/>
        <w:spacing w:line="600" w:lineRule="exact"/>
        <w:ind w:firstLine="640" w:firstLineChars="200"/>
        <w:rPr>
          <w:rFonts w:ascii="Times New Roman" w:hAnsi="Times New Roman" w:eastAsia="楷体" w:cs="Times New Roman"/>
          <w:b/>
          <w:bCs/>
          <w:sz w:val="32"/>
          <w:szCs w:val="32"/>
        </w:rPr>
      </w:pPr>
    </w:p>
    <w:p w14:paraId="6FC8205B">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14:paraId="17119898">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b/>
          <w:bCs/>
          <w:kern w:val="0"/>
          <w:sz w:val="32"/>
          <w:szCs w:val="32"/>
        </w:rPr>
        <w:t>绩效自评结果。</w:t>
      </w:r>
      <w:r>
        <w:rPr>
          <w:rFonts w:ascii="Times New Roman" w:hAnsi="Times New Roman" w:eastAsia="仿宋_GB2312" w:cs="Times New Roman"/>
          <w:kern w:val="0"/>
          <w:sz w:val="32"/>
          <w:szCs w:val="32"/>
        </w:rPr>
        <w:t>2024年度本单位整体支出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882.32</w:t>
      </w:r>
      <w:r>
        <w:rPr>
          <w:rFonts w:ascii="Times New Roman" w:hAnsi="Times New Roman" w:eastAsia="仿宋_GB2312" w:cs="Times New Roman"/>
          <w:sz w:val="32"/>
          <w:szCs w:val="32"/>
        </w:rPr>
        <w:t>万元，执行数</w:t>
      </w:r>
      <w:r>
        <w:rPr>
          <w:rFonts w:hint="eastAsia" w:ascii="仿宋_GB2312" w:hAnsi="仿宋_GB2312" w:eastAsia="仿宋_GB2312" w:cs="仿宋_GB2312"/>
          <w:sz w:val="32"/>
          <w:szCs w:val="32"/>
          <w:lang w:val="en-US" w:eastAsia="zh-CN"/>
        </w:rPr>
        <w:t>1165.39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132.08</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”。绩效目标完成情况：</w:t>
      </w:r>
      <w:r>
        <w:rPr>
          <w:rFonts w:hint="eastAsia" w:ascii="仿宋_GB2312" w:hAnsi="仿宋_GB2312" w:eastAsia="仿宋_GB2312" w:cs="仿宋_GB2312"/>
          <w:b w:val="0"/>
          <w:bCs w:val="0"/>
          <w:sz w:val="32"/>
          <w:szCs w:val="32"/>
          <w:lang w:val="en-US" w:eastAsia="zh-CN"/>
        </w:rPr>
        <w:t>一是本年预算配置控制较好，财政供养人员控制在预算编制以内，实际在职人员数少于编制数；“三公”经费支出总额较上年有所降低。二是预算执行方面，支出总额控制在预算总额以内，圆满完成了当年的任务目标，财政拨款支出总体控制较好。三是预算管理方面，制定了切实有效的内部财务、车辆、资产内部管理制度，执行总体较为有效。发现的主要问题及原因：一是预算支出绩效指标不够细化、不够全面；二是预算调整率偏高。下一步改进措施：严格按照和执行资金使用管理的相关规定，对资金实行“专款专用”，严格风险防范，保障资金安全和高效运行。</w:t>
      </w:r>
    </w:p>
    <w:p w14:paraId="4A017A09">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b/>
          <w:bCs/>
          <w:kern w:val="0"/>
          <w:sz w:val="32"/>
          <w:szCs w:val="32"/>
          <w:highlight w:val="none"/>
          <w:lang w:val="en-US" w:eastAsia="zh-CN"/>
        </w:rPr>
        <w:t>部门评价结果。</w:t>
      </w:r>
      <w:r>
        <w:rPr>
          <w:rFonts w:hint="eastAsia" w:ascii="仿宋_GB2312" w:hAnsi="仿宋_GB2312" w:eastAsia="仿宋_GB2312" w:cs="仿宋_GB2312"/>
          <w:b w:val="0"/>
          <w:bCs w:val="0"/>
          <w:sz w:val="32"/>
          <w:szCs w:val="32"/>
          <w:lang w:val="en-US" w:eastAsia="zh-CN"/>
        </w:rPr>
        <w:t>维修及电耗项目全年预算数15万元，执行数15万元，完成预算的100%，部门评价得分100分，评价等级为“优”。发现的主要问题及原因：未发现问题。下一步改进措施：建立健全全面绩效管理机制，加强预算绩效管理工作组织领导，优化预算管理流程，完善内部控制制度。</w:t>
      </w:r>
    </w:p>
    <w:p w14:paraId="5DC4775D">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color w:val="FF0000"/>
          <w:sz w:val="32"/>
          <w:szCs w:val="32"/>
        </w:rPr>
      </w:pPr>
      <w:r>
        <w:rPr>
          <w:rFonts w:hint="eastAsia"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b/>
          <w:bCs/>
          <w:kern w:val="0"/>
          <w:sz w:val="32"/>
          <w:szCs w:val="32"/>
          <w:highlight w:val="none"/>
          <w:lang w:val="en-US" w:eastAsia="zh-CN"/>
        </w:rPr>
        <w:t>事</w:t>
      </w:r>
      <w:r>
        <w:rPr>
          <w:rFonts w:ascii="Times New Roman" w:hAnsi="Times New Roman" w:eastAsia="仿宋_GB2312" w:cs="Times New Roman"/>
          <w:b/>
          <w:bCs/>
          <w:kern w:val="0"/>
          <w:sz w:val="32"/>
          <w:szCs w:val="32"/>
          <w:highlight w:val="none"/>
        </w:rPr>
        <w:t>前绩效评估结果。</w:t>
      </w:r>
      <w:r>
        <w:rPr>
          <w:rFonts w:hint="eastAsia" w:ascii="Times New Roman" w:hAnsi="Times New Roman" w:eastAsia="仿宋_GB2312" w:cs="Times New Roman"/>
          <w:sz w:val="32"/>
          <w:szCs w:val="32"/>
          <w:lang w:val="en-US" w:eastAsia="zh-CN"/>
        </w:rPr>
        <w:t>本单位本年度未开展事前绩效评估，所以无事前绩效评估结果。</w:t>
      </w:r>
    </w:p>
    <w:p w14:paraId="2C89E516">
      <w:pPr>
        <w:numPr>
          <w:ilvl w:val="0"/>
          <w:numId w:val="4"/>
        </w:numPr>
        <w:autoSpaceDE w:val="0"/>
        <w:autoSpaceDN w:val="0"/>
        <w:adjustRightInd w:val="0"/>
        <w:ind w:firstLine="640" w:firstLineChars="200"/>
        <w:jc w:val="left"/>
        <w:rPr>
          <w:rFonts w:ascii="Times New Roman" w:hAnsi="Times New Roman" w:eastAsia="楷体_GB2312" w:cs="Times New Roman"/>
          <w:b/>
          <w:bCs/>
          <w:color w:val="auto"/>
          <w:kern w:val="2"/>
          <w:sz w:val="32"/>
          <w:szCs w:val="32"/>
          <w:highlight w:val="none"/>
        </w:rPr>
      </w:pPr>
      <w:r>
        <w:rPr>
          <w:rFonts w:ascii="Times New Roman" w:hAnsi="Times New Roman" w:eastAsia="楷体_GB2312" w:cs="Times New Roman"/>
          <w:b/>
          <w:bCs/>
          <w:color w:val="auto"/>
          <w:kern w:val="2"/>
          <w:sz w:val="32"/>
          <w:szCs w:val="32"/>
          <w:highlight w:val="none"/>
        </w:rPr>
        <w:t>评价结果应用情况</w:t>
      </w:r>
    </w:p>
    <w:p w14:paraId="2203E17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640" w:firstLineChars="200"/>
        <w:jc w:val="both"/>
        <w:textAlignment w:val="center"/>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1.深化绩效评价工作，不断提高部门预算整体绩效目标管理水平。按照《预算法》按时完成预决算编制。在执行过程中有计划进行资金申报、使用，完善资金管理及内部控制制度，确保资金安全，做到账款、账账、账实相符。</w:t>
      </w:r>
    </w:p>
    <w:p w14:paraId="4D9B36C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643"/>
        <w:jc w:val="both"/>
        <w:textAlignment w:val="center"/>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2.通过绩效自评建立节约型机关。严格执行中央八项规定，严格管控三公经费支出，厉行节约，“三公经费”支出按时在“湖南互联网+”平台上公示。</w:t>
      </w:r>
    </w:p>
    <w:p w14:paraId="03AAF84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right="0" w:firstLine="320" w:firstLineChars="100"/>
        <w:jc w:val="both"/>
        <w:textAlignment w:val="center"/>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　3.强化单位财务管理工作，提高资金使用效率。在资金的管理和使用上，严格遵守财经纪律，严格执行机关财务管理制度，及时进行会计核算，对预决算情况进行公开公示，接受群众监督。</w:t>
      </w:r>
    </w:p>
    <w:p w14:paraId="5E8AD5A5">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预算绩效管理开展情况、绩效目标和绩效评价报告等，已在市政府部门财政预决算公开平台上向社会公开，详见附件。</w:t>
      </w:r>
    </w:p>
    <w:p w14:paraId="62BEA247">
      <w:pPr>
        <w:pStyle w:val="2"/>
        <w:rPr>
          <w:rFonts w:hint="eastAsia"/>
          <w:lang w:val="en-US" w:eastAsia="zh-CN"/>
        </w:rPr>
      </w:pPr>
    </w:p>
    <w:p w14:paraId="47586AB8">
      <w:pPr>
        <w:numPr>
          <w:ilvl w:val="0"/>
          <w:numId w:val="0"/>
        </w:numPr>
        <w:autoSpaceDE w:val="0"/>
        <w:autoSpaceDN w:val="0"/>
        <w:adjustRightInd w:val="0"/>
        <w:jc w:val="left"/>
        <w:rPr>
          <w:rFonts w:hint="eastAsia" w:ascii="楷体" w:hAnsi="楷体" w:eastAsia="楷体" w:cs="楷体"/>
          <w:b/>
          <w:bCs/>
          <w:i w:val="0"/>
          <w:iCs w:val="0"/>
          <w:color w:val="FF0000"/>
          <w:kern w:val="0"/>
          <w:sz w:val="36"/>
          <w:szCs w:val="36"/>
          <w:lang w:val="en-US" w:eastAsia="zh-CN"/>
        </w:rPr>
      </w:pPr>
    </w:p>
    <w:p w14:paraId="147E06D0">
      <w:pPr>
        <w:pStyle w:val="13"/>
        <w:jc w:val="both"/>
        <w:rPr>
          <w:rFonts w:hint="eastAsia" w:ascii="方正小标宋_GBK" w:hAnsi="方正小标宋_GBK" w:eastAsia="方正小标宋_GBK" w:cs="方正小标宋_GBK"/>
          <w:sz w:val="24"/>
          <w:szCs w:val="24"/>
        </w:rPr>
      </w:pPr>
    </w:p>
    <w:p w14:paraId="79F0CCD2">
      <w:pPr>
        <w:pStyle w:val="13"/>
        <w:jc w:val="both"/>
        <w:rPr>
          <w:rFonts w:hint="eastAsia" w:ascii="方正小标宋_GBK" w:hAnsi="方正小标宋_GBK" w:eastAsia="方正小标宋_GBK" w:cs="方正小标宋_GBK"/>
          <w:sz w:val="24"/>
          <w:szCs w:val="24"/>
        </w:rPr>
      </w:pPr>
    </w:p>
    <w:p w14:paraId="2C25C710">
      <w:pPr>
        <w:pStyle w:val="13"/>
        <w:jc w:val="both"/>
        <w:rPr>
          <w:rFonts w:hint="eastAsia" w:ascii="方正小标宋_GBK" w:hAnsi="方正小标宋_GBK" w:eastAsia="方正小标宋_GBK" w:cs="方正小标宋_GBK"/>
          <w:sz w:val="24"/>
          <w:szCs w:val="24"/>
        </w:rPr>
      </w:pPr>
    </w:p>
    <w:p w14:paraId="5E8BB8D9">
      <w:pPr>
        <w:pStyle w:val="13"/>
        <w:jc w:val="both"/>
        <w:rPr>
          <w:rFonts w:hint="eastAsia" w:ascii="方正小标宋_GBK" w:hAnsi="方正小标宋_GBK" w:eastAsia="方正小标宋_GBK" w:cs="方正小标宋_GBK"/>
          <w:sz w:val="24"/>
          <w:szCs w:val="24"/>
        </w:rPr>
      </w:pPr>
    </w:p>
    <w:p w14:paraId="147384CD">
      <w:pPr>
        <w:pStyle w:val="13"/>
        <w:jc w:val="both"/>
        <w:rPr>
          <w:rFonts w:hint="eastAsia" w:ascii="方正小标宋_GBK" w:hAnsi="方正小标宋_GBK" w:eastAsia="方正小标宋_GBK" w:cs="方正小标宋_GBK"/>
          <w:sz w:val="24"/>
          <w:szCs w:val="24"/>
        </w:rPr>
      </w:pPr>
    </w:p>
    <w:p w14:paraId="0D286FC8">
      <w:pPr>
        <w:pStyle w:val="13"/>
        <w:jc w:val="both"/>
        <w:rPr>
          <w:rFonts w:hint="eastAsia" w:ascii="方正小标宋_GBK" w:hAnsi="方正小标宋_GBK" w:eastAsia="方正小标宋_GBK" w:cs="方正小标宋_GBK"/>
          <w:sz w:val="24"/>
          <w:szCs w:val="24"/>
        </w:rPr>
      </w:pPr>
      <w:bookmarkStart w:id="0" w:name="_GoBack"/>
      <w:bookmarkEnd w:id="0"/>
    </w:p>
    <w:p w14:paraId="3D83FDA1">
      <w:pPr>
        <w:pStyle w:val="13"/>
        <w:jc w:val="center"/>
        <w:rPr>
          <w:rFonts w:hint="eastAsia" w:ascii="方正小标宋_GBK" w:hAnsi="方正小标宋_GBK" w:eastAsia="方正小标宋_GBK" w:cs="方正小标宋_GBK"/>
          <w:sz w:val="72"/>
          <w:szCs w:val="72"/>
        </w:rPr>
      </w:pPr>
    </w:p>
    <w:p w14:paraId="6FB6F211">
      <w:pPr>
        <w:pStyle w:val="13"/>
        <w:jc w:val="center"/>
        <w:rPr>
          <w:rFonts w:hint="eastAsia" w:ascii="方正小标宋_GBK" w:hAnsi="方正小标宋_GBK" w:eastAsia="方正小标宋_GBK" w:cs="方正小标宋_GBK"/>
          <w:sz w:val="72"/>
          <w:szCs w:val="72"/>
        </w:rPr>
      </w:pPr>
    </w:p>
    <w:p w14:paraId="49B9C619">
      <w:pPr>
        <w:pStyle w:val="13"/>
        <w:jc w:val="both"/>
        <w:rPr>
          <w:rFonts w:hint="eastAsia" w:ascii="方正小标宋_GBK" w:hAnsi="方正小标宋_GBK" w:eastAsia="方正小标宋_GBK" w:cs="方正小标宋_GBK"/>
          <w:sz w:val="72"/>
          <w:szCs w:val="72"/>
        </w:rPr>
      </w:pPr>
    </w:p>
    <w:p w14:paraId="475C1000">
      <w:pPr>
        <w:pStyle w:val="13"/>
        <w:jc w:val="center"/>
        <w:rPr>
          <w:rFonts w:hint="eastAsia" w:ascii="方正小标宋_GBK" w:hAnsi="方正小标宋_GBK" w:eastAsia="方正小标宋_GBK" w:cs="方正小标宋_GBK"/>
          <w:sz w:val="72"/>
          <w:szCs w:val="72"/>
        </w:rPr>
      </w:pPr>
    </w:p>
    <w:p w14:paraId="6A5A782C">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2DDD6447">
      <w:pPr>
        <w:jc w:val="center"/>
        <w:rPr>
          <w:rFonts w:hint="eastAsia" w:ascii="方正小标宋_GBK" w:hAnsi="方正小标宋_GBK" w:eastAsia="方正小标宋_GBK" w:cs="方正小标宋_GBK"/>
          <w:color w:val="000000"/>
          <w:kern w:val="0"/>
          <w:sz w:val="70"/>
          <w:szCs w:val="70"/>
        </w:rPr>
      </w:pPr>
    </w:p>
    <w:p w14:paraId="41992F86">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14:paraId="793F6BC2">
      <w:pPr>
        <w:jc w:val="left"/>
        <w:rPr>
          <w:rFonts w:hint="eastAsia" w:ascii="仿宋_GB2312" w:hAnsi="仿宋_GB2312" w:eastAsia="仿宋_GB2312" w:cs="仿宋_GB2312"/>
          <w:color w:val="000000"/>
          <w:kern w:val="0"/>
          <w:sz w:val="32"/>
          <w:szCs w:val="32"/>
        </w:rPr>
      </w:pPr>
    </w:p>
    <w:p w14:paraId="754BC716">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75346AC">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二、机关运行经费</w:t>
      </w:r>
      <w:r>
        <w:rPr>
          <w:rFonts w:hint="eastAsia" w:ascii="仿宋_GB2312" w:hAnsi="仿宋_GB2312" w:eastAsia="仿宋_GB2312" w:cs="仿宋_GB2312"/>
          <w:color w:val="000000"/>
          <w:kern w:val="0"/>
          <w:sz w:val="32"/>
          <w:szCs w:val="32"/>
          <w:lang w:eastAsia="zh-CN"/>
        </w:rPr>
        <w:t>，指为保障行政单位（包括参照公务员法管理的事业单位）运行用于购买货物和服务的各项资金</w:t>
      </w:r>
      <w:r>
        <w:rPr>
          <w:rFonts w:hint="eastAsia" w:ascii="仿宋_GB2312" w:hAnsi="仿宋_GB2312" w:eastAsia="仿宋_GB2312" w:cs="仿宋_GB2312"/>
          <w:color w:val="000000"/>
          <w:kern w:val="0"/>
          <w:sz w:val="32"/>
          <w:szCs w:val="32"/>
        </w:rPr>
        <w:t>，包括办公</w:t>
      </w:r>
      <w:r>
        <w:rPr>
          <w:rFonts w:hint="eastAsia" w:ascii="仿宋_GB2312" w:hAnsi="仿宋_GB2312" w:eastAsia="仿宋_GB2312" w:cs="仿宋_GB2312"/>
          <w:color w:val="000000"/>
          <w:kern w:val="0"/>
          <w:sz w:val="32"/>
          <w:szCs w:val="32"/>
          <w:lang w:eastAsia="zh-CN"/>
        </w:rPr>
        <w:t>费、</w:t>
      </w:r>
      <w:r>
        <w:rPr>
          <w:rFonts w:hint="eastAsia" w:ascii="仿宋_GB2312" w:hAnsi="仿宋_GB2312" w:eastAsia="仿宋_GB2312" w:cs="仿宋_GB2312"/>
          <w:color w:val="000000"/>
          <w:kern w:val="0"/>
          <w:sz w:val="32"/>
          <w:szCs w:val="32"/>
        </w:rPr>
        <w:t>印刷费、邮电费、差旅费、会议费、日常维修费、专用材料及一般设备购置费、办公用房水电费、办公用房取暖费、办公用房物业管理费、公务用车运行维护费以及其他费用。</w:t>
      </w:r>
    </w:p>
    <w:p w14:paraId="1CB0478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三、财政拨款收入：指本级财政当年拨付的资金。</w:t>
      </w:r>
    </w:p>
    <w:p w14:paraId="3BC60DF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四、其他收入：指除上述“财政拨款收入”、“上级补助收入”、“事业收入”、“经营收入”、“附属单位上缴收入”等以外的收入。</w:t>
      </w:r>
    </w:p>
    <w:p w14:paraId="76C9298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五、上年结转和结余：指以前年度尚未完成、结转到本年按有关规定继续使用的资金。</w:t>
      </w:r>
    </w:p>
    <w:p w14:paraId="56E379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六、年末结转和结余资金：指本年度或以前年度预算安排、因客观条件发生变化无法按原计划实施，需要延迟到以后年度按有关规定继续使用的资金。</w:t>
      </w:r>
    </w:p>
    <w:p w14:paraId="6D7CD38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七、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w:t>
      </w:r>
    </w:p>
    <w:p w14:paraId="503F767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八、公共安全支出（类）：是指用于内卫、消防等武装警察部队的支出，包括保障机构正常运转、完成日常和特定的工作任务或事业发展目标的支出。</w:t>
      </w:r>
    </w:p>
    <w:p w14:paraId="44529E3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九、文化体育与传媒支出（类）：是指用于文化、文物、体育、新闻出版广播影视等方面的支出，包括保障机构正常运转、完成日常和特定的工作任务或事业发展目标的支出。</w:t>
      </w:r>
    </w:p>
    <w:p w14:paraId="0C1717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十、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14:paraId="63D67E3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十一、基本支出：指保障机构正常运转、完成支日常工作任务而发生的人员支出和公用支出。</w:t>
      </w:r>
    </w:p>
    <w:p w14:paraId="4DC6105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十二、项目支出：指在基本支出之外为完成特定行政任务和事业发展目标所发生的支出。</w:t>
      </w:r>
    </w:p>
    <w:p w14:paraId="741149E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十三、工资福利支出：反映单位开支的在职职工和编制外长期聘用人员的各类劳动报酬，以及为上述人员缴纳的各项社会保险费等。</w:t>
      </w:r>
    </w:p>
    <w:p w14:paraId="6B9DB51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十四、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津贴补贴：反映经国家批准建立的机关事业单位艰苦边远地区津贴、机关工作人员地区附加津贴、机关工作人员岗位津贴、事业单位工作人员特殊岗位津贴补贴等。</w:t>
      </w:r>
    </w:p>
    <w:p w14:paraId="0AB562C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十五、奖金：反映机关工作人员年终一次性奖金。</w:t>
      </w:r>
    </w:p>
    <w:p w14:paraId="290E9FC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十六、其他社会保障缴费：反映单位为职工缴纳的基本医疗、失业、工伤、生育等社会保险费，残疾人就业保障金，军队（含武警）为军人缴纳的伤亡、退役医疗等社会保险费。</w:t>
      </w:r>
    </w:p>
    <w:p w14:paraId="037F154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十七、伙食补助费：反映单位发给职工的伙食补助费，如误餐补助等。</w:t>
      </w:r>
    </w:p>
    <w:p w14:paraId="4B27E01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十八、机关事业单位基本养老保险缴费：反映机关事业单位缴纳的基本养老保险费。由单位代扣的工作人员基本养老保险缴费，不在此科目反映。</w:t>
      </w:r>
    </w:p>
    <w:p w14:paraId="619C7CE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十九、职业年金缴费：反映机关事业单位实际缴纳的职业年金支出。由单位代扣的工作人员职业年金缴费，不在此科目反映。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2DFF9A0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二十、商品和服务支出：反映单位购买商品和服务的支出（不包括用于购置固定资产的支出、战略性和应急储备支出）。</w:t>
      </w:r>
    </w:p>
    <w:p w14:paraId="3B0A218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二十一、办公费：反映单位购买按财务会计制度规定不符合固定资产确认标准的日常办公用品、书报杂志等支出。</w:t>
      </w:r>
    </w:p>
    <w:p w14:paraId="3537BC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二十二、印刷费：反映单位的印刷费支出。</w:t>
      </w:r>
    </w:p>
    <w:p w14:paraId="7F3F4F3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二十三、水费：反映单位支付的水费、污水处理费等支出。</w:t>
      </w:r>
    </w:p>
    <w:p w14:paraId="30DD7B0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二十四、电费：反映单位的电费支出。</w:t>
      </w:r>
    </w:p>
    <w:p w14:paraId="28638FF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二十五、邮电费：反映单位开支的信函、包裹、货物等物品的邮寄费及电话费、电报费、传真费、网络通讯费等。</w:t>
      </w:r>
    </w:p>
    <w:p w14:paraId="306E45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二十六、物业管理费：反映单位开支的办公用房以及未实行职工住宅物业服务改革的在职职工和离退休人员宿舍等的物业管理费，包括综合治理、绿化、卫生等方面的支出。</w:t>
      </w:r>
    </w:p>
    <w:p w14:paraId="1F0B91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二十七、差旅费：反映单位工作人员出差发生的城市间交通费、住宿费、伙食补贴费和市内交通费。</w:t>
      </w:r>
    </w:p>
    <w:p w14:paraId="379C7B2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二十八、维修(护)费：反映单位日常开支的固定资产（不包括车船等交通工具）修理和维护费用，网络信息系统运行与维护费用，以及按规定提取的修购基金。</w:t>
      </w:r>
    </w:p>
    <w:p w14:paraId="0B4BFAE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二十九、会议费：反映会议中按规定开支的住宿费、伙食费、会议室租金、交通费、文件印刷费、医药费等。</w:t>
      </w:r>
    </w:p>
    <w:p w14:paraId="23872A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三十、培训费：反映除因公出国（境）培训费以外的各类培训支出。公务接待费：反映单位按规定开支的各类公务接待（含外宾接待）费用。</w:t>
      </w:r>
    </w:p>
    <w:p w14:paraId="65C12E4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三十一、工会经费：反映单位按规定提取的工会经费。</w:t>
      </w:r>
    </w:p>
    <w:p w14:paraId="1B7D43D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三十二、福利费：反映单位按规定提取的福利费。</w:t>
      </w:r>
    </w:p>
    <w:p w14:paraId="5AA53FA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三十三、公务用车运行维护费：反映单位按规定保留的公务用车燃料费、维修费、过桥过路费、保险费、安全奖励费用等支出。</w:t>
      </w:r>
    </w:p>
    <w:p w14:paraId="298408C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三十四、其他交通费用：反映单位除公务用车运行维护费以外的其他交通费用。如公务交通补贴，租车费用、出租车费用，飞机、船舶等的燃料费、维修费、保险费等。</w:t>
      </w:r>
    </w:p>
    <w:p w14:paraId="1FA20D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三十五、其他商品和服务支出：反映上述科目未包括的日常公用支出。如行政赔偿费和诉讼费、国内组织的会员费、来访费、广告宣传、其他劳务费及离休人员特需费、公用经费等。</w:t>
      </w:r>
    </w:p>
    <w:p w14:paraId="6BC3A1F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三十六、对个人和家庭的补助：反映政府用于对个人和家庭的补助支出。</w:t>
      </w:r>
    </w:p>
    <w:p w14:paraId="63DF918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三十七、抚恤金：反映按规定开支的烈士遗属、牺牲病故人员遗属的一次性和定期抚恤金，伤残人员的抚恤金，离退休人员等其他人员的各项抚恤金。</w:t>
      </w:r>
    </w:p>
    <w:p w14:paraId="10231FC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三十八、其他资本性支出：反映发展与改革部门以外的其他部门安排的用于购置固定资产、战略性和应急性储备、土地和无形资产，以及购建基础设施、大型修缮和财政支持企业更新改造所发生的支出。</w:t>
      </w:r>
    </w:p>
    <w:p w14:paraId="57A26A6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textAlignment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三十九、办公设备购置：反映用于购置并按财务会计制度规定纳入固定资产核算范围的办公家具和办公设备的支出，以及按规定提取的修购基金。</w:t>
      </w:r>
    </w:p>
    <w:p w14:paraId="4A4E5DB6">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p>
    <w:p w14:paraId="2AE81CE8">
      <w:pPr>
        <w:pStyle w:val="13"/>
        <w:jc w:val="center"/>
        <w:rPr>
          <w:rFonts w:hint="eastAsia" w:ascii="仿宋_GB2312" w:hAnsi="仿宋_GB2312" w:eastAsia="仿宋_GB2312" w:cs="仿宋_GB2312"/>
          <w:sz w:val="32"/>
          <w:szCs w:val="32"/>
        </w:rPr>
      </w:pPr>
    </w:p>
    <w:p w14:paraId="5BEB0974">
      <w:pPr>
        <w:pStyle w:val="13"/>
        <w:jc w:val="center"/>
        <w:rPr>
          <w:rFonts w:hint="eastAsia" w:ascii="仿宋_GB2312" w:hAnsi="仿宋_GB2312" w:eastAsia="仿宋_GB2312" w:cs="仿宋_GB2312"/>
          <w:sz w:val="32"/>
          <w:szCs w:val="32"/>
        </w:rPr>
      </w:pPr>
    </w:p>
    <w:p w14:paraId="47BA7722">
      <w:pPr>
        <w:pStyle w:val="13"/>
        <w:jc w:val="center"/>
        <w:rPr>
          <w:rFonts w:hint="eastAsia" w:ascii="仿宋_GB2312" w:hAnsi="仿宋_GB2312" w:eastAsia="仿宋_GB2312" w:cs="仿宋_GB2312"/>
          <w:sz w:val="32"/>
          <w:szCs w:val="32"/>
          <w:lang w:eastAsia="zh-CN"/>
        </w:rPr>
      </w:pPr>
    </w:p>
    <w:p w14:paraId="35B28811">
      <w:pPr>
        <w:pStyle w:val="13"/>
        <w:jc w:val="center"/>
        <w:rPr>
          <w:rFonts w:hint="eastAsia" w:ascii="仿宋_GB2312" w:hAnsi="仿宋_GB2312" w:eastAsia="仿宋_GB2312" w:cs="仿宋_GB2312"/>
          <w:sz w:val="32"/>
          <w:szCs w:val="32"/>
          <w:lang w:eastAsia="zh-CN"/>
        </w:rPr>
      </w:pPr>
    </w:p>
    <w:p w14:paraId="1D47518A">
      <w:pPr>
        <w:pStyle w:val="3"/>
      </w:pPr>
    </w:p>
    <w:p w14:paraId="580CF8E4"/>
    <w:p w14:paraId="0C17744C">
      <w:pPr>
        <w:pStyle w:val="2"/>
      </w:pPr>
    </w:p>
    <w:p w14:paraId="7B8BABF4">
      <w:pPr>
        <w:pStyle w:val="3"/>
      </w:pPr>
    </w:p>
    <w:p w14:paraId="1942C0DC"/>
    <w:p w14:paraId="6E2D1EEF">
      <w:pPr>
        <w:pStyle w:val="2"/>
      </w:pPr>
    </w:p>
    <w:p w14:paraId="5F6ABC3B">
      <w:pPr>
        <w:pStyle w:val="3"/>
      </w:pPr>
    </w:p>
    <w:p w14:paraId="51BE6437"/>
    <w:p w14:paraId="05344CBA">
      <w:pPr>
        <w:pStyle w:val="2"/>
      </w:pPr>
    </w:p>
    <w:p w14:paraId="5C9170AD">
      <w:pPr>
        <w:pStyle w:val="3"/>
      </w:pPr>
    </w:p>
    <w:p w14:paraId="29D3A91E"/>
    <w:p w14:paraId="0D2A994E">
      <w:pPr>
        <w:pStyle w:val="2"/>
      </w:pPr>
    </w:p>
    <w:p w14:paraId="59CBCCA7">
      <w:pPr>
        <w:pStyle w:val="3"/>
      </w:pPr>
    </w:p>
    <w:p w14:paraId="67806EBD"/>
    <w:p w14:paraId="7C18BB03">
      <w:pPr>
        <w:pStyle w:val="2"/>
      </w:pPr>
    </w:p>
    <w:p w14:paraId="29230CAD">
      <w:pPr>
        <w:pStyle w:val="3"/>
      </w:pPr>
    </w:p>
    <w:p w14:paraId="724E0A54"/>
    <w:p w14:paraId="496F732E">
      <w:pPr>
        <w:pStyle w:val="2"/>
      </w:pPr>
    </w:p>
    <w:p w14:paraId="354ECFD8">
      <w:pPr>
        <w:pStyle w:val="3"/>
      </w:pPr>
    </w:p>
    <w:p w14:paraId="51C67B38"/>
    <w:p w14:paraId="4D131F3E"/>
    <w:p w14:paraId="7CFBCE3C">
      <w:pPr>
        <w:pStyle w:val="2"/>
      </w:pPr>
    </w:p>
    <w:p w14:paraId="5C3DE094">
      <w:pPr>
        <w:pStyle w:val="13"/>
        <w:jc w:val="both"/>
        <w:rPr>
          <w:rFonts w:hint="eastAsia" w:ascii="方正小标宋_GBK" w:hAnsi="方正小标宋_GBK" w:eastAsia="方正小标宋_GBK" w:cs="方正小标宋_GBK"/>
          <w:sz w:val="72"/>
          <w:szCs w:val="72"/>
        </w:rPr>
      </w:pPr>
    </w:p>
    <w:p w14:paraId="0C1858E3">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592BF6CA">
      <w:pPr>
        <w:pStyle w:val="13"/>
        <w:jc w:val="both"/>
        <w:rPr>
          <w:rFonts w:hint="eastAsia" w:ascii="方正小标宋_GBK" w:hAnsi="方正小标宋_GBK" w:eastAsia="方正小标宋_GBK" w:cs="方正小标宋_GBK"/>
          <w:sz w:val="70"/>
          <w:szCs w:val="70"/>
          <w:lang w:eastAsia="zh-CN"/>
        </w:rPr>
      </w:pPr>
    </w:p>
    <w:p w14:paraId="490142D3">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3243C04E">
      <w:pPr>
        <w:ind w:firstLine="640" w:firstLineChars="200"/>
        <w:jc w:val="left"/>
        <w:rPr>
          <w:rFonts w:hint="eastAsia" w:ascii="宋体" w:hAnsi="宋体" w:eastAsia="宋体" w:cs="黑体"/>
          <w:b/>
          <w:color w:val="000000"/>
          <w:kern w:val="0"/>
          <w:sz w:val="32"/>
          <w:szCs w:val="32"/>
          <w:lang w:val="en-US" w:eastAsia="zh-CN"/>
        </w:rPr>
      </w:pPr>
    </w:p>
    <w:p w14:paraId="4EAC9354">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w:t>
      </w:r>
      <w:r>
        <w:rPr>
          <w:rFonts w:hint="eastAsia" w:ascii="宋体" w:hAnsi="宋体" w:eastAsia="宋体" w:cs="黑体"/>
          <w:b/>
          <w:color w:val="000000"/>
          <w:kern w:val="0"/>
          <w:sz w:val="32"/>
          <w:szCs w:val="32"/>
          <w:highlight w:val="none"/>
          <w:lang w:val="en-US" w:eastAsia="zh-CN"/>
        </w:rPr>
        <w:t>2024</w:t>
      </w:r>
      <w:r>
        <w:rPr>
          <w:rFonts w:hint="eastAsia" w:ascii="宋体" w:hAnsi="宋体" w:eastAsia="宋体" w:cs="黑体"/>
          <w:b/>
          <w:color w:val="000000"/>
          <w:kern w:val="0"/>
          <w:sz w:val="32"/>
          <w:szCs w:val="32"/>
          <w:lang w:val="en-US" w:eastAsia="zh-CN"/>
        </w:rPr>
        <w:t>年部门决算公开表格</w:t>
      </w:r>
    </w:p>
    <w:p w14:paraId="27E2EE8B">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highlight w:val="none"/>
        </w:rPr>
        <w:t>202</w:t>
      </w:r>
      <w:r>
        <w:rPr>
          <w:rFonts w:hint="eastAsia" w:ascii="宋体" w:hAnsi="宋体" w:eastAsia="宋体" w:cs="黑体"/>
          <w:b/>
          <w:color w:val="000000"/>
          <w:kern w:val="0"/>
          <w:sz w:val="32"/>
          <w:szCs w:val="32"/>
          <w:highlight w:val="none"/>
          <w:lang w:val="en-US" w:eastAsia="zh-CN"/>
        </w:rPr>
        <w:t>4</w:t>
      </w:r>
      <w:r>
        <w:rPr>
          <w:rFonts w:hint="eastAsia" w:ascii="宋体" w:hAnsi="宋体" w:eastAsia="宋体" w:cs="黑体"/>
          <w:b/>
          <w:color w:val="000000"/>
          <w:kern w:val="0"/>
          <w:sz w:val="32"/>
          <w:szCs w:val="32"/>
        </w:rPr>
        <w:t>年度部门整体支出绩效评价报告</w:t>
      </w:r>
    </w:p>
    <w:p w14:paraId="045AD96C"/>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F9C503"/>
    <w:multiLevelType w:val="singleLevel"/>
    <w:tmpl w:val="8CF9C503"/>
    <w:lvl w:ilvl="0" w:tentative="0">
      <w:start w:val="3"/>
      <w:numFmt w:val="decimal"/>
      <w:suff w:val="nothing"/>
      <w:lvlText w:val="%1、"/>
      <w:lvlJc w:val="left"/>
    </w:lvl>
  </w:abstractNum>
  <w:abstractNum w:abstractNumId="1">
    <w:nsid w:val="8EDECFD4"/>
    <w:multiLevelType w:val="singleLevel"/>
    <w:tmpl w:val="8EDECFD4"/>
    <w:lvl w:ilvl="0" w:tentative="0">
      <w:start w:val="3"/>
      <w:numFmt w:val="chineseCounting"/>
      <w:suff w:val="nothing"/>
      <w:lvlText w:val="（%1）"/>
      <w:lvlJc w:val="left"/>
      <w:rPr>
        <w:rFonts w:hint="eastAsia"/>
      </w:rPr>
    </w:lvl>
  </w:abstractNum>
  <w:abstractNum w:abstractNumId="2">
    <w:nsid w:val="E3CBC331"/>
    <w:multiLevelType w:val="singleLevel"/>
    <w:tmpl w:val="E3CBC331"/>
    <w:lvl w:ilvl="0" w:tentative="0">
      <w:start w:val="3"/>
      <w:numFmt w:val="decimal"/>
      <w:lvlText w:val="%1."/>
      <w:lvlJc w:val="left"/>
      <w:pPr>
        <w:tabs>
          <w:tab w:val="left" w:pos="312"/>
        </w:tabs>
      </w:pPr>
    </w:lvl>
  </w:abstractNum>
  <w:abstractNum w:abstractNumId="3">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B4D8E"/>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4B7192"/>
    <w:rsid w:val="059958AD"/>
    <w:rsid w:val="06C857E7"/>
    <w:rsid w:val="08C24A73"/>
    <w:rsid w:val="09D94ED8"/>
    <w:rsid w:val="0B1965AB"/>
    <w:rsid w:val="0B5519C9"/>
    <w:rsid w:val="0BEA3F46"/>
    <w:rsid w:val="0E06143A"/>
    <w:rsid w:val="11944E2C"/>
    <w:rsid w:val="11A96FE8"/>
    <w:rsid w:val="12583BA5"/>
    <w:rsid w:val="13BA5B9C"/>
    <w:rsid w:val="15CA45B2"/>
    <w:rsid w:val="1D8F5640"/>
    <w:rsid w:val="1D97DEFF"/>
    <w:rsid w:val="1DFF72E5"/>
    <w:rsid w:val="1EFC6F07"/>
    <w:rsid w:val="1F0527A6"/>
    <w:rsid w:val="1F3D3861"/>
    <w:rsid w:val="20250841"/>
    <w:rsid w:val="208E25C3"/>
    <w:rsid w:val="21E03FE6"/>
    <w:rsid w:val="22AC03C2"/>
    <w:rsid w:val="2505046D"/>
    <w:rsid w:val="252B5F8E"/>
    <w:rsid w:val="26084E8D"/>
    <w:rsid w:val="2777518F"/>
    <w:rsid w:val="283B15FE"/>
    <w:rsid w:val="2ABE51B9"/>
    <w:rsid w:val="2ADC66E4"/>
    <w:rsid w:val="2C2C2F57"/>
    <w:rsid w:val="2FDF85B8"/>
    <w:rsid w:val="2FF0519C"/>
    <w:rsid w:val="2FFFEE04"/>
    <w:rsid w:val="31C95635"/>
    <w:rsid w:val="34DF85B0"/>
    <w:rsid w:val="359424E0"/>
    <w:rsid w:val="35F90694"/>
    <w:rsid w:val="36F534C0"/>
    <w:rsid w:val="3AF54D8A"/>
    <w:rsid w:val="3B0F4900"/>
    <w:rsid w:val="3B8F36BC"/>
    <w:rsid w:val="40D53D9D"/>
    <w:rsid w:val="43EB5BA5"/>
    <w:rsid w:val="43F53D88"/>
    <w:rsid w:val="448A593C"/>
    <w:rsid w:val="44FC7F9B"/>
    <w:rsid w:val="461A2CA7"/>
    <w:rsid w:val="491FF225"/>
    <w:rsid w:val="49FE1F7F"/>
    <w:rsid w:val="4DCC15E0"/>
    <w:rsid w:val="4EC310A1"/>
    <w:rsid w:val="4FC80E3C"/>
    <w:rsid w:val="4FFD214C"/>
    <w:rsid w:val="504448C3"/>
    <w:rsid w:val="5352765A"/>
    <w:rsid w:val="54745318"/>
    <w:rsid w:val="567860CC"/>
    <w:rsid w:val="5777D4F5"/>
    <w:rsid w:val="57F22B6F"/>
    <w:rsid w:val="59DD8326"/>
    <w:rsid w:val="5DEF592A"/>
    <w:rsid w:val="5FC6BB1E"/>
    <w:rsid w:val="5FF720F1"/>
    <w:rsid w:val="622964C1"/>
    <w:rsid w:val="67F5317E"/>
    <w:rsid w:val="67FF5C0B"/>
    <w:rsid w:val="6BAA4A2F"/>
    <w:rsid w:val="6DB203FF"/>
    <w:rsid w:val="6DDEC5C0"/>
    <w:rsid w:val="6EFC0924"/>
    <w:rsid w:val="6F727364"/>
    <w:rsid w:val="6FB74722"/>
    <w:rsid w:val="6FEF8B7E"/>
    <w:rsid w:val="717FE77F"/>
    <w:rsid w:val="71A6591B"/>
    <w:rsid w:val="737D59BA"/>
    <w:rsid w:val="737F32B1"/>
    <w:rsid w:val="73BD3FCA"/>
    <w:rsid w:val="776BDA01"/>
    <w:rsid w:val="77C37683"/>
    <w:rsid w:val="78D120F9"/>
    <w:rsid w:val="79FF515B"/>
    <w:rsid w:val="7DFBFF20"/>
    <w:rsid w:val="7E9E1962"/>
    <w:rsid w:val="7E9F11B4"/>
    <w:rsid w:val="7EB2217F"/>
    <w:rsid w:val="7F37EC1E"/>
    <w:rsid w:val="7F7C0DDA"/>
    <w:rsid w:val="7F7DCD9D"/>
    <w:rsid w:val="7F970A6F"/>
    <w:rsid w:val="7FC1FFF3"/>
    <w:rsid w:val="7FC69637"/>
    <w:rsid w:val="7FDF8620"/>
    <w:rsid w:val="7FFB242F"/>
    <w:rsid w:val="7FFDB408"/>
    <w:rsid w:val="7FFE4EEB"/>
    <w:rsid w:val="95FB2B98"/>
    <w:rsid w:val="9A639BC2"/>
    <w:rsid w:val="9FF7D786"/>
    <w:rsid w:val="ABBFB23D"/>
    <w:rsid w:val="B6BE5A03"/>
    <w:rsid w:val="B8C93228"/>
    <w:rsid w:val="C3B4DA5A"/>
    <w:rsid w:val="C4FF458C"/>
    <w:rsid w:val="C7BBD038"/>
    <w:rsid w:val="CBFF70E0"/>
    <w:rsid w:val="CFF50B82"/>
    <w:rsid w:val="CFFFAD89"/>
    <w:rsid w:val="DFFE359E"/>
    <w:rsid w:val="DFFE4FFD"/>
    <w:rsid w:val="DFFF5403"/>
    <w:rsid w:val="EBC3E00A"/>
    <w:rsid w:val="EDFBE100"/>
    <w:rsid w:val="EEABED75"/>
    <w:rsid w:val="EF7E8003"/>
    <w:rsid w:val="F56FDF51"/>
    <w:rsid w:val="F5F3EE78"/>
    <w:rsid w:val="F6B69F17"/>
    <w:rsid w:val="F6E5BB3A"/>
    <w:rsid w:val="F77F1D61"/>
    <w:rsid w:val="F7FED3A9"/>
    <w:rsid w:val="F8C9DB26"/>
    <w:rsid w:val="F97E8EAE"/>
    <w:rsid w:val="FB36E1A6"/>
    <w:rsid w:val="FB3BE134"/>
    <w:rsid w:val="FCFF4275"/>
    <w:rsid w:val="FD7FEEEA"/>
    <w:rsid w:val="FDFFB577"/>
    <w:rsid w:val="FEEA50FE"/>
    <w:rsid w:val="FF7D47A9"/>
    <w:rsid w:val="FFCF21CB"/>
    <w:rsid w:val="FFF94102"/>
    <w:rsid w:val="FFFF1C8B"/>
    <w:rsid w:val="FFFF7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1571</Words>
  <Characters>1768</Characters>
  <Lines>63</Lines>
  <Paragraphs>18</Paragraphs>
  <TotalTime>17</TotalTime>
  <ScaleCrop>false</ScaleCrop>
  <LinksUpToDate>false</LinksUpToDate>
  <CharactersWithSpaces>1778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2020-07-10T18:32:00Z</dcterms:created>
  <dc:creator>李航 null</dc:creator>
  <cp:lastModifiedBy>陈婧</cp:lastModifiedBy>
  <cp:lastPrinted>2024-08-11T02:20:00Z</cp:lastPrinted>
  <dcterms:modified xsi:type="dcterms:W3CDTF">2025-11-19T02:21:22Z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1346083FDEC34D92BB53F7A20944AD11_13</vt:lpwstr>
  </property>
  <property fmtid="{D5CDD505-2E9C-101B-9397-08002B2CF9AE}" pid="4" name="KSOTemplateDocerSaveRecord">
    <vt:lpwstr>eyJoZGlkIjoiMWVlN2IwZGQzNmZlOTk5YzYxZWJkMjM1MzdkZTUzMTYiLCJ1c2VySWQiOiIxNDgxMDAxMzM0In0=</vt:lpwstr>
  </property>
</Properties>
</file>