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DB" w:rsidRDefault="00355DDB" w:rsidP="00355DDB">
      <w:pPr>
        <w:pageBreakBefore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F44E7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355DDB" w:rsidRPr="00F44E74" w:rsidRDefault="00355DDB" w:rsidP="00355DD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355DDB" w:rsidRDefault="00355DDB" w:rsidP="00355DDB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44E74">
        <w:rPr>
          <w:rFonts w:ascii="方正小标宋简体" w:eastAsia="方正小标宋简体" w:hAnsi="黑体" w:cs="黑体" w:hint="eastAsia"/>
          <w:spacing w:val="-10"/>
          <w:sz w:val="44"/>
          <w:szCs w:val="44"/>
        </w:rPr>
        <w:t>2016年岳阳市</w:t>
      </w:r>
      <w:r w:rsidRPr="00F44E74">
        <w:rPr>
          <w:rFonts w:ascii="方正小标宋简体" w:eastAsia="方正小标宋简体" w:hAnsi="黑体" w:hint="eastAsia"/>
          <w:sz w:val="44"/>
          <w:szCs w:val="44"/>
        </w:rPr>
        <w:t>农村实用人才带头人</w:t>
      </w:r>
    </w:p>
    <w:p w:rsidR="00355DDB" w:rsidRDefault="00355DDB" w:rsidP="00355DDB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黑体" w:cs="黑体" w:hint="eastAsia"/>
          <w:spacing w:val="-10"/>
          <w:sz w:val="44"/>
          <w:szCs w:val="44"/>
        </w:rPr>
      </w:pPr>
      <w:r w:rsidRPr="00F44E74">
        <w:rPr>
          <w:rFonts w:ascii="方正小标宋简体" w:eastAsia="方正小标宋简体" w:hAnsi="黑体" w:cs="黑体" w:hint="eastAsia"/>
          <w:spacing w:val="-10"/>
          <w:sz w:val="44"/>
          <w:szCs w:val="44"/>
        </w:rPr>
        <w:t>候选人推荐名额表</w:t>
      </w:r>
    </w:p>
    <w:p w:rsidR="00355DDB" w:rsidRPr="00F44E74" w:rsidRDefault="00355DDB" w:rsidP="00355DDB">
      <w:pPr>
        <w:widowControl/>
        <w:shd w:val="clear" w:color="auto" w:fill="FFFFFF"/>
        <w:spacing w:line="320" w:lineRule="exact"/>
        <w:jc w:val="center"/>
        <w:rPr>
          <w:rFonts w:ascii="方正小标宋简体" w:eastAsia="方正小标宋简体" w:hAnsi="黑体" w:cs="黑体" w:hint="eastAsia"/>
          <w:spacing w:val="-1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8"/>
        <w:gridCol w:w="5040"/>
      </w:tblGrid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Pr="00F44E74" w:rsidRDefault="00355DDB" w:rsidP="00835BEE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F44E7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Pr="00F44E74" w:rsidRDefault="00355DDB" w:rsidP="00835BEE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F44E7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推荐名额分配（人）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平江县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湘阴县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汨罗市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岳阳县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临湘市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华容县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君山区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岳阳楼区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云溪区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经济开发区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屈原管理区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55DDB" w:rsidTr="00835BEE">
        <w:trPr>
          <w:trHeight w:val="761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DB" w:rsidRDefault="00355DDB" w:rsidP="00835BE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43</w:t>
            </w:r>
          </w:p>
        </w:tc>
      </w:tr>
    </w:tbl>
    <w:p w:rsidR="00460D6B" w:rsidRDefault="00460D6B"/>
    <w:sectPr w:rsidR="0046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D6B" w:rsidRDefault="00460D6B" w:rsidP="00355DDB">
      <w:r>
        <w:separator/>
      </w:r>
    </w:p>
  </w:endnote>
  <w:endnote w:type="continuationSeparator" w:id="1">
    <w:p w:rsidR="00460D6B" w:rsidRDefault="00460D6B" w:rsidP="0035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D6B" w:rsidRDefault="00460D6B" w:rsidP="00355DDB">
      <w:r>
        <w:separator/>
      </w:r>
    </w:p>
  </w:footnote>
  <w:footnote w:type="continuationSeparator" w:id="1">
    <w:p w:rsidR="00460D6B" w:rsidRDefault="00460D6B" w:rsidP="00355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DDB"/>
    <w:rsid w:val="00355DDB"/>
    <w:rsid w:val="0046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2016-04-27T08:39:00Z</dcterms:created>
  <dcterms:modified xsi:type="dcterms:W3CDTF">2016-04-27T08:39:00Z</dcterms:modified>
</cp:coreProperties>
</file>